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B8" w:rsidRDefault="006C3A77" w:rsidP="006D616E">
      <w:pPr>
        <w:suppressAutoHyphens/>
        <w:jc w:val="center"/>
        <w:rPr>
          <w:rFonts w:ascii="Liberation Serif" w:hAnsi="Liberation Serif" w:cs="Liberation Serif"/>
        </w:rPr>
      </w:pPr>
      <w:r w:rsidRPr="00007712">
        <w:rPr>
          <w:rFonts w:ascii="Liberation Serif" w:hAnsi="Liberation Serif" w:cs="Liberation Serif"/>
        </w:rPr>
        <w:t xml:space="preserve">   </w:t>
      </w: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Pr="00961B98" w:rsidRDefault="000610B8" w:rsidP="000610B8">
      <w:pPr>
        <w:jc w:val="center"/>
        <w:rPr>
          <w:b/>
          <w:sz w:val="32"/>
          <w:szCs w:val="32"/>
        </w:rPr>
      </w:pPr>
      <w:r w:rsidRPr="00961B98">
        <w:rPr>
          <w:b/>
          <w:sz w:val="32"/>
          <w:szCs w:val="32"/>
        </w:rPr>
        <w:t>Государственное автономное учреждение социального обслуживания Свердловской области «Комплексный центр социального обслуживания населения города Ревды»</w:t>
      </w:r>
    </w:p>
    <w:p w:rsidR="000610B8" w:rsidRPr="000610B8" w:rsidRDefault="000610B8" w:rsidP="006D616E">
      <w:pPr>
        <w:suppressAutoHyphens/>
        <w:jc w:val="center"/>
        <w:rPr>
          <w:rFonts w:ascii="Liberation Serif" w:hAnsi="Liberation Serif" w:cs="Liberation Serif"/>
          <w:b/>
        </w:rPr>
      </w:pPr>
      <w:r>
        <w:rPr>
          <w:rFonts w:ascii="Liberation Serif" w:hAnsi="Liberation Serif" w:cs="Liberation Serif"/>
          <w:b/>
        </w:rPr>
        <w:t>_____________________________________________________________________</w:t>
      </w:r>
    </w:p>
    <w:p w:rsidR="00961B98" w:rsidRDefault="000610B8" w:rsidP="00961B98">
      <w:pPr>
        <w:shd w:val="clear" w:color="auto" w:fill="FFFFFF"/>
        <w:spacing w:beforeAutospacing="1" w:line="204" w:lineRule="atLeast"/>
        <w:jc w:val="center"/>
        <w:textAlignment w:val="top"/>
        <w:rPr>
          <w:rFonts w:ascii="Arial" w:hAnsi="Arial" w:cs="Arial"/>
          <w:color w:val="006000"/>
          <w:sz w:val="17"/>
          <w:szCs w:val="17"/>
        </w:rPr>
      </w:pPr>
      <w:r w:rsidRPr="000610B8">
        <w:t>623281, г. Ревда, Свердловская область, ул. Комсомольская, д. 55</w:t>
      </w:r>
      <w:r>
        <w:t>, тел.</w:t>
      </w:r>
      <w:r w:rsidRPr="000610B8">
        <w:rPr>
          <w:sz w:val="22"/>
          <w:szCs w:val="22"/>
        </w:rPr>
        <w:t xml:space="preserve"> </w:t>
      </w:r>
      <w:r w:rsidRPr="00AD20DE">
        <w:rPr>
          <w:sz w:val="22"/>
          <w:szCs w:val="22"/>
        </w:rPr>
        <w:t xml:space="preserve">8(343)973-71-24, </w:t>
      </w:r>
      <w:hyperlink r:id="rId8" w:tgtFrame="_blank" w:history="1">
        <w:r w:rsidR="00961B98" w:rsidRPr="00961B98">
          <w:rPr>
            <w:rStyle w:val="ab"/>
            <w:rFonts w:ascii="Arial" w:hAnsi="Arial" w:cs="Arial"/>
            <w:b/>
            <w:bCs/>
            <w:color w:val="000000" w:themeColor="text1"/>
            <w:sz w:val="17"/>
            <w:szCs w:val="17"/>
          </w:rPr>
          <w:t>zabota046.msp.midural.ru</w:t>
        </w:r>
      </w:hyperlink>
    </w:p>
    <w:p w:rsidR="000610B8" w:rsidRPr="000610B8" w:rsidRDefault="000610B8" w:rsidP="000610B8">
      <w:pPr>
        <w:jc w:val="center"/>
      </w:pPr>
    </w:p>
    <w:p w:rsidR="000610B8" w:rsidRDefault="000610B8" w:rsidP="000610B8">
      <w:pPr>
        <w:suppressAutoHyphens/>
        <w:jc w:val="right"/>
        <w:rPr>
          <w:b/>
          <w:sz w:val="20"/>
          <w:szCs w:val="20"/>
        </w:rPr>
      </w:pPr>
    </w:p>
    <w:p w:rsidR="000610B8" w:rsidRDefault="000610B8" w:rsidP="00961B98">
      <w:pPr>
        <w:suppressAutoHyphens/>
        <w:ind w:left="5812"/>
        <w:jc w:val="both"/>
        <w:rPr>
          <w:b/>
          <w:sz w:val="20"/>
          <w:szCs w:val="20"/>
        </w:rPr>
      </w:pPr>
    </w:p>
    <w:p w:rsidR="00961B98" w:rsidRDefault="00961B98" w:rsidP="00961B98">
      <w:pPr>
        <w:suppressAutoHyphens/>
        <w:ind w:left="5812"/>
        <w:jc w:val="both"/>
        <w:rPr>
          <w:b/>
          <w:sz w:val="20"/>
          <w:szCs w:val="20"/>
        </w:rPr>
      </w:pPr>
    </w:p>
    <w:p w:rsidR="00961B98" w:rsidRDefault="00961B98" w:rsidP="00961B98">
      <w:pPr>
        <w:suppressAutoHyphens/>
        <w:ind w:left="5812"/>
        <w:jc w:val="both"/>
        <w:rPr>
          <w:b/>
          <w:sz w:val="20"/>
          <w:szCs w:val="20"/>
        </w:rPr>
      </w:pPr>
    </w:p>
    <w:p w:rsidR="000610B8" w:rsidRPr="000610B8" w:rsidRDefault="000610B8" w:rsidP="00961B98">
      <w:pPr>
        <w:suppressAutoHyphens/>
        <w:ind w:left="5812"/>
        <w:jc w:val="both"/>
        <w:rPr>
          <w:b/>
          <w:sz w:val="20"/>
          <w:szCs w:val="20"/>
        </w:rPr>
      </w:pPr>
    </w:p>
    <w:p w:rsidR="000610B8" w:rsidRPr="000610B8" w:rsidRDefault="000610B8" w:rsidP="00961B98">
      <w:pPr>
        <w:suppressAutoHyphens/>
        <w:ind w:left="5812"/>
        <w:jc w:val="both"/>
        <w:rPr>
          <w:b/>
          <w:sz w:val="20"/>
          <w:szCs w:val="20"/>
        </w:rPr>
      </w:pPr>
      <w:r w:rsidRPr="000610B8">
        <w:rPr>
          <w:b/>
          <w:sz w:val="20"/>
          <w:szCs w:val="20"/>
        </w:rPr>
        <w:t>УТВЕРЖДАЮ</w:t>
      </w:r>
    </w:p>
    <w:p w:rsidR="000610B8" w:rsidRPr="000610B8" w:rsidRDefault="00983ADB" w:rsidP="00961B98">
      <w:pPr>
        <w:ind w:left="5812"/>
        <w:jc w:val="both"/>
        <w:rPr>
          <w:b/>
          <w:sz w:val="20"/>
          <w:szCs w:val="20"/>
        </w:rPr>
      </w:pPr>
      <w:r>
        <w:rPr>
          <w:b/>
          <w:sz w:val="20"/>
          <w:szCs w:val="20"/>
        </w:rPr>
        <w:t>Заместитель д</w:t>
      </w:r>
      <w:r w:rsidR="00961B98">
        <w:rPr>
          <w:b/>
          <w:sz w:val="20"/>
          <w:szCs w:val="20"/>
        </w:rPr>
        <w:t>иректор</w:t>
      </w:r>
      <w:r>
        <w:rPr>
          <w:b/>
          <w:sz w:val="20"/>
          <w:szCs w:val="20"/>
        </w:rPr>
        <w:t>а</w:t>
      </w:r>
      <w:r w:rsidR="00961B98">
        <w:rPr>
          <w:b/>
          <w:sz w:val="20"/>
          <w:szCs w:val="20"/>
        </w:rPr>
        <w:t xml:space="preserve"> г</w:t>
      </w:r>
      <w:r w:rsidR="000610B8" w:rsidRPr="000610B8">
        <w:rPr>
          <w:b/>
          <w:sz w:val="20"/>
          <w:szCs w:val="20"/>
        </w:rPr>
        <w:t xml:space="preserve">осударственного </w:t>
      </w:r>
    </w:p>
    <w:p w:rsidR="000610B8" w:rsidRPr="000610B8" w:rsidRDefault="000610B8" w:rsidP="00961B98">
      <w:pPr>
        <w:ind w:left="5812"/>
        <w:jc w:val="both"/>
        <w:rPr>
          <w:b/>
          <w:sz w:val="20"/>
          <w:szCs w:val="20"/>
        </w:rPr>
      </w:pPr>
      <w:r w:rsidRPr="000610B8">
        <w:rPr>
          <w:b/>
          <w:sz w:val="20"/>
          <w:szCs w:val="20"/>
        </w:rPr>
        <w:t xml:space="preserve">автономного учреждения </w:t>
      </w:r>
    </w:p>
    <w:p w:rsidR="00961B98" w:rsidRDefault="000610B8" w:rsidP="00961B98">
      <w:pPr>
        <w:ind w:left="5812"/>
        <w:jc w:val="both"/>
        <w:rPr>
          <w:b/>
          <w:sz w:val="20"/>
          <w:szCs w:val="20"/>
        </w:rPr>
      </w:pPr>
      <w:r w:rsidRPr="000610B8">
        <w:rPr>
          <w:b/>
          <w:sz w:val="20"/>
          <w:szCs w:val="20"/>
        </w:rPr>
        <w:t xml:space="preserve">социального обслуживания </w:t>
      </w:r>
    </w:p>
    <w:p w:rsidR="000610B8" w:rsidRPr="000610B8" w:rsidRDefault="000610B8" w:rsidP="00961B98">
      <w:pPr>
        <w:ind w:left="5812"/>
        <w:jc w:val="both"/>
        <w:rPr>
          <w:b/>
          <w:sz w:val="20"/>
          <w:szCs w:val="20"/>
        </w:rPr>
      </w:pPr>
      <w:r w:rsidRPr="000610B8">
        <w:rPr>
          <w:b/>
          <w:sz w:val="20"/>
          <w:szCs w:val="20"/>
        </w:rPr>
        <w:t xml:space="preserve">Свердловской области </w:t>
      </w:r>
    </w:p>
    <w:p w:rsidR="00961B98" w:rsidRDefault="000610B8" w:rsidP="00961B98">
      <w:pPr>
        <w:ind w:left="5812"/>
        <w:jc w:val="both"/>
        <w:rPr>
          <w:b/>
          <w:sz w:val="20"/>
          <w:szCs w:val="20"/>
        </w:rPr>
      </w:pPr>
      <w:r w:rsidRPr="000610B8">
        <w:rPr>
          <w:b/>
          <w:sz w:val="20"/>
          <w:szCs w:val="20"/>
        </w:rPr>
        <w:t>«Комплексный центр</w:t>
      </w:r>
    </w:p>
    <w:p w:rsidR="000610B8" w:rsidRPr="000610B8" w:rsidRDefault="000610B8" w:rsidP="00961B98">
      <w:pPr>
        <w:ind w:left="5812"/>
        <w:jc w:val="both"/>
        <w:rPr>
          <w:b/>
          <w:sz w:val="20"/>
          <w:szCs w:val="20"/>
        </w:rPr>
      </w:pPr>
      <w:r w:rsidRPr="000610B8">
        <w:rPr>
          <w:b/>
          <w:sz w:val="20"/>
          <w:szCs w:val="20"/>
        </w:rPr>
        <w:t xml:space="preserve"> социального обслуживания</w:t>
      </w:r>
    </w:p>
    <w:p w:rsidR="000610B8" w:rsidRPr="000610B8" w:rsidRDefault="000610B8" w:rsidP="00961B98">
      <w:pPr>
        <w:ind w:left="5812"/>
        <w:jc w:val="both"/>
        <w:rPr>
          <w:b/>
          <w:sz w:val="20"/>
          <w:szCs w:val="20"/>
        </w:rPr>
      </w:pPr>
      <w:r w:rsidRPr="000610B8">
        <w:rPr>
          <w:b/>
          <w:sz w:val="20"/>
          <w:szCs w:val="20"/>
        </w:rPr>
        <w:t xml:space="preserve"> населения города Ревды»</w:t>
      </w:r>
    </w:p>
    <w:p w:rsidR="000610B8" w:rsidRPr="000610B8" w:rsidRDefault="000610B8" w:rsidP="00961B98">
      <w:pPr>
        <w:suppressAutoHyphens/>
        <w:ind w:left="5812"/>
        <w:jc w:val="both"/>
        <w:rPr>
          <w:rFonts w:ascii="Liberation Serif" w:hAnsi="Liberation Serif" w:cs="Liberation Serif"/>
          <w:b/>
        </w:rPr>
      </w:pPr>
    </w:p>
    <w:p w:rsidR="000610B8" w:rsidRDefault="00961B98" w:rsidP="00961B98">
      <w:pPr>
        <w:suppressAutoHyphens/>
        <w:ind w:left="5812"/>
        <w:jc w:val="both"/>
        <w:rPr>
          <w:rFonts w:ascii="Liberation Serif" w:hAnsi="Liberation Serif" w:cs="Liberation Serif"/>
        </w:rPr>
      </w:pPr>
      <w:proofErr w:type="spellStart"/>
      <w:r>
        <w:rPr>
          <w:rFonts w:ascii="Liberation Serif" w:hAnsi="Liberation Serif" w:cs="Liberation Serif"/>
        </w:rPr>
        <w:t>_____________________</w:t>
      </w:r>
      <w:r w:rsidR="001C3474">
        <w:rPr>
          <w:rFonts w:ascii="Liberation Serif" w:hAnsi="Liberation Serif" w:cs="Liberation Serif"/>
        </w:rPr>
        <w:t>Л.Г.Федоренко</w:t>
      </w:r>
      <w:proofErr w:type="spellEnd"/>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b/>
          <w:sz w:val="28"/>
          <w:szCs w:val="28"/>
        </w:rPr>
      </w:pPr>
      <w:r w:rsidRPr="00FF5491">
        <w:rPr>
          <w:b/>
          <w:sz w:val="28"/>
          <w:szCs w:val="28"/>
        </w:rPr>
        <w:t>Извещение о проведении запроса котировок в электронной форме</w:t>
      </w:r>
    </w:p>
    <w:p w:rsidR="00C476B5" w:rsidRPr="00C476B5" w:rsidRDefault="00C476B5" w:rsidP="00C476B5">
      <w:pPr>
        <w:suppressAutoHyphens/>
        <w:jc w:val="center"/>
        <w:rPr>
          <w:sz w:val="28"/>
          <w:szCs w:val="28"/>
        </w:rPr>
      </w:pPr>
      <w:r w:rsidRPr="00C476B5">
        <w:rPr>
          <w:sz w:val="28"/>
          <w:szCs w:val="28"/>
        </w:rPr>
        <w:t xml:space="preserve">Поставка автомобильного бензина марки АИ-92, </w:t>
      </w:r>
    </w:p>
    <w:p w:rsidR="00C476B5" w:rsidRPr="00C476B5" w:rsidRDefault="00C476B5" w:rsidP="00C476B5">
      <w:pPr>
        <w:suppressAutoHyphens/>
        <w:jc w:val="center"/>
        <w:rPr>
          <w:sz w:val="28"/>
          <w:szCs w:val="28"/>
        </w:rPr>
      </w:pPr>
      <w:r w:rsidRPr="00C476B5">
        <w:rPr>
          <w:sz w:val="28"/>
          <w:szCs w:val="28"/>
        </w:rPr>
        <w:t>по топливным картам, город Дегтярск</w:t>
      </w:r>
    </w:p>
    <w:p w:rsidR="000610B8" w:rsidRDefault="00C476B5" w:rsidP="00C476B5">
      <w:pPr>
        <w:suppressAutoHyphens/>
        <w:jc w:val="center"/>
        <w:rPr>
          <w:rFonts w:ascii="Liberation Serif" w:hAnsi="Liberation Serif" w:cs="Liberation Serif"/>
        </w:rPr>
      </w:pPr>
      <w:r w:rsidRPr="00C476B5">
        <w:rPr>
          <w:sz w:val="28"/>
          <w:szCs w:val="28"/>
        </w:rPr>
        <w:t xml:space="preserve">на </w:t>
      </w:r>
      <w:r w:rsidR="00907C90">
        <w:rPr>
          <w:sz w:val="28"/>
          <w:szCs w:val="28"/>
        </w:rPr>
        <w:t>4</w:t>
      </w:r>
      <w:r w:rsidRPr="00C476B5">
        <w:rPr>
          <w:sz w:val="28"/>
          <w:szCs w:val="28"/>
        </w:rPr>
        <w:t xml:space="preserve"> квартал 2024 года</w:t>
      </w: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961B98" w:rsidRDefault="00961B98" w:rsidP="006D616E">
      <w:pPr>
        <w:suppressAutoHyphens/>
        <w:jc w:val="center"/>
        <w:rPr>
          <w:rFonts w:ascii="Liberation Serif" w:hAnsi="Liberation Serif" w:cs="Liberation Serif"/>
        </w:rPr>
      </w:pPr>
    </w:p>
    <w:p w:rsidR="00961B98" w:rsidRDefault="00961B98" w:rsidP="006D616E">
      <w:pPr>
        <w:suppressAutoHyphens/>
        <w:jc w:val="center"/>
        <w:rPr>
          <w:rFonts w:ascii="Liberation Serif" w:hAnsi="Liberation Serif" w:cs="Liberation Serif"/>
        </w:rPr>
      </w:pPr>
    </w:p>
    <w:p w:rsidR="00961B98" w:rsidRDefault="00961B98" w:rsidP="006D616E">
      <w:pPr>
        <w:suppressAutoHyphens/>
        <w:jc w:val="center"/>
        <w:rPr>
          <w:rFonts w:ascii="Liberation Serif" w:hAnsi="Liberation Serif" w:cs="Liberation Serif"/>
        </w:rPr>
      </w:pPr>
    </w:p>
    <w:p w:rsidR="00961B98" w:rsidRDefault="001C3474" w:rsidP="006D616E">
      <w:pPr>
        <w:suppressAutoHyphens/>
        <w:jc w:val="center"/>
        <w:rPr>
          <w:rFonts w:ascii="Liberation Serif" w:hAnsi="Liberation Serif" w:cs="Liberation Serif"/>
        </w:rPr>
      </w:pPr>
      <w:r>
        <w:rPr>
          <w:rFonts w:ascii="Liberation Serif" w:hAnsi="Liberation Serif" w:cs="Liberation Serif"/>
        </w:rPr>
        <w:t xml:space="preserve">Ревда </w:t>
      </w:r>
      <w:r w:rsidR="00C476B5">
        <w:rPr>
          <w:rFonts w:ascii="Liberation Serif" w:hAnsi="Liberation Serif" w:cs="Liberation Serif"/>
        </w:rPr>
        <w:t>2024</w:t>
      </w:r>
      <w:r w:rsidR="00961B98">
        <w:rPr>
          <w:rFonts w:ascii="Liberation Serif" w:hAnsi="Liberation Serif" w:cs="Liberation Serif"/>
        </w:rPr>
        <w:t xml:space="preserve"> г.</w:t>
      </w: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0610B8" w:rsidRDefault="000610B8" w:rsidP="006D616E">
      <w:pPr>
        <w:suppressAutoHyphens/>
        <w:jc w:val="center"/>
        <w:rPr>
          <w:rFonts w:ascii="Liberation Serif" w:hAnsi="Liberation Serif" w:cs="Liberation Serif"/>
        </w:rPr>
      </w:pPr>
    </w:p>
    <w:p w:rsidR="006C034C" w:rsidRDefault="006C034C" w:rsidP="00961B98">
      <w:pPr>
        <w:suppressAutoHyphens/>
        <w:jc w:val="center"/>
        <w:rPr>
          <w:rFonts w:ascii="Liberation Serif" w:hAnsi="Liberation Serif" w:cs="Liberation Serif"/>
          <w:b/>
        </w:rPr>
      </w:pPr>
    </w:p>
    <w:p w:rsidR="001F62AD" w:rsidRDefault="001F62AD" w:rsidP="001F62AD">
      <w:pPr>
        <w:suppressAutoHyphens/>
        <w:jc w:val="center"/>
        <w:rPr>
          <w:rFonts w:ascii="Liberation Serif" w:hAnsi="Liberation Serif" w:cs="Liberation Serif"/>
          <w:b/>
        </w:rPr>
      </w:pPr>
    </w:p>
    <w:p w:rsidR="001F62AD" w:rsidRDefault="001F62AD" w:rsidP="001F62AD">
      <w:pPr>
        <w:keepNext/>
        <w:keepLines/>
        <w:widowControl w:val="0"/>
        <w:suppressLineNumbers/>
        <w:suppressAutoHyphens/>
        <w:jc w:val="center"/>
        <w:rPr>
          <w:b/>
        </w:rPr>
      </w:pPr>
      <w:r w:rsidRPr="00701C33">
        <w:rPr>
          <w:b/>
        </w:rPr>
        <w:t>РАЗДЕЛ I</w:t>
      </w:r>
    </w:p>
    <w:p w:rsidR="001F62AD" w:rsidRDefault="001F62AD" w:rsidP="001F62AD">
      <w:pPr>
        <w:keepNext/>
        <w:keepLines/>
        <w:widowControl w:val="0"/>
        <w:suppressLineNumbers/>
        <w:suppressAutoHyphens/>
        <w:jc w:val="center"/>
        <w:rPr>
          <w:b/>
        </w:rPr>
      </w:pPr>
    </w:p>
    <w:p w:rsidR="001F62AD" w:rsidRPr="00566334" w:rsidRDefault="001F62AD" w:rsidP="001F62AD">
      <w:pPr>
        <w:autoSpaceDE w:val="0"/>
        <w:autoSpaceDN w:val="0"/>
        <w:adjustRightInd w:val="0"/>
        <w:jc w:val="center"/>
        <w:rPr>
          <w:b/>
          <w:sz w:val="28"/>
          <w:szCs w:val="28"/>
        </w:rPr>
      </w:pPr>
      <w:r w:rsidRPr="00FF5491">
        <w:rPr>
          <w:b/>
          <w:sz w:val="28"/>
          <w:szCs w:val="28"/>
        </w:rPr>
        <w:t>Извещение о проведении запроса котировок в электронной форме</w:t>
      </w:r>
    </w:p>
    <w:p w:rsidR="001F62AD" w:rsidRDefault="001F62AD" w:rsidP="001F62AD">
      <w:pPr>
        <w:suppressAutoHyphens/>
        <w:jc w:val="center"/>
        <w:rPr>
          <w:rFonts w:ascii="Liberation Serif" w:hAnsi="Liberation Serif" w:cs="Liberation Serif"/>
          <w:b/>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2977"/>
        <w:gridCol w:w="6968"/>
      </w:tblGrid>
      <w:tr w:rsidR="001F62AD" w:rsidRPr="001E6AAF" w:rsidTr="001F62AD">
        <w:trPr>
          <w:trHeight w:val="552"/>
        </w:trPr>
        <w:tc>
          <w:tcPr>
            <w:tcW w:w="687" w:type="dxa"/>
          </w:tcPr>
          <w:p w:rsidR="001F62AD" w:rsidRPr="007B2891" w:rsidRDefault="001F62AD" w:rsidP="001F62AD">
            <w:pPr>
              <w:autoSpaceDE w:val="0"/>
              <w:autoSpaceDN w:val="0"/>
              <w:adjustRightInd w:val="0"/>
              <w:ind w:right="121"/>
              <w:rPr>
                <w:b/>
                <w:spacing w:val="-10"/>
              </w:rPr>
            </w:pPr>
            <w:r w:rsidRPr="007B2891">
              <w:rPr>
                <w:b/>
                <w:spacing w:val="-10"/>
                <w:sz w:val="22"/>
                <w:szCs w:val="22"/>
              </w:rPr>
              <w:t>1</w:t>
            </w:r>
          </w:p>
        </w:tc>
        <w:tc>
          <w:tcPr>
            <w:tcW w:w="2977" w:type="dxa"/>
          </w:tcPr>
          <w:p w:rsidR="001F62AD" w:rsidRPr="007B2891" w:rsidRDefault="001F62AD" w:rsidP="001F62AD">
            <w:pPr>
              <w:widowControl w:val="0"/>
              <w:autoSpaceDE w:val="0"/>
              <w:autoSpaceDN w:val="0"/>
              <w:adjustRightInd w:val="0"/>
              <w:rPr>
                <w:b/>
                <w:spacing w:val="-10"/>
              </w:rPr>
            </w:pPr>
            <w:r w:rsidRPr="007B2891">
              <w:rPr>
                <w:b/>
                <w:spacing w:val="-10"/>
                <w:sz w:val="22"/>
                <w:szCs w:val="22"/>
              </w:rPr>
              <w:t>Способ осуществления закупки</w:t>
            </w:r>
            <w:r>
              <w:rPr>
                <w:b/>
                <w:spacing w:val="-10"/>
                <w:sz w:val="22"/>
                <w:szCs w:val="22"/>
              </w:rPr>
              <w:t>, общие сведения</w:t>
            </w:r>
          </w:p>
        </w:tc>
        <w:tc>
          <w:tcPr>
            <w:tcW w:w="6968" w:type="dxa"/>
            <w:vAlign w:val="center"/>
          </w:tcPr>
          <w:p w:rsidR="001F62AD" w:rsidRDefault="001F62AD" w:rsidP="001F62AD">
            <w:pPr>
              <w:widowControl w:val="0"/>
              <w:tabs>
                <w:tab w:val="left" w:pos="601"/>
              </w:tabs>
              <w:ind w:left="33"/>
              <w:rPr>
                <w:rFonts w:eastAsia="Calibri"/>
                <w:bCs/>
                <w:color w:val="000000"/>
                <w:sz w:val="21"/>
                <w:szCs w:val="21"/>
              </w:rPr>
            </w:pPr>
            <w:r>
              <w:rPr>
                <w:rFonts w:eastAsia="Calibri"/>
                <w:bCs/>
                <w:color w:val="000000"/>
                <w:sz w:val="21"/>
                <w:szCs w:val="21"/>
              </w:rPr>
              <w:t>Способ осуществления закупки - проведение запроса котировок в электронной форме.</w:t>
            </w:r>
          </w:p>
          <w:p w:rsidR="001F62AD" w:rsidRDefault="001F62AD" w:rsidP="001F62AD">
            <w:pPr>
              <w:widowControl w:val="0"/>
              <w:numPr>
                <w:ilvl w:val="1"/>
                <w:numId w:val="14"/>
              </w:numPr>
              <w:tabs>
                <w:tab w:val="left" w:pos="601"/>
              </w:tabs>
              <w:suppressAutoHyphens/>
              <w:ind w:left="33" w:firstLine="284"/>
              <w:jc w:val="both"/>
              <w:rPr>
                <w:rFonts w:eastAsia="Calibri"/>
                <w:bCs/>
                <w:color w:val="000000"/>
                <w:sz w:val="21"/>
                <w:szCs w:val="21"/>
              </w:rPr>
            </w:pPr>
            <w:r>
              <w:rPr>
                <w:rFonts w:eastAsia="Calibri"/>
                <w:bCs/>
                <w:color w:val="000000"/>
                <w:sz w:val="21"/>
                <w:szCs w:val="21"/>
              </w:rPr>
              <w:t>Под 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(далее – запрос котировок).</w:t>
            </w:r>
          </w:p>
          <w:p w:rsidR="001F62AD" w:rsidRDefault="001F62AD" w:rsidP="001F62AD">
            <w:pPr>
              <w:widowControl w:val="0"/>
              <w:tabs>
                <w:tab w:val="left" w:pos="601"/>
              </w:tabs>
              <w:ind w:left="33" w:firstLine="284"/>
            </w:pPr>
            <w:r>
              <w:rPr>
                <w:rFonts w:eastAsia="Calibri"/>
                <w:bCs/>
                <w:color w:val="000000"/>
                <w:sz w:val="21"/>
                <w:szCs w:val="21"/>
              </w:rPr>
              <w:t xml:space="preserve">Процедура проводится Заказчиком в соответствии с </w:t>
            </w:r>
            <w:hyperlink r:id="rId9">
              <w:r>
                <w:rPr>
                  <w:rFonts w:eastAsia="Calibri"/>
                  <w:bCs/>
                  <w:sz w:val="21"/>
                  <w:szCs w:val="21"/>
                </w:rPr>
                <w:t>Конституцией</w:t>
              </w:r>
            </w:hyperlink>
            <w:r>
              <w:rPr>
                <w:rFonts w:eastAsia="Calibri"/>
                <w:bCs/>
                <w:color w:val="000000"/>
                <w:sz w:val="21"/>
                <w:szCs w:val="21"/>
              </w:rPr>
              <w:t xml:space="preserve"> Российской Федерации, Гражданским </w:t>
            </w:r>
            <w:hyperlink r:id="rId10">
              <w:r>
                <w:rPr>
                  <w:rFonts w:eastAsia="Calibri"/>
                  <w:bCs/>
                  <w:sz w:val="21"/>
                  <w:szCs w:val="21"/>
                </w:rPr>
                <w:t>кодексом</w:t>
              </w:r>
            </w:hyperlink>
            <w:r>
              <w:rPr>
                <w:rFonts w:eastAsia="Calibri"/>
                <w:bCs/>
                <w:color w:val="000000"/>
                <w:sz w:val="21"/>
                <w:szCs w:val="21"/>
              </w:rPr>
              <w:t xml:space="preserve"> Российской Федерации, Законом № 223-ФЗ и Положением о закупках.</w:t>
            </w:r>
          </w:p>
          <w:p w:rsidR="001F62AD" w:rsidRDefault="001F62AD" w:rsidP="001F62AD">
            <w:pPr>
              <w:widowControl w:val="0"/>
              <w:tabs>
                <w:tab w:val="left" w:pos="601"/>
              </w:tabs>
              <w:ind w:left="33" w:firstLine="284"/>
              <w:rPr>
                <w:bCs/>
                <w:color w:val="000000"/>
                <w:sz w:val="21"/>
                <w:szCs w:val="21"/>
              </w:rPr>
            </w:pPr>
            <w:r>
              <w:rPr>
                <w:rFonts w:eastAsia="Calibri"/>
                <w:bCs/>
                <w:color w:val="000000"/>
                <w:sz w:val="21"/>
                <w:szCs w:val="21"/>
              </w:rPr>
              <w:t>1.2.</w:t>
            </w:r>
            <w:r>
              <w:rPr>
                <w:rFonts w:eastAsia="Calibri"/>
                <w:bCs/>
                <w:color w:val="000000"/>
                <w:sz w:val="21"/>
                <w:szCs w:val="21"/>
                <w:lang w:val="en-US"/>
              </w:rPr>
              <w:t> </w:t>
            </w:r>
            <w:r>
              <w:rPr>
                <w:rFonts w:eastAsia="Calibri"/>
                <w:bCs/>
                <w:color w:val="000000"/>
                <w:sz w:val="21"/>
                <w:szCs w:val="21"/>
              </w:rPr>
              <w:t xml:space="preserve">Участник несет все расходы, связанные с участием </w:t>
            </w:r>
            <w:r>
              <w:rPr>
                <w:rFonts w:eastAsia="Calibri"/>
                <w:bCs/>
                <w:color w:val="000000"/>
                <w:sz w:val="21"/>
                <w:szCs w:val="21"/>
              </w:rPr>
              <w:br/>
              <w:t xml:space="preserve">в закупке, в том числе с подготовкой и представлением Заявки, </w:t>
            </w:r>
            <w:r>
              <w:rPr>
                <w:rFonts w:eastAsia="Calibri"/>
                <w:bCs/>
                <w:color w:val="000000"/>
                <w:sz w:val="21"/>
                <w:szCs w:val="21"/>
              </w:rPr>
              <w:br/>
              <w:t xml:space="preserve">а Заказчик не имеет обязательств по этим расходам независимо </w:t>
            </w:r>
            <w:r>
              <w:rPr>
                <w:rFonts w:eastAsia="Calibri"/>
                <w:bCs/>
                <w:color w:val="000000"/>
                <w:sz w:val="21"/>
                <w:szCs w:val="21"/>
              </w:rPr>
              <w:br/>
              <w:t>от итогов закупки, а также оснований его завершения, если иное не предусмотрено законодательством Российской Федерации.</w:t>
            </w:r>
          </w:p>
          <w:p w:rsidR="001F62AD" w:rsidRPr="00143060" w:rsidRDefault="001F62AD" w:rsidP="001F62AD">
            <w:pPr>
              <w:autoSpaceDE w:val="0"/>
              <w:autoSpaceDN w:val="0"/>
              <w:adjustRightInd w:val="0"/>
              <w:jc w:val="both"/>
              <w:rPr>
                <w:spacing w:val="-10"/>
              </w:rPr>
            </w:pPr>
            <w:r>
              <w:rPr>
                <w:rFonts w:eastAsia="Calibri"/>
                <w:bCs/>
                <w:color w:val="000000"/>
                <w:sz w:val="21"/>
                <w:szCs w:val="21"/>
              </w:rPr>
              <w:t xml:space="preserve">       1.3. Участник не вправе требовать возмещения убытков, понесенных им в ходе подготовки к закупке и проведения закупки, если иное не предусмотрено законодательством Российской Федерации.</w:t>
            </w:r>
          </w:p>
        </w:tc>
      </w:tr>
      <w:tr w:rsidR="001F62AD" w:rsidRPr="00A756F8" w:rsidTr="001F62AD">
        <w:trPr>
          <w:trHeight w:val="982"/>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2</w:t>
            </w:r>
          </w:p>
        </w:tc>
        <w:tc>
          <w:tcPr>
            <w:tcW w:w="2977" w:type="dxa"/>
          </w:tcPr>
          <w:p w:rsidR="001F62AD" w:rsidRDefault="001F62AD" w:rsidP="001F62AD">
            <w:pPr>
              <w:widowControl w:val="0"/>
              <w:rPr>
                <w:rFonts w:eastAsia="Calibri"/>
                <w:b/>
                <w:bCs/>
                <w:color w:val="000000"/>
                <w:sz w:val="21"/>
                <w:szCs w:val="21"/>
              </w:rPr>
            </w:pPr>
            <w:r>
              <w:rPr>
                <w:rFonts w:eastAsia="Calibri"/>
                <w:b/>
                <w:bCs/>
                <w:color w:val="000000"/>
                <w:sz w:val="21"/>
                <w:szCs w:val="21"/>
              </w:rPr>
              <w:t>Наименование,</w:t>
            </w:r>
          </w:p>
          <w:p w:rsidR="001F62AD" w:rsidRDefault="001F62AD" w:rsidP="001F62AD">
            <w:pPr>
              <w:widowControl w:val="0"/>
              <w:rPr>
                <w:rFonts w:eastAsia="Calibri"/>
                <w:b/>
                <w:bCs/>
                <w:color w:val="000000"/>
                <w:sz w:val="21"/>
                <w:szCs w:val="21"/>
              </w:rPr>
            </w:pPr>
            <w:r>
              <w:rPr>
                <w:rFonts w:eastAsia="Calibri"/>
                <w:b/>
                <w:bCs/>
                <w:color w:val="000000"/>
                <w:sz w:val="21"/>
                <w:szCs w:val="21"/>
              </w:rPr>
              <w:t>место нахождения, почтовый адрес,</w:t>
            </w:r>
          </w:p>
          <w:p w:rsidR="001F62AD" w:rsidRPr="007B2891" w:rsidRDefault="001F62AD" w:rsidP="001F62AD">
            <w:pPr>
              <w:widowControl w:val="0"/>
              <w:autoSpaceDE w:val="0"/>
              <w:autoSpaceDN w:val="0"/>
              <w:adjustRightInd w:val="0"/>
              <w:rPr>
                <w:b/>
                <w:spacing w:val="-10"/>
              </w:rPr>
            </w:pPr>
            <w:r>
              <w:rPr>
                <w:rFonts w:eastAsia="Calibri"/>
                <w:b/>
                <w:bCs/>
                <w:color w:val="000000"/>
                <w:sz w:val="21"/>
                <w:szCs w:val="21"/>
              </w:rPr>
              <w:t>адрес электронной почты, номер контактного телефона Заказчика</w:t>
            </w:r>
          </w:p>
        </w:tc>
        <w:tc>
          <w:tcPr>
            <w:tcW w:w="6968" w:type="dxa"/>
            <w:shd w:val="clear" w:color="auto" w:fill="auto"/>
          </w:tcPr>
          <w:p w:rsidR="001F62AD" w:rsidRPr="00A756F8" w:rsidRDefault="001F62AD" w:rsidP="001F62AD">
            <w:pPr>
              <w:widowControl w:val="0"/>
              <w:autoSpaceDE w:val="0"/>
              <w:autoSpaceDN w:val="0"/>
              <w:adjustRightInd w:val="0"/>
            </w:pPr>
            <w:r w:rsidRPr="00A756F8">
              <w:rPr>
                <w:sz w:val="22"/>
                <w:szCs w:val="22"/>
              </w:rPr>
              <w:t>государственное автономное учреждение социального обслуживания Свердловской области «Комплексный центр социального обслуживания населения города Ревды»</w:t>
            </w:r>
          </w:p>
          <w:p w:rsidR="001F62AD" w:rsidRPr="00A756F8" w:rsidRDefault="001F62AD" w:rsidP="001F62AD">
            <w:pPr>
              <w:widowControl w:val="0"/>
              <w:autoSpaceDE w:val="0"/>
              <w:autoSpaceDN w:val="0"/>
              <w:adjustRightInd w:val="0"/>
            </w:pPr>
            <w:r w:rsidRPr="00A756F8">
              <w:rPr>
                <w:b/>
                <w:sz w:val="22"/>
                <w:szCs w:val="22"/>
              </w:rPr>
              <w:t>Сокращенное наименование</w:t>
            </w:r>
            <w:r w:rsidRPr="00A756F8">
              <w:rPr>
                <w:sz w:val="22"/>
                <w:szCs w:val="22"/>
              </w:rPr>
              <w:t xml:space="preserve"> - ГАУСО СО «КЦСОН города Ревды»</w:t>
            </w:r>
          </w:p>
          <w:p w:rsidR="001F62AD" w:rsidRPr="00A756F8" w:rsidRDefault="001F62AD" w:rsidP="001F62AD">
            <w:pPr>
              <w:widowControl w:val="0"/>
              <w:autoSpaceDE w:val="0"/>
              <w:autoSpaceDN w:val="0"/>
              <w:adjustRightInd w:val="0"/>
              <w:rPr>
                <w:spacing w:val="-10"/>
              </w:rPr>
            </w:pPr>
            <w:r>
              <w:rPr>
                <w:b/>
                <w:spacing w:val="-10"/>
                <w:sz w:val="22"/>
                <w:szCs w:val="22"/>
              </w:rPr>
              <w:t>М</w:t>
            </w:r>
            <w:r w:rsidRPr="00A756F8">
              <w:rPr>
                <w:b/>
                <w:spacing w:val="-10"/>
                <w:sz w:val="22"/>
                <w:szCs w:val="22"/>
              </w:rPr>
              <w:t>есто нахождения</w:t>
            </w:r>
            <w:r>
              <w:rPr>
                <w:b/>
                <w:spacing w:val="-10"/>
                <w:sz w:val="22"/>
                <w:szCs w:val="22"/>
              </w:rPr>
              <w:t>,</w:t>
            </w:r>
            <w:r>
              <w:t xml:space="preserve"> </w:t>
            </w:r>
            <w:r w:rsidRPr="00A756F8">
              <w:rPr>
                <w:b/>
                <w:spacing w:val="-10"/>
                <w:sz w:val="22"/>
                <w:szCs w:val="22"/>
              </w:rPr>
              <w:t>почтовый адрес</w:t>
            </w:r>
            <w:r>
              <w:rPr>
                <w:b/>
                <w:spacing w:val="-10"/>
                <w:sz w:val="22"/>
                <w:szCs w:val="22"/>
              </w:rPr>
              <w:t>:</w:t>
            </w:r>
            <w:r w:rsidRPr="00A756F8">
              <w:rPr>
                <w:spacing w:val="-10"/>
                <w:sz w:val="22"/>
                <w:szCs w:val="22"/>
              </w:rPr>
              <w:t xml:space="preserve"> 623281, Свердловская область, г. Ревда, ул. Комсомольская, д. 55</w:t>
            </w:r>
          </w:p>
          <w:p w:rsidR="001F62AD" w:rsidRPr="00A756F8" w:rsidRDefault="001F62AD" w:rsidP="001F62AD">
            <w:pPr>
              <w:widowControl w:val="0"/>
              <w:autoSpaceDE w:val="0"/>
              <w:autoSpaceDN w:val="0"/>
              <w:adjustRightInd w:val="0"/>
              <w:rPr>
                <w:spacing w:val="-10"/>
              </w:rPr>
            </w:pPr>
            <w:r w:rsidRPr="00A756F8">
              <w:rPr>
                <w:b/>
                <w:spacing w:val="-10"/>
                <w:sz w:val="22"/>
                <w:szCs w:val="22"/>
              </w:rPr>
              <w:t>тел.</w:t>
            </w:r>
            <w:r w:rsidRPr="00A756F8">
              <w:rPr>
                <w:spacing w:val="-10"/>
                <w:sz w:val="22"/>
                <w:szCs w:val="22"/>
              </w:rPr>
              <w:t xml:space="preserve"> 8(34397) 3-71-24 </w:t>
            </w:r>
          </w:p>
          <w:p w:rsidR="001F62AD" w:rsidRPr="00A756F8" w:rsidRDefault="001F62AD" w:rsidP="001F62AD">
            <w:pPr>
              <w:widowControl w:val="0"/>
              <w:autoSpaceDE w:val="0"/>
              <w:autoSpaceDN w:val="0"/>
              <w:adjustRightInd w:val="0"/>
              <w:rPr>
                <w:spacing w:val="-10"/>
              </w:rPr>
            </w:pPr>
            <w:r w:rsidRPr="00A756F8">
              <w:rPr>
                <w:b/>
                <w:spacing w:val="-10"/>
                <w:sz w:val="22"/>
                <w:szCs w:val="22"/>
              </w:rPr>
              <w:t>Контактное лицо:</w:t>
            </w:r>
            <w:r w:rsidRPr="00A756F8">
              <w:rPr>
                <w:spacing w:val="-10"/>
                <w:sz w:val="22"/>
                <w:szCs w:val="22"/>
              </w:rPr>
              <w:t xml:space="preserve"> </w:t>
            </w:r>
            <w:proofErr w:type="spellStart"/>
            <w:r w:rsidRPr="00A756F8">
              <w:rPr>
                <w:spacing w:val="-10"/>
                <w:sz w:val="22"/>
                <w:szCs w:val="22"/>
              </w:rPr>
              <w:t>Суханкина</w:t>
            </w:r>
            <w:proofErr w:type="spellEnd"/>
            <w:r w:rsidRPr="00A756F8">
              <w:rPr>
                <w:spacing w:val="-10"/>
                <w:sz w:val="22"/>
                <w:szCs w:val="22"/>
              </w:rPr>
              <w:t xml:space="preserve"> Анна Юрьевна   </w:t>
            </w:r>
          </w:p>
          <w:p w:rsidR="001F62AD" w:rsidRPr="009E13F3" w:rsidRDefault="001F62AD" w:rsidP="001F62AD">
            <w:pPr>
              <w:widowControl w:val="0"/>
              <w:autoSpaceDE w:val="0"/>
              <w:autoSpaceDN w:val="0"/>
              <w:adjustRightInd w:val="0"/>
              <w:rPr>
                <w:spacing w:val="-10"/>
              </w:rPr>
            </w:pPr>
            <w:r w:rsidRPr="00A756F8">
              <w:rPr>
                <w:b/>
                <w:spacing w:val="-10"/>
                <w:sz w:val="22"/>
                <w:szCs w:val="22"/>
                <w:lang w:val="en-US"/>
              </w:rPr>
              <w:t>E</w:t>
            </w:r>
            <w:r w:rsidRPr="009E13F3">
              <w:rPr>
                <w:b/>
                <w:spacing w:val="-10"/>
                <w:sz w:val="22"/>
                <w:szCs w:val="22"/>
              </w:rPr>
              <w:t>-</w:t>
            </w:r>
            <w:r w:rsidRPr="00A756F8">
              <w:rPr>
                <w:b/>
                <w:spacing w:val="-10"/>
                <w:sz w:val="22"/>
                <w:szCs w:val="22"/>
                <w:lang w:val="en-US"/>
              </w:rPr>
              <w:t>mail</w:t>
            </w:r>
            <w:r w:rsidRPr="009E13F3">
              <w:rPr>
                <w:b/>
                <w:spacing w:val="-10"/>
                <w:sz w:val="22"/>
                <w:szCs w:val="22"/>
              </w:rPr>
              <w:t>:</w:t>
            </w:r>
            <w:r w:rsidRPr="009E13F3">
              <w:rPr>
                <w:spacing w:val="-10"/>
                <w:sz w:val="22"/>
                <w:szCs w:val="22"/>
              </w:rPr>
              <w:t xml:space="preserve"> </w:t>
            </w:r>
            <w:r w:rsidRPr="00A756F8">
              <w:rPr>
                <w:spacing w:val="-10"/>
                <w:sz w:val="22"/>
                <w:szCs w:val="22"/>
                <w:lang w:val="en-US"/>
              </w:rPr>
              <w:t>soc</w:t>
            </w:r>
            <w:r w:rsidRPr="009E13F3">
              <w:rPr>
                <w:spacing w:val="-10"/>
                <w:sz w:val="22"/>
                <w:szCs w:val="22"/>
              </w:rPr>
              <w:t>046@</w:t>
            </w:r>
            <w:proofErr w:type="spellStart"/>
            <w:r w:rsidRPr="00A756F8">
              <w:rPr>
                <w:spacing w:val="-10"/>
                <w:sz w:val="22"/>
                <w:szCs w:val="22"/>
                <w:lang w:val="en-US"/>
              </w:rPr>
              <w:t>egov</w:t>
            </w:r>
            <w:proofErr w:type="spellEnd"/>
            <w:r w:rsidRPr="009E13F3">
              <w:rPr>
                <w:spacing w:val="-10"/>
                <w:sz w:val="22"/>
                <w:szCs w:val="22"/>
              </w:rPr>
              <w:t>66.</w:t>
            </w:r>
            <w:proofErr w:type="spellStart"/>
            <w:r w:rsidRPr="00A756F8">
              <w:rPr>
                <w:spacing w:val="-10"/>
                <w:sz w:val="22"/>
                <w:szCs w:val="22"/>
                <w:lang w:val="en-US"/>
              </w:rPr>
              <w:t>ru</w:t>
            </w:r>
            <w:proofErr w:type="spellEnd"/>
          </w:p>
        </w:tc>
      </w:tr>
      <w:tr w:rsidR="001F62AD" w:rsidRPr="005C5D3F" w:rsidTr="001F62AD">
        <w:trPr>
          <w:trHeight w:val="622"/>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3</w:t>
            </w:r>
          </w:p>
        </w:tc>
        <w:tc>
          <w:tcPr>
            <w:tcW w:w="2977" w:type="dxa"/>
          </w:tcPr>
          <w:p w:rsidR="001F62AD" w:rsidRPr="007B2891" w:rsidRDefault="001F62AD" w:rsidP="001F62AD">
            <w:pPr>
              <w:autoSpaceDE w:val="0"/>
              <w:autoSpaceDN w:val="0"/>
              <w:adjustRightInd w:val="0"/>
              <w:ind w:right="121"/>
              <w:rPr>
                <w:b/>
                <w:spacing w:val="-10"/>
              </w:rPr>
            </w:pPr>
            <w:r>
              <w:rPr>
                <w:rFonts w:eastAsia="Calibri"/>
                <w:b/>
                <w:iCs/>
                <w:color w:val="000000"/>
                <w:sz w:val="21"/>
                <w:szCs w:val="21"/>
              </w:rPr>
              <w:t>Предмет договора (наименование, характеристики и количество поставляемых товаров, наименование, характеристики и объем выполняемых работ, оказываемых услуг)</w:t>
            </w:r>
          </w:p>
        </w:tc>
        <w:tc>
          <w:tcPr>
            <w:tcW w:w="6968" w:type="dxa"/>
          </w:tcPr>
          <w:p w:rsidR="00C476B5" w:rsidRDefault="00C476B5" w:rsidP="00C476B5">
            <w:pPr>
              <w:suppressAutoHyphens/>
              <w:rPr>
                <w:b/>
              </w:rPr>
            </w:pPr>
            <w:r w:rsidRPr="00C476B5">
              <w:rPr>
                <w:b/>
                <w:sz w:val="22"/>
                <w:szCs w:val="22"/>
              </w:rPr>
              <w:t xml:space="preserve">Поставка автомобильного бензина марки АИ-92, по топливным картам, город </w:t>
            </w:r>
            <w:proofErr w:type="spellStart"/>
            <w:r w:rsidRPr="00C476B5">
              <w:rPr>
                <w:b/>
                <w:sz w:val="22"/>
                <w:szCs w:val="22"/>
              </w:rPr>
              <w:t>Дегтярскна</w:t>
            </w:r>
            <w:proofErr w:type="spellEnd"/>
            <w:r w:rsidRPr="00C476B5">
              <w:rPr>
                <w:b/>
                <w:sz w:val="22"/>
                <w:szCs w:val="22"/>
              </w:rPr>
              <w:t xml:space="preserve"> </w:t>
            </w:r>
            <w:r w:rsidR="00907C90">
              <w:rPr>
                <w:b/>
                <w:sz w:val="22"/>
                <w:szCs w:val="22"/>
              </w:rPr>
              <w:t>4</w:t>
            </w:r>
            <w:r w:rsidRPr="00C476B5">
              <w:rPr>
                <w:b/>
                <w:sz w:val="22"/>
                <w:szCs w:val="22"/>
              </w:rPr>
              <w:t xml:space="preserve"> квартал 2024 года </w:t>
            </w:r>
          </w:p>
          <w:p w:rsidR="001F62AD" w:rsidRPr="00C476B5" w:rsidRDefault="001F62AD" w:rsidP="00C476B5">
            <w:pPr>
              <w:suppressAutoHyphens/>
              <w:rPr>
                <w:b/>
              </w:rPr>
            </w:pPr>
            <w:r w:rsidRPr="00157864">
              <w:rPr>
                <w:sz w:val="22"/>
                <w:szCs w:val="22"/>
              </w:rPr>
              <w:t>Требования к количеству поставляемых товаров, объему выполняемых работ, оказываемых услуг,  а также иные требования, связанные с определением соответствия потребностям Заказчика указаны в разделе V  «Проект договора» и разделе IV «Техническое задание» Извещения.</w:t>
            </w:r>
          </w:p>
        </w:tc>
      </w:tr>
      <w:tr w:rsidR="001F62AD" w:rsidRPr="001E6AAF" w:rsidTr="001F62AD">
        <w:trPr>
          <w:trHeight w:val="750"/>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4</w:t>
            </w:r>
          </w:p>
        </w:tc>
        <w:tc>
          <w:tcPr>
            <w:tcW w:w="2977" w:type="dxa"/>
          </w:tcPr>
          <w:p w:rsidR="001F62AD" w:rsidRPr="007B2891" w:rsidRDefault="001F62AD" w:rsidP="001F62AD">
            <w:pPr>
              <w:autoSpaceDE w:val="0"/>
              <w:autoSpaceDN w:val="0"/>
              <w:adjustRightInd w:val="0"/>
              <w:ind w:right="121"/>
              <w:rPr>
                <w:b/>
                <w:spacing w:val="-10"/>
              </w:rPr>
            </w:pPr>
            <w:r>
              <w:rPr>
                <w:rFonts w:eastAsia="Calibri"/>
                <w:b/>
                <w:bCs/>
                <w:color w:val="000000"/>
                <w:sz w:val="21"/>
                <w:szCs w:val="21"/>
              </w:rPr>
              <w:t xml:space="preserve">Место, условия и сроки </w:t>
            </w:r>
            <w:r>
              <w:rPr>
                <w:b/>
                <w:sz w:val="21"/>
                <w:szCs w:val="21"/>
              </w:rPr>
              <w:t>поставки товаров (выполнения работ, оказания услуг)</w:t>
            </w:r>
          </w:p>
        </w:tc>
        <w:tc>
          <w:tcPr>
            <w:tcW w:w="6968" w:type="dxa"/>
            <w:vAlign w:val="center"/>
          </w:tcPr>
          <w:p w:rsidR="001F62AD" w:rsidRDefault="001F62AD" w:rsidP="001F62AD">
            <w:pPr>
              <w:widowControl w:val="0"/>
              <w:rPr>
                <w:sz w:val="21"/>
                <w:szCs w:val="21"/>
              </w:rPr>
            </w:pPr>
            <w:r>
              <w:rPr>
                <w:b/>
                <w:sz w:val="21"/>
                <w:szCs w:val="21"/>
              </w:rPr>
              <w:t>Место поставки товара:</w:t>
            </w:r>
          </w:p>
          <w:p w:rsidR="001F62AD" w:rsidRDefault="001F62AD" w:rsidP="001F62AD">
            <w:pPr>
              <w:widowControl w:val="0"/>
              <w:rPr>
                <w:color w:val="000000"/>
                <w:sz w:val="21"/>
                <w:szCs w:val="21"/>
              </w:rPr>
            </w:pPr>
            <w:r w:rsidRPr="001F62AD">
              <w:rPr>
                <w:color w:val="000000"/>
                <w:sz w:val="21"/>
                <w:szCs w:val="21"/>
              </w:rPr>
              <w:t>Автозаправочные станции должны находиться не более четырех километров от фактического адреса пребывания транспорта, находящегося по адресу: Свердловская область г. Дегтярск, ул. Калинина, д. 7</w:t>
            </w:r>
          </w:p>
          <w:p w:rsidR="001F62AD" w:rsidRDefault="001F62AD" w:rsidP="001F62AD">
            <w:pPr>
              <w:autoSpaceDE w:val="0"/>
              <w:autoSpaceDN w:val="0"/>
              <w:adjustRightInd w:val="0"/>
              <w:jc w:val="both"/>
              <w:rPr>
                <w:b/>
                <w:bCs/>
                <w:color w:val="000000"/>
                <w:sz w:val="21"/>
                <w:szCs w:val="21"/>
              </w:rPr>
            </w:pPr>
            <w:r>
              <w:rPr>
                <w:b/>
                <w:bCs/>
                <w:color w:val="000000"/>
                <w:sz w:val="21"/>
                <w:szCs w:val="21"/>
              </w:rPr>
              <w:t xml:space="preserve"> </w:t>
            </w:r>
            <w:r w:rsidRPr="001F62AD">
              <w:rPr>
                <w:b/>
                <w:bCs/>
                <w:color w:val="000000"/>
                <w:sz w:val="21"/>
                <w:szCs w:val="21"/>
              </w:rPr>
              <w:t>Товар должен быть поставлен в по</w:t>
            </w:r>
            <w:r w:rsidR="001C3474">
              <w:rPr>
                <w:b/>
                <w:bCs/>
                <w:color w:val="000000"/>
                <w:sz w:val="21"/>
                <w:szCs w:val="21"/>
              </w:rPr>
              <w:t>лном объеме до  3</w:t>
            </w:r>
            <w:r w:rsidR="00907C90">
              <w:rPr>
                <w:b/>
                <w:bCs/>
                <w:color w:val="000000"/>
                <w:sz w:val="21"/>
                <w:szCs w:val="21"/>
              </w:rPr>
              <w:t>1.12</w:t>
            </w:r>
            <w:r w:rsidR="00406D67">
              <w:rPr>
                <w:b/>
                <w:bCs/>
                <w:color w:val="000000"/>
                <w:sz w:val="21"/>
                <w:szCs w:val="21"/>
              </w:rPr>
              <w:t>.</w:t>
            </w:r>
            <w:r>
              <w:rPr>
                <w:b/>
                <w:bCs/>
                <w:color w:val="000000"/>
                <w:sz w:val="21"/>
                <w:szCs w:val="21"/>
              </w:rPr>
              <w:t>202</w:t>
            </w:r>
            <w:r w:rsidR="00495DFB">
              <w:rPr>
                <w:b/>
                <w:bCs/>
                <w:color w:val="000000"/>
                <w:sz w:val="21"/>
                <w:szCs w:val="21"/>
              </w:rPr>
              <w:t>4</w:t>
            </w:r>
            <w:r w:rsidRPr="001F62AD">
              <w:rPr>
                <w:b/>
                <w:bCs/>
                <w:color w:val="000000"/>
                <w:sz w:val="21"/>
                <w:szCs w:val="21"/>
              </w:rPr>
              <w:t xml:space="preserve"> года </w:t>
            </w:r>
          </w:p>
          <w:p w:rsidR="001F62AD" w:rsidRPr="00724DEB" w:rsidRDefault="001F62AD" w:rsidP="001F62AD">
            <w:pPr>
              <w:autoSpaceDE w:val="0"/>
              <w:autoSpaceDN w:val="0"/>
              <w:adjustRightInd w:val="0"/>
              <w:rPr>
                <w:color w:val="FF0000"/>
                <w:spacing w:val="-10"/>
              </w:rPr>
            </w:pPr>
            <w:r>
              <w:rPr>
                <w:sz w:val="21"/>
                <w:szCs w:val="21"/>
              </w:rPr>
              <w:t>Условия и порядок поставки товаров (выполнения работ, оказания услуг), требование к качеству товаров, работ, услуг</w:t>
            </w:r>
            <w:r>
              <w:rPr>
                <w:b/>
                <w:sz w:val="21"/>
                <w:szCs w:val="21"/>
              </w:rPr>
              <w:t xml:space="preserve"> </w:t>
            </w:r>
            <w:r>
              <w:rPr>
                <w:sz w:val="21"/>
                <w:szCs w:val="21"/>
              </w:rPr>
              <w:t xml:space="preserve">определяются в соответствии с разделом </w:t>
            </w:r>
            <w:r w:rsidRPr="00566334">
              <w:rPr>
                <w:sz w:val="21"/>
                <w:szCs w:val="21"/>
              </w:rPr>
              <w:t>V  «Проект договора» и разделе IV «Техническое задание» Извещения.</w:t>
            </w:r>
          </w:p>
        </w:tc>
      </w:tr>
      <w:tr w:rsidR="001F62AD" w:rsidRPr="001E6AAF" w:rsidTr="001F62AD">
        <w:trPr>
          <w:trHeight w:val="128"/>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5</w:t>
            </w:r>
          </w:p>
        </w:tc>
        <w:tc>
          <w:tcPr>
            <w:tcW w:w="2977" w:type="dxa"/>
          </w:tcPr>
          <w:p w:rsidR="001F62AD" w:rsidRDefault="001F62AD" w:rsidP="001F62AD">
            <w:pPr>
              <w:widowControl w:val="0"/>
              <w:rPr>
                <w:rFonts w:eastAsia="Calibri"/>
                <w:b/>
                <w:color w:val="000000"/>
                <w:sz w:val="21"/>
                <w:szCs w:val="21"/>
              </w:rPr>
            </w:pPr>
            <w:r>
              <w:rPr>
                <w:rFonts w:eastAsia="Calibri"/>
                <w:b/>
                <w:iCs/>
                <w:color w:val="000000"/>
                <w:sz w:val="21"/>
                <w:szCs w:val="21"/>
              </w:rPr>
              <w:t>Сведения о начальной максимальной цене договора и о начальной (максимальной) цене единицы ТРУ</w:t>
            </w:r>
          </w:p>
          <w:p w:rsidR="001F62AD" w:rsidRPr="00C23B84" w:rsidRDefault="001F62AD" w:rsidP="001F62AD">
            <w:pPr>
              <w:autoSpaceDE w:val="0"/>
              <w:autoSpaceDN w:val="0"/>
              <w:adjustRightInd w:val="0"/>
              <w:rPr>
                <w:b/>
              </w:rPr>
            </w:pPr>
          </w:p>
        </w:tc>
        <w:tc>
          <w:tcPr>
            <w:tcW w:w="6968" w:type="dxa"/>
          </w:tcPr>
          <w:p w:rsidR="001F62AD" w:rsidRDefault="001F62AD" w:rsidP="001F62AD">
            <w:pPr>
              <w:widowControl w:val="0"/>
              <w:tabs>
                <w:tab w:val="left" w:pos="316"/>
                <w:tab w:val="left" w:pos="529"/>
              </w:tabs>
              <w:ind w:left="-72"/>
              <w:rPr>
                <w:iCs/>
                <w:color w:val="000000"/>
                <w:sz w:val="21"/>
                <w:szCs w:val="21"/>
              </w:rPr>
            </w:pPr>
            <w:r>
              <w:rPr>
                <w:iCs/>
                <w:color w:val="000000"/>
                <w:sz w:val="21"/>
                <w:szCs w:val="21"/>
              </w:rPr>
              <w:t>Начальная (максимальная) цена Договора составляет:</w:t>
            </w:r>
          </w:p>
          <w:p w:rsidR="00495DFB" w:rsidRPr="00C476B5" w:rsidRDefault="003672F2" w:rsidP="001F62AD">
            <w:pPr>
              <w:widowControl w:val="0"/>
              <w:tabs>
                <w:tab w:val="left" w:pos="316"/>
                <w:tab w:val="left" w:pos="529"/>
              </w:tabs>
              <w:ind w:left="-72"/>
              <w:rPr>
                <w:b/>
                <w:iCs/>
                <w:color w:val="000000"/>
                <w:sz w:val="21"/>
                <w:szCs w:val="21"/>
              </w:rPr>
            </w:pPr>
            <w:r>
              <w:rPr>
                <w:b/>
                <w:sz w:val="20"/>
                <w:szCs w:val="20"/>
                <w:highlight w:val="yellow"/>
              </w:rPr>
              <w:t>21 588,00</w:t>
            </w:r>
            <w:r w:rsidR="00495DFB" w:rsidRPr="00907C90">
              <w:rPr>
                <w:b/>
                <w:sz w:val="20"/>
                <w:szCs w:val="20"/>
                <w:highlight w:val="yellow"/>
              </w:rPr>
              <w:t xml:space="preserve"> рублей</w:t>
            </w:r>
          </w:p>
          <w:p w:rsidR="00303B14" w:rsidRDefault="001F62AD" w:rsidP="00303B14">
            <w:pPr>
              <w:widowControl w:val="0"/>
              <w:tabs>
                <w:tab w:val="left" w:pos="316"/>
                <w:tab w:val="left" w:pos="529"/>
              </w:tabs>
              <w:ind w:left="-72"/>
              <w:rPr>
                <w:b/>
                <w:iCs/>
                <w:color w:val="000000"/>
                <w:sz w:val="21"/>
                <w:szCs w:val="21"/>
              </w:rPr>
            </w:pPr>
            <w:r w:rsidRPr="00566334">
              <w:rPr>
                <w:iCs/>
                <w:color w:val="000000" w:themeColor="text1"/>
                <w:sz w:val="21"/>
                <w:szCs w:val="21"/>
              </w:rPr>
              <w:t>Начальная максимальная цена договора сформирована методом сопоставимых рыночных цен.</w:t>
            </w:r>
          </w:p>
          <w:p w:rsidR="001F62AD" w:rsidRPr="00303B14" w:rsidRDefault="001F62AD" w:rsidP="00303B14">
            <w:pPr>
              <w:widowControl w:val="0"/>
              <w:tabs>
                <w:tab w:val="left" w:pos="316"/>
                <w:tab w:val="left" w:pos="529"/>
              </w:tabs>
              <w:ind w:left="-72"/>
              <w:rPr>
                <w:b/>
                <w:iCs/>
                <w:color w:val="000000"/>
                <w:sz w:val="21"/>
                <w:szCs w:val="21"/>
              </w:rPr>
            </w:pPr>
            <w:r>
              <w:rPr>
                <w:iCs/>
                <w:color w:val="000000"/>
                <w:sz w:val="21"/>
                <w:szCs w:val="21"/>
              </w:rPr>
              <w:t xml:space="preserve">Цена Договора включает в себя: стоимость услуги, затраты Исполнителя на транспортные расходы,  </w:t>
            </w:r>
            <w:r>
              <w:rPr>
                <w:bCs/>
                <w:iCs/>
                <w:color w:val="000000"/>
                <w:sz w:val="21"/>
                <w:szCs w:val="21"/>
              </w:rPr>
              <w:t xml:space="preserve">выполнение гарантийных обязательств на оказание услуг, </w:t>
            </w:r>
            <w:r>
              <w:rPr>
                <w:iCs/>
                <w:color w:val="000000"/>
                <w:sz w:val="21"/>
                <w:szCs w:val="21"/>
              </w:rPr>
              <w:t>страхование, уплату налогов, сборов, стоимость расходных материалов, связанных с оказанием услуг и другие обязательные платежи, которые могут возникнуть у Исполнителя при исполнении обязательств по Договору</w:t>
            </w:r>
          </w:p>
          <w:p w:rsidR="001F62AD" w:rsidRPr="009E13F3" w:rsidRDefault="001F62AD" w:rsidP="001F62AD">
            <w:pPr>
              <w:rPr>
                <w:rFonts w:ascii="PT Astra Serif" w:hAnsi="PT Astra Serif"/>
                <w:sz w:val="20"/>
                <w:szCs w:val="20"/>
              </w:rPr>
            </w:pPr>
          </w:p>
        </w:tc>
      </w:tr>
      <w:tr w:rsidR="001F62AD" w:rsidRPr="00A816AD" w:rsidTr="001F62AD">
        <w:trPr>
          <w:trHeight w:val="71"/>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6</w:t>
            </w:r>
          </w:p>
        </w:tc>
        <w:tc>
          <w:tcPr>
            <w:tcW w:w="2977" w:type="dxa"/>
            <w:vAlign w:val="center"/>
          </w:tcPr>
          <w:p w:rsidR="001F62AD" w:rsidRPr="007B2891" w:rsidRDefault="001F62AD" w:rsidP="001F62AD">
            <w:pPr>
              <w:jc w:val="both"/>
              <w:rPr>
                <w:b/>
                <w:bCs/>
                <w:spacing w:val="-10"/>
                <w:highlight w:val="yellow"/>
              </w:rPr>
            </w:pPr>
            <w:r w:rsidRPr="007B2891">
              <w:rPr>
                <w:b/>
                <w:bCs/>
                <w:spacing w:val="-10"/>
                <w:sz w:val="22"/>
                <w:szCs w:val="22"/>
              </w:rPr>
              <w:t xml:space="preserve">Срок, место, </w:t>
            </w:r>
            <w:r>
              <w:rPr>
                <w:b/>
                <w:bCs/>
                <w:spacing w:val="-10"/>
                <w:sz w:val="22"/>
                <w:szCs w:val="22"/>
              </w:rPr>
              <w:t xml:space="preserve">порядок </w:t>
            </w:r>
            <w:r>
              <w:rPr>
                <w:b/>
                <w:bCs/>
                <w:spacing w:val="-10"/>
                <w:sz w:val="22"/>
                <w:szCs w:val="22"/>
              </w:rPr>
              <w:lastRenderedPageBreak/>
              <w:t>предоставления документации о закупке</w:t>
            </w:r>
          </w:p>
        </w:tc>
        <w:tc>
          <w:tcPr>
            <w:tcW w:w="6968" w:type="dxa"/>
            <w:shd w:val="clear" w:color="auto" w:fill="auto"/>
            <w:vAlign w:val="center"/>
          </w:tcPr>
          <w:p w:rsidR="001F62AD" w:rsidRDefault="001F62AD" w:rsidP="001F62AD">
            <w:r w:rsidRPr="00143060">
              <w:rPr>
                <w:bCs/>
                <w:color w:val="000000"/>
                <w:spacing w:val="-10"/>
                <w:sz w:val="22"/>
                <w:szCs w:val="22"/>
              </w:rPr>
              <w:lastRenderedPageBreak/>
              <w:t>Извещение</w:t>
            </w:r>
            <w:r>
              <w:t xml:space="preserve"> </w:t>
            </w:r>
            <w:r w:rsidRPr="00F635B4">
              <w:rPr>
                <w:bCs/>
                <w:color w:val="000000"/>
                <w:spacing w:val="-10"/>
                <w:sz w:val="22"/>
                <w:szCs w:val="22"/>
              </w:rPr>
              <w:t>о проведении запроса котировок</w:t>
            </w:r>
            <w:r w:rsidRPr="00143060">
              <w:rPr>
                <w:bCs/>
                <w:color w:val="000000"/>
                <w:spacing w:val="-10"/>
                <w:sz w:val="22"/>
                <w:szCs w:val="22"/>
              </w:rPr>
              <w:t xml:space="preserve"> размещено на сайте </w:t>
            </w:r>
            <w:r w:rsidRPr="008507F1">
              <w:rPr>
                <w:bCs/>
                <w:color w:val="000000"/>
                <w:spacing w:val="-10"/>
                <w:sz w:val="22"/>
                <w:szCs w:val="22"/>
              </w:rPr>
              <w:t>электронн</w:t>
            </w:r>
            <w:r>
              <w:rPr>
                <w:bCs/>
                <w:color w:val="000000"/>
                <w:spacing w:val="-10"/>
                <w:sz w:val="22"/>
                <w:szCs w:val="22"/>
              </w:rPr>
              <w:t xml:space="preserve">ой </w:t>
            </w:r>
            <w:r>
              <w:rPr>
                <w:bCs/>
                <w:color w:val="000000"/>
                <w:spacing w:val="-10"/>
                <w:sz w:val="22"/>
                <w:szCs w:val="22"/>
              </w:rPr>
              <w:lastRenderedPageBreak/>
              <w:t>торговой площадки</w:t>
            </w:r>
            <w:r w:rsidRPr="008507F1">
              <w:rPr>
                <w:bCs/>
                <w:color w:val="000000"/>
                <w:spacing w:val="-10"/>
                <w:sz w:val="22"/>
                <w:szCs w:val="22"/>
              </w:rPr>
              <w:t xml:space="preserve"> </w:t>
            </w:r>
            <w:r>
              <w:rPr>
                <w:bCs/>
                <w:color w:val="000000"/>
                <w:spacing w:val="-10"/>
                <w:sz w:val="22"/>
                <w:szCs w:val="22"/>
              </w:rPr>
              <w:t>«</w:t>
            </w:r>
            <w:r w:rsidRPr="00F635B4">
              <w:rPr>
                <w:b/>
                <w:bCs/>
                <w:color w:val="000000"/>
                <w:spacing w:val="-10"/>
                <w:sz w:val="22"/>
                <w:szCs w:val="22"/>
                <w:highlight w:val="green"/>
              </w:rPr>
              <w:t>РЕГИОН</w:t>
            </w:r>
            <w:r>
              <w:rPr>
                <w:b/>
                <w:bCs/>
                <w:color w:val="000000"/>
                <w:spacing w:val="-10"/>
                <w:sz w:val="22"/>
                <w:szCs w:val="22"/>
                <w:highlight w:val="green"/>
              </w:rPr>
              <w:t>»</w:t>
            </w:r>
            <w:r w:rsidRPr="00F635B4">
              <w:rPr>
                <w:b/>
                <w:bCs/>
                <w:color w:val="000000"/>
                <w:spacing w:val="-10"/>
                <w:sz w:val="22"/>
                <w:szCs w:val="22"/>
                <w:highlight w:val="green"/>
              </w:rPr>
              <w:t xml:space="preserve"> </w:t>
            </w:r>
            <w:hyperlink r:id="rId11" w:history="1">
              <w:r w:rsidRPr="00945715">
                <w:rPr>
                  <w:rStyle w:val="ab"/>
                  <w:b/>
                  <w:bCs/>
                  <w:spacing w:val="-10"/>
                  <w:sz w:val="22"/>
                  <w:szCs w:val="22"/>
                  <w:highlight w:val="green"/>
                </w:rPr>
                <w:t>https://torgi.etp-region.ru</w:t>
              </w:r>
            </w:hyperlink>
            <w:r>
              <w:rPr>
                <w:b/>
                <w:bCs/>
                <w:color w:val="485EE0"/>
                <w:spacing w:val="-10"/>
                <w:sz w:val="22"/>
                <w:szCs w:val="22"/>
              </w:rPr>
              <w:t xml:space="preserve"> </w:t>
            </w:r>
            <w:r w:rsidRPr="00F635B4">
              <w:rPr>
                <w:bCs/>
                <w:spacing w:val="-10"/>
                <w:sz w:val="22"/>
                <w:szCs w:val="22"/>
              </w:rPr>
              <w:t>и</w:t>
            </w:r>
            <w:r>
              <w:rPr>
                <w:rFonts w:eastAsia="Calibri"/>
                <w:color w:val="000000"/>
                <w:sz w:val="21"/>
                <w:szCs w:val="21"/>
              </w:rPr>
              <w:t xml:space="preserve">   на официальном сайте </w:t>
            </w:r>
            <w:hyperlink r:id="rId12">
              <w:r>
                <w:rPr>
                  <w:rFonts w:eastAsia="Calibri"/>
                  <w:sz w:val="21"/>
                  <w:szCs w:val="21"/>
                </w:rPr>
                <w:t>www.zakupki.gov.ru</w:t>
              </w:r>
            </w:hyperlink>
            <w:r>
              <w:t>.</w:t>
            </w:r>
          </w:p>
          <w:p w:rsidR="001F62AD" w:rsidRPr="00F635B4" w:rsidRDefault="001F62AD" w:rsidP="001F62AD">
            <w:pPr>
              <w:rPr>
                <w:rFonts w:eastAsia="Calibri"/>
                <w:color w:val="000000"/>
                <w:sz w:val="21"/>
                <w:szCs w:val="21"/>
              </w:rPr>
            </w:pPr>
            <w:r>
              <w:rPr>
                <w:rFonts w:eastAsia="Calibri"/>
                <w:color w:val="000000"/>
                <w:sz w:val="21"/>
                <w:szCs w:val="21"/>
              </w:rPr>
              <w:t xml:space="preserve"> </w:t>
            </w:r>
            <w:r w:rsidRPr="00143060">
              <w:rPr>
                <w:bCs/>
                <w:color w:val="000000"/>
                <w:spacing w:val="-10"/>
                <w:sz w:val="22"/>
                <w:szCs w:val="22"/>
              </w:rPr>
              <w:t>Извещение находится в свободном доступе.</w:t>
            </w:r>
          </w:p>
        </w:tc>
      </w:tr>
      <w:tr w:rsidR="001F62AD" w:rsidRPr="001E6AAF" w:rsidTr="001F62AD">
        <w:trPr>
          <w:trHeight w:val="274"/>
        </w:trPr>
        <w:tc>
          <w:tcPr>
            <w:tcW w:w="687" w:type="dxa"/>
          </w:tcPr>
          <w:p w:rsidR="001F62AD" w:rsidRPr="00EC1301" w:rsidRDefault="001F62AD" w:rsidP="001F62AD">
            <w:pPr>
              <w:autoSpaceDE w:val="0"/>
              <w:autoSpaceDN w:val="0"/>
              <w:adjustRightInd w:val="0"/>
              <w:ind w:right="121"/>
              <w:rPr>
                <w:spacing w:val="-10"/>
              </w:rPr>
            </w:pPr>
            <w:r w:rsidRPr="00EC1301">
              <w:rPr>
                <w:spacing w:val="-10"/>
                <w:sz w:val="22"/>
                <w:szCs w:val="22"/>
              </w:rPr>
              <w:lastRenderedPageBreak/>
              <w:t>7</w:t>
            </w:r>
          </w:p>
        </w:tc>
        <w:tc>
          <w:tcPr>
            <w:tcW w:w="2977" w:type="dxa"/>
            <w:shd w:val="clear" w:color="auto" w:fill="auto"/>
          </w:tcPr>
          <w:p w:rsidR="001F62AD" w:rsidRPr="007B2891" w:rsidRDefault="001F62AD" w:rsidP="001F62AD">
            <w:pPr>
              <w:rPr>
                <w:b/>
                <w:bCs/>
                <w:spacing w:val="-10"/>
              </w:rPr>
            </w:pPr>
            <w:r>
              <w:rPr>
                <w:b/>
                <w:bCs/>
                <w:sz w:val="21"/>
                <w:szCs w:val="21"/>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968" w:type="dxa"/>
            <w:shd w:val="clear" w:color="auto" w:fill="auto"/>
            <w:vAlign w:val="center"/>
          </w:tcPr>
          <w:p w:rsidR="00495DFB" w:rsidRPr="00907C90" w:rsidRDefault="00495DFB" w:rsidP="00495DFB">
            <w:pPr>
              <w:widowControl w:val="0"/>
              <w:ind w:firstLine="284"/>
              <w:rPr>
                <w:b/>
                <w:iCs/>
                <w:color w:val="FF0000"/>
                <w:sz w:val="21"/>
                <w:szCs w:val="21"/>
                <w:highlight w:val="yellow"/>
              </w:rPr>
            </w:pPr>
            <w:r w:rsidRPr="00907C90">
              <w:rPr>
                <w:rFonts w:eastAsia="Calibri"/>
                <w:b/>
                <w:iCs/>
                <w:color w:val="FF0000"/>
                <w:sz w:val="21"/>
                <w:szCs w:val="21"/>
                <w:highlight w:val="yellow"/>
              </w:rPr>
              <w:t xml:space="preserve">Дата и время окончания подачи Заявок: </w:t>
            </w:r>
            <w:r w:rsidR="003672F2">
              <w:rPr>
                <w:rFonts w:eastAsia="Calibri"/>
                <w:b/>
                <w:iCs/>
                <w:color w:val="FF0000"/>
                <w:sz w:val="21"/>
                <w:szCs w:val="21"/>
                <w:highlight w:val="yellow"/>
              </w:rPr>
              <w:t xml:space="preserve">   19.09</w:t>
            </w:r>
            <w:r w:rsidR="00C476B5" w:rsidRPr="00907C90">
              <w:rPr>
                <w:rFonts w:eastAsia="Calibri"/>
                <w:b/>
                <w:iCs/>
                <w:color w:val="FF0000"/>
                <w:sz w:val="21"/>
                <w:szCs w:val="21"/>
                <w:highlight w:val="yellow"/>
              </w:rPr>
              <w:t>.2024</w:t>
            </w:r>
            <w:r w:rsidRPr="00907C90">
              <w:rPr>
                <w:rFonts w:eastAsia="Calibri"/>
                <w:b/>
                <w:iCs/>
                <w:color w:val="FF0000"/>
                <w:sz w:val="21"/>
                <w:szCs w:val="21"/>
                <w:highlight w:val="yellow"/>
              </w:rPr>
              <w:t xml:space="preserve">  года  09:00 (время местное).</w:t>
            </w:r>
          </w:p>
          <w:p w:rsidR="00495DFB" w:rsidRPr="001E5799" w:rsidRDefault="00495DFB" w:rsidP="00495DFB">
            <w:pPr>
              <w:widowControl w:val="0"/>
              <w:ind w:firstLine="318"/>
              <w:rPr>
                <w:b/>
                <w:iCs/>
                <w:color w:val="FF0000"/>
                <w:sz w:val="21"/>
                <w:szCs w:val="21"/>
              </w:rPr>
            </w:pPr>
            <w:r w:rsidRPr="00907C90">
              <w:rPr>
                <w:rFonts w:eastAsia="Calibri"/>
                <w:b/>
                <w:iCs/>
                <w:color w:val="FF0000"/>
                <w:sz w:val="21"/>
                <w:szCs w:val="21"/>
                <w:highlight w:val="yellow"/>
              </w:rPr>
              <w:t xml:space="preserve">Рассмотрение заявок Комиссией начинается  </w:t>
            </w:r>
            <w:r w:rsidR="003672F2">
              <w:rPr>
                <w:rFonts w:eastAsia="Calibri"/>
                <w:b/>
                <w:iCs/>
                <w:color w:val="FF0000"/>
                <w:sz w:val="21"/>
                <w:szCs w:val="21"/>
                <w:highlight w:val="yellow"/>
              </w:rPr>
              <w:t>19.09</w:t>
            </w:r>
            <w:r w:rsidR="00C476B5" w:rsidRPr="00907C90">
              <w:rPr>
                <w:rFonts w:eastAsia="Calibri"/>
                <w:b/>
                <w:iCs/>
                <w:color w:val="FF0000"/>
                <w:sz w:val="21"/>
                <w:szCs w:val="21"/>
                <w:highlight w:val="yellow"/>
              </w:rPr>
              <w:t xml:space="preserve">.2024  </w:t>
            </w:r>
            <w:r w:rsidRPr="00907C90">
              <w:rPr>
                <w:rFonts w:eastAsia="Calibri"/>
                <w:b/>
                <w:iCs/>
                <w:color w:val="FF0000"/>
                <w:sz w:val="21"/>
                <w:szCs w:val="21"/>
                <w:highlight w:val="yellow"/>
              </w:rPr>
              <w:t xml:space="preserve">года       </w:t>
            </w:r>
            <w:proofErr w:type="spellStart"/>
            <w:proofErr w:type="gramStart"/>
            <w:r w:rsidRPr="00907C90">
              <w:rPr>
                <w:rFonts w:eastAsia="Calibri"/>
                <w:b/>
                <w:iCs/>
                <w:color w:val="FF0000"/>
                <w:sz w:val="21"/>
                <w:szCs w:val="21"/>
                <w:highlight w:val="yellow"/>
              </w:rPr>
              <w:t>года</w:t>
            </w:r>
            <w:proofErr w:type="spellEnd"/>
            <w:proofErr w:type="gramEnd"/>
            <w:r w:rsidRPr="00907C90">
              <w:rPr>
                <w:rFonts w:eastAsia="Calibri"/>
                <w:b/>
                <w:iCs/>
                <w:color w:val="FF0000"/>
                <w:sz w:val="21"/>
                <w:szCs w:val="21"/>
                <w:highlight w:val="yellow"/>
              </w:rPr>
              <w:t xml:space="preserve"> с 13:00 ч. (время местное</w:t>
            </w:r>
            <w:r w:rsidRPr="001E5799">
              <w:rPr>
                <w:rFonts w:eastAsia="Calibri"/>
                <w:b/>
                <w:iCs/>
                <w:color w:val="FF0000"/>
                <w:sz w:val="21"/>
                <w:szCs w:val="21"/>
              </w:rPr>
              <w:t>).</w:t>
            </w:r>
          </w:p>
          <w:p w:rsidR="001F62AD" w:rsidRDefault="001F62AD" w:rsidP="001F62AD">
            <w:pPr>
              <w:widowControl w:val="0"/>
              <w:ind w:firstLine="284"/>
              <w:rPr>
                <w:iCs/>
                <w:color w:val="000000"/>
                <w:sz w:val="21"/>
                <w:szCs w:val="21"/>
              </w:rPr>
            </w:pPr>
            <w:r>
              <w:rPr>
                <w:rFonts w:eastAsia="Calibri"/>
                <w:b/>
                <w:iCs/>
                <w:color w:val="000000"/>
                <w:sz w:val="21"/>
                <w:szCs w:val="21"/>
              </w:rPr>
              <w:t>Место рассмотрения Заявок:</w:t>
            </w:r>
            <w:r>
              <w:rPr>
                <w:rFonts w:eastAsia="Calibri"/>
                <w:iCs/>
                <w:color w:val="000000"/>
                <w:sz w:val="21"/>
                <w:szCs w:val="21"/>
              </w:rPr>
              <w:t xml:space="preserve"> Свердловская область, </w:t>
            </w:r>
            <w:r w:rsidRPr="00B23324">
              <w:rPr>
                <w:rFonts w:eastAsia="Calibri"/>
                <w:iCs/>
                <w:color w:val="000000"/>
                <w:sz w:val="21"/>
                <w:szCs w:val="21"/>
              </w:rPr>
              <w:t xml:space="preserve">Свердловская область, </w:t>
            </w:r>
            <w:proofErr w:type="gramStart"/>
            <w:r w:rsidRPr="00B23324">
              <w:rPr>
                <w:rFonts w:eastAsia="Calibri"/>
                <w:iCs/>
                <w:color w:val="000000"/>
                <w:sz w:val="21"/>
                <w:szCs w:val="21"/>
              </w:rPr>
              <w:t>г</w:t>
            </w:r>
            <w:proofErr w:type="gramEnd"/>
            <w:r w:rsidRPr="00B23324">
              <w:rPr>
                <w:rFonts w:eastAsia="Calibri"/>
                <w:iCs/>
                <w:color w:val="000000"/>
                <w:sz w:val="21"/>
                <w:szCs w:val="21"/>
              </w:rPr>
              <w:t>. Ревда, ул. Комсомольская, д. 55</w:t>
            </w:r>
            <w:r>
              <w:rPr>
                <w:rFonts w:eastAsia="Calibri"/>
                <w:iCs/>
                <w:color w:val="000000"/>
                <w:sz w:val="21"/>
                <w:szCs w:val="21"/>
              </w:rPr>
              <w:t>, кабинет 202.</w:t>
            </w:r>
          </w:p>
          <w:p w:rsidR="001F62AD" w:rsidRDefault="001F62AD" w:rsidP="001F62AD">
            <w:pPr>
              <w:widowControl w:val="0"/>
              <w:ind w:firstLine="284"/>
              <w:rPr>
                <w:rFonts w:eastAsia="Calibri"/>
                <w:iCs/>
                <w:color w:val="000000"/>
                <w:sz w:val="21"/>
                <w:szCs w:val="21"/>
              </w:rPr>
            </w:pPr>
            <w:r>
              <w:rPr>
                <w:rFonts w:eastAsia="Calibri"/>
                <w:iCs/>
                <w:color w:val="000000"/>
                <w:sz w:val="21"/>
                <w:szCs w:val="21"/>
              </w:rPr>
              <w:t>Рассмотрение Заявок осуществляется в порядке, установленном в пункте 20 извещения</w:t>
            </w:r>
            <w:r>
              <w:t xml:space="preserve"> </w:t>
            </w:r>
            <w:r w:rsidRPr="00B23324">
              <w:rPr>
                <w:rFonts w:eastAsia="Calibri"/>
                <w:iCs/>
                <w:color w:val="000000"/>
                <w:sz w:val="21"/>
                <w:szCs w:val="21"/>
              </w:rPr>
              <w:t>о проведении запроса котировок</w:t>
            </w:r>
            <w:r>
              <w:rPr>
                <w:rFonts w:eastAsia="Calibri"/>
                <w:iCs/>
                <w:color w:val="000000"/>
                <w:sz w:val="21"/>
                <w:szCs w:val="21"/>
              </w:rPr>
              <w:t>.</w:t>
            </w:r>
          </w:p>
          <w:p w:rsidR="001F62AD" w:rsidRDefault="001F62AD" w:rsidP="001F62AD">
            <w:pPr>
              <w:widowControl w:val="0"/>
              <w:ind w:firstLine="284"/>
              <w:rPr>
                <w:rFonts w:eastAsia="Calibri"/>
                <w:iCs/>
                <w:color w:val="000000"/>
                <w:sz w:val="21"/>
                <w:szCs w:val="21"/>
              </w:rPr>
            </w:pPr>
            <w:r>
              <w:rPr>
                <w:rFonts w:eastAsia="Calibri"/>
                <w:iCs/>
                <w:color w:val="000000"/>
                <w:sz w:val="21"/>
                <w:szCs w:val="21"/>
              </w:rPr>
              <w:t xml:space="preserve">Заявки будут рассмотрены (подведены итоги) Комиссией в порядке, установленном в пункте </w:t>
            </w:r>
            <w:r>
              <w:rPr>
                <w:rFonts w:eastAsia="Calibri"/>
                <w:iCs/>
                <w:sz w:val="21"/>
                <w:szCs w:val="21"/>
              </w:rPr>
              <w:t>20</w:t>
            </w:r>
            <w:r>
              <w:rPr>
                <w:rFonts w:eastAsia="Calibri"/>
                <w:iCs/>
                <w:color w:val="000000"/>
                <w:sz w:val="21"/>
                <w:szCs w:val="21"/>
              </w:rPr>
              <w:t> </w:t>
            </w:r>
            <w:r w:rsidRPr="00B23324">
              <w:rPr>
                <w:rFonts w:eastAsia="Calibri"/>
                <w:iCs/>
                <w:color w:val="000000"/>
                <w:sz w:val="21"/>
                <w:szCs w:val="21"/>
              </w:rPr>
              <w:t>извещения о проведении запроса котировок.</w:t>
            </w:r>
          </w:p>
          <w:p w:rsidR="001F62AD" w:rsidRDefault="001F62AD" w:rsidP="001F62AD">
            <w:pPr>
              <w:widowControl w:val="0"/>
              <w:ind w:firstLine="284"/>
              <w:rPr>
                <w:rFonts w:eastAsia="Calibri"/>
                <w:iCs/>
                <w:color w:val="000000"/>
                <w:sz w:val="21"/>
                <w:szCs w:val="21"/>
              </w:rPr>
            </w:pPr>
            <w:r>
              <w:rPr>
                <w:rFonts w:eastAsia="Calibri"/>
                <w:iCs/>
                <w:color w:val="000000"/>
                <w:sz w:val="21"/>
                <w:szCs w:val="21"/>
              </w:rPr>
              <w:t>По результатам рассмотрения Заявок составляется протокол подведения итогов.</w:t>
            </w:r>
          </w:p>
          <w:p w:rsidR="001F62AD" w:rsidRPr="00143060" w:rsidRDefault="001F62AD" w:rsidP="001F62AD">
            <w:pPr>
              <w:jc w:val="both"/>
              <w:rPr>
                <w:bCs/>
                <w:color w:val="000000"/>
                <w:spacing w:val="-10"/>
              </w:rPr>
            </w:pPr>
            <w:r>
              <w:rPr>
                <w:rFonts w:eastAsia="Calibri"/>
                <w:iCs/>
                <w:color w:val="000000"/>
                <w:sz w:val="21"/>
                <w:szCs w:val="21"/>
              </w:rPr>
              <w:t>Протокол  размещается на сайте ЭТП</w:t>
            </w:r>
            <w:r w:rsidRPr="002715A4">
              <w:rPr>
                <w:rStyle w:val="-"/>
                <w:rFonts w:eastAsia="Calibri"/>
                <w:iCs/>
                <w:color w:val="000000"/>
                <w:sz w:val="21"/>
                <w:szCs w:val="21"/>
                <w:u w:val="none"/>
              </w:rPr>
              <w:t xml:space="preserve">, </w:t>
            </w:r>
            <w:r>
              <w:rPr>
                <w:rFonts w:eastAsia="Calibri"/>
                <w:iCs/>
                <w:color w:val="000000"/>
                <w:sz w:val="21"/>
                <w:szCs w:val="21"/>
              </w:rPr>
              <w:t>в</w:t>
            </w:r>
            <w:r>
              <w:rPr>
                <w:color w:val="000000"/>
                <w:sz w:val="21"/>
                <w:szCs w:val="21"/>
              </w:rPr>
              <w:t xml:space="preserve"> ЕИС </w:t>
            </w:r>
            <w:r>
              <w:rPr>
                <w:rFonts w:eastAsia="Calibri"/>
                <w:iCs/>
                <w:color w:val="000000"/>
                <w:sz w:val="21"/>
                <w:szCs w:val="21"/>
              </w:rPr>
              <w:t>в течение 3 дней с момента их подписания.</w:t>
            </w:r>
          </w:p>
        </w:tc>
      </w:tr>
      <w:tr w:rsidR="001F62AD" w:rsidRPr="001E6AAF" w:rsidTr="001F62AD">
        <w:trPr>
          <w:trHeight w:val="424"/>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8</w:t>
            </w:r>
          </w:p>
        </w:tc>
        <w:tc>
          <w:tcPr>
            <w:tcW w:w="2977" w:type="dxa"/>
          </w:tcPr>
          <w:p w:rsidR="001F62AD" w:rsidRPr="00577B8A" w:rsidRDefault="001F62AD" w:rsidP="001F62AD">
            <w:pPr>
              <w:widowControl w:val="0"/>
              <w:rPr>
                <w:rFonts w:eastAsia="Calibri"/>
                <w:b/>
                <w:bCs/>
                <w:color w:val="000000"/>
                <w:sz w:val="21"/>
                <w:szCs w:val="21"/>
              </w:rPr>
            </w:pPr>
            <w:r>
              <w:rPr>
                <w:rFonts w:eastAsia="Calibri"/>
                <w:b/>
                <w:bCs/>
                <w:color w:val="000000"/>
                <w:sz w:val="21"/>
                <w:szCs w:val="21"/>
              </w:rPr>
              <w:t xml:space="preserve">Информация </w:t>
            </w:r>
            <w:r>
              <w:rPr>
                <w:rFonts w:eastAsia="Calibri"/>
                <w:b/>
                <w:bCs/>
                <w:color w:val="000000"/>
                <w:sz w:val="21"/>
                <w:szCs w:val="21"/>
              </w:rPr>
              <w:br/>
              <w:t>об ЭП, обеспечивающей проведение закупки</w:t>
            </w:r>
          </w:p>
        </w:tc>
        <w:tc>
          <w:tcPr>
            <w:tcW w:w="6968" w:type="dxa"/>
            <w:shd w:val="clear" w:color="auto" w:fill="auto"/>
            <w:vAlign w:val="center"/>
          </w:tcPr>
          <w:p w:rsidR="001F62AD" w:rsidRDefault="001F62AD" w:rsidP="001F62AD">
            <w:pPr>
              <w:widowControl w:val="0"/>
              <w:rPr>
                <w:rFonts w:eastAsia="Calibri"/>
                <w:iCs/>
                <w:color w:val="000000"/>
                <w:sz w:val="21"/>
                <w:szCs w:val="21"/>
              </w:rPr>
            </w:pPr>
            <w:r>
              <w:rPr>
                <w:rFonts w:eastAsia="Calibri"/>
                <w:iCs/>
                <w:color w:val="000000"/>
                <w:sz w:val="21"/>
                <w:szCs w:val="21"/>
              </w:rPr>
              <w:t xml:space="preserve"> Оператор ЭП: ЭТП «</w:t>
            </w:r>
            <w:r w:rsidRPr="0076006C">
              <w:rPr>
                <w:rFonts w:eastAsia="Calibri"/>
                <w:iCs/>
                <w:color w:val="000000"/>
                <w:sz w:val="21"/>
                <w:szCs w:val="21"/>
              </w:rPr>
              <w:t xml:space="preserve">РЕГИОН» </w:t>
            </w:r>
            <w:hyperlink r:id="rId13" w:history="1">
              <w:r w:rsidRPr="00945715">
                <w:rPr>
                  <w:rStyle w:val="ab"/>
                  <w:rFonts w:eastAsia="Calibri"/>
                  <w:iCs/>
                  <w:sz w:val="21"/>
                  <w:szCs w:val="21"/>
                </w:rPr>
                <w:t>https://torgi.etp-region.ru</w:t>
              </w:r>
            </w:hyperlink>
          </w:p>
          <w:p w:rsidR="001F62AD" w:rsidRPr="00143060" w:rsidRDefault="001F62AD" w:rsidP="001F62AD">
            <w:pPr>
              <w:widowControl w:val="0"/>
              <w:ind w:firstLine="284"/>
              <w:rPr>
                <w:spacing w:val="-10"/>
              </w:rPr>
            </w:pPr>
          </w:p>
        </w:tc>
      </w:tr>
      <w:tr w:rsidR="001F62AD" w:rsidRPr="001E6AAF" w:rsidTr="001F62AD">
        <w:trPr>
          <w:trHeight w:val="504"/>
        </w:trPr>
        <w:tc>
          <w:tcPr>
            <w:tcW w:w="687" w:type="dxa"/>
          </w:tcPr>
          <w:p w:rsidR="001F62AD" w:rsidRPr="007B2891" w:rsidRDefault="001F62AD" w:rsidP="001F62AD">
            <w:pPr>
              <w:autoSpaceDE w:val="0"/>
              <w:autoSpaceDN w:val="0"/>
              <w:adjustRightInd w:val="0"/>
              <w:ind w:right="121"/>
              <w:rPr>
                <w:b/>
                <w:spacing w:val="-10"/>
              </w:rPr>
            </w:pPr>
            <w:r>
              <w:rPr>
                <w:b/>
                <w:spacing w:val="-10"/>
                <w:sz w:val="22"/>
                <w:szCs w:val="22"/>
              </w:rPr>
              <w:t>9</w:t>
            </w:r>
          </w:p>
        </w:tc>
        <w:tc>
          <w:tcPr>
            <w:tcW w:w="2977" w:type="dxa"/>
            <w:shd w:val="clear" w:color="auto" w:fill="auto"/>
          </w:tcPr>
          <w:p w:rsidR="001F62AD" w:rsidRDefault="001F62AD" w:rsidP="001F62AD">
            <w:pPr>
              <w:widowControl w:val="0"/>
              <w:rPr>
                <w:rFonts w:eastAsia="Calibri"/>
                <w:b/>
                <w:bCs/>
                <w:color w:val="000000"/>
                <w:sz w:val="21"/>
                <w:szCs w:val="21"/>
              </w:rPr>
            </w:pPr>
            <w:r>
              <w:rPr>
                <w:rFonts w:eastAsia="Calibri"/>
                <w:b/>
                <w:bCs/>
                <w:color w:val="000000"/>
                <w:sz w:val="21"/>
                <w:szCs w:val="21"/>
              </w:rPr>
              <w:t>Порядок подачи, изменения и отзыва заявок на участие в запросе котировок Участником</w:t>
            </w:r>
          </w:p>
          <w:p w:rsidR="001F62AD" w:rsidRPr="00143071" w:rsidRDefault="001F62AD" w:rsidP="001F62AD"/>
        </w:tc>
        <w:tc>
          <w:tcPr>
            <w:tcW w:w="6968" w:type="dxa"/>
            <w:shd w:val="clear" w:color="auto" w:fill="auto"/>
            <w:vAlign w:val="center"/>
          </w:tcPr>
          <w:p w:rsidR="001F62AD" w:rsidRDefault="001F62AD" w:rsidP="001F62AD">
            <w:pPr>
              <w:widowControl w:val="0"/>
              <w:tabs>
                <w:tab w:val="left" w:pos="528"/>
              </w:tabs>
              <w:rPr>
                <w:color w:val="000000"/>
                <w:sz w:val="21"/>
                <w:szCs w:val="21"/>
              </w:rPr>
            </w:pPr>
            <w:r>
              <w:rPr>
                <w:color w:val="000000"/>
                <w:sz w:val="21"/>
                <w:szCs w:val="21"/>
              </w:rPr>
              <w:t xml:space="preserve">1. Заявки, </w:t>
            </w:r>
            <w:r>
              <w:rPr>
                <w:b/>
                <w:i/>
                <w:color w:val="000000"/>
                <w:sz w:val="21"/>
                <w:szCs w:val="21"/>
              </w:rPr>
              <w:t xml:space="preserve">заполненные по форме </w:t>
            </w:r>
            <w:r w:rsidRPr="0062419F">
              <w:rPr>
                <w:b/>
                <w:i/>
                <w:color w:val="000000"/>
                <w:sz w:val="21"/>
                <w:szCs w:val="21"/>
              </w:rPr>
              <w:t>III</w:t>
            </w:r>
            <w:r>
              <w:rPr>
                <w:b/>
                <w:i/>
                <w:color w:val="000000"/>
                <w:sz w:val="21"/>
                <w:szCs w:val="21"/>
              </w:rPr>
              <w:t xml:space="preserve"> раздела</w:t>
            </w:r>
            <w:r w:rsidRPr="0062419F">
              <w:rPr>
                <w:b/>
                <w:i/>
                <w:color w:val="000000"/>
                <w:sz w:val="21"/>
                <w:szCs w:val="21"/>
              </w:rPr>
              <w:t xml:space="preserve"> </w:t>
            </w:r>
            <w:r>
              <w:rPr>
                <w:b/>
                <w:i/>
                <w:color w:val="000000"/>
                <w:sz w:val="21"/>
                <w:szCs w:val="21"/>
              </w:rPr>
              <w:t>настоящего извещения,</w:t>
            </w:r>
            <w:r>
              <w:rPr>
                <w:color w:val="000000"/>
                <w:sz w:val="21"/>
                <w:szCs w:val="21"/>
              </w:rPr>
              <w:t xml:space="preserve">  вместе с прилагаемыми документами направляются оператору ЭП в виде Электронного документа </w:t>
            </w:r>
            <w:r>
              <w:rPr>
                <w:b/>
                <w:color w:val="000000"/>
                <w:sz w:val="21"/>
                <w:szCs w:val="21"/>
              </w:rPr>
              <w:t xml:space="preserve">(в формате </w:t>
            </w:r>
            <w:r>
              <w:rPr>
                <w:b/>
                <w:color w:val="000000"/>
                <w:sz w:val="21"/>
                <w:szCs w:val="21"/>
                <w:lang w:val="en-US"/>
              </w:rPr>
              <w:t>word</w:t>
            </w:r>
            <w:r>
              <w:rPr>
                <w:color w:val="000000"/>
                <w:sz w:val="21"/>
                <w:szCs w:val="21"/>
              </w:rPr>
              <w:t>), подписанного УКЭП (усиленной квалифицированной электронной подписью) уполномоченного представителя Участника или самого Участника.</w:t>
            </w:r>
          </w:p>
          <w:p w:rsidR="001F62AD" w:rsidRDefault="001F62AD" w:rsidP="001F62AD">
            <w:pPr>
              <w:widowControl w:val="0"/>
              <w:tabs>
                <w:tab w:val="left" w:pos="528"/>
              </w:tabs>
              <w:rPr>
                <w:color w:val="000000"/>
                <w:sz w:val="21"/>
                <w:szCs w:val="21"/>
              </w:rPr>
            </w:pPr>
            <w:r>
              <w:rPr>
                <w:color w:val="000000"/>
                <w:sz w:val="21"/>
                <w:szCs w:val="21"/>
              </w:rPr>
              <w:t>2. Подача Заявок Участниками осуществляется в соответствии с Регламентом ЭП и Руководством пользователя.</w:t>
            </w:r>
          </w:p>
          <w:p w:rsidR="001F62AD" w:rsidRDefault="001F62AD" w:rsidP="001F62AD">
            <w:pPr>
              <w:widowControl w:val="0"/>
              <w:tabs>
                <w:tab w:val="left" w:pos="528"/>
              </w:tabs>
              <w:rPr>
                <w:color w:val="000000"/>
                <w:sz w:val="21"/>
                <w:szCs w:val="21"/>
              </w:rPr>
            </w:pPr>
            <w:r>
              <w:rPr>
                <w:color w:val="000000"/>
                <w:sz w:val="21"/>
                <w:szCs w:val="21"/>
              </w:rPr>
              <w:t xml:space="preserve">3. Любой Участник вправе подать только одну Заявку. </w:t>
            </w:r>
            <w:r>
              <w:rPr>
                <w:color w:val="000000"/>
                <w:sz w:val="21"/>
                <w:szCs w:val="21"/>
              </w:rPr>
              <w:br/>
              <w:t xml:space="preserve">В случае установления факта подачи одним Участником двух </w:t>
            </w:r>
            <w:r>
              <w:rPr>
                <w:color w:val="000000"/>
                <w:sz w:val="21"/>
                <w:szCs w:val="21"/>
              </w:rPr>
              <w:br/>
              <w:t>и более Заявок при условии, что поданные ранее Заявки этим Участником не отозваны или не изменены в порядке, установленном в п.4., все Заявки этого Участника не рассматриваются.</w:t>
            </w:r>
          </w:p>
          <w:p w:rsidR="001F62AD" w:rsidRDefault="001F62AD" w:rsidP="001F62AD">
            <w:pPr>
              <w:widowControl w:val="0"/>
              <w:tabs>
                <w:tab w:val="left" w:pos="528"/>
              </w:tabs>
              <w:rPr>
                <w:sz w:val="21"/>
                <w:szCs w:val="21"/>
              </w:rPr>
            </w:pPr>
            <w:r>
              <w:rPr>
                <w:color w:val="000000"/>
                <w:sz w:val="21"/>
                <w:szCs w:val="21"/>
              </w:rPr>
              <w:t>4. Участник закупки вправе подать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извещением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Pr>
                <w:rFonts w:eastAsiaTheme="minorHAnsi"/>
                <w:sz w:val="21"/>
                <w:szCs w:val="21"/>
                <w:lang w:eastAsia="en-US"/>
              </w:rPr>
              <w:t xml:space="preserve"> </w:t>
            </w:r>
            <w:r>
              <w:rPr>
                <w:color w:val="000000"/>
                <w:sz w:val="21"/>
                <w:szCs w:val="21"/>
              </w:rPr>
              <w:t>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1F62AD" w:rsidRDefault="001F62AD" w:rsidP="001F62AD">
            <w:pPr>
              <w:widowControl w:val="0"/>
              <w:tabs>
                <w:tab w:val="left" w:pos="600"/>
                <w:tab w:val="left" w:pos="678"/>
                <w:tab w:val="left" w:pos="858"/>
              </w:tabs>
              <w:rPr>
                <w:color w:val="000000"/>
                <w:sz w:val="21"/>
                <w:szCs w:val="21"/>
              </w:rPr>
            </w:pPr>
            <w:r>
              <w:rPr>
                <w:color w:val="000000"/>
                <w:sz w:val="21"/>
                <w:szCs w:val="21"/>
              </w:rPr>
              <w:t>5. Заявки, поданные в бумажной форме, не принимаются.</w:t>
            </w:r>
          </w:p>
          <w:p w:rsidR="001F62AD" w:rsidRDefault="001F62AD" w:rsidP="001F62AD">
            <w:pPr>
              <w:widowControl w:val="0"/>
              <w:rPr>
                <w:sz w:val="21"/>
                <w:szCs w:val="21"/>
              </w:rPr>
            </w:pPr>
            <w:r>
              <w:rPr>
                <w:rFonts w:eastAsia="Calibri"/>
                <w:iCs/>
                <w:color w:val="000000"/>
                <w:sz w:val="21"/>
                <w:szCs w:val="21"/>
              </w:rPr>
              <w:t xml:space="preserve">6. </w:t>
            </w:r>
            <w:r>
              <w:rPr>
                <w:sz w:val="21"/>
                <w:szCs w:val="21"/>
              </w:rPr>
              <w:t>Участник запроса котировок подает заявку на участие в запросе котировок в форме электронного документа на электронной площадке. Заявка на участие в запросе котировок должна содержать все указанные заказчиком в Извещении информацию и документы.</w:t>
            </w:r>
          </w:p>
          <w:p w:rsidR="001F62AD" w:rsidRDefault="001F62AD" w:rsidP="001F62AD">
            <w:pPr>
              <w:widowControl w:val="0"/>
              <w:ind w:firstLine="708"/>
              <w:rPr>
                <w:sz w:val="21"/>
                <w:szCs w:val="21"/>
              </w:rPr>
            </w:pPr>
            <w:r>
              <w:rPr>
                <w:sz w:val="21"/>
                <w:szCs w:val="21"/>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rsidR="001F62AD" w:rsidRDefault="001F62AD" w:rsidP="001F62AD">
            <w:pPr>
              <w:widowControl w:val="0"/>
              <w:ind w:firstLine="708"/>
              <w:rPr>
                <w:sz w:val="21"/>
                <w:szCs w:val="21"/>
              </w:rPr>
            </w:pPr>
            <w:r>
              <w:rPr>
                <w:color w:val="000000"/>
                <w:sz w:val="21"/>
                <w:szCs w:val="21"/>
              </w:rPr>
              <w:t xml:space="preserve">Ценовое предложение подается следующим образом. В части Заявки о ценовом предложении в поле «Предлагаемая цена» Участник указывает цену Договора, которая </w:t>
            </w:r>
            <w:r>
              <w:rPr>
                <w:iCs/>
                <w:color w:val="000000"/>
                <w:sz w:val="21"/>
                <w:szCs w:val="21"/>
              </w:rPr>
              <w:t xml:space="preserve">не должна превышать </w:t>
            </w:r>
            <w:r>
              <w:rPr>
                <w:color w:val="000000"/>
                <w:sz w:val="21"/>
                <w:szCs w:val="21"/>
              </w:rPr>
              <w:t>начальную (максимальную) цену Договора, указанную в пункте 5 извещения о закупке</w:t>
            </w:r>
            <w:r>
              <w:rPr>
                <w:sz w:val="21"/>
                <w:szCs w:val="21"/>
              </w:rPr>
              <w:t xml:space="preserve">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1F62AD" w:rsidRPr="00665644" w:rsidRDefault="001F62AD" w:rsidP="001F62AD">
            <w:pPr>
              <w:autoSpaceDE w:val="0"/>
              <w:autoSpaceDN w:val="0"/>
              <w:adjustRightInd w:val="0"/>
              <w:jc w:val="both"/>
              <w:rPr>
                <w:spacing w:val="-10"/>
              </w:rPr>
            </w:pPr>
            <w:r>
              <w:rPr>
                <w:rFonts w:eastAsia="Calibri"/>
                <w:iCs/>
                <w:color w:val="000000"/>
                <w:sz w:val="21"/>
                <w:szCs w:val="21"/>
              </w:rPr>
              <w:t xml:space="preserve">Заявка должна содержать информацию и документы, предусмотренные в главе </w:t>
            </w:r>
            <w:r>
              <w:rPr>
                <w:rFonts w:eastAsia="Calibri"/>
                <w:iCs/>
                <w:color w:val="000000"/>
                <w:sz w:val="21"/>
                <w:szCs w:val="21"/>
                <w:lang w:val="en-US"/>
              </w:rPr>
              <w:t>III</w:t>
            </w:r>
            <w:r w:rsidRPr="00EE2121">
              <w:rPr>
                <w:rFonts w:eastAsia="Calibri"/>
                <w:iCs/>
                <w:color w:val="000000"/>
                <w:sz w:val="21"/>
                <w:szCs w:val="21"/>
              </w:rPr>
              <w:t xml:space="preserve"> «</w:t>
            </w:r>
            <w:r>
              <w:rPr>
                <w:rFonts w:eastAsia="Calibri"/>
                <w:iCs/>
                <w:color w:val="000000"/>
                <w:sz w:val="21"/>
                <w:szCs w:val="21"/>
              </w:rPr>
              <w:t xml:space="preserve">Требования к участникам закупок. </w:t>
            </w:r>
            <w:r w:rsidRPr="00EE2121">
              <w:rPr>
                <w:rFonts w:eastAsia="Calibri"/>
                <w:iCs/>
                <w:color w:val="000000"/>
                <w:sz w:val="21"/>
                <w:szCs w:val="21"/>
              </w:rPr>
              <w:t xml:space="preserve">Требование к содержанию, форме, оформлению и составу заявки на участие в закупке» извещения о </w:t>
            </w:r>
            <w:r w:rsidRPr="00EE2121">
              <w:rPr>
                <w:rFonts w:eastAsia="Calibri"/>
                <w:iCs/>
                <w:color w:val="000000"/>
                <w:sz w:val="21"/>
                <w:szCs w:val="21"/>
              </w:rPr>
              <w:lastRenderedPageBreak/>
              <w:t>закупке</w:t>
            </w:r>
            <w:r>
              <w:rPr>
                <w:rFonts w:eastAsia="Calibri"/>
                <w:iCs/>
                <w:color w:val="000000"/>
                <w:sz w:val="21"/>
                <w:szCs w:val="21"/>
              </w:rPr>
              <w:t>.</w:t>
            </w:r>
          </w:p>
        </w:tc>
      </w:tr>
      <w:tr w:rsidR="001F62AD" w:rsidRPr="001E6AAF" w:rsidTr="001F62AD">
        <w:trPr>
          <w:trHeight w:val="708"/>
        </w:trPr>
        <w:tc>
          <w:tcPr>
            <w:tcW w:w="687" w:type="dxa"/>
          </w:tcPr>
          <w:p w:rsidR="001F62AD" w:rsidRDefault="001F62AD" w:rsidP="001F62AD">
            <w:pPr>
              <w:autoSpaceDE w:val="0"/>
              <w:autoSpaceDN w:val="0"/>
              <w:adjustRightInd w:val="0"/>
              <w:ind w:right="121"/>
              <w:rPr>
                <w:b/>
                <w:spacing w:val="-10"/>
              </w:rPr>
            </w:pPr>
            <w:r>
              <w:rPr>
                <w:b/>
                <w:spacing w:val="-10"/>
                <w:sz w:val="22"/>
                <w:szCs w:val="22"/>
              </w:rPr>
              <w:lastRenderedPageBreak/>
              <w:t>10</w:t>
            </w:r>
          </w:p>
        </w:tc>
        <w:tc>
          <w:tcPr>
            <w:tcW w:w="2977" w:type="dxa"/>
            <w:shd w:val="clear" w:color="auto" w:fill="auto"/>
          </w:tcPr>
          <w:p w:rsidR="001F62AD" w:rsidRDefault="001F62AD" w:rsidP="001F62AD">
            <w:pPr>
              <w:widowControl w:val="0"/>
              <w:rPr>
                <w:rFonts w:eastAsia="Calibri"/>
                <w:b/>
                <w:bCs/>
                <w:color w:val="000000"/>
                <w:sz w:val="21"/>
                <w:szCs w:val="21"/>
              </w:rPr>
            </w:pPr>
            <w:r>
              <w:rPr>
                <w:rFonts w:eastAsia="Calibri"/>
                <w:b/>
                <w:bCs/>
                <w:color w:val="000000"/>
                <w:sz w:val="21"/>
                <w:szCs w:val="21"/>
              </w:rPr>
              <w:t>Срок и порядок отмены осуществления закупки Заказчиком</w:t>
            </w:r>
          </w:p>
          <w:p w:rsidR="001F62AD" w:rsidRDefault="001F62AD" w:rsidP="001F62AD">
            <w:pPr>
              <w:widowControl w:val="0"/>
              <w:rPr>
                <w:rFonts w:eastAsia="Calibri"/>
                <w:b/>
                <w:bCs/>
                <w:color w:val="000000"/>
                <w:sz w:val="21"/>
                <w:szCs w:val="21"/>
              </w:rPr>
            </w:pPr>
          </w:p>
          <w:p w:rsidR="001F62AD" w:rsidRDefault="001F62AD" w:rsidP="001F62AD">
            <w:pPr>
              <w:widowControl w:val="0"/>
              <w:rPr>
                <w:rFonts w:eastAsia="Calibri"/>
                <w:b/>
                <w:bCs/>
                <w:color w:val="000000"/>
                <w:sz w:val="21"/>
                <w:szCs w:val="21"/>
              </w:rPr>
            </w:pPr>
          </w:p>
          <w:p w:rsidR="001F62AD" w:rsidRDefault="001F62AD" w:rsidP="001F62AD">
            <w:pPr>
              <w:widowControl w:val="0"/>
              <w:rPr>
                <w:rFonts w:eastAsia="Calibri"/>
                <w:b/>
                <w:bCs/>
                <w:color w:val="000000"/>
                <w:sz w:val="21"/>
                <w:szCs w:val="21"/>
              </w:rPr>
            </w:pPr>
          </w:p>
          <w:p w:rsidR="001F62AD" w:rsidRDefault="001F62AD" w:rsidP="001F62AD">
            <w:pPr>
              <w:widowControl w:val="0"/>
              <w:rPr>
                <w:rFonts w:eastAsia="Calibri"/>
                <w:b/>
                <w:bCs/>
                <w:color w:val="000000"/>
                <w:sz w:val="21"/>
                <w:szCs w:val="21"/>
              </w:rPr>
            </w:pPr>
          </w:p>
          <w:p w:rsidR="001F62AD" w:rsidRDefault="001F62AD" w:rsidP="001F62AD">
            <w:pPr>
              <w:widowControl w:val="0"/>
              <w:rPr>
                <w:rFonts w:eastAsia="Calibri"/>
                <w:b/>
                <w:bCs/>
                <w:color w:val="000000"/>
                <w:sz w:val="21"/>
                <w:szCs w:val="21"/>
              </w:rPr>
            </w:pPr>
          </w:p>
        </w:tc>
        <w:tc>
          <w:tcPr>
            <w:tcW w:w="6968" w:type="dxa"/>
            <w:shd w:val="clear" w:color="auto" w:fill="auto"/>
          </w:tcPr>
          <w:p w:rsidR="001F62AD" w:rsidRPr="00DE1E67" w:rsidRDefault="001F62AD" w:rsidP="001F62AD">
            <w:pPr>
              <w:widowControl w:val="0"/>
              <w:ind w:firstLine="284"/>
              <w:rPr>
                <w:iCs/>
                <w:color w:val="FFFFFF" w:themeColor="background1"/>
                <w:sz w:val="21"/>
                <w:szCs w:val="21"/>
              </w:rPr>
            </w:pPr>
            <w:r>
              <w:rPr>
                <w:rFonts w:eastAsia="Calibri"/>
                <w:iCs/>
                <w:color w:val="000000"/>
                <w:sz w:val="21"/>
                <w:szCs w:val="21"/>
              </w:rPr>
              <w:t>Заказчик вправе отменить закупку до наступления даты и времени окончания срока подачи Заявок</w:t>
            </w:r>
            <w:r>
              <w:rPr>
                <w:rFonts w:eastAsia="Calibri"/>
                <w:iCs/>
                <w:sz w:val="21"/>
                <w:szCs w:val="21"/>
              </w:rPr>
              <w:t>,</w:t>
            </w:r>
            <w:r>
              <w:rPr>
                <w:rFonts w:eastAsia="Calibri"/>
                <w:iCs/>
                <w:color w:val="FF0000"/>
                <w:sz w:val="21"/>
                <w:szCs w:val="21"/>
              </w:rPr>
              <w:t xml:space="preserve"> </w:t>
            </w:r>
            <w:r>
              <w:rPr>
                <w:rFonts w:eastAsia="Calibri"/>
                <w:iCs/>
                <w:color w:val="000000"/>
                <w:sz w:val="21"/>
                <w:szCs w:val="21"/>
              </w:rPr>
              <w:t>при этом Заказчик не несет ответственность перед Участниками и (или) третьими лицами за убытки, которые могут возникнуть в результате отмены закупки.</w:t>
            </w:r>
          </w:p>
          <w:p w:rsidR="001F62AD" w:rsidRDefault="001F62AD" w:rsidP="001F62AD">
            <w:pPr>
              <w:widowControl w:val="0"/>
              <w:ind w:firstLine="284"/>
              <w:rPr>
                <w:rFonts w:eastAsia="Calibri"/>
                <w:iCs/>
                <w:color w:val="000000"/>
                <w:sz w:val="21"/>
                <w:szCs w:val="21"/>
              </w:rPr>
            </w:pPr>
            <w:r>
              <w:rPr>
                <w:rFonts w:eastAsia="Calibri"/>
                <w:iCs/>
                <w:color w:val="000000"/>
                <w:sz w:val="21"/>
                <w:szCs w:val="21"/>
              </w:rPr>
              <w:t>По истечении срока отмены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1F62AD" w:rsidRDefault="001F62AD" w:rsidP="001F62AD">
            <w:pPr>
              <w:widowControl w:val="0"/>
              <w:ind w:firstLine="284"/>
            </w:pPr>
            <w:r>
              <w:rPr>
                <w:rFonts w:eastAsia="Calibri"/>
                <w:iCs/>
                <w:color w:val="000000"/>
                <w:sz w:val="21"/>
                <w:szCs w:val="21"/>
              </w:rPr>
              <w:t>Решение об отмене закупки оформляется в виде извещения об отмене процедуры и в день принятия этого решения размещается в ЕИС, на сайте ЭП</w:t>
            </w:r>
            <w:r>
              <w:rPr>
                <w:rStyle w:val="-"/>
                <w:rFonts w:eastAsia="Calibri"/>
                <w:iCs/>
                <w:color w:val="000000"/>
                <w:sz w:val="21"/>
                <w:szCs w:val="21"/>
              </w:rPr>
              <w:t>.</w:t>
            </w:r>
          </w:p>
        </w:tc>
      </w:tr>
      <w:tr w:rsidR="001F62AD" w:rsidRPr="001E6AAF" w:rsidTr="001F62AD">
        <w:trPr>
          <w:trHeight w:val="540"/>
        </w:trPr>
        <w:tc>
          <w:tcPr>
            <w:tcW w:w="687" w:type="dxa"/>
          </w:tcPr>
          <w:p w:rsidR="001F62AD" w:rsidRDefault="001F62AD" w:rsidP="001F62AD">
            <w:pPr>
              <w:autoSpaceDE w:val="0"/>
              <w:autoSpaceDN w:val="0"/>
              <w:adjustRightInd w:val="0"/>
              <w:ind w:right="121"/>
              <w:rPr>
                <w:b/>
                <w:spacing w:val="-10"/>
              </w:rPr>
            </w:pPr>
            <w:r>
              <w:rPr>
                <w:b/>
                <w:spacing w:val="-10"/>
                <w:sz w:val="22"/>
                <w:szCs w:val="22"/>
              </w:rPr>
              <w:t>11</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Внесение изменений в извещение</w:t>
            </w:r>
          </w:p>
        </w:tc>
        <w:tc>
          <w:tcPr>
            <w:tcW w:w="6968" w:type="dxa"/>
            <w:shd w:val="clear" w:color="auto" w:fill="auto"/>
          </w:tcPr>
          <w:p w:rsidR="001F62AD" w:rsidRPr="002C3BC9" w:rsidRDefault="002C3BC9" w:rsidP="002C3BC9">
            <w:pPr>
              <w:widowControl w:val="0"/>
              <w:tabs>
                <w:tab w:val="left" w:pos="448"/>
                <w:tab w:val="left" w:pos="618"/>
              </w:tabs>
              <w:contextualSpacing/>
              <w:jc w:val="both"/>
              <w:rPr>
                <w:color w:val="000000"/>
                <w:sz w:val="21"/>
                <w:szCs w:val="21"/>
                <w:highlight w:val="green"/>
              </w:rPr>
            </w:pPr>
            <w:r w:rsidRPr="000E6E47">
              <w:rPr>
                <w:color w:val="000000"/>
                <w:sz w:val="21"/>
                <w:szCs w:val="21"/>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1F62AD" w:rsidRPr="001E6AAF" w:rsidTr="00D62DFB">
        <w:trPr>
          <w:trHeight w:val="412"/>
        </w:trPr>
        <w:tc>
          <w:tcPr>
            <w:tcW w:w="687" w:type="dxa"/>
          </w:tcPr>
          <w:p w:rsidR="001F62AD" w:rsidRDefault="001F62AD" w:rsidP="001F62AD">
            <w:pPr>
              <w:autoSpaceDE w:val="0"/>
              <w:autoSpaceDN w:val="0"/>
              <w:adjustRightInd w:val="0"/>
              <w:ind w:right="121"/>
              <w:rPr>
                <w:b/>
                <w:spacing w:val="-10"/>
              </w:rPr>
            </w:pPr>
            <w:r>
              <w:rPr>
                <w:b/>
                <w:spacing w:val="-10"/>
                <w:sz w:val="22"/>
                <w:szCs w:val="22"/>
              </w:rPr>
              <w:t>12</w:t>
            </w:r>
          </w:p>
        </w:tc>
        <w:tc>
          <w:tcPr>
            <w:tcW w:w="2977" w:type="dxa"/>
            <w:shd w:val="clear" w:color="auto" w:fill="auto"/>
          </w:tcPr>
          <w:p w:rsidR="001F62AD" w:rsidRDefault="001F62AD" w:rsidP="001F62AD">
            <w:pPr>
              <w:widowControl w:val="0"/>
              <w:rPr>
                <w:rFonts w:eastAsia="Calibri"/>
                <w:b/>
                <w:bCs/>
                <w:color w:val="000000"/>
                <w:sz w:val="21"/>
                <w:szCs w:val="21"/>
              </w:rPr>
            </w:pPr>
            <w:r>
              <w:rPr>
                <w:rFonts w:eastAsia="Calibri"/>
                <w:b/>
                <w:bCs/>
                <w:color w:val="000000"/>
                <w:sz w:val="21"/>
                <w:szCs w:val="21"/>
              </w:rPr>
              <w:t>Запрос разъяснений положений извещения</w:t>
            </w:r>
          </w:p>
        </w:tc>
        <w:tc>
          <w:tcPr>
            <w:tcW w:w="6968" w:type="dxa"/>
            <w:shd w:val="clear" w:color="auto" w:fill="auto"/>
          </w:tcPr>
          <w:p w:rsidR="001F62AD" w:rsidRDefault="001F62AD" w:rsidP="001F62AD">
            <w:pPr>
              <w:widowControl w:val="0"/>
              <w:ind w:firstLine="284"/>
              <w:rPr>
                <w:rFonts w:eastAsia="Calibri"/>
                <w:iCs/>
                <w:color w:val="000000"/>
                <w:sz w:val="21"/>
                <w:szCs w:val="21"/>
              </w:rPr>
            </w:pPr>
            <w:r>
              <w:rPr>
                <w:rFonts w:eastAsia="Calibri"/>
                <w:iCs/>
                <w:color w:val="000000"/>
                <w:sz w:val="21"/>
                <w:szCs w:val="21"/>
              </w:rPr>
              <w:t>Любой участник закупки вправе направить заказчику в порядке, предусмотренном Федеральным законом от 18 июля 2011 года № 223-ФЗ и настоящим   извещением, запрос о даче разъяснений положений извещения о проведении закупки.</w:t>
            </w:r>
          </w:p>
          <w:p w:rsidR="001F62AD" w:rsidRDefault="001F62AD" w:rsidP="001F62AD">
            <w:pPr>
              <w:widowControl w:val="0"/>
              <w:ind w:firstLine="284"/>
              <w:rPr>
                <w:rFonts w:eastAsia="Calibri"/>
                <w:iCs/>
                <w:color w:val="000000"/>
                <w:sz w:val="21"/>
                <w:szCs w:val="21"/>
              </w:rPr>
            </w:pPr>
            <w:r>
              <w:rPr>
                <w:rFonts w:eastAsia="Calibri"/>
                <w:iCs/>
                <w:color w:val="000000"/>
                <w:sz w:val="21"/>
                <w:szCs w:val="21"/>
              </w:rPr>
              <w:t>В течение трех рабочих дней с даты поступления указанного запроса Заказчик осуществляет разъяснение положений извещения о закупке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w:t>
            </w:r>
          </w:p>
          <w:p w:rsidR="001F62AD" w:rsidRDefault="001F62AD" w:rsidP="001F62AD">
            <w:pPr>
              <w:widowControl w:val="0"/>
              <w:rPr>
                <w:rFonts w:eastAsia="Calibri"/>
                <w:iCs/>
                <w:color w:val="000000"/>
                <w:sz w:val="21"/>
                <w:szCs w:val="21"/>
              </w:rPr>
            </w:pPr>
            <w:r>
              <w:rPr>
                <w:rFonts w:eastAsia="Calibri"/>
                <w:iCs/>
                <w:color w:val="000000"/>
                <w:sz w:val="21"/>
                <w:szCs w:val="21"/>
              </w:rPr>
              <w:t>Разъяснения положений извещения о закупке не должны изменять предмет закупки и существенные условия проекта договора.</w:t>
            </w:r>
          </w:p>
          <w:p w:rsidR="001F62AD" w:rsidRPr="00C81630" w:rsidRDefault="001F62AD" w:rsidP="001F62AD">
            <w:pPr>
              <w:widowControl w:val="0"/>
              <w:rPr>
                <w:smallCaps/>
              </w:rPr>
            </w:pPr>
            <w:r>
              <w:rPr>
                <w:color w:val="000000"/>
                <w:sz w:val="21"/>
                <w:szCs w:val="21"/>
              </w:rPr>
              <w:t>Примерная форма запроса на разъяснение положений извещения о закупке приведена в разделе</w:t>
            </w:r>
            <w:r w:rsidRPr="00C81630">
              <w:rPr>
                <w:color w:val="000000"/>
                <w:sz w:val="21"/>
                <w:szCs w:val="21"/>
              </w:rPr>
              <w:t xml:space="preserve"> </w:t>
            </w:r>
            <w:r>
              <w:rPr>
                <w:color w:val="000000"/>
                <w:sz w:val="21"/>
                <w:szCs w:val="21"/>
                <w:lang w:val="en-US"/>
              </w:rPr>
              <w:t>III</w:t>
            </w:r>
            <w:r w:rsidRPr="00C81630">
              <w:rPr>
                <w:color w:val="000000"/>
                <w:sz w:val="21"/>
                <w:szCs w:val="21"/>
              </w:rPr>
              <w:t xml:space="preserve"> </w:t>
            </w:r>
            <w:r>
              <w:rPr>
                <w:color w:val="000000"/>
                <w:sz w:val="21"/>
                <w:szCs w:val="21"/>
              </w:rPr>
              <w:t>«</w:t>
            </w:r>
            <w:r w:rsidRPr="00C23460">
              <w:rPr>
                <w:color w:val="000000"/>
                <w:sz w:val="21"/>
                <w:szCs w:val="21"/>
              </w:rPr>
              <w:t>Требования к учас</w:t>
            </w:r>
            <w:r>
              <w:rPr>
                <w:color w:val="000000"/>
                <w:sz w:val="21"/>
                <w:szCs w:val="21"/>
              </w:rPr>
              <w:t>т</w:t>
            </w:r>
            <w:r w:rsidRPr="00C23460">
              <w:rPr>
                <w:color w:val="000000"/>
                <w:sz w:val="21"/>
                <w:szCs w:val="21"/>
              </w:rPr>
              <w:t>никам закупок.</w:t>
            </w:r>
            <w:r>
              <w:rPr>
                <w:color w:val="000000"/>
                <w:sz w:val="21"/>
                <w:szCs w:val="21"/>
              </w:rPr>
              <w:t xml:space="preserve"> Требование к содержанию, форме, оформлению и составу заявки на участие в закупке» извещения о закупке</w:t>
            </w:r>
          </w:p>
          <w:p w:rsidR="001F62AD" w:rsidRDefault="001F62AD" w:rsidP="001F62AD">
            <w:pPr>
              <w:widowControl w:val="0"/>
              <w:ind w:left="34" w:firstLine="284"/>
              <w:rPr>
                <w:color w:val="000000"/>
                <w:sz w:val="21"/>
                <w:szCs w:val="21"/>
              </w:rPr>
            </w:pPr>
            <w:r>
              <w:rPr>
                <w:color w:val="000000"/>
                <w:sz w:val="21"/>
                <w:szCs w:val="21"/>
              </w:rPr>
              <w:t>При осуществлении конкурентной закупки в электронной форме (далее – закупка в электронной форме) направление участниками такой закупки запросов о даче разъяснений положений Извещения,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от 18 июля 2011 года № 223-ФЗ и настоящим положением, обеспечиваются оператором электронной площадки на электронной площадке.</w:t>
            </w:r>
          </w:p>
          <w:p w:rsidR="001F62AD" w:rsidRDefault="001F62AD" w:rsidP="001F62AD">
            <w:pPr>
              <w:widowControl w:val="0"/>
              <w:ind w:left="34" w:firstLine="284"/>
              <w:rPr>
                <w:color w:val="000000"/>
                <w:sz w:val="21"/>
                <w:szCs w:val="21"/>
              </w:rPr>
            </w:pPr>
            <w:r>
              <w:rPr>
                <w:color w:val="000000"/>
                <w:sz w:val="21"/>
                <w:szCs w:val="21"/>
              </w:rPr>
              <w:t>Информация, связанная с осуществлением закупки в электронной форме, подлежит размещению в порядке, установленном Федеральным законом от 18 июля 2011 года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tc>
      </w:tr>
      <w:tr w:rsidR="001F62AD" w:rsidRPr="001E6AAF" w:rsidTr="001F62AD">
        <w:trPr>
          <w:trHeight w:val="372"/>
        </w:trPr>
        <w:tc>
          <w:tcPr>
            <w:tcW w:w="687" w:type="dxa"/>
          </w:tcPr>
          <w:p w:rsidR="001F62AD" w:rsidRDefault="001F62AD" w:rsidP="001F62AD">
            <w:pPr>
              <w:autoSpaceDE w:val="0"/>
              <w:autoSpaceDN w:val="0"/>
              <w:adjustRightInd w:val="0"/>
              <w:ind w:right="121"/>
              <w:rPr>
                <w:b/>
                <w:spacing w:val="-10"/>
              </w:rPr>
            </w:pPr>
            <w:r>
              <w:rPr>
                <w:b/>
                <w:spacing w:val="-10"/>
                <w:sz w:val="22"/>
                <w:szCs w:val="22"/>
              </w:rPr>
              <w:lastRenderedPageBreak/>
              <w:t>13</w:t>
            </w:r>
          </w:p>
        </w:tc>
        <w:tc>
          <w:tcPr>
            <w:tcW w:w="2977" w:type="dxa"/>
            <w:shd w:val="clear" w:color="auto" w:fill="auto"/>
          </w:tcPr>
          <w:p w:rsidR="001F62AD" w:rsidRDefault="001F62AD" w:rsidP="001F62AD">
            <w:pPr>
              <w:pStyle w:val="Default"/>
              <w:widowControl w:val="0"/>
              <w:rPr>
                <w:b/>
                <w:bCs/>
                <w:sz w:val="21"/>
                <w:szCs w:val="21"/>
              </w:rPr>
            </w:pPr>
            <w:r>
              <w:rPr>
                <w:b/>
                <w:bCs/>
                <w:sz w:val="21"/>
                <w:szCs w:val="21"/>
              </w:rPr>
              <w:t>Размер обеспечения Заявки</w:t>
            </w:r>
          </w:p>
        </w:tc>
        <w:tc>
          <w:tcPr>
            <w:tcW w:w="6968" w:type="dxa"/>
            <w:shd w:val="clear" w:color="auto" w:fill="auto"/>
          </w:tcPr>
          <w:p w:rsidR="001F62AD" w:rsidRDefault="001F62AD" w:rsidP="001F62AD">
            <w:pPr>
              <w:pStyle w:val="Default"/>
              <w:widowControl w:val="0"/>
              <w:ind w:firstLine="284"/>
              <w:rPr>
                <w:sz w:val="21"/>
                <w:szCs w:val="21"/>
              </w:rPr>
            </w:pPr>
            <w:r>
              <w:rPr>
                <w:sz w:val="21"/>
                <w:szCs w:val="21"/>
              </w:rPr>
              <w:t>Не предусмотрен</w:t>
            </w:r>
          </w:p>
        </w:tc>
      </w:tr>
      <w:tr w:rsidR="001F62AD" w:rsidRPr="001E6AAF" w:rsidTr="001F62AD">
        <w:trPr>
          <w:trHeight w:val="492"/>
        </w:trPr>
        <w:tc>
          <w:tcPr>
            <w:tcW w:w="687" w:type="dxa"/>
          </w:tcPr>
          <w:p w:rsidR="001F62AD" w:rsidRDefault="001F62AD" w:rsidP="001F62AD">
            <w:pPr>
              <w:autoSpaceDE w:val="0"/>
              <w:autoSpaceDN w:val="0"/>
              <w:adjustRightInd w:val="0"/>
              <w:ind w:right="121"/>
              <w:rPr>
                <w:b/>
                <w:spacing w:val="-10"/>
              </w:rPr>
            </w:pPr>
            <w:r>
              <w:rPr>
                <w:b/>
                <w:spacing w:val="-10"/>
                <w:sz w:val="22"/>
                <w:szCs w:val="22"/>
              </w:rPr>
              <w:t>14</w:t>
            </w:r>
          </w:p>
        </w:tc>
        <w:tc>
          <w:tcPr>
            <w:tcW w:w="2977" w:type="dxa"/>
            <w:shd w:val="clear" w:color="auto" w:fill="auto"/>
          </w:tcPr>
          <w:p w:rsidR="001F62AD" w:rsidRDefault="001F62AD" w:rsidP="001F62AD">
            <w:pPr>
              <w:pStyle w:val="Default"/>
              <w:widowControl w:val="0"/>
              <w:rPr>
                <w:b/>
                <w:bCs/>
                <w:sz w:val="21"/>
                <w:szCs w:val="21"/>
              </w:rPr>
            </w:pPr>
            <w:r>
              <w:rPr>
                <w:b/>
                <w:bCs/>
                <w:sz w:val="21"/>
                <w:szCs w:val="21"/>
              </w:rPr>
              <w:t>Размер обеспечения договора и порядок предоставления</w:t>
            </w:r>
          </w:p>
        </w:tc>
        <w:tc>
          <w:tcPr>
            <w:tcW w:w="6968" w:type="dxa"/>
            <w:shd w:val="clear" w:color="auto" w:fill="auto"/>
          </w:tcPr>
          <w:p w:rsidR="001F62AD" w:rsidRDefault="001F62AD" w:rsidP="001F62AD">
            <w:pPr>
              <w:pStyle w:val="Default"/>
              <w:widowControl w:val="0"/>
              <w:ind w:firstLine="284"/>
              <w:rPr>
                <w:sz w:val="21"/>
                <w:szCs w:val="21"/>
              </w:rPr>
            </w:pPr>
            <w:r>
              <w:rPr>
                <w:sz w:val="21"/>
                <w:szCs w:val="21"/>
              </w:rPr>
              <w:t>Не предусмотрено</w:t>
            </w:r>
          </w:p>
        </w:tc>
      </w:tr>
      <w:tr w:rsidR="001F62AD" w:rsidRPr="001E6AAF" w:rsidTr="00D62DFB">
        <w:trPr>
          <w:trHeight w:val="433"/>
        </w:trPr>
        <w:tc>
          <w:tcPr>
            <w:tcW w:w="687" w:type="dxa"/>
          </w:tcPr>
          <w:p w:rsidR="001F62AD" w:rsidRDefault="001F62AD" w:rsidP="001F62AD">
            <w:pPr>
              <w:autoSpaceDE w:val="0"/>
              <w:autoSpaceDN w:val="0"/>
              <w:adjustRightInd w:val="0"/>
              <w:ind w:right="121"/>
              <w:rPr>
                <w:b/>
                <w:spacing w:val="-10"/>
              </w:rPr>
            </w:pPr>
            <w:r>
              <w:rPr>
                <w:b/>
                <w:spacing w:val="-10"/>
                <w:sz w:val="22"/>
                <w:szCs w:val="22"/>
              </w:rPr>
              <w:t>15</w:t>
            </w:r>
          </w:p>
        </w:tc>
        <w:tc>
          <w:tcPr>
            <w:tcW w:w="2977" w:type="dxa"/>
            <w:shd w:val="clear" w:color="auto" w:fill="auto"/>
          </w:tcPr>
          <w:p w:rsidR="001F62AD" w:rsidRDefault="001F62AD" w:rsidP="001F62AD">
            <w:pPr>
              <w:pStyle w:val="Default"/>
              <w:widowControl w:val="0"/>
              <w:rPr>
                <w:b/>
                <w:bCs/>
                <w:sz w:val="21"/>
                <w:szCs w:val="21"/>
              </w:rPr>
            </w:pPr>
            <w:r>
              <w:rPr>
                <w:b/>
                <w:bCs/>
                <w:sz w:val="21"/>
                <w:szCs w:val="21"/>
              </w:rPr>
              <w:t>Размер обеспечения гарантийных обязательств</w:t>
            </w:r>
          </w:p>
        </w:tc>
        <w:tc>
          <w:tcPr>
            <w:tcW w:w="6968" w:type="dxa"/>
            <w:shd w:val="clear" w:color="auto" w:fill="auto"/>
          </w:tcPr>
          <w:p w:rsidR="001F62AD" w:rsidRPr="00D62DFB" w:rsidRDefault="001F62AD" w:rsidP="00D62DFB">
            <w:pPr>
              <w:pStyle w:val="Default"/>
              <w:widowControl w:val="0"/>
              <w:ind w:firstLine="284"/>
              <w:rPr>
                <w:sz w:val="21"/>
                <w:szCs w:val="21"/>
              </w:rPr>
            </w:pPr>
            <w:r>
              <w:rPr>
                <w:sz w:val="21"/>
                <w:szCs w:val="21"/>
              </w:rPr>
              <w:t>Не предусмотрен</w:t>
            </w:r>
          </w:p>
        </w:tc>
      </w:tr>
      <w:tr w:rsidR="001F62AD" w:rsidRPr="001E6AAF" w:rsidTr="001F62AD">
        <w:trPr>
          <w:trHeight w:val="349"/>
        </w:trPr>
        <w:tc>
          <w:tcPr>
            <w:tcW w:w="687" w:type="dxa"/>
          </w:tcPr>
          <w:p w:rsidR="001F62AD" w:rsidRDefault="001F62AD" w:rsidP="001F62AD">
            <w:pPr>
              <w:autoSpaceDE w:val="0"/>
              <w:autoSpaceDN w:val="0"/>
              <w:adjustRightInd w:val="0"/>
              <w:ind w:right="121"/>
              <w:rPr>
                <w:b/>
                <w:spacing w:val="-10"/>
              </w:rPr>
            </w:pPr>
            <w:r>
              <w:rPr>
                <w:b/>
                <w:spacing w:val="-10"/>
                <w:sz w:val="22"/>
                <w:szCs w:val="22"/>
              </w:rPr>
              <w:t>16</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Основания, порядок и способы выполнения антидемпинговых мероприятий</w:t>
            </w:r>
          </w:p>
          <w:p w:rsidR="001F62AD" w:rsidRDefault="001F62AD" w:rsidP="001F62AD">
            <w:pPr>
              <w:widowControl w:val="0"/>
              <w:rPr>
                <w:b/>
                <w:color w:val="000000"/>
                <w:sz w:val="21"/>
                <w:szCs w:val="21"/>
              </w:rPr>
            </w:pPr>
          </w:p>
        </w:tc>
        <w:tc>
          <w:tcPr>
            <w:tcW w:w="6968" w:type="dxa"/>
            <w:shd w:val="clear" w:color="auto" w:fill="auto"/>
          </w:tcPr>
          <w:p w:rsidR="001F62AD" w:rsidRPr="000E6E47" w:rsidRDefault="001F62AD" w:rsidP="001F62AD">
            <w:pPr>
              <w:widowControl w:val="0"/>
              <w:ind w:firstLine="284"/>
              <w:rPr>
                <w:sz w:val="21"/>
                <w:szCs w:val="21"/>
              </w:rPr>
            </w:pPr>
            <w:r w:rsidRPr="000E6E47">
              <w:rPr>
                <w:sz w:val="21"/>
                <w:szCs w:val="21"/>
              </w:rPr>
              <w:t>1.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1F62AD" w:rsidRPr="000E6E47" w:rsidRDefault="001F62AD" w:rsidP="001F62AD">
            <w:pPr>
              <w:widowControl w:val="0"/>
              <w:ind w:firstLine="284"/>
              <w:rPr>
                <w:sz w:val="21"/>
                <w:szCs w:val="21"/>
              </w:rPr>
            </w:pPr>
            <w:r w:rsidRPr="000E6E47">
              <w:rPr>
                <w:sz w:val="21"/>
                <w:szCs w:val="21"/>
              </w:rPr>
              <w:t>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r w:rsidR="002C3BC9" w:rsidRPr="000E6E47">
              <w:rPr>
                <w:sz w:val="21"/>
                <w:szCs w:val="21"/>
              </w:rPr>
              <w:t>.</w:t>
            </w:r>
          </w:p>
          <w:p w:rsidR="001F62AD" w:rsidRPr="000E6E47" w:rsidRDefault="002C3BC9" w:rsidP="001F62AD">
            <w:pPr>
              <w:widowControl w:val="0"/>
              <w:ind w:firstLine="284"/>
              <w:rPr>
                <w:sz w:val="21"/>
                <w:szCs w:val="21"/>
              </w:rPr>
            </w:pPr>
            <w:r w:rsidRPr="000E6E47">
              <w:rPr>
                <w:sz w:val="21"/>
                <w:szCs w:val="21"/>
              </w:rPr>
              <w:t>2</w:t>
            </w:r>
            <w:r w:rsidR="001F62AD" w:rsidRPr="000E6E47">
              <w:rPr>
                <w:sz w:val="21"/>
                <w:szCs w:val="21"/>
              </w:rPr>
              <w:t xml:space="preserve">.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1F62AD" w:rsidRPr="002C3BC9" w:rsidRDefault="002C3BC9" w:rsidP="002C3BC9">
            <w:pPr>
              <w:widowControl w:val="0"/>
              <w:ind w:firstLine="284"/>
              <w:rPr>
                <w:sz w:val="21"/>
                <w:szCs w:val="21"/>
                <w:highlight w:val="green"/>
              </w:rPr>
            </w:pPr>
            <w:r w:rsidRPr="000E6E47">
              <w:rPr>
                <w:sz w:val="21"/>
                <w:szCs w:val="21"/>
              </w:rPr>
              <w:t>3</w:t>
            </w:r>
            <w:r w:rsidR="001F62AD" w:rsidRPr="000E6E47">
              <w:rPr>
                <w:sz w:val="21"/>
                <w:szCs w:val="21"/>
              </w:rPr>
              <w:t>.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1F62AD" w:rsidRPr="001E6AAF" w:rsidTr="001F62AD">
        <w:trPr>
          <w:trHeight w:val="432"/>
        </w:trPr>
        <w:tc>
          <w:tcPr>
            <w:tcW w:w="687" w:type="dxa"/>
          </w:tcPr>
          <w:p w:rsidR="001F62AD" w:rsidRDefault="001F62AD" w:rsidP="001F62AD">
            <w:pPr>
              <w:autoSpaceDE w:val="0"/>
              <w:autoSpaceDN w:val="0"/>
              <w:adjustRightInd w:val="0"/>
              <w:ind w:right="121"/>
              <w:rPr>
                <w:b/>
                <w:spacing w:val="-10"/>
              </w:rPr>
            </w:pPr>
            <w:r>
              <w:rPr>
                <w:b/>
                <w:spacing w:val="-10"/>
                <w:sz w:val="22"/>
                <w:szCs w:val="22"/>
              </w:rPr>
              <w:t>17</w:t>
            </w:r>
          </w:p>
        </w:tc>
        <w:tc>
          <w:tcPr>
            <w:tcW w:w="2977" w:type="dxa"/>
            <w:shd w:val="clear" w:color="auto" w:fill="auto"/>
            <w:vAlign w:val="center"/>
          </w:tcPr>
          <w:p w:rsidR="001F62AD" w:rsidRPr="00441C9D" w:rsidRDefault="001F62AD" w:rsidP="001F62AD">
            <w:pPr>
              <w:rPr>
                <w:b/>
                <w:lang w:eastAsia="en-US"/>
              </w:rPr>
            </w:pPr>
            <w:r w:rsidRPr="00441C9D">
              <w:rPr>
                <w:b/>
                <w:sz w:val="22"/>
                <w:szCs w:val="22"/>
                <w:lang w:eastAsia="en-US"/>
              </w:rPr>
              <w:t xml:space="preserve">Сведения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
          <w:p w:rsidR="001F62AD" w:rsidRPr="007B2891" w:rsidRDefault="001F62AD" w:rsidP="001F62AD">
            <w:pPr>
              <w:widowControl w:val="0"/>
              <w:autoSpaceDE w:val="0"/>
              <w:autoSpaceDN w:val="0"/>
              <w:adjustRightInd w:val="0"/>
              <w:jc w:val="both"/>
              <w:rPr>
                <w:b/>
                <w:spacing w:val="-10"/>
              </w:rPr>
            </w:pPr>
          </w:p>
        </w:tc>
        <w:tc>
          <w:tcPr>
            <w:tcW w:w="6968" w:type="dxa"/>
            <w:shd w:val="clear" w:color="auto" w:fill="auto"/>
            <w:vAlign w:val="center"/>
          </w:tcPr>
          <w:p w:rsidR="001F62AD" w:rsidRPr="00F17B78" w:rsidRDefault="001F62AD" w:rsidP="001F62AD">
            <w:pPr>
              <w:pStyle w:val="a"/>
              <w:numPr>
                <w:ilvl w:val="0"/>
                <w:numId w:val="0"/>
              </w:numPr>
              <w:spacing w:after="0"/>
              <w:rPr>
                <w:b/>
              </w:rPr>
            </w:pPr>
            <w:r w:rsidRPr="00F17B78">
              <w:rPr>
                <w:b/>
                <w:sz w:val="22"/>
                <w:szCs w:val="22"/>
              </w:rPr>
              <w:t>В соответствии с постановлением Правительства РФ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w:t>
            </w:r>
          </w:p>
          <w:p w:rsidR="001F62AD" w:rsidRPr="00F17B78" w:rsidRDefault="001F62AD" w:rsidP="001F62AD">
            <w:pPr>
              <w:pStyle w:val="a"/>
              <w:numPr>
                <w:ilvl w:val="0"/>
                <w:numId w:val="0"/>
              </w:numPr>
              <w:spacing w:after="0"/>
              <w:ind w:firstLine="459"/>
            </w:pPr>
            <w:r w:rsidRPr="00F17B78">
              <w:rPr>
                <w:sz w:val="22"/>
                <w:szCs w:val="22"/>
              </w:rPr>
              <w:t>-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1F62AD" w:rsidRPr="0014452A" w:rsidRDefault="001F62AD" w:rsidP="001F62AD">
            <w:pPr>
              <w:autoSpaceDE w:val="0"/>
              <w:autoSpaceDN w:val="0"/>
              <w:adjustRightInd w:val="0"/>
              <w:ind w:firstLine="459"/>
              <w:rPr>
                <w:color w:val="0000FF"/>
              </w:rPr>
            </w:pPr>
            <w:r w:rsidRPr="0014452A">
              <w:rPr>
                <w:color w:val="0000FF"/>
                <w:sz w:val="22"/>
                <w:szCs w:val="22"/>
              </w:rPr>
              <w:t xml:space="preserve">-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w:t>
            </w:r>
            <w:r w:rsidRPr="0014452A">
              <w:rPr>
                <w:color w:val="0000FF"/>
                <w:sz w:val="22"/>
                <w:szCs w:val="22"/>
              </w:rPr>
              <w:lastRenderedPageBreak/>
              <w:t>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1F62AD" w:rsidRPr="00F17B78" w:rsidRDefault="001F62AD" w:rsidP="001F62AD">
            <w:pPr>
              <w:pStyle w:val="a"/>
              <w:numPr>
                <w:ilvl w:val="0"/>
                <w:numId w:val="0"/>
              </w:numPr>
              <w:spacing w:after="0"/>
              <w:ind w:firstLine="459"/>
            </w:pPr>
            <w:r w:rsidRPr="00F17B78">
              <w:rPr>
                <w:b/>
                <w:sz w:val="22"/>
                <w:szCs w:val="22"/>
              </w:rPr>
              <w:t xml:space="preserve">- </w:t>
            </w:r>
            <w:r w:rsidRPr="00F17B78">
              <w:rPr>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1F62AD" w:rsidRPr="00FE4DA1" w:rsidRDefault="001F62AD" w:rsidP="001F62AD">
            <w:pPr>
              <w:autoSpaceDE w:val="0"/>
              <w:autoSpaceDN w:val="0"/>
              <w:adjustRightInd w:val="0"/>
              <w:ind w:firstLine="459"/>
              <w:rPr>
                <w:bCs/>
                <w:color w:val="0000FF"/>
              </w:rPr>
            </w:pPr>
            <w:r w:rsidRPr="0014452A">
              <w:rPr>
                <w:bCs/>
                <w:color w:val="0000FF"/>
                <w:sz w:val="22"/>
                <w:szCs w:val="22"/>
              </w:rPr>
              <w:t>-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w:t>
            </w:r>
            <w:r w:rsidRPr="00FE4DA1">
              <w:rPr>
                <w:bCs/>
                <w:color w:val="0000FF"/>
              </w:rPr>
              <w:t xml:space="preserve"> предложенной им цены договора.</w:t>
            </w:r>
          </w:p>
          <w:p w:rsidR="001F62AD" w:rsidRPr="00F17B78" w:rsidRDefault="001F62AD" w:rsidP="001F62AD">
            <w:pPr>
              <w:pStyle w:val="a"/>
              <w:numPr>
                <w:ilvl w:val="0"/>
                <w:numId w:val="0"/>
              </w:numPr>
              <w:spacing w:after="0"/>
              <w:rPr>
                <w:b/>
              </w:rPr>
            </w:pPr>
            <w:r w:rsidRPr="00F17B78">
              <w:rPr>
                <w:b/>
                <w:sz w:val="22"/>
                <w:szCs w:val="22"/>
              </w:rPr>
              <w:t>1. Условия предоставления приоритета:</w:t>
            </w:r>
          </w:p>
          <w:p w:rsidR="001F62AD" w:rsidRPr="00F17B78" w:rsidRDefault="001F62AD" w:rsidP="001F62AD">
            <w:pPr>
              <w:pStyle w:val="a"/>
              <w:numPr>
                <w:ilvl w:val="0"/>
                <w:numId w:val="0"/>
              </w:numPr>
              <w:spacing w:after="0"/>
            </w:pPr>
            <w:r w:rsidRPr="00F17B78">
              <w:rPr>
                <w:sz w:val="22"/>
                <w:szCs w:val="22"/>
              </w:rPr>
              <w:t>а)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F62AD" w:rsidRPr="00F17B78" w:rsidRDefault="001F62AD" w:rsidP="001F62AD">
            <w:pPr>
              <w:pStyle w:val="a"/>
              <w:numPr>
                <w:ilvl w:val="0"/>
                <w:numId w:val="0"/>
              </w:numPr>
              <w:spacing w:after="0"/>
            </w:pPr>
            <w:r w:rsidRPr="00F17B78">
              <w:rPr>
                <w:sz w:val="22"/>
                <w:szCs w:val="22"/>
              </w:rPr>
              <w:t>б) Ответственность за представление недостоверных сведений о стране происхождения товара, указанного в заявке на участие в закупке несёт участник закупки;</w:t>
            </w:r>
          </w:p>
          <w:p w:rsidR="001F62AD" w:rsidRPr="00F17B78" w:rsidRDefault="001F62AD" w:rsidP="001F62AD">
            <w:pPr>
              <w:pStyle w:val="a"/>
              <w:numPr>
                <w:ilvl w:val="0"/>
                <w:numId w:val="0"/>
              </w:numPr>
              <w:spacing w:after="0"/>
              <w:rPr>
                <w:bCs/>
              </w:rPr>
            </w:pPr>
            <w:r w:rsidRPr="00F17B78">
              <w:rPr>
                <w:sz w:val="22"/>
                <w:szCs w:val="22"/>
              </w:rPr>
              <w:t xml:space="preserve">в) </w:t>
            </w:r>
            <w:r w:rsidRPr="00F17B78">
              <w:rPr>
                <w:bCs/>
                <w:sz w:val="22"/>
                <w:szCs w:val="22"/>
              </w:rPr>
              <w:t xml:space="preserve">сведения о начальной (максимальной) цене единицы каждого товара, работы, услуги, являющихся предметом закупки указаны в разделе II </w:t>
            </w:r>
            <w:r w:rsidRPr="00F17B78">
              <w:rPr>
                <w:iCs/>
                <w:sz w:val="22"/>
                <w:szCs w:val="22"/>
              </w:rPr>
              <w:t>настоящей Документации о закупке</w:t>
            </w:r>
            <w:r w:rsidRPr="00F17B78">
              <w:rPr>
                <w:bCs/>
                <w:sz w:val="22"/>
                <w:szCs w:val="22"/>
              </w:rPr>
              <w:t>;</w:t>
            </w:r>
          </w:p>
          <w:p w:rsidR="001F62AD" w:rsidRPr="00F17B78" w:rsidRDefault="001F62AD" w:rsidP="001F62AD">
            <w:pPr>
              <w:pStyle w:val="a"/>
              <w:numPr>
                <w:ilvl w:val="0"/>
                <w:numId w:val="0"/>
              </w:numPr>
              <w:spacing w:after="0"/>
              <w:rPr>
                <w:bCs/>
              </w:rPr>
            </w:pPr>
            <w:r w:rsidRPr="00F17B78">
              <w:rPr>
                <w:bCs/>
                <w:sz w:val="22"/>
                <w:szCs w:val="22"/>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1F62AD" w:rsidRPr="00F17B78" w:rsidRDefault="001F62AD" w:rsidP="001F62AD">
            <w:pPr>
              <w:pStyle w:val="a"/>
              <w:numPr>
                <w:ilvl w:val="0"/>
                <w:numId w:val="0"/>
              </w:numPr>
              <w:spacing w:after="0"/>
              <w:rPr>
                <w:bCs/>
              </w:rPr>
            </w:pPr>
            <w:r w:rsidRPr="00F17B78">
              <w:rPr>
                <w:bCs/>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F62AD" w:rsidRPr="00F17B78" w:rsidRDefault="001F62AD" w:rsidP="001F62AD">
            <w:pPr>
              <w:pStyle w:val="a"/>
              <w:numPr>
                <w:ilvl w:val="0"/>
                <w:numId w:val="0"/>
              </w:numPr>
              <w:spacing w:after="0"/>
            </w:pPr>
            <w:r w:rsidRPr="00F17B78">
              <w:rPr>
                <w:bCs/>
                <w:sz w:val="22"/>
                <w:szCs w:val="22"/>
              </w:rPr>
              <w:t xml:space="preserve">е) </w:t>
            </w:r>
            <w:r w:rsidRPr="00F17B78">
              <w:rPr>
                <w:sz w:val="22"/>
                <w:szCs w:val="22"/>
              </w:rPr>
              <w:t xml:space="preserve">Отнесение участника закупки к российским или иностранным лицам </w:t>
            </w:r>
            <w:r w:rsidRPr="00F17B78">
              <w:rPr>
                <w:sz w:val="22"/>
                <w:szCs w:val="22"/>
              </w:rPr>
              <w:lastRenderedPageBreak/>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F62AD" w:rsidRPr="00F17B78" w:rsidRDefault="001F62AD" w:rsidP="001F62AD">
            <w:pPr>
              <w:pStyle w:val="a"/>
              <w:numPr>
                <w:ilvl w:val="0"/>
                <w:numId w:val="0"/>
              </w:numPr>
              <w:spacing w:after="0"/>
            </w:pPr>
            <w:r w:rsidRPr="00F17B78">
              <w:rPr>
                <w:bCs/>
                <w:sz w:val="22"/>
                <w:szCs w:val="22"/>
              </w:rPr>
              <w:t xml:space="preserve">ж) </w:t>
            </w:r>
            <w:r w:rsidRPr="00F17B78">
              <w:rPr>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F62AD" w:rsidRPr="00F17B78" w:rsidRDefault="001F62AD" w:rsidP="001F62AD">
            <w:pPr>
              <w:pStyle w:val="a"/>
              <w:numPr>
                <w:ilvl w:val="0"/>
                <w:numId w:val="0"/>
              </w:numPr>
              <w:spacing w:after="0"/>
            </w:pPr>
            <w:r w:rsidRPr="00F17B78">
              <w:rPr>
                <w:sz w:val="22"/>
                <w:szCs w:val="22"/>
              </w:rPr>
              <w:t xml:space="preserve">з) в случае уклонения победителя </w:t>
            </w:r>
            <w:proofErr w:type="spellStart"/>
            <w:r w:rsidRPr="00F17B78">
              <w:rPr>
                <w:sz w:val="22"/>
                <w:szCs w:val="22"/>
              </w:rPr>
              <w:t>редукциона</w:t>
            </w:r>
            <w:proofErr w:type="spellEnd"/>
            <w:r w:rsidRPr="00F17B78">
              <w:rPr>
                <w:sz w:val="22"/>
                <w:szCs w:val="22"/>
              </w:rPr>
              <w:t xml:space="preserve"> от подписания договора Заказчик вправе предложить подписать договор участнику процедуры закупки, который предложил такие же, как и победитель </w:t>
            </w:r>
            <w:proofErr w:type="spellStart"/>
            <w:r w:rsidRPr="00F17B78">
              <w:rPr>
                <w:sz w:val="22"/>
                <w:szCs w:val="22"/>
              </w:rPr>
              <w:t>редукциона</w:t>
            </w:r>
            <w:proofErr w:type="spellEnd"/>
            <w:r w:rsidRPr="00F17B78">
              <w:rPr>
                <w:sz w:val="22"/>
                <w:szCs w:val="22"/>
              </w:rPr>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proofErr w:type="spellStart"/>
            <w:r w:rsidRPr="00F17B78">
              <w:rPr>
                <w:sz w:val="22"/>
                <w:szCs w:val="22"/>
              </w:rPr>
              <w:t>редукциона</w:t>
            </w:r>
            <w:proofErr w:type="spellEnd"/>
            <w:r w:rsidRPr="00F17B78">
              <w:rPr>
                <w:sz w:val="22"/>
                <w:szCs w:val="22"/>
              </w:rPr>
              <w:t>, который признан уклонившемся от заключения договора.</w:t>
            </w:r>
          </w:p>
          <w:p w:rsidR="001F62AD" w:rsidRPr="00F17B78" w:rsidRDefault="001F62AD" w:rsidP="001F62AD">
            <w:pPr>
              <w:pStyle w:val="a"/>
              <w:numPr>
                <w:ilvl w:val="0"/>
                <w:numId w:val="0"/>
              </w:numPr>
              <w:spacing w:after="0"/>
              <w:rPr>
                <w:bCs/>
              </w:rPr>
            </w:pPr>
            <w:r w:rsidRPr="00F17B78">
              <w:rPr>
                <w:sz w:val="22"/>
                <w:szCs w:val="22"/>
              </w:rPr>
              <w:t xml:space="preserve">и) </w:t>
            </w:r>
            <w:r w:rsidRPr="00F17B78">
              <w:rPr>
                <w:bCs/>
                <w:sz w:val="22"/>
                <w:szCs w:val="22"/>
              </w:rPr>
              <w:t>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F62AD" w:rsidRPr="00F17B78" w:rsidRDefault="001F62AD" w:rsidP="001F62AD">
            <w:pPr>
              <w:pStyle w:val="a"/>
              <w:numPr>
                <w:ilvl w:val="0"/>
                <w:numId w:val="0"/>
              </w:numPr>
              <w:spacing w:after="0"/>
              <w:rPr>
                <w:b/>
              </w:rPr>
            </w:pPr>
            <w:r w:rsidRPr="00F17B78">
              <w:rPr>
                <w:b/>
                <w:sz w:val="22"/>
                <w:szCs w:val="22"/>
              </w:rPr>
              <w:t>2. Приоритет не предоставляется в случае:</w:t>
            </w:r>
          </w:p>
          <w:p w:rsidR="001F62AD" w:rsidRPr="00F17B78" w:rsidRDefault="001F62AD" w:rsidP="001F62AD">
            <w:pPr>
              <w:pStyle w:val="Default"/>
              <w:jc w:val="both"/>
              <w:rPr>
                <w:bCs/>
                <w:color w:val="auto"/>
                <w:sz w:val="22"/>
                <w:szCs w:val="22"/>
              </w:rPr>
            </w:pPr>
            <w:r w:rsidRPr="00F17B78">
              <w:rPr>
                <w:bCs/>
                <w:color w:val="auto"/>
                <w:sz w:val="22"/>
                <w:szCs w:val="22"/>
              </w:rPr>
              <w:t>а) закупка признана несостоявшейся и договор заключается с единственным участником закупки;</w:t>
            </w:r>
          </w:p>
          <w:p w:rsidR="001F62AD" w:rsidRPr="00F17B78" w:rsidRDefault="001F62AD" w:rsidP="001F62AD">
            <w:pPr>
              <w:pStyle w:val="Default"/>
              <w:jc w:val="both"/>
              <w:rPr>
                <w:bCs/>
                <w:color w:val="auto"/>
                <w:sz w:val="22"/>
                <w:szCs w:val="22"/>
              </w:rPr>
            </w:pPr>
            <w:r w:rsidRPr="00F17B78">
              <w:rPr>
                <w:bCs/>
                <w:color w:val="auto"/>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F62AD" w:rsidRPr="00F17B78" w:rsidRDefault="001F62AD" w:rsidP="001F62AD">
            <w:pPr>
              <w:pStyle w:val="Default"/>
              <w:jc w:val="both"/>
              <w:rPr>
                <w:bCs/>
                <w:color w:val="auto"/>
                <w:sz w:val="22"/>
                <w:szCs w:val="22"/>
              </w:rPr>
            </w:pPr>
            <w:r w:rsidRPr="00F17B78">
              <w:rPr>
                <w:bCs/>
                <w:color w:val="auto"/>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F62AD" w:rsidRPr="00F17B78" w:rsidRDefault="001F62AD" w:rsidP="001F62AD">
            <w:pPr>
              <w:pStyle w:val="a"/>
              <w:numPr>
                <w:ilvl w:val="0"/>
                <w:numId w:val="0"/>
              </w:numPr>
              <w:spacing w:after="0"/>
              <w:rPr>
                <w:bCs/>
              </w:rPr>
            </w:pPr>
            <w:r w:rsidRPr="00F17B78">
              <w:rPr>
                <w:bCs/>
                <w:sz w:val="22"/>
                <w:szCs w:val="22"/>
              </w:rPr>
              <w:t xml:space="preserve">г) </w:t>
            </w:r>
            <w:r w:rsidRPr="00F17B78">
              <w:rPr>
                <w:sz w:val="22"/>
                <w:szCs w:val="22"/>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F62AD" w:rsidRPr="00441C9D" w:rsidRDefault="001F62AD" w:rsidP="001F62AD">
            <w:pPr>
              <w:keepNext/>
              <w:keepLines/>
              <w:widowControl w:val="0"/>
              <w:suppressLineNumbers/>
              <w:tabs>
                <w:tab w:val="left" w:pos="1260"/>
              </w:tabs>
              <w:suppressAutoHyphens/>
              <w:jc w:val="both"/>
              <w:rPr>
                <w:spacing w:val="-10"/>
              </w:rPr>
            </w:pPr>
            <w:r w:rsidRPr="00F17B78">
              <w:rPr>
                <w:b/>
                <w:bCs/>
                <w:sz w:val="22"/>
                <w:szCs w:val="22"/>
              </w:rPr>
              <w:t>3. 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w:t>
            </w:r>
          </w:p>
        </w:tc>
      </w:tr>
      <w:tr w:rsidR="001F62AD" w:rsidRPr="001E6AAF" w:rsidTr="001F62AD">
        <w:trPr>
          <w:trHeight w:val="325"/>
        </w:trPr>
        <w:tc>
          <w:tcPr>
            <w:tcW w:w="687" w:type="dxa"/>
          </w:tcPr>
          <w:p w:rsidR="001F62AD" w:rsidRDefault="001F62AD" w:rsidP="001F62AD">
            <w:pPr>
              <w:autoSpaceDE w:val="0"/>
              <w:autoSpaceDN w:val="0"/>
              <w:adjustRightInd w:val="0"/>
              <w:ind w:right="121"/>
              <w:rPr>
                <w:b/>
                <w:spacing w:val="-10"/>
              </w:rPr>
            </w:pPr>
            <w:r>
              <w:rPr>
                <w:b/>
                <w:spacing w:val="-10"/>
                <w:sz w:val="22"/>
                <w:szCs w:val="22"/>
              </w:rPr>
              <w:lastRenderedPageBreak/>
              <w:t>18</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Требования к Участникам</w:t>
            </w:r>
          </w:p>
        </w:tc>
        <w:tc>
          <w:tcPr>
            <w:tcW w:w="6968" w:type="dxa"/>
            <w:shd w:val="clear" w:color="auto" w:fill="auto"/>
          </w:tcPr>
          <w:p w:rsidR="001F62AD" w:rsidRDefault="001F62AD" w:rsidP="001F62AD">
            <w:pPr>
              <w:widowControl w:val="0"/>
              <w:ind w:firstLine="284"/>
              <w:rPr>
                <w:color w:val="000000"/>
                <w:sz w:val="21"/>
                <w:szCs w:val="21"/>
              </w:rPr>
            </w:pPr>
            <w:r>
              <w:rPr>
                <w:color w:val="000000"/>
                <w:sz w:val="21"/>
                <w:szCs w:val="21"/>
              </w:rPr>
              <w:t xml:space="preserve"> Раздел</w:t>
            </w:r>
            <w:r w:rsidRPr="00EE2121">
              <w:rPr>
                <w:color w:val="000000"/>
                <w:sz w:val="21"/>
                <w:szCs w:val="21"/>
              </w:rPr>
              <w:t xml:space="preserve"> III «</w:t>
            </w:r>
            <w:r w:rsidRPr="00C23460">
              <w:rPr>
                <w:color w:val="000000"/>
                <w:sz w:val="21"/>
                <w:szCs w:val="21"/>
              </w:rPr>
              <w:t>Требования к учас</w:t>
            </w:r>
            <w:r>
              <w:rPr>
                <w:color w:val="000000"/>
                <w:sz w:val="21"/>
                <w:szCs w:val="21"/>
              </w:rPr>
              <w:t>т</w:t>
            </w:r>
            <w:r w:rsidRPr="00C23460">
              <w:rPr>
                <w:color w:val="000000"/>
                <w:sz w:val="21"/>
                <w:szCs w:val="21"/>
              </w:rPr>
              <w:t>никам закупок.</w:t>
            </w:r>
            <w:r>
              <w:rPr>
                <w:color w:val="000000"/>
                <w:sz w:val="21"/>
                <w:szCs w:val="21"/>
              </w:rPr>
              <w:t xml:space="preserve"> </w:t>
            </w:r>
            <w:r w:rsidRPr="00EE2121">
              <w:rPr>
                <w:color w:val="000000"/>
                <w:sz w:val="21"/>
                <w:szCs w:val="21"/>
              </w:rPr>
              <w:t>Требование к содержанию, форме, оформлению и составу заявки на участие в закупке» извещения о закупке</w:t>
            </w:r>
          </w:p>
          <w:p w:rsidR="001F62AD" w:rsidRDefault="001F62AD" w:rsidP="001F62AD">
            <w:pPr>
              <w:widowControl w:val="0"/>
              <w:ind w:firstLine="284"/>
              <w:rPr>
                <w:color w:val="000000"/>
                <w:sz w:val="21"/>
                <w:szCs w:val="21"/>
              </w:rPr>
            </w:pPr>
          </w:p>
        </w:tc>
      </w:tr>
      <w:tr w:rsidR="001F62AD" w:rsidRPr="001E6AAF" w:rsidTr="001F62AD">
        <w:trPr>
          <w:trHeight w:val="300"/>
        </w:trPr>
        <w:tc>
          <w:tcPr>
            <w:tcW w:w="687" w:type="dxa"/>
          </w:tcPr>
          <w:p w:rsidR="001F62AD" w:rsidRDefault="001F62AD" w:rsidP="001F62AD">
            <w:pPr>
              <w:autoSpaceDE w:val="0"/>
              <w:autoSpaceDN w:val="0"/>
              <w:adjustRightInd w:val="0"/>
              <w:ind w:right="121"/>
              <w:rPr>
                <w:b/>
                <w:spacing w:val="-10"/>
              </w:rPr>
            </w:pPr>
            <w:r>
              <w:rPr>
                <w:b/>
                <w:spacing w:val="-10"/>
                <w:sz w:val="22"/>
                <w:szCs w:val="22"/>
              </w:rPr>
              <w:t>19</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 xml:space="preserve">Порядок формирования </w:t>
            </w:r>
            <w:r>
              <w:rPr>
                <w:rFonts w:eastAsia="Calibri"/>
                <w:b/>
                <w:iCs/>
                <w:color w:val="000000"/>
                <w:sz w:val="21"/>
                <w:szCs w:val="21"/>
              </w:rPr>
              <w:t>цены Договора Участником</w:t>
            </w:r>
          </w:p>
        </w:tc>
        <w:tc>
          <w:tcPr>
            <w:tcW w:w="6968" w:type="dxa"/>
            <w:shd w:val="clear" w:color="auto" w:fill="auto"/>
          </w:tcPr>
          <w:p w:rsidR="001F62AD" w:rsidRDefault="001F62AD" w:rsidP="001F62AD">
            <w:pPr>
              <w:widowControl w:val="0"/>
              <w:ind w:firstLine="284"/>
              <w:rPr>
                <w:color w:val="000000"/>
                <w:sz w:val="21"/>
                <w:szCs w:val="21"/>
              </w:rPr>
            </w:pPr>
            <w:r>
              <w:rPr>
                <w:iCs/>
                <w:color w:val="000000"/>
                <w:sz w:val="21"/>
                <w:szCs w:val="21"/>
              </w:rPr>
              <w:t xml:space="preserve">1. Ценовое предложение Участника не должно превышать </w:t>
            </w:r>
            <w:r>
              <w:rPr>
                <w:color w:val="000000"/>
                <w:sz w:val="21"/>
                <w:szCs w:val="21"/>
              </w:rPr>
              <w:t>начальную (максимальную) цену Договора, указанную в пункте 5 Извещения</w:t>
            </w:r>
            <w:r>
              <w:rPr>
                <w:iCs/>
                <w:color w:val="000000"/>
                <w:sz w:val="21"/>
                <w:szCs w:val="21"/>
              </w:rPr>
              <w:t>.</w:t>
            </w:r>
          </w:p>
          <w:p w:rsidR="001F62AD" w:rsidRDefault="001F62AD" w:rsidP="001F62AD">
            <w:pPr>
              <w:widowControl w:val="0"/>
              <w:tabs>
                <w:tab w:val="left" w:pos="885"/>
              </w:tabs>
              <w:ind w:firstLine="284"/>
              <w:rPr>
                <w:iCs/>
                <w:color w:val="000000"/>
                <w:sz w:val="21"/>
                <w:szCs w:val="21"/>
              </w:rPr>
            </w:pPr>
            <w:r>
              <w:rPr>
                <w:iCs/>
                <w:color w:val="000000"/>
                <w:sz w:val="21"/>
                <w:szCs w:val="21"/>
              </w:rPr>
              <w:t>2. Ценовые предложения Участника, не являющегося плательщиком налога на добавленную стоимость (в том числе применяющим упрощенную систему налогообложения), на величину указанного налога не уменьшаются Заказчиком в одностороннем порядке.</w:t>
            </w:r>
          </w:p>
        </w:tc>
      </w:tr>
      <w:tr w:rsidR="001F62AD" w:rsidRPr="001E6AAF" w:rsidTr="001F62AD">
        <w:trPr>
          <w:trHeight w:val="240"/>
        </w:trPr>
        <w:tc>
          <w:tcPr>
            <w:tcW w:w="687" w:type="dxa"/>
          </w:tcPr>
          <w:p w:rsidR="001F62AD" w:rsidRDefault="001F62AD" w:rsidP="001F62AD">
            <w:pPr>
              <w:autoSpaceDE w:val="0"/>
              <w:autoSpaceDN w:val="0"/>
              <w:adjustRightInd w:val="0"/>
              <w:ind w:right="121"/>
              <w:rPr>
                <w:b/>
                <w:spacing w:val="-10"/>
              </w:rPr>
            </w:pPr>
            <w:r>
              <w:rPr>
                <w:b/>
                <w:spacing w:val="-10"/>
                <w:sz w:val="22"/>
                <w:szCs w:val="22"/>
              </w:rPr>
              <w:t>20</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Порядок рассмотрения Заявок</w:t>
            </w:r>
          </w:p>
        </w:tc>
        <w:tc>
          <w:tcPr>
            <w:tcW w:w="6968" w:type="dxa"/>
            <w:shd w:val="clear" w:color="auto" w:fill="auto"/>
          </w:tcPr>
          <w:p w:rsidR="001F62AD" w:rsidRDefault="001F62AD" w:rsidP="001F62AD">
            <w:pPr>
              <w:widowControl w:val="0"/>
              <w:tabs>
                <w:tab w:val="left" w:pos="285"/>
                <w:tab w:val="left" w:pos="516"/>
              </w:tabs>
              <w:ind w:firstLine="284"/>
              <w:rPr>
                <w:sz w:val="21"/>
                <w:szCs w:val="21"/>
              </w:rPr>
            </w:pPr>
            <w:r>
              <w:rPr>
                <w:sz w:val="21"/>
                <w:szCs w:val="21"/>
              </w:rPr>
              <w:t xml:space="preserve">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w:t>
            </w:r>
            <w:r>
              <w:rPr>
                <w:sz w:val="21"/>
                <w:szCs w:val="21"/>
              </w:rPr>
              <w:lastRenderedPageBreak/>
              <w:t>извещении о проведении запроса котировок.</w:t>
            </w:r>
          </w:p>
          <w:p w:rsidR="001F62AD" w:rsidRDefault="001F62AD" w:rsidP="001F62AD">
            <w:pPr>
              <w:widowControl w:val="0"/>
              <w:tabs>
                <w:tab w:val="left" w:pos="285"/>
                <w:tab w:val="left" w:pos="516"/>
              </w:tabs>
              <w:ind w:firstLine="284"/>
              <w:rPr>
                <w:sz w:val="21"/>
                <w:szCs w:val="21"/>
              </w:rPr>
            </w:pPr>
            <w:r>
              <w:rPr>
                <w:sz w:val="21"/>
                <w:szCs w:val="21"/>
              </w:rPr>
              <w:t>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w:t>
            </w:r>
          </w:p>
          <w:p w:rsidR="001F62AD" w:rsidRDefault="001F62AD" w:rsidP="001F62AD">
            <w:pPr>
              <w:widowControl w:val="0"/>
              <w:tabs>
                <w:tab w:val="left" w:pos="285"/>
                <w:tab w:val="left" w:pos="516"/>
              </w:tabs>
              <w:ind w:firstLine="284"/>
              <w:rPr>
                <w:sz w:val="21"/>
                <w:szCs w:val="21"/>
              </w:rPr>
            </w:pPr>
            <w:r>
              <w:rPr>
                <w:sz w:val="21"/>
                <w:szCs w:val="21"/>
              </w:rPr>
              <w:t xml:space="preserve">3. Комиссия отклоняет заявки на участие в запросе котировок, если они не соответствуют требованиям, установленным в </w:t>
            </w:r>
            <w:r>
              <w:rPr>
                <w:color w:val="C9211E"/>
                <w:sz w:val="21"/>
                <w:szCs w:val="21"/>
              </w:rPr>
              <w:t xml:space="preserve">п.21 </w:t>
            </w:r>
            <w:r>
              <w:rPr>
                <w:sz w:val="21"/>
                <w:szCs w:val="21"/>
              </w:rPr>
              <w:t>извещения о проведении запроса котировок</w:t>
            </w:r>
          </w:p>
          <w:p w:rsidR="001F62AD" w:rsidRDefault="001F62AD" w:rsidP="001F62AD">
            <w:pPr>
              <w:widowControl w:val="0"/>
              <w:tabs>
                <w:tab w:val="left" w:pos="285"/>
                <w:tab w:val="left" w:pos="516"/>
              </w:tabs>
              <w:ind w:firstLine="284"/>
              <w:rPr>
                <w:sz w:val="21"/>
                <w:szCs w:val="21"/>
              </w:rPr>
            </w:pPr>
            <w:r>
              <w:rPr>
                <w:sz w:val="21"/>
                <w:szCs w:val="21"/>
              </w:rPr>
              <w:t>4. 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в срок, указанный в пункте 7 настоящего извещения.</w:t>
            </w:r>
          </w:p>
          <w:p w:rsidR="001F62AD" w:rsidRDefault="001F62AD" w:rsidP="001F62AD">
            <w:pPr>
              <w:widowControl w:val="0"/>
              <w:tabs>
                <w:tab w:val="left" w:pos="285"/>
                <w:tab w:val="left" w:pos="516"/>
              </w:tabs>
              <w:ind w:firstLine="284"/>
              <w:rPr>
                <w:sz w:val="21"/>
                <w:szCs w:val="21"/>
              </w:rPr>
            </w:pPr>
            <w:r>
              <w:rPr>
                <w:sz w:val="21"/>
                <w:szCs w:val="21"/>
              </w:rPr>
              <w:t>5. Протокол рассмотрения заявок на участие в запросе котировок или протокол рассмотрения единственной заявки на участие в запросе котировок должен содержать:</w:t>
            </w:r>
          </w:p>
          <w:p w:rsidR="001F62AD" w:rsidRDefault="001F62AD" w:rsidP="001F62AD">
            <w:pPr>
              <w:widowControl w:val="0"/>
              <w:rPr>
                <w:sz w:val="21"/>
                <w:szCs w:val="21"/>
              </w:rPr>
            </w:pPr>
            <w:r>
              <w:rPr>
                <w:sz w:val="21"/>
                <w:szCs w:val="21"/>
              </w:rPr>
              <w:t xml:space="preserve"> 1) дату подписания протокола;</w:t>
            </w:r>
          </w:p>
          <w:p w:rsidR="001F62AD" w:rsidRDefault="001F62AD" w:rsidP="001F62AD">
            <w:pPr>
              <w:widowControl w:val="0"/>
              <w:rPr>
                <w:sz w:val="21"/>
                <w:szCs w:val="21"/>
              </w:rPr>
            </w:pPr>
            <w:r>
              <w:rPr>
                <w:sz w:val="21"/>
                <w:szCs w:val="21"/>
              </w:rPr>
              <w:t xml:space="preserve"> 2) количество поданных на участие в закупке заявок, а также дату и время регистрации каждой такой заявки;</w:t>
            </w:r>
          </w:p>
          <w:p w:rsidR="001F62AD" w:rsidRDefault="001F62AD" w:rsidP="001F62AD">
            <w:pPr>
              <w:widowControl w:val="0"/>
              <w:rPr>
                <w:sz w:val="21"/>
                <w:szCs w:val="21"/>
              </w:rPr>
            </w:pPr>
            <w:r>
              <w:rPr>
                <w:sz w:val="21"/>
                <w:szCs w:val="21"/>
              </w:rPr>
              <w:t xml:space="preserve"> 3) результаты рассмотрения заявок на участие в закупке  с указанием в том числе:</w:t>
            </w:r>
          </w:p>
          <w:p w:rsidR="001F62AD" w:rsidRDefault="001F62AD" w:rsidP="001F62AD">
            <w:pPr>
              <w:widowControl w:val="0"/>
              <w:rPr>
                <w:sz w:val="21"/>
                <w:szCs w:val="21"/>
              </w:rPr>
            </w:pPr>
            <w:r>
              <w:rPr>
                <w:sz w:val="21"/>
                <w:szCs w:val="21"/>
              </w:rPr>
              <w:t>- количества заявок на участие в закупке, которые отклонены;</w:t>
            </w:r>
          </w:p>
          <w:p w:rsidR="001F62AD" w:rsidRDefault="001F62AD" w:rsidP="001F62AD">
            <w:pPr>
              <w:widowControl w:val="0"/>
              <w:rPr>
                <w:sz w:val="21"/>
                <w:szCs w:val="21"/>
              </w:rPr>
            </w:pPr>
            <w:r>
              <w:rPr>
                <w:sz w:val="21"/>
                <w:szCs w:val="21"/>
              </w:rPr>
              <w:t>-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1F62AD" w:rsidRDefault="001F62AD" w:rsidP="001F62AD">
            <w:pPr>
              <w:widowControl w:val="0"/>
              <w:rPr>
                <w:sz w:val="21"/>
                <w:szCs w:val="21"/>
              </w:rPr>
            </w:pPr>
            <w:r>
              <w:rPr>
                <w:sz w:val="21"/>
                <w:szCs w:val="21"/>
              </w:rPr>
              <w:t xml:space="preserve"> 4) результаты рассмотрения на участие в закупке с указанием итогового решения комиссии о соответствии таких заявок требованиям Извещения о закупке;</w:t>
            </w:r>
          </w:p>
          <w:p w:rsidR="001F62AD" w:rsidRDefault="001F62AD" w:rsidP="001F62AD">
            <w:pPr>
              <w:widowControl w:val="0"/>
              <w:rPr>
                <w:sz w:val="21"/>
                <w:szCs w:val="21"/>
              </w:rPr>
            </w:pPr>
            <w:r>
              <w:rPr>
                <w:sz w:val="21"/>
                <w:szCs w:val="21"/>
              </w:rPr>
              <w:t xml:space="preserve"> 5) причины, по которым закупка признана несостоявшейся, в случае ее признания таковой:</w:t>
            </w:r>
          </w:p>
          <w:p w:rsidR="001F62AD" w:rsidRPr="003D7F21" w:rsidRDefault="001F62AD" w:rsidP="001F62AD">
            <w:pPr>
              <w:widowControl w:val="0"/>
              <w:rPr>
                <w:sz w:val="21"/>
                <w:szCs w:val="21"/>
              </w:rPr>
            </w:pPr>
            <w:r w:rsidRPr="003D7F21">
              <w:rPr>
                <w:sz w:val="21"/>
                <w:szCs w:val="21"/>
              </w:rPr>
              <w:t>а) закупка признана несостоявшейся в связи с тем, что не подано ни одной заявки на участие в закупке;</w:t>
            </w:r>
          </w:p>
          <w:p w:rsidR="001F62AD" w:rsidRPr="003D7F21" w:rsidRDefault="001F62AD" w:rsidP="001F62AD">
            <w:pPr>
              <w:widowControl w:val="0"/>
              <w:rPr>
                <w:sz w:val="21"/>
                <w:szCs w:val="21"/>
              </w:rPr>
            </w:pPr>
            <w:r w:rsidRPr="003D7F21">
              <w:rPr>
                <w:sz w:val="21"/>
                <w:szCs w:val="21"/>
              </w:rPr>
              <w:t>б) закупка признана несостоявшейся в связи с тем, что по результатам ее проведения все заявки на участие в закупке отклонены;</w:t>
            </w:r>
          </w:p>
          <w:p w:rsidR="001F62AD" w:rsidRPr="003D7F21" w:rsidRDefault="001F62AD" w:rsidP="001F62AD">
            <w:pPr>
              <w:widowControl w:val="0"/>
              <w:rPr>
                <w:sz w:val="21"/>
                <w:szCs w:val="21"/>
              </w:rPr>
            </w:pPr>
            <w:r w:rsidRPr="003D7F21">
              <w:rPr>
                <w:sz w:val="21"/>
                <w:szCs w:val="21"/>
              </w:rPr>
              <w:t>в) закупка признана несостоявшейся в связи с тем, что на участие в закупке подана только одна заявка;</w:t>
            </w:r>
          </w:p>
          <w:p w:rsidR="001F62AD" w:rsidRPr="003D7F21" w:rsidRDefault="001F62AD" w:rsidP="001F62AD">
            <w:pPr>
              <w:widowControl w:val="0"/>
              <w:rPr>
                <w:sz w:val="21"/>
                <w:szCs w:val="21"/>
              </w:rPr>
            </w:pPr>
            <w:r w:rsidRPr="003D7F21">
              <w:rPr>
                <w:sz w:val="21"/>
                <w:szCs w:val="21"/>
              </w:rPr>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1F62AD" w:rsidRPr="00577B8A" w:rsidRDefault="001F62AD" w:rsidP="001F62AD">
            <w:pPr>
              <w:pStyle w:val="af4"/>
              <w:widowControl w:val="0"/>
              <w:spacing w:beforeAutospacing="0" w:afterAutospacing="0"/>
              <w:rPr>
                <w:rFonts w:ascii="Times New Roman" w:hAnsi="Times New Roman" w:cs="Times New Roman"/>
                <w:sz w:val="21"/>
                <w:szCs w:val="21"/>
              </w:rPr>
            </w:pPr>
            <w:r w:rsidRPr="003D7F21">
              <w:rPr>
                <w:rFonts w:ascii="Times New Roman" w:hAnsi="Times New Roman" w:cs="Times New Roman"/>
                <w:sz w:val="21"/>
                <w:szCs w:val="21"/>
              </w:rPr>
              <w:t>д) закупка признана несостоявшейся в связи с тем, что по результатам ее проведения от заключения договора ук</w:t>
            </w:r>
            <w:r>
              <w:rPr>
                <w:rFonts w:ascii="Times New Roman" w:hAnsi="Times New Roman" w:cs="Times New Roman"/>
                <w:sz w:val="21"/>
                <w:szCs w:val="21"/>
              </w:rPr>
              <w:t>лонились все участники закупки</w:t>
            </w:r>
            <w:r w:rsidRPr="003D7F21">
              <w:rPr>
                <w:rFonts w:ascii="Times New Roman" w:hAnsi="Times New Roman" w:cs="Times New Roman"/>
                <w:sz w:val="21"/>
                <w:szCs w:val="21"/>
              </w:rPr>
              <w:t>;</w:t>
            </w:r>
            <w:r>
              <w:rPr>
                <w:rFonts w:ascii="Times New Roman" w:hAnsi="Times New Roman" w:cs="Times New Roman"/>
                <w:sz w:val="21"/>
                <w:szCs w:val="21"/>
                <w:shd w:val="clear" w:color="auto" w:fill="FFFFFF"/>
              </w:rPr>
              <w:t xml:space="preserve"> </w:t>
            </w:r>
            <w:r w:rsidRPr="00577B8A">
              <w:rPr>
                <w:rFonts w:ascii="Times New Roman" w:hAnsi="Times New Roman" w:cs="Times New Roman"/>
                <w:sz w:val="21"/>
                <w:szCs w:val="21"/>
                <w:shd w:val="clear" w:color="auto" w:fill="FFFFFF"/>
              </w:rPr>
              <w:t xml:space="preserve">6)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w:t>
            </w:r>
            <w:proofErr w:type="gramStart"/>
            <w:r w:rsidRPr="00577B8A">
              <w:rPr>
                <w:rFonts w:ascii="Times New Roman" w:hAnsi="Times New Roman" w:cs="Times New Roman"/>
                <w:sz w:val="21"/>
                <w:szCs w:val="21"/>
                <w:shd w:val="clear" w:color="auto" w:fill="FFFFFF"/>
              </w:rPr>
              <w:t>закупке</w:t>
            </w:r>
            <w:proofErr w:type="gramEnd"/>
            <w:r w:rsidRPr="00577B8A">
              <w:rPr>
                <w:rFonts w:ascii="Times New Roman" w:hAnsi="Times New Roman" w:cs="Times New Roman"/>
                <w:sz w:val="21"/>
                <w:szCs w:val="21"/>
                <w:shd w:val="clear" w:color="auto" w:fill="FFFFFF"/>
              </w:rPr>
              <w:t xml:space="preserve"> которая поступила ранее других заявок на участие в закупке, содержащих такие же условия;</w:t>
            </w:r>
          </w:p>
          <w:p w:rsidR="001F62AD" w:rsidRDefault="001F62AD" w:rsidP="001F62AD">
            <w:pPr>
              <w:widowControl w:val="0"/>
              <w:tabs>
                <w:tab w:val="left" w:pos="285"/>
                <w:tab w:val="left" w:pos="516"/>
              </w:tabs>
              <w:rPr>
                <w:sz w:val="21"/>
                <w:szCs w:val="21"/>
              </w:rPr>
            </w:pPr>
            <w:r>
              <w:rPr>
                <w:sz w:val="21"/>
                <w:szCs w:val="21"/>
              </w:rPr>
              <w:t xml:space="preserve"> 7) сведения о заказчике;</w:t>
            </w:r>
          </w:p>
          <w:p w:rsidR="001F62AD" w:rsidRDefault="001F62AD" w:rsidP="001F62AD">
            <w:pPr>
              <w:widowControl w:val="0"/>
              <w:tabs>
                <w:tab w:val="left" w:pos="285"/>
                <w:tab w:val="left" w:pos="516"/>
              </w:tabs>
              <w:rPr>
                <w:sz w:val="21"/>
                <w:szCs w:val="21"/>
              </w:rPr>
            </w:pPr>
            <w:r>
              <w:rPr>
                <w:sz w:val="21"/>
                <w:szCs w:val="21"/>
              </w:rPr>
              <w:t xml:space="preserve"> 8) предложение о наиболее низком предложении о цене договора, цене единицы товара, работы, услуги;</w:t>
            </w:r>
          </w:p>
          <w:p w:rsidR="001F62AD" w:rsidRDefault="001F62AD" w:rsidP="001F62AD">
            <w:pPr>
              <w:widowControl w:val="0"/>
              <w:tabs>
                <w:tab w:val="left" w:pos="285"/>
                <w:tab w:val="left" w:pos="516"/>
              </w:tabs>
              <w:rPr>
                <w:sz w:val="21"/>
                <w:szCs w:val="21"/>
              </w:rPr>
            </w:pPr>
            <w:r>
              <w:rPr>
                <w:sz w:val="21"/>
                <w:szCs w:val="21"/>
              </w:rPr>
              <w:t xml:space="preserve"> 9) об участниках запроса котировок, заявки на участие в запросе котировок которых были рассмотрены;</w:t>
            </w:r>
          </w:p>
          <w:p w:rsidR="001F62AD" w:rsidRDefault="001F62AD" w:rsidP="001F62AD">
            <w:pPr>
              <w:widowControl w:val="0"/>
              <w:tabs>
                <w:tab w:val="left" w:pos="285"/>
                <w:tab w:val="left" w:pos="516"/>
              </w:tabs>
              <w:rPr>
                <w:sz w:val="21"/>
                <w:szCs w:val="21"/>
              </w:rPr>
            </w:pPr>
            <w:r>
              <w:rPr>
                <w:sz w:val="21"/>
                <w:szCs w:val="21"/>
              </w:rPr>
              <w:t xml:space="preserve"> 10)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цене единицы товара, работы, услуги которого содержит </w:t>
            </w:r>
            <w:r>
              <w:rPr>
                <w:sz w:val="21"/>
                <w:szCs w:val="21"/>
              </w:rPr>
              <w:lastRenderedPageBreak/>
              <w:t>лучшие условия по цене договора, следующие после предложенных победителем в проведении запроса котировок условий.</w:t>
            </w:r>
          </w:p>
          <w:p w:rsidR="001F62AD" w:rsidRDefault="001F62AD" w:rsidP="001F62AD">
            <w:pPr>
              <w:widowControl w:val="0"/>
              <w:tabs>
                <w:tab w:val="left" w:pos="285"/>
                <w:tab w:val="left" w:pos="516"/>
              </w:tabs>
              <w:rPr>
                <w:sz w:val="21"/>
                <w:szCs w:val="21"/>
              </w:rPr>
            </w:pPr>
            <w:r>
              <w:rPr>
                <w:sz w:val="21"/>
                <w:szCs w:val="21"/>
              </w:rPr>
              <w:t xml:space="preserve"> 6.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1F62AD" w:rsidRDefault="001F62AD" w:rsidP="001F62AD">
            <w:pPr>
              <w:widowControl w:val="0"/>
              <w:tabs>
                <w:tab w:val="left" w:pos="285"/>
                <w:tab w:val="left" w:pos="516"/>
              </w:tabs>
              <w:rPr>
                <w:sz w:val="21"/>
                <w:szCs w:val="21"/>
              </w:rPr>
            </w:pPr>
            <w:r>
              <w:rPr>
                <w:sz w:val="21"/>
                <w:szCs w:val="21"/>
              </w:rPr>
              <w:t>7. Запрос котировок признается несостоявшимся в случае, если:</w:t>
            </w:r>
          </w:p>
          <w:p w:rsidR="001F62AD" w:rsidRDefault="001F62AD" w:rsidP="001F62AD">
            <w:pPr>
              <w:widowControl w:val="0"/>
              <w:tabs>
                <w:tab w:val="left" w:pos="285"/>
                <w:tab w:val="left" w:pos="516"/>
              </w:tabs>
              <w:ind w:firstLine="284"/>
              <w:rPr>
                <w:sz w:val="21"/>
                <w:szCs w:val="21"/>
              </w:rPr>
            </w:pPr>
            <w:r>
              <w:rPr>
                <w:sz w:val="21"/>
                <w:szCs w:val="21"/>
              </w:rPr>
              <w:t>1) не подано ни одной заявки на участие в запросе котировок;</w:t>
            </w:r>
          </w:p>
          <w:p w:rsidR="001F62AD" w:rsidRDefault="001F62AD" w:rsidP="001F62AD">
            <w:pPr>
              <w:widowControl w:val="0"/>
              <w:tabs>
                <w:tab w:val="left" w:pos="285"/>
                <w:tab w:val="left" w:pos="516"/>
              </w:tabs>
              <w:ind w:firstLine="284"/>
              <w:rPr>
                <w:sz w:val="21"/>
                <w:szCs w:val="21"/>
              </w:rPr>
            </w:pPr>
            <w:r>
              <w:rPr>
                <w:sz w:val="21"/>
                <w:szCs w:val="21"/>
              </w:rPr>
              <w:t>2) подана только одна заявка на участие в запросе котировок;</w:t>
            </w:r>
          </w:p>
          <w:p w:rsidR="001F62AD" w:rsidRDefault="001F62AD" w:rsidP="001F62AD">
            <w:pPr>
              <w:widowControl w:val="0"/>
              <w:rPr>
                <w:sz w:val="21"/>
                <w:szCs w:val="21"/>
              </w:rPr>
            </w:pPr>
            <w:r>
              <w:rPr>
                <w:sz w:val="21"/>
                <w:szCs w:val="21"/>
              </w:rPr>
              <w:t xml:space="preserve">     3) </w:t>
            </w:r>
            <w:r>
              <w:rPr>
                <w:rFonts w:eastAsia="Calibri"/>
                <w:sz w:val="21"/>
                <w:szCs w:val="21"/>
                <w:lang w:eastAsia="en-US"/>
              </w:rPr>
              <w:t>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rsidR="001F62AD" w:rsidRDefault="001F62AD" w:rsidP="001F62AD">
            <w:pPr>
              <w:widowControl w:val="0"/>
              <w:ind w:firstLine="708"/>
              <w:rPr>
                <w:rFonts w:eastAsia="Calibri"/>
                <w:sz w:val="21"/>
                <w:szCs w:val="21"/>
                <w:lang w:eastAsia="en-US"/>
              </w:rPr>
            </w:pPr>
            <w:r>
              <w:rPr>
                <w:rFonts w:eastAsia="Calibri"/>
                <w:sz w:val="21"/>
                <w:szCs w:val="21"/>
                <w:lang w:eastAsia="en-US"/>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rsidR="001F62AD" w:rsidRDefault="001F62AD" w:rsidP="001F62AD">
            <w:pPr>
              <w:widowControl w:val="0"/>
              <w:tabs>
                <w:tab w:val="left" w:pos="285"/>
                <w:tab w:val="left" w:pos="516"/>
              </w:tabs>
              <w:ind w:firstLine="284"/>
              <w:rPr>
                <w:sz w:val="21"/>
                <w:szCs w:val="21"/>
              </w:rPr>
            </w:pPr>
            <w:r>
              <w:rPr>
                <w:sz w:val="21"/>
                <w:szCs w:val="21"/>
              </w:rPr>
              <w:t>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электронной площадке и в ЕИС в срок, указанный в пункте 7 настоящего извещения</w:t>
            </w:r>
          </w:p>
        </w:tc>
      </w:tr>
      <w:tr w:rsidR="001F62AD" w:rsidRPr="001E6AAF" w:rsidTr="001F62AD">
        <w:trPr>
          <w:trHeight w:val="312"/>
        </w:trPr>
        <w:tc>
          <w:tcPr>
            <w:tcW w:w="687" w:type="dxa"/>
          </w:tcPr>
          <w:p w:rsidR="001F62AD" w:rsidRDefault="001F62AD" w:rsidP="001F62AD">
            <w:pPr>
              <w:autoSpaceDE w:val="0"/>
              <w:autoSpaceDN w:val="0"/>
              <w:adjustRightInd w:val="0"/>
              <w:ind w:right="121"/>
              <w:rPr>
                <w:b/>
                <w:spacing w:val="-10"/>
              </w:rPr>
            </w:pPr>
            <w:r>
              <w:rPr>
                <w:b/>
                <w:spacing w:val="-10"/>
                <w:sz w:val="22"/>
                <w:szCs w:val="22"/>
              </w:rPr>
              <w:lastRenderedPageBreak/>
              <w:t>21</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Условия недопуска Участника</w:t>
            </w:r>
          </w:p>
        </w:tc>
        <w:tc>
          <w:tcPr>
            <w:tcW w:w="6968" w:type="dxa"/>
            <w:shd w:val="clear" w:color="auto" w:fill="auto"/>
          </w:tcPr>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1. Участник закупки, подавший заявку на участие в закупке, не допускается комиссией к участию в закупке в следующих случаях:</w:t>
            </w:r>
          </w:p>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1) непредставление информации и (или) документов, предусмотренных извещением о закупке либо наличие в таких документах недостоверных сведений;</w:t>
            </w:r>
          </w:p>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2) несоответствие информации и(или) документов, предусмотренных извещением о закупке, требованиям такого извещения либо наличие в таких документах и(или) информации недостоверных сведений;</w:t>
            </w:r>
          </w:p>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3) несоответствие участника закупки требованиям, установленным пунктом 18 настоящего извещения либо предоставление недостоверных сведений в отношении своего соответствия данным требованиям;</w:t>
            </w:r>
          </w:p>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закупке;</w:t>
            </w:r>
          </w:p>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5) иных случаях, предусмотренных настоящим извещением.</w:t>
            </w:r>
          </w:p>
          <w:p w:rsidR="001F62AD" w:rsidRDefault="001F62AD" w:rsidP="001F62AD">
            <w:pPr>
              <w:widowControl w:val="0"/>
              <w:tabs>
                <w:tab w:val="left" w:pos="448"/>
                <w:tab w:val="left" w:pos="618"/>
              </w:tabs>
              <w:ind w:firstLine="284"/>
              <w:contextualSpacing/>
              <w:rPr>
                <w:color w:val="000000"/>
                <w:sz w:val="21"/>
                <w:szCs w:val="21"/>
              </w:rPr>
            </w:pPr>
            <w:r>
              <w:rPr>
                <w:color w:val="000000"/>
                <w:sz w:val="21"/>
                <w:szCs w:val="21"/>
              </w:rPr>
              <w:t>2.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закупке, комиссия обязана отстранить такого участника от участия в закупке на любом этапе ее проведения, в том числе в любой момент до заключения договора.</w:t>
            </w:r>
          </w:p>
        </w:tc>
      </w:tr>
      <w:tr w:rsidR="001F62AD" w:rsidRPr="001E6AAF" w:rsidTr="001F62AD">
        <w:trPr>
          <w:trHeight w:val="288"/>
        </w:trPr>
        <w:tc>
          <w:tcPr>
            <w:tcW w:w="687" w:type="dxa"/>
          </w:tcPr>
          <w:p w:rsidR="001F62AD" w:rsidRDefault="001F62AD" w:rsidP="001F62AD">
            <w:pPr>
              <w:autoSpaceDE w:val="0"/>
              <w:autoSpaceDN w:val="0"/>
              <w:adjustRightInd w:val="0"/>
              <w:ind w:right="121"/>
              <w:rPr>
                <w:b/>
                <w:spacing w:val="-10"/>
              </w:rPr>
            </w:pPr>
            <w:r>
              <w:rPr>
                <w:b/>
                <w:spacing w:val="-10"/>
                <w:sz w:val="22"/>
                <w:szCs w:val="22"/>
              </w:rPr>
              <w:t>22</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Последствия признания запроса котировок несостоявшимся</w:t>
            </w:r>
          </w:p>
        </w:tc>
        <w:tc>
          <w:tcPr>
            <w:tcW w:w="6968" w:type="dxa"/>
            <w:shd w:val="clear" w:color="auto" w:fill="auto"/>
          </w:tcPr>
          <w:p w:rsidR="001F62AD" w:rsidRDefault="001F62AD" w:rsidP="001F62AD">
            <w:pPr>
              <w:widowControl w:val="0"/>
              <w:tabs>
                <w:tab w:val="left" w:pos="448"/>
                <w:tab w:val="left" w:pos="618"/>
              </w:tabs>
              <w:ind w:firstLine="284"/>
              <w:contextualSpacing/>
              <w:rPr>
                <w:sz w:val="21"/>
                <w:szCs w:val="21"/>
              </w:rPr>
            </w:pPr>
            <w:r>
              <w:rPr>
                <w:color w:val="000000"/>
                <w:sz w:val="21"/>
                <w:szCs w:val="21"/>
              </w:rPr>
              <w:t>1. 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r>
              <w:rPr>
                <w:sz w:val="21"/>
                <w:szCs w:val="21"/>
              </w:rPr>
              <w:t>.</w:t>
            </w:r>
          </w:p>
          <w:p w:rsidR="001F62AD" w:rsidRDefault="001F62AD" w:rsidP="000E6E47">
            <w:pPr>
              <w:widowControl w:val="0"/>
              <w:tabs>
                <w:tab w:val="left" w:pos="448"/>
                <w:tab w:val="left" w:pos="618"/>
              </w:tabs>
              <w:contextualSpacing/>
              <w:rPr>
                <w:color w:val="000000"/>
                <w:sz w:val="21"/>
                <w:szCs w:val="21"/>
              </w:rPr>
            </w:pPr>
            <w:r>
              <w:rPr>
                <w:color w:val="000000"/>
                <w:sz w:val="21"/>
                <w:szCs w:val="21"/>
              </w:rPr>
              <w:t xml:space="preserve">     2. В случае объявления о проведении повторного запроса котировок заказчик вправе изменить условия запроса котировок. </w:t>
            </w:r>
            <w:proofErr w:type="gramStart"/>
            <w:r>
              <w:rPr>
                <w:color w:val="000000"/>
                <w:sz w:val="21"/>
                <w:szCs w:val="21"/>
              </w:rPr>
              <w:t xml:space="preserve">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w:t>
            </w:r>
            <w:r>
              <w:rPr>
                <w:color w:val="000000"/>
                <w:sz w:val="21"/>
                <w:szCs w:val="21"/>
              </w:rPr>
              <w:lastRenderedPageBreak/>
              <w:t>повторного</w:t>
            </w:r>
            <w:proofErr w:type="gramEnd"/>
            <w:r>
              <w:rPr>
                <w:color w:val="000000"/>
                <w:sz w:val="21"/>
                <w:szCs w:val="21"/>
              </w:rPr>
              <w:t xml:space="preserve">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извещением запроса котировок, признанного несостоявшимся.</w:t>
            </w:r>
          </w:p>
        </w:tc>
      </w:tr>
      <w:tr w:rsidR="001F62AD" w:rsidRPr="001E6AAF" w:rsidTr="001F62AD">
        <w:trPr>
          <w:trHeight w:val="312"/>
        </w:trPr>
        <w:tc>
          <w:tcPr>
            <w:tcW w:w="687" w:type="dxa"/>
          </w:tcPr>
          <w:p w:rsidR="001F62AD" w:rsidRDefault="001F62AD" w:rsidP="001F62AD">
            <w:pPr>
              <w:autoSpaceDE w:val="0"/>
              <w:autoSpaceDN w:val="0"/>
              <w:adjustRightInd w:val="0"/>
              <w:ind w:right="121"/>
              <w:rPr>
                <w:b/>
                <w:spacing w:val="-10"/>
              </w:rPr>
            </w:pPr>
            <w:r>
              <w:rPr>
                <w:b/>
                <w:spacing w:val="-10"/>
                <w:sz w:val="22"/>
                <w:szCs w:val="22"/>
              </w:rPr>
              <w:lastRenderedPageBreak/>
              <w:t>23</w:t>
            </w:r>
          </w:p>
        </w:tc>
        <w:tc>
          <w:tcPr>
            <w:tcW w:w="2977" w:type="dxa"/>
            <w:shd w:val="clear" w:color="auto" w:fill="auto"/>
          </w:tcPr>
          <w:p w:rsidR="001F62AD" w:rsidRDefault="001F62AD" w:rsidP="001F62AD">
            <w:pPr>
              <w:widowControl w:val="0"/>
              <w:rPr>
                <w:b/>
                <w:sz w:val="21"/>
                <w:szCs w:val="21"/>
              </w:rPr>
            </w:pPr>
            <w:r>
              <w:rPr>
                <w:b/>
                <w:sz w:val="21"/>
                <w:szCs w:val="21"/>
              </w:rPr>
              <w:t>Требования к описанию участниками предмета закупки</w:t>
            </w:r>
          </w:p>
        </w:tc>
        <w:tc>
          <w:tcPr>
            <w:tcW w:w="6968" w:type="dxa"/>
            <w:shd w:val="clear" w:color="auto" w:fill="auto"/>
          </w:tcPr>
          <w:p w:rsidR="001F62AD" w:rsidRDefault="001F62AD" w:rsidP="001F62AD">
            <w:pPr>
              <w:widowControl w:val="0"/>
              <w:ind w:firstLine="459"/>
              <w:rPr>
                <w:sz w:val="21"/>
                <w:szCs w:val="21"/>
              </w:rPr>
            </w:pPr>
            <w:r>
              <w:rPr>
                <w:sz w:val="21"/>
                <w:szCs w:val="21"/>
              </w:rPr>
              <w:t xml:space="preserve">Сведения о предмете закупки (товарах, работах, услугах – далее ТРУ), представляемые Участником закупки, должны соответствовать требованиям раздела </w:t>
            </w:r>
            <w:r>
              <w:rPr>
                <w:sz w:val="21"/>
                <w:szCs w:val="21"/>
                <w:lang w:val="en-US"/>
              </w:rPr>
              <w:t>IV</w:t>
            </w:r>
            <w:r>
              <w:rPr>
                <w:sz w:val="21"/>
                <w:szCs w:val="21"/>
              </w:rPr>
              <w:t xml:space="preserve"> «Техническое задание» настоящего Извещения и должны содержать следующие сведения.</w:t>
            </w:r>
          </w:p>
          <w:p w:rsidR="001F62AD" w:rsidRDefault="001F62AD" w:rsidP="001F62AD">
            <w:pPr>
              <w:pStyle w:val="a5"/>
              <w:widowControl w:val="0"/>
              <w:numPr>
                <w:ilvl w:val="0"/>
                <w:numId w:val="15"/>
              </w:numPr>
              <w:suppressAutoHyphens/>
              <w:jc w:val="both"/>
              <w:rPr>
                <w:sz w:val="21"/>
                <w:szCs w:val="21"/>
              </w:rPr>
            </w:pPr>
            <w:r>
              <w:rPr>
                <w:sz w:val="21"/>
                <w:szCs w:val="21"/>
              </w:rPr>
              <w:t>Наименование товара должно содержать его название, марку, модель (др. требуемые параметры, позволяющие наиболее точно идентифицировать товар); наименование работ, услуг должно соответствовать наименованию в Извещении и Техническом задании.</w:t>
            </w:r>
          </w:p>
          <w:p w:rsidR="001F62AD" w:rsidRDefault="001F62AD" w:rsidP="001F62AD">
            <w:pPr>
              <w:pStyle w:val="a5"/>
              <w:widowControl w:val="0"/>
              <w:numPr>
                <w:ilvl w:val="0"/>
                <w:numId w:val="15"/>
              </w:numPr>
              <w:suppressAutoHyphens/>
              <w:jc w:val="both"/>
              <w:rPr>
                <w:sz w:val="21"/>
                <w:szCs w:val="21"/>
              </w:rPr>
            </w:pPr>
            <w:r>
              <w:rPr>
                <w:sz w:val="21"/>
                <w:szCs w:val="21"/>
              </w:rPr>
              <w:t xml:space="preserve">Описание поставляемых товара, работы, услуги должно содержать сведения о функциональных характеристиках (потребительских свойствах), их количественных и качественных характеристиках, </w:t>
            </w:r>
            <w:r>
              <w:rPr>
                <w:b/>
                <w:sz w:val="21"/>
                <w:szCs w:val="21"/>
              </w:rPr>
              <w:t>которые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нескольких вариантов, не должны содержать слов «не менее», «не более», «не ниже», «не выше», «от», «до», «или». Технические характеристики могут быть указаны в диапазоне, если того требует назначение предмета закупки</w:t>
            </w:r>
            <w:r>
              <w:rPr>
                <w:sz w:val="21"/>
                <w:szCs w:val="21"/>
              </w:rPr>
              <w:t>.</w:t>
            </w:r>
          </w:p>
          <w:p w:rsidR="001F62AD" w:rsidRDefault="001F62AD" w:rsidP="001F62AD">
            <w:pPr>
              <w:pStyle w:val="a5"/>
              <w:widowControl w:val="0"/>
              <w:numPr>
                <w:ilvl w:val="0"/>
                <w:numId w:val="15"/>
              </w:numPr>
              <w:suppressAutoHyphens/>
              <w:jc w:val="both"/>
              <w:rPr>
                <w:color w:val="000000"/>
                <w:sz w:val="21"/>
                <w:szCs w:val="21"/>
              </w:rPr>
            </w:pPr>
            <w:r>
              <w:rPr>
                <w:color w:val="000000"/>
                <w:sz w:val="21"/>
                <w:szCs w:val="21"/>
              </w:rPr>
              <w:t>Единицы измерения ТРУ. Сведения о цене единицы ТРУ.</w:t>
            </w:r>
          </w:p>
          <w:p w:rsidR="001F62AD" w:rsidRDefault="001F62AD" w:rsidP="001F62AD">
            <w:pPr>
              <w:pStyle w:val="a5"/>
              <w:widowControl w:val="0"/>
              <w:numPr>
                <w:ilvl w:val="0"/>
                <w:numId w:val="15"/>
              </w:numPr>
              <w:suppressAutoHyphens/>
              <w:jc w:val="both"/>
              <w:rPr>
                <w:color w:val="000000"/>
                <w:sz w:val="21"/>
                <w:szCs w:val="21"/>
              </w:rPr>
            </w:pPr>
            <w:r>
              <w:rPr>
                <w:color w:val="000000"/>
                <w:sz w:val="21"/>
                <w:szCs w:val="21"/>
              </w:rPr>
              <w:t>Количество поставляемых ТРУ.</w:t>
            </w:r>
          </w:p>
          <w:p w:rsidR="001F62AD" w:rsidRDefault="001F62AD" w:rsidP="001F62AD">
            <w:pPr>
              <w:pStyle w:val="a5"/>
              <w:widowControl w:val="0"/>
              <w:numPr>
                <w:ilvl w:val="0"/>
                <w:numId w:val="15"/>
              </w:numPr>
              <w:suppressAutoHyphens/>
              <w:jc w:val="both"/>
              <w:rPr>
                <w:color w:val="000000"/>
                <w:sz w:val="21"/>
                <w:szCs w:val="21"/>
              </w:rPr>
            </w:pPr>
            <w:r>
              <w:rPr>
                <w:color w:val="000000"/>
                <w:sz w:val="21"/>
                <w:szCs w:val="21"/>
              </w:rPr>
              <w:t>Указание страны происхождения ТРУ (в случае отсутствия сведений о стране происхождения, ТРУ считаются иностранными).</w:t>
            </w:r>
          </w:p>
          <w:p w:rsidR="001F62AD" w:rsidRDefault="001F62AD" w:rsidP="001F62AD">
            <w:pPr>
              <w:pStyle w:val="a5"/>
              <w:widowControl w:val="0"/>
              <w:numPr>
                <w:ilvl w:val="0"/>
                <w:numId w:val="15"/>
              </w:numPr>
              <w:suppressAutoHyphens/>
              <w:jc w:val="both"/>
              <w:rPr>
                <w:color w:val="000000"/>
                <w:sz w:val="21"/>
                <w:szCs w:val="21"/>
              </w:rPr>
            </w:pPr>
            <w:r>
              <w:rPr>
                <w:color w:val="000000"/>
                <w:sz w:val="21"/>
                <w:szCs w:val="21"/>
              </w:rPr>
              <w:t>Год выпуска товара (для промышленных товаров).</w:t>
            </w:r>
          </w:p>
          <w:p w:rsidR="001F62AD" w:rsidRDefault="001F62AD" w:rsidP="001F62AD">
            <w:pPr>
              <w:pStyle w:val="a5"/>
              <w:widowControl w:val="0"/>
              <w:numPr>
                <w:ilvl w:val="0"/>
                <w:numId w:val="15"/>
              </w:numPr>
              <w:suppressAutoHyphens/>
              <w:jc w:val="both"/>
              <w:rPr>
                <w:color w:val="000000"/>
                <w:sz w:val="21"/>
                <w:szCs w:val="21"/>
              </w:rPr>
            </w:pPr>
            <w:r>
              <w:rPr>
                <w:color w:val="000000"/>
                <w:sz w:val="21"/>
                <w:szCs w:val="21"/>
              </w:rPr>
              <w:t>Сведения о соответствии ТРУ требованиям качества, в соответствии с разделом IV «Техническое задание» Извещения</w:t>
            </w:r>
          </w:p>
          <w:p w:rsidR="001F62AD" w:rsidRDefault="001F62AD" w:rsidP="001F62AD">
            <w:pPr>
              <w:pStyle w:val="a5"/>
              <w:widowControl w:val="0"/>
              <w:numPr>
                <w:ilvl w:val="0"/>
                <w:numId w:val="15"/>
              </w:numPr>
              <w:suppressAutoHyphens/>
              <w:jc w:val="both"/>
              <w:rPr>
                <w:color w:val="000000"/>
                <w:sz w:val="21"/>
                <w:szCs w:val="21"/>
              </w:rPr>
            </w:pPr>
            <w:r>
              <w:rPr>
                <w:color w:val="000000"/>
                <w:sz w:val="21"/>
                <w:szCs w:val="21"/>
              </w:rPr>
              <w:t>Сроки и условия поставки товара, выполнения работ, оказания услуг.</w:t>
            </w:r>
          </w:p>
        </w:tc>
      </w:tr>
      <w:tr w:rsidR="001F62AD" w:rsidRPr="001E6AAF" w:rsidTr="001F62AD">
        <w:trPr>
          <w:trHeight w:val="206"/>
        </w:trPr>
        <w:tc>
          <w:tcPr>
            <w:tcW w:w="687" w:type="dxa"/>
          </w:tcPr>
          <w:p w:rsidR="001F62AD" w:rsidRDefault="001F62AD" w:rsidP="001F62AD">
            <w:pPr>
              <w:autoSpaceDE w:val="0"/>
              <w:autoSpaceDN w:val="0"/>
              <w:adjustRightInd w:val="0"/>
              <w:ind w:right="121"/>
              <w:rPr>
                <w:b/>
                <w:spacing w:val="-10"/>
              </w:rPr>
            </w:pPr>
            <w:r>
              <w:rPr>
                <w:b/>
                <w:spacing w:val="-10"/>
                <w:sz w:val="22"/>
                <w:szCs w:val="22"/>
              </w:rPr>
              <w:t>24</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Требования к качеству товара, работы, услуги</w:t>
            </w:r>
          </w:p>
        </w:tc>
        <w:tc>
          <w:tcPr>
            <w:tcW w:w="6968" w:type="dxa"/>
            <w:shd w:val="clear" w:color="auto" w:fill="auto"/>
          </w:tcPr>
          <w:p w:rsidR="001F62AD" w:rsidRDefault="001F62AD" w:rsidP="001F62AD">
            <w:pPr>
              <w:widowControl w:val="0"/>
              <w:tabs>
                <w:tab w:val="left" w:pos="199"/>
                <w:tab w:val="left" w:pos="313"/>
              </w:tabs>
              <w:rPr>
                <w:sz w:val="21"/>
                <w:szCs w:val="21"/>
              </w:rPr>
            </w:pPr>
            <w:r>
              <w:rPr>
                <w:rFonts w:eastAsia="Calibri"/>
                <w:iCs/>
                <w:color w:val="000000"/>
                <w:sz w:val="21"/>
                <w:szCs w:val="21"/>
              </w:rPr>
              <w:t xml:space="preserve">Указаны в </w:t>
            </w:r>
            <w:r>
              <w:rPr>
                <w:sz w:val="21"/>
                <w:szCs w:val="21"/>
              </w:rPr>
              <w:t xml:space="preserve">разделе </w:t>
            </w:r>
            <w:r>
              <w:rPr>
                <w:sz w:val="21"/>
                <w:szCs w:val="21"/>
                <w:lang w:val="en-US"/>
              </w:rPr>
              <w:t>IV</w:t>
            </w:r>
            <w:r>
              <w:rPr>
                <w:sz w:val="21"/>
                <w:szCs w:val="21"/>
              </w:rPr>
              <w:t xml:space="preserve"> «Техническое задание» настоящего извещения</w:t>
            </w:r>
            <w:r>
              <w:rPr>
                <w:rFonts w:eastAsia="Calibri"/>
                <w:iCs/>
                <w:color w:val="000000"/>
                <w:sz w:val="21"/>
                <w:szCs w:val="21"/>
              </w:rPr>
              <w:t>.</w:t>
            </w:r>
          </w:p>
          <w:p w:rsidR="001F62AD" w:rsidRDefault="001F62AD" w:rsidP="001F62AD">
            <w:pPr>
              <w:widowControl w:val="0"/>
              <w:tabs>
                <w:tab w:val="left" w:pos="448"/>
                <w:tab w:val="left" w:pos="618"/>
              </w:tabs>
              <w:ind w:firstLine="284"/>
              <w:contextualSpacing/>
              <w:rPr>
                <w:color w:val="000000"/>
                <w:sz w:val="21"/>
                <w:szCs w:val="21"/>
              </w:rPr>
            </w:pPr>
          </w:p>
        </w:tc>
      </w:tr>
      <w:tr w:rsidR="001F62AD" w:rsidRPr="001E6AAF" w:rsidTr="001F62AD">
        <w:trPr>
          <w:trHeight w:val="288"/>
        </w:trPr>
        <w:tc>
          <w:tcPr>
            <w:tcW w:w="687" w:type="dxa"/>
          </w:tcPr>
          <w:p w:rsidR="001F62AD" w:rsidRDefault="001F62AD" w:rsidP="001F62AD">
            <w:pPr>
              <w:autoSpaceDE w:val="0"/>
              <w:autoSpaceDN w:val="0"/>
              <w:adjustRightInd w:val="0"/>
              <w:ind w:right="121"/>
              <w:rPr>
                <w:b/>
                <w:spacing w:val="-10"/>
              </w:rPr>
            </w:pPr>
            <w:r>
              <w:rPr>
                <w:b/>
                <w:spacing w:val="-10"/>
                <w:sz w:val="22"/>
                <w:szCs w:val="22"/>
              </w:rPr>
              <w:t>25</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Требования к безопасности товара, работы, услуги</w:t>
            </w:r>
          </w:p>
        </w:tc>
        <w:tc>
          <w:tcPr>
            <w:tcW w:w="6968" w:type="dxa"/>
            <w:shd w:val="clear" w:color="auto" w:fill="auto"/>
          </w:tcPr>
          <w:p w:rsidR="001F62AD" w:rsidRDefault="001F62AD" w:rsidP="001F62AD">
            <w:pPr>
              <w:widowControl w:val="0"/>
              <w:tabs>
                <w:tab w:val="left" w:pos="199"/>
                <w:tab w:val="left" w:pos="313"/>
              </w:tabs>
              <w:rPr>
                <w:sz w:val="21"/>
                <w:szCs w:val="21"/>
              </w:rPr>
            </w:pPr>
            <w:r>
              <w:rPr>
                <w:rFonts w:eastAsia="Calibri"/>
                <w:iCs/>
                <w:color w:val="000000"/>
                <w:sz w:val="21"/>
                <w:szCs w:val="21"/>
              </w:rPr>
              <w:t xml:space="preserve">Указаны в </w:t>
            </w:r>
            <w:r>
              <w:rPr>
                <w:sz w:val="21"/>
                <w:szCs w:val="21"/>
              </w:rPr>
              <w:t xml:space="preserve">разделе </w:t>
            </w:r>
            <w:r>
              <w:rPr>
                <w:sz w:val="21"/>
                <w:szCs w:val="21"/>
                <w:lang w:val="en-US"/>
              </w:rPr>
              <w:t>IV</w:t>
            </w:r>
            <w:r>
              <w:rPr>
                <w:sz w:val="21"/>
                <w:szCs w:val="21"/>
              </w:rPr>
              <w:t xml:space="preserve"> «Техническое задание» настоящего извещения</w:t>
            </w:r>
            <w:r>
              <w:rPr>
                <w:rFonts w:eastAsia="Calibri"/>
                <w:iCs/>
                <w:color w:val="000000"/>
                <w:sz w:val="21"/>
                <w:szCs w:val="21"/>
              </w:rPr>
              <w:t>.</w:t>
            </w:r>
          </w:p>
          <w:p w:rsidR="001F62AD" w:rsidRDefault="001F62AD" w:rsidP="001F62AD">
            <w:pPr>
              <w:widowControl w:val="0"/>
              <w:tabs>
                <w:tab w:val="left" w:pos="448"/>
                <w:tab w:val="left" w:pos="618"/>
              </w:tabs>
              <w:ind w:firstLine="284"/>
              <w:contextualSpacing/>
              <w:rPr>
                <w:color w:val="000000"/>
                <w:sz w:val="21"/>
                <w:szCs w:val="21"/>
              </w:rPr>
            </w:pPr>
          </w:p>
        </w:tc>
      </w:tr>
      <w:tr w:rsidR="001F62AD" w:rsidRPr="001E6AAF" w:rsidTr="001F62AD">
        <w:trPr>
          <w:trHeight w:val="180"/>
        </w:trPr>
        <w:tc>
          <w:tcPr>
            <w:tcW w:w="687" w:type="dxa"/>
          </w:tcPr>
          <w:p w:rsidR="001F62AD" w:rsidRDefault="001F62AD" w:rsidP="001F62AD">
            <w:pPr>
              <w:autoSpaceDE w:val="0"/>
              <w:autoSpaceDN w:val="0"/>
              <w:adjustRightInd w:val="0"/>
              <w:ind w:right="121"/>
              <w:rPr>
                <w:b/>
                <w:spacing w:val="-10"/>
              </w:rPr>
            </w:pPr>
            <w:r>
              <w:rPr>
                <w:b/>
                <w:spacing w:val="-10"/>
                <w:sz w:val="22"/>
                <w:szCs w:val="22"/>
              </w:rPr>
              <w:t>26</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Форма, срок и порядок оплаты товара, работы, услуги</w:t>
            </w:r>
          </w:p>
        </w:tc>
        <w:tc>
          <w:tcPr>
            <w:tcW w:w="6968" w:type="dxa"/>
            <w:shd w:val="clear" w:color="auto" w:fill="auto"/>
          </w:tcPr>
          <w:p w:rsidR="001F62AD" w:rsidRDefault="001F62AD" w:rsidP="001F62AD">
            <w:pPr>
              <w:widowControl w:val="0"/>
              <w:tabs>
                <w:tab w:val="left" w:pos="448"/>
                <w:tab w:val="left" w:pos="618"/>
              </w:tabs>
              <w:contextualSpacing/>
              <w:rPr>
                <w:color w:val="000000"/>
                <w:sz w:val="21"/>
                <w:szCs w:val="21"/>
              </w:rPr>
            </w:pPr>
            <w:r>
              <w:rPr>
                <w:color w:val="000000"/>
                <w:sz w:val="21"/>
                <w:szCs w:val="21"/>
              </w:rPr>
              <w:t>Форма оплаты – безналичный расчет. В соответствии с условиями оплаты, указанными в</w:t>
            </w:r>
            <w:r>
              <w:rPr>
                <w:rFonts w:eastAsia="Calibri"/>
                <w:iCs/>
                <w:color w:val="000000"/>
                <w:sz w:val="21"/>
                <w:szCs w:val="21"/>
              </w:rPr>
              <w:t xml:space="preserve"> разделе </w:t>
            </w:r>
            <w:r>
              <w:rPr>
                <w:rFonts w:eastAsia="Calibri"/>
                <w:iCs/>
                <w:color w:val="000000"/>
                <w:sz w:val="21"/>
                <w:szCs w:val="21"/>
                <w:lang w:val="en-US"/>
              </w:rPr>
              <w:t>III</w:t>
            </w:r>
            <w:r>
              <w:rPr>
                <w:rFonts w:eastAsia="Calibri"/>
                <w:iCs/>
                <w:color w:val="000000"/>
                <w:sz w:val="21"/>
                <w:szCs w:val="21"/>
              </w:rPr>
              <w:t xml:space="preserve"> «Проект договора».</w:t>
            </w:r>
          </w:p>
        </w:tc>
      </w:tr>
      <w:tr w:rsidR="001F62AD" w:rsidRPr="001E6AAF" w:rsidTr="001F62AD">
        <w:trPr>
          <w:trHeight w:val="336"/>
        </w:trPr>
        <w:tc>
          <w:tcPr>
            <w:tcW w:w="687" w:type="dxa"/>
          </w:tcPr>
          <w:p w:rsidR="001F62AD" w:rsidRDefault="001F62AD" w:rsidP="001F62AD">
            <w:pPr>
              <w:autoSpaceDE w:val="0"/>
              <w:autoSpaceDN w:val="0"/>
              <w:adjustRightInd w:val="0"/>
              <w:ind w:right="121"/>
              <w:rPr>
                <w:b/>
                <w:spacing w:val="-10"/>
              </w:rPr>
            </w:pPr>
            <w:r>
              <w:rPr>
                <w:b/>
                <w:spacing w:val="-10"/>
                <w:sz w:val="22"/>
                <w:szCs w:val="22"/>
              </w:rPr>
              <w:t>27</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Возможность уступки прав денежного требования к Заказчику финансовому агенту (фактору)</w:t>
            </w:r>
          </w:p>
        </w:tc>
        <w:tc>
          <w:tcPr>
            <w:tcW w:w="6968" w:type="dxa"/>
            <w:shd w:val="clear" w:color="auto" w:fill="auto"/>
          </w:tcPr>
          <w:p w:rsidR="001F62AD" w:rsidRDefault="001F62AD" w:rsidP="001F62AD">
            <w:pPr>
              <w:widowControl w:val="0"/>
              <w:tabs>
                <w:tab w:val="left" w:pos="281"/>
                <w:tab w:val="left" w:pos="468"/>
                <w:tab w:val="left" w:pos="636"/>
              </w:tabs>
              <w:rPr>
                <w:color w:val="000000"/>
                <w:sz w:val="21"/>
                <w:szCs w:val="21"/>
              </w:rPr>
            </w:pPr>
            <w:r>
              <w:rPr>
                <w:color w:val="000000"/>
                <w:sz w:val="21"/>
                <w:szCs w:val="21"/>
              </w:rPr>
              <w:t>Не допускается</w:t>
            </w:r>
          </w:p>
          <w:p w:rsidR="001F62AD" w:rsidRDefault="001F62AD" w:rsidP="001F62AD">
            <w:pPr>
              <w:widowControl w:val="0"/>
              <w:tabs>
                <w:tab w:val="left" w:pos="281"/>
                <w:tab w:val="left" w:pos="468"/>
                <w:tab w:val="left" w:pos="636"/>
              </w:tabs>
              <w:rPr>
                <w:color w:val="000000"/>
                <w:sz w:val="21"/>
                <w:szCs w:val="21"/>
              </w:rPr>
            </w:pPr>
          </w:p>
        </w:tc>
      </w:tr>
      <w:tr w:rsidR="001F62AD" w:rsidRPr="001E6AAF" w:rsidTr="001F62AD">
        <w:trPr>
          <w:trHeight w:val="312"/>
        </w:trPr>
        <w:tc>
          <w:tcPr>
            <w:tcW w:w="687" w:type="dxa"/>
          </w:tcPr>
          <w:p w:rsidR="001F62AD" w:rsidRDefault="001F62AD" w:rsidP="001F62AD">
            <w:pPr>
              <w:autoSpaceDE w:val="0"/>
              <w:autoSpaceDN w:val="0"/>
              <w:adjustRightInd w:val="0"/>
              <w:ind w:right="121"/>
              <w:rPr>
                <w:b/>
                <w:spacing w:val="-10"/>
              </w:rPr>
            </w:pPr>
            <w:r>
              <w:rPr>
                <w:b/>
                <w:spacing w:val="-10"/>
                <w:sz w:val="22"/>
                <w:szCs w:val="22"/>
              </w:rPr>
              <w:t>28</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Привлечение субподрядчиков</w:t>
            </w:r>
          </w:p>
        </w:tc>
        <w:tc>
          <w:tcPr>
            <w:tcW w:w="6968" w:type="dxa"/>
            <w:shd w:val="clear" w:color="auto" w:fill="auto"/>
          </w:tcPr>
          <w:p w:rsidR="001F62AD" w:rsidRDefault="001F62AD" w:rsidP="001F62AD">
            <w:pPr>
              <w:widowControl w:val="0"/>
              <w:rPr>
                <w:bCs/>
                <w:sz w:val="21"/>
                <w:szCs w:val="21"/>
              </w:rPr>
            </w:pPr>
            <w:r>
              <w:rPr>
                <w:bCs/>
                <w:sz w:val="21"/>
                <w:szCs w:val="21"/>
              </w:rPr>
              <w:t>Не допускается</w:t>
            </w:r>
          </w:p>
          <w:p w:rsidR="001F62AD" w:rsidRDefault="001F62AD" w:rsidP="001F62AD">
            <w:pPr>
              <w:widowControl w:val="0"/>
              <w:ind w:firstLine="459"/>
              <w:rPr>
                <w:color w:val="000000"/>
                <w:sz w:val="21"/>
                <w:szCs w:val="21"/>
              </w:rPr>
            </w:pPr>
          </w:p>
        </w:tc>
      </w:tr>
      <w:tr w:rsidR="001F62AD" w:rsidRPr="001E6AAF" w:rsidTr="001F62AD">
        <w:trPr>
          <w:trHeight w:val="168"/>
        </w:trPr>
        <w:tc>
          <w:tcPr>
            <w:tcW w:w="687" w:type="dxa"/>
          </w:tcPr>
          <w:p w:rsidR="001F62AD" w:rsidRDefault="001F62AD" w:rsidP="001F62AD">
            <w:pPr>
              <w:autoSpaceDE w:val="0"/>
              <w:autoSpaceDN w:val="0"/>
              <w:adjustRightInd w:val="0"/>
              <w:ind w:right="121"/>
              <w:rPr>
                <w:b/>
                <w:spacing w:val="-10"/>
              </w:rPr>
            </w:pPr>
            <w:r>
              <w:rPr>
                <w:b/>
                <w:spacing w:val="-10"/>
                <w:sz w:val="22"/>
                <w:szCs w:val="22"/>
              </w:rPr>
              <w:t>29</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Порядок и срок заключения договора с Победителем или единственным Участником</w:t>
            </w: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tc>
        <w:tc>
          <w:tcPr>
            <w:tcW w:w="6968" w:type="dxa"/>
            <w:shd w:val="clear" w:color="auto" w:fill="auto"/>
          </w:tcPr>
          <w:p w:rsidR="001F62AD" w:rsidRDefault="001F62AD" w:rsidP="001F62AD">
            <w:pPr>
              <w:widowControl w:val="0"/>
              <w:ind w:firstLine="284"/>
              <w:rPr>
                <w:sz w:val="21"/>
                <w:szCs w:val="21"/>
              </w:rPr>
            </w:pPr>
            <w:r>
              <w:rPr>
                <w:color w:val="000000"/>
                <w:sz w:val="21"/>
                <w:szCs w:val="21"/>
              </w:rPr>
              <w:lastRenderedPageBreak/>
              <w:t xml:space="preserve">1. </w:t>
            </w:r>
            <w:r>
              <w:rPr>
                <w:sz w:val="21"/>
                <w:szCs w:val="21"/>
              </w:rPr>
              <w:t>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rsidR="001F62AD" w:rsidRDefault="001F62AD" w:rsidP="001F62AD">
            <w:pPr>
              <w:widowControl w:val="0"/>
              <w:ind w:firstLine="284"/>
              <w:rPr>
                <w:sz w:val="21"/>
                <w:szCs w:val="21"/>
              </w:rPr>
            </w:pPr>
            <w:r>
              <w:rPr>
                <w:sz w:val="21"/>
                <w:szCs w:val="21"/>
              </w:rPr>
              <w:t xml:space="preserve">2. Договор по результатам конкурентной закупки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(УКЭП) лица, имеющего право действовать от имени </w:t>
            </w:r>
            <w:r>
              <w:rPr>
                <w:sz w:val="21"/>
                <w:szCs w:val="21"/>
              </w:rPr>
              <w:lastRenderedPageBreak/>
              <w:t>соответственно участника такой конкурентной закупки, заказчика.</w:t>
            </w:r>
          </w:p>
          <w:p w:rsidR="001F62AD" w:rsidRDefault="001F62AD" w:rsidP="001F62AD">
            <w:pPr>
              <w:widowControl w:val="0"/>
              <w:ind w:firstLine="284"/>
              <w:rPr>
                <w:sz w:val="21"/>
                <w:szCs w:val="21"/>
              </w:rPr>
            </w:pPr>
            <w:r>
              <w:rPr>
                <w:sz w:val="21"/>
                <w:szCs w:val="21"/>
              </w:rPr>
              <w:t xml:space="preserve">3.  Договор по результатам конкурентной закупки заключается на условиях, которые предусмотрены проектом договора, извещением о закупке и заявкой участника такой закупки, с которым заключается договор. </w:t>
            </w:r>
            <w:r>
              <w:rPr>
                <w:b/>
                <w:sz w:val="21"/>
                <w:szCs w:val="21"/>
              </w:rPr>
              <w:t>Изменение существенных условий договора после проведения конкурентной закупки не допускается, за исключением случаев, указанных в пункте 30 настоящего   извещения.</w:t>
            </w:r>
          </w:p>
          <w:p w:rsidR="001F62AD" w:rsidRDefault="001F62AD" w:rsidP="001F62AD">
            <w:pPr>
              <w:pStyle w:val="variable"/>
              <w:widowControl w:val="0"/>
              <w:ind w:firstLine="567"/>
              <w:jc w:val="both"/>
              <w:rPr>
                <w:b w:val="0"/>
                <w:sz w:val="21"/>
                <w:szCs w:val="21"/>
              </w:rPr>
            </w:pPr>
            <w:r>
              <w:rPr>
                <w:b w:val="0"/>
                <w:sz w:val="21"/>
                <w:szCs w:val="21"/>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возможно изменение по соглашению сторон размера, и (или) сроков оплаты, и (или) объема товаров, работ, услуг.</w:t>
            </w:r>
          </w:p>
          <w:p w:rsidR="001F62AD" w:rsidRDefault="001F62AD" w:rsidP="001F62AD">
            <w:pPr>
              <w:widowControl w:val="0"/>
              <w:ind w:firstLine="284"/>
              <w:rPr>
                <w:sz w:val="21"/>
                <w:szCs w:val="21"/>
              </w:rPr>
            </w:pPr>
            <w:r>
              <w:rPr>
                <w:sz w:val="21"/>
                <w:szCs w:val="21"/>
              </w:rPr>
              <w:t>4. Заказчик в течение семи дней со дня подписания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проект договора без своей подписи.</w:t>
            </w:r>
          </w:p>
          <w:p w:rsidR="001F62AD" w:rsidRDefault="001F62AD" w:rsidP="001F62AD">
            <w:pPr>
              <w:widowControl w:val="0"/>
              <w:ind w:firstLine="284"/>
              <w:rPr>
                <w:sz w:val="21"/>
                <w:szCs w:val="21"/>
              </w:rPr>
            </w:pPr>
            <w:r>
              <w:rPr>
                <w:sz w:val="21"/>
                <w:szCs w:val="21"/>
              </w:rPr>
              <w:t xml:space="preserve">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настоящей извещения. Такой участник признается победителем закупки и в проект договора, прилагаемый </w:t>
            </w:r>
            <w:proofErr w:type="gramStart"/>
            <w:r>
              <w:rPr>
                <w:sz w:val="21"/>
                <w:szCs w:val="21"/>
              </w:rPr>
              <w:t>к</w:t>
            </w:r>
            <w:proofErr w:type="gramEnd"/>
            <w:r>
              <w:rPr>
                <w:sz w:val="21"/>
                <w:szCs w:val="21"/>
              </w:rPr>
              <w:t xml:space="preserve"> извещения о закупке, заказчиком включаются условия исполнения данного договора, предложенные таким участником.</w:t>
            </w:r>
          </w:p>
          <w:p w:rsidR="001F62AD" w:rsidRDefault="001F62AD" w:rsidP="001F62AD">
            <w:pPr>
              <w:widowControl w:val="0"/>
              <w:ind w:firstLine="284"/>
              <w:rPr>
                <w:sz w:val="21"/>
                <w:szCs w:val="21"/>
              </w:rPr>
            </w:pPr>
            <w:r>
              <w:rPr>
                <w:sz w:val="21"/>
                <w:szCs w:val="21"/>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F62AD" w:rsidRDefault="001F62AD" w:rsidP="001F62AD">
            <w:pPr>
              <w:widowControl w:val="0"/>
              <w:ind w:firstLine="284"/>
              <w:rPr>
                <w:sz w:val="21"/>
                <w:szCs w:val="21"/>
              </w:rPr>
            </w:pPr>
            <w:r>
              <w:rPr>
                <w:sz w:val="21"/>
                <w:szCs w:val="21"/>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w:t>
            </w:r>
            <w:proofErr w:type="gramStart"/>
            <w:r>
              <w:rPr>
                <w:sz w:val="21"/>
                <w:szCs w:val="21"/>
              </w:rPr>
              <w:t>к</w:t>
            </w:r>
            <w:proofErr w:type="gramEnd"/>
            <w:r>
              <w:rPr>
                <w:sz w:val="21"/>
                <w:szCs w:val="21"/>
              </w:rPr>
              <w:t xml:space="preserve"> извещения о закупке, заказчиком включаются условия исполнения данного договора, предложенные таким участником.</w:t>
            </w:r>
          </w:p>
          <w:p w:rsidR="001F62AD" w:rsidRDefault="001F62AD" w:rsidP="001F62AD">
            <w:pPr>
              <w:widowControl w:val="0"/>
              <w:ind w:firstLine="284"/>
              <w:rPr>
                <w:sz w:val="21"/>
                <w:szCs w:val="21"/>
              </w:rPr>
            </w:pPr>
            <w:r>
              <w:rPr>
                <w:sz w:val="21"/>
                <w:szCs w:val="21"/>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1F62AD" w:rsidRDefault="001F62AD" w:rsidP="001F62AD">
            <w:pPr>
              <w:widowControl w:val="0"/>
              <w:ind w:firstLine="284"/>
              <w:rPr>
                <w:sz w:val="21"/>
                <w:szCs w:val="21"/>
              </w:rPr>
            </w:pPr>
            <w:r>
              <w:rPr>
                <w:sz w:val="21"/>
                <w:szCs w:val="21"/>
              </w:rPr>
              <w:t>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 Извещения,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w:t>
            </w:r>
          </w:p>
          <w:p w:rsidR="001F62AD" w:rsidRDefault="001F62AD" w:rsidP="001F62AD">
            <w:pPr>
              <w:widowControl w:val="0"/>
              <w:ind w:firstLine="284"/>
              <w:rPr>
                <w:sz w:val="21"/>
                <w:szCs w:val="21"/>
              </w:rPr>
            </w:pPr>
          </w:p>
          <w:p w:rsidR="001F62AD" w:rsidRDefault="001F62AD" w:rsidP="001F62AD">
            <w:pPr>
              <w:widowControl w:val="0"/>
              <w:ind w:firstLine="284"/>
              <w:rPr>
                <w:sz w:val="21"/>
                <w:szCs w:val="21"/>
              </w:rPr>
            </w:pPr>
            <w:r>
              <w:rPr>
                <w:b/>
                <w:sz w:val="21"/>
                <w:szCs w:val="21"/>
              </w:rPr>
              <w:t>Протокол разногласий</w:t>
            </w:r>
            <w:r>
              <w:rPr>
                <w:sz w:val="21"/>
                <w:szCs w:val="21"/>
              </w:rPr>
              <w:t xml:space="preserve"> составляется в форме электронного документа. Указанный протокол должен содержать следующие сведения:</w:t>
            </w:r>
          </w:p>
          <w:p w:rsidR="001F62AD" w:rsidRDefault="001F62AD" w:rsidP="001F62AD">
            <w:pPr>
              <w:widowControl w:val="0"/>
              <w:ind w:firstLine="284"/>
              <w:rPr>
                <w:sz w:val="21"/>
                <w:szCs w:val="21"/>
              </w:rPr>
            </w:pPr>
            <w:r>
              <w:rPr>
                <w:sz w:val="21"/>
                <w:szCs w:val="21"/>
              </w:rPr>
              <w:t>1) место и дату составления протокола;</w:t>
            </w:r>
          </w:p>
          <w:p w:rsidR="001F62AD" w:rsidRDefault="001F62AD" w:rsidP="001F62AD">
            <w:pPr>
              <w:widowControl w:val="0"/>
              <w:ind w:firstLine="284"/>
              <w:rPr>
                <w:sz w:val="21"/>
                <w:szCs w:val="21"/>
              </w:rPr>
            </w:pPr>
            <w:r>
              <w:rPr>
                <w:sz w:val="21"/>
                <w:szCs w:val="21"/>
              </w:rPr>
              <w:t>2) наименование предмета закупки и номер закупки;</w:t>
            </w:r>
          </w:p>
          <w:p w:rsidR="001F62AD" w:rsidRDefault="001F62AD" w:rsidP="001F62AD">
            <w:pPr>
              <w:widowControl w:val="0"/>
              <w:ind w:firstLine="284"/>
              <w:rPr>
                <w:sz w:val="21"/>
                <w:szCs w:val="21"/>
              </w:rPr>
            </w:pPr>
            <w:r>
              <w:rPr>
                <w:sz w:val="21"/>
                <w:szCs w:val="21"/>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 Извещения, содержатся неточности, технические ошибки, опечатки, несоответствие условиям, предложенным в заявке указанных лиц;</w:t>
            </w:r>
          </w:p>
          <w:p w:rsidR="001F62AD" w:rsidRDefault="001F62AD" w:rsidP="001F62AD">
            <w:pPr>
              <w:widowControl w:val="0"/>
              <w:ind w:firstLine="284"/>
              <w:rPr>
                <w:sz w:val="21"/>
                <w:szCs w:val="21"/>
              </w:rPr>
            </w:pPr>
            <w:r>
              <w:rPr>
                <w:sz w:val="21"/>
                <w:szCs w:val="21"/>
              </w:rPr>
              <w:t xml:space="preserve">4) предложения победителя </w:t>
            </w:r>
            <w:proofErr w:type="gramStart"/>
            <w:r>
              <w:rPr>
                <w:sz w:val="21"/>
                <w:szCs w:val="21"/>
              </w:rPr>
              <w:t>закупки</w:t>
            </w:r>
            <w:proofErr w:type="gramEnd"/>
            <w:r>
              <w:rPr>
                <w:sz w:val="21"/>
                <w:szCs w:val="21"/>
              </w:rPr>
              <w:t xml:space="preserve"> с которым заключается договор или участника закупки, заявке на участие в закупке которого присвоен </w:t>
            </w:r>
            <w:r>
              <w:rPr>
                <w:sz w:val="21"/>
                <w:szCs w:val="21"/>
              </w:rPr>
              <w:lastRenderedPageBreak/>
              <w:t>второй порядковый номер или третий порядковый номер в случае, предусмотренном пунктом 4. Извещения, по изменению таких условий договора.</w:t>
            </w:r>
          </w:p>
          <w:p w:rsidR="001F62AD" w:rsidRDefault="001F62AD" w:rsidP="001F62AD">
            <w:pPr>
              <w:widowControl w:val="0"/>
              <w:ind w:firstLine="284"/>
              <w:rPr>
                <w:sz w:val="21"/>
                <w:szCs w:val="21"/>
              </w:rPr>
            </w:pPr>
            <w:r>
              <w:rPr>
                <w:sz w:val="21"/>
                <w:szCs w:val="21"/>
              </w:rPr>
              <w:t xml:space="preserve">Подписанный победителем </w:t>
            </w:r>
            <w:proofErr w:type="gramStart"/>
            <w:r>
              <w:rPr>
                <w:sz w:val="21"/>
                <w:szCs w:val="21"/>
              </w:rPr>
              <w:t>закупки</w:t>
            </w:r>
            <w:proofErr w:type="gramEnd"/>
            <w:r>
              <w:rPr>
                <w:sz w:val="21"/>
                <w:szCs w:val="21"/>
              </w:rPr>
              <w:t xml:space="preserve">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 Извещения, протокол разногласий в тот же день направляется Заказчику с использованием программно-аппаратных средств электронной площадки.</w:t>
            </w:r>
          </w:p>
          <w:p w:rsidR="001F62AD" w:rsidRDefault="001F62AD" w:rsidP="001F62AD">
            <w:pPr>
              <w:widowControl w:val="0"/>
              <w:ind w:firstLine="284"/>
              <w:rPr>
                <w:sz w:val="21"/>
                <w:szCs w:val="21"/>
              </w:rPr>
            </w:pPr>
            <w:r>
              <w:rPr>
                <w:sz w:val="21"/>
                <w:szCs w:val="21"/>
              </w:rPr>
              <w:t>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 Извещения,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1F62AD" w:rsidRDefault="001F62AD" w:rsidP="001F62AD">
            <w:pPr>
              <w:widowControl w:val="0"/>
              <w:ind w:firstLine="284"/>
              <w:rPr>
                <w:sz w:val="21"/>
                <w:szCs w:val="21"/>
              </w:rPr>
            </w:pPr>
            <w:r>
              <w:rPr>
                <w:sz w:val="21"/>
                <w:szCs w:val="21"/>
              </w:rPr>
              <w:t>6.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 Извещения, в течение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извещения о закупке.</w:t>
            </w:r>
          </w:p>
          <w:p w:rsidR="001F62AD" w:rsidRDefault="001F62AD" w:rsidP="001F62AD">
            <w:pPr>
              <w:widowControl w:val="0"/>
              <w:ind w:firstLine="284"/>
              <w:rPr>
                <w:sz w:val="21"/>
                <w:szCs w:val="21"/>
              </w:rPr>
            </w:pPr>
            <w:r>
              <w:rPr>
                <w:sz w:val="21"/>
                <w:szCs w:val="21"/>
              </w:rPr>
              <w:t>7. 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обеспечения исполнения договора, но не ранее срока, установленного в пункте 1. Извещения, заказчик обязан разместить в ЕИС и на электронной площадке подписанный договор от имени заказчика.</w:t>
            </w:r>
          </w:p>
          <w:p w:rsidR="001F62AD" w:rsidRDefault="001F62AD" w:rsidP="001F62AD">
            <w:pPr>
              <w:widowControl w:val="0"/>
              <w:ind w:firstLine="284"/>
              <w:rPr>
                <w:sz w:val="21"/>
                <w:szCs w:val="21"/>
              </w:rPr>
            </w:pPr>
            <w:r>
              <w:rPr>
                <w:sz w:val="21"/>
                <w:szCs w:val="21"/>
              </w:rPr>
              <w:t>8. Победитель закупки считается уклонившимся от заключения договора при наступлении любого из следующих событий:</w:t>
            </w:r>
          </w:p>
          <w:p w:rsidR="001F62AD" w:rsidRDefault="001F62AD" w:rsidP="001F62AD">
            <w:pPr>
              <w:widowControl w:val="0"/>
              <w:ind w:firstLine="284"/>
              <w:rPr>
                <w:sz w:val="21"/>
                <w:szCs w:val="21"/>
              </w:rPr>
            </w:pPr>
            <w:r>
              <w:rPr>
                <w:sz w:val="21"/>
                <w:szCs w:val="21"/>
              </w:rPr>
              <w:t>1) представление письменного отказа от заключения договора;</w:t>
            </w:r>
          </w:p>
          <w:p w:rsidR="001F62AD" w:rsidRDefault="001F62AD" w:rsidP="001F62AD">
            <w:pPr>
              <w:widowControl w:val="0"/>
              <w:ind w:firstLine="284"/>
              <w:rPr>
                <w:sz w:val="21"/>
                <w:szCs w:val="21"/>
              </w:rPr>
            </w:pPr>
            <w:r>
              <w:rPr>
                <w:sz w:val="21"/>
                <w:szCs w:val="21"/>
              </w:rPr>
              <w:t>2) непредставление в срок, предусмотренный пунктом 6 Извещения, подписанного со своей стороны проекта договора;</w:t>
            </w:r>
          </w:p>
          <w:p w:rsidR="001F62AD" w:rsidRDefault="001F62AD" w:rsidP="001F62AD">
            <w:pPr>
              <w:widowControl w:val="0"/>
              <w:ind w:firstLine="284"/>
              <w:rPr>
                <w:sz w:val="21"/>
                <w:szCs w:val="21"/>
              </w:rPr>
            </w:pPr>
            <w:r>
              <w:rPr>
                <w:sz w:val="21"/>
                <w:szCs w:val="21"/>
              </w:rPr>
              <w:t>3) непредставление обеспечения исполнения договора в соответствии с указанными в извещении о проведении закупки и (или) извещения о закупке, требуемом размере и с соблюдением требуемого порядка, если данное требование установлено в извещении об осуществлении закупки и (или) извещения о закупке.</w:t>
            </w:r>
          </w:p>
          <w:p w:rsidR="001F62AD" w:rsidRDefault="001F62AD" w:rsidP="001F62AD">
            <w:pPr>
              <w:pStyle w:val="28"/>
              <w:widowControl w:val="0"/>
              <w:spacing w:line="240" w:lineRule="auto"/>
              <w:ind w:firstLine="284"/>
              <w:rPr>
                <w:i/>
                <w:sz w:val="21"/>
                <w:szCs w:val="21"/>
              </w:rPr>
            </w:pPr>
            <w:r>
              <w:rPr>
                <w:sz w:val="21"/>
                <w:szCs w:val="21"/>
              </w:rPr>
              <w:t>9. 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от 18 июля 2011 года № 223-ФЗ.</w:t>
            </w:r>
          </w:p>
        </w:tc>
      </w:tr>
      <w:tr w:rsidR="001F62AD" w:rsidRPr="001E6AAF" w:rsidTr="001F62AD">
        <w:trPr>
          <w:trHeight w:val="132"/>
        </w:trPr>
        <w:tc>
          <w:tcPr>
            <w:tcW w:w="687" w:type="dxa"/>
          </w:tcPr>
          <w:p w:rsidR="001F62AD" w:rsidRDefault="001F62AD" w:rsidP="001F62AD">
            <w:pPr>
              <w:autoSpaceDE w:val="0"/>
              <w:autoSpaceDN w:val="0"/>
              <w:adjustRightInd w:val="0"/>
              <w:ind w:right="121"/>
              <w:rPr>
                <w:b/>
                <w:spacing w:val="-10"/>
              </w:rPr>
            </w:pPr>
            <w:r>
              <w:rPr>
                <w:b/>
                <w:spacing w:val="-10"/>
                <w:sz w:val="22"/>
                <w:szCs w:val="22"/>
              </w:rPr>
              <w:lastRenderedPageBreak/>
              <w:t>30</w:t>
            </w:r>
          </w:p>
        </w:tc>
        <w:tc>
          <w:tcPr>
            <w:tcW w:w="2977" w:type="dxa"/>
            <w:shd w:val="clear" w:color="auto" w:fill="auto"/>
          </w:tcPr>
          <w:p w:rsidR="001F62AD" w:rsidRDefault="001F62AD" w:rsidP="001F62AD">
            <w:pPr>
              <w:widowControl w:val="0"/>
              <w:rPr>
                <w:b/>
                <w:color w:val="000000"/>
                <w:sz w:val="21"/>
                <w:szCs w:val="21"/>
              </w:rPr>
            </w:pPr>
            <w:r>
              <w:rPr>
                <w:b/>
                <w:color w:val="000000"/>
                <w:sz w:val="21"/>
                <w:szCs w:val="21"/>
              </w:rPr>
              <w:t>Изменение договора</w:t>
            </w:r>
          </w:p>
          <w:p w:rsidR="001F62AD" w:rsidRDefault="001F62AD" w:rsidP="001F62AD">
            <w:pPr>
              <w:widowControl w:val="0"/>
              <w:rPr>
                <w:b/>
                <w:color w:val="000000"/>
                <w:sz w:val="21"/>
                <w:szCs w:val="21"/>
              </w:rPr>
            </w:pPr>
          </w:p>
          <w:p w:rsidR="001F62AD" w:rsidRDefault="001F62AD" w:rsidP="001F62AD">
            <w:pPr>
              <w:widowControl w:val="0"/>
              <w:rPr>
                <w:b/>
                <w:color w:val="000000"/>
                <w:sz w:val="21"/>
                <w:szCs w:val="21"/>
              </w:rPr>
            </w:pPr>
          </w:p>
        </w:tc>
        <w:tc>
          <w:tcPr>
            <w:tcW w:w="6968" w:type="dxa"/>
            <w:shd w:val="clear" w:color="auto" w:fill="auto"/>
          </w:tcPr>
          <w:p w:rsidR="007821E5" w:rsidRPr="00A756F8" w:rsidRDefault="001F62AD" w:rsidP="007821E5">
            <w:pPr>
              <w:widowControl w:val="0"/>
              <w:autoSpaceDE w:val="0"/>
              <w:autoSpaceDN w:val="0"/>
              <w:adjustRightInd w:val="0"/>
            </w:pPr>
            <w:r>
              <w:rPr>
                <w:color w:val="000000"/>
                <w:sz w:val="21"/>
                <w:szCs w:val="21"/>
              </w:rPr>
              <w:t xml:space="preserve">Изменение существенных условий договора </w:t>
            </w:r>
            <w:r w:rsidR="007821E5">
              <w:rPr>
                <w:color w:val="000000"/>
                <w:sz w:val="21"/>
                <w:szCs w:val="21"/>
              </w:rPr>
              <w:t xml:space="preserve">согласно Положению о закупках </w:t>
            </w:r>
            <w:r w:rsidR="007821E5" w:rsidRPr="007821E5">
              <w:rPr>
                <w:color w:val="000000"/>
                <w:sz w:val="21"/>
                <w:szCs w:val="21"/>
              </w:rPr>
              <w:t>товаров, работ, услуг</w:t>
            </w:r>
            <w:r w:rsidR="007821E5" w:rsidRPr="00A756F8">
              <w:rPr>
                <w:sz w:val="22"/>
                <w:szCs w:val="22"/>
              </w:rPr>
              <w:t xml:space="preserve"> ГАУСО СО «КЦСОН города Ревды»</w:t>
            </w:r>
          </w:p>
          <w:p w:rsidR="001F62AD" w:rsidRDefault="001F62AD" w:rsidP="007821E5">
            <w:pPr>
              <w:widowControl w:val="0"/>
              <w:rPr>
                <w:color w:val="000000"/>
                <w:sz w:val="21"/>
                <w:szCs w:val="21"/>
              </w:rPr>
            </w:pPr>
          </w:p>
        </w:tc>
      </w:tr>
      <w:tr w:rsidR="002C3BC9" w:rsidRPr="001E6AAF" w:rsidTr="001F62AD">
        <w:trPr>
          <w:trHeight w:val="132"/>
        </w:trPr>
        <w:tc>
          <w:tcPr>
            <w:tcW w:w="687" w:type="dxa"/>
          </w:tcPr>
          <w:p w:rsidR="002C3BC9" w:rsidRPr="000E6E47" w:rsidRDefault="002C3BC9" w:rsidP="001F62AD">
            <w:pPr>
              <w:autoSpaceDE w:val="0"/>
              <w:autoSpaceDN w:val="0"/>
              <w:adjustRightInd w:val="0"/>
              <w:ind w:right="121"/>
              <w:rPr>
                <w:b/>
                <w:spacing w:val="-10"/>
              </w:rPr>
            </w:pPr>
            <w:r w:rsidRPr="000E6E47">
              <w:rPr>
                <w:b/>
                <w:spacing w:val="-10"/>
                <w:sz w:val="22"/>
                <w:szCs w:val="22"/>
              </w:rPr>
              <w:t>31</w:t>
            </w:r>
          </w:p>
        </w:tc>
        <w:tc>
          <w:tcPr>
            <w:tcW w:w="2977" w:type="dxa"/>
            <w:shd w:val="clear" w:color="auto" w:fill="auto"/>
          </w:tcPr>
          <w:p w:rsidR="002C3BC9" w:rsidRPr="000E6E47" w:rsidRDefault="002C3BC9" w:rsidP="001F62AD">
            <w:pPr>
              <w:widowControl w:val="0"/>
              <w:rPr>
                <w:b/>
                <w:color w:val="000000"/>
                <w:sz w:val="21"/>
                <w:szCs w:val="21"/>
              </w:rPr>
            </w:pPr>
            <w:r w:rsidRPr="000E6E47">
              <w:rPr>
                <w:b/>
                <w:color w:val="000000"/>
                <w:sz w:val="21"/>
                <w:szCs w:val="21"/>
              </w:rPr>
              <w:t>Требования к участникам закупок</w:t>
            </w:r>
          </w:p>
        </w:tc>
        <w:tc>
          <w:tcPr>
            <w:tcW w:w="6968" w:type="dxa"/>
            <w:shd w:val="clear" w:color="auto" w:fill="auto"/>
          </w:tcPr>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 соответствие участников закупки требованиям, установленным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lastRenderedPageBreak/>
              <w:t xml:space="preserve">3) </w:t>
            </w:r>
            <w:proofErr w:type="spellStart"/>
            <w:r w:rsidRPr="000E6E47">
              <w:rPr>
                <w:color w:val="000000"/>
                <w:sz w:val="21"/>
                <w:szCs w:val="21"/>
              </w:rPr>
              <w:t>неприостановление</w:t>
            </w:r>
            <w:proofErr w:type="spellEnd"/>
            <w:r w:rsidRPr="000E6E47">
              <w:rPr>
                <w:color w:val="000000"/>
                <w:sz w:val="21"/>
                <w:szCs w:val="21"/>
              </w:rPr>
              <w:t xml:space="preserve"> деятельности участника закупки в порядке, установленном Кодексом Российской Федерации об административных правонарушениях;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при исполнении договора;</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w:t>
            </w:r>
            <w:r w:rsidRPr="000E6E47">
              <w:rPr>
                <w:color w:val="000000"/>
                <w:sz w:val="21"/>
                <w:szCs w:val="21"/>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12) отсутствие у участника закупки ограничений для участия в закупках, установленных законодательством Российской Федерации;</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13) участник закупки не является иностранным агентом.</w:t>
            </w:r>
          </w:p>
        </w:tc>
      </w:tr>
      <w:tr w:rsidR="002C3BC9" w:rsidRPr="001E6AAF" w:rsidTr="000E6E47">
        <w:trPr>
          <w:trHeight w:val="558"/>
        </w:trPr>
        <w:tc>
          <w:tcPr>
            <w:tcW w:w="687" w:type="dxa"/>
          </w:tcPr>
          <w:p w:rsidR="002C3BC9" w:rsidRPr="000E6E47" w:rsidRDefault="002C3BC9" w:rsidP="001F62AD">
            <w:pPr>
              <w:autoSpaceDE w:val="0"/>
              <w:autoSpaceDN w:val="0"/>
              <w:adjustRightInd w:val="0"/>
              <w:ind w:right="121"/>
              <w:rPr>
                <w:b/>
                <w:spacing w:val="-10"/>
              </w:rPr>
            </w:pPr>
            <w:r w:rsidRPr="000E6E47">
              <w:rPr>
                <w:b/>
                <w:spacing w:val="-10"/>
                <w:sz w:val="22"/>
                <w:szCs w:val="22"/>
              </w:rPr>
              <w:lastRenderedPageBreak/>
              <w:t>32</w:t>
            </w:r>
          </w:p>
        </w:tc>
        <w:tc>
          <w:tcPr>
            <w:tcW w:w="2977" w:type="dxa"/>
            <w:shd w:val="clear" w:color="auto" w:fill="auto"/>
          </w:tcPr>
          <w:p w:rsidR="002C3BC9" w:rsidRPr="000E6E47" w:rsidRDefault="002C3BC9" w:rsidP="002C3BC9">
            <w:pPr>
              <w:widowControl w:val="0"/>
              <w:rPr>
                <w:b/>
                <w:color w:val="000000"/>
                <w:sz w:val="21"/>
                <w:szCs w:val="21"/>
              </w:rPr>
            </w:pPr>
            <w:r w:rsidRPr="000E6E47">
              <w:rPr>
                <w:b/>
                <w:color w:val="000000"/>
                <w:sz w:val="21"/>
                <w:szCs w:val="21"/>
              </w:rPr>
              <w:t>Требования, предъявляемые к заявке на участие в запросе котировок</w:t>
            </w:r>
          </w:p>
        </w:tc>
        <w:tc>
          <w:tcPr>
            <w:tcW w:w="6968" w:type="dxa"/>
            <w:shd w:val="clear" w:color="auto" w:fill="auto"/>
          </w:tcPr>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2C3BC9" w:rsidRPr="000E6E47" w:rsidRDefault="002C3BC9" w:rsidP="002C3BC9">
            <w:pPr>
              <w:widowControl w:val="0"/>
              <w:autoSpaceDE w:val="0"/>
              <w:autoSpaceDN w:val="0"/>
              <w:adjustRightInd w:val="0"/>
              <w:rPr>
                <w:color w:val="000000"/>
                <w:sz w:val="21"/>
                <w:szCs w:val="21"/>
              </w:rPr>
            </w:pP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А также:</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w:t>
            </w:r>
            <w:r w:rsidRPr="000E6E47">
              <w:rPr>
                <w:color w:val="000000"/>
                <w:sz w:val="21"/>
                <w:szCs w:val="21"/>
              </w:rPr>
              <w:lastRenderedPageBreak/>
              <w:t>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в соответствии с законодательством соответствующего государства (для иностранного лица);</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7) утратил силу (приказ от 09.01.2023 № 1-ОД);</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8) копии учредительных документов участника закупки (для юридических лиц);</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10) декларацию о соответствии участника закупки требованиям, установленным подпунктами 2-6, 8-9, 11-13 пункта 59 положения;</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11) копии документов, подтверждающих соответствие участника закупки требованиям, установленным подпунктом 1 пункта 59 положения в случае если предоставление указанных копий документов предусмотрено документацией о закупке или </w:t>
            </w:r>
            <w:proofErr w:type="gramStart"/>
            <w:r w:rsidRPr="000E6E47">
              <w:rPr>
                <w:color w:val="000000"/>
                <w:sz w:val="21"/>
                <w:szCs w:val="21"/>
              </w:rPr>
              <w:t>извещением</w:t>
            </w:r>
            <w:proofErr w:type="gramEnd"/>
            <w:r w:rsidRPr="000E6E47">
              <w:rPr>
                <w:color w:val="000000"/>
                <w:sz w:val="21"/>
                <w:szCs w:val="21"/>
              </w:rPr>
              <w:t xml:space="preserve"> о проведении запроса котировок в электронной форме, запроса котировок в электронной форме;</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о закупке);</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w:t>
            </w:r>
            <w:r w:rsidRPr="000E6E47">
              <w:rPr>
                <w:color w:val="000000"/>
                <w:sz w:val="21"/>
                <w:szCs w:val="21"/>
              </w:rPr>
              <w:lastRenderedPageBreak/>
              <w:t>их установлении в документации о закупке);</w:t>
            </w:r>
          </w:p>
        </w:tc>
      </w:tr>
    </w:tbl>
    <w:p w:rsidR="001F62AD" w:rsidRDefault="001F62AD" w:rsidP="00FC28ED">
      <w:pPr>
        <w:suppressAutoHyphens/>
        <w:rPr>
          <w:rFonts w:ascii="Liberation Serif" w:hAnsi="Liberation Serif" w:cs="Liberation Serif"/>
          <w:b/>
        </w:rPr>
      </w:pPr>
    </w:p>
    <w:p w:rsidR="00C23B84" w:rsidRDefault="00C23B84" w:rsidP="00D42BEB">
      <w:pPr>
        <w:suppressAutoHyphens/>
        <w:rPr>
          <w:rFonts w:ascii="Liberation Serif" w:hAnsi="Liberation Serif" w:cs="Liberation Serif"/>
          <w:b/>
        </w:rPr>
      </w:pPr>
    </w:p>
    <w:p w:rsidR="000665DA" w:rsidRDefault="000665DA" w:rsidP="00DB22D5">
      <w:pPr>
        <w:suppressAutoHyphens/>
        <w:rPr>
          <w:rFonts w:ascii="Liberation Serif" w:hAnsi="Liberation Serif" w:cs="Liberation Serif"/>
          <w:b/>
        </w:rPr>
      </w:pPr>
    </w:p>
    <w:p w:rsidR="00C3021F" w:rsidRDefault="00C3021F" w:rsidP="00C3021F">
      <w:pPr>
        <w:jc w:val="center"/>
        <w:rPr>
          <w:b/>
          <w:spacing w:val="-10"/>
        </w:rPr>
      </w:pPr>
      <w:r w:rsidRPr="00A817CC">
        <w:rPr>
          <w:b/>
          <w:spacing w:val="-10"/>
        </w:rPr>
        <w:t xml:space="preserve">РАЗДЕЛ </w:t>
      </w:r>
      <w:r w:rsidRPr="00A817CC">
        <w:rPr>
          <w:b/>
          <w:spacing w:val="-10"/>
          <w:lang w:val="en-US"/>
        </w:rPr>
        <w:t>II</w:t>
      </w:r>
      <w:r w:rsidRPr="00A817CC">
        <w:rPr>
          <w:b/>
          <w:spacing w:val="-10"/>
        </w:rPr>
        <w:t>. ОБОСНОВАНИЕ НАЧАЛЬНОЙ (МАКСИМАЛЬНОЙ) ЦЕНЫ ДОГОВОРА</w:t>
      </w:r>
    </w:p>
    <w:p w:rsidR="00C3021F" w:rsidRPr="00992D53" w:rsidRDefault="00C3021F" w:rsidP="00C3021F">
      <w:pPr>
        <w:ind w:left="993"/>
        <w:jc w:val="both"/>
        <w:rPr>
          <w:spacing w:val="-10"/>
        </w:rPr>
      </w:pPr>
      <w:bookmarkStart w:id="0" w:name="bssPhr164"/>
      <w:bookmarkStart w:id="1" w:name="ZAP2IF63MH"/>
      <w:bookmarkEnd w:id="0"/>
      <w:bookmarkEnd w:id="1"/>
      <w:r w:rsidRPr="00992D53">
        <w:rPr>
          <w:b/>
          <w:spacing w:val="-10"/>
        </w:rPr>
        <w:t>Общая начальная (максимальная) цена единиц товара</w:t>
      </w:r>
    </w:p>
    <w:p w:rsidR="00C3021F" w:rsidRDefault="00C3021F" w:rsidP="00C3021F">
      <w:pPr>
        <w:autoSpaceDE w:val="0"/>
        <w:autoSpaceDN w:val="0"/>
        <w:adjustRightInd w:val="0"/>
        <w:ind w:firstLine="540"/>
        <w:jc w:val="both"/>
        <w:rPr>
          <w:rFonts w:eastAsia="Calibri"/>
          <w:sz w:val="22"/>
          <w:szCs w:val="22"/>
          <w:lang w:eastAsia="en-US"/>
        </w:rPr>
      </w:pPr>
      <w:r w:rsidRPr="00393A0C">
        <w:rPr>
          <w:sz w:val="22"/>
          <w:szCs w:val="22"/>
        </w:rPr>
        <w:t>С целью обоснования начальной (максимальной) цены договора применен м</w:t>
      </w:r>
      <w:r w:rsidRPr="00393A0C">
        <w:rPr>
          <w:rFonts w:eastAsia="Calibri"/>
          <w:sz w:val="22"/>
          <w:szCs w:val="22"/>
          <w:lang w:eastAsia="en-US"/>
        </w:rPr>
        <w:t>етод сопоставимых рыночных цен (анализ рынка). В целях применения указанного метода использованы</w:t>
      </w:r>
      <w:r w:rsidRPr="00393A0C">
        <w:rPr>
          <w:sz w:val="22"/>
          <w:szCs w:val="22"/>
        </w:rPr>
        <w:t xml:space="preserve"> результаты изучения рынка, проведенного по инициативе заказчика: полученные в результате изучения рынка коммерческие предложения на поставку товара</w:t>
      </w:r>
      <w:r>
        <w:rPr>
          <w:sz w:val="22"/>
          <w:szCs w:val="22"/>
        </w:rPr>
        <w:t>, иная общедоступная информация</w:t>
      </w:r>
      <w:r w:rsidRPr="00393A0C">
        <w:rPr>
          <w:rFonts w:eastAsia="Calibri"/>
          <w:sz w:val="22"/>
          <w:szCs w:val="22"/>
          <w:lang w:eastAsia="en-US"/>
        </w:rPr>
        <w:t>.</w:t>
      </w:r>
    </w:p>
    <w:p w:rsidR="00C3021F" w:rsidRPr="00393A0C" w:rsidRDefault="00C3021F" w:rsidP="00C3021F">
      <w:pPr>
        <w:autoSpaceDE w:val="0"/>
        <w:autoSpaceDN w:val="0"/>
        <w:adjustRightInd w:val="0"/>
        <w:ind w:firstLine="540"/>
        <w:jc w:val="both"/>
        <w:rPr>
          <w:rFonts w:eastAsia="Calibri"/>
          <w:sz w:val="22"/>
          <w:szCs w:val="22"/>
          <w:lang w:eastAsia="en-US"/>
        </w:rPr>
      </w:pPr>
    </w:p>
    <w:tbl>
      <w:tblPr>
        <w:tblW w:w="8897"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363"/>
      </w:tblGrid>
      <w:tr w:rsidR="00C3021F" w:rsidRPr="002C732A" w:rsidTr="00C3021F">
        <w:tc>
          <w:tcPr>
            <w:tcW w:w="534" w:type="dxa"/>
          </w:tcPr>
          <w:p w:rsidR="00C3021F" w:rsidRPr="002C732A" w:rsidRDefault="00C3021F" w:rsidP="00C3021F">
            <w:pPr>
              <w:widowControl w:val="0"/>
              <w:autoSpaceDE w:val="0"/>
              <w:autoSpaceDN w:val="0"/>
              <w:adjustRightInd w:val="0"/>
              <w:jc w:val="center"/>
              <w:rPr>
                <w:b/>
              </w:rPr>
            </w:pPr>
            <w:r w:rsidRPr="002C732A">
              <w:rPr>
                <w:b/>
                <w:sz w:val="22"/>
                <w:szCs w:val="22"/>
              </w:rPr>
              <w:t>№ п/п</w:t>
            </w:r>
          </w:p>
        </w:tc>
        <w:tc>
          <w:tcPr>
            <w:tcW w:w="8363" w:type="dxa"/>
          </w:tcPr>
          <w:p w:rsidR="00C3021F" w:rsidRPr="002C732A" w:rsidRDefault="00C3021F" w:rsidP="00C3021F">
            <w:pPr>
              <w:widowControl w:val="0"/>
              <w:autoSpaceDE w:val="0"/>
              <w:autoSpaceDN w:val="0"/>
              <w:adjustRightInd w:val="0"/>
              <w:jc w:val="center"/>
              <w:rPr>
                <w:b/>
              </w:rPr>
            </w:pPr>
            <w:r w:rsidRPr="002C732A">
              <w:rPr>
                <w:b/>
                <w:sz w:val="22"/>
                <w:szCs w:val="22"/>
              </w:rPr>
              <w:t>Номер реестровой записи контракта, адрес страницы в сети «Интернет», реквизиты коммерческих предложений</w:t>
            </w:r>
          </w:p>
        </w:tc>
      </w:tr>
      <w:tr w:rsidR="00C3021F" w:rsidRPr="002C732A" w:rsidTr="00C3021F">
        <w:tc>
          <w:tcPr>
            <w:tcW w:w="534" w:type="dxa"/>
          </w:tcPr>
          <w:p w:rsidR="00C3021F" w:rsidRPr="002C732A" w:rsidRDefault="00C3021F" w:rsidP="00C3021F">
            <w:pPr>
              <w:widowControl w:val="0"/>
              <w:autoSpaceDE w:val="0"/>
              <w:autoSpaceDN w:val="0"/>
              <w:adjustRightInd w:val="0"/>
              <w:jc w:val="center"/>
            </w:pPr>
            <w:r w:rsidRPr="002C732A">
              <w:rPr>
                <w:sz w:val="22"/>
                <w:szCs w:val="22"/>
              </w:rPr>
              <w:t>1</w:t>
            </w:r>
          </w:p>
        </w:tc>
        <w:tc>
          <w:tcPr>
            <w:tcW w:w="8363" w:type="dxa"/>
          </w:tcPr>
          <w:p w:rsidR="00C3021F" w:rsidRPr="006F4C51" w:rsidRDefault="00C3021F" w:rsidP="00C3021F">
            <w:r>
              <w:rPr>
                <w:sz w:val="22"/>
                <w:szCs w:val="22"/>
              </w:rPr>
              <w:t>Коммерческое предложение № 1</w:t>
            </w:r>
          </w:p>
        </w:tc>
      </w:tr>
      <w:tr w:rsidR="00C3021F" w:rsidRPr="002C732A" w:rsidTr="00C3021F">
        <w:tc>
          <w:tcPr>
            <w:tcW w:w="534" w:type="dxa"/>
          </w:tcPr>
          <w:p w:rsidR="00C3021F" w:rsidRPr="002C732A" w:rsidRDefault="00C3021F" w:rsidP="00C3021F">
            <w:pPr>
              <w:widowControl w:val="0"/>
              <w:autoSpaceDE w:val="0"/>
              <w:autoSpaceDN w:val="0"/>
              <w:adjustRightInd w:val="0"/>
              <w:jc w:val="center"/>
            </w:pPr>
            <w:r>
              <w:rPr>
                <w:sz w:val="22"/>
                <w:szCs w:val="22"/>
              </w:rPr>
              <w:t>2</w:t>
            </w:r>
          </w:p>
        </w:tc>
        <w:tc>
          <w:tcPr>
            <w:tcW w:w="8363" w:type="dxa"/>
          </w:tcPr>
          <w:p w:rsidR="00C3021F" w:rsidRPr="006F4C51" w:rsidRDefault="00C3021F" w:rsidP="00C3021F">
            <w:r>
              <w:rPr>
                <w:sz w:val="22"/>
                <w:szCs w:val="22"/>
              </w:rPr>
              <w:t>Коммерческое предложение № 2</w:t>
            </w:r>
          </w:p>
        </w:tc>
      </w:tr>
      <w:tr w:rsidR="00C3021F" w:rsidRPr="002C732A" w:rsidTr="00C3021F">
        <w:tc>
          <w:tcPr>
            <w:tcW w:w="534" w:type="dxa"/>
          </w:tcPr>
          <w:p w:rsidR="00C3021F" w:rsidRDefault="00C3021F" w:rsidP="00C3021F">
            <w:pPr>
              <w:widowControl w:val="0"/>
              <w:autoSpaceDE w:val="0"/>
              <w:autoSpaceDN w:val="0"/>
              <w:adjustRightInd w:val="0"/>
              <w:jc w:val="center"/>
            </w:pPr>
            <w:r>
              <w:rPr>
                <w:sz w:val="22"/>
                <w:szCs w:val="22"/>
              </w:rPr>
              <w:t>3</w:t>
            </w:r>
          </w:p>
        </w:tc>
        <w:tc>
          <w:tcPr>
            <w:tcW w:w="8363" w:type="dxa"/>
          </w:tcPr>
          <w:p w:rsidR="00C3021F" w:rsidRPr="006F4C51" w:rsidRDefault="00C3021F" w:rsidP="00C3021F">
            <w:r>
              <w:rPr>
                <w:sz w:val="22"/>
                <w:szCs w:val="22"/>
              </w:rPr>
              <w:t>Коммерческое предложение № 3</w:t>
            </w:r>
          </w:p>
        </w:tc>
      </w:tr>
    </w:tbl>
    <w:p w:rsidR="00C3021F" w:rsidRPr="00190029" w:rsidRDefault="00C3021F" w:rsidP="00C3021F">
      <w:pPr>
        <w:autoSpaceDE w:val="0"/>
        <w:autoSpaceDN w:val="0"/>
        <w:adjustRightInd w:val="0"/>
        <w:ind w:firstLine="540"/>
        <w:jc w:val="both"/>
        <w:rPr>
          <w:rFonts w:eastAsia="Calibri"/>
          <w:sz w:val="22"/>
          <w:szCs w:val="22"/>
          <w:highlight w:val="yellow"/>
          <w:lang w:eastAsia="en-US"/>
        </w:rPr>
      </w:pPr>
    </w:p>
    <w:p w:rsidR="00C3021F" w:rsidRPr="00202FE3" w:rsidRDefault="00C3021F" w:rsidP="00C3021F">
      <w:pPr>
        <w:numPr>
          <w:ilvl w:val="12"/>
          <w:numId w:val="0"/>
        </w:numPr>
        <w:ind w:right="-1" w:firstLine="540"/>
        <w:rPr>
          <w:b/>
          <w:bCs/>
          <w:sz w:val="22"/>
          <w:szCs w:val="22"/>
        </w:rPr>
      </w:pPr>
      <w:r w:rsidRPr="00202FE3">
        <w:rPr>
          <w:sz w:val="22"/>
          <w:szCs w:val="22"/>
        </w:rPr>
        <w:t xml:space="preserve">По </w:t>
      </w:r>
      <w:r>
        <w:rPr>
          <w:sz w:val="22"/>
          <w:szCs w:val="22"/>
        </w:rPr>
        <w:t>запросу Заказчика представлено 3 ценовых предложения</w:t>
      </w:r>
      <w:r w:rsidRPr="00202FE3">
        <w:rPr>
          <w:sz w:val="22"/>
          <w:szCs w:val="22"/>
        </w:rPr>
        <w:t xml:space="preserve">. </w:t>
      </w:r>
    </w:p>
    <w:p w:rsidR="00C3021F" w:rsidRDefault="00C3021F" w:rsidP="00C3021F">
      <w:pPr>
        <w:numPr>
          <w:ilvl w:val="12"/>
          <w:numId w:val="0"/>
        </w:numPr>
        <w:ind w:right="-1" w:firstLine="540"/>
        <w:rPr>
          <w:bCs/>
          <w:sz w:val="22"/>
          <w:szCs w:val="22"/>
        </w:rPr>
      </w:pPr>
      <w:r>
        <w:rPr>
          <w:bCs/>
          <w:sz w:val="22"/>
          <w:szCs w:val="22"/>
        </w:rPr>
        <w:t>Н</w:t>
      </w:r>
      <w:r w:rsidRPr="00202FE3">
        <w:rPr>
          <w:bCs/>
          <w:sz w:val="22"/>
          <w:szCs w:val="22"/>
        </w:rPr>
        <w:t>ачальная</w:t>
      </w:r>
      <w:r>
        <w:rPr>
          <w:bCs/>
          <w:sz w:val="22"/>
          <w:szCs w:val="22"/>
        </w:rPr>
        <w:t xml:space="preserve"> </w:t>
      </w:r>
      <w:r w:rsidRPr="00202FE3">
        <w:rPr>
          <w:bCs/>
          <w:sz w:val="22"/>
          <w:szCs w:val="22"/>
        </w:rPr>
        <w:t xml:space="preserve">(максимальная) цена </w:t>
      </w:r>
      <w:r w:rsidRPr="00202FE3">
        <w:rPr>
          <w:sz w:val="22"/>
          <w:szCs w:val="22"/>
        </w:rPr>
        <w:t xml:space="preserve">договора </w:t>
      </w:r>
      <w:r w:rsidRPr="00202FE3">
        <w:rPr>
          <w:bCs/>
          <w:sz w:val="22"/>
          <w:szCs w:val="22"/>
        </w:rPr>
        <w:t xml:space="preserve">принята по </w:t>
      </w:r>
      <w:r>
        <w:rPr>
          <w:bCs/>
          <w:sz w:val="22"/>
          <w:szCs w:val="22"/>
        </w:rPr>
        <w:t xml:space="preserve">среднему </w:t>
      </w:r>
      <w:r w:rsidRPr="00202FE3">
        <w:rPr>
          <w:bCs/>
          <w:sz w:val="22"/>
          <w:szCs w:val="22"/>
        </w:rPr>
        <w:t>значению</w:t>
      </w:r>
      <w:r>
        <w:rPr>
          <w:bCs/>
          <w:sz w:val="22"/>
          <w:szCs w:val="22"/>
        </w:rPr>
        <w:t>.</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В целях определения однородности совокупности значений выявленных цен, используемых в расчете цены договора, определен коэффициент вариации. Коэффициент вариации цены определен по следующей формуле:</w:t>
      </w:r>
    </w:p>
    <w:p w:rsidR="00C3021F" w:rsidRPr="0012188A" w:rsidRDefault="00C3021F" w:rsidP="00C3021F">
      <w:pPr>
        <w:autoSpaceDE w:val="0"/>
        <w:autoSpaceDN w:val="0"/>
        <w:adjustRightInd w:val="0"/>
        <w:jc w:val="center"/>
        <w:rPr>
          <w:rFonts w:eastAsia="Calibri"/>
          <w:sz w:val="22"/>
          <w:szCs w:val="22"/>
          <w:lang w:eastAsia="en-US"/>
        </w:rPr>
      </w:pPr>
      <w:r>
        <w:rPr>
          <w:rFonts w:eastAsia="Calibri"/>
          <w:noProof/>
          <w:position w:val="-28"/>
          <w:sz w:val="22"/>
          <w:szCs w:val="22"/>
        </w:rPr>
        <w:drawing>
          <wp:inline distT="0" distB="0" distL="0" distR="0">
            <wp:extent cx="1209675" cy="4191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209675" cy="419100"/>
                    </a:xfrm>
                    <a:prstGeom prst="rect">
                      <a:avLst/>
                    </a:prstGeom>
                    <a:noFill/>
                    <a:ln w="9525">
                      <a:noFill/>
                      <a:miter lim="800000"/>
                      <a:headEnd/>
                      <a:tailEnd/>
                    </a:ln>
                  </pic:spPr>
                </pic:pic>
              </a:graphicData>
            </a:graphic>
          </wp:inline>
        </w:drawing>
      </w:r>
      <w:r w:rsidRPr="0012188A">
        <w:rPr>
          <w:rFonts w:eastAsia="Calibri"/>
          <w:sz w:val="22"/>
          <w:szCs w:val="22"/>
          <w:lang w:eastAsia="en-US"/>
        </w:rPr>
        <w:t>,</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где:</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V - коэффициент вариации;</w:t>
      </w:r>
    </w:p>
    <w:p w:rsidR="00C3021F" w:rsidRPr="0012188A" w:rsidRDefault="00C3021F" w:rsidP="00C3021F">
      <w:pPr>
        <w:autoSpaceDE w:val="0"/>
        <w:autoSpaceDN w:val="0"/>
        <w:adjustRightInd w:val="0"/>
        <w:ind w:firstLine="540"/>
        <w:jc w:val="both"/>
        <w:rPr>
          <w:rFonts w:eastAsia="Calibri"/>
          <w:sz w:val="22"/>
          <w:szCs w:val="22"/>
          <w:lang w:eastAsia="en-US"/>
        </w:rPr>
      </w:pPr>
      <w:r>
        <w:rPr>
          <w:rFonts w:eastAsia="Calibri"/>
          <w:noProof/>
          <w:position w:val="-26"/>
          <w:sz w:val="22"/>
          <w:szCs w:val="22"/>
        </w:rPr>
        <w:drawing>
          <wp:inline distT="0" distB="0" distL="0" distR="0">
            <wp:extent cx="1590675" cy="5429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1590675" cy="542925"/>
                    </a:xfrm>
                    <a:prstGeom prst="rect">
                      <a:avLst/>
                    </a:prstGeom>
                    <a:noFill/>
                    <a:ln w="9525">
                      <a:noFill/>
                      <a:miter lim="800000"/>
                      <a:headEnd/>
                      <a:tailEnd/>
                    </a:ln>
                  </pic:spPr>
                </pic:pic>
              </a:graphicData>
            </a:graphic>
          </wp:inline>
        </w:drawing>
      </w:r>
      <w:r w:rsidRPr="0012188A">
        <w:rPr>
          <w:rFonts w:eastAsia="Calibri"/>
          <w:sz w:val="22"/>
          <w:szCs w:val="22"/>
          <w:lang w:eastAsia="en-US"/>
        </w:rPr>
        <w:t xml:space="preserve"> - среднее квадратичное отклонение;</w:t>
      </w:r>
    </w:p>
    <w:p w:rsidR="00C3021F" w:rsidRPr="0012188A" w:rsidRDefault="00C3021F" w:rsidP="00C3021F">
      <w:pPr>
        <w:autoSpaceDE w:val="0"/>
        <w:autoSpaceDN w:val="0"/>
        <w:adjustRightInd w:val="0"/>
        <w:ind w:firstLine="540"/>
        <w:jc w:val="both"/>
        <w:rPr>
          <w:rFonts w:eastAsia="Calibri"/>
          <w:sz w:val="22"/>
          <w:szCs w:val="22"/>
          <w:lang w:eastAsia="en-US"/>
        </w:rPr>
      </w:pPr>
      <w:r>
        <w:rPr>
          <w:rFonts w:eastAsia="Calibri"/>
          <w:noProof/>
          <w:position w:val="-12"/>
          <w:sz w:val="22"/>
          <w:szCs w:val="22"/>
        </w:rPr>
        <w:drawing>
          <wp:inline distT="0" distB="0" distL="0" distR="0">
            <wp:extent cx="152400" cy="228600"/>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2188A">
        <w:rPr>
          <w:rFonts w:eastAsia="Calibri"/>
          <w:sz w:val="22"/>
          <w:szCs w:val="22"/>
          <w:lang w:eastAsia="en-US"/>
        </w:rPr>
        <w:t xml:space="preserve"> - цена единицы товара, работы, услуги, указанная в источнике с номером i;</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&lt;ц&gt; - средняя арифметическая величина цены единицы товара, работы, услуги;</w:t>
      </w:r>
    </w:p>
    <w:p w:rsidR="00C3021F" w:rsidRPr="0012188A" w:rsidRDefault="00C3021F" w:rsidP="00C3021F">
      <w:pPr>
        <w:autoSpaceDE w:val="0"/>
        <w:autoSpaceDN w:val="0"/>
        <w:adjustRightInd w:val="0"/>
        <w:ind w:firstLine="540"/>
        <w:jc w:val="both"/>
        <w:rPr>
          <w:rFonts w:eastAsia="Calibri"/>
          <w:sz w:val="22"/>
          <w:szCs w:val="22"/>
          <w:lang w:eastAsia="en-US"/>
        </w:rPr>
      </w:pPr>
      <w:r>
        <w:rPr>
          <w:rFonts w:eastAsia="Calibri"/>
          <w:sz w:val="22"/>
          <w:szCs w:val="22"/>
          <w:lang w:eastAsia="en-US"/>
        </w:rPr>
        <w:t xml:space="preserve">  </w:t>
      </w:r>
      <w:r w:rsidRPr="0012188A">
        <w:rPr>
          <w:rFonts w:eastAsia="Calibri"/>
          <w:sz w:val="22"/>
          <w:szCs w:val="22"/>
          <w:lang w:eastAsia="en-US"/>
        </w:rPr>
        <w:t>n - количество значений, используемых в расчете.</w:t>
      </w:r>
    </w:p>
    <w:p w:rsidR="00C3021F" w:rsidRPr="0012188A" w:rsidRDefault="00C3021F" w:rsidP="00C3021F">
      <w:pPr>
        <w:autoSpaceDE w:val="0"/>
        <w:autoSpaceDN w:val="0"/>
        <w:adjustRightInd w:val="0"/>
        <w:ind w:firstLine="540"/>
        <w:jc w:val="both"/>
        <w:rPr>
          <w:rFonts w:eastAsia="Calibri"/>
          <w:sz w:val="22"/>
          <w:szCs w:val="22"/>
          <w:lang w:eastAsia="en-US"/>
        </w:rPr>
      </w:pPr>
      <w:r>
        <w:rPr>
          <w:rFonts w:eastAsia="Calibri"/>
          <w:sz w:val="22"/>
          <w:szCs w:val="22"/>
          <w:lang w:eastAsia="en-US"/>
        </w:rPr>
        <w:t xml:space="preserve">  </w:t>
      </w:r>
      <w:r w:rsidRPr="0012188A">
        <w:rPr>
          <w:rFonts w:eastAsia="Calibri"/>
          <w:sz w:val="22"/>
          <w:szCs w:val="22"/>
          <w:lang w:eastAsia="en-US"/>
        </w:rPr>
        <w:t>Цена договора определена по формуле:</w:t>
      </w:r>
    </w:p>
    <w:p w:rsidR="00C3021F" w:rsidRPr="0012188A" w:rsidRDefault="00233033" w:rsidP="00C3021F">
      <w:pPr>
        <w:autoSpaceDE w:val="0"/>
        <w:autoSpaceDN w:val="0"/>
        <w:adjustRightInd w:val="0"/>
        <w:jc w:val="center"/>
        <w:rPr>
          <w:rFonts w:eastAsia="Calibri"/>
          <w:sz w:val="22"/>
          <w:szCs w:val="22"/>
          <w:lang w:eastAsia="en-US"/>
        </w:rPr>
      </w:pPr>
      <m:oMathPara>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НМЦД</m:t>
              </m:r>
            </m:e>
            <m:sup>
              <m:r>
                <w:rPr>
                  <w:rFonts w:ascii="Cambria Math" w:eastAsia="Calibri" w:hAnsi="Cambria Math"/>
                  <w:sz w:val="22"/>
                  <w:szCs w:val="22"/>
                  <w:lang w:eastAsia="en-US"/>
                </w:rPr>
                <m:t>рын</m:t>
              </m:r>
            </m:sup>
          </m:sSup>
          <m:r>
            <w:rPr>
              <w:rFonts w:ascii="Cambria Math" w:eastAsia="Calibri" w:hAnsi="Cambria Math"/>
              <w:sz w:val="22"/>
              <w:szCs w:val="22"/>
              <w:lang w:eastAsia="en-US"/>
            </w:rPr>
            <m:t>=</m:t>
          </m:r>
          <m:f>
            <m:fPr>
              <m:ctrlPr>
                <w:rPr>
                  <w:rFonts w:ascii="Cambria Math" w:eastAsia="Calibri" w:hAnsi="Cambria Math"/>
                  <w:i/>
                  <w:sz w:val="22"/>
                  <w:szCs w:val="22"/>
                  <w:lang w:eastAsia="en-US"/>
                </w:rPr>
              </m:ctrlPr>
            </m:fPr>
            <m:num>
              <m:r>
                <w:rPr>
                  <w:rFonts w:ascii="Cambria Math" w:eastAsia="Calibri" w:hAnsi="Cambria Math"/>
                  <w:sz w:val="22"/>
                  <w:szCs w:val="22"/>
                  <w:lang w:val="en-US" w:eastAsia="en-US"/>
                </w:rPr>
                <m:t>V</m:t>
              </m:r>
            </m:num>
            <m:den>
              <m:r>
                <w:rPr>
                  <w:rFonts w:ascii="Cambria Math" w:eastAsia="Calibri" w:hAnsi="Cambria Math"/>
                  <w:sz w:val="22"/>
                  <w:szCs w:val="22"/>
                  <w:lang w:eastAsia="en-US"/>
                </w:rPr>
                <m:t>n</m:t>
              </m:r>
            </m:den>
          </m:f>
          <m:r>
            <w:rPr>
              <w:rFonts w:ascii="Cambria Math" w:eastAsia="Calibri" w:hAnsi="Cambria Math"/>
              <w:sz w:val="22"/>
              <w:szCs w:val="22"/>
              <w:lang w:eastAsia="en-US"/>
            </w:rPr>
            <m:t>*</m:t>
          </m:r>
          <m:nary>
            <m:naryPr>
              <m:chr m:val="∑"/>
              <m:limLoc m:val="subSup"/>
              <m:ctrlPr>
                <w:rPr>
                  <w:rFonts w:ascii="Cambria Math" w:eastAsia="Calibri" w:hAnsi="Cambria Math"/>
                  <w:i/>
                  <w:sz w:val="22"/>
                  <w:szCs w:val="22"/>
                  <w:lang w:eastAsia="en-US"/>
                </w:rPr>
              </m:ctrlPr>
            </m:naryPr>
            <m:sub>
              <m:r>
                <w:rPr>
                  <w:rFonts w:ascii="Cambria Math" w:eastAsia="Calibri" w:hAnsi="Cambria Math"/>
                  <w:sz w:val="22"/>
                  <w:szCs w:val="22"/>
                  <w:lang w:eastAsia="en-US"/>
                </w:rPr>
                <m:t>i-1</m:t>
              </m:r>
            </m:sub>
            <m:sup>
              <m:r>
                <w:rPr>
                  <w:rFonts w:ascii="Cambria Math" w:eastAsia="Calibri" w:hAnsi="Cambria Math"/>
                  <w:sz w:val="22"/>
                  <w:szCs w:val="22"/>
                  <w:lang w:eastAsia="en-US"/>
                </w:rPr>
                <m:t>n</m:t>
              </m:r>
            </m:sup>
            <m:e>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ц</m:t>
                  </m:r>
                </m:e>
                <m:sub>
                  <m:r>
                    <w:rPr>
                      <w:rFonts w:ascii="Cambria Math" w:eastAsia="Calibri" w:hAnsi="Cambria Math"/>
                      <w:sz w:val="22"/>
                      <w:szCs w:val="22"/>
                      <w:lang w:val="en-US" w:eastAsia="en-US"/>
                    </w:rPr>
                    <m:t>i</m:t>
                  </m:r>
                </m:sub>
              </m:sSub>
            </m:e>
          </m:nary>
          <m:r>
            <w:rPr>
              <w:rFonts w:ascii="Cambria Math" w:eastAsia="Calibri" w:hAnsi="Cambria Math"/>
              <w:sz w:val="22"/>
              <w:szCs w:val="22"/>
              <w:lang w:eastAsia="en-US"/>
            </w:rPr>
            <m:t xml:space="preserve"> </m:t>
          </m:r>
        </m:oMath>
      </m:oMathPara>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где:</w:t>
      </w:r>
    </w:p>
    <w:p w:rsidR="00C3021F" w:rsidRPr="0012188A" w:rsidRDefault="00233033" w:rsidP="00C3021F">
      <w:pPr>
        <w:autoSpaceDE w:val="0"/>
        <w:autoSpaceDN w:val="0"/>
        <w:adjustRightInd w:val="0"/>
        <w:ind w:firstLine="540"/>
        <w:jc w:val="both"/>
        <w:rPr>
          <w:rFonts w:eastAsia="Calibri"/>
          <w:sz w:val="22"/>
          <w:szCs w:val="22"/>
          <w:lang w:eastAsia="en-US"/>
        </w:rPr>
      </w:pPr>
      <m:oMath>
        <m:sSup>
          <m:sSupPr>
            <m:ctrlPr>
              <w:rPr>
                <w:rFonts w:ascii="Cambria Math" w:eastAsia="Calibri" w:hAnsi="Cambria Math"/>
                <w:i/>
                <w:sz w:val="22"/>
                <w:szCs w:val="22"/>
                <w:lang w:eastAsia="en-US"/>
              </w:rPr>
            </m:ctrlPr>
          </m:sSupPr>
          <m:e>
            <m:r>
              <w:rPr>
                <w:rFonts w:ascii="Cambria Math" w:eastAsia="Calibri" w:hAnsi="Cambria Math"/>
                <w:sz w:val="22"/>
                <w:szCs w:val="22"/>
                <w:lang w:eastAsia="en-US"/>
              </w:rPr>
              <m:t>НМЦД</m:t>
            </m:r>
          </m:e>
          <m:sup>
            <m:r>
              <w:rPr>
                <w:rFonts w:ascii="Cambria Math" w:eastAsia="Calibri" w:hAnsi="Cambria Math"/>
                <w:sz w:val="22"/>
                <w:szCs w:val="22"/>
                <w:lang w:eastAsia="en-US"/>
              </w:rPr>
              <m:t>рын</m:t>
            </m:r>
          </m:sup>
        </m:sSup>
      </m:oMath>
      <w:r w:rsidR="00C3021F" w:rsidRPr="0012188A">
        <w:rPr>
          <w:rFonts w:eastAsia="Calibri"/>
          <w:sz w:val="22"/>
          <w:szCs w:val="22"/>
          <w:lang w:eastAsia="en-US"/>
        </w:rPr>
        <w:t xml:space="preserve"> </w:t>
      </w:r>
      <w:r w:rsidR="00C3021F">
        <w:rPr>
          <w:rFonts w:eastAsia="Calibri"/>
          <w:sz w:val="22"/>
          <w:szCs w:val="22"/>
          <w:lang w:eastAsia="en-US"/>
        </w:rPr>
        <w:t xml:space="preserve">– </w:t>
      </w:r>
      <w:r w:rsidR="00C3021F" w:rsidRPr="0012188A">
        <w:rPr>
          <w:rFonts w:eastAsia="Calibri"/>
          <w:sz w:val="22"/>
          <w:szCs w:val="22"/>
          <w:lang w:eastAsia="en-US"/>
        </w:rPr>
        <w:t>рыночная цена договора, определяемая методом сопоставимых рыночных цен (анализа рынка);</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v - количество (объем) закупаемого товара (работы, услуги);</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n - количество значений, используемых в расчете;</w:t>
      </w:r>
    </w:p>
    <w:p w:rsidR="00C3021F" w:rsidRPr="0012188A" w:rsidRDefault="00C3021F" w:rsidP="00C3021F">
      <w:pPr>
        <w:autoSpaceDE w:val="0"/>
        <w:autoSpaceDN w:val="0"/>
        <w:adjustRightInd w:val="0"/>
        <w:ind w:firstLine="540"/>
        <w:jc w:val="both"/>
        <w:rPr>
          <w:rFonts w:eastAsia="Calibri"/>
          <w:sz w:val="22"/>
          <w:szCs w:val="22"/>
          <w:lang w:eastAsia="en-US"/>
        </w:rPr>
      </w:pPr>
      <w:r w:rsidRPr="0012188A">
        <w:rPr>
          <w:rFonts w:eastAsia="Calibri"/>
          <w:sz w:val="22"/>
          <w:szCs w:val="22"/>
          <w:lang w:eastAsia="en-US"/>
        </w:rPr>
        <w:t>i - номер источника ценовой информации;</w:t>
      </w:r>
    </w:p>
    <w:p w:rsidR="00C3021F" w:rsidRDefault="00C3021F" w:rsidP="00C3021F">
      <w:pPr>
        <w:autoSpaceDE w:val="0"/>
        <w:autoSpaceDN w:val="0"/>
        <w:adjustRightInd w:val="0"/>
        <w:ind w:firstLine="540"/>
        <w:jc w:val="both"/>
        <w:rPr>
          <w:rFonts w:eastAsia="Calibri"/>
          <w:sz w:val="22"/>
          <w:szCs w:val="22"/>
          <w:lang w:eastAsia="en-US"/>
        </w:rPr>
      </w:pPr>
      <w:r>
        <w:rPr>
          <w:rFonts w:eastAsia="Calibri"/>
          <w:noProof/>
          <w:position w:val="-12"/>
          <w:sz w:val="22"/>
          <w:szCs w:val="22"/>
        </w:rPr>
        <w:drawing>
          <wp:inline distT="0" distB="0" distL="0" distR="0">
            <wp:extent cx="152400" cy="228600"/>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12188A">
        <w:rPr>
          <w:rFonts w:eastAsia="Calibri"/>
          <w:sz w:val="22"/>
          <w:szCs w:val="22"/>
          <w:lang w:eastAsia="en-US"/>
        </w:rPr>
        <w:t xml:space="preserve"> - цена единицы товара, работы, услуги, представленная в источнике с номером i.</w:t>
      </w:r>
    </w:p>
    <w:p w:rsidR="00C3021F" w:rsidRDefault="00C3021F" w:rsidP="009020FF">
      <w:pPr>
        <w:jc w:val="center"/>
        <w:rPr>
          <w:b/>
        </w:rPr>
      </w:pPr>
      <w:r w:rsidRPr="006F4C51">
        <w:rPr>
          <w:b/>
        </w:rPr>
        <w:t>Полученные результаты:</w:t>
      </w:r>
      <w:r>
        <w:rPr>
          <w:b/>
        </w:rPr>
        <w:t xml:space="preserve"> </w:t>
      </w:r>
    </w:p>
    <w:p w:rsidR="00C3021F" w:rsidRPr="006F12FF" w:rsidRDefault="00C3021F" w:rsidP="00C3021F">
      <w:pPr>
        <w:pStyle w:val="z-"/>
        <w:rPr>
          <w:rFonts w:ascii="Times New Roman" w:hAnsi="Times New Roman" w:cs="Times New Roman"/>
          <w:sz w:val="24"/>
          <w:szCs w:val="24"/>
        </w:rPr>
      </w:pPr>
      <w:r w:rsidRPr="006F12FF">
        <w:rPr>
          <w:rFonts w:ascii="Times New Roman" w:hAnsi="Times New Roman" w:cs="Times New Roman"/>
          <w:sz w:val="24"/>
          <w:szCs w:val="24"/>
        </w:rPr>
        <w:t>Начало формы</w:t>
      </w:r>
    </w:p>
    <w:p w:rsidR="009020FF" w:rsidRPr="006F12FF" w:rsidRDefault="00233033" w:rsidP="00C3021F">
      <w:pPr>
        <w:jc w:val="center"/>
      </w:pPr>
      <w:r w:rsidRPr="006F12FF">
        <w:rPr>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18" o:title=""/>
          </v:shape>
          <w:control r:id="rId19" w:name="DefaultOcxName" w:shapeid="_x0000_i1026"/>
        </w:object>
      </w:r>
      <w:r w:rsidR="00C3021F" w:rsidRPr="006F12FF">
        <w:t xml:space="preserve"> </w:t>
      </w:r>
    </w:p>
    <w:tbl>
      <w:tblPr>
        <w:tblStyle w:val="a4"/>
        <w:tblW w:w="0" w:type="auto"/>
        <w:tblLook w:val="04A0"/>
      </w:tblPr>
      <w:tblGrid>
        <w:gridCol w:w="361"/>
        <w:gridCol w:w="1071"/>
        <w:gridCol w:w="1053"/>
        <w:gridCol w:w="592"/>
        <w:gridCol w:w="505"/>
        <w:gridCol w:w="859"/>
        <w:gridCol w:w="544"/>
        <w:gridCol w:w="706"/>
        <w:gridCol w:w="1334"/>
        <w:gridCol w:w="1528"/>
        <w:gridCol w:w="1586"/>
      </w:tblGrid>
      <w:tr w:rsidR="009020FF" w:rsidTr="009020FF">
        <w:trPr>
          <w:cantSplit/>
        </w:trPr>
        <w:tc>
          <w:tcPr>
            <w:tcW w:w="408" w:type="dxa"/>
            <w:vAlign w:val="center"/>
          </w:tcPr>
          <w:p w:rsidR="009020FF" w:rsidRDefault="009020FF" w:rsidP="009020FF">
            <w:pPr>
              <w:jc w:val="center"/>
              <w:textAlignment w:val="bottom"/>
              <w:rPr>
                <w:sz w:val="20"/>
                <w:szCs w:val="20"/>
              </w:rPr>
            </w:pPr>
            <w:r>
              <w:rPr>
                <w:sz w:val="20"/>
                <w:szCs w:val="20"/>
              </w:rPr>
              <w:t>№</w:t>
            </w:r>
          </w:p>
        </w:tc>
        <w:tc>
          <w:tcPr>
            <w:tcW w:w="1540" w:type="dxa"/>
            <w:vAlign w:val="center"/>
          </w:tcPr>
          <w:p w:rsidR="009020FF" w:rsidRPr="009020FF" w:rsidRDefault="009020FF" w:rsidP="009020FF">
            <w:pPr>
              <w:jc w:val="center"/>
              <w:textAlignment w:val="bottom"/>
              <w:rPr>
                <w:sz w:val="18"/>
                <w:szCs w:val="18"/>
              </w:rPr>
            </w:pPr>
            <w:r w:rsidRPr="009020FF">
              <w:rPr>
                <w:sz w:val="18"/>
                <w:szCs w:val="18"/>
              </w:rPr>
              <w:t>Наименование товара, услуги (работы)</w:t>
            </w:r>
          </w:p>
        </w:tc>
        <w:tc>
          <w:tcPr>
            <w:tcW w:w="1988" w:type="dxa"/>
            <w:vAlign w:val="center"/>
          </w:tcPr>
          <w:p w:rsidR="009020FF" w:rsidRPr="009020FF" w:rsidRDefault="009020FF" w:rsidP="009020FF">
            <w:pPr>
              <w:jc w:val="center"/>
              <w:textAlignment w:val="bottom"/>
              <w:rPr>
                <w:sz w:val="18"/>
                <w:szCs w:val="18"/>
              </w:rPr>
            </w:pPr>
            <w:r w:rsidRPr="009020FF">
              <w:rPr>
                <w:sz w:val="18"/>
                <w:szCs w:val="18"/>
              </w:rPr>
              <w:t>ОКПД</w:t>
            </w:r>
            <w:proofErr w:type="gramStart"/>
            <w:r w:rsidRPr="009020FF">
              <w:rPr>
                <w:sz w:val="18"/>
                <w:szCs w:val="18"/>
              </w:rPr>
              <w:t>2</w:t>
            </w:r>
            <w:proofErr w:type="gramEnd"/>
            <w:r w:rsidRPr="009020FF">
              <w:rPr>
                <w:sz w:val="18"/>
                <w:szCs w:val="18"/>
              </w:rPr>
              <w:t>/КТРУ</w:t>
            </w:r>
          </w:p>
        </w:tc>
        <w:tc>
          <w:tcPr>
            <w:tcW w:w="811" w:type="dxa"/>
            <w:vAlign w:val="center"/>
          </w:tcPr>
          <w:p w:rsidR="009020FF" w:rsidRPr="009020FF" w:rsidRDefault="009020FF" w:rsidP="009020FF">
            <w:pPr>
              <w:jc w:val="center"/>
              <w:textAlignment w:val="bottom"/>
              <w:rPr>
                <w:sz w:val="18"/>
                <w:szCs w:val="18"/>
              </w:rPr>
            </w:pPr>
            <w:r w:rsidRPr="009020FF">
              <w:rPr>
                <w:sz w:val="18"/>
                <w:szCs w:val="18"/>
              </w:rPr>
              <w:t>Кол-во</w:t>
            </w:r>
          </w:p>
        </w:tc>
        <w:tc>
          <w:tcPr>
            <w:tcW w:w="606" w:type="dxa"/>
            <w:vAlign w:val="center"/>
          </w:tcPr>
          <w:p w:rsidR="009020FF" w:rsidRPr="009020FF" w:rsidRDefault="009020FF" w:rsidP="009020FF">
            <w:pPr>
              <w:jc w:val="center"/>
              <w:textAlignment w:val="bottom"/>
              <w:rPr>
                <w:sz w:val="18"/>
                <w:szCs w:val="18"/>
              </w:rPr>
            </w:pPr>
            <w:r w:rsidRPr="009020FF">
              <w:rPr>
                <w:sz w:val="18"/>
                <w:szCs w:val="18"/>
              </w:rPr>
              <w:t xml:space="preserve">Ед. </w:t>
            </w:r>
            <w:proofErr w:type="spellStart"/>
            <w:r w:rsidRPr="009020FF">
              <w:rPr>
                <w:sz w:val="18"/>
                <w:szCs w:val="18"/>
              </w:rPr>
              <w:t>изм</w:t>
            </w:r>
            <w:proofErr w:type="spellEnd"/>
            <w:r w:rsidRPr="009020FF">
              <w:rPr>
                <w:sz w:val="18"/>
                <w:szCs w:val="18"/>
              </w:rPr>
              <w:t>.</w:t>
            </w:r>
          </w:p>
        </w:tc>
        <w:tc>
          <w:tcPr>
            <w:tcW w:w="2289" w:type="dxa"/>
            <w:vAlign w:val="center"/>
          </w:tcPr>
          <w:p w:rsidR="009020FF" w:rsidRPr="009020FF" w:rsidRDefault="009020FF" w:rsidP="009020FF">
            <w:pPr>
              <w:jc w:val="center"/>
              <w:textAlignment w:val="bottom"/>
              <w:rPr>
                <w:sz w:val="18"/>
                <w:szCs w:val="18"/>
              </w:rPr>
            </w:pPr>
            <w:r w:rsidRPr="009020FF">
              <w:rPr>
                <w:sz w:val="18"/>
                <w:szCs w:val="18"/>
              </w:rPr>
              <w:t>Источники</w:t>
            </w:r>
          </w:p>
        </w:tc>
        <w:tc>
          <w:tcPr>
            <w:tcW w:w="1132" w:type="dxa"/>
            <w:vAlign w:val="center"/>
          </w:tcPr>
          <w:p w:rsidR="009020FF" w:rsidRPr="009020FF" w:rsidRDefault="009020FF" w:rsidP="009020FF">
            <w:pPr>
              <w:jc w:val="center"/>
              <w:textAlignment w:val="bottom"/>
              <w:rPr>
                <w:sz w:val="18"/>
                <w:szCs w:val="18"/>
              </w:rPr>
            </w:pPr>
            <w:r w:rsidRPr="009020FF">
              <w:rPr>
                <w:sz w:val="18"/>
                <w:szCs w:val="18"/>
              </w:rPr>
              <w:t xml:space="preserve">Цена, </w:t>
            </w:r>
            <w:proofErr w:type="spellStart"/>
            <w:r w:rsidRPr="009020FF">
              <w:rPr>
                <w:sz w:val="18"/>
                <w:szCs w:val="18"/>
              </w:rPr>
              <w:t>руб</w:t>
            </w:r>
            <w:proofErr w:type="spellEnd"/>
          </w:p>
        </w:tc>
        <w:tc>
          <w:tcPr>
            <w:tcW w:w="1225" w:type="dxa"/>
            <w:vAlign w:val="center"/>
          </w:tcPr>
          <w:p w:rsidR="009020FF" w:rsidRPr="009020FF" w:rsidRDefault="00233033" w:rsidP="009020FF">
            <w:pPr>
              <w:jc w:val="center"/>
              <w:textAlignment w:val="bottom"/>
              <w:rPr>
                <w:sz w:val="18"/>
                <w:szCs w:val="18"/>
              </w:rPr>
            </w:pPr>
            <w:sdt>
              <w:sdtPr>
                <w:rPr>
                  <w:sz w:val="18"/>
                  <w:szCs w:val="18"/>
                </w:rPr>
                <w:alias w:val="price-type"/>
                <w:tag w:val="price-type"/>
                <w:id w:val="225295286"/>
                <w:placeholder>
                  <w:docPart w:val="5368B12ED7444034A330E63C61252BDA"/>
                </w:placeholder>
              </w:sdtPr>
              <w:sdtContent>
                <w:r w:rsidR="009020FF" w:rsidRPr="009020FF">
                  <w:rPr>
                    <w:sz w:val="18"/>
                    <w:szCs w:val="18"/>
                  </w:rPr>
                  <w:t>Средняя цена</w:t>
                </w:r>
              </w:sdtContent>
            </w:sdt>
            <w:r w:rsidR="009020FF" w:rsidRPr="009020FF">
              <w:rPr>
                <w:sz w:val="18"/>
                <w:szCs w:val="18"/>
              </w:rPr>
              <w:t xml:space="preserve"> (руб.)</w:t>
            </w:r>
          </w:p>
        </w:tc>
        <w:tc>
          <w:tcPr>
            <w:tcW w:w="1686" w:type="dxa"/>
            <w:vAlign w:val="center"/>
          </w:tcPr>
          <w:p w:rsidR="009020FF" w:rsidRPr="009020FF" w:rsidRDefault="009020FF" w:rsidP="009020FF">
            <w:pPr>
              <w:jc w:val="center"/>
              <w:textAlignment w:val="bottom"/>
              <w:rPr>
                <w:sz w:val="18"/>
                <w:szCs w:val="18"/>
              </w:rPr>
            </w:pPr>
            <w:r w:rsidRPr="009020FF">
              <w:rPr>
                <w:sz w:val="18"/>
                <w:szCs w:val="18"/>
              </w:rPr>
              <w:t>Среднее квадратичное отклонение</w:t>
            </w:r>
            <w:r w:rsidRPr="009020FF">
              <w:rPr>
                <w:noProof/>
                <w:sz w:val="18"/>
                <w:szCs w:val="18"/>
              </w:rPr>
              <w:drawing>
                <wp:inline distT="0" distB="0" distL="114300" distR="114300">
                  <wp:extent cx="915035" cy="440055"/>
                  <wp:effectExtent l="0" t="0" r="18415" b="17145"/>
                  <wp:docPr id="11" name="Picture 2"/>
                  <wp:cNvGraphicFramePr/>
                  <a:graphic xmlns:a="http://schemas.openxmlformats.org/drawingml/2006/main">
                    <a:graphicData uri="http://schemas.openxmlformats.org/drawingml/2006/picture">
                      <pic:pic xmlns:pic="http://schemas.openxmlformats.org/drawingml/2006/picture">
                        <pic:nvPicPr>
                          <pic:cNvPr id="4" name="Picture 2"/>
                          <pic:cNvPicPr preferRelativeResize="0"/>
                        </pic:nvPicPr>
                        <pic:blipFill>
                          <a:blip r:embed="rId20" cstate="print"/>
                          <a:stretch>
                            <a:fillRect/>
                          </a:stretch>
                        </pic:blipFill>
                        <pic:spPr>
                          <a:xfrm>
                            <a:off x="0" y="0"/>
                            <a:ext cx="915035" cy="440055"/>
                          </a:xfrm>
                          <a:prstGeom prst="rect">
                            <a:avLst/>
                          </a:prstGeom>
                          <a:ln>
                            <a:noFill/>
                          </a:ln>
                        </pic:spPr>
                      </pic:pic>
                    </a:graphicData>
                  </a:graphic>
                </wp:inline>
              </w:drawing>
            </w:r>
          </w:p>
        </w:tc>
        <w:tc>
          <w:tcPr>
            <w:tcW w:w="1911" w:type="dxa"/>
            <w:vAlign w:val="center"/>
          </w:tcPr>
          <w:p w:rsidR="009020FF" w:rsidRPr="009020FF" w:rsidRDefault="009020FF" w:rsidP="009020FF">
            <w:pPr>
              <w:jc w:val="center"/>
              <w:textAlignment w:val="bottom"/>
              <w:rPr>
                <w:sz w:val="18"/>
                <w:szCs w:val="18"/>
              </w:rPr>
            </w:pPr>
            <w:r w:rsidRPr="009020FF">
              <w:rPr>
                <w:sz w:val="18"/>
                <w:szCs w:val="18"/>
              </w:rPr>
              <w:t>Коэффициент вариации</w:t>
            </w:r>
            <w:proofErr w:type="gramStart"/>
            <w:r w:rsidRPr="009020FF">
              <w:rPr>
                <w:sz w:val="18"/>
                <w:szCs w:val="18"/>
              </w:rPr>
              <w:t xml:space="preserve"> (%)</w:t>
            </w:r>
            <w:r w:rsidRPr="009020FF">
              <w:rPr>
                <w:noProof/>
                <w:sz w:val="18"/>
                <w:szCs w:val="18"/>
              </w:rPr>
              <w:drawing>
                <wp:inline distT="0" distB="0" distL="114300" distR="114300">
                  <wp:extent cx="1076325" cy="389890"/>
                  <wp:effectExtent l="19050" t="0" r="0" b="0"/>
                  <wp:docPr id="12" name="Picture 1"/>
                  <wp:cNvGraphicFramePr/>
                  <a:graphic xmlns:a="http://schemas.openxmlformats.org/drawingml/2006/main">
                    <a:graphicData uri="http://schemas.openxmlformats.org/drawingml/2006/picture">
                      <pic:pic xmlns:pic="http://schemas.openxmlformats.org/drawingml/2006/picture">
                        <pic:nvPicPr>
                          <pic:cNvPr id="5" name="Picture 1"/>
                          <pic:cNvPicPr preferRelativeResize="0"/>
                        </pic:nvPicPr>
                        <pic:blipFill>
                          <a:blip r:embed="rId21" cstate="print"/>
                          <a:stretch>
                            <a:fillRect/>
                          </a:stretch>
                        </pic:blipFill>
                        <pic:spPr>
                          <a:xfrm>
                            <a:off x="0" y="0"/>
                            <a:ext cx="1076325" cy="389890"/>
                          </a:xfrm>
                          <a:prstGeom prst="rect">
                            <a:avLst/>
                          </a:prstGeom>
                          <a:ln>
                            <a:noFill/>
                          </a:ln>
                        </pic:spPr>
                      </pic:pic>
                    </a:graphicData>
                  </a:graphic>
                </wp:inline>
              </w:drawing>
            </w:r>
            <w:proofErr w:type="gramEnd"/>
          </w:p>
        </w:tc>
        <w:tc>
          <w:tcPr>
            <w:tcW w:w="2018" w:type="dxa"/>
            <w:vAlign w:val="center"/>
          </w:tcPr>
          <w:p w:rsidR="009020FF" w:rsidRPr="009020FF" w:rsidRDefault="009020FF" w:rsidP="009020FF">
            <w:pPr>
              <w:jc w:val="center"/>
              <w:textAlignment w:val="bottom"/>
              <w:rPr>
                <w:sz w:val="18"/>
                <w:szCs w:val="18"/>
              </w:rPr>
            </w:pPr>
            <w:r w:rsidRPr="009020FF">
              <w:rPr>
                <w:sz w:val="18"/>
                <w:szCs w:val="18"/>
              </w:rPr>
              <w:t>НМЦК (</w:t>
            </w:r>
            <w:proofErr w:type="spellStart"/>
            <w:r w:rsidRPr="009020FF">
              <w:rPr>
                <w:sz w:val="18"/>
                <w:szCs w:val="18"/>
              </w:rPr>
              <w:t>рын</w:t>
            </w:r>
            <w:proofErr w:type="spellEnd"/>
            <w:r w:rsidRPr="009020FF">
              <w:rPr>
                <w:sz w:val="18"/>
                <w:szCs w:val="18"/>
              </w:rPr>
              <w:t>)</w:t>
            </w:r>
          </w:p>
          <w:p w:rsidR="009020FF" w:rsidRPr="009020FF" w:rsidRDefault="009020FF" w:rsidP="009020FF">
            <w:pPr>
              <w:jc w:val="center"/>
              <w:textAlignment w:val="bottom"/>
              <w:rPr>
                <w:sz w:val="18"/>
                <w:szCs w:val="18"/>
              </w:rPr>
            </w:pPr>
            <w:r w:rsidRPr="009020FF">
              <w:rPr>
                <w:noProof/>
                <w:sz w:val="18"/>
                <w:szCs w:val="18"/>
              </w:rPr>
              <w:drawing>
                <wp:inline distT="0" distB="0" distL="114300" distR="114300">
                  <wp:extent cx="1144270" cy="461645"/>
                  <wp:effectExtent l="0" t="0" r="0" b="15240"/>
                  <wp:docPr id="13" name="Изображение 2"/>
                  <wp:cNvGraphicFramePr/>
                  <a:graphic xmlns:a="http://schemas.openxmlformats.org/drawingml/2006/main">
                    <a:graphicData uri="http://schemas.openxmlformats.org/drawingml/2006/picture">
                      <pic:pic xmlns:pic="http://schemas.openxmlformats.org/drawingml/2006/picture">
                        <pic:nvPicPr>
                          <pic:cNvPr id="3" name="Изображение 2"/>
                          <pic:cNvPicPr preferRelativeResize="0"/>
                        </pic:nvPicPr>
                        <pic:blipFill>
                          <a:blip r:embed="rId22" cstate="print"/>
                          <a:stretch>
                            <a:fillRect/>
                          </a:stretch>
                        </pic:blipFill>
                        <pic:spPr>
                          <a:xfrm>
                            <a:off x="0" y="0"/>
                            <a:ext cx="1144270" cy="461645"/>
                          </a:xfrm>
                          <a:prstGeom prst="rect">
                            <a:avLst/>
                          </a:prstGeom>
                          <a:ln>
                            <a:noFill/>
                          </a:ln>
                        </pic:spPr>
                      </pic:pic>
                    </a:graphicData>
                  </a:graphic>
                </wp:inline>
              </w:drawing>
            </w:r>
          </w:p>
        </w:tc>
      </w:tr>
      <w:tr w:rsidR="009020FF" w:rsidTr="009020FF">
        <w:trPr>
          <w:cantSplit/>
          <w:trHeight w:val="236"/>
        </w:trPr>
        <w:tc>
          <w:tcPr>
            <w:tcW w:w="408" w:type="dxa"/>
            <w:vMerge w:val="restart"/>
            <w:vAlign w:val="center"/>
          </w:tcPr>
          <w:p w:rsidR="009020FF" w:rsidRDefault="009020FF" w:rsidP="009020FF">
            <w:pPr>
              <w:jc w:val="center"/>
              <w:rPr>
                <w:sz w:val="18"/>
                <w:szCs w:val="18"/>
              </w:rPr>
            </w:pPr>
            <w:r>
              <w:rPr>
                <w:sz w:val="18"/>
                <w:szCs w:val="18"/>
              </w:rPr>
              <w:t>1</w:t>
            </w:r>
          </w:p>
        </w:tc>
        <w:tc>
          <w:tcPr>
            <w:tcW w:w="1540" w:type="dxa"/>
            <w:vMerge w:val="restart"/>
            <w:vAlign w:val="center"/>
          </w:tcPr>
          <w:p w:rsidR="009020FF" w:rsidRDefault="009020FF" w:rsidP="009020FF">
            <w:pPr>
              <w:jc w:val="center"/>
              <w:rPr>
                <w:sz w:val="18"/>
                <w:szCs w:val="18"/>
              </w:rPr>
            </w:pPr>
            <w:r>
              <w:rPr>
                <w:sz w:val="18"/>
                <w:szCs w:val="18"/>
              </w:rPr>
              <w:t>бензин АИ-92</w:t>
            </w:r>
          </w:p>
        </w:tc>
        <w:tc>
          <w:tcPr>
            <w:tcW w:w="1988" w:type="dxa"/>
            <w:vMerge w:val="restart"/>
            <w:vAlign w:val="center"/>
          </w:tcPr>
          <w:p w:rsidR="009020FF" w:rsidRDefault="009020FF" w:rsidP="009020FF">
            <w:pPr>
              <w:jc w:val="center"/>
              <w:rPr>
                <w:sz w:val="18"/>
                <w:szCs w:val="18"/>
              </w:rPr>
            </w:pPr>
            <w:r>
              <w:rPr>
                <w:sz w:val="20"/>
                <w:szCs w:val="20"/>
              </w:rPr>
              <w:t>19.20.21.110</w:t>
            </w:r>
          </w:p>
        </w:tc>
        <w:tc>
          <w:tcPr>
            <w:tcW w:w="811" w:type="dxa"/>
            <w:vMerge w:val="restart"/>
            <w:vAlign w:val="center"/>
          </w:tcPr>
          <w:p w:rsidR="009020FF" w:rsidRDefault="003672F2" w:rsidP="009020FF">
            <w:pPr>
              <w:jc w:val="center"/>
              <w:rPr>
                <w:sz w:val="18"/>
                <w:szCs w:val="18"/>
              </w:rPr>
            </w:pPr>
            <w:r>
              <w:rPr>
                <w:sz w:val="18"/>
                <w:szCs w:val="18"/>
              </w:rPr>
              <w:t>400</w:t>
            </w:r>
            <w:r w:rsidR="009020FF">
              <w:rPr>
                <w:sz w:val="18"/>
                <w:szCs w:val="18"/>
              </w:rPr>
              <w:t>,00</w:t>
            </w:r>
          </w:p>
        </w:tc>
        <w:tc>
          <w:tcPr>
            <w:tcW w:w="606" w:type="dxa"/>
            <w:vMerge w:val="restart"/>
            <w:vAlign w:val="center"/>
          </w:tcPr>
          <w:p w:rsidR="009020FF" w:rsidRPr="007E0F7C" w:rsidRDefault="009020FF" w:rsidP="009020FF">
            <w:pPr>
              <w:jc w:val="center"/>
              <w:rPr>
                <w:sz w:val="18"/>
                <w:szCs w:val="18"/>
              </w:rPr>
            </w:pPr>
            <w:proofErr w:type="gramStart"/>
            <w:r>
              <w:rPr>
                <w:sz w:val="18"/>
                <w:szCs w:val="18"/>
              </w:rPr>
              <w:t>л</w:t>
            </w:r>
            <w:proofErr w:type="gramEnd"/>
            <w:r>
              <w:rPr>
                <w:sz w:val="18"/>
                <w:szCs w:val="18"/>
              </w:rPr>
              <w:t xml:space="preserve"> (дм³)</w:t>
            </w:r>
          </w:p>
        </w:tc>
        <w:tc>
          <w:tcPr>
            <w:tcW w:w="2289" w:type="dxa"/>
            <w:tcMar>
              <w:left w:w="0" w:type="dxa"/>
              <w:right w:w="0" w:type="dxa"/>
            </w:tcMar>
            <w:vAlign w:val="center"/>
          </w:tcPr>
          <w:p w:rsidR="009020FF" w:rsidRPr="003672F2" w:rsidRDefault="009020FF" w:rsidP="009020FF">
            <w:pPr>
              <w:jc w:val="center"/>
              <w:rPr>
                <w:sz w:val="16"/>
                <w:szCs w:val="16"/>
              </w:rPr>
            </w:pPr>
            <w:r w:rsidRPr="003672F2">
              <w:rPr>
                <w:sz w:val="16"/>
                <w:szCs w:val="16"/>
              </w:rPr>
              <w:t>Поставщик 1</w:t>
            </w:r>
          </w:p>
        </w:tc>
        <w:tc>
          <w:tcPr>
            <w:tcW w:w="1132" w:type="dxa"/>
            <w:vAlign w:val="center"/>
          </w:tcPr>
          <w:p w:rsidR="009020FF" w:rsidRPr="003672F2" w:rsidRDefault="003672F2" w:rsidP="009020FF">
            <w:pPr>
              <w:jc w:val="center"/>
              <w:rPr>
                <w:sz w:val="16"/>
                <w:szCs w:val="16"/>
              </w:rPr>
            </w:pPr>
            <w:r w:rsidRPr="003672F2">
              <w:rPr>
                <w:sz w:val="16"/>
                <w:szCs w:val="16"/>
              </w:rPr>
              <w:t>54,10</w:t>
            </w:r>
          </w:p>
        </w:tc>
        <w:tc>
          <w:tcPr>
            <w:tcW w:w="1225" w:type="dxa"/>
            <w:vMerge w:val="restart"/>
            <w:vAlign w:val="center"/>
          </w:tcPr>
          <w:p w:rsidR="009020FF" w:rsidRPr="007E0F7C" w:rsidRDefault="003672F2" w:rsidP="009020FF">
            <w:pPr>
              <w:jc w:val="center"/>
              <w:rPr>
                <w:sz w:val="18"/>
                <w:szCs w:val="18"/>
              </w:rPr>
            </w:pPr>
            <w:r>
              <w:rPr>
                <w:sz w:val="18"/>
                <w:szCs w:val="18"/>
              </w:rPr>
              <w:t>53,97</w:t>
            </w:r>
          </w:p>
        </w:tc>
        <w:tc>
          <w:tcPr>
            <w:tcW w:w="1686" w:type="dxa"/>
            <w:vMerge w:val="restart"/>
            <w:vAlign w:val="center"/>
          </w:tcPr>
          <w:p w:rsidR="009020FF" w:rsidRPr="007E0F7C" w:rsidRDefault="003672F2" w:rsidP="009020FF">
            <w:pPr>
              <w:jc w:val="center"/>
              <w:rPr>
                <w:sz w:val="18"/>
                <w:szCs w:val="18"/>
              </w:rPr>
            </w:pPr>
            <w:r>
              <w:rPr>
                <w:sz w:val="18"/>
                <w:szCs w:val="18"/>
              </w:rPr>
              <w:t>0,12</w:t>
            </w:r>
          </w:p>
        </w:tc>
        <w:tc>
          <w:tcPr>
            <w:tcW w:w="1911" w:type="dxa"/>
            <w:vMerge w:val="restart"/>
            <w:vAlign w:val="center"/>
          </w:tcPr>
          <w:p w:rsidR="009020FF" w:rsidRPr="007E0F7C" w:rsidRDefault="003672F2" w:rsidP="009020FF">
            <w:pPr>
              <w:jc w:val="center"/>
              <w:rPr>
                <w:sz w:val="18"/>
                <w:szCs w:val="18"/>
              </w:rPr>
            </w:pPr>
            <w:r>
              <w:rPr>
                <w:sz w:val="18"/>
                <w:szCs w:val="18"/>
              </w:rPr>
              <w:t>0,21</w:t>
            </w:r>
          </w:p>
        </w:tc>
        <w:tc>
          <w:tcPr>
            <w:tcW w:w="2018" w:type="dxa"/>
            <w:vMerge w:val="restart"/>
            <w:vAlign w:val="center"/>
          </w:tcPr>
          <w:p w:rsidR="009020FF" w:rsidRPr="007E0F7C" w:rsidRDefault="003672F2" w:rsidP="009020FF">
            <w:pPr>
              <w:jc w:val="center"/>
              <w:rPr>
                <w:sz w:val="18"/>
                <w:szCs w:val="18"/>
              </w:rPr>
            </w:pPr>
            <w:r>
              <w:rPr>
                <w:sz w:val="18"/>
                <w:szCs w:val="18"/>
              </w:rPr>
              <w:t>21588,00</w:t>
            </w:r>
          </w:p>
        </w:tc>
      </w:tr>
      <w:tr w:rsidR="009020FF" w:rsidTr="009020FF">
        <w:trPr>
          <w:cantSplit/>
          <w:trHeight w:val="236"/>
        </w:trPr>
        <w:tc>
          <w:tcPr>
            <w:tcW w:w="408" w:type="dxa"/>
            <w:vMerge/>
            <w:vAlign w:val="center"/>
          </w:tcPr>
          <w:p w:rsidR="009020FF" w:rsidRDefault="009020FF" w:rsidP="009020FF">
            <w:pPr>
              <w:jc w:val="center"/>
              <w:rPr>
                <w:sz w:val="18"/>
                <w:szCs w:val="18"/>
              </w:rPr>
            </w:pPr>
            <w:r>
              <w:rPr>
                <w:sz w:val="18"/>
                <w:szCs w:val="18"/>
              </w:rPr>
              <w:t>1</w:t>
            </w:r>
          </w:p>
        </w:tc>
        <w:tc>
          <w:tcPr>
            <w:tcW w:w="1540" w:type="dxa"/>
            <w:vMerge/>
            <w:vAlign w:val="center"/>
          </w:tcPr>
          <w:p w:rsidR="009020FF" w:rsidRDefault="009020FF" w:rsidP="009020FF">
            <w:pPr>
              <w:jc w:val="center"/>
              <w:rPr>
                <w:sz w:val="18"/>
                <w:szCs w:val="18"/>
              </w:rPr>
            </w:pPr>
            <w:r>
              <w:rPr>
                <w:sz w:val="18"/>
                <w:szCs w:val="18"/>
              </w:rPr>
              <w:t>бензин АИ-92</w:t>
            </w:r>
          </w:p>
        </w:tc>
        <w:tc>
          <w:tcPr>
            <w:tcW w:w="1988" w:type="dxa"/>
            <w:vMerge/>
            <w:vAlign w:val="center"/>
          </w:tcPr>
          <w:p w:rsidR="009020FF" w:rsidRDefault="009020FF" w:rsidP="009020FF">
            <w:pPr>
              <w:jc w:val="center"/>
              <w:rPr>
                <w:sz w:val="18"/>
                <w:szCs w:val="18"/>
              </w:rPr>
            </w:pPr>
            <w:r>
              <w:rPr>
                <w:sz w:val="20"/>
                <w:szCs w:val="20"/>
              </w:rPr>
              <w:t>19.20.21.110</w:t>
            </w:r>
          </w:p>
        </w:tc>
        <w:tc>
          <w:tcPr>
            <w:tcW w:w="811" w:type="dxa"/>
            <w:vMerge/>
            <w:vAlign w:val="center"/>
          </w:tcPr>
          <w:p w:rsidR="009020FF" w:rsidRDefault="009020FF" w:rsidP="009020FF">
            <w:pPr>
              <w:jc w:val="center"/>
              <w:rPr>
                <w:sz w:val="18"/>
                <w:szCs w:val="18"/>
              </w:rPr>
            </w:pPr>
            <w:r>
              <w:rPr>
                <w:sz w:val="18"/>
                <w:szCs w:val="18"/>
              </w:rPr>
              <w:t>750,00</w:t>
            </w:r>
          </w:p>
        </w:tc>
        <w:tc>
          <w:tcPr>
            <w:tcW w:w="606" w:type="dxa"/>
            <w:vMerge/>
            <w:vAlign w:val="center"/>
          </w:tcPr>
          <w:p w:rsidR="009020FF" w:rsidRPr="007E0F7C" w:rsidRDefault="009020FF" w:rsidP="009020FF">
            <w:pPr>
              <w:jc w:val="center"/>
              <w:rPr>
                <w:sz w:val="18"/>
                <w:szCs w:val="18"/>
              </w:rPr>
            </w:pPr>
            <w:proofErr w:type="gramStart"/>
            <w:r>
              <w:rPr>
                <w:sz w:val="18"/>
                <w:szCs w:val="18"/>
              </w:rPr>
              <w:t>л</w:t>
            </w:r>
            <w:proofErr w:type="gramEnd"/>
            <w:r>
              <w:rPr>
                <w:sz w:val="18"/>
                <w:szCs w:val="18"/>
              </w:rPr>
              <w:t xml:space="preserve"> (дм³)</w:t>
            </w:r>
          </w:p>
        </w:tc>
        <w:tc>
          <w:tcPr>
            <w:tcW w:w="2289" w:type="dxa"/>
            <w:tcMar>
              <w:left w:w="0" w:type="dxa"/>
              <w:right w:w="0" w:type="dxa"/>
            </w:tcMar>
            <w:vAlign w:val="center"/>
          </w:tcPr>
          <w:p w:rsidR="009020FF" w:rsidRPr="003672F2" w:rsidRDefault="009020FF" w:rsidP="009020FF">
            <w:pPr>
              <w:jc w:val="center"/>
              <w:rPr>
                <w:sz w:val="16"/>
                <w:szCs w:val="16"/>
              </w:rPr>
            </w:pPr>
            <w:r w:rsidRPr="003672F2">
              <w:rPr>
                <w:sz w:val="16"/>
                <w:szCs w:val="16"/>
              </w:rPr>
              <w:t>Поставщик 2</w:t>
            </w:r>
          </w:p>
        </w:tc>
        <w:tc>
          <w:tcPr>
            <w:tcW w:w="1132" w:type="dxa"/>
            <w:vAlign w:val="center"/>
          </w:tcPr>
          <w:p w:rsidR="009020FF" w:rsidRPr="003672F2" w:rsidRDefault="003672F2" w:rsidP="009020FF">
            <w:pPr>
              <w:jc w:val="center"/>
              <w:rPr>
                <w:sz w:val="16"/>
                <w:szCs w:val="16"/>
              </w:rPr>
            </w:pPr>
            <w:r w:rsidRPr="003672F2">
              <w:rPr>
                <w:sz w:val="16"/>
                <w:szCs w:val="16"/>
              </w:rPr>
              <w:t>53,90</w:t>
            </w:r>
          </w:p>
        </w:tc>
        <w:tc>
          <w:tcPr>
            <w:tcW w:w="1225" w:type="dxa"/>
            <w:vMerge/>
            <w:vAlign w:val="center"/>
          </w:tcPr>
          <w:p w:rsidR="009020FF" w:rsidRPr="007E0F7C" w:rsidRDefault="009020FF" w:rsidP="009020FF">
            <w:pPr>
              <w:jc w:val="center"/>
              <w:rPr>
                <w:sz w:val="18"/>
                <w:szCs w:val="18"/>
              </w:rPr>
            </w:pPr>
            <w:r>
              <w:rPr>
                <w:sz w:val="18"/>
                <w:szCs w:val="18"/>
              </w:rPr>
              <w:t>48,37</w:t>
            </w:r>
          </w:p>
        </w:tc>
        <w:tc>
          <w:tcPr>
            <w:tcW w:w="1686" w:type="dxa"/>
            <w:vMerge/>
            <w:vAlign w:val="center"/>
          </w:tcPr>
          <w:p w:rsidR="009020FF" w:rsidRPr="007E0F7C" w:rsidRDefault="009020FF" w:rsidP="009020FF">
            <w:pPr>
              <w:jc w:val="center"/>
              <w:rPr>
                <w:sz w:val="18"/>
                <w:szCs w:val="18"/>
              </w:rPr>
            </w:pPr>
          </w:p>
        </w:tc>
        <w:tc>
          <w:tcPr>
            <w:tcW w:w="1911" w:type="dxa"/>
            <w:vMerge/>
            <w:vAlign w:val="center"/>
          </w:tcPr>
          <w:p w:rsidR="009020FF" w:rsidRPr="007E0F7C" w:rsidRDefault="009020FF" w:rsidP="009020FF">
            <w:pPr>
              <w:jc w:val="center"/>
              <w:rPr>
                <w:sz w:val="18"/>
                <w:szCs w:val="18"/>
              </w:rPr>
            </w:pPr>
          </w:p>
        </w:tc>
        <w:tc>
          <w:tcPr>
            <w:tcW w:w="2018" w:type="dxa"/>
            <w:vMerge/>
            <w:vAlign w:val="center"/>
          </w:tcPr>
          <w:p w:rsidR="009020FF" w:rsidRPr="007E0F7C" w:rsidRDefault="009020FF" w:rsidP="009020FF">
            <w:pPr>
              <w:jc w:val="center"/>
              <w:rPr>
                <w:sz w:val="18"/>
                <w:szCs w:val="18"/>
              </w:rPr>
            </w:pPr>
            <w:r>
              <w:rPr>
                <w:sz w:val="18"/>
                <w:szCs w:val="18"/>
              </w:rPr>
              <w:t>36 277,50</w:t>
            </w:r>
          </w:p>
        </w:tc>
      </w:tr>
      <w:tr w:rsidR="009020FF" w:rsidTr="009020FF">
        <w:trPr>
          <w:cantSplit/>
          <w:trHeight w:val="236"/>
        </w:trPr>
        <w:tc>
          <w:tcPr>
            <w:tcW w:w="408" w:type="dxa"/>
            <w:vMerge/>
            <w:vAlign w:val="center"/>
          </w:tcPr>
          <w:p w:rsidR="009020FF" w:rsidRDefault="009020FF" w:rsidP="009020FF">
            <w:pPr>
              <w:jc w:val="center"/>
              <w:rPr>
                <w:sz w:val="18"/>
                <w:szCs w:val="18"/>
              </w:rPr>
            </w:pPr>
            <w:r>
              <w:rPr>
                <w:sz w:val="18"/>
                <w:szCs w:val="18"/>
              </w:rPr>
              <w:t>1</w:t>
            </w:r>
          </w:p>
        </w:tc>
        <w:tc>
          <w:tcPr>
            <w:tcW w:w="1540" w:type="dxa"/>
            <w:vMerge/>
            <w:vAlign w:val="center"/>
          </w:tcPr>
          <w:p w:rsidR="009020FF" w:rsidRDefault="009020FF" w:rsidP="009020FF">
            <w:pPr>
              <w:jc w:val="center"/>
              <w:rPr>
                <w:sz w:val="18"/>
                <w:szCs w:val="18"/>
              </w:rPr>
            </w:pPr>
            <w:r>
              <w:rPr>
                <w:sz w:val="18"/>
                <w:szCs w:val="18"/>
              </w:rPr>
              <w:t>бензин АИ-92</w:t>
            </w:r>
          </w:p>
        </w:tc>
        <w:tc>
          <w:tcPr>
            <w:tcW w:w="1988" w:type="dxa"/>
            <w:vMerge/>
            <w:vAlign w:val="center"/>
          </w:tcPr>
          <w:p w:rsidR="009020FF" w:rsidRDefault="009020FF" w:rsidP="009020FF">
            <w:pPr>
              <w:jc w:val="center"/>
              <w:rPr>
                <w:sz w:val="18"/>
                <w:szCs w:val="18"/>
              </w:rPr>
            </w:pPr>
            <w:r>
              <w:rPr>
                <w:sz w:val="20"/>
                <w:szCs w:val="20"/>
              </w:rPr>
              <w:t>19.20.21.110</w:t>
            </w:r>
          </w:p>
        </w:tc>
        <w:tc>
          <w:tcPr>
            <w:tcW w:w="811" w:type="dxa"/>
            <w:vMerge/>
            <w:vAlign w:val="center"/>
          </w:tcPr>
          <w:p w:rsidR="009020FF" w:rsidRDefault="009020FF" w:rsidP="009020FF">
            <w:pPr>
              <w:jc w:val="center"/>
              <w:rPr>
                <w:sz w:val="18"/>
                <w:szCs w:val="18"/>
              </w:rPr>
            </w:pPr>
            <w:r>
              <w:rPr>
                <w:sz w:val="18"/>
                <w:szCs w:val="18"/>
              </w:rPr>
              <w:t>750,00</w:t>
            </w:r>
          </w:p>
        </w:tc>
        <w:tc>
          <w:tcPr>
            <w:tcW w:w="606" w:type="dxa"/>
            <w:vMerge/>
            <w:vAlign w:val="center"/>
          </w:tcPr>
          <w:p w:rsidR="009020FF" w:rsidRPr="007E0F7C" w:rsidRDefault="009020FF" w:rsidP="009020FF">
            <w:pPr>
              <w:jc w:val="center"/>
              <w:rPr>
                <w:sz w:val="18"/>
                <w:szCs w:val="18"/>
              </w:rPr>
            </w:pPr>
            <w:proofErr w:type="gramStart"/>
            <w:r>
              <w:rPr>
                <w:sz w:val="18"/>
                <w:szCs w:val="18"/>
              </w:rPr>
              <w:t>л</w:t>
            </w:r>
            <w:proofErr w:type="gramEnd"/>
            <w:r>
              <w:rPr>
                <w:sz w:val="18"/>
                <w:szCs w:val="18"/>
              </w:rPr>
              <w:t xml:space="preserve"> (дм³)</w:t>
            </w:r>
          </w:p>
        </w:tc>
        <w:tc>
          <w:tcPr>
            <w:tcW w:w="2289" w:type="dxa"/>
            <w:tcMar>
              <w:left w:w="0" w:type="dxa"/>
              <w:right w:w="0" w:type="dxa"/>
            </w:tcMar>
            <w:vAlign w:val="center"/>
          </w:tcPr>
          <w:p w:rsidR="009020FF" w:rsidRPr="003672F2" w:rsidRDefault="009020FF" w:rsidP="009020FF">
            <w:pPr>
              <w:jc w:val="center"/>
              <w:rPr>
                <w:sz w:val="16"/>
                <w:szCs w:val="16"/>
              </w:rPr>
            </w:pPr>
            <w:r w:rsidRPr="003672F2">
              <w:rPr>
                <w:sz w:val="16"/>
                <w:szCs w:val="16"/>
              </w:rPr>
              <w:t>Поставщик 3</w:t>
            </w:r>
          </w:p>
        </w:tc>
        <w:tc>
          <w:tcPr>
            <w:tcW w:w="1132" w:type="dxa"/>
            <w:vAlign w:val="center"/>
          </w:tcPr>
          <w:p w:rsidR="009020FF" w:rsidRPr="003672F2" w:rsidRDefault="003672F2" w:rsidP="009020FF">
            <w:pPr>
              <w:jc w:val="center"/>
              <w:rPr>
                <w:sz w:val="16"/>
                <w:szCs w:val="16"/>
              </w:rPr>
            </w:pPr>
            <w:r w:rsidRPr="003672F2">
              <w:rPr>
                <w:sz w:val="16"/>
                <w:szCs w:val="16"/>
              </w:rPr>
              <w:t>53,90</w:t>
            </w:r>
          </w:p>
        </w:tc>
        <w:tc>
          <w:tcPr>
            <w:tcW w:w="1225" w:type="dxa"/>
            <w:vMerge/>
            <w:vAlign w:val="center"/>
          </w:tcPr>
          <w:p w:rsidR="009020FF" w:rsidRPr="007E0F7C" w:rsidRDefault="009020FF" w:rsidP="009020FF">
            <w:pPr>
              <w:jc w:val="center"/>
              <w:rPr>
                <w:sz w:val="18"/>
                <w:szCs w:val="18"/>
              </w:rPr>
            </w:pPr>
            <w:r>
              <w:rPr>
                <w:sz w:val="18"/>
                <w:szCs w:val="18"/>
              </w:rPr>
              <w:t>48,37</w:t>
            </w:r>
          </w:p>
        </w:tc>
        <w:tc>
          <w:tcPr>
            <w:tcW w:w="1686" w:type="dxa"/>
            <w:vMerge/>
            <w:vAlign w:val="center"/>
          </w:tcPr>
          <w:p w:rsidR="009020FF" w:rsidRPr="007E0F7C" w:rsidRDefault="009020FF" w:rsidP="009020FF">
            <w:pPr>
              <w:jc w:val="center"/>
              <w:rPr>
                <w:sz w:val="18"/>
                <w:szCs w:val="18"/>
              </w:rPr>
            </w:pPr>
          </w:p>
        </w:tc>
        <w:tc>
          <w:tcPr>
            <w:tcW w:w="1911" w:type="dxa"/>
            <w:vMerge/>
            <w:vAlign w:val="center"/>
          </w:tcPr>
          <w:p w:rsidR="009020FF" w:rsidRPr="007E0F7C" w:rsidRDefault="009020FF" w:rsidP="009020FF">
            <w:pPr>
              <w:jc w:val="center"/>
              <w:rPr>
                <w:sz w:val="18"/>
                <w:szCs w:val="18"/>
              </w:rPr>
            </w:pPr>
          </w:p>
        </w:tc>
        <w:tc>
          <w:tcPr>
            <w:tcW w:w="2018" w:type="dxa"/>
            <w:vMerge/>
            <w:vAlign w:val="center"/>
          </w:tcPr>
          <w:p w:rsidR="009020FF" w:rsidRPr="007E0F7C" w:rsidRDefault="009020FF" w:rsidP="009020FF">
            <w:pPr>
              <w:jc w:val="center"/>
              <w:rPr>
                <w:sz w:val="18"/>
                <w:szCs w:val="18"/>
              </w:rPr>
            </w:pPr>
            <w:r>
              <w:rPr>
                <w:sz w:val="18"/>
                <w:szCs w:val="18"/>
              </w:rPr>
              <w:t>36 277,50</w:t>
            </w:r>
          </w:p>
        </w:tc>
      </w:tr>
      <w:tr w:rsidR="009020FF" w:rsidTr="009020FF">
        <w:trPr>
          <w:cantSplit/>
        </w:trPr>
        <w:tc>
          <w:tcPr>
            <w:tcW w:w="408" w:type="dxa"/>
            <w:vAlign w:val="center"/>
          </w:tcPr>
          <w:p w:rsidR="009020FF" w:rsidRDefault="009020FF" w:rsidP="009020FF">
            <w:pPr>
              <w:jc w:val="center"/>
              <w:rPr>
                <w:sz w:val="18"/>
                <w:szCs w:val="18"/>
              </w:rPr>
            </w:pPr>
          </w:p>
        </w:tc>
        <w:tc>
          <w:tcPr>
            <w:tcW w:w="1540" w:type="dxa"/>
            <w:vAlign w:val="center"/>
          </w:tcPr>
          <w:p w:rsidR="009020FF" w:rsidRDefault="009020FF" w:rsidP="009020FF">
            <w:pPr>
              <w:jc w:val="center"/>
              <w:rPr>
                <w:sz w:val="18"/>
                <w:szCs w:val="18"/>
              </w:rPr>
            </w:pPr>
          </w:p>
        </w:tc>
        <w:tc>
          <w:tcPr>
            <w:tcW w:w="1988" w:type="dxa"/>
            <w:vAlign w:val="center"/>
          </w:tcPr>
          <w:p w:rsidR="009020FF" w:rsidRDefault="009020FF" w:rsidP="009020FF">
            <w:pPr>
              <w:jc w:val="center"/>
              <w:rPr>
                <w:sz w:val="18"/>
                <w:szCs w:val="18"/>
              </w:rPr>
            </w:pPr>
          </w:p>
        </w:tc>
        <w:tc>
          <w:tcPr>
            <w:tcW w:w="811" w:type="dxa"/>
            <w:vAlign w:val="center"/>
          </w:tcPr>
          <w:p w:rsidR="009020FF" w:rsidRDefault="009020FF" w:rsidP="009020FF">
            <w:pPr>
              <w:jc w:val="center"/>
              <w:rPr>
                <w:sz w:val="18"/>
                <w:szCs w:val="18"/>
              </w:rPr>
            </w:pPr>
          </w:p>
        </w:tc>
        <w:tc>
          <w:tcPr>
            <w:tcW w:w="606" w:type="dxa"/>
            <w:vAlign w:val="center"/>
          </w:tcPr>
          <w:p w:rsidR="009020FF" w:rsidRDefault="009020FF" w:rsidP="009020FF">
            <w:pPr>
              <w:jc w:val="center"/>
              <w:rPr>
                <w:sz w:val="18"/>
                <w:szCs w:val="18"/>
              </w:rPr>
            </w:pPr>
          </w:p>
        </w:tc>
        <w:tc>
          <w:tcPr>
            <w:tcW w:w="2289" w:type="dxa"/>
            <w:vAlign w:val="center"/>
          </w:tcPr>
          <w:p w:rsidR="009020FF" w:rsidRDefault="009020FF" w:rsidP="009020FF">
            <w:pPr>
              <w:jc w:val="center"/>
              <w:rPr>
                <w:sz w:val="18"/>
                <w:szCs w:val="18"/>
              </w:rPr>
            </w:pPr>
          </w:p>
        </w:tc>
        <w:tc>
          <w:tcPr>
            <w:tcW w:w="1132" w:type="dxa"/>
            <w:vAlign w:val="center"/>
          </w:tcPr>
          <w:p w:rsidR="009020FF" w:rsidRDefault="009020FF" w:rsidP="009020FF">
            <w:pPr>
              <w:jc w:val="center"/>
              <w:rPr>
                <w:sz w:val="18"/>
                <w:szCs w:val="18"/>
              </w:rPr>
            </w:pPr>
          </w:p>
        </w:tc>
        <w:tc>
          <w:tcPr>
            <w:tcW w:w="1225" w:type="dxa"/>
            <w:vAlign w:val="center"/>
          </w:tcPr>
          <w:p w:rsidR="009020FF" w:rsidRDefault="009020FF" w:rsidP="009020FF">
            <w:pPr>
              <w:jc w:val="center"/>
              <w:rPr>
                <w:sz w:val="18"/>
                <w:szCs w:val="18"/>
              </w:rPr>
            </w:pPr>
          </w:p>
        </w:tc>
        <w:tc>
          <w:tcPr>
            <w:tcW w:w="1686" w:type="dxa"/>
            <w:vAlign w:val="center"/>
          </w:tcPr>
          <w:p w:rsidR="009020FF" w:rsidRDefault="009020FF" w:rsidP="009020FF">
            <w:pPr>
              <w:jc w:val="center"/>
              <w:rPr>
                <w:sz w:val="18"/>
                <w:szCs w:val="18"/>
              </w:rPr>
            </w:pPr>
          </w:p>
        </w:tc>
        <w:tc>
          <w:tcPr>
            <w:tcW w:w="1911" w:type="dxa"/>
            <w:vAlign w:val="center"/>
          </w:tcPr>
          <w:p w:rsidR="009020FF" w:rsidRDefault="009020FF" w:rsidP="009020FF">
            <w:pPr>
              <w:jc w:val="center"/>
              <w:textAlignment w:val="bottom"/>
              <w:rPr>
                <w:sz w:val="20"/>
                <w:szCs w:val="20"/>
              </w:rPr>
            </w:pPr>
            <w:r>
              <w:rPr>
                <w:sz w:val="20"/>
                <w:szCs w:val="20"/>
              </w:rPr>
              <w:t>Итого:</w:t>
            </w:r>
          </w:p>
        </w:tc>
        <w:tc>
          <w:tcPr>
            <w:tcW w:w="2018" w:type="dxa"/>
            <w:vAlign w:val="center"/>
          </w:tcPr>
          <w:p w:rsidR="009020FF" w:rsidRDefault="003672F2" w:rsidP="009020FF">
            <w:pPr>
              <w:jc w:val="center"/>
              <w:textAlignment w:val="bottom"/>
              <w:rPr>
                <w:sz w:val="20"/>
                <w:szCs w:val="20"/>
              </w:rPr>
            </w:pPr>
            <w:r>
              <w:rPr>
                <w:sz w:val="20"/>
                <w:szCs w:val="20"/>
              </w:rPr>
              <w:t>21588,00</w:t>
            </w:r>
          </w:p>
        </w:tc>
      </w:tr>
      <w:tr w:rsidR="009020FF" w:rsidRPr="007555F5" w:rsidTr="009020FF">
        <w:trPr>
          <w:cantSplit/>
        </w:trPr>
        <w:tc>
          <w:tcPr>
            <w:tcW w:w="15614" w:type="dxa"/>
            <w:gridSpan w:val="11"/>
            <w:vAlign w:val="center"/>
          </w:tcPr>
          <w:p w:rsidR="009020FF" w:rsidRPr="00741ADC" w:rsidRDefault="009020FF" w:rsidP="003672F2">
            <w:pPr>
              <w:jc w:val="center"/>
              <w:textAlignment w:val="bottom"/>
              <w:rPr>
                <w:sz w:val="20"/>
                <w:szCs w:val="20"/>
              </w:rPr>
            </w:pPr>
            <w:r w:rsidRPr="00741ADC">
              <w:rPr>
                <w:sz w:val="20"/>
                <w:szCs w:val="20"/>
              </w:rPr>
              <w:t xml:space="preserve">На основании проведенного анализа рынка и расчетов, НМЦК составляет: </w:t>
            </w:r>
            <w:r w:rsidR="003672F2">
              <w:rPr>
                <w:sz w:val="20"/>
                <w:szCs w:val="20"/>
              </w:rPr>
              <w:t xml:space="preserve">21 588,00 </w:t>
            </w:r>
            <w:r w:rsidRPr="00741ADC">
              <w:rPr>
                <w:sz w:val="20"/>
                <w:szCs w:val="20"/>
              </w:rPr>
              <w:t>рублей.</w:t>
            </w:r>
          </w:p>
        </w:tc>
      </w:tr>
    </w:tbl>
    <w:p w:rsidR="00C3021F" w:rsidRPr="006F12FF" w:rsidRDefault="00C3021F" w:rsidP="00C3021F">
      <w:pPr>
        <w:jc w:val="center"/>
      </w:pPr>
    </w:p>
    <w:p w:rsidR="00C3021F" w:rsidRPr="006F12FF" w:rsidRDefault="00C3021F" w:rsidP="00C3021F">
      <w:pPr>
        <w:pStyle w:val="z-1"/>
        <w:rPr>
          <w:rFonts w:ascii="Times New Roman" w:hAnsi="Times New Roman" w:cs="Times New Roman"/>
          <w:sz w:val="24"/>
          <w:szCs w:val="24"/>
        </w:rPr>
      </w:pPr>
      <w:r w:rsidRPr="006F12FF">
        <w:rPr>
          <w:rFonts w:ascii="Times New Roman" w:hAnsi="Times New Roman" w:cs="Times New Roman"/>
          <w:sz w:val="24"/>
          <w:szCs w:val="24"/>
        </w:rPr>
        <w:lastRenderedPageBreak/>
        <w:t>Конец формы</w:t>
      </w:r>
    </w:p>
    <w:p w:rsidR="00C3021F" w:rsidRPr="006F12FF" w:rsidRDefault="00C3021F" w:rsidP="00C3021F">
      <w:pPr>
        <w:shd w:val="clear" w:color="auto" w:fill="FFFFFF" w:themeFill="background1"/>
        <w:tabs>
          <w:tab w:val="left" w:pos="13438"/>
        </w:tabs>
        <w:jc w:val="both"/>
        <w:rPr>
          <w:color w:val="000000"/>
        </w:rPr>
      </w:pPr>
      <w:r>
        <w:t xml:space="preserve">      </w:t>
      </w:r>
      <w:r w:rsidRPr="006F12FF">
        <w:rPr>
          <w:color w:val="000000"/>
        </w:rPr>
        <w:t>На основании проведенного анализа, заказчиком установлена начальная (максимальная) цена контракта:</w:t>
      </w:r>
    </w:p>
    <w:p w:rsidR="00C3021F" w:rsidRPr="00495DFB" w:rsidRDefault="003672F2" w:rsidP="00495DFB">
      <w:pPr>
        <w:shd w:val="clear" w:color="auto" w:fill="FFFFFF" w:themeFill="background1"/>
        <w:tabs>
          <w:tab w:val="left" w:pos="13438"/>
        </w:tabs>
        <w:jc w:val="both"/>
        <w:rPr>
          <w:color w:val="000000"/>
        </w:rPr>
      </w:pPr>
      <w:r>
        <w:rPr>
          <w:b/>
          <w:color w:val="000000"/>
        </w:rPr>
        <w:t>21588,00</w:t>
      </w:r>
      <w:r w:rsidR="002945EC" w:rsidRPr="002945EC">
        <w:rPr>
          <w:b/>
          <w:color w:val="000000"/>
        </w:rPr>
        <w:t xml:space="preserve"> рублей </w:t>
      </w:r>
      <w:r w:rsidR="00C3021F" w:rsidRPr="006F12FF">
        <w:rPr>
          <w:color w:val="000000"/>
        </w:rPr>
        <w:t xml:space="preserve">и </w:t>
      </w:r>
      <w:r w:rsidR="00FC6CFA" w:rsidRPr="00FC6CFA">
        <w:t>включает в себя: стоимость услуги, затраты Исполнителя на транспортные расходы,  выполнение гарантийных обязательств на оказание услуг, страхование, уплату налогов, сборов, стоимость расходных материалов, связанных с оказанием услуг и другие обязательные платежи, которые могут возникнуть у Исполнителя при исполнении обязательств по Договору</w:t>
      </w:r>
      <w:r w:rsidR="00FC6CFA">
        <w:t>.</w:t>
      </w:r>
    </w:p>
    <w:p w:rsidR="00FC6CFA" w:rsidRPr="006F12FF" w:rsidRDefault="00FC6CFA" w:rsidP="00FC6CFA">
      <w:pPr>
        <w:tabs>
          <w:tab w:val="left" w:pos="426"/>
          <w:tab w:val="left" w:pos="6480"/>
        </w:tabs>
        <w:suppressAutoHyphens/>
      </w:pPr>
    </w:p>
    <w:p w:rsidR="00C3021F" w:rsidRPr="006F12FF" w:rsidRDefault="00C3021F" w:rsidP="00C3021F">
      <w:pPr>
        <w:tabs>
          <w:tab w:val="left" w:pos="426"/>
          <w:tab w:val="left" w:pos="6480"/>
        </w:tabs>
        <w:suppressAutoHyphens/>
      </w:pPr>
      <w:r>
        <w:t xml:space="preserve">     </w:t>
      </w:r>
      <w:r w:rsidRPr="006F12FF">
        <w:t xml:space="preserve">Дата подготовки обоснования: </w:t>
      </w:r>
      <w:r w:rsidR="009020FF">
        <w:rPr>
          <w:rStyle w:val="date2"/>
        </w:rPr>
        <w:t>«</w:t>
      </w:r>
      <w:r w:rsidR="003672F2">
        <w:rPr>
          <w:rStyle w:val="date2"/>
        </w:rPr>
        <w:t>10» сентября</w:t>
      </w:r>
      <w:r w:rsidRPr="006F12FF">
        <w:rPr>
          <w:rStyle w:val="date2"/>
        </w:rPr>
        <w:t xml:space="preserve"> </w:t>
      </w:r>
      <w:r w:rsidR="002C3BC9">
        <w:rPr>
          <w:rStyle w:val="date2"/>
        </w:rPr>
        <w:t>202</w:t>
      </w:r>
      <w:r w:rsidR="009020FF">
        <w:rPr>
          <w:rStyle w:val="date2"/>
        </w:rPr>
        <w:t>4</w:t>
      </w:r>
      <w:r w:rsidRPr="006F12FF">
        <w:t xml:space="preserve"> года.</w:t>
      </w:r>
    </w:p>
    <w:p w:rsidR="00C3021F" w:rsidRDefault="00C3021F" w:rsidP="00C3021F">
      <w:pPr>
        <w:tabs>
          <w:tab w:val="left" w:pos="426"/>
          <w:tab w:val="left" w:pos="6480"/>
        </w:tabs>
        <w:suppressAutoHyphens/>
        <w:jc w:val="right"/>
      </w:pPr>
    </w:p>
    <w:p w:rsidR="006A737A" w:rsidRPr="006F12FF" w:rsidRDefault="006A737A" w:rsidP="00C3021F">
      <w:pPr>
        <w:tabs>
          <w:tab w:val="left" w:pos="426"/>
          <w:tab w:val="left" w:pos="6480"/>
        </w:tabs>
        <w:suppressAutoHyphens/>
        <w:jc w:val="right"/>
      </w:pPr>
    </w:p>
    <w:p w:rsidR="00C3021F" w:rsidRDefault="00C3021F" w:rsidP="00C3021F">
      <w:pPr>
        <w:tabs>
          <w:tab w:val="left" w:pos="426"/>
          <w:tab w:val="left" w:pos="6480"/>
        </w:tabs>
        <w:suppressAutoHyphens/>
        <w:jc w:val="right"/>
      </w:pPr>
    </w:p>
    <w:p w:rsidR="00D752EA" w:rsidRDefault="00D752EA" w:rsidP="00D752EA">
      <w:pPr>
        <w:ind w:right="-143"/>
        <w:jc w:val="center"/>
        <w:rPr>
          <w:b/>
          <w:color w:val="FF0000"/>
          <w:spacing w:val="-10"/>
          <w:u w:val="single"/>
        </w:rPr>
      </w:pPr>
      <w:r>
        <w:tab/>
      </w:r>
      <w:r>
        <w:tab/>
      </w:r>
      <w:r w:rsidRPr="00074596">
        <w:rPr>
          <w:b/>
        </w:rPr>
        <w:t xml:space="preserve">РАЗДЕЛ </w:t>
      </w:r>
      <w:r w:rsidRPr="00074596">
        <w:rPr>
          <w:b/>
          <w:lang w:val="en-US"/>
        </w:rPr>
        <w:t>III</w:t>
      </w:r>
      <w:r w:rsidRPr="00074596">
        <w:rPr>
          <w:b/>
        </w:rPr>
        <w:t>.</w:t>
      </w:r>
      <w:r w:rsidRPr="00C23460">
        <w:t xml:space="preserve"> </w:t>
      </w:r>
      <w:r w:rsidRPr="00C23460">
        <w:rPr>
          <w:b/>
        </w:rPr>
        <w:t>ТРЕБОВАНИЯ К УЧАС</w:t>
      </w:r>
      <w:r>
        <w:rPr>
          <w:b/>
        </w:rPr>
        <w:t>Т</w:t>
      </w:r>
      <w:r w:rsidRPr="00C23460">
        <w:rPr>
          <w:b/>
        </w:rPr>
        <w:t>НИКАМ ЗАКУПОК.</w:t>
      </w:r>
      <w:r w:rsidRPr="00074596">
        <w:rPr>
          <w:b/>
        </w:rPr>
        <w:t xml:space="preserve"> </w:t>
      </w:r>
      <w:r w:rsidRPr="00074596">
        <w:rPr>
          <w:b/>
          <w:spacing w:val="-10"/>
          <w:kern w:val="32"/>
        </w:rPr>
        <w:t>ТРЕБОВАНИЯ К СОДЕРЖАНИЮ, ФОРМЕ, ОФОРМЛЕНИЮ И СОСТАВУ ЗАЯВКИ НА УЧАСТИЕ В ЗАКУПКЕ</w:t>
      </w:r>
      <w:r w:rsidRPr="00074596">
        <w:rPr>
          <w:b/>
          <w:color w:val="FF0000"/>
          <w:spacing w:val="-10"/>
          <w:u w:val="single"/>
        </w:rPr>
        <w:t xml:space="preserve"> </w:t>
      </w:r>
    </w:p>
    <w:p w:rsidR="00D752EA" w:rsidRPr="000E6E47" w:rsidRDefault="00D752EA" w:rsidP="00D752EA">
      <w:pPr>
        <w:ind w:right="-143"/>
        <w:jc w:val="center"/>
        <w:rPr>
          <w:rFonts w:eastAsia="Calibri"/>
          <w:b/>
          <w:lang w:eastAsia="en-US"/>
        </w:rPr>
      </w:pPr>
      <w:r w:rsidRPr="000E6E47">
        <w:rPr>
          <w:rFonts w:eastAsia="Calibri"/>
          <w:b/>
          <w:lang w:eastAsia="en-US"/>
        </w:rPr>
        <w:t>Требования к участникам закупок.</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 соответствие участников закупки требованиям, установленным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3) </w:t>
      </w:r>
      <w:proofErr w:type="spellStart"/>
      <w:r w:rsidRPr="000E6E47">
        <w:rPr>
          <w:color w:val="000000"/>
          <w:sz w:val="21"/>
          <w:szCs w:val="21"/>
        </w:rPr>
        <w:t>неприостановление</w:t>
      </w:r>
      <w:proofErr w:type="spellEnd"/>
      <w:r w:rsidRPr="000E6E47">
        <w:rPr>
          <w:color w:val="000000"/>
          <w:sz w:val="21"/>
          <w:szCs w:val="21"/>
        </w:rPr>
        <w:t xml:space="preserve"> деятельности участника закупки в порядке, установленном Кодексом Российской Федерации об административных правонарушениях;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при исполнении договора;</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lastRenderedPageBreak/>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C3BC9" w:rsidRPr="000E6E47" w:rsidRDefault="002C3BC9" w:rsidP="002C3BC9">
      <w:pPr>
        <w:widowControl w:val="0"/>
        <w:autoSpaceDE w:val="0"/>
        <w:autoSpaceDN w:val="0"/>
        <w:adjustRightInd w:val="0"/>
        <w:rPr>
          <w:color w:val="000000"/>
          <w:sz w:val="21"/>
          <w:szCs w:val="21"/>
        </w:rPr>
      </w:pPr>
      <w:r w:rsidRPr="000E6E47">
        <w:rPr>
          <w:color w:val="000000"/>
          <w:sz w:val="21"/>
          <w:szCs w:val="21"/>
        </w:rPr>
        <w:t>12) отсутствие у участника закупки ограничений для участия в закупках, установленных законодательством Российской Федерации;</w:t>
      </w:r>
    </w:p>
    <w:p w:rsidR="00D752EA" w:rsidRDefault="002C3BC9" w:rsidP="004F66F1">
      <w:pPr>
        <w:autoSpaceDE w:val="0"/>
        <w:autoSpaceDN w:val="0"/>
        <w:adjustRightInd w:val="0"/>
      </w:pPr>
      <w:r w:rsidRPr="000E6E47">
        <w:rPr>
          <w:color w:val="000000"/>
          <w:sz w:val="21"/>
          <w:szCs w:val="21"/>
        </w:rPr>
        <w:t>13) участник закупки не является иностранным агентом.</w:t>
      </w:r>
    </w:p>
    <w:p w:rsidR="00D752EA" w:rsidRDefault="00D752EA" w:rsidP="00D752EA">
      <w:pPr>
        <w:autoSpaceDE w:val="0"/>
        <w:autoSpaceDN w:val="0"/>
        <w:adjustRightInd w:val="0"/>
        <w:jc w:val="center"/>
      </w:pPr>
    </w:p>
    <w:p w:rsidR="00D752EA" w:rsidRDefault="00D752EA" w:rsidP="00D752EA">
      <w:pPr>
        <w:autoSpaceDE w:val="0"/>
        <w:autoSpaceDN w:val="0"/>
        <w:adjustRightInd w:val="0"/>
        <w:jc w:val="center"/>
      </w:pPr>
    </w:p>
    <w:p w:rsidR="00D752EA" w:rsidRDefault="00D752EA" w:rsidP="00D752EA">
      <w:pPr>
        <w:autoSpaceDE w:val="0"/>
        <w:autoSpaceDN w:val="0"/>
        <w:adjustRightInd w:val="0"/>
        <w:jc w:val="center"/>
      </w:pPr>
    </w:p>
    <w:p w:rsidR="002C3BC9" w:rsidRDefault="002C3BC9">
      <w:pPr>
        <w:spacing w:after="200" w:line="276" w:lineRule="auto"/>
        <w:rPr>
          <w:b/>
        </w:rPr>
      </w:pPr>
      <w:r>
        <w:rPr>
          <w:b/>
        </w:rPr>
        <w:br w:type="page"/>
      </w:r>
    </w:p>
    <w:p w:rsidR="00D752EA" w:rsidRDefault="00D752EA" w:rsidP="00D752EA">
      <w:pPr>
        <w:autoSpaceDE w:val="0"/>
        <w:autoSpaceDN w:val="0"/>
        <w:adjustRightInd w:val="0"/>
        <w:jc w:val="center"/>
        <w:rPr>
          <w:b/>
          <w:u w:val="single"/>
        </w:rPr>
      </w:pPr>
      <w:r w:rsidRPr="005703FB">
        <w:rPr>
          <w:b/>
        </w:rPr>
        <w:lastRenderedPageBreak/>
        <w:t>Требования к содержанию, форме, оформлению и составу заявки на участие в закупке</w:t>
      </w:r>
      <w:r>
        <w:rPr>
          <w:b/>
          <w:u w:val="single"/>
        </w:rPr>
        <w:t>.</w:t>
      </w:r>
    </w:p>
    <w:p w:rsidR="00D752EA" w:rsidRPr="005703FB" w:rsidRDefault="00D752EA" w:rsidP="00D752EA">
      <w:pPr>
        <w:autoSpaceDE w:val="0"/>
        <w:autoSpaceDN w:val="0"/>
        <w:adjustRightInd w:val="0"/>
        <w:jc w:val="center"/>
        <w:rPr>
          <w:b/>
          <w:u w:val="single"/>
        </w:rPr>
      </w:pPr>
      <w:r>
        <w:rPr>
          <w:b/>
          <w:u w:val="single"/>
        </w:rPr>
        <w:t xml:space="preserve">Форма 1 </w:t>
      </w:r>
    </w:p>
    <w:p w:rsidR="00D752EA" w:rsidRDefault="00D752EA" w:rsidP="00D752EA">
      <w:pPr>
        <w:keepNext/>
        <w:ind w:left="360"/>
        <w:jc w:val="center"/>
        <w:outlineLvl w:val="0"/>
        <w:rPr>
          <w:sz w:val="21"/>
          <w:szCs w:val="21"/>
        </w:rPr>
      </w:pPr>
      <w:bookmarkStart w:id="2" w:name="_Toc381609046"/>
      <w:r>
        <w:rPr>
          <w:rFonts w:eastAsia="MS Mincho"/>
          <w:b/>
          <w:bCs/>
          <w:color w:val="000000"/>
          <w:kern w:val="2"/>
          <w:sz w:val="21"/>
          <w:szCs w:val="21"/>
        </w:rPr>
        <w:t xml:space="preserve">АНКЕТА УЧАСТНИКА </w:t>
      </w:r>
      <w:bookmarkEnd w:id="2"/>
      <w:r>
        <w:rPr>
          <w:rFonts w:eastAsia="MS Mincho"/>
          <w:b/>
          <w:bCs/>
          <w:color w:val="000000"/>
          <w:kern w:val="2"/>
          <w:sz w:val="21"/>
          <w:szCs w:val="21"/>
        </w:rPr>
        <w:t>ЗАПРОСА КОТИРОВОК, С КОТОРЫМ ЗАКЛЮЧАЕТСЯ ДОГОВОР ПО ИТОГАМ ЗАПРОСА КОТИРОВОК</w:t>
      </w:r>
    </w:p>
    <w:p w:rsidR="00495DFB" w:rsidRPr="00495DFB" w:rsidRDefault="00495DFB" w:rsidP="00495DFB">
      <w:pPr>
        <w:ind w:left="360"/>
        <w:jc w:val="center"/>
        <w:rPr>
          <w:b/>
          <w:color w:val="000000"/>
          <w:sz w:val="21"/>
          <w:szCs w:val="21"/>
          <w:u w:val="single"/>
        </w:rPr>
      </w:pPr>
      <w:r w:rsidRPr="00495DFB">
        <w:rPr>
          <w:b/>
          <w:color w:val="000000"/>
          <w:sz w:val="21"/>
          <w:szCs w:val="21"/>
          <w:u w:val="single"/>
        </w:rPr>
        <w:t xml:space="preserve">Поставка автомобильного бензина марки АИ-92, </w:t>
      </w:r>
    </w:p>
    <w:p w:rsidR="00495DFB" w:rsidRPr="00495DFB" w:rsidRDefault="00495DFB" w:rsidP="00495DFB">
      <w:pPr>
        <w:ind w:left="360"/>
        <w:jc w:val="center"/>
        <w:rPr>
          <w:b/>
          <w:color w:val="000000"/>
          <w:sz w:val="21"/>
          <w:szCs w:val="21"/>
          <w:u w:val="single"/>
        </w:rPr>
      </w:pPr>
      <w:r w:rsidRPr="00495DFB">
        <w:rPr>
          <w:b/>
          <w:color w:val="000000"/>
          <w:sz w:val="21"/>
          <w:szCs w:val="21"/>
          <w:u w:val="single"/>
        </w:rPr>
        <w:t>по топливным картам, город Дегтярск</w:t>
      </w:r>
    </w:p>
    <w:p w:rsidR="00495DFB" w:rsidRPr="00495DFB" w:rsidRDefault="00907C90" w:rsidP="00495DFB">
      <w:pPr>
        <w:ind w:left="360"/>
        <w:jc w:val="center"/>
        <w:rPr>
          <w:b/>
          <w:color w:val="000000"/>
          <w:sz w:val="21"/>
          <w:szCs w:val="21"/>
          <w:u w:val="single"/>
        </w:rPr>
      </w:pPr>
      <w:r>
        <w:rPr>
          <w:b/>
          <w:color w:val="000000"/>
          <w:sz w:val="21"/>
          <w:szCs w:val="21"/>
          <w:u w:val="single"/>
        </w:rPr>
        <w:t>на 4</w:t>
      </w:r>
      <w:r w:rsidR="00495DFB" w:rsidRPr="00495DFB">
        <w:rPr>
          <w:b/>
          <w:color w:val="000000"/>
          <w:sz w:val="21"/>
          <w:szCs w:val="21"/>
          <w:u w:val="single"/>
        </w:rPr>
        <w:t xml:space="preserve"> квартал 2024 года</w:t>
      </w:r>
    </w:p>
    <w:p w:rsidR="00D752EA" w:rsidRDefault="00D752EA" w:rsidP="00406D67">
      <w:pPr>
        <w:ind w:left="360"/>
        <w:jc w:val="center"/>
        <w:rPr>
          <w:sz w:val="21"/>
          <w:szCs w:val="21"/>
        </w:rPr>
      </w:pPr>
      <w:r>
        <w:rPr>
          <w:color w:val="000000"/>
          <w:sz w:val="21"/>
          <w:szCs w:val="21"/>
        </w:rPr>
        <w:t xml:space="preserve">Участник закупки: ________________________________ </w:t>
      </w:r>
    </w:p>
    <w:p w:rsidR="00D752EA" w:rsidRDefault="00D752EA" w:rsidP="00D752EA">
      <w:pPr>
        <w:ind w:left="360"/>
        <w:rPr>
          <w:color w:val="000000"/>
          <w:sz w:val="21"/>
          <w:szCs w:val="21"/>
        </w:rPr>
      </w:pPr>
    </w:p>
    <w:tbl>
      <w:tblPr>
        <w:tblW w:w="5000" w:type="pct"/>
        <w:tblLayout w:type="fixed"/>
        <w:tblLook w:val="04A0"/>
      </w:tblPr>
      <w:tblGrid>
        <w:gridCol w:w="737"/>
        <w:gridCol w:w="6808"/>
        <w:gridCol w:w="2594"/>
      </w:tblGrid>
      <w:tr w:rsidR="00D752EA" w:rsidTr="00D752EA">
        <w:trPr>
          <w:cantSplit/>
          <w:trHeight w:val="240"/>
          <w:tblHeader/>
        </w:trPr>
        <w:tc>
          <w:tcPr>
            <w:tcW w:w="721" w:type="dxa"/>
            <w:tcBorders>
              <w:top w:val="single" w:sz="4" w:space="0" w:color="000000"/>
              <w:left w:val="single" w:sz="4" w:space="0" w:color="000000"/>
              <w:bottom w:val="single" w:sz="4" w:space="0" w:color="000000"/>
              <w:right w:val="single" w:sz="4" w:space="0" w:color="000000"/>
            </w:tcBorders>
            <w:shd w:val="clear" w:color="auto" w:fill="F2F2F2"/>
          </w:tcPr>
          <w:p w:rsidR="00D752EA" w:rsidRDefault="00D752EA" w:rsidP="00D752EA">
            <w:pPr>
              <w:widowControl w:val="0"/>
              <w:jc w:val="center"/>
              <w:rPr>
                <w:b/>
                <w:color w:val="000000"/>
                <w:sz w:val="21"/>
                <w:szCs w:val="21"/>
              </w:rPr>
            </w:pPr>
            <w:r>
              <w:rPr>
                <w:b/>
                <w:color w:val="000000"/>
                <w:sz w:val="21"/>
                <w:szCs w:val="21"/>
              </w:rPr>
              <w:t>№ п/п</w:t>
            </w:r>
          </w:p>
        </w:tc>
        <w:tc>
          <w:tcPr>
            <w:tcW w:w="6663" w:type="dxa"/>
            <w:tcBorders>
              <w:top w:val="single" w:sz="4" w:space="0" w:color="000000"/>
              <w:left w:val="single" w:sz="4" w:space="0" w:color="000000"/>
              <w:bottom w:val="single" w:sz="4" w:space="0" w:color="000000"/>
              <w:right w:val="single" w:sz="4" w:space="0" w:color="000000"/>
            </w:tcBorders>
            <w:shd w:val="clear" w:color="auto" w:fill="F2F2F2"/>
          </w:tcPr>
          <w:p w:rsidR="00D752EA" w:rsidRDefault="00D752EA" w:rsidP="00D752EA">
            <w:pPr>
              <w:widowControl w:val="0"/>
              <w:jc w:val="center"/>
              <w:rPr>
                <w:b/>
                <w:color w:val="000000"/>
                <w:sz w:val="21"/>
                <w:szCs w:val="21"/>
              </w:rPr>
            </w:pPr>
            <w:r>
              <w:rPr>
                <w:b/>
                <w:color w:val="000000"/>
                <w:sz w:val="21"/>
                <w:szCs w:val="21"/>
              </w:rPr>
              <w:t>Наименование</w:t>
            </w:r>
          </w:p>
        </w:tc>
        <w:tc>
          <w:tcPr>
            <w:tcW w:w="2539" w:type="dxa"/>
            <w:tcBorders>
              <w:top w:val="single" w:sz="4" w:space="0" w:color="000000"/>
              <w:left w:val="single" w:sz="4" w:space="0" w:color="000000"/>
              <w:bottom w:val="single" w:sz="4" w:space="0" w:color="000000"/>
              <w:right w:val="single" w:sz="4" w:space="0" w:color="000000"/>
            </w:tcBorders>
            <w:shd w:val="clear" w:color="auto" w:fill="F2F2F2"/>
          </w:tcPr>
          <w:p w:rsidR="00D752EA" w:rsidRDefault="00D752EA" w:rsidP="00D752EA">
            <w:pPr>
              <w:widowControl w:val="0"/>
              <w:jc w:val="center"/>
              <w:rPr>
                <w:b/>
                <w:color w:val="000000"/>
                <w:sz w:val="21"/>
                <w:szCs w:val="21"/>
              </w:rPr>
            </w:pPr>
            <w:r>
              <w:rPr>
                <w:b/>
                <w:color w:val="000000"/>
                <w:sz w:val="21"/>
                <w:szCs w:val="21"/>
              </w:rPr>
              <w:t>Сведения об Участнике</w:t>
            </w:r>
          </w:p>
        </w:tc>
      </w:tr>
      <w:tr w:rsidR="00D752EA" w:rsidTr="00D752EA">
        <w:trPr>
          <w:cantSplit/>
          <w:trHeight w:val="471"/>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Фирменное наименование (полное и сокращенное наименования организации либо Ф.И.О. Участника-индивидуального предпринимателя)</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2</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Организационно-правовая форма</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3</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Учредители (перечислить наименования и организационно-правовую форму или Ф.И.О. всех учредителей)</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4</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Виды деятельности</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5</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Срок деятельности (с учетом правопреемственности), дата постановки на учет в налоговом органе</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6</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sz w:val="21"/>
                <w:szCs w:val="21"/>
              </w:rPr>
            </w:pPr>
            <w:r>
              <w:rPr>
                <w:sz w:val="21"/>
                <w:szCs w:val="21"/>
              </w:rPr>
              <w:t>ИНН, дата постановки на учет в налоговом органе, КПП, ОГРН (ОГРНИП), ОКПО, ОКОПФ, ОКТМО</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ИНН/КПП</w:t>
            </w:r>
          </w:p>
          <w:p w:rsidR="00D752EA" w:rsidRDefault="00D752EA" w:rsidP="00D752EA">
            <w:pPr>
              <w:widowControl w:val="0"/>
              <w:rPr>
                <w:color w:val="000000"/>
                <w:sz w:val="21"/>
                <w:szCs w:val="21"/>
              </w:rPr>
            </w:pPr>
            <w:r>
              <w:rPr>
                <w:color w:val="000000"/>
                <w:sz w:val="21"/>
                <w:szCs w:val="21"/>
              </w:rPr>
              <w:t>ОГРН(ОГРНИП)</w:t>
            </w:r>
          </w:p>
          <w:p w:rsidR="00D752EA" w:rsidRDefault="00D752EA" w:rsidP="00D752EA">
            <w:pPr>
              <w:widowControl w:val="0"/>
              <w:rPr>
                <w:color w:val="000000"/>
                <w:sz w:val="21"/>
                <w:szCs w:val="21"/>
              </w:rPr>
            </w:pPr>
            <w:r>
              <w:rPr>
                <w:color w:val="000000"/>
                <w:sz w:val="21"/>
                <w:szCs w:val="21"/>
              </w:rPr>
              <w:t>ОКПО</w:t>
            </w:r>
          </w:p>
          <w:p w:rsidR="00D752EA" w:rsidRDefault="00D752EA" w:rsidP="00D752EA">
            <w:pPr>
              <w:widowControl w:val="0"/>
              <w:rPr>
                <w:color w:val="000000"/>
                <w:sz w:val="21"/>
                <w:szCs w:val="21"/>
              </w:rPr>
            </w:pPr>
            <w:r>
              <w:rPr>
                <w:color w:val="000000"/>
                <w:sz w:val="21"/>
                <w:szCs w:val="21"/>
              </w:rPr>
              <w:t>ОКОПФ</w:t>
            </w:r>
          </w:p>
          <w:p w:rsidR="00D752EA" w:rsidRDefault="00D752EA" w:rsidP="00D752EA">
            <w:pPr>
              <w:widowControl w:val="0"/>
              <w:rPr>
                <w:color w:val="000000"/>
                <w:sz w:val="21"/>
                <w:szCs w:val="21"/>
              </w:rPr>
            </w:pPr>
            <w:r>
              <w:rPr>
                <w:color w:val="000000"/>
                <w:sz w:val="21"/>
                <w:szCs w:val="21"/>
              </w:rPr>
              <w:t>ОКТМО</w:t>
            </w: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7</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 xml:space="preserve">Местонахождение (страна, индекс, адрес) – </w:t>
            </w:r>
            <w:r>
              <w:rPr>
                <w:color w:val="000000"/>
                <w:sz w:val="21"/>
                <w:szCs w:val="21"/>
              </w:rPr>
              <w:br/>
              <w:t>для юридических лиц либо место жительства (страна, адрес) – для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8</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Почтовый адрес (страна, индекс, адрес)</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9</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Телефоны (с указанием кода города)</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10</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Факс (с указанием кода города)</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11</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Адрес электронной почты</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Height w:val="284"/>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12</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Филиалы: перечислить наименования и почтовые адреса</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13</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Банковские реквизиты (наименование и адрес банка, номер расчетного счета Участника в банке, номер корреспондентского счета в банке, БИК банка, телефоны банка)</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14</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Ф.И.О. руководителя Участника, имеющего право подписи согласно учредительным документам, с указанием должности и контактного телефона, основание чего действует (Устав, доверенность, другое)</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15</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Орган управления Участника – юридического лица, уполномоченный на одобрение сделки, право на заключение которой является предметом закупки, и порядок одобрения соответствующей сделки</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r w:rsidR="00D752EA" w:rsidTr="00D752EA">
        <w:trPr>
          <w:cantSplit/>
        </w:trPr>
        <w:tc>
          <w:tcPr>
            <w:tcW w:w="721" w:type="dxa"/>
            <w:tcBorders>
              <w:top w:val="single" w:sz="4" w:space="0" w:color="000000"/>
              <w:left w:val="single" w:sz="4" w:space="0" w:color="000000"/>
              <w:bottom w:val="single" w:sz="4" w:space="0" w:color="000000"/>
              <w:right w:val="single" w:sz="4" w:space="0" w:color="000000"/>
            </w:tcBorders>
          </w:tcPr>
          <w:p w:rsidR="00D752EA" w:rsidRDefault="00D752EA" w:rsidP="00D752EA">
            <w:pPr>
              <w:widowControl w:val="0"/>
              <w:jc w:val="center"/>
              <w:rPr>
                <w:color w:val="000000"/>
                <w:sz w:val="21"/>
                <w:szCs w:val="21"/>
              </w:rPr>
            </w:pPr>
            <w:r>
              <w:rPr>
                <w:color w:val="000000"/>
                <w:sz w:val="21"/>
                <w:szCs w:val="21"/>
              </w:rPr>
              <w:t>16</w:t>
            </w:r>
          </w:p>
        </w:tc>
        <w:tc>
          <w:tcPr>
            <w:tcW w:w="6663"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r>
              <w:rPr>
                <w:color w:val="000000"/>
                <w:sz w:val="21"/>
                <w:szCs w:val="21"/>
              </w:rPr>
              <w:t>Ф.И.О. уполномоченного лица Участника с указанием должности, контактного телефона, электронной почты</w:t>
            </w:r>
          </w:p>
        </w:tc>
        <w:tc>
          <w:tcPr>
            <w:tcW w:w="2539" w:type="dxa"/>
            <w:tcBorders>
              <w:top w:val="single" w:sz="4" w:space="0" w:color="000000"/>
              <w:left w:val="single" w:sz="4" w:space="0" w:color="000000"/>
              <w:bottom w:val="single" w:sz="4" w:space="0" w:color="000000"/>
              <w:right w:val="single" w:sz="4" w:space="0" w:color="000000"/>
            </w:tcBorders>
            <w:vAlign w:val="center"/>
          </w:tcPr>
          <w:p w:rsidR="00D752EA" w:rsidRDefault="00D752EA" w:rsidP="00D752EA">
            <w:pPr>
              <w:widowControl w:val="0"/>
              <w:rPr>
                <w:color w:val="000000"/>
                <w:sz w:val="21"/>
                <w:szCs w:val="21"/>
              </w:rPr>
            </w:pPr>
          </w:p>
        </w:tc>
      </w:tr>
    </w:tbl>
    <w:p w:rsidR="00D752EA" w:rsidRDefault="00D752EA" w:rsidP="00D752EA">
      <w:pPr>
        <w:ind w:left="360"/>
        <w:rPr>
          <w:sz w:val="21"/>
          <w:szCs w:val="21"/>
        </w:rPr>
      </w:pPr>
      <w:r>
        <w:rPr>
          <w:color w:val="000000"/>
          <w:sz w:val="21"/>
          <w:szCs w:val="21"/>
        </w:rPr>
        <w:t>*Необходима для полноты сведений об участнике закупки при составлении договора и внесении сведений в ЕИС.</w:t>
      </w:r>
      <w:r>
        <w:br w:type="page"/>
      </w:r>
    </w:p>
    <w:p w:rsidR="00D752EA" w:rsidRDefault="00D752EA" w:rsidP="00D752EA">
      <w:pPr>
        <w:ind w:left="360"/>
        <w:jc w:val="center"/>
        <w:rPr>
          <w:sz w:val="21"/>
          <w:szCs w:val="21"/>
        </w:rPr>
      </w:pPr>
      <w:bookmarkStart w:id="3" w:name="_Toc381609048"/>
      <w:r>
        <w:rPr>
          <w:rFonts w:eastAsia="MS Mincho"/>
          <w:b/>
          <w:bCs/>
          <w:color w:val="000000"/>
          <w:kern w:val="2"/>
          <w:sz w:val="21"/>
          <w:szCs w:val="21"/>
        </w:rPr>
        <w:lastRenderedPageBreak/>
        <w:t>Форма 2. ФОРМА ЗАПРОСА РАЗЪЯСНЕНИЙ ИЗВЕЩЕНИЯ О ЗАКУПКЕ</w:t>
      </w:r>
      <w:bookmarkEnd w:id="3"/>
    </w:p>
    <w:p w:rsidR="00D752EA" w:rsidRDefault="00D752EA" w:rsidP="00D752EA">
      <w:pPr>
        <w:ind w:left="360"/>
        <w:rPr>
          <w:color w:val="000000"/>
          <w:sz w:val="21"/>
          <w:szCs w:val="21"/>
        </w:rPr>
      </w:pPr>
      <w:bookmarkStart w:id="4" w:name="_Toc322209429"/>
      <w:bookmarkStart w:id="5" w:name="_Toc314507388"/>
      <w:bookmarkStart w:id="6" w:name="_Ref313304436"/>
      <w:bookmarkEnd w:id="4"/>
      <w:bookmarkEnd w:id="5"/>
      <w:bookmarkEnd w:id="6"/>
    </w:p>
    <w:p w:rsidR="00D752EA" w:rsidRDefault="00D752EA" w:rsidP="00D752EA">
      <w:pPr>
        <w:ind w:left="360"/>
        <w:rPr>
          <w:color w:val="000000"/>
          <w:sz w:val="21"/>
          <w:szCs w:val="21"/>
        </w:rPr>
      </w:pPr>
    </w:p>
    <w:p w:rsidR="00D752EA" w:rsidRDefault="00D752EA" w:rsidP="00D752EA">
      <w:pPr>
        <w:ind w:left="360"/>
        <w:rPr>
          <w:sz w:val="21"/>
          <w:szCs w:val="21"/>
        </w:rPr>
      </w:pPr>
      <w:r>
        <w:rPr>
          <w:color w:val="000000"/>
          <w:sz w:val="21"/>
          <w:szCs w:val="21"/>
        </w:rPr>
        <w:t xml:space="preserve">Оформить на бланке заинтересованного лица </w:t>
      </w:r>
      <w:r>
        <w:rPr>
          <w:color w:val="000000"/>
          <w:sz w:val="21"/>
          <w:szCs w:val="21"/>
        </w:rPr>
        <w:br/>
        <w:t>с указанием даты и исходящего номера</w:t>
      </w:r>
    </w:p>
    <w:p w:rsidR="00D752EA" w:rsidRDefault="00D752EA" w:rsidP="00D752EA">
      <w:pPr>
        <w:ind w:left="360"/>
        <w:jc w:val="right"/>
        <w:rPr>
          <w:color w:val="000000"/>
          <w:sz w:val="21"/>
          <w:szCs w:val="21"/>
        </w:rPr>
      </w:pPr>
    </w:p>
    <w:p w:rsidR="00D752EA" w:rsidRDefault="00D752EA" w:rsidP="00D752EA">
      <w:pPr>
        <w:jc w:val="right"/>
        <w:rPr>
          <w:sz w:val="21"/>
          <w:szCs w:val="21"/>
        </w:rPr>
      </w:pPr>
      <w:r>
        <w:rPr>
          <w:color w:val="000000"/>
          <w:sz w:val="21"/>
          <w:szCs w:val="21"/>
        </w:rPr>
        <w:t>Заказчику: ГАУСО СО «КЦСОН  города Ревды»,</w:t>
      </w:r>
    </w:p>
    <w:p w:rsidR="00D752EA" w:rsidRDefault="00D752EA" w:rsidP="00D752EA">
      <w:pPr>
        <w:jc w:val="right"/>
        <w:rPr>
          <w:sz w:val="21"/>
          <w:szCs w:val="21"/>
        </w:rPr>
      </w:pPr>
      <w:r>
        <w:rPr>
          <w:color w:val="000000"/>
          <w:sz w:val="21"/>
          <w:szCs w:val="21"/>
        </w:rPr>
        <w:t xml:space="preserve"> </w:t>
      </w:r>
    </w:p>
    <w:p w:rsidR="00D752EA" w:rsidRDefault="00D752EA" w:rsidP="00D752EA">
      <w:pPr>
        <w:jc w:val="right"/>
        <w:rPr>
          <w:sz w:val="21"/>
          <w:szCs w:val="21"/>
        </w:rPr>
      </w:pPr>
      <w:r>
        <w:rPr>
          <w:color w:val="000000"/>
          <w:sz w:val="21"/>
          <w:szCs w:val="21"/>
        </w:rPr>
        <w:t>Местонахождение: 623281, Свердловская обл., г. Ревда, ул. Комсомольская, 55</w:t>
      </w:r>
    </w:p>
    <w:p w:rsidR="00D752EA" w:rsidRDefault="00D752EA" w:rsidP="00D752EA">
      <w:pPr>
        <w:ind w:left="360"/>
        <w:jc w:val="right"/>
        <w:rPr>
          <w:color w:val="000000"/>
          <w:sz w:val="21"/>
          <w:szCs w:val="21"/>
        </w:rPr>
      </w:pPr>
    </w:p>
    <w:p w:rsidR="00D752EA" w:rsidRDefault="00D752EA" w:rsidP="00D752EA">
      <w:pPr>
        <w:ind w:left="360"/>
        <w:jc w:val="right"/>
        <w:rPr>
          <w:color w:val="000000"/>
          <w:sz w:val="21"/>
          <w:szCs w:val="21"/>
        </w:rPr>
      </w:pPr>
    </w:p>
    <w:p w:rsidR="00D752EA" w:rsidRDefault="00D752EA" w:rsidP="00D752EA">
      <w:pPr>
        <w:ind w:left="360"/>
        <w:rPr>
          <w:color w:val="000000"/>
          <w:sz w:val="21"/>
          <w:szCs w:val="21"/>
        </w:rPr>
      </w:pPr>
    </w:p>
    <w:p w:rsidR="00D752EA" w:rsidRDefault="00D752EA" w:rsidP="00D752EA">
      <w:pPr>
        <w:ind w:left="360"/>
        <w:jc w:val="center"/>
        <w:rPr>
          <w:sz w:val="21"/>
          <w:szCs w:val="21"/>
        </w:rPr>
      </w:pPr>
      <w:r>
        <w:rPr>
          <w:color w:val="000000"/>
          <w:sz w:val="21"/>
          <w:szCs w:val="21"/>
        </w:rPr>
        <w:t>Уважаемый Заказчик!</w:t>
      </w:r>
    </w:p>
    <w:p w:rsidR="00D752EA" w:rsidRDefault="00D752EA" w:rsidP="00D752EA">
      <w:pPr>
        <w:ind w:left="360"/>
        <w:jc w:val="center"/>
        <w:rPr>
          <w:sz w:val="21"/>
          <w:szCs w:val="21"/>
        </w:rPr>
      </w:pPr>
      <w:r>
        <w:rPr>
          <w:color w:val="000000"/>
          <w:sz w:val="21"/>
          <w:szCs w:val="21"/>
        </w:rPr>
        <w:t xml:space="preserve">Просим Вас разъяснить следующие положения извещения о закупке _____________________________________________________________: </w:t>
      </w:r>
    </w:p>
    <w:p w:rsidR="00D752EA" w:rsidRDefault="00D752EA" w:rsidP="00D752EA">
      <w:pPr>
        <w:ind w:left="360"/>
        <w:rPr>
          <w:color w:val="000000"/>
          <w:sz w:val="21"/>
          <w:szCs w:val="21"/>
        </w:rPr>
      </w:pPr>
    </w:p>
    <w:tbl>
      <w:tblPr>
        <w:tblW w:w="5000" w:type="pct"/>
        <w:tblLayout w:type="fixed"/>
        <w:tblCellMar>
          <w:left w:w="40" w:type="dxa"/>
          <w:right w:w="40" w:type="dxa"/>
        </w:tblCellMar>
        <w:tblLook w:val="04A0"/>
      </w:tblPr>
      <w:tblGrid>
        <w:gridCol w:w="592"/>
        <w:gridCol w:w="1957"/>
        <w:gridCol w:w="2861"/>
        <w:gridCol w:w="4593"/>
      </w:tblGrid>
      <w:tr w:rsidR="00D752EA" w:rsidTr="00D752EA">
        <w:trPr>
          <w:trHeight w:hRule="exact" w:val="1936"/>
        </w:trPr>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r>
              <w:rPr>
                <w:color w:val="000000"/>
                <w:sz w:val="21"/>
                <w:szCs w:val="21"/>
              </w:rPr>
              <w:t>№ № п/п</w:t>
            </w:r>
          </w:p>
        </w:tc>
        <w:tc>
          <w:tcPr>
            <w:tcW w:w="19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r>
              <w:rPr>
                <w:color w:val="000000"/>
                <w:sz w:val="21"/>
                <w:szCs w:val="21"/>
              </w:rPr>
              <w:t>Раздел извещения</w:t>
            </w:r>
          </w:p>
        </w:tc>
        <w:tc>
          <w:tcPr>
            <w:tcW w:w="2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r>
              <w:rPr>
                <w:color w:val="000000"/>
                <w:sz w:val="21"/>
                <w:szCs w:val="21"/>
              </w:rPr>
              <w:t>Ссылка на пункт извещения, положения которого следует разъяснить</w:t>
            </w:r>
          </w:p>
        </w:tc>
        <w:tc>
          <w:tcPr>
            <w:tcW w:w="45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r>
              <w:rPr>
                <w:color w:val="000000"/>
                <w:sz w:val="21"/>
                <w:szCs w:val="21"/>
              </w:rPr>
              <w:t>Содержание запроса на разъяснение положений извещения</w:t>
            </w:r>
          </w:p>
        </w:tc>
      </w:tr>
      <w:tr w:rsidR="00D752EA" w:rsidTr="00D752EA">
        <w:trPr>
          <w:cantSplit/>
          <w:trHeight w:val="795"/>
        </w:trPr>
        <w:tc>
          <w:tcPr>
            <w:tcW w:w="58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r>
              <w:rPr>
                <w:color w:val="000000"/>
                <w:sz w:val="21"/>
                <w:szCs w:val="21"/>
              </w:rPr>
              <w:t>1</w:t>
            </w:r>
          </w:p>
        </w:tc>
        <w:tc>
          <w:tcPr>
            <w:tcW w:w="19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p>
        </w:tc>
        <w:tc>
          <w:tcPr>
            <w:tcW w:w="2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p>
        </w:tc>
        <w:tc>
          <w:tcPr>
            <w:tcW w:w="45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p>
        </w:tc>
      </w:tr>
      <w:tr w:rsidR="00D752EA" w:rsidTr="00D752EA">
        <w:trPr>
          <w:cantSplit/>
          <w:trHeight w:val="810"/>
        </w:trPr>
        <w:tc>
          <w:tcPr>
            <w:tcW w:w="587"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r>
              <w:rPr>
                <w:color w:val="000000"/>
                <w:sz w:val="21"/>
                <w:szCs w:val="21"/>
              </w:rPr>
              <w:t>2</w:t>
            </w:r>
          </w:p>
        </w:tc>
        <w:tc>
          <w:tcPr>
            <w:tcW w:w="194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p>
        </w:tc>
        <w:tc>
          <w:tcPr>
            <w:tcW w:w="28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p>
        </w:tc>
        <w:tc>
          <w:tcPr>
            <w:tcW w:w="45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752EA" w:rsidRDefault="00D752EA" w:rsidP="00D752EA">
            <w:pPr>
              <w:widowControl w:val="0"/>
              <w:jc w:val="center"/>
              <w:rPr>
                <w:color w:val="000000"/>
                <w:sz w:val="21"/>
                <w:szCs w:val="21"/>
              </w:rPr>
            </w:pPr>
          </w:p>
        </w:tc>
      </w:tr>
    </w:tbl>
    <w:p w:rsidR="00D752EA" w:rsidRDefault="00D752EA" w:rsidP="00D752EA">
      <w:pPr>
        <w:ind w:left="360"/>
        <w:rPr>
          <w:color w:val="000000"/>
          <w:sz w:val="21"/>
          <w:szCs w:val="21"/>
        </w:rPr>
      </w:pPr>
    </w:p>
    <w:p w:rsidR="00D752EA" w:rsidRDefault="00D752EA" w:rsidP="00D752EA">
      <w:pPr>
        <w:ind w:left="360"/>
        <w:rPr>
          <w:sz w:val="21"/>
          <w:szCs w:val="21"/>
        </w:rPr>
      </w:pPr>
      <w:r>
        <w:rPr>
          <w:color w:val="000000"/>
          <w:sz w:val="21"/>
          <w:szCs w:val="21"/>
        </w:rPr>
        <w:t xml:space="preserve">Руководитель заинтересованного лица </w:t>
      </w:r>
    </w:p>
    <w:p w:rsidR="00D752EA" w:rsidRDefault="00D752EA" w:rsidP="00D752EA">
      <w:pPr>
        <w:ind w:left="360"/>
        <w:rPr>
          <w:sz w:val="21"/>
          <w:szCs w:val="21"/>
        </w:rPr>
      </w:pPr>
      <w:r>
        <w:rPr>
          <w:color w:val="000000"/>
          <w:sz w:val="21"/>
          <w:szCs w:val="21"/>
        </w:rPr>
        <w:t>(</w:t>
      </w:r>
      <w:r>
        <w:rPr>
          <w:i/>
          <w:color w:val="000000"/>
          <w:sz w:val="21"/>
          <w:szCs w:val="21"/>
        </w:rPr>
        <w:t>или уполномоченный представитель</w:t>
      </w:r>
      <w:r>
        <w:rPr>
          <w:color w:val="000000"/>
          <w:sz w:val="21"/>
          <w:szCs w:val="21"/>
        </w:rPr>
        <w:t>)</w:t>
      </w:r>
      <w:r>
        <w:rPr>
          <w:color w:val="000000"/>
          <w:sz w:val="21"/>
          <w:szCs w:val="21"/>
        </w:rPr>
        <w:tab/>
        <w:t>_____________________ (Ф.И.О.)</w:t>
      </w:r>
    </w:p>
    <w:p w:rsidR="00D752EA" w:rsidRDefault="00D752EA" w:rsidP="00D752EA">
      <w:pPr>
        <w:ind w:left="360"/>
        <w:rPr>
          <w:sz w:val="21"/>
          <w:szCs w:val="21"/>
        </w:rPr>
      </w:pPr>
      <w:r>
        <w:rPr>
          <w:color w:val="000000"/>
          <w:sz w:val="21"/>
          <w:szCs w:val="21"/>
        </w:rPr>
        <w:t xml:space="preserve"> (подпись)</w:t>
      </w:r>
    </w:p>
    <w:p w:rsidR="00D752EA" w:rsidRDefault="00D752EA" w:rsidP="00D752EA">
      <w:pPr>
        <w:ind w:left="360"/>
        <w:rPr>
          <w:sz w:val="21"/>
          <w:szCs w:val="21"/>
        </w:rPr>
      </w:pPr>
      <w:r>
        <w:rPr>
          <w:color w:val="000000"/>
          <w:sz w:val="21"/>
          <w:szCs w:val="21"/>
        </w:rPr>
        <w:t>М.П.</w:t>
      </w:r>
    </w:p>
    <w:p w:rsidR="00D752EA" w:rsidRDefault="00D752EA" w:rsidP="00D752EA">
      <w:pPr>
        <w:ind w:left="360"/>
        <w:rPr>
          <w:color w:val="000000"/>
          <w:sz w:val="21"/>
          <w:szCs w:val="21"/>
          <w:highlight w:val="yellow"/>
        </w:rPr>
      </w:pPr>
    </w:p>
    <w:p w:rsidR="00D752EA" w:rsidRDefault="00D752EA" w:rsidP="00D752EA">
      <w:pPr>
        <w:ind w:left="360"/>
        <w:rPr>
          <w:color w:val="000000"/>
          <w:sz w:val="21"/>
          <w:szCs w:val="21"/>
          <w:highlight w:val="yellow"/>
        </w:rPr>
      </w:pPr>
    </w:p>
    <w:p w:rsidR="00D752EA" w:rsidRDefault="00D752EA" w:rsidP="00D752EA">
      <w:pPr>
        <w:ind w:left="360"/>
        <w:rPr>
          <w:color w:val="000000"/>
          <w:sz w:val="21"/>
          <w:szCs w:val="21"/>
          <w:highlight w:val="yellow"/>
        </w:rPr>
      </w:pPr>
    </w:p>
    <w:p w:rsidR="00D752EA" w:rsidRDefault="00D752EA" w:rsidP="00D752EA">
      <w:pPr>
        <w:ind w:left="360"/>
        <w:rPr>
          <w:color w:val="000000"/>
          <w:sz w:val="21"/>
          <w:szCs w:val="21"/>
          <w:highlight w:val="yellow"/>
        </w:rPr>
      </w:pPr>
    </w:p>
    <w:p w:rsidR="00D752EA" w:rsidRDefault="00D752EA" w:rsidP="00D752EA">
      <w:pPr>
        <w:ind w:left="360"/>
        <w:rPr>
          <w:color w:val="000000"/>
          <w:sz w:val="21"/>
          <w:szCs w:val="21"/>
          <w:highlight w:val="yellow"/>
        </w:rPr>
      </w:pPr>
    </w:p>
    <w:p w:rsidR="00D752EA" w:rsidRDefault="00D752EA" w:rsidP="00D752EA">
      <w:pPr>
        <w:ind w:left="360"/>
        <w:rPr>
          <w:color w:val="000000"/>
          <w:sz w:val="21"/>
          <w:szCs w:val="21"/>
          <w:highlight w:val="yellow"/>
        </w:rPr>
      </w:pPr>
    </w:p>
    <w:p w:rsidR="00D752EA" w:rsidRDefault="00D752EA" w:rsidP="00D752EA">
      <w:pPr>
        <w:ind w:left="360"/>
        <w:rPr>
          <w:color w:val="000000"/>
          <w:sz w:val="21"/>
          <w:szCs w:val="21"/>
          <w:highlight w:val="yellow"/>
        </w:rPr>
      </w:pPr>
    </w:p>
    <w:p w:rsidR="00D752EA" w:rsidRDefault="00D752EA" w:rsidP="00D752EA">
      <w:pPr>
        <w:ind w:left="360"/>
        <w:rPr>
          <w:rFonts w:eastAsia="MS Mincho"/>
          <w:b/>
          <w:bCs/>
          <w:color w:val="000000"/>
          <w:kern w:val="2"/>
          <w:sz w:val="21"/>
          <w:szCs w:val="21"/>
          <w:highlight w:val="yellow"/>
        </w:rPr>
      </w:pPr>
      <w:r>
        <w:br w:type="page"/>
      </w:r>
    </w:p>
    <w:p w:rsidR="00D752EA" w:rsidRDefault="00D752EA" w:rsidP="00D752EA">
      <w:pPr>
        <w:ind w:left="360"/>
        <w:jc w:val="center"/>
        <w:rPr>
          <w:sz w:val="21"/>
          <w:szCs w:val="21"/>
        </w:rPr>
      </w:pPr>
      <w:r>
        <w:rPr>
          <w:rFonts w:eastAsia="MS Mincho"/>
          <w:b/>
          <w:bCs/>
          <w:color w:val="000000"/>
          <w:kern w:val="2"/>
          <w:sz w:val="21"/>
          <w:szCs w:val="21"/>
        </w:rPr>
        <w:lastRenderedPageBreak/>
        <w:t>Форма 3. ЗАЯВКА НА УЧАСТИЕ В ЗАПРОСЕ КОТИРОВОК</w:t>
      </w:r>
    </w:p>
    <w:p w:rsidR="00D752EA" w:rsidRDefault="00D752EA" w:rsidP="00D752EA">
      <w:pPr>
        <w:ind w:left="360"/>
        <w:jc w:val="center"/>
        <w:rPr>
          <w:rFonts w:eastAsia="Arial Unicode MS"/>
          <w:b/>
          <w:bCs/>
          <w:color w:val="000000"/>
          <w:sz w:val="21"/>
          <w:szCs w:val="21"/>
        </w:rPr>
      </w:pPr>
    </w:p>
    <w:p w:rsidR="00D752EA" w:rsidRDefault="00D752EA" w:rsidP="00D752EA">
      <w:pPr>
        <w:jc w:val="center"/>
        <w:rPr>
          <w:sz w:val="21"/>
          <w:szCs w:val="21"/>
        </w:rPr>
      </w:pPr>
      <w:r>
        <w:rPr>
          <w:rFonts w:eastAsia="Arial Unicode MS"/>
          <w:b/>
          <w:bCs/>
          <w:color w:val="000000"/>
          <w:sz w:val="21"/>
          <w:szCs w:val="21"/>
        </w:rPr>
        <w:t xml:space="preserve"> ЗАЯВКА </w:t>
      </w:r>
    </w:p>
    <w:p w:rsidR="00D752EA" w:rsidRDefault="00D752EA" w:rsidP="00D752EA">
      <w:pPr>
        <w:ind w:left="360"/>
        <w:jc w:val="center"/>
        <w:rPr>
          <w:sz w:val="21"/>
          <w:szCs w:val="21"/>
        </w:rPr>
      </w:pPr>
      <w:r>
        <w:rPr>
          <w:rFonts w:eastAsia="Arial Unicode MS"/>
          <w:b/>
          <w:bCs/>
          <w:color w:val="000000"/>
          <w:sz w:val="21"/>
          <w:szCs w:val="21"/>
        </w:rPr>
        <w:t xml:space="preserve">на участие в запросе котировок в электронной форме </w:t>
      </w:r>
    </w:p>
    <w:p w:rsidR="00D752EA" w:rsidRDefault="00D752EA" w:rsidP="00406D67">
      <w:pPr>
        <w:ind w:left="360"/>
        <w:jc w:val="center"/>
        <w:rPr>
          <w:sz w:val="21"/>
          <w:szCs w:val="21"/>
        </w:rPr>
      </w:pPr>
      <w:r>
        <w:rPr>
          <w:color w:val="000000"/>
          <w:sz w:val="21"/>
          <w:szCs w:val="21"/>
        </w:rPr>
        <w:t>1. Мы (Я) _____________________________________________________________________ (наименование, сведения об организационно-правовой форме/</w:t>
      </w:r>
      <w:r>
        <w:rPr>
          <w:sz w:val="21"/>
          <w:szCs w:val="21"/>
        </w:rPr>
        <w:t xml:space="preserve"> </w:t>
      </w:r>
      <w:r>
        <w:rPr>
          <w:color w:val="000000"/>
          <w:sz w:val="21"/>
          <w:szCs w:val="21"/>
        </w:rPr>
        <w:t>фамилию, имя, отчество (при наличии), паспортные данные (для физического лица)</w:t>
      </w:r>
    </w:p>
    <w:p w:rsidR="00D752EA" w:rsidRDefault="00D752EA" w:rsidP="00D752EA">
      <w:pPr>
        <w:ind w:left="360"/>
        <w:jc w:val="center"/>
        <w:rPr>
          <w:sz w:val="21"/>
          <w:szCs w:val="21"/>
        </w:rPr>
      </w:pPr>
      <w:r>
        <w:rPr>
          <w:color w:val="000000"/>
          <w:sz w:val="21"/>
          <w:szCs w:val="21"/>
        </w:rPr>
        <w:t xml:space="preserve">________________________________________________________________________________ </w:t>
      </w:r>
    </w:p>
    <w:p w:rsidR="00D752EA" w:rsidRDefault="00D752EA" w:rsidP="00D752EA">
      <w:pPr>
        <w:ind w:left="360"/>
        <w:jc w:val="center"/>
        <w:rPr>
          <w:sz w:val="21"/>
          <w:szCs w:val="21"/>
        </w:rPr>
      </w:pPr>
      <w:r>
        <w:rPr>
          <w:color w:val="000000"/>
          <w:sz w:val="21"/>
          <w:szCs w:val="21"/>
        </w:rPr>
        <w:t>место нахождения, почтовый адрес (для юридического лица) / сведения о месте жительства (для физического лица),</w:t>
      </w:r>
    </w:p>
    <w:p w:rsidR="00D752EA" w:rsidRDefault="00D752EA" w:rsidP="00D752EA">
      <w:pPr>
        <w:ind w:left="360"/>
        <w:jc w:val="center"/>
        <w:rPr>
          <w:sz w:val="21"/>
          <w:szCs w:val="21"/>
        </w:rPr>
      </w:pPr>
      <w:r>
        <w:rPr>
          <w:color w:val="000000"/>
          <w:sz w:val="21"/>
          <w:szCs w:val="21"/>
        </w:rPr>
        <w:t xml:space="preserve">_________________________________________________________________________________ номер контактного телефона, адрес электронной почты участника закупки (при их наличии), __________________________________________________________________________________,идентификационный номер налогоплательщика (при наличии) </w:t>
      </w:r>
    </w:p>
    <w:p w:rsidR="00D752EA" w:rsidRDefault="00D752EA" w:rsidP="00D752EA">
      <w:pPr>
        <w:ind w:left="360"/>
        <w:rPr>
          <w:color w:val="000000"/>
          <w:sz w:val="21"/>
          <w:szCs w:val="21"/>
        </w:rPr>
      </w:pPr>
    </w:p>
    <w:p w:rsidR="00D752EA" w:rsidRDefault="00D752EA" w:rsidP="00D752EA">
      <w:pPr>
        <w:ind w:left="360"/>
        <w:rPr>
          <w:sz w:val="21"/>
          <w:szCs w:val="21"/>
        </w:rPr>
      </w:pPr>
      <w:r>
        <w:rPr>
          <w:color w:val="000000"/>
          <w:sz w:val="21"/>
          <w:szCs w:val="21"/>
        </w:rPr>
        <w:t>изучив извещение о проведении запроса котировок</w:t>
      </w:r>
      <w:r>
        <w:rPr>
          <w:sz w:val="21"/>
          <w:szCs w:val="21"/>
        </w:rPr>
        <w:t xml:space="preserve"> </w:t>
      </w:r>
      <w:r>
        <w:rPr>
          <w:color w:val="000000"/>
          <w:sz w:val="21"/>
          <w:szCs w:val="21"/>
        </w:rPr>
        <w:t>от «___» ____ 202__ г., №_______________________________, проект Договора, в лице ___________________________ (указывается наименование должности, Ф.И.О. руководителя, уполномоченного лица для юридического лица) действующего на основании _____________ (основания полномочий), в случае принятия нашей цены сообщаем(ю) о согласии исполнить условия извещения о проведении запроса котировок.</w:t>
      </w:r>
      <w:r>
        <w:rPr>
          <w:sz w:val="21"/>
          <w:szCs w:val="21"/>
        </w:rPr>
        <w:t xml:space="preserve"> </w:t>
      </w:r>
      <w:r>
        <w:rPr>
          <w:color w:val="000000"/>
          <w:sz w:val="21"/>
          <w:szCs w:val="21"/>
        </w:rPr>
        <w:t>Эта заявка будет оставаться для участника ____________(наименование)  обязательной до заключения договора с победителем или до официальной отмены данного запроса котировок.</w:t>
      </w:r>
    </w:p>
    <w:p w:rsidR="00D752EA" w:rsidRDefault="00D752EA" w:rsidP="00D752EA">
      <w:pPr>
        <w:ind w:left="360"/>
        <w:rPr>
          <w:color w:val="000000"/>
          <w:sz w:val="21"/>
          <w:szCs w:val="21"/>
        </w:rPr>
      </w:pPr>
    </w:p>
    <w:p w:rsidR="00D752EA" w:rsidRDefault="00D752EA" w:rsidP="00D752EA">
      <w:pPr>
        <w:numPr>
          <w:ilvl w:val="0"/>
          <w:numId w:val="16"/>
        </w:numPr>
        <w:suppressAutoHyphens/>
        <w:ind w:left="1080"/>
        <w:contextualSpacing/>
        <w:jc w:val="center"/>
        <w:rPr>
          <w:sz w:val="21"/>
          <w:szCs w:val="21"/>
        </w:rPr>
      </w:pPr>
      <w:r>
        <w:rPr>
          <w:color w:val="000000"/>
          <w:sz w:val="21"/>
          <w:szCs w:val="21"/>
        </w:rPr>
        <w:t xml:space="preserve">Характеристики </w:t>
      </w:r>
      <w:r w:rsidR="00983ADB">
        <w:rPr>
          <w:color w:val="000000"/>
          <w:sz w:val="21"/>
          <w:szCs w:val="21"/>
        </w:rPr>
        <w:t>поставляемого товара</w:t>
      </w:r>
      <w:r>
        <w:rPr>
          <w:color w:val="000000"/>
          <w:sz w:val="21"/>
          <w:szCs w:val="21"/>
        </w:rPr>
        <w:t>:</w:t>
      </w:r>
    </w:p>
    <w:p w:rsidR="00D752EA" w:rsidRDefault="00D752EA" w:rsidP="00D752EA">
      <w:pPr>
        <w:numPr>
          <w:ilvl w:val="1"/>
          <w:numId w:val="16"/>
        </w:numPr>
        <w:suppressAutoHyphens/>
        <w:ind w:left="1288"/>
        <w:contextualSpacing/>
        <w:jc w:val="both"/>
        <w:rPr>
          <w:sz w:val="21"/>
          <w:szCs w:val="21"/>
        </w:rPr>
      </w:pPr>
      <w:r w:rsidRPr="00983ADB">
        <w:rPr>
          <w:b/>
          <w:color w:val="000000"/>
          <w:sz w:val="21"/>
          <w:szCs w:val="21"/>
        </w:rPr>
        <w:t xml:space="preserve"> Качественные:</w:t>
      </w:r>
      <w:r>
        <w:rPr>
          <w:color w:val="000000"/>
          <w:sz w:val="21"/>
          <w:szCs w:val="21"/>
        </w:rPr>
        <w:t xml:space="preserve"> _______________________________________________________________________</w:t>
      </w:r>
    </w:p>
    <w:p w:rsidR="00D752EA" w:rsidRDefault="00D752EA" w:rsidP="00983ADB">
      <w:pPr>
        <w:ind w:left="360"/>
        <w:jc w:val="center"/>
        <w:rPr>
          <w:sz w:val="21"/>
          <w:szCs w:val="21"/>
        </w:rPr>
      </w:pPr>
      <w:r>
        <w:rPr>
          <w:color w:val="000000"/>
          <w:sz w:val="21"/>
          <w:szCs w:val="21"/>
        </w:rPr>
        <w:t>(наименования и реквизиты документов, подтверждающих качество</w:t>
      </w:r>
      <w:r w:rsidR="00983ADB">
        <w:rPr>
          <w:color w:val="000000"/>
          <w:sz w:val="21"/>
          <w:szCs w:val="21"/>
        </w:rPr>
        <w:t xml:space="preserve"> товара</w:t>
      </w:r>
      <w:r>
        <w:rPr>
          <w:color w:val="000000"/>
          <w:sz w:val="21"/>
          <w:szCs w:val="21"/>
        </w:rPr>
        <w:t>)</w:t>
      </w:r>
    </w:p>
    <w:p w:rsidR="00D752EA" w:rsidRDefault="00D752EA" w:rsidP="00D752EA">
      <w:pPr>
        <w:numPr>
          <w:ilvl w:val="1"/>
          <w:numId w:val="16"/>
        </w:numPr>
        <w:suppressAutoHyphens/>
        <w:ind w:left="1288"/>
        <w:contextualSpacing/>
        <w:jc w:val="both"/>
        <w:rPr>
          <w:b/>
          <w:bCs/>
          <w:color w:val="000000"/>
          <w:sz w:val="21"/>
          <w:szCs w:val="21"/>
        </w:rPr>
      </w:pPr>
      <w:r>
        <w:rPr>
          <w:rFonts w:eastAsia="Calibri"/>
          <w:b/>
          <w:bCs/>
          <w:color w:val="000000"/>
          <w:sz w:val="21"/>
          <w:szCs w:val="21"/>
          <w:lang w:eastAsia="en-US"/>
        </w:rPr>
        <w:t>Технические характеристики и функциональные (</w:t>
      </w:r>
      <w:r w:rsidR="00983ADB">
        <w:rPr>
          <w:rFonts w:eastAsia="Calibri"/>
          <w:b/>
          <w:bCs/>
          <w:color w:val="000000"/>
          <w:sz w:val="21"/>
          <w:szCs w:val="21"/>
          <w:lang w:eastAsia="en-US"/>
        </w:rPr>
        <w:t>потребительские свойства) товара</w:t>
      </w:r>
      <w:r>
        <w:rPr>
          <w:rFonts w:eastAsia="Calibri"/>
          <w:b/>
          <w:bCs/>
          <w:color w:val="000000"/>
          <w:sz w:val="21"/>
          <w:szCs w:val="21"/>
          <w:lang w:eastAsia="en-US"/>
        </w:rPr>
        <w:t>, стоимость, страна происхождения</w:t>
      </w:r>
    </w:p>
    <w:p w:rsidR="00D752EA" w:rsidRDefault="00D752EA" w:rsidP="00983AD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color w:val="000000"/>
          <w:sz w:val="21"/>
          <w:szCs w:val="21"/>
        </w:rPr>
      </w:pPr>
      <w:r>
        <w:rPr>
          <w:rFonts w:eastAsia="Calibri"/>
          <w:b/>
          <w:bCs/>
          <w:color w:val="000000"/>
          <w:sz w:val="21"/>
          <w:szCs w:val="21"/>
          <w:lang w:eastAsia="en-US"/>
        </w:rPr>
        <w:t>(указываются параметры, их фактическое значение)</w:t>
      </w:r>
    </w:p>
    <w:p w:rsidR="00D752EA" w:rsidRDefault="00D752EA" w:rsidP="00D752EA">
      <w:pPr>
        <w:tabs>
          <w:tab w:val="left" w:pos="993"/>
        </w:tabs>
        <w:ind w:firstLine="567"/>
        <w:rPr>
          <w:rFonts w:eastAsia="Calibri"/>
        </w:rPr>
      </w:pPr>
    </w:p>
    <w:p w:rsidR="00D752EA" w:rsidRPr="007517AD" w:rsidRDefault="00D752EA" w:rsidP="007517AD">
      <w:pPr>
        <w:tabs>
          <w:tab w:val="left" w:pos="993"/>
        </w:tabs>
        <w:ind w:firstLine="567"/>
        <w:jc w:val="center"/>
        <w:rPr>
          <w:b/>
          <w:bCs/>
          <w:color w:val="000000"/>
          <w:sz w:val="21"/>
          <w:szCs w:val="21"/>
        </w:rPr>
      </w:pPr>
      <w:r>
        <w:rPr>
          <w:rFonts w:eastAsia="Calibri"/>
          <w:b/>
          <w:bCs/>
          <w:color w:val="000000"/>
          <w:sz w:val="21"/>
          <w:szCs w:val="21"/>
        </w:rPr>
        <w:t>Ведомость на поставку товара:</w:t>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p>
    <w:tbl>
      <w:tblPr>
        <w:tblStyle w:val="a4"/>
        <w:tblpPr w:leftFromText="180" w:rightFromText="180" w:vertAnchor="text" w:horzAnchor="margin" w:tblpXSpec="center" w:tblpY="53"/>
        <w:tblW w:w="0" w:type="auto"/>
        <w:tblLook w:val="04A0"/>
      </w:tblPr>
      <w:tblGrid>
        <w:gridCol w:w="2801"/>
        <w:gridCol w:w="4176"/>
        <w:gridCol w:w="1069"/>
        <w:gridCol w:w="1373"/>
      </w:tblGrid>
      <w:tr w:rsidR="007517AD" w:rsidRPr="0056565C" w:rsidTr="007517AD">
        <w:tc>
          <w:tcPr>
            <w:tcW w:w="2801" w:type="dxa"/>
          </w:tcPr>
          <w:p w:rsidR="007517AD" w:rsidRPr="0056565C" w:rsidRDefault="007517AD" w:rsidP="007517AD">
            <w:pPr>
              <w:pStyle w:val="a5"/>
              <w:ind w:left="0"/>
              <w:jc w:val="center"/>
            </w:pPr>
            <w:r w:rsidRPr="0056565C">
              <w:t>Наименование товара</w:t>
            </w:r>
          </w:p>
        </w:tc>
        <w:tc>
          <w:tcPr>
            <w:tcW w:w="4176" w:type="dxa"/>
          </w:tcPr>
          <w:p w:rsidR="007517AD" w:rsidRPr="0056565C" w:rsidRDefault="007517AD" w:rsidP="007517AD">
            <w:pPr>
              <w:pStyle w:val="a5"/>
              <w:ind w:left="0"/>
              <w:jc w:val="center"/>
            </w:pPr>
            <w:r w:rsidRPr="0056565C">
              <w:t>Техническая характеристика товара</w:t>
            </w:r>
          </w:p>
        </w:tc>
        <w:tc>
          <w:tcPr>
            <w:tcW w:w="1069" w:type="dxa"/>
          </w:tcPr>
          <w:p w:rsidR="007517AD" w:rsidRPr="0056565C" w:rsidRDefault="007517AD" w:rsidP="007517AD">
            <w:pPr>
              <w:pStyle w:val="a5"/>
              <w:ind w:left="0"/>
              <w:jc w:val="center"/>
            </w:pPr>
            <w:r w:rsidRPr="0056565C">
              <w:t>Ед.</w:t>
            </w:r>
          </w:p>
          <w:p w:rsidR="007517AD" w:rsidRPr="0056565C" w:rsidRDefault="007517AD" w:rsidP="007517AD">
            <w:pPr>
              <w:pStyle w:val="a5"/>
              <w:ind w:left="0"/>
              <w:jc w:val="center"/>
            </w:pPr>
            <w:r w:rsidRPr="0056565C">
              <w:t>изм.</w:t>
            </w:r>
          </w:p>
        </w:tc>
        <w:tc>
          <w:tcPr>
            <w:tcW w:w="1373" w:type="dxa"/>
            <w:shd w:val="clear" w:color="auto" w:fill="auto"/>
          </w:tcPr>
          <w:p w:rsidR="007517AD" w:rsidRPr="0056565C" w:rsidRDefault="007517AD" w:rsidP="007517AD">
            <w:pPr>
              <w:spacing w:after="200" w:line="276" w:lineRule="auto"/>
              <w:jc w:val="center"/>
            </w:pPr>
            <w:r>
              <w:t>количество</w:t>
            </w:r>
          </w:p>
        </w:tc>
      </w:tr>
      <w:tr w:rsidR="007517AD" w:rsidRPr="0056565C" w:rsidTr="007517AD">
        <w:tc>
          <w:tcPr>
            <w:tcW w:w="2801" w:type="dxa"/>
          </w:tcPr>
          <w:p w:rsidR="007517AD" w:rsidRPr="0056565C" w:rsidRDefault="007517AD" w:rsidP="007517AD">
            <w:pPr>
              <w:pStyle w:val="a5"/>
              <w:ind w:left="0"/>
            </w:pPr>
            <w:r w:rsidRPr="0056565C">
              <w:t>Бензин автомобильный неэтилированный марки АИ-92</w:t>
            </w:r>
          </w:p>
        </w:tc>
        <w:tc>
          <w:tcPr>
            <w:tcW w:w="4176" w:type="dxa"/>
          </w:tcPr>
          <w:p w:rsidR="007517AD" w:rsidRPr="0056565C" w:rsidRDefault="007517AD" w:rsidP="007517AD">
            <w:pPr>
              <w:autoSpaceDE w:val="0"/>
              <w:autoSpaceDN w:val="0"/>
              <w:adjustRightInd w:val="0"/>
              <w:jc w:val="both"/>
            </w:pPr>
          </w:p>
        </w:tc>
        <w:tc>
          <w:tcPr>
            <w:tcW w:w="1069" w:type="dxa"/>
          </w:tcPr>
          <w:p w:rsidR="007517AD" w:rsidRPr="0056565C" w:rsidRDefault="007517AD" w:rsidP="007517AD">
            <w:pPr>
              <w:pStyle w:val="a5"/>
              <w:ind w:left="0"/>
              <w:jc w:val="center"/>
            </w:pPr>
            <w:r w:rsidRPr="0056565C">
              <w:t>л</w:t>
            </w:r>
            <w:r>
              <w:t>итр</w:t>
            </w:r>
          </w:p>
        </w:tc>
        <w:tc>
          <w:tcPr>
            <w:tcW w:w="1373" w:type="dxa"/>
            <w:shd w:val="clear" w:color="auto" w:fill="auto"/>
          </w:tcPr>
          <w:p w:rsidR="007517AD" w:rsidRPr="0056565C" w:rsidRDefault="007517AD" w:rsidP="007517AD">
            <w:pPr>
              <w:spacing w:after="200" w:line="276" w:lineRule="auto"/>
              <w:jc w:val="center"/>
            </w:pPr>
          </w:p>
        </w:tc>
      </w:tr>
    </w:tbl>
    <w:p w:rsidR="007517AD" w:rsidRPr="00D752EA" w:rsidRDefault="00D752EA" w:rsidP="00D752E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lang w:eastAsia="en-US"/>
        </w:rPr>
      </w:pP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p>
    <w:p w:rsidR="00D752EA" w:rsidRPr="00D752EA" w:rsidRDefault="00D752EA" w:rsidP="00D752E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lang w:eastAsia="en-US"/>
        </w:rPr>
      </w:pPr>
      <w:r w:rsidRPr="00D752EA">
        <w:rPr>
          <w:rFonts w:eastAsia="Calibri"/>
          <w:lang w:eastAsia="en-US"/>
        </w:rPr>
        <w:tab/>
      </w:r>
      <w:r w:rsidRPr="00D752EA">
        <w:rPr>
          <w:rFonts w:eastAsia="Calibri"/>
          <w:lang w:eastAsia="en-US"/>
        </w:rPr>
        <w:tab/>
      </w:r>
    </w:p>
    <w:p w:rsidR="00D752EA" w:rsidRPr="00D752EA" w:rsidRDefault="00D752EA" w:rsidP="00D752E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lang w:eastAsia="en-US"/>
        </w:rPr>
      </w:pP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p>
    <w:p w:rsidR="00D752EA" w:rsidRPr="00D752EA" w:rsidRDefault="00D752EA" w:rsidP="00D752E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lang w:eastAsia="en-US"/>
        </w:rPr>
      </w:pP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p>
    <w:p w:rsidR="00D752EA" w:rsidRDefault="00D752EA" w:rsidP="00D752E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lang w:eastAsia="en-US"/>
        </w:rPr>
      </w:pP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r w:rsidRPr="00D752EA">
        <w:rPr>
          <w:rFonts w:eastAsia="Calibri"/>
          <w:lang w:eastAsia="en-US"/>
        </w:rPr>
        <w:tab/>
      </w:r>
    </w:p>
    <w:p w:rsidR="00D752EA" w:rsidRDefault="00D752EA" w:rsidP="00D752EA"/>
    <w:p w:rsidR="00D752EA" w:rsidRDefault="00D752EA" w:rsidP="00D752E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i/>
          <w:color w:val="C9211E"/>
          <w:sz w:val="21"/>
          <w:szCs w:val="21"/>
          <w:u w:val="single"/>
          <w:lang w:eastAsia="en-US"/>
        </w:rPr>
      </w:pPr>
    </w:p>
    <w:p w:rsidR="00D752EA" w:rsidRDefault="00D752EA" w:rsidP="00D752EA">
      <w:pPr>
        <w:ind w:left="360"/>
        <w:rPr>
          <w:sz w:val="21"/>
          <w:szCs w:val="21"/>
        </w:rPr>
      </w:pPr>
      <w:r>
        <w:rPr>
          <w:color w:val="000000"/>
          <w:sz w:val="21"/>
          <w:szCs w:val="21"/>
        </w:rPr>
        <w:tab/>
        <w:t xml:space="preserve">*Сведения, указанные в заявке, касающиеся характеристик оказанных услуг,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нескольких вариантов, не должны содержать слов «не менее», «не более», «не ниже», «не выше», «от», «до», «или». Участник закупки в случае необходимости имеет право прописать диапазон значений по каждой из характеристик оказанной услуги, в отношении которой в требовании Заказчика применены перечисленные слова и выражения. </w:t>
      </w:r>
    </w:p>
    <w:p w:rsidR="00D752EA" w:rsidRDefault="00D752EA" w:rsidP="00D752EA">
      <w:pPr>
        <w:ind w:left="360"/>
        <w:rPr>
          <w:sz w:val="21"/>
          <w:szCs w:val="21"/>
        </w:rPr>
      </w:pPr>
      <w:r>
        <w:rPr>
          <w:b/>
          <w:i/>
          <w:sz w:val="21"/>
          <w:szCs w:val="21"/>
        </w:rPr>
        <w:t>Обязательным условием является представление сведений для настоящего пункта в текстовом формате, позволяющем Заказчику выполнить их свободное копирование.</w:t>
      </w:r>
    </w:p>
    <w:p w:rsidR="00D752EA" w:rsidRDefault="00D752EA" w:rsidP="00D752EA">
      <w:pPr>
        <w:ind w:left="360"/>
        <w:rPr>
          <w:sz w:val="21"/>
          <w:szCs w:val="21"/>
        </w:rPr>
      </w:pPr>
      <w:r>
        <w:rPr>
          <w:color w:val="000000"/>
          <w:sz w:val="21"/>
          <w:szCs w:val="21"/>
        </w:rPr>
        <w:tab/>
        <w:t>**Участник закупки несет ответственность за достоверность сведений о стране происхождения товаров (работ, услуг) представленных им в котировочной заявке.</w:t>
      </w:r>
    </w:p>
    <w:p w:rsidR="00D752EA" w:rsidRDefault="00D752EA" w:rsidP="00D752EA">
      <w:pPr>
        <w:ind w:left="360"/>
        <w:rPr>
          <w:color w:val="000000"/>
          <w:sz w:val="21"/>
          <w:szCs w:val="21"/>
        </w:rPr>
      </w:pPr>
    </w:p>
    <w:p w:rsidR="00D752EA" w:rsidRDefault="00D752EA" w:rsidP="00D752EA">
      <w:pPr>
        <w:ind w:left="360"/>
        <w:rPr>
          <w:sz w:val="21"/>
          <w:szCs w:val="21"/>
        </w:rPr>
      </w:pPr>
      <w:r>
        <w:rPr>
          <w:color w:val="000000"/>
          <w:sz w:val="21"/>
          <w:szCs w:val="21"/>
        </w:rPr>
        <w:t>ИТОГО: (_____________________________________________________) рублей ___ копеек.</w:t>
      </w:r>
      <w:r>
        <w:rPr>
          <w:sz w:val="21"/>
          <w:szCs w:val="21"/>
        </w:rPr>
        <w:t xml:space="preserve"> </w:t>
      </w:r>
    </w:p>
    <w:p w:rsidR="00D752EA" w:rsidRDefault="00D752EA" w:rsidP="00D752EA">
      <w:pPr>
        <w:ind w:left="360"/>
        <w:rPr>
          <w:sz w:val="21"/>
          <w:szCs w:val="21"/>
        </w:rPr>
      </w:pPr>
      <w:r>
        <w:rPr>
          <w:color w:val="000000"/>
          <w:sz w:val="21"/>
          <w:szCs w:val="21"/>
        </w:rPr>
        <w:t xml:space="preserve">                                                 (указывается словесное значение) </w:t>
      </w:r>
    </w:p>
    <w:p w:rsidR="00D752EA" w:rsidRDefault="00D752EA" w:rsidP="00D752EA">
      <w:pPr>
        <w:ind w:left="360"/>
        <w:rPr>
          <w:sz w:val="21"/>
          <w:szCs w:val="21"/>
        </w:rPr>
      </w:pPr>
      <w:r>
        <w:rPr>
          <w:color w:val="000000"/>
          <w:sz w:val="21"/>
          <w:szCs w:val="21"/>
        </w:rPr>
        <w:t xml:space="preserve">в.ч. НДС 20% ____________руб. ___ коп. (либо без НДС, если участник не плательщик НДС – </w:t>
      </w:r>
      <w:r>
        <w:rPr>
          <w:b/>
          <w:color w:val="000000"/>
          <w:sz w:val="21"/>
          <w:szCs w:val="21"/>
        </w:rPr>
        <w:t>необходимо выбрать один вариант в соответствии с системой налогообложения, которую использует Участник</w:t>
      </w:r>
      <w:r>
        <w:rPr>
          <w:color w:val="000000"/>
          <w:sz w:val="21"/>
          <w:szCs w:val="21"/>
        </w:rPr>
        <w:t>).</w:t>
      </w:r>
    </w:p>
    <w:p w:rsidR="00D752EA" w:rsidRDefault="00D752EA" w:rsidP="00D752EA">
      <w:pPr>
        <w:ind w:left="360"/>
        <w:rPr>
          <w:sz w:val="21"/>
          <w:szCs w:val="21"/>
        </w:rPr>
      </w:pPr>
      <w:r>
        <w:rPr>
          <w:color w:val="000000"/>
          <w:sz w:val="21"/>
          <w:szCs w:val="21"/>
        </w:rPr>
        <w:lastRenderedPageBreak/>
        <w:t xml:space="preserve">Сведения о включенных в цену товаров, работ, услуг расходах: </w:t>
      </w:r>
    </w:p>
    <w:p w:rsidR="00D752EA" w:rsidRDefault="00D752EA" w:rsidP="00D752EA">
      <w:pPr>
        <w:ind w:left="360"/>
        <w:jc w:val="center"/>
        <w:rPr>
          <w:sz w:val="21"/>
          <w:szCs w:val="21"/>
        </w:rPr>
      </w:pPr>
      <w:r>
        <w:rPr>
          <w:color w:val="000000"/>
          <w:sz w:val="21"/>
          <w:szCs w:val="21"/>
        </w:rPr>
        <w:t>_______________________________________________________________________________ (указать на основании извещения запроса котировок цен с учетом системы налогообложения поставщика)</w:t>
      </w:r>
    </w:p>
    <w:p w:rsidR="00D752EA" w:rsidRDefault="00D752EA" w:rsidP="00D752EA">
      <w:pPr>
        <w:numPr>
          <w:ilvl w:val="1"/>
          <w:numId w:val="16"/>
        </w:numPr>
        <w:suppressAutoHyphens/>
        <w:ind w:left="1288"/>
        <w:contextualSpacing/>
        <w:jc w:val="both"/>
        <w:rPr>
          <w:sz w:val="21"/>
          <w:szCs w:val="21"/>
        </w:rPr>
      </w:pPr>
      <w:r>
        <w:rPr>
          <w:color w:val="000000"/>
          <w:sz w:val="21"/>
          <w:szCs w:val="21"/>
        </w:rPr>
        <w:t>Сроки и условия оказания услуги:</w:t>
      </w:r>
    </w:p>
    <w:p w:rsidR="00D752EA" w:rsidRDefault="00D752EA" w:rsidP="00D752EA">
      <w:pPr>
        <w:ind w:left="928"/>
        <w:rPr>
          <w:sz w:val="21"/>
          <w:szCs w:val="21"/>
        </w:rPr>
      </w:pPr>
      <w:r>
        <w:rPr>
          <w:color w:val="000000"/>
          <w:sz w:val="21"/>
          <w:szCs w:val="21"/>
        </w:rPr>
        <w:t xml:space="preserve">__________________________________________________________________________________ </w:t>
      </w:r>
    </w:p>
    <w:p w:rsidR="00D752EA" w:rsidRDefault="00D752EA" w:rsidP="00D752EA">
      <w:pPr>
        <w:numPr>
          <w:ilvl w:val="0"/>
          <w:numId w:val="16"/>
        </w:numPr>
        <w:tabs>
          <w:tab w:val="left" w:pos="993"/>
        </w:tabs>
        <w:suppressAutoHyphens/>
        <w:ind w:left="360" w:firstLine="567"/>
        <w:contextualSpacing/>
        <w:jc w:val="both"/>
        <w:rPr>
          <w:sz w:val="21"/>
          <w:szCs w:val="21"/>
        </w:rPr>
      </w:pPr>
      <w:r>
        <w:rPr>
          <w:color w:val="000000"/>
          <w:sz w:val="21"/>
          <w:szCs w:val="21"/>
        </w:rPr>
        <w:t>В соответствии с Законом № 152-ФЗ ________________________ (наименование Участника) подтверждает, что он уполномочен дать и дает Заказчику согласие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персональных данных субъектов, упомянутых в заявке для целей рассмотрения и хранения заявки, а также что им получены в целях участия в настоящей закупке требуемые в соответствии с Законом № 152-ФЗ согласия на передачу и обработку всех персональных данных субъектов персональных данных, упомянутых в Заявке, а также направлены в адрес таких субъектов персональных данных уведомления об осуществлении Заказчиком обработки их персональных данных в рамках закупки.</w:t>
      </w:r>
      <w:r>
        <w:rPr>
          <w:sz w:val="21"/>
          <w:szCs w:val="21"/>
        </w:rPr>
        <w:t xml:space="preserve"> </w:t>
      </w:r>
    </w:p>
    <w:p w:rsidR="00D752EA" w:rsidRDefault="00D752EA" w:rsidP="00D752EA">
      <w:pPr>
        <w:tabs>
          <w:tab w:val="left" w:pos="993"/>
        </w:tabs>
        <w:ind w:left="360" w:firstLine="567"/>
        <w:contextualSpacing/>
        <w:rPr>
          <w:color w:val="000000"/>
          <w:sz w:val="21"/>
          <w:szCs w:val="21"/>
        </w:rPr>
      </w:pPr>
    </w:p>
    <w:p w:rsidR="00D752EA" w:rsidRDefault="00D752EA" w:rsidP="00D752EA">
      <w:pPr>
        <w:ind w:left="360"/>
        <w:rPr>
          <w:sz w:val="21"/>
          <w:szCs w:val="21"/>
        </w:rPr>
      </w:pPr>
      <w:r>
        <w:rPr>
          <w:color w:val="000000"/>
          <w:sz w:val="21"/>
          <w:szCs w:val="21"/>
        </w:rPr>
        <w:t>3. Мы (Я) ________________________ (наименование Участника) декларируем(ю):</w:t>
      </w:r>
    </w:p>
    <w:p w:rsidR="00D752EA" w:rsidRDefault="00D752EA" w:rsidP="00D752EA">
      <w:pPr>
        <w:ind w:left="360"/>
        <w:rPr>
          <w:sz w:val="21"/>
          <w:szCs w:val="21"/>
        </w:rPr>
      </w:pPr>
      <w:r>
        <w:rPr>
          <w:color w:val="000000"/>
          <w:sz w:val="21"/>
          <w:szCs w:val="2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752EA" w:rsidRDefault="00D752EA" w:rsidP="00D752EA">
      <w:pPr>
        <w:ind w:left="360"/>
        <w:rPr>
          <w:sz w:val="21"/>
          <w:szCs w:val="21"/>
        </w:rPr>
      </w:pPr>
      <w:r>
        <w:rPr>
          <w:color w:val="000000"/>
          <w:sz w:val="21"/>
          <w:szCs w:val="21"/>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752EA" w:rsidRDefault="00D752EA" w:rsidP="00D752EA">
      <w:pPr>
        <w:ind w:left="360"/>
        <w:rPr>
          <w:sz w:val="21"/>
          <w:szCs w:val="21"/>
        </w:rPr>
      </w:pPr>
      <w:r>
        <w:rPr>
          <w:color w:val="000000"/>
          <w:sz w:val="21"/>
          <w:szCs w:val="21"/>
        </w:rPr>
        <w:t xml:space="preserve">3) </w:t>
      </w:r>
      <w:proofErr w:type="spellStart"/>
      <w:r>
        <w:rPr>
          <w:color w:val="000000"/>
          <w:sz w:val="21"/>
          <w:szCs w:val="21"/>
        </w:rPr>
        <w:t>неприостановление</w:t>
      </w:r>
      <w:proofErr w:type="spellEnd"/>
      <w:r>
        <w:rPr>
          <w:color w:val="000000"/>
          <w:sz w:val="21"/>
          <w:szCs w:val="21"/>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752EA" w:rsidRDefault="00D752EA" w:rsidP="00D752EA">
      <w:pPr>
        <w:ind w:left="360"/>
        <w:rPr>
          <w:sz w:val="21"/>
          <w:szCs w:val="21"/>
        </w:rPr>
      </w:pPr>
      <w:r>
        <w:rPr>
          <w:color w:val="000000"/>
          <w:sz w:val="21"/>
          <w:szCs w:val="21"/>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D752EA" w:rsidRDefault="00D752EA" w:rsidP="00D752EA">
      <w:pPr>
        <w:ind w:left="360"/>
        <w:rPr>
          <w:sz w:val="21"/>
          <w:szCs w:val="21"/>
        </w:rPr>
      </w:pPr>
      <w:r>
        <w:rPr>
          <w:color w:val="000000"/>
          <w:sz w:val="21"/>
          <w:szCs w:val="2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D752EA" w:rsidRDefault="00D752EA" w:rsidP="00D752EA">
      <w:pPr>
        <w:ind w:left="360"/>
        <w:rPr>
          <w:sz w:val="21"/>
          <w:szCs w:val="21"/>
        </w:rPr>
      </w:pPr>
      <w:r>
        <w:rPr>
          <w:color w:val="000000"/>
          <w:sz w:val="21"/>
          <w:szCs w:val="21"/>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p w:rsidR="00D752EA" w:rsidRDefault="00D752EA" w:rsidP="00D752EA">
      <w:pPr>
        <w:ind w:left="360"/>
        <w:rPr>
          <w:sz w:val="21"/>
          <w:szCs w:val="21"/>
        </w:rPr>
      </w:pPr>
      <w:r>
        <w:rPr>
          <w:color w:val="000000"/>
          <w:sz w:val="21"/>
          <w:szCs w:val="2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D752EA" w:rsidRDefault="00D752EA" w:rsidP="00D752EA">
      <w:pPr>
        <w:ind w:left="360"/>
        <w:rPr>
          <w:sz w:val="21"/>
          <w:szCs w:val="21"/>
        </w:rPr>
      </w:pPr>
      <w:r>
        <w:rPr>
          <w:color w:val="000000"/>
          <w:sz w:val="21"/>
          <w:szCs w:val="21"/>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w:t>
      </w:r>
      <w:r>
        <w:rPr>
          <w:color w:val="000000"/>
          <w:sz w:val="21"/>
          <w:szCs w:val="21"/>
        </w:rPr>
        <w:lastRenderedPageBreak/>
        <w:t>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D752EA" w:rsidRDefault="00D752EA" w:rsidP="00D752EA">
      <w:pPr>
        <w:ind w:left="360"/>
        <w:rPr>
          <w:sz w:val="21"/>
          <w:szCs w:val="21"/>
        </w:rPr>
      </w:pPr>
      <w:r>
        <w:rPr>
          <w:color w:val="000000"/>
          <w:sz w:val="21"/>
          <w:szCs w:val="21"/>
        </w:rPr>
        <w:t xml:space="preserve"> 9) отсутствие сведений об участнике закупки в реестре недобросовестных поставщиков, предусмотренном Федеральным законом от 18 июля 2011 года № 223-ФЗ;</w:t>
      </w:r>
    </w:p>
    <w:p w:rsidR="00D752EA" w:rsidRDefault="00D752EA" w:rsidP="00D752EA">
      <w:pPr>
        <w:ind w:left="360"/>
        <w:rPr>
          <w:sz w:val="21"/>
          <w:szCs w:val="21"/>
        </w:rPr>
      </w:pPr>
      <w:r>
        <w:rPr>
          <w:color w:val="000000"/>
          <w:sz w:val="21"/>
          <w:szCs w:val="21"/>
        </w:rPr>
        <w:t>10)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752EA" w:rsidRDefault="00D752EA" w:rsidP="00D752EA">
      <w:pPr>
        <w:pStyle w:val="a5"/>
        <w:suppressAutoHyphens/>
        <w:ind w:left="1429"/>
        <w:jc w:val="both"/>
        <w:rPr>
          <w:rFonts w:eastAsia="Calibri"/>
          <w:b/>
          <w:color w:val="000000"/>
          <w:sz w:val="21"/>
          <w:szCs w:val="21"/>
        </w:rPr>
      </w:pPr>
    </w:p>
    <w:p w:rsidR="00D752EA" w:rsidRDefault="00D752EA" w:rsidP="00D752EA">
      <w:pPr>
        <w:pStyle w:val="a5"/>
        <w:suppressAutoHyphens/>
        <w:ind w:left="1429"/>
        <w:jc w:val="both"/>
        <w:rPr>
          <w:rFonts w:eastAsia="Calibri"/>
          <w:b/>
          <w:color w:val="000000"/>
          <w:sz w:val="21"/>
          <w:szCs w:val="21"/>
        </w:rPr>
      </w:pPr>
    </w:p>
    <w:p w:rsidR="00D752EA" w:rsidRDefault="00D752EA" w:rsidP="00D752EA">
      <w:pPr>
        <w:pStyle w:val="a5"/>
        <w:suppressAutoHyphens/>
        <w:ind w:left="1429"/>
        <w:jc w:val="both"/>
        <w:rPr>
          <w:sz w:val="21"/>
          <w:szCs w:val="21"/>
        </w:rPr>
      </w:pPr>
      <w:r>
        <w:rPr>
          <w:rFonts w:eastAsia="Calibri"/>
          <w:b/>
          <w:color w:val="000000"/>
          <w:sz w:val="21"/>
          <w:szCs w:val="21"/>
        </w:rPr>
        <w:t>Подпись уполномоченного лица</w:t>
      </w:r>
      <w:r>
        <w:rPr>
          <w:rFonts w:eastAsia="Calibri"/>
          <w:b/>
          <w:color w:val="000000"/>
          <w:sz w:val="21"/>
          <w:szCs w:val="21"/>
        </w:rPr>
        <w:tab/>
        <w:t xml:space="preserve"> __________________Ф.И.О.______________________</w:t>
      </w:r>
      <w:r>
        <w:rPr>
          <w:rFonts w:eastAsia="Calibri"/>
          <w:b/>
          <w:color w:val="000000"/>
          <w:sz w:val="21"/>
          <w:szCs w:val="21"/>
        </w:rPr>
        <w:br/>
        <w:t xml:space="preserve"> </w:t>
      </w:r>
      <w:r>
        <w:rPr>
          <w:rFonts w:eastAsia="Calibri"/>
          <w:b/>
          <w:color w:val="000000"/>
          <w:sz w:val="21"/>
          <w:szCs w:val="21"/>
        </w:rPr>
        <w:tab/>
      </w:r>
      <w:r>
        <w:rPr>
          <w:rFonts w:eastAsia="Calibri"/>
          <w:b/>
          <w:color w:val="000000"/>
          <w:sz w:val="21"/>
          <w:szCs w:val="21"/>
        </w:rPr>
        <w:tab/>
      </w:r>
      <w:r>
        <w:rPr>
          <w:rFonts w:eastAsia="Calibri"/>
          <w:b/>
          <w:color w:val="000000"/>
          <w:sz w:val="21"/>
          <w:szCs w:val="21"/>
        </w:rPr>
        <w:tab/>
      </w:r>
      <w:r>
        <w:rPr>
          <w:rFonts w:eastAsia="Calibri"/>
          <w:b/>
          <w:color w:val="000000"/>
          <w:sz w:val="21"/>
          <w:szCs w:val="21"/>
        </w:rPr>
        <w:tab/>
      </w:r>
      <w:r>
        <w:rPr>
          <w:rFonts w:eastAsia="Calibri"/>
          <w:b/>
          <w:color w:val="000000"/>
          <w:sz w:val="21"/>
          <w:szCs w:val="21"/>
        </w:rPr>
        <w:tab/>
      </w:r>
      <w:r>
        <w:rPr>
          <w:rFonts w:eastAsia="Calibri"/>
          <w:b/>
          <w:color w:val="000000"/>
          <w:sz w:val="21"/>
          <w:szCs w:val="21"/>
        </w:rPr>
        <w:tab/>
        <w:t>М. П.</w:t>
      </w:r>
      <w:r>
        <w:rPr>
          <w:b/>
          <w:bCs/>
          <w:color w:val="000000"/>
          <w:sz w:val="21"/>
          <w:szCs w:val="21"/>
        </w:rPr>
        <w:t xml:space="preserve"> </w:t>
      </w:r>
    </w:p>
    <w:p w:rsidR="00D752EA" w:rsidRDefault="00D752EA" w:rsidP="00D752EA">
      <w:pPr>
        <w:rPr>
          <w:b/>
          <w:bCs/>
          <w:color w:val="000000"/>
          <w:sz w:val="21"/>
          <w:szCs w:val="21"/>
        </w:rPr>
      </w:pPr>
    </w:p>
    <w:p w:rsidR="00D752EA" w:rsidRDefault="00D752EA" w:rsidP="00D752EA">
      <w:pPr>
        <w:jc w:val="center"/>
        <w:rPr>
          <w:rFonts w:eastAsia="MS Mincho"/>
          <w:b/>
          <w:bCs/>
          <w:color w:val="000000"/>
          <w:kern w:val="2"/>
          <w:sz w:val="21"/>
          <w:szCs w:val="21"/>
        </w:rPr>
      </w:pPr>
    </w:p>
    <w:p w:rsidR="00D752EA" w:rsidRDefault="00D752EA" w:rsidP="00D752EA">
      <w:pPr>
        <w:suppressAutoHyphens/>
        <w:jc w:val="right"/>
      </w:pPr>
    </w:p>
    <w:p w:rsidR="00D752EA" w:rsidRDefault="00D752EA" w:rsidP="00D752EA">
      <w:pPr>
        <w:suppressAutoHyphens/>
        <w:jc w:val="right"/>
      </w:pPr>
    </w:p>
    <w:p w:rsidR="00D752EA" w:rsidRDefault="00D752EA" w:rsidP="00D752EA">
      <w:pPr>
        <w:suppressAutoHyphens/>
        <w:jc w:val="right"/>
      </w:pPr>
    </w:p>
    <w:p w:rsidR="00D752EA" w:rsidRDefault="00D752EA" w:rsidP="00D752EA">
      <w:pPr>
        <w:suppressAutoHyphens/>
        <w:jc w:val="right"/>
      </w:pPr>
    </w:p>
    <w:p w:rsidR="00D752EA" w:rsidRDefault="00D752EA" w:rsidP="00D752EA">
      <w:pPr>
        <w:suppressAutoHyphens/>
        <w:jc w:val="right"/>
      </w:pPr>
    </w:p>
    <w:p w:rsidR="00D752EA" w:rsidRDefault="00D752EA" w:rsidP="00D752EA">
      <w:pPr>
        <w:suppressAutoHyphens/>
      </w:pPr>
    </w:p>
    <w:p w:rsidR="00D752EA" w:rsidRDefault="00D752EA" w:rsidP="00D752EA">
      <w:pPr>
        <w:suppressAutoHyphens/>
        <w:jc w:val="right"/>
      </w:pPr>
    </w:p>
    <w:p w:rsidR="00D752EA" w:rsidRDefault="00D752EA" w:rsidP="00D752EA">
      <w:pPr>
        <w:suppressAutoHyphens/>
        <w:jc w:val="right"/>
      </w:pPr>
    </w:p>
    <w:p w:rsidR="002C3BC9" w:rsidRDefault="002C3BC9">
      <w:pPr>
        <w:spacing w:after="200" w:line="276" w:lineRule="auto"/>
      </w:pPr>
      <w:r>
        <w:br w:type="page"/>
      </w:r>
    </w:p>
    <w:p w:rsidR="00D752EA" w:rsidRPr="00856D48" w:rsidRDefault="00D752EA" w:rsidP="00D752EA">
      <w:pPr>
        <w:suppressAutoHyphens/>
        <w:jc w:val="right"/>
      </w:pPr>
      <w:r w:rsidRPr="002059B0">
        <w:lastRenderedPageBreak/>
        <w:t>Пр</w:t>
      </w:r>
      <w:r>
        <w:t>иложение к заявке на запрос котировок в электронной форме</w:t>
      </w:r>
    </w:p>
    <w:p w:rsidR="00D752EA" w:rsidRPr="001A3AB4" w:rsidRDefault="00D752EA" w:rsidP="00D752EA">
      <w:pPr>
        <w:suppressAutoHyphens/>
        <w:ind w:left="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844"/>
        <w:gridCol w:w="2723"/>
      </w:tblGrid>
      <w:tr w:rsidR="00D752EA" w:rsidRPr="004D3F41" w:rsidTr="00D752EA">
        <w:tc>
          <w:tcPr>
            <w:tcW w:w="282" w:type="pct"/>
            <w:shd w:val="clear" w:color="auto" w:fill="auto"/>
            <w:vAlign w:val="center"/>
          </w:tcPr>
          <w:p w:rsidR="00D752EA" w:rsidRPr="00D56618" w:rsidRDefault="00D752EA" w:rsidP="00D752EA">
            <w:pPr>
              <w:suppressAutoHyphens/>
              <w:jc w:val="center"/>
            </w:pPr>
            <w:r w:rsidRPr="00D56618">
              <w:rPr>
                <w:sz w:val="22"/>
                <w:szCs w:val="22"/>
              </w:rPr>
              <w:t>№ п/п</w:t>
            </w:r>
          </w:p>
        </w:tc>
        <w:tc>
          <w:tcPr>
            <w:tcW w:w="3375" w:type="pct"/>
            <w:shd w:val="clear" w:color="auto" w:fill="auto"/>
            <w:vAlign w:val="center"/>
          </w:tcPr>
          <w:p w:rsidR="00D752EA" w:rsidRPr="00D56618" w:rsidRDefault="00D752EA" w:rsidP="00D752EA">
            <w:pPr>
              <w:suppressAutoHyphens/>
              <w:jc w:val="center"/>
            </w:pPr>
            <w:r w:rsidRPr="00D56618">
              <w:rPr>
                <w:sz w:val="22"/>
                <w:szCs w:val="22"/>
              </w:rPr>
              <w:t>Наименование документа</w:t>
            </w:r>
          </w:p>
        </w:tc>
        <w:tc>
          <w:tcPr>
            <w:tcW w:w="1343" w:type="pct"/>
            <w:shd w:val="clear" w:color="auto" w:fill="auto"/>
            <w:vAlign w:val="center"/>
          </w:tcPr>
          <w:p w:rsidR="00D752EA" w:rsidRPr="00D56618" w:rsidRDefault="00D752EA" w:rsidP="00D752EA">
            <w:pPr>
              <w:suppressAutoHyphens/>
              <w:jc w:val="center"/>
            </w:pPr>
            <w:r w:rsidRPr="00D56618">
              <w:rPr>
                <w:sz w:val="22"/>
                <w:szCs w:val="22"/>
              </w:rPr>
              <w:t>Информация о представлении документа в составе заявки</w:t>
            </w:r>
          </w:p>
        </w:tc>
      </w:tr>
      <w:tr w:rsidR="00D752EA" w:rsidRPr="004D3F41" w:rsidTr="00D752EA">
        <w:tc>
          <w:tcPr>
            <w:tcW w:w="282" w:type="pct"/>
            <w:shd w:val="clear" w:color="auto" w:fill="auto"/>
            <w:vAlign w:val="center"/>
          </w:tcPr>
          <w:p w:rsidR="00D752EA" w:rsidRPr="00D56618" w:rsidRDefault="00D752EA" w:rsidP="00D752EA">
            <w:pPr>
              <w:suppressAutoHyphens/>
              <w:jc w:val="center"/>
            </w:pPr>
            <w:r w:rsidRPr="00D56618">
              <w:rPr>
                <w:rFonts w:eastAsia="Calibri"/>
                <w:sz w:val="22"/>
                <w:szCs w:val="22"/>
                <w:lang w:eastAsia="en-US"/>
              </w:rPr>
              <w:t>1</w:t>
            </w:r>
          </w:p>
        </w:tc>
        <w:tc>
          <w:tcPr>
            <w:tcW w:w="3375" w:type="pct"/>
            <w:shd w:val="clear" w:color="auto" w:fill="auto"/>
            <w:vAlign w:val="center"/>
          </w:tcPr>
          <w:p w:rsidR="00D752EA" w:rsidRPr="00B66A63" w:rsidRDefault="00D752EA" w:rsidP="00D752EA">
            <w:pPr>
              <w:pStyle w:val="afff"/>
              <w:jc w:val="both"/>
            </w:pPr>
            <w:r>
              <w:t>Анкета</w:t>
            </w:r>
            <w:r w:rsidRPr="00DB30A2">
              <w:t xml:space="preserve"> участника закупки, содержащую следующую инфо</w:t>
            </w:r>
            <w:r>
              <w:t xml:space="preserve">рмацию: </w:t>
            </w:r>
            <w:r w:rsidRPr="00DB30A2">
              <w:t>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r>
              <w:t>.</w:t>
            </w:r>
          </w:p>
        </w:tc>
        <w:tc>
          <w:tcPr>
            <w:tcW w:w="1343" w:type="pct"/>
            <w:shd w:val="clear" w:color="auto" w:fill="auto"/>
            <w:vAlign w:val="center"/>
          </w:tcPr>
          <w:p w:rsidR="00D752EA" w:rsidRPr="00C50A8C" w:rsidRDefault="00D752EA" w:rsidP="00D752EA">
            <w:pPr>
              <w:suppressAutoHyphens/>
              <w:jc w:val="center"/>
            </w:pPr>
            <w:r>
              <w:t>Требуе</w:t>
            </w:r>
            <w:r w:rsidRPr="00C50A8C">
              <w:t>тся</w:t>
            </w:r>
          </w:p>
        </w:tc>
      </w:tr>
      <w:tr w:rsidR="00D752EA" w:rsidRPr="004D3F41" w:rsidTr="00D752EA">
        <w:tc>
          <w:tcPr>
            <w:tcW w:w="282" w:type="pct"/>
            <w:shd w:val="clear" w:color="auto" w:fill="auto"/>
            <w:vAlign w:val="center"/>
          </w:tcPr>
          <w:p w:rsidR="00D752EA" w:rsidRPr="00D56618" w:rsidRDefault="00D752EA" w:rsidP="00D752EA">
            <w:pPr>
              <w:suppressAutoHyphens/>
              <w:jc w:val="center"/>
              <w:rPr>
                <w:rFonts w:eastAsia="Calibri"/>
                <w:lang w:eastAsia="en-US"/>
              </w:rPr>
            </w:pPr>
            <w:r>
              <w:rPr>
                <w:rFonts w:eastAsia="Calibri"/>
                <w:sz w:val="22"/>
                <w:szCs w:val="22"/>
                <w:lang w:eastAsia="en-US"/>
              </w:rPr>
              <w:t>2</w:t>
            </w:r>
          </w:p>
        </w:tc>
        <w:tc>
          <w:tcPr>
            <w:tcW w:w="3375" w:type="pct"/>
            <w:shd w:val="clear" w:color="auto" w:fill="auto"/>
            <w:vAlign w:val="center"/>
          </w:tcPr>
          <w:p w:rsidR="00D752EA" w:rsidRDefault="00D752EA" w:rsidP="00D752EA">
            <w:pPr>
              <w:suppressAutoHyphens/>
              <w:jc w:val="both"/>
            </w:pPr>
            <w:r>
              <w:t>Выписка</w:t>
            </w:r>
            <w:r w:rsidRPr="00DB30A2">
              <w:t xml:space="preserve">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w:t>
            </w:r>
            <w:r>
              <w:t>дарства (для иностранного лица).</w:t>
            </w:r>
          </w:p>
        </w:tc>
        <w:tc>
          <w:tcPr>
            <w:tcW w:w="1343" w:type="pct"/>
            <w:shd w:val="clear" w:color="auto" w:fill="auto"/>
            <w:vAlign w:val="center"/>
          </w:tcPr>
          <w:p w:rsidR="00D752EA" w:rsidRPr="00C50A8C" w:rsidRDefault="00D752EA" w:rsidP="00D752EA">
            <w:pPr>
              <w:suppressAutoHyphens/>
              <w:jc w:val="center"/>
            </w:pPr>
            <w:r w:rsidRPr="00DB30A2">
              <w:t>Требуется</w:t>
            </w:r>
          </w:p>
        </w:tc>
      </w:tr>
      <w:tr w:rsidR="00D752EA" w:rsidRPr="004D3F41" w:rsidTr="00D752EA">
        <w:tc>
          <w:tcPr>
            <w:tcW w:w="282" w:type="pct"/>
            <w:shd w:val="clear" w:color="auto" w:fill="auto"/>
            <w:vAlign w:val="center"/>
          </w:tcPr>
          <w:p w:rsidR="00D752EA" w:rsidRDefault="00D752EA" w:rsidP="00D752EA">
            <w:pPr>
              <w:suppressAutoHyphens/>
              <w:jc w:val="center"/>
              <w:rPr>
                <w:rFonts w:eastAsia="Calibri"/>
                <w:lang w:eastAsia="en-US"/>
              </w:rPr>
            </w:pPr>
            <w:r>
              <w:rPr>
                <w:rFonts w:eastAsia="Calibri"/>
                <w:sz w:val="22"/>
                <w:szCs w:val="22"/>
                <w:lang w:eastAsia="en-US"/>
              </w:rPr>
              <w:t>3</w:t>
            </w:r>
          </w:p>
        </w:tc>
        <w:tc>
          <w:tcPr>
            <w:tcW w:w="3375" w:type="pct"/>
            <w:shd w:val="clear" w:color="auto" w:fill="auto"/>
            <w:vAlign w:val="center"/>
          </w:tcPr>
          <w:p w:rsidR="00D752EA" w:rsidRDefault="00D752EA" w:rsidP="00D752EA">
            <w:pPr>
              <w:suppressAutoHyphens/>
              <w:jc w:val="both"/>
            </w:pPr>
            <w:r>
              <w:t>Д</w:t>
            </w:r>
            <w:r w:rsidRPr="00DB30A2">
              <w:t xml:space="preserve">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w:t>
            </w:r>
            <w:r>
              <w:t>запрос котировок в электронной форме</w:t>
            </w:r>
            <w:r w:rsidRPr="00DB30A2">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t>запрос котировок в электронной форме</w:t>
            </w:r>
            <w:r w:rsidRPr="00DB30A2">
              <w:t xml:space="preserve"> должна содержать также документ, подтверждающий полномочия такого лица</w:t>
            </w:r>
            <w:r>
              <w:t>.</w:t>
            </w:r>
          </w:p>
        </w:tc>
        <w:tc>
          <w:tcPr>
            <w:tcW w:w="1343" w:type="pct"/>
            <w:shd w:val="clear" w:color="auto" w:fill="auto"/>
            <w:vAlign w:val="center"/>
          </w:tcPr>
          <w:p w:rsidR="00D752EA" w:rsidRPr="00DB30A2" w:rsidRDefault="00D752EA" w:rsidP="00D752EA">
            <w:pPr>
              <w:suppressAutoHyphens/>
              <w:jc w:val="center"/>
            </w:pPr>
            <w:r w:rsidRPr="00DB30A2">
              <w:t>Требуется</w:t>
            </w:r>
          </w:p>
        </w:tc>
      </w:tr>
      <w:tr w:rsidR="00D752EA" w:rsidRPr="004D3F41" w:rsidTr="00D752EA">
        <w:tc>
          <w:tcPr>
            <w:tcW w:w="282" w:type="pct"/>
            <w:shd w:val="clear" w:color="auto" w:fill="auto"/>
            <w:vAlign w:val="center"/>
          </w:tcPr>
          <w:p w:rsidR="00D752EA" w:rsidRDefault="00D752EA" w:rsidP="00D752EA">
            <w:pPr>
              <w:suppressAutoHyphens/>
              <w:jc w:val="center"/>
              <w:rPr>
                <w:rFonts w:eastAsia="Calibri"/>
                <w:lang w:eastAsia="en-US"/>
              </w:rPr>
            </w:pPr>
            <w:r>
              <w:rPr>
                <w:rFonts w:eastAsia="Calibri"/>
                <w:sz w:val="22"/>
                <w:szCs w:val="22"/>
                <w:lang w:eastAsia="en-US"/>
              </w:rPr>
              <w:t>4</w:t>
            </w:r>
          </w:p>
        </w:tc>
        <w:tc>
          <w:tcPr>
            <w:tcW w:w="3375" w:type="pct"/>
            <w:shd w:val="clear" w:color="auto" w:fill="auto"/>
            <w:vAlign w:val="center"/>
          </w:tcPr>
          <w:p w:rsidR="00D752EA" w:rsidRDefault="00D752EA" w:rsidP="00D752EA">
            <w:pPr>
              <w:suppressAutoHyphens/>
              <w:jc w:val="both"/>
            </w:pPr>
            <w:r>
              <w:t>К</w:t>
            </w:r>
            <w:r w:rsidRPr="00DB30A2">
              <w:t>опии учредительных документов участника закупки (для юридических лиц)</w:t>
            </w:r>
            <w:r>
              <w:t>.</w:t>
            </w:r>
          </w:p>
        </w:tc>
        <w:tc>
          <w:tcPr>
            <w:tcW w:w="1343" w:type="pct"/>
            <w:shd w:val="clear" w:color="auto" w:fill="auto"/>
            <w:vAlign w:val="center"/>
          </w:tcPr>
          <w:p w:rsidR="00D752EA" w:rsidRPr="00DB30A2" w:rsidRDefault="00D752EA" w:rsidP="00D752EA">
            <w:pPr>
              <w:suppressAutoHyphens/>
              <w:jc w:val="center"/>
            </w:pPr>
            <w:r w:rsidRPr="00DB30A2">
              <w:t>Требуется</w:t>
            </w:r>
          </w:p>
          <w:p w:rsidR="00D752EA" w:rsidRPr="00DB30A2" w:rsidRDefault="00D752EA" w:rsidP="00D752EA">
            <w:pPr>
              <w:suppressAutoHyphens/>
              <w:jc w:val="center"/>
            </w:pPr>
          </w:p>
        </w:tc>
      </w:tr>
      <w:tr w:rsidR="00D752EA" w:rsidRPr="004D3F41" w:rsidTr="00D752EA">
        <w:tc>
          <w:tcPr>
            <w:tcW w:w="282" w:type="pct"/>
            <w:shd w:val="clear" w:color="auto" w:fill="auto"/>
            <w:vAlign w:val="center"/>
          </w:tcPr>
          <w:p w:rsidR="00D752EA" w:rsidRDefault="00D752EA" w:rsidP="00D752EA">
            <w:pPr>
              <w:suppressAutoHyphens/>
              <w:jc w:val="center"/>
              <w:rPr>
                <w:rFonts w:eastAsia="Calibri"/>
                <w:lang w:eastAsia="en-US"/>
              </w:rPr>
            </w:pPr>
            <w:r>
              <w:rPr>
                <w:rFonts w:eastAsia="Calibri"/>
                <w:sz w:val="22"/>
                <w:szCs w:val="22"/>
                <w:lang w:eastAsia="en-US"/>
              </w:rPr>
              <w:t>5</w:t>
            </w:r>
          </w:p>
        </w:tc>
        <w:tc>
          <w:tcPr>
            <w:tcW w:w="3375" w:type="pct"/>
            <w:shd w:val="clear" w:color="auto" w:fill="auto"/>
            <w:vAlign w:val="center"/>
          </w:tcPr>
          <w:p w:rsidR="00D752EA" w:rsidRDefault="00D752EA" w:rsidP="00D752EA">
            <w:pPr>
              <w:suppressAutoHyphens/>
              <w:jc w:val="both"/>
            </w:pPr>
            <w: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w:t>
            </w:r>
            <w:r>
              <w:lastRenderedPageBreak/>
              <w:t>участие в ЗАПРОС КОТИРОВОК В ЭЛЕКТРОННОЙ ФОРМЕ, обеспечения исполнения договора являются крупной сделкой.</w:t>
            </w:r>
          </w:p>
          <w:p w:rsidR="00D752EA" w:rsidRDefault="00D752EA" w:rsidP="00D752EA">
            <w:pPr>
              <w:suppressAutoHyphens/>
              <w:jc w:val="both"/>
            </w:pPr>
            <w: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 котировок в электронной форме,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tc>
        <w:tc>
          <w:tcPr>
            <w:tcW w:w="1343" w:type="pct"/>
            <w:shd w:val="clear" w:color="auto" w:fill="auto"/>
            <w:vAlign w:val="center"/>
          </w:tcPr>
          <w:p w:rsidR="00D752EA" w:rsidRPr="00DB30A2" w:rsidRDefault="00D752EA" w:rsidP="00D752EA">
            <w:pPr>
              <w:suppressAutoHyphens/>
              <w:jc w:val="center"/>
            </w:pPr>
            <w:r>
              <w:lastRenderedPageBreak/>
              <w:t>Т</w:t>
            </w:r>
            <w:r w:rsidRPr="00DB30A2">
              <w:t>ребуется</w:t>
            </w:r>
          </w:p>
          <w:p w:rsidR="00D752EA" w:rsidRPr="00DB30A2" w:rsidRDefault="00D752EA" w:rsidP="00D752EA">
            <w:pPr>
              <w:suppressAutoHyphens/>
              <w:jc w:val="center"/>
            </w:pPr>
          </w:p>
        </w:tc>
      </w:tr>
      <w:tr w:rsidR="00D752EA" w:rsidRPr="004D3F41" w:rsidTr="00D752EA">
        <w:tc>
          <w:tcPr>
            <w:tcW w:w="282" w:type="pct"/>
            <w:shd w:val="clear" w:color="auto" w:fill="auto"/>
            <w:vAlign w:val="center"/>
          </w:tcPr>
          <w:p w:rsidR="00D752EA" w:rsidRDefault="00D752EA" w:rsidP="00D752EA">
            <w:pPr>
              <w:suppressAutoHyphens/>
              <w:jc w:val="center"/>
              <w:rPr>
                <w:rFonts w:eastAsia="Calibri"/>
                <w:lang w:eastAsia="en-US"/>
              </w:rPr>
            </w:pPr>
            <w:r>
              <w:rPr>
                <w:rFonts w:eastAsia="Calibri"/>
                <w:sz w:val="22"/>
                <w:szCs w:val="22"/>
                <w:lang w:eastAsia="en-US"/>
              </w:rPr>
              <w:lastRenderedPageBreak/>
              <w:t>6</w:t>
            </w:r>
          </w:p>
        </w:tc>
        <w:tc>
          <w:tcPr>
            <w:tcW w:w="3375" w:type="pct"/>
            <w:shd w:val="clear" w:color="auto" w:fill="auto"/>
            <w:vAlign w:val="center"/>
          </w:tcPr>
          <w:p w:rsidR="00D752EA" w:rsidRDefault="00D752EA" w:rsidP="00D752EA">
            <w:pPr>
              <w:suppressAutoHyphens/>
              <w:jc w:val="both"/>
            </w:pPr>
            <w:r>
              <w:t>Д</w:t>
            </w:r>
            <w:r w:rsidRPr="00C743D7">
              <w:t xml:space="preserve">окументы или копии документов, подтверждающих соответствие участника закупки требованиям, установленным в </w:t>
            </w:r>
            <w:r>
              <w:t>извещении о запрос котировок в электронной форме</w:t>
            </w:r>
          </w:p>
        </w:tc>
        <w:tc>
          <w:tcPr>
            <w:tcW w:w="1343" w:type="pct"/>
            <w:shd w:val="clear" w:color="auto" w:fill="auto"/>
            <w:vAlign w:val="center"/>
          </w:tcPr>
          <w:p w:rsidR="00D752EA" w:rsidRPr="00C743D7" w:rsidRDefault="00D752EA" w:rsidP="00D752EA">
            <w:pPr>
              <w:suppressAutoHyphens/>
              <w:jc w:val="center"/>
            </w:pPr>
            <w:r w:rsidRPr="00C743D7">
              <w:t>Требуется</w:t>
            </w:r>
          </w:p>
          <w:p w:rsidR="00D752EA" w:rsidRDefault="00D752EA" w:rsidP="00D752EA">
            <w:pPr>
              <w:suppressAutoHyphens/>
              <w:jc w:val="center"/>
            </w:pPr>
          </w:p>
        </w:tc>
      </w:tr>
      <w:tr w:rsidR="00D752EA" w:rsidRPr="004D3F41" w:rsidTr="00D752EA">
        <w:tc>
          <w:tcPr>
            <w:tcW w:w="282" w:type="pct"/>
            <w:shd w:val="clear" w:color="auto" w:fill="auto"/>
            <w:vAlign w:val="center"/>
          </w:tcPr>
          <w:p w:rsidR="00D752EA" w:rsidRPr="00D56618" w:rsidRDefault="00D752EA" w:rsidP="00D752EA">
            <w:pPr>
              <w:suppressAutoHyphens/>
              <w:jc w:val="center"/>
            </w:pPr>
            <w:r>
              <w:rPr>
                <w:sz w:val="22"/>
                <w:szCs w:val="22"/>
              </w:rPr>
              <w:t>7</w:t>
            </w:r>
          </w:p>
        </w:tc>
        <w:tc>
          <w:tcPr>
            <w:tcW w:w="3375" w:type="pct"/>
            <w:shd w:val="clear" w:color="auto" w:fill="auto"/>
            <w:vAlign w:val="center"/>
          </w:tcPr>
          <w:p w:rsidR="00D752EA" w:rsidRDefault="00D752EA" w:rsidP="00D752EA">
            <w:pPr>
              <w:suppressAutoHyphens/>
              <w:jc w:val="both"/>
            </w:pPr>
          </w:p>
          <w:p w:rsidR="00D752EA" w:rsidRDefault="00D752EA" w:rsidP="00D752EA">
            <w:pPr>
              <w:suppressAutoHyphens/>
              <w:jc w:val="both"/>
            </w:pPr>
          </w:p>
          <w:p w:rsidR="00D752EA" w:rsidRPr="00C50A8C" w:rsidRDefault="00D752EA" w:rsidP="00D752EA">
            <w:pPr>
              <w:suppressAutoHyphens/>
              <w:jc w:val="both"/>
            </w:pPr>
            <w:r>
              <w:t>Копии документов</w:t>
            </w:r>
            <w:r w:rsidRPr="00C50A8C">
              <w:t>, подтверждающ</w:t>
            </w:r>
            <w:r>
              <w:t xml:space="preserve">их </w:t>
            </w:r>
            <w:r w:rsidRPr="00C50A8C">
              <w:t xml:space="preserve">соответствие участника процедуры закупки требованиям, установленным в </w:t>
            </w:r>
            <w:r>
              <w:t>извещении о проведении запрос котировок в электронной форме</w:t>
            </w:r>
          </w:p>
        </w:tc>
        <w:tc>
          <w:tcPr>
            <w:tcW w:w="1343" w:type="pct"/>
            <w:shd w:val="clear" w:color="auto" w:fill="auto"/>
            <w:vAlign w:val="center"/>
          </w:tcPr>
          <w:p w:rsidR="00D752EA" w:rsidRDefault="00D752EA" w:rsidP="00D752EA">
            <w:pPr>
              <w:suppressAutoHyphens/>
              <w:jc w:val="center"/>
            </w:pPr>
            <w:r w:rsidRPr="00C50A8C">
              <w:t>Требу</w:t>
            </w:r>
            <w:r>
              <w:t>е</w:t>
            </w:r>
            <w:r w:rsidRPr="00C50A8C">
              <w:t>тся</w:t>
            </w:r>
          </w:p>
          <w:p w:rsidR="00D752EA" w:rsidRDefault="00D752EA" w:rsidP="00D752EA">
            <w:pPr>
              <w:suppressAutoHyphens/>
              <w:jc w:val="center"/>
            </w:pPr>
          </w:p>
          <w:p w:rsidR="00D752EA" w:rsidRPr="00521C4E" w:rsidRDefault="00D752EA" w:rsidP="00D752EA">
            <w:pPr>
              <w:suppressAutoHyphens/>
              <w:jc w:val="center"/>
            </w:pPr>
            <w:r w:rsidRPr="00521C4E">
              <w:t>Перечень копий документов, представляемых участниками закупки для подтверждения их установленным требованиям:</w:t>
            </w:r>
          </w:p>
          <w:p w:rsidR="00D752EA" w:rsidRPr="00C50A8C" w:rsidRDefault="00D752EA" w:rsidP="00D752EA">
            <w:pPr>
              <w:suppressAutoHyphens/>
              <w:jc w:val="center"/>
            </w:pPr>
            <w:r w:rsidRPr="00521C4E">
              <w:t xml:space="preserve">участник закупки предоставляет </w:t>
            </w:r>
            <w:r w:rsidRPr="00521C4E">
              <w:rPr>
                <w:color w:val="000000"/>
                <w:shd w:val="clear" w:color="auto" w:fill="FFFFFF"/>
              </w:rPr>
              <w:t>декларацию о своем соответствии, установленным настоящей документацией, требованиям</w:t>
            </w:r>
          </w:p>
        </w:tc>
      </w:tr>
    </w:tbl>
    <w:p w:rsidR="00D752EA" w:rsidRDefault="00D752EA" w:rsidP="00D752EA">
      <w:pPr>
        <w:autoSpaceDE w:val="0"/>
        <w:autoSpaceDN w:val="0"/>
        <w:adjustRightInd w:val="0"/>
      </w:pPr>
    </w:p>
    <w:p w:rsidR="00D752EA" w:rsidRDefault="00D752EA" w:rsidP="00D752EA">
      <w:pPr>
        <w:autoSpaceDE w:val="0"/>
        <w:autoSpaceDN w:val="0"/>
        <w:adjustRightInd w:val="0"/>
        <w:jc w:val="center"/>
      </w:pPr>
    </w:p>
    <w:p w:rsidR="00D752EA" w:rsidRDefault="00D752EA" w:rsidP="00D752EA">
      <w:pPr>
        <w:autoSpaceDE w:val="0"/>
        <w:autoSpaceDN w:val="0"/>
        <w:adjustRightInd w:val="0"/>
        <w:jc w:val="center"/>
      </w:pPr>
    </w:p>
    <w:p w:rsidR="002C3BC9" w:rsidRDefault="002C3BC9">
      <w:pPr>
        <w:spacing w:after="200" w:line="276" w:lineRule="auto"/>
      </w:pPr>
      <w:r>
        <w:br w:type="page"/>
      </w:r>
    </w:p>
    <w:p w:rsidR="00D752EA" w:rsidRDefault="00D752EA" w:rsidP="00D752EA">
      <w:pPr>
        <w:autoSpaceDE w:val="0"/>
        <w:autoSpaceDN w:val="0"/>
        <w:adjustRightInd w:val="0"/>
        <w:jc w:val="center"/>
      </w:pPr>
      <w:r>
        <w:lastRenderedPageBreak/>
        <w:t>ИНСТРУКЦИЯ ПО ЗАПОЛНЕНИЮ</w:t>
      </w:r>
    </w:p>
    <w:p w:rsidR="00D752EA" w:rsidRDefault="00D752EA" w:rsidP="00D752EA">
      <w:pPr>
        <w:autoSpaceDE w:val="0"/>
        <w:autoSpaceDN w:val="0"/>
        <w:adjustRightInd w:val="0"/>
        <w:jc w:val="center"/>
      </w:pPr>
    </w:p>
    <w:p w:rsidR="00D752EA" w:rsidRDefault="00D752EA" w:rsidP="00D752EA">
      <w:pPr>
        <w:autoSpaceDE w:val="0"/>
        <w:autoSpaceDN w:val="0"/>
        <w:adjustRightInd w:val="0"/>
        <w:jc w:val="both"/>
      </w:pPr>
      <w:r>
        <w:t xml:space="preserve">1. </w:t>
      </w:r>
      <w:r w:rsidRPr="006712D8">
        <w:rPr>
          <w:b/>
        </w:rPr>
        <w:t xml:space="preserve">Данную инструкцию не следует воспроизводить в документах, </w:t>
      </w:r>
      <w:r>
        <w:rPr>
          <w:b/>
        </w:rPr>
        <w:t>подготовленных участником запрос котировок в электронной форме</w:t>
      </w:r>
      <w:r w:rsidRPr="006712D8">
        <w:rPr>
          <w:b/>
        </w:rPr>
        <w:t>!</w:t>
      </w:r>
    </w:p>
    <w:p w:rsidR="00D752EA" w:rsidRDefault="00D752EA" w:rsidP="00D752EA">
      <w:pPr>
        <w:widowControl w:val="0"/>
        <w:shd w:val="clear" w:color="auto" w:fill="FFFFFF"/>
        <w:suppressAutoHyphens/>
        <w:jc w:val="both"/>
      </w:pPr>
      <w:r>
        <w:t xml:space="preserve">2. Заявку на участие в запросе котировок в электронной форме следует оформить на официальном бланке участника запрос котировок в электронной форме. Все документы, имеющие отношение к заявке на участие в запрос котировок в электронной форме, и вся переписка ведутся на русском языке. Все денежные документы должны быть представлены в рублях Российской Федерации. </w:t>
      </w:r>
    </w:p>
    <w:p w:rsidR="00D752EA" w:rsidRDefault="00D752EA" w:rsidP="00D752EA">
      <w:pPr>
        <w:autoSpaceDE w:val="0"/>
        <w:autoSpaceDN w:val="0"/>
        <w:adjustRightInd w:val="0"/>
        <w:jc w:val="both"/>
      </w:pPr>
      <w:r>
        <w:t>3. Участник запроса котировок в электронной форме присваивает заявке на участие в запрос котировок в электронной форме дату и номер в соответствии с принятыми у него правилами документооборота.</w:t>
      </w:r>
    </w:p>
    <w:p w:rsidR="00D752EA" w:rsidRDefault="00D752EA" w:rsidP="00D752EA">
      <w:pPr>
        <w:autoSpaceDE w:val="0"/>
        <w:autoSpaceDN w:val="0"/>
        <w:adjustRightInd w:val="0"/>
        <w:jc w:val="both"/>
      </w:pPr>
      <w:r>
        <w:t>4. Участник запроса котировок в электронной форме должен указать свое полное наименование (с указанием организационно-правовой формы) и юридический адрес.</w:t>
      </w:r>
    </w:p>
    <w:p w:rsidR="00D752EA" w:rsidRDefault="00D752EA" w:rsidP="00D752EA">
      <w:pPr>
        <w:autoSpaceDE w:val="0"/>
        <w:autoSpaceDN w:val="0"/>
        <w:adjustRightInd w:val="0"/>
        <w:jc w:val="both"/>
      </w:pPr>
      <w:r>
        <w:t>5. Участнику запроса котировок в электронной форме рекомендуется подписать и скрепить печатью заявку на участие в запрос котировок в электронной форме.</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6. В случае применения Заказчиком в Техническом задании слов:</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 xml:space="preserve">«не менее», «не ниже» - участником предоставляется конкретное цифровое значение равное или превышающее указанное; </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 xml:space="preserve">«не более» - участником предоставляется конкретное цифровое значение равное или менее указанного; </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В случае применения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В случае, если характеристика товара указана с использованием нескольких значений, требования применяются к каждому значению.</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Если характеристики товара содержит конкретное числовое значение/ текстовую характеристику – участник не вправе изменять указанные характеристики.</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При перечислении нескольких показателей одной характеристики товара необходимо употреблять союз «и», знаки «;» «,».</w:t>
      </w:r>
    </w:p>
    <w:p w:rsidR="00D752EA" w:rsidRPr="001C2453" w:rsidRDefault="00D752EA" w:rsidP="00D752EA">
      <w:pPr>
        <w:pStyle w:val="af4"/>
        <w:jc w:val="both"/>
        <w:rPr>
          <w:rFonts w:ascii="Times New Roman" w:eastAsia="Times New Roman" w:hAnsi="Times New Roman" w:cs="Times New Roman"/>
          <w:sz w:val="24"/>
          <w:szCs w:val="24"/>
          <w:lang w:eastAsia="ru-RU"/>
        </w:rPr>
      </w:pPr>
      <w:r w:rsidRPr="001C2453">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«должно», «должны»,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w:t>
      </w:r>
    </w:p>
    <w:p w:rsidR="00D752EA" w:rsidRPr="001C2453" w:rsidRDefault="00D752EA" w:rsidP="00D752EA">
      <w:pPr>
        <w:autoSpaceDE w:val="0"/>
        <w:autoSpaceDN w:val="0"/>
        <w:adjustRightInd w:val="0"/>
        <w:jc w:val="both"/>
      </w:pPr>
    </w:p>
    <w:p w:rsidR="00D752EA" w:rsidRPr="001C2453" w:rsidRDefault="00D752EA" w:rsidP="00D752EA">
      <w:pPr>
        <w:autoSpaceDE w:val="0"/>
        <w:autoSpaceDN w:val="0"/>
        <w:adjustRightInd w:val="0"/>
        <w:jc w:val="both"/>
        <w:rPr>
          <w:b/>
          <w:iCs/>
        </w:rPr>
      </w:pPr>
    </w:p>
    <w:p w:rsidR="002945EC" w:rsidRDefault="002945EC" w:rsidP="00C3021F">
      <w:pPr>
        <w:tabs>
          <w:tab w:val="left" w:pos="426"/>
          <w:tab w:val="left" w:pos="6480"/>
        </w:tabs>
        <w:suppressAutoHyphens/>
        <w:jc w:val="right"/>
      </w:pPr>
    </w:p>
    <w:p w:rsidR="002945EC" w:rsidRDefault="002945EC" w:rsidP="00C3021F">
      <w:pPr>
        <w:tabs>
          <w:tab w:val="left" w:pos="426"/>
          <w:tab w:val="left" w:pos="6480"/>
        </w:tabs>
        <w:suppressAutoHyphens/>
        <w:jc w:val="right"/>
      </w:pPr>
    </w:p>
    <w:p w:rsidR="002945EC" w:rsidRDefault="002945EC" w:rsidP="00C3021F">
      <w:pPr>
        <w:tabs>
          <w:tab w:val="left" w:pos="426"/>
          <w:tab w:val="left" w:pos="6480"/>
        </w:tabs>
        <w:suppressAutoHyphens/>
        <w:jc w:val="right"/>
      </w:pPr>
    </w:p>
    <w:p w:rsidR="002945EC" w:rsidRDefault="002945EC" w:rsidP="00C3021F">
      <w:pPr>
        <w:tabs>
          <w:tab w:val="left" w:pos="426"/>
          <w:tab w:val="left" w:pos="6480"/>
        </w:tabs>
        <w:suppressAutoHyphens/>
        <w:jc w:val="right"/>
      </w:pPr>
    </w:p>
    <w:p w:rsidR="002945EC" w:rsidRPr="006F12FF" w:rsidRDefault="002945EC" w:rsidP="00C3021F">
      <w:pPr>
        <w:tabs>
          <w:tab w:val="left" w:pos="426"/>
          <w:tab w:val="left" w:pos="6480"/>
        </w:tabs>
        <w:suppressAutoHyphens/>
        <w:jc w:val="right"/>
      </w:pPr>
    </w:p>
    <w:p w:rsidR="00D71560" w:rsidRDefault="00D71560" w:rsidP="006C0200">
      <w:pPr>
        <w:ind w:right="-143"/>
        <w:rPr>
          <w:b/>
          <w:spacing w:val="-14"/>
        </w:rPr>
      </w:pPr>
    </w:p>
    <w:p w:rsidR="002C3BC9" w:rsidRDefault="002C3BC9">
      <w:pPr>
        <w:spacing w:after="200" w:line="276" w:lineRule="auto"/>
        <w:rPr>
          <w:b/>
          <w:spacing w:val="-14"/>
        </w:rPr>
      </w:pPr>
      <w:r>
        <w:rPr>
          <w:b/>
          <w:spacing w:val="-14"/>
        </w:rPr>
        <w:br w:type="page"/>
      </w:r>
    </w:p>
    <w:p w:rsidR="00830BF9" w:rsidRPr="00A817CC" w:rsidRDefault="00830BF9" w:rsidP="00830BF9">
      <w:pPr>
        <w:ind w:right="-143"/>
        <w:jc w:val="center"/>
        <w:rPr>
          <w:b/>
          <w:spacing w:val="-14"/>
        </w:rPr>
      </w:pPr>
      <w:r w:rsidRPr="00A817CC">
        <w:rPr>
          <w:b/>
          <w:spacing w:val="-14"/>
        </w:rPr>
        <w:lastRenderedPageBreak/>
        <w:t xml:space="preserve">РАЗДЕЛ </w:t>
      </w:r>
      <w:r>
        <w:rPr>
          <w:b/>
          <w:spacing w:val="-14"/>
          <w:lang w:val="en-US"/>
        </w:rPr>
        <w:t>I</w:t>
      </w:r>
      <w:r w:rsidRPr="00A817CC">
        <w:rPr>
          <w:b/>
          <w:spacing w:val="-14"/>
          <w:lang w:val="en-US"/>
        </w:rPr>
        <w:t>V</w:t>
      </w:r>
      <w:r w:rsidRPr="00A817CC">
        <w:rPr>
          <w:b/>
          <w:spacing w:val="-14"/>
        </w:rPr>
        <w:t>. ТЕХНИЧЕСКОЕ ЗАДАНИЕ</w:t>
      </w:r>
    </w:p>
    <w:p w:rsidR="009020FF" w:rsidRDefault="003E744E" w:rsidP="009020FF">
      <w:pPr>
        <w:autoSpaceDE w:val="0"/>
        <w:autoSpaceDN w:val="0"/>
        <w:adjustRightInd w:val="0"/>
        <w:jc w:val="center"/>
        <w:rPr>
          <w:b/>
        </w:rPr>
      </w:pPr>
      <w:r w:rsidRPr="00352C1C">
        <w:rPr>
          <w:b/>
        </w:rPr>
        <w:t>Техническое задание</w:t>
      </w:r>
    </w:p>
    <w:p w:rsidR="009020FF" w:rsidRPr="009020FF" w:rsidRDefault="003E744E" w:rsidP="009020FF">
      <w:pPr>
        <w:autoSpaceDE w:val="0"/>
        <w:autoSpaceDN w:val="0"/>
        <w:adjustRightInd w:val="0"/>
        <w:jc w:val="center"/>
        <w:rPr>
          <w:b/>
        </w:rPr>
      </w:pPr>
      <w:r w:rsidRPr="00352C1C">
        <w:rPr>
          <w:b/>
          <w:sz w:val="28"/>
          <w:szCs w:val="28"/>
        </w:rPr>
        <w:t xml:space="preserve"> </w:t>
      </w:r>
      <w:r w:rsidR="009020FF" w:rsidRPr="009020FF">
        <w:rPr>
          <w:b/>
        </w:rPr>
        <w:t>Поставка автомобильного бензина марки АИ-92, по топливным картам, город Дегтярск</w:t>
      </w:r>
      <w:r w:rsidR="009020FF">
        <w:rPr>
          <w:b/>
        </w:rPr>
        <w:t xml:space="preserve"> </w:t>
      </w:r>
      <w:r w:rsidR="008D55BC">
        <w:rPr>
          <w:b/>
        </w:rPr>
        <w:t>на 4</w:t>
      </w:r>
      <w:r w:rsidR="009020FF" w:rsidRPr="009020FF">
        <w:rPr>
          <w:b/>
        </w:rPr>
        <w:t xml:space="preserve"> квартал 2024 года</w:t>
      </w:r>
    </w:p>
    <w:p w:rsidR="003E744E" w:rsidRPr="0056565C" w:rsidRDefault="003E744E" w:rsidP="009020FF">
      <w:pPr>
        <w:autoSpaceDE w:val="0"/>
        <w:autoSpaceDN w:val="0"/>
        <w:adjustRightInd w:val="0"/>
        <w:jc w:val="center"/>
        <w:rPr>
          <w:b/>
        </w:rPr>
      </w:pPr>
      <w:r w:rsidRPr="0056565C">
        <w:rPr>
          <w:b/>
        </w:rPr>
        <w:t>1. Наименование и характеристики поставляемых товаров:</w:t>
      </w:r>
    </w:p>
    <w:tbl>
      <w:tblPr>
        <w:tblStyle w:val="a4"/>
        <w:tblW w:w="0" w:type="auto"/>
        <w:tblInd w:w="720" w:type="dxa"/>
        <w:tblLook w:val="04A0"/>
      </w:tblPr>
      <w:tblGrid>
        <w:gridCol w:w="2793"/>
        <w:gridCol w:w="4188"/>
        <w:gridCol w:w="1065"/>
        <w:gridCol w:w="1373"/>
      </w:tblGrid>
      <w:tr w:rsidR="00FC6CFA" w:rsidRPr="0056565C" w:rsidTr="00FC6CFA">
        <w:tc>
          <w:tcPr>
            <w:tcW w:w="2932" w:type="dxa"/>
          </w:tcPr>
          <w:p w:rsidR="003E744E" w:rsidRPr="0056565C" w:rsidRDefault="003E744E" w:rsidP="00FC6CFA">
            <w:pPr>
              <w:pStyle w:val="a5"/>
              <w:ind w:left="0"/>
              <w:jc w:val="center"/>
            </w:pPr>
            <w:r w:rsidRPr="0056565C">
              <w:t>Наименование товара</w:t>
            </w:r>
          </w:p>
        </w:tc>
        <w:tc>
          <w:tcPr>
            <w:tcW w:w="4536" w:type="dxa"/>
          </w:tcPr>
          <w:p w:rsidR="003E744E" w:rsidRPr="0056565C" w:rsidRDefault="003E744E" w:rsidP="00FC6CFA">
            <w:pPr>
              <w:pStyle w:val="a5"/>
              <w:ind w:left="0"/>
              <w:jc w:val="center"/>
            </w:pPr>
            <w:r w:rsidRPr="0056565C">
              <w:t>Техническая характеристика товара</w:t>
            </w:r>
          </w:p>
        </w:tc>
        <w:tc>
          <w:tcPr>
            <w:tcW w:w="1134" w:type="dxa"/>
          </w:tcPr>
          <w:p w:rsidR="003E744E" w:rsidRPr="0056565C" w:rsidRDefault="003E744E" w:rsidP="00FC6CFA">
            <w:pPr>
              <w:pStyle w:val="a5"/>
              <w:ind w:left="0"/>
              <w:jc w:val="center"/>
            </w:pPr>
            <w:r w:rsidRPr="0056565C">
              <w:t>Ед.</w:t>
            </w:r>
          </w:p>
          <w:p w:rsidR="003E744E" w:rsidRPr="0056565C" w:rsidRDefault="003E744E" w:rsidP="00FC6CFA">
            <w:pPr>
              <w:pStyle w:val="a5"/>
              <w:ind w:left="0"/>
              <w:jc w:val="center"/>
            </w:pPr>
            <w:r w:rsidRPr="0056565C">
              <w:t>изм.</w:t>
            </w:r>
          </w:p>
        </w:tc>
        <w:tc>
          <w:tcPr>
            <w:tcW w:w="792" w:type="dxa"/>
            <w:shd w:val="clear" w:color="auto" w:fill="auto"/>
          </w:tcPr>
          <w:p w:rsidR="00FC6CFA" w:rsidRPr="0056565C" w:rsidRDefault="00FC6CFA" w:rsidP="00FC6CFA">
            <w:pPr>
              <w:spacing w:after="200" w:line="276" w:lineRule="auto"/>
              <w:jc w:val="center"/>
            </w:pPr>
            <w:r>
              <w:t>количество</w:t>
            </w:r>
          </w:p>
        </w:tc>
      </w:tr>
      <w:tr w:rsidR="00FC6CFA" w:rsidRPr="0056565C" w:rsidTr="00FC6CFA">
        <w:tc>
          <w:tcPr>
            <w:tcW w:w="2932" w:type="dxa"/>
          </w:tcPr>
          <w:p w:rsidR="003E744E" w:rsidRPr="0056565C" w:rsidRDefault="003E744E" w:rsidP="00035EA8">
            <w:pPr>
              <w:pStyle w:val="a5"/>
              <w:ind w:left="0"/>
            </w:pPr>
            <w:r w:rsidRPr="0056565C">
              <w:t>Бензин автомобильный неэтилированный марки АИ-92</w:t>
            </w:r>
          </w:p>
        </w:tc>
        <w:tc>
          <w:tcPr>
            <w:tcW w:w="4536" w:type="dxa"/>
          </w:tcPr>
          <w:p w:rsidR="00907C90" w:rsidRDefault="00495DFB" w:rsidP="00907C90">
            <w:r w:rsidRPr="00777634">
              <w:t xml:space="preserve"> </w:t>
            </w:r>
            <w:r w:rsidR="00907C90">
              <w:t xml:space="preserve">Соответствие качества поставляемого Товара ГОСТ 32513-2013  или  </w:t>
            </w:r>
            <w:proofErr w:type="gramStart"/>
            <w:r w:rsidR="00907C90">
              <w:t>Р</w:t>
            </w:r>
            <w:proofErr w:type="gramEnd"/>
            <w:r w:rsidR="00907C90">
              <w:t xml:space="preserve"> 51105-2020</w:t>
            </w:r>
          </w:p>
          <w:p w:rsidR="00907C90" w:rsidRDefault="00907C90" w:rsidP="00907C90">
            <w:r>
              <w:t>Экологический класс - не ниже К5</w:t>
            </w:r>
          </w:p>
          <w:p w:rsidR="00907C90" w:rsidRDefault="00907C90" w:rsidP="00907C90">
            <w:r>
              <w:t>Октановое число бензина автомобильного по    исследовательскому методу не менее 92,0,</w:t>
            </w:r>
          </w:p>
          <w:p w:rsidR="00907C90" w:rsidRDefault="00907C90" w:rsidP="00907C90">
            <w:r>
              <w:t xml:space="preserve">-Массовая доля серы не более 0,05%,   </w:t>
            </w:r>
          </w:p>
          <w:p w:rsidR="003E744E" w:rsidRPr="0056565C" w:rsidRDefault="00907C90" w:rsidP="00274C81">
            <w:r>
              <w:t>-Отсутствие механических примесей.</w:t>
            </w:r>
          </w:p>
        </w:tc>
        <w:tc>
          <w:tcPr>
            <w:tcW w:w="1134" w:type="dxa"/>
          </w:tcPr>
          <w:p w:rsidR="003E744E" w:rsidRPr="0056565C" w:rsidRDefault="003E744E" w:rsidP="00FC6CFA">
            <w:pPr>
              <w:pStyle w:val="a5"/>
              <w:ind w:left="0"/>
              <w:jc w:val="center"/>
            </w:pPr>
            <w:r w:rsidRPr="0056565C">
              <w:t>л</w:t>
            </w:r>
            <w:r w:rsidR="00FC6CFA">
              <w:t>итр</w:t>
            </w:r>
          </w:p>
        </w:tc>
        <w:tc>
          <w:tcPr>
            <w:tcW w:w="792" w:type="dxa"/>
            <w:shd w:val="clear" w:color="auto" w:fill="auto"/>
          </w:tcPr>
          <w:p w:rsidR="00FC6CFA" w:rsidRDefault="00907C90" w:rsidP="00FC6CFA">
            <w:pPr>
              <w:spacing w:after="200" w:line="276" w:lineRule="auto"/>
              <w:jc w:val="center"/>
            </w:pPr>
            <w:r>
              <w:t>400</w:t>
            </w:r>
          </w:p>
          <w:p w:rsidR="00495DFB" w:rsidRPr="0056565C" w:rsidRDefault="00495DFB" w:rsidP="00FC6CFA">
            <w:pPr>
              <w:spacing w:after="200" w:line="276" w:lineRule="auto"/>
              <w:jc w:val="center"/>
            </w:pPr>
          </w:p>
        </w:tc>
      </w:tr>
    </w:tbl>
    <w:p w:rsidR="003E744E" w:rsidRDefault="003E744E" w:rsidP="003E744E">
      <w:pPr>
        <w:pStyle w:val="a5"/>
      </w:pPr>
    </w:p>
    <w:p w:rsidR="007517AD" w:rsidRPr="0056565C" w:rsidRDefault="007517AD" w:rsidP="003E744E">
      <w:pPr>
        <w:pStyle w:val="a5"/>
      </w:pPr>
    </w:p>
    <w:p w:rsidR="003E744E" w:rsidRDefault="003E744E" w:rsidP="003E744E">
      <w:r w:rsidRPr="00A22E9F">
        <w:rPr>
          <w:b/>
        </w:rPr>
        <w:t>Место поставки товара:</w:t>
      </w:r>
      <w:r w:rsidRPr="00A22E9F">
        <w:t xml:space="preserve"> Автозаправочные станции должны находиться не более четырех километров от фактического адреса пребывания транспорта, находящегося по адресу: Свердловская область г. Дегтярск, ул. Калинина, д. 7</w:t>
      </w:r>
    </w:p>
    <w:p w:rsidR="003E744E" w:rsidRPr="00A22E9F" w:rsidRDefault="003E744E" w:rsidP="003E744E">
      <w:pPr>
        <w:pStyle w:val="a5"/>
        <w:numPr>
          <w:ilvl w:val="0"/>
          <w:numId w:val="8"/>
        </w:numPr>
        <w:spacing w:after="200" w:line="276" w:lineRule="auto"/>
        <w:rPr>
          <w:b/>
        </w:rPr>
      </w:pPr>
      <w:r w:rsidRPr="00A22E9F">
        <w:rPr>
          <w:color w:val="0E0E0E"/>
          <w:shd w:val="clear" w:color="auto" w:fill="F9FAFB"/>
        </w:rPr>
        <w:t xml:space="preserve"> </w:t>
      </w:r>
      <w:r w:rsidRPr="00A22E9F">
        <w:t>Отпуск Товара производится по топливным картам литрового номинала (пластиковая карта) путем заправки служебного автотранспорта Заказчика.</w:t>
      </w:r>
    </w:p>
    <w:p w:rsidR="003E744E" w:rsidRPr="0056565C" w:rsidRDefault="003E744E" w:rsidP="003E744E">
      <w:pPr>
        <w:pStyle w:val="a5"/>
        <w:numPr>
          <w:ilvl w:val="0"/>
          <w:numId w:val="8"/>
        </w:numPr>
        <w:spacing w:after="200" w:line="276" w:lineRule="auto"/>
        <w:rPr>
          <w:b/>
        </w:rPr>
      </w:pPr>
      <w:r w:rsidRPr="00531B24">
        <w:rPr>
          <w:b/>
        </w:rPr>
        <w:t>С</w:t>
      </w:r>
      <w:r w:rsidRPr="0056565C">
        <w:rPr>
          <w:b/>
        </w:rPr>
        <w:t xml:space="preserve">роки поставки товара: </w:t>
      </w:r>
      <w:r w:rsidRPr="0056565C">
        <w:t xml:space="preserve">поставка Товара осуществляется </w:t>
      </w:r>
      <w:r w:rsidR="00907C90">
        <w:t>с 01.10</w:t>
      </w:r>
      <w:r w:rsidR="00495DFB">
        <w:t>.2024</w:t>
      </w:r>
      <w:r w:rsidR="00FC6CFA">
        <w:t xml:space="preserve"> года</w:t>
      </w:r>
      <w:r w:rsidR="00907C90">
        <w:t xml:space="preserve"> по 31.12</w:t>
      </w:r>
      <w:r w:rsidR="00495DFB">
        <w:t>.2024</w:t>
      </w:r>
      <w:r w:rsidR="00FC6CFA">
        <w:t xml:space="preserve"> </w:t>
      </w:r>
      <w:r w:rsidRPr="0056565C">
        <w:t>г.</w:t>
      </w:r>
    </w:p>
    <w:p w:rsidR="003E744E" w:rsidRPr="0056565C" w:rsidRDefault="003E744E" w:rsidP="003E744E">
      <w:pPr>
        <w:pStyle w:val="a5"/>
        <w:numPr>
          <w:ilvl w:val="0"/>
          <w:numId w:val="8"/>
        </w:numPr>
        <w:spacing w:after="200" w:line="276" w:lineRule="auto"/>
        <w:rPr>
          <w:b/>
        </w:rPr>
      </w:pPr>
      <w:r w:rsidRPr="0056565C">
        <w:rPr>
          <w:b/>
        </w:rPr>
        <w:t>Требования к безопасности Товара:</w:t>
      </w:r>
      <w:r w:rsidRPr="0056565C">
        <w:t xml:space="preserve"> Поставщик гарантирует качество и безопасность поставляемого товара, наличие сертификатов обязательных для данного вида товаров или деклараций соответствия, обязательных для данного вида товаров</w:t>
      </w:r>
    </w:p>
    <w:p w:rsidR="003E744E" w:rsidRPr="0056565C" w:rsidRDefault="003E744E" w:rsidP="003E744E">
      <w:pPr>
        <w:pStyle w:val="a5"/>
        <w:rPr>
          <w:b/>
        </w:rPr>
      </w:pPr>
      <w:r w:rsidRPr="0056565C">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rsidR="003E744E" w:rsidRPr="0056565C" w:rsidRDefault="003E744E" w:rsidP="003E744E">
      <w:pPr>
        <w:pStyle w:val="a5"/>
      </w:pPr>
    </w:p>
    <w:p w:rsidR="003E744E" w:rsidRDefault="003E744E" w:rsidP="003E744E"/>
    <w:p w:rsidR="007517AD" w:rsidRDefault="007517AD" w:rsidP="00830BF9">
      <w:pPr>
        <w:rPr>
          <w:b/>
          <w:sz w:val="20"/>
          <w:szCs w:val="20"/>
        </w:rPr>
      </w:pPr>
    </w:p>
    <w:p w:rsidR="007517AD" w:rsidRDefault="007517AD" w:rsidP="00830BF9">
      <w:pPr>
        <w:rPr>
          <w:b/>
          <w:sz w:val="20"/>
          <w:szCs w:val="20"/>
        </w:rPr>
      </w:pPr>
    </w:p>
    <w:p w:rsidR="007517AD" w:rsidRDefault="007517AD" w:rsidP="00830BF9">
      <w:pPr>
        <w:rPr>
          <w:b/>
          <w:sz w:val="20"/>
          <w:szCs w:val="20"/>
        </w:rPr>
      </w:pPr>
    </w:p>
    <w:p w:rsidR="007517AD" w:rsidRDefault="007517AD" w:rsidP="00830BF9">
      <w:pPr>
        <w:rPr>
          <w:b/>
          <w:sz w:val="20"/>
          <w:szCs w:val="20"/>
        </w:rPr>
      </w:pPr>
    </w:p>
    <w:p w:rsidR="002C3BC9" w:rsidRDefault="002C3BC9">
      <w:pPr>
        <w:spacing w:after="200" w:line="276" w:lineRule="auto"/>
        <w:rPr>
          <w:rFonts w:eastAsia="MS Mincho"/>
          <w:b/>
          <w:bCs/>
          <w:color w:val="000000"/>
          <w:kern w:val="2"/>
        </w:rPr>
      </w:pPr>
      <w:r>
        <w:rPr>
          <w:rFonts w:eastAsia="MS Mincho"/>
          <w:b/>
          <w:bCs/>
          <w:color w:val="000000"/>
          <w:kern w:val="2"/>
        </w:rPr>
        <w:br w:type="page"/>
      </w:r>
    </w:p>
    <w:p w:rsidR="00C67696" w:rsidRPr="00C67696" w:rsidRDefault="00C67696" w:rsidP="00C67696">
      <w:pPr>
        <w:jc w:val="center"/>
      </w:pPr>
      <w:r w:rsidRPr="00C67696">
        <w:rPr>
          <w:rFonts w:eastAsia="MS Mincho"/>
          <w:b/>
          <w:bCs/>
          <w:color w:val="000000"/>
          <w:kern w:val="2"/>
        </w:rPr>
        <w:lastRenderedPageBreak/>
        <w:t xml:space="preserve">РАЗДЕЛ </w:t>
      </w:r>
      <w:r w:rsidRPr="00C67696">
        <w:rPr>
          <w:rFonts w:eastAsia="MS Mincho"/>
          <w:b/>
          <w:bCs/>
          <w:color w:val="000000"/>
          <w:kern w:val="2"/>
          <w:lang w:val="en-US"/>
        </w:rPr>
        <w:t>V</w:t>
      </w:r>
      <w:r w:rsidRPr="00C67696">
        <w:rPr>
          <w:rFonts w:eastAsia="MS Mincho"/>
          <w:b/>
          <w:bCs/>
          <w:color w:val="000000"/>
          <w:kern w:val="2"/>
        </w:rPr>
        <w:t>. ПРОЕКТ ДОГОВОРА</w:t>
      </w:r>
      <w:bookmarkStart w:id="7" w:name="_Toc381609051"/>
      <w:bookmarkEnd w:id="7"/>
    </w:p>
    <w:p w:rsidR="009020FF" w:rsidRPr="009020FF" w:rsidRDefault="009020FF" w:rsidP="009020FF">
      <w:pPr>
        <w:autoSpaceDE w:val="0"/>
        <w:autoSpaceDN w:val="0"/>
        <w:adjustRightInd w:val="0"/>
        <w:jc w:val="center"/>
        <w:rPr>
          <w:b/>
        </w:rPr>
      </w:pPr>
      <w:r w:rsidRPr="009020FF">
        <w:rPr>
          <w:b/>
        </w:rPr>
        <w:t>Поставка автомобильного бензина марки АИ-92, по топливным картам, город Дегтярск</w:t>
      </w:r>
      <w:r>
        <w:rPr>
          <w:b/>
        </w:rPr>
        <w:t xml:space="preserve"> </w:t>
      </w:r>
      <w:r w:rsidRPr="009020FF">
        <w:rPr>
          <w:b/>
        </w:rPr>
        <w:t xml:space="preserve">на </w:t>
      </w:r>
      <w:r w:rsidR="00907C90">
        <w:rPr>
          <w:b/>
        </w:rPr>
        <w:t>4</w:t>
      </w:r>
      <w:r w:rsidRPr="009020FF">
        <w:rPr>
          <w:b/>
        </w:rPr>
        <w:t xml:space="preserve"> квартал 2024 года</w:t>
      </w:r>
    </w:p>
    <w:p w:rsidR="00495DFB" w:rsidRPr="00495DFB" w:rsidRDefault="00495DFB" w:rsidP="00495DFB">
      <w:pPr>
        <w:keepNext/>
        <w:widowControl w:val="0"/>
        <w:ind w:firstLine="1276"/>
        <w:jc w:val="center"/>
        <w:textAlignment w:val="baseline"/>
        <w:outlineLvl w:val="1"/>
        <w:rPr>
          <w:rFonts w:eastAsia="Calibri"/>
          <w:b/>
          <w:bCs/>
          <w:iCs/>
          <w:color w:val="000000"/>
        </w:rPr>
      </w:pPr>
    </w:p>
    <w:p w:rsidR="00C67696" w:rsidRDefault="00C67696" w:rsidP="00406D67">
      <w:pPr>
        <w:keepNext/>
        <w:widowControl w:val="0"/>
        <w:ind w:firstLine="1276"/>
        <w:jc w:val="center"/>
        <w:textAlignment w:val="baseline"/>
        <w:outlineLvl w:val="1"/>
      </w:pPr>
      <w:r>
        <w:rPr>
          <w:rFonts w:eastAsia="Calibri"/>
          <w:b/>
          <w:bCs/>
          <w:iCs/>
          <w:color w:val="000000"/>
          <w:sz w:val="22"/>
          <w:szCs w:val="22"/>
        </w:rPr>
        <w:t xml:space="preserve">ДОГОВОР </w:t>
      </w:r>
      <w:r>
        <w:rPr>
          <w:rFonts w:eastAsia="Calibri" w:cs="Calibri"/>
          <w:b/>
          <w:bCs/>
          <w:iCs/>
          <w:color w:val="000000"/>
          <w:sz w:val="22"/>
          <w:szCs w:val="22"/>
        </w:rPr>
        <w:t xml:space="preserve">№ </w:t>
      </w:r>
      <w:r>
        <w:rPr>
          <w:rFonts w:cs="Calibri"/>
          <w:b/>
          <w:sz w:val="22"/>
          <w:szCs w:val="22"/>
        </w:rPr>
        <w:t>__________</w:t>
      </w:r>
    </w:p>
    <w:p w:rsidR="00C67696" w:rsidRDefault="00C67696" w:rsidP="00C67696">
      <w:pPr>
        <w:jc w:val="center"/>
        <w:rPr>
          <w:rFonts w:cs="Calibri"/>
        </w:rPr>
      </w:pPr>
    </w:p>
    <w:p w:rsidR="00C67696" w:rsidRDefault="001C3474" w:rsidP="00C67696">
      <w:pPr>
        <w:tabs>
          <w:tab w:val="left" w:pos="6660"/>
        </w:tabs>
        <w:jc w:val="center"/>
      </w:pPr>
      <w:r>
        <w:rPr>
          <w:rFonts w:cs="Calibri"/>
          <w:sz w:val="22"/>
          <w:szCs w:val="22"/>
        </w:rPr>
        <w:t xml:space="preserve">г. Ревда  </w:t>
      </w:r>
      <w:r>
        <w:rPr>
          <w:rFonts w:cs="Calibri"/>
          <w:sz w:val="22"/>
          <w:szCs w:val="22"/>
        </w:rPr>
        <w:tab/>
        <w:t xml:space="preserve"> «__ »__________ 20</w:t>
      </w:r>
      <w:r w:rsidR="001E405B">
        <w:rPr>
          <w:rFonts w:cs="Calibri"/>
          <w:sz w:val="22"/>
          <w:szCs w:val="22"/>
        </w:rPr>
        <w:t>__</w:t>
      </w:r>
      <w:r w:rsidR="00C67696">
        <w:rPr>
          <w:rFonts w:cs="Calibri"/>
          <w:sz w:val="22"/>
          <w:szCs w:val="22"/>
        </w:rPr>
        <w:t xml:space="preserve"> года</w:t>
      </w:r>
    </w:p>
    <w:p w:rsidR="00C67696" w:rsidRDefault="00C67696" w:rsidP="00C67696">
      <w:pPr>
        <w:tabs>
          <w:tab w:val="left" w:pos="6660"/>
        </w:tabs>
        <w:jc w:val="center"/>
        <w:rPr>
          <w:rFonts w:cs="Calibri"/>
        </w:rPr>
      </w:pPr>
    </w:p>
    <w:p w:rsidR="00C67696" w:rsidRPr="00587192" w:rsidRDefault="00C67696" w:rsidP="00C67696">
      <w:pPr>
        <w:autoSpaceDE w:val="0"/>
        <w:ind w:firstLine="709"/>
        <w:rPr>
          <w:kern w:val="3"/>
          <w:sz w:val="22"/>
          <w:szCs w:val="22"/>
        </w:rPr>
      </w:pPr>
      <w:proofErr w:type="gramStart"/>
      <w:r w:rsidRPr="00587192">
        <w:rPr>
          <w:b/>
          <w:sz w:val="22"/>
          <w:szCs w:val="22"/>
        </w:rPr>
        <w:t>Государственное автономное учреждение социального обслуживания Свердловской области «Комплексный центр социального обслуживания населения города Ревды»</w:t>
      </w:r>
      <w:r w:rsidRPr="00587192">
        <w:rPr>
          <w:sz w:val="22"/>
          <w:szCs w:val="22"/>
        </w:rPr>
        <w:t xml:space="preserve">, именуемое в дальнейшем </w:t>
      </w:r>
      <w:r w:rsidRPr="00587192">
        <w:rPr>
          <w:b/>
          <w:sz w:val="22"/>
          <w:szCs w:val="22"/>
        </w:rPr>
        <w:t>«Заказчик»</w:t>
      </w:r>
      <w:r w:rsidRPr="00587192">
        <w:rPr>
          <w:sz w:val="22"/>
          <w:szCs w:val="22"/>
        </w:rPr>
        <w:t xml:space="preserve">, в лице директора </w:t>
      </w:r>
      <w:r w:rsidRPr="00587192">
        <w:rPr>
          <w:b/>
          <w:sz w:val="22"/>
          <w:szCs w:val="22"/>
        </w:rPr>
        <w:t>Федоренко Ларисы Геннадьевны</w:t>
      </w:r>
      <w:r w:rsidRPr="00587192">
        <w:rPr>
          <w:sz w:val="22"/>
          <w:szCs w:val="22"/>
        </w:rPr>
        <w:t xml:space="preserve">, действующей на основании Устава, с одной стороны, и ____________________________________________, именуемый в дальнейшем «Поставщик», в лице _______________________, действующего на основании _______________________, вместе именуемые «Стороны», </w:t>
      </w:r>
      <w:r w:rsidRPr="00587192">
        <w:rPr>
          <w:kern w:val="3"/>
          <w:sz w:val="22"/>
          <w:szCs w:val="22"/>
        </w:rPr>
        <w:t>в соответствии с Федеральным законом от 18.07 2011 г. № 223-ФЗ «О закупках товаров, работ, услуг отдельными</w:t>
      </w:r>
      <w:proofErr w:type="gramEnd"/>
      <w:r w:rsidRPr="00587192">
        <w:rPr>
          <w:kern w:val="3"/>
          <w:sz w:val="22"/>
          <w:szCs w:val="22"/>
        </w:rPr>
        <w:t xml:space="preserve"> видами юридических лиц» и Положением о закупке государственного автономного учреждения социального обслуживания Свердловской области «Комплексный центр социального обслуживания населения города Ревды», на основании протокола рассмотрения заявок на участие в запросе котировок в электронной форме № </w:t>
      </w:r>
      <w:r w:rsidR="00A85FFF">
        <w:rPr>
          <w:kern w:val="3"/>
          <w:sz w:val="22"/>
          <w:szCs w:val="22"/>
        </w:rPr>
        <w:t>_</w:t>
      </w:r>
      <w:r w:rsidR="001E405B">
        <w:rPr>
          <w:kern w:val="3"/>
          <w:sz w:val="22"/>
          <w:szCs w:val="22"/>
        </w:rPr>
        <w:t>_____ от «___»_____________20</w:t>
      </w:r>
      <w:r w:rsidR="001E405B">
        <w:rPr>
          <w:kern w:val="3"/>
          <w:sz w:val="22"/>
          <w:szCs w:val="22"/>
        </w:rPr>
        <w:softHyphen/>
      </w:r>
      <w:r w:rsidR="001E405B">
        <w:rPr>
          <w:kern w:val="3"/>
          <w:sz w:val="22"/>
          <w:szCs w:val="22"/>
        </w:rPr>
        <w:softHyphen/>
      </w:r>
      <w:r w:rsidR="001E405B">
        <w:rPr>
          <w:kern w:val="3"/>
          <w:sz w:val="22"/>
          <w:szCs w:val="22"/>
        </w:rPr>
        <w:softHyphen/>
      </w:r>
      <w:r w:rsidR="001E405B">
        <w:rPr>
          <w:kern w:val="3"/>
          <w:sz w:val="22"/>
          <w:szCs w:val="22"/>
        </w:rPr>
        <w:softHyphen/>
      </w:r>
      <w:r w:rsidR="001E405B">
        <w:rPr>
          <w:kern w:val="3"/>
          <w:sz w:val="22"/>
          <w:szCs w:val="22"/>
        </w:rPr>
        <w:softHyphen/>
        <w:t>__</w:t>
      </w:r>
      <w:r w:rsidR="001E405B">
        <w:t xml:space="preserve">   </w:t>
      </w:r>
      <w:r w:rsidRPr="00587192">
        <w:rPr>
          <w:kern w:val="3"/>
          <w:sz w:val="22"/>
          <w:szCs w:val="22"/>
        </w:rPr>
        <w:t xml:space="preserve"> г., заключили настоящий «договор» о нижеследующем:</w:t>
      </w:r>
    </w:p>
    <w:p w:rsidR="00C67696" w:rsidRPr="00587192" w:rsidRDefault="00C67696" w:rsidP="00C67696">
      <w:pPr>
        <w:widowControl w:val="0"/>
        <w:tabs>
          <w:tab w:val="left" w:pos="567"/>
        </w:tabs>
        <w:snapToGrid w:val="0"/>
        <w:jc w:val="center"/>
        <w:outlineLvl w:val="5"/>
        <w:rPr>
          <w:sz w:val="22"/>
          <w:szCs w:val="22"/>
        </w:rPr>
      </w:pPr>
      <w:r w:rsidRPr="00587192">
        <w:rPr>
          <w:b/>
          <w:bCs/>
          <w:sz w:val="22"/>
          <w:szCs w:val="22"/>
        </w:rPr>
        <w:t>ТЕРМИНЫ</w:t>
      </w:r>
    </w:p>
    <w:p w:rsidR="00C67696" w:rsidRPr="00587192" w:rsidRDefault="00C67696" w:rsidP="00C67696">
      <w:pPr>
        <w:rPr>
          <w:sz w:val="22"/>
          <w:szCs w:val="22"/>
        </w:rPr>
      </w:pPr>
      <w:r w:rsidRPr="00587192">
        <w:rPr>
          <w:b/>
          <w:sz w:val="22"/>
          <w:szCs w:val="22"/>
        </w:rPr>
        <w:t>Оборудование</w:t>
      </w:r>
      <w:r w:rsidRPr="00587192">
        <w:rPr>
          <w:sz w:val="22"/>
          <w:szCs w:val="22"/>
        </w:rPr>
        <w:t xml:space="preserve"> – специальное оборудование Поставщика в Торговой точке (технические и программные средства), предназначенное для идентификации Заказчика и совершения операций с использованием Карт.</w:t>
      </w:r>
    </w:p>
    <w:p w:rsidR="00C67696" w:rsidRPr="00587192" w:rsidRDefault="00C67696" w:rsidP="00C67696">
      <w:pPr>
        <w:contextualSpacing/>
        <w:rPr>
          <w:sz w:val="22"/>
          <w:szCs w:val="22"/>
        </w:rPr>
      </w:pPr>
      <w:r w:rsidRPr="00587192">
        <w:rPr>
          <w:b/>
          <w:sz w:val="22"/>
          <w:szCs w:val="22"/>
        </w:rPr>
        <w:t>Карта</w:t>
      </w:r>
      <w:r w:rsidRPr="00587192">
        <w:rPr>
          <w:sz w:val="22"/>
          <w:szCs w:val="22"/>
        </w:rPr>
        <w:t xml:space="preserve"> – электронная топливная карта с уникальным графическим номером, являющаяся средством для идентификации Заказчика. Поставщик передает Карты Заказчику на основании заявки Заказчика, оформленной по форме Поставщика, в количестве, согласованном Сторонами, с целью обеспечения отпуска Товаров по договору.</w:t>
      </w:r>
    </w:p>
    <w:p w:rsidR="00C67696" w:rsidRPr="00587192" w:rsidRDefault="00C67696" w:rsidP="00C67696">
      <w:pPr>
        <w:rPr>
          <w:sz w:val="22"/>
          <w:szCs w:val="22"/>
        </w:rPr>
      </w:pPr>
      <w:r w:rsidRPr="00587192">
        <w:rPr>
          <w:b/>
          <w:sz w:val="22"/>
          <w:szCs w:val="22"/>
        </w:rPr>
        <w:t>Торговые точки</w:t>
      </w:r>
      <w:r w:rsidRPr="00587192">
        <w:rPr>
          <w:sz w:val="22"/>
          <w:szCs w:val="22"/>
        </w:rPr>
        <w:t xml:space="preserve"> – автозаправочные станции, оснащенные Оборудованием, через которые Поставщик осуществляет отпуск Товаров Заказчику с использованием Карт. Перечень Торговых точек указывается в Заявке.</w:t>
      </w:r>
    </w:p>
    <w:p w:rsidR="00C67696" w:rsidRPr="00587192" w:rsidRDefault="00C67696" w:rsidP="00C67696">
      <w:pPr>
        <w:rPr>
          <w:sz w:val="22"/>
          <w:szCs w:val="22"/>
        </w:rPr>
      </w:pPr>
      <w:r w:rsidRPr="00587192">
        <w:rPr>
          <w:b/>
          <w:sz w:val="22"/>
          <w:szCs w:val="22"/>
        </w:rPr>
        <w:t>Товары</w:t>
      </w:r>
      <w:r w:rsidRPr="00587192">
        <w:rPr>
          <w:sz w:val="22"/>
          <w:szCs w:val="22"/>
        </w:rPr>
        <w:t xml:space="preserve"> – нефтепродукты, реализуемые в Торговых точках с использованием топливораздаточной колонки.</w:t>
      </w:r>
    </w:p>
    <w:p w:rsidR="00C67696" w:rsidRPr="00587192" w:rsidRDefault="00C67696" w:rsidP="00C67696">
      <w:pPr>
        <w:contextualSpacing/>
        <w:rPr>
          <w:sz w:val="22"/>
          <w:szCs w:val="22"/>
        </w:rPr>
      </w:pPr>
      <w:r w:rsidRPr="00587192">
        <w:rPr>
          <w:b/>
          <w:sz w:val="22"/>
          <w:szCs w:val="22"/>
        </w:rPr>
        <w:t>Держатель Карты</w:t>
      </w:r>
      <w:r w:rsidRPr="00587192">
        <w:rPr>
          <w:sz w:val="22"/>
          <w:szCs w:val="22"/>
        </w:rPr>
        <w:t xml:space="preserve"> – представитель Заказчика, предъявивший Карту, осуществляющий выборку Товаров. Действия Держателя Карты являются действиями Заказчика.</w:t>
      </w:r>
    </w:p>
    <w:p w:rsidR="00C67696" w:rsidRPr="00587192" w:rsidRDefault="00C67696" w:rsidP="00C67696">
      <w:pPr>
        <w:rPr>
          <w:sz w:val="22"/>
          <w:szCs w:val="22"/>
        </w:rPr>
      </w:pPr>
      <w:r w:rsidRPr="00587192">
        <w:rPr>
          <w:b/>
          <w:sz w:val="22"/>
          <w:szCs w:val="22"/>
        </w:rPr>
        <w:t>Чек Оборудования</w:t>
      </w:r>
      <w:r w:rsidRPr="00587192">
        <w:rPr>
          <w:sz w:val="22"/>
          <w:szCs w:val="22"/>
        </w:rPr>
        <w:t xml:space="preserve"> – бумажный документ, формируемый Оборудованием по факту отпуска Товаров, фиксирующий все существенные параметры проведенной операции.</w:t>
      </w:r>
    </w:p>
    <w:p w:rsidR="00C67696" w:rsidRPr="00587192" w:rsidRDefault="00C67696" w:rsidP="00C67696">
      <w:pPr>
        <w:rPr>
          <w:sz w:val="22"/>
          <w:szCs w:val="22"/>
        </w:rPr>
      </w:pPr>
      <w:r w:rsidRPr="00587192">
        <w:rPr>
          <w:b/>
          <w:sz w:val="22"/>
          <w:szCs w:val="22"/>
        </w:rPr>
        <w:t xml:space="preserve">Лимит Карты (в месяц или в сутки) – </w:t>
      </w:r>
      <w:r w:rsidRPr="00587192">
        <w:rPr>
          <w:sz w:val="22"/>
          <w:szCs w:val="22"/>
        </w:rPr>
        <w:t>максимальное количество</w:t>
      </w:r>
      <w:r w:rsidRPr="00587192">
        <w:rPr>
          <w:b/>
          <w:sz w:val="22"/>
          <w:szCs w:val="22"/>
        </w:rPr>
        <w:t xml:space="preserve"> </w:t>
      </w:r>
      <w:r w:rsidRPr="00587192">
        <w:rPr>
          <w:sz w:val="22"/>
          <w:szCs w:val="22"/>
        </w:rPr>
        <w:t>литров нефтепродукта, которое может быть получено представителем Заказчика по одной топливной карте в течение установленного времени (сутки или месяц). Устанавливается на каждую топливную карту Поставщиком по письменной заявке Заказчика или Заказчиком самостоятельно через личный кабинет на сайте Поставщика _________________.</w:t>
      </w:r>
    </w:p>
    <w:p w:rsidR="00C67696" w:rsidRPr="00587192" w:rsidRDefault="00C67696" w:rsidP="00C67696">
      <w:pPr>
        <w:jc w:val="center"/>
        <w:rPr>
          <w:sz w:val="22"/>
          <w:szCs w:val="22"/>
        </w:rPr>
      </w:pPr>
      <w:r w:rsidRPr="00587192">
        <w:rPr>
          <w:b/>
          <w:sz w:val="22"/>
          <w:szCs w:val="22"/>
        </w:rPr>
        <w:t>1. Предмет договора.</w:t>
      </w:r>
    </w:p>
    <w:p w:rsidR="00C67696" w:rsidRPr="00587192" w:rsidRDefault="00C67696" w:rsidP="00C67696">
      <w:pPr>
        <w:rPr>
          <w:sz w:val="22"/>
          <w:szCs w:val="22"/>
        </w:rPr>
      </w:pPr>
      <w:r w:rsidRPr="00587192">
        <w:rPr>
          <w:sz w:val="22"/>
          <w:szCs w:val="22"/>
        </w:rPr>
        <w:t xml:space="preserve">1.1. По настоящему договору Поставщик обязуется осуществлять поставку </w:t>
      </w:r>
      <w:r w:rsidRPr="00587192">
        <w:rPr>
          <w:kern w:val="2"/>
          <w:sz w:val="22"/>
          <w:szCs w:val="22"/>
        </w:rPr>
        <w:t xml:space="preserve">автомобильного топлива марок АИ-92  </w:t>
      </w:r>
      <w:r w:rsidRPr="00587192">
        <w:rPr>
          <w:sz w:val="22"/>
          <w:szCs w:val="22"/>
        </w:rPr>
        <w:t>(далее – Товары) в соответствии со Спецификацией (Приложение № 1), являющейся неотъемлемой частью настоящего договора, а Заказчик обязуется принять и оплатить поставленный Товар.</w:t>
      </w:r>
    </w:p>
    <w:p w:rsidR="00C67696" w:rsidRPr="00587192" w:rsidRDefault="00C67696" w:rsidP="00C67696">
      <w:pPr>
        <w:tabs>
          <w:tab w:val="left" w:pos="567"/>
        </w:tabs>
        <w:rPr>
          <w:sz w:val="22"/>
          <w:szCs w:val="22"/>
        </w:rPr>
      </w:pPr>
      <w:r w:rsidRPr="00587192">
        <w:rPr>
          <w:sz w:val="22"/>
          <w:szCs w:val="22"/>
        </w:rPr>
        <w:t xml:space="preserve">1.2. Условия поставки: поставка нефтепродуктов осуществляется непосредственно с сети автозаправочных станций, оборудованных специальными терминалами для электронных карт по мере необходимости. </w:t>
      </w:r>
    </w:p>
    <w:p w:rsidR="00C67696" w:rsidRPr="00587192" w:rsidRDefault="00C67696" w:rsidP="00C67696">
      <w:pPr>
        <w:tabs>
          <w:tab w:val="left" w:pos="567"/>
        </w:tabs>
        <w:rPr>
          <w:sz w:val="22"/>
          <w:szCs w:val="22"/>
        </w:rPr>
      </w:pPr>
      <w:r w:rsidRPr="00587192">
        <w:rPr>
          <w:sz w:val="22"/>
          <w:szCs w:val="22"/>
        </w:rPr>
        <w:t xml:space="preserve">1.3. Срок поставки Товара: </w:t>
      </w:r>
      <w:r w:rsidR="00406D67" w:rsidRPr="00587192">
        <w:rPr>
          <w:b/>
          <w:sz w:val="22"/>
          <w:szCs w:val="22"/>
        </w:rPr>
        <w:t>с</w:t>
      </w:r>
      <w:r w:rsidR="00587192" w:rsidRPr="00587192">
        <w:rPr>
          <w:b/>
          <w:sz w:val="22"/>
          <w:szCs w:val="22"/>
        </w:rPr>
        <w:t xml:space="preserve"> </w:t>
      </w:r>
      <w:r w:rsidR="00406D67" w:rsidRPr="00587192">
        <w:rPr>
          <w:b/>
          <w:sz w:val="22"/>
          <w:szCs w:val="22"/>
        </w:rPr>
        <w:t>01</w:t>
      </w:r>
      <w:r w:rsidR="001C3474" w:rsidRPr="00587192">
        <w:rPr>
          <w:b/>
          <w:sz w:val="22"/>
          <w:szCs w:val="22"/>
        </w:rPr>
        <w:t>.</w:t>
      </w:r>
      <w:r w:rsidR="00274C81">
        <w:rPr>
          <w:b/>
          <w:sz w:val="22"/>
          <w:szCs w:val="22"/>
        </w:rPr>
        <w:t>10</w:t>
      </w:r>
      <w:r w:rsidR="00495DFB">
        <w:rPr>
          <w:b/>
          <w:sz w:val="22"/>
          <w:szCs w:val="22"/>
        </w:rPr>
        <w:t>.2024</w:t>
      </w:r>
      <w:r w:rsidR="001C3474" w:rsidRPr="00587192">
        <w:rPr>
          <w:b/>
          <w:sz w:val="22"/>
          <w:szCs w:val="22"/>
        </w:rPr>
        <w:t xml:space="preserve"> г. по  3</w:t>
      </w:r>
      <w:r w:rsidR="00274C81">
        <w:rPr>
          <w:b/>
          <w:sz w:val="22"/>
          <w:szCs w:val="22"/>
        </w:rPr>
        <w:t>1</w:t>
      </w:r>
      <w:r w:rsidR="001C3474" w:rsidRPr="00587192">
        <w:rPr>
          <w:b/>
          <w:sz w:val="22"/>
          <w:szCs w:val="22"/>
        </w:rPr>
        <w:t>.</w:t>
      </w:r>
      <w:r w:rsidR="00274C81">
        <w:rPr>
          <w:b/>
          <w:sz w:val="22"/>
          <w:szCs w:val="22"/>
        </w:rPr>
        <w:t>12</w:t>
      </w:r>
      <w:r w:rsidR="00495DFB">
        <w:rPr>
          <w:b/>
          <w:sz w:val="22"/>
          <w:szCs w:val="22"/>
        </w:rPr>
        <w:t>.2024</w:t>
      </w:r>
      <w:r w:rsidRPr="00587192">
        <w:rPr>
          <w:b/>
          <w:sz w:val="22"/>
          <w:szCs w:val="22"/>
        </w:rPr>
        <w:t xml:space="preserve"> г.</w:t>
      </w:r>
    </w:p>
    <w:p w:rsidR="00C67696" w:rsidRPr="00587192" w:rsidRDefault="00C67696" w:rsidP="00C67696">
      <w:pPr>
        <w:tabs>
          <w:tab w:val="left" w:pos="567"/>
        </w:tabs>
        <w:rPr>
          <w:sz w:val="22"/>
          <w:szCs w:val="22"/>
        </w:rPr>
      </w:pPr>
      <w:r w:rsidRPr="00587192">
        <w:rPr>
          <w:sz w:val="22"/>
          <w:szCs w:val="22"/>
        </w:rPr>
        <w:t>1.4. Место поставки Товара: поставка нефтепродуктов осуществляется непосредственно в сети автозаправочных станций, оборудованных специальными терминалами для электронных карт по мере необходимости.</w:t>
      </w:r>
    </w:p>
    <w:p w:rsidR="00C67696" w:rsidRPr="00587192" w:rsidRDefault="00C67696" w:rsidP="00C67696">
      <w:pPr>
        <w:jc w:val="center"/>
        <w:rPr>
          <w:sz w:val="22"/>
          <w:szCs w:val="22"/>
        </w:rPr>
      </w:pPr>
      <w:r w:rsidRPr="00587192">
        <w:rPr>
          <w:b/>
          <w:bCs/>
          <w:sz w:val="22"/>
          <w:szCs w:val="22"/>
        </w:rPr>
        <w:t>2. Обязанности сторон.</w:t>
      </w:r>
    </w:p>
    <w:p w:rsidR="00C67696" w:rsidRPr="00587192" w:rsidRDefault="00C67696" w:rsidP="00C67696">
      <w:pPr>
        <w:contextualSpacing/>
        <w:rPr>
          <w:sz w:val="22"/>
          <w:szCs w:val="22"/>
        </w:rPr>
      </w:pPr>
      <w:r w:rsidRPr="00587192">
        <w:rPr>
          <w:sz w:val="22"/>
          <w:szCs w:val="22"/>
        </w:rPr>
        <w:t>2.1. Поставщик обязан:</w:t>
      </w:r>
    </w:p>
    <w:p w:rsidR="00C67696" w:rsidRPr="00587192" w:rsidRDefault="00C67696" w:rsidP="00C67696">
      <w:pPr>
        <w:contextualSpacing/>
        <w:rPr>
          <w:sz w:val="22"/>
          <w:szCs w:val="22"/>
        </w:rPr>
      </w:pPr>
      <w:r w:rsidRPr="00587192">
        <w:rPr>
          <w:sz w:val="22"/>
          <w:szCs w:val="22"/>
        </w:rPr>
        <w:t>2.1.1. Получать от Заказчика Заявку, изготавливать за счет собственных средств и передавать Заказчику Карты в количестве, указанном в заявке Заказчика, в срок не позднее 5 (Пяти) календарных дней с момента получения Поставщиком Заявки от Заказчика.</w:t>
      </w:r>
    </w:p>
    <w:p w:rsidR="00C67696" w:rsidRPr="00587192" w:rsidRDefault="00C67696" w:rsidP="00C67696">
      <w:pPr>
        <w:contextualSpacing/>
        <w:rPr>
          <w:sz w:val="22"/>
          <w:szCs w:val="22"/>
        </w:rPr>
      </w:pPr>
      <w:r w:rsidRPr="00587192">
        <w:rPr>
          <w:sz w:val="22"/>
          <w:szCs w:val="22"/>
        </w:rPr>
        <w:t>2.1.2. Передавать Заказчику Товары в порядке и на условиях, предусмотренных договором.</w:t>
      </w:r>
    </w:p>
    <w:p w:rsidR="00C67696" w:rsidRPr="00587192" w:rsidRDefault="00C67696" w:rsidP="00C67696">
      <w:pPr>
        <w:rPr>
          <w:sz w:val="22"/>
          <w:szCs w:val="22"/>
        </w:rPr>
      </w:pPr>
      <w:r w:rsidRPr="00587192">
        <w:rPr>
          <w:sz w:val="22"/>
          <w:szCs w:val="22"/>
        </w:rPr>
        <w:lastRenderedPageBreak/>
        <w:t>Передача Товаров Заказчику осуществляется Поставщиком в Торговых точках после предъявления Карты Держателем Карты в соответствии с условиями договора.</w:t>
      </w:r>
    </w:p>
    <w:p w:rsidR="00C67696" w:rsidRPr="00587192" w:rsidRDefault="00C67696" w:rsidP="00C67696">
      <w:pPr>
        <w:rPr>
          <w:sz w:val="22"/>
          <w:szCs w:val="22"/>
        </w:rPr>
      </w:pPr>
      <w:r w:rsidRPr="00587192">
        <w:rPr>
          <w:sz w:val="22"/>
          <w:szCs w:val="22"/>
        </w:rPr>
        <w:t>2.1.3. Ежемесячно выставлять счета-фактуры на оплату стоимости фактически полученных Заказчиком Товаров с использо</w:t>
      </w:r>
      <w:r w:rsidR="00E827D5" w:rsidRPr="00587192">
        <w:rPr>
          <w:sz w:val="22"/>
          <w:szCs w:val="22"/>
        </w:rPr>
        <w:t>ванием Карт в срок не позднее 10 (Десятого</w:t>
      </w:r>
      <w:r w:rsidRPr="00587192">
        <w:rPr>
          <w:sz w:val="22"/>
          <w:szCs w:val="22"/>
        </w:rPr>
        <w:t xml:space="preserve">) числа месяца следующего </w:t>
      </w:r>
      <w:proofErr w:type="gramStart"/>
      <w:r w:rsidRPr="00587192">
        <w:rPr>
          <w:sz w:val="22"/>
          <w:szCs w:val="22"/>
        </w:rPr>
        <w:t>за</w:t>
      </w:r>
      <w:proofErr w:type="gramEnd"/>
      <w:r w:rsidRPr="00587192">
        <w:rPr>
          <w:sz w:val="22"/>
          <w:szCs w:val="22"/>
        </w:rPr>
        <w:t xml:space="preserve"> расчетным.</w:t>
      </w:r>
    </w:p>
    <w:p w:rsidR="00C67696" w:rsidRPr="00587192" w:rsidRDefault="00C67696" w:rsidP="00C67696">
      <w:pPr>
        <w:contextualSpacing/>
        <w:rPr>
          <w:sz w:val="22"/>
          <w:szCs w:val="22"/>
        </w:rPr>
      </w:pPr>
      <w:r w:rsidRPr="00587192">
        <w:rPr>
          <w:rFonts w:eastAsia="Calibri"/>
          <w:sz w:val="22"/>
          <w:szCs w:val="22"/>
        </w:rPr>
        <w:t xml:space="preserve">2.1.4. Оформлять факт получения Товаров Чеком Оборудования, выдаваемым Держателю Карты в момент поставки Товаров. </w:t>
      </w:r>
    </w:p>
    <w:p w:rsidR="00C67696" w:rsidRPr="00587192" w:rsidRDefault="00C67696" w:rsidP="00C67696">
      <w:pPr>
        <w:rPr>
          <w:sz w:val="22"/>
          <w:szCs w:val="22"/>
        </w:rPr>
      </w:pPr>
      <w:r w:rsidRPr="00587192">
        <w:rPr>
          <w:sz w:val="22"/>
          <w:szCs w:val="22"/>
        </w:rPr>
        <w:t>2.1.5. Поставлять товары качественные, в полном объеме согласно заявке Заказчика в соответствии с требованиями нормативных документов, действующих на территории РФ:</w:t>
      </w:r>
    </w:p>
    <w:p w:rsidR="00C67696" w:rsidRPr="00587192" w:rsidRDefault="00C67696" w:rsidP="00C67696">
      <w:pPr>
        <w:rPr>
          <w:sz w:val="22"/>
          <w:szCs w:val="22"/>
        </w:rPr>
      </w:pPr>
      <w:r w:rsidRPr="00587192">
        <w:rPr>
          <w:kern w:val="2"/>
          <w:sz w:val="22"/>
          <w:szCs w:val="22"/>
        </w:rPr>
        <w:t xml:space="preserve">- наличие </w:t>
      </w:r>
      <w:r w:rsidRPr="00587192">
        <w:rPr>
          <w:sz w:val="22"/>
          <w:szCs w:val="22"/>
        </w:rPr>
        <w:t>сертификата на Товар (или декларации соответствия), оформленные в соответствии с требованиями действующего законодательства, которые должны находиться в Торговой точке.</w:t>
      </w:r>
    </w:p>
    <w:p w:rsidR="00C67696" w:rsidRPr="00587192" w:rsidRDefault="00C67696" w:rsidP="00C67696">
      <w:pPr>
        <w:contextualSpacing/>
        <w:rPr>
          <w:sz w:val="22"/>
          <w:szCs w:val="22"/>
        </w:rPr>
      </w:pPr>
      <w:r w:rsidRPr="00587192">
        <w:rPr>
          <w:sz w:val="22"/>
          <w:szCs w:val="22"/>
        </w:rPr>
        <w:t>2.2. Поставщик имеет право:</w:t>
      </w:r>
    </w:p>
    <w:p w:rsidR="00C67696" w:rsidRPr="00587192" w:rsidRDefault="00C67696" w:rsidP="00C67696">
      <w:pPr>
        <w:rPr>
          <w:sz w:val="22"/>
          <w:szCs w:val="22"/>
        </w:rPr>
      </w:pPr>
      <w:r w:rsidRPr="00587192">
        <w:rPr>
          <w:sz w:val="22"/>
          <w:szCs w:val="22"/>
        </w:rPr>
        <w:t>2.2.1. Отказать в поставке Товаров Заказчику в случаях неисправности Оборудования и/или Карт, что не будет являться нарушением условий договора со стороны Поставщика.</w:t>
      </w:r>
    </w:p>
    <w:p w:rsidR="00C67696" w:rsidRPr="00587192" w:rsidRDefault="00C67696" w:rsidP="00C67696">
      <w:pPr>
        <w:contextualSpacing/>
        <w:rPr>
          <w:sz w:val="22"/>
          <w:szCs w:val="22"/>
        </w:rPr>
      </w:pPr>
      <w:r w:rsidRPr="00587192">
        <w:rPr>
          <w:sz w:val="22"/>
          <w:szCs w:val="22"/>
        </w:rPr>
        <w:t xml:space="preserve">2.2.2. В случае нарушения Заказчиком обязанности и/или обязанностей, предусмотренных договором, Поставщик имеет право заблокировать Карты  Заказчика. </w:t>
      </w:r>
    </w:p>
    <w:p w:rsidR="00C67696" w:rsidRPr="00587192" w:rsidRDefault="00C67696" w:rsidP="00C67696">
      <w:pPr>
        <w:contextualSpacing/>
        <w:rPr>
          <w:sz w:val="22"/>
          <w:szCs w:val="22"/>
        </w:rPr>
      </w:pPr>
      <w:r w:rsidRPr="00587192">
        <w:rPr>
          <w:sz w:val="22"/>
          <w:szCs w:val="22"/>
        </w:rPr>
        <w:t xml:space="preserve">Разблокировка Карт, которые были заблокированы по основаниям, предусмотренным пунктом 2.2.2., </w:t>
      </w:r>
      <w:r w:rsidRPr="00587192">
        <w:rPr>
          <w:sz w:val="22"/>
          <w:szCs w:val="22"/>
          <w:u w:val="single"/>
        </w:rPr>
        <w:t>производится в срок не позднее 5 (Пяти) рабочих дней</w:t>
      </w:r>
      <w:r w:rsidRPr="00587192">
        <w:rPr>
          <w:sz w:val="22"/>
          <w:szCs w:val="22"/>
        </w:rPr>
        <w:t xml:space="preserve"> с момента устранения Заказчиком обстоятельств, послуживших основанием для блокирования Карт.</w:t>
      </w:r>
    </w:p>
    <w:p w:rsidR="00C67696" w:rsidRPr="00587192" w:rsidRDefault="00C67696" w:rsidP="00C67696">
      <w:pPr>
        <w:rPr>
          <w:sz w:val="22"/>
          <w:szCs w:val="22"/>
        </w:rPr>
      </w:pPr>
      <w:r w:rsidRPr="00587192">
        <w:rPr>
          <w:sz w:val="22"/>
          <w:szCs w:val="22"/>
        </w:rPr>
        <w:t>2.3. Заказчик обязан:</w:t>
      </w:r>
    </w:p>
    <w:p w:rsidR="00C67696" w:rsidRPr="00587192" w:rsidRDefault="00C67696" w:rsidP="00C67696">
      <w:pPr>
        <w:rPr>
          <w:sz w:val="22"/>
          <w:szCs w:val="22"/>
        </w:rPr>
      </w:pPr>
      <w:r w:rsidRPr="00587192">
        <w:rPr>
          <w:sz w:val="22"/>
          <w:szCs w:val="22"/>
        </w:rPr>
        <w:t>2.3.1. Подавать Поставщику Заявку на изготовление Карт. Передача Карт осуществляется на складе Поставщика, указанном в Заявке.</w:t>
      </w:r>
    </w:p>
    <w:p w:rsidR="00C67696" w:rsidRPr="00587192" w:rsidRDefault="00C67696" w:rsidP="00C67696">
      <w:pPr>
        <w:rPr>
          <w:sz w:val="22"/>
          <w:szCs w:val="22"/>
        </w:rPr>
      </w:pPr>
      <w:r w:rsidRPr="00587192">
        <w:rPr>
          <w:sz w:val="22"/>
          <w:szCs w:val="22"/>
        </w:rPr>
        <w:t xml:space="preserve">2.3.2. Использовать Карты только по назначению и в соответствии с правилами, установленными Поставщиком. </w:t>
      </w:r>
    </w:p>
    <w:p w:rsidR="00C67696" w:rsidRPr="00587192" w:rsidRDefault="00C67696" w:rsidP="00C67696">
      <w:pPr>
        <w:rPr>
          <w:sz w:val="22"/>
          <w:szCs w:val="22"/>
        </w:rPr>
      </w:pPr>
      <w:r w:rsidRPr="00587192">
        <w:rPr>
          <w:sz w:val="22"/>
          <w:szCs w:val="22"/>
        </w:rPr>
        <w:t>2.3.3. Производить оплату стоимости Товаров в соответствии с условиями, предусмотренными договором.</w:t>
      </w:r>
    </w:p>
    <w:p w:rsidR="00C67696" w:rsidRPr="00587192" w:rsidRDefault="00C67696" w:rsidP="00C67696">
      <w:pPr>
        <w:rPr>
          <w:sz w:val="22"/>
          <w:szCs w:val="22"/>
        </w:rPr>
      </w:pPr>
      <w:r w:rsidRPr="00587192">
        <w:rPr>
          <w:sz w:val="22"/>
          <w:szCs w:val="22"/>
        </w:rPr>
        <w:t>2.3.4. Получать Товары у Поставщика с использованием Карт в порядке, предусмотренном договором.</w:t>
      </w:r>
    </w:p>
    <w:p w:rsidR="00C67696" w:rsidRPr="00587192" w:rsidRDefault="00C67696" w:rsidP="00C67696">
      <w:pPr>
        <w:tabs>
          <w:tab w:val="left" w:pos="6120"/>
        </w:tabs>
        <w:rPr>
          <w:sz w:val="22"/>
          <w:szCs w:val="22"/>
        </w:rPr>
      </w:pPr>
      <w:r w:rsidRPr="00587192">
        <w:rPr>
          <w:sz w:val="22"/>
          <w:szCs w:val="22"/>
        </w:rPr>
        <w:t>2.3.5. Сохранять Чеки Оборудования.</w:t>
      </w:r>
    </w:p>
    <w:p w:rsidR="00C67696" w:rsidRPr="00587192" w:rsidRDefault="00C67696" w:rsidP="00C67696">
      <w:pPr>
        <w:rPr>
          <w:sz w:val="22"/>
          <w:szCs w:val="22"/>
        </w:rPr>
      </w:pPr>
      <w:r w:rsidRPr="00587192">
        <w:rPr>
          <w:sz w:val="22"/>
          <w:szCs w:val="22"/>
        </w:rPr>
        <w:t>2.4. Заказчик имеет право:</w:t>
      </w:r>
    </w:p>
    <w:p w:rsidR="00C67696" w:rsidRPr="00587192" w:rsidRDefault="00C67696" w:rsidP="00C67696">
      <w:pPr>
        <w:contextualSpacing/>
        <w:rPr>
          <w:sz w:val="22"/>
          <w:szCs w:val="22"/>
        </w:rPr>
      </w:pPr>
      <w:r w:rsidRPr="00587192">
        <w:rPr>
          <w:sz w:val="22"/>
          <w:szCs w:val="22"/>
        </w:rPr>
        <w:t>2.4.1. Требовать надлежащего выполнения настоящего договора.</w:t>
      </w:r>
    </w:p>
    <w:p w:rsidR="00C67696" w:rsidRPr="00587192" w:rsidRDefault="00C67696" w:rsidP="00C67696">
      <w:pPr>
        <w:contextualSpacing/>
        <w:rPr>
          <w:sz w:val="22"/>
          <w:szCs w:val="22"/>
        </w:rPr>
      </w:pPr>
      <w:r w:rsidRPr="00587192">
        <w:rPr>
          <w:sz w:val="22"/>
          <w:szCs w:val="22"/>
        </w:rPr>
        <w:t>2.4.2. Подавать заявления на блокировку и/или разблокировку Карт, изменение лимитов Ка</w:t>
      </w:r>
      <w:proofErr w:type="gramStart"/>
      <w:r w:rsidRPr="00587192">
        <w:rPr>
          <w:sz w:val="22"/>
          <w:szCs w:val="22"/>
        </w:rPr>
        <w:t>рт в пр</w:t>
      </w:r>
      <w:proofErr w:type="gramEnd"/>
      <w:r w:rsidRPr="00587192">
        <w:rPr>
          <w:sz w:val="22"/>
          <w:szCs w:val="22"/>
        </w:rPr>
        <w:t>еделах лимитов Карт, указанных Заказчиком в Заявке.</w:t>
      </w:r>
    </w:p>
    <w:p w:rsidR="00C67696" w:rsidRPr="00587192" w:rsidRDefault="00C67696" w:rsidP="00C67696">
      <w:pPr>
        <w:contextualSpacing/>
        <w:rPr>
          <w:sz w:val="22"/>
          <w:szCs w:val="22"/>
        </w:rPr>
      </w:pPr>
    </w:p>
    <w:p w:rsidR="00C67696" w:rsidRPr="00587192" w:rsidRDefault="00C67696" w:rsidP="00C67696">
      <w:pPr>
        <w:widowControl w:val="0"/>
        <w:snapToGrid w:val="0"/>
        <w:jc w:val="center"/>
        <w:outlineLvl w:val="5"/>
        <w:rPr>
          <w:sz w:val="22"/>
          <w:szCs w:val="22"/>
        </w:rPr>
      </w:pPr>
      <w:r w:rsidRPr="00587192">
        <w:rPr>
          <w:b/>
          <w:bCs/>
          <w:sz w:val="22"/>
          <w:szCs w:val="22"/>
        </w:rPr>
        <w:t>3. Цена договора и порядок расчетов.</w:t>
      </w:r>
    </w:p>
    <w:p w:rsidR="00C67696" w:rsidRPr="00587192" w:rsidRDefault="00C67696" w:rsidP="00C67696">
      <w:pPr>
        <w:tabs>
          <w:tab w:val="left" w:pos="142"/>
        </w:tabs>
        <w:rPr>
          <w:sz w:val="22"/>
          <w:szCs w:val="22"/>
        </w:rPr>
      </w:pPr>
      <w:r w:rsidRPr="00587192">
        <w:rPr>
          <w:sz w:val="22"/>
          <w:szCs w:val="22"/>
        </w:rPr>
        <w:t>3.1. Цена договора составляет _________ рублей</w:t>
      </w:r>
      <w:proofErr w:type="gramStart"/>
      <w:r w:rsidRPr="00587192">
        <w:rPr>
          <w:sz w:val="22"/>
          <w:szCs w:val="22"/>
        </w:rPr>
        <w:t xml:space="preserve"> ( _______ ), </w:t>
      </w:r>
      <w:proofErr w:type="gramEnd"/>
      <w:r w:rsidRPr="00587192">
        <w:rPr>
          <w:sz w:val="22"/>
          <w:szCs w:val="22"/>
        </w:rPr>
        <w:t>в том числе НДС (без НДС)  и не может изменяться в ходе исполнения договора, за исключением случаев, предусмотренных настоящим договором и действующим законодательством Российской Федерации. В цену договора включены все расходы, связанные с поставкой данного вида Товаров, в том числе: страхование, НДС, прочие расходы, налоги и пошлины, выплаченные и подлежащие выплате, изготовление, регистрация и обслуживание топливных карт, другие обязательные платежи.</w:t>
      </w:r>
    </w:p>
    <w:p w:rsidR="00C67696" w:rsidRPr="00587192" w:rsidRDefault="00C67696" w:rsidP="00C67696">
      <w:pPr>
        <w:tabs>
          <w:tab w:val="left" w:pos="142"/>
        </w:tabs>
        <w:rPr>
          <w:sz w:val="22"/>
          <w:szCs w:val="22"/>
        </w:rPr>
      </w:pPr>
      <w:r w:rsidRPr="00587192">
        <w:rPr>
          <w:sz w:val="22"/>
          <w:szCs w:val="22"/>
        </w:rPr>
        <w:t xml:space="preserve">3.2. Заказчик по согласованию с Поставщиком в ходе исполнения договора вправе изменить </w:t>
      </w:r>
      <w:r w:rsidRPr="00587192">
        <w:rPr>
          <w:rFonts w:eastAsia="Calibri"/>
          <w:sz w:val="22"/>
          <w:szCs w:val="22"/>
          <w:lang w:eastAsia="en-US"/>
        </w:rPr>
        <w:t>предусмотренный договором:</w:t>
      </w:r>
    </w:p>
    <w:p w:rsidR="00C67696" w:rsidRPr="00587192" w:rsidRDefault="00C67696" w:rsidP="00C67696">
      <w:pPr>
        <w:tabs>
          <w:tab w:val="left" w:pos="142"/>
        </w:tabs>
        <w:rPr>
          <w:sz w:val="22"/>
          <w:szCs w:val="22"/>
        </w:rPr>
      </w:pPr>
      <w:r w:rsidRPr="00587192">
        <w:rPr>
          <w:rFonts w:eastAsia="Calibri"/>
          <w:sz w:val="22"/>
          <w:szCs w:val="22"/>
          <w:lang w:eastAsia="en-US"/>
        </w:rPr>
        <w:t xml:space="preserve">- </w:t>
      </w:r>
      <w:r w:rsidRPr="00587192">
        <w:rPr>
          <w:rFonts w:eastAsia="Calibri"/>
          <w:b/>
          <w:sz w:val="22"/>
          <w:szCs w:val="22"/>
          <w:lang w:eastAsia="en-US"/>
        </w:rPr>
        <w:t>объем закупаемых товаров</w:t>
      </w:r>
      <w:r w:rsidRPr="00587192">
        <w:rPr>
          <w:rFonts w:eastAsia="Calibri"/>
          <w:sz w:val="22"/>
          <w:szCs w:val="22"/>
          <w:lang w:eastAsia="en-US"/>
        </w:rPr>
        <w:t xml:space="preserve"> </w:t>
      </w:r>
      <w:r w:rsidRPr="00587192">
        <w:rPr>
          <w:sz w:val="22"/>
          <w:szCs w:val="22"/>
        </w:rPr>
        <w:t>в пределах 30% изначально предусмотренного объема. При увеличении объема закупаемых товаров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Договору, так и по отдельным позициям Договора, при условии не превышения 30 % объема продукции по соответствующей позиции договора;</w:t>
      </w:r>
    </w:p>
    <w:p w:rsidR="00C67696" w:rsidRPr="00587192" w:rsidRDefault="00C67696" w:rsidP="00C67696">
      <w:pPr>
        <w:rPr>
          <w:sz w:val="22"/>
          <w:szCs w:val="22"/>
        </w:rPr>
      </w:pPr>
      <w:r w:rsidRPr="00587192">
        <w:rPr>
          <w:sz w:val="22"/>
          <w:szCs w:val="22"/>
        </w:rPr>
        <w:t xml:space="preserve">- </w:t>
      </w:r>
      <w:r w:rsidRPr="00587192">
        <w:rPr>
          <w:b/>
          <w:sz w:val="22"/>
          <w:szCs w:val="22"/>
        </w:rPr>
        <w:t>сроки исполнения обязатель</w:t>
      </w:r>
      <w:proofErr w:type="gramStart"/>
      <w:r w:rsidRPr="00587192">
        <w:rPr>
          <w:b/>
          <w:sz w:val="22"/>
          <w:szCs w:val="22"/>
        </w:rPr>
        <w:t>ств</w:t>
      </w:r>
      <w:r w:rsidRPr="00587192">
        <w:rPr>
          <w:sz w:val="22"/>
          <w:szCs w:val="22"/>
        </w:rPr>
        <w:t xml:space="preserve"> ст</w:t>
      </w:r>
      <w:proofErr w:type="gramEnd"/>
      <w:r w:rsidRPr="00587192">
        <w:rPr>
          <w:sz w:val="22"/>
          <w:szCs w:val="22"/>
        </w:rPr>
        <w:t>орон по договору не более чем на 30% от первоначально предусмотренных сроков;</w:t>
      </w:r>
    </w:p>
    <w:p w:rsidR="00C67696" w:rsidRPr="00587192" w:rsidRDefault="00C67696" w:rsidP="00C67696">
      <w:pPr>
        <w:rPr>
          <w:sz w:val="22"/>
          <w:szCs w:val="22"/>
        </w:rPr>
      </w:pPr>
      <w:r w:rsidRPr="00587192">
        <w:rPr>
          <w:sz w:val="22"/>
          <w:szCs w:val="22"/>
        </w:rPr>
        <w:t xml:space="preserve">- </w:t>
      </w:r>
      <w:r w:rsidRPr="00587192">
        <w:rPr>
          <w:b/>
          <w:sz w:val="22"/>
          <w:szCs w:val="22"/>
        </w:rPr>
        <w:t>цену договора</w:t>
      </w:r>
      <w:r w:rsidRPr="00587192">
        <w:rPr>
          <w:sz w:val="22"/>
          <w:szCs w:val="22"/>
        </w:rPr>
        <w:t>:</w:t>
      </w:r>
    </w:p>
    <w:p w:rsidR="00C67696" w:rsidRPr="00587192" w:rsidRDefault="00C67696" w:rsidP="00C67696">
      <w:pPr>
        <w:rPr>
          <w:sz w:val="22"/>
          <w:szCs w:val="22"/>
        </w:rPr>
      </w:pPr>
      <w:r w:rsidRPr="00587192">
        <w:rPr>
          <w:sz w:val="22"/>
          <w:szCs w:val="22"/>
        </w:rPr>
        <w:t xml:space="preserve">- путем ее уменьшения без </w:t>
      </w:r>
      <w:proofErr w:type="gramStart"/>
      <w:r w:rsidRPr="00587192">
        <w:rPr>
          <w:sz w:val="22"/>
          <w:szCs w:val="22"/>
        </w:rPr>
        <w:t>изменения</w:t>
      </w:r>
      <w:proofErr w:type="gramEnd"/>
      <w:r w:rsidRPr="00587192">
        <w:rPr>
          <w:sz w:val="22"/>
          <w:szCs w:val="22"/>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C67696" w:rsidRPr="00587192" w:rsidRDefault="00C67696" w:rsidP="00C67696">
      <w:pPr>
        <w:rPr>
          <w:sz w:val="22"/>
          <w:szCs w:val="22"/>
        </w:rPr>
      </w:pPr>
      <w:r w:rsidRPr="00587192">
        <w:rPr>
          <w:sz w:val="22"/>
          <w:szCs w:val="22"/>
        </w:rPr>
        <w:t>- в случае, указанном в абзаце 1 настоящего пункта;</w:t>
      </w:r>
    </w:p>
    <w:p w:rsidR="00C67696" w:rsidRPr="00587192" w:rsidRDefault="00C67696" w:rsidP="00C67696">
      <w:pPr>
        <w:rPr>
          <w:sz w:val="22"/>
          <w:szCs w:val="22"/>
        </w:rPr>
      </w:pPr>
      <w:r w:rsidRPr="00587192">
        <w:rPr>
          <w:sz w:val="22"/>
          <w:szCs w:val="22"/>
        </w:rPr>
        <w:t>- в случае изменения в соответствии с законодательством Российской Федерации регулируемых государством цен (тарифов).</w:t>
      </w:r>
    </w:p>
    <w:p w:rsidR="00C67696" w:rsidRPr="00587192" w:rsidRDefault="00C67696" w:rsidP="00C67696">
      <w:pPr>
        <w:tabs>
          <w:tab w:val="left" w:pos="142"/>
        </w:tabs>
        <w:rPr>
          <w:sz w:val="22"/>
          <w:szCs w:val="22"/>
        </w:rPr>
      </w:pPr>
      <w:r w:rsidRPr="00587192">
        <w:rPr>
          <w:sz w:val="22"/>
          <w:szCs w:val="22"/>
        </w:rPr>
        <w:t>3.3. Оплата за Товар производится Заказчиком в безналичном порядке на расчетный счет Поставщика, указанный в настоящем договоре. Фактом оплаты считается дата зачисления денежных средств на расчетный счет Поставщика.</w:t>
      </w:r>
    </w:p>
    <w:p w:rsidR="00BB5622" w:rsidRPr="00587192" w:rsidRDefault="00BB5622" w:rsidP="00BB5622">
      <w:pPr>
        <w:tabs>
          <w:tab w:val="left" w:pos="142"/>
        </w:tabs>
        <w:rPr>
          <w:sz w:val="22"/>
          <w:szCs w:val="22"/>
        </w:rPr>
      </w:pPr>
    </w:p>
    <w:p w:rsidR="00C67696" w:rsidRPr="00587192" w:rsidRDefault="00C67696" w:rsidP="004F2215">
      <w:pPr>
        <w:tabs>
          <w:tab w:val="left" w:pos="142"/>
        </w:tabs>
        <w:rPr>
          <w:color w:val="FF0000"/>
          <w:sz w:val="22"/>
          <w:szCs w:val="22"/>
        </w:rPr>
      </w:pPr>
      <w:r w:rsidRPr="00587192">
        <w:rPr>
          <w:sz w:val="22"/>
          <w:szCs w:val="22"/>
        </w:rPr>
        <w:lastRenderedPageBreak/>
        <w:t>3.4.</w:t>
      </w:r>
      <w:r w:rsidR="00BB5622" w:rsidRPr="00587192">
        <w:rPr>
          <w:sz w:val="22"/>
          <w:szCs w:val="22"/>
        </w:rPr>
        <w:t xml:space="preserve"> </w:t>
      </w:r>
      <w:r w:rsidRPr="00587192">
        <w:rPr>
          <w:color w:val="FF0000"/>
          <w:sz w:val="22"/>
          <w:szCs w:val="22"/>
        </w:rPr>
        <w:t>Оплата стоимости поставляемых Товаров (Цены Договора) по настоящему Д</w:t>
      </w:r>
      <w:r w:rsidR="001A6100" w:rsidRPr="00587192">
        <w:rPr>
          <w:color w:val="FF0000"/>
          <w:sz w:val="22"/>
          <w:szCs w:val="22"/>
        </w:rPr>
        <w:t xml:space="preserve">оговору производится Заказчиком </w:t>
      </w:r>
      <w:r w:rsidRPr="00587192">
        <w:rPr>
          <w:color w:val="FF0000"/>
          <w:sz w:val="22"/>
          <w:szCs w:val="22"/>
        </w:rPr>
        <w:t xml:space="preserve"> путем перечисления денежных средств на расчетный счет П</w:t>
      </w:r>
      <w:r w:rsidR="001A6100" w:rsidRPr="00587192">
        <w:rPr>
          <w:color w:val="FF0000"/>
          <w:sz w:val="22"/>
          <w:szCs w:val="22"/>
        </w:rPr>
        <w:t>оставщика</w:t>
      </w:r>
      <w:r w:rsidRPr="00587192">
        <w:rPr>
          <w:color w:val="FF0000"/>
          <w:sz w:val="22"/>
          <w:szCs w:val="22"/>
        </w:rPr>
        <w:t xml:space="preserve"> </w:t>
      </w:r>
      <w:r w:rsidR="001A6100" w:rsidRPr="00587192">
        <w:rPr>
          <w:color w:val="FF0000"/>
          <w:sz w:val="22"/>
          <w:szCs w:val="22"/>
        </w:rPr>
        <w:t xml:space="preserve">на основании выставленного счета </w:t>
      </w:r>
      <w:r w:rsidR="007367F6" w:rsidRPr="00587192">
        <w:rPr>
          <w:color w:val="FF0000"/>
          <w:sz w:val="22"/>
          <w:szCs w:val="22"/>
        </w:rPr>
        <w:t xml:space="preserve">в течение 7 (семи) рабочих  дней  </w:t>
      </w:r>
      <w:proofErr w:type="gramStart"/>
      <w:r w:rsidR="007367F6" w:rsidRPr="00587192">
        <w:rPr>
          <w:color w:val="FF0000"/>
          <w:sz w:val="22"/>
          <w:szCs w:val="22"/>
        </w:rPr>
        <w:t>с  даты подписания</w:t>
      </w:r>
      <w:proofErr w:type="gramEnd"/>
      <w:r w:rsidR="007367F6" w:rsidRPr="00587192">
        <w:rPr>
          <w:color w:val="FF0000"/>
          <w:sz w:val="22"/>
          <w:szCs w:val="22"/>
        </w:rPr>
        <w:t xml:space="preserve"> Заказчиком документа о приемке </w:t>
      </w:r>
      <w:r w:rsidR="00BB5622" w:rsidRPr="00587192">
        <w:rPr>
          <w:color w:val="FF0000"/>
          <w:sz w:val="22"/>
          <w:szCs w:val="22"/>
        </w:rPr>
        <w:t>Товара</w:t>
      </w:r>
      <w:r w:rsidR="007745CF" w:rsidRPr="00587192">
        <w:rPr>
          <w:color w:val="FF0000"/>
          <w:sz w:val="22"/>
          <w:szCs w:val="22"/>
        </w:rPr>
        <w:t xml:space="preserve"> (</w:t>
      </w:r>
      <w:r w:rsidR="001A6100" w:rsidRPr="00587192">
        <w:rPr>
          <w:color w:val="FF0000"/>
          <w:sz w:val="22"/>
          <w:szCs w:val="22"/>
        </w:rPr>
        <w:t>счета-фактуры, товарной накладной по форме ТОРГ-12 («универсального передаточного документа»)</w:t>
      </w:r>
      <w:r w:rsidR="007745CF" w:rsidRPr="00587192">
        <w:rPr>
          <w:color w:val="FF0000"/>
          <w:sz w:val="22"/>
          <w:szCs w:val="22"/>
        </w:rPr>
        <w:t>)</w:t>
      </w:r>
      <w:r w:rsidR="00BB5622" w:rsidRPr="00587192">
        <w:rPr>
          <w:color w:val="FF0000"/>
          <w:sz w:val="22"/>
          <w:szCs w:val="22"/>
        </w:rPr>
        <w:t>.</w:t>
      </w:r>
      <w:r w:rsidRPr="00587192">
        <w:rPr>
          <w:color w:val="FF0000"/>
          <w:sz w:val="22"/>
          <w:szCs w:val="22"/>
        </w:rPr>
        <w:t xml:space="preserve"> Основание платежа, указываемое в платежном поручении: «Оплата за Товары </w:t>
      </w:r>
      <w:proofErr w:type="gramStart"/>
      <w:r w:rsidRPr="00587192">
        <w:rPr>
          <w:color w:val="FF0000"/>
          <w:sz w:val="22"/>
          <w:szCs w:val="22"/>
        </w:rPr>
        <w:t>согласно договора</w:t>
      </w:r>
      <w:proofErr w:type="gramEnd"/>
      <w:r w:rsidRPr="00587192">
        <w:rPr>
          <w:color w:val="FF0000"/>
          <w:sz w:val="22"/>
          <w:szCs w:val="22"/>
        </w:rPr>
        <w:t xml:space="preserve">  № ____________________ от «___»_________20___г.</w:t>
      </w:r>
    </w:p>
    <w:p w:rsidR="00C67696" w:rsidRPr="00587192" w:rsidRDefault="00C67696" w:rsidP="00C67696">
      <w:pPr>
        <w:tabs>
          <w:tab w:val="left" w:pos="142"/>
        </w:tabs>
        <w:rPr>
          <w:sz w:val="22"/>
          <w:szCs w:val="22"/>
        </w:rPr>
      </w:pPr>
      <w:r w:rsidRPr="00587192">
        <w:rPr>
          <w:sz w:val="22"/>
          <w:szCs w:val="22"/>
        </w:rPr>
        <w:t xml:space="preserve">3.5. Поставщик ежемесячно выставляет счета-фактуры на оплату стоимости фактически полученных Заказчиком Товаров в срок не позднее </w:t>
      </w:r>
      <w:r w:rsidR="00E827D5" w:rsidRPr="00587192">
        <w:rPr>
          <w:sz w:val="22"/>
          <w:szCs w:val="22"/>
        </w:rPr>
        <w:t xml:space="preserve">10 (Десятого) </w:t>
      </w:r>
      <w:r w:rsidRPr="00587192">
        <w:rPr>
          <w:sz w:val="22"/>
          <w:szCs w:val="22"/>
        </w:rPr>
        <w:t xml:space="preserve">числа месяца, следующего </w:t>
      </w:r>
      <w:proofErr w:type="gramStart"/>
      <w:r w:rsidRPr="00587192">
        <w:rPr>
          <w:sz w:val="22"/>
          <w:szCs w:val="22"/>
        </w:rPr>
        <w:t>за</w:t>
      </w:r>
      <w:proofErr w:type="gramEnd"/>
      <w:r w:rsidRPr="00587192">
        <w:rPr>
          <w:sz w:val="22"/>
          <w:szCs w:val="22"/>
        </w:rPr>
        <w:t xml:space="preserve"> расчетным.</w:t>
      </w:r>
    </w:p>
    <w:p w:rsidR="00C67696" w:rsidRPr="00587192" w:rsidRDefault="00C67696" w:rsidP="00C67696">
      <w:pPr>
        <w:tabs>
          <w:tab w:val="left" w:pos="142"/>
        </w:tabs>
        <w:rPr>
          <w:sz w:val="22"/>
          <w:szCs w:val="22"/>
        </w:rPr>
      </w:pPr>
      <w:r w:rsidRPr="00587192">
        <w:rPr>
          <w:sz w:val="22"/>
          <w:szCs w:val="22"/>
        </w:rPr>
        <w:t>3.6. На суммы полученных Поставщиком денежных сре</w:t>
      </w:r>
      <w:proofErr w:type="gramStart"/>
      <w:r w:rsidRPr="00587192">
        <w:rPr>
          <w:sz w:val="22"/>
          <w:szCs w:val="22"/>
        </w:rPr>
        <w:t>дств в к</w:t>
      </w:r>
      <w:proofErr w:type="gramEnd"/>
      <w:r w:rsidRPr="00587192">
        <w:rPr>
          <w:sz w:val="22"/>
          <w:szCs w:val="22"/>
        </w:rPr>
        <w:t>ачестве предоплаты за Товар проценты в соответствии со ст.395 ГК РФ не начисляются.</w:t>
      </w:r>
    </w:p>
    <w:p w:rsidR="00C67696" w:rsidRPr="00587192" w:rsidRDefault="00C67696" w:rsidP="00C67696">
      <w:pPr>
        <w:tabs>
          <w:tab w:val="left" w:pos="142"/>
        </w:tabs>
        <w:rPr>
          <w:sz w:val="22"/>
          <w:szCs w:val="22"/>
        </w:rPr>
      </w:pPr>
      <w:r w:rsidRPr="00587192">
        <w:rPr>
          <w:sz w:val="22"/>
          <w:szCs w:val="22"/>
        </w:rPr>
        <w:t>3.7 Поставляемый по настоящему договору Товар не признается находящимся в залоге у Поставщика для обеспечения исполнения Заказчиком его обязанности по оплате полученного Товара.</w:t>
      </w:r>
    </w:p>
    <w:p w:rsidR="00C67696" w:rsidRPr="00587192" w:rsidRDefault="00C67696" w:rsidP="00C67696">
      <w:pPr>
        <w:tabs>
          <w:tab w:val="left" w:pos="142"/>
        </w:tabs>
        <w:rPr>
          <w:sz w:val="22"/>
          <w:szCs w:val="22"/>
        </w:rPr>
      </w:pPr>
      <w:r w:rsidRPr="00587192">
        <w:rPr>
          <w:bCs/>
          <w:sz w:val="22"/>
          <w:szCs w:val="22"/>
        </w:rPr>
        <w:t xml:space="preserve">3.8. Если Заказчик откажется от Товара, предусмотренного Спецификацией, то денежные средства, уплаченные Заказчиком в порядке предоплаты, за вычетом сумм задолженности Заказчика перед Поставщиком, возвращаются Заказчику в течение 10 (десяти) дней </w:t>
      </w:r>
      <w:proofErr w:type="gramStart"/>
      <w:r w:rsidRPr="00587192">
        <w:rPr>
          <w:bCs/>
          <w:sz w:val="22"/>
          <w:szCs w:val="22"/>
        </w:rPr>
        <w:t>с даты получения</w:t>
      </w:r>
      <w:proofErr w:type="gramEnd"/>
      <w:r w:rsidRPr="00587192">
        <w:rPr>
          <w:bCs/>
          <w:sz w:val="22"/>
          <w:szCs w:val="22"/>
        </w:rPr>
        <w:t xml:space="preserve"> Поставщиком соответствующего письменного требования от Заказчика.</w:t>
      </w:r>
    </w:p>
    <w:p w:rsidR="00C67696" w:rsidRPr="00587192" w:rsidRDefault="00C67696" w:rsidP="00C67696">
      <w:pPr>
        <w:tabs>
          <w:tab w:val="left" w:pos="142"/>
        </w:tabs>
        <w:rPr>
          <w:sz w:val="22"/>
          <w:szCs w:val="22"/>
        </w:rPr>
      </w:pPr>
      <w:r w:rsidRPr="00587192">
        <w:rPr>
          <w:sz w:val="22"/>
          <w:szCs w:val="22"/>
        </w:rPr>
        <w:t xml:space="preserve">3.9. Стороны обязаны подписать акт сверки взаиморасчетов по договору не позднее 10 (Десяти) рабочих дней после дня окончания срока действия договора. </w:t>
      </w:r>
    </w:p>
    <w:p w:rsidR="00C67696" w:rsidRPr="00587192" w:rsidRDefault="00C67696" w:rsidP="00C67696">
      <w:pPr>
        <w:tabs>
          <w:tab w:val="left" w:pos="142"/>
        </w:tabs>
        <w:contextualSpacing/>
        <w:rPr>
          <w:sz w:val="22"/>
          <w:szCs w:val="22"/>
        </w:rPr>
      </w:pPr>
      <w:r w:rsidRPr="00587192">
        <w:rPr>
          <w:rFonts w:eastAsia="Calibri"/>
          <w:sz w:val="22"/>
          <w:szCs w:val="22"/>
        </w:rPr>
        <w:t>3.10</w:t>
      </w:r>
      <w:proofErr w:type="gramStart"/>
      <w:r w:rsidRPr="00587192">
        <w:rPr>
          <w:rFonts w:eastAsia="Calibri"/>
          <w:sz w:val="22"/>
          <w:szCs w:val="22"/>
        </w:rPr>
        <w:t xml:space="preserve"> П</w:t>
      </w:r>
      <w:proofErr w:type="gramEnd"/>
      <w:r w:rsidRPr="00587192">
        <w:rPr>
          <w:rFonts w:eastAsia="Calibri"/>
          <w:sz w:val="22"/>
          <w:szCs w:val="22"/>
        </w:rPr>
        <w:t>ри перечислении денежных средств по договору Заказчик обязан указывать в платежном поручении назначение платежа: оплата по договору (его номер и дата заключения договора).</w:t>
      </w:r>
    </w:p>
    <w:p w:rsidR="00227E61" w:rsidRPr="00A85FFF" w:rsidRDefault="00227E61" w:rsidP="00227E61">
      <w:pPr>
        <w:ind w:right="-5"/>
        <w:jc w:val="both"/>
        <w:rPr>
          <w:rFonts w:eastAsia="Calibri"/>
          <w:sz w:val="22"/>
          <w:szCs w:val="22"/>
        </w:rPr>
      </w:pPr>
      <w:r w:rsidRPr="00A85FFF">
        <w:rPr>
          <w:rFonts w:eastAsia="Calibri"/>
          <w:sz w:val="22"/>
          <w:szCs w:val="22"/>
        </w:rPr>
        <w:t>3.11</w:t>
      </w:r>
      <w:proofErr w:type="gramStart"/>
      <w:r w:rsidRPr="00A85FFF">
        <w:rPr>
          <w:rFonts w:eastAsia="Calibri"/>
          <w:sz w:val="22"/>
          <w:szCs w:val="22"/>
        </w:rPr>
        <w:t xml:space="preserve"> В</w:t>
      </w:r>
      <w:proofErr w:type="gramEnd"/>
      <w:r w:rsidRPr="00A85FFF">
        <w:rPr>
          <w:rFonts w:eastAsia="Calibri"/>
          <w:sz w:val="22"/>
          <w:szCs w:val="22"/>
        </w:rPr>
        <w:t xml:space="preserve"> соответствии с пунктом 47 Положения о закупках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7696" w:rsidRPr="00587192" w:rsidRDefault="00C67696" w:rsidP="00C67696">
      <w:pPr>
        <w:tabs>
          <w:tab w:val="left" w:pos="142"/>
        </w:tabs>
        <w:contextualSpacing/>
        <w:rPr>
          <w:rFonts w:eastAsia="Calibri"/>
          <w:sz w:val="22"/>
          <w:szCs w:val="22"/>
        </w:rPr>
      </w:pPr>
    </w:p>
    <w:p w:rsidR="00C67696" w:rsidRPr="00587192" w:rsidRDefault="00C67696" w:rsidP="00C67696">
      <w:pPr>
        <w:contextualSpacing/>
        <w:jc w:val="center"/>
        <w:rPr>
          <w:sz w:val="22"/>
          <w:szCs w:val="22"/>
        </w:rPr>
      </w:pPr>
      <w:r w:rsidRPr="00587192">
        <w:rPr>
          <w:rFonts w:eastAsia="Calibri"/>
          <w:b/>
          <w:sz w:val="22"/>
          <w:szCs w:val="22"/>
        </w:rPr>
        <w:t>4. Расчетные документы.</w:t>
      </w:r>
    </w:p>
    <w:p w:rsidR="00C67696" w:rsidRPr="00587192" w:rsidRDefault="00C67696" w:rsidP="00C67696">
      <w:pPr>
        <w:contextualSpacing/>
        <w:rPr>
          <w:sz w:val="22"/>
          <w:szCs w:val="22"/>
        </w:rPr>
      </w:pPr>
      <w:r w:rsidRPr="00587192">
        <w:rPr>
          <w:sz w:val="22"/>
          <w:szCs w:val="22"/>
        </w:rPr>
        <w:t>4.1. 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p>
    <w:p w:rsidR="00C67696" w:rsidRPr="00587192" w:rsidRDefault="00C67696" w:rsidP="00C67696">
      <w:pPr>
        <w:rPr>
          <w:sz w:val="22"/>
          <w:szCs w:val="22"/>
        </w:rPr>
      </w:pPr>
      <w:r w:rsidRPr="00587192">
        <w:rPr>
          <w:sz w:val="22"/>
          <w:szCs w:val="22"/>
        </w:rPr>
        <w:t>4.2.</w:t>
      </w:r>
      <w:r w:rsidRPr="00587192">
        <w:rPr>
          <w:kern w:val="2"/>
          <w:sz w:val="22"/>
          <w:szCs w:val="22"/>
        </w:rPr>
        <w:t xml:space="preserve"> Поставщик обязан в срок не позднее 15 (Пятнадцатого) числа месяца, следующего за расчетным, оформить и обеспечить своевременное получение Заказчиком товарных накладных и счетов-фактур на Товары (далее – расчетные документы). Расчетные документы на Товары оформляются Поставщиком.</w:t>
      </w:r>
    </w:p>
    <w:p w:rsidR="00C67696" w:rsidRPr="00587192" w:rsidRDefault="00C67696" w:rsidP="00C67696">
      <w:pPr>
        <w:rPr>
          <w:sz w:val="22"/>
          <w:szCs w:val="22"/>
        </w:rPr>
      </w:pPr>
      <w:r w:rsidRPr="00587192">
        <w:rPr>
          <w:kern w:val="2"/>
          <w:sz w:val="22"/>
          <w:szCs w:val="22"/>
        </w:rPr>
        <w:t>Расчетные документы, направляемые Поставщиком в адрес Заказчика, предоставляются за период с 01 (первого) по последнее число расчетного месяца.</w:t>
      </w:r>
    </w:p>
    <w:p w:rsidR="00C67696" w:rsidRPr="00587192" w:rsidRDefault="00C67696" w:rsidP="00C67696">
      <w:pPr>
        <w:rPr>
          <w:sz w:val="22"/>
          <w:szCs w:val="22"/>
        </w:rPr>
      </w:pPr>
      <w:r w:rsidRPr="00587192">
        <w:rPr>
          <w:kern w:val="2"/>
          <w:sz w:val="22"/>
          <w:szCs w:val="22"/>
        </w:rPr>
        <w:t>Поставщик направляет Заказчику расчетные документы любым способом, обеспечивающим своевременное их получение, в том числе по электронным адресам Заказчика, указанные в п. 12 настоящего договора.</w:t>
      </w:r>
    </w:p>
    <w:p w:rsidR="00C67696" w:rsidRPr="00587192" w:rsidRDefault="00C67696" w:rsidP="00C67696">
      <w:pPr>
        <w:rPr>
          <w:sz w:val="22"/>
          <w:szCs w:val="22"/>
        </w:rPr>
      </w:pPr>
      <w:r w:rsidRPr="00587192">
        <w:rPr>
          <w:sz w:val="22"/>
          <w:szCs w:val="22"/>
        </w:rPr>
        <w:t xml:space="preserve">4.3. </w:t>
      </w:r>
      <w:proofErr w:type="gramStart"/>
      <w:r w:rsidRPr="00587192">
        <w:rPr>
          <w:sz w:val="22"/>
          <w:szCs w:val="22"/>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расчетным, либо предоставить в указанный срок мотивированный отказ от подписания товарных накладных на Товары.</w:t>
      </w:r>
      <w:proofErr w:type="gramEnd"/>
    </w:p>
    <w:p w:rsidR="00C67696" w:rsidRPr="00587192" w:rsidRDefault="00C67696" w:rsidP="00C67696">
      <w:pPr>
        <w:rPr>
          <w:sz w:val="22"/>
          <w:szCs w:val="22"/>
        </w:rPr>
      </w:pPr>
      <w:r w:rsidRPr="00587192">
        <w:rPr>
          <w:sz w:val="22"/>
          <w:szCs w:val="22"/>
        </w:rPr>
        <w:t>4.4. В случае неполучения Поставщиком подписанных Заказчиком товарных накладных на Товары или мотивированного отказа от подписания товарных накладных на Товары в срок, указанный в настоящем пункте, товарные накладные на Товары считаются подписанными в редакции Поставщика, а Товары - поставленными в количестве/объеме, указанном в товарных накладных на Товары.</w:t>
      </w:r>
    </w:p>
    <w:p w:rsidR="00C67696" w:rsidRPr="00587192" w:rsidRDefault="00C67696" w:rsidP="00C67696">
      <w:pPr>
        <w:contextualSpacing/>
        <w:jc w:val="center"/>
        <w:rPr>
          <w:sz w:val="22"/>
          <w:szCs w:val="22"/>
        </w:rPr>
      </w:pPr>
      <w:r w:rsidRPr="00587192">
        <w:rPr>
          <w:b/>
          <w:sz w:val="22"/>
          <w:szCs w:val="22"/>
        </w:rPr>
        <w:t>5. Порядок получения заказчиком товаров.</w:t>
      </w:r>
    </w:p>
    <w:p w:rsidR="00C67696" w:rsidRPr="00587192" w:rsidRDefault="00C67696" w:rsidP="00C67696">
      <w:pPr>
        <w:tabs>
          <w:tab w:val="left" w:pos="1985"/>
        </w:tabs>
        <w:rPr>
          <w:sz w:val="22"/>
          <w:szCs w:val="22"/>
        </w:rPr>
      </w:pPr>
      <w:r w:rsidRPr="00587192">
        <w:rPr>
          <w:sz w:val="22"/>
          <w:szCs w:val="22"/>
        </w:rPr>
        <w:t xml:space="preserve">5.1. Для получения Товаров Держатель Карты обязан предъявить Карту оператору Торговой точки и ввести на Оборудовании </w:t>
      </w:r>
      <w:proofErr w:type="spellStart"/>
      <w:r w:rsidRPr="00587192">
        <w:rPr>
          <w:sz w:val="22"/>
          <w:szCs w:val="22"/>
        </w:rPr>
        <w:t>пин-код</w:t>
      </w:r>
      <w:proofErr w:type="spellEnd"/>
      <w:r w:rsidRPr="00587192">
        <w:rPr>
          <w:sz w:val="22"/>
          <w:szCs w:val="22"/>
        </w:rPr>
        <w:t xml:space="preserve"> Карты.</w:t>
      </w:r>
    </w:p>
    <w:p w:rsidR="00C67696" w:rsidRPr="00587192" w:rsidRDefault="00C67696" w:rsidP="00C67696">
      <w:pPr>
        <w:rPr>
          <w:sz w:val="22"/>
          <w:szCs w:val="22"/>
        </w:rPr>
      </w:pPr>
      <w:r w:rsidRPr="00587192">
        <w:rPr>
          <w:sz w:val="22"/>
          <w:szCs w:val="22"/>
        </w:rPr>
        <w:t>Наименование (вид) и количество Товаров, дата и место поставки (Торговая точка) Товаров Поставщиком Заказчику определяются Сторонами на основании устной заявки, не требующей письменного доказательства, подаваемой Держателем Карты в Торговой точке непосредственно перед получением Товаров, исходя из наличия Товаров, имеющихся в Торговой точке, графика работы Торговой точки.</w:t>
      </w:r>
    </w:p>
    <w:p w:rsidR="00C67696" w:rsidRPr="00587192" w:rsidRDefault="00C67696" w:rsidP="00C67696">
      <w:pPr>
        <w:tabs>
          <w:tab w:val="left" w:pos="1985"/>
        </w:tabs>
        <w:rPr>
          <w:sz w:val="22"/>
          <w:szCs w:val="22"/>
        </w:rPr>
      </w:pPr>
      <w:r w:rsidRPr="00587192">
        <w:rPr>
          <w:sz w:val="22"/>
          <w:szCs w:val="22"/>
        </w:rPr>
        <w:t>5.2. Стороны пришли к соглашению, что любое лицо, предъявившее Карту и осуществившее действия, указанные в п. 5.1. договора, при условии принятия Карты Оборудованием и совершения операции по Карте на Оборудовании будет считаться надлежащим получателем Товаров.</w:t>
      </w:r>
    </w:p>
    <w:p w:rsidR="00C67696" w:rsidRPr="00587192" w:rsidRDefault="00C67696" w:rsidP="00C67696">
      <w:pPr>
        <w:tabs>
          <w:tab w:val="left" w:pos="1985"/>
        </w:tabs>
        <w:rPr>
          <w:sz w:val="22"/>
          <w:szCs w:val="22"/>
        </w:rPr>
      </w:pPr>
      <w:r w:rsidRPr="00587192">
        <w:rPr>
          <w:sz w:val="22"/>
          <w:szCs w:val="22"/>
        </w:rPr>
        <w:t>5.3. Поставщик не несет ответственности за передачу Поставщиком Товаров лицу, неправомерно завладевшим Картой, если Карта была принята Оборудованием и на Оборудовании совершена операция по Карте.</w:t>
      </w:r>
    </w:p>
    <w:p w:rsidR="00C67696" w:rsidRPr="00587192" w:rsidRDefault="00C67696" w:rsidP="00C67696">
      <w:pPr>
        <w:tabs>
          <w:tab w:val="left" w:pos="1985"/>
        </w:tabs>
        <w:rPr>
          <w:sz w:val="22"/>
          <w:szCs w:val="22"/>
        </w:rPr>
      </w:pPr>
      <w:r w:rsidRPr="00587192">
        <w:rPr>
          <w:sz w:val="22"/>
          <w:szCs w:val="22"/>
        </w:rPr>
        <w:lastRenderedPageBreak/>
        <w:t>5.4. Поставщик не несет ответственности за передачу Поставщиком Товаров лицу, неправомерно завладевшим Картой до момента получения от Заказчика письменной заявки на блокировку Карты.</w:t>
      </w:r>
    </w:p>
    <w:p w:rsidR="00C67696" w:rsidRPr="00587192" w:rsidRDefault="00C67696" w:rsidP="00C67696">
      <w:pPr>
        <w:tabs>
          <w:tab w:val="left" w:pos="1985"/>
        </w:tabs>
        <w:rPr>
          <w:sz w:val="22"/>
          <w:szCs w:val="22"/>
        </w:rPr>
      </w:pPr>
      <w:r w:rsidRPr="00587192">
        <w:rPr>
          <w:sz w:val="22"/>
          <w:szCs w:val="22"/>
        </w:rPr>
        <w:t>5.5. Отпуск Товаров любому предъявителю Карты, Карта которого была принята Оборудованием и на Оборудовании совершена операция по Карте, считается надлежащим исполнением Поставщиком и/или Продавцом обязательств по поставке Товаров со всеми вытекающими последствиями (подписанием товарной накладной на Товары, оплатой полученных Товаров и т.д.)</w:t>
      </w:r>
    </w:p>
    <w:p w:rsidR="00C67696" w:rsidRPr="00587192" w:rsidRDefault="00C67696" w:rsidP="00C67696">
      <w:pPr>
        <w:rPr>
          <w:sz w:val="22"/>
          <w:szCs w:val="22"/>
        </w:rPr>
      </w:pPr>
      <w:r w:rsidRPr="00587192">
        <w:rPr>
          <w:sz w:val="22"/>
          <w:szCs w:val="22"/>
        </w:rPr>
        <w:t>5.6. Для получения Товаров в рамках договора Держатели Карт не обязаны предъявлять доверенности либо иные документы, уполномочивающие их действия на получение Товаров.</w:t>
      </w:r>
    </w:p>
    <w:p w:rsidR="00C67696" w:rsidRPr="00587192" w:rsidRDefault="00C67696" w:rsidP="00C67696">
      <w:pPr>
        <w:keepNext/>
        <w:ind w:right="-5" w:firstLine="567"/>
        <w:jc w:val="center"/>
        <w:rPr>
          <w:sz w:val="22"/>
          <w:szCs w:val="22"/>
        </w:rPr>
      </w:pPr>
      <w:r w:rsidRPr="00587192">
        <w:rPr>
          <w:b/>
          <w:sz w:val="22"/>
          <w:szCs w:val="22"/>
        </w:rPr>
        <w:t>6.Гарантии качества</w:t>
      </w:r>
    </w:p>
    <w:p w:rsidR="00C67696" w:rsidRPr="00587192" w:rsidRDefault="00C67696" w:rsidP="00C67696">
      <w:pPr>
        <w:ind w:right="-5"/>
        <w:rPr>
          <w:sz w:val="22"/>
          <w:szCs w:val="22"/>
        </w:rPr>
      </w:pPr>
      <w:r w:rsidRPr="00587192">
        <w:rPr>
          <w:sz w:val="22"/>
          <w:szCs w:val="22"/>
        </w:rPr>
        <w:t xml:space="preserve">6.1.Качество поставляемого товара должно соответствовать требованиям действующего законодательства и подтверждаться следующими документами: сертификат соответствия, возможно предоставление деклараций о соответствии и (или) удостоверений качества, </w:t>
      </w:r>
      <w:r w:rsidRPr="00587192">
        <w:rPr>
          <w:bCs/>
          <w:sz w:val="22"/>
          <w:szCs w:val="22"/>
        </w:rPr>
        <w:t>которые находятся на АЗС</w:t>
      </w:r>
      <w:r w:rsidRPr="00587192">
        <w:rPr>
          <w:sz w:val="22"/>
          <w:szCs w:val="22"/>
        </w:rPr>
        <w:t>.</w:t>
      </w:r>
    </w:p>
    <w:p w:rsidR="00C67696" w:rsidRPr="00587192" w:rsidRDefault="00C67696" w:rsidP="00C67696">
      <w:pPr>
        <w:tabs>
          <w:tab w:val="left" w:pos="0"/>
        </w:tabs>
        <w:rPr>
          <w:sz w:val="22"/>
          <w:szCs w:val="22"/>
        </w:rPr>
      </w:pPr>
      <w:r w:rsidRPr="00587192">
        <w:rPr>
          <w:bCs/>
          <w:sz w:val="22"/>
          <w:szCs w:val="22"/>
        </w:rPr>
        <w:t xml:space="preserve">Поставляемый Товар по своему качеству должен соответствовать ГОСТам, ТУ, Техническим регламентам в соответствии с законодательством Российской Федерации о техническом регулировании, другим нормативам и документам, применяемым в национальной системе стандартизации, принятым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требованиям </w:t>
      </w:r>
      <w:proofErr w:type="spellStart"/>
      <w:r w:rsidRPr="00587192">
        <w:rPr>
          <w:bCs/>
          <w:sz w:val="22"/>
          <w:szCs w:val="22"/>
        </w:rPr>
        <w:t>ГОСТов</w:t>
      </w:r>
      <w:proofErr w:type="spellEnd"/>
      <w:r w:rsidRPr="00587192">
        <w:rPr>
          <w:bCs/>
          <w:sz w:val="22"/>
          <w:szCs w:val="22"/>
        </w:rPr>
        <w:t xml:space="preserve">, ТУ, </w:t>
      </w:r>
      <w:proofErr w:type="spellStart"/>
      <w:r w:rsidRPr="00587192">
        <w:rPr>
          <w:bCs/>
          <w:sz w:val="22"/>
          <w:szCs w:val="22"/>
        </w:rPr>
        <w:t>СанПинов</w:t>
      </w:r>
      <w:proofErr w:type="spellEnd"/>
      <w:r w:rsidRPr="00587192">
        <w:rPr>
          <w:bCs/>
          <w:sz w:val="22"/>
          <w:szCs w:val="22"/>
        </w:rPr>
        <w:t>. Товар должен соответствовать требованиям, обеспечивающим его безопасность для жизни и здоровья потребителей.</w:t>
      </w:r>
    </w:p>
    <w:p w:rsidR="00C67696" w:rsidRPr="00587192" w:rsidRDefault="00C67696" w:rsidP="00C67696">
      <w:pPr>
        <w:widowControl w:val="0"/>
        <w:snapToGrid w:val="0"/>
        <w:jc w:val="center"/>
        <w:outlineLvl w:val="5"/>
        <w:rPr>
          <w:sz w:val="22"/>
          <w:szCs w:val="22"/>
        </w:rPr>
      </w:pPr>
      <w:r w:rsidRPr="00587192">
        <w:rPr>
          <w:b/>
          <w:bCs/>
          <w:sz w:val="22"/>
          <w:szCs w:val="22"/>
        </w:rPr>
        <w:t>7. Ответственность сторон.</w:t>
      </w:r>
    </w:p>
    <w:p w:rsidR="005F7391" w:rsidRPr="00587192" w:rsidRDefault="005F7391" w:rsidP="005F7391">
      <w:pPr>
        <w:widowControl w:val="0"/>
        <w:snapToGrid w:val="0"/>
        <w:outlineLvl w:val="5"/>
        <w:rPr>
          <w:sz w:val="22"/>
          <w:szCs w:val="22"/>
        </w:rPr>
      </w:pPr>
      <w:r w:rsidRPr="00587192">
        <w:rPr>
          <w:sz w:val="22"/>
          <w:szCs w:val="22"/>
        </w:rPr>
        <w:t>7.1.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rsidR="005F7391" w:rsidRPr="00587192" w:rsidRDefault="005F7391" w:rsidP="005F7391">
      <w:pPr>
        <w:widowControl w:val="0"/>
        <w:snapToGrid w:val="0"/>
        <w:outlineLvl w:val="5"/>
        <w:rPr>
          <w:sz w:val="22"/>
          <w:szCs w:val="22"/>
        </w:rPr>
      </w:pPr>
      <w:r w:rsidRPr="00587192">
        <w:rPr>
          <w:sz w:val="22"/>
          <w:szCs w:val="22"/>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5F7391" w:rsidRPr="00587192" w:rsidRDefault="005F7391" w:rsidP="005F7391">
      <w:pPr>
        <w:widowControl w:val="0"/>
        <w:snapToGrid w:val="0"/>
        <w:outlineLvl w:val="5"/>
        <w:rPr>
          <w:sz w:val="22"/>
          <w:szCs w:val="22"/>
        </w:rPr>
      </w:pPr>
      <w:r w:rsidRPr="00587192">
        <w:rPr>
          <w:sz w:val="22"/>
          <w:szCs w:val="22"/>
        </w:rPr>
        <w:t xml:space="preserve">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F7391" w:rsidRPr="00587192" w:rsidRDefault="005F7391" w:rsidP="005F7391">
      <w:pPr>
        <w:widowControl w:val="0"/>
        <w:snapToGrid w:val="0"/>
        <w:outlineLvl w:val="5"/>
        <w:rPr>
          <w:sz w:val="22"/>
          <w:szCs w:val="22"/>
        </w:rPr>
      </w:pPr>
      <w:r w:rsidRPr="00587192">
        <w:rPr>
          <w:sz w:val="22"/>
          <w:szCs w:val="22"/>
        </w:rPr>
        <w:t>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F7391" w:rsidRPr="00587192" w:rsidRDefault="005F7391" w:rsidP="005F7391">
      <w:pPr>
        <w:widowControl w:val="0"/>
        <w:snapToGrid w:val="0"/>
        <w:outlineLvl w:val="5"/>
        <w:rPr>
          <w:sz w:val="22"/>
          <w:szCs w:val="22"/>
        </w:rPr>
      </w:pPr>
      <w:r w:rsidRPr="00587192">
        <w:rPr>
          <w:sz w:val="22"/>
          <w:szCs w:val="22"/>
        </w:rPr>
        <w:t>Размер штрафа определяется договором в порядке, установленном положением о закупке, за каждый факт неисполнения Заказчиком обязательства в размере:</w:t>
      </w:r>
    </w:p>
    <w:p w:rsidR="005F7391" w:rsidRPr="00587192" w:rsidRDefault="005F7391" w:rsidP="005F7391">
      <w:pPr>
        <w:widowControl w:val="0"/>
        <w:snapToGrid w:val="0"/>
        <w:outlineLvl w:val="5"/>
        <w:rPr>
          <w:sz w:val="22"/>
          <w:szCs w:val="22"/>
        </w:rPr>
      </w:pPr>
      <w:r w:rsidRPr="00587192">
        <w:rPr>
          <w:sz w:val="22"/>
          <w:szCs w:val="22"/>
        </w:rPr>
        <w:t>1000 рублей, если цена договора не превышает 3 млн. рублей (включительно);</w:t>
      </w:r>
    </w:p>
    <w:p w:rsidR="005F7391" w:rsidRPr="00587192" w:rsidRDefault="005F7391" w:rsidP="005F7391">
      <w:pPr>
        <w:widowControl w:val="0"/>
        <w:snapToGrid w:val="0"/>
        <w:outlineLvl w:val="5"/>
        <w:rPr>
          <w:sz w:val="22"/>
          <w:szCs w:val="22"/>
        </w:rPr>
      </w:pPr>
      <w:r w:rsidRPr="00587192">
        <w:rPr>
          <w:sz w:val="22"/>
          <w:szCs w:val="22"/>
        </w:rPr>
        <w:t>5000 рублей, если цена договора составляет от 3 млн. рублей до 50 млн. рублей (включительно);</w:t>
      </w:r>
    </w:p>
    <w:p w:rsidR="005F7391" w:rsidRPr="00587192" w:rsidRDefault="005F7391" w:rsidP="005F7391">
      <w:pPr>
        <w:widowControl w:val="0"/>
        <w:snapToGrid w:val="0"/>
        <w:outlineLvl w:val="5"/>
        <w:rPr>
          <w:sz w:val="22"/>
          <w:szCs w:val="22"/>
        </w:rPr>
      </w:pPr>
      <w:r w:rsidRPr="00587192">
        <w:rPr>
          <w:sz w:val="22"/>
          <w:szCs w:val="22"/>
        </w:rPr>
        <w:t>10000 рублей, если цена договора составляет от 50 млн. рублей до 100 млн. рублей (включительно);</w:t>
      </w:r>
    </w:p>
    <w:p w:rsidR="005F7391" w:rsidRPr="00587192" w:rsidRDefault="005F7391" w:rsidP="005F7391">
      <w:pPr>
        <w:widowControl w:val="0"/>
        <w:snapToGrid w:val="0"/>
        <w:outlineLvl w:val="5"/>
        <w:rPr>
          <w:sz w:val="22"/>
          <w:szCs w:val="22"/>
        </w:rPr>
      </w:pPr>
      <w:r w:rsidRPr="00587192">
        <w:rPr>
          <w:sz w:val="22"/>
          <w:szCs w:val="22"/>
        </w:rPr>
        <w:t>100000 рублей, если цена договора превышает 100 млн. рублей.</w:t>
      </w:r>
    </w:p>
    <w:p w:rsidR="005F7391" w:rsidRPr="00587192" w:rsidRDefault="005F7391" w:rsidP="005F7391">
      <w:pPr>
        <w:widowControl w:val="0"/>
        <w:snapToGrid w:val="0"/>
        <w:outlineLvl w:val="5"/>
        <w:rPr>
          <w:sz w:val="22"/>
          <w:szCs w:val="22"/>
        </w:rPr>
      </w:pPr>
      <w:r w:rsidRPr="00587192">
        <w:rPr>
          <w:sz w:val="22"/>
          <w:szCs w:val="22"/>
        </w:rPr>
        <w:t>7.5.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F7391" w:rsidRPr="00587192" w:rsidRDefault="005F7391" w:rsidP="005F7391">
      <w:pPr>
        <w:widowControl w:val="0"/>
        <w:snapToGrid w:val="0"/>
        <w:outlineLvl w:val="5"/>
        <w:rPr>
          <w:sz w:val="22"/>
          <w:szCs w:val="22"/>
        </w:rPr>
      </w:pPr>
      <w:r w:rsidRPr="00587192">
        <w:rPr>
          <w:sz w:val="22"/>
          <w:szCs w:val="22"/>
        </w:rPr>
        <w:t xml:space="preserve">7.6. </w:t>
      </w:r>
      <w:proofErr w:type="gramStart"/>
      <w:r w:rsidRPr="00587192">
        <w:rPr>
          <w:sz w:val="22"/>
          <w:szCs w:val="22"/>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sidRPr="00587192">
        <w:rPr>
          <w:sz w:val="22"/>
          <w:szCs w:val="22"/>
        </w:rPr>
        <w:t>)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5F7391" w:rsidRPr="00587192" w:rsidRDefault="005F7391" w:rsidP="005F7391">
      <w:pPr>
        <w:widowControl w:val="0"/>
        <w:snapToGrid w:val="0"/>
        <w:outlineLvl w:val="5"/>
        <w:rPr>
          <w:sz w:val="22"/>
          <w:szCs w:val="22"/>
        </w:rPr>
      </w:pPr>
      <w:r w:rsidRPr="00587192">
        <w:rPr>
          <w:sz w:val="22"/>
          <w:szCs w:val="22"/>
        </w:rPr>
        <w:t>7.7. Штрафы начисляются за каждый факт неисполнения или ненадлежащего исполнения Исполнителем</w:t>
      </w:r>
      <w:r w:rsidR="00792002" w:rsidRPr="00587192">
        <w:rPr>
          <w:sz w:val="22"/>
          <w:szCs w:val="22"/>
        </w:rPr>
        <w:t xml:space="preserve"> </w:t>
      </w:r>
      <w:r w:rsidRPr="00587192">
        <w:rPr>
          <w:sz w:val="22"/>
          <w:szCs w:val="22"/>
        </w:rPr>
        <w:t>обязательств, предусмотренных договором, за исключением просрочки исполнения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5F7391" w:rsidRPr="00587192" w:rsidRDefault="005F7391" w:rsidP="005F7391">
      <w:pPr>
        <w:widowControl w:val="0"/>
        <w:snapToGrid w:val="0"/>
        <w:outlineLvl w:val="5"/>
        <w:rPr>
          <w:sz w:val="22"/>
          <w:szCs w:val="22"/>
        </w:rPr>
      </w:pPr>
      <w:r w:rsidRPr="00587192">
        <w:rPr>
          <w:sz w:val="22"/>
          <w:szCs w:val="22"/>
        </w:rPr>
        <w:t xml:space="preserve">10 процентов цены договора (этапа) в случае, если цена договора (этапа) не превышает </w:t>
      </w:r>
    </w:p>
    <w:p w:rsidR="005F7391" w:rsidRPr="00587192" w:rsidRDefault="005F7391" w:rsidP="005F7391">
      <w:pPr>
        <w:widowControl w:val="0"/>
        <w:snapToGrid w:val="0"/>
        <w:outlineLvl w:val="5"/>
        <w:rPr>
          <w:sz w:val="22"/>
          <w:szCs w:val="22"/>
        </w:rPr>
      </w:pPr>
      <w:r w:rsidRPr="00587192">
        <w:rPr>
          <w:sz w:val="22"/>
          <w:szCs w:val="22"/>
        </w:rPr>
        <w:t>3 млн. рублей;</w:t>
      </w:r>
    </w:p>
    <w:p w:rsidR="005F7391" w:rsidRPr="00587192" w:rsidRDefault="005F7391" w:rsidP="005F7391">
      <w:pPr>
        <w:widowControl w:val="0"/>
        <w:snapToGrid w:val="0"/>
        <w:outlineLvl w:val="5"/>
        <w:rPr>
          <w:sz w:val="22"/>
          <w:szCs w:val="22"/>
        </w:rPr>
      </w:pPr>
      <w:r w:rsidRPr="00587192">
        <w:rPr>
          <w:sz w:val="22"/>
          <w:szCs w:val="22"/>
        </w:rPr>
        <w:t xml:space="preserve">5 процентов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3 млн. рублей до 50 млн. рублей (включительно);</w:t>
      </w:r>
    </w:p>
    <w:p w:rsidR="005F7391" w:rsidRPr="00587192" w:rsidRDefault="005F7391" w:rsidP="005F7391">
      <w:pPr>
        <w:widowControl w:val="0"/>
        <w:snapToGrid w:val="0"/>
        <w:outlineLvl w:val="5"/>
        <w:rPr>
          <w:sz w:val="22"/>
          <w:szCs w:val="22"/>
        </w:rPr>
      </w:pPr>
      <w:r w:rsidRPr="00587192">
        <w:rPr>
          <w:sz w:val="22"/>
          <w:szCs w:val="22"/>
        </w:rPr>
        <w:lastRenderedPageBreak/>
        <w:t xml:space="preserve">1 процент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50 млн. рублей до 100 млн. рублей (включительно);</w:t>
      </w:r>
    </w:p>
    <w:p w:rsidR="005F7391" w:rsidRPr="00587192" w:rsidRDefault="005F7391" w:rsidP="005F7391">
      <w:pPr>
        <w:widowControl w:val="0"/>
        <w:snapToGrid w:val="0"/>
        <w:outlineLvl w:val="5"/>
        <w:rPr>
          <w:sz w:val="22"/>
          <w:szCs w:val="22"/>
        </w:rPr>
      </w:pPr>
      <w:r w:rsidRPr="00587192">
        <w:rPr>
          <w:sz w:val="22"/>
          <w:szCs w:val="22"/>
        </w:rPr>
        <w:t xml:space="preserve">0,5 процента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100 млн. рублей до 500 млн. рублей (включительно);</w:t>
      </w:r>
    </w:p>
    <w:p w:rsidR="005F7391" w:rsidRPr="00587192" w:rsidRDefault="005F7391" w:rsidP="005F7391">
      <w:pPr>
        <w:widowControl w:val="0"/>
        <w:snapToGrid w:val="0"/>
        <w:outlineLvl w:val="5"/>
        <w:rPr>
          <w:sz w:val="22"/>
          <w:szCs w:val="22"/>
        </w:rPr>
      </w:pPr>
      <w:r w:rsidRPr="00587192">
        <w:rPr>
          <w:sz w:val="22"/>
          <w:szCs w:val="22"/>
        </w:rPr>
        <w:t xml:space="preserve">0,4 процента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500 млн. рублей до 1 млрд. рублей (включительно);</w:t>
      </w:r>
    </w:p>
    <w:p w:rsidR="005F7391" w:rsidRPr="00587192" w:rsidRDefault="005F7391" w:rsidP="005F7391">
      <w:pPr>
        <w:widowControl w:val="0"/>
        <w:snapToGrid w:val="0"/>
        <w:outlineLvl w:val="5"/>
        <w:rPr>
          <w:sz w:val="22"/>
          <w:szCs w:val="22"/>
        </w:rPr>
      </w:pPr>
      <w:r w:rsidRPr="00587192">
        <w:rPr>
          <w:sz w:val="22"/>
          <w:szCs w:val="22"/>
        </w:rPr>
        <w:t xml:space="preserve">0,3 процента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1 млрд. рублей до 2 млрд. рублей (включительно);</w:t>
      </w:r>
    </w:p>
    <w:p w:rsidR="005F7391" w:rsidRPr="00587192" w:rsidRDefault="005F7391" w:rsidP="005F7391">
      <w:pPr>
        <w:widowControl w:val="0"/>
        <w:snapToGrid w:val="0"/>
        <w:outlineLvl w:val="5"/>
        <w:rPr>
          <w:sz w:val="22"/>
          <w:szCs w:val="22"/>
        </w:rPr>
      </w:pPr>
      <w:r w:rsidRPr="00587192">
        <w:rPr>
          <w:sz w:val="22"/>
          <w:szCs w:val="22"/>
        </w:rPr>
        <w:t xml:space="preserve">0,25 процента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2 млрд. рублей до 5 млрд. рублей (включительно);</w:t>
      </w:r>
    </w:p>
    <w:p w:rsidR="005F7391" w:rsidRPr="00587192" w:rsidRDefault="005F7391" w:rsidP="005F7391">
      <w:pPr>
        <w:widowControl w:val="0"/>
        <w:snapToGrid w:val="0"/>
        <w:outlineLvl w:val="5"/>
        <w:rPr>
          <w:sz w:val="22"/>
          <w:szCs w:val="22"/>
        </w:rPr>
      </w:pPr>
      <w:r w:rsidRPr="00587192">
        <w:rPr>
          <w:sz w:val="22"/>
          <w:szCs w:val="22"/>
        </w:rPr>
        <w:t xml:space="preserve">0,2 процента цены договора (этапа) в случае, если цена договора (этапа) составляет </w:t>
      </w:r>
    </w:p>
    <w:p w:rsidR="005F7391" w:rsidRPr="00587192" w:rsidRDefault="005F7391" w:rsidP="005F7391">
      <w:pPr>
        <w:widowControl w:val="0"/>
        <w:snapToGrid w:val="0"/>
        <w:outlineLvl w:val="5"/>
        <w:rPr>
          <w:sz w:val="22"/>
          <w:szCs w:val="22"/>
        </w:rPr>
      </w:pPr>
      <w:r w:rsidRPr="00587192">
        <w:rPr>
          <w:sz w:val="22"/>
          <w:szCs w:val="22"/>
        </w:rPr>
        <w:t>от 5 млрд. рублей до 10 млрд. рублей (включительно);</w:t>
      </w:r>
    </w:p>
    <w:p w:rsidR="005F7391" w:rsidRPr="00587192" w:rsidRDefault="005F7391" w:rsidP="005F7391">
      <w:pPr>
        <w:widowControl w:val="0"/>
        <w:snapToGrid w:val="0"/>
        <w:outlineLvl w:val="5"/>
        <w:rPr>
          <w:sz w:val="22"/>
          <w:szCs w:val="22"/>
        </w:rPr>
      </w:pPr>
      <w:r w:rsidRPr="00587192">
        <w:rPr>
          <w:sz w:val="22"/>
          <w:szCs w:val="22"/>
        </w:rPr>
        <w:t xml:space="preserve">0,1 процента цены договора (этапа) в случае, если цена договора (этапа) превышает </w:t>
      </w:r>
    </w:p>
    <w:p w:rsidR="005F7391" w:rsidRPr="00587192" w:rsidRDefault="005F7391" w:rsidP="005F7391">
      <w:pPr>
        <w:widowControl w:val="0"/>
        <w:snapToGrid w:val="0"/>
        <w:outlineLvl w:val="5"/>
        <w:rPr>
          <w:sz w:val="22"/>
          <w:szCs w:val="22"/>
        </w:rPr>
      </w:pPr>
      <w:r w:rsidRPr="00587192">
        <w:rPr>
          <w:sz w:val="22"/>
          <w:szCs w:val="22"/>
        </w:rPr>
        <w:t>10 млрд. рублей.</w:t>
      </w:r>
    </w:p>
    <w:p w:rsidR="005F7391" w:rsidRPr="00587192" w:rsidRDefault="005F7391" w:rsidP="005F7391">
      <w:pPr>
        <w:widowControl w:val="0"/>
        <w:snapToGrid w:val="0"/>
        <w:outlineLvl w:val="5"/>
        <w:rPr>
          <w:sz w:val="22"/>
          <w:szCs w:val="22"/>
        </w:rPr>
      </w:pPr>
      <w:r w:rsidRPr="00587192">
        <w:rPr>
          <w:sz w:val="22"/>
          <w:szCs w:val="22"/>
        </w:rPr>
        <w:t>7.8. Общая сумма начисленных штрафов за неисполнение или ненадлежащее исполнение Исполнителем</w:t>
      </w:r>
      <w:r w:rsidR="00792002" w:rsidRPr="00587192">
        <w:rPr>
          <w:sz w:val="22"/>
          <w:szCs w:val="22"/>
        </w:rPr>
        <w:t xml:space="preserve"> </w:t>
      </w:r>
      <w:r w:rsidRPr="00587192">
        <w:rPr>
          <w:sz w:val="22"/>
          <w:szCs w:val="22"/>
        </w:rPr>
        <w:t>обязательств, предусмотренных договором, не может превышать цену договора.</w:t>
      </w:r>
    </w:p>
    <w:p w:rsidR="005F7391" w:rsidRPr="00587192" w:rsidRDefault="005F7391" w:rsidP="005F7391">
      <w:pPr>
        <w:widowControl w:val="0"/>
        <w:snapToGrid w:val="0"/>
        <w:outlineLvl w:val="5"/>
        <w:rPr>
          <w:sz w:val="22"/>
          <w:szCs w:val="22"/>
        </w:rPr>
      </w:pPr>
      <w:r w:rsidRPr="00587192">
        <w:rPr>
          <w:sz w:val="22"/>
          <w:szCs w:val="22"/>
        </w:rPr>
        <w:t>7.9.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F7391" w:rsidRPr="00587192" w:rsidRDefault="005F7391" w:rsidP="005F7391">
      <w:pPr>
        <w:widowControl w:val="0"/>
        <w:snapToGrid w:val="0"/>
        <w:outlineLvl w:val="5"/>
        <w:rPr>
          <w:sz w:val="22"/>
          <w:szCs w:val="22"/>
        </w:rPr>
      </w:pPr>
      <w:r w:rsidRPr="00587192">
        <w:rPr>
          <w:sz w:val="22"/>
          <w:szCs w:val="22"/>
        </w:rPr>
        <w:t xml:space="preserve">7.10. Исполнителем </w:t>
      </w:r>
      <w:proofErr w:type="gramStart"/>
      <w:r w:rsidRPr="00587192">
        <w:rPr>
          <w:sz w:val="22"/>
          <w:szCs w:val="22"/>
        </w:rPr>
        <w:t>обязан</w:t>
      </w:r>
      <w:proofErr w:type="gramEnd"/>
      <w:r w:rsidRPr="00587192">
        <w:rPr>
          <w:sz w:val="22"/>
          <w:szCs w:val="22"/>
        </w:rPr>
        <w:t xml:space="preserve"> возместить убытки, причиненные Заказчику в ходе исполнения договора, в порядке, предусмотренном законодательством Российской Федерации.</w:t>
      </w:r>
    </w:p>
    <w:p w:rsidR="005F7391" w:rsidRPr="00587192" w:rsidRDefault="005F7391" w:rsidP="005F7391">
      <w:pPr>
        <w:widowControl w:val="0"/>
        <w:snapToGrid w:val="0"/>
        <w:outlineLvl w:val="5"/>
        <w:rPr>
          <w:sz w:val="22"/>
          <w:szCs w:val="22"/>
        </w:rPr>
      </w:pPr>
      <w:r w:rsidRPr="00587192">
        <w:rPr>
          <w:sz w:val="22"/>
          <w:szCs w:val="22"/>
        </w:rPr>
        <w:t xml:space="preserve">7.11. </w:t>
      </w:r>
      <w:proofErr w:type="gramStart"/>
      <w:r w:rsidRPr="00587192">
        <w:rPr>
          <w:sz w:val="22"/>
          <w:szCs w:val="22"/>
        </w:rPr>
        <w:t>В случае просрочки исполнения Исполнителем обязательств, предусмотренных договором, а также</w:t>
      </w:r>
      <w:r w:rsidR="00792002" w:rsidRPr="00587192">
        <w:rPr>
          <w:sz w:val="22"/>
          <w:szCs w:val="22"/>
        </w:rPr>
        <w:t xml:space="preserve"> </w:t>
      </w:r>
      <w:r w:rsidRPr="00587192">
        <w:rPr>
          <w:sz w:val="22"/>
          <w:szCs w:val="22"/>
        </w:rPr>
        <w:t>в иных случаях неисполнения или ненадлежащего исполнения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Исполнителя об удовлетворении данных требований удержать сумму начисленных неустоек (штрафов, пени) одним из следующих способов:</w:t>
      </w:r>
      <w:proofErr w:type="gramEnd"/>
    </w:p>
    <w:p w:rsidR="005F7391" w:rsidRPr="00587192" w:rsidRDefault="005F7391" w:rsidP="005F7391">
      <w:pPr>
        <w:widowControl w:val="0"/>
        <w:snapToGrid w:val="0"/>
        <w:outlineLvl w:val="5"/>
        <w:rPr>
          <w:sz w:val="22"/>
          <w:szCs w:val="22"/>
        </w:rPr>
      </w:pPr>
      <w:r w:rsidRPr="00587192">
        <w:rPr>
          <w:sz w:val="22"/>
          <w:szCs w:val="22"/>
        </w:rPr>
        <w:t>- из денежных средств, перечисленных Исполнителем в качестве обеспечения исполнения договора (обеспечения гарантийных обязательств) и находящихся на счете Заказчика;</w:t>
      </w:r>
    </w:p>
    <w:p w:rsidR="005F7391" w:rsidRPr="00587192" w:rsidRDefault="005F7391" w:rsidP="005F7391">
      <w:pPr>
        <w:widowControl w:val="0"/>
        <w:snapToGrid w:val="0"/>
        <w:outlineLvl w:val="5"/>
        <w:rPr>
          <w:sz w:val="22"/>
          <w:szCs w:val="22"/>
        </w:rPr>
      </w:pPr>
      <w:r w:rsidRPr="00587192">
        <w:rPr>
          <w:sz w:val="22"/>
          <w:szCs w:val="22"/>
        </w:rPr>
        <w:t>- из банковской гарантии, путем направления соответствующего требования Гаранту;</w:t>
      </w:r>
    </w:p>
    <w:p w:rsidR="005F7391" w:rsidRPr="00587192" w:rsidRDefault="005F7391" w:rsidP="005F7391">
      <w:pPr>
        <w:widowControl w:val="0"/>
        <w:snapToGrid w:val="0"/>
        <w:outlineLvl w:val="5"/>
        <w:rPr>
          <w:sz w:val="22"/>
          <w:szCs w:val="22"/>
        </w:rPr>
      </w:pPr>
      <w:r w:rsidRPr="00587192">
        <w:rPr>
          <w:sz w:val="22"/>
          <w:szCs w:val="22"/>
        </w:rPr>
        <w:t>- из оплаты по договору, путем ее уменьшения на сумму начисленной неустойки (штрафа, пени);</w:t>
      </w:r>
    </w:p>
    <w:p w:rsidR="005F7391" w:rsidRPr="00587192" w:rsidRDefault="005F7391" w:rsidP="005F7391">
      <w:pPr>
        <w:widowControl w:val="0"/>
        <w:snapToGrid w:val="0"/>
        <w:outlineLvl w:val="5"/>
        <w:rPr>
          <w:sz w:val="22"/>
          <w:szCs w:val="22"/>
        </w:rPr>
      </w:pPr>
      <w:r w:rsidRPr="00587192">
        <w:rPr>
          <w:sz w:val="22"/>
          <w:szCs w:val="22"/>
        </w:rPr>
        <w:t>- взыскать неустойку (штраф, пени) в порядке, установленном законодательством Российской Федерации (в судебном порядке).</w:t>
      </w:r>
    </w:p>
    <w:p w:rsidR="005F7391" w:rsidRPr="00587192" w:rsidRDefault="005F7391" w:rsidP="005F7391">
      <w:pPr>
        <w:widowControl w:val="0"/>
        <w:snapToGrid w:val="0"/>
        <w:outlineLvl w:val="5"/>
        <w:rPr>
          <w:sz w:val="22"/>
          <w:szCs w:val="22"/>
        </w:rPr>
      </w:pPr>
      <w:r w:rsidRPr="00587192">
        <w:rPr>
          <w:sz w:val="22"/>
          <w:szCs w:val="22"/>
        </w:rPr>
        <w:t>7.12. Уплата неустойки (штрафа, пени) не освобождает виновную Сторону от выполнения принятых на себя обязательств по договору.</w:t>
      </w:r>
    </w:p>
    <w:p w:rsidR="005F7391" w:rsidRPr="00587192" w:rsidRDefault="005F7391" w:rsidP="00792002">
      <w:pPr>
        <w:widowControl w:val="0"/>
        <w:snapToGrid w:val="0"/>
        <w:outlineLvl w:val="5"/>
        <w:rPr>
          <w:sz w:val="22"/>
          <w:szCs w:val="22"/>
        </w:rPr>
      </w:pPr>
      <w:r w:rsidRPr="00587192">
        <w:rPr>
          <w:sz w:val="22"/>
          <w:szCs w:val="22"/>
        </w:rPr>
        <w:t>7.13. Сторона освобождается от уплаты неустойки (штрафа, пени), если докажет, что неисполнение или</w:t>
      </w:r>
      <w:r w:rsidR="00792002" w:rsidRPr="00587192">
        <w:rPr>
          <w:sz w:val="22"/>
          <w:szCs w:val="22"/>
        </w:rPr>
        <w:t xml:space="preserve"> </w:t>
      </w:r>
      <w:r w:rsidRPr="00587192">
        <w:rPr>
          <w:sz w:val="22"/>
          <w:szCs w:val="22"/>
        </w:rPr>
        <w:t>ненадлежащее исполнение обязательства, предусмотренного договором, произошло вследствие непреодолимой силы или по вине другой Стороны</w:t>
      </w:r>
    </w:p>
    <w:p w:rsidR="00C67696" w:rsidRPr="00587192" w:rsidRDefault="00C67696" w:rsidP="005F7391">
      <w:pPr>
        <w:widowControl w:val="0"/>
        <w:snapToGrid w:val="0"/>
        <w:jc w:val="center"/>
        <w:outlineLvl w:val="5"/>
        <w:rPr>
          <w:sz w:val="22"/>
          <w:szCs w:val="22"/>
        </w:rPr>
      </w:pPr>
      <w:r w:rsidRPr="00587192">
        <w:rPr>
          <w:b/>
          <w:bCs/>
          <w:sz w:val="22"/>
          <w:szCs w:val="22"/>
        </w:rPr>
        <w:t>8. Рассмотрение споров.</w:t>
      </w:r>
    </w:p>
    <w:p w:rsidR="00C67696" w:rsidRPr="00587192" w:rsidRDefault="00C67696" w:rsidP="00C67696">
      <w:pPr>
        <w:rPr>
          <w:sz w:val="22"/>
          <w:szCs w:val="22"/>
        </w:rPr>
      </w:pPr>
      <w:r w:rsidRPr="00587192">
        <w:rPr>
          <w:sz w:val="22"/>
          <w:szCs w:val="22"/>
        </w:rPr>
        <w:t>8.1. Все споры и разногласия, возникшие при исполнении договора, разрешаются путем переговоров.</w:t>
      </w:r>
    </w:p>
    <w:p w:rsidR="00C67696" w:rsidRPr="00587192" w:rsidRDefault="00C67696" w:rsidP="00C67696">
      <w:pPr>
        <w:rPr>
          <w:sz w:val="22"/>
          <w:szCs w:val="22"/>
        </w:rPr>
      </w:pPr>
      <w:r w:rsidRPr="00587192">
        <w:rPr>
          <w:sz w:val="22"/>
          <w:szCs w:val="22"/>
        </w:rPr>
        <w:t>8.2.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договора.</w:t>
      </w:r>
    </w:p>
    <w:p w:rsidR="00C67696" w:rsidRPr="00587192" w:rsidRDefault="00C67696" w:rsidP="00C67696">
      <w:pPr>
        <w:rPr>
          <w:sz w:val="22"/>
          <w:szCs w:val="22"/>
        </w:rPr>
      </w:pPr>
      <w:r w:rsidRPr="00587192">
        <w:rPr>
          <w:sz w:val="22"/>
          <w:szCs w:val="22"/>
        </w:rPr>
        <w:t>8.3. 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дней с момента получения претензии.</w:t>
      </w:r>
    </w:p>
    <w:p w:rsidR="00C67696" w:rsidRPr="00587192" w:rsidRDefault="00C67696" w:rsidP="00C67696">
      <w:pPr>
        <w:rPr>
          <w:sz w:val="22"/>
          <w:szCs w:val="22"/>
        </w:rPr>
      </w:pPr>
      <w:r w:rsidRPr="00587192">
        <w:rPr>
          <w:sz w:val="22"/>
          <w:szCs w:val="22"/>
        </w:rPr>
        <w:t>8.4. 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rsidR="00C67696" w:rsidRPr="00587192" w:rsidRDefault="00C67696" w:rsidP="00C67696">
      <w:pPr>
        <w:rPr>
          <w:sz w:val="22"/>
          <w:szCs w:val="22"/>
        </w:rPr>
      </w:pPr>
      <w:r w:rsidRPr="00587192">
        <w:rPr>
          <w:sz w:val="22"/>
          <w:szCs w:val="22"/>
        </w:rPr>
        <w:t>8.5. При недостижении согласия, а именно: полный или частичный отказ в удовлетворении претензии, непредставление ответа на претензию в срок, указанный в п. 7.3. договора, спор подлежит разрешению в Арбитражном суде Свердловской области в соответствии с действующим законодательством.</w:t>
      </w:r>
    </w:p>
    <w:p w:rsidR="00C67696" w:rsidRPr="00587192" w:rsidRDefault="00C67696" w:rsidP="00C67696">
      <w:pPr>
        <w:shd w:val="clear" w:color="auto" w:fill="FFFFFF"/>
        <w:ind w:right="-6"/>
        <w:jc w:val="center"/>
        <w:rPr>
          <w:sz w:val="22"/>
          <w:szCs w:val="22"/>
        </w:rPr>
      </w:pPr>
      <w:r w:rsidRPr="00587192">
        <w:rPr>
          <w:b/>
          <w:sz w:val="22"/>
          <w:szCs w:val="22"/>
        </w:rPr>
        <w:t>9. Форс-мажор.</w:t>
      </w:r>
    </w:p>
    <w:p w:rsidR="00C67696" w:rsidRPr="00587192" w:rsidRDefault="00C67696" w:rsidP="00C67696">
      <w:pPr>
        <w:widowControl w:val="0"/>
        <w:suppressAutoHyphens/>
        <w:snapToGrid w:val="0"/>
        <w:contextualSpacing/>
        <w:rPr>
          <w:sz w:val="22"/>
          <w:szCs w:val="22"/>
        </w:rPr>
      </w:pPr>
      <w:r w:rsidRPr="00587192">
        <w:rPr>
          <w:sz w:val="22"/>
          <w:szCs w:val="22"/>
        </w:rPr>
        <w:t>9.1. Ни одна из сторон не несет ответственности за полное или частичное невыполнение своих договорных обязательств, если это вызвано такими непредвиденными обстоятельствами, как наводнение, пожар, землетрясение и другие природные бедствия, равно, как война или военные операции, распоряжение органов власти, препятствующие выполнению настоящего договора, имевшие место после его заключения.</w:t>
      </w:r>
    </w:p>
    <w:p w:rsidR="00C67696" w:rsidRPr="00587192" w:rsidRDefault="00C67696" w:rsidP="00C67696">
      <w:pPr>
        <w:jc w:val="center"/>
        <w:outlineLvl w:val="1"/>
        <w:rPr>
          <w:sz w:val="22"/>
          <w:szCs w:val="22"/>
        </w:rPr>
      </w:pPr>
      <w:r w:rsidRPr="00587192">
        <w:rPr>
          <w:b/>
          <w:sz w:val="22"/>
          <w:szCs w:val="22"/>
        </w:rPr>
        <w:t>10. Изменение договора.</w:t>
      </w:r>
    </w:p>
    <w:p w:rsidR="00C67696" w:rsidRPr="00587192" w:rsidRDefault="00C67696" w:rsidP="00C67696">
      <w:pPr>
        <w:outlineLvl w:val="1"/>
        <w:rPr>
          <w:sz w:val="22"/>
          <w:szCs w:val="22"/>
        </w:rPr>
      </w:pPr>
      <w:r w:rsidRPr="00587192">
        <w:rPr>
          <w:sz w:val="22"/>
          <w:szCs w:val="22"/>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67696" w:rsidRPr="00587192" w:rsidRDefault="00C67696" w:rsidP="00C67696">
      <w:pPr>
        <w:rPr>
          <w:sz w:val="22"/>
          <w:szCs w:val="22"/>
        </w:rPr>
      </w:pPr>
      <w:r w:rsidRPr="00587192">
        <w:rPr>
          <w:sz w:val="22"/>
          <w:szCs w:val="22"/>
        </w:rPr>
        <w:t xml:space="preserve">1) если возможность изменения условий договора была предусмотрена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договором: </w:t>
      </w:r>
    </w:p>
    <w:p w:rsidR="00C67696" w:rsidRPr="00587192" w:rsidRDefault="00C67696" w:rsidP="00C67696">
      <w:pPr>
        <w:rPr>
          <w:sz w:val="22"/>
          <w:szCs w:val="22"/>
        </w:rPr>
      </w:pPr>
      <w:r w:rsidRPr="00587192">
        <w:rPr>
          <w:sz w:val="22"/>
          <w:szCs w:val="22"/>
        </w:rPr>
        <w:lastRenderedPageBreak/>
        <w:t>а) при снижении цены договора без изменения предусмотренных договором количества товара, объема работы или услуги, качества поставленного товара, работы или услуги и иных условий договора;</w:t>
      </w:r>
    </w:p>
    <w:p w:rsidR="00C67696" w:rsidRPr="00587192" w:rsidRDefault="00C67696" w:rsidP="00C67696">
      <w:pPr>
        <w:rPr>
          <w:sz w:val="22"/>
          <w:szCs w:val="22"/>
        </w:rPr>
      </w:pPr>
      <w:r w:rsidRPr="00587192">
        <w:rPr>
          <w:sz w:val="22"/>
          <w:szCs w:val="22"/>
        </w:rPr>
        <w:t xml:space="preserve">б) если по предложению заказчика в соответствии с п. 3.2. Договора изменяется предусмотренное договором количество товара; </w:t>
      </w:r>
    </w:p>
    <w:p w:rsidR="00C67696" w:rsidRPr="00587192" w:rsidRDefault="00C67696" w:rsidP="00C67696">
      <w:pPr>
        <w:rPr>
          <w:sz w:val="22"/>
          <w:szCs w:val="22"/>
        </w:rPr>
      </w:pPr>
      <w:r w:rsidRPr="00587192">
        <w:rPr>
          <w:sz w:val="22"/>
          <w:szCs w:val="22"/>
        </w:rPr>
        <w:t>в) при изменении сроков исполнения договора;</w:t>
      </w:r>
    </w:p>
    <w:p w:rsidR="00C67696" w:rsidRPr="00587192" w:rsidRDefault="00C67696" w:rsidP="00C67696">
      <w:pPr>
        <w:rPr>
          <w:sz w:val="22"/>
          <w:szCs w:val="22"/>
        </w:rPr>
      </w:pPr>
      <w:r w:rsidRPr="00587192">
        <w:rPr>
          <w:sz w:val="22"/>
          <w:szCs w:val="22"/>
        </w:rPr>
        <w:t>2) изменение в соответствии с законодательством Российской Федерации регулируемых цен (тарифов) на товары, работы, услуги;</w:t>
      </w:r>
    </w:p>
    <w:p w:rsidR="00C67696" w:rsidRPr="00587192" w:rsidRDefault="00C67696" w:rsidP="00C67696">
      <w:pPr>
        <w:rPr>
          <w:sz w:val="22"/>
          <w:szCs w:val="22"/>
        </w:rPr>
      </w:pPr>
      <w:r w:rsidRPr="00587192">
        <w:rPr>
          <w:sz w:val="22"/>
          <w:szCs w:val="22"/>
        </w:rPr>
        <w:t>3)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C67696" w:rsidRPr="00587192" w:rsidRDefault="00C67696" w:rsidP="00C67696">
      <w:pPr>
        <w:rPr>
          <w:sz w:val="22"/>
          <w:szCs w:val="22"/>
        </w:rPr>
      </w:pPr>
      <w:r w:rsidRPr="00587192">
        <w:rPr>
          <w:sz w:val="22"/>
          <w:szCs w:val="22"/>
        </w:rPr>
        <w:t>10.2.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67696" w:rsidRPr="00587192" w:rsidRDefault="00C67696" w:rsidP="00C67696">
      <w:pPr>
        <w:rPr>
          <w:sz w:val="22"/>
          <w:szCs w:val="22"/>
        </w:rPr>
      </w:pPr>
      <w:r w:rsidRPr="00587192">
        <w:rPr>
          <w:sz w:val="22"/>
          <w:szCs w:val="22"/>
        </w:rPr>
        <w:t>10.3. В случае перемены заказчика права и обязанности заказчика, предусмотренные договором, переходят к новому заказчику.</w:t>
      </w:r>
    </w:p>
    <w:p w:rsidR="00C67696" w:rsidRPr="00587192" w:rsidRDefault="00C67696" w:rsidP="00C67696">
      <w:pPr>
        <w:tabs>
          <w:tab w:val="left" w:pos="390"/>
        </w:tabs>
        <w:jc w:val="center"/>
        <w:rPr>
          <w:sz w:val="22"/>
          <w:szCs w:val="22"/>
        </w:rPr>
      </w:pPr>
      <w:r w:rsidRPr="00587192">
        <w:rPr>
          <w:b/>
          <w:sz w:val="22"/>
          <w:szCs w:val="22"/>
        </w:rPr>
        <w:t>11. Основания досрочного расторжения договора.</w:t>
      </w:r>
    </w:p>
    <w:p w:rsidR="00C67696" w:rsidRPr="00587192" w:rsidRDefault="00C67696" w:rsidP="00C67696">
      <w:pPr>
        <w:tabs>
          <w:tab w:val="left" w:pos="720"/>
        </w:tabs>
        <w:rPr>
          <w:sz w:val="22"/>
          <w:szCs w:val="22"/>
        </w:rPr>
      </w:pPr>
      <w:r w:rsidRPr="00587192">
        <w:rPr>
          <w:sz w:val="22"/>
          <w:szCs w:val="22"/>
        </w:rPr>
        <w:t>11.1. В случае, неисполнения одной из Сторон условий Договора и своих обязательств Договор подлежит досрочному расторжению.</w:t>
      </w:r>
    </w:p>
    <w:p w:rsidR="00C67696" w:rsidRPr="00587192" w:rsidRDefault="00C67696" w:rsidP="00C67696">
      <w:pPr>
        <w:tabs>
          <w:tab w:val="left" w:pos="720"/>
        </w:tabs>
        <w:rPr>
          <w:sz w:val="22"/>
          <w:szCs w:val="22"/>
        </w:rPr>
      </w:pPr>
      <w:r w:rsidRPr="00587192">
        <w:rPr>
          <w:sz w:val="22"/>
          <w:szCs w:val="22"/>
        </w:rPr>
        <w:t xml:space="preserve">11.2. Если предлагаемые Поставщиком изменения в Договоре по какой-либо причине не устраивают Заказчика и стороны не пришли к взаимовыгодному решению, Договор подлежит досрочному расторжению. </w:t>
      </w:r>
    </w:p>
    <w:p w:rsidR="00C67696" w:rsidRPr="00587192" w:rsidRDefault="00C67696" w:rsidP="00C67696">
      <w:pPr>
        <w:tabs>
          <w:tab w:val="left" w:pos="720"/>
        </w:tabs>
        <w:rPr>
          <w:sz w:val="22"/>
          <w:szCs w:val="22"/>
        </w:rPr>
      </w:pPr>
      <w:r w:rsidRPr="00587192">
        <w:rPr>
          <w:sz w:val="22"/>
          <w:szCs w:val="22"/>
        </w:rPr>
        <w:t xml:space="preserve">11.3. </w:t>
      </w:r>
      <w:r w:rsidRPr="00587192">
        <w:rPr>
          <w:color w:val="000000"/>
          <w:spacing w:val="7"/>
          <w:sz w:val="22"/>
          <w:szCs w:val="22"/>
        </w:rPr>
        <w:t xml:space="preserve">Настоящий </w:t>
      </w:r>
      <w:proofErr w:type="gramStart"/>
      <w:r w:rsidRPr="00587192">
        <w:rPr>
          <w:color w:val="000000"/>
          <w:spacing w:val="7"/>
          <w:sz w:val="22"/>
          <w:szCs w:val="22"/>
        </w:rPr>
        <w:t>Договор</w:t>
      </w:r>
      <w:proofErr w:type="gramEnd"/>
      <w:r w:rsidRPr="00587192">
        <w:rPr>
          <w:color w:val="000000"/>
          <w:spacing w:val="7"/>
          <w:sz w:val="22"/>
          <w:szCs w:val="22"/>
        </w:rPr>
        <w:t xml:space="preserve"> может быть расторгнут Сторонами при условии отсутствия</w:t>
      </w:r>
      <w:r w:rsidRPr="00587192">
        <w:rPr>
          <w:color w:val="000000"/>
          <w:spacing w:val="7"/>
          <w:sz w:val="22"/>
          <w:szCs w:val="22"/>
        </w:rPr>
        <w:br/>
      </w:r>
      <w:r w:rsidRPr="00587192">
        <w:rPr>
          <w:color w:val="000000"/>
          <w:sz w:val="22"/>
          <w:szCs w:val="22"/>
        </w:rPr>
        <w:t>задолженности друг перед другом:</w:t>
      </w:r>
    </w:p>
    <w:p w:rsidR="00C67696" w:rsidRPr="00587192" w:rsidRDefault="00C67696" w:rsidP="00C67696">
      <w:pPr>
        <w:tabs>
          <w:tab w:val="left" w:pos="720"/>
        </w:tabs>
        <w:rPr>
          <w:sz w:val="22"/>
          <w:szCs w:val="22"/>
        </w:rPr>
      </w:pPr>
      <w:r w:rsidRPr="00587192">
        <w:rPr>
          <w:color w:val="000000"/>
          <w:sz w:val="22"/>
          <w:szCs w:val="22"/>
        </w:rPr>
        <w:t>11.3.1. по соглашению Сторон;</w:t>
      </w:r>
    </w:p>
    <w:p w:rsidR="00C67696" w:rsidRPr="00587192" w:rsidRDefault="00C67696" w:rsidP="00C67696">
      <w:pPr>
        <w:tabs>
          <w:tab w:val="left" w:pos="567"/>
        </w:tabs>
        <w:rPr>
          <w:sz w:val="22"/>
          <w:szCs w:val="22"/>
        </w:rPr>
      </w:pPr>
      <w:r w:rsidRPr="00587192">
        <w:rPr>
          <w:color w:val="000000"/>
          <w:spacing w:val="3"/>
          <w:sz w:val="22"/>
          <w:szCs w:val="22"/>
        </w:rPr>
        <w:t xml:space="preserve">11.3.2. </w:t>
      </w:r>
      <w:r w:rsidRPr="00587192">
        <w:rPr>
          <w:color w:val="000000"/>
          <w:sz w:val="22"/>
          <w:szCs w:val="22"/>
        </w:rPr>
        <w:t>по инициативе Заказчика в связи с однократным нарушением Поставщиком</w:t>
      </w:r>
      <w:r w:rsidRPr="00587192">
        <w:rPr>
          <w:color w:val="000000"/>
          <w:spacing w:val="3"/>
          <w:sz w:val="22"/>
          <w:szCs w:val="22"/>
        </w:rPr>
        <w:t xml:space="preserve"> условий настоящего Договора, с обязательным письменным уведомлением об этом другой Стороны за 10 (десять) календарных дней до даты расторжения. </w:t>
      </w:r>
    </w:p>
    <w:p w:rsidR="00C67696" w:rsidRPr="00587192" w:rsidRDefault="00C67696" w:rsidP="00C67696">
      <w:pPr>
        <w:shd w:val="clear" w:color="auto" w:fill="FFFFFF"/>
        <w:tabs>
          <w:tab w:val="left" w:pos="10348"/>
        </w:tabs>
        <w:ind w:left="48"/>
        <w:rPr>
          <w:sz w:val="22"/>
          <w:szCs w:val="22"/>
        </w:rPr>
      </w:pPr>
      <w:r w:rsidRPr="00587192">
        <w:rPr>
          <w:color w:val="000000"/>
          <w:sz w:val="22"/>
          <w:szCs w:val="22"/>
        </w:rPr>
        <w:t xml:space="preserve">11.4. Стороны согласились, что однократным нарушением, являющимся основанием для </w:t>
      </w:r>
      <w:r w:rsidRPr="00587192">
        <w:rPr>
          <w:color w:val="000000"/>
          <w:spacing w:val="-1"/>
          <w:sz w:val="22"/>
          <w:szCs w:val="22"/>
        </w:rPr>
        <w:t xml:space="preserve">расторжения настоящего Договора по инициативе </w:t>
      </w:r>
      <w:r w:rsidRPr="00587192">
        <w:rPr>
          <w:sz w:val="22"/>
          <w:szCs w:val="22"/>
        </w:rPr>
        <w:t>Заказчика</w:t>
      </w:r>
      <w:r w:rsidRPr="00587192">
        <w:rPr>
          <w:color w:val="000000"/>
          <w:spacing w:val="-1"/>
          <w:sz w:val="22"/>
          <w:szCs w:val="22"/>
        </w:rPr>
        <w:t>, является один из указанных ниже случаев:</w:t>
      </w:r>
    </w:p>
    <w:p w:rsidR="00C67696" w:rsidRPr="00587192" w:rsidRDefault="00C67696" w:rsidP="00C67696">
      <w:pPr>
        <w:shd w:val="clear" w:color="auto" w:fill="FFFFFF"/>
        <w:tabs>
          <w:tab w:val="left" w:pos="10348"/>
        </w:tabs>
        <w:ind w:left="48"/>
        <w:rPr>
          <w:sz w:val="22"/>
          <w:szCs w:val="22"/>
        </w:rPr>
      </w:pPr>
      <w:r w:rsidRPr="00587192">
        <w:rPr>
          <w:color w:val="000000"/>
          <w:spacing w:val="-1"/>
          <w:sz w:val="22"/>
          <w:szCs w:val="22"/>
        </w:rPr>
        <w:t>-</w:t>
      </w:r>
      <w:r w:rsidRPr="00587192">
        <w:rPr>
          <w:sz w:val="22"/>
          <w:szCs w:val="22"/>
        </w:rPr>
        <w:t xml:space="preserve"> </w:t>
      </w:r>
      <w:r w:rsidRPr="00587192">
        <w:rPr>
          <w:color w:val="000000"/>
          <w:spacing w:val="-1"/>
          <w:sz w:val="22"/>
          <w:szCs w:val="22"/>
        </w:rPr>
        <w:t>качество Товара не соответствует требованиям действующих ГОСТов, ТУ, иных нормативных актов РФ, сертификатам завода-изготовителя и паспортам качества либо надлежащим образом заверенным копиям таких документов, находящимися на АЗС и предоставляемых по первому требованию Заказчика</w:t>
      </w:r>
      <w:r w:rsidRPr="00587192">
        <w:rPr>
          <w:color w:val="000000"/>
          <w:spacing w:val="-2"/>
          <w:sz w:val="22"/>
          <w:szCs w:val="22"/>
        </w:rPr>
        <w:t>;</w:t>
      </w:r>
    </w:p>
    <w:p w:rsidR="00C67696" w:rsidRPr="00587192" w:rsidRDefault="00C67696" w:rsidP="00C67696">
      <w:pPr>
        <w:shd w:val="clear" w:color="auto" w:fill="FFFFFF"/>
        <w:ind w:left="48" w:right="194"/>
        <w:rPr>
          <w:sz w:val="22"/>
          <w:szCs w:val="22"/>
        </w:rPr>
      </w:pPr>
      <w:r w:rsidRPr="00587192">
        <w:rPr>
          <w:color w:val="000000"/>
          <w:sz w:val="22"/>
          <w:szCs w:val="22"/>
        </w:rPr>
        <w:t xml:space="preserve">- значительный недолив нефтепродукта </w:t>
      </w:r>
      <w:r w:rsidRPr="00587192">
        <w:rPr>
          <w:bCs/>
          <w:iCs/>
          <w:sz w:val="22"/>
          <w:szCs w:val="22"/>
        </w:rPr>
        <w:t>по сравнению с запрошенным количеством товара</w:t>
      </w:r>
      <w:r w:rsidRPr="00587192">
        <w:rPr>
          <w:color w:val="000000"/>
          <w:sz w:val="22"/>
          <w:szCs w:val="22"/>
        </w:rPr>
        <w:t>.</w:t>
      </w:r>
    </w:p>
    <w:p w:rsidR="00C67696" w:rsidRPr="00587192" w:rsidRDefault="00C67696" w:rsidP="00C67696">
      <w:pPr>
        <w:jc w:val="center"/>
        <w:rPr>
          <w:sz w:val="22"/>
          <w:szCs w:val="22"/>
        </w:rPr>
      </w:pPr>
      <w:r w:rsidRPr="00587192">
        <w:rPr>
          <w:b/>
          <w:sz w:val="22"/>
          <w:szCs w:val="22"/>
        </w:rPr>
        <w:t>12. Прочие условия.</w:t>
      </w:r>
    </w:p>
    <w:p w:rsidR="00C67696" w:rsidRPr="00587192" w:rsidRDefault="00C67696" w:rsidP="00C67696">
      <w:pPr>
        <w:widowControl w:val="0"/>
        <w:snapToGrid w:val="0"/>
        <w:contextualSpacing/>
        <w:rPr>
          <w:sz w:val="22"/>
          <w:szCs w:val="22"/>
        </w:rPr>
      </w:pPr>
      <w:r w:rsidRPr="00587192">
        <w:rPr>
          <w:sz w:val="22"/>
          <w:szCs w:val="22"/>
        </w:rPr>
        <w:t xml:space="preserve">12.1. Договор вступает в силу </w:t>
      </w:r>
      <w:r w:rsidR="00406D67" w:rsidRPr="00587192">
        <w:rPr>
          <w:b/>
          <w:sz w:val="22"/>
          <w:szCs w:val="22"/>
        </w:rPr>
        <w:t>с</w:t>
      </w:r>
      <w:r w:rsidR="00587192" w:rsidRPr="00587192">
        <w:rPr>
          <w:b/>
          <w:sz w:val="22"/>
          <w:szCs w:val="22"/>
        </w:rPr>
        <w:t xml:space="preserve"> </w:t>
      </w:r>
      <w:r w:rsidR="001E405B">
        <w:rPr>
          <w:b/>
          <w:sz w:val="22"/>
          <w:szCs w:val="22"/>
        </w:rPr>
        <w:t>01.</w:t>
      </w:r>
      <w:r w:rsidR="00274C81">
        <w:rPr>
          <w:b/>
          <w:sz w:val="22"/>
          <w:szCs w:val="22"/>
        </w:rPr>
        <w:t>10</w:t>
      </w:r>
      <w:r w:rsidR="00495DFB">
        <w:rPr>
          <w:b/>
          <w:sz w:val="22"/>
          <w:szCs w:val="22"/>
        </w:rPr>
        <w:t>.2024</w:t>
      </w:r>
      <w:r w:rsidR="00406D67" w:rsidRPr="00587192">
        <w:rPr>
          <w:b/>
          <w:sz w:val="22"/>
          <w:szCs w:val="22"/>
        </w:rPr>
        <w:t xml:space="preserve"> г. </w:t>
      </w:r>
      <w:r w:rsidR="00FC6CFA" w:rsidRPr="00587192">
        <w:rPr>
          <w:sz w:val="22"/>
          <w:szCs w:val="22"/>
        </w:rPr>
        <w:t>года</w:t>
      </w:r>
      <w:r w:rsidRPr="00587192">
        <w:rPr>
          <w:sz w:val="22"/>
          <w:szCs w:val="22"/>
        </w:rPr>
        <w:t xml:space="preserve"> и действует по </w:t>
      </w:r>
      <w:r w:rsidR="00274C81">
        <w:rPr>
          <w:b/>
          <w:sz w:val="22"/>
          <w:szCs w:val="22"/>
        </w:rPr>
        <w:t>31.12</w:t>
      </w:r>
      <w:r w:rsidR="00495DFB">
        <w:rPr>
          <w:b/>
          <w:sz w:val="22"/>
          <w:szCs w:val="22"/>
        </w:rPr>
        <w:t>.2024</w:t>
      </w:r>
      <w:r w:rsidR="00406D67" w:rsidRPr="00587192">
        <w:rPr>
          <w:b/>
          <w:sz w:val="22"/>
          <w:szCs w:val="22"/>
        </w:rPr>
        <w:t xml:space="preserve"> </w:t>
      </w:r>
      <w:r w:rsidRPr="00587192">
        <w:rPr>
          <w:sz w:val="22"/>
          <w:szCs w:val="22"/>
        </w:rPr>
        <w:t xml:space="preserve"> года, а в части исполнения обязательств, до полного их исполнения сторонами.</w:t>
      </w:r>
    </w:p>
    <w:p w:rsidR="00C67696" w:rsidRPr="00587192" w:rsidRDefault="00C67696" w:rsidP="00C67696">
      <w:pPr>
        <w:rPr>
          <w:sz w:val="22"/>
          <w:szCs w:val="22"/>
        </w:rPr>
      </w:pPr>
      <w:r w:rsidRPr="00587192">
        <w:rPr>
          <w:sz w:val="22"/>
          <w:szCs w:val="22"/>
        </w:rPr>
        <w:t>12.2. В случае нарушения Заказчиком сроков оплаты счетов Поставщика, выставленных в соответствии с настоящим пунктом, Поставщик имеет право заблокировать обслуживание Ка</w:t>
      </w:r>
      <w:proofErr w:type="gramStart"/>
      <w:r w:rsidRPr="00587192">
        <w:rPr>
          <w:sz w:val="22"/>
          <w:szCs w:val="22"/>
        </w:rPr>
        <w:t>рт с пр</w:t>
      </w:r>
      <w:proofErr w:type="gramEnd"/>
      <w:r w:rsidRPr="00587192">
        <w:rPr>
          <w:sz w:val="22"/>
          <w:szCs w:val="22"/>
        </w:rPr>
        <w:t xml:space="preserve">едварительным уведомлением Заказчика. </w:t>
      </w:r>
    </w:p>
    <w:p w:rsidR="00C67696" w:rsidRPr="00587192" w:rsidRDefault="00C67696" w:rsidP="00C67696">
      <w:pPr>
        <w:rPr>
          <w:sz w:val="22"/>
          <w:szCs w:val="22"/>
        </w:rPr>
      </w:pPr>
      <w:r w:rsidRPr="00587192">
        <w:rPr>
          <w:sz w:val="22"/>
          <w:szCs w:val="22"/>
        </w:rPr>
        <w:t xml:space="preserve">12.3. Стороны признают, что документы, связанные с исполнением обязательств по договору и направленные по почтовому адресу, указанному в банковских реквизитах Сторон по договору, считаются направленными надлежащим образом. </w:t>
      </w:r>
    </w:p>
    <w:p w:rsidR="00C67696" w:rsidRPr="00587192" w:rsidRDefault="00C67696" w:rsidP="00C67696">
      <w:pPr>
        <w:rPr>
          <w:sz w:val="22"/>
          <w:szCs w:val="22"/>
        </w:rPr>
      </w:pPr>
      <w:r w:rsidRPr="00587192">
        <w:rPr>
          <w:sz w:val="22"/>
          <w:szCs w:val="22"/>
        </w:rPr>
        <w:t xml:space="preserve">Отказ Стороны от получения документов, направленных надлежащим образом, или отсутствие Стороны по почтовому адресу, указанному в банковских реквизитах Сторон по договору, не является основанием для последующего заявления Стороной о неполучении вышеуказанных документов. </w:t>
      </w:r>
    </w:p>
    <w:p w:rsidR="00C67696" w:rsidRPr="00587192" w:rsidRDefault="00C67696" w:rsidP="00C67696">
      <w:pPr>
        <w:widowControl w:val="0"/>
        <w:snapToGrid w:val="0"/>
        <w:contextualSpacing/>
        <w:rPr>
          <w:sz w:val="22"/>
          <w:szCs w:val="22"/>
        </w:rPr>
      </w:pPr>
      <w:r w:rsidRPr="00587192">
        <w:rPr>
          <w:sz w:val="22"/>
          <w:szCs w:val="22"/>
        </w:rPr>
        <w:t xml:space="preserve">12.4. Признание </w:t>
      </w:r>
      <w:proofErr w:type="gramStart"/>
      <w:r w:rsidRPr="00587192">
        <w:rPr>
          <w:sz w:val="22"/>
          <w:szCs w:val="22"/>
        </w:rPr>
        <w:t>недействительным</w:t>
      </w:r>
      <w:proofErr w:type="gramEnd"/>
      <w:r w:rsidRPr="00587192">
        <w:rPr>
          <w:sz w:val="22"/>
          <w:szCs w:val="22"/>
        </w:rPr>
        <w:t xml:space="preserve"> какого-либо из пунктов договора не влечет признания недействительным договора в целом.</w:t>
      </w:r>
    </w:p>
    <w:p w:rsidR="00C67696" w:rsidRPr="00587192" w:rsidRDefault="00C67696" w:rsidP="00C67696">
      <w:pPr>
        <w:widowControl w:val="0"/>
        <w:snapToGrid w:val="0"/>
        <w:contextualSpacing/>
        <w:rPr>
          <w:sz w:val="22"/>
          <w:szCs w:val="22"/>
        </w:rPr>
      </w:pPr>
      <w:r w:rsidRPr="00587192">
        <w:rPr>
          <w:sz w:val="22"/>
          <w:szCs w:val="22"/>
        </w:rPr>
        <w:t>12.5. Все изменения и дополнения к Договору возможны по письменному соглашению сторон.</w:t>
      </w:r>
    </w:p>
    <w:p w:rsidR="00C67696" w:rsidRPr="00587192" w:rsidRDefault="00C67696" w:rsidP="00C67696">
      <w:pPr>
        <w:widowControl w:val="0"/>
        <w:snapToGrid w:val="0"/>
        <w:contextualSpacing/>
        <w:rPr>
          <w:sz w:val="22"/>
          <w:szCs w:val="22"/>
        </w:rPr>
      </w:pPr>
      <w:r w:rsidRPr="00587192">
        <w:rPr>
          <w:sz w:val="22"/>
          <w:szCs w:val="22"/>
        </w:rPr>
        <w:t>12.6. Договор составлен в двух экземплярах (по одному - для каждой из  сторон), имеющих одинаковую юридическую силу.</w:t>
      </w:r>
    </w:p>
    <w:p w:rsidR="00C67696" w:rsidRPr="00587192" w:rsidRDefault="00C67696" w:rsidP="00C67696">
      <w:pPr>
        <w:widowControl w:val="0"/>
        <w:snapToGrid w:val="0"/>
        <w:contextualSpacing/>
        <w:rPr>
          <w:sz w:val="22"/>
          <w:szCs w:val="22"/>
        </w:rPr>
      </w:pPr>
      <w:r w:rsidRPr="00587192">
        <w:rPr>
          <w:sz w:val="22"/>
          <w:szCs w:val="22"/>
        </w:rPr>
        <w:t>12.7. Все приложения к настоящему договору являются его неотъемлемой частью:</w:t>
      </w:r>
    </w:p>
    <w:p w:rsidR="00C67696" w:rsidRPr="00587192" w:rsidRDefault="00C67696" w:rsidP="00C67696">
      <w:pPr>
        <w:widowControl w:val="0"/>
        <w:snapToGrid w:val="0"/>
        <w:contextualSpacing/>
        <w:rPr>
          <w:sz w:val="22"/>
          <w:szCs w:val="22"/>
        </w:rPr>
      </w:pPr>
      <w:r w:rsidRPr="00587192">
        <w:rPr>
          <w:sz w:val="22"/>
          <w:szCs w:val="22"/>
        </w:rPr>
        <w:t>12.7.1. Приложение № 1 – Спецификация.</w:t>
      </w:r>
    </w:p>
    <w:p w:rsidR="00C67696" w:rsidRPr="00274C81" w:rsidRDefault="00C67696" w:rsidP="00C67696">
      <w:pPr>
        <w:tabs>
          <w:tab w:val="left" w:pos="3402"/>
        </w:tabs>
        <w:ind w:right="49"/>
        <w:jc w:val="center"/>
        <w:rPr>
          <w:b/>
          <w:sz w:val="22"/>
          <w:szCs w:val="22"/>
        </w:rPr>
      </w:pPr>
      <w:bookmarkStart w:id="8" w:name="Ref_I"/>
      <w:bookmarkEnd w:id="8"/>
      <w:r w:rsidRPr="00274C81">
        <w:rPr>
          <w:b/>
          <w:sz w:val="22"/>
          <w:szCs w:val="22"/>
        </w:rPr>
        <w:t xml:space="preserve">13.  </w:t>
      </w:r>
      <w:proofErr w:type="spellStart"/>
      <w:r w:rsidRPr="00274C81">
        <w:rPr>
          <w:b/>
          <w:sz w:val="22"/>
          <w:szCs w:val="22"/>
        </w:rPr>
        <w:t>Антикоррупционная</w:t>
      </w:r>
      <w:proofErr w:type="spellEnd"/>
      <w:r w:rsidRPr="00274C81">
        <w:rPr>
          <w:b/>
          <w:sz w:val="22"/>
          <w:szCs w:val="22"/>
        </w:rPr>
        <w:t xml:space="preserve"> оговорка.</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 xml:space="preserve">13.1. </w:t>
      </w:r>
      <w:proofErr w:type="gramStart"/>
      <w:r w:rsidRPr="00274C81">
        <w:rPr>
          <w:color w:val="000000"/>
          <w:sz w:val="22"/>
          <w:szCs w:val="22"/>
        </w:rPr>
        <w:t xml:space="preserve">При исполнении своих обязательств по договору Стороны, их </w:t>
      </w:r>
      <w:proofErr w:type="spellStart"/>
      <w:r w:rsidRPr="00274C81">
        <w:rPr>
          <w:color w:val="000000"/>
          <w:sz w:val="22"/>
          <w:szCs w:val="22"/>
        </w:rPr>
        <w:t>аффилированные</w:t>
      </w:r>
      <w:proofErr w:type="spellEnd"/>
      <w:r w:rsidRPr="00274C81">
        <w:rPr>
          <w:color w:val="000000"/>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274C81">
        <w:rPr>
          <w:color w:val="000000"/>
          <w:sz w:val="22"/>
          <w:szCs w:val="22"/>
        </w:rPr>
        <w:t xml:space="preserve"> </w:t>
      </w:r>
      <w:proofErr w:type="gramStart"/>
      <w:r w:rsidRPr="00274C81">
        <w:rPr>
          <w:color w:val="000000"/>
          <w:sz w:val="22"/>
          <w:szCs w:val="22"/>
        </w:rPr>
        <w:t xml:space="preserve">При исполнении своих обязательств по договору Стороны, их </w:t>
      </w:r>
      <w:proofErr w:type="spellStart"/>
      <w:r w:rsidRPr="00274C81">
        <w:rPr>
          <w:color w:val="000000"/>
          <w:sz w:val="22"/>
          <w:szCs w:val="22"/>
        </w:rPr>
        <w:t>аффилированные</w:t>
      </w:r>
      <w:proofErr w:type="spellEnd"/>
      <w:r w:rsidRPr="00274C81">
        <w:rPr>
          <w:color w:val="000000"/>
          <w:sz w:val="22"/>
          <w:szCs w:val="22"/>
        </w:rPr>
        <w:t xml:space="preserve">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w:t>
      </w:r>
      <w:r w:rsidRPr="00274C81">
        <w:rPr>
          <w:color w:val="000000"/>
          <w:sz w:val="22"/>
          <w:szCs w:val="22"/>
        </w:rPr>
        <w:lastRenderedPageBreak/>
        <w:t>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roofErr w:type="gramEnd"/>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 xml:space="preserve">Каналы уведомления Исполнителя о нарушениях каких-либо положений настоящего раздела: электронная </w:t>
      </w:r>
      <w:proofErr w:type="gramStart"/>
      <w:r w:rsidRPr="00274C81">
        <w:rPr>
          <w:color w:val="000000"/>
          <w:sz w:val="22"/>
          <w:szCs w:val="22"/>
        </w:rPr>
        <w:t>почта</w:t>
      </w:r>
      <w:proofErr w:type="gramEnd"/>
      <w:r w:rsidRPr="00274C81">
        <w:rPr>
          <w:color w:val="000000"/>
          <w:sz w:val="22"/>
          <w:szCs w:val="22"/>
        </w:rPr>
        <w:t xml:space="preserve"> указанная в договоре.</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Каналы уведомления Заказчика о нарушениях каких-либо положений настоящего раздела: посредством указания соответствующей информации на электронном сайте в разделе Противодействие коррупции, официальный сайт: zabota046.msp.midural.ru.</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 xml:space="preserve">Сторона, получившая письменное уведомление о нарушении положений настоящего раздела договора, обязана в течение 10 рабочих дней </w:t>
      </w:r>
      <w:proofErr w:type="gramStart"/>
      <w:r w:rsidRPr="00274C81">
        <w:rPr>
          <w:color w:val="000000"/>
          <w:sz w:val="22"/>
          <w:szCs w:val="22"/>
        </w:rPr>
        <w:t>с даты</w:t>
      </w:r>
      <w:proofErr w:type="gramEnd"/>
      <w:r w:rsidRPr="00274C81">
        <w:rPr>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 xml:space="preserve">13.3.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о факте нарушений условий настоящего раздела договора.</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1E405B" w:rsidRPr="00274C81" w:rsidRDefault="001E405B" w:rsidP="001E405B">
      <w:pPr>
        <w:tabs>
          <w:tab w:val="left" w:pos="5037"/>
          <w:tab w:val="left" w:pos="5577"/>
        </w:tabs>
        <w:suppressAutoHyphens/>
        <w:spacing w:line="276" w:lineRule="auto"/>
        <w:contextualSpacing/>
        <w:jc w:val="both"/>
        <w:rPr>
          <w:color w:val="000000"/>
          <w:sz w:val="22"/>
          <w:szCs w:val="22"/>
        </w:rPr>
      </w:pPr>
      <w:r w:rsidRPr="00274C81">
        <w:rPr>
          <w:color w:val="000000"/>
          <w:sz w:val="22"/>
          <w:szCs w:val="22"/>
        </w:rPr>
        <w:t xml:space="preserve">13.5. Стороны информируют в письменной форме Министерство социальной политики, а также Департамент противодействия коррупции и контроля Свердловской области о случаях коррупционных нарушений не позднее </w:t>
      </w:r>
    </w:p>
    <w:p w:rsidR="001E405B" w:rsidRPr="00274C81" w:rsidRDefault="001E405B" w:rsidP="001E405B">
      <w:pPr>
        <w:tabs>
          <w:tab w:val="left" w:pos="5037"/>
          <w:tab w:val="left" w:pos="5577"/>
        </w:tabs>
        <w:suppressAutoHyphens/>
        <w:spacing w:line="276" w:lineRule="auto"/>
        <w:contextualSpacing/>
        <w:jc w:val="both"/>
        <w:rPr>
          <w:sz w:val="22"/>
          <w:szCs w:val="22"/>
        </w:rPr>
      </w:pPr>
      <w:r w:rsidRPr="00274C81">
        <w:rPr>
          <w:color w:val="000000"/>
          <w:sz w:val="22"/>
          <w:szCs w:val="22"/>
        </w:rPr>
        <w:t>5 рабочих дней с момента подтверждения факта соответствующего нарушения.</w:t>
      </w:r>
    </w:p>
    <w:p w:rsidR="001E405B" w:rsidRPr="00E052FB" w:rsidRDefault="001E405B" w:rsidP="001E405B">
      <w:pPr>
        <w:tabs>
          <w:tab w:val="left" w:pos="567"/>
        </w:tabs>
        <w:autoSpaceDE w:val="0"/>
        <w:autoSpaceDN w:val="0"/>
        <w:adjustRightInd w:val="0"/>
        <w:jc w:val="center"/>
        <w:rPr>
          <w:b/>
        </w:rPr>
      </w:pPr>
    </w:p>
    <w:p w:rsidR="001E405B" w:rsidRPr="00587192" w:rsidRDefault="001E405B" w:rsidP="00C67696">
      <w:pPr>
        <w:tabs>
          <w:tab w:val="left" w:pos="3402"/>
        </w:tabs>
        <w:ind w:right="49"/>
        <w:jc w:val="center"/>
        <w:rPr>
          <w:sz w:val="22"/>
          <w:szCs w:val="22"/>
        </w:rPr>
      </w:pPr>
    </w:p>
    <w:p w:rsidR="00C67696" w:rsidRPr="00587192" w:rsidRDefault="00C67696" w:rsidP="00C67696">
      <w:pPr>
        <w:jc w:val="center"/>
        <w:rPr>
          <w:sz w:val="22"/>
          <w:szCs w:val="22"/>
        </w:rPr>
      </w:pPr>
      <w:bookmarkStart w:id="9" w:name="p15"/>
      <w:bookmarkEnd w:id="9"/>
      <w:r w:rsidRPr="00587192">
        <w:rPr>
          <w:b/>
          <w:sz w:val="22"/>
          <w:szCs w:val="22"/>
        </w:rPr>
        <w:t>14. Адреса и банковские реквизиты сторон.</w:t>
      </w:r>
    </w:p>
    <w:tbl>
      <w:tblPr>
        <w:tblW w:w="10138" w:type="dxa"/>
        <w:tblLook w:val="01E0"/>
      </w:tblPr>
      <w:tblGrid>
        <w:gridCol w:w="5070"/>
        <w:gridCol w:w="5068"/>
      </w:tblGrid>
      <w:tr w:rsidR="00C67696" w:rsidRPr="00587192" w:rsidTr="00C67696">
        <w:tc>
          <w:tcPr>
            <w:tcW w:w="5069" w:type="dxa"/>
            <w:shd w:val="clear" w:color="auto" w:fill="auto"/>
          </w:tcPr>
          <w:p w:rsidR="00C67696" w:rsidRPr="00587192" w:rsidRDefault="00C67696" w:rsidP="00C67696">
            <w:pPr>
              <w:shd w:val="clear" w:color="auto" w:fill="FFFFFF"/>
            </w:pPr>
            <w:r w:rsidRPr="00587192">
              <w:rPr>
                <w:b/>
                <w:sz w:val="22"/>
                <w:szCs w:val="22"/>
              </w:rPr>
              <w:t xml:space="preserve">ЗАКАЗЧИК: </w:t>
            </w:r>
          </w:p>
          <w:p w:rsidR="00FC6CFA" w:rsidRPr="00587192" w:rsidRDefault="00FC6CFA" w:rsidP="00FC6CFA">
            <w:pPr>
              <w:widowControl w:val="0"/>
              <w:adjustRightInd w:val="0"/>
              <w:ind w:right="-57"/>
            </w:pPr>
            <w:r w:rsidRPr="00587192">
              <w:rPr>
                <w:sz w:val="22"/>
                <w:szCs w:val="22"/>
              </w:rPr>
              <w:t>Наименование: государственное автономное учреждение социального обслуживания Свердловской области "Комплексный центр социального обслуживания населения города Ревды"</w:t>
            </w:r>
          </w:p>
          <w:p w:rsidR="00FC6CFA" w:rsidRPr="00587192" w:rsidRDefault="00FC6CFA" w:rsidP="00FC6CFA">
            <w:pPr>
              <w:widowControl w:val="0"/>
              <w:adjustRightInd w:val="0"/>
              <w:ind w:right="-57"/>
            </w:pPr>
            <w:r w:rsidRPr="00587192">
              <w:rPr>
                <w:sz w:val="22"/>
                <w:szCs w:val="22"/>
              </w:rPr>
              <w:t>Почтовый адрес: 623281 г. Ревда, Свердловская область,</w:t>
            </w:r>
          </w:p>
          <w:p w:rsidR="00FC6CFA" w:rsidRPr="00587192" w:rsidRDefault="00FC6CFA" w:rsidP="00FC6CFA">
            <w:pPr>
              <w:widowControl w:val="0"/>
              <w:adjustRightInd w:val="0"/>
              <w:ind w:right="-57"/>
            </w:pPr>
            <w:r w:rsidRPr="00587192">
              <w:rPr>
                <w:sz w:val="22"/>
                <w:szCs w:val="22"/>
              </w:rPr>
              <w:t xml:space="preserve"> ул. Комсомольская, д.55 </w:t>
            </w:r>
          </w:p>
          <w:p w:rsidR="00FC6CFA" w:rsidRPr="00587192" w:rsidRDefault="00FC6CFA" w:rsidP="00FC6CFA">
            <w:pPr>
              <w:widowControl w:val="0"/>
              <w:adjustRightInd w:val="0"/>
              <w:ind w:right="-57"/>
            </w:pPr>
            <w:r w:rsidRPr="00587192">
              <w:rPr>
                <w:sz w:val="22"/>
                <w:szCs w:val="22"/>
              </w:rPr>
              <w:t>Юридический адрес (местонахождение): 623281 г. Ревда, Свердловская область,</w:t>
            </w:r>
          </w:p>
          <w:p w:rsidR="00FC6CFA" w:rsidRPr="00587192" w:rsidRDefault="00FC6CFA" w:rsidP="00FC6CFA">
            <w:pPr>
              <w:widowControl w:val="0"/>
              <w:adjustRightInd w:val="0"/>
              <w:ind w:right="-57"/>
            </w:pPr>
            <w:r w:rsidRPr="00587192">
              <w:rPr>
                <w:sz w:val="22"/>
                <w:szCs w:val="22"/>
              </w:rPr>
              <w:t xml:space="preserve"> ул. Комсомольская, д.55 </w:t>
            </w:r>
          </w:p>
          <w:p w:rsidR="00FC6CFA" w:rsidRPr="00587192" w:rsidRDefault="00FC6CFA" w:rsidP="00FC6CFA">
            <w:pPr>
              <w:widowControl w:val="0"/>
              <w:adjustRightInd w:val="0"/>
              <w:ind w:right="-57"/>
              <w:rPr>
                <w:color w:val="000000"/>
              </w:rPr>
            </w:pPr>
            <w:r w:rsidRPr="00587192">
              <w:rPr>
                <w:b/>
                <w:sz w:val="22"/>
                <w:szCs w:val="22"/>
              </w:rPr>
              <w:t>Банковские реквизиты:</w:t>
            </w:r>
            <w:r w:rsidRPr="00587192">
              <w:rPr>
                <w:sz w:val="22"/>
                <w:szCs w:val="22"/>
              </w:rPr>
              <w:t xml:space="preserve"> </w:t>
            </w:r>
            <w:r w:rsidRPr="00587192">
              <w:rPr>
                <w:color w:val="000000"/>
                <w:sz w:val="22"/>
                <w:szCs w:val="22"/>
              </w:rPr>
              <w:t xml:space="preserve">Получатель: Министерство финансов Свердловской области (ГАУСО СО «КЦСОН города Ревды») лицевой счет 30015007760, 33015007760 Единый казначейский счет: 40102810645370000054 Казначейский счет: 03224643650000006200 БИК ТОФК 016577551 Наименование банка: </w:t>
            </w:r>
            <w:proofErr w:type="gramStart"/>
            <w:r w:rsidRPr="00587192">
              <w:rPr>
                <w:color w:val="000000"/>
                <w:sz w:val="22"/>
                <w:szCs w:val="22"/>
              </w:rPr>
              <w:t>УРАЛЬСКОЕ</w:t>
            </w:r>
            <w:proofErr w:type="gramEnd"/>
            <w:r w:rsidRPr="00587192">
              <w:rPr>
                <w:color w:val="000000"/>
                <w:sz w:val="22"/>
                <w:szCs w:val="22"/>
              </w:rPr>
              <w:t xml:space="preserve"> ГУ БАНКА РОССИИ//УФК по Свердловской области г. Екатеринбург</w:t>
            </w:r>
          </w:p>
          <w:p w:rsidR="00FC6CFA" w:rsidRPr="00587192" w:rsidRDefault="00FC6CFA" w:rsidP="00FC6CFA">
            <w:pPr>
              <w:widowControl w:val="0"/>
              <w:adjustRightInd w:val="0"/>
              <w:ind w:right="-57"/>
            </w:pPr>
            <w:r w:rsidRPr="00587192">
              <w:rPr>
                <w:sz w:val="22"/>
                <w:szCs w:val="22"/>
              </w:rPr>
              <w:lastRenderedPageBreak/>
              <w:t>ИНН 6627010802 КПП 668401001</w:t>
            </w:r>
          </w:p>
          <w:p w:rsidR="00FC6CFA" w:rsidRPr="00587192" w:rsidRDefault="00FC6CFA" w:rsidP="00FC6CFA">
            <w:pPr>
              <w:widowControl w:val="0"/>
              <w:adjustRightInd w:val="0"/>
              <w:ind w:right="-57"/>
            </w:pPr>
            <w:r w:rsidRPr="00587192">
              <w:rPr>
                <w:sz w:val="22"/>
                <w:szCs w:val="22"/>
              </w:rPr>
              <w:t>ОГРН 1026601643991</w:t>
            </w:r>
          </w:p>
          <w:p w:rsidR="00FC6CFA" w:rsidRPr="00587192" w:rsidRDefault="00FC6CFA" w:rsidP="00FC6CFA">
            <w:pPr>
              <w:widowControl w:val="0"/>
              <w:adjustRightInd w:val="0"/>
              <w:ind w:right="-57"/>
            </w:pPr>
            <w:r w:rsidRPr="00587192">
              <w:rPr>
                <w:sz w:val="22"/>
                <w:szCs w:val="22"/>
              </w:rPr>
              <w:t>Электронный адрес:  soc046@egov66.ru</w:t>
            </w:r>
          </w:p>
          <w:p w:rsidR="00FC6CFA" w:rsidRPr="00587192" w:rsidRDefault="00FC6CFA" w:rsidP="00FC6CFA">
            <w:r w:rsidRPr="00587192">
              <w:rPr>
                <w:sz w:val="22"/>
                <w:szCs w:val="22"/>
              </w:rPr>
              <w:t xml:space="preserve">Контактный телефон:8(34397)35404  </w:t>
            </w:r>
          </w:p>
          <w:p w:rsidR="00C67696" w:rsidRPr="00907C90" w:rsidRDefault="00C67696" w:rsidP="00C67696">
            <w:pPr>
              <w:shd w:val="clear" w:color="auto" w:fill="FFFFFF"/>
            </w:pPr>
            <w:r w:rsidRPr="00587192">
              <w:rPr>
                <w:b/>
                <w:sz w:val="22"/>
                <w:szCs w:val="22"/>
                <w:lang w:val="en-US"/>
              </w:rPr>
              <w:t>e</w:t>
            </w:r>
            <w:r w:rsidRPr="00907C90">
              <w:rPr>
                <w:b/>
                <w:sz w:val="22"/>
                <w:szCs w:val="22"/>
              </w:rPr>
              <w:t>.</w:t>
            </w:r>
            <w:r w:rsidRPr="00587192">
              <w:rPr>
                <w:b/>
                <w:sz w:val="22"/>
                <w:szCs w:val="22"/>
                <w:lang w:val="en-US"/>
              </w:rPr>
              <w:t>mail</w:t>
            </w:r>
            <w:r w:rsidRPr="00907C90">
              <w:rPr>
                <w:b/>
                <w:sz w:val="22"/>
                <w:szCs w:val="22"/>
              </w:rPr>
              <w:t xml:space="preserve">: </w:t>
            </w:r>
            <w:hyperlink r:id="rId23" w:history="1">
              <w:r w:rsidR="00FC6CFA" w:rsidRPr="00587192">
                <w:rPr>
                  <w:rStyle w:val="ab"/>
                  <w:sz w:val="22"/>
                  <w:szCs w:val="22"/>
                  <w:lang w:val="en-US"/>
                </w:rPr>
                <w:t>soc</w:t>
              </w:r>
              <w:r w:rsidR="00FC6CFA" w:rsidRPr="00907C90">
                <w:rPr>
                  <w:rStyle w:val="ab"/>
                  <w:sz w:val="22"/>
                  <w:szCs w:val="22"/>
                </w:rPr>
                <w:t>046@</w:t>
              </w:r>
              <w:proofErr w:type="spellStart"/>
              <w:r w:rsidR="00FC6CFA" w:rsidRPr="00587192">
                <w:rPr>
                  <w:rStyle w:val="ab"/>
                  <w:sz w:val="22"/>
                  <w:szCs w:val="22"/>
                  <w:lang w:val="en-US"/>
                </w:rPr>
                <w:t>egov</w:t>
              </w:r>
              <w:proofErr w:type="spellEnd"/>
              <w:r w:rsidR="00FC6CFA" w:rsidRPr="00907C90">
                <w:rPr>
                  <w:rStyle w:val="ab"/>
                  <w:sz w:val="22"/>
                  <w:szCs w:val="22"/>
                </w:rPr>
                <w:t>66.</w:t>
              </w:r>
              <w:proofErr w:type="spellStart"/>
              <w:r w:rsidR="00FC6CFA" w:rsidRPr="00587192">
                <w:rPr>
                  <w:rStyle w:val="ab"/>
                  <w:sz w:val="22"/>
                  <w:szCs w:val="22"/>
                  <w:lang w:val="en-US"/>
                </w:rPr>
                <w:t>ru</w:t>
              </w:r>
              <w:proofErr w:type="spellEnd"/>
            </w:hyperlink>
          </w:p>
        </w:tc>
        <w:tc>
          <w:tcPr>
            <w:tcW w:w="5068" w:type="dxa"/>
            <w:shd w:val="clear" w:color="auto" w:fill="auto"/>
          </w:tcPr>
          <w:p w:rsidR="00C67696" w:rsidRPr="00587192" w:rsidRDefault="00C67696" w:rsidP="00C67696">
            <w:pPr>
              <w:jc w:val="center"/>
            </w:pPr>
            <w:r w:rsidRPr="00587192">
              <w:rPr>
                <w:b/>
                <w:sz w:val="22"/>
                <w:szCs w:val="22"/>
              </w:rPr>
              <w:lastRenderedPageBreak/>
              <w:t>ПОСТАВЩИК:</w:t>
            </w:r>
          </w:p>
          <w:p w:rsidR="00C67696" w:rsidRPr="00587192" w:rsidRDefault="00C67696" w:rsidP="00C67696">
            <w:pPr>
              <w:jc w:val="center"/>
              <w:rPr>
                <w:b/>
              </w:rPr>
            </w:pPr>
          </w:p>
          <w:p w:rsidR="00C67696" w:rsidRPr="00587192" w:rsidRDefault="00C67696" w:rsidP="00C67696">
            <w:pPr>
              <w:jc w:val="center"/>
              <w:rPr>
                <w:b/>
              </w:rPr>
            </w:pPr>
          </w:p>
          <w:p w:rsidR="00C67696" w:rsidRPr="00587192" w:rsidRDefault="00C67696" w:rsidP="00C67696">
            <w:pPr>
              <w:jc w:val="center"/>
              <w:rPr>
                <w:b/>
              </w:rPr>
            </w:pPr>
          </w:p>
          <w:p w:rsidR="00C67696" w:rsidRPr="00587192" w:rsidRDefault="00C67696" w:rsidP="00C67696">
            <w:pPr>
              <w:jc w:val="center"/>
              <w:rPr>
                <w:b/>
              </w:rPr>
            </w:pPr>
          </w:p>
        </w:tc>
      </w:tr>
      <w:tr w:rsidR="00C67696" w:rsidRPr="00587192" w:rsidTr="00C67696">
        <w:tc>
          <w:tcPr>
            <w:tcW w:w="5069" w:type="dxa"/>
            <w:shd w:val="clear" w:color="auto" w:fill="auto"/>
          </w:tcPr>
          <w:p w:rsidR="00C67696" w:rsidRPr="00587192" w:rsidRDefault="00C67696" w:rsidP="00C67696">
            <w:pPr>
              <w:shd w:val="clear" w:color="auto" w:fill="FFFFFF"/>
            </w:pPr>
            <w:r w:rsidRPr="00587192">
              <w:rPr>
                <w:b/>
                <w:sz w:val="22"/>
                <w:szCs w:val="22"/>
              </w:rPr>
              <w:lastRenderedPageBreak/>
              <w:t>Директо</w:t>
            </w:r>
            <w:r w:rsidR="00FC6CFA" w:rsidRPr="00587192">
              <w:rPr>
                <w:b/>
                <w:sz w:val="22"/>
                <w:szCs w:val="22"/>
              </w:rPr>
              <w:t>р ______________/ Л.Г.Федоренко</w:t>
            </w:r>
            <w:r w:rsidRPr="00587192">
              <w:rPr>
                <w:b/>
                <w:sz w:val="22"/>
                <w:szCs w:val="22"/>
              </w:rPr>
              <w:t>/</w:t>
            </w:r>
          </w:p>
          <w:p w:rsidR="00C67696" w:rsidRPr="00587192" w:rsidRDefault="00C67696" w:rsidP="00C67696">
            <w:pPr>
              <w:shd w:val="clear" w:color="auto" w:fill="FFFFFF"/>
            </w:pPr>
            <w:r w:rsidRPr="00587192">
              <w:rPr>
                <w:b/>
                <w:sz w:val="22"/>
                <w:szCs w:val="22"/>
              </w:rPr>
              <w:t>М.П.</w:t>
            </w:r>
          </w:p>
        </w:tc>
        <w:tc>
          <w:tcPr>
            <w:tcW w:w="5068" w:type="dxa"/>
            <w:shd w:val="clear" w:color="auto" w:fill="auto"/>
          </w:tcPr>
          <w:p w:rsidR="00C67696" w:rsidRPr="00587192" w:rsidRDefault="00C67696" w:rsidP="00C67696">
            <w:pPr>
              <w:jc w:val="center"/>
            </w:pPr>
            <w:r w:rsidRPr="00587192">
              <w:rPr>
                <w:b/>
                <w:sz w:val="22"/>
                <w:szCs w:val="22"/>
              </w:rPr>
              <w:t>_________________/_________________</w:t>
            </w:r>
          </w:p>
          <w:p w:rsidR="00C67696" w:rsidRPr="00587192" w:rsidRDefault="00C67696" w:rsidP="00C67696">
            <w:r w:rsidRPr="00587192">
              <w:rPr>
                <w:b/>
                <w:sz w:val="22"/>
                <w:szCs w:val="22"/>
              </w:rPr>
              <w:t xml:space="preserve">  М.П.</w:t>
            </w:r>
          </w:p>
        </w:tc>
      </w:tr>
    </w:tbl>
    <w:p w:rsidR="00C67696" w:rsidRPr="00587192" w:rsidRDefault="00C67696" w:rsidP="00C67696">
      <w:pPr>
        <w:widowControl w:val="0"/>
        <w:snapToGrid w:val="0"/>
        <w:contextualSpacing/>
        <w:rPr>
          <w:sz w:val="22"/>
          <w:szCs w:val="22"/>
        </w:rPr>
      </w:pPr>
    </w:p>
    <w:p w:rsidR="00D752EA" w:rsidRPr="00587192" w:rsidRDefault="00D752EA" w:rsidP="00C67696">
      <w:pPr>
        <w:rPr>
          <w:sz w:val="22"/>
          <w:szCs w:val="22"/>
        </w:rPr>
      </w:pPr>
    </w:p>
    <w:p w:rsidR="00D752EA" w:rsidRPr="00587192" w:rsidRDefault="00D752EA" w:rsidP="00C67696">
      <w:pPr>
        <w:rPr>
          <w:sz w:val="22"/>
          <w:szCs w:val="22"/>
        </w:rPr>
      </w:pPr>
    </w:p>
    <w:p w:rsidR="00D752EA" w:rsidRPr="00587192" w:rsidRDefault="00D752EA" w:rsidP="00C67696">
      <w:pPr>
        <w:rPr>
          <w:sz w:val="22"/>
          <w:szCs w:val="22"/>
        </w:rPr>
      </w:pPr>
    </w:p>
    <w:p w:rsidR="00FC6CFA" w:rsidRDefault="00FC6CFA" w:rsidP="00C67696">
      <w:pPr>
        <w:rPr>
          <w:sz w:val="20"/>
          <w:szCs w:val="20"/>
        </w:rPr>
      </w:pPr>
    </w:p>
    <w:p w:rsidR="002C3BC9" w:rsidRDefault="002C3BC9">
      <w:pPr>
        <w:spacing w:after="200" w:line="276" w:lineRule="auto"/>
        <w:rPr>
          <w:b/>
          <w:sz w:val="20"/>
          <w:szCs w:val="20"/>
        </w:rPr>
      </w:pPr>
      <w:r>
        <w:rPr>
          <w:b/>
          <w:sz w:val="20"/>
          <w:szCs w:val="20"/>
        </w:rPr>
        <w:br w:type="page"/>
      </w:r>
    </w:p>
    <w:p w:rsidR="00C67696" w:rsidRDefault="00C67696" w:rsidP="00C67696">
      <w:pPr>
        <w:jc w:val="right"/>
        <w:rPr>
          <w:sz w:val="20"/>
          <w:szCs w:val="20"/>
        </w:rPr>
      </w:pPr>
      <w:r>
        <w:rPr>
          <w:b/>
          <w:sz w:val="20"/>
          <w:szCs w:val="20"/>
        </w:rPr>
        <w:lastRenderedPageBreak/>
        <w:t>Приложение № 1</w:t>
      </w:r>
    </w:p>
    <w:p w:rsidR="00C67696" w:rsidRDefault="00C67696" w:rsidP="00C67696">
      <w:pPr>
        <w:jc w:val="right"/>
        <w:rPr>
          <w:sz w:val="20"/>
          <w:szCs w:val="20"/>
        </w:rPr>
      </w:pPr>
      <w:r>
        <w:rPr>
          <w:b/>
          <w:sz w:val="20"/>
          <w:szCs w:val="20"/>
        </w:rPr>
        <w:t>к договору № _______ от ____________ 20__ года</w:t>
      </w:r>
    </w:p>
    <w:p w:rsidR="00C67696" w:rsidRDefault="00C67696" w:rsidP="00C67696">
      <w:pPr>
        <w:jc w:val="right"/>
        <w:rPr>
          <w:b/>
          <w:sz w:val="20"/>
          <w:szCs w:val="20"/>
        </w:rPr>
      </w:pPr>
    </w:p>
    <w:p w:rsidR="00C67696" w:rsidRDefault="00C67696" w:rsidP="00C67696">
      <w:pPr>
        <w:jc w:val="center"/>
        <w:rPr>
          <w:sz w:val="20"/>
          <w:szCs w:val="20"/>
        </w:rPr>
      </w:pPr>
      <w:r>
        <w:rPr>
          <w:b/>
          <w:sz w:val="20"/>
          <w:szCs w:val="20"/>
        </w:rPr>
        <w:t>СПЕЦИФИКАЦИЯ</w:t>
      </w:r>
    </w:p>
    <w:p w:rsidR="00C67696" w:rsidRDefault="00C67696" w:rsidP="00C67696">
      <w:pPr>
        <w:rPr>
          <w:sz w:val="20"/>
          <w:szCs w:val="20"/>
        </w:rPr>
      </w:pPr>
    </w:p>
    <w:tbl>
      <w:tblPr>
        <w:tblW w:w="10596" w:type="dxa"/>
        <w:tblLook w:val="04A0"/>
      </w:tblPr>
      <w:tblGrid>
        <w:gridCol w:w="1896"/>
        <w:gridCol w:w="896"/>
        <w:gridCol w:w="1621"/>
        <w:gridCol w:w="1140"/>
        <w:gridCol w:w="1217"/>
        <w:gridCol w:w="1120"/>
        <w:gridCol w:w="1152"/>
        <w:gridCol w:w="1554"/>
      </w:tblGrid>
      <w:tr w:rsidR="00296BBA" w:rsidTr="00296BBA">
        <w:tc>
          <w:tcPr>
            <w:tcW w:w="2105" w:type="dxa"/>
            <w:tcBorders>
              <w:top w:val="single" w:sz="4" w:space="0" w:color="000000"/>
              <w:left w:val="single" w:sz="4" w:space="0" w:color="000000"/>
              <w:bottom w:val="single" w:sz="4" w:space="0" w:color="000000"/>
            </w:tcBorders>
            <w:shd w:val="clear" w:color="auto" w:fill="auto"/>
          </w:tcPr>
          <w:p w:rsidR="00296BBA" w:rsidRDefault="00296BBA" w:rsidP="00C67696">
            <w:pPr>
              <w:ind w:left="283"/>
              <w:contextualSpacing/>
              <w:jc w:val="center"/>
              <w:rPr>
                <w:sz w:val="20"/>
                <w:szCs w:val="20"/>
              </w:rPr>
            </w:pPr>
            <w:r>
              <w:rPr>
                <w:rFonts w:eastAsia="Calibri"/>
                <w:sz w:val="20"/>
                <w:szCs w:val="20"/>
              </w:rPr>
              <w:t>Наименование Товара</w:t>
            </w:r>
          </w:p>
        </w:tc>
        <w:tc>
          <w:tcPr>
            <w:tcW w:w="380" w:type="dxa"/>
            <w:tcBorders>
              <w:top w:val="single" w:sz="4" w:space="0" w:color="000000"/>
              <w:left w:val="single" w:sz="4" w:space="0" w:color="000000"/>
              <w:bottom w:val="single" w:sz="4" w:space="0" w:color="000000"/>
              <w:right w:val="single" w:sz="4" w:space="0" w:color="auto"/>
            </w:tcBorders>
            <w:shd w:val="clear" w:color="auto" w:fill="auto"/>
          </w:tcPr>
          <w:p w:rsidR="00296BBA" w:rsidRDefault="00296BBA" w:rsidP="00C67696">
            <w:pPr>
              <w:contextualSpacing/>
              <w:jc w:val="center"/>
            </w:pPr>
            <w:r>
              <w:rPr>
                <w:sz w:val="20"/>
                <w:szCs w:val="20"/>
              </w:rPr>
              <w:t>ОКВЭД 2 /ОКПД 2</w:t>
            </w:r>
          </w:p>
        </w:tc>
        <w:tc>
          <w:tcPr>
            <w:tcW w:w="1703" w:type="dxa"/>
            <w:tcBorders>
              <w:top w:val="single" w:sz="4" w:space="0" w:color="000000"/>
              <w:left w:val="single" w:sz="4" w:space="0" w:color="auto"/>
              <w:bottom w:val="single" w:sz="4" w:space="0" w:color="000000"/>
              <w:right w:val="single" w:sz="4" w:space="0" w:color="000000"/>
            </w:tcBorders>
            <w:shd w:val="clear" w:color="auto" w:fill="auto"/>
          </w:tcPr>
          <w:p w:rsidR="00296BBA" w:rsidRDefault="00296BBA" w:rsidP="00C67696">
            <w:pPr>
              <w:contextualSpacing/>
              <w:jc w:val="center"/>
            </w:pPr>
            <w:r>
              <w:rPr>
                <w:sz w:val="20"/>
                <w:szCs w:val="20"/>
              </w:rPr>
              <w:t>Технические характеристики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ind w:left="27"/>
              <w:contextualSpacing/>
              <w:jc w:val="center"/>
              <w:rPr>
                <w:sz w:val="20"/>
                <w:szCs w:val="20"/>
              </w:rPr>
            </w:pPr>
            <w:r>
              <w:rPr>
                <w:rFonts w:eastAsia="Calibri"/>
                <w:sz w:val="20"/>
                <w:szCs w:val="20"/>
              </w:rPr>
              <w:t>Единица измерения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contextualSpacing/>
            </w:pPr>
            <w:r>
              <w:rPr>
                <w:rFonts w:eastAsia="Calibri"/>
                <w:sz w:val="20"/>
                <w:szCs w:val="20"/>
              </w:rPr>
              <w:t>Количество Товара</w:t>
            </w:r>
          </w:p>
          <w:p w:rsidR="00296BBA" w:rsidRDefault="00296BBA" w:rsidP="00C67696">
            <w:pPr>
              <w:ind w:left="283"/>
              <w:contextualSpacing/>
              <w:jc w:val="center"/>
              <w:rPr>
                <w:rFonts w:eastAsia="Calibri"/>
                <w:sz w:val="20"/>
                <w:szCs w:val="2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jc w:val="center"/>
              <w:rPr>
                <w:sz w:val="20"/>
                <w:szCs w:val="20"/>
              </w:rPr>
            </w:pPr>
            <w:r>
              <w:rPr>
                <w:sz w:val="20"/>
                <w:szCs w:val="20"/>
              </w:rPr>
              <w:t>Цена</w:t>
            </w:r>
          </w:p>
          <w:p w:rsidR="00296BBA" w:rsidRDefault="00296BBA" w:rsidP="00C67696">
            <w:pPr>
              <w:jc w:val="center"/>
              <w:rPr>
                <w:sz w:val="20"/>
                <w:szCs w:val="20"/>
              </w:rPr>
            </w:pPr>
            <w:r>
              <w:rPr>
                <w:sz w:val="20"/>
                <w:szCs w:val="20"/>
              </w:rPr>
              <w:t>единицы Товара</w:t>
            </w:r>
          </w:p>
          <w:p w:rsidR="00296BBA" w:rsidRDefault="00296BBA" w:rsidP="00C67696">
            <w:pPr>
              <w:jc w:val="center"/>
              <w:rPr>
                <w:sz w:val="20"/>
                <w:szCs w:val="20"/>
              </w:rPr>
            </w:pPr>
            <w:r>
              <w:rPr>
                <w:sz w:val="20"/>
                <w:szCs w:val="20"/>
              </w:rPr>
              <w:t>(в том числе НДС), руб./литр</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contextualSpacing/>
              <w:jc w:val="center"/>
              <w:rPr>
                <w:sz w:val="20"/>
                <w:szCs w:val="20"/>
              </w:rPr>
            </w:pPr>
            <w:r>
              <w:rPr>
                <w:rFonts w:eastAsia="Calibri"/>
                <w:sz w:val="20"/>
                <w:szCs w:val="20"/>
              </w:rPr>
              <w:t>Общая стоимость Товара (в том числе НДС),</w:t>
            </w:r>
          </w:p>
          <w:p w:rsidR="00296BBA" w:rsidRDefault="00296BBA" w:rsidP="00C67696">
            <w:pPr>
              <w:contextualSpacing/>
              <w:jc w:val="center"/>
              <w:rPr>
                <w:sz w:val="20"/>
                <w:szCs w:val="20"/>
              </w:rPr>
            </w:pPr>
            <w:r>
              <w:rPr>
                <w:rFonts w:eastAsia="Calibri"/>
                <w:sz w:val="20"/>
                <w:szCs w:val="20"/>
              </w:rPr>
              <w:t>рублей</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contextualSpacing/>
              <w:jc w:val="center"/>
              <w:rPr>
                <w:sz w:val="20"/>
                <w:szCs w:val="20"/>
              </w:rPr>
            </w:pPr>
            <w:r>
              <w:rPr>
                <w:rFonts w:eastAsia="Calibri"/>
                <w:sz w:val="20"/>
                <w:szCs w:val="20"/>
              </w:rPr>
              <w:t>Страна происхождения товара</w:t>
            </w:r>
          </w:p>
        </w:tc>
      </w:tr>
      <w:tr w:rsidR="00296BBA" w:rsidTr="00296BBA">
        <w:tc>
          <w:tcPr>
            <w:tcW w:w="2105" w:type="dxa"/>
            <w:tcBorders>
              <w:top w:val="single" w:sz="4" w:space="0" w:color="000000"/>
              <w:left w:val="single" w:sz="4" w:space="0" w:color="000000"/>
              <w:bottom w:val="single" w:sz="4" w:space="0" w:color="000000"/>
            </w:tcBorders>
            <w:shd w:val="clear" w:color="auto" w:fill="auto"/>
            <w:vAlign w:val="center"/>
          </w:tcPr>
          <w:p w:rsidR="00296BBA" w:rsidRDefault="00296BBA" w:rsidP="00C67696">
            <w:pPr>
              <w:ind w:right="-108"/>
              <w:jc w:val="center"/>
              <w:rPr>
                <w:sz w:val="20"/>
                <w:szCs w:val="20"/>
              </w:rPr>
            </w:pPr>
            <w:r>
              <w:rPr>
                <w:b/>
                <w:sz w:val="20"/>
                <w:szCs w:val="20"/>
              </w:rPr>
              <w:t>Бензин АИ-92</w:t>
            </w:r>
          </w:p>
        </w:tc>
        <w:tc>
          <w:tcPr>
            <w:tcW w:w="380" w:type="dxa"/>
            <w:tcBorders>
              <w:top w:val="single" w:sz="4" w:space="0" w:color="000000"/>
              <w:left w:val="single" w:sz="4" w:space="0" w:color="000000"/>
              <w:bottom w:val="single" w:sz="4" w:space="0" w:color="000000"/>
              <w:right w:val="single" w:sz="4" w:space="0" w:color="auto"/>
            </w:tcBorders>
            <w:shd w:val="clear" w:color="auto" w:fill="auto"/>
            <w:vAlign w:val="center"/>
          </w:tcPr>
          <w:p w:rsidR="00296BBA" w:rsidRDefault="00296BBA" w:rsidP="00C67696">
            <w:pPr>
              <w:ind w:right="-108"/>
              <w:jc w:val="center"/>
            </w:pPr>
          </w:p>
        </w:tc>
        <w:tc>
          <w:tcPr>
            <w:tcW w:w="1703" w:type="dxa"/>
            <w:tcBorders>
              <w:top w:val="single" w:sz="4" w:space="0" w:color="000000"/>
              <w:left w:val="single" w:sz="4" w:space="0" w:color="auto"/>
              <w:bottom w:val="single" w:sz="4" w:space="0" w:color="000000"/>
              <w:right w:val="single" w:sz="4" w:space="0" w:color="000000"/>
            </w:tcBorders>
            <w:shd w:val="clear" w:color="auto" w:fill="auto"/>
            <w:vAlign w:val="center"/>
          </w:tcPr>
          <w:p w:rsidR="00296BBA" w:rsidRDefault="00296BBA" w:rsidP="00C67696">
            <w:pPr>
              <w:ind w:right="-108"/>
              <w:jc w:val="cente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BBA" w:rsidRDefault="00296BBA" w:rsidP="00C67696">
            <w:pPr>
              <w:jc w:val="center"/>
              <w:rPr>
                <w:sz w:val="20"/>
                <w:szCs w:val="20"/>
              </w:rPr>
            </w:pPr>
            <w:r>
              <w:rPr>
                <w:b/>
                <w:sz w:val="20"/>
                <w:szCs w:val="20"/>
              </w:rPr>
              <w:t>л</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BBA" w:rsidRDefault="00296BBA" w:rsidP="00C67696">
            <w:pPr>
              <w:jc w:val="center"/>
              <w:rPr>
                <w:b/>
                <w:sz w:val="20"/>
                <w:szCs w:val="2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ind w:left="283"/>
              <w:contextualSpacing/>
              <w:jc w:val="center"/>
              <w:rPr>
                <w:rFonts w:eastAsia="Calibri"/>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ind w:left="283"/>
              <w:contextualSpacing/>
              <w:rPr>
                <w:rFonts w:eastAsia="Calibri"/>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296BBA" w:rsidRDefault="00296BBA" w:rsidP="00C67696">
            <w:pPr>
              <w:ind w:left="283"/>
              <w:contextualSpacing/>
              <w:rPr>
                <w:rFonts w:eastAsia="Calibri"/>
                <w:sz w:val="20"/>
                <w:szCs w:val="20"/>
              </w:rPr>
            </w:pPr>
          </w:p>
        </w:tc>
      </w:tr>
      <w:tr w:rsidR="00C67696" w:rsidTr="00FC6CFA">
        <w:tc>
          <w:tcPr>
            <w:tcW w:w="2105" w:type="dxa"/>
            <w:tcBorders>
              <w:top w:val="single" w:sz="4" w:space="0" w:color="000000"/>
              <w:left w:val="single" w:sz="4" w:space="0" w:color="000000"/>
              <w:bottom w:val="single" w:sz="4" w:space="0" w:color="000000"/>
            </w:tcBorders>
            <w:shd w:val="clear" w:color="auto" w:fill="auto"/>
            <w:vAlign w:val="center"/>
          </w:tcPr>
          <w:p w:rsidR="00C67696" w:rsidRDefault="00C67696" w:rsidP="00C67696">
            <w:pPr>
              <w:ind w:right="-108"/>
              <w:jc w:val="center"/>
              <w:rPr>
                <w:sz w:val="20"/>
                <w:szCs w:val="20"/>
              </w:rPr>
            </w:pPr>
            <w:r>
              <w:rPr>
                <w:b/>
                <w:sz w:val="20"/>
                <w:szCs w:val="20"/>
              </w:rPr>
              <w:t>ИТОГО:</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7696" w:rsidRDefault="00C67696" w:rsidP="00C67696">
            <w:pPr>
              <w:ind w:right="-108"/>
              <w:jc w:val="cente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67696" w:rsidRDefault="00C67696" w:rsidP="00C67696">
            <w:pPr>
              <w:jc w:val="center"/>
              <w:rPr>
                <w:b/>
                <w:sz w:val="20"/>
                <w:szCs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696" w:rsidRDefault="00C67696" w:rsidP="00C67696">
            <w:pPr>
              <w:jc w:val="center"/>
              <w:rPr>
                <w:b/>
                <w:sz w:val="20"/>
                <w:szCs w:val="20"/>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rsidR="00C67696" w:rsidRDefault="00C67696" w:rsidP="00C67696">
            <w:pPr>
              <w:ind w:left="283"/>
              <w:contextualSpacing/>
              <w:jc w:val="center"/>
              <w:rPr>
                <w:rFonts w:eastAsia="Calibri"/>
                <w:sz w:val="20"/>
                <w:szCs w:val="20"/>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C67696" w:rsidRDefault="00C67696" w:rsidP="00C67696">
            <w:pPr>
              <w:ind w:left="283"/>
              <w:contextualSpacing/>
              <w:rPr>
                <w:rFonts w:eastAsia="Calibri"/>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C67696" w:rsidRDefault="00C67696" w:rsidP="00C67696">
            <w:pPr>
              <w:ind w:left="283"/>
              <w:contextualSpacing/>
              <w:rPr>
                <w:rFonts w:eastAsia="Calibri"/>
                <w:sz w:val="20"/>
                <w:szCs w:val="20"/>
              </w:rPr>
            </w:pPr>
          </w:p>
        </w:tc>
      </w:tr>
    </w:tbl>
    <w:p w:rsidR="00C67696" w:rsidRDefault="00C67696" w:rsidP="00C67696">
      <w:pPr>
        <w:widowControl w:val="0"/>
        <w:snapToGrid w:val="0"/>
        <w:outlineLvl w:val="5"/>
        <w:rPr>
          <w:b/>
          <w:bCs/>
          <w:sz w:val="20"/>
          <w:szCs w:val="20"/>
          <w:lang w:val="en-US"/>
        </w:rPr>
      </w:pPr>
    </w:p>
    <w:p w:rsidR="00C67696" w:rsidRDefault="00C67696" w:rsidP="00C67696">
      <w:pPr>
        <w:spacing w:after="200"/>
        <w:rPr>
          <w:sz w:val="20"/>
          <w:szCs w:val="20"/>
        </w:rPr>
      </w:pPr>
      <w:r>
        <w:rPr>
          <w:rFonts w:cs="Calibri"/>
          <w:b/>
          <w:bCs/>
          <w:sz w:val="20"/>
          <w:szCs w:val="20"/>
        </w:rPr>
        <w:t>Сумма договора</w:t>
      </w:r>
      <w:proofErr w:type="gramStart"/>
      <w:r>
        <w:rPr>
          <w:rFonts w:cs="Calibri"/>
          <w:b/>
          <w:bCs/>
          <w:sz w:val="20"/>
          <w:szCs w:val="20"/>
        </w:rPr>
        <w:t xml:space="preserve">: ________________(____________________________________________________) </w:t>
      </w:r>
      <w:proofErr w:type="gramEnd"/>
      <w:r>
        <w:rPr>
          <w:rFonts w:cs="Calibri"/>
          <w:b/>
          <w:bCs/>
          <w:sz w:val="20"/>
          <w:szCs w:val="20"/>
        </w:rPr>
        <w:t>рублей ______ копеек.</w:t>
      </w:r>
    </w:p>
    <w:p w:rsidR="00C67696" w:rsidRDefault="00C67696" w:rsidP="00C67696">
      <w:pPr>
        <w:widowControl w:val="0"/>
        <w:snapToGrid w:val="0"/>
        <w:ind w:firstLine="720"/>
        <w:outlineLvl w:val="5"/>
        <w:rPr>
          <w:b/>
          <w:bCs/>
          <w:sz w:val="20"/>
          <w:szCs w:val="20"/>
        </w:rPr>
      </w:pPr>
    </w:p>
    <w:p w:rsidR="00C67696" w:rsidRDefault="00C67696" w:rsidP="00C67696">
      <w:pPr>
        <w:widowControl w:val="0"/>
        <w:snapToGrid w:val="0"/>
        <w:ind w:firstLine="720"/>
        <w:outlineLvl w:val="5"/>
        <w:rPr>
          <w:b/>
          <w:bCs/>
          <w:sz w:val="20"/>
          <w:szCs w:val="20"/>
        </w:rPr>
      </w:pPr>
    </w:p>
    <w:p w:rsidR="00C67696" w:rsidRDefault="00C67696" w:rsidP="00C67696">
      <w:pPr>
        <w:widowControl w:val="0"/>
        <w:snapToGrid w:val="0"/>
        <w:ind w:firstLine="720"/>
        <w:outlineLvl w:val="5"/>
        <w:rPr>
          <w:b/>
          <w:bCs/>
          <w:sz w:val="20"/>
          <w:szCs w:val="20"/>
        </w:rPr>
      </w:pPr>
    </w:p>
    <w:p w:rsidR="00C67696" w:rsidRDefault="00C67696" w:rsidP="00C67696">
      <w:pPr>
        <w:widowControl w:val="0"/>
        <w:snapToGrid w:val="0"/>
        <w:ind w:firstLine="720"/>
        <w:outlineLvl w:val="5"/>
        <w:rPr>
          <w:sz w:val="20"/>
          <w:szCs w:val="20"/>
        </w:rPr>
      </w:pPr>
      <w:r>
        <w:rPr>
          <w:b/>
          <w:bCs/>
          <w:sz w:val="20"/>
          <w:szCs w:val="20"/>
        </w:rPr>
        <w:t>ПОДПИСИ СТОРОН:</w:t>
      </w:r>
    </w:p>
    <w:p w:rsidR="00C67696" w:rsidRDefault="00C67696" w:rsidP="00C67696">
      <w:pPr>
        <w:spacing w:after="200"/>
        <w:rPr>
          <w:rFonts w:cs="Calibri"/>
          <w:sz w:val="20"/>
          <w:szCs w:val="20"/>
        </w:rPr>
      </w:pPr>
    </w:p>
    <w:tbl>
      <w:tblPr>
        <w:tblW w:w="10138" w:type="dxa"/>
        <w:tblLook w:val="01E0"/>
      </w:tblPr>
      <w:tblGrid>
        <w:gridCol w:w="5070"/>
        <w:gridCol w:w="5068"/>
      </w:tblGrid>
      <w:tr w:rsidR="00BC0A76" w:rsidTr="00BC0A76">
        <w:tc>
          <w:tcPr>
            <w:tcW w:w="5070" w:type="dxa"/>
          </w:tcPr>
          <w:p w:rsidR="00BC0A76" w:rsidRDefault="00BC0A76" w:rsidP="00792002">
            <w:pPr>
              <w:shd w:val="clear" w:color="auto" w:fill="FFFFFF"/>
              <w:rPr>
                <w:sz w:val="20"/>
                <w:szCs w:val="20"/>
              </w:rPr>
            </w:pPr>
            <w:r>
              <w:rPr>
                <w:b/>
                <w:sz w:val="22"/>
                <w:szCs w:val="22"/>
              </w:rPr>
              <w:t xml:space="preserve">ЗАКАЗЧИК: </w:t>
            </w:r>
          </w:p>
          <w:p w:rsidR="00BC0A76" w:rsidRPr="0035223C" w:rsidRDefault="00BC0A76" w:rsidP="00792002">
            <w:pPr>
              <w:widowControl w:val="0"/>
              <w:adjustRightInd w:val="0"/>
              <w:ind w:right="-57"/>
              <w:rPr>
                <w:rFonts w:ascii="Calibri" w:hAnsi="Calibri"/>
              </w:rPr>
            </w:pPr>
            <w:r w:rsidRPr="0035223C">
              <w:t>Наименование: государственное автономное учреждение социального обслуживани</w:t>
            </w:r>
            <w:r>
              <w:t>я Свердловской области "К</w:t>
            </w:r>
            <w:r w:rsidRPr="0035223C">
              <w:t>омплексный центр социального</w:t>
            </w:r>
            <w:r>
              <w:t xml:space="preserve"> обслуживания населения города Р</w:t>
            </w:r>
            <w:r w:rsidRPr="0035223C">
              <w:t>евды"</w:t>
            </w:r>
          </w:p>
          <w:p w:rsidR="00BC0A76" w:rsidRDefault="00BC0A76" w:rsidP="00792002">
            <w:pPr>
              <w:widowControl w:val="0"/>
              <w:adjustRightInd w:val="0"/>
              <w:ind w:right="-57"/>
            </w:pPr>
            <w:r>
              <w:t>Почтовый адрес: 623281</w:t>
            </w:r>
            <w:r w:rsidRPr="0035223C">
              <w:t xml:space="preserve"> </w:t>
            </w:r>
            <w:r>
              <w:t>г. Ревда, Свердловская область,</w:t>
            </w:r>
          </w:p>
          <w:p w:rsidR="00BC0A76" w:rsidRPr="0035223C" w:rsidRDefault="00BC0A76" w:rsidP="00792002">
            <w:pPr>
              <w:widowControl w:val="0"/>
              <w:adjustRightInd w:val="0"/>
              <w:ind w:right="-57"/>
              <w:rPr>
                <w:rFonts w:ascii="Calibri" w:hAnsi="Calibri"/>
              </w:rPr>
            </w:pPr>
            <w:r>
              <w:t xml:space="preserve"> ул. К</w:t>
            </w:r>
            <w:r w:rsidRPr="0035223C">
              <w:t>омсомольская</w:t>
            </w:r>
            <w:r>
              <w:t>,</w:t>
            </w:r>
            <w:r w:rsidRPr="0035223C">
              <w:t xml:space="preserve"> д.55 </w:t>
            </w:r>
          </w:p>
          <w:p w:rsidR="00BC0A76" w:rsidRDefault="00BC0A76" w:rsidP="00792002">
            <w:pPr>
              <w:widowControl w:val="0"/>
              <w:adjustRightInd w:val="0"/>
              <w:ind w:right="-57"/>
            </w:pPr>
            <w:r w:rsidRPr="0035223C">
              <w:t xml:space="preserve">Юридический адрес (местонахождение): </w:t>
            </w:r>
            <w:r>
              <w:t>623281</w:t>
            </w:r>
            <w:r w:rsidRPr="0035223C">
              <w:t xml:space="preserve"> </w:t>
            </w:r>
            <w:r>
              <w:t>г. Ревда, Свердловская область,</w:t>
            </w:r>
          </w:p>
          <w:p w:rsidR="00BC0A76" w:rsidRPr="005C4F1D" w:rsidRDefault="00BC0A76" w:rsidP="00792002">
            <w:pPr>
              <w:widowControl w:val="0"/>
              <w:adjustRightInd w:val="0"/>
              <w:ind w:right="-57"/>
              <w:rPr>
                <w:rFonts w:ascii="Calibri" w:hAnsi="Calibri"/>
              </w:rPr>
            </w:pPr>
            <w:r>
              <w:t xml:space="preserve"> ул. К</w:t>
            </w:r>
            <w:r w:rsidRPr="0035223C">
              <w:t>омсомольская</w:t>
            </w:r>
            <w:r>
              <w:t>,</w:t>
            </w:r>
            <w:r w:rsidRPr="0035223C">
              <w:t xml:space="preserve"> д.55 </w:t>
            </w:r>
          </w:p>
          <w:p w:rsidR="00BC0A76" w:rsidRDefault="00BC0A76" w:rsidP="00792002">
            <w:pPr>
              <w:widowControl w:val="0"/>
              <w:adjustRightInd w:val="0"/>
              <w:ind w:right="-57"/>
              <w:rPr>
                <w:color w:val="000000"/>
                <w:sz w:val="27"/>
                <w:szCs w:val="27"/>
              </w:rPr>
            </w:pPr>
            <w:r w:rsidRPr="0044347C">
              <w:rPr>
                <w:b/>
              </w:rPr>
              <w:t>Банковские реквизиты:</w:t>
            </w:r>
            <w:r w:rsidRPr="0035223C">
              <w:t xml:space="preserve"> </w:t>
            </w:r>
            <w:r w:rsidRPr="0044347C">
              <w:rPr>
                <w:color w:val="000000"/>
              </w:rPr>
              <w:t>Получатель: Министерство финансов Свердловской области (ГАУСО СО «КЦСОН города Ревды») лицевой счет 30015007760, 33015007760 Единый казначейский счет: 40102810645370000054 Казначейский счет: 03224643650000006200 БИК ТОФК 016577551 Наименование банка: УРАЛЬСКОЕ ГУ БАНКА РОССИИ//УФК по Свердловской области г.</w:t>
            </w:r>
            <w:r>
              <w:rPr>
                <w:color w:val="000000"/>
              </w:rPr>
              <w:t xml:space="preserve"> </w:t>
            </w:r>
            <w:r w:rsidRPr="0044347C">
              <w:rPr>
                <w:color w:val="000000"/>
              </w:rPr>
              <w:t>Екатеринбург</w:t>
            </w:r>
          </w:p>
          <w:p w:rsidR="00BC0A76" w:rsidRDefault="00BC0A76" w:rsidP="00792002">
            <w:pPr>
              <w:widowControl w:val="0"/>
              <w:adjustRightInd w:val="0"/>
              <w:ind w:right="-57"/>
            </w:pPr>
            <w:r w:rsidRPr="0035223C">
              <w:t>ИНН 6627010802 КПП 668401001</w:t>
            </w:r>
          </w:p>
          <w:p w:rsidR="00BC0A76" w:rsidRPr="0035223C" w:rsidRDefault="00BC0A76" w:rsidP="00792002">
            <w:pPr>
              <w:widowControl w:val="0"/>
              <w:adjustRightInd w:val="0"/>
              <w:ind w:right="-57"/>
              <w:rPr>
                <w:rFonts w:ascii="Calibri" w:hAnsi="Calibri"/>
              </w:rPr>
            </w:pPr>
            <w:r w:rsidRPr="0035223C">
              <w:t>ОГРН 1026601643991</w:t>
            </w:r>
          </w:p>
          <w:p w:rsidR="00BC0A76" w:rsidRPr="0035223C" w:rsidRDefault="00BC0A76" w:rsidP="00792002">
            <w:pPr>
              <w:widowControl w:val="0"/>
              <w:adjustRightInd w:val="0"/>
              <w:ind w:right="-57"/>
              <w:rPr>
                <w:rFonts w:ascii="Calibri" w:hAnsi="Calibri"/>
              </w:rPr>
            </w:pPr>
            <w:r w:rsidRPr="0035223C">
              <w:t>Электронный адрес:  soc046@egov66.ru</w:t>
            </w:r>
          </w:p>
          <w:p w:rsidR="00BC0A76" w:rsidRDefault="00BC0A76" w:rsidP="00792002">
            <w:r w:rsidRPr="0035223C">
              <w:t>Контактный телефон:</w:t>
            </w:r>
            <w:r>
              <w:t>8(</w:t>
            </w:r>
            <w:r w:rsidRPr="0035223C">
              <w:t>34397</w:t>
            </w:r>
            <w:r>
              <w:t>)</w:t>
            </w:r>
            <w:r w:rsidRPr="0035223C">
              <w:t xml:space="preserve">35404  </w:t>
            </w:r>
          </w:p>
          <w:p w:rsidR="00BC0A76" w:rsidRPr="00907C90" w:rsidRDefault="00BC0A76" w:rsidP="00792002">
            <w:pPr>
              <w:shd w:val="clear" w:color="auto" w:fill="FFFFFF"/>
            </w:pPr>
            <w:r>
              <w:rPr>
                <w:b/>
                <w:sz w:val="22"/>
                <w:szCs w:val="22"/>
                <w:lang w:val="en-US"/>
              </w:rPr>
              <w:t>e</w:t>
            </w:r>
            <w:r w:rsidRPr="00907C90">
              <w:rPr>
                <w:b/>
                <w:sz w:val="22"/>
                <w:szCs w:val="22"/>
              </w:rPr>
              <w:t>.</w:t>
            </w:r>
            <w:r>
              <w:rPr>
                <w:b/>
                <w:sz w:val="22"/>
                <w:szCs w:val="22"/>
                <w:lang w:val="en-US"/>
              </w:rPr>
              <w:t>mail</w:t>
            </w:r>
            <w:r w:rsidRPr="00907C90">
              <w:rPr>
                <w:b/>
                <w:sz w:val="22"/>
                <w:szCs w:val="22"/>
              </w:rPr>
              <w:t xml:space="preserve">: </w:t>
            </w:r>
            <w:hyperlink r:id="rId24" w:history="1">
              <w:r w:rsidRPr="00025770">
                <w:rPr>
                  <w:rStyle w:val="ab"/>
                  <w:sz w:val="22"/>
                  <w:szCs w:val="22"/>
                  <w:lang w:val="en-US"/>
                </w:rPr>
                <w:t>soc</w:t>
              </w:r>
              <w:r w:rsidRPr="00907C90">
                <w:rPr>
                  <w:rStyle w:val="ab"/>
                  <w:sz w:val="22"/>
                  <w:szCs w:val="22"/>
                </w:rPr>
                <w:t>046@</w:t>
              </w:r>
              <w:proofErr w:type="spellStart"/>
              <w:r w:rsidRPr="00025770">
                <w:rPr>
                  <w:rStyle w:val="ab"/>
                  <w:sz w:val="22"/>
                  <w:szCs w:val="22"/>
                  <w:lang w:val="en-US"/>
                </w:rPr>
                <w:t>egov</w:t>
              </w:r>
              <w:proofErr w:type="spellEnd"/>
              <w:r w:rsidRPr="00907C90">
                <w:rPr>
                  <w:rStyle w:val="ab"/>
                  <w:sz w:val="22"/>
                  <w:szCs w:val="22"/>
                </w:rPr>
                <w:t>66.</w:t>
              </w:r>
              <w:proofErr w:type="spellStart"/>
              <w:r w:rsidRPr="00025770">
                <w:rPr>
                  <w:rStyle w:val="ab"/>
                  <w:sz w:val="22"/>
                  <w:szCs w:val="22"/>
                  <w:lang w:val="en-US"/>
                </w:rPr>
                <w:t>ru</w:t>
              </w:r>
              <w:proofErr w:type="spellEnd"/>
            </w:hyperlink>
          </w:p>
        </w:tc>
        <w:tc>
          <w:tcPr>
            <w:tcW w:w="5068" w:type="dxa"/>
            <w:shd w:val="clear" w:color="auto" w:fill="auto"/>
          </w:tcPr>
          <w:p w:rsidR="00BC0A76" w:rsidRDefault="00BC0A76" w:rsidP="00C67696">
            <w:pPr>
              <w:jc w:val="center"/>
              <w:rPr>
                <w:sz w:val="20"/>
                <w:szCs w:val="20"/>
              </w:rPr>
            </w:pPr>
            <w:r>
              <w:rPr>
                <w:b/>
                <w:sz w:val="20"/>
                <w:szCs w:val="20"/>
              </w:rPr>
              <w:t>ПОСТАВЩИК:</w:t>
            </w:r>
          </w:p>
          <w:p w:rsidR="00BC0A76" w:rsidRDefault="00BC0A76" w:rsidP="00C67696">
            <w:pPr>
              <w:jc w:val="center"/>
              <w:rPr>
                <w:b/>
                <w:sz w:val="20"/>
                <w:szCs w:val="20"/>
              </w:rPr>
            </w:pPr>
          </w:p>
          <w:p w:rsidR="00BC0A76" w:rsidRDefault="00BC0A76" w:rsidP="00C67696">
            <w:pPr>
              <w:jc w:val="center"/>
              <w:rPr>
                <w:b/>
                <w:sz w:val="20"/>
                <w:szCs w:val="20"/>
              </w:rPr>
            </w:pPr>
          </w:p>
          <w:p w:rsidR="00BC0A76" w:rsidRDefault="00BC0A76" w:rsidP="00C67696">
            <w:pPr>
              <w:jc w:val="center"/>
              <w:rPr>
                <w:b/>
                <w:sz w:val="20"/>
                <w:szCs w:val="20"/>
              </w:rPr>
            </w:pPr>
          </w:p>
          <w:p w:rsidR="00BC0A76" w:rsidRDefault="00BC0A76" w:rsidP="00C67696">
            <w:pPr>
              <w:jc w:val="center"/>
              <w:rPr>
                <w:b/>
                <w:sz w:val="20"/>
                <w:szCs w:val="20"/>
              </w:rPr>
            </w:pPr>
          </w:p>
        </w:tc>
      </w:tr>
      <w:tr w:rsidR="00BC0A76" w:rsidTr="00BC0A76">
        <w:tc>
          <w:tcPr>
            <w:tcW w:w="5070" w:type="dxa"/>
          </w:tcPr>
          <w:p w:rsidR="00BC0A76" w:rsidRDefault="00BC0A76" w:rsidP="00792002">
            <w:pPr>
              <w:shd w:val="clear" w:color="auto" w:fill="FFFFFF"/>
            </w:pPr>
            <w:r>
              <w:rPr>
                <w:b/>
                <w:sz w:val="22"/>
                <w:szCs w:val="22"/>
              </w:rPr>
              <w:t>Директор ______________/ Л.Г.Федоренко/</w:t>
            </w:r>
          </w:p>
          <w:p w:rsidR="00BC0A76" w:rsidRDefault="00BC0A76" w:rsidP="00792002">
            <w:pPr>
              <w:shd w:val="clear" w:color="auto" w:fill="FFFFFF"/>
              <w:rPr>
                <w:sz w:val="20"/>
                <w:szCs w:val="20"/>
              </w:rPr>
            </w:pPr>
            <w:r>
              <w:rPr>
                <w:b/>
                <w:sz w:val="22"/>
                <w:szCs w:val="22"/>
              </w:rPr>
              <w:t>М.П.</w:t>
            </w:r>
          </w:p>
        </w:tc>
        <w:tc>
          <w:tcPr>
            <w:tcW w:w="5068" w:type="dxa"/>
            <w:shd w:val="clear" w:color="auto" w:fill="auto"/>
          </w:tcPr>
          <w:p w:rsidR="00BC0A76" w:rsidRDefault="00BC0A76" w:rsidP="00C67696">
            <w:pPr>
              <w:jc w:val="center"/>
              <w:rPr>
                <w:sz w:val="20"/>
                <w:szCs w:val="20"/>
              </w:rPr>
            </w:pPr>
          </w:p>
          <w:p w:rsidR="00BC0A76" w:rsidRDefault="00BC0A76" w:rsidP="00C67696">
            <w:pPr>
              <w:jc w:val="center"/>
              <w:rPr>
                <w:sz w:val="20"/>
                <w:szCs w:val="20"/>
              </w:rPr>
            </w:pPr>
            <w:r>
              <w:rPr>
                <w:sz w:val="20"/>
                <w:szCs w:val="20"/>
              </w:rPr>
              <w:t>_________________/__________________/</w:t>
            </w:r>
          </w:p>
          <w:p w:rsidR="00BC0A76" w:rsidRDefault="00BC0A76" w:rsidP="00C67696">
            <w:pPr>
              <w:jc w:val="center"/>
              <w:rPr>
                <w:sz w:val="20"/>
                <w:szCs w:val="20"/>
              </w:rPr>
            </w:pPr>
            <w:r>
              <w:rPr>
                <w:sz w:val="20"/>
                <w:szCs w:val="20"/>
              </w:rPr>
              <w:t xml:space="preserve">      М.П.</w:t>
            </w:r>
          </w:p>
        </w:tc>
      </w:tr>
    </w:tbl>
    <w:p w:rsidR="00C67696" w:rsidRDefault="00C67696" w:rsidP="00C67696">
      <w:pPr>
        <w:spacing w:after="200"/>
        <w:rPr>
          <w:rFonts w:cs="Calibri"/>
          <w:sz w:val="20"/>
          <w:szCs w:val="20"/>
        </w:rPr>
      </w:pPr>
    </w:p>
    <w:p w:rsidR="006C0200" w:rsidRPr="00BC0A76" w:rsidRDefault="006C0200" w:rsidP="00BC0A76">
      <w:pPr>
        <w:spacing w:after="200"/>
        <w:rPr>
          <w:rFonts w:cs="Calibri"/>
          <w:sz w:val="20"/>
          <w:szCs w:val="20"/>
        </w:rPr>
      </w:pPr>
    </w:p>
    <w:sectPr w:rsidR="006C0200" w:rsidRPr="00BC0A76" w:rsidSect="006E67F3">
      <w:pgSz w:w="11906" w:h="16838"/>
      <w:pgMar w:top="284" w:right="849"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90" w:rsidRDefault="00907C90" w:rsidP="006D616E">
      <w:r>
        <w:separator/>
      </w:r>
    </w:p>
  </w:endnote>
  <w:endnote w:type="continuationSeparator" w:id="0">
    <w:p w:rsidR="00907C90" w:rsidRDefault="00907C90" w:rsidP="006D61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CC"/>
    <w:family w:val="modern"/>
    <w:pitch w:val="fixed"/>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803070505020304"/>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90" w:rsidRDefault="00907C90" w:rsidP="006D616E">
      <w:r>
        <w:separator/>
      </w:r>
    </w:p>
  </w:footnote>
  <w:footnote w:type="continuationSeparator" w:id="0">
    <w:p w:rsidR="00907C90" w:rsidRDefault="00907C90" w:rsidP="006D6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5E1054"/>
    <w:lvl w:ilvl="0">
      <w:start w:val="1"/>
      <w:numFmt w:val="bullet"/>
      <w:pStyle w:val="2"/>
      <w:lvlText w:val=""/>
      <w:lvlJc w:val="left"/>
      <w:pPr>
        <w:tabs>
          <w:tab w:val="num" w:pos="643"/>
        </w:tabs>
        <w:ind w:left="643" w:hanging="360"/>
      </w:pPr>
      <w:rPr>
        <w:rFonts w:ascii="Symbol" w:hAnsi="Symbol" w:hint="default"/>
      </w:rPr>
    </w:lvl>
  </w:abstractNum>
  <w:abstractNum w:abstractNumId="1">
    <w:nsid w:val="02A055B6"/>
    <w:multiLevelType w:val="hybridMultilevel"/>
    <w:tmpl w:val="74E04E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329B5"/>
    <w:multiLevelType w:val="hybridMultilevel"/>
    <w:tmpl w:val="47FCDBF2"/>
    <w:lvl w:ilvl="0" w:tplc="730E7852">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E4A6E"/>
    <w:multiLevelType w:val="multilevel"/>
    <w:tmpl w:val="2EC6D42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59"/>
        </w:tabs>
        <w:ind w:left="-900" w:firstLine="1260"/>
      </w:pPr>
      <w:rPr>
        <w:rFonts w:ascii="Symbol" w:hAnsi="Symbol"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BB53B7"/>
    <w:multiLevelType w:val="hybridMultilevel"/>
    <w:tmpl w:val="2690B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90751"/>
    <w:multiLevelType w:val="multilevel"/>
    <w:tmpl w:val="A3FC7EE6"/>
    <w:lvl w:ilvl="0">
      <w:start w:val="1"/>
      <w:numFmt w:val="decimal"/>
      <w:lvlText w:val="%1."/>
      <w:lvlJc w:val="left"/>
      <w:pPr>
        <w:tabs>
          <w:tab w:val="num" w:pos="0"/>
        </w:tabs>
        <w:ind w:left="819" w:hanging="360"/>
      </w:pPr>
      <w:rPr>
        <w:b/>
      </w:rPr>
    </w:lvl>
    <w:lvl w:ilvl="1">
      <w:start w:val="1"/>
      <w:numFmt w:val="lowerLetter"/>
      <w:lvlText w:val="%2."/>
      <w:lvlJc w:val="left"/>
      <w:pPr>
        <w:tabs>
          <w:tab w:val="num" w:pos="0"/>
        </w:tabs>
        <w:ind w:left="1539" w:hanging="360"/>
      </w:pPr>
    </w:lvl>
    <w:lvl w:ilvl="2">
      <w:start w:val="1"/>
      <w:numFmt w:val="lowerRoman"/>
      <w:lvlText w:val="%3."/>
      <w:lvlJc w:val="right"/>
      <w:pPr>
        <w:tabs>
          <w:tab w:val="num" w:pos="0"/>
        </w:tabs>
        <w:ind w:left="2259" w:hanging="180"/>
      </w:pPr>
    </w:lvl>
    <w:lvl w:ilvl="3">
      <w:start w:val="1"/>
      <w:numFmt w:val="decimal"/>
      <w:lvlText w:val="%4."/>
      <w:lvlJc w:val="left"/>
      <w:pPr>
        <w:tabs>
          <w:tab w:val="num" w:pos="0"/>
        </w:tabs>
        <w:ind w:left="2979" w:hanging="360"/>
      </w:pPr>
    </w:lvl>
    <w:lvl w:ilvl="4">
      <w:start w:val="1"/>
      <w:numFmt w:val="lowerLetter"/>
      <w:lvlText w:val="%5."/>
      <w:lvlJc w:val="left"/>
      <w:pPr>
        <w:tabs>
          <w:tab w:val="num" w:pos="0"/>
        </w:tabs>
        <w:ind w:left="3699" w:hanging="360"/>
      </w:pPr>
    </w:lvl>
    <w:lvl w:ilvl="5">
      <w:start w:val="1"/>
      <w:numFmt w:val="lowerRoman"/>
      <w:lvlText w:val="%6."/>
      <w:lvlJc w:val="right"/>
      <w:pPr>
        <w:tabs>
          <w:tab w:val="num" w:pos="0"/>
        </w:tabs>
        <w:ind w:left="4419" w:hanging="180"/>
      </w:pPr>
    </w:lvl>
    <w:lvl w:ilvl="6">
      <w:start w:val="1"/>
      <w:numFmt w:val="decimal"/>
      <w:lvlText w:val="%7."/>
      <w:lvlJc w:val="left"/>
      <w:pPr>
        <w:tabs>
          <w:tab w:val="num" w:pos="0"/>
        </w:tabs>
        <w:ind w:left="5139" w:hanging="360"/>
      </w:pPr>
    </w:lvl>
    <w:lvl w:ilvl="7">
      <w:start w:val="1"/>
      <w:numFmt w:val="lowerLetter"/>
      <w:lvlText w:val="%8."/>
      <w:lvlJc w:val="left"/>
      <w:pPr>
        <w:tabs>
          <w:tab w:val="num" w:pos="0"/>
        </w:tabs>
        <w:ind w:left="5859" w:hanging="360"/>
      </w:pPr>
    </w:lvl>
    <w:lvl w:ilvl="8">
      <w:start w:val="1"/>
      <w:numFmt w:val="lowerRoman"/>
      <w:lvlText w:val="%9."/>
      <w:lvlJc w:val="right"/>
      <w:pPr>
        <w:tabs>
          <w:tab w:val="num" w:pos="0"/>
        </w:tabs>
        <w:ind w:left="6579" w:hanging="180"/>
      </w:pPr>
    </w:lvl>
  </w:abstractNum>
  <w:abstractNum w:abstractNumId="6">
    <w:nsid w:val="18D4340E"/>
    <w:multiLevelType w:val="hybridMultilevel"/>
    <w:tmpl w:val="21FACE1C"/>
    <w:lvl w:ilvl="0" w:tplc="A072AC44">
      <w:start w:val="1"/>
      <w:numFmt w:val="decimal"/>
      <w:lvlText w:val="%1."/>
      <w:lvlJc w:val="left"/>
      <w:pPr>
        <w:ind w:left="644" w:hanging="360"/>
      </w:pPr>
      <w:rPr>
        <w:b/>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C7517FF"/>
    <w:multiLevelType w:val="hybridMultilevel"/>
    <w:tmpl w:val="B2FAA3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42AB4AA1"/>
    <w:multiLevelType w:val="multilevel"/>
    <w:tmpl w:val="7BA8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54B60"/>
    <w:multiLevelType w:val="multilevel"/>
    <w:tmpl w:val="B8F8B85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4B6C2AD1"/>
    <w:multiLevelType w:val="multilevel"/>
    <w:tmpl w:val="B63A732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2575D2F"/>
    <w:multiLevelType w:val="multilevel"/>
    <w:tmpl w:val="465246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BFD0BBD"/>
    <w:multiLevelType w:val="multilevel"/>
    <w:tmpl w:val="B15CBED6"/>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rPr>
        <w:b/>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nsid w:val="6CD16264"/>
    <w:multiLevelType w:val="hybridMultilevel"/>
    <w:tmpl w:val="B088E870"/>
    <w:lvl w:ilvl="0" w:tplc="ACA00DE4">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9A6BC3"/>
    <w:multiLevelType w:val="hybridMultilevel"/>
    <w:tmpl w:val="165897EE"/>
    <w:lvl w:ilvl="0" w:tplc="FC165B26">
      <w:start w:val="1"/>
      <w:numFmt w:val="decimal"/>
      <w:lvlText w:val="%1."/>
      <w:lvlJc w:val="left"/>
      <w:pPr>
        <w:tabs>
          <w:tab w:val="num" w:pos="0"/>
        </w:tabs>
        <w:ind w:left="0" w:hanging="360"/>
      </w:pPr>
      <w:rPr>
        <w:rFonts w:hint="default"/>
        <w:sz w:val="24"/>
        <w:u w:val="none"/>
      </w:rPr>
    </w:lvl>
    <w:lvl w:ilvl="1" w:tplc="1DF6E89E">
      <w:numFmt w:val="none"/>
      <w:lvlText w:val=""/>
      <w:lvlJc w:val="left"/>
      <w:pPr>
        <w:tabs>
          <w:tab w:val="num" w:pos="360"/>
        </w:tabs>
      </w:pPr>
    </w:lvl>
    <w:lvl w:ilvl="2" w:tplc="BD32A4EA">
      <w:numFmt w:val="none"/>
      <w:lvlText w:val=""/>
      <w:lvlJc w:val="left"/>
      <w:pPr>
        <w:tabs>
          <w:tab w:val="num" w:pos="360"/>
        </w:tabs>
      </w:pPr>
    </w:lvl>
    <w:lvl w:ilvl="3" w:tplc="21481E56">
      <w:numFmt w:val="none"/>
      <w:lvlText w:val=""/>
      <w:lvlJc w:val="left"/>
      <w:pPr>
        <w:tabs>
          <w:tab w:val="num" w:pos="360"/>
        </w:tabs>
      </w:pPr>
    </w:lvl>
    <w:lvl w:ilvl="4" w:tplc="5404A778">
      <w:numFmt w:val="none"/>
      <w:lvlText w:val=""/>
      <w:lvlJc w:val="left"/>
      <w:pPr>
        <w:tabs>
          <w:tab w:val="num" w:pos="360"/>
        </w:tabs>
      </w:pPr>
    </w:lvl>
    <w:lvl w:ilvl="5" w:tplc="3D94B494">
      <w:numFmt w:val="none"/>
      <w:lvlText w:val=""/>
      <w:lvlJc w:val="left"/>
      <w:pPr>
        <w:tabs>
          <w:tab w:val="num" w:pos="360"/>
        </w:tabs>
      </w:pPr>
    </w:lvl>
    <w:lvl w:ilvl="6" w:tplc="29CCF438">
      <w:numFmt w:val="none"/>
      <w:lvlText w:val=""/>
      <w:lvlJc w:val="left"/>
      <w:pPr>
        <w:tabs>
          <w:tab w:val="num" w:pos="360"/>
        </w:tabs>
      </w:pPr>
    </w:lvl>
    <w:lvl w:ilvl="7" w:tplc="8E2A50C0">
      <w:numFmt w:val="none"/>
      <w:lvlText w:val=""/>
      <w:lvlJc w:val="left"/>
      <w:pPr>
        <w:tabs>
          <w:tab w:val="num" w:pos="360"/>
        </w:tabs>
      </w:pPr>
    </w:lvl>
    <w:lvl w:ilvl="8" w:tplc="29DC4E92">
      <w:numFmt w:val="none"/>
      <w:lvlText w:val=""/>
      <w:lvlJc w:val="left"/>
      <w:pPr>
        <w:tabs>
          <w:tab w:val="num" w:pos="360"/>
        </w:tabs>
      </w:pPr>
    </w:lvl>
  </w:abstractNum>
  <w:abstractNum w:abstractNumId="15">
    <w:nsid w:val="794232A3"/>
    <w:multiLevelType w:val="hybridMultilevel"/>
    <w:tmpl w:val="6EFE7EDE"/>
    <w:lvl w:ilvl="0" w:tplc="69FA143A">
      <w:start w:val="4"/>
      <w:numFmt w:val="decimal"/>
      <w:lvlText w:val="%1."/>
      <w:lvlJc w:val="left"/>
      <w:pPr>
        <w:tabs>
          <w:tab w:val="num" w:pos="720"/>
        </w:tabs>
        <w:ind w:left="720" w:hanging="360"/>
      </w:pPr>
      <w:rPr>
        <w:rFonts w:hint="default"/>
      </w:rPr>
    </w:lvl>
    <w:lvl w:ilvl="1" w:tplc="41BAD5D2">
      <w:numFmt w:val="none"/>
      <w:lvlText w:val=""/>
      <w:lvlJc w:val="left"/>
      <w:pPr>
        <w:tabs>
          <w:tab w:val="num" w:pos="360"/>
        </w:tabs>
      </w:pPr>
    </w:lvl>
    <w:lvl w:ilvl="2" w:tplc="526A0738">
      <w:numFmt w:val="none"/>
      <w:lvlText w:val=""/>
      <w:lvlJc w:val="left"/>
      <w:pPr>
        <w:tabs>
          <w:tab w:val="num" w:pos="360"/>
        </w:tabs>
      </w:pPr>
    </w:lvl>
    <w:lvl w:ilvl="3" w:tplc="36C45686">
      <w:numFmt w:val="none"/>
      <w:lvlText w:val=""/>
      <w:lvlJc w:val="left"/>
      <w:pPr>
        <w:tabs>
          <w:tab w:val="num" w:pos="360"/>
        </w:tabs>
      </w:pPr>
    </w:lvl>
    <w:lvl w:ilvl="4" w:tplc="E2104158">
      <w:numFmt w:val="none"/>
      <w:lvlText w:val=""/>
      <w:lvlJc w:val="left"/>
      <w:pPr>
        <w:tabs>
          <w:tab w:val="num" w:pos="360"/>
        </w:tabs>
      </w:pPr>
    </w:lvl>
    <w:lvl w:ilvl="5" w:tplc="23D05520">
      <w:numFmt w:val="none"/>
      <w:lvlText w:val=""/>
      <w:lvlJc w:val="left"/>
      <w:pPr>
        <w:tabs>
          <w:tab w:val="num" w:pos="360"/>
        </w:tabs>
      </w:pPr>
    </w:lvl>
    <w:lvl w:ilvl="6" w:tplc="246CA22A">
      <w:numFmt w:val="none"/>
      <w:lvlText w:val=""/>
      <w:lvlJc w:val="left"/>
      <w:pPr>
        <w:tabs>
          <w:tab w:val="num" w:pos="360"/>
        </w:tabs>
      </w:pPr>
    </w:lvl>
    <w:lvl w:ilvl="7" w:tplc="98B6F20E">
      <w:numFmt w:val="none"/>
      <w:lvlText w:val=""/>
      <w:lvlJc w:val="left"/>
      <w:pPr>
        <w:tabs>
          <w:tab w:val="num" w:pos="360"/>
        </w:tabs>
      </w:pPr>
    </w:lvl>
    <w:lvl w:ilvl="8" w:tplc="BDF25C6E">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4"/>
  </w:num>
  <w:num w:numId="10">
    <w:abstractNumId w:val="11"/>
  </w:num>
  <w:num w:numId="11">
    <w:abstractNumId w:val="3"/>
  </w:num>
  <w:num w:numId="12">
    <w:abstractNumId w:val="15"/>
  </w:num>
  <w:num w:numId="13">
    <w:abstractNumId w:val="10"/>
  </w:num>
  <w:num w:numId="14">
    <w:abstractNumId w:val="9"/>
  </w:num>
  <w:num w:numId="15">
    <w:abstractNumId w:val="5"/>
  </w:num>
  <w:num w:numId="16">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262653"/>
    <w:rsid w:val="0000065C"/>
    <w:rsid w:val="00006BFD"/>
    <w:rsid w:val="0001009E"/>
    <w:rsid w:val="00020BFB"/>
    <w:rsid w:val="00032B11"/>
    <w:rsid w:val="00035EA8"/>
    <w:rsid w:val="000450F3"/>
    <w:rsid w:val="00055895"/>
    <w:rsid w:val="000610B8"/>
    <w:rsid w:val="00065CFD"/>
    <w:rsid w:val="000665DA"/>
    <w:rsid w:val="00071AC1"/>
    <w:rsid w:val="00074596"/>
    <w:rsid w:val="00084EA6"/>
    <w:rsid w:val="00087D4E"/>
    <w:rsid w:val="000915FE"/>
    <w:rsid w:val="000A49FC"/>
    <w:rsid w:val="000B0EC3"/>
    <w:rsid w:val="000B24A7"/>
    <w:rsid w:val="000C51B4"/>
    <w:rsid w:val="000E3897"/>
    <w:rsid w:val="000E6E47"/>
    <w:rsid w:val="000F21EA"/>
    <w:rsid w:val="00106A28"/>
    <w:rsid w:val="00110398"/>
    <w:rsid w:val="00113A4F"/>
    <w:rsid w:val="00114D49"/>
    <w:rsid w:val="00115895"/>
    <w:rsid w:val="001242C0"/>
    <w:rsid w:val="00124E3C"/>
    <w:rsid w:val="00137A17"/>
    <w:rsid w:val="001400A8"/>
    <w:rsid w:val="00143060"/>
    <w:rsid w:val="00143D3B"/>
    <w:rsid w:val="0018565B"/>
    <w:rsid w:val="00192424"/>
    <w:rsid w:val="001A0333"/>
    <w:rsid w:val="001A6100"/>
    <w:rsid w:val="001B05E8"/>
    <w:rsid w:val="001C2453"/>
    <w:rsid w:val="001C3474"/>
    <w:rsid w:val="001E3433"/>
    <w:rsid w:val="001E405B"/>
    <w:rsid w:val="001E433D"/>
    <w:rsid w:val="001E5799"/>
    <w:rsid w:val="001F6182"/>
    <w:rsid w:val="001F62AD"/>
    <w:rsid w:val="002033C1"/>
    <w:rsid w:val="00213E1E"/>
    <w:rsid w:val="002210D6"/>
    <w:rsid w:val="00227E61"/>
    <w:rsid w:val="00231394"/>
    <w:rsid w:val="00233033"/>
    <w:rsid w:val="00250F51"/>
    <w:rsid w:val="0025453E"/>
    <w:rsid w:val="00262653"/>
    <w:rsid w:val="002637B7"/>
    <w:rsid w:val="0026791F"/>
    <w:rsid w:val="002715A4"/>
    <w:rsid w:val="00271B32"/>
    <w:rsid w:val="00274C81"/>
    <w:rsid w:val="00275A56"/>
    <w:rsid w:val="0028402F"/>
    <w:rsid w:val="0028415C"/>
    <w:rsid w:val="00291530"/>
    <w:rsid w:val="00293649"/>
    <w:rsid w:val="002945EC"/>
    <w:rsid w:val="00296BBA"/>
    <w:rsid w:val="002B1A26"/>
    <w:rsid w:val="002C3BC9"/>
    <w:rsid w:val="002D51CE"/>
    <w:rsid w:val="002D7B36"/>
    <w:rsid w:val="0030325E"/>
    <w:rsid w:val="00303B14"/>
    <w:rsid w:val="00305943"/>
    <w:rsid w:val="003176DF"/>
    <w:rsid w:val="00332EA0"/>
    <w:rsid w:val="0034603C"/>
    <w:rsid w:val="00350AE9"/>
    <w:rsid w:val="003523AE"/>
    <w:rsid w:val="00352C1C"/>
    <w:rsid w:val="003672F2"/>
    <w:rsid w:val="00367CF0"/>
    <w:rsid w:val="003B2CED"/>
    <w:rsid w:val="003B4AFD"/>
    <w:rsid w:val="003C3A09"/>
    <w:rsid w:val="003E2E74"/>
    <w:rsid w:val="003E744E"/>
    <w:rsid w:val="00406D67"/>
    <w:rsid w:val="00420922"/>
    <w:rsid w:val="004351C6"/>
    <w:rsid w:val="00435BAD"/>
    <w:rsid w:val="00461BDD"/>
    <w:rsid w:val="004642B4"/>
    <w:rsid w:val="0047589D"/>
    <w:rsid w:val="00495DFB"/>
    <w:rsid w:val="004A7A01"/>
    <w:rsid w:val="004B4408"/>
    <w:rsid w:val="004C0D48"/>
    <w:rsid w:val="004C380E"/>
    <w:rsid w:val="004D7096"/>
    <w:rsid w:val="004E36D0"/>
    <w:rsid w:val="004F0034"/>
    <w:rsid w:val="004F2215"/>
    <w:rsid w:val="004F66F1"/>
    <w:rsid w:val="005137FE"/>
    <w:rsid w:val="00521B67"/>
    <w:rsid w:val="0052221C"/>
    <w:rsid w:val="00534E6A"/>
    <w:rsid w:val="00540256"/>
    <w:rsid w:val="00542D1A"/>
    <w:rsid w:val="0056055E"/>
    <w:rsid w:val="00560C13"/>
    <w:rsid w:val="005622B7"/>
    <w:rsid w:val="00564C6E"/>
    <w:rsid w:val="00565ABA"/>
    <w:rsid w:val="0058388E"/>
    <w:rsid w:val="00587192"/>
    <w:rsid w:val="00592E3D"/>
    <w:rsid w:val="005B67CC"/>
    <w:rsid w:val="005C11AE"/>
    <w:rsid w:val="005D5859"/>
    <w:rsid w:val="005E54DE"/>
    <w:rsid w:val="005E577D"/>
    <w:rsid w:val="005F4589"/>
    <w:rsid w:val="005F70DB"/>
    <w:rsid w:val="005F7391"/>
    <w:rsid w:val="00612C0C"/>
    <w:rsid w:val="00626927"/>
    <w:rsid w:val="00632CAF"/>
    <w:rsid w:val="006619E9"/>
    <w:rsid w:val="00676937"/>
    <w:rsid w:val="00682712"/>
    <w:rsid w:val="006830AA"/>
    <w:rsid w:val="00694697"/>
    <w:rsid w:val="006A737A"/>
    <w:rsid w:val="006C0200"/>
    <w:rsid w:val="006C034C"/>
    <w:rsid w:val="006C3A77"/>
    <w:rsid w:val="006D4D22"/>
    <w:rsid w:val="006D616E"/>
    <w:rsid w:val="006E67F3"/>
    <w:rsid w:val="006E6EA4"/>
    <w:rsid w:val="00715050"/>
    <w:rsid w:val="00720CE4"/>
    <w:rsid w:val="00724E4F"/>
    <w:rsid w:val="00731E24"/>
    <w:rsid w:val="007367F6"/>
    <w:rsid w:val="007376CA"/>
    <w:rsid w:val="007517AD"/>
    <w:rsid w:val="0075456D"/>
    <w:rsid w:val="00766FB2"/>
    <w:rsid w:val="007702B9"/>
    <w:rsid w:val="007745CF"/>
    <w:rsid w:val="00775EA9"/>
    <w:rsid w:val="00777BBE"/>
    <w:rsid w:val="007818CE"/>
    <w:rsid w:val="007821E5"/>
    <w:rsid w:val="00792002"/>
    <w:rsid w:val="007A3DED"/>
    <w:rsid w:val="007B2891"/>
    <w:rsid w:val="007E7761"/>
    <w:rsid w:val="007F27A9"/>
    <w:rsid w:val="007F6CC5"/>
    <w:rsid w:val="00803CB3"/>
    <w:rsid w:val="008051F5"/>
    <w:rsid w:val="00821033"/>
    <w:rsid w:val="0082405C"/>
    <w:rsid w:val="00830BF9"/>
    <w:rsid w:val="0083114E"/>
    <w:rsid w:val="00831EEF"/>
    <w:rsid w:val="00847D90"/>
    <w:rsid w:val="00864B12"/>
    <w:rsid w:val="00881148"/>
    <w:rsid w:val="008D55BC"/>
    <w:rsid w:val="008E150C"/>
    <w:rsid w:val="009020FF"/>
    <w:rsid w:val="00902AD4"/>
    <w:rsid w:val="00903AA8"/>
    <w:rsid w:val="00907C90"/>
    <w:rsid w:val="00922B6F"/>
    <w:rsid w:val="0093150D"/>
    <w:rsid w:val="00935685"/>
    <w:rsid w:val="00952912"/>
    <w:rsid w:val="00961B98"/>
    <w:rsid w:val="00971EAE"/>
    <w:rsid w:val="0097450A"/>
    <w:rsid w:val="00983ADB"/>
    <w:rsid w:val="00985785"/>
    <w:rsid w:val="00992D53"/>
    <w:rsid w:val="009D02E6"/>
    <w:rsid w:val="00A01F75"/>
    <w:rsid w:val="00A15265"/>
    <w:rsid w:val="00A17D9D"/>
    <w:rsid w:val="00A232EB"/>
    <w:rsid w:val="00A37709"/>
    <w:rsid w:val="00A62A5A"/>
    <w:rsid w:val="00A66C93"/>
    <w:rsid w:val="00A740EE"/>
    <w:rsid w:val="00A85FFF"/>
    <w:rsid w:val="00A903EB"/>
    <w:rsid w:val="00AA5BC6"/>
    <w:rsid w:val="00AC17A8"/>
    <w:rsid w:val="00AC5F46"/>
    <w:rsid w:val="00AD1C7D"/>
    <w:rsid w:val="00AD20DE"/>
    <w:rsid w:val="00AE25CB"/>
    <w:rsid w:val="00AF59CB"/>
    <w:rsid w:val="00AF64F4"/>
    <w:rsid w:val="00B251D2"/>
    <w:rsid w:val="00B26A64"/>
    <w:rsid w:val="00B35B7A"/>
    <w:rsid w:val="00B611AD"/>
    <w:rsid w:val="00B71442"/>
    <w:rsid w:val="00B807AC"/>
    <w:rsid w:val="00BB5622"/>
    <w:rsid w:val="00BC0A76"/>
    <w:rsid w:val="00BD208F"/>
    <w:rsid w:val="00BD2185"/>
    <w:rsid w:val="00BF5A2E"/>
    <w:rsid w:val="00BF5E57"/>
    <w:rsid w:val="00C0041B"/>
    <w:rsid w:val="00C012C2"/>
    <w:rsid w:val="00C20B0B"/>
    <w:rsid w:val="00C22CC0"/>
    <w:rsid w:val="00C23035"/>
    <w:rsid w:val="00C23B84"/>
    <w:rsid w:val="00C2783B"/>
    <w:rsid w:val="00C3021F"/>
    <w:rsid w:val="00C30F98"/>
    <w:rsid w:val="00C41EFC"/>
    <w:rsid w:val="00C44D54"/>
    <w:rsid w:val="00C476B5"/>
    <w:rsid w:val="00C55AAD"/>
    <w:rsid w:val="00C57058"/>
    <w:rsid w:val="00C61BA3"/>
    <w:rsid w:val="00C65B5B"/>
    <w:rsid w:val="00C67696"/>
    <w:rsid w:val="00C840E6"/>
    <w:rsid w:val="00CB3888"/>
    <w:rsid w:val="00CD03BC"/>
    <w:rsid w:val="00CD10A9"/>
    <w:rsid w:val="00CD7DDE"/>
    <w:rsid w:val="00CF23AA"/>
    <w:rsid w:val="00D023E0"/>
    <w:rsid w:val="00D02649"/>
    <w:rsid w:val="00D03491"/>
    <w:rsid w:val="00D03E56"/>
    <w:rsid w:val="00D42BEB"/>
    <w:rsid w:val="00D42F1E"/>
    <w:rsid w:val="00D5373C"/>
    <w:rsid w:val="00D57D3E"/>
    <w:rsid w:val="00D62DFB"/>
    <w:rsid w:val="00D669E3"/>
    <w:rsid w:val="00D71560"/>
    <w:rsid w:val="00D752EA"/>
    <w:rsid w:val="00D805CE"/>
    <w:rsid w:val="00D953A4"/>
    <w:rsid w:val="00DA1A40"/>
    <w:rsid w:val="00DA210E"/>
    <w:rsid w:val="00DA2BE7"/>
    <w:rsid w:val="00DA3997"/>
    <w:rsid w:val="00DA7422"/>
    <w:rsid w:val="00DB22D5"/>
    <w:rsid w:val="00DD27D2"/>
    <w:rsid w:val="00DE134A"/>
    <w:rsid w:val="00DF12A1"/>
    <w:rsid w:val="00DF169D"/>
    <w:rsid w:val="00DF1D9C"/>
    <w:rsid w:val="00DF59DD"/>
    <w:rsid w:val="00DF6B8C"/>
    <w:rsid w:val="00E10F16"/>
    <w:rsid w:val="00E505DE"/>
    <w:rsid w:val="00E52711"/>
    <w:rsid w:val="00E8089A"/>
    <w:rsid w:val="00E80AB1"/>
    <w:rsid w:val="00E827D5"/>
    <w:rsid w:val="00E84501"/>
    <w:rsid w:val="00EA0ECF"/>
    <w:rsid w:val="00EA3EA4"/>
    <w:rsid w:val="00EA7EA0"/>
    <w:rsid w:val="00EB026D"/>
    <w:rsid w:val="00EC681F"/>
    <w:rsid w:val="00ED173F"/>
    <w:rsid w:val="00EE3319"/>
    <w:rsid w:val="00EE3439"/>
    <w:rsid w:val="00F516D0"/>
    <w:rsid w:val="00F622C7"/>
    <w:rsid w:val="00F6265C"/>
    <w:rsid w:val="00F7112C"/>
    <w:rsid w:val="00F82F53"/>
    <w:rsid w:val="00F866F5"/>
    <w:rsid w:val="00F9065C"/>
    <w:rsid w:val="00FA7EB8"/>
    <w:rsid w:val="00FA7EE7"/>
    <w:rsid w:val="00FC28ED"/>
    <w:rsid w:val="00FC4CAC"/>
    <w:rsid w:val="00FC6CFA"/>
    <w:rsid w:val="00FE15FF"/>
    <w:rsid w:val="00FE49A4"/>
    <w:rsid w:val="00FE60D6"/>
    <w:rsid w:val="00FF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qFormat="1"/>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17AD"/>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E134A"/>
    <w:pPr>
      <w:keepNext/>
      <w:spacing w:before="240" w:after="60"/>
      <w:jc w:val="both"/>
      <w:outlineLvl w:val="0"/>
    </w:pPr>
    <w:rPr>
      <w:rFonts w:ascii="Arial" w:hAnsi="Arial" w:cs="Arial"/>
      <w:b/>
      <w:bCs/>
      <w:kern w:val="32"/>
      <w:sz w:val="32"/>
      <w:szCs w:val="32"/>
    </w:rPr>
  </w:style>
  <w:style w:type="paragraph" w:styleId="20">
    <w:name w:val="heading 2"/>
    <w:aliases w:val="H2,Знак1 Знак, Знак1 Знак"/>
    <w:basedOn w:val="a0"/>
    <w:next w:val="a0"/>
    <w:link w:val="21"/>
    <w:qFormat/>
    <w:rsid w:val="00DE134A"/>
    <w:pPr>
      <w:keepNext/>
      <w:spacing w:before="240" w:after="60"/>
      <w:jc w:val="both"/>
      <w:outlineLvl w:val="1"/>
    </w:pPr>
    <w:rPr>
      <w:rFonts w:ascii="Arial" w:hAnsi="Arial" w:cs="Arial"/>
      <w:b/>
      <w:bCs/>
      <w:i/>
      <w:iCs/>
      <w:sz w:val="28"/>
      <w:szCs w:val="28"/>
    </w:rPr>
  </w:style>
  <w:style w:type="paragraph" w:styleId="30">
    <w:name w:val="heading 3"/>
    <w:basedOn w:val="a0"/>
    <w:next w:val="a0"/>
    <w:link w:val="31"/>
    <w:qFormat/>
    <w:rsid w:val="00DE134A"/>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rsid w:val="00DE134A"/>
    <w:pPr>
      <w:keepNext/>
      <w:keepLines/>
      <w:spacing w:before="200"/>
      <w:outlineLvl w:val="3"/>
    </w:pPr>
    <w:rPr>
      <w:rFonts w:ascii="Cambria" w:hAnsi="Cambria"/>
      <w:b/>
      <w:bCs/>
      <w:i/>
      <w:iCs/>
      <w:color w:val="4F81BD"/>
      <w:lang w:eastAsia="en-US"/>
    </w:rPr>
  </w:style>
  <w:style w:type="paragraph" w:styleId="5">
    <w:name w:val="heading 5"/>
    <w:basedOn w:val="a0"/>
    <w:next w:val="a0"/>
    <w:link w:val="50"/>
    <w:semiHidden/>
    <w:unhideWhenUsed/>
    <w:qFormat/>
    <w:rsid w:val="00DE134A"/>
    <w:pPr>
      <w:keepNext/>
      <w:keepLines/>
      <w:spacing w:before="200"/>
      <w:outlineLvl w:val="4"/>
    </w:pPr>
    <w:rPr>
      <w:rFonts w:ascii="Cambria" w:hAnsi="Cambria"/>
      <w:color w:val="243F60"/>
      <w:lang w:eastAsia="en-US"/>
    </w:rPr>
  </w:style>
  <w:style w:type="paragraph" w:styleId="8">
    <w:name w:val="heading 8"/>
    <w:basedOn w:val="a0"/>
    <w:next w:val="a0"/>
    <w:link w:val="80"/>
    <w:semiHidden/>
    <w:unhideWhenUsed/>
    <w:qFormat/>
    <w:rsid w:val="00DE134A"/>
    <w:pPr>
      <w:keepNext/>
      <w:keepLines/>
      <w:spacing w:before="200"/>
      <w:outlineLvl w:val="7"/>
    </w:pPr>
    <w:rPr>
      <w:rFonts w:ascii="Cambria" w:hAnsi="Cambria"/>
      <w:color w:val="404040"/>
      <w:sz w:val="20"/>
      <w:szCs w:val="20"/>
      <w:lang w:eastAsia="en-US"/>
    </w:rPr>
  </w:style>
  <w:style w:type="paragraph" w:styleId="9">
    <w:name w:val="heading 9"/>
    <w:basedOn w:val="a0"/>
    <w:next w:val="a0"/>
    <w:link w:val="90"/>
    <w:semiHidden/>
    <w:unhideWhenUsed/>
    <w:qFormat/>
    <w:rsid w:val="00DE134A"/>
    <w:pPr>
      <w:keepNext/>
      <w:keepLines/>
      <w:spacing w:before="200"/>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262653"/>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rsid w:val="0026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Знак"/>
    <w:basedOn w:val="a0"/>
    <w:rsid w:val="00262653"/>
    <w:pPr>
      <w:widowControl w:val="0"/>
      <w:numPr>
        <w:ilvl w:val="2"/>
        <w:numId w:val="1"/>
      </w:numPr>
      <w:adjustRightInd w:val="0"/>
      <w:jc w:val="both"/>
    </w:pPr>
    <w:rPr>
      <w:rFonts w:ascii="Arial" w:eastAsia="Calibri" w:hAnsi="Arial" w:cs="Arial"/>
    </w:rPr>
  </w:style>
  <w:style w:type="paragraph" w:styleId="a5">
    <w:name w:val="List Paragraph"/>
    <w:aliases w:val="????,????1,?????1,Bulletr List Paragraph,Colorful List - Accent 11,FooterText,List Paragraph11,List Paragraph2,Lists,Paragraphe de liste1,Parágrafo da Lista1,Párrafo de lista1,numbered,リスト段落1,列出段落,列出段落1"/>
    <w:basedOn w:val="a0"/>
    <w:link w:val="a6"/>
    <w:uiPriority w:val="34"/>
    <w:qFormat/>
    <w:rsid w:val="00262653"/>
    <w:pPr>
      <w:ind w:left="720"/>
      <w:contextualSpacing/>
    </w:pPr>
  </w:style>
  <w:style w:type="character" w:customStyle="1" w:styleId="ConsPlusNormal0">
    <w:name w:val="ConsPlusNormal Знак"/>
    <w:link w:val="ConsPlusNormal"/>
    <w:locked/>
    <w:rsid w:val="00262653"/>
    <w:rPr>
      <w:rFonts w:ascii="Arial" w:eastAsia="Times New Roman" w:hAnsi="Arial" w:cs="Arial"/>
      <w:sz w:val="20"/>
      <w:szCs w:val="20"/>
      <w:lang w:eastAsia="ru-RU"/>
    </w:rPr>
  </w:style>
  <w:style w:type="paragraph" w:styleId="a7">
    <w:name w:val="Balloon Text"/>
    <w:basedOn w:val="a0"/>
    <w:link w:val="a8"/>
    <w:uiPriority w:val="99"/>
    <w:unhideWhenUsed/>
    <w:rsid w:val="00262653"/>
    <w:rPr>
      <w:rFonts w:ascii="Tahoma" w:hAnsi="Tahoma" w:cs="Tahoma"/>
      <w:sz w:val="16"/>
      <w:szCs w:val="16"/>
    </w:rPr>
  </w:style>
  <w:style w:type="character" w:customStyle="1" w:styleId="a8">
    <w:name w:val="Текст выноски Знак"/>
    <w:basedOn w:val="a1"/>
    <w:link w:val="a7"/>
    <w:uiPriority w:val="99"/>
    <w:rsid w:val="00262653"/>
    <w:rPr>
      <w:rFonts w:ascii="Tahoma" w:eastAsia="Times New Roman" w:hAnsi="Tahoma" w:cs="Tahoma"/>
      <w:sz w:val="16"/>
      <w:szCs w:val="16"/>
      <w:lang w:eastAsia="ru-RU"/>
    </w:rPr>
  </w:style>
  <w:style w:type="paragraph" w:styleId="a9">
    <w:name w:val="Body Text"/>
    <w:aliases w:val="body text,Основной текст Знак Знак,Основной текст Знак Знак Знак Знак,body text Знак Знак Знак,body text Знак Знак"/>
    <w:basedOn w:val="a0"/>
    <w:link w:val="aa"/>
    <w:uiPriority w:val="99"/>
    <w:unhideWhenUsed/>
    <w:rsid w:val="005F70DB"/>
    <w:pPr>
      <w:keepNext/>
      <w:suppressAutoHyphens/>
      <w:outlineLvl w:val="0"/>
    </w:pPr>
    <w:rPr>
      <w:b/>
      <w:bCs/>
      <w:sz w:val="32"/>
      <w:szCs w:val="32"/>
    </w:rPr>
  </w:style>
  <w:style w:type="character" w:customStyle="1" w:styleId="aa">
    <w:name w:val="Основной текст Знак"/>
    <w:aliases w:val="body text Знак,Основной текст Знак Знак Знак,Основной текст Знак Знак Знак Знак Знак,body text Знак Знак Знак Знак,body text Знак Знак Знак1"/>
    <w:basedOn w:val="a1"/>
    <w:link w:val="a9"/>
    <w:uiPriority w:val="99"/>
    <w:rsid w:val="005F70DB"/>
    <w:rPr>
      <w:rFonts w:ascii="Times New Roman" w:eastAsia="Times New Roman" w:hAnsi="Times New Roman" w:cs="Times New Roman"/>
      <w:b/>
      <w:bCs/>
      <w:sz w:val="32"/>
      <w:szCs w:val="32"/>
      <w:lang w:eastAsia="ru-RU"/>
    </w:rPr>
  </w:style>
  <w:style w:type="paragraph" w:customStyle="1" w:styleId="12">
    <w:name w:val="Без интервала1"/>
    <w:qFormat/>
    <w:rsid w:val="005F70DB"/>
    <w:pPr>
      <w:spacing w:after="0" w:line="240" w:lineRule="auto"/>
    </w:pPr>
    <w:rPr>
      <w:rFonts w:ascii="Calibri" w:eastAsia="Times New Roman" w:hAnsi="Calibri" w:cs="Calibri"/>
      <w:lang w:eastAsia="ru-RU"/>
    </w:rPr>
  </w:style>
  <w:style w:type="character" w:styleId="ab">
    <w:name w:val="Hyperlink"/>
    <w:basedOn w:val="a1"/>
    <w:unhideWhenUsed/>
    <w:rsid w:val="00864B12"/>
    <w:rPr>
      <w:color w:val="0000FF" w:themeColor="hyperlink"/>
      <w:u w:val="single"/>
    </w:rPr>
  </w:style>
  <w:style w:type="character" w:customStyle="1" w:styleId="a6">
    <w:name w:val="Абзац списка Знак"/>
    <w:aliases w:val="???? Знак,????1 Знак,?????1 Знак,Bulletr List Paragraph Знак,Colorful List - Accent 11 Знак,FooterText Знак,List Paragraph11 Знак,List Paragraph2 Знак,Lists Знак,Paragraphe de liste1 Знак,Parágrafo da Lista1 Знак,Párrafo de lista1 Знак"/>
    <w:link w:val="a5"/>
    <w:uiPriority w:val="34"/>
    <w:locked/>
    <w:rsid w:val="00461BDD"/>
    <w:rPr>
      <w:rFonts w:ascii="Times New Roman" w:eastAsia="Times New Roman" w:hAnsi="Times New Roman" w:cs="Times New Roman"/>
      <w:sz w:val="24"/>
      <w:szCs w:val="24"/>
      <w:lang w:eastAsia="ru-RU"/>
    </w:rPr>
  </w:style>
  <w:style w:type="paragraph" w:styleId="ac">
    <w:name w:val="header"/>
    <w:basedOn w:val="a0"/>
    <w:link w:val="ad"/>
    <w:unhideWhenUsed/>
    <w:rsid w:val="006D616E"/>
    <w:pPr>
      <w:tabs>
        <w:tab w:val="center" w:pos="4677"/>
        <w:tab w:val="right" w:pos="9355"/>
      </w:tabs>
    </w:pPr>
  </w:style>
  <w:style w:type="character" w:customStyle="1" w:styleId="ad">
    <w:name w:val="Верхний колонтитул Знак"/>
    <w:basedOn w:val="a1"/>
    <w:link w:val="ac"/>
    <w:rsid w:val="006D616E"/>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6D616E"/>
    <w:pPr>
      <w:tabs>
        <w:tab w:val="center" w:pos="4677"/>
        <w:tab w:val="right" w:pos="9355"/>
      </w:tabs>
    </w:pPr>
  </w:style>
  <w:style w:type="character" w:customStyle="1" w:styleId="af">
    <w:name w:val="Нижний колонтитул Знак"/>
    <w:basedOn w:val="a1"/>
    <w:link w:val="ae"/>
    <w:uiPriority w:val="99"/>
    <w:rsid w:val="006D616E"/>
    <w:rPr>
      <w:rFonts w:ascii="Times New Roman" w:eastAsia="Times New Roman" w:hAnsi="Times New Roman" w:cs="Times New Roman"/>
      <w:sz w:val="24"/>
      <w:szCs w:val="24"/>
      <w:lang w:eastAsia="ru-RU"/>
    </w:rPr>
  </w:style>
  <w:style w:type="paragraph" w:styleId="af0">
    <w:name w:val="No Spacing"/>
    <w:uiPriority w:val="1"/>
    <w:qFormat/>
    <w:rsid w:val="007702B9"/>
    <w:pPr>
      <w:spacing w:after="0" w:line="240" w:lineRule="auto"/>
    </w:p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DE134A"/>
    <w:rPr>
      <w:rFonts w:ascii="Arial" w:eastAsia="Times New Roman" w:hAnsi="Arial" w:cs="Arial"/>
      <w:b/>
      <w:bCs/>
      <w:kern w:val="32"/>
      <w:sz w:val="32"/>
      <w:szCs w:val="32"/>
      <w:lang w:eastAsia="ru-RU"/>
    </w:rPr>
  </w:style>
  <w:style w:type="character" w:customStyle="1" w:styleId="21">
    <w:name w:val="Заголовок 2 Знак"/>
    <w:aliases w:val="H2 Знак,Знак1 Знак Знак, Знак1 Знак Знак"/>
    <w:basedOn w:val="a1"/>
    <w:link w:val="20"/>
    <w:rsid w:val="00DE134A"/>
    <w:rPr>
      <w:rFonts w:ascii="Arial" w:eastAsia="Times New Roman" w:hAnsi="Arial" w:cs="Arial"/>
      <w:b/>
      <w:bCs/>
      <w:i/>
      <w:iCs/>
      <w:sz w:val="28"/>
      <w:szCs w:val="28"/>
      <w:lang w:eastAsia="ru-RU"/>
    </w:rPr>
  </w:style>
  <w:style w:type="character" w:customStyle="1" w:styleId="31">
    <w:name w:val="Заголовок 3 Знак"/>
    <w:basedOn w:val="a1"/>
    <w:link w:val="30"/>
    <w:rsid w:val="00DE134A"/>
    <w:rPr>
      <w:rFonts w:ascii="Arial" w:eastAsia="Times New Roman" w:hAnsi="Arial" w:cs="Arial"/>
      <w:b/>
      <w:bCs/>
      <w:sz w:val="26"/>
      <w:szCs w:val="26"/>
      <w:lang w:eastAsia="ru-RU"/>
    </w:rPr>
  </w:style>
  <w:style w:type="character" w:customStyle="1" w:styleId="40">
    <w:name w:val="Заголовок 4 Знак"/>
    <w:basedOn w:val="a1"/>
    <w:link w:val="4"/>
    <w:semiHidden/>
    <w:rsid w:val="00DE134A"/>
    <w:rPr>
      <w:rFonts w:ascii="Cambria" w:eastAsia="Times New Roman" w:hAnsi="Cambria" w:cs="Times New Roman"/>
      <w:b/>
      <w:bCs/>
      <w:i/>
      <w:iCs/>
      <w:color w:val="4F81BD"/>
      <w:sz w:val="24"/>
      <w:szCs w:val="24"/>
    </w:rPr>
  </w:style>
  <w:style w:type="character" w:customStyle="1" w:styleId="50">
    <w:name w:val="Заголовок 5 Знак"/>
    <w:basedOn w:val="a1"/>
    <w:link w:val="5"/>
    <w:semiHidden/>
    <w:rsid w:val="00DE134A"/>
    <w:rPr>
      <w:rFonts w:ascii="Cambria" w:eastAsia="Times New Roman" w:hAnsi="Cambria" w:cs="Times New Roman"/>
      <w:color w:val="243F60"/>
      <w:sz w:val="24"/>
      <w:szCs w:val="24"/>
    </w:rPr>
  </w:style>
  <w:style w:type="character" w:customStyle="1" w:styleId="80">
    <w:name w:val="Заголовок 8 Знак"/>
    <w:basedOn w:val="a1"/>
    <w:link w:val="8"/>
    <w:semiHidden/>
    <w:rsid w:val="00DE134A"/>
    <w:rPr>
      <w:rFonts w:ascii="Cambria" w:eastAsia="Times New Roman" w:hAnsi="Cambria" w:cs="Times New Roman"/>
      <w:color w:val="404040"/>
      <w:sz w:val="20"/>
      <w:szCs w:val="20"/>
    </w:rPr>
  </w:style>
  <w:style w:type="character" w:customStyle="1" w:styleId="90">
    <w:name w:val="Заголовок 9 Знак"/>
    <w:basedOn w:val="a1"/>
    <w:link w:val="9"/>
    <w:semiHidden/>
    <w:rsid w:val="00DE134A"/>
    <w:rPr>
      <w:rFonts w:ascii="Cambria" w:eastAsia="Times New Roman" w:hAnsi="Cambria" w:cs="Times New Roman"/>
      <w:i/>
      <w:iCs/>
      <w:color w:val="404040"/>
      <w:sz w:val="20"/>
      <w:szCs w:val="20"/>
    </w:rPr>
  </w:style>
  <w:style w:type="paragraph" w:customStyle="1" w:styleId="41">
    <w:name w:val="Заголовок 41"/>
    <w:basedOn w:val="a0"/>
    <w:next w:val="a0"/>
    <w:semiHidden/>
    <w:unhideWhenUsed/>
    <w:qFormat/>
    <w:locked/>
    <w:rsid w:val="00DE134A"/>
    <w:pPr>
      <w:keepNext/>
      <w:keepLines/>
      <w:spacing w:before="200"/>
      <w:outlineLvl w:val="3"/>
    </w:pPr>
    <w:rPr>
      <w:rFonts w:ascii="Cambria" w:hAnsi="Cambria"/>
      <w:b/>
      <w:bCs/>
      <w:i/>
      <w:iCs/>
      <w:color w:val="4F81BD"/>
    </w:rPr>
  </w:style>
  <w:style w:type="paragraph" w:customStyle="1" w:styleId="51">
    <w:name w:val="Заголовок 51"/>
    <w:basedOn w:val="a0"/>
    <w:next w:val="a0"/>
    <w:semiHidden/>
    <w:unhideWhenUsed/>
    <w:qFormat/>
    <w:locked/>
    <w:rsid w:val="00DE134A"/>
    <w:pPr>
      <w:keepNext/>
      <w:keepLines/>
      <w:spacing w:before="200"/>
      <w:outlineLvl w:val="4"/>
    </w:pPr>
    <w:rPr>
      <w:rFonts w:ascii="Cambria" w:hAnsi="Cambria"/>
      <w:color w:val="243F60"/>
    </w:rPr>
  </w:style>
  <w:style w:type="paragraph" w:customStyle="1" w:styleId="81">
    <w:name w:val="Заголовок 81"/>
    <w:basedOn w:val="a0"/>
    <w:next w:val="a0"/>
    <w:semiHidden/>
    <w:unhideWhenUsed/>
    <w:qFormat/>
    <w:locked/>
    <w:rsid w:val="00DE134A"/>
    <w:pPr>
      <w:keepNext/>
      <w:keepLines/>
      <w:spacing w:before="200"/>
      <w:outlineLvl w:val="7"/>
    </w:pPr>
    <w:rPr>
      <w:rFonts w:ascii="Cambria" w:hAnsi="Cambria"/>
      <w:color w:val="404040"/>
      <w:sz w:val="20"/>
      <w:szCs w:val="20"/>
    </w:rPr>
  </w:style>
  <w:style w:type="paragraph" w:customStyle="1" w:styleId="91">
    <w:name w:val="Заголовок 91"/>
    <w:basedOn w:val="a0"/>
    <w:next w:val="a0"/>
    <w:semiHidden/>
    <w:unhideWhenUsed/>
    <w:qFormat/>
    <w:locked/>
    <w:rsid w:val="00DE134A"/>
    <w:pPr>
      <w:keepNext/>
      <w:keepLines/>
      <w:spacing w:before="200"/>
      <w:outlineLvl w:val="8"/>
    </w:pPr>
    <w:rPr>
      <w:rFonts w:ascii="Cambria" w:hAnsi="Cambria"/>
      <w:i/>
      <w:iCs/>
      <w:color w:val="404040"/>
      <w:sz w:val="20"/>
      <w:szCs w:val="20"/>
    </w:rPr>
  </w:style>
  <w:style w:type="numbering" w:customStyle="1" w:styleId="13">
    <w:name w:val="Нет списка1"/>
    <w:next w:val="a3"/>
    <w:uiPriority w:val="99"/>
    <w:semiHidden/>
    <w:unhideWhenUsed/>
    <w:rsid w:val="00DE134A"/>
  </w:style>
  <w:style w:type="character" w:customStyle="1" w:styleId="af1">
    <w:name w:val="Нумерованный список Знак"/>
    <w:aliases w:val="1 часть раздела Знак"/>
    <w:basedOn w:val="a1"/>
    <w:link w:val="14"/>
    <w:uiPriority w:val="99"/>
    <w:locked/>
    <w:rsid w:val="00DE134A"/>
    <w:rPr>
      <w:rFonts w:ascii="Times New Roman" w:hAnsi="Times New Roman" w:cs="Times New Roman"/>
      <w:b/>
      <w:sz w:val="20"/>
      <w:szCs w:val="20"/>
      <w:lang w:eastAsia="ru-RU"/>
    </w:rPr>
  </w:style>
  <w:style w:type="paragraph" w:customStyle="1" w:styleId="14">
    <w:name w:val="Обычный (веб)1"/>
    <w:aliases w:val="Знак,Обычный (веб) Знак Знак,Знак Знак Знак,Знак Знак,Знак Знак Знак1 Знак Знак,Обычный (веб) Знак1,Обычный (веб) Знак,Знак Знак2,Знак Знак1 Знак,Обычный (веб) Знак Знак Знак Знак,Знак Знак Знак1 Знак Знак1"/>
    <w:basedOn w:val="a0"/>
    <w:link w:val="af1"/>
    <w:uiPriority w:val="99"/>
    <w:rsid w:val="00DE134A"/>
    <w:pPr>
      <w:widowControl w:val="0"/>
      <w:overflowPunct w:val="0"/>
      <w:autoSpaceDE w:val="0"/>
      <w:autoSpaceDN w:val="0"/>
      <w:adjustRightInd w:val="0"/>
      <w:jc w:val="center"/>
    </w:pPr>
    <w:rPr>
      <w:rFonts w:eastAsiaTheme="minorHAnsi"/>
      <w:b/>
      <w:sz w:val="20"/>
      <w:szCs w:val="20"/>
    </w:rPr>
  </w:style>
  <w:style w:type="character" w:customStyle="1" w:styleId="BodyTextChar">
    <w:name w:val="Body Text Char"/>
    <w:aliases w:val="body text Char,Основной текст Знак Знак Char,Основной текст Знак Знак Знак Знак Char,body text Знак Знак Знак Char,body text Знак Знак Char"/>
    <w:uiPriority w:val="99"/>
    <w:locked/>
    <w:rsid w:val="00DE134A"/>
    <w:rPr>
      <w:sz w:val="24"/>
    </w:rPr>
  </w:style>
  <w:style w:type="character" w:customStyle="1" w:styleId="BodyTextChar1">
    <w:name w:val="Body Text Char1"/>
    <w:aliases w:val="body text Char1,Основной текст Знак Знак Char1,Основной текст Знак Знак Знак Знак Char1,body text Знак Знак Знак Char1,body text Знак Знак Char1"/>
    <w:basedOn w:val="a1"/>
    <w:uiPriority w:val="99"/>
    <w:semiHidden/>
    <w:locked/>
    <w:rsid w:val="00DE134A"/>
    <w:rPr>
      <w:rFonts w:ascii="Times New Roman" w:hAnsi="Times New Roman" w:cs="Times New Roman"/>
      <w:sz w:val="24"/>
      <w:szCs w:val="24"/>
    </w:rPr>
  </w:style>
  <w:style w:type="paragraph" w:customStyle="1" w:styleId="15">
    <w:name w:val="Стиль1"/>
    <w:basedOn w:val="a0"/>
    <w:rsid w:val="00DE134A"/>
    <w:pPr>
      <w:keepNext/>
      <w:keepLines/>
      <w:widowControl w:val="0"/>
      <w:suppressLineNumbers/>
      <w:tabs>
        <w:tab w:val="num" w:pos="432"/>
      </w:tabs>
      <w:suppressAutoHyphens/>
      <w:spacing w:after="60"/>
      <w:ind w:left="432" w:hanging="432"/>
    </w:pPr>
    <w:rPr>
      <w:b/>
      <w:sz w:val="28"/>
    </w:rPr>
  </w:style>
  <w:style w:type="paragraph" w:customStyle="1" w:styleId="Default">
    <w:name w:val="Default"/>
    <w:link w:val="Default0"/>
    <w:qFormat/>
    <w:rsid w:val="00DE134A"/>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character" w:customStyle="1" w:styleId="Arial8">
    <w:name w:val="Стиль (латиница) Arial 8 пт Синий"/>
    <w:uiPriority w:val="99"/>
    <w:rsid w:val="00DE134A"/>
    <w:rPr>
      <w:rFonts w:ascii="Times New Roman" w:hAnsi="Times New Roman"/>
      <w:color w:val="0000FF"/>
      <w:sz w:val="24"/>
    </w:rPr>
  </w:style>
  <w:style w:type="character" w:styleId="af2">
    <w:name w:val="Strong"/>
    <w:basedOn w:val="a1"/>
    <w:qFormat/>
    <w:rsid w:val="00DE134A"/>
    <w:rPr>
      <w:rFonts w:cs="Times New Roman"/>
      <w:b/>
      <w:bCs/>
    </w:rPr>
  </w:style>
  <w:style w:type="character" w:styleId="af3">
    <w:name w:val="Emphasis"/>
    <w:basedOn w:val="a1"/>
    <w:uiPriority w:val="20"/>
    <w:qFormat/>
    <w:rsid w:val="00DE134A"/>
    <w:rPr>
      <w:rFonts w:cs="Times New Roman"/>
      <w:i/>
      <w:iCs/>
    </w:rPr>
  </w:style>
  <w:style w:type="paragraph" w:styleId="32">
    <w:name w:val="Body Text 3"/>
    <w:basedOn w:val="a0"/>
    <w:link w:val="33"/>
    <w:uiPriority w:val="99"/>
    <w:rsid w:val="00DE134A"/>
    <w:pPr>
      <w:spacing w:after="120"/>
    </w:pPr>
    <w:rPr>
      <w:sz w:val="16"/>
      <w:szCs w:val="16"/>
    </w:rPr>
  </w:style>
  <w:style w:type="character" w:customStyle="1" w:styleId="33">
    <w:name w:val="Основной текст 3 Знак"/>
    <w:basedOn w:val="a1"/>
    <w:link w:val="32"/>
    <w:uiPriority w:val="99"/>
    <w:rsid w:val="00DE134A"/>
    <w:rPr>
      <w:rFonts w:ascii="Times New Roman" w:eastAsia="Times New Roman" w:hAnsi="Times New Roman" w:cs="Times New Roman"/>
      <w:sz w:val="16"/>
      <w:szCs w:val="16"/>
      <w:lang w:eastAsia="ru-RU"/>
    </w:rPr>
  </w:style>
  <w:style w:type="character" w:customStyle="1" w:styleId="text1">
    <w:name w:val="text1"/>
    <w:uiPriority w:val="99"/>
    <w:rsid w:val="00DE134A"/>
    <w:rPr>
      <w:rFonts w:ascii="Tahoma" w:hAnsi="Tahoma"/>
      <w:color w:val="000000"/>
      <w:sz w:val="17"/>
    </w:rPr>
  </w:style>
  <w:style w:type="character" w:customStyle="1" w:styleId="apple-converted-space">
    <w:name w:val="apple-converted-space"/>
    <w:basedOn w:val="a1"/>
    <w:uiPriority w:val="99"/>
    <w:rsid w:val="00DE134A"/>
    <w:rPr>
      <w:rFonts w:cs="Times New Roman"/>
    </w:rPr>
  </w:style>
  <w:style w:type="character" w:customStyle="1" w:styleId="atext1">
    <w:name w:val="atext1"/>
    <w:uiPriority w:val="99"/>
    <w:rsid w:val="00DE134A"/>
    <w:rPr>
      <w:rFonts w:ascii="Tahoma" w:hAnsi="Tahoma"/>
      <w:color w:val="000000"/>
      <w:sz w:val="20"/>
    </w:rPr>
  </w:style>
  <w:style w:type="paragraph" w:customStyle="1" w:styleId="22">
    <w:name w:val="Стиль2"/>
    <w:basedOn w:val="23"/>
    <w:rsid w:val="00DE134A"/>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0"/>
    <w:rsid w:val="00DE134A"/>
    <w:pPr>
      <w:tabs>
        <w:tab w:val="num" w:pos="432"/>
      </w:tabs>
      <w:spacing w:after="60"/>
      <w:ind w:left="432" w:hanging="432"/>
      <w:jc w:val="both"/>
    </w:pPr>
  </w:style>
  <w:style w:type="paragraph" w:customStyle="1" w:styleId="34">
    <w:name w:val="Стиль3 Знак Знак"/>
    <w:basedOn w:val="a0"/>
    <w:rsid w:val="00DE134A"/>
    <w:pPr>
      <w:widowControl w:val="0"/>
      <w:tabs>
        <w:tab w:val="left" w:pos="3190"/>
      </w:tabs>
      <w:ind w:left="283"/>
      <w:jc w:val="both"/>
    </w:pPr>
    <w:rPr>
      <w:szCs w:val="20"/>
      <w:lang w:eastAsia="ar-SA"/>
    </w:rPr>
  </w:style>
  <w:style w:type="paragraph" w:customStyle="1" w:styleId="ConsPlusCell">
    <w:name w:val="ConsPlusCell"/>
    <w:uiPriority w:val="99"/>
    <w:rsid w:val="00DE134A"/>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rsid w:val="00DE134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4">
    <w:name w:val="Normal (Web)"/>
    <w:basedOn w:val="a0"/>
    <w:link w:val="24"/>
    <w:uiPriority w:val="99"/>
    <w:qFormat/>
    <w:rsid w:val="00DE134A"/>
    <w:pPr>
      <w:spacing w:before="100" w:beforeAutospacing="1" w:after="100" w:afterAutospacing="1"/>
    </w:pPr>
    <w:rPr>
      <w:rFonts w:ascii="Tahoma" w:eastAsia="SimSun" w:hAnsi="Tahoma" w:cs="Tahoma"/>
      <w:sz w:val="17"/>
      <w:szCs w:val="17"/>
      <w:lang w:eastAsia="zh-CN"/>
    </w:rPr>
  </w:style>
  <w:style w:type="character" w:customStyle="1" w:styleId="labelbodytext1">
    <w:name w:val="label_body_text_1"/>
    <w:basedOn w:val="a1"/>
    <w:rsid w:val="00DE134A"/>
  </w:style>
  <w:style w:type="paragraph" w:styleId="af5">
    <w:name w:val="Title"/>
    <w:basedOn w:val="a0"/>
    <w:link w:val="af6"/>
    <w:qFormat/>
    <w:rsid w:val="00DE134A"/>
    <w:pPr>
      <w:widowControl w:val="0"/>
      <w:overflowPunct w:val="0"/>
      <w:autoSpaceDE w:val="0"/>
      <w:autoSpaceDN w:val="0"/>
      <w:adjustRightInd w:val="0"/>
      <w:jc w:val="center"/>
      <w:textAlignment w:val="baseline"/>
    </w:pPr>
    <w:rPr>
      <w:b/>
      <w:sz w:val="28"/>
      <w:szCs w:val="20"/>
    </w:rPr>
  </w:style>
  <w:style w:type="character" w:customStyle="1" w:styleId="af6">
    <w:name w:val="Название Знак"/>
    <w:basedOn w:val="a1"/>
    <w:link w:val="af5"/>
    <w:rsid w:val="00DE134A"/>
    <w:rPr>
      <w:rFonts w:ascii="Times New Roman" w:eastAsia="Times New Roman" w:hAnsi="Times New Roman" w:cs="Times New Roman"/>
      <w:b/>
      <w:sz w:val="28"/>
      <w:szCs w:val="20"/>
      <w:lang w:eastAsia="ru-RU"/>
    </w:rPr>
  </w:style>
  <w:style w:type="table" w:customStyle="1" w:styleId="16">
    <w:name w:val="Сетка таблицы1"/>
    <w:basedOn w:val="a2"/>
    <w:next w:val="a4"/>
    <w:uiPriority w:val="39"/>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Стиль3"/>
    <w:basedOn w:val="25"/>
    <w:rsid w:val="00DE134A"/>
    <w:pPr>
      <w:widowControl w:val="0"/>
      <w:adjustRightInd w:val="0"/>
      <w:spacing w:after="0" w:line="240" w:lineRule="auto"/>
      <w:ind w:left="0"/>
      <w:jc w:val="both"/>
    </w:pPr>
    <w:rPr>
      <w:noProof/>
    </w:rPr>
  </w:style>
  <w:style w:type="paragraph" w:styleId="25">
    <w:name w:val="Body Text Indent 2"/>
    <w:basedOn w:val="a0"/>
    <w:link w:val="26"/>
    <w:uiPriority w:val="99"/>
    <w:unhideWhenUsed/>
    <w:rsid w:val="00DE134A"/>
    <w:pPr>
      <w:spacing w:after="120" w:line="480" w:lineRule="auto"/>
      <w:ind w:left="283"/>
    </w:pPr>
  </w:style>
  <w:style w:type="character" w:customStyle="1" w:styleId="26">
    <w:name w:val="Основной текст с отступом 2 Знак"/>
    <w:basedOn w:val="a1"/>
    <w:link w:val="25"/>
    <w:uiPriority w:val="99"/>
    <w:rsid w:val="00DE134A"/>
    <w:rPr>
      <w:rFonts w:ascii="Times New Roman" w:eastAsia="Times New Roman" w:hAnsi="Times New Roman" w:cs="Times New Roman"/>
      <w:sz w:val="24"/>
      <w:szCs w:val="24"/>
      <w:lang w:eastAsia="ru-RU"/>
    </w:rPr>
  </w:style>
  <w:style w:type="character" w:customStyle="1" w:styleId="17">
    <w:name w:val="Просмотренная гиперссылка1"/>
    <w:basedOn w:val="a1"/>
    <w:uiPriority w:val="99"/>
    <w:unhideWhenUsed/>
    <w:rsid w:val="00DE134A"/>
    <w:rPr>
      <w:color w:val="800080"/>
      <w:u w:val="single"/>
    </w:rPr>
  </w:style>
  <w:style w:type="paragraph" w:styleId="af7">
    <w:name w:val="endnote text"/>
    <w:basedOn w:val="a0"/>
    <w:link w:val="af8"/>
    <w:uiPriority w:val="99"/>
    <w:unhideWhenUsed/>
    <w:rsid w:val="00DE134A"/>
    <w:rPr>
      <w:sz w:val="20"/>
      <w:szCs w:val="20"/>
    </w:rPr>
  </w:style>
  <w:style w:type="character" w:customStyle="1" w:styleId="af8">
    <w:name w:val="Текст концевой сноски Знак"/>
    <w:basedOn w:val="a1"/>
    <w:link w:val="af7"/>
    <w:uiPriority w:val="99"/>
    <w:rsid w:val="00DE134A"/>
    <w:rPr>
      <w:rFonts w:ascii="Times New Roman" w:eastAsia="Times New Roman" w:hAnsi="Times New Roman" w:cs="Times New Roman"/>
      <w:sz w:val="20"/>
      <w:szCs w:val="20"/>
      <w:lang w:eastAsia="ru-RU"/>
    </w:rPr>
  </w:style>
  <w:style w:type="paragraph" w:customStyle="1" w:styleId="1">
    <w:name w:val="Список табличный 1"/>
    <w:basedOn w:val="a0"/>
    <w:link w:val="18"/>
    <w:rsid w:val="00DE134A"/>
    <w:pPr>
      <w:numPr>
        <w:numId w:val="3"/>
      </w:numPr>
      <w:tabs>
        <w:tab w:val="clear" w:pos="720"/>
        <w:tab w:val="num" w:pos="252"/>
      </w:tabs>
      <w:ind w:left="252" w:hanging="252"/>
    </w:pPr>
    <w:rPr>
      <w:sz w:val="16"/>
      <w:szCs w:val="16"/>
    </w:rPr>
  </w:style>
  <w:style w:type="character" w:customStyle="1" w:styleId="18">
    <w:name w:val="Список табличный 1 Знак"/>
    <w:link w:val="1"/>
    <w:rsid w:val="00DE134A"/>
    <w:rPr>
      <w:rFonts w:ascii="Times New Roman" w:eastAsia="Times New Roman" w:hAnsi="Times New Roman" w:cs="Times New Roman"/>
      <w:sz w:val="16"/>
      <w:szCs w:val="16"/>
      <w:lang w:eastAsia="ru-RU"/>
    </w:rPr>
  </w:style>
  <w:style w:type="character" w:customStyle="1" w:styleId="content">
    <w:name w:val="content"/>
    <w:basedOn w:val="a1"/>
    <w:rsid w:val="00DE134A"/>
  </w:style>
  <w:style w:type="table" w:customStyle="1" w:styleId="27">
    <w:name w:val="Сетка таблицы2"/>
    <w:basedOn w:val="a2"/>
    <w:next w:val="a4"/>
    <w:uiPriority w:val="59"/>
    <w:rsid w:val="00DE13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0"/>
    <w:link w:val="afa"/>
    <w:unhideWhenUsed/>
    <w:rsid w:val="00DE134A"/>
    <w:pPr>
      <w:spacing w:after="120"/>
      <w:ind w:left="283"/>
    </w:pPr>
  </w:style>
  <w:style w:type="character" w:customStyle="1" w:styleId="afa">
    <w:name w:val="Основной текст с отступом Знак"/>
    <w:basedOn w:val="a1"/>
    <w:link w:val="af9"/>
    <w:rsid w:val="00DE134A"/>
    <w:rPr>
      <w:rFonts w:ascii="Times New Roman" w:eastAsia="Times New Roman" w:hAnsi="Times New Roman" w:cs="Times New Roman"/>
      <w:sz w:val="24"/>
      <w:szCs w:val="24"/>
      <w:lang w:eastAsia="ru-RU"/>
    </w:rPr>
  </w:style>
  <w:style w:type="character" w:customStyle="1" w:styleId="hps">
    <w:name w:val="hps"/>
    <w:rsid w:val="00DE134A"/>
  </w:style>
  <w:style w:type="paragraph" w:customStyle="1" w:styleId="afb">
    <w:name w:val="Тендерные данные"/>
    <w:basedOn w:val="a0"/>
    <w:semiHidden/>
    <w:rsid w:val="00DE134A"/>
    <w:pPr>
      <w:tabs>
        <w:tab w:val="left" w:pos="1985"/>
      </w:tabs>
      <w:spacing w:before="120" w:after="60"/>
      <w:jc w:val="both"/>
    </w:pPr>
    <w:rPr>
      <w:b/>
      <w:szCs w:val="20"/>
    </w:rPr>
  </w:style>
  <w:style w:type="paragraph" w:customStyle="1" w:styleId="afc">
    <w:name w:val="Подраздел"/>
    <w:basedOn w:val="a0"/>
    <w:semiHidden/>
    <w:rsid w:val="00DE134A"/>
    <w:pPr>
      <w:suppressAutoHyphens/>
      <w:spacing w:before="240" w:after="120"/>
      <w:jc w:val="center"/>
    </w:pPr>
    <w:rPr>
      <w:rFonts w:ascii="TimesDL" w:hAnsi="TimesDL"/>
      <w:b/>
      <w:smallCaps/>
      <w:spacing w:val="-2"/>
      <w:szCs w:val="20"/>
    </w:rPr>
  </w:style>
  <w:style w:type="character" w:styleId="afd">
    <w:name w:val="endnote reference"/>
    <w:basedOn w:val="a1"/>
    <w:uiPriority w:val="99"/>
    <w:rsid w:val="00DE134A"/>
    <w:rPr>
      <w:vertAlign w:val="superscript"/>
    </w:rPr>
  </w:style>
  <w:style w:type="paragraph" w:styleId="afe">
    <w:name w:val="footnote text"/>
    <w:basedOn w:val="a0"/>
    <w:link w:val="aff"/>
    <w:uiPriority w:val="99"/>
    <w:semiHidden/>
    <w:unhideWhenUsed/>
    <w:rsid w:val="00DE134A"/>
    <w:rPr>
      <w:sz w:val="20"/>
      <w:szCs w:val="20"/>
    </w:rPr>
  </w:style>
  <w:style w:type="character" w:customStyle="1" w:styleId="aff">
    <w:name w:val="Текст сноски Знак"/>
    <w:basedOn w:val="a1"/>
    <w:link w:val="afe"/>
    <w:uiPriority w:val="99"/>
    <w:semiHidden/>
    <w:rsid w:val="00DE134A"/>
    <w:rPr>
      <w:rFonts w:ascii="Times New Roman" w:eastAsia="Times New Roman" w:hAnsi="Times New Roman" w:cs="Times New Roman"/>
      <w:sz w:val="20"/>
      <w:szCs w:val="20"/>
      <w:lang w:eastAsia="ru-RU"/>
    </w:rPr>
  </w:style>
  <w:style w:type="character" w:styleId="aff0">
    <w:name w:val="footnote reference"/>
    <w:basedOn w:val="a1"/>
    <w:uiPriority w:val="99"/>
    <w:semiHidden/>
    <w:unhideWhenUsed/>
    <w:rsid w:val="00DE134A"/>
    <w:rPr>
      <w:vertAlign w:val="superscript"/>
    </w:rPr>
  </w:style>
  <w:style w:type="paragraph" w:styleId="28">
    <w:name w:val="Body Text 2"/>
    <w:basedOn w:val="a0"/>
    <w:link w:val="29"/>
    <w:uiPriority w:val="99"/>
    <w:unhideWhenUsed/>
    <w:qFormat/>
    <w:rsid w:val="00DE134A"/>
    <w:pPr>
      <w:spacing w:after="120" w:line="480" w:lineRule="auto"/>
    </w:pPr>
  </w:style>
  <w:style w:type="character" w:customStyle="1" w:styleId="29">
    <w:name w:val="Основной текст 2 Знак"/>
    <w:basedOn w:val="a1"/>
    <w:link w:val="28"/>
    <w:rsid w:val="00DE134A"/>
    <w:rPr>
      <w:rFonts w:ascii="Times New Roman" w:eastAsia="Times New Roman" w:hAnsi="Times New Roman" w:cs="Times New Roman"/>
      <w:sz w:val="24"/>
      <w:szCs w:val="24"/>
      <w:lang w:eastAsia="ru-RU"/>
    </w:rPr>
  </w:style>
  <w:style w:type="table" w:customStyle="1" w:styleId="210">
    <w:name w:val="Сетка таблицы21"/>
    <w:basedOn w:val="a2"/>
    <w:next w:val="a4"/>
    <w:uiPriority w:val="39"/>
    <w:rsid w:val="00DE13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List 2"/>
    <w:basedOn w:val="a0"/>
    <w:uiPriority w:val="99"/>
    <w:semiHidden/>
    <w:unhideWhenUsed/>
    <w:rsid w:val="00DE134A"/>
    <w:pPr>
      <w:ind w:left="566" w:hanging="283"/>
      <w:contextualSpacing/>
    </w:pPr>
  </w:style>
  <w:style w:type="numbering" w:customStyle="1" w:styleId="110">
    <w:name w:val="Нет списка11"/>
    <w:next w:val="a3"/>
    <w:uiPriority w:val="99"/>
    <w:semiHidden/>
    <w:rsid w:val="00DE134A"/>
  </w:style>
  <w:style w:type="character" w:styleId="aff1">
    <w:name w:val="page number"/>
    <w:rsid w:val="00DE134A"/>
    <w:rPr>
      <w:rFonts w:ascii="Times New Roman" w:hAnsi="Times New Roman"/>
    </w:rPr>
  </w:style>
  <w:style w:type="paragraph" w:customStyle="1" w:styleId="aff2">
    <w:name w:val="Пункт"/>
    <w:basedOn w:val="a0"/>
    <w:rsid w:val="00DE134A"/>
    <w:pPr>
      <w:tabs>
        <w:tab w:val="num" w:pos="1980"/>
      </w:tabs>
      <w:ind w:left="1404" w:hanging="504"/>
      <w:jc w:val="both"/>
    </w:pPr>
  </w:style>
  <w:style w:type="paragraph" w:customStyle="1" w:styleId="aff3">
    <w:name w:val="Знак Знак Знак Знак Знак Знак Знак"/>
    <w:basedOn w:val="a0"/>
    <w:rsid w:val="00DE134A"/>
    <w:pPr>
      <w:widowControl w:val="0"/>
      <w:spacing w:after="160" w:line="240" w:lineRule="exact"/>
      <w:jc w:val="both"/>
    </w:pPr>
    <w:rPr>
      <w:rFonts w:ascii="Verdana" w:hAnsi="Verdana" w:cs="Verdana"/>
      <w:kern w:val="2"/>
      <w:sz w:val="20"/>
      <w:szCs w:val="20"/>
      <w:lang w:val="en-US" w:eastAsia="en-US"/>
    </w:rPr>
  </w:style>
  <w:style w:type="paragraph" w:customStyle="1" w:styleId="19">
    <w:name w:val="Знак Знак Знак1"/>
    <w:basedOn w:val="a0"/>
    <w:rsid w:val="00DE134A"/>
    <w:pPr>
      <w:spacing w:after="160" w:line="240" w:lineRule="exact"/>
    </w:pPr>
    <w:rPr>
      <w:rFonts w:ascii="Verdana" w:hAnsi="Verdana"/>
      <w:lang w:val="en-US" w:eastAsia="en-US"/>
    </w:rPr>
  </w:style>
  <w:style w:type="paragraph" w:styleId="2">
    <w:name w:val="List Bullet 2"/>
    <w:basedOn w:val="a0"/>
    <w:autoRedefine/>
    <w:rsid w:val="00DE134A"/>
    <w:pPr>
      <w:numPr>
        <w:numId w:val="4"/>
      </w:numPr>
      <w:spacing w:after="60"/>
      <w:jc w:val="both"/>
    </w:pPr>
    <w:rPr>
      <w:szCs w:val="20"/>
    </w:rPr>
  </w:style>
  <w:style w:type="paragraph" w:customStyle="1" w:styleId="consplusnormal1">
    <w:name w:val="consplusnormal"/>
    <w:basedOn w:val="a0"/>
    <w:uiPriority w:val="99"/>
    <w:rsid w:val="00DE134A"/>
    <w:pPr>
      <w:spacing w:before="100" w:beforeAutospacing="1" w:after="100" w:afterAutospacing="1"/>
    </w:pPr>
    <w:rPr>
      <w:rFonts w:ascii="Tahoma" w:hAnsi="Tahoma" w:cs="Tahoma"/>
      <w:sz w:val="16"/>
      <w:szCs w:val="16"/>
    </w:rPr>
  </w:style>
  <w:style w:type="character" w:customStyle="1" w:styleId="36">
    <w:name w:val="Знак Знак3"/>
    <w:rsid w:val="00DE134A"/>
    <w:rPr>
      <w:sz w:val="24"/>
      <w:szCs w:val="24"/>
    </w:rPr>
  </w:style>
  <w:style w:type="character" w:customStyle="1" w:styleId="postbody">
    <w:name w:val="postbody"/>
    <w:basedOn w:val="a1"/>
    <w:rsid w:val="00DE134A"/>
  </w:style>
  <w:style w:type="paragraph" w:customStyle="1" w:styleId="37">
    <w:name w:val="Обычный3"/>
    <w:rsid w:val="00DE134A"/>
    <w:pPr>
      <w:suppressAutoHyphens/>
      <w:spacing w:after="0" w:line="240" w:lineRule="auto"/>
    </w:pPr>
    <w:rPr>
      <w:rFonts w:ascii="Times New Roman" w:eastAsia="Arial" w:hAnsi="Times New Roman" w:cs="Times New Roman"/>
      <w:kern w:val="1"/>
      <w:sz w:val="24"/>
      <w:szCs w:val="20"/>
      <w:lang w:eastAsia="ar-SA"/>
    </w:rPr>
  </w:style>
  <w:style w:type="paragraph" w:customStyle="1" w:styleId="ConsNormal">
    <w:name w:val="ConsNormal"/>
    <w:link w:val="ConsNormal0"/>
    <w:rsid w:val="00DE134A"/>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DE134A"/>
    <w:rPr>
      <w:rFonts w:ascii="Consultant" w:eastAsia="Arial" w:hAnsi="Consultant" w:cs="Times New Roman"/>
      <w:sz w:val="28"/>
      <w:lang w:eastAsia="ar-SA"/>
    </w:rPr>
  </w:style>
  <w:style w:type="paragraph" w:customStyle="1" w:styleId="aff4">
    <w:name w:val="Заголовок таблицы"/>
    <w:basedOn w:val="a0"/>
    <w:rsid w:val="00DE134A"/>
    <w:pPr>
      <w:widowControl w:val="0"/>
      <w:suppressLineNumbers/>
      <w:suppressAutoHyphens/>
      <w:jc w:val="center"/>
    </w:pPr>
    <w:rPr>
      <w:rFonts w:ascii="Arial" w:eastAsia="Lucida Sans Unicode" w:hAnsi="Arial"/>
      <w:b/>
      <w:bCs/>
      <w:i/>
      <w:iCs/>
      <w:lang w:eastAsia="ar-SA"/>
    </w:rPr>
  </w:style>
  <w:style w:type="table" w:customStyle="1" w:styleId="38">
    <w:name w:val="Сетка таблицы3"/>
    <w:basedOn w:val="a2"/>
    <w:next w:val="a4"/>
    <w:rsid w:val="00DE1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1">
    <w:name w:val="iceouttxt1"/>
    <w:rsid w:val="00DE134A"/>
    <w:rPr>
      <w:rFonts w:ascii="Arial" w:hAnsi="Arial" w:cs="Arial" w:hint="default"/>
      <w:color w:val="666666"/>
      <w:sz w:val="17"/>
      <w:szCs w:val="17"/>
    </w:rPr>
  </w:style>
  <w:style w:type="table" w:customStyle="1" w:styleId="111">
    <w:name w:val="Сетка таблицы11"/>
    <w:basedOn w:val="a2"/>
    <w:next w:val="a4"/>
    <w:uiPriority w:val="39"/>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DE134A"/>
  </w:style>
  <w:style w:type="table" w:customStyle="1" w:styleId="211">
    <w:name w:val="Сетка таблицы211"/>
    <w:basedOn w:val="a2"/>
    <w:next w:val="a4"/>
    <w:uiPriority w:val="99"/>
    <w:rsid w:val="00DE13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laceholder Text"/>
    <w:uiPriority w:val="99"/>
    <w:semiHidden/>
    <w:rsid w:val="00DE134A"/>
    <w:rPr>
      <w:color w:val="808080"/>
    </w:rPr>
  </w:style>
  <w:style w:type="character" w:styleId="HTML">
    <w:name w:val="HTML Typewriter"/>
    <w:unhideWhenUsed/>
    <w:rsid w:val="00DE134A"/>
    <w:rPr>
      <w:rFonts w:ascii="Courier New" w:eastAsia="Times New Roman" w:hAnsi="Courier New" w:cs="Courier New" w:hint="default"/>
      <w:sz w:val="20"/>
      <w:szCs w:val="20"/>
    </w:rPr>
  </w:style>
  <w:style w:type="paragraph" w:customStyle="1" w:styleId="aff6">
    <w:name w:val="Îáû÷íûé"/>
    <w:uiPriority w:val="99"/>
    <w:rsid w:val="00DE134A"/>
    <w:pPr>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uiPriority w:val="99"/>
    <w:rsid w:val="00DE134A"/>
    <w:rPr>
      <w:rFonts w:ascii="Times New Roman" w:hAnsi="Times New Roman" w:cs="Times New Roman"/>
      <w:sz w:val="24"/>
      <w:szCs w:val="24"/>
    </w:rPr>
  </w:style>
  <w:style w:type="character" w:styleId="aff7">
    <w:name w:val="FollowedHyperlink"/>
    <w:basedOn w:val="a1"/>
    <w:uiPriority w:val="99"/>
    <w:semiHidden/>
    <w:unhideWhenUsed/>
    <w:rsid w:val="00DE134A"/>
    <w:rPr>
      <w:color w:val="800080" w:themeColor="followedHyperlink"/>
      <w:u w:val="single"/>
    </w:rPr>
  </w:style>
  <w:style w:type="character" w:customStyle="1" w:styleId="410">
    <w:name w:val="Заголовок 4 Знак1"/>
    <w:basedOn w:val="a1"/>
    <w:uiPriority w:val="9"/>
    <w:semiHidden/>
    <w:rsid w:val="00DE134A"/>
    <w:rPr>
      <w:rFonts w:asciiTheme="majorHAnsi" w:eastAsiaTheme="majorEastAsia" w:hAnsiTheme="majorHAnsi" w:cstheme="majorBidi"/>
      <w:b/>
      <w:bCs/>
      <w:i/>
      <w:iCs/>
      <w:color w:val="4F81BD" w:themeColor="accent1"/>
    </w:rPr>
  </w:style>
  <w:style w:type="character" w:customStyle="1" w:styleId="810">
    <w:name w:val="Заголовок 8 Знак1"/>
    <w:basedOn w:val="a1"/>
    <w:uiPriority w:val="9"/>
    <w:semiHidden/>
    <w:rsid w:val="00DE134A"/>
    <w:rPr>
      <w:rFonts w:asciiTheme="majorHAnsi" w:eastAsiaTheme="majorEastAsia" w:hAnsiTheme="majorHAnsi" w:cstheme="majorBidi"/>
      <w:color w:val="404040" w:themeColor="text1" w:themeTint="BF"/>
      <w:sz w:val="20"/>
      <w:szCs w:val="20"/>
    </w:rPr>
  </w:style>
  <w:style w:type="character" w:customStyle="1" w:styleId="510">
    <w:name w:val="Заголовок 5 Знак1"/>
    <w:basedOn w:val="a1"/>
    <w:uiPriority w:val="9"/>
    <w:semiHidden/>
    <w:rsid w:val="00DE134A"/>
    <w:rPr>
      <w:rFonts w:asciiTheme="majorHAnsi" w:eastAsiaTheme="majorEastAsia" w:hAnsiTheme="majorHAnsi" w:cstheme="majorBidi"/>
      <w:color w:val="243F60" w:themeColor="accent1" w:themeShade="7F"/>
    </w:rPr>
  </w:style>
  <w:style w:type="character" w:customStyle="1" w:styleId="910">
    <w:name w:val="Заголовок 9 Знак1"/>
    <w:basedOn w:val="a1"/>
    <w:uiPriority w:val="9"/>
    <w:semiHidden/>
    <w:rsid w:val="00DE134A"/>
    <w:rPr>
      <w:rFonts w:asciiTheme="majorHAnsi" w:eastAsiaTheme="majorEastAsia" w:hAnsiTheme="majorHAnsi" w:cstheme="majorBidi"/>
      <w:i/>
      <w:iCs/>
      <w:color w:val="404040" w:themeColor="text1" w:themeTint="BF"/>
      <w:sz w:val="20"/>
      <w:szCs w:val="20"/>
    </w:rPr>
  </w:style>
  <w:style w:type="table" w:customStyle="1" w:styleId="310">
    <w:name w:val="Сетка таблицы31"/>
    <w:basedOn w:val="a2"/>
    <w:next w:val="a4"/>
    <w:uiPriority w:val="59"/>
    <w:rsid w:val="00DE13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1"/>
    <w:uiPriority w:val="99"/>
    <w:semiHidden/>
    <w:unhideWhenUsed/>
    <w:rsid w:val="00DE134A"/>
    <w:rPr>
      <w:sz w:val="16"/>
      <w:szCs w:val="16"/>
    </w:rPr>
  </w:style>
  <w:style w:type="paragraph" w:styleId="aff9">
    <w:name w:val="annotation text"/>
    <w:basedOn w:val="a0"/>
    <w:link w:val="affa"/>
    <w:uiPriority w:val="99"/>
    <w:semiHidden/>
    <w:unhideWhenUsed/>
    <w:rsid w:val="00DE134A"/>
    <w:pPr>
      <w:spacing w:after="200"/>
    </w:pPr>
    <w:rPr>
      <w:rFonts w:asciiTheme="minorHAnsi" w:eastAsiaTheme="minorHAnsi" w:hAnsiTheme="minorHAnsi" w:cstheme="minorBidi"/>
      <w:sz w:val="20"/>
      <w:szCs w:val="20"/>
      <w:lang w:eastAsia="en-US"/>
    </w:rPr>
  </w:style>
  <w:style w:type="character" w:customStyle="1" w:styleId="affa">
    <w:name w:val="Текст примечания Знак"/>
    <w:basedOn w:val="a1"/>
    <w:link w:val="aff9"/>
    <w:uiPriority w:val="99"/>
    <w:semiHidden/>
    <w:rsid w:val="00DE134A"/>
    <w:rPr>
      <w:sz w:val="20"/>
      <w:szCs w:val="20"/>
    </w:rPr>
  </w:style>
  <w:style w:type="paragraph" w:styleId="affb">
    <w:name w:val="annotation subject"/>
    <w:basedOn w:val="aff9"/>
    <w:next w:val="aff9"/>
    <w:link w:val="affc"/>
    <w:uiPriority w:val="99"/>
    <w:semiHidden/>
    <w:unhideWhenUsed/>
    <w:rsid w:val="00DE134A"/>
    <w:rPr>
      <w:b/>
      <w:bCs/>
    </w:rPr>
  </w:style>
  <w:style w:type="character" w:customStyle="1" w:styleId="affc">
    <w:name w:val="Тема примечания Знак"/>
    <w:basedOn w:val="affa"/>
    <w:link w:val="affb"/>
    <w:uiPriority w:val="99"/>
    <w:semiHidden/>
    <w:rsid w:val="00DE134A"/>
    <w:rPr>
      <w:b/>
      <w:bCs/>
      <w:sz w:val="20"/>
      <w:szCs w:val="20"/>
    </w:rPr>
  </w:style>
  <w:style w:type="table" w:customStyle="1" w:styleId="411">
    <w:name w:val="Сетка таблицы41"/>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59"/>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DE134A"/>
    <w:pPr>
      <w:spacing w:before="100" w:beforeAutospacing="1" w:after="100" w:afterAutospacing="1"/>
      <w:jc w:val="center"/>
      <w:textAlignment w:val="top"/>
    </w:pPr>
    <w:rPr>
      <w:sz w:val="20"/>
      <w:szCs w:val="20"/>
    </w:rPr>
  </w:style>
  <w:style w:type="paragraph" w:customStyle="1" w:styleId="xl66">
    <w:name w:val="xl66"/>
    <w:basedOn w:val="a0"/>
    <w:rsid w:val="00DE134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0"/>
    <w:rsid w:val="00DE134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0"/>
      <w:szCs w:val="20"/>
    </w:rPr>
  </w:style>
  <w:style w:type="paragraph" w:customStyle="1" w:styleId="xl68">
    <w:name w:val="xl68"/>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0"/>
    <w:rsid w:val="00DE134A"/>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70">
    <w:name w:val="xl70"/>
    <w:basedOn w:val="a0"/>
    <w:rsid w:val="00DE134A"/>
    <w:pPr>
      <w:pBdr>
        <w:top w:val="single" w:sz="8" w:space="0" w:color="auto"/>
        <w:left w:val="single" w:sz="4" w:space="0" w:color="auto"/>
        <w:right w:val="single" w:sz="8" w:space="0" w:color="auto"/>
      </w:pBdr>
      <w:shd w:val="clear" w:color="000000" w:fill="B7DEE8"/>
      <w:spacing w:before="100" w:beforeAutospacing="1" w:after="100" w:afterAutospacing="1"/>
      <w:jc w:val="center"/>
      <w:textAlignment w:val="top"/>
    </w:pPr>
    <w:rPr>
      <w:sz w:val="20"/>
      <w:szCs w:val="20"/>
    </w:rPr>
  </w:style>
  <w:style w:type="paragraph" w:customStyle="1" w:styleId="xl71">
    <w:name w:val="xl71"/>
    <w:basedOn w:val="a0"/>
    <w:rsid w:val="00DE134A"/>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00"/>
    </w:rPr>
  </w:style>
  <w:style w:type="paragraph" w:customStyle="1" w:styleId="xl72">
    <w:name w:val="xl72"/>
    <w:basedOn w:val="a0"/>
    <w:rsid w:val="00DE134A"/>
    <w:pPr>
      <w:spacing w:before="100" w:beforeAutospacing="1" w:after="100" w:afterAutospacing="1"/>
    </w:pPr>
    <w:rPr>
      <w:b/>
      <w:bCs/>
      <w:color w:val="FFFF00"/>
    </w:rPr>
  </w:style>
  <w:style w:type="paragraph" w:customStyle="1" w:styleId="xl73">
    <w:name w:val="xl73"/>
    <w:basedOn w:val="a0"/>
    <w:rsid w:val="00DE134A"/>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74">
    <w:name w:val="xl74"/>
    <w:basedOn w:val="a0"/>
    <w:rsid w:val="00DE134A"/>
    <w:pPr>
      <w:spacing w:before="100" w:beforeAutospacing="1" w:after="100" w:afterAutospacing="1"/>
      <w:jc w:val="center"/>
      <w:textAlignment w:val="top"/>
    </w:pPr>
    <w:rPr>
      <w:sz w:val="20"/>
      <w:szCs w:val="20"/>
    </w:rPr>
  </w:style>
  <w:style w:type="paragraph" w:customStyle="1" w:styleId="xl75">
    <w:name w:val="xl75"/>
    <w:basedOn w:val="a0"/>
    <w:rsid w:val="00DE134A"/>
    <w:pPr>
      <w:spacing w:before="100" w:beforeAutospacing="1" w:after="100" w:afterAutospacing="1"/>
      <w:textAlignment w:val="top"/>
    </w:pPr>
  </w:style>
  <w:style w:type="paragraph" w:customStyle="1" w:styleId="xl76">
    <w:name w:val="xl76"/>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7">
    <w:name w:val="xl77"/>
    <w:basedOn w:val="a0"/>
    <w:rsid w:val="00DE13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DE134A"/>
    <w:pPr>
      <w:pBdr>
        <w:top w:val="single" w:sz="8" w:space="0" w:color="auto"/>
      </w:pBdr>
      <w:shd w:val="clear" w:color="000000" w:fill="B7DEE8"/>
      <w:spacing w:before="100" w:beforeAutospacing="1" w:after="100" w:afterAutospacing="1"/>
      <w:textAlignment w:val="top"/>
    </w:pPr>
  </w:style>
  <w:style w:type="paragraph" w:customStyle="1" w:styleId="xl79">
    <w:name w:val="xl79"/>
    <w:basedOn w:val="a0"/>
    <w:rsid w:val="00DE134A"/>
    <w:pPr>
      <w:pBdr>
        <w:top w:val="single" w:sz="8"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80">
    <w:name w:val="xl80"/>
    <w:basedOn w:val="a0"/>
    <w:rsid w:val="00DE134A"/>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top"/>
    </w:pPr>
    <w:rPr>
      <w:b/>
      <w:bCs/>
      <w:sz w:val="20"/>
      <w:szCs w:val="20"/>
    </w:rPr>
  </w:style>
  <w:style w:type="paragraph" w:customStyle="1" w:styleId="xl81">
    <w:name w:val="xl81"/>
    <w:basedOn w:val="a0"/>
    <w:rsid w:val="00DE134A"/>
    <w:pPr>
      <w:spacing w:before="100" w:beforeAutospacing="1" w:after="100" w:afterAutospacing="1"/>
      <w:jc w:val="center"/>
      <w:textAlignment w:val="top"/>
    </w:pPr>
    <w:rPr>
      <w:b/>
      <w:bCs/>
      <w:sz w:val="20"/>
      <w:szCs w:val="20"/>
    </w:rPr>
  </w:style>
  <w:style w:type="paragraph" w:customStyle="1" w:styleId="xl82">
    <w:name w:val="xl82"/>
    <w:basedOn w:val="a0"/>
    <w:rsid w:val="00DE134A"/>
    <w:pPr>
      <w:pBdr>
        <w:bottom w:val="single" w:sz="8" w:space="0" w:color="auto"/>
      </w:pBdr>
      <w:spacing w:before="100" w:beforeAutospacing="1" w:after="100" w:afterAutospacing="1"/>
      <w:textAlignment w:val="center"/>
    </w:pPr>
    <w:rPr>
      <w:color w:val="000000"/>
      <w:sz w:val="21"/>
      <w:szCs w:val="21"/>
    </w:rPr>
  </w:style>
  <w:style w:type="paragraph" w:customStyle="1" w:styleId="xl83">
    <w:name w:val="xl83"/>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DE134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5">
    <w:name w:val="xl85"/>
    <w:basedOn w:val="a0"/>
    <w:rsid w:val="00DE134A"/>
    <w:pPr>
      <w:pBdr>
        <w:top w:val="single" w:sz="8" w:space="0" w:color="auto"/>
        <w:left w:val="single" w:sz="8" w:space="0" w:color="auto"/>
        <w:right w:val="single" w:sz="8" w:space="0" w:color="auto"/>
      </w:pBdr>
      <w:shd w:val="clear" w:color="000000" w:fill="538DD5"/>
      <w:spacing w:before="100" w:beforeAutospacing="1" w:after="100" w:afterAutospacing="1"/>
    </w:pPr>
    <w:rPr>
      <w:b/>
      <w:bCs/>
      <w:color w:val="FFFF00"/>
    </w:rPr>
  </w:style>
  <w:style w:type="paragraph" w:customStyle="1" w:styleId="xl86">
    <w:name w:val="xl86"/>
    <w:basedOn w:val="a0"/>
    <w:rsid w:val="00DE13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rsid w:val="00DE134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pPr>
    <w:rPr>
      <w:b/>
      <w:bCs/>
      <w:color w:val="FFFF00"/>
    </w:rPr>
  </w:style>
  <w:style w:type="paragraph" w:customStyle="1" w:styleId="xl88">
    <w:name w:val="xl88"/>
    <w:basedOn w:val="a0"/>
    <w:rsid w:val="00DE134A"/>
    <w:pPr>
      <w:pBdr>
        <w:top w:val="single" w:sz="8" w:space="0" w:color="auto"/>
        <w:left w:val="single" w:sz="8" w:space="0" w:color="auto"/>
        <w:bottom w:val="single" w:sz="8" w:space="0" w:color="auto"/>
      </w:pBdr>
      <w:spacing w:before="100" w:beforeAutospacing="1" w:after="100" w:afterAutospacing="1"/>
      <w:textAlignment w:val="center"/>
    </w:pPr>
    <w:rPr>
      <w:color w:val="000000"/>
      <w:sz w:val="21"/>
      <w:szCs w:val="21"/>
    </w:rPr>
  </w:style>
  <w:style w:type="paragraph" w:customStyle="1" w:styleId="xl89">
    <w:name w:val="xl89"/>
    <w:basedOn w:val="a0"/>
    <w:rsid w:val="00DE134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0"/>
    <w:rsid w:val="00DE134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3">
    <w:name w:val="xl93"/>
    <w:basedOn w:val="a0"/>
    <w:rsid w:val="00DE134A"/>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4">
    <w:name w:val="xl94"/>
    <w:basedOn w:val="a0"/>
    <w:rsid w:val="00DE134A"/>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5">
    <w:name w:val="xl95"/>
    <w:basedOn w:val="a0"/>
    <w:rsid w:val="00DE134A"/>
    <w:pPr>
      <w:pBdr>
        <w:top w:val="single" w:sz="8" w:space="0" w:color="auto"/>
        <w:left w:val="single" w:sz="8" w:space="0" w:color="auto"/>
      </w:pBdr>
      <w:spacing w:before="100" w:beforeAutospacing="1" w:after="100" w:afterAutospacing="1"/>
      <w:textAlignment w:val="center"/>
    </w:pPr>
    <w:rPr>
      <w:color w:val="000000"/>
      <w:sz w:val="21"/>
      <w:szCs w:val="21"/>
    </w:rPr>
  </w:style>
  <w:style w:type="paragraph" w:customStyle="1" w:styleId="xl96">
    <w:name w:val="xl96"/>
    <w:basedOn w:val="a0"/>
    <w:rsid w:val="00DE134A"/>
    <w:pPr>
      <w:pBdr>
        <w:top w:val="single" w:sz="4" w:space="0" w:color="auto"/>
        <w:left w:val="single" w:sz="4" w:space="0" w:color="auto"/>
      </w:pBdr>
      <w:spacing w:before="100" w:beforeAutospacing="1" w:after="100" w:afterAutospacing="1"/>
      <w:textAlignment w:val="center"/>
    </w:pPr>
    <w:rPr>
      <w:color w:val="000000"/>
      <w:sz w:val="21"/>
      <w:szCs w:val="21"/>
    </w:rPr>
  </w:style>
  <w:style w:type="paragraph" w:customStyle="1" w:styleId="xl97">
    <w:name w:val="xl97"/>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3">
    <w:name w:val="xl63"/>
    <w:basedOn w:val="a0"/>
    <w:rsid w:val="00DE134A"/>
    <w:pPr>
      <w:spacing w:before="100" w:beforeAutospacing="1" w:after="100" w:afterAutospacing="1"/>
      <w:jc w:val="center"/>
      <w:textAlignment w:val="top"/>
    </w:pPr>
    <w:rPr>
      <w:sz w:val="20"/>
      <w:szCs w:val="20"/>
    </w:rPr>
  </w:style>
  <w:style w:type="paragraph" w:customStyle="1" w:styleId="xl64">
    <w:name w:val="xl64"/>
    <w:basedOn w:val="a0"/>
    <w:rsid w:val="00DE134A"/>
    <w:pPr>
      <w:spacing w:before="100" w:beforeAutospacing="1" w:after="100" w:afterAutospacing="1"/>
      <w:jc w:val="center"/>
      <w:textAlignment w:val="top"/>
    </w:pPr>
    <w:rPr>
      <w:b/>
      <w:bCs/>
      <w:sz w:val="20"/>
      <w:szCs w:val="20"/>
    </w:rPr>
  </w:style>
  <w:style w:type="paragraph" w:customStyle="1" w:styleId="xl98">
    <w:name w:val="xl98"/>
    <w:basedOn w:val="a0"/>
    <w:rsid w:val="00DE13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table" w:customStyle="1" w:styleId="4110">
    <w:name w:val="Сетка таблицы411"/>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rsid w:val="00DE134A"/>
  </w:style>
  <w:style w:type="numbering" w:customStyle="1" w:styleId="120">
    <w:name w:val="Нет списка12"/>
    <w:next w:val="a3"/>
    <w:uiPriority w:val="99"/>
    <w:semiHidden/>
    <w:unhideWhenUsed/>
    <w:rsid w:val="00DE134A"/>
  </w:style>
  <w:style w:type="table" w:customStyle="1" w:styleId="52">
    <w:name w:val="Сетка таблицы5"/>
    <w:basedOn w:val="a2"/>
    <w:next w:val="a4"/>
    <w:uiPriority w:val="99"/>
    <w:rsid w:val="00DE13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39"/>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uiPriority w:val="59"/>
    <w:rsid w:val="00DE13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4"/>
    <w:uiPriority w:val="39"/>
    <w:rsid w:val="00DE13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rsid w:val="00DE134A"/>
  </w:style>
  <w:style w:type="table" w:customStyle="1" w:styleId="330">
    <w:name w:val="Сетка таблицы33"/>
    <w:basedOn w:val="a2"/>
    <w:next w:val="a4"/>
    <w:rsid w:val="00DE1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4"/>
    <w:uiPriority w:val="39"/>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3"/>
    <w:uiPriority w:val="99"/>
    <w:semiHidden/>
    <w:unhideWhenUsed/>
    <w:rsid w:val="00DE134A"/>
  </w:style>
  <w:style w:type="table" w:customStyle="1" w:styleId="2111">
    <w:name w:val="Сетка таблицы2111"/>
    <w:basedOn w:val="a2"/>
    <w:next w:val="a4"/>
    <w:uiPriority w:val="99"/>
    <w:rsid w:val="00DE134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2"/>
    <w:next w:val="a4"/>
    <w:uiPriority w:val="59"/>
    <w:rsid w:val="00DE13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2"/>
    <w:next w:val="a4"/>
    <w:rsid w:val="00DE134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tyler">
    <w:name w:val="text-styler"/>
    <w:basedOn w:val="a1"/>
    <w:rsid w:val="00961B98"/>
  </w:style>
  <w:style w:type="character" w:customStyle="1" w:styleId="misspellerror">
    <w:name w:val="misspell__error"/>
    <w:basedOn w:val="a1"/>
    <w:rsid w:val="00961B98"/>
  </w:style>
  <w:style w:type="character" w:customStyle="1" w:styleId="button2text">
    <w:name w:val="button2__text"/>
    <w:basedOn w:val="a1"/>
    <w:rsid w:val="00961B98"/>
  </w:style>
  <w:style w:type="character" w:customStyle="1" w:styleId="24">
    <w:name w:val="Обычный (веб) Знак2"/>
    <w:link w:val="af4"/>
    <w:locked/>
    <w:rsid w:val="004B4408"/>
    <w:rPr>
      <w:rFonts w:ascii="Tahoma" w:eastAsia="SimSun" w:hAnsi="Tahoma" w:cs="Tahoma"/>
      <w:sz w:val="17"/>
      <w:szCs w:val="17"/>
      <w:lang w:eastAsia="zh-CN"/>
    </w:rPr>
  </w:style>
  <w:style w:type="paragraph" w:customStyle="1" w:styleId="affd">
    <w:name w:val="Табличный_заголовки"/>
    <w:basedOn w:val="a0"/>
    <w:rsid w:val="004B4408"/>
    <w:pPr>
      <w:keepNext/>
      <w:keepLines/>
      <w:jc w:val="center"/>
    </w:pPr>
    <w:rPr>
      <w:b/>
      <w:sz w:val="22"/>
      <w:szCs w:val="22"/>
    </w:rPr>
  </w:style>
  <w:style w:type="paragraph" w:customStyle="1" w:styleId="affe">
    <w:name w:val="Табличный_по ширине"/>
    <w:basedOn w:val="a0"/>
    <w:rsid w:val="004B4408"/>
    <w:pPr>
      <w:jc w:val="both"/>
    </w:pPr>
    <w:rPr>
      <w:sz w:val="22"/>
      <w:szCs w:val="22"/>
    </w:rPr>
  </w:style>
  <w:style w:type="paragraph" w:customStyle="1" w:styleId="afff">
    <w:name w:val="Содержимое таблицы"/>
    <w:basedOn w:val="a0"/>
    <w:rsid w:val="004B4408"/>
    <w:pPr>
      <w:suppressLineNumbers/>
      <w:suppressAutoHyphens/>
    </w:pPr>
    <w:rPr>
      <w:lang w:eastAsia="ar-SA"/>
    </w:rPr>
  </w:style>
  <w:style w:type="paragraph" w:customStyle="1" w:styleId="ConsNonformat">
    <w:name w:val="ConsNonformat"/>
    <w:rsid w:val="003E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Текст1"/>
    <w:basedOn w:val="a0"/>
    <w:rsid w:val="00250F51"/>
    <w:pPr>
      <w:suppressAutoHyphens/>
    </w:pPr>
    <w:rPr>
      <w:rFonts w:ascii="Courier New" w:hAnsi="Courier New"/>
      <w:sz w:val="20"/>
      <w:szCs w:val="20"/>
      <w:lang w:eastAsia="ar-SA"/>
    </w:rPr>
  </w:style>
  <w:style w:type="paragraph" w:customStyle="1" w:styleId="afff0">
    <w:name w:val="Îñíîâí"/>
    <w:basedOn w:val="a0"/>
    <w:rsid w:val="00250F51"/>
    <w:pPr>
      <w:widowControl w:val="0"/>
      <w:jc w:val="both"/>
    </w:pPr>
    <w:rPr>
      <w:rFonts w:ascii="Arial" w:hAnsi="Arial" w:cs="Arial"/>
      <w:sz w:val="22"/>
      <w:szCs w:val="20"/>
    </w:rPr>
  </w:style>
  <w:style w:type="paragraph" w:customStyle="1" w:styleId="312">
    <w:name w:val="Основной текст 31"/>
    <w:basedOn w:val="a0"/>
    <w:rsid w:val="00250F51"/>
    <w:pPr>
      <w:widowControl w:val="0"/>
      <w:overflowPunct w:val="0"/>
      <w:autoSpaceDE w:val="0"/>
      <w:autoSpaceDN w:val="0"/>
      <w:adjustRightInd w:val="0"/>
      <w:jc w:val="both"/>
      <w:textAlignment w:val="baseline"/>
    </w:pPr>
    <w:rPr>
      <w:rFonts w:ascii="Tahoma" w:hAnsi="Tahoma"/>
      <w:color w:val="000000"/>
      <w:sz w:val="22"/>
      <w:szCs w:val="20"/>
    </w:rPr>
  </w:style>
  <w:style w:type="paragraph" w:customStyle="1" w:styleId="a">
    <w:name w:val="Текст ТД"/>
    <w:basedOn w:val="a0"/>
    <w:link w:val="afff1"/>
    <w:qFormat/>
    <w:rsid w:val="001F62AD"/>
    <w:pPr>
      <w:numPr>
        <w:numId w:val="13"/>
      </w:numPr>
      <w:autoSpaceDE w:val="0"/>
      <w:autoSpaceDN w:val="0"/>
      <w:adjustRightInd w:val="0"/>
      <w:spacing w:after="200"/>
      <w:jc w:val="both"/>
    </w:pPr>
    <w:rPr>
      <w:rFonts w:eastAsia="Calibri"/>
      <w:lang w:eastAsia="en-US"/>
    </w:rPr>
  </w:style>
  <w:style w:type="character" w:customStyle="1" w:styleId="afff1">
    <w:name w:val="Текст ТД Знак"/>
    <w:link w:val="a"/>
    <w:rsid w:val="001F62AD"/>
    <w:rPr>
      <w:rFonts w:ascii="Times New Roman" w:eastAsia="Calibri" w:hAnsi="Times New Roman" w:cs="Times New Roman"/>
      <w:sz w:val="24"/>
      <w:szCs w:val="24"/>
    </w:rPr>
  </w:style>
  <w:style w:type="character" w:customStyle="1" w:styleId="Default0">
    <w:name w:val="Default Знак"/>
    <w:link w:val="Default"/>
    <w:locked/>
    <w:rsid w:val="001F62AD"/>
    <w:rPr>
      <w:rFonts w:ascii="GaramondNarrowC" w:eastAsia="Times New Roman" w:hAnsi="GaramondNarrowC" w:cs="GaramondNarrowC"/>
      <w:color w:val="000000"/>
      <w:sz w:val="24"/>
      <w:szCs w:val="24"/>
      <w:lang w:eastAsia="ru-RU"/>
    </w:rPr>
  </w:style>
  <w:style w:type="character" w:customStyle="1" w:styleId="-">
    <w:name w:val="Интернет-ссылка"/>
    <w:uiPriority w:val="99"/>
    <w:unhideWhenUsed/>
    <w:rsid w:val="001F62AD"/>
    <w:rPr>
      <w:color w:val="0000FF"/>
      <w:u w:val="single"/>
    </w:rPr>
  </w:style>
  <w:style w:type="paragraph" w:customStyle="1" w:styleId="variable">
    <w:name w:val="variable"/>
    <w:basedOn w:val="a0"/>
    <w:qFormat/>
    <w:rsid w:val="001F62AD"/>
    <w:pPr>
      <w:suppressAutoHyphens/>
    </w:pPr>
    <w:rPr>
      <w:b/>
    </w:rPr>
  </w:style>
  <w:style w:type="character" w:customStyle="1" w:styleId="name1">
    <w:name w:val="name1"/>
    <w:basedOn w:val="a1"/>
    <w:rsid w:val="00C3021F"/>
    <w:rPr>
      <w:vanish w:val="0"/>
      <w:webHidden w:val="0"/>
      <w:specVanish w:val="0"/>
    </w:rPr>
  </w:style>
  <w:style w:type="character" w:customStyle="1" w:styleId="specific1">
    <w:name w:val="specific1"/>
    <w:basedOn w:val="a1"/>
    <w:rsid w:val="00C3021F"/>
    <w:rPr>
      <w:vanish w:val="0"/>
      <w:webHidden w:val="0"/>
      <w:specVanish w:val="0"/>
    </w:rPr>
  </w:style>
  <w:style w:type="character" w:customStyle="1" w:styleId="sredquadr">
    <w:name w:val="sredquadr"/>
    <w:basedOn w:val="a1"/>
    <w:rsid w:val="00C3021F"/>
  </w:style>
  <w:style w:type="character" w:customStyle="1" w:styleId="variac">
    <w:name w:val="variac"/>
    <w:basedOn w:val="a1"/>
    <w:rsid w:val="00C3021F"/>
  </w:style>
  <w:style w:type="character" w:customStyle="1" w:styleId="sredarif">
    <w:name w:val="sredarif"/>
    <w:basedOn w:val="a1"/>
    <w:rsid w:val="00C3021F"/>
  </w:style>
  <w:style w:type="character" w:customStyle="1" w:styleId="count">
    <w:name w:val="count"/>
    <w:basedOn w:val="a1"/>
    <w:rsid w:val="00C3021F"/>
  </w:style>
  <w:style w:type="character" w:customStyle="1" w:styleId="summa">
    <w:name w:val="summa"/>
    <w:basedOn w:val="a1"/>
    <w:rsid w:val="00C3021F"/>
  </w:style>
  <w:style w:type="character" w:customStyle="1" w:styleId="totalprice2">
    <w:name w:val="total_price2"/>
    <w:basedOn w:val="a1"/>
    <w:rsid w:val="00C3021F"/>
  </w:style>
  <w:style w:type="character" w:customStyle="1" w:styleId="date2">
    <w:name w:val="date2"/>
    <w:basedOn w:val="a1"/>
    <w:rsid w:val="00C3021F"/>
  </w:style>
  <w:style w:type="paragraph" w:styleId="z-">
    <w:name w:val="HTML Top of Form"/>
    <w:basedOn w:val="a0"/>
    <w:next w:val="a0"/>
    <w:link w:val="z-0"/>
    <w:hidden/>
    <w:uiPriority w:val="99"/>
    <w:semiHidden/>
    <w:unhideWhenUsed/>
    <w:rsid w:val="00C3021F"/>
    <w:pPr>
      <w:pBdr>
        <w:bottom w:val="single" w:sz="6" w:space="1" w:color="auto"/>
      </w:pBdr>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C3021F"/>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C3021F"/>
    <w:pPr>
      <w:pBdr>
        <w:top w:val="single" w:sz="6" w:space="1" w:color="auto"/>
      </w:pBdr>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C3021F"/>
    <w:rPr>
      <w:rFonts w:ascii="Arial" w:eastAsiaTheme="minorEastAsia" w:hAnsi="Arial" w:cs="Arial"/>
      <w:vanish/>
      <w:sz w:val="16"/>
      <w:szCs w:val="16"/>
      <w:lang w:eastAsia="ru-RU"/>
    </w:rPr>
  </w:style>
  <w:style w:type="paragraph" w:customStyle="1" w:styleId="descriptionproduct">
    <w:name w:val="description_product"/>
    <w:basedOn w:val="a0"/>
    <w:qFormat/>
    <w:rsid w:val="00D752EA"/>
    <w:pPr>
      <w:suppressAutoHyphens/>
      <w:spacing w:before="280" w:after="280" w:line="276" w:lineRule="auto"/>
      <w:ind w:firstLine="709"/>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71684386">
      <w:bodyDiv w:val="1"/>
      <w:marLeft w:val="0"/>
      <w:marRight w:val="0"/>
      <w:marTop w:val="0"/>
      <w:marBottom w:val="0"/>
      <w:divBdr>
        <w:top w:val="none" w:sz="0" w:space="0" w:color="auto"/>
        <w:left w:val="none" w:sz="0" w:space="0" w:color="auto"/>
        <w:bottom w:val="none" w:sz="0" w:space="0" w:color="auto"/>
        <w:right w:val="none" w:sz="0" w:space="0" w:color="auto"/>
      </w:divBdr>
      <w:divsChild>
        <w:div w:id="126048377">
          <w:marLeft w:val="0"/>
          <w:marRight w:val="0"/>
          <w:marTop w:val="0"/>
          <w:marBottom w:val="312"/>
          <w:divBdr>
            <w:top w:val="none" w:sz="0" w:space="0" w:color="auto"/>
            <w:left w:val="none" w:sz="0" w:space="0" w:color="auto"/>
            <w:bottom w:val="none" w:sz="0" w:space="0" w:color="auto"/>
            <w:right w:val="none" w:sz="0" w:space="0" w:color="auto"/>
          </w:divBdr>
          <w:divsChild>
            <w:div w:id="145441980">
              <w:marLeft w:val="0"/>
              <w:marRight w:val="0"/>
              <w:marTop w:val="0"/>
              <w:marBottom w:val="0"/>
              <w:divBdr>
                <w:top w:val="none" w:sz="0" w:space="0" w:color="auto"/>
                <w:left w:val="none" w:sz="0" w:space="0" w:color="auto"/>
                <w:bottom w:val="none" w:sz="0" w:space="0" w:color="auto"/>
                <w:right w:val="none" w:sz="0" w:space="0" w:color="auto"/>
              </w:divBdr>
              <w:divsChild>
                <w:div w:id="349987025">
                  <w:marLeft w:val="0"/>
                  <w:marRight w:val="0"/>
                  <w:marTop w:val="0"/>
                  <w:marBottom w:val="0"/>
                  <w:divBdr>
                    <w:top w:val="none" w:sz="0" w:space="0" w:color="auto"/>
                    <w:left w:val="none" w:sz="0" w:space="0" w:color="auto"/>
                    <w:bottom w:val="none" w:sz="0" w:space="0" w:color="auto"/>
                    <w:right w:val="none" w:sz="0" w:space="0" w:color="auto"/>
                  </w:divBdr>
                </w:div>
                <w:div w:id="1316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5869">
          <w:marLeft w:val="0"/>
          <w:marRight w:val="0"/>
          <w:marTop w:val="0"/>
          <w:marBottom w:val="0"/>
          <w:divBdr>
            <w:top w:val="none" w:sz="0" w:space="0" w:color="auto"/>
            <w:left w:val="none" w:sz="0" w:space="0" w:color="auto"/>
            <w:bottom w:val="none" w:sz="0" w:space="0" w:color="auto"/>
            <w:right w:val="none" w:sz="0" w:space="0" w:color="auto"/>
          </w:divBdr>
          <w:divsChild>
            <w:div w:id="1403942873">
              <w:marLeft w:val="0"/>
              <w:marRight w:val="0"/>
              <w:marTop w:val="0"/>
              <w:marBottom w:val="0"/>
              <w:divBdr>
                <w:top w:val="none" w:sz="0" w:space="0" w:color="auto"/>
                <w:left w:val="none" w:sz="0" w:space="0" w:color="auto"/>
                <w:bottom w:val="none" w:sz="0" w:space="0" w:color="auto"/>
                <w:right w:val="none" w:sz="0" w:space="0" w:color="auto"/>
              </w:divBdr>
            </w:div>
            <w:div w:id="1751924485">
              <w:marLeft w:val="0"/>
              <w:marRight w:val="0"/>
              <w:marTop w:val="0"/>
              <w:marBottom w:val="0"/>
              <w:divBdr>
                <w:top w:val="none" w:sz="0" w:space="0" w:color="auto"/>
                <w:left w:val="none" w:sz="0" w:space="0" w:color="auto"/>
                <w:bottom w:val="none" w:sz="0" w:space="0" w:color="auto"/>
                <w:right w:val="none" w:sz="0" w:space="0" w:color="auto"/>
              </w:divBdr>
            </w:div>
            <w:div w:id="748815819">
              <w:marLeft w:val="0"/>
              <w:marRight w:val="0"/>
              <w:marTop w:val="0"/>
              <w:marBottom w:val="0"/>
              <w:divBdr>
                <w:top w:val="none" w:sz="0" w:space="0" w:color="auto"/>
                <w:left w:val="none" w:sz="0" w:space="0" w:color="auto"/>
                <w:bottom w:val="none" w:sz="0" w:space="0" w:color="auto"/>
                <w:right w:val="none" w:sz="0" w:space="0" w:color="auto"/>
              </w:divBdr>
            </w:div>
            <w:div w:id="747776252">
              <w:marLeft w:val="0"/>
              <w:marRight w:val="0"/>
              <w:marTop w:val="0"/>
              <w:marBottom w:val="0"/>
              <w:divBdr>
                <w:top w:val="none" w:sz="0" w:space="0" w:color="auto"/>
                <w:left w:val="none" w:sz="0" w:space="0" w:color="auto"/>
                <w:bottom w:val="none" w:sz="0" w:space="0" w:color="auto"/>
                <w:right w:val="none" w:sz="0" w:space="0" w:color="auto"/>
              </w:divBdr>
              <w:divsChild>
                <w:div w:id="10125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ota046.msp.midural.ru/" TargetMode="External"/><Relationship Id="rId13" Type="http://schemas.openxmlformats.org/officeDocument/2006/relationships/hyperlink" Target="https://torgi.etp-region.ru" TargetMode="External"/><Relationship Id="rId18" Type="http://schemas.openxmlformats.org/officeDocument/2006/relationships/image" Target="media/image5.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etp-region.ru" TargetMode="External"/><Relationship Id="rId24" Type="http://schemas.openxmlformats.org/officeDocument/2006/relationships/hyperlink" Target="mailto:soc046@egov66.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mailto:soc046@egov66.ru" TargetMode="External"/><Relationship Id="rId10" Type="http://schemas.openxmlformats.org/officeDocument/2006/relationships/hyperlink" Target="consultantplus://offline/ref=19EA5F59B478276C4CEBA1F8B3F2608392D8D89E1CF7762262F42D437A3CE6G" TargetMode="External"/><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yperlink" Target="consultantplus://offline/ref=19EA5F59B478276C4CEBA1F8B3F2608391D9DC9A12A6212033A12334E6G" TargetMode="Externa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68B12ED7444034A330E63C61252BDA"/>
        <w:category>
          <w:name w:val="Общие"/>
          <w:gallery w:val="placeholder"/>
        </w:category>
        <w:types>
          <w:type w:val="bbPlcHdr"/>
        </w:types>
        <w:behaviors>
          <w:behavior w:val="content"/>
        </w:behaviors>
        <w:guid w:val="{391C8506-A3BD-475B-8D8A-D9724B3A20AA}"/>
      </w:docPartPr>
      <w:docPartBody>
        <w:p w:rsidR="008F788B" w:rsidRDefault="008F788B" w:rsidP="008F788B">
          <w:pPr>
            <w:pStyle w:val="5368B12ED7444034A330E63C61252BDA"/>
          </w:pPr>
          <w:r w:rsidRPr="00F62A3F">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CC"/>
    <w:family w:val="modern"/>
    <w:pitch w:val="fixed"/>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803070505020304"/>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57CEC"/>
    <w:rsid w:val="003D50E4"/>
    <w:rsid w:val="00717A30"/>
    <w:rsid w:val="007C6B53"/>
    <w:rsid w:val="008F788B"/>
    <w:rsid w:val="00E7325E"/>
    <w:rsid w:val="00F57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788B"/>
    <w:rPr>
      <w:color w:val="808080"/>
    </w:rPr>
  </w:style>
  <w:style w:type="paragraph" w:customStyle="1" w:styleId="3AC22908288A4F52A1C4A35803729E8E">
    <w:name w:val="3AC22908288A4F52A1C4A35803729E8E"/>
    <w:rsid w:val="00F57CEC"/>
  </w:style>
  <w:style w:type="paragraph" w:customStyle="1" w:styleId="86493298C3A44747B1C0048D24740676">
    <w:name w:val="86493298C3A44747B1C0048D24740676"/>
    <w:rsid w:val="008F788B"/>
  </w:style>
  <w:style w:type="paragraph" w:customStyle="1" w:styleId="5368B12ED7444034A330E63C61252BDA">
    <w:name w:val="5368B12ED7444034A330E63C61252BDA"/>
    <w:rsid w:val="008F78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11B3E-98A5-4798-B735-DF451C8A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36</Pages>
  <Words>17055</Words>
  <Characters>97216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2024-02-09T05:39:00Z</cp:lastPrinted>
  <dcterms:created xsi:type="dcterms:W3CDTF">2021-02-09T03:56:00Z</dcterms:created>
  <dcterms:modified xsi:type="dcterms:W3CDTF">2024-09-10T11:17:00Z</dcterms:modified>
</cp:coreProperties>
</file>