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572F" w14:textId="77777777" w:rsidR="00AB2318" w:rsidRPr="00AB2318" w:rsidRDefault="00AB2318" w:rsidP="00AB231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B231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ТЕХНИЧЕСКОЕ ЗАДАНИЕ</w:t>
      </w:r>
    </w:p>
    <w:p w14:paraId="55CC7B44" w14:textId="105C79E0" w:rsidR="00AB2318" w:rsidRDefault="00AB2318" w:rsidP="00AB231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B231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на </w:t>
      </w:r>
      <w:bookmarkStart w:id="0" w:name="_Hlk146202777"/>
      <w:r w:rsidRPr="00AB231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оказание услуг по проведению технического обследован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ия объектов УМП "МУНИЦИПАЛЬНАЯ Р</w:t>
      </w:r>
      <w:r w:rsidRPr="00AB231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К"</w:t>
      </w:r>
      <w:bookmarkEnd w:id="0"/>
    </w:p>
    <w:p w14:paraId="46BC4E4E" w14:textId="77777777" w:rsidR="00685C6E" w:rsidRPr="00AB2318" w:rsidRDefault="00685C6E" w:rsidP="00AB231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88"/>
      </w:tblGrid>
      <w:tr w:rsidR="00685C6E" w:rsidRPr="00D07531" w14:paraId="2995BD8F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B8B4" w14:textId="1E858842" w:rsidR="00685C6E" w:rsidRPr="00D07531" w:rsidRDefault="00685C6E" w:rsidP="00D0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A5B0" w14:textId="7552F548" w:rsidR="00685C6E" w:rsidRPr="00D07531" w:rsidRDefault="00685C6E" w:rsidP="00D0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2FA6" w14:textId="77777777" w:rsidR="00685C6E" w:rsidRPr="00D07531" w:rsidRDefault="00685C6E" w:rsidP="00D0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</w:t>
            </w:r>
          </w:p>
        </w:tc>
      </w:tr>
      <w:tr w:rsidR="00685C6E" w:rsidRPr="00D07531" w14:paraId="51DCFB39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E513" w14:textId="54277257" w:rsidR="00685C6E" w:rsidRPr="00685C6E" w:rsidRDefault="00685C6E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103" w14:textId="1FF29A73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C6E">
              <w:rPr>
                <w:rFonts w:ascii="Times New Roman" w:eastAsia="Times New Roman" w:hAnsi="Times New Roman" w:cs="Times New Roman"/>
                <w:b/>
                <w:bCs/>
              </w:rPr>
              <w:t>Наименование объекта закупки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56A" w14:textId="535EAFE1" w:rsidR="00685C6E" w:rsidRPr="00685C6E" w:rsidRDefault="00685C6E" w:rsidP="00D07531">
            <w:pPr>
              <w:widowControl w:val="0"/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услуг по проведению технического обследования объектов УМП "МУНИЦИПАЛЬНАЯ РК".</w:t>
            </w:r>
          </w:p>
          <w:p w14:paraId="434BE6AB" w14:textId="1987714C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5C6E" w:rsidRPr="00D07531" w14:paraId="06ECC3CF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7E56" w14:textId="77777777" w:rsidR="00685C6E" w:rsidRPr="00685C6E" w:rsidRDefault="00685C6E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9007" w14:textId="7E2FE5B0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C6E">
              <w:rPr>
                <w:rFonts w:ascii="Times New Roman" w:eastAsia="Times New Roman" w:hAnsi="Times New Roman" w:cs="Times New Roman"/>
                <w:b/>
                <w:bCs/>
              </w:rPr>
              <w:t>Место оказания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D99F" w14:textId="77777777" w:rsidR="00685C6E" w:rsidRPr="00685C6E" w:rsidRDefault="00685C6E" w:rsidP="00D07531">
            <w:pPr>
              <w:widowControl w:val="0"/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85C6E">
              <w:rPr>
                <w:rFonts w:ascii="Times New Roman" w:hAnsi="Times New Roman" w:cs="Times New Roman"/>
                <w:bCs/>
                <w:color w:val="000000"/>
              </w:rPr>
              <w:t>г. Томск, с. Тимирязевское, ул. Лесотехническая, 2, стр.25</w:t>
            </w:r>
          </w:p>
          <w:p w14:paraId="04CB50F0" w14:textId="6191740C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5C6E" w:rsidRPr="00D07531" w14:paraId="4F1DE9A8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396" w14:textId="77777777" w:rsidR="00685C6E" w:rsidRPr="00685C6E" w:rsidRDefault="00685C6E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8DA7" w14:textId="187A6437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Сроки оказания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1503" w14:textId="152612E4" w:rsidR="00685C6E" w:rsidRPr="00D07531" w:rsidRDefault="00A750DA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30 календарных дней</w:t>
            </w:r>
            <w:r w:rsidR="00685C6E"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даты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заключения</w:t>
            </w:r>
            <w:r w:rsidR="00685C6E"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договора</w:t>
            </w:r>
          </w:p>
        </w:tc>
      </w:tr>
      <w:tr w:rsidR="00685C6E" w:rsidRPr="00D07531" w14:paraId="4AD0F5B1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1F79" w14:textId="77777777" w:rsidR="00685C6E" w:rsidRPr="00685C6E" w:rsidRDefault="00685C6E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BC81" w14:textId="3D248E69" w:rsidR="00685C6E" w:rsidRPr="00D07531" w:rsidRDefault="00685C6E" w:rsidP="00D07531">
            <w:pPr>
              <w:spacing w:after="0" w:line="240" w:lineRule="auto"/>
              <w:ind w:left="-78" w:firstLine="7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Объем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F1E" w14:textId="170568EE" w:rsidR="00685C6E" w:rsidRPr="00685C6E" w:rsidRDefault="00A356D3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  <w:r w:rsidR="00685C6E" w:rsidRPr="00685C6E">
              <w:rPr>
                <w:rFonts w:ascii="Times New Roman" w:eastAsia="Times New Roman" w:hAnsi="Times New Roman" w:cs="Times New Roman"/>
                <w:bCs/>
              </w:rPr>
              <w:t xml:space="preserve">1. Экспертиза промышленной безопасности внутреннего газопровода, газового и газоиспользующего оборудование котельной </w:t>
            </w:r>
            <w:proofErr w:type="spellStart"/>
            <w:r w:rsidR="00685C6E" w:rsidRPr="00685C6E">
              <w:rPr>
                <w:rFonts w:ascii="Times New Roman" w:eastAsia="Times New Roman" w:hAnsi="Times New Roman" w:cs="Times New Roman"/>
                <w:bCs/>
              </w:rPr>
              <w:t>мошностью</w:t>
            </w:r>
            <w:proofErr w:type="spellEnd"/>
            <w:r w:rsidR="00685C6E" w:rsidRPr="00685C6E">
              <w:rPr>
                <w:rFonts w:ascii="Times New Roman" w:eastAsia="Times New Roman" w:hAnsi="Times New Roman" w:cs="Times New Roman"/>
                <w:bCs/>
              </w:rPr>
              <w:t xml:space="preserve"> 1,52 МВт и наружного газопровода высокого давления (надземный ст.</w:t>
            </w:r>
            <w:r w:rsidR="00685C6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85C6E" w:rsidRPr="00685C6E">
              <w:rPr>
                <w:rFonts w:ascii="Times New Roman" w:eastAsia="Times New Roman" w:hAnsi="Times New Roman" w:cs="Times New Roman"/>
                <w:bCs/>
              </w:rPr>
              <w:t>57х3,5 -20м).</w:t>
            </w:r>
          </w:p>
          <w:p w14:paraId="496E30C7" w14:textId="541588A8" w:rsidR="00685C6E" w:rsidRPr="00685C6E" w:rsidRDefault="00A356D3" w:rsidP="00D07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  <w:r w:rsidR="00685C6E" w:rsidRPr="00685C6E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="00685C6E" w:rsidRPr="00685C6E">
              <w:rPr>
                <w:rFonts w:ascii="Times New Roman" w:hAnsi="Times New Roman" w:cs="Times New Roman"/>
              </w:rPr>
              <w:t>Тех. обследование металлических дымовых труб (</w:t>
            </w:r>
            <w:proofErr w:type="spellStart"/>
            <w:r w:rsidR="00685C6E" w:rsidRPr="00685C6E">
              <w:rPr>
                <w:rFonts w:ascii="Times New Roman" w:hAnsi="Times New Roman" w:cs="Times New Roman"/>
              </w:rPr>
              <w:t>Ду</w:t>
            </w:r>
            <w:proofErr w:type="spellEnd"/>
            <w:r w:rsidR="00685C6E" w:rsidRPr="00685C6E">
              <w:rPr>
                <w:rFonts w:ascii="Times New Roman" w:hAnsi="Times New Roman" w:cs="Times New Roman"/>
              </w:rPr>
              <w:t>=350 мм, Н=15,37м) - 2 шт.</w:t>
            </w:r>
          </w:p>
          <w:p w14:paraId="29E17EFA" w14:textId="033A2442" w:rsidR="00685C6E" w:rsidRPr="00D07531" w:rsidRDefault="00A356D3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85C6E" w:rsidRPr="00685C6E">
              <w:rPr>
                <w:rFonts w:ascii="Times New Roman" w:hAnsi="Times New Roman" w:cs="Times New Roman"/>
              </w:rPr>
              <w:t>3. Тех. обследование строения – котельная (БМК, одноэтажное, каркасное исполнение металлическое)</w:t>
            </w:r>
          </w:p>
        </w:tc>
      </w:tr>
      <w:tr w:rsidR="00685C6E" w:rsidRPr="00D07531" w14:paraId="1417DBB0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DFE" w14:textId="77777777" w:rsidR="00685C6E" w:rsidRPr="00685C6E" w:rsidRDefault="00685C6E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BF8" w14:textId="2DE0A83B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C6E">
              <w:rPr>
                <w:rFonts w:ascii="Times New Roman" w:eastAsia="Times New Roman" w:hAnsi="Times New Roman" w:cs="Times New Roman"/>
                <w:b/>
                <w:bCs/>
              </w:rPr>
              <w:t>Требования к качеству, безопасности оказанных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F10D" w14:textId="77777777" w:rsidR="00685C6E" w:rsidRPr="00685C6E" w:rsidRDefault="00685C6E" w:rsidP="00D075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685C6E">
              <w:rPr>
                <w:rFonts w:ascii="Times New Roman" w:eastAsia="Times New Roman" w:hAnsi="Times New Roman" w:cs="Times New Roman"/>
                <w:lang w:eastAsia="ru-RU"/>
              </w:rPr>
              <w:t>Все услуги должны быть оказаны в соответствии с требованиями действующего Законодательства, государственных стандартов и иных нормативно-правовых документов, регламентирующих порядок и качество оказания услуг, в т.ч.:</w:t>
            </w:r>
          </w:p>
          <w:p w14:paraId="26A84E53" w14:textId="77777777" w:rsidR="00685C6E" w:rsidRPr="00685C6E" w:rsidRDefault="00685C6E" w:rsidP="00D0753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685C6E">
              <w:t xml:space="preserve"> </w:t>
            </w:r>
            <w:r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ФЗ «О промышленной безопасности опасных производственных объектов» № 116-ФЗ от 21.07.1997 г.</w:t>
            </w:r>
          </w:p>
          <w:p w14:paraId="21D18E63" w14:textId="77777777" w:rsidR="00685C6E" w:rsidRPr="00685C6E" w:rsidRDefault="00685C6E" w:rsidP="00D0753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-СП 13-102-2003. Правила обследования несущих строительных конструкций зданий и сооружений.</w:t>
            </w:r>
          </w:p>
          <w:p w14:paraId="7F502355" w14:textId="77777777" w:rsidR="00685C6E" w:rsidRPr="00685C6E" w:rsidRDefault="00685C6E" w:rsidP="00D0753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-ГОСТ 31937-2024. Здания и сооружения. Правила обследования и мониторинга технического состояния. Межгосударственный стандарт.</w:t>
            </w:r>
          </w:p>
          <w:p w14:paraId="40687CFF" w14:textId="77777777" w:rsidR="00685C6E" w:rsidRPr="00685C6E" w:rsidRDefault="00685C6E" w:rsidP="00D0753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85C6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результату обследования выдается техническое заключение.</w:t>
            </w:r>
          </w:p>
          <w:p w14:paraId="1DCB1CAD" w14:textId="1EFBDF96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85C6E" w:rsidRPr="00D07531" w14:paraId="42CA4AF0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1CCF" w14:textId="77777777" w:rsidR="00685C6E" w:rsidRPr="00685C6E" w:rsidRDefault="00685C6E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34F" w14:textId="5ACEA5A9" w:rsidR="00685C6E" w:rsidRPr="00D07531" w:rsidRDefault="00685C6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Результат оказываемых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A96B" w14:textId="77777777" w:rsidR="00685C6E" w:rsidRPr="00685C6E" w:rsidRDefault="00685C6E" w:rsidP="00D07531">
            <w:pPr>
              <w:shd w:val="clear" w:color="auto" w:fill="FFFFFF"/>
              <w:spacing w:after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685C6E">
              <w:rPr>
                <w:rFonts w:ascii="Times New Roman" w:eastAsia="Times New Roman" w:hAnsi="Times New Roman" w:cs="Arial"/>
                <w:color w:val="000000"/>
                <w:lang w:eastAsia="ru-RU"/>
              </w:rPr>
              <w:t>Результатом работ является отчет о техническом состоянии объектов офо</w:t>
            </w:r>
            <w:bookmarkStart w:id="1" w:name="_GoBack"/>
            <w:bookmarkEnd w:id="1"/>
            <w:r w:rsidRPr="00685C6E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рмленный в соответствии: </w:t>
            </w:r>
          </w:p>
          <w:p w14:paraId="3B98531A" w14:textId="77777777" w:rsidR="00685C6E" w:rsidRPr="00D07531" w:rsidRDefault="00685C6E" w:rsidP="00D07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D07531">
              <w:rPr>
                <w:rFonts w:ascii="Times New Roman" w:eastAsia="Times New Roman" w:hAnsi="Times New Roman" w:cs="Arial"/>
                <w:color w:val="000000"/>
                <w:lang w:eastAsia="ru-RU"/>
              </w:rPr>
              <w:t>-</w:t>
            </w:r>
            <w:r w:rsidRPr="00685C6E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</w:t>
            </w:r>
            <w:r w:rsidRPr="00D07531">
              <w:rPr>
                <w:rFonts w:ascii="Times New Roman" w:eastAsia="Times New Roman" w:hAnsi="Times New Roman" w:cs="Arial"/>
                <w:color w:val="000000"/>
                <w:lang w:eastAsia="ru-RU"/>
              </w:rPr>
              <w:t>Приказ Минэнерго от 24.03.2003 № 115 «Об утверждении правил технической эксплуатации тепловых энергоустановок»</w:t>
            </w:r>
          </w:p>
          <w:p w14:paraId="5DB8CF21" w14:textId="77777777" w:rsidR="00685C6E" w:rsidRPr="00D07531" w:rsidRDefault="00685C6E" w:rsidP="00D07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D07531">
              <w:rPr>
                <w:rFonts w:ascii="Times New Roman" w:eastAsia="Times New Roman" w:hAnsi="Times New Roman" w:cs="Arial"/>
                <w:color w:val="000000"/>
                <w:lang w:eastAsia="ru-RU"/>
              </w:rPr>
              <w:t>-</w:t>
            </w:r>
            <w:r w:rsidRPr="00685C6E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</w:t>
            </w:r>
            <w:r w:rsidRPr="00D07531">
              <w:rPr>
                <w:rFonts w:ascii="Times New Roman" w:eastAsia="Times New Roman" w:hAnsi="Times New Roman" w:cs="Arial"/>
                <w:color w:val="000000"/>
                <w:lang w:eastAsia="ru-RU"/>
              </w:rPr>
              <w:t>РД 03-610-03: -РД34.20.328-95: -ГОСТ 31937-2024</w:t>
            </w:r>
          </w:p>
          <w:p w14:paraId="0DAD0CA2" w14:textId="107E70FB" w:rsidR="00685C6E" w:rsidRPr="00D07531" w:rsidRDefault="00685C6E" w:rsidP="00D07531">
            <w:pPr>
              <w:widowControl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85C6E">
              <w:rPr>
                <w:rFonts w:ascii="Times New Roman" w:eastAsia="Times New Roman" w:hAnsi="Times New Roman" w:cs="Arial"/>
                <w:color w:val="000000"/>
                <w:lang w:eastAsia="ru-RU"/>
              </w:rPr>
              <w:t>Документация предоставляется заказчику в 2-х экземплярах и в электронной версии.</w:t>
            </w:r>
          </w:p>
        </w:tc>
      </w:tr>
      <w:tr w:rsidR="00685C6E" w:rsidRPr="00D07531" w14:paraId="597EEC6B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BA0F" w14:textId="77777777" w:rsidR="00685C6E" w:rsidRPr="00685C6E" w:rsidRDefault="00685C6E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B9D8" w14:textId="11816E88" w:rsidR="00685C6E" w:rsidRPr="00D07531" w:rsidRDefault="00A356D3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Порядок формирования цены и условия оплаты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529" w14:textId="2BA0D21D" w:rsidR="00A356D3" w:rsidRPr="00D80649" w:rsidRDefault="00A356D3" w:rsidP="00A35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649">
              <w:rPr>
                <w:rFonts w:ascii="Times New Roman" w:hAnsi="Times New Roman" w:cs="Times New Roman"/>
              </w:rPr>
              <w:t>7.1. В стоимость договора входит стоимость услуг, материалов, транспортные расходы, налоги и другие обязательные платежи;</w:t>
            </w:r>
          </w:p>
          <w:p w14:paraId="58EF6A84" w14:textId="0B4D01E5" w:rsidR="00A356D3" w:rsidRPr="00D80649" w:rsidRDefault="00A356D3" w:rsidP="00A35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649">
              <w:rPr>
                <w:rFonts w:ascii="Times New Roman" w:hAnsi="Times New Roman" w:cs="Times New Roman"/>
              </w:rPr>
              <w:t>7.2. Оплата услуг производится Заказчиком после подписания Акта приема-сдачи оказанных услуг;</w:t>
            </w:r>
          </w:p>
          <w:p w14:paraId="3B4B7972" w14:textId="343A1668" w:rsidR="00685C6E" w:rsidRPr="00D80649" w:rsidRDefault="00A356D3" w:rsidP="00A35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0649">
              <w:rPr>
                <w:rFonts w:ascii="Times New Roman" w:hAnsi="Times New Roman" w:cs="Times New Roman"/>
              </w:rPr>
              <w:t>7.3. Акта приема-сдачи оказанных услуг подписывается Заказчиком после получения в письменном виде заключения экспертизы промышленной безопасности. (2 экземпляра), зарегистрированных в установленном порядке в территориальных органах Ростехнадзора и в электронном виде, уведомление регионального управления  Ростехнадзора о регистрации заключений экспертизы в реестре Ростехнадзора.</w:t>
            </w:r>
          </w:p>
        </w:tc>
      </w:tr>
      <w:tr w:rsidR="00A356D3" w:rsidRPr="00D07531" w14:paraId="777A2B7F" w14:textId="77777777" w:rsidTr="00A356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D50" w14:textId="77777777" w:rsidR="00A356D3" w:rsidRPr="00685C6E" w:rsidRDefault="00A356D3" w:rsidP="00685C6E">
            <w:pPr>
              <w:pStyle w:val="af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95E5" w14:textId="61B9E5BD" w:rsidR="00A356D3" w:rsidRPr="00A356D3" w:rsidRDefault="003A0A8E" w:rsidP="00D0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 к выполняемым работам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F565" w14:textId="77777777" w:rsidR="00A356D3" w:rsidRDefault="00A356D3" w:rsidP="003A0A8E">
            <w:pPr>
              <w:pStyle w:val="docdata"/>
              <w:spacing w:before="0" w:beforeAutospacing="0" w:after="0" w:afterAutospacing="0" w:line="0" w:lineRule="atLeast"/>
              <w:ind w:left="178" w:hanging="141"/>
            </w:pPr>
            <w:r>
              <w:rPr>
                <w:color w:val="000000"/>
              </w:rPr>
              <w:t>Оказывать услуги по настоящему договору при строгом соблюдении Правил по охране труда, ТБ и экологической безопасности, пожарной безопасности.</w:t>
            </w:r>
          </w:p>
          <w:p w14:paraId="1B54FAD6" w14:textId="77777777" w:rsidR="00A356D3" w:rsidRDefault="00A356D3" w:rsidP="003A0A8E">
            <w:pPr>
              <w:pStyle w:val="afa"/>
              <w:spacing w:before="0" w:beforeAutospacing="0" w:after="0" w:afterAutospacing="0" w:line="0" w:lineRule="atLeast"/>
              <w:ind w:left="178" w:hanging="141"/>
            </w:pPr>
            <w:r>
              <w:rPr>
                <w:color w:val="000000"/>
              </w:rPr>
              <w:t xml:space="preserve">Исполнитель обязан проводить инструктажи и вести журналы по технике безопасности и пожарной безопасности. </w:t>
            </w:r>
          </w:p>
          <w:p w14:paraId="6D01225F" w14:textId="77777777" w:rsidR="00A356D3" w:rsidRDefault="00A356D3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rPr>
                <w:color w:val="000000"/>
              </w:rPr>
            </w:pPr>
            <w:r>
              <w:rPr>
                <w:color w:val="000000"/>
              </w:rPr>
              <w:t xml:space="preserve">Вести контроль за соблюдением требований промышленной безопасности при выполнении работ. Организация обслуживания оборудования и обработки помещений в </w:t>
            </w:r>
            <w:r>
              <w:rPr>
                <w:color w:val="000000"/>
              </w:rPr>
              <w:lastRenderedPageBreak/>
              <w:t>соответствии с требованиями Федерального Закона «О промышленной безопасности опасных производственных объектов», «Правил технической эксплуатации тепловых систем газораспределения и газопотребления».</w:t>
            </w:r>
          </w:p>
          <w:p w14:paraId="2F6B5AF4" w14:textId="77777777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rPr>
                <w:rStyle w:val="1599"/>
                <w:rFonts w:eastAsia="Arial"/>
                <w:color w:val="000000"/>
              </w:rPr>
            </w:pPr>
            <w:r>
              <w:rPr>
                <w:rStyle w:val="1599"/>
                <w:rFonts w:eastAsia="Arial"/>
                <w:color w:val="000000"/>
              </w:rPr>
              <w:t>Выполнение работ должно осуществляться в соответствии с обязательными требованиями к их качеству и безопасности, предусмотренными действующим законодательством Российской Федерации</w:t>
            </w:r>
          </w:p>
          <w:p w14:paraId="3B47E0B4" w14:textId="77777777" w:rsidR="003A0A8E" w:rsidRDefault="003A0A8E" w:rsidP="003A0A8E">
            <w:pPr>
              <w:pStyle w:val="docdata"/>
              <w:spacing w:before="0" w:beforeAutospacing="0" w:after="0" w:afterAutospacing="0" w:line="0" w:lineRule="atLeast"/>
              <w:ind w:left="178" w:hanging="141"/>
              <w:jc w:val="both"/>
            </w:pPr>
            <w:r>
              <w:rPr>
                <w:color w:val="000000"/>
              </w:rPr>
              <w:t>1. Федеральный закон от 21.12.1994г. № 69 - ФЗ «О пожарной безопасности»;</w:t>
            </w:r>
          </w:p>
          <w:p w14:paraId="4F843960" w14:textId="77777777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jc w:val="both"/>
            </w:pPr>
            <w:r>
              <w:rPr>
                <w:color w:val="000000"/>
              </w:rPr>
              <w:t>2. Федеральный закон от 30.03.1999г. № 52 - ФЗ «О санитарно-эпидемиологическом благополучии населения»;</w:t>
            </w:r>
          </w:p>
          <w:p w14:paraId="1E99E581" w14:textId="0A1A2CC0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3. Федеральный закон от 21.07.1997 № 116-ФЗ «О промышленной безопасности опасных производственных объектов»;</w:t>
            </w:r>
          </w:p>
          <w:p w14:paraId="0ED7A87E" w14:textId="77777777" w:rsidR="003A0A8E" w:rsidRDefault="003A0A8E" w:rsidP="003A0A8E">
            <w:pPr>
              <w:pStyle w:val="docdata"/>
              <w:spacing w:before="0" w:beforeAutospacing="0" w:after="0" w:afterAutospacing="0" w:line="0" w:lineRule="atLeast"/>
              <w:ind w:left="178" w:hanging="141"/>
              <w:jc w:val="both"/>
            </w:pPr>
            <w:r>
              <w:rPr>
                <w:color w:val="000000"/>
              </w:rPr>
              <w:t>4. Приказ от 12 августа 2022 года N 811 Об утверждении Правил технической эксплуатации электроустановок потребителей электрической энергии;</w:t>
            </w:r>
          </w:p>
          <w:p w14:paraId="0267A485" w14:textId="77777777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jc w:val="both"/>
            </w:pPr>
            <w:r>
              <w:rPr>
                <w:color w:val="000000"/>
              </w:rPr>
              <w:t>5. Приказ от 15 декабря 2020 года N 531 Об утверждении федеральных норм и правил в области промышленной безопасности "Правила безопасности сетей газораспределения и газопотребления";</w:t>
            </w:r>
          </w:p>
          <w:p w14:paraId="5D1F4560" w14:textId="77777777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jc w:val="both"/>
            </w:pPr>
            <w:r>
              <w:rPr>
                <w:color w:val="000000"/>
              </w:rPr>
              <w:t>6. Приказ от 15 декабря 2020 года N 531 Об утверждении федеральных норм и правил в области промышленной безопасности "Правила безопасности сетей газораспределения и газопотребления";</w:t>
            </w:r>
          </w:p>
          <w:p w14:paraId="13B56386" w14:textId="77777777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jc w:val="both"/>
            </w:pPr>
            <w:r>
              <w:rPr>
                <w:color w:val="000000"/>
              </w:rPr>
              <w:t>7. ПБ 03-445-02 «Правила безопасности при эксплуатации дымовых и вентиляционных промышленных труб».</w:t>
            </w:r>
          </w:p>
          <w:p w14:paraId="293374A1" w14:textId="77777777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  <w:jc w:val="both"/>
            </w:pPr>
          </w:p>
          <w:p w14:paraId="30C4583F" w14:textId="3CFC202E" w:rsidR="003A0A8E" w:rsidRDefault="003A0A8E" w:rsidP="003A0A8E">
            <w:pPr>
              <w:pStyle w:val="afa"/>
              <w:spacing w:before="0" w:beforeAutospacing="0" w:after="0" w:afterAutospacing="0" w:line="0" w:lineRule="atLeast"/>
              <w:ind w:left="178" w:hanging="141"/>
            </w:pPr>
          </w:p>
        </w:tc>
      </w:tr>
    </w:tbl>
    <w:p w14:paraId="20E852C8" w14:textId="77777777" w:rsidR="009A15A3" w:rsidRPr="00AB2318" w:rsidRDefault="009A15A3" w:rsidP="00AB2318">
      <w:pPr>
        <w:rPr>
          <w:lang w:bidi="ru-RU"/>
        </w:rPr>
      </w:pPr>
    </w:p>
    <w:sectPr w:rsidR="009A15A3" w:rsidRPr="00AB23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CF4F" w14:textId="77777777" w:rsidR="00E527D0" w:rsidRDefault="00E527D0">
      <w:pPr>
        <w:spacing w:after="0" w:line="240" w:lineRule="auto"/>
      </w:pPr>
      <w:r>
        <w:separator/>
      </w:r>
    </w:p>
  </w:endnote>
  <w:endnote w:type="continuationSeparator" w:id="0">
    <w:p w14:paraId="05672FE2" w14:textId="77777777" w:rsidR="00E527D0" w:rsidRDefault="00E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238A" w14:textId="4A5C6665" w:rsidR="003A0A8E" w:rsidRDefault="003A0A8E">
    <w:pPr>
      <w:pStyle w:val="ac"/>
    </w:pPr>
    <w:r>
      <w:rPr>
        <w:noProof/>
        <w:lang w:eastAsia="ru-RU"/>
      </w:rPr>
      <w:drawing>
        <wp:inline distT="0" distB="0" distL="0" distR="0" wp14:anchorId="55D116F8" wp14:editId="1E8023E0">
          <wp:extent cx="1080000" cy="362201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рен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F1FEE" w14:textId="77777777" w:rsidR="00E527D0" w:rsidRDefault="00E527D0">
      <w:pPr>
        <w:spacing w:after="0" w:line="240" w:lineRule="auto"/>
      </w:pPr>
      <w:r>
        <w:separator/>
      </w:r>
    </w:p>
  </w:footnote>
  <w:footnote w:type="continuationSeparator" w:id="0">
    <w:p w14:paraId="076AB514" w14:textId="77777777" w:rsidR="00E527D0" w:rsidRDefault="00E5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994"/>
    <w:multiLevelType w:val="hybridMultilevel"/>
    <w:tmpl w:val="784C933C"/>
    <w:lvl w:ilvl="0" w:tplc="EECCB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FEE3202">
      <w:start w:val="1"/>
      <w:numFmt w:val="lowerLetter"/>
      <w:lvlText w:val="%2."/>
      <w:lvlJc w:val="left"/>
      <w:pPr>
        <w:ind w:left="1080" w:hanging="360"/>
      </w:pPr>
    </w:lvl>
    <w:lvl w:ilvl="2" w:tplc="D79ABCE2">
      <w:start w:val="1"/>
      <w:numFmt w:val="lowerRoman"/>
      <w:lvlText w:val="%3."/>
      <w:lvlJc w:val="right"/>
      <w:pPr>
        <w:ind w:left="1800" w:hanging="180"/>
      </w:pPr>
    </w:lvl>
    <w:lvl w:ilvl="3" w:tplc="C4E4E9EE">
      <w:start w:val="1"/>
      <w:numFmt w:val="decimal"/>
      <w:lvlText w:val="%4."/>
      <w:lvlJc w:val="left"/>
      <w:pPr>
        <w:ind w:left="2520" w:hanging="360"/>
      </w:pPr>
    </w:lvl>
    <w:lvl w:ilvl="4" w:tplc="D7E059EE">
      <w:start w:val="1"/>
      <w:numFmt w:val="lowerLetter"/>
      <w:lvlText w:val="%5."/>
      <w:lvlJc w:val="left"/>
      <w:pPr>
        <w:ind w:left="3240" w:hanging="360"/>
      </w:pPr>
    </w:lvl>
    <w:lvl w:ilvl="5" w:tplc="62C49900">
      <w:start w:val="1"/>
      <w:numFmt w:val="lowerRoman"/>
      <w:lvlText w:val="%6."/>
      <w:lvlJc w:val="right"/>
      <w:pPr>
        <w:ind w:left="3960" w:hanging="180"/>
      </w:pPr>
    </w:lvl>
    <w:lvl w:ilvl="6" w:tplc="34AE5D0A">
      <w:start w:val="1"/>
      <w:numFmt w:val="decimal"/>
      <w:lvlText w:val="%7."/>
      <w:lvlJc w:val="left"/>
      <w:pPr>
        <w:ind w:left="4680" w:hanging="360"/>
      </w:pPr>
    </w:lvl>
    <w:lvl w:ilvl="7" w:tplc="C6BA5160">
      <w:start w:val="1"/>
      <w:numFmt w:val="lowerLetter"/>
      <w:lvlText w:val="%8."/>
      <w:lvlJc w:val="left"/>
      <w:pPr>
        <w:ind w:left="5400" w:hanging="360"/>
      </w:pPr>
    </w:lvl>
    <w:lvl w:ilvl="8" w:tplc="57E8DA1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A0F59"/>
    <w:multiLevelType w:val="hybridMultilevel"/>
    <w:tmpl w:val="D7C09F0C"/>
    <w:lvl w:ilvl="0" w:tplc="EECCB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B51"/>
    <w:multiLevelType w:val="hybridMultilevel"/>
    <w:tmpl w:val="16E2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312C"/>
    <w:multiLevelType w:val="hybridMultilevel"/>
    <w:tmpl w:val="5E66FF0A"/>
    <w:lvl w:ilvl="0" w:tplc="E2B2445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8BC8648">
      <w:start w:val="1"/>
      <w:numFmt w:val="decimal"/>
      <w:lvlText w:val=""/>
      <w:lvlJc w:val="left"/>
    </w:lvl>
    <w:lvl w:ilvl="2" w:tplc="E7B00E0E">
      <w:start w:val="1"/>
      <w:numFmt w:val="decimal"/>
      <w:lvlText w:val=""/>
      <w:lvlJc w:val="left"/>
    </w:lvl>
    <w:lvl w:ilvl="3" w:tplc="83CCB25A">
      <w:start w:val="1"/>
      <w:numFmt w:val="decimal"/>
      <w:lvlText w:val=""/>
      <w:lvlJc w:val="left"/>
    </w:lvl>
    <w:lvl w:ilvl="4" w:tplc="999EDE54">
      <w:start w:val="1"/>
      <w:numFmt w:val="decimal"/>
      <w:lvlText w:val=""/>
      <w:lvlJc w:val="left"/>
    </w:lvl>
    <w:lvl w:ilvl="5" w:tplc="F4EA7F74">
      <w:start w:val="1"/>
      <w:numFmt w:val="decimal"/>
      <w:lvlText w:val=""/>
      <w:lvlJc w:val="left"/>
    </w:lvl>
    <w:lvl w:ilvl="6" w:tplc="11A2F468">
      <w:start w:val="1"/>
      <w:numFmt w:val="decimal"/>
      <w:lvlText w:val=""/>
      <w:lvlJc w:val="left"/>
    </w:lvl>
    <w:lvl w:ilvl="7" w:tplc="003E9430">
      <w:start w:val="1"/>
      <w:numFmt w:val="decimal"/>
      <w:lvlText w:val=""/>
      <w:lvlJc w:val="left"/>
    </w:lvl>
    <w:lvl w:ilvl="8" w:tplc="76D687C8">
      <w:start w:val="1"/>
      <w:numFmt w:val="decimal"/>
      <w:lvlText w:val=""/>
      <w:lvlJc w:val="left"/>
    </w:lvl>
  </w:abstractNum>
  <w:abstractNum w:abstractNumId="4" w15:restartNumberingAfterBreak="0">
    <w:nsid w:val="30C00075"/>
    <w:multiLevelType w:val="hybridMultilevel"/>
    <w:tmpl w:val="5DEEDFC4"/>
    <w:lvl w:ilvl="0" w:tplc="EF76173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B7475A2">
      <w:start w:val="1"/>
      <w:numFmt w:val="decimal"/>
      <w:lvlText w:val=""/>
      <w:lvlJc w:val="left"/>
    </w:lvl>
    <w:lvl w:ilvl="2" w:tplc="301AB696">
      <w:start w:val="1"/>
      <w:numFmt w:val="decimal"/>
      <w:lvlText w:val=""/>
      <w:lvlJc w:val="left"/>
    </w:lvl>
    <w:lvl w:ilvl="3" w:tplc="402EB4E8">
      <w:start w:val="1"/>
      <w:numFmt w:val="decimal"/>
      <w:lvlText w:val=""/>
      <w:lvlJc w:val="left"/>
    </w:lvl>
    <w:lvl w:ilvl="4" w:tplc="B204C0C6">
      <w:start w:val="1"/>
      <w:numFmt w:val="decimal"/>
      <w:lvlText w:val=""/>
      <w:lvlJc w:val="left"/>
    </w:lvl>
    <w:lvl w:ilvl="5" w:tplc="26D05BF8">
      <w:start w:val="1"/>
      <w:numFmt w:val="decimal"/>
      <w:lvlText w:val=""/>
      <w:lvlJc w:val="left"/>
    </w:lvl>
    <w:lvl w:ilvl="6" w:tplc="B0621AE6">
      <w:start w:val="1"/>
      <w:numFmt w:val="decimal"/>
      <w:lvlText w:val=""/>
      <w:lvlJc w:val="left"/>
    </w:lvl>
    <w:lvl w:ilvl="7" w:tplc="3A9CCE70">
      <w:start w:val="1"/>
      <w:numFmt w:val="decimal"/>
      <w:lvlText w:val=""/>
      <w:lvlJc w:val="left"/>
    </w:lvl>
    <w:lvl w:ilvl="8" w:tplc="149869E8">
      <w:start w:val="1"/>
      <w:numFmt w:val="decimal"/>
      <w:lvlText w:val=""/>
      <w:lvlJc w:val="left"/>
    </w:lvl>
  </w:abstractNum>
  <w:abstractNum w:abstractNumId="5" w15:restartNumberingAfterBreak="0">
    <w:nsid w:val="33406375"/>
    <w:multiLevelType w:val="hybridMultilevel"/>
    <w:tmpl w:val="784C933C"/>
    <w:lvl w:ilvl="0" w:tplc="EECCB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FEE3202">
      <w:start w:val="1"/>
      <w:numFmt w:val="lowerLetter"/>
      <w:lvlText w:val="%2."/>
      <w:lvlJc w:val="left"/>
      <w:pPr>
        <w:ind w:left="1080" w:hanging="360"/>
      </w:pPr>
    </w:lvl>
    <w:lvl w:ilvl="2" w:tplc="D79ABCE2">
      <w:start w:val="1"/>
      <w:numFmt w:val="lowerRoman"/>
      <w:lvlText w:val="%3."/>
      <w:lvlJc w:val="right"/>
      <w:pPr>
        <w:ind w:left="1800" w:hanging="180"/>
      </w:pPr>
    </w:lvl>
    <w:lvl w:ilvl="3" w:tplc="C4E4E9EE">
      <w:start w:val="1"/>
      <w:numFmt w:val="decimal"/>
      <w:lvlText w:val="%4."/>
      <w:lvlJc w:val="left"/>
      <w:pPr>
        <w:ind w:left="2520" w:hanging="360"/>
      </w:pPr>
    </w:lvl>
    <w:lvl w:ilvl="4" w:tplc="D7E059EE">
      <w:start w:val="1"/>
      <w:numFmt w:val="lowerLetter"/>
      <w:lvlText w:val="%5."/>
      <w:lvlJc w:val="left"/>
      <w:pPr>
        <w:ind w:left="3240" w:hanging="360"/>
      </w:pPr>
    </w:lvl>
    <w:lvl w:ilvl="5" w:tplc="62C49900">
      <w:start w:val="1"/>
      <w:numFmt w:val="lowerRoman"/>
      <w:lvlText w:val="%6."/>
      <w:lvlJc w:val="right"/>
      <w:pPr>
        <w:ind w:left="3960" w:hanging="180"/>
      </w:pPr>
    </w:lvl>
    <w:lvl w:ilvl="6" w:tplc="34AE5D0A">
      <w:start w:val="1"/>
      <w:numFmt w:val="decimal"/>
      <w:lvlText w:val="%7."/>
      <w:lvlJc w:val="left"/>
      <w:pPr>
        <w:ind w:left="4680" w:hanging="360"/>
      </w:pPr>
    </w:lvl>
    <w:lvl w:ilvl="7" w:tplc="C6BA5160">
      <w:start w:val="1"/>
      <w:numFmt w:val="lowerLetter"/>
      <w:lvlText w:val="%8."/>
      <w:lvlJc w:val="left"/>
      <w:pPr>
        <w:ind w:left="5400" w:hanging="360"/>
      </w:pPr>
    </w:lvl>
    <w:lvl w:ilvl="8" w:tplc="57E8DA1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665C1"/>
    <w:multiLevelType w:val="hybridMultilevel"/>
    <w:tmpl w:val="C3A41E72"/>
    <w:lvl w:ilvl="0" w:tplc="6C8EF9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B3A9B6E">
      <w:start w:val="1"/>
      <w:numFmt w:val="decimal"/>
      <w:lvlText w:val=""/>
      <w:lvlJc w:val="left"/>
    </w:lvl>
    <w:lvl w:ilvl="2" w:tplc="77EE8054">
      <w:start w:val="1"/>
      <w:numFmt w:val="decimal"/>
      <w:lvlText w:val=""/>
      <w:lvlJc w:val="left"/>
    </w:lvl>
    <w:lvl w:ilvl="3" w:tplc="95AC5D66">
      <w:start w:val="1"/>
      <w:numFmt w:val="decimal"/>
      <w:lvlText w:val=""/>
      <w:lvlJc w:val="left"/>
    </w:lvl>
    <w:lvl w:ilvl="4" w:tplc="833C0C6C">
      <w:start w:val="1"/>
      <w:numFmt w:val="decimal"/>
      <w:lvlText w:val=""/>
      <w:lvlJc w:val="left"/>
    </w:lvl>
    <w:lvl w:ilvl="5" w:tplc="D75ED60E">
      <w:start w:val="1"/>
      <w:numFmt w:val="decimal"/>
      <w:lvlText w:val=""/>
      <w:lvlJc w:val="left"/>
    </w:lvl>
    <w:lvl w:ilvl="6" w:tplc="8EB657DC">
      <w:start w:val="1"/>
      <w:numFmt w:val="decimal"/>
      <w:lvlText w:val=""/>
      <w:lvlJc w:val="left"/>
    </w:lvl>
    <w:lvl w:ilvl="7" w:tplc="2A766BE8">
      <w:start w:val="1"/>
      <w:numFmt w:val="decimal"/>
      <w:lvlText w:val=""/>
      <w:lvlJc w:val="left"/>
    </w:lvl>
    <w:lvl w:ilvl="8" w:tplc="2BBC1A88">
      <w:start w:val="1"/>
      <w:numFmt w:val="decimal"/>
      <w:lvlText w:val=""/>
      <w:lvlJc w:val="left"/>
    </w:lvl>
  </w:abstractNum>
  <w:abstractNum w:abstractNumId="7" w15:restartNumberingAfterBreak="0">
    <w:nsid w:val="4AD47A61"/>
    <w:multiLevelType w:val="hybridMultilevel"/>
    <w:tmpl w:val="784C933C"/>
    <w:lvl w:ilvl="0" w:tplc="EECCB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FEE3202">
      <w:start w:val="1"/>
      <w:numFmt w:val="lowerLetter"/>
      <w:lvlText w:val="%2."/>
      <w:lvlJc w:val="left"/>
      <w:pPr>
        <w:ind w:left="1080" w:hanging="360"/>
      </w:pPr>
    </w:lvl>
    <w:lvl w:ilvl="2" w:tplc="D79ABCE2">
      <w:start w:val="1"/>
      <w:numFmt w:val="lowerRoman"/>
      <w:lvlText w:val="%3."/>
      <w:lvlJc w:val="right"/>
      <w:pPr>
        <w:ind w:left="1800" w:hanging="180"/>
      </w:pPr>
    </w:lvl>
    <w:lvl w:ilvl="3" w:tplc="C4E4E9EE">
      <w:start w:val="1"/>
      <w:numFmt w:val="decimal"/>
      <w:lvlText w:val="%4."/>
      <w:lvlJc w:val="left"/>
      <w:pPr>
        <w:ind w:left="2520" w:hanging="360"/>
      </w:pPr>
    </w:lvl>
    <w:lvl w:ilvl="4" w:tplc="D7E059EE">
      <w:start w:val="1"/>
      <w:numFmt w:val="lowerLetter"/>
      <w:lvlText w:val="%5."/>
      <w:lvlJc w:val="left"/>
      <w:pPr>
        <w:ind w:left="3240" w:hanging="360"/>
      </w:pPr>
    </w:lvl>
    <w:lvl w:ilvl="5" w:tplc="62C49900">
      <w:start w:val="1"/>
      <w:numFmt w:val="lowerRoman"/>
      <w:lvlText w:val="%6."/>
      <w:lvlJc w:val="right"/>
      <w:pPr>
        <w:ind w:left="3960" w:hanging="180"/>
      </w:pPr>
    </w:lvl>
    <w:lvl w:ilvl="6" w:tplc="34AE5D0A">
      <w:start w:val="1"/>
      <w:numFmt w:val="decimal"/>
      <w:lvlText w:val="%7."/>
      <w:lvlJc w:val="left"/>
      <w:pPr>
        <w:ind w:left="4680" w:hanging="360"/>
      </w:pPr>
    </w:lvl>
    <w:lvl w:ilvl="7" w:tplc="C6BA5160">
      <w:start w:val="1"/>
      <w:numFmt w:val="lowerLetter"/>
      <w:lvlText w:val="%8."/>
      <w:lvlJc w:val="left"/>
      <w:pPr>
        <w:ind w:left="5400" w:hanging="360"/>
      </w:pPr>
    </w:lvl>
    <w:lvl w:ilvl="8" w:tplc="57E8DA1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A731B"/>
    <w:multiLevelType w:val="hybridMultilevel"/>
    <w:tmpl w:val="504E45CA"/>
    <w:lvl w:ilvl="0" w:tplc="B6AC65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A647012">
      <w:start w:val="1"/>
      <w:numFmt w:val="decimal"/>
      <w:lvlText w:val=""/>
      <w:lvlJc w:val="left"/>
    </w:lvl>
    <w:lvl w:ilvl="2" w:tplc="BD4818A4">
      <w:start w:val="1"/>
      <w:numFmt w:val="decimal"/>
      <w:lvlText w:val=""/>
      <w:lvlJc w:val="left"/>
    </w:lvl>
    <w:lvl w:ilvl="3" w:tplc="ACF4BF54">
      <w:start w:val="1"/>
      <w:numFmt w:val="decimal"/>
      <w:lvlText w:val=""/>
      <w:lvlJc w:val="left"/>
    </w:lvl>
    <w:lvl w:ilvl="4" w:tplc="ADF8B1E0">
      <w:start w:val="1"/>
      <w:numFmt w:val="decimal"/>
      <w:lvlText w:val=""/>
      <w:lvlJc w:val="left"/>
    </w:lvl>
    <w:lvl w:ilvl="5" w:tplc="746E2322">
      <w:start w:val="1"/>
      <w:numFmt w:val="decimal"/>
      <w:lvlText w:val=""/>
      <w:lvlJc w:val="left"/>
    </w:lvl>
    <w:lvl w:ilvl="6" w:tplc="45182B92">
      <w:start w:val="1"/>
      <w:numFmt w:val="decimal"/>
      <w:lvlText w:val=""/>
      <w:lvlJc w:val="left"/>
    </w:lvl>
    <w:lvl w:ilvl="7" w:tplc="CF2431E6">
      <w:start w:val="1"/>
      <w:numFmt w:val="decimal"/>
      <w:lvlText w:val=""/>
      <w:lvlJc w:val="left"/>
    </w:lvl>
    <w:lvl w:ilvl="8" w:tplc="92680D74">
      <w:start w:val="1"/>
      <w:numFmt w:val="decimal"/>
      <w:lvlText w:val=""/>
      <w:lvlJc w:val="left"/>
    </w:lvl>
  </w:abstractNum>
  <w:abstractNum w:abstractNumId="9" w15:restartNumberingAfterBreak="0">
    <w:nsid w:val="6D842245"/>
    <w:multiLevelType w:val="hybridMultilevel"/>
    <w:tmpl w:val="E2E621F2"/>
    <w:lvl w:ilvl="0" w:tplc="89C4C09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EF21615"/>
    <w:multiLevelType w:val="hybridMultilevel"/>
    <w:tmpl w:val="784C933C"/>
    <w:lvl w:ilvl="0" w:tplc="EECCB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FEE3202">
      <w:start w:val="1"/>
      <w:numFmt w:val="lowerLetter"/>
      <w:lvlText w:val="%2."/>
      <w:lvlJc w:val="left"/>
      <w:pPr>
        <w:ind w:left="1080" w:hanging="360"/>
      </w:pPr>
    </w:lvl>
    <w:lvl w:ilvl="2" w:tplc="D79ABCE2">
      <w:start w:val="1"/>
      <w:numFmt w:val="lowerRoman"/>
      <w:lvlText w:val="%3."/>
      <w:lvlJc w:val="right"/>
      <w:pPr>
        <w:ind w:left="1800" w:hanging="180"/>
      </w:pPr>
    </w:lvl>
    <w:lvl w:ilvl="3" w:tplc="C4E4E9EE">
      <w:start w:val="1"/>
      <w:numFmt w:val="decimal"/>
      <w:lvlText w:val="%4."/>
      <w:lvlJc w:val="left"/>
      <w:pPr>
        <w:ind w:left="2520" w:hanging="360"/>
      </w:pPr>
    </w:lvl>
    <w:lvl w:ilvl="4" w:tplc="D7E059EE">
      <w:start w:val="1"/>
      <w:numFmt w:val="lowerLetter"/>
      <w:lvlText w:val="%5."/>
      <w:lvlJc w:val="left"/>
      <w:pPr>
        <w:ind w:left="3240" w:hanging="360"/>
      </w:pPr>
    </w:lvl>
    <w:lvl w:ilvl="5" w:tplc="62C49900">
      <w:start w:val="1"/>
      <w:numFmt w:val="lowerRoman"/>
      <w:lvlText w:val="%6."/>
      <w:lvlJc w:val="right"/>
      <w:pPr>
        <w:ind w:left="3960" w:hanging="180"/>
      </w:pPr>
    </w:lvl>
    <w:lvl w:ilvl="6" w:tplc="34AE5D0A">
      <w:start w:val="1"/>
      <w:numFmt w:val="decimal"/>
      <w:lvlText w:val="%7."/>
      <w:lvlJc w:val="left"/>
      <w:pPr>
        <w:ind w:left="4680" w:hanging="360"/>
      </w:pPr>
    </w:lvl>
    <w:lvl w:ilvl="7" w:tplc="C6BA5160">
      <w:start w:val="1"/>
      <w:numFmt w:val="lowerLetter"/>
      <w:lvlText w:val="%8."/>
      <w:lvlJc w:val="left"/>
      <w:pPr>
        <w:ind w:left="5400" w:hanging="360"/>
      </w:pPr>
    </w:lvl>
    <w:lvl w:ilvl="8" w:tplc="57E8DA1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43734"/>
    <w:multiLevelType w:val="hybridMultilevel"/>
    <w:tmpl w:val="8B48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A3"/>
    <w:rsid w:val="00046E45"/>
    <w:rsid w:val="001E4989"/>
    <w:rsid w:val="00284761"/>
    <w:rsid w:val="003A0A8E"/>
    <w:rsid w:val="00685C6E"/>
    <w:rsid w:val="009A15A3"/>
    <w:rsid w:val="00A356D3"/>
    <w:rsid w:val="00A750DA"/>
    <w:rsid w:val="00AB2318"/>
    <w:rsid w:val="00B73D67"/>
    <w:rsid w:val="00D07531"/>
    <w:rsid w:val="00D80649"/>
    <w:rsid w:val="00E527D0"/>
    <w:rsid w:val="00EA4C10"/>
    <w:rsid w:val="00EB38DD"/>
    <w:rsid w:val="00F53CF3"/>
    <w:rsid w:val="00FD41EC"/>
    <w:rsid w:val="00FD7900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12209"/>
  <w15:docId w15:val="{490A5E06-DBF4-4C82-95A3-9494F48E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pt">
    <w:name w:val="Основной текст (2) + 9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4794,bqiaagaaeyqcaaagiaiaaamhegaabs8saaaaaaaaaaaaaaaaaaaaaaaaaaaaaaaaaaaaaaaaaaaaaaaaaaaaaaaaaaaaaaaaaaaaaaaaaaaaaaaaaaaaaaaaaaaaaaaaaaaaaaaaaaaaaaaaaaaaaaaaaaaaaaaaaaaaaaaaaaaaaaaaaaaaaaaaaaaaaaaaaaaaaaaaaaaaaaaaaaaaaaaaaaaaaaaaaaaaaaaa"/>
    <w:basedOn w:val="a"/>
    <w:rsid w:val="00A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A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99">
    <w:name w:val="1599"/>
    <w:aliases w:val="bqiaagaaeyqcaaagiaiaaaombqaabbqfaaaaaaaaaaaaaaaaaaaaaaaaaaaaaaaaaaaaaaaaaaaaaaaaaaaaaaaaaaaaaaaaaaaaaaaaaaaaaaaaaaaaaaaaaaaaaaaaaaaaaaaaaaaaaaaaaaaaaaaaaaaaaaaaaaaaaaaaaaaaaaaaaaaaaaaaaaaaaaaaaaaaaaaaaaaaaaaaaaaaaaaaaaaaaaaaaaaaaaaa"/>
    <w:basedOn w:val="a0"/>
    <w:rsid w:val="003A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Пользователь Windows</cp:lastModifiedBy>
  <cp:revision>7</cp:revision>
  <dcterms:created xsi:type="dcterms:W3CDTF">2024-09-12T07:38:00Z</dcterms:created>
  <dcterms:modified xsi:type="dcterms:W3CDTF">2024-09-16T03:17:00Z</dcterms:modified>
</cp:coreProperties>
</file>