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14A" w14:textId="77777777" w:rsidR="009C070C" w:rsidRDefault="00922B25">
      <w:pPr>
        <w:jc w:val="right"/>
        <w:rPr>
          <w:sz w:val="22"/>
          <w:szCs w:val="22"/>
        </w:rPr>
      </w:pPr>
      <w:r>
        <w:rPr>
          <w:sz w:val="22"/>
          <w:szCs w:val="22"/>
        </w:rPr>
        <w:t xml:space="preserve">УТВЕРЖДАЮ: </w:t>
      </w:r>
    </w:p>
    <w:p w14:paraId="5EBC80A4" w14:textId="77777777" w:rsidR="009C070C" w:rsidRDefault="00922B25">
      <w:pPr>
        <w:jc w:val="right"/>
        <w:rPr>
          <w:sz w:val="22"/>
          <w:szCs w:val="22"/>
        </w:rPr>
      </w:pPr>
      <w:r>
        <w:rPr>
          <w:sz w:val="22"/>
          <w:szCs w:val="22"/>
        </w:rPr>
        <w:t>Ректор</w:t>
      </w:r>
    </w:p>
    <w:p w14:paraId="009FF9A2" w14:textId="05FF7972" w:rsidR="009C070C" w:rsidRDefault="00922B25">
      <w:pPr>
        <w:jc w:val="right"/>
        <w:rPr>
          <w:sz w:val="22"/>
          <w:szCs w:val="22"/>
        </w:rPr>
      </w:pPr>
      <w:r>
        <w:rPr>
          <w:sz w:val="22"/>
          <w:szCs w:val="22"/>
        </w:rPr>
        <w:t xml:space="preserve">ФГБОУ ВО "ГГНТУ им. Акад. М. Д. Миллионщикова" </w:t>
      </w:r>
    </w:p>
    <w:p w14:paraId="206D8D63" w14:textId="77777777" w:rsidR="009C070C" w:rsidRDefault="00922B25">
      <w:pPr>
        <w:jc w:val="right"/>
        <w:rPr>
          <w:sz w:val="22"/>
          <w:szCs w:val="22"/>
        </w:rPr>
      </w:pPr>
      <w:r>
        <w:rPr>
          <w:sz w:val="22"/>
          <w:szCs w:val="22"/>
        </w:rPr>
        <w:t xml:space="preserve">Минцаев Магомед Шавалович </w:t>
      </w:r>
    </w:p>
    <w:p w14:paraId="3D110569" w14:textId="47096B8B" w:rsidR="009C070C" w:rsidRDefault="00922B25">
      <w:pPr>
        <w:jc w:val="right"/>
        <w:rPr>
          <w:b/>
          <w:sz w:val="22"/>
          <w:szCs w:val="22"/>
        </w:rPr>
      </w:pPr>
      <w:r>
        <w:rPr>
          <w:sz w:val="22"/>
          <w:szCs w:val="22"/>
        </w:rPr>
        <w:t>«</w:t>
      </w:r>
      <w:r w:rsidR="00D10106">
        <w:rPr>
          <w:sz w:val="22"/>
          <w:szCs w:val="22"/>
        </w:rPr>
        <w:t>29</w:t>
      </w:r>
      <w:r>
        <w:rPr>
          <w:sz w:val="22"/>
          <w:szCs w:val="22"/>
        </w:rPr>
        <w:t xml:space="preserve">» </w:t>
      </w:r>
      <w:r w:rsidR="00D10106">
        <w:rPr>
          <w:sz w:val="22"/>
          <w:szCs w:val="22"/>
        </w:rPr>
        <w:t>августа</w:t>
      </w:r>
      <w:r>
        <w:rPr>
          <w:sz w:val="22"/>
          <w:szCs w:val="22"/>
        </w:rPr>
        <w:t xml:space="preserve"> 2024 год</w:t>
      </w:r>
    </w:p>
    <w:p w14:paraId="6E4E25C9" w14:textId="77777777" w:rsidR="009C070C" w:rsidRDefault="00922B25">
      <w:pPr>
        <w:ind w:left="4820"/>
        <w:jc w:val="right"/>
        <w:rPr>
          <w:i/>
          <w:sz w:val="22"/>
          <w:szCs w:val="22"/>
        </w:rPr>
      </w:pPr>
      <w:r>
        <w:rPr>
          <w:i/>
          <w:sz w:val="22"/>
          <w:szCs w:val="22"/>
        </w:rPr>
        <w:t>.</w:t>
      </w:r>
    </w:p>
    <w:p w14:paraId="2885AD27" w14:textId="77777777" w:rsidR="009C070C" w:rsidRDefault="009C070C">
      <w:pPr>
        <w:keepNext/>
        <w:keepLines/>
        <w:widowControl w:val="0"/>
        <w:suppressLineNumbers/>
        <w:jc w:val="right"/>
        <w:rPr>
          <w:rFonts w:eastAsia="Calibri"/>
          <w:b/>
          <w:bCs/>
          <w:sz w:val="22"/>
          <w:szCs w:val="22"/>
        </w:rPr>
      </w:pPr>
    </w:p>
    <w:p w14:paraId="087DF0FF" w14:textId="77777777" w:rsidR="009C070C" w:rsidRDefault="009C070C">
      <w:pPr>
        <w:keepNext/>
        <w:keepLines/>
        <w:widowControl w:val="0"/>
        <w:suppressLineNumbers/>
        <w:jc w:val="right"/>
        <w:rPr>
          <w:rFonts w:eastAsia="Calibri"/>
          <w:b/>
          <w:bCs/>
          <w:sz w:val="22"/>
          <w:szCs w:val="22"/>
        </w:rPr>
      </w:pPr>
    </w:p>
    <w:p w14:paraId="40A2991A" w14:textId="77777777" w:rsidR="009C070C" w:rsidRDefault="009C070C">
      <w:pPr>
        <w:keepNext/>
        <w:keepLines/>
        <w:widowControl w:val="0"/>
        <w:suppressLineNumbers/>
        <w:jc w:val="center"/>
        <w:rPr>
          <w:rFonts w:eastAsia="Calibri"/>
          <w:b/>
          <w:bCs/>
          <w:sz w:val="22"/>
          <w:szCs w:val="22"/>
        </w:rPr>
      </w:pPr>
    </w:p>
    <w:p w14:paraId="6081EB08" w14:textId="77777777" w:rsidR="009C070C" w:rsidRDefault="009C070C">
      <w:pPr>
        <w:keepNext/>
        <w:keepLines/>
        <w:widowControl w:val="0"/>
        <w:suppressLineNumbers/>
        <w:jc w:val="center"/>
        <w:rPr>
          <w:rFonts w:eastAsia="Calibri"/>
          <w:b/>
          <w:bCs/>
          <w:sz w:val="22"/>
          <w:szCs w:val="22"/>
        </w:rPr>
      </w:pPr>
    </w:p>
    <w:p w14:paraId="0D04B39C" w14:textId="77777777" w:rsidR="009C070C" w:rsidRDefault="009C070C">
      <w:pPr>
        <w:keepNext/>
        <w:keepLines/>
        <w:widowControl w:val="0"/>
        <w:suppressLineNumbers/>
        <w:jc w:val="center"/>
        <w:rPr>
          <w:rFonts w:eastAsia="Calibri"/>
          <w:b/>
          <w:bCs/>
          <w:sz w:val="22"/>
          <w:szCs w:val="22"/>
        </w:rPr>
      </w:pPr>
    </w:p>
    <w:p w14:paraId="120E3AAF" w14:textId="77777777" w:rsidR="009C070C" w:rsidRDefault="009C070C">
      <w:pPr>
        <w:keepNext/>
        <w:keepLines/>
        <w:widowControl w:val="0"/>
        <w:suppressLineNumbers/>
        <w:jc w:val="center"/>
        <w:rPr>
          <w:rFonts w:eastAsia="Calibri"/>
          <w:b/>
          <w:bCs/>
          <w:sz w:val="22"/>
          <w:szCs w:val="22"/>
        </w:rPr>
      </w:pPr>
    </w:p>
    <w:p w14:paraId="34A618A7" w14:textId="77777777" w:rsidR="009C070C" w:rsidRDefault="009C070C">
      <w:pPr>
        <w:keepNext/>
        <w:keepLines/>
        <w:widowControl w:val="0"/>
        <w:suppressLineNumbers/>
        <w:jc w:val="center"/>
        <w:rPr>
          <w:rFonts w:eastAsia="Calibri"/>
          <w:b/>
          <w:bCs/>
          <w:sz w:val="22"/>
          <w:szCs w:val="22"/>
        </w:rPr>
      </w:pPr>
    </w:p>
    <w:p w14:paraId="73C815F7" w14:textId="77777777" w:rsidR="009C070C" w:rsidRDefault="009C070C">
      <w:pPr>
        <w:keepNext/>
        <w:keepLines/>
        <w:widowControl w:val="0"/>
        <w:suppressLineNumbers/>
        <w:jc w:val="center"/>
        <w:rPr>
          <w:rFonts w:eastAsia="Calibri"/>
          <w:b/>
          <w:bCs/>
          <w:sz w:val="22"/>
          <w:szCs w:val="22"/>
        </w:rPr>
      </w:pPr>
    </w:p>
    <w:p w14:paraId="345E6B73" w14:textId="77777777" w:rsidR="009C070C" w:rsidRDefault="009C070C">
      <w:pPr>
        <w:keepNext/>
        <w:keepLines/>
        <w:widowControl w:val="0"/>
        <w:suppressLineNumbers/>
        <w:jc w:val="center"/>
        <w:rPr>
          <w:rFonts w:eastAsia="Calibri"/>
          <w:b/>
          <w:bCs/>
          <w:sz w:val="22"/>
          <w:szCs w:val="22"/>
        </w:rPr>
      </w:pPr>
    </w:p>
    <w:p w14:paraId="13EC879A" w14:textId="77777777" w:rsidR="009C070C" w:rsidRDefault="009C070C">
      <w:pPr>
        <w:keepNext/>
        <w:keepLines/>
        <w:widowControl w:val="0"/>
        <w:suppressLineNumbers/>
        <w:jc w:val="center"/>
        <w:rPr>
          <w:rFonts w:eastAsia="Calibri"/>
          <w:b/>
          <w:bCs/>
          <w:sz w:val="22"/>
          <w:szCs w:val="22"/>
        </w:rPr>
      </w:pPr>
    </w:p>
    <w:p w14:paraId="42947B97" w14:textId="77777777" w:rsidR="009C070C" w:rsidRDefault="009C070C">
      <w:pPr>
        <w:keepNext/>
        <w:keepLines/>
        <w:widowControl w:val="0"/>
        <w:suppressLineNumbers/>
        <w:jc w:val="center"/>
        <w:rPr>
          <w:rFonts w:eastAsia="Calibri"/>
          <w:b/>
          <w:bCs/>
          <w:sz w:val="22"/>
          <w:szCs w:val="22"/>
        </w:rPr>
      </w:pPr>
    </w:p>
    <w:p w14:paraId="64AA2D6C" w14:textId="77777777" w:rsidR="009C070C" w:rsidRDefault="009C070C">
      <w:pPr>
        <w:keepNext/>
        <w:keepLines/>
        <w:widowControl w:val="0"/>
        <w:suppressLineNumbers/>
        <w:jc w:val="center"/>
        <w:rPr>
          <w:rFonts w:eastAsia="Calibri"/>
          <w:b/>
          <w:bCs/>
          <w:sz w:val="22"/>
          <w:szCs w:val="22"/>
        </w:rPr>
      </w:pPr>
    </w:p>
    <w:p w14:paraId="2B507188" w14:textId="77777777" w:rsidR="009C070C" w:rsidRDefault="00922B25">
      <w:pPr>
        <w:keepNext/>
        <w:keepLines/>
        <w:widowControl w:val="0"/>
        <w:suppressLineNumbers/>
        <w:jc w:val="center"/>
        <w:rPr>
          <w:rFonts w:eastAsia="Calibri"/>
          <w:b/>
          <w:bCs/>
          <w:sz w:val="22"/>
          <w:szCs w:val="22"/>
        </w:rPr>
      </w:pPr>
      <w:r>
        <w:rPr>
          <w:rFonts w:eastAsia="Calibri"/>
          <w:b/>
          <w:bCs/>
          <w:sz w:val="22"/>
          <w:szCs w:val="22"/>
        </w:rPr>
        <w:t>ДОКУМЕНТАЦИЯ ОБ АУКЦИОНЕ В ЭЛЕКТРОННОЙ ФОРМЕ</w:t>
      </w:r>
    </w:p>
    <w:p w14:paraId="4820495E" w14:textId="77777777" w:rsidR="009C070C" w:rsidRDefault="009C070C">
      <w:pPr>
        <w:keepNext/>
        <w:keepLines/>
        <w:widowControl w:val="0"/>
        <w:suppressLineNumbers/>
        <w:jc w:val="center"/>
        <w:rPr>
          <w:rFonts w:eastAsia="Calibri"/>
          <w:b/>
          <w:sz w:val="22"/>
          <w:szCs w:val="22"/>
        </w:rPr>
      </w:pPr>
    </w:p>
    <w:p w14:paraId="3D0780C7" w14:textId="77777777" w:rsidR="009C070C" w:rsidRDefault="00922B25">
      <w:pPr>
        <w:spacing w:line="276" w:lineRule="auto"/>
        <w:jc w:val="center"/>
        <w:rPr>
          <w:rFonts w:eastAsia="Calibri"/>
          <w:sz w:val="22"/>
          <w:szCs w:val="22"/>
        </w:rPr>
      </w:pPr>
      <w:r>
        <w:rPr>
          <w:rFonts w:eastAsia="Calibri"/>
          <w:sz w:val="22"/>
          <w:szCs w:val="22"/>
        </w:rPr>
        <w:t>Наименование объекта закупки:</w:t>
      </w:r>
    </w:p>
    <w:p w14:paraId="6DEF39D5" w14:textId="6B9DE117" w:rsidR="003F35BD" w:rsidRPr="003F35BD" w:rsidRDefault="003F35BD" w:rsidP="003F35BD">
      <w:pPr>
        <w:jc w:val="center"/>
        <w:outlineLvl w:val="0"/>
        <w:rPr>
          <w:rFonts w:eastAsia="Calibri"/>
          <w:sz w:val="22"/>
          <w:szCs w:val="22"/>
        </w:rPr>
      </w:pPr>
      <w:r w:rsidRPr="003F35BD">
        <w:rPr>
          <w:rFonts w:eastAsia="Calibri"/>
          <w:sz w:val="22"/>
          <w:szCs w:val="22"/>
        </w:rPr>
        <w:t xml:space="preserve"> поставк</w:t>
      </w:r>
      <w:r>
        <w:rPr>
          <w:rFonts w:eastAsia="Calibri"/>
          <w:sz w:val="22"/>
          <w:szCs w:val="22"/>
        </w:rPr>
        <w:t>а</w:t>
      </w:r>
      <w:r w:rsidRPr="003F35BD">
        <w:rPr>
          <w:rFonts w:eastAsia="Calibri"/>
          <w:sz w:val="22"/>
          <w:szCs w:val="22"/>
        </w:rPr>
        <w:t xml:space="preserve"> оборудования</w:t>
      </w:r>
      <w:r w:rsidR="00A027FE">
        <w:rPr>
          <w:rFonts w:eastAsia="Calibri"/>
          <w:sz w:val="22"/>
          <w:szCs w:val="22"/>
        </w:rPr>
        <w:t xml:space="preserve"> (видео панели) в рамках реализации программы развития передовой инженерной школы «РосГеоТех»</w:t>
      </w:r>
    </w:p>
    <w:p w14:paraId="63660C11" w14:textId="22D10F0A" w:rsidR="009C070C" w:rsidRDefault="003F35BD" w:rsidP="003F35BD">
      <w:pPr>
        <w:jc w:val="center"/>
        <w:outlineLvl w:val="0"/>
        <w:rPr>
          <w:rFonts w:eastAsia="Calibri"/>
          <w:b/>
          <w:bCs/>
          <w:sz w:val="22"/>
          <w:szCs w:val="22"/>
        </w:rPr>
      </w:pPr>
      <w:r w:rsidRPr="003F35BD">
        <w:rPr>
          <w:rFonts w:eastAsia="Calibri"/>
          <w:sz w:val="22"/>
          <w:szCs w:val="22"/>
        </w:rPr>
        <w:t>ГГНТУ им. акад. М. Д. Миллионщикова»</w:t>
      </w:r>
    </w:p>
    <w:p w14:paraId="5CE9C336" w14:textId="77777777" w:rsidR="009C070C" w:rsidRDefault="009C070C">
      <w:pPr>
        <w:jc w:val="both"/>
        <w:outlineLvl w:val="0"/>
        <w:rPr>
          <w:rFonts w:eastAsia="Calibri"/>
          <w:b/>
          <w:bCs/>
          <w:sz w:val="22"/>
          <w:szCs w:val="22"/>
        </w:rPr>
      </w:pPr>
    </w:p>
    <w:p w14:paraId="0EF2E30F" w14:textId="77777777" w:rsidR="009C070C" w:rsidRDefault="009C070C">
      <w:pPr>
        <w:jc w:val="both"/>
        <w:outlineLvl w:val="0"/>
        <w:rPr>
          <w:rFonts w:eastAsia="Calibri"/>
          <w:b/>
          <w:bCs/>
          <w:sz w:val="22"/>
          <w:szCs w:val="22"/>
        </w:rPr>
      </w:pPr>
    </w:p>
    <w:p w14:paraId="16FD7445" w14:textId="77777777" w:rsidR="009C070C" w:rsidRDefault="009C070C">
      <w:pPr>
        <w:jc w:val="both"/>
        <w:outlineLvl w:val="0"/>
        <w:rPr>
          <w:rFonts w:eastAsia="Calibri"/>
          <w:b/>
          <w:bCs/>
          <w:sz w:val="22"/>
          <w:szCs w:val="22"/>
        </w:rPr>
      </w:pPr>
    </w:p>
    <w:p w14:paraId="146228ED" w14:textId="77777777" w:rsidR="009C070C" w:rsidRDefault="009C070C">
      <w:pPr>
        <w:jc w:val="both"/>
        <w:outlineLvl w:val="0"/>
        <w:rPr>
          <w:rFonts w:eastAsia="Calibri"/>
          <w:b/>
          <w:bCs/>
          <w:sz w:val="22"/>
          <w:szCs w:val="22"/>
        </w:rPr>
      </w:pPr>
    </w:p>
    <w:p w14:paraId="14C8C5DF" w14:textId="77777777" w:rsidR="009C070C" w:rsidRDefault="009C070C">
      <w:pPr>
        <w:jc w:val="both"/>
        <w:outlineLvl w:val="0"/>
        <w:rPr>
          <w:rFonts w:eastAsia="Calibri"/>
          <w:b/>
          <w:bCs/>
          <w:sz w:val="22"/>
          <w:szCs w:val="22"/>
        </w:rPr>
      </w:pPr>
    </w:p>
    <w:p w14:paraId="755BB135" w14:textId="77777777" w:rsidR="009C070C" w:rsidRDefault="009C070C">
      <w:pPr>
        <w:jc w:val="both"/>
        <w:outlineLvl w:val="0"/>
        <w:rPr>
          <w:rFonts w:eastAsia="Calibri"/>
          <w:b/>
          <w:bCs/>
          <w:sz w:val="22"/>
          <w:szCs w:val="22"/>
        </w:rPr>
      </w:pPr>
    </w:p>
    <w:p w14:paraId="59AA3D1B" w14:textId="77777777" w:rsidR="009C070C" w:rsidRDefault="009C070C">
      <w:pPr>
        <w:jc w:val="both"/>
        <w:outlineLvl w:val="0"/>
        <w:rPr>
          <w:rFonts w:eastAsia="Calibri"/>
          <w:b/>
          <w:bCs/>
          <w:sz w:val="22"/>
          <w:szCs w:val="22"/>
        </w:rPr>
      </w:pPr>
    </w:p>
    <w:p w14:paraId="72F72293" w14:textId="77777777" w:rsidR="009C070C" w:rsidRDefault="009C070C">
      <w:pPr>
        <w:jc w:val="both"/>
        <w:outlineLvl w:val="0"/>
        <w:rPr>
          <w:rFonts w:eastAsia="Calibri"/>
          <w:b/>
          <w:bCs/>
          <w:sz w:val="22"/>
          <w:szCs w:val="22"/>
        </w:rPr>
      </w:pPr>
    </w:p>
    <w:p w14:paraId="0C1598BE" w14:textId="77777777" w:rsidR="009C070C" w:rsidRDefault="009C070C">
      <w:pPr>
        <w:jc w:val="both"/>
        <w:outlineLvl w:val="0"/>
        <w:rPr>
          <w:rFonts w:eastAsia="Calibri"/>
          <w:b/>
          <w:bCs/>
          <w:sz w:val="22"/>
          <w:szCs w:val="22"/>
        </w:rPr>
      </w:pPr>
    </w:p>
    <w:p w14:paraId="6C1410CF" w14:textId="77777777" w:rsidR="009C070C" w:rsidRDefault="009C070C">
      <w:pPr>
        <w:jc w:val="both"/>
        <w:outlineLvl w:val="0"/>
        <w:rPr>
          <w:rFonts w:eastAsia="Calibri"/>
          <w:b/>
          <w:bCs/>
          <w:sz w:val="22"/>
          <w:szCs w:val="22"/>
        </w:rPr>
      </w:pPr>
    </w:p>
    <w:p w14:paraId="19C85773" w14:textId="77777777" w:rsidR="009C070C" w:rsidRDefault="009C070C">
      <w:pPr>
        <w:jc w:val="both"/>
        <w:outlineLvl w:val="0"/>
        <w:rPr>
          <w:rFonts w:eastAsia="Calibri"/>
          <w:b/>
          <w:bCs/>
          <w:sz w:val="22"/>
          <w:szCs w:val="22"/>
        </w:rPr>
      </w:pPr>
    </w:p>
    <w:p w14:paraId="786D34F6" w14:textId="77777777" w:rsidR="009C070C" w:rsidRDefault="009C070C">
      <w:pPr>
        <w:jc w:val="both"/>
        <w:outlineLvl w:val="0"/>
        <w:rPr>
          <w:rFonts w:eastAsia="Calibri"/>
          <w:b/>
          <w:bCs/>
          <w:sz w:val="22"/>
          <w:szCs w:val="22"/>
        </w:rPr>
      </w:pPr>
    </w:p>
    <w:p w14:paraId="59195346" w14:textId="77777777" w:rsidR="009C070C" w:rsidRDefault="009C070C">
      <w:pPr>
        <w:jc w:val="both"/>
        <w:outlineLvl w:val="0"/>
        <w:rPr>
          <w:rFonts w:eastAsia="Calibri"/>
          <w:b/>
          <w:bCs/>
          <w:sz w:val="22"/>
          <w:szCs w:val="22"/>
        </w:rPr>
      </w:pPr>
    </w:p>
    <w:p w14:paraId="00AFEBB2" w14:textId="77777777" w:rsidR="009C070C" w:rsidRDefault="009C070C">
      <w:pPr>
        <w:jc w:val="both"/>
        <w:outlineLvl w:val="0"/>
        <w:rPr>
          <w:rFonts w:eastAsia="Calibri"/>
          <w:b/>
          <w:bCs/>
          <w:sz w:val="22"/>
          <w:szCs w:val="22"/>
        </w:rPr>
      </w:pPr>
    </w:p>
    <w:p w14:paraId="0F8981E7" w14:textId="77777777" w:rsidR="009C070C" w:rsidRDefault="009C070C">
      <w:pPr>
        <w:jc w:val="both"/>
        <w:outlineLvl w:val="0"/>
        <w:rPr>
          <w:rFonts w:eastAsia="Calibri"/>
          <w:b/>
          <w:bCs/>
          <w:sz w:val="22"/>
          <w:szCs w:val="22"/>
        </w:rPr>
      </w:pPr>
    </w:p>
    <w:p w14:paraId="77DBE67B" w14:textId="77777777" w:rsidR="009C070C" w:rsidRDefault="009C070C">
      <w:pPr>
        <w:jc w:val="both"/>
        <w:outlineLvl w:val="0"/>
        <w:rPr>
          <w:rFonts w:eastAsia="Calibri"/>
          <w:b/>
          <w:bCs/>
          <w:sz w:val="22"/>
          <w:szCs w:val="22"/>
        </w:rPr>
      </w:pPr>
    </w:p>
    <w:p w14:paraId="2D0A71BB" w14:textId="77777777" w:rsidR="009C070C" w:rsidRDefault="009C070C">
      <w:pPr>
        <w:jc w:val="both"/>
        <w:outlineLvl w:val="0"/>
        <w:rPr>
          <w:rFonts w:eastAsia="Calibri"/>
          <w:b/>
          <w:bCs/>
          <w:sz w:val="22"/>
          <w:szCs w:val="22"/>
        </w:rPr>
      </w:pPr>
    </w:p>
    <w:p w14:paraId="6C165597" w14:textId="77777777" w:rsidR="009C070C" w:rsidRDefault="009C070C">
      <w:pPr>
        <w:jc w:val="both"/>
        <w:outlineLvl w:val="0"/>
        <w:rPr>
          <w:rFonts w:eastAsia="Calibri"/>
          <w:b/>
          <w:bCs/>
          <w:sz w:val="22"/>
          <w:szCs w:val="22"/>
        </w:rPr>
      </w:pPr>
    </w:p>
    <w:p w14:paraId="043941C2" w14:textId="77777777" w:rsidR="009C070C" w:rsidRDefault="009C070C">
      <w:pPr>
        <w:jc w:val="both"/>
        <w:outlineLvl w:val="0"/>
        <w:rPr>
          <w:rFonts w:eastAsia="Calibri"/>
          <w:b/>
          <w:bCs/>
          <w:sz w:val="22"/>
          <w:szCs w:val="22"/>
        </w:rPr>
      </w:pPr>
    </w:p>
    <w:p w14:paraId="4053AA69" w14:textId="77777777" w:rsidR="009C070C" w:rsidRDefault="009C070C">
      <w:pPr>
        <w:jc w:val="both"/>
        <w:outlineLvl w:val="0"/>
        <w:rPr>
          <w:rFonts w:eastAsia="Calibri"/>
          <w:b/>
          <w:bCs/>
          <w:sz w:val="22"/>
          <w:szCs w:val="22"/>
        </w:rPr>
      </w:pPr>
    </w:p>
    <w:p w14:paraId="0DF66594" w14:textId="77777777" w:rsidR="009C070C" w:rsidRDefault="009C070C">
      <w:pPr>
        <w:jc w:val="both"/>
        <w:outlineLvl w:val="0"/>
        <w:rPr>
          <w:rFonts w:eastAsia="Calibri"/>
          <w:b/>
          <w:bCs/>
          <w:sz w:val="22"/>
          <w:szCs w:val="22"/>
        </w:rPr>
      </w:pPr>
    </w:p>
    <w:p w14:paraId="40A3A220" w14:textId="77777777" w:rsidR="009C070C" w:rsidRDefault="009C070C">
      <w:pPr>
        <w:jc w:val="both"/>
        <w:outlineLvl w:val="0"/>
        <w:rPr>
          <w:rFonts w:eastAsia="Calibri"/>
          <w:b/>
          <w:bCs/>
          <w:sz w:val="22"/>
          <w:szCs w:val="22"/>
        </w:rPr>
      </w:pPr>
    </w:p>
    <w:p w14:paraId="608F8AC7" w14:textId="77777777" w:rsidR="009C070C" w:rsidRDefault="009C070C">
      <w:pPr>
        <w:jc w:val="both"/>
        <w:outlineLvl w:val="0"/>
        <w:rPr>
          <w:rFonts w:eastAsia="Calibri"/>
          <w:b/>
          <w:bCs/>
          <w:sz w:val="22"/>
          <w:szCs w:val="22"/>
        </w:rPr>
      </w:pPr>
    </w:p>
    <w:p w14:paraId="7DCBD65F" w14:textId="77777777" w:rsidR="009C070C" w:rsidRDefault="00922B25">
      <w:pPr>
        <w:jc w:val="center"/>
        <w:outlineLvl w:val="0"/>
        <w:rPr>
          <w:rFonts w:eastAsia="Calibri"/>
          <w:b/>
          <w:bCs/>
          <w:sz w:val="22"/>
          <w:szCs w:val="22"/>
        </w:rPr>
      </w:pPr>
      <w:r>
        <w:rPr>
          <w:rFonts w:eastAsia="Calibri"/>
          <w:b/>
          <w:bCs/>
          <w:sz w:val="22"/>
          <w:szCs w:val="22"/>
        </w:rPr>
        <w:t xml:space="preserve"> 2024 г.</w:t>
      </w:r>
      <w:bookmarkStart w:id="0" w:name="sub_2245"/>
      <w:bookmarkEnd w:id="0"/>
    </w:p>
    <w:p w14:paraId="0FEBF1CD" w14:textId="77777777" w:rsidR="009C070C" w:rsidRDefault="00922B25">
      <w:pPr>
        <w:rPr>
          <w:rFonts w:eastAsia="Calibri"/>
          <w:b/>
          <w:bCs/>
          <w:sz w:val="22"/>
          <w:szCs w:val="22"/>
        </w:rPr>
      </w:pPr>
      <w:r>
        <w:rPr>
          <w:rFonts w:eastAsia="Calibri"/>
          <w:b/>
          <w:bCs/>
          <w:sz w:val="22"/>
          <w:szCs w:val="22"/>
        </w:rPr>
        <w:br w:type="page"/>
      </w:r>
    </w:p>
    <w:p w14:paraId="69A7FF8A" w14:textId="77777777" w:rsidR="009C070C" w:rsidRDefault="009C070C">
      <w:pPr>
        <w:jc w:val="center"/>
        <w:rPr>
          <w:b/>
          <w:sz w:val="22"/>
          <w:szCs w:val="22"/>
        </w:rPr>
      </w:pPr>
    </w:p>
    <w:p w14:paraId="6D034891" w14:textId="77777777" w:rsidR="009C070C" w:rsidRDefault="00922B25">
      <w:pPr>
        <w:jc w:val="center"/>
        <w:rPr>
          <w:b/>
          <w:sz w:val="22"/>
          <w:szCs w:val="22"/>
        </w:rPr>
      </w:pPr>
      <w:r>
        <w:rPr>
          <w:b/>
          <w:sz w:val="22"/>
          <w:szCs w:val="22"/>
        </w:rPr>
        <w:t>Информационная карта</w:t>
      </w:r>
    </w:p>
    <w:p w14:paraId="3203D10C" w14:textId="77777777" w:rsidR="009C070C" w:rsidRDefault="009C070C">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9C070C" w14:paraId="442D25C5" w14:textId="77777777">
        <w:tc>
          <w:tcPr>
            <w:tcW w:w="381" w:type="pct"/>
            <w:tcBorders>
              <w:top w:val="single" w:sz="4" w:space="0" w:color="auto"/>
              <w:left w:val="single" w:sz="4" w:space="0" w:color="auto"/>
              <w:bottom w:val="single" w:sz="4" w:space="0" w:color="auto"/>
              <w:right w:val="single" w:sz="4" w:space="0" w:color="auto"/>
            </w:tcBorders>
          </w:tcPr>
          <w:p w14:paraId="57778243" w14:textId="77777777" w:rsidR="009C070C" w:rsidRDefault="00922B25">
            <w:pPr>
              <w:jc w:val="center"/>
              <w:rPr>
                <w:b/>
                <w:sz w:val="22"/>
                <w:szCs w:val="22"/>
                <w:lang w:eastAsia="en-US"/>
              </w:rPr>
            </w:pPr>
            <w:r>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9C070C" w:rsidRDefault="00922B25">
            <w:pPr>
              <w:jc w:val="center"/>
              <w:rPr>
                <w:b/>
                <w:sz w:val="22"/>
                <w:szCs w:val="22"/>
                <w:lang w:eastAsia="en-US"/>
              </w:rPr>
            </w:pPr>
            <w:r>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9C070C" w:rsidRDefault="00922B25">
            <w:pPr>
              <w:jc w:val="center"/>
              <w:rPr>
                <w:b/>
                <w:sz w:val="22"/>
                <w:szCs w:val="22"/>
                <w:lang w:eastAsia="en-US"/>
              </w:rPr>
            </w:pPr>
            <w:r>
              <w:rPr>
                <w:b/>
                <w:sz w:val="22"/>
                <w:szCs w:val="22"/>
                <w:lang w:eastAsia="en-US"/>
              </w:rPr>
              <w:t xml:space="preserve">Содержание </w:t>
            </w:r>
          </w:p>
        </w:tc>
      </w:tr>
      <w:tr w:rsidR="009C070C" w14:paraId="6DD554F7" w14:textId="77777777">
        <w:tc>
          <w:tcPr>
            <w:tcW w:w="381" w:type="pct"/>
            <w:tcBorders>
              <w:top w:val="single" w:sz="4" w:space="0" w:color="auto"/>
              <w:left w:val="single" w:sz="4" w:space="0" w:color="auto"/>
              <w:bottom w:val="single" w:sz="4" w:space="0" w:color="auto"/>
              <w:right w:val="single" w:sz="4" w:space="0" w:color="auto"/>
            </w:tcBorders>
          </w:tcPr>
          <w:p w14:paraId="130EDEF2" w14:textId="77777777" w:rsidR="009C070C" w:rsidRDefault="00922B25">
            <w:pPr>
              <w:rPr>
                <w:b/>
                <w:sz w:val="22"/>
                <w:szCs w:val="22"/>
                <w:lang w:eastAsia="en-US"/>
              </w:rPr>
            </w:pPr>
            <w:r>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9C070C" w:rsidRDefault="00922B25">
            <w:pPr>
              <w:rPr>
                <w:b/>
                <w:sz w:val="22"/>
                <w:szCs w:val="22"/>
                <w:lang w:eastAsia="en-US"/>
              </w:rPr>
            </w:pPr>
            <w:r>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77777777" w:rsidR="009C070C" w:rsidRDefault="00922B25">
            <w:pPr>
              <w:jc w:val="both"/>
              <w:rPr>
                <w:b/>
                <w:sz w:val="22"/>
                <w:szCs w:val="22"/>
                <w:lang w:eastAsia="en-US"/>
              </w:rPr>
            </w:pPr>
            <w:r>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9C070C" w14:paraId="4F4DF936" w14:textId="77777777">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9C070C" w:rsidRDefault="00922B25">
            <w:pPr>
              <w:tabs>
                <w:tab w:val="left" w:pos="652"/>
              </w:tabs>
              <w:jc w:val="both"/>
              <w:rPr>
                <w:b/>
                <w:sz w:val="22"/>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C070C" w14:paraId="65C482ED" w14:textId="77777777">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C070C" w:rsidRDefault="00922B25">
            <w:pPr>
              <w:tabs>
                <w:tab w:val="left" w:pos="652"/>
              </w:tabs>
              <w:rPr>
                <w:b/>
                <w:sz w:val="22"/>
                <w:szCs w:val="22"/>
                <w:lang w:eastAsia="en-US"/>
              </w:rPr>
            </w:pPr>
            <w:r>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C070C" w:rsidRDefault="00922B25">
            <w:pPr>
              <w:shd w:val="clear" w:color="auto" w:fill="FFFFFF"/>
              <w:rPr>
                <w:sz w:val="22"/>
                <w:szCs w:val="22"/>
              </w:rPr>
            </w:pPr>
            <w:r>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77777777" w:rsidR="009C070C" w:rsidRDefault="00922B25">
            <w:pPr>
              <w:widowControl w:val="0"/>
              <w:rPr>
                <w:sz w:val="22"/>
                <w:szCs w:val="22"/>
              </w:rPr>
            </w:pPr>
            <w: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МИЛЛИОНЩИКОВА"</w:t>
            </w:r>
          </w:p>
        </w:tc>
      </w:tr>
      <w:tr w:rsidR="009C070C" w14:paraId="34B682B3" w14:textId="77777777">
        <w:tc>
          <w:tcPr>
            <w:tcW w:w="381" w:type="pct"/>
            <w:tcBorders>
              <w:top w:val="single" w:sz="4" w:space="0" w:color="auto"/>
              <w:left w:val="single" w:sz="4" w:space="0" w:color="auto"/>
              <w:bottom w:val="single" w:sz="4" w:space="0" w:color="auto"/>
              <w:right w:val="single" w:sz="4" w:space="0" w:color="auto"/>
            </w:tcBorders>
          </w:tcPr>
          <w:p w14:paraId="3EDF9DA2" w14:textId="77777777" w:rsidR="009C070C" w:rsidRDefault="00922B25">
            <w:pPr>
              <w:tabs>
                <w:tab w:val="left" w:pos="652"/>
              </w:tabs>
              <w:rPr>
                <w:b/>
                <w:sz w:val="22"/>
                <w:szCs w:val="22"/>
                <w:lang w:eastAsia="en-US"/>
              </w:rPr>
            </w:pPr>
            <w:r>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C070C" w:rsidRDefault="00922B25">
            <w:pPr>
              <w:shd w:val="clear" w:color="auto" w:fill="FFFFFF"/>
              <w:rPr>
                <w:sz w:val="22"/>
                <w:szCs w:val="22"/>
              </w:rPr>
            </w:pPr>
            <w:r>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77777777" w:rsidR="009C070C" w:rsidRDefault="00922B25">
            <w:pPr>
              <w:widowControl w:val="0"/>
              <w:rPr>
                <w:sz w:val="22"/>
                <w:szCs w:val="22"/>
              </w:rPr>
            </w:pPr>
            <w:r>
              <w:t>364051, Чеченская Республика, город Грозный, пр-кт Имени Хусейна Абубакаровича Исаева, д. 100</w:t>
            </w:r>
          </w:p>
        </w:tc>
      </w:tr>
      <w:tr w:rsidR="009C070C" w14:paraId="32D20A53" w14:textId="77777777">
        <w:tc>
          <w:tcPr>
            <w:tcW w:w="381" w:type="pct"/>
            <w:tcBorders>
              <w:top w:val="single" w:sz="4" w:space="0" w:color="auto"/>
              <w:left w:val="single" w:sz="4" w:space="0" w:color="auto"/>
              <w:bottom w:val="single" w:sz="4" w:space="0" w:color="auto"/>
              <w:right w:val="single" w:sz="4" w:space="0" w:color="auto"/>
            </w:tcBorders>
          </w:tcPr>
          <w:p w14:paraId="58C0D9AE" w14:textId="77777777" w:rsidR="009C070C" w:rsidRDefault="00922B25">
            <w:pPr>
              <w:tabs>
                <w:tab w:val="left" w:pos="652"/>
              </w:tabs>
              <w:rPr>
                <w:b/>
                <w:sz w:val="22"/>
                <w:szCs w:val="22"/>
                <w:lang w:eastAsia="en-US"/>
              </w:rPr>
            </w:pPr>
            <w:r>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C070C" w:rsidRDefault="00922B25">
            <w:pPr>
              <w:shd w:val="clear" w:color="auto" w:fill="FFFFFF"/>
              <w:rPr>
                <w:sz w:val="22"/>
                <w:szCs w:val="22"/>
              </w:rPr>
            </w:pPr>
            <w:r>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77777777" w:rsidR="009C070C" w:rsidRDefault="00922B25">
            <w:pPr>
              <w:keepNext/>
              <w:keepLines/>
              <w:widowControl w:val="0"/>
              <w:suppressLineNumbers/>
              <w:suppressAutoHyphens/>
              <w:jc w:val="both"/>
              <w:rPr>
                <w:sz w:val="22"/>
                <w:szCs w:val="22"/>
              </w:rPr>
            </w:pPr>
            <w:r>
              <w:t>364051, Чеченская Республика, город Грозный, пр-кт Имени Хусейна Абубакаровича Исаева, д. 100</w:t>
            </w:r>
          </w:p>
        </w:tc>
      </w:tr>
      <w:tr w:rsidR="009C070C" w14:paraId="11DB9486" w14:textId="77777777">
        <w:tc>
          <w:tcPr>
            <w:tcW w:w="381" w:type="pct"/>
            <w:tcBorders>
              <w:top w:val="single" w:sz="4" w:space="0" w:color="auto"/>
              <w:left w:val="single" w:sz="4" w:space="0" w:color="auto"/>
              <w:bottom w:val="single" w:sz="4" w:space="0" w:color="auto"/>
              <w:right w:val="single" w:sz="4" w:space="0" w:color="auto"/>
            </w:tcBorders>
          </w:tcPr>
          <w:p w14:paraId="3EE2EADE" w14:textId="77777777" w:rsidR="009C070C" w:rsidRDefault="00922B25">
            <w:pPr>
              <w:tabs>
                <w:tab w:val="left" w:pos="652"/>
              </w:tabs>
              <w:rPr>
                <w:b/>
                <w:sz w:val="22"/>
                <w:szCs w:val="22"/>
                <w:lang w:eastAsia="en-US"/>
              </w:rPr>
            </w:pPr>
            <w:bookmarkStart w:id="1" w:name="_Hlk500349454"/>
            <w:r>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C070C" w:rsidRDefault="00922B25">
            <w:pPr>
              <w:shd w:val="clear" w:color="auto" w:fill="FFFFFF"/>
              <w:rPr>
                <w:sz w:val="22"/>
                <w:szCs w:val="22"/>
              </w:rPr>
            </w:pPr>
            <w:r>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77777777" w:rsidR="009C070C" w:rsidRDefault="00922B25">
            <w:pPr>
              <w:keepNext/>
              <w:keepLines/>
              <w:widowControl w:val="0"/>
              <w:suppressLineNumbers/>
              <w:suppressAutoHyphens/>
              <w:jc w:val="both"/>
              <w:rPr>
                <w:sz w:val="22"/>
                <w:szCs w:val="22"/>
              </w:rPr>
            </w:pPr>
            <w:r>
              <w:rPr>
                <w:szCs w:val="24"/>
                <w:lang w:val="en-US"/>
              </w:rPr>
              <w:t>tendery-ggni@mail.ru</w:t>
            </w:r>
          </w:p>
        </w:tc>
      </w:tr>
      <w:bookmarkEnd w:id="1"/>
      <w:tr w:rsidR="009C070C" w14:paraId="5075C965" w14:textId="77777777">
        <w:tc>
          <w:tcPr>
            <w:tcW w:w="381" w:type="pct"/>
            <w:tcBorders>
              <w:top w:val="single" w:sz="4" w:space="0" w:color="auto"/>
              <w:left w:val="single" w:sz="4" w:space="0" w:color="auto"/>
              <w:bottom w:val="single" w:sz="4" w:space="0" w:color="auto"/>
              <w:right w:val="single" w:sz="4" w:space="0" w:color="auto"/>
            </w:tcBorders>
          </w:tcPr>
          <w:p w14:paraId="2FDD8C88" w14:textId="77777777" w:rsidR="009C070C" w:rsidRDefault="00922B25">
            <w:pPr>
              <w:tabs>
                <w:tab w:val="left" w:pos="652"/>
              </w:tabs>
              <w:rPr>
                <w:b/>
                <w:sz w:val="22"/>
                <w:szCs w:val="22"/>
                <w:lang w:eastAsia="en-US"/>
              </w:rPr>
            </w:pPr>
            <w:r>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C070C" w:rsidRDefault="00922B25">
            <w:pPr>
              <w:shd w:val="clear" w:color="auto" w:fill="FFFFFF"/>
              <w:rPr>
                <w:sz w:val="22"/>
                <w:szCs w:val="22"/>
              </w:rPr>
            </w:pPr>
            <w:r>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77777777" w:rsidR="009C070C" w:rsidRDefault="00922B25">
            <w:pPr>
              <w:keepNext/>
              <w:keepLines/>
              <w:widowControl w:val="0"/>
              <w:suppressLineNumbers/>
              <w:suppressAutoHyphens/>
              <w:jc w:val="both"/>
              <w:rPr>
                <w:sz w:val="22"/>
                <w:szCs w:val="22"/>
              </w:rPr>
            </w:pPr>
            <w:r>
              <w:rPr>
                <w:szCs w:val="24"/>
              </w:rPr>
              <w:t>8 (8712) 22-24-51</w:t>
            </w:r>
          </w:p>
        </w:tc>
      </w:tr>
      <w:tr w:rsidR="009C070C" w14:paraId="1BF7B582" w14:textId="77777777">
        <w:tc>
          <w:tcPr>
            <w:tcW w:w="381" w:type="pct"/>
            <w:tcBorders>
              <w:top w:val="single" w:sz="4" w:space="0" w:color="auto"/>
              <w:left w:val="single" w:sz="4" w:space="0" w:color="auto"/>
              <w:bottom w:val="single" w:sz="4" w:space="0" w:color="auto"/>
              <w:right w:val="single" w:sz="4" w:space="0" w:color="auto"/>
            </w:tcBorders>
          </w:tcPr>
          <w:p w14:paraId="51BC0846" w14:textId="77777777" w:rsidR="009C070C" w:rsidRDefault="00922B25">
            <w:pPr>
              <w:tabs>
                <w:tab w:val="left" w:pos="652"/>
              </w:tabs>
              <w:rPr>
                <w:b/>
                <w:sz w:val="22"/>
                <w:szCs w:val="22"/>
                <w:lang w:eastAsia="en-US"/>
              </w:rPr>
            </w:pPr>
            <w:r>
              <w:rPr>
                <w:b/>
                <w:sz w:val="22"/>
                <w:szCs w:val="22"/>
                <w:lang w:val="en-US" w:eastAsia="en-US"/>
              </w:rPr>
              <w:t>2</w:t>
            </w:r>
            <w:r>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C070C" w:rsidRDefault="00922B25">
            <w:pPr>
              <w:shd w:val="clear" w:color="auto" w:fill="FFFFFF"/>
              <w:rPr>
                <w:sz w:val="22"/>
                <w:szCs w:val="22"/>
              </w:rPr>
            </w:pPr>
            <w:r>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77777777" w:rsidR="009C070C" w:rsidRDefault="00922B25">
            <w:pPr>
              <w:keepNext/>
              <w:keepLines/>
              <w:widowControl w:val="0"/>
              <w:suppressLineNumbers/>
              <w:tabs>
                <w:tab w:val="left" w:pos="4200"/>
              </w:tabs>
              <w:suppressAutoHyphens/>
              <w:autoSpaceDE w:val="0"/>
              <w:autoSpaceDN w:val="0"/>
              <w:adjustRightInd w:val="0"/>
              <w:spacing w:line="276" w:lineRule="auto"/>
              <w:jc w:val="both"/>
              <w:rPr>
                <w:sz w:val="22"/>
                <w:szCs w:val="22"/>
              </w:rPr>
            </w:pPr>
            <w:r>
              <w:rPr>
                <w:szCs w:val="24"/>
              </w:rPr>
              <w:t>Гуржиханов Аслан Юсуп-Хаджиевич</w:t>
            </w:r>
          </w:p>
        </w:tc>
      </w:tr>
      <w:tr w:rsidR="009C070C" w14:paraId="1FECC57E" w14:textId="77777777">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9C070C" w:rsidRDefault="00922B25">
            <w:pPr>
              <w:rPr>
                <w:b/>
                <w:sz w:val="22"/>
                <w:szCs w:val="22"/>
              </w:rPr>
            </w:pPr>
            <w:r>
              <w:rPr>
                <w:b/>
                <w:sz w:val="22"/>
                <w:szCs w:val="22"/>
              </w:rPr>
              <w:t>3. Адрес электронной площадки в информационно-телекоммуникационной сети «Интернет»</w:t>
            </w:r>
          </w:p>
        </w:tc>
      </w:tr>
      <w:tr w:rsidR="009C070C" w14:paraId="51F1B6DF" w14:textId="77777777">
        <w:tc>
          <w:tcPr>
            <w:tcW w:w="381" w:type="pct"/>
            <w:tcBorders>
              <w:top w:val="single" w:sz="4" w:space="0" w:color="auto"/>
              <w:left w:val="single" w:sz="4" w:space="0" w:color="auto"/>
              <w:bottom w:val="single" w:sz="4" w:space="0" w:color="auto"/>
              <w:right w:val="single" w:sz="4" w:space="0" w:color="auto"/>
            </w:tcBorders>
          </w:tcPr>
          <w:p w14:paraId="59613C6D" w14:textId="77777777" w:rsidR="009C070C" w:rsidRDefault="00922B25">
            <w:pPr>
              <w:tabs>
                <w:tab w:val="left" w:pos="652"/>
              </w:tabs>
              <w:rPr>
                <w:b/>
                <w:sz w:val="22"/>
                <w:szCs w:val="22"/>
                <w:lang w:eastAsia="en-US"/>
              </w:rPr>
            </w:pPr>
            <w:r>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9C070C" w:rsidRDefault="00922B25">
            <w:pPr>
              <w:rPr>
                <w:sz w:val="22"/>
                <w:szCs w:val="22"/>
              </w:rPr>
            </w:pPr>
            <w:r>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9C070C" w:rsidRDefault="00922B25">
            <w:pPr>
              <w:rPr>
                <w:sz w:val="22"/>
                <w:szCs w:val="22"/>
              </w:rPr>
            </w:pPr>
            <w:r>
              <w:rPr>
                <w:sz w:val="22"/>
                <w:szCs w:val="22"/>
              </w:rPr>
              <w:t xml:space="preserve"> </w:t>
            </w:r>
            <w:hyperlink r:id="rId8" w:history="1">
              <w:r>
                <w:rPr>
                  <w:rStyle w:val="ab"/>
                  <w:sz w:val="22"/>
                  <w:szCs w:val="22"/>
                </w:rPr>
                <w:t>https://etp-region.ru</w:t>
              </w:r>
            </w:hyperlink>
            <w:r>
              <w:rPr>
                <w:sz w:val="22"/>
                <w:szCs w:val="22"/>
              </w:rPr>
              <w:t xml:space="preserve"> </w:t>
            </w:r>
          </w:p>
        </w:tc>
      </w:tr>
      <w:tr w:rsidR="009C070C" w14:paraId="4E963E69" w14:textId="77777777">
        <w:tc>
          <w:tcPr>
            <w:tcW w:w="381" w:type="pct"/>
            <w:tcBorders>
              <w:top w:val="single" w:sz="4" w:space="0" w:color="auto"/>
              <w:left w:val="single" w:sz="4" w:space="0" w:color="auto"/>
              <w:bottom w:val="single" w:sz="4" w:space="0" w:color="auto"/>
              <w:right w:val="single" w:sz="4" w:space="0" w:color="auto"/>
            </w:tcBorders>
          </w:tcPr>
          <w:p w14:paraId="4101652A" w14:textId="77777777" w:rsidR="009C070C" w:rsidRDefault="00922B25">
            <w:pPr>
              <w:tabs>
                <w:tab w:val="left" w:pos="652"/>
              </w:tabs>
              <w:rPr>
                <w:b/>
                <w:sz w:val="22"/>
                <w:szCs w:val="22"/>
                <w:lang w:eastAsia="en-US"/>
              </w:rPr>
            </w:pPr>
            <w:r>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9C070C" w:rsidRDefault="00922B25">
            <w:pPr>
              <w:rPr>
                <w:sz w:val="22"/>
                <w:szCs w:val="22"/>
              </w:rPr>
            </w:pPr>
            <w:r>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9C070C" w:rsidRDefault="00922B25">
            <w:pPr>
              <w:jc w:val="both"/>
              <w:rPr>
                <w:sz w:val="22"/>
                <w:szCs w:val="22"/>
              </w:rPr>
            </w:pPr>
            <w:r>
              <w:rPr>
                <w:sz w:val="22"/>
                <w:szCs w:val="22"/>
              </w:rPr>
              <w:t>ООО «РЕГИОН»</w:t>
            </w:r>
          </w:p>
        </w:tc>
      </w:tr>
      <w:tr w:rsidR="009C070C" w14:paraId="134191CD" w14:textId="77777777">
        <w:tc>
          <w:tcPr>
            <w:tcW w:w="5000" w:type="pct"/>
            <w:gridSpan w:val="3"/>
            <w:tcBorders>
              <w:top w:val="single" w:sz="4" w:space="0" w:color="auto"/>
              <w:left w:val="single" w:sz="4" w:space="0" w:color="auto"/>
              <w:right w:val="single" w:sz="4" w:space="0" w:color="auto"/>
            </w:tcBorders>
          </w:tcPr>
          <w:p w14:paraId="74E5141D" w14:textId="77777777" w:rsidR="009C070C" w:rsidRDefault="00922B25">
            <w:pPr>
              <w:rPr>
                <w:b/>
                <w:sz w:val="22"/>
                <w:szCs w:val="22"/>
                <w:lang w:eastAsia="en-US"/>
              </w:rPr>
            </w:pPr>
            <w:r>
              <w:rPr>
                <w:b/>
                <w:sz w:val="22"/>
                <w:szCs w:val="22"/>
                <w:lang w:eastAsia="en-US"/>
              </w:rPr>
              <w:t>4.  Краткое изложение условий договора</w:t>
            </w:r>
          </w:p>
        </w:tc>
      </w:tr>
      <w:tr w:rsidR="009C070C" w14:paraId="28A6CC54" w14:textId="77777777">
        <w:tc>
          <w:tcPr>
            <w:tcW w:w="381" w:type="pct"/>
            <w:vMerge w:val="restart"/>
            <w:tcBorders>
              <w:left w:val="single" w:sz="4" w:space="0" w:color="auto"/>
              <w:right w:val="single" w:sz="4" w:space="0" w:color="auto"/>
            </w:tcBorders>
          </w:tcPr>
          <w:p w14:paraId="5583234A" w14:textId="77777777" w:rsidR="009C070C" w:rsidRDefault="00922B25">
            <w:pPr>
              <w:tabs>
                <w:tab w:val="left" w:pos="652"/>
              </w:tabs>
              <w:rPr>
                <w:b/>
                <w:sz w:val="22"/>
                <w:szCs w:val="22"/>
                <w:lang w:eastAsia="en-US"/>
              </w:rPr>
            </w:pPr>
            <w:bookmarkStart w:id="2" w:name="_Hlk518588560"/>
            <w:r>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9C070C" w:rsidRDefault="00922B25">
            <w:pPr>
              <w:rPr>
                <w:sz w:val="22"/>
                <w:szCs w:val="22"/>
                <w:lang w:eastAsia="en-US"/>
              </w:rPr>
            </w:pPr>
            <w:r>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3963A385" w14:textId="0DE5F72B" w:rsidR="00D172BC" w:rsidRPr="003F35BD" w:rsidRDefault="00D172BC" w:rsidP="00D172BC">
            <w:pPr>
              <w:jc w:val="center"/>
              <w:outlineLvl w:val="0"/>
              <w:rPr>
                <w:rFonts w:eastAsia="Calibri"/>
                <w:sz w:val="22"/>
                <w:szCs w:val="22"/>
              </w:rPr>
            </w:pPr>
            <w:r w:rsidRPr="003F35BD">
              <w:rPr>
                <w:rFonts w:eastAsia="Calibri"/>
                <w:sz w:val="22"/>
                <w:szCs w:val="22"/>
              </w:rPr>
              <w:t>Поставк</w:t>
            </w:r>
            <w:r>
              <w:rPr>
                <w:rFonts w:eastAsia="Calibri"/>
                <w:sz w:val="22"/>
                <w:szCs w:val="22"/>
              </w:rPr>
              <w:t>а</w:t>
            </w:r>
            <w:r w:rsidRPr="003F35BD">
              <w:rPr>
                <w:rFonts w:eastAsia="Calibri"/>
                <w:sz w:val="22"/>
                <w:szCs w:val="22"/>
              </w:rPr>
              <w:t xml:space="preserve"> оборудования</w:t>
            </w:r>
            <w:r>
              <w:rPr>
                <w:rFonts w:eastAsia="Calibri"/>
                <w:sz w:val="22"/>
                <w:szCs w:val="22"/>
              </w:rPr>
              <w:t xml:space="preserve"> (видео панели) в рамках реализации программы развития передовой инженерной школы «РосГеоТех»</w:t>
            </w:r>
          </w:p>
          <w:p w14:paraId="11709F95" w14:textId="3E84FB42" w:rsidR="009C070C" w:rsidRDefault="00D172BC" w:rsidP="00D172BC">
            <w:pPr>
              <w:suppressAutoHyphens/>
              <w:rPr>
                <w:sz w:val="22"/>
                <w:szCs w:val="22"/>
              </w:rPr>
            </w:pPr>
            <w:r w:rsidRPr="003F35BD">
              <w:rPr>
                <w:rFonts w:eastAsia="Calibri"/>
                <w:sz w:val="22"/>
                <w:szCs w:val="22"/>
              </w:rPr>
              <w:t>ГГНТУ им. акад. М. Д. Миллионщикова»</w:t>
            </w:r>
          </w:p>
        </w:tc>
      </w:tr>
      <w:tr w:rsidR="009C070C" w14:paraId="0E1C3D4C" w14:textId="77777777">
        <w:tc>
          <w:tcPr>
            <w:tcW w:w="381" w:type="pct"/>
            <w:vMerge/>
            <w:tcBorders>
              <w:left w:val="single" w:sz="4" w:space="0" w:color="auto"/>
              <w:right w:val="single" w:sz="4" w:space="0" w:color="auto"/>
            </w:tcBorders>
          </w:tcPr>
          <w:p w14:paraId="21F98B02" w14:textId="77777777" w:rsidR="009C070C" w:rsidRDefault="009C070C">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9C070C" w:rsidRDefault="00922B25">
            <w:pPr>
              <w:jc w:val="both"/>
              <w:rPr>
                <w:sz w:val="22"/>
                <w:szCs w:val="22"/>
              </w:rPr>
            </w:pPr>
            <w:r>
              <w:rPr>
                <w:sz w:val="22"/>
                <w:szCs w:val="22"/>
              </w:rPr>
              <w:t xml:space="preserve">Описание предмета и объема закупки. </w:t>
            </w:r>
          </w:p>
          <w:p w14:paraId="7D547D4A" w14:textId="77777777" w:rsidR="009C070C" w:rsidRDefault="00922B25">
            <w:pPr>
              <w:jc w:val="both"/>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9C070C" w:rsidRDefault="00922B25">
            <w:pPr>
              <w:jc w:val="both"/>
              <w:rPr>
                <w:sz w:val="22"/>
                <w:szCs w:val="22"/>
              </w:rPr>
            </w:pPr>
            <w:r>
              <w:rPr>
                <w:sz w:val="22"/>
                <w:szCs w:val="22"/>
              </w:rPr>
              <w:t>В соответствии с Приложением № 2 к настоящему Извещению - «Техническое задание».</w:t>
            </w:r>
          </w:p>
        </w:tc>
      </w:tr>
      <w:bookmarkEnd w:id="2"/>
      <w:tr w:rsidR="009C070C" w14:paraId="438DA384" w14:textId="77777777">
        <w:tc>
          <w:tcPr>
            <w:tcW w:w="381" w:type="pct"/>
            <w:tcBorders>
              <w:left w:val="single" w:sz="4" w:space="0" w:color="auto"/>
              <w:right w:val="single" w:sz="4" w:space="0" w:color="auto"/>
            </w:tcBorders>
          </w:tcPr>
          <w:p w14:paraId="6C684EB2" w14:textId="77777777" w:rsidR="009C070C" w:rsidRDefault="00922B25">
            <w:pPr>
              <w:tabs>
                <w:tab w:val="left" w:pos="652"/>
              </w:tabs>
              <w:rPr>
                <w:b/>
                <w:sz w:val="22"/>
                <w:szCs w:val="22"/>
                <w:lang w:eastAsia="en-US"/>
              </w:rPr>
            </w:pPr>
            <w:r>
              <w:rPr>
                <w:b/>
                <w:sz w:val="22"/>
                <w:szCs w:val="22"/>
                <w:lang w:eastAsia="en-US"/>
              </w:rPr>
              <w:lastRenderedPageBreak/>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9C070C" w:rsidRDefault="00922B25">
            <w:pPr>
              <w:shd w:val="clear" w:color="auto" w:fill="FFFFFF"/>
              <w:rPr>
                <w:sz w:val="22"/>
                <w:szCs w:val="22"/>
                <w:lang w:eastAsia="en-US"/>
              </w:rPr>
            </w:pPr>
            <w:r>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041B05A6" w:rsidR="009C070C" w:rsidRDefault="003F35BD">
            <w:pPr>
              <w:jc w:val="both"/>
              <w:rPr>
                <w:sz w:val="22"/>
                <w:szCs w:val="22"/>
              </w:rPr>
            </w:pPr>
            <w:r w:rsidRPr="003F35BD">
              <w:rPr>
                <w:sz w:val="22"/>
                <w:szCs w:val="22"/>
              </w:rPr>
              <w:t>364905, Россия, Чеченская Респ., г. Грозный, пр-кт Х. Исаева, 100.</w:t>
            </w:r>
            <w:r w:rsidR="00922B25">
              <w:rPr>
                <w:sz w:val="22"/>
                <w:szCs w:val="22"/>
              </w:rPr>
              <w:t>.</w:t>
            </w:r>
          </w:p>
        </w:tc>
      </w:tr>
      <w:tr w:rsidR="009C070C" w14:paraId="773C0B7D" w14:textId="77777777">
        <w:tc>
          <w:tcPr>
            <w:tcW w:w="381" w:type="pct"/>
            <w:tcBorders>
              <w:left w:val="single" w:sz="4" w:space="0" w:color="auto"/>
              <w:right w:val="single" w:sz="4" w:space="0" w:color="auto"/>
            </w:tcBorders>
          </w:tcPr>
          <w:p w14:paraId="2BC6D160" w14:textId="77777777" w:rsidR="009C070C" w:rsidRDefault="00922B25">
            <w:pPr>
              <w:tabs>
                <w:tab w:val="left" w:pos="652"/>
              </w:tabs>
              <w:rPr>
                <w:b/>
                <w:sz w:val="22"/>
                <w:szCs w:val="22"/>
                <w:lang w:eastAsia="en-US"/>
              </w:rPr>
            </w:pPr>
            <w:r>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9C070C" w:rsidRDefault="00922B25">
            <w:pPr>
              <w:shd w:val="clear" w:color="auto" w:fill="FFFFFF"/>
              <w:rPr>
                <w:sz w:val="22"/>
                <w:szCs w:val="22"/>
                <w:lang w:eastAsia="en-US"/>
              </w:rPr>
            </w:pPr>
            <w:r>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6ED97C43" w:rsidR="009C070C" w:rsidRDefault="003F35BD">
            <w:pPr>
              <w:spacing w:line="276" w:lineRule="auto"/>
              <w:rPr>
                <w:sz w:val="22"/>
                <w:szCs w:val="22"/>
              </w:rPr>
            </w:pPr>
            <w:r w:rsidRPr="003F35BD">
              <w:rPr>
                <w:sz w:val="22"/>
                <w:szCs w:val="22"/>
              </w:rPr>
              <w:t>в течение 10 календарных дней с момента подписания договора.</w:t>
            </w:r>
          </w:p>
        </w:tc>
      </w:tr>
      <w:tr w:rsidR="009C070C" w14:paraId="3DA77B7E" w14:textId="77777777">
        <w:trPr>
          <w:trHeight w:val="549"/>
        </w:trPr>
        <w:tc>
          <w:tcPr>
            <w:tcW w:w="381" w:type="pct"/>
            <w:tcBorders>
              <w:left w:val="single" w:sz="4" w:space="0" w:color="auto"/>
              <w:right w:val="single" w:sz="4" w:space="0" w:color="auto"/>
            </w:tcBorders>
          </w:tcPr>
          <w:p w14:paraId="5591AFE6" w14:textId="77777777" w:rsidR="009C070C" w:rsidRDefault="00922B25">
            <w:pPr>
              <w:tabs>
                <w:tab w:val="left" w:pos="652"/>
              </w:tabs>
              <w:rPr>
                <w:b/>
                <w:sz w:val="22"/>
                <w:szCs w:val="22"/>
                <w:lang w:eastAsia="en-US"/>
              </w:rPr>
            </w:pPr>
            <w:r>
              <w:rPr>
                <w:b/>
                <w:sz w:val="22"/>
                <w:szCs w:val="22"/>
                <w:lang w:eastAsia="en-US"/>
              </w:rPr>
              <w:t>4.4.</w:t>
            </w:r>
          </w:p>
          <w:p w14:paraId="5115DD33" w14:textId="77777777" w:rsidR="009C070C" w:rsidRDefault="009C070C">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9C070C" w:rsidRDefault="00922B25">
            <w:pPr>
              <w:shd w:val="clear" w:color="auto" w:fill="FFFFFF"/>
              <w:rPr>
                <w:sz w:val="22"/>
                <w:szCs w:val="22"/>
                <w:lang w:eastAsia="en-US"/>
              </w:rPr>
            </w:pPr>
            <w:r>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54DEE05D" w14:textId="7E53CEE6" w:rsidR="009C070C" w:rsidRDefault="003F35BD">
            <w:pPr>
              <w:contextualSpacing/>
              <w:jc w:val="both"/>
              <w:rPr>
                <w:b/>
                <w:bCs/>
                <w:color w:val="000000"/>
                <w:sz w:val="22"/>
                <w:szCs w:val="22"/>
                <w:lang w:eastAsia="ar-SA"/>
              </w:rPr>
            </w:pPr>
            <w:r w:rsidRPr="003F35BD">
              <w:rPr>
                <w:b/>
                <w:bCs/>
                <w:color w:val="000000"/>
                <w:sz w:val="22"/>
                <w:szCs w:val="22"/>
                <w:lang w:eastAsia="ar-SA"/>
              </w:rPr>
              <w:t>6</w:t>
            </w:r>
            <w:r w:rsidR="00932C46">
              <w:rPr>
                <w:b/>
                <w:bCs/>
                <w:color w:val="000000"/>
                <w:sz w:val="22"/>
                <w:szCs w:val="22"/>
                <w:lang w:eastAsia="ar-SA"/>
              </w:rPr>
              <w:t xml:space="preserve"> </w:t>
            </w:r>
            <w:r w:rsidR="00D172BC">
              <w:rPr>
                <w:b/>
                <w:bCs/>
                <w:color w:val="000000"/>
                <w:sz w:val="22"/>
                <w:szCs w:val="22"/>
                <w:lang w:eastAsia="ar-SA"/>
              </w:rPr>
              <w:t>257</w:t>
            </w:r>
            <w:r w:rsidRPr="003F35BD">
              <w:rPr>
                <w:b/>
                <w:bCs/>
                <w:color w:val="000000"/>
                <w:sz w:val="22"/>
                <w:szCs w:val="22"/>
                <w:lang w:eastAsia="ar-SA"/>
              </w:rPr>
              <w:t xml:space="preserve"> </w:t>
            </w:r>
            <w:r w:rsidR="00D172BC">
              <w:rPr>
                <w:b/>
                <w:bCs/>
                <w:color w:val="000000"/>
                <w:sz w:val="22"/>
                <w:szCs w:val="22"/>
                <w:lang w:eastAsia="ar-SA"/>
              </w:rPr>
              <w:t>400</w:t>
            </w:r>
            <w:r w:rsidRPr="003F35BD">
              <w:rPr>
                <w:b/>
                <w:bCs/>
                <w:color w:val="000000"/>
                <w:sz w:val="22"/>
                <w:szCs w:val="22"/>
                <w:lang w:eastAsia="ar-SA"/>
              </w:rPr>
              <w:t xml:space="preserve">  </w:t>
            </w:r>
            <w:r w:rsidR="00922B25" w:rsidRPr="00973368">
              <w:rPr>
                <w:b/>
                <w:bCs/>
                <w:color w:val="000000"/>
                <w:sz w:val="22"/>
                <w:szCs w:val="22"/>
                <w:lang w:eastAsia="ar-SA"/>
              </w:rPr>
              <w:t>(</w:t>
            </w:r>
            <w:r>
              <w:rPr>
                <w:b/>
                <w:bCs/>
                <w:color w:val="000000"/>
                <w:sz w:val="22"/>
                <w:szCs w:val="22"/>
                <w:lang w:eastAsia="ar-SA"/>
              </w:rPr>
              <w:t xml:space="preserve">Шесть миллионов  </w:t>
            </w:r>
            <w:r w:rsidR="00D172BC">
              <w:rPr>
                <w:b/>
                <w:bCs/>
                <w:color w:val="000000"/>
                <w:sz w:val="22"/>
                <w:szCs w:val="22"/>
                <w:lang w:eastAsia="ar-SA"/>
              </w:rPr>
              <w:t>двести пятьдесят семь</w:t>
            </w:r>
            <w:r>
              <w:rPr>
                <w:b/>
                <w:bCs/>
                <w:color w:val="000000"/>
                <w:sz w:val="22"/>
                <w:szCs w:val="22"/>
                <w:lang w:eastAsia="ar-SA"/>
              </w:rPr>
              <w:t xml:space="preserve"> тысяч </w:t>
            </w:r>
            <w:r w:rsidR="00D172BC">
              <w:rPr>
                <w:b/>
                <w:bCs/>
                <w:color w:val="000000"/>
                <w:sz w:val="22"/>
                <w:szCs w:val="22"/>
                <w:lang w:eastAsia="ar-SA"/>
              </w:rPr>
              <w:t>четыреста</w:t>
            </w:r>
            <w:r w:rsidR="00922B25" w:rsidRPr="00973368">
              <w:rPr>
                <w:b/>
                <w:bCs/>
                <w:color w:val="000000"/>
                <w:sz w:val="22"/>
                <w:szCs w:val="22"/>
                <w:lang w:eastAsia="ar-SA"/>
              </w:rPr>
              <w:t>) рубл</w:t>
            </w:r>
            <w:r w:rsidR="00D172BC">
              <w:rPr>
                <w:b/>
                <w:bCs/>
                <w:color w:val="000000"/>
                <w:sz w:val="22"/>
                <w:szCs w:val="22"/>
                <w:lang w:eastAsia="ar-SA"/>
              </w:rPr>
              <w:t>ей</w:t>
            </w:r>
            <w:r w:rsidR="00932C46">
              <w:rPr>
                <w:b/>
                <w:bCs/>
                <w:color w:val="000000"/>
                <w:sz w:val="22"/>
                <w:szCs w:val="22"/>
                <w:lang w:eastAsia="ar-SA"/>
              </w:rPr>
              <w:t xml:space="preserve"> </w:t>
            </w:r>
            <w:r w:rsidR="00922B25" w:rsidRPr="00973368">
              <w:rPr>
                <w:b/>
                <w:bCs/>
                <w:color w:val="000000"/>
                <w:sz w:val="22"/>
                <w:szCs w:val="22"/>
                <w:lang w:eastAsia="ar-SA"/>
              </w:rPr>
              <w:t xml:space="preserve"> </w:t>
            </w:r>
            <w:r w:rsidR="00D172BC">
              <w:rPr>
                <w:b/>
                <w:bCs/>
                <w:color w:val="000000"/>
                <w:sz w:val="22"/>
                <w:szCs w:val="22"/>
                <w:lang w:eastAsia="ar-SA"/>
              </w:rPr>
              <w:t>00</w:t>
            </w:r>
            <w:r w:rsidR="00922B25" w:rsidRPr="00973368">
              <w:rPr>
                <w:b/>
                <w:bCs/>
                <w:color w:val="000000"/>
                <w:sz w:val="22"/>
                <w:szCs w:val="22"/>
                <w:lang w:eastAsia="ar-SA"/>
              </w:rPr>
              <w:t xml:space="preserve"> копе</w:t>
            </w:r>
            <w:r w:rsidR="00D172BC">
              <w:rPr>
                <w:b/>
                <w:bCs/>
                <w:color w:val="000000"/>
                <w:sz w:val="22"/>
                <w:szCs w:val="22"/>
                <w:lang w:eastAsia="ar-SA"/>
              </w:rPr>
              <w:t>е</w:t>
            </w:r>
            <w:r w:rsidR="00932C46">
              <w:rPr>
                <w:b/>
                <w:bCs/>
                <w:color w:val="000000"/>
                <w:sz w:val="22"/>
                <w:szCs w:val="22"/>
                <w:lang w:eastAsia="ar-SA"/>
              </w:rPr>
              <w:t>к</w:t>
            </w:r>
            <w:r w:rsidR="00922B25" w:rsidRPr="00973368">
              <w:rPr>
                <w:b/>
                <w:bCs/>
                <w:color w:val="000000"/>
                <w:sz w:val="22"/>
                <w:szCs w:val="22"/>
                <w:lang w:eastAsia="ar-SA"/>
              </w:rPr>
              <w:t>.</w:t>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p>
          <w:p w14:paraId="3F77C9BE" w14:textId="77777777" w:rsidR="009C070C" w:rsidRDefault="009C070C">
            <w:pPr>
              <w:contextualSpacing/>
              <w:jc w:val="both"/>
              <w:rPr>
                <w:b/>
                <w:bCs/>
                <w:color w:val="000000"/>
                <w:sz w:val="22"/>
                <w:szCs w:val="22"/>
                <w:lang w:eastAsia="ar-SA"/>
              </w:rPr>
            </w:pPr>
          </w:p>
          <w:p w14:paraId="5433A8F6" w14:textId="77777777" w:rsidR="009C070C" w:rsidRDefault="009C070C">
            <w:pPr>
              <w:contextualSpacing/>
              <w:jc w:val="both"/>
              <w:rPr>
                <w:b/>
                <w:bCs/>
                <w:color w:val="000000"/>
                <w:sz w:val="22"/>
                <w:szCs w:val="22"/>
                <w:lang w:eastAsia="ar-SA"/>
              </w:rPr>
            </w:pPr>
          </w:p>
          <w:p w14:paraId="10C603AF" w14:textId="77777777" w:rsidR="009C070C" w:rsidRDefault="009C070C">
            <w:pPr>
              <w:contextualSpacing/>
              <w:jc w:val="both"/>
              <w:rPr>
                <w:b/>
                <w:bCs/>
                <w:color w:val="000000"/>
                <w:sz w:val="22"/>
                <w:szCs w:val="22"/>
                <w:lang w:eastAsia="ar-SA"/>
              </w:rPr>
            </w:pPr>
          </w:p>
          <w:p w14:paraId="44AA861B" w14:textId="3D08B792" w:rsidR="009C070C" w:rsidRDefault="00922B25">
            <w:pPr>
              <w:contextualSpacing/>
              <w:jc w:val="both"/>
              <w:rPr>
                <w:color w:val="000000"/>
                <w:sz w:val="22"/>
                <w:szCs w:val="22"/>
              </w:rPr>
            </w:pPr>
            <w:r>
              <w:rPr>
                <w:b/>
                <w:bCs/>
                <w:color w:val="000000"/>
                <w:sz w:val="22"/>
                <w:szCs w:val="22"/>
                <w:lang w:eastAsia="ar-SA"/>
              </w:rPr>
              <w:t xml:space="preserve">Расчет НМЦД выполнен методом сопоставимых рыночных цен </w:t>
            </w:r>
            <w:r w:rsidR="006D2B62" w:rsidRPr="006D2B62">
              <w:rPr>
                <w:b/>
                <w:bCs/>
                <w:color w:val="000000"/>
                <w:sz w:val="22"/>
                <w:szCs w:val="22"/>
                <w:lang w:eastAsia="ar-SA"/>
              </w:rPr>
              <w:t>(анализа рынка)</w:t>
            </w:r>
            <w:r w:rsidR="006D2B62">
              <w:rPr>
                <w:b/>
                <w:bCs/>
                <w:color w:val="000000"/>
                <w:sz w:val="22"/>
                <w:szCs w:val="22"/>
                <w:lang w:eastAsia="ar-SA"/>
              </w:rPr>
              <w:t xml:space="preserve"> </w:t>
            </w:r>
            <w:r>
              <w:rPr>
                <w:b/>
                <w:bCs/>
                <w:color w:val="000000"/>
                <w:sz w:val="22"/>
                <w:szCs w:val="22"/>
                <w:lang w:eastAsia="ar-SA"/>
              </w:rPr>
              <w:t>и приложен отдельным файл</w:t>
            </w:r>
            <w:r w:rsidR="006D2B62">
              <w:rPr>
                <w:b/>
                <w:bCs/>
                <w:color w:val="000000"/>
                <w:sz w:val="22"/>
                <w:szCs w:val="22"/>
                <w:lang w:eastAsia="ar-SA"/>
              </w:rPr>
              <w:t>ом</w:t>
            </w:r>
            <w:r>
              <w:rPr>
                <w:b/>
                <w:bCs/>
                <w:color w:val="000000"/>
                <w:sz w:val="22"/>
                <w:szCs w:val="22"/>
                <w:lang w:eastAsia="ar-SA"/>
              </w:rPr>
              <w:t>.</w:t>
            </w:r>
          </w:p>
          <w:p w14:paraId="5CE7A4BB" w14:textId="77777777" w:rsidR="009C070C" w:rsidRDefault="009C070C">
            <w:pPr>
              <w:contextualSpacing/>
              <w:jc w:val="both"/>
              <w:rPr>
                <w:kern w:val="2"/>
                <w:sz w:val="22"/>
                <w:szCs w:val="22"/>
                <w:lang w:bidi="hi-IN"/>
              </w:rPr>
            </w:pPr>
          </w:p>
        </w:tc>
      </w:tr>
      <w:tr w:rsidR="009C070C" w14:paraId="6C15246D" w14:textId="77777777">
        <w:trPr>
          <w:trHeight w:val="1752"/>
        </w:trPr>
        <w:tc>
          <w:tcPr>
            <w:tcW w:w="381" w:type="pct"/>
            <w:tcBorders>
              <w:left w:val="single" w:sz="4" w:space="0" w:color="auto"/>
              <w:right w:val="single" w:sz="4" w:space="0" w:color="auto"/>
            </w:tcBorders>
          </w:tcPr>
          <w:p w14:paraId="5D395748" w14:textId="77777777" w:rsidR="009C070C" w:rsidRDefault="00922B25">
            <w:pPr>
              <w:tabs>
                <w:tab w:val="left" w:pos="652"/>
              </w:tabs>
              <w:rPr>
                <w:b/>
                <w:sz w:val="22"/>
                <w:szCs w:val="22"/>
                <w:lang w:eastAsia="en-US"/>
              </w:rPr>
            </w:pPr>
            <w:r>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9C070C" w:rsidRDefault="00922B25">
            <w:pPr>
              <w:shd w:val="clear" w:color="auto" w:fill="FFFFFF"/>
              <w:rPr>
                <w:sz w:val="22"/>
                <w:szCs w:val="22"/>
                <w:lang w:eastAsia="en-US"/>
              </w:rPr>
            </w:pPr>
            <w:r>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57BC1288" w14:textId="7931FB0D" w:rsidR="00686CA2" w:rsidRDefault="00686CA2">
            <w:pPr>
              <w:contextualSpacing/>
              <w:jc w:val="both"/>
              <w:rPr>
                <w:color w:val="000000"/>
                <w:sz w:val="22"/>
                <w:szCs w:val="22"/>
              </w:rPr>
            </w:pPr>
            <w:r>
              <w:rPr>
                <w:szCs w:val="24"/>
              </w:rPr>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12B30776" w14:textId="77777777" w:rsidR="00686CA2" w:rsidRDefault="00686CA2">
            <w:pPr>
              <w:contextualSpacing/>
              <w:jc w:val="both"/>
              <w:rPr>
                <w:color w:val="000000"/>
                <w:sz w:val="22"/>
                <w:szCs w:val="22"/>
              </w:rPr>
            </w:pPr>
          </w:p>
          <w:p w14:paraId="64CB735A" w14:textId="651FDECB" w:rsidR="009C070C" w:rsidRDefault="00922B25">
            <w:pPr>
              <w:contextualSpacing/>
              <w:jc w:val="both"/>
              <w:rPr>
                <w:b/>
                <w:bCs/>
                <w:sz w:val="22"/>
                <w:szCs w:val="22"/>
              </w:rPr>
            </w:pPr>
            <w:r>
              <w:rPr>
                <w:color w:val="000000"/>
                <w:sz w:val="22"/>
                <w:szCs w:val="22"/>
              </w:rPr>
              <w:t>Обоснование НМЦД указано в Приложении № 1 к Документации.</w:t>
            </w:r>
          </w:p>
        </w:tc>
      </w:tr>
      <w:tr w:rsidR="009C070C" w14:paraId="686DDB46" w14:textId="77777777">
        <w:trPr>
          <w:trHeight w:val="562"/>
        </w:trPr>
        <w:tc>
          <w:tcPr>
            <w:tcW w:w="381" w:type="pct"/>
            <w:tcBorders>
              <w:left w:val="single" w:sz="4" w:space="0" w:color="auto"/>
              <w:right w:val="single" w:sz="4" w:space="0" w:color="auto"/>
            </w:tcBorders>
          </w:tcPr>
          <w:p w14:paraId="0223568C" w14:textId="77777777" w:rsidR="009C070C" w:rsidRDefault="00922B25">
            <w:pPr>
              <w:tabs>
                <w:tab w:val="left" w:pos="652"/>
              </w:tabs>
              <w:rPr>
                <w:b/>
                <w:sz w:val="22"/>
                <w:szCs w:val="22"/>
                <w:lang w:eastAsia="en-US"/>
              </w:rPr>
            </w:pPr>
            <w:r>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9C070C" w:rsidRDefault="00922B25">
            <w:pPr>
              <w:shd w:val="clear" w:color="auto" w:fill="FFFFFF"/>
              <w:rPr>
                <w:sz w:val="22"/>
                <w:szCs w:val="22"/>
                <w:lang w:eastAsia="en-US"/>
              </w:rPr>
            </w:pPr>
            <w:r>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55435CED" w:rsidR="009C070C" w:rsidRDefault="00131F62">
            <w:pPr>
              <w:tabs>
                <w:tab w:val="left" w:pos="0"/>
              </w:tabs>
              <w:jc w:val="both"/>
              <w:rPr>
                <w:sz w:val="22"/>
                <w:szCs w:val="22"/>
              </w:rPr>
            </w:pPr>
            <w:r w:rsidRPr="00131F62">
              <w:rPr>
                <w:color w:val="000000"/>
                <w:sz w:val="22"/>
                <w:szCs w:val="22"/>
                <w:lang w:eastAsia="ar-SA"/>
              </w:rPr>
              <w:t>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w:t>
            </w:r>
          </w:p>
        </w:tc>
      </w:tr>
      <w:tr w:rsidR="009C070C" w14:paraId="3E4D4BA7" w14:textId="77777777">
        <w:tc>
          <w:tcPr>
            <w:tcW w:w="381" w:type="pct"/>
            <w:tcBorders>
              <w:left w:val="single" w:sz="4" w:space="0" w:color="auto"/>
              <w:right w:val="single" w:sz="4" w:space="0" w:color="auto"/>
            </w:tcBorders>
          </w:tcPr>
          <w:p w14:paraId="59820CEE" w14:textId="77777777" w:rsidR="009C070C" w:rsidRDefault="00922B25">
            <w:pPr>
              <w:tabs>
                <w:tab w:val="left" w:pos="652"/>
              </w:tabs>
              <w:rPr>
                <w:b/>
                <w:sz w:val="22"/>
                <w:szCs w:val="22"/>
                <w:lang w:eastAsia="en-US"/>
              </w:rPr>
            </w:pPr>
            <w:bookmarkStart w:id="3" w:name="_Hlk518588637"/>
            <w:r>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9C070C" w:rsidRDefault="00922B25">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9C070C" w:rsidRDefault="00922B25">
            <w:pPr>
              <w:rPr>
                <w:sz w:val="22"/>
                <w:szCs w:val="22"/>
              </w:rPr>
            </w:pPr>
            <w:r>
              <w:rPr>
                <w:sz w:val="22"/>
                <w:szCs w:val="22"/>
              </w:rPr>
              <w:t>Российский рубль.</w:t>
            </w:r>
          </w:p>
        </w:tc>
      </w:tr>
      <w:bookmarkEnd w:id="3"/>
      <w:tr w:rsidR="009C070C" w14:paraId="4CAD0FF5" w14:textId="77777777">
        <w:trPr>
          <w:trHeight w:val="48"/>
        </w:trPr>
        <w:tc>
          <w:tcPr>
            <w:tcW w:w="381" w:type="pct"/>
            <w:tcBorders>
              <w:left w:val="single" w:sz="4" w:space="0" w:color="auto"/>
              <w:right w:val="single" w:sz="4" w:space="0" w:color="auto"/>
            </w:tcBorders>
          </w:tcPr>
          <w:p w14:paraId="365C0A61" w14:textId="77777777" w:rsidR="009C070C" w:rsidRDefault="00922B25">
            <w:pPr>
              <w:tabs>
                <w:tab w:val="left" w:pos="652"/>
              </w:tabs>
              <w:rPr>
                <w:b/>
                <w:sz w:val="22"/>
                <w:szCs w:val="22"/>
                <w:lang w:eastAsia="en-US"/>
              </w:rPr>
            </w:pPr>
            <w:r>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9C070C" w:rsidRDefault="00922B25">
            <w:pPr>
              <w:shd w:val="clear" w:color="auto" w:fill="FFFFFF"/>
              <w:rPr>
                <w:sz w:val="22"/>
                <w:szCs w:val="22"/>
                <w:lang w:eastAsia="en-US"/>
              </w:rPr>
            </w:pPr>
            <w:r>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9C070C" w:rsidRDefault="00922B25">
            <w:pPr>
              <w:jc w:val="both"/>
              <w:rPr>
                <w:color w:val="000000"/>
                <w:sz w:val="22"/>
                <w:szCs w:val="22"/>
                <w:shd w:val="clear" w:color="auto" w:fill="FFFFFF"/>
              </w:rPr>
            </w:pPr>
            <w:r>
              <w:rPr>
                <w:color w:val="000000"/>
                <w:sz w:val="22"/>
                <w:szCs w:val="22"/>
                <w:shd w:val="clear" w:color="auto" w:fill="FFFFFF"/>
              </w:rPr>
              <w:t>В соответствии с проектом Договора</w:t>
            </w:r>
          </w:p>
        </w:tc>
      </w:tr>
      <w:tr w:rsidR="009C070C" w14:paraId="398A122C" w14:textId="77777777">
        <w:trPr>
          <w:trHeight w:val="48"/>
        </w:trPr>
        <w:tc>
          <w:tcPr>
            <w:tcW w:w="381" w:type="pct"/>
            <w:tcBorders>
              <w:left w:val="single" w:sz="4" w:space="0" w:color="auto"/>
              <w:right w:val="single" w:sz="4" w:space="0" w:color="auto"/>
            </w:tcBorders>
          </w:tcPr>
          <w:p w14:paraId="0AA23261" w14:textId="77777777" w:rsidR="009C070C" w:rsidRDefault="00922B25">
            <w:pPr>
              <w:tabs>
                <w:tab w:val="left" w:pos="652"/>
              </w:tabs>
              <w:rPr>
                <w:b/>
                <w:sz w:val="22"/>
                <w:szCs w:val="22"/>
                <w:lang w:eastAsia="en-US"/>
              </w:rPr>
            </w:pPr>
            <w:r>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77777777" w:rsidR="009C070C" w:rsidRDefault="00922B25">
            <w:pPr>
              <w:shd w:val="clear" w:color="auto" w:fill="FFFFFF"/>
              <w:rPr>
                <w:sz w:val="22"/>
                <w:szCs w:val="22"/>
                <w:lang w:eastAsia="en-US"/>
              </w:rPr>
            </w:pPr>
            <w:r>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77777777" w:rsidR="009C070C" w:rsidRDefault="00922B25">
            <w:pPr>
              <w:jc w:val="both"/>
              <w:rPr>
                <w:color w:val="000000"/>
                <w:sz w:val="22"/>
                <w:szCs w:val="22"/>
                <w:shd w:val="clear" w:color="auto" w:fill="FFFFFF"/>
              </w:rPr>
            </w:pPr>
            <w:r>
              <w:rPr>
                <w:color w:val="000000"/>
                <w:sz w:val="22"/>
                <w:szCs w:val="22"/>
                <w:shd w:val="clear" w:color="auto" w:fill="FFFFFF"/>
              </w:rPr>
              <w:t xml:space="preserve">Внебюджетные средства </w:t>
            </w:r>
          </w:p>
        </w:tc>
      </w:tr>
      <w:tr w:rsidR="009C070C" w14:paraId="037EE4BE" w14:textId="77777777">
        <w:trPr>
          <w:trHeight w:val="190"/>
        </w:trPr>
        <w:tc>
          <w:tcPr>
            <w:tcW w:w="5000" w:type="pct"/>
            <w:gridSpan w:val="3"/>
            <w:tcBorders>
              <w:left w:val="single" w:sz="4" w:space="0" w:color="auto"/>
              <w:right w:val="single" w:sz="4" w:space="0" w:color="auto"/>
            </w:tcBorders>
          </w:tcPr>
          <w:p w14:paraId="264A17C7" w14:textId="77777777" w:rsidR="009C070C" w:rsidRDefault="00922B25">
            <w:pPr>
              <w:jc w:val="both"/>
              <w:rPr>
                <w:b/>
                <w:bCs/>
                <w:color w:val="00000A"/>
                <w:sz w:val="22"/>
                <w:szCs w:val="22"/>
                <w:lang w:eastAsia="zh-CN"/>
              </w:rPr>
            </w:pPr>
            <w:r>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C070C" w14:paraId="19F5CA98" w14:textId="77777777">
        <w:trPr>
          <w:trHeight w:val="274"/>
        </w:trPr>
        <w:tc>
          <w:tcPr>
            <w:tcW w:w="381" w:type="pct"/>
            <w:tcBorders>
              <w:left w:val="single" w:sz="4" w:space="0" w:color="auto"/>
              <w:right w:val="single" w:sz="4" w:space="0" w:color="auto"/>
            </w:tcBorders>
          </w:tcPr>
          <w:p w14:paraId="361A1063" w14:textId="77777777" w:rsidR="009C070C" w:rsidRDefault="00922B25">
            <w:pPr>
              <w:rPr>
                <w:b/>
                <w:bCs/>
                <w:color w:val="00000A"/>
                <w:sz w:val="22"/>
                <w:szCs w:val="22"/>
                <w:lang w:eastAsia="zh-CN"/>
              </w:rPr>
            </w:pPr>
            <w:r>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9C070C" w:rsidRDefault="00922B25">
            <w:pPr>
              <w:rPr>
                <w:bCs/>
                <w:color w:val="00000A"/>
                <w:sz w:val="22"/>
                <w:szCs w:val="22"/>
                <w:lang w:eastAsia="zh-CN"/>
              </w:rPr>
            </w:pPr>
            <w:r>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9C070C" w:rsidRDefault="00922B25">
            <w:pPr>
              <w:pStyle w:val="Style12"/>
              <w:spacing w:line="240" w:lineRule="auto"/>
              <w:ind w:firstLine="0"/>
              <w:rPr>
                <w:sz w:val="22"/>
                <w:szCs w:val="22"/>
              </w:rPr>
            </w:pPr>
            <w:r>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9C070C" w:rsidRDefault="00922B25">
            <w:pPr>
              <w:pStyle w:val="Style12"/>
              <w:spacing w:line="240" w:lineRule="auto"/>
              <w:ind w:firstLine="0"/>
              <w:rPr>
                <w:sz w:val="22"/>
                <w:szCs w:val="22"/>
              </w:rPr>
            </w:pPr>
            <w:r>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9C070C" w:rsidRDefault="00922B25">
            <w:pPr>
              <w:pStyle w:val="Style12"/>
              <w:spacing w:line="240" w:lineRule="auto"/>
              <w:ind w:firstLine="0"/>
              <w:rPr>
                <w:sz w:val="22"/>
                <w:szCs w:val="22"/>
              </w:rPr>
            </w:pPr>
            <w:r>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9C070C" w:rsidRDefault="00922B25">
            <w:pPr>
              <w:pStyle w:val="Style12"/>
              <w:spacing w:line="240" w:lineRule="auto"/>
              <w:ind w:firstLine="0"/>
              <w:rPr>
                <w:sz w:val="22"/>
                <w:szCs w:val="22"/>
              </w:rPr>
            </w:pPr>
            <w:r>
              <w:rPr>
                <w:sz w:val="22"/>
                <w:szCs w:val="22"/>
              </w:rPr>
              <w:t xml:space="preserve">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w:t>
            </w:r>
            <w:r>
              <w:rPr>
                <w:sz w:val="22"/>
                <w:szCs w:val="22"/>
              </w:rPr>
              <w:lastRenderedPageBreak/>
              <w:t>электронного Аукциона, требованиями Федерального закона № 223-ФЗ.</w:t>
            </w:r>
          </w:p>
          <w:p w14:paraId="4474357E" w14:textId="77777777" w:rsidR="009C070C" w:rsidRDefault="00922B25">
            <w:pPr>
              <w:pStyle w:val="Style12"/>
              <w:spacing w:line="240" w:lineRule="auto"/>
              <w:ind w:firstLine="0"/>
              <w:rPr>
                <w:sz w:val="22"/>
                <w:szCs w:val="22"/>
              </w:rPr>
            </w:pPr>
            <w:r>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9C070C" w:rsidRDefault="00922B25">
            <w:pPr>
              <w:pStyle w:val="Style12"/>
              <w:spacing w:line="240" w:lineRule="auto"/>
              <w:ind w:firstLine="0"/>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3E3F6210" w14:textId="77777777" w:rsidR="009C070C" w:rsidRDefault="00922B25">
            <w:pPr>
              <w:pStyle w:val="Style12"/>
              <w:spacing w:line="240" w:lineRule="auto"/>
              <w:ind w:firstLine="0"/>
              <w:rPr>
                <w:sz w:val="22"/>
                <w:szCs w:val="22"/>
              </w:rPr>
            </w:pPr>
            <w:r>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9C070C" w:rsidRDefault="00922B25">
            <w:pPr>
              <w:pStyle w:val="Style12"/>
              <w:spacing w:line="240" w:lineRule="auto"/>
              <w:ind w:firstLine="0"/>
              <w:rPr>
                <w:sz w:val="22"/>
                <w:szCs w:val="22"/>
              </w:rPr>
            </w:pPr>
            <w:r>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9C070C" w:rsidRDefault="00922B25">
            <w:pPr>
              <w:pStyle w:val="Style12"/>
              <w:spacing w:line="240" w:lineRule="auto"/>
              <w:ind w:firstLine="0"/>
              <w:rPr>
                <w:sz w:val="22"/>
                <w:szCs w:val="22"/>
              </w:rPr>
            </w:pPr>
            <w:r>
              <w:rPr>
                <w:sz w:val="22"/>
                <w:szCs w:val="22"/>
              </w:rPr>
              <w:t>Файлы формируются по принципу: один файл – один документ.</w:t>
            </w:r>
          </w:p>
          <w:p w14:paraId="5FBABD1C" w14:textId="77777777" w:rsidR="009C070C" w:rsidRDefault="00922B25">
            <w:pPr>
              <w:pStyle w:val="Style12"/>
              <w:spacing w:line="240" w:lineRule="auto"/>
              <w:ind w:firstLine="0"/>
              <w:rPr>
                <w:bCs/>
                <w:color w:val="00000A"/>
                <w:sz w:val="22"/>
                <w:szCs w:val="22"/>
                <w:lang w:eastAsia="zh-CN"/>
              </w:rPr>
            </w:pPr>
            <w:r>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9C070C" w14:paraId="0C93956C" w14:textId="77777777">
        <w:trPr>
          <w:trHeight w:val="190"/>
        </w:trPr>
        <w:tc>
          <w:tcPr>
            <w:tcW w:w="381" w:type="pct"/>
            <w:tcBorders>
              <w:left w:val="single" w:sz="4" w:space="0" w:color="auto"/>
              <w:right w:val="single" w:sz="4" w:space="0" w:color="auto"/>
            </w:tcBorders>
          </w:tcPr>
          <w:p w14:paraId="0569E085" w14:textId="77777777" w:rsidR="009C070C" w:rsidRDefault="00922B25">
            <w:pPr>
              <w:rPr>
                <w:b/>
                <w:bCs/>
                <w:color w:val="00000A"/>
                <w:sz w:val="22"/>
                <w:szCs w:val="22"/>
                <w:lang w:eastAsia="zh-CN"/>
              </w:rPr>
            </w:pPr>
            <w:r>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9C070C" w:rsidRDefault="00922B25">
            <w:pPr>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77777777" w:rsidR="009C070C" w:rsidRDefault="00922B25">
            <w:pPr>
              <w:tabs>
                <w:tab w:val="left" w:pos="142"/>
                <w:tab w:val="left" w:pos="426"/>
              </w:tabs>
              <w:jc w:val="both"/>
              <w:rPr>
                <w:rFonts w:eastAsiaTheme="minorEastAsia"/>
                <w:sz w:val="22"/>
                <w:szCs w:val="22"/>
              </w:rPr>
            </w:pPr>
            <w:r>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
        </w:tc>
      </w:tr>
      <w:tr w:rsidR="009C070C" w14:paraId="45D9A916" w14:textId="77777777">
        <w:trPr>
          <w:trHeight w:val="190"/>
        </w:trPr>
        <w:tc>
          <w:tcPr>
            <w:tcW w:w="381" w:type="pct"/>
            <w:tcBorders>
              <w:left w:val="single" w:sz="4" w:space="0" w:color="auto"/>
              <w:right w:val="single" w:sz="4" w:space="0" w:color="auto"/>
            </w:tcBorders>
            <w:shd w:val="clear" w:color="auto" w:fill="auto"/>
          </w:tcPr>
          <w:p w14:paraId="14D801D7" w14:textId="77777777" w:rsidR="009C070C" w:rsidRDefault="00922B25">
            <w:pPr>
              <w:rPr>
                <w:b/>
                <w:bCs/>
                <w:color w:val="00000A"/>
                <w:sz w:val="22"/>
                <w:szCs w:val="22"/>
                <w:lang w:eastAsia="zh-CN"/>
              </w:rPr>
            </w:pPr>
            <w:r>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9C070C" w:rsidRDefault="00922B25">
            <w:pPr>
              <w:shd w:val="clear" w:color="auto" w:fill="FFFFFF"/>
              <w:rPr>
                <w:sz w:val="22"/>
                <w:szCs w:val="22"/>
                <w:lang w:eastAsia="en-US"/>
              </w:rPr>
            </w:pPr>
            <w:r>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740F7CD7" w:rsidR="009C070C" w:rsidRDefault="00932C46">
            <w:pPr>
              <w:shd w:val="clear" w:color="auto" w:fill="FFFFFF"/>
              <w:rPr>
                <w:b/>
                <w:sz w:val="22"/>
                <w:szCs w:val="22"/>
                <w:lang w:eastAsia="en-US"/>
              </w:rPr>
            </w:pPr>
            <w:r>
              <w:rPr>
                <w:b/>
                <w:sz w:val="22"/>
                <w:szCs w:val="22"/>
                <w:highlight w:val="yellow"/>
                <w:lang w:eastAsia="en-US"/>
              </w:rPr>
              <w:t>2</w:t>
            </w:r>
            <w:r w:rsidR="00061C35">
              <w:rPr>
                <w:b/>
                <w:sz w:val="22"/>
                <w:szCs w:val="22"/>
                <w:highlight w:val="yellow"/>
                <w:lang w:eastAsia="en-US"/>
              </w:rPr>
              <w:t>9</w:t>
            </w:r>
            <w:r w:rsidR="00922B25">
              <w:rPr>
                <w:b/>
                <w:sz w:val="22"/>
                <w:szCs w:val="22"/>
                <w:highlight w:val="yellow"/>
                <w:lang w:eastAsia="en-US"/>
              </w:rPr>
              <w:t xml:space="preserve"> </w:t>
            </w:r>
            <w:r w:rsidR="00054A9F">
              <w:rPr>
                <w:b/>
                <w:sz w:val="22"/>
                <w:szCs w:val="22"/>
                <w:highlight w:val="yellow"/>
                <w:lang w:eastAsia="en-US"/>
              </w:rPr>
              <w:t>августа</w:t>
            </w:r>
            <w:r w:rsidR="00922B25">
              <w:rPr>
                <w:b/>
                <w:sz w:val="22"/>
                <w:szCs w:val="22"/>
                <w:highlight w:val="yellow"/>
                <w:lang w:eastAsia="en-US"/>
              </w:rPr>
              <w:t xml:space="preserve"> 2024</w:t>
            </w:r>
            <w:r w:rsidR="00922B25">
              <w:rPr>
                <w:b/>
                <w:sz w:val="22"/>
                <w:szCs w:val="22"/>
                <w:lang w:eastAsia="en-US"/>
              </w:rPr>
              <w:t xml:space="preserve"> года.</w:t>
            </w:r>
          </w:p>
        </w:tc>
      </w:tr>
      <w:tr w:rsidR="009C070C" w14:paraId="403A38F1" w14:textId="77777777">
        <w:trPr>
          <w:trHeight w:val="190"/>
        </w:trPr>
        <w:tc>
          <w:tcPr>
            <w:tcW w:w="381" w:type="pct"/>
            <w:tcBorders>
              <w:left w:val="single" w:sz="4" w:space="0" w:color="auto"/>
              <w:right w:val="single" w:sz="4" w:space="0" w:color="auto"/>
            </w:tcBorders>
            <w:shd w:val="clear" w:color="auto" w:fill="auto"/>
          </w:tcPr>
          <w:p w14:paraId="4A38880F" w14:textId="77777777" w:rsidR="009C070C" w:rsidRDefault="00922B25">
            <w:pPr>
              <w:rPr>
                <w:b/>
                <w:bCs/>
                <w:color w:val="00000A"/>
                <w:sz w:val="22"/>
                <w:szCs w:val="22"/>
                <w:lang w:eastAsia="zh-CN"/>
              </w:rPr>
            </w:pPr>
            <w:r>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9C070C" w:rsidRDefault="00922B25">
            <w:pPr>
              <w:shd w:val="clear" w:color="auto" w:fill="FFFFFF"/>
              <w:rPr>
                <w:sz w:val="22"/>
                <w:szCs w:val="22"/>
                <w:lang w:eastAsia="en-US"/>
              </w:rPr>
            </w:pPr>
            <w:r>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3630CF17" w:rsidR="009C070C" w:rsidRDefault="00061C35">
            <w:pPr>
              <w:shd w:val="clear" w:color="auto" w:fill="FFFFFF"/>
              <w:rPr>
                <w:b/>
                <w:sz w:val="22"/>
                <w:szCs w:val="22"/>
              </w:rPr>
            </w:pPr>
            <w:r>
              <w:rPr>
                <w:b/>
                <w:sz w:val="22"/>
                <w:szCs w:val="22"/>
                <w:highlight w:val="yellow"/>
                <w:lang w:eastAsia="en-US"/>
              </w:rPr>
              <w:t>1</w:t>
            </w:r>
            <w:r w:rsidR="008A7EF9">
              <w:rPr>
                <w:b/>
                <w:sz w:val="22"/>
                <w:szCs w:val="22"/>
                <w:highlight w:val="yellow"/>
                <w:lang w:eastAsia="en-US"/>
              </w:rPr>
              <w:t>9</w:t>
            </w:r>
            <w:r w:rsidR="00922B25">
              <w:rPr>
                <w:b/>
                <w:sz w:val="22"/>
                <w:szCs w:val="22"/>
                <w:highlight w:val="yellow"/>
                <w:lang w:eastAsia="en-US"/>
              </w:rPr>
              <w:t xml:space="preserve"> </w:t>
            </w:r>
            <w:r w:rsidR="00932C46">
              <w:rPr>
                <w:b/>
                <w:sz w:val="22"/>
                <w:szCs w:val="22"/>
                <w:highlight w:val="yellow"/>
                <w:lang w:eastAsia="en-US"/>
              </w:rPr>
              <w:t xml:space="preserve">сентября </w:t>
            </w:r>
            <w:r w:rsidR="00922B25">
              <w:rPr>
                <w:b/>
                <w:sz w:val="22"/>
                <w:szCs w:val="22"/>
                <w:highlight w:val="yellow"/>
                <w:lang w:eastAsia="en-US"/>
              </w:rPr>
              <w:t xml:space="preserve"> 2024 </w:t>
            </w:r>
            <w:r w:rsidR="00922B25">
              <w:rPr>
                <w:b/>
                <w:sz w:val="22"/>
                <w:szCs w:val="22"/>
                <w:lang w:eastAsia="en-US"/>
              </w:rPr>
              <w:t xml:space="preserve">года 10.00 часов </w:t>
            </w:r>
            <w:r w:rsidR="00922B25">
              <w:rPr>
                <w:b/>
                <w:sz w:val="22"/>
                <w:szCs w:val="22"/>
              </w:rPr>
              <w:t>(по местному времени</w:t>
            </w:r>
            <w:r w:rsidR="00922B25">
              <w:rPr>
                <w:b/>
                <w:bCs/>
                <w:sz w:val="22"/>
                <w:szCs w:val="22"/>
                <w:lang w:eastAsia="en-US"/>
              </w:rPr>
              <w:t xml:space="preserve"> Заказчика</w:t>
            </w:r>
            <w:r w:rsidR="00922B25">
              <w:rPr>
                <w:b/>
                <w:sz w:val="22"/>
                <w:szCs w:val="22"/>
              </w:rPr>
              <w:t>).</w:t>
            </w:r>
          </w:p>
          <w:p w14:paraId="6545C242" w14:textId="77777777" w:rsidR="009C070C" w:rsidRDefault="009C070C">
            <w:pPr>
              <w:keepNext/>
              <w:keepLines/>
              <w:rPr>
                <w:b/>
                <w:sz w:val="22"/>
                <w:szCs w:val="22"/>
              </w:rPr>
            </w:pPr>
          </w:p>
        </w:tc>
      </w:tr>
      <w:tr w:rsidR="009C070C" w14:paraId="5A5D95EF" w14:textId="77777777">
        <w:trPr>
          <w:trHeight w:val="190"/>
        </w:trPr>
        <w:tc>
          <w:tcPr>
            <w:tcW w:w="381" w:type="pct"/>
            <w:tcBorders>
              <w:left w:val="single" w:sz="4" w:space="0" w:color="auto"/>
              <w:right w:val="single" w:sz="4" w:space="0" w:color="auto"/>
            </w:tcBorders>
            <w:shd w:val="clear" w:color="auto" w:fill="auto"/>
          </w:tcPr>
          <w:p w14:paraId="14A73CA9" w14:textId="77777777" w:rsidR="009C070C" w:rsidRDefault="00922B25">
            <w:pPr>
              <w:rPr>
                <w:b/>
                <w:bCs/>
                <w:color w:val="00000A"/>
                <w:sz w:val="22"/>
                <w:szCs w:val="22"/>
                <w:lang w:eastAsia="zh-CN"/>
              </w:rPr>
            </w:pPr>
            <w:r>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9C070C" w:rsidRDefault="00922B25">
            <w:pPr>
              <w:shd w:val="clear" w:color="auto" w:fill="FFFFFF"/>
              <w:rPr>
                <w:rFonts w:eastAsiaTheme="minorEastAsia"/>
                <w:sz w:val="22"/>
                <w:szCs w:val="22"/>
              </w:rPr>
            </w:pPr>
            <w:r>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77777777" w:rsidR="009C070C" w:rsidRDefault="00922B25">
            <w:pPr>
              <w:shd w:val="clear" w:color="auto" w:fill="FFFFFF"/>
              <w:rPr>
                <w:rFonts w:eastAsiaTheme="minorEastAsia"/>
                <w:sz w:val="22"/>
                <w:szCs w:val="22"/>
              </w:rPr>
            </w:pPr>
            <w:r>
              <w:rPr>
                <w:sz w:val="22"/>
                <w:szCs w:val="22"/>
                <w:lang w:eastAsia="ar-SA"/>
              </w:rPr>
              <w:t>По месту нахождения Заказчика.</w:t>
            </w:r>
          </w:p>
          <w:p w14:paraId="11A74DBA" w14:textId="77777777" w:rsidR="009C070C" w:rsidRDefault="00922B25">
            <w:pPr>
              <w:shd w:val="clear" w:color="auto" w:fill="FFFFFF"/>
              <w:rPr>
                <w:rFonts w:eastAsiaTheme="minorEastAsia"/>
                <w:sz w:val="22"/>
                <w:szCs w:val="22"/>
              </w:rPr>
            </w:pPr>
            <w:r>
              <w:rPr>
                <w:rFonts w:eastAsiaTheme="minorEastAsia"/>
                <w:sz w:val="22"/>
                <w:szCs w:val="22"/>
              </w:rPr>
              <w:t>С использованием функционала ЭТП</w:t>
            </w:r>
          </w:p>
        </w:tc>
      </w:tr>
      <w:tr w:rsidR="009C070C" w14:paraId="49AE89CE" w14:textId="77777777">
        <w:trPr>
          <w:trHeight w:val="452"/>
        </w:trPr>
        <w:tc>
          <w:tcPr>
            <w:tcW w:w="381" w:type="pct"/>
            <w:tcBorders>
              <w:left w:val="single" w:sz="4" w:space="0" w:color="auto"/>
              <w:right w:val="single" w:sz="4" w:space="0" w:color="auto"/>
            </w:tcBorders>
            <w:shd w:val="clear" w:color="auto" w:fill="auto"/>
          </w:tcPr>
          <w:p w14:paraId="534DE8F6" w14:textId="77777777" w:rsidR="009C070C" w:rsidRDefault="00922B25">
            <w:pPr>
              <w:rPr>
                <w:b/>
                <w:bCs/>
                <w:color w:val="00000A"/>
                <w:sz w:val="22"/>
                <w:szCs w:val="22"/>
                <w:lang w:eastAsia="zh-CN"/>
              </w:rPr>
            </w:pPr>
            <w:r>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9C070C" w:rsidRDefault="00922B25">
            <w:pPr>
              <w:shd w:val="clear" w:color="auto" w:fill="FFFFFF"/>
              <w:rPr>
                <w:sz w:val="22"/>
                <w:szCs w:val="22"/>
                <w:lang w:eastAsia="en-US"/>
              </w:rPr>
            </w:pPr>
            <w:r>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77777777" w:rsidR="009C070C" w:rsidRDefault="00922B25">
            <w:pPr>
              <w:shd w:val="clear" w:color="auto" w:fill="FFFFFF"/>
              <w:rPr>
                <w:b/>
                <w:bCs/>
                <w:sz w:val="22"/>
                <w:szCs w:val="22"/>
                <w:lang w:eastAsia="en-US"/>
              </w:rPr>
            </w:pPr>
            <w:r>
              <w:rPr>
                <w:b/>
                <w:bCs/>
                <w:sz w:val="22"/>
                <w:szCs w:val="22"/>
                <w:lang w:eastAsia="en-US"/>
              </w:rPr>
              <w:t>АУКЦИОН В ДВУХ ЧАСТЯХ</w:t>
            </w:r>
          </w:p>
          <w:p w14:paraId="60A7B299" w14:textId="6122B632" w:rsidR="009C070C" w:rsidRDefault="00922B25">
            <w:pPr>
              <w:shd w:val="clear" w:color="auto" w:fill="FFFFFF"/>
              <w:rPr>
                <w:sz w:val="22"/>
                <w:szCs w:val="22"/>
                <w:highlight w:val="yellow"/>
                <w:lang w:eastAsia="en-US"/>
              </w:rPr>
            </w:pPr>
            <w:r>
              <w:rPr>
                <w:sz w:val="22"/>
                <w:szCs w:val="22"/>
                <w:lang w:eastAsia="en-US"/>
              </w:rPr>
              <w:t>Рассмотрение первых частей заявок:</w:t>
            </w:r>
            <w:r>
              <w:rPr>
                <w:sz w:val="22"/>
                <w:szCs w:val="22"/>
                <w:highlight w:val="yellow"/>
                <w:lang w:eastAsia="en-US"/>
              </w:rPr>
              <w:t xml:space="preserve"> </w:t>
            </w:r>
            <w:r w:rsidR="00061C35">
              <w:rPr>
                <w:b/>
                <w:bCs/>
                <w:sz w:val="22"/>
                <w:szCs w:val="22"/>
                <w:highlight w:val="yellow"/>
                <w:lang w:eastAsia="en-US"/>
              </w:rPr>
              <w:t>1</w:t>
            </w:r>
            <w:r w:rsidR="008A7EF9">
              <w:rPr>
                <w:b/>
                <w:bCs/>
                <w:sz w:val="22"/>
                <w:szCs w:val="22"/>
                <w:highlight w:val="yellow"/>
                <w:lang w:eastAsia="en-US"/>
              </w:rPr>
              <w:t>9</w:t>
            </w:r>
            <w:r>
              <w:rPr>
                <w:b/>
                <w:bCs/>
                <w:sz w:val="22"/>
                <w:szCs w:val="22"/>
                <w:highlight w:val="yellow"/>
                <w:lang w:eastAsia="en-US"/>
              </w:rPr>
              <w:t xml:space="preserve"> </w:t>
            </w:r>
            <w:r w:rsidR="00932C46">
              <w:rPr>
                <w:b/>
                <w:sz w:val="22"/>
                <w:szCs w:val="22"/>
                <w:highlight w:val="yellow"/>
                <w:lang w:eastAsia="en-US"/>
              </w:rPr>
              <w:t>сентября</w:t>
            </w:r>
            <w:r>
              <w:rPr>
                <w:b/>
                <w:bCs/>
                <w:sz w:val="22"/>
                <w:szCs w:val="22"/>
                <w:highlight w:val="yellow"/>
                <w:lang w:eastAsia="en-US"/>
              </w:rPr>
              <w:t xml:space="preserve"> 2024 года</w:t>
            </w:r>
            <w:r>
              <w:rPr>
                <w:sz w:val="22"/>
                <w:szCs w:val="22"/>
                <w:highlight w:val="yellow"/>
                <w:lang w:eastAsia="en-US"/>
              </w:rPr>
              <w:t xml:space="preserve"> </w:t>
            </w:r>
          </w:p>
          <w:p w14:paraId="1C7B8534" w14:textId="1F6864ED" w:rsidR="009C070C" w:rsidRDefault="00922B25">
            <w:pPr>
              <w:shd w:val="clear" w:color="auto" w:fill="FFFFFF"/>
              <w:rPr>
                <w:sz w:val="22"/>
                <w:szCs w:val="22"/>
                <w:highlight w:val="yellow"/>
                <w:lang w:eastAsia="en-US"/>
              </w:rPr>
            </w:pPr>
            <w:r>
              <w:rPr>
                <w:sz w:val="22"/>
                <w:szCs w:val="22"/>
                <w:lang w:eastAsia="en-US"/>
              </w:rPr>
              <w:t>Подача ценовых предложений:</w:t>
            </w:r>
            <w:r>
              <w:rPr>
                <w:sz w:val="22"/>
                <w:szCs w:val="22"/>
                <w:highlight w:val="yellow"/>
                <w:lang w:eastAsia="en-US"/>
              </w:rPr>
              <w:t xml:space="preserve"> </w:t>
            </w:r>
            <w:r w:rsidR="008A7EF9">
              <w:rPr>
                <w:b/>
                <w:bCs/>
                <w:sz w:val="22"/>
                <w:szCs w:val="22"/>
                <w:highlight w:val="yellow"/>
                <w:lang w:eastAsia="en-US"/>
              </w:rPr>
              <w:t>20</w:t>
            </w:r>
            <w:r>
              <w:rPr>
                <w:b/>
                <w:bCs/>
                <w:sz w:val="22"/>
                <w:szCs w:val="22"/>
                <w:highlight w:val="yellow"/>
                <w:lang w:eastAsia="en-US"/>
              </w:rPr>
              <w:t xml:space="preserve"> </w:t>
            </w:r>
            <w:r w:rsidR="00932C46">
              <w:rPr>
                <w:b/>
                <w:sz w:val="22"/>
                <w:szCs w:val="22"/>
                <w:highlight w:val="yellow"/>
                <w:lang w:eastAsia="en-US"/>
              </w:rPr>
              <w:t xml:space="preserve">сентября </w:t>
            </w:r>
            <w:r>
              <w:rPr>
                <w:b/>
                <w:bCs/>
                <w:sz w:val="22"/>
                <w:szCs w:val="22"/>
                <w:highlight w:val="yellow"/>
                <w:lang w:eastAsia="en-US"/>
              </w:rPr>
              <w:t xml:space="preserve"> 2024 года в 10:00 (по местному времени Заказчика)</w:t>
            </w:r>
          </w:p>
          <w:p w14:paraId="49B1EBC4" w14:textId="61660ACC" w:rsidR="009C070C" w:rsidRDefault="00922B25">
            <w:pPr>
              <w:shd w:val="clear" w:color="auto" w:fill="FFFFFF"/>
              <w:rPr>
                <w:sz w:val="22"/>
                <w:szCs w:val="22"/>
                <w:lang w:eastAsia="en-US"/>
              </w:rPr>
            </w:pPr>
            <w:r>
              <w:rPr>
                <w:sz w:val="22"/>
                <w:szCs w:val="22"/>
                <w:lang w:eastAsia="en-US"/>
              </w:rPr>
              <w:t>Рассмотрение вторых частей и подведение итогов Аукциона:</w:t>
            </w:r>
            <w:r w:rsidR="00932C46">
              <w:rPr>
                <w:sz w:val="22"/>
                <w:szCs w:val="22"/>
                <w:lang w:eastAsia="en-US"/>
              </w:rPr>
              <w:t>1</w:t>
            </w:r>
            <w:r w:rsidR="00061C35">
              <w:rPr>
                <w:sz w:val="22"/>
                <w:szCs w:val="22"/>
                <w:lang w:eastAsia="en-US"/>
              </w:rPr>
              <w:t>7</w:t>
            </w:r>
            <w:r>
              <w:rPr>
                <w:b/>
                <w:bCs/>
                <w:sz w:val="22"/>
                <w:szCs w:val="22"/>
                <w:highlight w:val="yellow"/>
                <w:lang w:eastAsia="en-US"/>
              </w:rPr>
              <w:t xml:space="preserve"> </w:t>
            </w:r>
            <w:r w:rsidR="00932C46">
              <w:rPr>
                <w:b/>
                <w:sz w:val="22"/>
                <w:szCs w:val="22"/>
                <w:highlight w:val="yellow"/>
                <w:lang w:eastAsia="en-US"/>
              </w:rPr>
              <w:t>сентября</w:t>
            </w:r>
            <w:r>
              <w:rPr>
                <w:b/>
                <w:bCs/>
                <w:sz w:val="22"/>
                <w:szCs w:val="22"/>
                <w:highlight w:val="yellow"/>
                <w:lang w:eastAsia="en-US"/>
              </w:rPr>
              <w:t xml:space="preserve"> 2024 года.</w:t>
            </w:r>
          </w:p>
        </w:tc>
      </w:tr>
      <w:tr w:rsidR="009C070C" w14:paraId="5EB313A8" w14:textId="77777777">
        <w:trPr>
          <w:trHeight w:val="452"/>
        </w:trPr>
        <w:tc>
          <w:tcPr>
            <w:tcW w:w="381" w:type="pct"/>
            <w:tcBorders>
              <w:left w:val="single" w:sz="4" w:space="0" w:color="auto"/>
              <w:right w:val="single" w:sz="4" w:space="0" w:color="auto"/>
            </w:tcBorders>
            <w:shd w:val="clear" w:color="auto" w:fill="auto"/>
          </w:tcPr>
          <w:p w14:paraId="47E9883D" w14:textId="77777777" w:rsidR="009C070C" w:rsidRDefault="00922B25">
            <w:pPr>
              <w:rPr>
                <w:b/>
                <w:bCs/>
                <w:color w:val="00000A"/>
                <w:sz w:val="22"/>
                <w:szCs w:val="22"/>
                <w:lang w:eastAsia="zh-CN"/>
              </w:rPr>
            </w:pPr>
            <w:r>
              <w:rPr>
                <w:b/>
                <w:bCs/>
                <w:color w:val="00000A"/>
                <w:sz w:val="22"/>
                <w:szCs w:val="22"/>
                <w:lang w:eastAsia="zh-CN"/>
              </w:rPr>
              <w:lastRenderedPageBreak/>
              <w:t>5.5.1.</w:t>
            </w:r>
          </w:p>
        </w:tc>
        <w:tc>
          <w:tcPr>
            <w:tcW w:w="1367" w:type="pct"/>
            <w:tcBorders>
              <w:left w:val="single" w:sz="4" w:space="0" w:color="auto"/>
              <w:right w:val="single" w:sz="4" w:space="0" w:color="auto"/>
            </w:tcBorders>
            <w:shd w:val="clear" w:color="auto" w:fill="auto"/>
          </w:tcPr>
          <w:p w14:paraId="651C7548" w14:textId="77777777" w:rsidR="009C070C" w:rsidRDefault="00922B25">
            <w:pPr>
              <w:shd w:val="clear" w:color="auto" w:fill="FFFFFF"/>
              <w:rPr>
                <w:sz w:val="22"/>
                <w:szCs w:val="22"/>
                <w:lang w:eastAsia="en-US"/>
              </w:rPr>
            </w:pPr>
            <w:r>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9C070C" w:rsidRDefault="00922B25">
            <w:pPr>
              <w:shd w:val="clear" w:color="auto" w:fill="FFFFFF"/>
              <w:jc w:val="both"/>
              <w:rPr>
                <w:color w:val="000000"/>
                <w:sz w:val="22"/>
                <w:szCs w:val="22"/>
              </w:rPr>
            </w:pPr>
            <w:r>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9C070C" w:rsidRDefault="00922B25">
            <w:pPr>
              <w:shd w:val="clear" w:color="auto" w:fill="FFFFFF"/>
              <w:jc w:val="both"/>
              <w:rPr>
                <w:color w:val="000000"/>
                <w:sz w:val="22"/>
                <w:szCs w:val="22"/>
              </w:rPr>
            </w:pPr>
            <w:r>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9C070C" w:rsidRDefault="00922B25">
            <w:pPr>
              <w:shd w:val="clear" w:color="auto" w:fill="FFFFFF"/>
              <w:jc w:val="both"/>
              <w:rPr>
                <w:color w:val="000000"/>
                <w:sz w:val="22"/>
                <w:szCs w:val="22"/>
              </w:rPr>
            </w:pPr>
            <w:r>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9C070C" w:rsidRDefault="00922B25">
            <w:pPr>
              <w:shd w:val="clear" w:color="auto" w:fill="FFFFFF"/>
              <w:jc w:val="both"/>
              <w:rPr>
                <w:color w:val="000000"/>
                <w:sz w:val="22"/>
                <w:szCs w:val="22"/>
              </w:rPr>
            </w:pPr>
            <w:r>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9C070C" w:rsidRDefault="00922B25">
            <w:pPr>
              <w:shd w:val="clear" w:color="auto" w:fill="FFFFFF"/>
              <w:jc w:val="both"/>
              <w:rPr>
                <w:color w:val="000000"/>
                <w:sz w:val="22"/>
                <w:szCs w:val="22"/>
              </w:rPr>
            </w:pPr>
            <w:r>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77777777" w:rsidR="009C070C" w:rsidRDefault="00922B25">
            <w:pPr>
              <w:shd w:val="clear" w:color="auto" w:fill="FFFFFF"/>
              <w:jc w:val="both"/>
              <w:rPr>
                <w:color w:val="000000"/>
                <w:sz w:val="22"/>
                <w:szCs w:val="22"/>
              </w:rPr>
            </w:pPr>
            <w:r>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9C070C" w14:paraId="781CD024" w14:textId="77777777">
        <w:trPr>
          <w:trHeight w:val="190"/>
        </w:trPr>
        <w:tc>
          <w:tcPr>
            <w:tcW w:w="381" w:type="pct"/>
            <w:tcBorders>
              <w:left w:val="single" w:sz="4" w:space="0" w:color="auto"/>
              <w:right w:val="single" w:sz="4" w:space="0" w:color="auto"/>
            </w:tcBorders>
          </w:tcPr>
          <w:p w14:paraId="17060E18" w14:textId="77777777" w:rsidR="009C070C" w:rsidRDefault="00922B25">
            <w:pPr>
              <w:rPr>
                <w:b/>
                <w:bCs/>
                <w:color w:val="00000A"/>
                <w:sz w:val="22"/>
                <w:szCs w:val="22"/>
                <w:lang w:eastAsia="zh-CN"/>
              </w:rPr>
            </w:pPr>
            <w:r>
              <w:rPr>
                <w:b/>
                <w:bCs/>
                <w:color w:val="00000A"/>
                <w:sz w:val="22"/>
                <w:szCs w:val="22"/>
                <w:lang w:eastAsia="zh-CN"/>
              </w:rPr>
              <w:t>5.6.</w:t>
            </w:r>
          </w:p>
        </w:tc>
        <w:tc>
          <w:tcPr>
            <w:tcW w:w="1367" w:type="pct"/>
            <w:tcBorders>
              <w:left w:val="single" w:sz="4" w:space="0" w:color="auto"/>
              <w:right w:val="single" w:sz="4" w:space="0" w:color="auto"/>
            </w:tcBorders>
          </w:tcPr>
          <w:p w14:paraId="5E575E12" w14:textId="77777777" w:rsidR="009C070C" w:rsidRDefault="00922B25">
            <w:pPr>
              <w:shd w:val="clear" w:color="auto" w:fill="FFFFFF"/>
              <w:rPr>
                <w:sz w:val="22"/>
                <w:szCs w:val="22"/>
                <w:lang w:eastAsia="en-US"/>
              </w:rPr>
            </w:pPr>
            <w:r>
              <w:rPr>
                <w:sz w:val="22"/>
                <w:szCs w:val="22"/>
                <w:lang w:eastAsia="en-US"/>
              </w:rPr>
              <w:t>Обеспечение заявки</w:t>
            </w:r>
          </w:p>
        </w:tc>
        <w:tc>
          <w:tcPr>
            <w:tcW w:w="3252" w:type="pct"/>
            <w:tcBorders>
              <w:left w:val="single" w:sz="4" w:space="0" w:color="auto"/>
              <w:right w:val="single" w:sz="4" w:space="0" w:color="auto"/>
            </w:tcBorders>
          </w:tcPr>
          <w:p w14:paraId="58C0D0F3" w14:textId="41CE5057" w:rsidR="009C070C" w:rsidRDefault="0080505D">
            <w:pPr>
              <w:shd w:val="clear" w:color="auto" w:fill="FFFFFF"/>
              <w:jc w:val="both"/>
              <w:rPr>
                <w:color w:val="000000"/>
                <w:sz w:val="22"/>
                <w:szCs w:val="22"/>
              </w:rPr>
            </w:pPr>
            <w:r>
              <w:rPr>
                <w:color w:val="000000"/>
                <w:sz w:val="22"/>
                <w:szCs w:val="22"/>
              </w:rPr>
              <w:t xml:space="preserve">Установлено, </w:t>
            </w:r>
            <w:r w:rsidR="0055384E">
              <w:rPr>
                <w:color w:val="000000"/>
                <w:sz w:val="22"/>
                <w:szCs w:val="22"/>
              </w:rPr>
              <w:t>2</w:t>
            </w:r>
            <w:r>
              <w:rPr>
                <w:color w:val="000000"/>
                <w:sz w:val="22"/>
                <w:szCs w:val="22"/>
              </w:rPr>
              <w:t xml:space="preserve">% от НМЦД, что составляет </w:t>
            </w:r>
            <w:r w:rsidR="0055384E" w:rsidRPr="0055384E">
              <w:rPr>
                <w:color w:val="000000"/>
                <w:sz w:val="22"/>
                <w:szCs w:val="22"/>
              </w:rPr>
              <w:t xml:space="preserve"> </w:t>
            </w:r>
            <w:r w:rsidR="00254B57">
              <w:rPr>
                <w:color w:val="000000"/>
                <w:sz w:val="22"/>
                <w:szCs w:val="22"/>
              </w:rPr>
              <w:t>125 148</w:t>
            </w:r>
            <w:r w:rsidR="0055384E" w:rsidRPr="0055384E">
              <w:rPr>
                <w:color w:val="000000"/>
                <w:sz w:val="22"/>
                <w:szCs w:val="22"/>
              </w:rPr>
              <w:t xml:space="preserve">   </w:t>
            </w:r>
            <w:r w:rsidR="0055384E">
              <w:rPr>
                <w:color w:val="000000"/>
                <w:sz w:val="22"/>
                <w:szCs w:val="22"/>
              </w:rPr>
              <w:t>рублей</w:t>
            </w:r>
            <w:r w:rsidR="00254B57">
              <w:rPr>
                <w:color w:val="000000"/>
                <w:sz w:val="22"/>
                <w:szCs w:val="22"/>
              </w:rPr>
              <w:t>, 00 коп.</w:t>
            </w:r>
          </w:p>
        </w:tc>
      </w:tr>
      <w:tr w:rsidR="009C070C" w14:paraId="3AEF6086" w14:textId="77777777">
        <w:trPr>
          <w:trHeight w:val="190"/>
        </w:trPr>
        <w:tc>
          <w:tcPr>
            <w:tcW w:w="381" w:type="pct"/>
            <w:tcBorders>
              <w:left w:val="single" w:sz="4" w:space="0" w:color="auto"/>
              <w:right w:val="single" w:sz="4" w:space="0" w:color="auto"/>
            </w:tcBorders>
          </w:tcPr>
          <w:p w14:paraId="0469FB6E" w14:textId="77777777" w:rsidR="009C070C" w:rsidRDefault="00922B25">
            <w:pPr>
              <w:rPr>
                <w:b/>
                <w:bCs/>
                <w:color w:val="00000A"/>
                <w:sz w:val="22"/>
                <w:szCs w:val="22"/>
                <w:lang w:eastAsia="zh-CN"/>
              </w:rPr>
            </w:pPr>
            <w:r>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9C070C" w:rsidRDefault="00922B25">
            <w:pPr>
              <w:shd w:val="clear" w:color="auto" w:fill="FFFFFF"/>
              <w:jc w:val="both"/>
              <w:rPr>
                <w:sz w:val="22"/>
                <w:szCs w:val="22"/>
                <w:lang w:eastAsia="en-US"/>
              </w:rPr>
            </w:pPr>
            <w:r>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08EB5D73" w:rsidR="009C070C" w:rsidRDefault="0080505D">
            <w:pPr>
              <w:shd w:val="clear" w:color="auto" w:fill="FFFFFF"/>
              <w:jc w:val="both"/>
              <w:rPr>
                <w:color w:val="000000"/>
                <w:sz w:val="22"/>
                <w:szCs w:val="22"/>
              </w:rPr>
            </w:pPr>
            <w:r>
              <w:rPr>
                <w:rFonts w:eastAsiaTheme="minorEastAsia"/>
                <w:color w:val="000000"/>
                <w:sz w:val="22"/>
                <w:szCs w:val="22"/>
              </w:rPr>
              <w:t>Зачисление средств на ЭТП согласно Регламенту площадки.</w:t>
            </w:r>
          </w:p>
        </w:tc>
      </w:tr>
      <w:tr w:rsidR="009C070C" w14:paraId="1B6CA82A" w14:textId="77777777">
        <w:trPr>
          <w:trHeight w:val="190"/>
        </w:trPr>
        <w:tc>
          <w:tcPr>
            <w:tcW w:w="381" w:type="pct"/>
            <w:tcBorders>
              <w:left w:val="single" w:sz="4" w:space="0" w:color="auto"/>
              <w:right w:val="single" w:sz="4" w:space="0" w:color="auto"/>
            </w:tcBorders>
          </w:tcPr>
          <w:p w14:paraId="0C56D2F1" w14:textId="77777777" w:rsidR="009C070C" w:rsidRDefault="00922B25">
            <w:pPr>
              <w:rPr>
                <w:b/>
                <w:bCs/>
                <w:color w:val="00000A"/>
                <w:sz w:val="22"/>
                <w:szCs w:val="22"/>
                <w:lang w:eastAsia="zh-CN"/>
              </w:rPr>
            </w:pPr>
            <w:r>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9C070C" w:rsidRDefault="00922B25">
            <w:pPr>
              <w:shd w:val="clear" w:color="auto" w:fill="FFFFFF"/>
              <w:jc w:val="both"/>
              <w:rPr>
                <w:sz w:val="22"/>
                <w:szCs w:val="22"/>
                <w:lang w:eastAsia="en-US"/>
              </w:rPr>
            </w:pPr>
            <w:r>
              <w:rPr>
                <w:sz w:val="22"/>
                <w:szCs w:val="22"/>
                <w:lang w:eastAsia="en-US"/>
              </w:rPr>
              <w:t>Обеспечение договора</w:t>
            </w:r>
          </w:p>
        </w:tc>
        <w:tc>
          <w:tcPr>
            <w:tcW w:w="3252" w:type="pct"/>
            <w:tcBorders>
              <w:left w:val="single" w:sz="4" w:space="0" w:color="auto"/>
              <w:right w:val="single" w:sz="4" w:space="0" w:color="auto"/>
            </w:tcBorders>
          </w:tcPr>
          <w:p w14:paraId="0781CFA6" w14:textId="33A86120" w:rsidR="009C070C" w:rsidRDefault="00922B25">
            <w:pPr>
              <w:tabs>
                <w:tab w:val="center" w:pos="3235"/>
              </w:tabs>
              <w:jc w:val="both"/>
              <w:rPr>
                <w:rFonts w:eastAsiaTheme="minorEastAsia"/>
                <w:b/>
                <w:bCs/>
                <w:color w:val="000000"/>
                <w:sz w:val="22"/>
                <w:szCs w:val="22"/>
              </w:rPr>
            </w:pPr>
            <w:r>
              <w:rPr>
                <w:rFonts w:eastAsiaTheme="minorEastAsia"/>
                <w:color w:val="000000"/>
                <w:sz w:val="22"/>
                <w:szCs w:val="22"/>
              </w:rPr>
              <w:t xml:space="preserve">Установлено, </w:t>
            </w:r>
            <w:r w:rsidR="00282B20">
              <w:rPr>
                <w:rFonts w:eastAsiaTheme="minorEastAsia"/>
                <w:color w:val="000000"/>
                <w:sz w:val="22"/>
                <w:szCs w:val="22"/>
              </w:rPr>
              <w:t>1</w:t>
            </w:r>
            <w:r w:rsidR="00AB43A5" w:rsidRPr="00973368">
              <w:rPr>
                <w:rFonts w:eastAsiaTheme="minorEastAsia"/>
                <w:color w:val="000000"/>
                <w:sz w:val="22"/>
                <w:szCs w:val="22"/>
              </w:rPr>
              <w:t>5</w:t>
            </w:r>
            <w:r w:rsidRPr="00973368">
              <w:rPr>
                <w:rFonts w:eastAsiaTheme="minorEastAsia"/>
                <w:color w:val="000000"/>
                <w:sz w:val="22"/>
                <w:szCs w:val="22"/>
              </w:rPr>
              <w:t xml:space="preserve"> % от </w:t>
            </w:r>
            <w:bookmarkStart w:id="4" w:name="_Hlk173243137"/>
            <w:r w:rsidRPr="00973368">
              <w:rPr>
                <w:rFonts w:eastAsiaTheme="minorEastAsia"/>
                <w:color w:val="000000"/>
                <w:sz w:val="22"/>
                <w:szCs w:val="22"/>
              </w:rPr>
              <w:t>НМЦД</w:t>
            </w:r>
            <w:bookmarkEnd w:id="4"/>
            <w:r w:rsidRPr="00973368">
              <w:rPr>
                <w:rFonts w:eastAsiaTheme="minorEastAsia"/>
                <w:color w:val="000000"/>
                <w:sz w:val="22"/>
                <w:szCs w:val="22"/>
              </w:rPr>
              <w:t xml:space="preserve">, что составляет </w:t>
            </w:r>
            <w:r w:rsidR="0055384E" w:rsidRPr="0055384E">
              <w:rPr>
                <w:rFonts w:eastAsiaTheme="minorEastAsia"/>
                <w:b/>
                <w:bCs/>
                <w:color w:val="000000"/>
                <w:sz w:val="22"/>
                <w:szCs w:val="22"/>
              </w:rPr>
              <w:t xml:space="preserve"> </w:t>
            </w:r>
            <w:r w:rsidR="00282B20">
              <w:rPr>
                <w:rFonts w:eastAsiaTheme="minorEastAsia"/>
                <w:b/>
                <w:bCs/>
                <w:color w:val="000000"/>
                <w:sz w:val="22"/>
                <w:szCs w:val="22"/>
              </w:rPr>
              <w:t>938 610</w:t>
            </w:r>
            <w:r w:rsidR="0055384E" w:rsidRPr="0055384E">
              <w:rPr>
                <w:rFonts w:eastAsiaTheme="minorEastAsia"/>
                <w:b/>
                <w:bCs/>
                <w:color w:val="000000"/>
                <w:sz w:val="22"/>
                <w:szCs w:val="22"/>
              </w:rPr>
              <w:t xml:space="preserve"> </w:t>
            </w:r>
            <w:r w:rsidR="0055384E">
              <w:rPr>
                <w:rFonts w:eastAsiaTheme="minorEastAsia"/>
                <w:b/>
                <w:bCs/>
                <w:color w:val="000000"/>
                <w:sz w:val="22"/>
                <w:szCs w:val="22"/>
              </w:rPr>
              <w:t xml:space="preserve"> рублей</w:t>
            </w:r>
            <w:r w:rsidR="00254B57">
              <w:rPr>
                <w:rFonts w:eastAsiaTheme="minorEastAsia"/>
                <w:b/>
                <w:bCs/>
                <w:color w:val="000000"/>
                <w:sz w:val="22"/>
                <w:szCs w:val="22"/>
              </w:rPr>
              <w:t xml:space="preserve"> 00 коп</w:t>
            </w:r>
            <w:r w:rsidR="0055384E">
              <w:rPr>
                <w:rFonts w:eastAsiaTheme="minorEastAsia"/>
                <w:b/>
                <w:bCs/>
                <w:color w:val="000000"/>
                <w:sz w:val="22"/>
                <w:szCs w:val="22"/>
              </w:rPr>
              <w:t>.</w:t>
            </w:r>
          </w:p>
          <w:p w14:paraId="34EA4BDA" w14:textId="77777777" w:rsidR="009C070C" w:rsidRDefault="009C070C">
            <w:pPr>
              <w:tabs>
                <w:tab w:val="center" w:pos="3235"/>
              </w:tabs>
              <w:jc w:val="both"/>
              <w:rPr>
                <w:rFonts w:eastAsiaTheme="minorEastAsia"/>
                <w:color w:val="000000"/>
                <w:sz w:val="22"/>
                <w:szCs w:val="22"/>
              </w:rPr>
            </w:pPr>
          </w:p>
        </w:tc>
      </w:tr>
      <w:tr w:rsidR="009C070C" w14:paraId="02E703C8" w14:textId="77777777">
        <w:trPr>
          <w:trHeight w:val="190"/>
        </w:trPr>
        <w:tc>
          <w:tcPr>
            <w:tcW w:w="381" w:type="pct"/>
            <w:tcBorders>
              <w:left w:val="single" w:sz="4" w:space="0" w:color="auto"/>
              <w:right w:val="single" w:sz="4" w:space="0" w:color="auto"/>
            </w:tcBorders>
          </w:tcPr>
          <w:p w14:paraId="327C0F0D" w14:textId="77777777" w:rsidR="009C070C" w:rsidRDefault="00922B25">
            <w:pPr>
              <w:rPr>
                <w:b/>
                <w:bCs/>
                <w:color w:val="00000A"/>
                <w:sz w:val="22"/>
                <w:szCs w:val="22"/>
                <w:lang w:eastAsia="zh-CN"/>
              </w:rPr>
            </w:pPr>
            <w:r>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9C070C" w:rsidRDefault="00922B25">
            <w:pPr>
              <w:shd w:val="clear" w:color="auto" w:fill="FFFFFF"/>
              <w:jc w:val="both"/>
              <w:rPr>
                <w:sz w:val="22"/>
                <w:szCs w:val="22"/>
                <w:lang w:eastAsia="en-US"/>
              </w:rPr>
            </w:pPr>
            <w:r>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1FFC2D76"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2868D785"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При этом по договору должны быть обеспечены обязательства поставщика (подрядчика, исполнителя) по </w:t>
            </w:r>
            <w:r>
              <w:rPr>
                <w:rFonts w:eastAsiaTheme="minorEastAsia"/>
                <w:b/>
                <w:bCs/>
                <w:color w:val="000000"/>
                <w:sz w:val="22"/>
                <w:szCs w:val="22"/>
              </w:rPr>
              <w:t>возмещению убытков</w:t>
            </w:r>
            <w:r>
              <w:rPr>
                <w:rFonts w:eastAsiaTheme="minorEastAsia"/>
                <w:color w:val="000000"/>
                <w:sz w:val="22"/>
                <w:szCs w:val="22"/>
              </w:rPr>
              <w:t xml:space="preserve"> Заказчика, причиненных неисполнением или ненадлежащим исполнением обязательств по договору, а также </w:t>
            </w:r>
            <w:r>
              <w:rPr>
                <w:rFonts w:eastAsiaTheme="minorEastAsia"/>
                <w:b/>
                <w:bCs/>
                <w:color w:val="000000"/>
                <w:sz w:val="22"/>
                <w:szCs w:val="22"/>
              </w:rPr>
              <w:t>обязанность по выплате неустойки</w:t>
            </w:r>
            <w:r>
              <w:rPr>
                <w:rFonts w:eastAsiaTheme="minorEastAsia"/>
                <w:color w:val="000000"/>
                <w:sz w:val="22"/>
                <w:szCs w:val="22"/>
              </w:rPr>
              <w:t xml:space="preserve"> (штрафа, пени), </w:t>
            </w:r>
            <w:r>
              <w:rPr>
                <w:rFonts w:eastAsiaTheme="minorEastAsia"/>
                <w:b/>
                <w:bCs/>
                <w:color w:val="000000"/>
                <w:sz w:val="22"/>
                <w:szCs w:val="22"/>
              </w:rPr>
              <w:t>возврату аванса и иных долгов</w:t>
            </w:r>
            <w:r>
              <w:rPr>
                <w:rFonts w:eastAsiaTheme="minorEastAsia"/>
                <w:color w:val="000000"/>
                <w:sz w:val="22"/>
                <w:szCs w:val="22"/>
              </w:rPr>
              <w:t>, возникших у поставщика (подрядчика, исполнителя) перед Заказчиком.</w:t>
            </w:r>
          </w:p>
          <w:p w14:paraId="5920C003" w14:textId="77777777" w:rsidR="009C070C" w:rsidRDefault="00922B25">
            <w:pPr>
              <w:tabs>
                <w:tab w:val="center" w:pos="3235"/>
              </w:tabs>
              <w:jc w:val="both"/>
              <w:rPr>
                <w:rFonts w:eastAsiaTheme="minorEastAsia"/>
                <w:b/>
                <w:bCs/>
                <w:color w:val="000000"/>
                <w:sz w:val="22"/>
                <w:szCs w:val="22"/>
              </w:rPr>
            </w:pPr>
            <w:r>
              <w:rPr>
                <w:rFonts w:eastAsiaTheme="minorEastAsia"/>
                <w:color w:val="000000"/>
                <w:sz w:val="22"/>
                <w:szCs w:val="22"/>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w:t>
            </w:r>
            <w:r>
              <w:rPr>
                <w:rFonts w:eastAsiaTheme="minorEastAsia"/>
                <w:b/>
                <w:bCs/>
                <w:color w:val="000000"/>
                <w:sz w:val="22"/>
                <w:szCs w:val="22"/>
              </w:rPr>
              <w:t>не менее чем на один месяц.</w:t>
            </w:r>
          </w:p>
          <w:p w14:paraId="587323DB"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2. Банковская гарантия должна быть безотзывной и должна содержать:</w:t>
            </w:r>
          </w:p>
          <w:p w14:paraId="5433708F"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5471FC48"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2) обязательства принципала, надлежащее исполнение которых обеспечивается банковской гарантией; </w:t>
            </w:r>
          </w:p>
          <w:p w14:paraId="33E84A4C"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1770DE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F5DAEB5"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5) срок действия банковской гарантии с учетом требований пункта 1 настоящего раздела;</w:t>
            </w:r>
          </w:p>
          <w:p w14:paraId="48045AC0"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6A1A6179"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по банковской гарантии, направленное до окончания срока действия банковской гарантии;</w:t>
            </w:r>
          </w:p>
          <w:p w14:paraId="111A441D"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7B3C841"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0716368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расчет суммы, включаемой в требование по банковской гарантии; </w:t>
            </w:r>
          </w:p>
          <w:p w14:paraId="7A370633"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BF5C9F7"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F51D0E4"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0C76B3B"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0D699D50"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7C4C89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43507ACF"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w:t>
            </w:r>
            <w:r>
              <w:rPr>
                <w:rFonts w:eastAsiaTheme="minorEastAsia"/>
                <w:color w:val="000000"/>
                <w:sz w:val="22"/>
                <w:szCs w:val="22"/>
              </w:rPr>
              <w:lastRenderedPageBreak/>
              <w:t>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01844041"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49A1A40D"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8. Банковские реквизиты:</w:t>
            </w:r>
          </w:p>
          <w:p w14:paraId="7F582FAB" w14:textId="77777777" w:rsidR="009C070C" w:rsidRDefault="00922B25">
            <w:pPr>
              <w:widowControl w:val="0"/>
              <w:autoSpaceDE w:val="0"/>
              <w:autoSpaceDN w:val="0"/>
              <w:jc w:val="both"/>
              <w:rPr>
                <w:color w:val="000000"/>
                <w:sz w:val="22"/>
                <w:szCs w:val="22"/>
              </w:rPr>
            </w:pPr>
            <w:r>
              <w:rPr>
                <w:sz w:val="22"/>
                <w:szCs w:val="22"/>
              </w:rPr>
              <w:t>-</w:t>
            </w:r>
            <w:r>
              <w:rPr>
                <w:color w:val="000000"/>
                <w:sz w:val="22"/>
                <w:szCs w:val="22"/>
              </w:rPr>
              <w:t>364051, ЧР, г. Грозный, пр-т имени Х.А.Исаева,100 т. 8(8712) 22-36-07</w:t>
            </w:r>
          </w:p>
          <w:p w14:paraId="7529A0AA" w14:textId="77777777" w:rsidR="009C070C" w:rsidRDefault="00922B25">
            <w:pPr>
              <w:widowControl w:val="0"/>
              <w:autoSpaceDE w:val="0"/>
              <w:autoSpaceDN w:val="0"/>
              <w:jc w:val="both"/>
              <w:rPr>
                <w:color w:val="000000"/>
                <w:sz w:val="22"/>
                <w:szCs w:val="22"/>
              </w:rPr>
            </w:pPr>
            <w:r>
              <w:rPr>
                <w:color w:val="000000"/>
                <w:sz w:val="22"/>
                <w:szCs w:val="22"/>
              </w:rPr>
              <w:t>ИНН 2020000531 / КПП 201401001</w:t>
            </w:r>
          </w:p>
          <w:p w14:paraId="5905892D" w14:textId="77777777" w:rsidR="009C070C" w:rsidRDefault="00922B25">
            <w:pPr>
              <w:widowControl w:val="0"/>
              <w:autoSpaceDE w:val="0"/>
              <w:autoSpaceDN w:val="0"/>
              <w:jc w:val="both"/>
              <w:rPr>
                <w:color w:val="000000"/>
                <w:sz w:val="22"/>
                <w:szCs w:val="22"/>
              </w:rPr>
            </w:pPr>
            <w:r>
              <w:rPr>
                <w:color w:val="000000"/>
                <w:sz w:val="22"/>
                <w:szCs w:val="22"/>
              </w:rPr>
              <w:t>л/с 20946У48180 в УФК по Чеченской Республике, Средства федеральных бюджетных и автономных учреждений: 03214643000000019400</w:t>
            </w:r>
          </w:p>
          <w:p w14:paraId="446C6115" w14:textId="77777777" w:rsidR="009C070C" w:rsidRDefault="00922B25">
            <w:pPr>
              <w:widowControl w:val="0"/>
              <w:autoSpaceDE w:val="0"/>
              <w:autoSpaceDN w:val="0"/>
              <w:jc w:val="both"/>
              <w:rPr>
                <w:color w:val="000000"/>
                <w:sz w:val="22"/>
                <w:szCs w:val="22"/>
              </w:rPr>
            </w:pPr>
            <w:r>
              <w:rPr>
                <w:color w:val="000000"/>
                <w:sz w:val="22"/>
                <w:szCs w:val="22"/>
              </w:rPr>
              <w:t>Единый казначейский счет: 40102810945370000083</w:t>
            </w:r>
          </w:p>
          <w:p w14:paraId="0CD54563" w14:textId="77777777" w:rsidR="009C070C" w:rsidRDefault="00922B25">
            <w:pPr>
              <w:widowControl w:val="0"/>
              <w:autoSpaceDE w:val="0"/>
              <w:autoSpaceDN w:val="0"/>
              <w:jc w:val="both"/>
              <w:rPr>
                <w:color w:val="000000"/>
                <w:sz w:val="22"/>
                <w:szCs w:val="22"/>
              </w:rPr>
            </w:pPr>
            <w:r>
              <w:rPr>
                <w:color w:val="000000"/>
                <w:sz w:val="22"/>
                <w:szCs w:val="22"/>
              </w:rPr>
              <w:t>ОТДЕЛЕНИЕ-НБ ЧЕЧЕНСКАЯ РЕСПУБЛИКА Банка России/УФК по ЧР, г. Грозный,</w:t>
            </w:r>
          </w:p>
          <w:p w14:paraId="6CD3A9E0" w14:textId="77777777" w:rsidR="009C070C" w:rsidRDefault="00922B25">
            <w:pPr>
              <w:widowControl w:val="0"/>
              <w:autoSpaceDE w:val="0"/>
              <w:autoSpaceDN w:val="0"/>
              <w:jc w:val="both"/>
              <w:rPr>
                <w:color w:val="000000"/>
                <w:sz w:val="22"/>
                <w:szCs w:val="22"/>
              </w:rPr>
            </w:pPr>
            <w:r>
              <w:rPr>
                <w:color w:val="000000"/>
                <w:sz w:val="22"/>
                <w:szCs w:val="22"/>
              </w:rPr>
              <w:t>БИК 019690001, КБК 00000000000000000510, ОГРН 1022002549580</w:t>
            </w:r>
          </w:p>
          <w:p w14:paraId="0CFA8C5A" w14:textId="77777777" w:rsidR="009C070C" w:rsidRDefault="00922B25">
            <w:pPr>
              <w:tabs>
                <w:tab w:val="center" w:pos="3235"/>
              </w:tabs>
              <w:jc w:val="both"/>
              <w:rPr>
                <w:rFonts w:eastAsiaTheme="minorEastAsia"/>
                <w:color w:val="000000"/>
                <w:sz w:val="22"/>
                <w:szCs w:val="22"/>
              </w:rPr>
            </w:pPr>
            <w:r>
              <w:rPr>
                <w:color w:val="000000"/>
                <w:sz w:val="22"/>
                <w:szCs w:val="22"/>
              </w:rPr>
              <w:t>ОКТМО 96701000, ОКПО 45267841</w:t>
            </w:r>
          </w:p>
        </w:tc>
      </w:tr>
      <w:tr w:rsidR="009C070C" w14:paraId="4D6F3197" w14:textId="77777777">
        <w:trPr>
          <w:trHeight w:val="190"/>
        </w:trPr>
        <w:tc>
          <w:tcPr>
            <w:tcW w:w="381" w:type="pct"/>
            <w:tcBorders>
              <w:left w:val="single" w:sz="4" w:space="0" w:color="auto"/>
              <w:right w:val="single" w:sz="4" w:space="0" w:color="auto"/>
            </w:tcBorders>
          </w:tcPr>
          <w:p w14:paraId="7388D423" w14:textId="77777777" w:rsidR="009C070C" w:rsidRDefault="00922B25">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7777777" w:rsidR="009C070C" w:rsidRDefault="00922B25">
            <w:pPr>
              <w:shd w:val="clear" w:color="auto" w:fill="FFFFFF"/>
              <w:jc w:val="both"/>
              <w:rPr>
                <w:sz w:val="22"/>
                <w:szCs w:val="22"/>
                <w:lang w:eastAsia="en-US"/>
              </w:rPr>
            </w:pPr>
            <w:r>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Цена – 100%</w:t>
            </w:r>
          </w:p>
        </w:tc>
      </w:tr>
      <w:tr w:rsidR="009C070C" w14:paraId="6CE83F04" w14:textId="77777777">
        <w:trPr>
          <w:trHeight w:val="190"/>
        </w:trPr>
        <w:tc>
          <w:tcPr>
            <w:tcW w:w="381" w:type="pct"/>
            <w:tcBorders>
              <w:left w:val="single" w:sz="4" w:space="0" w:color="auto"/>
              <w:right w:val="single" w:sz="4" w:space="0" w:color="auto"/>
            </w:tcBorders>
          </w:tcPr>
          <w:p w14:paraId="3DCE40A7" w14:textId="77777777" w:rsidR="009C070C" w:rsidRDefault="00922B25">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9C070C" w:rsidRDefault="00922B25">
            <w:pPr>
              <w:shd w:val="clear" w:color="auto" w:fill="FFFFFF"/>
              <w:jc w:val="both"/>
              <w:rPr>
                <w:sz w:val="22"/>
                <w:szCs w:val="22"/>
                <w:lang w:eastAsia="en-US"/>
              </w:rPr>
            </w:pPr>
            <w:r>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Победителем признается участник закупки, предложивший наименьшую цену.</w:t>
            </w:r>
          </w:p>
        </w:tc>
      </w:tr>
      <w:tr w:rsidR="009C070C" w14:paraId="696A7BA9" w14:textId="77777777">
        <w:trPr>
          <w:trHeight w:val="190"/>
        </w:trPr>
        <w:tc>
          <w:tcPr>
            <w:tcW w:w="5000" w:type="pct"/>
            <w:gridSpan w:val="3"/>
            <w:tcBorders>
              <w:left w:val="single" w:sz="4" w:space="0" w:color="auto"/>
              <w:right w:val="single" w:sz="4" w:space="0" w:color="auto"/>
            </w:tcBorders>
          </w:tcPr>
          <w:p w14:paraId="24C66056" w14:textId="77777777" w:rsidR="009C070C" w:rsidRDefault="00922B25">
            <w:pPr>
              <w:rPr>
                <w:b/>
                <w:sz w:val="22"/>
                <w:szCs w:val="22"/>
                <w:lang w:eastAsia="en-US"/>
              </w:rPr>
            </w:pPr>
            <w:r>
              <w:rPr>
                <w:b/>
                <w:sz w:val="22"/>
                <w:szCs w:val="22"/>
                <w:lang w:eastAsia="en-US"/>
              </w:rPr>
              <w:t>6. Требования к участникам закупки</w:t>
            </w:r>
          </w:p>
        </w:tc>
      </w:tr>
      <w:tr w:rsidR="009C070C" w14:paraId="18BB5AED" w14:textId="77777777">
        <w:trPr>
          <w:trHeight w:val="190"/>
        </w:trPr>
        <w:tc>
          <w:tcPr>
            <w:tcW w:w="381" w:type="pct"/>
            <w:tcBorders>
              <w:left w:val="single" w:sz="4" w:space="0" w:color="auto"/>
              <w:right w:val="single" w:sz="4" w:space="0" w:color="auto"/>
            </w:tcBorders>
          </w:tcPr>
          <w:p w14:paraId="3516F9FB" w14:textId="77777777" w:rsidR="009C070C" w:rsidRDefault="00922B25">
            <w:pPr>
              <w:rPr>
                <w:b/>
                <w:sz w:val="22"/>
                <w:szCs w:val="22"/>
                <w:lang w:eastAsia="en-US"/>
              </w:rPr>
            </w:pPr>
            <w:r>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9C070C" w:rsidRDefault="00922B25">
            <w:pPr>
              <w:jc w:val="both"/>
              <w:rPr>
                <w:b/>
                <w:bCs/>
                <w:sz w:val="22"/>
                <w:szCs w:val="22"/>
                <w:lang w:eastAsia="en-US"/>
              </w:rPr>
            </w:pPr>
            <w:r>
              <w:rPr>
                <w:b/>
                <w:bCs/>
                <w:sz w:val="22"/>
                <w:szCs w:val="22"/>
                <w:lang w:eastAsia="en-US"/>
              </w:rPr>
              <w:t>Требования к участникам закупки</w:t>
            </w:r>
          </w:p>
          <w:p w14:paraId="4CB29D56" w14:textId="77777777" w:rsidR="009C070C" w:rsidRDefault="00922B25">
            <w:pPr>
              <w:shd w:val="clear" w:color="auto" w:fill="FFFFFF"/>
              <w:jc w:val="both"/>
              <w:rPr>
                <w:color w:val="000000"/>
                <w:sz w:val="22"/>
                <w:szCs w:val="22"/>
              </w:rPr>
            </w:pPr>
            <w:r>
              <w:rPr>
                <w:sz w:val="22"/>
                <w:szCs w:val="22"/>
              </w:rPr>
              <w:t xml:space="preserve"> </w:t>
            </w:r>
            <w:r>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9C070C" w:rsidRDefault="00922B25">
            <w:pPr>
              <w:shd w:val="clear" w:color="auto" w:fill="FFFFFF"/>
              <w:jc w:val="both"/>
              <w:rPr>
                <w:b/>
                <w:bCs/>
                <w:color w:val="000000"/>
                <w:sz w:val="22"/>
                <w:szCs w:val="22"/>
              </w:rPr>
            </w:pPr>
            <w:r>
              <w:rPr>
                <w:b/>
                <w:bCs/>
                <w:color w:val="000000"/>
                <w:sz w:val="22"/>
                <w:szCs w:val="22"/>
              </w:rPr>
              <w:t>ТРЕБОВАНИЯ К УЧАСТНИКАМ:</w:t>
            </w:r>
          </w:p>
          <w:p w14:paraId="7F643C60" w14:textId="77777777" w:rsidR="009C070C" w:rsidRDefault="00922B25">
            <w:pPr>
              <w:widowControl w:val="0"/>
              <w:tabs>
                <w:tab w:val="left" w:pos="540"/>
                <w:tab w:val="left" w:pos="900"/>
              </w:tabs>
              <w:jc w:val="both"/>
              <w:rPr>
                <w:bCs/>
                <w:sz w:val="22"/>
                <w:szCs w:val="22"/>
                <w:lang w:eastAsia="en-US"/>
              </w:rPr>
            </w:pPr>
            <w:r>
              <w:rPr>
                <w:bCs/>
                <w:sz w:val="22"/>
                <w:szCs w:val="22"/>
                <w:lang w:eastAsia="en-US"/>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36D1EE5"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C46FFF2"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5AD5CF10"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7758515" w14:textId="77777777" w:rsidR="009C070C" w:rsidRDefault="00922B25">
            <w:pPr>
              <w:widowControl w:val="0"/>
              <w:tabs>
                <w:tab w:val="left" w:pos="540"/>
                <w:tab w:val="left" w:pos="900"/>
              </w:tabs>
              <w:jc w:val="both"/>
              <w:rPr>
                <w:bCs/>
                <w:sz w:val="22"/>
                <w:szCs w:val="22"/>
                <w:lang w:eastAsia="en-US"/>
              </w:rPr>
            </w:pPr>
            <w:r>
              <w:rPr>
                <w:bCs/>
                <w:sz w:val="22"/>
                <w:szCs w:val="22"/>
                <w:lang w:eastAsia="en-US"/>
              </w:rPr>
              <w:lastRenderedPageBreak/>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27F6286"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F39E18" w14:textId="77777777" w:rsidR="009C070C" w:rsidRDefault="00922B25">
            <w:pPr>
              <w:widowControl w:val="0"/>
              <w:tabs>
                <w:tab w:val="left" w:pos="540"/>
                <w:tab w:val="left" w:pos="900"/>
              </w:tabs>
              <w:jc w:val="both"/>
              <w:rPr>
                <w:bCs/>
                <w:sz w:val="22"/>
                <w:szCs w:val="22"/>
                <w:lang w:eastAsia="en-US"/>
              </w:rPr>
            </w:pPr>
            <w:r>
              <w:rPr>
                <w:bCs/>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7D3085" w14:textId="77777777" w:rsidR="009C070C" w:rsidRDefault="009C070C">
            <w:pPr>
              <w:widowControl w:val="0"/>
              <w:tabs>
                <w:tab w:val="left" w:pos="540"/>
                <w:tab w:val="left" w:pos="900"/>
              </w:tabs>
              <w:jc w:val="both"/>
              <w:rPr>
                <w:b/>
                <w:sz w:val="22"/>
                <w:szCs w:val="22"/>
                <w:lang w:eastAsia="en-US"/>
              </w:rPr>
            </w:pPr>
          </w:p>
        </w:tc>
      </w:tr>
      <w:tr w:rsidR="009C070C" w14:paraId="06C3F96C" w14:textId="77777777">
        <w:trPr>
          <w:trHeight w:val="190"/>
        </w:trPr>
        <w:tc>
          <w:tcPr>
            <w:tcW w:w="5000" w:type="pct"/>
            <w:gridSpan w:val="3"/>
            <w:tcBorders>
              <w:left w:val="single" w:sz="4" w:space="0" w:color="auto"/>
              <w:right w:val="single" w:sz="4" w:space="0" w:color="auto"/>
            </w:tcBorders>
          </w:tcPr>
          <w:p w14:paraId="669BEC45" w14:textId="77777777" w:rsidR="009C070C" w:rsidRDefault="00922B25">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9C070C" w14:paraId="453B44E5" w14:textId="77777777">
        <w:trPr>
          <w:trHeight w:val="190"/>
        </w:trPr>
        <w:tc>
          <w:tcPr>
            <w:tcW w:w="381" w:type="pct"/>
            <w:tcBorders>
              <w:left w:val="single" w:sz="4" w:space="0" w:color="auto"/>
              <w:right w:val="single" w:sz="4" w:space="0" w:color="auto"/>
            </w:tcBorders>
          </w:tcPr>
          <w:p w14:paraId="27445C5C" w14:textId="77777777" w:rsidR="009C070C" w:rsidRDefault="00922B25">
            <w:pPr>
              <w:rPr>
                <w:b/>
                <w:sz w:val="22"/>
                <w:szCs w:val="22"/>
                <w:lang w:eastAsia="en-US"/>
              </w:rPr>
            </w:pPr>
            <w:r>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9C070C" w:rsidRDefault="00922B25">
            <w:pPr>
              <w:pStyle w:val="affa"/>
              <w:ind w:left="-25" w:firstLine="25"/>
              <w:jc w:val="left"/>
              <w:rPr>
                <w:b/>
                <w:bCs/>
                <w:szCs w:val="22"/>
                <w:lang w:eastAsia="en-US"/>
              </w:rPr>
            </w:pPr>
            <w:r>
              <w:rPr>
                <w:b/>
                <w:bCs/>
                <w:szCs w:val="22"/>
                <w:lang w:eastAsia="en-US"/>
              </w:rPr>
              <w:t>ТРЕБОВАНИЕ К СОСТАВУ ЗАЯВКИ</w:t>
            </w:r>
          </w:p>
          <w:p w14:paraId="4B736BC1" w14:textId="77777777" w:rsidR="009C070C" w:rsidRDefault="00922B25">
            <w:pPr>
              <w:pStyle w:val="affa"/>
              <w:ind w:left="-25" w:firstLine="25"/>
              <w:jc w:val="left"/>
              <w:rPr>
                <w:b/>
                <w:bCs/>
                <w:szCs w:val="22"/>
                <w:lang w:eastAsia="en-US"/>
              </w:rPr>
            </w:pPr>
            <w:r>
              <w:rPr>
                <w:b/>
                <w:bCs/>
                <w:szCs w:val="22"/>
                <w:lang w:eastAsia="en-US"/>
              </w:rPr>
              <w:t>ПЕРВАЯ ЧАСТЬ должна содержать:</w:t>
            </w:r>
          </w:p>
          <w:p w14:paraId="25F9A615" w14:textId="77777777" w:rsidR="009C070C" w:rsidRDefault="00922B25">
            <w:pPr>
              <w:pStyle w:val="affa"/>
              <w:ind w:left="-25" w:firstLine="25"/>
              <w:jc w:val="both"/>
              <w:rPr>
                <w:b/>
                <w:bCs/>
                <w:szCs w:val="22"/>
                <w:lang w:eastAsia="en-US"/>
              </w:rPr>
            </w:pPr>
            <w:r>
              <w:rPr>
                <w:szCs w:val="22"/>
                <w:lang w:eastAsia="en-US"/>
              </w:rPr>
              <w:t>согласие на поставку товаров с указанием конкретных показателей (характеристик) товаров, выполнение работ, оказание услуг в соответствии с условиями, установленными аукционной документацией.</w:t>
            </w:r>
          </w:p>
          <w:p w14:paraId="75652B5F" w14:textId="77777777" w:rsidR="009C070C" w:rsidRDefault="00922B25">
            <w:pPr>
              <w:pStyle w:val="affa"/>
              <w:ind w:left="-25" w:firstLine="25"/>
              <w:jc w:val="left"/>
              <w:rPr>
                <w:b/>
                <w:bCs/>
                <w:szCs w:val="22"/>
                <w:lang w:eastAsia="en-US"/>
              </w:rPr>
            </w:pPr>
            <w:r>
              <w:rPr>
                <w:b/>
                <w:bCs/>
                <w:szCs w:val="22"/>
                <w:lang w:eastAsia="en-US"/>
              </w:rPr>
              <w:t>ВТОРАЯ ЧАСТЬ должна включать:</w:t>
            </w:r>
          </w:p>
          <w:p w14:paraId="453DE11C" w14:textId="77777777" w:rsidR="009C070C" w:rsidRDefault="00922B25">
            <w:pPr>
              <w:pStyle w:val="affa"/>
              <w:ind w:left="-25" w:firstLine="25"/>
              <w:jc w:val="both"/>
              <w:rPr>
                <w:szCs w:val="22"/>
                <w:lang w:eastAsia="en-US"/>
              </w:rPr>
            </w:pPr>
            <w:r>
              <w:rPr>
                <w:szCs w:val="22"/>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1F1C3EA" w14:textId="77777777" w:rsidR="009C070C" w:rsidRDefault="00922B25">
            <w:pPr>
              <w:pStyle w:val="affa"/>
              <w:ind w:left="-25" w:firstLine="25"/>
              <w:jc w:val="both"/>
              <w:rPr>
                <w:szCs w:val="22"/>
                <w:lang w:eastAsia="en-US"/>
              </w:rPr>
            </w:pPr>
            <w:r>
              <w:rPr>
                <w:szCs w:val="22"/>
                <w:lang w:eastAsia="en-US"/>
              </w:rPr>
              <w:t>2) копии учредительных документов участника закупок (для юридических лиц);</w:t>
            </w:r>
          </w:p>
          <w:p w14:paraId="62F5D28E" w14:textId="77777777" w:rsidR="009C070C" w:rsidRDefault="00922B25">
            <w:pPr>
              <w:pStyle w:val="affa"/>
              <w:ind w:left="-25" w:firstLine="25"/>
              <w:jc w:val="both"/>
              <w:rPr>
                <w:szCs w:val="22"/>
                <w:lang w:eastAsia="en-US"/>
              </w:rPr>
            </w:pPr>
            <w:r>
              <w:rPr>
                <w:szCs w:val="22"/>
                <w:lang w:eastAsia="en-US"/>
              </w:rPr>
              <w:t>3) копии документов, удостоверяющих личность (для физических лиц);</w:t>
            </w:r>
          </w:p>
          <w:p w14:paraId="0B9B76D1" w14:textId="77777777" w:rsidR="009C070C" w:rsidRDefault="00922B25">
            <w:pPr>
              <w:pStyle w:val="affa"/>
              <w:ind w:left="-25" w:firstLine="25"/>
              <w:jc w:val="both"/>
              <w:rPr>
                <w:szCs w:val="22"/>
                <w:lang w:eastAsia="en-US"/>
              </w:rPr>
            </w:pPr>
            <w:r>
              <w:rPr>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6629F29C" w14:textId="77777777" w:rsidR="009C070C" w:rsidRDefault="00922B25">
            <w:pPr>
              <w:pStyle w:val="affa"/>
              <w:ind w:left="-25" w:firstLine="25"/>
              <w:jc w:val="both"/>
              <w:rPr>
                <w:szCs w:val="22"/>
                <w:lang w:eastAsia="en-US"/>
              </w:rPr>
            </w:pPr>
            <w:r>
              <w:rPr>
                <w:szCs w:val="22"/>
                <w:lang w:eastAsia="en-US"/>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24D3DD5" w14:textId="77777777" w:rsidR="009C070C" w:rsidRDefault="00922B25">
            <w:pPr>
              <w:pStyle w:val="affa"/>
              <w:ind w:left="-25" w:firstLine="25"/>
              <w:jc w:val="both"/>
              <w:rPr>
                <w:szCs w:val="22"/>
                <w:lang w:eastAsia="en-US"/>
              </w:rPr>
            </w:pPr>
            <w:r>
              <w:rPr>
                <w:szCs w:val="22"/>
                <w:lang w:eastAsia="en-US"/>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w:t>
            </w:r>
            <w:r>
              <w:rPr>
                <w:szCs w:val="22"/>
                <w:lang w:eastAsia="en-US"/>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84A1B8D" w14:textId="77777777" w:rsidR="009C070C" w:rsidRDefault="00922B25">
            <w:pPr>
              <w:pStyle w:val="affa"/>
              <w:ind w:left="-25" w:firstLine="25"/>
              <w:jc w:val="both"/>
              <w:rPr>
                <w:szCs w:val="22"/>
                <w:lang w:eastAsia="en-US"/>
              </w:rPr>
            </w:pPr>
            <w:r>
              <w:rPr>
                <w:szCs w:val="22"/>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E0FBDC5" w14:textId="77777777" w:rsidR="009C070C" w:rsidRDefault="00922B25">
            <w:pPr>
              <w:pStyle w:val="affa"/>
              <w:ind w:left="-25" w:firstLine="25"/>
              <w:jc w:val="both"/>
              <w:rPr>
                <w:szCs w:val="22"/>
                <w:lang w:eastAsia="en-US"/>
              </w:rPr>
            </w:pPr>
            <w:r>
              <w:rPr>
                <w:szCs w:val="22"/>
                <w:lang w:eastAsia="en-US"/>
              </w:rPr>
              <w:t>8) декларация о соответствии требованиям, указанным в п. 6.1. извещения;</w:t>
            </w:r>
          </w:p>
          <w:p w14:paraId="6CF02EB1" w14:textId="77777777" w:rsidR="009C070C" w:rsidRDefault="00922B25">
            <w:pPr>
              <w:pStyle w:val="affa"/>
              <w:ind w:left="-25" w:firstLine="25"/>
              <w:jc w:val="both"/>
              <w:rPr>
                <w:szCs w:val="22"/>
                <w:lang w:eastAsia="en-US"/>
              </w:rPr>
            </w:pPr>
            <w:r>
              <w:rPr>
                <w:szCs w:val="22"/>
                <w:lang w:eastAsia="en-US"/>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4F279E5" w14:textId="77777777" w:rsidR="009C070C" w:rsidRDefault="009C070C">
            <w:pPr>
              <w:pStyle w:val="affa"/>
              <w:ind w:left="-25" w:firstLine="25"/>
              <w:jc w:val="both"/>
              <w:rPr>
                <w:szCs w:val="22"/>
              </w:rPr>
            </w:pPr>
          </w:p>
        </w:tc>
      </w:tr>
      <w:tr w:rsidR="009C070C" w14:paraId="719A96C6" w14:textId="77777777">
        <w:trPr>
          <w:trHeight w:val="190"/>
        </w:trPr>
        <w:tc>
          <w:tcPr>
            <w:tcW w:w="381" w:type="pct"/>
            <w:tcBorders>
              <w:left w:val="single" w:sz="4" w:space="0" w:color="auto"/>
              <w:right w:val="single" w:sz="4" w:space="0" w:color="auto"/>
            </w:tcBorders>
          </w:tcPr>
          <w:p w14:paraId="0DCEE4F4" w14:textId="77777777" w:rsidR="009C070C" w:rsidRDefault="00922B25">
            <w:pPr>
              <w:rPr>
                <w:b/>
                <w:sz w:val="22"/>
                <w:szCs w:val="22"/>
                <w:lang w:eastAsia="en-US"/>
              </w:rPr>
            </w:pPr>
            <w:r>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9C070C" w:rsidRDefault="00922B25">
            <w:pPr>
              <w:tabs>
                <w:tab w:val="left" w:pos="0"/>
                <w:tab w:val="left" w:pos="318"/>
                <w:tab w:val="left" w:pos="353"/>
              </w:tabs>
              <w:suppressAutoHyphens/>
              <w:jc w:val="center"/>
              <w:rPr>
                <w:b/>
                <w:bCs/>
                <w:sz w:val="22"/>
                <w:szCs w:val="22"/>
                <w:shd w:val="clear" w:color="auto" w:fill="FFFFFF"/>
              </w:rPr>
            </w:pPr>
            <w:r>
              <w:rPr>
                <w:b/>
                <w:bCs/>
                <w:sz w:val="22"/>
                <w:szCs w:val="22"/>
                <w:shd w:val="clear" w:color="auto" w:fill="FFFFFF"/>
              </w:rPr>
              <w:t>Приоритет</w:t>
            </w:r>
          </w:p>
          <w:p w14:paraId="7E9D3F84"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Pr>
                <w:b/>
                <w:bCs/>
                <w:sz w:val="22"/>
                <w:szCs w:val="22"/>
                <w:shd w:val="clear" w:color="auto" w:fill="FFFFFF"/>
              </w:rPr>
              <w:t>Установлен</w:t>
            </w:r>
            <w:r>
              <w:rPr>
                <w:sz w:val="22"/>
                <w:szCs w:val="22"/>
                <w:shd w:val="clear" w:color="auto" w:fill="FFFFFF"/>
              </w:rPr>
              <w:t>.</w:t>
            </w:r>
          </w:p>
        </w:tc>
      </w:tr>
      <w:tr w:rsidR="009C070C" w14:paraId="39B3DA0E" w14:textId="77777777">
        <w:trPr>
          <w:trHeight w:val="190"/>
        </w:trPr>
        <w:tc>
          <w:tcPr>
            <w:tcW w:w="381" w:type="pct"/>
            <w:tcBorders>
              <w:left w:val="single" w:sz="4" w:space="0" w:color="auto"/>
              <w:right w:val="single" w:sz="4" w:space="0" w:color="auto"/>
            </w:tcBorders>
          </w:tcPr>
          <w:p w14:paraId="52971274" w14:textId="77777777" w:rsidR="009C070C" w:rsidRDefault="00922B25">
            <w:pPr>
              <w:rPr>
                <w:b/>
                <w:sz w:val="22"/>
                <w:szCs w:val="22"/>
                <w:lang w:eastAsia="en-US"/>
              </w:rPr>
            </w:pPr>
            <w:r>
              <w:rPr>
                <w:b/>
                <w:sz w:val="22"/>
                <w:szCs w:val="22"/>
                <w:lang w:eastAsia="en-US"/>
              </w:rPr>
              <w:t>7.6.</w:t>
            </w:r>
          </w:p>
        </w:tc>
        <w:tc>
          <w:tcPr>
            <w:tcW w:w="1367" w:type="pct"/>
            <w:tcBorders>
              <w:left w:val="single" w:sz="4" w:space="0" w:color="auto"/>
              <w:right w:val="single" w:sz="4" w:space="0" w:color="auto"/>
            </w:tcBorders>
          </w:tcPr>
          <w:p w14:paraId="08ABD4F8" w14:textId="77777777" w:rsidR="009C070C" w:rsidRDefault="00922B25">
            <w:pPr>
              <w:rPr>
                <w:rFonts w:eastAsia="Calibri"/>
                <w:sz w:val="22"/>
                <w:szCs w:val="22"/>
                <w:lang w:eastAsia="hi-IN" w:bidi="hi-IN"/>
              </w:rPr>
            </w:pPr>
            <w:r>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lastRenderedPageBreak/>
              <w:t>-</w:t>
            </w:r>
            <w:r>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w:t>
            </w:r>
            <w:r>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Рекомендуемая форма заявки указана в приложении.</w:t>
            </w:r>
          </w:p>
        </w:tc>
      </w:tr>
      <w:tr w:rsidR="009C070C" w14:paraId="4C4BC751" w14:textId="77777777">
        <w:trPr>
          <w:trHeight w:val="1706"/>
        </w:trPr>
        <w:tc>
          <w:tcPr>
            <w:tcW w:w="381" w:type="pct"/>
            <w:tcBorders>
              <w:left w:val="single" w:sz="4" w:space="0" w:color="auto"/>
              <w:right w:val="single" w:sz="4" w:space="0" w:color="auto"/>
            </w:tcBorders>
          </w:tcPr>
          <w:p w14:paraId="43C12F6A" w14:textId="77777777" w:rsidR="009C070C" w:rsidRDefault="00922B25">
            <w:pPr>
              <w:rPr>
                <w:b/>
                <w:sz w:val="22"/>
                <w:szCs w:val="22"/>
                <w:lang w:eastAsia="en-US"/>
              </w:rPr>
            </w:pPr>
            <w:r>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9C070C" w:rsidRDefault="00922B25">
            <w:pPr>
              <w:rPr>
                <w:rFonts w:eastAsia="Calibri"/>
                <w:sz w:val="22"/>
                <w:szCs w:val="22"/>
                <w:lang w:eastAsia="hi-IN" w:bidi="hi-IN"/>
              </w:rPr>
            </w:pPr>
            <w:r>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C2851BF"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Комиссия не допускает участника закупки к участию в аукционе </w:t>
            </w:r>
          </w:p>
          <w:p w14:paraId="21D4D5E5"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 электронной форме в следующих случаях:</w:t>
            </w:r>
          </w:p>
          <w:p w14:paraId="7D1E6CEF"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непредоставления информации, предусмотренной документацией </w:t>
            </w:r>
          </w:p>
          <w:p w14:paraId="1345F640"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о закупке, или предоставления недостоверной информации;</w:t>
            </w:r>
          </w:p>
          <w:p w14:paraId="7E04BE9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2) несоответствия заявки требованиям к содержанию, оформлению </w:t>
            </w:r>
          </w:p>
          <w:p w14:paraId="4CD6A16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и составу заявки, указанным в документации о закупке.</w:t>
            </w:r>
          </w:p>
          <w:p w14:paraId="4BE0D09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Комиссия принимает решение о несоответствии второй части заявки на участие в аукционе в электронной форме в следующих случаях:</w:t>
            </w:r>
          </w:p>
          <w:p w14:paraId="0AAFC4F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1) непредставления документов и информации, предусмотренных документацией о закупке;</w:t>
            </w:r>
          </w:p>
          <w:p w14:paraId="14241ED6"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несоответствия указанных документов и информации требованиям, установленным документацией о закупке;</w:t>
            </w:r>
          </w:p>
          <w:p w14:paraId="48BFA8D2"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3) наличия в указанных документах недостоверной информации </w:t>
            </w:r>
          </w:p>
          <w:p w14:paraId="7BBC5927"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об участнике закупке и(или) о предлагаемых им товаре, работе, услуге;</w:t>
            </w:r>
          </w:p>
          <w:p w14:paraId="03B5175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4) несоответствия участника закупки требованиям, установленным документацией;</w:t>
            </w:r>
          </w:p>
          <w:p w14:paraId="554D4D4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5) непоступления до даты рассмотрения вторых частей заявок </w:t>
            </w:r>
          </w:p>
          <w:p w14:paraId="12F496D9"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9C070C" w14:paraId="0FBC73E7" w14:textId="77777777">
        <w:trPr>
          <w:trHeight w:val="1706"/>
        </w:trPr>
        <w:tc>
          <w:tcPr>
            <w:tcW w:w="381" w:type="pct"/>
            <w:tcBorders>
              <w:left w:val="single" w:sz="4" w:space="0" w:color="auto"/>
              <w:right w:val="single" w:sz="4" w:space="0" w:color="auto"/>
            </w:tcBorders>
          </w:tcPr>
          <w:p w14:paraId="7AB0E328" w14:textId="77777777" w:rsidR="009C070C" w:rsidRDefault="00922B25">
            <w:pPr>
              <w:rPr>
                <w:b/>
                <w:sz w:val="22"/>
                <w:szCs w:val="22"/>
                <w:lang w:eastAsia="en-US"/>
              </w:rPr>
            </w:pPr>
            <w:r>
              <w:rPr>
                <w:b/>
                <w:sz w:val="22"/>
                <w:szCs w:val="22"/>
                <w:lang w:eastAsia="en-US"/>
              </w:rPr>
              <w:lastRenderedPageBreak/>
              <w:t>7.8.</w:t>
            </w:r>
          </w:p>
        </w:tc>
        <w:tc>
          <w:tcPr>
            <w:tcW w:w="1367" w:type="pct"/>
            <w:tcBorders>
              <w:left w:val="single" w:sz="4" w:space="0" w:color="auto"/>
              <w:right w:val="single" w:sz="4" w:space="0" w:color="auto"/>
            </w:tcBorders>
          </w:tcPr>
          <w:p w14:paraId="6F0776C8" w14:textId="77777777" w:rsidR="009C070C" w:rsidRDefault="00922B25">
            <w:pPr>
              <w:rPr>
                <w:rFonts w:eastAsia="Calibri"/>
                <w:sz w:val="22"/>
                <w:szCs w:val="22"/>
                <w:lang w:eastAsia="hi-IN" w:bidi="hi-IN"/>
              </w:rPr>
            </w:pPr>
            <w:r>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7492129"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1. В случае если по окончании срока подачи заявок на участие </w:t>
            </w:r>
          </w:p>
          <w:p w14:paraId="4B8A279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p>
          <w:p w14:paraId="0E1CC15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w:t>
            </w:r>
          </w:p>
          <w:p w14:paraId="0030F98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1E14CE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2.  В случае если по результатам рассмотрения первых частей заявок только один участник закупки, подавший заявку на участие в аукционе </w:t>
            </w:r>
          </w:p>
          <w:p w14:paraId="6B4F9E0B"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w:t>
            </w:r>
          </w:p>
          <w:p w14:paraId="686F04B4"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заявке, в проект договора, прилагаемый к документации о закупке. </w:t>
            </w:r>
          </w:p>
          <w:p w14:paraId="06145F3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Договор заключается по начальной (максимальной) цене договора </w:t>
            </w:r>
          </w:p>
          <w:p w14:paraId="56954AB8"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p>
          <w:p w14:paraId="3860663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от заключения договора.</w:t>
            </w:r>
          </w:p>
          <w:p w14:paraId="653DF8A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3.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p>
          <w:p w14:paraId="157868F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по результатам рассмотрения первых частей заявок. Договор заключается </w:t>
            </w:r>
          </w:p>
          <w:p w14:paraId="475EDCB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по начальной (максимальной) цене договора или по цене, согласованной </w:t>
            </w:r>
          </w:p>
          <w:p w14:paraId="1D451E7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с участником закупки и не превышающей начальной (максимальной) цены договора, с участником закупки, заявка которого подана:</w:t>
            </w:r>
          </w:p>
          <w:p w14:paraId="7FAD61A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98797D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1D8BCB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lastRenderedPageBreak/>
              <w:t xml:space="preserve">При этом участник закупки признается победителем аукциона </w:t>
            </w:r>
          </w:p>
          <w:p w14:paraId="12CBA4E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и не вправе отказаться от заключения договора.</w:t>
            </w:r>
          </w:p>
          <w:p w14:paraId="0C64BD3D"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4.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tc>
      </w:tr>
      <w:tr w:rsidR="009C070C" w14:paraId="7B3FE914" w14:textId="77777777">
        <w:trPr>
          <w:trHeight w:val="335"/>
        </w:trPr>
        <w:tc>
          <w:tcPr>
            <w:tcW w:w="5000" w:type="pct"/>
            <w:gridSpan w:val="3"/>
            <w:tcBorders>
              <w:left w:val="single" w:sz="4" w:space="0" w:color="auto"/>
              <w:right w:val="single" w:sz="4" w:space="0" w:color="auto"/>
            </w:tcBorders>
          </w:tcPr>
          <w:p w14:paraId="122A4904" w14:textId="77777777" w:rsidR="009C070C" w:rsidRDefault="00922B25">
            <w:pPr>
              <w:pStyle w:val="affa"/>
              <w:widowControl w:val="0"/>
              <w:numPr>
                <w:ilvl w:val="0"/>
                <w:numId w:val="13"/>
              </w:numPr>
              <w:tabs>
                <w:tab w:val="left" w:pos="326"/>
              </w:tabs>
              <w:ind w:left="0" w:firstLine="0"/>
              <w:jc w:val="both"/>
              <w:rPr>
                <w:b/>
                <w:szCs w:val="22"/>
              </w:rPr>
            </w:pPr>
            <w:r>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9C070C" w14:paraId="2EBCA427" w14:textId="77777777">
        <w:tc>
          <w:tcPr>
            <w:tcW w:w="381" w:type="pct"/>
            <w:tcBorders>
              <w:left w:val="single" w:sz="4" w:space="0" w:color="auto"/>
              <w:bottom w:val="single" w:sz="4" w:space="0" w:color="auto"/>
              <w:right w:val="single" w:sz="4" w:space="0" w:color="auto"/>
            </w:tcBorders>
          </w:tcPr>
          <w:p w14:paraId="5DDDA12B" w14:textId="77777777" w:rsidR="009C070C" w:rsidRDefault="00922B25">
            <w:pPr>
              <w:rPr>
                <w:b/>
                <w:sz w:val="22"/>
                <w:szCs w:val="22"/>
              </w:rPr>
            </w:pPr>
            <w:r>
              <w:rPr>
                <w:b/>
                <w:sz w:val="22"/>
                <w:szCs w:val="22"/>
              </w:rPr>
              <w:t>8.1.</w:t>
            </w:r>
          </w:p>
          <w:p w14:paraId="1A7CE709" w14:textId="77777777" w:rsidR="009C070C" w:rsidRDefault="009C070C">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9C070C" w:rsidRDefault="00922B25">
            <w:pPr>
              <w:rPr>
                <w:sz w:val="22"/>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9C070C" w:rsidRDefault="00922B25">
            <w:pPr>
              <w:tabs>
                <w:tab w:val="left" w:pos="284"/>
                <w:tab w:val="left" w:pos="851"/>
              </w:tabs>
              <w:jc w:val="both"/>
              <w:rPr>
                <w:bCs/>
                <w:color w:val="00000A"/>
                <w:sz w:val="22"/>
                <w:szCs w:val="22"/>
              </w:rPr>
            </w:pPr>
            <w:r>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9C070C" w:rsidRDefault="00922B25">
            <w:pPr>
              <w:tabs>
                <w:tab w:val="left" w:pos="284"/>
                <w:tab w:val="left" w:pos="851"/>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14:paraId="5EF2AF95" w14:textId="77777777" w:rsidR="009C070C" w:rsidRDefault="00922B25">
            <w:pPr>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9C070C" w:rsidRDefault="00922B25">
            <w:pPr>
              <w:shd w:val="clear" w:color="auto" w:fill="FFFFFF"/>
              <w:jc w:val="both"/>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9C070C" w:rsidRDefault="009C070C">
            <w:pPr>
              <w:shd w:val="clear" w:color="auto" w:fill="FFFFFF"/>
              <w:jc w:val="both"/>
              <w:rPr>
                <w:b/>
                <w:bCs/>
                <w:sz w:val="22"/>
                <w:szCs w:val="22"/>
              </w:rPr>
            </w:pPr>
          </w:p>
          <w:p w14:paraId="4A04A1B6" w14:textId="1595BBB0" w:rsidR="009C070C" w:rsidRDefault="00922B25">
            <w:pPr>
              <w:shd w:val="clear" w:color="auto" w:fill="FFFFFF"/>
              <w:jc w:val="both"/>
              <w:rPr>
                <w:b/>
                <w:bCs/>
                <w:sz w:val="22"/>
                <w:szCs w:val="22"/>
              </w:rPr>
            </w:pPr>
            <w:r>
              <w:rPr>
                <w:b/>
                <w:bCs/>
                <w:sz w:val="22"/>
                <w:szCs w:val="22"/>
              </w:rPr>
              <w:t xml:space="preserve">С даты размещения документации в ЕИС до </w:t>
            </w:r>
            <w:r w:rsidR="00686CA2">
              <w:rPr>
                <w:b/>
                <w:bCs/>
                <w:sz w:val="22"/>
                <w:szCs w:val="22"/>
                <w:highlight w:val="yellow"/>
              </w:rPr>
              <w:t>06</w:t>
            </w:r>
            <w:r>
              <w:rPr>
                <w:b/>
                <w:sz w:val="22"/>
                <w:szCs w:val="22"/>
                <w:highlight w:val="yellow"/>
                <w:lang w:eastAsia="en-US"/>
              </w:rPr>
              <w:t xml:space="preserve"> </w:t>
            </w:r>
            <w:r w:rsidR="00686CA2">
              <w:rPr>
                <w:b/>
                <w:sz w:val="22"/>
                <w:szCs w:val="22"/>
                <w:highlight w:val="yellow"/>
                <w:lang w:eastAsia="en-US"/>
              </w:rPr>
              <w:t>сентября</w:t>
            </w:r>
            <w:r>
              <w:rPr>
                <w:b/>
                <w:sz w:val="22"/>
                <w:szCs w:val="22"/>
                <w:highlight w:val="yellow"/>
                <w:lang w:eastAsia="en-US"/>
              </w:rPr>
              <w:t xml:space="preserve"> 2024</w:t>
            </w:r>
            <w:r>
              <w:rPr>
                <w:b/>
                <w:sz w:val="22"/>
                <w:szCs w:val="22"/>
                <w:lang w:eastAsia="en-US"/>
              </w:rPr>
              <w:t xml:space="preserve"> года 09.59 часов </w:t>
            </w:r>
            <w:r>
              <w:rPr>
                <w:b/>
                <w:sz w:val="22"/>
                <w:szCs w:val="22"/>
              </w:rPr>
              <w:t>(по местному времени</w:t>
            </w:r>
            <w:r>
              <w:rPr>
                <w:b/>
                <w:bCs/>
                <w:sz w:val="22"/>
                <w:szCs w:val="22"/>
                <w:lang w:eastAsia="en-US"/>
              </w:rPr>
              <w:t xml:space="preserve"> Заказчика</w:t>
            </w:r>
            <w:r>
              <w:rPr>
                <w:b/>
                <w:sz w:val="22"/>
                <w:szCs w:val="22"/>
              </w:rPr>
              <w:t>).</w:t>
            </w:r>
          </w:p>
        </w:tc>
      </w:tr>
      <w:tr w:rsidR="009C070C" w14:paraId="05FF5FBF" w14:textId="77777777">
        <w:tc>
          <w:tcPr>
            <w:tcW w:w="5000" w:type="pct"/>
            <w:gridSpan w:val="3"/>
            <w:tcBorders>
              <w:left w:val="single" w:sz="4" w:space="0" w:color="auto"/>
              <w:bottom w:val="single" w:sz="4" w:space="0" w:color="auto"/>
              <w:right w:val="single" w:sz="4" w:space="0" w:color="auto"/>
            </w:tcBorders>
          </w:tcPr>
          <w:p w14:paraId="15F22843" w14:textId="77777777" w:rsidR="009C070C" w:rsidRDefault="00922B25">
            <w:pPr>
              <w:pStyle w:val="affa"/>
              <w:numPr>
                <w:ilvl w:val="0"/>
                <w:numId w:val="13"/>
              </w:numPr>
              <w:tabs>
                <w:tab w:val="left" w:pos="284"/>
                <w:tab w:val="left" w:pos="851"/>
              </w:tabs>
              <w:ind w:left="0" w:firstLine="0"/>
              <w:jc w:val="both"/>
              <w:rPr>
                <w:b/>
                <w:szCs w:val="22"/>
              </w:rPr>
            </w:pPr>
            <w:r>
              <w:rPr>
                <w:b/>
                <w:szCs w:val="22"/>
              </w:rPr>
              <w:t>Внесение изменений в извещение о закупке и отказа от проведения закупки</w:t>
            </w:r>
          </w:p>
        </w:tc>
      </w:tr>
      <w:tr w:rsidR="009C070C" w14:paraId="4139811F" w14:textId="77777777">
        <w:tc>
          <w:tcPr>
            <w:tcW w:w="381" w:type="pct"/>
            <w:tcBorders>
              <w:left w:val="single" w:sz="4" w:space="0" w:color="auto"/>
              <w:bottom w:val="single" w:sz="4" w:space="0" w:color="auto"/>
              <w:right w:val="single" w:sz="4" w:space="0" w:color="auto"/>
            </w:tcBorders>
          </w:tcPr>
          <w:p w14:paraId="3108C7DA" w14:textId="77777777" w:rsidR="009C070C" w:rsidRDefault="00922B25">
            <w:pPr>
              <w:rPr>
                <w:b/>
                <w:sz w:val="22"/>
                <w:szCs w:val="22"/>
              </w:rPr>
            </w:pPr>
            <w:r>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9C070C" w:rsidRDefault="00922B25">
            <w:pPr>
              <w:rPr>
                <w:sz w:val="22"/>
                <w:szCs w:val="22"/>
              </w:rPr>
            </w:pPr>
            <w:r>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9C070C" w:rsidRDefault="00922B25">
            <w:pPr>
              <w:suppressAutoHyphens/>
              <w:autoSpaceDE w:val="0"/>
              <w:autoSpaceDN w:val="0"/>
              <w:adjustRightInd w:val="0"/>
              <w:jc w:val="both"/>
              <w:rPr>
                <w:sz w:val="22"/>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9C070C" w:rsidRDefault="00922B25">
            <w:pPr>
              <w:jc w:val="both"/>
              <w:rPr>
                <w:b/>
                <w:sz w:val="22"/>
                <w:szCs w:val="22"/>
              </w:rPr>
            </w:pPr>
            <w:r>
              <w:rPr>
                <w:sz w:val="22"/>
                <w:szCs w:val="22"/>
                <w:lang w:eastAsia="ar-SA"/>
              </w:rPr>
              <w:lastRenderedPageBreak/>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9C070C" w14:paraId="781D7C8D" w14:textId="77777777">
        <w:tc>
          <w:tcPr>
            <w:tcW w:w="381" w:type="pct"/>
            <w:tcBorders>
              <w:left w:val="single" w:sz="4" w:space="0" w:color="auto"/>
              <w:right w:val="single" w:sz="4" w:space="0" w:color="auto"/>
            </w:tcBorders>
          </w:tcPr>
          <w:p w14:paraId="561B5F19" w14:textId="77777777" w:rsidR="009C070C" w:rsidRDefault="00922B25">
            <w:pPr>
              <w:rPr>
                <w:b/>
                <w:sz w:val="22"/>
                <w:szCs w:val="22"/>
              </w:rPr>
            </w:pPr>
            <w:r>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9C070C" w:rsidRDefault="00922B25">
            <w:pPr>
              <w:rPr>
                <w:sz w:val="22"/>
                <w:szCs w:val="22"/>
              </w:rPr>
            </w:pPr>
            <w:r>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9C070C" w:rsidRDefault="00922B25">
            <w:pPr>
              <w:jc w:val="both"/>
              <w:rPr>
                <w:sz w:val="22"/>
                <w:szCs w:val="22"/>
              </w:rPr>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9C070C" w:rsidRDefault="00922B25">
            <w:pPr>
              <w:jc w:val="both"/>
              <w:rPr>
                <w:sz w:val="22"/>
                <w:szCs w:val="22"/>
              </w:rPr>
            </w:pPr>
            <w:r>
              <w:rPr>
                <w:sz w:val="22"/>
                <w:szCs w:val="22"/>
              </w:rPr>
              <w:t>Решение об отмене конкурентной закупки размещается в ЕИС в день принятия этого решения.</w:t>
            </w:r>
          </w:p>
          <w:p w14:paraId="28FEA34C" w14:textId="77777777" w:rsidR="009C070C" w:rsidRDefault="00922B25">
            <w:pPr>
              <w:jc w:val="both"/>
              <w:rPr>
                <w:sz w:val="22"/>
                <w:szCs w:val="22"/>
              </w:rPr>
            </w:pPr>
            <w:r>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77777777" w:rsidR="009C070C" w:rsidRDefault="00922B25">
            <w:pPr>
              <w:jc w:val="both"/>
              <w:rPr>
                <w:sz w:val="22"/>
                <w:szCs w:val="22"/>
              </w:rPr>
            </w:pPr>
            <w:r>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9C070C" w14:paraId="1F607D3E" w14:textId="77777777">
        <w:tc>
          <w:tcPr>
            <w:tcW w:w="5000" w:type="pct"/>
            <w:gridSpan w:val="3"/>
            <w:tcBorders>
              <w:left w:val="single" w:sz="4" w:space="0" w:color="auto"/>
              <w:right w:val="single" w:sz="4" w:space="0" w:color="auto"/>
            </w:tcBorders>
          </w:tcPr>
          <w:p w14:paraId="1E402F3A" w14:textId="77777777" w:rsidR="009C070C" w:rsidRDefault="00922B25">
            <w:pPr>
              <w:pStyle w:val="affa"/>
              <w:numPr>
                <w:ilvl w:val="0"/>
                <w:numId w:val="13"/>
              </w:numPr>
              <w:tabs>
                <w:tab w:val="left" w:pos="238"/>
                <w:tab w:val="left" w:pos="423"/>
              </w:tabs>
              <w:ind w:left="0" w:firstLine="0"/>
              <w:jc w:val="both"/>
              <w:rPr>
                <w:b/>
                <w:szCs w:val="22"/>
              </w:rPr>
            </w:pPr>
            <w:r>
              <w:rPr>
                <w:b/>
                <w:szCs w:val="22"/>
              </w:rPr>
              <w:t>Порядок заключения договора</w:t>
            </w:r>
          </w:p>
        </w:tc>
      </w:tr>
      <w:tr w:rsidR="009C070C" w14:paraId="5D6F2C09" w14:textId="77777777">
        <w:tc>
          <w:tcPr>
            <w:tcW w:w="381" w:type="pct"/>
            <w:tcBorders>
              <w:left w:val="single" w:sz="4" w:space="0" w:color="auto"/>
              <w:right w:val="single" w:sz="4" w:space="0" w:color="auto"/>
            </w:tcBorders>
          </w:tcPr>
          <w:p w14:paraId="53B17DB4" w14:textId="77777777" w:rsidR="009C070C" w:rsidRDefault="00922B25">
            <w:pPr>
              <w:rPr>
                <w:b/>
                <w:sz w:val="22"/>
                <w:szCs w:val="22"/>
              </w:rPr>
            </w:pPr>
            <w:r>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9C070C" w:rsidRDefault="00922B25">
            <w:pPr>
              <w:rPr>
                <w:sz w:val="22"/>
                <w:szCs w:val="22"/>
              </w:rPr>
            </w:pPr>
            <w:r>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9C070C" w:rsidRDefault="00922B25">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C070C" w14:paraId="7F0CA3B9" w14:textId="77777777">
        <w:tc>
          <w:tcPr>
            <w:tcW w:w="381" w:type="pct"/>
            <w:tcBorders>
              <w:left w:val="single" w:sz="4" w:space="0" w:color="auto"/>
              <w:right w:val="single" w:sz="4" w:space="0" w:color="auto"/>
            </w:tcBorders>
          </w:tcPr>
          <w:p w14:paraId="0CF94E82" w14:textId="77777777" w:rsidR="009C070C" w:rsidRDefault="00922B25">
            <w:pPr>
              <w:rPr>
                <w:b/>
                <w:sz w:val="22"/>
                <w:szCs w:val="22"/>
              </w:rPr>
            </w:pPr>
            <w:r>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9C070C" w:rsidRDefault="00922B25">
            <w:pPr>
              <w:rPr>
                <w:sz w:val="22"/>
                <w:szCs w:val="22"/>
              </w:rPr>
            </w:pPr>
            <w:r>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9C070C" w:rsidRDefault="00922B25">
            <w:pPr>
              <w:jc w:val="both"/>
              <w:rPr>
                <w:bCs/>
                <w:sz w:val="22"/>
                <w:szCs w:val="22"/>
              </w:rPr>
            </w:pPr>
            <w:r>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9C070C" w:rsidRDefault="00922B25">
            <w:pPr>
              <w:jc w:val="both"/>
              <w:rPr>
                <w:bCs/>
                <w:sz w:val="22"/>
                <w:szCs w:val="22"/>
              </w:rPr>
            </w:pPr>
            <w:r>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9C070C" w:rsidRDefault="009C070C">
            <w:pPr>
              <w:jc w:val="both"/>
              <w:rPr>
                <w:b/>
                <w:sz w:val="22"/>
                <w:szCs w:val="22"/>
              </w:rPr>
            </w:pPr>
          </w:p>
        </w:tc>
      </w:tr>
      <w:tr w:rsidR="009C070C" w14:paraId="3FB6A08C" w14:textId="77777777">
        <w:trPr>
          <w:trHeight w:val="704"/>
        </w:trPr>
        <w:tc>
          <w:tcPr>
            <w:tcW w:w="381" w:type="pct"/>
            <w:tcBorders>
              <w:left w:val="single" w:sz="4" w:space="0" w:color="auto"/>
              <w:right w:val="single" w:sz="4" w:space="0" w:color="auto"/>
            </w:tcBorders>
          </w:tcPr>
          <w:p w14:paraId="22F1E2B3" w14:textId="77777777" w:rsidR="009C070C" w:rsidRDefault="00922B25">
            <w:pPr>
              <w:pStyle w:val="affa"/>
              <w:numPr>
                <w:ilvl w:val="0"/>
                <w:numId w:val="13"/>
              </w:numPr>
              <w:tabs>
                <w:tab w:val="left" w:pos="447"/>
                <w:tab w:val="left" w:pos="873"/>
              </w:tabs>
              <w:ind w:left="22" w:firstLine="0"/>
              <w:jc w:val="left"/>
              <w:rPr>
                <w:b/>
                <w:szCs w:val="22"/>
              </w:rPr>
            </w:pPr>
            <w:r>
              <w:rPr>
                <w:b/>
                <w:szCs w:val="22"/>
              </w:rPr>
              <w:t xml:space="preserve">    </w:t>
            </w:r>
          </w:p>
        </w:tc>
        <w:tc>
          <w:tcPr>
            <w:tcW w:w="1367" w:type="pct"/>
            <w:tcBorders>
              <w:left w:val="single" w:sz="4" w:space="0" w:color="auto"/>
              <w:right w:val="single" w:sz="4" w:space="0" w:color="auto"/>
            </w:tcBorders>
          </w:tcPr>
          <w:p w14:paraId="3492B57C" w14:textId="77777777" w:rsidR="009C070C" w:rsidRDefault="00922B25">
            <w:pPr>
              <w:tabs>
                <w:tab w:val="left" w:pos="447"/>
                <w:tab w:val="left" w:pos="873"/>
              </w:tabs>
              <w:ind w:left="22"/>
              <w:rPr>
                <w:b/>
                <w:sz w:val="22"/>
                <w:szCs w:val="22"/>
              </w:rPr>
            </w:pPr>
            <w:r>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9C070C" w:rsidRDefault="00922B25">
            <w:pPr>
              <w:tabs>
                <w:tab w:val="left" w:pos="151"/>
              </w:tabs>
              <w:autoSpaceDE w:val="0"/>
              <w:autoSpaceDN w:val="0"/>
              <w:adjustRightInd w:val="0"/>
              <w:jc w:val="both"/>
              <w:rPr>
                <w:bCs/>
                <w:sz w:val="22"/>
                <w:szCs w:val="22"/>
              </w:rPr>
            </w:pPr>
            <w:r>
              <w:rPr>
                <w:bCs/>
                <w:sz w:val="22"/>
                <w:szCs w:val="22"/>
              </w:rPr>
              <w:t xml:space="preserve">Участник закупки может самостоятельно скачать документацию на сайте ЕИС </w:t>
            </w:r>
            <w:hyperlink r:id="rId9" w:history="1">
              <w:r>
                <w:rPr>
                  <w:rStyle w:val="ab"/>
                  <w:bCs/>
                  <w:sz w:val="22"/>
                  <w:szCs w:val="22"/>
                  <w:lang w:val="en-US"/>
                </w:rPr>
                <w:t>www</w:t>
              </w:r>
              <w:r>
                <w:rPr>
                  <w:rStyle w:val="ab"/>
                  <w:bCs/>
                  <w:sz w:val="22"/>
                  <w:szCs w:val="22"/>
                </w:rPr>
                <w:t>.zakupki.gov.ru</w:t>
              </w:r>
            </w:hyperlink>
            <w:r>
              <w:rPr>
                <w:bCs/>
                <w:sz w:val="22"/>
                <w:szCs w:val="22"/>
              </w:rPr>
              <w:t xml:space="preserve"> и на ЭТП </w:t>
            </w:r>
            <w:r>
              <w:rPr>
                <w:rStyle w:val="ab"/>
                <w:bCs/>
                <w:sz w:val="22"/>
                <w:szCs w:val="22"/>
              </w:rPr>
              <w:t>https://etp-region.ru</w:t>
            </w:r>
          </w:p>
        </w:tc>
      </w:tr>
      <w:tr w:rsidR="009C070C" w14:paraId="700DAC7C" w14:textId="77777777">
        <w:trPr>
          <w:trHeight w:val="704"/>
        </w:trPr>
        <w:tc>
          <w:tcPr>
            <w:tcW w:w="381" w:type="pct"/>
            <w:tcBorders>
              <w:left w:val="single" w:sz="4" w:space="0" w:color="auto"/>
              <w:right w:val="single" w:sz="4" w:space="0" w:color="auto"/>
            </w:tcBorders>
          </w:tcPr>
          <w:p w14:paraId="648BE38D" w14:textId="77777777" w:rsidR="009C070C" w:rsidRDefault="009C070C">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77777777" w:rsidR="009C070C" w:rsidRDefault="00922B25">
            <w:pPr>
              <w:tabs>
                <w:tab w:val="left" w:pos="447"/>
                <w:tab w:val="left" w:pos="873"/>
              </w:tabs>
              <w:ind w:left="22"/>
              <w:rPr>
                <w:b/>
                <w:sz w:val="22"/>
                <w:szCs w:val="22"/>
              </w:rPr>
            </w:pPr>
            <w:r>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10D294E3" w14:textId="77777777" w:rsidR="009C070C" w:rsidRDefault="00922B25">
            <w:pPr>
              <w:tabs>
                <w:tab w:val="left" w:pos="151"/>
              </w:tabs>
              <w:autoSpaceDE w:val="0"/>
              <w:autoSpaceDN w:val="0"/>
              <w:adjustRightInd w:val="0"/>
              <w:jc w:val="both"/>
              <w:rPr>
                <w:bCs/>
                <w:sz w:val="22"/>
                <w:szCs w:val="22"/>
              </w:rPr>
            </w:pPr>
            <w:r>
              <w:rPr>
                <w:bCs/>
                <w:sz w:val="22"/>
                <w:szCs w:val="22"/>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79A6787E" w14:textId="77777777" w:rsidR="009C070C" w:rsidRDefault="00922B25">
            <w:pPr>
              <w:tabs>
                <w:tab w:val="left" w:pos="151"/>
              </w:tabs>
              <w:autoSpaceDE w:val="0"/>
              <w:autoSpaceDN w:val="0"/>
              <w:adjustRightInd w:val="0"/>
              <w:jc w:val="both"/>
              <w:rPr>
                <w:bCs/>
                <w:sz w:val="22"/>
                <w:szCs w:val="22"/>
              </w:rPr>
            </w:pPr>
            <w:r>
              <w:rPr>
                <w:bCs/>
                <w:sz w:val="22"/>
                <w:szCs w:val="22"/>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0269642D" w14:textId="77777777" w:rsidR="009C070C" w:rsidRDefault="00922B25">
            <w:pPr>
              <w:tabs>
                <w:tab w:val="left" w:pos="151"/>
              </w:tabs>
              <w:autoSpaceDE w:val="0"/>
              <w:autoSpaceDN w:val="0"/>
              <w:adjustRightInd w:val="0"/>
              <w:jc w:val="both"/>
              <w:rPr>
                <w:bCs/>
                <w:sz w:val="22"/>
                <w:szCs w:val="22"/>
              </w:rPr>
            </w:pPr>
            <w:r>
              <w:rPr>
                <w:bCs/>
                <w:sz w:val="22"/>
                <w:szCs w:val="22"/>
              </w:rPr>
              <w:t xml:space="preserve">б) обеспечения исполнения договора в размере, установленном в документации о закупке, а также информации, подтверждающей </w:t>
            </w:r>
            <w:r>
              <w:rPr>
                <w:bCs/>
                <w:sz w:val="22"/>
                <w:szCs w:val="22"/>
              </w:rPr>
              <w:lastRenderedPageBreak/>
              <w:t>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2034C321" w14:textId="77777777" w:rsidR="009C070C" w:rsidRDefault="00922B25">
            <w:pPr>
              <w:tabs>
                <w:tab w:val="left" w:pos="151"/>
              </w:tabs>
              <w:autoSpaceDE w:val="0"/>
              <w:autoSpaceDN w:val="0"/>
              <w:adjustRightInd w:val="0"/>
              <w:jc w:val="both"/>
              <w:rPr>
                <w:bCs/>
                <w:sz w:val="22"/>
                <w:szCs w:val="22"/>
              </w:rPr>
            </w:pPr>
            <w:r>
              <w:rPr>
                <w:bCs/>
                <w:sz w:val="22"/>
                <w:szCs w:val="22"/>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32E85FC" w14:textId="77777777" w:rsidR="009C070C" w:rsidRDefault="00922B25">
            <w:pPr>
              <w:tabs>
                <w:tab w:val="left" w:pos="151"/>
              </w:tabs>
              <w:autoSpaceDE w:val="0"/>
              <w:autoSpaceDN w:val="0"/>
              <w:adjustRightInd w:val="0"/>
              <w:jc w:val="both"/>
              <w:rPr>
                <w:bCs/>
                <w:sz w:val="22"/>
                <w:szCs w:val="22"/>
              </w:rPr>
            </w:pPr>
            <w:r>
              <w:rPr>
                <w:bCs/>
                <w:sz w:val="22"/>
                <w:szCs w:val="22"/>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1C512539" w14:textId="77777777" w:rsidR="009C070C" w:rsidRDefault="00922B25">
            <w:pPr>
              <w:tabs>
                <w:tab w:val="left" w:pos="151"/>
              </w:tabs>
              <w:autoSpaceDE w:val="0"/>
              <w:autoSpaceDN w:val="0"/>
              <w:adjustRightInd w:val="0"/>
              <w:jc w:val="both"/>
              <w:rPr>
                <w:bCs/>
                <w:sz w:val="22"/>
                <w:szCs w:val="22"/>
              </w:rPr>
            </w:pPr>
            <w:r>
              <w:rPr>
                <w:bCs/>
                <w:sz w:val="22"/>
                <w:szCs w:val="22"/>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tc>
      </w:tr>
    </w:tbl>
    <w:p w14:paraId="5C39DEF8" w14:textId="77777777" w:rsidR="009C070C" w:rsidRDefault="009C070C">
      <w:pPr>
        <w:jc w:val="center"/>
        <w:rPr>
          <w:b/>
          <w:bCs/>
          <w:sz w:val="22"/>
          <w:szCs w:val="22"/>
        </w:rPr>
      </w:pPr>
    </w:p>
    <w:p w14:paraId="332BAE34" w14:textId="77777777" w:rsidR="009C070C" w:rsidRDefault="009C070C">
      <w:pPr>
        <w:jc w:val="center"/>
        <w:rPr>
          <w:b/>
          <w:bCs/>
          <w:sz w:val="22"/>
          <w:szCs w:val="22"/>
        </w:rPr>
      </w:pPr>
    </w:p>
    <w:p w14:paraId="2DC6E020" w14:textId="77777777" w:rsidR="009C070C" w:rsidRDefault="009C070C">
      <w:pPr>
        <w:jc w:val="center"/>
        <w:rPr>
          <w:b/>
          <w:bCs/>
          <w:sz w:val="22"/>
          <w:szCs w:val="22"/>
        </w:rPr>
      </w:pPr>
    </w:p>
    <w:p w14:paraId="67C48BDB" w14:textId="77777777" w:rsidR="009C070C" w:rsidRDefault="009C070C">
      <w:pPr>
        <w:jc w:val="center"/>
        <w:rPr>
          <w:b/>
          <w:bCs/>
          <w:sz w:val="22"/>
          <w:szCs w:val="22"/>
        </w:rPr>
      </w:pPr>
    </w:p>
    <w:p w14:paraId="0F244D44" w14:textId="77777777" w:rsidR="009C070C" w:rsidRDefault="009C070C">
      <w:pPr>
        <w:jc w:val="center"/>
        <w:rPr>
          <w:b/>
          <w:bCs/>
          <w:sz w:val="22"/>
          <w:szCs w:val="22"/>
        </w:rPr>
      </w:pPr>
    </w:p>
    <w:p w14:paraId="385D55D6" w14:textId="77777777" w:rsidR="009C070C" w:rsidRDefault="009C070C">
      <w:pPr>
        <w:jc w:val="center"/>
        <w:rPr>
          <w:b/>
          <w:bCs/>
          <w:sz w:val="22"/>
          <w:szCs w:val="22"/>
        </w:rPr>
      </w:pPr>
    </w:p>
    <w:p w14:paraId="2CBD0FFF" w14:textId="77777777" w:rsidR="009C070C" w:rsidRDefault="009C070C">
      <w:pPr>
        <w:jc w:val="center"/>
        <w:rPr>
          <w:b/>
          <w:bCs/>
          <w:sz w:val="22"/>
          <w:szCs w:val="22"/>
        </w:rPr>
      </w:pPr>
    </w:p>
    <w:p w14:paraId="3B9709E0" w14:textId="77777777" w:rsidR="009C070C" w:rsidRDefault="009C070C">
      <w:pPr>
        <w:jc w:val="center"/>
        <w:rPr>
          <w:b/>
          <w:bCs/>
          <w:sz w:val="22"/>
          <w:szCs w:val="22"/>
        </w:rPr>
      </w:pPr>
    </w:p>
    <w:p w14:paraId="38C128EA" w14:textId="77777777" w:rsidR="009C070C" w:rsidRDefault="009C070C">
      <w:pPr>
        <w:jc w:val="center"/>
        <w:rPr>
          <w:b/>
          <w:bCs/>
          <w:sz w:val="22"/>
          <w:szCs w:val="22"/>
        </w:rPr>
      </w:pPr>
    </w:p>
    <w:p w14:paraId="19EC473B" w14:textId="77777777" w:rsidR="009C070C" w:rsidRDefault="009C070C">
      <w:pPr>
        <w:jc w:val="center"/>
        <w:rPr>
          <w:b/>
          <w:bCs/>
          <w:sz w:val="22"/>
          <w:szCs w:val="22"/>
        </w:rPr>
      </w:pPr>
    </w:p>
    <w:p w14:paraId="6BBAB74B" w14:textId="77777777" w:rsidR="009C070C" w:rsidRDefault="00922B25">
      <w:pPr>
        <w:jc w:val="center"/>
        <w:rPr>
          <w:b/>
          <w:bCs/>
          <w:sz w:val="22"/>
          <w:szCs w:val="22"/>
        </w:rPr>
      </w:pPr>
      <w:r>
        <w:rPr>
          <w:b/>
          <w:bCs/>
          <w:sz w:val="22"/>
          <w:szCs w:val="22"/>
        </w:rPr>
        <w:t>ПЕРВАЯ ЧАСТЬ</w:t>
      </w:r>
    </w:p>
    <w:p w14:paraId="144C2D58" w14:textId="77777777" w:rsidR="009C070C" w:rsidRDefault="00922B25">
      <w:pPr>
        <w:jc w:val="center"/>
        <w:rPr>
          <w:b/>
          <w:bCs/>
          <w:sz w:val="22"/>
          <w:szCs w:val="22"/>
        </w:rPr>
      </w:pPr>
      <w:r>
        <w:rPr>
          <w:b/>
          <w:bCs/>
          <w:sz w:val="22"/>
          <w:szCs w:val="22"/>
        </w:rPr>
        <w:t>ФОРМЫ ДЛЯ ЗАПОЛНЕНИЯ УЧАСТНИКОМ ЗАКУПКИ</w:t>
      </w:r>
    </w:p>
    <w:p w14:paraId="0C92E3D4" w14:textId="77777777" w:rsidR="009C070C" w:rsidRDefault="00922B25">
      <w:pPr>
        <w:jc w:val="center"/>
        <w:rPr>
          <w:sz w:val="22"/>
          <w:szCs w:val="22"/>
        </w:rPr>
      </w:pPr>
      <w:r>
        <w:rPr>
          <w:sz w:val="22"/>
          <w:szCs w:val="22"/>
        </w:rPr>
        <w:t>СОГЛАСИЕ УЧАСТНИКА ЗАКУПКИ НА ПОСТАВКУ ТОВАРА, ВЫПОЛНЕНИЕ РАБОТ, ОКАЗАНИЕ УСЛУГ</w:t>
      </w:r>
    </w:p>
    <w:p w14:paraId="7A3AFB7A" w14:textId="77777777" w:rsidR="009C070C" w:rsidRDefault="009C070C">
      <w:pPr>
        <w:jc w:val="center"/>
        <w:rPr>
          <w:sz w:val="22"/>
          <w:szCs w:val="22"/>
        </w:rPr>
      </w:pPr>
    </w:p>
    <w:p w14:paraId="43CE71C1" w14:textId="77777777" w:rsidR="009C070C" w:rsidRDefault="00922B25">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9C070C" w:rsidRDefault="00922B25">
      <w:pPr>
        <w:jc w:val="both"/>
        <w:rPr>
          <w:sz w:val="22"/>
          <w:szCs w:val="22"/>
        </w:rPr>
      </w:pPr>
      <w:r>
        <w:rPr>
          <w:sz w:val="22"/>
          <w:szCs w:val="22"/>
        </w:rPr>
        <w:lastRenderedPageBreak/>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9C070C" w:rsidRDefault="00922B25">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9C070C" w:rsidRDefault="00922B25">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9C070C" w:rsidRDefault="00922B25">
      <w:pPr>
        <w:jc w:val="both"/>
        <w:rPr>
          <w:sz w:val="22"/>
          <w:szCs w:val="22"/>
        </w:rPr>
      </w:pPr>
      <w:r>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9C070C" w:rsidRDefault="00922B25">
      <w:pPr>
        <w:jc w:val="both"/>
        <w:rPr>
          <w:sz w:val="22"/>
          <w:szCs w:val="22"/>
        </w:rPr>
      </w:pPr>
      <w:r>
        <w:rPr>
          <w:sz w:val="22"/>
          <w:szCs w:val="22"/>
        </w:rPr>
        <w:t xml:space="preserve">содержащиеся в техническом задании Документации об электронном Аукционе.    </w:t>
      </w:r>
    </w:p>
    <w:p w14:paraId="78464E40" w14:textId="77777777" w:rsidR="009C070C" w:rsidRDefault="00922B25">
      <w:pPr>
        <w:jc w:val="both"/>
        <w:rPr>
          <w:sz w:val="22"/>
          <w:szCs w:val="22"/>
        </w:rPr>
      </w:pPr>
      <w:r>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9C070C" w:rsidRDefault="00922B25">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77777777" w:rsidR="009C070C" w:rsidRDefault="00922B25">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9C070C" w:rsidRDefault="00922B25">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9C070C" w:rsidRDefault="00922B25">
      <w:pPr>
        <w:jc w:val="both"/>
        <w:rPr>
          <w:sz w:val="22"/>
          <w:szCs w:val="22"/>
        </w:rPr>
      </w:pPr>
      <w:r>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9C070C" w:rsidRDefault="00922B25">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9C070C" w:rsidRDefault="009C070C">
      <w:pPr>
        <w:widowControl w:val="0"/>
        <w:ind w:firstLine="567"/>
        <w:jc w:val="center"/>
        <w:rPr>
          <w:rFonts w:eastAsia="SimSun"/>
          <w:b/>
          <w:color w:val="00000A"/>
          <w:spacing w:val="-6"/>
          <w:sz w:val="22"/>
          <w:szCs w:val="22"/>
          <w:lang w:eastAsia="zh-CN" w:bidi="hi-IN"/>
        </w:rPr>
      </w:pPr>
    </w:p>
    <w:p w14:paraId="04920430" w14:textId="77777777" w:rsidR="009C070C" w:rsidRDefault="009C070C">
      <w:pPr>
        <w:widowControl w:val="0"/>
        <w:ind w:firstLine="567"/>
        <w:jc w:val="center"/>
        <w:rPr>
          <w:rFonts w:eastAsia="SimSun"/>
          <w:b/>
          <w:color w:val="00000A"/>
          <w:spacing w:val="-6"/>
          <w:sz w:val="22"/>
          <w:szCs w:val="22"/>
          <w:lang w:eastAsia="zh-CN" w:bidi="hi-IN"/>
        </w:rPr>
      </w:pPr>
    </w:p>
    <w:p w14:paraId="70B7619A" w14:textId="77777777" w:rsidR="009C070C" w:rsidRDefault="009C070C">
      <w:pPr>
        <w:widowControl w:val="0"/>
        <w:ind w:firstLine="567"/>
        <w:jc w:val="center"/>
        <w:rPr>
          <w:rFonts w:eastAsia="SimSun"/>
          <w:b/>
          <w:color w:val="00000A"/>
          <w:spacing w:val="-6"/>
          <w:sz w:val="22"/>
          <w:szCs w:val="22"/>
          <w:lang w:eastAsia="zh-CN" w:bidi="hi-IN"/>
        </w:rPr>
      </w:pPr>
    </w:p>
    <w:p w14:paraId="46284BAE" w14:textId="77777777" w:rsidR="009C070C" w:rsidRDefault="009C070C">
      <w:pPr>
        <w:widowControl w:val="0"/>
        <w:ind w:firstLine="567"/>
        <w:jc w:val="center"/>
        <w:rPr>
          <w:rFonts w:eastAsia="SimSun"/>
          <w:b/>
          <w:color w:val="00000A"/>
          <w:spacing w:val="-6"/>
          <w:sz w:val="22"/>
          <w:szCs w:val="22"/>
          <w:lang w:eastAsia="zh-CN" w:bidi="hi-IN"/>
        </w:rPr>
      </w:pPr>
    </w:p>
    <w:p w14:paraId="2746B317" w14:textId="77777777" w:rsidR="009C070C" w:rsidRDefault="009C070C">
      <w:pPr>
        <w:widowControl w:val="0"/>
        <w:ind w:firstLine="567"/>
        <w:jc w:val="center"/>
        <w:rPr>
          <w:rFonts w:eastAsia="SimSun"/>
          <w:b/>
          <w:color w:val="00000A"/>
          <w:spacing w:val="-6"/>
          <w:sz w:val="22"/>
          <w:szCs w:val="22"/>
          <w:lang w:eastAsia="zh-CN" w:bidi="hi-IN"/>
        </w:rPr>
      </w:pPr>
    </w:p>
    <w:p w14:paraId="12EC1A12" w14:textId="77777777" w:rsidR="009C070C" w:rsidRDefault="009C070C">
      <w:pPr>
        <w:widowControl w:val="0"/>
        <w:ind w:firstLine="567"/>
        <w:jc w:val="center"/>
        <w:rPr>
          <w:rFonts w:eastAsia="SimSun"/>
          <w:b/>
          <w:color w:val="00000A"/>
          <w:spacing w:val="-6"/>
          <w:sz w:val="22"/>
          <w:szCs w:val="22"/>
          <w:lang w:eastAsia="zh-CN" w:bidi="hi-IN"/>
        </w:rPr>
      </w:pPr>
    </w:p>
    <w:p w14:paraId="06B0DF70" w14:textId="77777777" w:rsidR="009C070C" w:rsidRDefault="009C070C">
      <w:pPr>
        <w:widowControl w:val="0"/>
        <w:ind w:firstLine="567"/>
        <w:jc w:val="center"/>
        <w:rPr>
          <w:rFonts w:eastAsia="SimSun"/>
          <w:b/>
          <w:color w:val="00000A"/>
          <w:spacing w:val="-6"/>
          <w:sz w:val="22"/>
          <w:szCs w:val="22"/>
          <w:lang w:eastAsia="zh-CN" w:bidi="hi-IN"/>
        </w:rPr>
      </w:pPr>
    </w:p>
    <w:p w14:paraId="4A787652" w14:textId="77777777" w:rsidR="009C070C" w:rsidRDefault="009C070C">
      <w:pPr>
        <w:widowControl w:val="0"/>
        <w:ind w:firstLine="567"/>
        <w:jc w:val="center"/>
        <w:rPr>
          <w:rFonts w:eastAsia="SimSun"/>
          <w:b/>
          <w:color w:val="00000A"/>
          <w:spacing w:val="-6"/>
          <w:sz w:val="22"/>
          <w:szCs w:val="22"/>
          <w:lang w:eastAsia="zh-CN" w:bidi="hi-IN"/>
        </w:rPr>
      </w:pPr>
    </w:p>
    <w:p w14:paraId="38EBB2A9" w14:textId="77777777" w:rsidR="009C070C" w:rsidRDefault="009C070C">
      <w:pPr>
        <w:widowControl w:val="0"/>
        <w:ind w:firstLine="567"/>
        <w:jc w:val="center"/>
        <w:rPr>
          <w:rFonts w:eastAsia="SimSun"/>
          <w:b/>
          <w:color w:val="00000A"/>
          <w:spacing w:val="-6"/>
          <w:sz w:val="22"/>
          <w:szCs w:val="22"/>
          <w:lang w:eastAsia="zh-CN" w:bidi="hi-IN"/>
        </w:rPr>
      </w:pPr>
    </w:p>
    <w:p w14:paraId="2171A91F" w14:textId="77777777" w:rsidR="009C070C" w:rsidRDefault="009C070C">
      <w:pPr>
        <w:widowControl w:val="0"/>
        <w:ind w:firstLine="567"/>
        <w:jc w:val="center"/>
        <w:rPr>
          <w:rFonts w:eastAsia="SimSun"/>
          <w:b/>
          <w:color w:val="00000A"/>
          <w:spacing w:val="-6"/>
          <w:sz w:val="22"/>
          <w:szCs w:val="22"/>
          <w:lang w:eastAsia="zh-CN" w:bidi="hi-IN"/>
        </w:rPr>
      </w:pPr>
    </w:p>
    <w:p w14:paraId="0A600F32" w14:textId="77777777" w:rsidR="009C070C" w:rsidRDefault="009C070C">
      <w:pPr>
        <w:widowControl w:val="0"/>
        <w:ind w:firstLine="567"/>
        <w:jc w:val="center"/>
        <w:rPr>
          <w:rFonts w:eastAsia="SimSun"/>
          <w:b/>
          <w:color w:val="00000A"/>
          <w:spacing w:val="-6"/>
          <w:sz w:val="22"/>
          <w:szCs w:val="22"/>
          <w:lang w:eastAsia="zh-CN" w:bidi="hi-IN"/>
        </w:rPr>
      </w:pPr>
    </w:p>
    <w:p w14:paraId="223397C1" w14:textId="77777777" w:rsidR="009C070C" w:rsidRDefault="00922B25">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9C070C" w14:paraId="05B5AFEE" w14:textId="77777777">
        <w:tc>
          <w:tcPr>
            <w:tcW w:w="2405" w:type="dxa"/>
            <w:tcBorders>
              <w:top w:val="single" w:sz="4" w:space="0" w:color="auto"/>
              <w:left w:val="single" w:sz="4" w:space="0" w:color="auto"/>
              <w:bottom w:val="single" w:sz="4" w:space="0" w:color="auto"/>
              <w:right w:val="single" w:sz="4" w:space="0" w:color="auto"/>
            </w:tcBorders>
          </w:tcPr>
          <w:p w14:paraId="30518F7F" w14:textId="77777777" w:rsidR="009C070C" w:rsidRDefault="00922B25">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77777777" w:rsidR="009C070C" w:rsidRDefault="00922B25">
            <w:pPr>
              <w:rPr>
                <w:sz w:val="22"/>
                <w:szCs w:val="22"/>
              </w:rPr>
            </w:pPr>
            <w:r>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77777777" w:rsidR="009C070C" w:rsidRDefault="00922B25">
            <w:pPr>
              <w:jc w:val="both"/>
              <w:rPr>
                <w:sz w:val="22"/>
                <w:szCs w:val="22"/>
              </w:rPr>
            </w:pPr>
            <w:r>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77777777" w:rsidR="009C070C" w:rsidRDefault="00922B25">
            <w:pPr>
              <w:rPr>
                <w:sz w:val="22"/>
                <w:szCs w:val="22"/>
              </w:rPr>
            </w:pPr>
            <w:r>
              <w:rPr>
                <w:sz w:val="22"/>
                <w:szCs w:val="22"/>
              </w:rPr>
              <w:t>Страна происхождения</w:t>
            </w:r>
          </w:p>
        </w:tc>
      </w:tr>
      <w:tr w:rsidR="009C070C" w14:paraId="6CD496D1" w14:textId="77777777">
        <w:tc>
          <w:tcPr>
            <w:tcW w:w="2405" w:type="dxa"/>
            <w:tcBorders>
              <w:top w:val="single" w:sz="4" w:space="0" w:color="auto"/>
              <w:left w:val="single" w:sz="4" w:space="0" w:color="auto"/>
              <w:bottom w:val="single" w:sz="4" w:space="0" w:color="auto"/>
              <w:right w:val="single" w:sz="4" w:space="0" w:color="auto"/>
            </w:tcBorders>
            <w:vAlign w:val="center"/>
          </w:tcPr>
          <w:p w14:paraId="5727AAF6" w14:textId="77777777" w:rsidR="009C070C" w:rsidRDefault="00922B25">
            <w:pPr>
              <w:pStyle w:val="Style2"/>
              <w:widowControl/>
              <w:rPr>
                <w:i/>
                <w:iCs/>
                <w:sz w:val="22"/>
                <w:szCs w:val="22"/>
              </w:rPr>
            </w:pPr>
            <w:r>
              <w:rPr>
                <w:i/>
                <w:iCs/>
                <w:sz w:val="22"/>
                <w:szCs w:val="22"/>
              </w:rPr>
              <w:lastRenderedPageBreak/>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77777777" w:rsidR="009C070C" w:rsidRDefault="00922B25">
            <w:pPr>
              <w:rPr>
                <w:sz w:val="22"/>
                <w:szCs w:val="22"/>
              </w:rPr>
            </w:pPr>
            <w:r>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77777777" w:rsidR="009C070C" w:rsidRDefault="00922B25">
            <w:pPr>
              <w:rPr>
                <w:sz w:val="22"/>
                <w:szCs w:val="22"/>
              </w:rPr>
            </w:pPr>
            <w:r>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77777777" w:rsidR="009C070C" w:rsidRDefault="00922B25">
            <w:pPr>
              <w:rPr>
                <w:sz w:val="22"/>
                <w:szCs w:val="22"/>
              </w:rPr>
            </w:pPr>
            <w:r>
              <w:rPr>
                <w:i/>
                <w:iCs/>
                <w:sz w:val="22"/>
                <w:szCs w:val="22"/>
              </w:rPr>
              <w:t>Заполняется участником закупки</w:t>
            </w:r>
          </w:p>
        </w:tc>
      </w:tr>
    </w:tbl>
    <w:p w14:paraId="32AABC7F" w14:textId="77777777" w:rsidR="009C070C" w:rsidRDefault="009C070C">
      <w:pPr>
        <w:widowControl w:val="0"/>
        <w:ind w:firstLine="567"/>
        <w:jc w:val="center"/>
        <w:rPr>
          <w:rFonts w:eastAsia="SimSun"/>
          <w:b/>
          <w:color w:val="00000A"/>
          <w:spacing w:val="-6"/>
          <w:sz w:val="22"/>
          <w:szCs w:val="22"/>
          <w:lang w:eastAsia="zh-CN" w:bidi="hi-IN"/>
        </w:rPr>
      </w:pPr>
    </w:p>
    <w:p w14:paraId="4B2BD44D" w14:textId="77777777" w:rsidR="009C070C" w:rsidRDefault="009C070C">
      <w:pPr>
        <w:widowControl w:val="0"/>
        <w:ind w:firstLine="567"/>
        <w:jc w:val="both"/>
        <w:rPr>
          <w:rFonts w:eastAsia="SimSun"/>
          <w:b/>
          <w:color w:val="00000A"/>
          <w:spacing w:val="-6"/>
          <w:sz w:val="22"/>
          <w:szCs w:val="22"/>
          <w:lang w:eastAsia="zh-CN" w:bidi="hi-IN"/>
        </w:rPr>
      </w:pPr>
    </w:p>
    <w:p w14:paraId="6B7C6902" w14:textId="77777777" w:rsidR="009C070C" w:rsidRDefault="009C070C">
      <w:pPr>
        <w:widowControl w:val="0"/>
        <w:ind w:firstLine="567"/>
        <w:jc w:val="both"/>
        <w:rPr>
          <w:rFonts w:eastAsia="SimSun"/>
          <w:b/>
          <w:color w:val="00000A"/>
          <w:spacing w:val="-6"/>
          <w:sz w:val="22"/>
          <w:szCs w:val="22"/>
          <w:lang w:eastAsia="zh-CN" w:bidi="hi-IN"/>
        </w:rPr>
      </w:pPr>
    </w:p>
    <w:p w14:paraId="1ED5662B" w14:textId="77777777" w:rsidR="009C070C" w:rsidRDefault="009C070C">
      <w:pPr>
        <w:widowControl w:val="0"/>
        <w:ind w:firstLine="567"/>
        <w:jc w:val="both"/>
        <w:rPr>
          <w:rFonts w:eastAsia="SimSun"/>
          <w:b/>
          <w:color w:val="00000A"/>
          <w:spacing w:val="-6"/>
          <w:sz w:val="22"/>
          <w:szCs w:val="22"/>
          <w:lang w:eastAsia="zh-CN" w:bidi="hi-IN"/>
        </w:rPr>
      </w:pPr>
    </w:p>
    <w:p w14:paraId="2C42EAED" w14:textId="77777777" w:rsidR="009C070C" w:rsidRDefault="009C070C">
      <w:pPr>
        <w:widowControl w:val="0"/>
        <w:ind w:firstLine="567"/>
        <w:jc w:val="both"/>
        <w:rPr>
          <w:rFonts w:eastAsia="SimSun"/>
          <w:b/>
          <w:color w:val="00000A"/>
          <w:spacing w:val="-6"/>
          <w:sz w:val="22"/>
          <w:szCs w:val="22"/>
          <w:lang w:eastAsia="zh-CN" w:bidi="hi-IN"/>
        </w:rPr>
      </w:pPr>
    </w:p>
    <w:p w14:paraId="66A5AE51" w14:textId="77777777" w:rsidR="009C070C" w:rsidRDefault="009C070C">
      <w:pPr>
        <w:widowControl w:val="0"/>
        <w:ind w:firstLine="567"/>
        <w:jc w:val="both"/>
        <w:rPr>
          <w:rFonts w:eastAsia="SimSun"/>
          <w:b/>
          <w:color w:val="00000A"/>
          <w:spacing w:val="-6"/>
          <w:sz w:val="22"/>
          <w:szCs w:val="22"/>
          <w:lang w:eastAsia="zh-CN" w:bidi="hi-IN"/>
        </w:rPr>
      </w:pPr>
    </w:p>
    <w:p w14:paraId="646FA76F" w14:textId="77777777" w:rsidR="009C070C" w:rsidRDefault="009C070C">
      <w:pPr>
        <w:widowControl w:val="0"/>
        <w:ind w:firstLine="567"/>
        <w:jc w:val="both"/>
        <w:rPr>
          <w:rFonts w:eastAsia="SimSun"/>
          <w:b/>
          <w:color w:val="00000A"/>
          <w:spacing w:val="-6"/>
          <w:sz w:val="22"/>
          <w:szCs w:val="22"/>
          <w:lang w:eastAsia="zh-CN" w:bidi="hi-IN"/>
        </w:rPr>
      </w:pPr>
    </w:p>
    <w:p w14:paraId="3A53EED7" w14:textId="77777777" w:rsidR="009C070C" w:rsidRDefault="009C070C">
      <w:pPr>
        <w:widowControl w:val="0"/>
        <w:ind w:firstLine="567"/>
        <w:jc w:val="both"/>
        <w:rPr>
          <w:rFonts w:eastAsia="SimSun"/>
          <w:b/>
          <w:color w:val="00000A"/>
          <w:spacing w:val="-6"/>
          <w:sz w:val="22"/>
          <w:szCs w:val="22"/>
          <w:lang w:eastAsia="zh-CN" w:bidi="hi-IN"/>
        </w:rPr>
      </w:pPr>
    </w:p>
    <w:p w14:paraId="008C96C3" w14:textId="77777777" w:rsidR="009C070C" w:rsidRDefault="009C070C">
      <w:pPr>
        <w:widowControl w:val="0"/>
        <w:ind w:firstLine="567"/>
        <w:jc w:val="both"/>
        <w:rPr>
          <w:rFonts w:eastAsia="SimSun"/>
          <w:b/>
          <w:color w:val="00000A"/>
          <w:spacing w:val="-6"/>
          <w:sz w:val="22"/>
          <w:szCs w:val="22"/>
          <w:lang w:eastAsia="zh-CN" w:bidi="hi-IN"/>
        </w:rPr>
      </w:pPr>
    </w:p>
    <w:p w14:paraId="5478C2BD" w14:textId="77777777" w:rsidR="009C070C" w:rsidRDefault="009C070C">
      <w:pPr>
        <w:widowControl w:val="0"/>
        <w:ind w:firstLine="567"/>
        <w:jc w:val="both"/>
        <w:rPr>
          <w:rFonts w:eastAsia="SimSun"/>
          <w:b/>
          <w:color w:val="00000A"/>
          <w:spacing w:val="-6"/>
          <w:sz w:val="22"/>
          <w:szCs w:val="22"/>
          <w:lang w:eastAsia="zh-CN" w:bidi="hi-IN"/>
        </w:rPr>
      </w:pPr>
    </w:p>
    <w:p w14:paraId="3BA2E032" w14:textId="77777777" w:rsidR="009C070C" w:rsidRDefault="009C070C">
      <w:pPr>
        <w:widowControl w:val="0"/>
        <w:ind w:firstLine="567"/>
        <w:jc w:val="both"/>
        <w:rPr>
          <w:rFonts w:eastAsia="SimSun"/>
          <w:b/>
          <w:color w:val="00000A"/>
          <w:spacing w:val="-6"/>
          <w:sz w:val="22"/>
          <w:szCs w:val="22"/>
          <w:lang w:eastAsia="zh-CN" w:bidi="hi-IN"/>
        </w:rPr>
      </w:pPr>
    </w:p>
    <w:p w14:paraId="3EC6A54E" w14:textId="77777777" w:rsidR="009C070C" w:rsidRDefault="009C070C">
      <w:pPr>
        <w:widowControl w:val="0"/>
        <w:ind w:firstLine="567"/>
        <w:jc w:val="both"/>
        <w:rPr>
          <w:rFonts w:eastAsia="SimSun"/>
          <w:b/>
          <w:color w:val="00000A"/>
          <w:spacing w:val="-6"/>
          <w:sz w:val="22"/>
          <w:szCs w:val="22"/>
          <w:lang w:eastAsia="zh-CN" w:bidi="hi-IN"/>
        </w:rPr>
      </w:pPr>
    </w:p>
    <w:p w14:paraId="28422782" w14:textId="77777777" w:rsidR="009C070C" w:rsidRDefault="00922B25">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ВТОРАЯ ЧАСТЬ</w:t>
      </w:r>
    </w:p>
    <w:p w14:paraId="28275F38" w14:textId="77777777" w:rsidR="009C070C" w:rsidRDefault="00922B25">
      <w:pPr>
        <w:contextualSpacing/>
        <w:jc w:val="center"/>
        <w:rPr>
          <w:rFonts w:eastAsiaTheme="minorEastAsia"/>
          <w:b/>
          <w:sz w:val="22"/>
          <w:szCs w:val="22"/>
        </w:rPr>
      </w:pPr>
      <w:r>
        <w:rPr>
          <w:rFonts w:eastAsiaTheme="minorEastAsia"/>
          <w:b/>
          <w:sz w:val="22"/>
          <w:szCs w:val="22"/>
        </w:rPr>
        <w:t>АНКЕТА</w:t>
      </w:r>
    </w:p>
    <w:p w14:paraId="097CB08D" w14:textId="77777777" w:rsidR="009C070C" w:rsidRDefault="00922B25">
      <w:pPr>
        <w:contextualSpacing/>
        <w:jc w:val="center"/>
        <w:rPr>
          <w:rFonts w:eastAsiaTheme="minorEastAsia"/>
          <w:b/>
          <w:sz w:val="22"/>
          <w:szCs w:val="22"/>
        </w:rPr>
      </w:pPr>
      <w:r>
        <w:rPr>
          <w:rFonts w:eastAsiaTheme="minorEastAsia"/>
          <w:b/>
          <w:sz w:val="22"/>
          <w:szCs w:val="22"/>
        </w:rPr>
        <w:t>участника аукциона в электронной форме</w:t>
      </w:r>
    </w:p>
    <w:p w14:paraId="0F8DD676" w14:textId="77777777" w:rsidR="009C070C" w:rsidRDefault="009C070C">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9C070C"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9C070C" w:rsidRDefault="00922B25">
            <w:pPr>
              <w:widowControl w:val="0"/>
              <w:suppressAutoHyphens/>
              <w:snapToGrid w:val="0"/>
              <w:contextualSpacing/>
              <w:jc w:val="center"/>
              <w:rPr>
                <w:sz w:val="22"/>
                <w:szCs w:val="22"/>
                <w:lang w:eastAsia="zh-CN"/>
              </w:rPr>
            </w:pPr>
            <w:r>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9C070C" w:rsidRDefault="00922B25">
            <w:pPr>
              <w:widowControl w:val="0"/>
              <w:suppressAutoHyphens/>
              <w:snapToGrid w:val="0"/>
              <w:contextualSpacing/>
              <w:jc w:val="center"/>
              <w:rPr>
                <w:sz w:val="22"/>
                <w:szCs w:val="22"/>
                <w:lang w:eastAsia="zh-CN"/>
              </w:rPr>
            </w:pPr>
            <w:r>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9C070C" w:rsidRDefault="00922B25">
            <w:pPr>
              <w:widowControl w:val="0"/>
              <w:suppressAutoHyphens/>
              <w:snapToGrid w:val="0"/>
              <w:contextualSpacing/>
              <w:jc w:val="center"/>
              <w:rPr>
                <w:sz w:val="22"/>
                <w:szCs w:val="22"/>
                <w:lang w:eastAsia="zh-CN"/>
              </w:rPr>
            </w:pPr>
            <w:r>
              <w:rPr>
                <w:sz w:val="22"/>
                <w:szCs w:val="22"/>
                <w:lang w:eastAsia="zh-CN"/>
              </w:rPr>
              <w:t>Сведения об участнике аукциона в электронной форме</w:t>
            </w:r>
          </w:p>
        </w:tc>
      </w:tr>
      <w:tr w:rsidR="009C070C"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9C070C" w:rsidRDefault="00922B25">
            <w:pPr>
              <w:widowControl w:val="0"/>
              <w:tabs>
                <w:tab w:val="left" w:pos="445"/>
              </w:tabs>
              <w:suppressAutoHyphens/>
              <w:snapToGrid w:val="0"/>
              <w:contextualSpacing/>
              <w:jc w:val="both"/>
              <w:rPr>
                <w:sz w:val="22"/>
                <w:szCs w:val="22"/>
                <w:lang w:eastAsia="zh-CN"/>
              </w:rPr>
            </w:pPr>
            <w:r>
              <w:rPr>
                <w:sz w:val="22"/>
                <w:szCs w:val="22"/>
                <w:lang w:eastAsia="zh-CN"/>
              </w:rPr>
              <w:t xml:space="preserve">а) для физических лиц – фамилия, имя, отчество, год и место рождения </w:t>
            </w:r>
          </w:p>
          <w:p w14:paraId="6247A3DD" w14:textId="77777777" w:rsidR="009C070C" w:rsidRDefault="00922B25">
            <w:pPr>
              <w:widowControl w:val="0"/>
              <w:tabs>
                <w:tab w:val="left" w:pos="445"/>
              </w:tabs>
              <w:suppressAutoHyphens/>
              <w:snapToGrid w:val="0"/>
              <w:contextualSpacing/>
              <w:jc w:val="both"/>
              <w:rPr>
                <w:sz w:val="22"/>
                <w:szCs w:val="22"/>
                <w:lang w:eastAsia="zh-CN"/>
              </w:rPr>
            </w:pPr>
            <w:r>
              <w:rPr>
                <w:sz w:val="22"/>
                <w:szCs w:val="22"/>
                <w:lang w:eastAsia="zh-CN"/>
              </w:rPr>
              <w:t xml:space="preserve">б) для индивидуальных предпринимателей – фамилия, имя, отчество, </w:t>
            </w:r>
          </w:p>
          <w:p w14:paraId="71663F15" w14:textId="77777777" w:rsidR="009C070C" w:rsidRDefault="00922B25">
            <w:pPr>
              <w:widowControl w:val="0"/>
              <w:tabs>
                <w:tab w:val="left" w:pos="445"/>
              </w:tabs>
              <w:suppressAutoHyphens/>
              <w:contextualSpacing/>
              <w:jc w:val="both"/>
              <w:rPr>
                <w:sz w:val="22"/>
                <w:szCs w:val="22"/>
                <w:lang w:eastAsia="zh-CN"/>
              </w:rPr>
            </w:pPr>
            <w:r>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9C070C" w:rsidRDefault="009C070C">
            <w:pPr>
              <w:widowControl w:val="0"/>
              <w:suppressAutoHyphens/>
              <w:snapToGrid w:val="0"/>
              <w:contextualSpacing/>
              <w:jc w:val="center"/>
              <w:rPr>
                <w:sz w:val="22"/>
                <w:szCs w:val="22"/>
                <w:lang w:eastAsia="zh-CN"/>
              </w:rPr>
            </w:pPr>
          </w:p>
        </w:tc>
      </w:tr>
      <w:tr w:rsidR="009C070C"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9C070C" w:rsidRDefault="00922B25">
            <w:pPr>
              <w:widowControl w:val="0"/>
              <w:suppressAutoHyphens/>
              <w:snapToGrid w:val="0"/>
              <w:contextualSpacing/>
              <w:jc w:val="both"/>
              <w:rPr>
                <w:sz w:val="22"/>
                <w:szCs w:val="22"/>
                <w:lang w:eastAsia="zh-CN"/>
              </w:rPr>
            </w:pPr>
            <w:r>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9C070C" w:rsidRDefault="009C070C">
            <w:pPr>
              <w:widowControl w:val="0"/>
              <w:suppressAutoHyphens/>
              <w:snapToGrid w:val="0"/>
              <w:contextualSpacing/>
              <w:jc w:val="center"/>
              <w:rPr>
                <w:sz w:val="22"/>
                <w:szCs w:val="22"/>
                <w:lang w:eastAsia="zh-CN"/>
              </w:rPr>
            </w:pPr>
          </w:p>
        </w:tc>
      </w:tr>
      <w:tr w:rsidR="009C070C"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9C070C" w:rsidRDefault="00922B25">
            <w:pPr>
              <w:widowControl w:val="0"/>
              <w:suppressAutoHyphens/>
              <w:snapToGrid w:val="0"/>
              <w:contextualSpacing/>
              <w:jc w:val="both"/>
              <w:rPr>
                <w:sz w:val="22"/>
                <w:szCs w:val="22"/>
                <w:lang w:eastAsia="zh-CN"/>
              </w:rPr>
            </w:pPr>
            <w:r>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9C070C" w:rsidRDefault="009C070C">
            <w:pPr>
              <w:widowControl w:val="0"/>
              <w:suppressAutoHyphens/>
              <w:snapToGrid w:val="0"/>
              <w:contextualSpacing/>
              <w:jc w:val="both"/>
              <w:rPr>
                <w:sz w:val="22"/>
                <w:szCs w:val="22"/>
                <w:lang w:eastAsia="zh-CN"/>
              </w:rPr>
            </w:pPr>
          </w:p>
        </w:tc>
      </w:tr>
      <w:tr w:rsidR="009C070C"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9C070C" w:rsidRDefault="00922B25">
            <w:pPr>
              <w:widowControl w:val="0"/>
              <w:suppressAutoHyphens/>
              <w:snapToGrid w:val="0"/>
              <w:contextualSpacing/>
              <w:jc w:val="both"/>
              <w:rPr>
                <w:sz w:val="22"/>
                <w:szCs w:val="22"/>
                <w:lang w:eastAsia="zh-CN"/>
              </w:rPr>
            </w:pPr>
            <w:r>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9C070C" w:rsidRDefault="009C070C">
            <w:pPr>
              <w:widowControl w:val="0"/>
              <w:suppressAutoHyphens/>
              <w:snapToGrid w:val="0"/>
              <w:contextualSpacing/>
              <w:jc w:val="both"/>
              <w:rPr>
                <w:sz w:val="22"/>
                <w:szCs w:val="22"/>
                <w:lang w:eastAsia="zh-CN"/>
              </w:rPr>
            </w:pPr>
          </w:p>
        </w:tc>
      </w:tr>
      <w:tr w:rsidR="009C070C"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9C070C" w:rsidRDefault="00922B25">
            <w:pPr>
              <w:autoSpaceDE w:val="0"/>
              <w:autoSpaceDN w:val="0"/>
              <w:adjustRightInd w:val="0"/>
              <w:contextualSpacing/>
              <w:jc w:val="both"/>
              <w:rPr>
                <w:sz w:val="22"/>
                <w:szCs w:val="22"/>
                <w:lang w:eastAsia="zh-CN"/>
              </w:rPr>
            </w:pPr>
            <w:r>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9C070C" w:rsidRDefault="009C070C">
            <w:pPr>
              <w:widowControl w:val="0"/>
              <w:suppressAutoHyphens/>
              <w:snapToGrid w:val="0"/>
              <w:contextualSpacing/>
              <w:jc w:val="both"/>
              <w:rPr>
                <w:sz w:val="22"/>
                <w:szCs w:val="22"/>
                <w:lang w:eastAsia="zh-CN"/>
              </w:rPr>
            </w:pPr>
          </w:p>
        </w:tc>
      </w:tr>
      <w:tr w:rsidR="009C070C"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9C070C" w:rsidRDefault="00922B25">
            <w:pPr>
              <w:widowControl w:val="0"/>
              <w:suppressAutoHyphens/>
              <w:snapToGrid w:val="0"/>
              <w:contextualSpacing/>
              <w:jc w:val="both"/>
              <w:rPr>
                <w:sz w:val="22"/>
                <w:szCs w:val="22"/>
                <w:lang w:eastAsia="zh-CN"/>
              </w:rPr>
            </w:pPr>
            <w:r>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9C070C" w:rsidRDefault="009C070C">
            <w:pPr>
              <w:widowControl w:val="0"/>
              <w:suppressAutoHyphens/>
              <w:snapToGrid w:val="0"/>
              <w:contextualSpacing/>
              <w:jc w:val="both"/>
              <w:rPr>
                <w:sz w:val="22"/>
                <w:szCs w:val="22"/>
                <w:lang w:eastAsia="zh-CN"/>
              </w:rPr>
            </w:pPr>
          </w:p>
        </w:tc>
      </w:tr>
      <w:tr w:rsidR="009C070C"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9C070C" w:rsidRDefault="00922B25">
            <w:pPr>
              <w:widowControl w:val="0"/>
              <w:suppressAutoHyphens/>
              <w:snapToGrid w:val="0"/>
              <w:contextualSpacing/>
              <w:jc w:val="both"/>
              <w:rPr>
                <w:sz w:val="22"/>
                <w:szCs w:val="22"/>
                <w:lang w:eastAsia="zh-CN"/>
              </w:rPr>
            </w:pPr>
            <w:r>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9C070C" w:rsidRDefault="009C070C">
            <w:pPr>
              <w:widowControl w:val="0"/>
              <w:suppressAutoHyphens/>
              <w:snapToGrid w:val="0"/>
              <w:contextualSpacing/>
              <w:jc w:val="both"/>
              <w:rPr>
                <w:sz w:val="22"/>
                <w:szCs w:val="22"/>
                <w:lang w:eastAsia="zh-CN"/>
              </w:rPr>
            </w:pPr>
          </w:p>
        </w:tc>
      </w:tr>
      <w:tr w:rsidR="009C070C"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9C070C" w:rsidRDefault="009C070C">
            <w:pPr>
              <w:widowControl w:val="0"/>
              <w:suppressAutoHyphens/>
              <w:snapToGrid w:val="0"/>
              <w:contextualSpacing/>
              <w:jc w:val="both"/>
              <w:rPr>
                <w:sz w:val="22"/>
                <w:szCs w:val="22"/>
                <w:lang w:eastAsia="zh-CN"/>
              </w:rPr>
            </w:pPr>
          </w:p>
        </w:tc>
      </w:tr>
      <w:tr w:rsidR="009C070C"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9C070C" w:rsidRDefault="00922B25">
            <w:pPr>
              <w:widowControl w:val="0"/>
              <w:suppressAutoHyphens/>
              <w:snapToGrid w:val="0"/>
              <w:contextualSpacing/>
              <w:jc w:val="both"/>
              <w:rPr>
                <w:sz w:val="22"/>
                <w:szCs w:val="22"/>
                <w:lang w:eastAsia="zh-CN"/>
              </w:rPr>
            </w:pPr>
            <w:r>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9C070C" w:rsidRDefault="009C070C">
            <w:pPr>
              <w:widowControl w:val="0"/>
              <w:suppressAutoHyphens/>
              <w:snapToGrid w:val="0"/>
              <w:contextualSpacing/>
              <w:jc w:val="both"/>
              <w:rPr>
                <w:sz w:val="22"/>
                <w:szCs w:val="22"/>
                <w:lang w:eastAsia="zh-CN"/>
              </w:rPr>
            </w:pPr>
          </w:p>
        </w:tc>
      </w:tr>
      <w:tr w:rsidR="009C070C"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9C070C" w:rsidRDefault="00922B25">
            <w:pPr>
              <w:widowControl w:val="0"/>
              <w:suppressAutoHyphens/>
              <w:snapToGrid w:val="0"/>
              <w:contextualSpacing/>
              <w:jc w:val="both"/>
              <w:rPr>
                <w:sz w:val="22"/>
                <w:szCs w:val="22"/>
                <w:lang w:eastAsia="zh-CN"/>
              </w:rPr>
            </w:pPr>
            <w:r>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9C070C" w:rsidRDefault="009C070C">
            <w:pPr>
              <w:widowControl w:val="0"/>
              <w:suppressAutoHyphens/>
              <w:snapToGrid w:val="0"/>
              <w:contextualSpacing/>
              <w:jc w:val="both"/>
              <w:rPr>
                <w:sz w:val="22"/>
                <w:szCs w:val="22"/>
                <w:lang w:eastAsia="zh-CN"/>
              </w:rPr>
            </w:pPr>
          </w:p>
        </w:tc>
      </w:tr>
      <w:tr w:rsidR="009C070C"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9C070C" w:rsidRDefault="009C070C">
            <w:pPr>
              <w:widowControl w:val="0"/>
              <w:suppressAutoHyphens/>
              <w:snapToGrid w:val="0"/>
              <w:contextualSpacing/>
              <w:jc w:val="both"/>
              <w:rPr>
                <w:sz w:val="22"/>
                <w:szCs w:val="22"/>
                <w:lang w:eastAsia="zh-CN"/>
              </w:rPr>
            </w:pPr>
          </w:p>
        </w:tc>
      </w:tr>
      <w:tr w:rsidR="009C070C"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9C070C" w:rsidRDefault="00922B25">
            <w:pPr>
              <w:widowControl w:val="0"/>
              <w:suppressAutoHyphens/>
              <w:snapToGrid w:val="0"/>
              <w:contextualSpacing/>
              <w:jc w:val="both"/>
              <w:rPr>
                <w:sz w:val="22"/>
                <w:szCs w:val="22"/>
                <w:lang w:eastAsia="zh-CN"/>
              </w:rPr>
            </w:pPr>
            <w:r>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9C070C" w:rsidRDefault="009C070C">
            <w:pPr>
              <w:widowControl w:val="0"/>
              <w:suppressAutoHyphens/>
              <w:snapToGrid w:val="0"/>
              <w:contextualSpacing/>
              <w:jc w:val="both"/>
              <w:rPr>
                <w:sz w:val="22"/>
                <w:szCs w:val="22"/>
                <w:lang w:eastAsia="zh-CN"/>
              </w:rPr>
            </w:pPr>
          </w:p>
        </w:tc>
      </w:tr>
      <w:tr w:rsidR="009C070C"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9C070C" w:rsidRDefault="00922B25">
            <w:pPr>
              <w:widowControl w:val="0"/>
              <w:suppressAutoHyphens/>
              <w:snapToGrid w:val="0"/>
              <w:contextualSpacing/>
              <w:jc w:val="both"/>
              <w:rPr>
                <w:sz w:val="22"/>
                <w:szCs w:val="22"/>
                <w:lang w:eastAsia="zh-CN"/>
              </w:rPr>
            </w:pPr>
            <w:r>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9C070C" w:rsidRDefault="009C070C">
            <w:pPr>
              <w:widowControl w:val="0"/>
              <w:suppressAutoHyphens/>
              <w:snapToGrid w:val="0"/>
              <w:contextualSpacing/>
              <w:jc w:val="both"/>
              <w:rPr>
                <w:sz w:val="22"/>
                <w:szCs w:val="22"/>
                <w:lang w:eastAsia="zh-CN"/>
              </w:rPr>
            </w:pPr>
          </w:p>
        </w:tc>
      </w:tr>
      <w:tr w:rsidR="009C070C"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9C070C" w:rsidRDefault="00922B25">
            <w:pPr>
              <w:widowControl w:val="0"/>
              <w:suppressAutoHyphens/>
              <w:snapToGrid w:val="0"/>
              <w:contextualSpacing/>
              <w:jc w:val="both"/>
              <w:rPr>
                <w:sz w:val="22"/>
                <w:szCs w:val="22"/>
                <w:lang w:eastAsia="zh-CN"/>
              </w:rPr>
            </w:pPr>
            <w:r>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9C070C" w:rsidRDefault="009C070C">
            <w:pPr>
              <w:widowControl w:val="0"/>
              <w:suppressAutoHyphens/>
              <w:snapToGrid w:val="0"/>
              <w:contextualSpacing/>
              <w:jc w:val="both"/>
              <w:rPr>
                <w:sz w:val="22"/>
                <w:szCs w:val="22"/>
                <w:lang w:eastAsia="zh-CN"/>
              </w:rPr>
            </w:pPr>
          </w:p>
        </w:tc>
      </w:tr>
      <w:tr w:rsidR="009C070C"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9C070C" w:rsidRDefault="009C070C">
            <w:pPr>
              <w:widowControl w:val="0"/>
              <w:suppressAutoHyphens/>
              <w:snapToGrid w:val="0"/>
              <w:contextualSpacing/>
              <w:jc w:val="both"/>
              <w:rPr>
                <w:sz w:val="22"/>
                <w:szCs w:val="22"/>
                <w:lang w:eastAsia="zh-CN"/>
              </w:rPr>
            </w:pPr>
          </w:p>
        </w:tc>
      </w:tr>
      <w:tr w:rsidR="009C070C"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9C070C" w:rsidRDefault="00922B25">
            <w:pPr>
              <w:widowControl w:val="0"/>
              <w:suppressAutoHyphens/>
              <w:snapToGrid w:val="0"/>
              <w:contextualSpacing/>
              <w:jc w:val="both"/>
              <w:rPr>
                <w:sz w:val="22"/>
                <w:szCs w:val="22"/>
                <w:lang w:eastAsia="zh-CN"/>
              </w:rPr>
            </w:pPr>
            <w:r>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9C070C" w:rsidRDefault="009C070C">
            <w:pPr>
              <w:widowControl w:val="0"/>
              <w:suppressAutoHyphens/>
              <w:snapToGrid w:val="0"/>
              <w:contextualSpacing/>
              <w:jc w:val="both"/>
              <w:rPr>
                <w:sz w:val="22"/>
                <w:szCs w:val="22"/>
                <w:lang w:eastAsia="zh-CN"/>
              </w:rPr>
            </w:pPr>
          </w:p>
        </w:tc>
      </w:tr>
    </w:tbl>
    <w:p w14:paraId="515B7388" w14:textId="77777777" w:rsidR="009C070C" w:rsidRDefault="009C070C">
      <w:pPr>
        <w:jc w:val="center"/>
        <w:rPr>
          <w:sz w:val="22"/>
          <w:szCs w:val="22"/>
        </w:rPr>
      </w:pPr>
    </w:p>
    <w:p w14:paraId="07C6373C" w14:textId="77777777" w:rsidR="009C070C" w:rsidRDefault="009C070C">
      <w:pPr>
        <w:jc w:val="center"/>
        <w:rPr>
          <w:b/>
          <w:bCs/>
          <w:sz w:val="22"/>
          <w:szCs w:val="22"/>
        </w:rPr>
      </w:pPr>
    </w:p>
    <w:p w14:paraId="0B9D5474" w14:textId="77777777" w:rsidR="009C070C" w:rsidRDefault="009C070C">
      <w:pPr>
        <w:jc w:val="center"/>
        <w:rPr>
          <w:b/>
          <w:bCs/>
          <w:sz w:val="22"/>
          <w:szCs w:val="22"/>
        </w:rPr>
      </w:pPr>
    </w:p>
    <w:p w14:paraId="5BB5AB59" w14:textId="77777777" w:rsidR="009C070C" w:rsidRDefault="009C070C">
      <w:pPr>
        <w:jc w:val="center"/>
        <w:rPr>
          <w:b/>
          <w:bCs/>
          <w:sz w:val="22"/>
          <w:szCs w:val="22"/>
        </w:rPr>
      </w:pPr>
    </w:p>
    <w:p w14:paraId="0E764731" w14:textId="77777777" w:rsidR="009C070C" w:rsidRDefault="009C070C">
      <w:pPr>
        <w:jc w:val="center"/>
        <w:rPr>
          <w:b/>
          <w:bCs/>
          <w:sz w:val="22"/>
          <w:szCs w:val="22"/>
        </w:rPr>
      </w:pPr>
    </w:p>
    <w:p w14:paraId="087FEC1D" w14:textId="77777777" w:rsidR="009C070C" w:rsidRDefault="00922B25">
      <w:pPr>
        <w:widowControl w:val="0"/>
        <w:jc w:val="center"/>
        <w:rPr>
          <w:b/>
          <w:sz w:val="22"/>
          <w:szCs w:val="22"/>
        </w:rPr>
      </w:pPr>
      <w:r>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2E91CB29" w14:textId="77777777" w:rsidR="009C070C" w:rsidRDefault="009C070C">
      <w:pPr>
        <w:widowControl w:val="0"/>
        <w:jc w:val="right"/>
        <w:rPr>
          <w:b/>
          <w:sz w:val="22"/>
          <w:szCs w:val="22"/>
        </w:rPr>
      </w:pPr>
    </w:p>
    <w:p w14:paraId="13FCDB4D" w14:textId="77777777" w:rsidR="00170D1B" w:rsidRDefault="00170D1B" w:rsidP="00170D1B">
      <w:pPr>
        <w:ind w:firstLine="709"/>
        <w:jc w:val="center"/>
      </w:pPr>
      <w:r w:rsidRPr="00B77DF5">
        <w:rPr>
          <w:color w:val="000000"/>
          <w:szCs w:val="24"/>
        </w:rPr>
        <w:t>ДЕКЛАРАЦИЯ</w:t>
      </w:r>
    </w:p>
    <w:p w14:paraId="6675D91C" w14:textId="77777777" w:rsidR="00170D1B" w:rsidRPr="002235AB" w:rsidRDefault="00170D1B" w:rsidP="00170D1B">
      <w:pPr>
        <w:ind w:firstLine="709"/>
        <w:jc w:val="center"/>
        <w:rPr>
          <w:color w:val="000000"/>
          <w:szCs w:val="24"/>
        </w:rPr>
      </w:pPr>
      <w:r w:rsidRPr="002235AB">
        <w:rPr>
          <w:color w:val="000000"/>
          <w:szCs w:val="24"/>
        </w:rPr>
        <w:t>о</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____________________________</w:t>
      </w:r>
      <w:r>
        <w:rPr>
          <w:color w:val="000000"/>
          <w:szCs w:val="24"/>
        </w:rPr>
        <w:t xml:space="preserve"> </w:t>
      </w:r>
      <w:r w:rsidRPr="002235AB">
        <w:rPr>
          <w:color w:val="000000"/>
          <w:szCs w:val="24"/>
        </w:rPr>
        <w:t>единым</w:t>
      </w:r>
      <w:r>
        <w:rPr>
          <w:color w:val="000000"/>
          <w:szCs w:val="24"/>
        </w:rPr>
        <w:t xml:space="preserve"> </w:t>
      </w:r>
      <w:r w:rsidRPr="002235AB">
        <w:rPr>
          <w:color w:val="000000"/>
          <w:szCs w:val="24"/>
        </w:rPr>
        <w:t>требованиям</w:t>
      </w:r>
    </w:p>
    <w:p w14:paraId="5216F398" w14:textId="77777777" w:rsidR="00170D1B" w:rsidRDefault="00170D1B" w:rsidP="00170D1B">
      <w:pPr>
        <w:ind w:firstLine="709"/>
        <w:jc w:val="both"/>
      </w:pPr>
    </w:p>
    <w:p w14:paraId="558BE1B0" w14:textId="3AB3FAA5" w:rsidR="00170D1B" w:rsidRPr="002235AB" w:rsidRDefault="00170D1B" w:rsidP="00170D1B">
      <w:pPr>
        <w:ind w:firstLine="709"/>
        <w:jc w:val="both"/>
        <w:rPr>
          <w:color w:val="000000"/>
          <w:szCs w:val="24"/>
        </w:rPr>
      </w:pPr>
      <w:r w:rsidRPr="002235AB">
        <w:rPr>
          <w:color w:val="000000"/>
          <w:szCs w:val="24"/>
        </w:rPr>
        <w:t>С</w:t>
      </w:r>
      <w:r w:rsidRPr="00B77DF5">
        <w:rPr>
          <w:color w:val="000000"/>
          <w:szCs w:val="24"/>
        </w:rPr>
        <w:t xml:space="preserve"> </w:t>
      </w:r>
      <w:r w:rsidRPr="002235AB">
        <w:rPr>
          <w:color w:val="000000"/>
          <w:szCs w:val="24"/>
        </w:rPr>
        <w:t>целью</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_________________</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____________________________________________________</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___________________,</w:t>
      </w:r>
      <w:r>
        <w:rPr>
          <w:color w:val="000000"/>
          <w:szCs w:val="24"/>
        </w:rPr>
        <w:t xml:space="preserve"> </w:t>
      </w:r>
      <w:r w:rsidRPr="002235AB">
        <w:rPr>
          <w:color w:val="000000"/>
          <w:szCs w:val="24"/>
        </w:rPr>
        <w:t>декларируем,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______________________</w:t>
      </w:r>
      <w:r>
        <w:rPr>
          <w:color w:val="000000"/>
          <w:szCs w:val="24"/>
        </w:rPr>
        <w:t xml:space="preserve"> </w:t>
      </w:r>
      <w:r w:rsidRPr="002235AB">
        <w:rPr>
          <w:color w:val="000000"/>
          <w:szCs w:val="24"/>
        </w:rPr>
        <w:t>соответствует</w:t>
      </w:r>
      <w:r>
        <w:rPr>
          <w:color w:val="000000"/>
          <w:szCs w:val="24"/>
        </w:rPr>
        <w:t xml:space="preserve"> </w:t>
      </w:r>
      <w:r w:rsidRPr="002235AB">
        <w:rPr>
          <w:color w:val="000000"/>
          <w:szCs w:val="24"/>
        </w:rPr>
        <w:t>требованиям:</w:t>
      </w:r>
    </w:p>
    <w:p w14:paraId="03C1FDCE" w14:textId="77777777" w:rsidR="00686CA2" w:rsidRPr="00686CA2" w:rsidRDefault="00686CA2" w:rsidP="00686CA2">
      <w:pPr>
        <w:ind w:firstLine="709"/>
        <w:jc w:val="both"/>
        <w:rPr>
          <w:color w:val="000000"/>
          <w:szCs w:val="24"/>
        </w:rPr>
      </w:pPr>
      <w:r w:rsidRPr="00686CA2">
        <w:rPr>
          <w:color w:val="000000"/>
          <w:szCs w:val="24"/>
        </w:rPr>
        <w:t>Требования к участникам закупки</w:t>
      </w:r>
    </w:p>
    <w:p w14:paraId="44327EFC" w14:textId="77777777" w:rsidR="00686CA2" w:rsidRPr="00686CA2" w:rsidRDefault="00686CA2" w:rsidP="00686CA2">
      <w:pPr>
        <w:ind w:firstLine="709"/>
        <w:jc w:val="both"/>
        <w:rPr>
          <w:color w:val="000000"/>
          <w:szCs w:val="24"/>
        </w:rPr>
      </w:pPr>
      <w:r w:rsidRPr="00686CA2">
        <w:rPr>
          <w:color w:val="000000"/>
          <w:szCs w:val="24"/>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603E5765" w14:textId="77777777" w:rsidR="00686CA2" w:rsidRPr="00686CA2" w:rsidRDefault="00686CA2" w:rsidP="00686CA2">
      <w:pPr>
        <w:ind w:firstLine="709"/>
        <w:jc w:val="both"/>
        <w:rPr>
          <w:color w:val="000000"/>
          <w:szCs w:val="24"/>
        </w:rPr>
      </w:pPr>
      <w:r w:rsidRPr="00686CA2">
        <w:rPr>
          <w:color w:val="000000"/>
          <w:szCs w:val="24"/>
        </w:rPr>
        <w:t>ТРЕБОВАНИЯ К УЧАСТНИКАМ:</w:t>
      </w:r>
    </w:p>
    <w:p w14:paraId="52ABB354" w14:textId="77777777" w:rsidR="00686CA2" w:rsidRPr="00686CA2" w:rsidRDefault="00686CA2" w:rsidP="00686CA2">
      <w:pPr>
        <w:ind w:firstLine="709"/>
        <w:jc w:val="both"/>
        <w:rPr>
          <w:color w:val="000000"/>
          <w:szCs w:val="24"/>
        </w:rPr>
      </w:pPr>
      <w:r w:rsidRPr="00686CA2">
        <w:rPr>
          <w:color w:val="000000"/>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00B7E1A" w14:textId="77777777" w:rsidR="00686CA2" w:rsidRPr="00686CA2" w:rsidRDefault="00686CA2" w:rsidP="00686CA2">
      <w:pPr>
        <w:ind w:firstLine="709"/>
        <w:jc w:val="both"/>
        <w:rPr>
          <w:color w:val="000000"/>
          <w:szCs w:val="24"/>
        </w:rPr>
      </w:pPr>
      <w:r w:rsidRPr="00686CA2">
        <w:rPr>
          <w:color w:val="000000"/>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3F16417" w14:textId="77777777" w:rsidR="00686CA2" w:rsidRPr="00686CA2" w:rsidRDefault="00686CA2" w:rsidP="00686CA2">
      <w:pPr>
        <w:ind w:firstLine="709"/>
        <w:jc w:val="both"/>
        <w:rPr>
          <w:color w:val="000000"/>
          <w:szCs w:val="24"/>
        </w:rPr>
      </w:pPr>
      <w:r w:rsidRPr="00686CA2">
        <w:rPr>
          <w:color w:val="000000"/>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E99AC7C" w14:textId="77777777" w:rsidR="00686CA2" w:rsidRPr="00686CA2" w:rsidRDefault="00686CA2" w:rsidP="00686CA2">
      <w:pPr>
        <w:ind w:firstLine="709"/>
        <w:jc w:val="both"/>
        <w:rPr>
          <w:color w:val="000000"/>
          <w:szCs w:val="24"/>
        </w:rPr>
      </w:pPr>
      <w:r w:rsidRPr="00686CA2">
        <w:rPr>
          <w:color w:val="000000"/>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686CA2">
        <w:rPr>
          <w:color w:val="000000"/>
          <w:szCs w:val="24"/>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87ADAB4" w14:textId="77777777" w:rsidR="00686CA2" w:rsidRPr="00686CA2" w:rsidRDefault="00686CA2" w:rsidP="00686CA2">
      <w:pPr>
        <w:ind w:firstLine="709"/>
        <w:jc w:val="both"/>
        <w:rPr>
          <w:color w:val="000000"/>
          <w:szCs w:val="24"/>
        </w:rPr>
      </w:pPr>
      <w:r w:rsidRPr="00686CA2">
        <w:rPr>
          <w:color w:val="000000"/>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24F412" w14:textId="77777777" w:rsidR="00686CA2" w:rsidRPr="00686CA2" w:rsidRDefault="00686CA2" w:rsidP="00686CA2">
      <w:pPr>
        <w:ind w:firstLine="709"/>
        <w:jc w:val="both"/>
        <w:rPr>
          <w:color w:val="000000"/>
          <w:szCs w:val="24"/>
        </w:rPr>
      </w:pPr>
      <w:r w:rsidRPr="00686CA2">
        <w:rPr>
          <w:color w:val="000000"/>
          <w:szCs w:val="24"/>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B437B9" w14:textId="77777777" w:rsidR="00686CA2" w:rsidRPr="00686CA2" w:rsidRDefault="00686CA2" w:rsidP="00686CA2">
      <w:pPr>
        <w:ind w:firstLine="709"/>
        <w:jc w:val="both"/>
        <w:rPr>
          <w:color w:val="000000"/>
          <w:szCs w:val="24"/>
        </w:rPr>
      </w:pPr>
      <w:r w:rsidRPr="00686CA2">
        <w:rPr>
          <w:color w:val="000000"/>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359B855" w14:textId="77777777" w:rsidR="00170D1B" w:rsidRPr="002235AB" w:rsidRDefault="00170D1B" w:rsidP="00170D1B">
      <w:pPr>
        <w:ind w:firstLine="709"/>
        <w:jc w:val="both"/>
        <w:rPr>
          <w:color w:val="000000"/>
          <w:szCs w:val="24"/>
        </w:rPr>
      </w:pPr>
    </w:p>
    <w:tbl>
      <w:tblPr>
        <w:tblW w:w="0" w:type="auto"/>
        <w:tblInd w:w="-106" w:type="dxa"/>
        <w:tblLook w:val="01E0" w:firstRow="1" w:lastRow="1" w:firstColumn="1" w:lastColumn="1" w:noHBand="0" w:noVBand="0"/>
      </w:tblPr>
      <w:tblGrid>
        <w:gridCol w:w="3259"/>
        <w:gridCol w:w="504"/>
        <w:gridCol w:w="1921"/>
        <w:gridCol w:w="293"/>
        <w:gridCol w:w="3484"/>
      </w:tblGrid>
      <w:tr w:rsidR="00170D1B" w:rsidRPr="00B17AF7" w14:paraId="4FF1FB99" w14:textId="77777777" w:rsidTr="00131F62">
        <w:tc>
          <w:tcPr>
            <w:tcW w:w="3302" w:type="dxa"/>
            <w:tcBorders>
              <w:top w:val="nil"/>
              <w:left w:val="nil"/>
              <w:bottom w:val="single" w:sz="4" w:space="0" w:color="auto"/>
              <w:right w:val="nil"/>
            </w:tcBorders>
          </w:tcPr>
          <w:p w14:paraId="14016282" w14:textId="77777777" w:rsidR="00170D1B" w:rsidRPr="00B17AF7" w:rsidRDefault="00170D1B" w:rsidP="00131F62">
            <w:pPr>
              <w:widowControl w:val="0"/>
              <w:ind w:firstLine="720"/>
              <w:jc w:val="both"/>
              <w:rPr>
                <w:sz w:val="22"/>
                <w:szCs w:val="22"/>
              </w:rPr>
            </w:pPr>
          </w:p>
        </w:tc>
        <w:tc>
          <w:tcPr>
            <w:tcW w:w="512" w:type="dxa"/>
          </w:tcPr>
          <w:p w14:paraId="142CCF99" w14:textId="77777777" w:rsidR="00170D1B" w:rsidRPr="00B17AF7" w:rsidRDefault="00170D1B" w:rsidP="00131F62">
            <w:pPr>
              <w:widowControl w:val="0"/>
              <w:ind w:firstLine="720"/>
              <w:jc w:val="both"/>
              <w:rPr>
                <w:sz w:val="22"/>
                <w:szCs w:val="22"/>
              </w:rPr>
            </w:pPr>
          </w:p>
        </w:tc>
        <w:tc>
          <w:tcPr>
            <w:tcW w:w="1931" w:type="dxa"/>
            <w:tcBorders>
              <w:top w:val="nil"/>
              <w:left w:val="nil"/>
              <w:bottom w:val="single" w:sz="4" w:space="0" w:color="auto"/>
              <w:right w:val="nil"/>
            </w:tcBorders>
          </w:tcPr>
          <w:p w14:paraId="1624E72B" w14:textId="77777777" w:rsidR="00170D1B" w:rsidRPr="00B17AF7" w:rsidRDefault="00170D1B" w:rsidP="00131F62">
            <w:pPr>
              <w:widowControl w:val="0"/>
              <w:ind w:firstLine="720"/>
              <w:jc w:val="both"/>
              <w:rPr>
                <w:sz w:val="22"/>
                <w:szCs w:val="22"/>
              </w:rPr>
            </w:pPr>
          </w:p>
        </w:tc>
        <w:tc>
          <w:tcPr>
            <w:tcW w:w="295" w:type="dxa"/>
          </w:tcPr>
          <w:p w14:paraId="20C51425" w14:textId="77777777" w:rsidR="00170D1B" w:rsidRPr="00B17AF7" w:rsidRDefault="00170D1B" w:rsidP="00131F62">
            <w:pPr>
              <w:widowControl w:val="0"/>
              <w:ind w:firstLine="720"/>
              <w:jc w:val="both"/>
              <w:rPr>
                <w:sz w:val="22"/>
                <w:szCs w:val="22"/>
              </w:rPr>
            </w:pPr>
          </w:p>
        </w:tc>
        <w:tc>
          <w:tcPr>
            <w:tcW w:w="3531" w:type="dxa"/>
            <w:tcBorders>
              <w:top w:val="nil"/>
              <w:left w:val="nil"/>
              <w:bottom w:val="single" w:sz="4" w:space="0" w:color="auto"/>
              <w:right w:val="nil"/>
            </w:tcBorders>
          </w:tcPr>
          <w:p w14:paraId="43A299C5" w14:textId="77777777" w:rsidR="00170D1B" w:rsidRPr="00B17AF7" w:rsidRDefault="00170D1B" w:rsidP="00131F62">
            <w:pPr>
              <w:widowControl w:val="0"/>
              <w:ind w:firstLine="720"/>
              <w:jc w:val="both"/>
              <w:rPr>
                <w:sz w:val="22"/>
                <w:szCs w:val="22"/>
              </w:rPr>
            </w:pPr>
          </w:p>
        </w:tc>
      </w:tr>
      <w:tr w:rsidR="00170D1B" w:rsidRPr="00B17AF7" w14:paraId="12DB551A" w14:textId="77777777" w:rsidTr="00131F62">
        <w:tc>
          <w:tcPr>
            <w:tcW w:w="3302" w:type="dxa"/>
            <w:tcBorders>
              <w:top w:val="single" w:sz="4" w:space="0" w:color="auto"/>
              <w:left w:val="nil"/>
              <w:bottom w:val="nil"/>
              <w:right w:val="nil"/>
            </w:tcBorders>
          </w:tcPr>
          <w:p w14:paraId="114DFF0A" w14:textId="77777777" w:rsidR="00170D1B" w:rsidRPr="00B17AF7" w:rsidRDefault="00170D1B" w:rsidP="00131F62">
            <w:pPr>
              <w:widowControl w:val="0"/>
              <w:ind w:firstLine="720"/>
              <w:jc w:val="both"/>
              <w:rPr>
                <w:sz w:val="22"/>
                <w:szCs w:val="22"/>
              </w:rPr>
            </w:pPr>
            <w:r w:rsidRPr="00B17AF7">
              <w:rPr>
                <w:b/>
                <w:bCs/>
                <w:i/>
                <w:iCs/>
                <w:sz w:val="22"/>
                <w:szCs w:val="22"/>
                <w:vertAlign w:val="superscript"/>
              </w:rPr>
              <w:t>(Должность)</w:t>
            </w:r>
          </w:p>
        </w:tc>
        <w:tc>
          <w:tcPr>
            <w:tcW w:w="512" w:type="dxa"/>
          </w:tcPr>
          <w:p w14:paraId="783DF008" w14:textId="77777777" w:rsidR="00170D1B" w:rsidRPr="00B17AF7" w:rsidRDefault="00170D1B" w:rsidP="00131F62">
            <w:pPr>
              <w:widowControl w:val="0"/>
              <w:jc w:val="both"/>
              <w:rPr>
                <w:sz w:val="22"/>
                <w:szCs w:val="22"/>
              </w:rPr>
            </w:pPr>
          </w:p>
        </w:tc>
        <w:tc>
          <w:tcPr>
            <w:tcW w:w="1931" w:type="dxa"/>
            <w:tcBorders>
              <w:top w:val="single" w:sz="4" w:space="0" w:color="auto"/>
              <w:left w:val="nil"/>
              <w:bottom w:val="nil"/>
              <w:right w:val="nil"/>
            </w:tcBorders>
          </w:tcPr>
          <w:p w14:paraId="7B2E5518" w14:textId="77777777" w:rsidR="00170D1B" w:rsidRPr="00B17AF7" w:rsidRDefault="00170D1B" w:rsidP="00131F62">
            <w:pPr>
              <w:widowControl w:val="0"/>
              <w:ind w:firstLine="720"/>
              <w:jc w:val="both"/>
              <w:rPr>
                <w:sz w:val="22"/>
                <w:szCs w:val="22"/>
              </w:rPr>
            </w:pPr>
            <w:r w:rsidRPr="00B17AF7">
              <w:rPr>
                <w:b/>
                <w:bCs/>
                <w:i/>
                <w:iCs/>
                <w:sz w:val="22"/>
                <w:szCs w:val="22"/>
                <w:vertAlign w:val="superscript"/>
              </w:rPr>
              <w:t>(Подпись)</w:t>
            </w:r>
          </w:p>
        </w:tc>
        <w:tc>
          <w:tcPr>
            <w:tcW w:w="295" w:type="dxa"/>
          </w:tcPr>
          <w:p w14:paraId="3B837307" w14:textId="77777777" w:rsidR="00170D1B" w:rsidRPr="00B17AF7" w:rsidRDefault="00170D1B" w:rsidP="00131F62">
            <w:pPr>
              <w:widowControl w:val="0"/>
              <w:ind w:firstLine="720"/>
              <w:jc w:val="both"/>
              <w:rPr>
                <w:sz w:val="22"/>
                <w:szCs w:val="22"/>
              </w:rPr>
            </w:pPr>
          </w:p>
        </w:tc>
        <w:tc>
          <w:tcPr>
            <w:tcW w:w="3531" w:type="dxa"/>
            <w:tcBorders>
              <w:top w:val="single" w:sz="4" w:space="0" w:color="auto"/>
              <w:left w:val="nil"/>
              <w:bottom w:val="nil"/>
              <w:right w:val="nil"/>
            </w:tcBorders>
          </w:tcPr>
          <w:p w14:paraId="3CE0B061" w14:textId="77777777" w:rsidR="00170D1B" w:rsidRPr="00B17AF7" w:rsidRDefault="00170D1B" w:rsidP="00131F62">
            <w:pPr>
              <w:widowControl w:val="0"/>
              <w:ind w:firstLine="720"/>
              <w:jc w:val="both"/>
              <w:rPr>
                <w:sz w:val="22"/>
                <w:szCs w:val="22"/>
              </w:rPr>
            </w:pPr>
            <w:r w:rsidRPr="00B17AF7">
              <w:rPr>
                <w:b/>
                <w:bCs/>
                <w:i/>
                <w:iCs/>
                <w:sz w:val="22"/>
                <w:szCs w:val="22"/>
                <w:vertAlign w:val="superscript"/>
              </w:rPr>
              <w:t>(Расшифровка подписи)</w:t>
            </w:r>
          </w:p>
        </w:tc>
      </w:tr>
    </w:tbl>
    <w:p w14:paraId="035C9473" w14:textId="77777777" w:rsidR="00170D1B" w:rsidRPr="00B17AF7" w:rsidRDefault="00170D1B" w:rsidP="00170D1B">
      <w:pPr>
        <w:widowControl w:val="0"/>
        <w:jc w:val="both"/>
        <w:rPr>
          <w:sz w:val="22"/>
          <w:szCs w:val="22"/>
        </w:rPr>
      </w:pPr>
      <w:r w:rsidRPr="00B17AF7">
        <w:rPr>
          <w:sz w:val="22"/>
          <w:szCs w:val="22"/>
        </w:rPr>
        <w:t>М.П.</w:t>
      </w:r>
    </w:p>
    <w:p w14:paraId="76D49F38" w14:textId="11B7B6A1" w:rsidR="009C070C" w:rsidRDefault="00170D1B" w:rsidP="00170D1B">
      <w:pPr>
        <w:widowControl w:val="0"/>
        <w:jc w:val="both"/>
        <w:rPr>
          <w:sz w:val="22"/>
          <w:szCs w:val="22"/>
        </w:rPr>
      </w:pPr>
      <w:r w:rsidRPr="00B17AF7">
        <w:rPr>
          <w:rFonts w:eastAsia="Calibri"/>
          <w:sz w:val="22"/>
          <w:szCs w:val="22"/>
        </w:rPr>
        <w:tab/>
        <w:t xml:space="preserve">                                                                                                                                                     </w:t>
      </w:r>
      <w:r w:rsidR="00922B25">
        <w:rPr>
          <w:sz w:val="22"/>
          <w:szCs w:val="22"/>
        </w:rPr>
        <w:t>М.П.</w:t>
      </w:r>
    </w:p>
    <w:p w14:paraId="55ED114B" w14:textId="77777777" w:rsidR="009C070C" w:rsidRDefault="00922B25">
      <w:pPr>
        <w:widowControl w:val="0"/>
        <w:tabs>
          <w:tab w:val="left" w:pos="426"/>
        </w:tabs>
        <w:autoSpaceDE w:val="0"/>
        <w:autoSpaceDN w:val="0"/>
        <w:adjustRightInd w:val="0"/>
        <w:jc w:val="both"/>
        <w:rPr>
          <w:rFonts w:eastAsia="Calibri"/>
          <w:sz w:val="22"/>
          <w:szCs w:val="22"/>
        </w:rPr>
      </w:pPr>
      <w:r>
        <w:rPr>
          <w:rFonts w:eastAsia="Calibri"/>
          <w:sz w:val="22"/>
          <w:szCs w:val="22"/>
        </w:rPr>
        <w:tab/>
        <w:t xml:space="preserve">                                                                                                                                                     ___________________</w:t>
      </w:r>
    </w:p>
    <w:p w14:paraId="02BD3E18" w14:textId="77777777" w:rsidR="009C070C" w:rsidRDefault="00922B25">
      <w:pPr>
        <w:widowControl w:val="0"/>
        <w:tabs>
          <w:tab w:val="left" w:pos="426"/>
        </w:tabs>
        <w:autoSpaceDE w:val="0"/>
        <w:autoSpaceDN w:val="0"/>
        <w:adjustRightInd w:val="0"/>
        <w:jc w:val="both"/>
        <w:rPr>
          <w:rFonts w:eastAsia="Calibri"/>
          <w:sz w:val="22"/>
          <w:szCs w:val="22"/>
        </w:rPr>
      </w:pPr>
      <w:r>
        <w:rPr>
          <w:rFonts w:eastAsia="Calibri"/>
          <w:sz w:val="22"/>
          <w:szCs w:val="22"/>
        </w:rPr>
        <w:t xml:space="preserve">                                                                                                                                                                           (дата)</w:t>
      </w:r>
    </w:p>
    <w:p w14:paraId="3D10F25C" w14:textId="77777777" w:rsidR="009C070C" w:rsidRDefault="009C070C">
      <w:pPr>
        <w:jc w:val="both"/>
        <w:rPr>
          <w:bCs/>
          <w:sz w:val="22"/>
          <w:szCs w:val="22"/>
        </w:rPr>
      </w:pPr>
    </w:p>
    <w:p w14:paraId="6A589BBC" w14:textId="77777777" w:rsidR="009C070C" w:rsidRDefault="009C070C">
      <w:pPr>
        <w:jc w:val="both"/>
        <w:rPr>
          <w:bCs/>
          <w:sz w:val="22"/>
          <w:szCs w:val="22"/>
        </w:rPr>
      </w:pPr>
    </w:p>
    <w:p w14:paraId="222B0B5E" w14:textId="77777777" w:rsidR="009C070C" w:rsidRDefault="009C070C">
      <w:pPr>
        <w:jc w:val="both"/>
        <w:rPr>
          <w:bCs/>
          <w:sz w:val="22"/>
          <w:szCs w:val="22"/>
        </w:rPr>
      </w:pPr>
    </w:p>
    <w:p w14:paraId="3FF658E6" w14:textId="77777777" w:rsidR="009C070C" w:rsidRDefault="009C070C">
      <w:pPr>
        <w:jc w:val="both"/>
        <w:rPr>
          <w:bCs/>
          <w:sz w:val="22"/>
          <w:szCs w:val="22"/>
        </w:rPr>
      </w:pPr>
    </w:p>
    <w:p w14:paraId="3EAA50E7" w14:textId="77777777" w:rsidR="009C070C" w:rsidRDefault="009C070C">
      <w:pPr>
        <w:jc w:val="both"/>
        <w:rPr>
          <w:bCs/>
          <w:sz w:val="22"/>
          <w:szCs w:val="22"/>
        </w:rPr>
      </w:pPr>
    </w:p>
    <w:p w14:paraId="25348DAC" w14:textId="77777777" w:rsidR="009C070C" w:rsidRDefault="009C070C">
      <w:pPr>
        <w:jc w:val="both"/>
        <w:rPr>
          <w:bCs/>
          <w:sz w:val="22"/>
          <w:szCs w:val="22"/>
        </w:rPr>
      </w:pPr>
    </w:p>
    <w:p w14:paraId="4EC51E4F" w14:textId="77777777" w:rsidR="009C070C" w:rsidRDefault="009C070C">
      <w:pPr>
        <w:jc w:val="center"/>
        <w:rPr>
          <w:b/>
          <w:sz w:val="22"/>
          <w:szCs w:val="22"/>
        </w:rPr>
      </w:pPr>
    </w:p>
    <w:p w14:paraId="5F1E3E10" w14:textId="77777777" w:rsidR="009C070C" w:rsidRDefault="009C070C">
      <w:pPr>
        <w:jc w:val="center"/>
        <w:rPr>
          <w:b/>
          <w:sz w:val="22"/>
          <w:szCs w:val="22"/>
        </w:rPr>
      </w:pPr>
    </w:p>
    <w:p w14:paraId="4F88E0C8" w14:textId="77777777" w:rsidR="009C070C" w:rsidRDefault="009C070C">
      <w:pPr>
        <w:jc w:val="center"/>
        <w:rPr>
          <w:b/>
          <w:sz w:val="22"/>
          <w:szCs w:val="22"/>
        </w:rPr>
      </w:pPr>
    </w:p>
    <w:p w14:paraId="1B843EB2" w14:textId="77777777" w:rsidR="009C070C" w:rsidRDefault="009C070C">
      <w:pPr>
        <w:jc w:val="center"/>
        <w:rPr>
          <w:b/>
          <w:sz w:val="22"/>
          <w:szCs w:val="22"/>
        </w:rPr>
      </w:pPr>
    </w:p>
    <w:p w14:paraId="50A4F474" w14:textId="77777777" w:rsidR="009C070C" w:rsidRDefault="009C070C">
      <w:pPr>
        <w:jc w:val="center"/>
        <w:rPr>
          <w:b/>
          <w:sz w:val="22"/>
          <w:szCs w:val="22"/>
        </w:rPr>
      </w:pPr>
    </w:p>
    <w:p w14:paraId="6008DC45" w14:textId="77777777" w:rsidR="009C070C" w:rsidRDefault="00922B25">
      <w:pPr>
        <w:jc w:val="center"/>
        <w:rPr>
          <w:b/>
          <w:color w:val="1E1E1E"/>
          <w:sz w:val="22"/>
          <w:szCs w:val="22"/>
        </w:rPr>
      </w:pPr>
      <w:r>
        <w:rPr>
          <w:b/>
          <w:sz w:val="22"/>
          <w:szCs w:val="22"/>
        </w:rPr>
        <w:t>СОГЛАСИЕ</w:t>
      </w:r>
      <w:r>
        <w:rPr>
          <w:b/>
          <w:sz w:val="22"/>
          <w:szCs w:val="22"/>
        </w:rPr>
        <w:br/>
        <w:t>на обработку персональных данных (</w:t>
      </w:r>
      <w:r>
        <w:rPr>
          <w:bCs/>
          <w:i/>
          <w:iCs/>
          <w:sz w:val="22"/>
          <w:szCs w:val="22"/>
        </w:rPr>
        <w:t>физлица и ИП</w:t>
      </w:r>
      <w:r>
        <w:rPr>
          <w:b/>
          <w:sz w:val="22"/>
          <w:szCs w:val="22"/>
        </w:rPr>
        <w:t>)</w:t>
      </w:r>
    </w:p>
    <w:p w14:paraId="4EF729B8" w14:textId="77777777" w:rsidR="009C070C" w:rsidRDefault="00922B25">
      <w:pPr>
        <w:widowControl w:val="0"/>
        <w:jc w:val="both"/>
        <w:rPr>
          <w:snapToGrid w:val="0"/>
          <w:color w:val="1E1E1E"/>
          <w:sz w:val="22"/>
          <w:szCs w:val="22"/>
        </w:rPr>
      </w:pPr>
      <w:r>
        <w:rPr>
          <w:snapToGrid w:val="0"/>
          <w:color w:val="1E1E1E"/>
          <w:sz w:val="22"/>
          <w:szCs w:val="22"/>
        </w:rPr>
        <w:t xml:space="preserve">Я, нижеподписавшийся </w:t>
      </w:r>
    </w:p>
    <w:p w14:paraId="7B084BD6" w14:textId="77777777" w:rsidR="009C070C" w:rsidRDefault="00922B25">
      <w:pPr>
        <w:widowControl w:val="0"/>
        <w:rPr>
          <w:snapToGrid w:val="0"/>
          <w:color w:val="1E1E1E"/>
          <w:sz w:val="22"/>
          <w:szCs w:val="22"/>
        </w:rPr>
      </w:pPr>
      <w:r>
        <w:rPr>
          <w:snapToGrid w:val="0"/>
          <w:color w:val="1E1E1E"/>
          <w:sz w:val="22"/>
          <w:szCs w:val="22"/>
        </w:rPr>
        <w:t>_________________________________________________________________________</w:t>
      </w:r>
    </w:p>
    <w:p w14:paraId="08524256" w14:textId="77777777" w:rsidR="009C070C" w:rsidRDefault="00922B25">
      <w:pPr>
        <w:widowControl w:val="0"/>
        <w:jc w:val="center"/>
        <w:rPr>
          <w:snapToGrid w:val="0"/>
          <w:color w:val="1E1E1E"/>
          <w:sz w:val="22"/>
          <w:szCs w:val="22"/>
        </w:rPr>
      </w:pPr>
      <w:r>
        <w:rPr>
          <w:snapToGrid w:val="0"/>
          <w:color w:val="1E1E1E"/>
          <w:sz w:val="22"/>
          <w:szCs w:val="22"/>
        </w:rPr>
        <w:t xml:space="preserve"> </w:t>
      </w:r>
      <w:r>
        <w:rPr>
          <w:snapToGrid w:val="0"/>
          <w:color w:val="1E1E1E"/>
          <w:sz w:val="22"/>
          <w:szCs w:val="22"/>
          <w:vertAlign w:val="superscript"/>
        </w:rPr>
        <w:t>(фамилия, имя, отчество)</w:t>
      </w:r>
    </w:p>
    <w:p w14:paraId="56C79ECE" w14:textId="77777777" w:rsidR="009C070C" w:rsidRDefault="009C070C">
      <w:pPr>
        <w:widowControl w:val="0"/>
        <w:jc w:val="both"/>
        <w:rPr>
          <w:snapToGrid w:val="0"/>
          <w:color w:val="1E1E1E"/>
          <w:sz w:val="22"/>
          <w:szCs w:val="22"/>
        </w:rPr>
      </w:pPr>
    </w:p>
    <w:p w14:paraId="43241C34" w14:textId="77777777" w:rsidR="009C070C" w:rsidRDefault="00922B25">
      <w:pPr>
        <w:widowControl w:val="0"/>
        <w:jc w:val="both"/>
        <w:rPr>
          <w:snapToGrid w:val="0"/>
          <w:color w:val="1E1E1E"/>
          <w:sz w:val="22"/>
          <w:szCs w:val="22"/>
        </w:rPr>
      </w:pPr>
      <w:r>
        <w:rPr>
          <w:snapToGrid w:val="0"/>
          <w:color w:val="1E1E1E"/>
          <w:sz w:val="22"/>
          <w:szCs w:val="22"/>
        </w:rPr>
        <w:t>паспорт_____________№__________________ дата выдачи______________________</w:t>
      </w:r>
    </w:p>
    <w:p w14:paraId="5B5AC8C9" w14:textId="77777777" w:rsidR="009C070C" w:rsidRDefault="009C070C">
      <w:pPr>
        <w:widowControl w:val="0"/>
        <w:jc w:val="both"/>
        <w:rPr>
          <w:snapToGrid w:val="0"/>
          <w:color w:val="1E1E1E"/>
          <w:sz w:val="22"/>
          <w:szCs w:val="22"/>
        </w:rPr>
      </w:pPr>
    </w:p>
    <w:p w14:paraId="44D5B550" w14:textId="77777777" w:rsidR="009C070C" w:rsidRDefault="00922B25">
      <w:pPr>
        <w:widowControl w:val="0"/>
        <w:jc w:val="both"/>
        <w:rPr>
          <w:snapToGrid w:val="0"/>
          <w:color w:val="1E1E1E"/>
          <w:sz w:val="22"/>
          <w:szCs w:val="22"/>
        </w:rPr>
      </w:pPr>
      <w:r>
        <w:rPr>
          <w:snapToGrid w:val="0"/>
          <w:color w:val="1E1E1E"/>
          <w:sz w:val="22"/>
          <w:szCs w:val="22"/>
        </w:rPr>
        <w:t xml:space="preserve">название выдавшего органа _________________________________________________, </w:t>
      </w:r>
    </w:p>
    <w:p w14:paraId="5599A649" w14:textId="77777777" w:rsidR="009C070C" w:rsidRDefault="009C070C">
      <w:pPr>
        <w:widowControl w:val="0"/>
        <w:jc w:val="both"/>
        <w:rPr>
          <w:snapToGrid w:val="0"/>
          <w:color w:val="1E1E1E"/>
          <w:sz w:val="22"/>
          <w:szCs w:val="22"/>
        </w:rPr>
      </w:pPr>
    </w:p>
    <w:p w14:paraId="028D31C3" w14:textId="77777777" w:rsidR="009C070C" w:rsidRDefault="00922B25">
      <w:pPr>
        <w:widowControl w:val="0"/>
        <w:jc w:val="both"/>
        <w:rPr>
          <w:snapToGrid w:val="0"/>
          <w:color w:val="1E1E1E"/>
          <w:sz w:val="22"/>
          <w:szCs w:val="22"/>
        </w:rPr>
      </w:pPr>
      <w:r>
        <w:rPr>
          <w:snapToGrid w:val="0"/>
          <w:color w:val="1E1E1E"/>
          <w:sz w:val="22"/>
          <w:szCs w:val="22"/>
        </w:rPr>
        <w:t>в соответствии с требованиями ст. 9 Федерального закона от 27.07.06</w:t>
      </w:r>
      <w:r>
        <w:rPr>
          <w:rFonts w:eastAsia="MS Gothic"/>
          <w:snapToGrid w:val="0"/>
          <w:color w:val="1E1E1E"/>
          <w:sz w:val="22"/>
          <w:szCs w:val="22"/>
        </w:rPr>
        <w:t> </w:t>
      </w:r>
      <w:r>
        <w:rPr>
          <w:snapToGrid w:val="0"/>
          <w:color w:val="1E1E1E"/>
          <w:sz w:val="22"/>
          <w:szCs w:val="22"/>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9C070C" w:rsidRDefault="00922B25">
      <w:pPr>
        <w:widowControl w:val="0"/>
        <w:ind w:firstLine="426"/>
        <w:jc w:val="both"/>
        <w:rPr>
          <w:snapToGrid w:val="0"/>
          <w:color w:val="1E1E1E"/>
          <w:sz w:val="22"/>
          <w:szCs w:val="22"/>
        </w:rPr>
      </w:pPr>
      <w:r>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9C070C" w:rsidRDefault="00922B25">
      <w:pPr>
        <w:widowControl w:val="0"/>
        <w:ind w:firstLine="426"/>
        <w:jc w:val="both"/>
        <w:rPr>
          <w:snapToGrid w:val="0"/>
          <w:color w:val="1E1E1E"/>
          <w:sz w:val="22"/>
          <w:szCs w:val="22"/>
        </w:rPr>
      </w:pPr>
      <w:r>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9C070C" w:rsidRDefault="00922B25">
      <w:pPr>
        <w:widowControl w:val="0"/>
        <w:ind w:firstLine="426"/>
        <w:jc w:val="both"/>
        <w:rPr>
          <w:snapToGrid w:val="0"/>
          <w:color w:val="1E1E1E"/>
          <w:sz w:val="22"/>
          <w:szCs w:val="22"/>
        </w:rPr>
      </w:pPr>
      <w:r>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9C070C" w:rsidRDefault="00922B25">
      <w:pPr>
        <w:widowControl w:val="0"/>
        <w:ind w:firstLine="426"/>
        <w:jc w:val="both"/>
        <w:rPr>
          <w:snapToGrid w:val="0"/>
          <w:color w:val="1E1E1E"/>
          <w:sz w:val="22"/>
          <w:szCs w:val="22"/>
        </w:rPr>
      </w:pPr>
      <w:r>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9C070C" w:rsidRDefault="00922B25">
      <w:pPr>
        <w:widowControl w:val="0"/>
        <w:ind w:firstLine="426"/>
        <w:jc w:val="both"/>
        <w:rPr>
          <w:snapToGrid w:val="0"/>
          <w:color w:val="1E1E1E"/>
          <w:sz w:val="22"/>
          <w:szCs w:val="22"/>
        </w:rPr>
      </w:pPr>
      <w:r>
        <w:rPr>
          <w:snapToGrid w:val="0"/>
          <w:color w:val="1E1E1E"/>
          <w:sz w:val="22"/>
          <w:szCs w:val="22"/>
        </w:rPr>
        <w:t>Настоящее согласие дано мной и действует с «______»_________________ 20____г. бессрочно.</w:t>
      </w:r>
    </w:p>
    <w:p w14:paraId="7D33E841" w14:textId="77777777" w:rsidR="009C070C" w:rsidRDefault="00922B25">
      <w:pPr>
        <w:widowControl w:val="0"/>
        <w:ind w:firstLine="426"/>
        <w:jc w:val="both"/>
        <w:rPr>
          <w:snapToGrid w:val="0"/>
          <w:color w:val="1E1E1E"/>
          <w:sz w:val="22"/>
          <w:szCs w:val="22"/>
        </w:rPr>
      </w:pPr>
      <w:r>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9C070C" w:rsidRDefault="00922B25">
      <w:pPr>
        <w:widowControl w:val="0"/>
        <w:jc w:val="right"/>
        <w:rPr>
          <w:snapToGrid w:val="0"/>
          <w:sz w:val="22"/>
          <w:szCs w:val="22"/>
        </w:rPr>
      </w:pPr>
      <w:r>
        <w:rPr>
          <w:snapToGrid w:val="0"/>
          <w:color w:val="1E1E1E"/>
          <w:sz w:val="22"/>
          <w:szCs w:val="22"/>
        </w:rPr>
        <w:t>__________________________________________________</w:t>
      </w:r>
    </w:p>
    <w:p w14:paraId="07F971F5" w14:textId="77777777" w:rsidR="009C070C" w:rsidRDefault="00922B25">
      <w:pPr>
        <w:widowControl w:val="0"/>
        <w:jc w:val="right"/>
        <w:rPr>
          <w:snapToGrid w:val="0"/>
          <w:color w:val="1E1E1E"/>
          <w:sz w:val="22"/>
          <w:szCs w:val="22"/>
          <w:vertAlign w:val="superscript"/>
        </w:rPr>
      </w:pPr>
      <w:r>
        <w:rPr>
          <w:snapToGrid w:val="0"/>
          <w:color w:val="1E1E1E"/>
          <w:sz w:val="22"/>
          <w:szCs w:val="22"/>
          <w:vertAlign w:val="superscript"/>
        </w:rPr>
        <w:t>(подпись субъекта персональных данных)</w:t>
      </w:r>
    </w:p>
    <w:p w14:paraId="079585CB" w14:textId="7F61F5F5" w:rsidR="009C070C" w:rsidRDefault="00922B25">
      <w:pPr>
        <w:pBdr>
          <w:top w:val="single" w:sz="4" w:space="1" w:color="auto"/>
          <w:left w:val="single" w:sz="4" w:space="1" w:color="auto"/>
          <w:bottom w:val="single" w:sz="4" w:space="1" w:color="auto"/>
          <w:right w:val="single" w:sz="4" w:space="1" w:color="auto"/>
          <w:between w:val="single" w:sz="4" w:space="1" w:color="auto"/>
        </w:pBdr>
        <w:ind w:left="12191"/>
        <w:jc w:val="right"/>
        <w:rPr>
          <w:b/>
          <w:sz w:val="22"/>
          <w:szCs w:val="22"/>
        </w:rPr>
      </w:pPr>
      <w:r>
        <w:rPr>
          <w:b/>
          <w:sz w:val="22"/>
          <w:szCs w:val="22"/>
        </w:rPr>
        <w:t xml:space="preserve"> б </w:t>
      </w:r>
    </w:p>
    <w:p w14:paraId="6C25C278" w14:textId="77777777" w:rsidR="00131F62" w:rsidRDefault="00131F62" w:rsidP="00131F62">
      <w:pPr>
        <w:pBdr>
          <w:top w:val="single" w:sz="4" w:space="1" w:color="auto"/>
          <w:left w:val="single" w:sz="4" w:space="1" w:color="auto"/>
          <w:bottom w:val="single" w:sz="4" w:space="1" w:color="auto"/>
          <w:right w:val="single" w:sz="4" w:space="1" w:color="auto"/>
          <w:between w:val="single" w:sz="4" w:space="1" w:color="auto"/>
        </w:pBdr>
        <w:ind w:left="12191"/>
        <w:rPr>
          <w:sz w:val="22"/>
          <w:szCs w:val="22"/>
        </w:rPr>
      </w:pPr>
    </w:p>
    <w:p w14:paraId="2561F1B0" w14:textId="77777777" w:rsidR="006D2B62" w:rsidRDefault="006D2B62">
      <w:pPr>
        <w:ind w:left="6379"/>
        <w:jc w:val="right"/>
        <w:rPr>
          <w:b/>
          <w:sz w:val="22"/>
          <w:szCs w:val="22"/>
        </w:rPr>
      </w:pPr>
    </w:p>
    <w:p w14:paraId="3D47306E" w14:textId="77777777" w:rsidR="006D2B62" w:rsidRDefault="006D2B62">
      <w:pPr>
        <w:ind w:left="6379"/>
        <w:jc w:val="right"/>
        <w:rPr>
          <w:b/>
          <w:sz w:val="22"/>
          <w:szCs w:val="22"/>
        </w:rPr>
      </w:pPr>
    </w:p>
    <w:p w14:paraId="4A0B438D" w14:textId="77777777" w:rsidR="006D2B62" w:rsidRDefault="006D2B62">
      <w:pPr>
        <w:ind w:left="6379"/>
        <w:jc w:val="right"/>
        <w:rPr>
          <w:b/>
          <w:sz w:val="22"/>
          <w:szCs w:val="22"/>
        </w:rPr>
      </w:pPr>
    </w:p>
    <w:p w14:paraId="71CFC34B" w14:textId="77777777" w:rsidR="006D2B62" w:rsidRDefault="006D2B62">
      <w:pPr>
        <w:ind w:left="6379"/>
        <w:jc w:val="right"/>
        <w:rPr>
          <w:b/>
          <w:sz w:val="22"/>
          <w:szCs w:val="22"/>
        </w:rPr>
      </w:pPr>
    </w:p>
    <w:p w14:paraId="4525F326" w14:textId="77777777" w:rsidR="006D2B62" w:rsidRDefault="006D2B62">
      <w:pPr>
        <w:ind w:left="6379"/>
        <w:jc w:val="right"/>
        <w:rPr>
          <w:b/>
          <w:sz w:val="22"/>
          <w:szCs w:val="22"/>
        </w:rPr>
      </w:pPr>
    </w:p>
    <w:p w14:paraId="1B4E06AC" w14:textId="4A8400F7" w:rsidR="009C070C" w:rsidRDefault="00922B25">
      <w:pPr>
        <w:ind w:left="6379"/>
        <w:jc w:val="right"/>
        <w:rPr>
          <w:b/>
          <w:sz w:val="22"/>
          <w:szCs w:val="22"/>
        </w:rPr>
      </w:pPr>
      <w:r>
        <w:rPr>
          <w:b/>
          <w:sz w:val="22"/>
          <w:szCs w:val="22"/>
        </w:rPr>
        <w:t>Приложение № 1 к Документации об электронном Аукционе</w:t>
      </w:r>
    </w:p>
    <w:p w14:paraId="1B62B0F4" w14:textId="77777777" w:rsidR="009C070C" w:rsidRDefault="009C070C">
      <w:pPr>
        <w:jc w:val="right"/>
        <w:rPr>
          <w:b/>
          <w:sz w:val="22"/>
          <w:szCs w:val="22"/>
        </w:rPr>
      </w:pPr>
    </w:p>
    <w:p w14:paraId="342B4A85" w14:textId="77777777" w:rsidR="009C070C" w:rsidRDefault="009C070C">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9C070C" w:rsidRDefault="00922B25">
      <w:pPr>
        <w:jc w:val="center"/>
        <w:rPr>
          <w:rFonts w:eastAsia="Calibri"/>
          <w:b/>
          <w:sz w:val="22"/>
          <w:szCs w:val="22"/>
          <w:lang w:eastAsia="en-US"/>
        </w:rPr>
      </w:pPr>
      <w:r>
        <w:rPr>
          <w:bCs/>
          <w:color w:val="000000"/>
          <w:sz w:val="22"/>
          <w:szCs w:val="22"/>
          <w:lang w:eastAsia="zh-CN"/>
        </w:rPr>
        <w:t xml:space="preserve"> </w:t>
      </w:r>
      <w:r>
        <w:rPr>
          <w:b/>
          <w:sz w:val="22"/>
          <w:szCs w:val="22"/>
        </w:rPr>
        <w:t>Обоснование НМЦК</w:t>
      </w:r>
    </w:p>
    <w:p w14:paraId="75DA4BBC" w14:textId="77777777" w:rsidR="009C070C" w:rsidRDefault="00922B25">
      <w:pPr>
        <w:jc w:val="center"/>
        <w:rPr>
          <w:b/>
          <w:sz w:val="22"/>
          <w:szCs w:val="22"/>
        </w:rPr>
      </w:pPr>
      <w:r>
        <w:rPr>
          <w:b/>
          <w:sz w:val="22"/>
          <w:szCs w:val="22"/>
        </w:rPr>
        <w:lastRenderedPageBreak/>
        <w:t>Прилагается отдельным файлом</w:t>
      </w:r>
    </w:p>
    <w:p w14:paraId="52985CD0" w14:textId="77777777" w:rsidR="009C070C" w:rsidRDefault="009C070C">
      <w:pPr>
        <w:jc w:val="center"/>
        <w:rPr>
          <w:sz w:val="22"/>
          <w:szCs w:val="22"/>
        </w:rPr>
      </w:pPr>
    </w:p>
    <w:p w14:paraId="3A2D7898" w14:textId="77777777" w:rsidR="009C070C" w:rsidRDefault="00922B25">
      <w:pPr>
        <w:ind w:left="6379"/>
        <w:jc w:val="right"/>
        <w:rPr>
          <w:b/>
          <w:sz w:val="22"/>
          <w:szCs w:val="22"/>
        </w:rPr>
      </w:pPr>
      <w:bookmarkStart w:id="5" w:name="_Hlk175128663"/>
      <w:bookmarkStart w:id="6" w:name="OLE_LINK2"/>
      <w:bookmarkStart w:id="7" w:name="OLE_LINK1"/>
      <w:bookmarkStart w:id="8" w:name="OLE_LINK3"/>
      <w:r>
        <w:rPr>
          <w:b/>
          <w:sz w:val="22"/>
          <w:szCs w:val="22"/>
        </w:rPr>
        <w:t>Приложение № 2 к Документации об электронном Аукционе</w:t>
      </w:r>
    </w:p>
    <w:bookmarkEnd w:id="5"/>
    <w:p w14:paraId="7D7841AC" w14:textId="77777777" w:rsidR="009C070C" w:rsidRDefault="009C070C">
      <w:pPr>
        <w:jc w:val="right"/>
        <w:rPr>
          <w:b/>
          <w:sz w:val="22"/>
          <w:szCs w:val="22"/>
        </w:rPr>
      </w:pPr>
    </w:p>
    <w:bookmarkEnd w:id="6"/>
    <w:bookmarkEnd w:id="7"/>
    <w:bookmarkEnd w:id="8"/>
    <w:p w14:paraId="097C5741" w14:textId="77777777" w:rsidR="009C070C" w:rsidRDefault="009C070C">
      <w:pPr>
        <w:pStyle w:val="affa"/>
        <w:tabs>
          <w:tab w:val="left" w:pos="567"/>
          <w:tab w:val="left" w:pos="2440"/>
        </w:tabs>
        <w:autoSpaceDE w:val="0"/>
        <w:autoSpaceDN w:val="0"/>
        <w:adjustRightInd w:val="0"/>
        <w:jc w:val="both"/>
        <w:rPr>
          <w:rFonts w:eastAsia="Calibri"/>
          <w:b/>
          <w:szCs w:val="22"/>
          <w:lang w:eastAsia="en-US"/>
        </w:rPr>
      </w:pPr>
    </w:p>
    <w:p w14:paraId="022BFE28" w14:textId="77777777" w:rsidR="009C070C" w:rsidRDefault="00922B25">
      <w:pPr>
        <w:shd w:val="clear" w:color="auto" w:fill="FFFFFF"/>
        <w:ind w:left="709" w:firstLine="207"/>
        <w:jc w:val="both"/>
        <w:rPr>
          <w:rFonts w:eastAsia="Calibri"/>
          <w:sz w:val="22"/>
          <w:szCs w:val="22"/>
          <w:lang w:eastAsia="en-US"/>
        </w:rPr>
      </w:pPr>
      <w:r>
        <w:rPr>
          <w:color w:val="000000"/>
          <w:sz w:val="22"/>
          <w:szCs w:val="22"/>
          <w:lang w:eastAsia="zh-CN"/>
        </w:rPr>
        <w:t xml:space="preserve"> </w:t>
      </w:r>
    </w:p>
    <w:p w14:paraId="6CC1F814" w14:textId="77777777" w:rsidR="009C070C" w:rsidRDefault="00922B25">
      <w:pPr>
        <w:jc w:val="center"/>
        <w:rPr>
          <w:b/>
          <w:bCs/>
          <w:sz w:val="22"/>
          <w:szCs w:val="22"/>
        </w:rPr>
      </w:pPr>
      <w:r>
        <w:rPr>
          <w:b/>
          <w:bCs/>
          <w:sz w:val="22"/>
          <w:szCs w:val="22"/>
        </w:rPr>
        <w:t>Техническое задание</w:t>
      </w:r>
    </w:p>
    <w:p w14:paraId="68571645" w14:textId="77777777" w:rsidR="009C070C" w:rsidRDefault="00922B25">
      <w:pPr>
        <w:jc w:val="center"/>
        <w:rPr>
          <w:b/>
          <w:bCs/>
          <w:sz w:val="22"/>
          <w:szCs w:val="22"/>
        </w:rPr>
      </w:pPr>
      <w:r>
        <w:rPr>
          <w:b/>
          <w:bCs/>
          <w:sz w:val="22"/>
          <w:szCs w:val="22"/>
        </w:rPr>
        <w:t>Прилагается отдельным файлом</w:t>
      </w:r>
    </w:p>
    <w:p w14:paraId="6FFE4156" w14:textId="77777777" w:rsidR="009C070C" w:rsidRDefault="009C070C">
      <w:pPr>
        <w:jc w:val="center"/>
        <w:rPr>
          <w:b/>
          <w:sz w:val="22"/>
          <w:szCs w:val="22"/>
        </w:rPr>
      </w:pPr>
    </w:p>
    <w:p w14:paraId="081D6C25" w14:textId="77777777" w:rsidR="009C070C" w:rsidRDefault="009C070C">
      <w:pPr>
        <w:jc w:val="center"/>
        <w:rPr>
          <w:b/>
          <w:sz w:val="22"/>
          <w:szCs w:val="22"/>
        </w:rPr>
      </w:pPr>
    </w:p>
    <w:p w14:paraId="6BCA6A22" w14:textId="77777777" w:rsidR="009C070C" w:rsidRDefault="009C070C">
      <w:pPr>
        <w:jc w:val="center"/>
        <w:rPr>
          <w:b/>
          <w:sz w:val="22"/>
          <w:szCs w:val="22"/>
        </w:rPr>
      </w:pPr>
    </w:p>
    <w:p w14:paraId="4F567803" w14:textId="77777777" w:rsidR="009C070C" w:rsidRDefault="009C070C">
      <w:pPr>
        <w:jc w:val="center"/>
        <w:rPr>
          <w:b/>
          <w:sz w:val="22"/>
          <w:szCs w:val="22"/>
        </w:rPr>
      </w:pPr>
    </w:p>
    <w:p w14:paraId="4346E707" w14:textId="77777777" w:rsidR="009C070C" w:rsidRDefault="009C070C">
      <w:pPr>
        <w:jc w:val="center"/>
        <w:rPr>
          <w:b/>
          <w:sz w:val="22"/>
          <w:szCs w:val="22"/>
        </w:rPr>
      </w:pPr>
    </w:p>
    <w:p w14:paraId="1219CC84" w14:textId="77777777" w:rsidR="009C070C" w:rsidRDefault="009C070C">
      <w:pPr>
        <w:jc w:val="center"/>
        <w:rPr>
          <w:b/>
          <w:sz w:val="22"/>
          <w:szCs w:val="22"/>
        </w:rPr>
      </w:pPr>
    </w:p>
    <w:p w14:paraId="02C796AF" w14:textId="77777777" w:rsidR="009C070C" w:rsidRDefault="009C070C">
      <w:pPr>
        <w:jc w:val="center"/>
        <w:rPr>
          <w:b/>
          <w:sz w:val="22"/>
          <w:szCs w:val="22"/>
        </w:rPr>
      </w:pPr>
    </w:p>
    <w:p w14:paraId="3DEC69ED" w14:textId="77777777" w:rsidR="009C070C" w:rsidRDefault="009C070C">
      <w:pPr>
        <w:jc w:val="center"/>
        <w:rPr>
          <w:b/>
          <w:sz w:val="22"/>
          <w:szCs w:val="22"/>
        </w:rPr>
      </w:pPr>
    </w:p>
    <w:p w14:paraId="31A88557" w14:textId="77777777" w:rsidR="009C070C" w:rsidRDefault="009C070C">
      <w:pPr>
        <w:jc w:val="right"/>
        <w:rPr>
          <w:b/>
          <w:sz w:val="22"/>
          <w:szCs w:val="22"/>
        </w:rPr>
      </w:pPr>
    </w:p>
    <w:p w14:paraId="291015BA" w14:textId="77777777" w:rsidR="009C070C" w:rsidRDefault="00922B25">
      <w:pPr>
        <w:ind w:left="6379"/>
        <w:jc w:val="right"/>
        <w:rPr>
          <w:b/>
          <w:sz w:val="22"/>
          <w:szCs w:val="22"/>
        </w:rPr>
      </w:pPr>
      <w:r>
        <w:rPr>
          <w:b/>
          <w:sz w:val="22"/>
          <w:szCs w:val="22"/>
        </w:rPr>
        <w:t>Приложение № 3 к Документации об электронном Аукционе</w:t>
      </w:r>
    </w:p>
    <w:p w14:paraId="691E401B" w14:textId="77777777" w:rsidR="009C070C" w:rsidRDefault="009C070C">
      <w:pPr>
        <w:overflowPunct w:val="0"/>
        <w:ind w:firstLine="360"/>
        <w:jc w:val="center"/>
        <w:rPr>
          <w:b/>
          <w:color w:val="00000A"/>
          <w:sz w:val="22"/>
          <w:szCs w:val="22"/>
          <w:lang w:eastAsia="zh-CN"/>
        </w:rPr>
      </w:pPr>
    </w:p>
    <w:p w14:paraId="488E4D36" w14:textId="77777777" w:rsidR="009C070C" w:rsidRDefault="00922B25">
      <w:pPr>
        <w:jc w:val="right"/>
        <w:rPr>
          <w:b/>
          <w:color w:val="00000A"/>
          <w:sz w:val="22"/>
          <w:szCs w:val="22"/>
          <w:lang w:eastAsia="zh-CN"/>
        </w:rPr>
      </w:pPr>
      <w:r>
        <w:rPr>
          <w:b/>
          <w:sz w:val="22"/>
          <w:szCs w:val="22"/>
        </w:rPr>
        <w:t>Проект договора</w:t>
      </w:r>
      <w:r>
        <w:rPr>
          <w:b/>
          <w:color w:val="00000A"/>
          <w:sz w:val="22"/>
          <w:szCs w:val="22"/>
          <w:lang w:eastAsia="zh-CN"/>
        </w:rPr>
        <w:t xml:space="preserve"> </w:t>
      </w:r>
    </w:p>
    <w:p w14:paraId="1634DEB2" w14:textId="77777777" w:rsidR="009C070C" w:rsidRDefault="009C070C">
      <w:pPr>
        <w:jc w:val="right"/>
        <w:rPr>
          <w:b/>
          <w:color w:val="00000A"/>
          <w:sz w:val="22"/>
          <w:szCs w:val="22"/>
          <w:lang w:eastAsia="zh-CN"/>
        </w:rPr>
      </w:pPr>
    </w:p>
    <w:p w14:paraId="0550107C" w14:textId="77777777" w:rsidR="009C070C" w:rsidRDefault="00922B25">
      <w:pPr>
        <w:jc w:val="center"/>
        <w:rPr>
          <w:b/>
          <w:sz w:val="22"/>
          <w:szCs w:val="22"/>
        </w:rPr>
      </w:pPr>
      <w:r>
        <w:rPr>
          <w:b/>
          <w:sz w:val="22"/>
          <w:szCs w:val="22"/>
        </w:rPr>
        <w:t xml:space="preserve">ДОГОВОР № </w:t>
      </w:r>
    </w:p>
    <w:p w14:paraId="6B9512E7" w14:textId="77777777" w:rsidR="009C070C" w:rsidRDefault="00922B25">
      <w:pPr>
        <w:jc w:val="center"/>
        <w:rPr>
          <w:b/>
          <w:bCs/>
          <w:sz w:val="22"/>
          <w:szCs w:val="22"/>
        </w:rPr>
      </w:pPr>
      <w:r>
        <w:rPr>
          <w:b/>
          <w:bCs/>
          <w:sz w:val="22"/>
          <w:szCs w:val="22"/>
        </w:rPr>
        <w:t>Прилагается отдельным файлом</w:t>
      </w:r>
    </w:p>
    <w:sectPr w:rsidR="009C070C">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75A8" w14:textId="77777777" w:rsidR="009A7150" w:rsidRDefault="009A7150">
      <w:r>
        <w:separator/>
      </w:r>
    </w:p>
  </w:endnote>
  <w:endnote w:type="continuationSeparator" w:id="0">
    <w:p w14:paraId="407C0876" w14:textId="77777777" w:rsidR="009A7150" w:rsidRDefault="009A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Segoe Print"/>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66C5" w14:textId="7E62854E" w:rsidR="003F35BD" w:rsidRDefault="003F35BD">
    <w:pPr>
      <w:pStyle w:val="aff6"/>
    </w:pPr>
    <w:r>
      <w:rPr>
        <w:noProof/>
      </w:rPr>
      <w:drawing>
        <wp:inline distT="0" distB="0" distL="0" distR="0" wp14:anchorId="42DCBCE9" wp14:editId="2948016D">
          <wp:extent cx="1188000" cy="39850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398501"/>
                  </a:xfrm>
                  <a:prstGeom prst="rect">
                    <a:avLst/>
                  </a:prstGeom>
                  <a:noFill/>
                  <a:ln>
                    <a:noFill/>
                  </a:ln>
                </pic:spPr>
              </pic:pic>
            </a:graphicData>
          </a:graphic>
        </wp:inline>
      </w:drawing>
    </w:r>
  </w:p>
  <w:p w14:paraId="592AB497" w14:textId="77777777" w:rsidR="003F35BD" w:rsidRDefault="003F35BD">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87DB" w14:textId="77777777" w:rsidR="009A7150" w:rsidRDefault="009A7150">
      <w:r>
        <w:separator/>
      </w:r>
    </w:p>
  </w:footnote>
  <w:footnote w:type="continuationSeparator" w:id="0">
    <w:p w14:paraId="6428BC59" w14:textId="77777777" w:rsidR="009A7150" w:rsidRDefault="009A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F35BD" w:rsidRDefault="003F35BD">
    <w:pPr>
      <w:pStyle w:val="afe"/>
      <w:jc w:val="center"/>
    </w:pPr>
  </w:p>
  <w:p w14:paraId="3E1BC1C2" w14:textId="77777777" w:rsidR="003F35BD" w:rsidRDefault="003F35BD">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F35BD" w:rsidRDefault="003F35BD">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4251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1"/>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27C54"/>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A9F"/>
    <w:rsid w:val="00054B05"/>
    <w:rsid w:val="00054B42"/>
    <w:rsid w:val="00054FC1"/>
    <w:rsid w:val="000565A2"/>
    <w:rsid w:val="000575DB"/>
    <w:rsid w:val="00057C0B"/>
    <w:rsid w:val="00060080"/>
    <w:rsid w:val="00060334"/>
    <w:rsid w:val="0006047E"/>
    <w:rsid w:val="000619A2"/>
    <w:rsid w:val="00061A2A"/>
    <w:rsid w:val="00061C35"/>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1F62"/>
    <w:rsid w:val="00132034"/>
    <w:rsid w:val="00132D8F"/>
    <w:rsid w:val="00133ADC"/>
    <w:rsid w:val="00134F53"/>
    <w:rsid w:val="00136B37"/>
    <w:rsid w:val="001407DA"/>
    <w:rsid w:val="00140A69"/>
    <w:rsid w:val="001418BD"/>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67B"/>
    <w:rsid w:val="0015686C"/>
    <w:rsid w:val="00156A16"/>
    <w:rsid w:val="0015797D"/>
    <w:rsid w:val="001602A7"/>
    <w:rsid w:val="0016280B"/>
    <w:rsid w:val="001643D0"/>
    <w:rsid w:val="00165BDA"/>
    <w:rsid w:val="00166350"/>
    <w:rsid w:val="0016635F"/>
    <w:rsid w:val="00167D36"/>
    <w:rsid w:val="00170D1B"/>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4D"/>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B57"/>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20"/>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1E77"/>
    <w:rsid w:val="003F29C4"/>
    <w:rsid w:val="003F35BD"/>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489"/>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384E"/>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AB4"/>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6CA2"/>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28B"/>
    <w:rsid w:val="006A74BF"/>
    <w:rsid w:val="006B0637"/>
    <w:rsid w:val="006B1315"/>
    <w:rsid w:val="006B1A8A"/>
    <w:rsid w:val="006B1ADD"/>
    <w:rsid w:val="006B1CA0"/>
    <w:rsid w:val="006B3103"/>
    <w:rsid w:val="006B371E"/>
    <w:rsid w:val="006B4018"/>
    <w:rsid w:val="006B4BC2"/>
    <w:rsid w:val="006B4C8E"/>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2B62"/>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94A"/>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3D9C"/>
    <w:rsid w:val="00794817"/>
    <w:rsid w:val="007957FD"/>
    <w:rsid w:val="0079640C"/>
    <w:rsid w:val="00797786"/>
    <w:rsid w:val="00797BE4"/>
    <w:rsid w:val="007A099A"/>
    <w:rsid w:val="007A1358"/>
    <w:rsid w:val="007A255E"/>
    <w:rsid w:val="007A2C0A"/>
    <w:rsid w:val="007A2F6B"/>
    <w:rsid w:val="007A3B4E"/>
    <w:rsid w:val="007A3FD0"/>
    <w:rsid w:val="007A4C21"/>
    <w:rsid w:val="007A52F9"/>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5AE6"/>
    <w:rsid w:val="007C5C2D"/>
    <w:rsid w:val="007C5D36"/>
    <w:rsid w:val="007C681A"/>
    <w:rsid w:val="007C689A"/>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505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EF9"/>
    <w:rsid w:val="008A7FA5"/>
    <w:rsid w:val="008B06ED"/>
    <w:rsid w:val="008B1C00"/>
    <w:rsid w:val="008B2153"/>
    <w:rsid w:val="008B40D3"/>
    <w:rsid w:val="008B454D"/>
    <w:rsid w:val="008B49B1"/>
    <w:rsid w:val="008B4BE3"/>
    <w:rsid w:val="008B4C06"/>
    <w:rsid w:val="008B4D32"/>
    <w:rsid w:val="008B627A"/>
    <w:rsid w:val="008B7EE2"/>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2B25"/>
    <w:rsid w:val="0092400F"/>
    <w:rsid w:val="0092481B"/>
    <w:rsid w:val="0092539A"/>
    <w:rsid w:val="00925A7F"/>
    <w:rsid w:val="00925F1B"/>
    <w:rsid w:val="00931073"/>
    <w:rsid w:val="009313F0"/>
    <w:rsid w:val="009322C2"/>
    <w:rsid w:val="00932920"/>
    <w:rsid w:val="00932C46"/>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705"/>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3368"/>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150"/>
    <w:rsid w:val="009A73A3"/>
    <w:rsid w:val="009B004B"/>
    <w:rsid w:val="009B1408"/>
    <w:rsid w:val="009B1C4C"/>
    <w:rsid w:val="009B34CF"/>
    <w:rsid w:val="009B461A"/>
    <w:rsid w:val="009B4885"/>
    <w:rsid w:val="009B4AF5"/>
    <w:rsid w:val="009B61B8"/>
    <w:rsid w:val="009B7FB4"/>
    <w:rsid w:val="009C04E6"/>
    <w:rsid w:val="009C070C"/>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27FE"/>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678F7"/>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A5"/>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9FD"/>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27CE3"/>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2B0"/>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A56"/>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235"/>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BE8"/>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4696"/>
    <w:rsid w:val="00D06E71"/>
    <w:rsid w:val="00D07439"/>
    <w:rsid w:val="00D07A63"/>
    <w:rsid w:val="00D07C42"/>
    <w:rsid w:val="00D10106"/>
    <w:rsid w:val="00D10FB5"/>
    <w:rsid w:val="00D11E81"/>
    <w:rsid w:val="00D12C6D"/>
    <w:rsid w:val="00D14B3D"/>
    <w:rsid w:val="00D14C03"/>
    <w:rsid w:val="00D14EB1"/>
    <w:rsid w:val="00D155F9"/>
    <w:rsid w:val="00D156A3"/>
    <w:rsid w:val="00D172BC"/>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2"/>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4A50"/>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1707"/>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11EA471C"/>
    <w:rsid w:val="23D72DD7"/>
    <w:rsid w:val="2BD57AA7"/>
    <w:rsid w:val="32F6671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A4EE"/>
  <w15:docId w15:val="{834F1E64-A353-4EFF-BD98-362DD24D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qFormat/>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EC49A-0D71-4E52-BDA6-0AD8F15F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7811</Words>
  <Characters>44526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Tais</cp:lastModifiedBy>
  <cp:revision>9</cp:revision>
  <cp:lastPrinted>2020-02-13T13:55:00Z</cp:lastPrinted>
  <dcterms:created xsi:type="dcterms:W3CDTF">2024-08-21T05:34:00Z</dcterms:created>
  <dcterms:modified xsi:type="dcterms:W3CDTF">2024-09-10T14:19:00Z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1049-12.2.0.17119</vt:lpwstr>
  </property>
  <property fmtid="{D5CDD505-2E9C-101B-9397-08002B2CF9AE}" pid="4" name="ICV">
    <vt:lpwstr>C574B9F4951840FBA95C227C45A5940B</vt:lpwstr>
  </property>
</Properties>
</file>