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1CEAC" w14:textId="77777777" w:rsidR="001C0544" w:rsidRDefault="001C0544" w:rsidP="001C0544">
      <w:pPr>
        <w:ind w:left="2" w:hanging="2"/>
        <w:jc w:val="center"/>
        <w:rPr>
          <w:color w:val="000000"/>
          <w:sz w:val="22"/>
          <w:szCs w:val="22"/>
        </w:rPr>
      </w:pPr>
      <w:r w:rsidRPr="005F03D0">
        <w:rPr>
          <w:b/>
          <w:color w:val="000000"/>
        </w:rPr>
        <w:t>ГОСУДАРСТВЕННОЕ БЮДЖЕТНОЕ УЧРЕЖДЕНИЕ "КУРТАМЫШСКИЙ ПСИХОНЕВРОЛОГИЧЕСКИЙ ИНТЕРНАТ"</w:t>
      </w:r>
    </w:p>
    <w:p w14:paraId="5C126AA2" w14:textId="77777777" w:rsidR="001C0544" w:rsidRDefault="001C0544" w:rsidP="001C0544">
      <w:pPr>
        <w:ind w:left="2" w:hanging="2"/>
        <w:jc w:val="right"/>
        <w:rPr>
          <w:color w:val="000000"/>
          <w:sz w:val="22"/>
          <w:szCs w:val="22"/>
        </w:rPr>
      </w:pPr>
    </w:p>
    <w:p w14:paraId="4991B400" w14:textId="77777777" w:rsidR="001C0544" w:rsidRDefault="001C0544" w:rsidP="001C0544">
      <w:pPr>
        <w:ind w:left="2" w:hanging="2"/>
        <w:jc w:val="right"/>
        <w:rPr>
          <w:color w:val="000000"/>
          <w:sz w:val="22"/>
          <w:szCs w:val="22"/>
        </w:rPr>
      </w:pPr>
      <w:r>
        <w:rPr>
          <w:color w:val="000000"/>
          <w:sz w:val="22"/>
          <w:szCs w:val="22"/>
        </w:rPr>
        <w:t>УТВЕРЖДАЮ</w:t>
      </w:r>
    </w:p>
    <w:p w14:paraId="75B33418" w14:textId="77777777" w:rsidR="001C0544" w:rsidRDefault="001C0544" w:rsidP="001C0544">
      <w:pPr>
        <w:ind w:left="2" w:hanging="2"/>
        <w:jc w:val="right"/>
        <w:rPr>
          <w:color w:val="000000"/>
          <w:sz w:val="22"/>
          <w:szCs w:val="22"/>
        </w:rPr>
      </w:pPr>
    </w:p>
    <w:p w14:paraId="76E28396" w14:textId="77777777" w:rsidR="001C0544" w:rsidRDefault="001C0544" w:rsidP="001C0544">
      <w:pPr>
        <w:ind w:left="2" w:hanging="2"/>
        <w:jc w:val="right"/>
        <w:rPr>
          <w:color w:val="000000"/>
          <w:sz w:val="22"/>
          <w:szCs w:val="22"/>
        </w:rPr>
      </w:pPr>
      <w:r>
        <w:rPr>
          <w:color w:val="000000"/>
          <w:sz w:val="22"/>
          <w:szCs w:val="22"/>
          <w:highlight w:val="white"/>
        </w:rPr>
        <w:t xml:space="preserve">Директор </w:t>
      </w:r>
    </w:p>
    <w:p w14:paraId="6ADF0FE5" w14:textId="77777777" w:rsidR="001C0544" w:rsidRDefault="001C0544" w:rsidP="001C0544">
      <w:pPr>
        <w:ind w:left="2" w:hanging="2"/>
        <w:jc w:val="right"/>
        <w:rPr>
          <w:color w:val="000000"/>
          <w:sz w:val="22"/>
          <w:szCs w:val="22"/>
        </w:rPr>
      </w:pPr>
      <w:r w:rsidRPr="005F03D0">
        <w:rPr>
          <w:color w:val="000000"/>
          <w:sz w:val="22"/>
          <w:szCs w:val="22"/>
        </w:rPr>
        <w:t>ГБУ "КУРТАМЫШСКИЙ ПНИ"</w:t>
      </w:r>
    </w:p>
    <w:p w14:paraId="0A71AE85" w14:textId="77777777" w:rsidR="001C0544" w:rsidRPr="005F03D0" w:rsidRDefault="001C0544" w:rsidP="001C0544">
      <w:pPr>
        <w:ind w:left="2" w:hanging="2"/>
        <w:jc w:val="right"/>
        <w:rPr>
          <w:color w:val="000000"/>
          <w:sz w:val="22"/>
          <w:szCs w:val="22"/>
          <w:highlight w:val="white"/>
        </w:rPr>
      </w:pPr>
      <w:r w:rsidRPr="005F03D0">
        <w:rPr>
          <w:color w:val="000000"/>
          <w:sz w:val="22"/>
          <w:szCs w:val="22"/>
          <w:highlight w:val="white"/>
        </w:rPr>
        <w:t>___________________ /</w:t>
      </w:r>
      <w:proofErr w:type="spellStart"/>
      <w:r w:rsidRPr="005F03D0">
        <w:rPr>
          <w:color w:val="000000"/>
          <w:sz w:val="22"/>
          <w:szCs w:val="22"/>
          <w:highlight w:val="white"/>
        </w:rPr>
        <w:t>Неезжалая</w:t>
      </w:r>
      <w:proofErr w:type="spellEnd"/>
      <w:r w:rsidRPr="005F03D0">
        <w:rPr>
          <w:color w:val="000000"/>
          <w:sz w:val="22"/>
          <w:szCs w:val="22"/>
          <w:highlight w:val="white"/>
        </w:rPr>
        <w:t xml:space="preserve"> В.П./ </w:t>
      </w:r>
    </w:p>
    <w:p w14:paraId="4640CE34" w14:textId="77777777" w:rsidR="001C0544" w:rsidRPr="005F03D0" w:rsidRDefault="001C0544" w:rsidP="001C0544">
      <w:pPr>
        <w:ind w:left="2" w:hanging="2"/>
        <w:jc w:val="right"/>
        <w:rPr>
          <w:color w:val="000000"/>
          <w:sz w:val="22"/>
          <w:szCs w:val="22"/>
        </w:rPr>
      </w:pPr>
    </w:p>
    <w:p w14:paraId="3F3368F9" w14:textId="34C4B9CB" w:rsidR="001C0544" w:rsidRPr="005F03D0" w:rsidRDefault="00600D05" w:rsidP="001C0544">
      <w:pPr>
        <w:ind w:left="2" w:hanging="2"/>
        <w:jc w:val="right"/>
        <w:rPr>
          <w:color w:val="000000"/>
          <w:sz w:val="22"/>
          <w:szCs w:val="22"/>
        </w:rPr>
      </w:pPr>
      <w:r>
        <w:rPr>
          <w:color w:val="000000"/>
          <w:sz w:val="22"/>
          <w:szCs w:val="22"/>
        </w:rPr>
        <w:t>«22</w:t>
      </w:r>
      <w:r w:rsidR="001C0544" w:rsidRPr="005F03D0">
        <w:rPr>
          <w:color w:val="000000"/>
          <w:sz w:val="22"/>
          <w:szCs w:val="22"/>
        </w:rPr>
        <w:t xml:space="preserve">» </w:t>
      </w:r>
      <w:r>
        <w:rPr>
          <w:color w:val="000000"/>
          <w:sz w:val="22"/>
          <w:szCs w:val="22"/>
        </w:rPr>
        <w:t>октября</w:t>
      </w:r>
      <w:r w:rsidR="001C0544" w:rsidRPr="005F03D0">
        <w:rPr>
          <w:color w:val="000000"/>
          <w:sz w:val="22"/>
          <w:szCs w:val="22"/>
        </w:rPr>
        <w:t xml:space="preserve"> </w:t>
      </w:r>
      <w:r w:rsidR="00CC4014">
        <w:rPr>
          <w:sz w:val="22"/>
          <w:szCs w:val="22"/>
        </w:rPr>
        <w:t>2024</w:t>
      </w:r>
      <w:r w:rsidR="001C0544" w:rsidRPr="005F03D0">
        <w:rPr>
          <w:color w:val="000000"/>
          <w:sz w:val="22"/>
          <w:szCs w:val="22"/>
        </w:rPr>
        <w:t xml:space="preserve"> год</w:t>
      </w:r>
    </w:p>
    <w:p w14:paraId="324EE842" w14:textId="77777777" w:rsidR="001C0544" w:rsidRDefault="001C0544" w:rsidP="001C0544">
      <w:pPr>
        <w:ind w:left="2" w:hanging="2"/>
        <w:jc w:val="right"/>
        <w:rPr>
          <w:color w:val="000000"/>
          <w:sz w:val="22"/>
          <w:szCs w:val="22"/>
          <w:highlight w:val="white"/>
        </w:rPr>
      </w:pPr>
      <w:r>
        <w:rPr>
          <w:color w:val="000000"/>
          <w:sz w:val="22"/>
          <w:szCs w:val="22"/>
          <w:highlight w:val="white"/>
        </w:rPr>
        <w:t xml:space="preserve"> </w:t>
      </w:r>
    </w:p>
    <w:p w14:paraId="1830F09D" w14:textId="77777777" w:rsidR="001C0544" w:rsidRDefault="001C0544" w:rsidP="001C0544">
      <w:pPr>
        <w:keepNext/>
        <w:ind w:right="34"/>
        <w:jc w:val="right"/>
        <w:rPr>
          <w:b/>
          <w:spacing w:val="6"/>
          <w:sz w:val="28"/>
          <w:szCs w:val="28"/>
        </w:rPr>
      </w:pPr>
      <w:r>
        <w:rPr>
          <w:color w:val="000000"/>
          <w:sz w:val="22"/>
          <w:szCs w:val="22"/>
        </w:rPr>
        <w:t xml:space="preserve">                             М.П.</w:t>
      </w:r>
    </w:p>
    <w:p w14:paraId="288B7933" w14:textId="77777777" w:rsidR="001C0544" w:rsidRDefault="001C0544" w:rsidP="001C0544">
      <w:pPr>
        <w:keepNext/>
        <w:ind w:right="34"/>
        <w:jc w:val="center"/>
        <w:rPr>
          <w:b/>
          <w:spacing w:val="6"/>
          <w:sz w:val="28"/>
          <w:szCs w:val="28"/>
        </w:rPr>
      </w:pPr>
    </w:p>
    <w:p w14:paraId="474BB2AA" w14:textId="72520409" w:rsidR="0065459C" w:rsidRDefault="0065459C" w:rsidP="0065459C">
      <w:pPr>
        <w:widowControl w:val="0"/>
        <w:ind w:right="21"/>
        <w:jc w:val="right"/>
        <w:rPr>
          <w:bCs/>
        </w:rPr>
      </w:pP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06557128" w14:textId="16E2CD19" w:rsidR="0067054A" w:rsidRDefault="0067054A">
      <w:pPr>
        <w:keepNext/>
        <w:keepLines/>
        <w:widowControl w:val="0"/>
        <w:suppressLineNumbers/>
        <w:suppressAutoHyphens/>
        <w:rPr>
          <w:b/>
          <w:bCs/>
          <w:color w:val="000000"/>
          <w:sz w:val="22"/>
          <w:szCs w:val="22"/>
        </w:rPr>
      </w:pPr>
    </w:p>
    <w:p w14:paraId="60856CC2" w14:textId="77777777"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6D13B6B" w14:textId="14E7C36A" w:rsidR="0089350D" w:rsidRDefault="006D63A6" w:rsidP="00A82A4C">
      <w:pPr>
        <w:widowControl w:val="0"/>
        <w:autoSpaceDE w:val="0"/>
        <w:autoSpaceDN w:val="0"/>
        <w:adjustRightInd w:val="0"/>
        <w:spacing w:after="0"/>
        <w:jc w:val="center"/>
        <w:rPr>
          <w:sz w:val="18"/>
          <w:szCs w:val="18"/>
        </w:rPr>
      </w:pPr>
      <w:r>
        <w:rPr>
          <w:b/>
          <w:bCs/>
          <w:color w:val="000000"/>
          <w:sz w:val="28"/>
          <w:szCs w:val="28"/>
        </w:rPr>
        <w:t xml:space="preserve">на поставку </w:t>
      </w:r>
      <w:r w:rsidR="00600D05">
        <w:rPr>
          <w:b/>
          <w:sz w:val="28"/>
          <w:szCs w:val="28"/>
        </w:rPr>
        <w:t>масла сливочного</w:t>
      </w:r>
      <w:r w:rsidR="001C0544" w:rsidRPr="006F4F33">
        <w:rPr>
          <w:b/>
          <w:sz w:val="28"/>
          <w:szCs w:val="28"/>
        </w:rPr>
        <w:t xml:space="preserve"> </w:t>
      </w:r>
      <w:r w:rsidR="001C0544" w:rsidRPr="002B4BD5">
        <w:rPr>
          <w:b/>
          <w:sz w:val="28"/>
          <w:szCs w:val="28"/>
        </w:rPr>
        <w:t xml:space="preserve">для нужд </w:t>
      </w:r>
      <w:r w:rsidR="001C0544" w:rsidRPr="005F03D0">
        <w:rPr>
          <w:b/>
          <w:sz w:val="28"/>
          <w:szCs w:val="28"/>
        </w:rPr>
        <w:t>ГБУ "КУРТАМЫШСКИЙ ПНИ"</w:t>
      </w:r>
    </w:p>
    <w:p w14:paraId="23E11DC9" w14:textId="77777777" w:rsidR="0089350D" w:rsidRDefault="0089350D">
      <w:pPr>
        <w:jc w:val="center"/>
        <w:rPr>
          <w:b/>
          <w:sz w:val="18"/>
          <w:szCs w:val="18"/>
        </w:rPr>
      </w:pPr>
    </w:p>
    <w:p w14:paraId="0E407E6A" w14:textId="77777777" w:rsidR="0089350D" w:rsidRDefault="0089350D">
      <w:pPr>
        <w:jc w:val="center"/>
        <w:rPr>
          <w:b/>
          <w:sz w:val="18"/>
          <w:szCs w:val="18"/>
        </w:rPr>
      </w:pP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3F05E431" w:rsidR="0065459C" w:rsidRPr="00A82A4C" w:rsidRDefault="0065459C" w:rsidP="0065459C">
      <w:pPr>
        <w:shd w:val="clear" w:color="auto" w:fill="FFFFFF"/>
        <w:jc w:val="center"/>
        <w:rPr>
          <w:sz w:val="28"/>
          <w:szCs w:val="28"/>
        </w:rPr>
        <w:sectPr w:rsidR="0065459C" w:rsidRPr="00A82A4C" w:rsidSect="00A82A4C">
          <w:footerReference w:type="default" r:id="rId9"/>
          <w:pgSz w:w="11906" w:h="16838"/>
          <w:pgMar w:top="1134" w:right="760" w:bottom="709" w:left="1134" w:header="720" w:footer="720" w:gutter="0"/>
          <w:cols w:space="720"/>
          <w:docGrid w:linePitch="360"/>
        </w:sectPr>
      </w:pPr>
      <w:r w:rsidRPr="00A82A4C">
        <w:rPr>
          <w:sz w:val="28"/>
          <w:szCs w:val="28"/>
        </w:rPr>
        <w:t>202</w:t>
      </w:r>
      <w:r w:rsidR="00CC4014">
        <w:rPr>
          <w:sz w:val="28"/>
          <w:szCs w:val="28"/>
        </w:rPr>
        <w:t>4</w:t>
      </w:r>
      <w:r w:rsidRPr="00A82A4C">
        <w:rPr>
          <w:sz w:val="28"/>
          <w:szCs w:val="28"/>
        </w:rPr>
        <w:t xml:space="preserve"> год</w:t>
      </w:r>
    </w:p>
    <w:p w14:paraId="0A3EECD4" w14:textId="4FE6A596" w:rsidR="0089350D" w:rsidRDefault="006D63A6" w:rsidP="001C0544">
      <w:pPr>
        <w:spacing w:after="0"/>
        <w:ind w:firstLine="709"/>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1C0544" w:rsidRPr="001C0544">
        <w:t>ГОСУДАРСТВЕННО</w:t>
      </w:r>
      <w:r w:rsidR="001C0544">
        <w:t xml:space="preserve">ГО </w:t>
      </w:r>
      <w:r w:rsidR="001C0544" w:rsidRPr="001C0544">
        <w:t>БЮДЖЕТНО</w:t>
      </w:r>
      <w:r w:rsidR="001C0544">
        <w:t xml:space="preserve">ГО </w:t>
      </w:r>
      <w:r w:rsidR="001C0544" w:rsidRPr="001C0544">
        <w:t>УЧРЕЖДЕНИ</w:t>
      </w:r>
      <w:r w:rsidR="001C0544">
        <w:t>Я</w:t>
      </w:r>
      <w:r w:rsidR="001C0544" w:rsidRPr="001C0544">
        <w:t xml:space="preserve"> "КУРТАМЫШСКИЙ ПСИХОНЕВРОЛОГИЧЕСКИЙ ИНТЕРНАТ" (ГБУ "КУРТАМЫШСКИЙ ПНИ")</w:t>
      </w:r>
      <w:r w:rsidRPr="00784521">
        <w:t>.</w:t>
      </w:r>
    </w:p>
    <w:p w14:paraId="2B103012" w14:textId="77777777" w:rsidR="0089350D" w:rsidRDefault="0089350D">
      <w:pPr>
        <w:jc w:val="center"/>
        <w:rPr>
          <w:b/>
          <w:sz w:val="18"/>
          <w:szCs w:val="18"/>
        </w:rPr>
      </w:pPr>
    </w:p>
    <w:p w14:paraId="2710FF14" w14:textId="77777777" w:rsidR="0089350D" w:rsidRDefault="006D63A6">
      <w:pPr>
        <w:spacing w:after="0"/>
        <w:jc w:val="center"/>
        <w:rPr>
          <w:b/>
          <w:bCs/>
          <w:color w:val="000000"/>
          <w:sz w:val="22"/>
          <w:szCs w:val="22"/>
        </w:rPr>
      </w:pPr>
      <w:r>
        <w:rPr>
          <w:b/>
          <w:bCs/>
          <w:color w:val="000000"/>
          <w:sz w:val="22"/>
          <w:szCs w:val="22"/>
        </w:rPr>
        <w:t>ИНФОРМАЦИОННАЯ КАРТА</w:t>
      </w:r>
    </w:p>
    <w:p w14:paraId="52166241" w14:textId="77777777" w:rsidR="0089350D"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350"/>
        <w:gridCol w:w="6047"/>
      </w:tblGrid>
      <w:tr w:rsidR="0089350D" w14:paraId="5ABC3F70" w14:textId="77777777" w:rsidTr="005F176F">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350"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047" w:type="dxa"/>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trPr>
          <w:jc w:val="center"/>
        </w:trPr>
        <w:tc>
          <w:tcPr>
            <w:tcW w:w="10134" w:type="dxa"/>
            <w:gridSpan w:val="3"/>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5F176F">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047" w:type="dxa"/>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5F176F">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047" w:type="dxa"/>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0" w:history="1">
              <w:r>
                <w:rPr>
                  <w:rStyle w:val="a9"/>
                  <w:sz w:val="22"/>
                  <w:szCs w:val="22"/>
                </w:rPr>
                <w:t>http://etp-region.ru/</w:t>
              </w:r>
            </w:hyperlink>
            <w:r>
              <w:rPr>
                <w:sz w:val="22"/>
                <w:szCs w:val="22"/>
              </w:rPr>
              <w:t xml:space="preserve"> </w:t>
            </w:r>
          </w:p>
        </w:tc>
      </w:tr>
      <w:tr w:rsidR="0089350D" w14:paraId="785012DD" w14:textId="77777777" w:rsidTr="005F176F">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047" w:type="dxa"/>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1"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77777777" w:rsidR="0089350D" w:rsidRDefault="006D63A6">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14:paraId="55237917" w14:textId="77777777">
        <w:trPr>
          <w:jc w:val="center"/>
        </w:trPr>
        <w:tc>
          <w:tcPr>
            <w:tcW w:w="10134" w:type="dxa"/>
            <w:gridSpan w:val="3"/>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5F176F">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047" w:type="dxa"/>
          </w:tcPr>
          <w:p w14:paraId="433E134F" w14:textId="7768EA27" w:rsidR="0089350D" w:rsidRDefault="001C0544" w:rsidP="000F59EB">
            <w:pPr>
              <w:rPr>
                <w:color w:val="000000"/>
                <w:sz w:val="22"/>
                <w:szCs w:val="22"/>
              </w:rPr>
            </w:pPr>
            <w:r w:rsidRPr="005F03D0">
              <w:rPr>
                <w:sz w:val="22"/>
                <w:szCs w:val="22"/>
              </w:rPr>
              <w:t>ГОСУДАРСТВЕННОЕ БЮДЖЕТНОЕ УЧРЕЖДЕНИЕ "КУРТАМЫШСКИЙ ПСИХОНЕВРОЛОГИЧЕСКИЙ ИНТЕРНАТ"</w:t>
            </w:r>
            <w:r w:rsidRPr="002B4BD5">
              <w:rPr>
                <w:sz w:val="22"/>
                <w:szCs w:val="22"/>
              </w:rPr>
              <w:t xml:space="preserve"> </w:t>
            </w:r>
            <w:r w:rsidRPr="00463F98">
              <w:rPr>
                <w:sz w:val="22"/>
                <w:szCs w:val="22"/>
              </w:rPr>
              <w:t>(</w:t>
            </w:r>
            <w:r w:rsidRPr="005F03D0">
              <w:rPr>
                <w:sz w:val="22"/>
                <w:szCs w:val="22"/>
              </w:rPr>
              <w:t>ГБУ "КУРТАМЫШСКИЙ ПНИ"</w:t>
            </w:r>
            <w:r w:rsidRPr="00463F98">
              <w:rPr>
                <w:sz w:val="22"/>
                <w:szCs w:val="22"/>
              </w:rPr>
              <w:t>)</w:t>
            </w:r>
          </w:p>
        </w:tc>
      </w:tr>
      <w:tr w:rsidR="0089350D" w14:paraId="0A2EEEEC" w14:textId="77777777" w:rsidTr="005F176F">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047" w:type="dxa"/>
            <w:vAlign w:val="center"/>
          </w:tcPr>
          <w:p w14:paraId="48C35F61" w14:textId="0F6F7DFE" w:rsidR="0089350D" w:rsidRDefault="001C0544">
            <w:pPr>
              <w:rPr>
                <w:b/>
                <w:bCs/>
                <w:color w:val="000000"/>
                <w:sz w:val="22"/>
                <w:szCs w:val="22"/>
                <w:highlight w:val="yellow"/>
              </w:rPr>
            </w:pPr>
            <w:r w:rsidRPr="005F03D0">
              <w:rPr>
                <w:sz w:val="22"/>
                <w:szCs w:val="22"/>
              </w:rPr>
              <w:t>641430, ОБЛАСТЬ КУРГАНСКАЯ,</w:t>
            </w:r>
            <w:r>
              <w:rPr>
                <w:sz w:val="22"/>
                <w:szCs w:val="22"/>
              </w:rPr>
              <w:t xml:space="preserve"> </w:t>
            </w:r>
            <w:r w:rsidRPr="005F03D0">
              <w:rPr>
                <w:sz w:val="22"/>
                <w:szCs w:val="22"/>
              </w:rPr>
              <w:t>РАЙОН КУРТАМЫШСКИЙ,</w:t>
            </w:r>
            <w:r>
              <w:rPr>
                <w:sz w:val="22"/>
                <w:szCs w:val="22"/>
              </w:rPr>
              <w:t xml:space="preserve"> </w:t>
            </w:r>
            <w:r w:rsidRPr="005F03D0">
              <w:rPr>
                <w:sz w:val="22"/>
                <w:szCs w:val="22"/>
              </w:rPr>
              <w:t>ГОРОД КУРТАМЫШ,</w:t>
            </w:r>
            <w:r>
              <w:rPr>
                <w:sz w:val="22"/>
                <w:szCs w:val="22"/>
              </w:rPr>
              <w:t xml:space="preserve"> </w:t>
            </w:r>
            <w:r w:rsidRPr="005F03D0">
              <w:rPr>
                <w:sz w:val="22"/>
                <w:szCs w:val="22"/>
              </w:rPr>
              <w:t>УЛИЦА ПРАВДЫ, дом 12</w:t>
            </w:r>
          </w:p>
        </w:tc>
      </w:tr>
      <w:tr w:rsidR="0089350D" w14:paraId="09D37692" w14:textId="77777777" w:rsidTr="005F176F">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047" w:type="dxa"/>
            <w:vAlign w:val="center"/>
          </w:tcPr>
          <w:p w14:paraId="448051EB" w14:textId="21354648" w:rsidR="0089350D" w:rsidRDefault="001C0544">
            <w:pPr>
              <w:rPr>
                <w:bCs/>
                <w:color w:val="000000"/>
                <w:sz w:val="22"/>
                <w:szCs w:val="22"/>
                <w:highlight w:val="yellow"/>
              </w:rPr>
            </w:pPr>
            <w:r w:rsidRPr="005F03D0">
              <w:rPr>
                <w:sz w:val="22"/>
                <w:szCs w:val="22"/>
              </w:rPr>
              <w:t>641430, ОБЛАСТЬ КУРГАНСКАЯ,</w:t>
            </w:r>
            <w:r>
              <w:rPr>
                <w:sz w:val="22"/>
                <w:szCs w:val="22"/>
              </w:rPr>
              <w:t xml:space="preserve"> </w:t>
            </w:r>
            <w:r w:rsidRPr="005F03D0">
              <w:rPr>
                <w:sz w:val="22"/>
                <w:szCs w:val="22"/>
              </w:rPr>
              <w:t>РАЙОН КУРТАМЫШСКИЙ,</w:t>
            </w:r>
            <w:r>
              <w:rPr>
                <w:sz w:val="22"/>
                <w:szCs w:val="22"/>
              </w:rPr>
              <w:t xml:space="preserve"> </w:t>
            </w:r>
            <w:r w:rsidRPr="005F03D0">
              <w:rPr>
                <w:sz w:val="22"/>
                <w:szCs w:val="22"/>
              </w:rPr>
              <w:t>ГОРОД КУРТАМЫШ,</w:t>
            </w:r>
            <w:r>
              <w:rPr>
                <w:sz w:val="22"/>
                <w:szCs w:val="22"/>
              </w:rPr>
              <w:t xml:space="preserve"> </w:t>
            </w:r>
            <w:r w:rsidRPr="005F03D0">
              <w:rPr>
                <w:sz w:val="22"/>
                <w:szCs w:val="22"/>
              </w:rPr>
              <w:t>УЛИЦА ПРАВДЫ, дом 12</w:t>
            </w:r>
          </w:p>
        </w:tc>
      </w:tr>
      <w:tr w:rsidR="0089350D" w14:paraId="0B70434D" w14:textId="77777777" w:rsidTr="005F176F">
        <w:trPr>
          <w:jc w:val="center"/>
        </w:trPr>
        <w:tc>
          <w:tcPr>
            <w:tcW w:w="737" w:type="dxa"/>
          </w:tcPr>
          <w:p w14:paraId="10787C7C" w14:textId="77777777" w:rsidR="0089350D" w:rsidRPr="001C0544" w:rsidRDefault="0089350D">
            <w:pPr>
              <w:pStyle w:val="affb"/>
              <w:numPr>
                <w:ilvl w:val="0"/>
                <w:numId w:val="4"/>
              </w:numPr>
              <w:tabs>
                <w:tab w:val="left" w:pos="284"/>
              </w:tabs>
              <w:spacing w:after="0"/>
              <w:ind w:left="0" w:firstLine="0"/>
              <w:jc w:val="center"/>
              <w:rPr>
                <w:b/>
                <w:bCs/>
                <w:color w:val="000000"/>
                <w:sz w:val="22"/>
                <w:szCs w:val="22"/>
                <w:highlight w:val="yellow"/>
              </w:rPr>
            </w:pPr>
          </w:p>
        </w:tc>
        <w:tc>
          <w:tcPr>
            <w:tcW w:w="3350" w:type="dxa"/>
          </w:tcPr>
          <w:p w14:paraId="794C526C" w14:textId="77777777" w:rsidR="0089350D" w:rsidRPr="001C0544" w:rsidRDefault="006D63A6">
            <w:pPr>
              <w:jc w:val="left"/>
              <w:rPr>
                <w:b/>
                <w:bCs/>
                <w:color w:val="000000"/>
                <w:sz w:val="22"/>
                <w:szCs w:val="22"/>
                <w:highlight w:val="yellow"/>
              </w:rPr>
            </w:pPr>
            <w:r w:rsidRPr="001C0544">
              <w:rPr>
                <w:sz w:val="22"/>
                <w:szCs w:val="22"/>
                <w:highlight w:val="yellow"/>
              </w:rPr>
              <w:t>Адрес электронной почты</w:t>
            </w:r>
            <w:r w:rsidRPr="001C0544">
              <w:rPr>
                <w:color w:val="000000"/>
                <w:sz w:val="22"/>
                <w:szCs w:val="22"/>
                <w:highlight w:val="yellow"/>
              </w:rPr>
              <w:t xml:space="preserve"> заказчика</w:t>
            </w:r>
          </w:p>
        </w:tc>
        <w:tc>
          <w:tcPr>
            <w:tcW w:w="6047" w:type="dxa"/>
            <w:vAlign w:val="center"/>
          </w:tcPr>
          <w:p w14:paraId="0002EDFA" w14:textId="2314E086" w:rsidR="0089350D" w:rsidRPr="0077567D" w:rsidRDefault="0077567D">
            <w:pPr>
              <w:jc w:val="left"/>
              <w:rPr>
                <w:bCs/>
                <w:color w:val="000000"/>
                <w:sz w:val="22"/>
                <w:szCs w:val="22"/>
                <w:lang w:val="en-US"/>
              </w:rPr>
            </w:pPr>
            <w:r>
              <w:rPr>
                <w:bCs/>
                <w:color w:val="000000"/>
                <w:sz w:val="22"/>
                <w:szCs w:val="22"/>
                <w:lang w:val="en-US"/>
              </w:rPr>
              <w:t>Internat109@mail.ru</w:t>
            </w:r>
          </w:p>
        </w:tc>
      </w:tr>
      <w:tr w:rsidR="0089350D" w14:paraId="40C50674" w14:textId="77777777" w:rsidTr="005F176F">
        <w:trPr>
          <w:jc w:val="center"/>
        </w:trPr>
        <w:tc>
          <w:tcPr>
            <w:tcW w:w="737" w:type="dxa"/>
          </w:tcPr>
          <w:p w14:paraId="6CD28C48"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645C8D61" w14:textId="77777777" w:rsidR="0089350D" w:rsidRPr="00A629F5" w:rsidRDefault="006D63A6">
            <w:pPr>
              <w:jc w:val="left"/>
              <w:rPr>
                <w:sz w:val="22"/>
                <w:szCs w:val="22"/>
              </w:rPr>
            </w:pPr>
            <w:r w:rsidRPr="00A629F5">
              <w:rPr>
                <w:bCs/>
                <w:sz w:val="22"/>
                <w:szCs w:val="22"/>
              </w:rPr>
              <w:t>Ответственное должностное лицо Заказчика, номер контактного телефона и факса</w:t>
            </w:r>
          </w:p>
        </w:tc>
        <w:tc>
          <w:tcPr>
            <w:tcW w:w="6047" w:type="dxa"/>
          </w:tcPr>
          <w:p w14:paraId="4905EF71" w14:textId="77777777" w:rsidR="001C0544" w:rsidRPr="001C0544" w:rsidRDefault="001C0544" w:rsidP="001C0544">
            <w:pPr>
              <w:rPr>
                <w:sz w:val="21"/>
                <w:szCs w:val="21"/>
              </w:rPr>
            </w:pPr>
            <w:r w:rsidRPr="001C0544">
              <w:rPr>
                <w:b/>
                <w:bCs/>
                <w:sz w:val="21"/>
                <w:szCs w:val="21"/>
              </w:rPr>
              <w:t>Контактный телефон:</w:t>
            </w:r>
            <w:r w:rsidRPr="001C0544">
              <w:rPr>
                <w:sz w:val="21"/>
                <w:szCs w:val="21"/>
              </w:rPr>
              <w:t xml:space="preserve"> 8(35249) 2-13-24 (директор)</w:t>
            </w:r>
          </w:p>
          <w:p w14:paraId="03BF9753" w14:textId="77777777" w:rsidR="001C0544" w:rsidRPr="001C0544" w:rsidRDefault="001C0544" w:rsidP="001C0544">
            <w:pPr>
              <w:rPr>
                <w:sz w:val="21"/>
                <w:szCs w:val="21"/>
              </w:rPr>
            </w:pPr>
            <w:r w:rsidRPr="001C0544">
              <w:rPr>
                <w:sz w:val="21"/>
                <w:szCs w:val="21"/>
              </w:rPr>
              <w:t>8(35249)2-10-61</w:t>
            </w:r>
          </w:p>
          <w:p w14:paraId="591975B2" w14:textId="681CF363" w:rsidR="0089350D" w:rsidRPr="00166317" w:rsidRDefault="001C0544" w:rsidP="001C0544">
            <w:pPr>
              <w:rPr>
                <w:bCs/>
                <w:color w:val="000000"/>
                <w:sz w:val="22"/>
                <w:szCs w:val="22"/>
                <w:highlight w:val="yellow"/>
              </w:rPr>
            </w:pPr>
            <w:r w:rsidRPr="001C0544">
              <w:rPr>
                <w:b/>
                <w:bCs/>
                <w:sz w:val="21"/>
                <w:szCs w:val="21"/>
              </w:rPr>
              <w:t>Контактное лицо:</w:t>
            </w:r>
            <w:r w:rsidRPr="001C0544">
              <w:rPr>
                <w:sz w:val="21"/>
                <w:szCs w:val="21"/>
              </w:rPr>
              <w:t xml:space="preserve"> Белоногова Ольга Николаевна</w:t>
            </w:r>
          </w:p>
        </w:tc>
      </w:tr>
      <w:tr w:rsidR="0089350D" w14:paraId="460F2510" w14:textId="77777777">
        <w:trPr>
          <w:jc w:val="center"/>
        </w:trPr>
        <w:tc>
          <w:tcPr>
            <w:tcW w:w="10134" w:type="dxa"/>
            <w:gridSpan w:val="3"/>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5F176F">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047" w:type="dxa"/>
          </w:tcPr>
          <w:p w14:paraId="3702B8FA" w14:textId="343A55E0" w:rsidR="0065459C" w:rsidRPr="00166317" w:rsidRDefault="0065459C">
            <w:pPr>
              <w:rPr>
                <w:b/>
                <w:bCs/>
                <w:color w:val="000000"/>
              </w:rPr>
            </w:pPr>
            <w:r w:rsidRPr="00166317">
              <w:rPr>
                <w:b/>
                <w:bCs/>
                <w:color w:val="000000"/>
              </w:rPr>
              <w:t xml:space="preserve">Поставка </w:t>
            </w:r>
            <w:r w:rsidR="0077567D">
              <w:rPr>
                <w:b/>
                <w:bCs/>
                <w:color w:val="000000"/>
              </w:rPr>
              <w:t xml:space="preserve">на поставку </w:t>
            </w:r>
            <w:r w:rsidR="00600D05">
              <w:rPr>
                <w:b/>
                <w:bCs/>
                <w:color w:val="000000"/>
              </w:rPr>
              <w:t>масла сливочного</w:t>
            </w:r>
            <w:r w:rsidR="001C0544" w:rsidRPr="001C0544">
              <w:rPr>
                <w:b/>
                <w:bCs/>
                <w:color w:val="000000"/>
              </w:rPr>
              <w:t xml:space="preserve"> для нужд ГБУ "КУРТАМЫШСКИЙ ПНИ"</w:t>
            </w:r>
          </w:p>
          <w:p w14:paraId="349F798E" w14:textId="78141F53" w:rsidR="0089350D" w:rsidRDefault="006D63A6">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14:paraId="75B7C7CD" w14:textId="77777777" w:rsidTr="005F176F">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proofErr w:type="gramStart"/>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047" w:type="dxa"/>
            <w:vAlign w:val="center"/>
          </w:tcPr>
          <w:p w14:paraId="4147ACAA" w14:textId="77777777" w:rsidR="0089350D" w:rsidRDefault="006D63A6">
            <w:pPr>
              <w:rPr>
                <w:bCs/>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w:t>
            </w:r>
            <w:proofErr w:type="gramEnd"/>
            <w:r>
              <w:rPr>
                <w:sz w:val="22"/>
                <w:szCs w:val="22"/>
              </w:rPr>
              <w:t xml:space="preserve">, </w:t>
            </w:r>
            <w:proofErr w:type="gramStart"/>
            <w:r>
              <w:rPr>
                <w:sz w:val="22"/>
                <w:szCs w:val="22"/>
              </w:rPr>
              <w:t>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проекте Договора (Приложение</w:t>
            </w:r>
            <w:proofErr w:type="gramEnd"/>
            <w:r>
              <w:rPr>
                <w:sz w:val="22"/>
                <w:szCs w:val="22"/>
              </w:rPr>
              <w:t xml:space="preserve"> № </w:t>
            </w:r>
            <w:proofErr w:type="gramStart"/>
            <w:r>
              <w:rPr>
                <w:sz w:val="22"/>
                <w:szCs w:val="22"/>
              </w:rPr>
              <w:t xml:space="preserve">4 </w:t>
            </w:r>
            <w:r>
              <w:rPr>
                <w:bCs/>
                <w:sz w:val="22"/>
                <w:szCs w:val="22"/>
              </w:rPr>
              <w:t>настоящего Извещения  о запросе котировок в электронной форме).</w:t>
            </w:r>
            <w:proofErr w:type="gramEnd"/>
          </w:p>
        </w:tc>
      </w:tr>
      <w:tr w:rsidR="0089350D" w14:paraId="0AF67C87" w14:textId="77777777">
        <w:trPr>
          <w:trHeight w:val="268"/>
          <w:jc w:val="center"/>
        </w:trPr>
        <w:tc>
          <w:tcPr>
            <w:tcW w:w="10134" w:type="dxa"/>
            <w:gridSpan w:val="3"/>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5F176F">
        <w:trPr>
          <w:trHeight w:val="543"/>
          <w:jc w:val="center"/>
        </w:trPr>
        <w:tc>
          <w:tcPr>
            <w:tcW w:w="737" w:type="dxa"/>
          </w:tcPr>
          <w:p w14:paraId="2D13FC3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72C0AF03" w14:textId="77777777" w:rsidR="0089350D" w:rsidRDefault="006D63A6">
            <w:pPr>
              <w:jc w:val="left"/>
              <w:rPr>
                <w:sz w:val="22"/>
                <w:szCs w:val="22"/>
              </w:rPr>
            </w:pPr>
            <w:r>
              <w:rPr>
                <w:color w:val="000000"/>
                <w:sz w:val="22"/>
                <w:szCs w:val="22"/>
              </w:rPr>
              <w:t>Начальная (максимальная) цена договора</w:t>
            </w:r>
          </w:p>
        </w:tc>
        <w:tc>
          <w:tcPr>
            <w:tcW w:w="6047" w:type="dxa"/>
          </w:tcPr>
          <w:p w14:paraId="6506F3C8" w14:textId="3D346A9C" w:rsidR="0089350D" w:rsidRPr="00515A6D" w:rsidRDefault="00600D05" w:rsidP="00600D05">
            <w:pPr>
              <w:rPr>
                <w:b/>
                <w:bCs/>
                <w:i/>
                <w:iCs/>
                <w:color w:val="0000CC"/>
                <w:sz w:val="22"/>
                <w:szCs w:val="22"/>
              </w:rPr>
            </w:pPr>
            <w:proofErr w:type="gramStart"/>
            <w:r>
              <w:rPr>
                <w:b/>
                <w:bCs/>
                <w:i/>
                <w:iCs/>
                <w:color w:val="0000CC"/>
                <w:sz w:val="22"/>
                <w:szCs w:val="22"/>
              </w:rPr>
              <w:t>665 712</w:t>
            </w:r>
            <w:r w:rsidR="001C0544" w:rsidRPr="001C0544">
              <w:rPr>
                <w:b/>
                <w:bCs/>
                <w:i/>
                <w:iCs/>
                <w:color w:val="0000CC"/>
                <w:sz w:val="22"/>
                <w:szCs w:val="22"/>
              </w:rPr>
              <w:t xml:space="preserve"> (</w:t>
            </w:r>
            <w:r>
              <w:rPr>
                <w:b/>
                <w:bCs/>
                <w:i/>
                <w:iCs/>
                <w:color w:val="0000CC"/>
                <w:sz w:val="22"/>
                <w:szCs w:val="22"/>
              </w:rPr>
              <w:t xml:space="preserve">Шестьсот шестьдесят пять тысяч семьсот </w:t>
            </w:r>
            <w:proofErr w:type="spellStart"/>
            <w:r>
              <w:rPr>
                <w:b/>
                <w:bCs/>
                <w:i/>
                <w:iCs/>
                <w:color w:val="0000CC"/>
                <w:sz w:val="22"/>
                <w:szCs w:val="22"/>
              </w:rPr>
              <w:t>двенадцатьрублей</w:t>
            </w:r>
            <w:proofErr w:type="spellEnd"/>
            <w:r>
              <w:rPr>
                <w:b/>
                <w:bCs/>
                <w:i/>
                <w:iCs/>
                <w:color w:val="0000CC"/>
                <w:sz w:val="22"/>
                <w:szCs w:val="22"/>
              </w:rPr>
              <w:t xml:space="preserve"> </w:t>
            </w:r>
            <w:r w:rsidR="001C0544" w:rsidRPr="001C0544">
              <w:rPr>
                <w:b/>
                <w:bCs/>
                <w:i/>
                <w:iCs/>
                <w:color w:val="0000CC"/>
                <w:sz w:val="22"/>
                <w:szCs w:val="22"/>
              </w:rPr>
              <w:t xml:space="preserve"> 00 копеек</w:t>
            </w:r>
            <w:proofErr w:type="gramEnd"/>
          </w:p>
        </w:tc>
      </w:tr>
      <w:tr w:rsidR="0089350D" w14:paraId="04CB4E8D" w14:textId="77777777" w:rsidTr="005F176F">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047" w:type="dxa"/>
            <w:vAlign w:val="center"/>
          </w:tcPr>
          <w:p w14:paraId="0048D2CA" w14:textId="77777777" w:rsidR="0089350D" w:rsidRDefault="006D63A6">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Pr>
                <w:bCs/>
                <w:sz w:val="22"/>
                <w:szCs w:val="22"/>
              </w:rPr>
              <w:t>настоящего Извещения о  запросе котировок в электронной форме</w:t>
            </w:r>
          </w:p>
        </w:tc>
      </w:tr>
      <w:tr w:rsidR="0089350D" w14:paraId="65D1DD04" w14:textId="77777777" w:rsidTr="005F176F">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AD50CED" w14:textId="77777777" w:rsidR="0089350D" w:rsidRDefault="006D63A6">
            <w:pPr>
              <w:spacing w:after="0"/>
              <w:jc w:val="left"/>
              <w:rPr>
                <w:sz w:val="22"/>
                <w:szCs w:val="22"/>
              </w:rPr>
            </w:pPr>
            <w:proofErr w:type="gramStart"/>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tc>
        <w:tc>
          <w:tcPr>
            <w:tcW w:w="6047" w:type="dxa"/>
          </w:tcPr>
          <w:p w14:paraId="2A5DA6B9" w14:textId="6C5D97CB" w:rsidR="0089350D" w:rsidRDefault="001C0544" w:rsidP="0056568B">
            <w:pPr>
              <w:spacing w:after="0"/>
              <w:rPr>
                <w:sz w:val="22"/>
                <w:szCs w:val="22"/>
              </w:rPr>
            </w:pPr>
            <w:proofErr w:type="gramStart"/>
            <w:r w:rsidRPr="005F03D0">
              <w:rPr>
                <w:sz w:val="22"/>
                <w:szCs w:val="22"/>
              </w:rPr>
              <w:t>Цена Договора включает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w:t>
            </w:r>
            <w:proofErr w:type="gramEnd"/>
            <w:r w:rsidRPr="005F03D0">
              <w:rPr>
                <w:sz w:val="22"/>
                <w:szCs w:val="22"/>
              </w:rPr>
              <w:t xml:space="preserve">, </w:t>
            </w:r>
            <w:proofErr w:type="gramStart"/>
            <w:r w:rsidRPr="005F03D0">
              <w:rPr>
                <w:sz w:val="22"/>
                <w:szCs w:val="22"/>
              </w:rPr>
              <w:t>связанных</w:t>
            </w:r>
            <w:proofErr w:type="gramEnd"/>
            <w:r w:rsidRPr="005F03D0">
              <w:rPr>
                <w:sz w:val="22"/>
                <w:szCs w:val="22"/>
              </w:rPr>
              <w:t xml:space="preserve"> с поставкой данного товара.</w:t>
            </w:r>
          </w:p>
        </w:tc>
      </w:tr>
      <w:tr w:rsidR="0089350D" w14:paraId="34A0915D" w14:textId="77777777" w:rsidTr="005F176F">
        <w:trPr>
          <w:trHeight w:val="223"/>
          <w:jc w:val="center"/>
        </w:trPr>
        <w:tc>
          <w:tcPr>
            <w:tcW w:w="737" w:type="dxa"/>
          </w:tcPr>
          <w:p w14:paraId="3F18D9F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376EA7B5" w14:textId="77777777" w:rsidR="0089350D" w:rsidRPr="00667920" w:rsidRDefault="006D63A6">
            <w:pPr>
              <w:keepNext/>
              <w:keepLines/>
              <w:widowControl w:val="0"/>
              <w:suppressLineNumbers/>
              <w:suppressAutoHyphens/>
              <w:spacing w:after="0"/>
              <w:jc w:val="left"/>
              <w:rPr>
                <w:color w:val="000000"/>
                <w:sz w:val="22"/>
                <w:szCs w:val="22"/>
                <w:highlight w:val="yellow"/>
              </w:rPr>
            </w:pPr>
            <w:r w:rsidRPr="0056568B">
              <w:rPr>
                <w:color w:val="000000"/>
                <w:sz w:val="22"/>
                <w:szCs w:val="22"/>
              </w:rPr>
              <w:t>Источник финансирования</w:t>
            </w:r>
          </w:p>
        </w:tc>
        <w:tc>
          <w:tcPr>
            <w:tcW w:w="6047" w:type="dxa"/>
            <w:vAlign w:val="center"/>
          </w:tcPr>
          <w:p w14:paraId="2B248F77" w14:textId="68ED7E85" w:rsidR="0089350D" w:rsidRDefault="001C0544">
            <w:pPr>
              <w:rPr>
                <w:bCs/>
                <w:sz w:val="22"/>
                <w:szCs w:val="22"/>
              </w:rPr>
            </w:pPr>
            <w:r w:rsidRPr="001C0544">
              <w:rPr>
                <w:color w:val="000000"/>
                <w:sz w:val="21"/>
                <w:szCs w:val="21"/>
              </w:rPr>
              <w:t>средства бюджетных учреждений (средства от приносящей доход деятельности).</w:t>
            </w:r>
          </w:p>
        </w:tc>
      </w:tr>
      <w:tr w:rsidR="0089350D" w14:paraId="6DD2422E" w14:textId="77777777" w:rsidTr="005F176F">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047" w:type="dxa"/>
            <w:vAlign w:val="center"/>
          </w:tcPr>
          <w:p w14:paraId="694A98BC" w14:textId="77777777" w:rsidR="0089350D" w:rsidRDefault="006D63A6">
            <w:pPr>
              <w:keepNext/>
              <w:keepLines/>
              <w:widowControl w:val="0"/>
              <w:suppressLineNumbers/>
              <w:suppressAutoHyphens/>
              <w:spacing w:after="0"/>
              <w:rPr>
                <w:i/>
                <w:color w:val="000000"/>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89350D" w14:paraId="63C68C32" w14:textId="77777777" w:rsidTr="005F176F">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5BE8374" w14:textId="77777777" w:rsidR="0089350D" w:rsidRDefault="006D63A6">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47" w:type="dxa"/>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t>Не применяется</w:t>
            </w:r>
          </w:p>
        </w:tc>
      </w:tr>
      <w:tr w:rsidR="0089350D" w14:paraId="5A671201" w14:textId="77777777">
        <w:trPr>
          <w:jc w:val="center"/>
        </w:trPr>
        <w:tc>
          <w:tcPr>
            <w:tcW w:w="10134" w:type="dxa"/>
            <w:gridSpan w:val="3"/>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89350D" w14:paraId="4028487F" w14:textId="77777777" w:rsidTr="005F176F">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5E74D984" w14:textId="77777777" w:rsidR="0089350D" w:rsidRDefault="006D63A6">
            <w:pPr>
              <w:keepNext/>
              <w:keepLines/>
              <w:widowControl w:val="0"/>
              <w:suppressLineNumbers/>
              <w:suppressAutoHyphens/>
              <w:rPr>
                <w:color w:val="000000"/>
                <w:sz w:val="22"/>
                <w:szCs w:val="22"/>
              </w:rPr>
            </w:pPr>
            <w:r>
              <w:rPr>
                <w:color w:val="000000"/>
                <w:sz w:val="22"/>
                <w:szCs w:val="22"/>
              </w:rPr>
              <w:t>Место доставки товара, выполнения работ, оказания услуг</w:t>
            </w:r>
          </w:p>
        </w:tc>
        <w:tc>
          <w:tcPr>
            <w:tcW w:w="6047" w:type="dxa"/>
            <w:vAlign w:val="center"/>
          </w:tcPr>
          <w:p w14:paraId="20254B2F" w14:textId="762466B4" w:rsidR="0056568B" w:rsidRDefault="001C0544" w:rsidP="005122AC">
            <w:pPr>
              <w:widowControl w:val="0"/>
              <w:ind w:right="70"/>
              <w:contextualSpacing/>
              <w:rPr>
                <w:sz w:val="22"/>
                <w:szCs w:val="22"/>
              </w:rPr>
            </w:pPr>
            <w:r w:rsidRPr="001C0544">
              <w:rPr>
                <w:sz w:val="22"/>
                <w:szCs w:val="22"/>
              </w:rPr>
              <w:t xml:space="preserve">товар передается Заказчику по месту его нахождения по адресу: 641430, Курганская обл., </w:t>
            </w:r>
            <w:proofErr w:type="gramStart"/>
            <w:r w:rsidRPr="001C0544">
              <w:rPr>
                <w:sz w:val="22"/>
                <w:szCs w:val="22"/>
              </w:rPr>
              <w:t>г</w:t>
            </w:r>
            <w:proofErr w:type="gramEnd"/>
            <w:r w:rsidRPr="001C0544">
              <w:rPr>
                <w:sz w:val="22"/>
                <w:szCs w:val="22"/>
              </w:rPr>
              <w:t xml:space="preserve"> Куртамыш, ул. Правды, дом 12, доставка товара до места назначения должна </w:t>
            </w:r>
            <w:r w:rsidRPr="001C0544">
              <w:rPr>
                <w:sz w:val="22"/>
                <w:szCs w:val="22"/>
              </w:rPr>
              <w:lastRenderedPageBreak/>
              <w:t xml:space="preserve">осуществляться силами Поставщика. </w:t>
            </w:r>
          </w:p>
          <w:p w14:paraId="6D851048" w14:textId="77777777" w:rsidR="001C0544" w:rsidRDefault="001C0544" w:rsidP="005122AC">
            <w:pPr>
              <w:widowControl w:val="0"/>
              <w:ind w:right="70"/>
              <w:contextualSpacing/>
              <w:rPr>
                <w:sz w:val="22"/>
                <w:szCs w:val="22"/>
              </w:rPr>
            </w:pPr>
          </w:p>
          <w:p w14:paraId="2776C687" w14:textId="38E8B52F" w:rsidR="0089350D" w:rsidRDefault="006D63A6" w:rsidP="005122AC">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12AADE8B" w14:textId="77777777" w:rsidR="0089350D" w:rsidRDefault="006D63A6">
            <w:pPr>
              <w:widowControl w:val="0"/>
              <w:ind w:right="70"/>
              <w:contextualSpacing/>
              <w:rPr>
                <w:bCs/>
                <w:sz w:val="22"/>
                <w:szCs w:val="22"/>
                <w:highlight w:val="yellow"/>
              </w:rPr>
            </w:pPr>
            <w:r>
              <w:rPr>
                <w:sz w:val="22"/>
                <w:szCs w:val="22"/>
              </w:rPr>
              <w:t xml:space="preserve"> </w:t>
            </w:r>
            <w:r>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14:paraId="69AAD69B" w14:textId="77777777" w:rsidTr="005F176F">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676E7AD" w14:textId="77777777" w:rsidR="0089350D" w:rsidRDefault="006D63A6">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047" w:type="dxa"/>
            <w:vAlign w:val="center"/>
          </w:tcPr>
          <w:p w14:paraId="1AA2913F" w14:textId="63CDB50F" w:rsidR="0089350D" w:rsidRDefault="00600D05" w:rsidP="00CC4014">
            <w:pPr>
              <w:pStyle w:val="ConsPlusNormal"/>
              <w:ind w:firstLine="0"/>
              <w:jc w:val="both"/>
              <w:rPr>
                <w:rFonts w:ascii="Times New Roman" w:hAnsi="Times New Roman" w:cs="Times New Roman"/>
                <w:b/>
                <w:bCs/>
                <w:color w:val="000000"/>
              </w:rPr>
            </w:pPr>
            <w:proofErr w:type="gramStart"/>
            <w:r>
              <w:rPr>
                <w:rFonts w:ascii="Times New Roman" w:hAnsi="Times New Roman" w:cs="Times New Roman"/>
              </w:rPr>
              <w:t xml:space="preserve">С даты </w:t>
            </w:r>
            <w:r w:rsidR="00DE3837">
              <w:rPr>
                <w:rFonts w:ascii="Times New Roman" w:hAnsi="Times New Roman" w:cs="Times New Roman"/>
              </w:rPr>
              <w:t xml:space="preserve"> </w:t>
            </w:r>
            <w:r w:rsidR="00CC4014">
              <w:rPr>
                <w:rFonts w:ascii="Times New Roman" w:hAnsi="Times New Roman" w:cs="Times New Roman"/>
              </w:rPr>
              <w:t>заключения договора) по 31</w:t>
            </w:r>
            <w:r w:rsidR="00DE3837">
              <w:rPr>
                <w:rFonts w:ascii="Times New Roman" w:hAnsi="Times New Roman" w:cs="Times New Roman"/>
              </w:rPr>
              <w:t xml:space="preserve"> </w:t>
            </w:r>
            <w:r w:rsidR="00CC4014">
              <w:rPr>
                <w:rFonts w:ascii="Times New Roman" w:hAnsi="Times New Roman" w:cs="Times New Roman"/>
              </w:rPr>
              <w:t>декабря</w:t>
            </w:r>
            <w:r w:rsidR="00DE3837">
              <w:rPr>
                <w:rFonts w:ascii="Times New Roman" w:hAnsi="Times New Roman" w:cs="Times New Roman"/>
              </w:rPr>
              <w:t xml:space="preserve"> 2024</w:t>
            </w:r>
            <w:r w:rsidR="001C0544" w:rsidRPr="001C0544">
              <w:rPr>
                <w:rFonts w:ascii="Times New Roman" w:hAnsi="Times New Roman" w:cs="Times New Roman"/>
              </w:rPr>
              <w:t xml:space="preserve"> года, согласно заявке Заказчика.</w:t>
            </w:r>
            <w:proofErr w:type="gramEnd"/>
          </w:p>
        </w:tc>
      </w:tr>
      <w:tr w:rsidR="0089350D" w14:paraId="509A9524" w14:textId="77777777" w:rsidTr="005F176F">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047" w:type="dxa"/>
            <w:vAlign w:val="center"/>
          </w:tcPr>
          <w:p w14:paraId="35EA4EAF" w14:textId="77777777" w:rsidR="001C0544" w:rsidRPr="001C0544" w:rsidRDefault="001C0544" w:rsidP="001C0544">
            <w:pPr>
              <w:spacing w:after="0"/>
              <w:rPr>
                <w:sz w:val="22"/>
                <w:szCs w:val="22"/>
              </w:rPr>
            </w:pPr>
            <w:r w:rsidRPr="001C0544">
              <w:rPr>
                <w:sz w:val="22"/>
                <w:szCs w:val="22"/>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w:t>
            </w:r>
            <w:proofErr w:type="gramStart"/>
            <w:r w:rsidRPr="001C0544">
              <w:rPr>
                <w:sz w:val="22"/>
                <w:szCs w:val="22"/>
              </w:rPr>
              <w:t>а–</w:t>
            </w:r>
            <w:proofErr w:type="gramEnd"/>
            <w:r w:rsidRPr="001C0544">
              <w:rPr>
                <w:sz w:val="22"/>
                <w:szCs w:val="22"/>
              </w:rPr>
              <w:t xml:space="preserve"> фактуры (при наличии) в безналичной форме путем перечисления денежных средств на расчетный счет Поставщика, а также при отсутствии у Заказчика претензий по количеству и качеству поставленного Товара.</w:t>
            </w:r>
          </w:p>
          <w:p w14:paraId="586C5F8D" w14:textId="78D972B4" w:rsidR="0089350D" w:rsidRDefault="001C0544" w:rsidP="001C0544">
            <w:pPr>
              <w:spacing w:after="0"/>
              <w:rPr>
                <w:sz w:val="22"/>
                <w:szCs w:val="22"/>
              </w:rPr>
            </w:pPr>
            <w:r w:rsidRPr="001C0544">
              <w:rPr>
                <w:sz w:val="22"/>
                <w:szCs w:val="22"/>
              </w:rPr>
              <w:t>Форма оплаты - безналичный расчет. Авансовый платеж не предусмотрен.</w:t>
            </w:r>
          </w:p>
        </w:tc>
      </w:tr>
      <w:tr w:rsidR="0089350D" w14:paraId="534CB66F" w14:textId="77777777" w:rsidTr="005F176F">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3A9289F9" w14:textId="77777777" w:rsidR="0089350D" w:rsidRDefault="006D63A6">
            <w:pPr>
              <w:jc w:val="left"/>
              <w:rPr>
                <w:color w:val="000000"/>
                <w:sz w:val="22"/>
                <w:szCs w:val="22"/>
              </w:rPr>
            </w:pPr>
            <w:r>
              <w:rPr>
                <w:sz w:val="22"/>
                <w:szCs w:val="22"/>
              </w:rPr>
              <w:t>Обеспечение исполнения договора</w:t>
            </w:r>
          </w:p>
        </w:tc>
        <w:tc>
          <w:tcPr>
            <w:tcW w:w="6047" w:type="dxa"/>
            <w:vAlign w:val="center"/>
          </w:tcPr>
          <w:p w14:paraId="22C3F9A3" w14:textId="77777777" w:rsidR="0089350D" w:rsidRPr="002578AA" w:rsidRDefault="006D63A6">
            <w:pPr>
              <w:keepNext/>
              <w:keepLines/>
              <w:tabs>
                <w:tab w:val="left" w:pos="284"/>
              </w:tabs>
              <w:spacing w:after="0"/>
              <w:ind w:right="104"/>
              <w:rPr>
                <w:sz w:val="22"/>
                <w:szCs w:val="22"/>
              </w:rPr>
            </w:pPr>
            <w:r w:rsidRPr="002578AA">
              <w:rPr>
                <w:sz w:val="22"/>
                <w:szCs w:val="22"/>
              </w:rPr>
              <w:t>Не установлено</w:t>
            </w:r>
          </w:p>
        </w:tc>
      </w:tr>
      <w:tr w:rsidR="0089350D" w14:paraId="69445F73" w14:textId="77777777" w:rsidTr="005F176F">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29BB8411" w14:textId="77777777" w:rsidR="0089350D" w:rsidRDefault="006D63A6">
            <w:pPr>
              <w:spacing w:after="0"/>
              <w:ind w:right="104"/>
              <w:rPr>
                <w:bCs/>
                <w:sz w:val="22"/>
                <w:szCs w:val="22"/>
              </w:rPr>
            </w:pPr>
            <w:r>
              <w:rPr>
                <w:bCs/>
                <w:sz w:val="22"/>
                <w:szCs w:val="22"/>
              </w:rPr>
              <w:t>Реквизиты счетов для внесения обеспечения исполнения договора</w:t>
            </w:r>
          </w:p>
        </w:tc>
        <w:tc>
          <w:tcPr>
            <w:tcW w:w="6047" w:type="dxa"/>
          </w:tcPr>
          <w:p w14:paraId="19C658AB" w14:textId="77777777" w:rsidR="0089350D" w:rsidRPr="002578AA" w:rsidRDefault="006D63A6">
            <w:pPr>
              <w:keepNext/>
              <w:keepLines/>
              <w:tabs>
                <w:tab w:val="left" w:pos="284"/>
              </w:tabs>
              <w:spacing w:after="0"/>
              <w:ind w:right="104"/>
              <w:rPr>
                <w:bCs/>
                <w:sz w:val="22"/>
                <w:szCs w:val="22"/>
              </w:rPr>
            </w:pPr>
            <w:r w:rsidRPr="002578AA">
              <w:rPr>
                <w:bCs/>
                <w:sz w:val="22"/>
                <w:szCs w:val="22"/>
              </w:rPr>
              <w:t>Не установлено</w:t>
            </w:r>
          </w:p>
        </w:tc>
      </w:tr>
      <w:tr w:rsidR="0089350D" w14:paraId="734E7A07" w14:textId="77777777">
        <w:trPr>
          <w:jc w:val="center"/>
        </w:trPr>
        <w:tc>
          <w:tcPr>
            <w:tcW w:w="10134" w:type="dxa"/>
            <w:gridSpan w:val="3"/>
          </w:tcPr>
          <w:p w14:paraId="7F0EBBFB" w14:textId="77777777" w:rsidR="0089350D" w:rsidRDefault="006D63A6">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89350D" w14:paraId="05DD1F0E" w14:textId="77777777" w:rsidTr="005F176F">
        <w:trPr>
          <w:jc w:val="center"/>
        </w:trPr>
        <w:tc>
          <w:tcPr>
            <w:tcW w:w="737" w:type="dxa"/>
          </w:tcPr>
          <w:p w14:paraId="24AC4379"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FA54634" w14:textId="1DFB6070" w:rsidR="0089350D" w:rsidRDefault="006D63A6">
            <w:pPr>
              <w:autoSpaceDE w:val="0"/>
              <w:autoSpaceDN w:val="0"/>
              <w:adjustRightInd w:val="0"/>
              <w:spacing w:after="0"/>
              <w:jc w:val="left"/>
              <w:rPr>
                <w:color w:val="000000"/>
                <w:sz w:val="22"/>
                <w:szCs w:val="22"/>
              </w:rPr>
            </w:pPr>
            <w:r>
              <w:rPr>
                <w:sz w:val="22"/>
                <w:szCs w:val="22"/>
              </w:rPr>
              <w:t xml:space="preserve">Требование к участникам </w:t>
            </w:r>
            <w:r w:rsidR="00166317">
              <w:rPr>
                <w:sz w:val="22"/>
                <w:szCs w:val="22"/>
              </w:rPr>
              <w:t>закупки</w:t>
            </w:r>
          </w:p>
        </w:tc>
        <w:tc>
          <w:tcPr>
            <w:tcW w:w="6047" w:type="dxa"/>
          </w:tcPr>
          <w:p w14:paraId="31F9498D" w14:textId="26B3D95A" w:rsidR="00FA7EF9" w:rsidRDefault="006477B5" w:rsidP="0056568B">
            <w:pPr>
              <w:spacing w:after="0"/>
              <w:rPr>
                <w:sz w:val="22"/>
                <w:szCs w:val="22"/>
              </w:rPr>
            </w:pPr>
            <w:proofErr w:type="gramStart"/>
            <w:r w:rsidRPr="006477B5">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6477B5">
              <w:rPr>
                <w:sz w:val="22"/>
                <w:szCs w:val="22"/>
              </w:rPr>
              <w:t xml:space="preserve"> </w:t>
            </w:r>
            <w:proofErr w:type="gramStart"/>
            <w:r w:rsidRPr="006477B5">
              <w:rPr>
                <w:sz w:val="22"/>
                <w:szCs w:val="22"/>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FA7EF9" w:rsidRPr="00FA7EF9">
              <w:rPr>
                <w:sz w:val="22"/>
                <w:szCs w:val="22"/>
              </w:rPr>
              <w:t>, которые соответствуют требованиям, установленным в положении о закупке</w:t>
            </w:r>
            <w:r w:rsidR="00A94435">
              <w:rPr>
                <w:sz w:val="22"/>
                <w:szCs w:val="22"/>
              </w:rPr>
              <w:t>:</w:t>
            </w:r>
            <w:proofErr w:type="gramEnd"/>
          </w:p>
          <w:p w14:paraId="36E768FD" w14:textId="77777777" w:rsidR="001C0544" w:rsidRDefault="001C0544" w:rsidP="001C0544">
            <w:pPr>
              <w:numPr>
                <w:ilvl w:val="0"/>
                <w:numId w:val="9"/>
              </w:numPr>
              <w:spacing w:after="0"/>
              <w:rPr>
                <w:sz w:val="22"/>
                <w:szCs w:val="22"/>
              </w:rPr>
            </w:pPr>
            <w:r>
              <w:rPr>
                <w:sz w:val="22"/>
                <w:szCs w:val="22"/>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6B390B2" w14:textId="77777777" w:rsidR="001C0544" w:rsidRDefault="001C0544" w:rsidP="001C0544">
            <w:pPr>
              <w:numPr>
                <w:ilvl w:val="0"/>
                <w:numId w:val="9"/>
              </w:numPr>
              <w:spacing w:after="0"/>
              <w:rPr>
                <w:sz w:val="22"/>
                <w:szCs w:val="22"/>
              </w:rPr>
            </w:pPr>
            <w:r>
              <w:rPr>
                <w:sz w:val="22"/>
                <w:szCs w:val="22"/>
              </w:rPr>
              <w:t>участник закупки должен отвечать требованиям документации о закупке;</w:t>
            </w:r>
          </w:p>
          <w:p w14:paraId="11C2E4E4" w14:textId="77777777" w:rsidR="001C0544" w:rsidRDefault="001C0544" w:rsidP="001C0544">
            <w:pPr>
              <w:numPr>
                <w:ilvl w:val="0"/>
                <w:numId w:val="9"/>
              </w:numPr>
              <w:spacing w:after="0"/>
              <w:rPr>
                <w:sz w:val="22"/>
                <w:szCs w:val="22"/>
              </w:rPr>
            </w:pPr>
            <w:r>
              <w:rPr>
                <w:sz w:val="22"/>
                <w:szCs w:val="22"/>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w:t>
            </w:r>
            <w:r>
              <w:rPr>
                <w:sz w:val="22"/>
                <w:szCs w:val="22"/>
              </w:rPr>
              <w:lastRenderedPageBreak/>
              <w:t>физического лица);</w:t>
            </w:r>
          </w:p>
          <w:p w14:paraId="7CD3CBB3" w14:textId="77777777" w:rsidR="001C0544" w:rsidRDefault="001C0544" w:rsidP="001C0544">
            <w:pPr>
              <w:numPr>
                <w:ilvl w:val="0"/>
                <w:numId w:val="9"/>
              </w:numPr>
              <w:spacing w:after="0"/>
              <w:rPr>
                <w:sz w:val="22"/>
                <w:szCs w:val="22"/>
              </w:rPr>
            </w:pPr>
            <w:r>
              <w:rPr>
                <w:sz w:val="22"/>
                <w:szCs w:val="22"/>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43AA02A" w14:textId="77777777" w:rsidR="001C0544" w:rsidRDefault="001C0544" w:rsidP="001C0544">
            <w:pPr>
              <w:numPr>
                <w:ilvl w:val="0"/>
                <w:numId w:val="9"/>
              </w:numPr>
              <w:spacing w:after="0"/>
              <w:rPr>
                <w:sz w:val="22"/>
                <w:szCs w:val="22"/>
              </w:rPr>
            </w:pPr>
            <w:r>
              <w:rPr>
                <w:sz w:val="22"/>
                <w:szCs w:val="22"/>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81F5B20" w14:textId="77777777" w:rsidR="001C0544" w:rsidRDefault="001C0544" w:rsidP="001C0544">
            <w:pPr>
              <w:numPr>
                <w:ilvl w:val="0"/>
                <w:numId w:val="9"/>
              </w:numPr>
              <w:spacing w:after="0"/>
              <w:rPr>
                <w:sz w:val="22"/>
                <w:szCs w:val="22"/>
              </w:rPr>
            </w:pPr>
            <w:r>
              <w:rPr>
                <w:sz w:val="22"/>
                <w:szCs w:val="22"/>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C29ACF6" w14:textId="66AB14CE" w:rsidR="0056568B" w:rsidRPr="0056568B" w:rsidRDefault="001C0544" w:rsidP="0056568B">
            <w:pPr>
              <w:pStyle w:val="affb"/>
              <w:spacing w:after="0"/>
              <w:ind w:left="0"/>
              <w:rPr>
                <w:sz w:val="22"/>
                <w:szCs w:val="22"/>
              </w:rPr>
            </w:pPr>
            <w:r>
              <w:rPr>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89350D" w14:paraId="6BA321B5" w14:textId="77777777" w:rsidTr="005F176F">
        <w:trPr>
          <w:jc w:val="center"/>
        </w:trPr>
        <w:tc>
          <w:tcPr>
            <w:tcW w:w="737" w:type="dxa"/>
          </w:tcPr>
          <w:p w14:paraId="0EFD0CB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CDD9DE7" w14:textId="77777777" w:rsidR="0089350D" w:rsidRDefault="006D63A6">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047" w:type="dxa"/>
            <w:vAlign w:val="center"/>
          </w:tcPr>
          <w:p w14:paraId="7CFF5D16" w14:textId="77777777" w:rsidR="0089350D" w:rsidRDefault="006D63A6">
            <w:pPr>
              <w:jc w:val="left"/>
              <w:rPr>
                <w:sz w:val="22"/>
                <w:szCs w:val="22"/>
              </w:rPr>
            </w:pPr>
            <w:r>
              <w:rPr>
                <w:sz w:val="22"/>
                <w:szCs w:val="22"/>
              </w:rPr>
              <w:t>Не установлено</w:t>
            </w:r>
          </w:p>
        </w:tc>
      </w:tr>
      <w:tr w:rsidR="0089350D" w14:paraId="79C8EEAF" w14:textId="77777777">
        <w:trPr>
          <w:jc w:val="center"/>
        </w:trPr>
        <w:tc>
          <w:tcPr>
            <w:tcW w:w="10134" w:type="dxa"/>
            <w:gridSpan w:val="3"/>
          </w:tcPr>
          <w:p w14:paraId="6C50FB63" w14:textId="77777777" w:rsidR="0089350D" w:rsidRDefault="006D63A6">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89350D" w14:paraId="5E7C2B32" w14:textId="77777777" w:rsidTr="005F176F">
        <w:trPr>
          <w:jc w:val="center"/>
        </w:trPr>
        <w:tc>
          <w:tcPr>
            <w:tcW w:w="737" w:type="dxa"/>
          </w:tcPr>
          <w:p w14:paraId="2C79BB2B"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550E2362" w14:textId="77777777" w:rsidR="0089350D" w:rsidRDefault="006D63A6">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047" w:type="dxa"/>
            <w:shd w:val="clear" w:color="auto" w:fill="auto"/>
            <w:vAlign w:val="center"/>
          </w:tcPr>
          <w:p w14:paraId="7188791A" w14:textId="7F70734D" w:rsidR="00D9740A" w:rsidRPr="00991E4E" w:rsidRDefault="0077567D" w:rsidP="00D9740A">
            <w:pPr>
              <w:widowControl w:val="0"/>
              <w:rPr>
                <w:b/>
                <w:i/>
                <w:iCs/>
                <w:sz w:val="22"/>
                <w:szCs w:val="22"/>
              </w:rPr>
            </w:pPr>
            <w:r>
              <w:rPr>
                <w:b/>
                <w:i/>
                <w:iCs/>
                <w:sz w:val="22"/>
                <w:szCs w:val="22"/>
              </w:rPr>
              <w:t xml:space="preserve">Не </w:t>
            </w:r>
            <w:r w:rsidR="00D9740A" w:rsidRPr="00991E4E">
              <w:rPr>
                <w:b/>
                <w:i/>
                <w:iCs/>
                <w:sz w:val="22"/>
                <w:szCs w:val="22"/>
              </w:rPr>
              <w:t xml:space="preserve">УСТАНОВЛЕНО </w:t>
            </w:r>
          </w:p>
          <w:p w14:paraId="1A703A60" w14:textId="740837F4" w:rsidR="0089350D" w:rsidRDefault="0089350D" w:rsidP="00D9740A">
            <w:pPr>
              <w:spacing w:after="0"/>
              <w:rPr>
                <w:sz w:val="22"/>
                <w:szCs w:val="22"/>
                <w:highlight w:val="yellow"/>
              </w:rPr>
            </w:pPr>
          </w:p>
        </w:tc>
      </w:tr>
      <w:tr w:rsidR="0089350D" w14:paraId="01DC8542" w14:textId="77777777" w:rsidTr="005F176F">
        <w:trPr>
          <w:jc w:val="center"/>
        </w:trPr>
        <w:tc>
          <w:tcPr>
            <w:tcW w:w="737" w:type="dxa"/>
          </w:tcPr>
          <w:p w14:paraId="5C921174"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6AB46561" w14:textId="77777777" w:rsidR="0089350D" w:rsidRDefault="006D63A6">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047" w:type="dxa"/>
            <w:vAlign w:val="center"/>
          </w:tcPr>
          <w:p w14:paraId="1EEEAF10" w14:textId="77777777" w:rsidR="00A94435" w:rsidRPr="00A94435" w:rsidRDefault="00A94435" w:rsidP="00A94435">
            <w:pPr>
              <w:spacing w:after="0"/>
              <w:rPr>
                <w:sz w:val="22"/>
                <w:szCs w:val="22"/>
              </w:rPr>
            </w:pPr>
            <w:r w:rsidRPr="00A94435">
              <w:rPr>
                <w:sz w:val="22"/>
                <w:szCs w:val="22"/>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588D7637" w14:textId="77777777" w:rsidR="001C0544" w:rsidRPr="001C0544" w:rsidRDefault="001C0544" w:rsidP="001C0544">
            <w:pPr>
              <w:spacing w:after="0"/>
              <w:rPr>
                <w:sz w:val="22"/>
                <w:szCs w:val="22"/>
              </w:rPr>
            </w:pPr>
            <w:r w:rsidRPr="001C0544">
              <w:rPr>
                <w:sz w:val="22"/>
                <w:szCs w:val="22"/>
              </w:rPr>
              <w:t>Заявка на участие в запросе котировок должна включать:</w:t>
            </w:r>
          </w:p>
          <w:p w14:paraId="45FCF572" w14:textId="77777777" w:rsidR="001C0544" w:rsidRPr="001C0544" w:rsidRDefault="001C0544" w:rsidP="001C0544">
            <w:pPr>
              <w:spacing w:after="0"/>
              <w:rPr>
                <w:sz w:val="22"/>
                <w:szCs w:val="22"/>
              </w:rPr>
            </w:pPr>
            <w:r w:rsidRPr="001C0544">
              <w:rPr>
                <w:sz w:val="22"/>
                <w:szCs w:val="22"/>
              </w:rPr>
              <w:t xml:space="preserve">1) документ, содержащий сведения об участнике закупок, подавшем заявку: </w:t>
            </w:r>
            <w:proofErr w:type="gramStart"/>
            <w:r w:rsidRPr="001C0544">
              <w:rPr>
                <w:sz w:val="22"/>
                <w:szCs w:val="22"/>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14:paraId="1460EB9C" w14:textId="77777777" w:rsidR="001C0544" w:rsidRPr="001C0544" w:rsidRDefault="001C0544" w:rsidP="001C0544">
            <w:pPr>
              <w:spacing w:after="0"/>
              <w:rPr>
                <w:sz w:val="22"/>
                <w:szCs w:val="22"/>
              </w:rPr>
            </w:pPr>
            <w:r w:rsidRPr="001C0544">
              <w:rPr>
                <w:sz w:val="22"/>
                <w:szCs w:val="22"/>
              </w:rPr>
              <w:t>2) копии учредительных документов участника закупок (для юридических лиц);</w:t>
            </w:r>
          </w:p>
          <w:p w14:paraId="653B874D" w14:textId="77777777" w:rsidR="001C0544" w:rsidRPr="001C0544" w:rsidRDefault="001C0544" w:rsidP="001C0544">
            <w:pPr>
              <w:spacing w:after="0"/>
              <w:rPr>
                <w:sz w:val="22"/>
                <w:szCs w:val="22"/>
              </w:rPr>
            </w:pPr>
            <w:r w:rsidRPr="001C0544">
              <w:rPr>
                <w:sz w:val="22"/>
                <w:szCs w:val="22"/>
              </w:rPr>
              <w:t>3) копии документов, удостоверяющих личность (для физических лиц);</w:t>
            </w:r>
          </w:p>
          <w:p w14:paraId="37C287B0" w14:textId="77777777" w:rsidR="001C0544" w:rsidRPr="001C0544" w:rsidRDefault="001C0544" w:rsidP="001C0544">
            <w:pPr>
              <w:spacing w:after="0"/>
              <w:rPr>
                <w:sz w:val="22"/>
                <w:szCs w:val="22"/>
              </w:rPr>
            </w:pPr>
            <w:r w:rsidRPr="001C0544">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3CDC484C" w14:textId="77777777" w:rsidR="001C0544" w:rsidRPr="001C0544" w:rsidRDefault="001C0544" w:rsidP="001C0544">
            <w:pPr>
              <w:spacing w:after="0"/>
              <w:rPr>
                <w:sz w:val="22"/>
                <w:szCs w:val="22"/>
              </w:rPr>
            </w:pPr>
            <w:r w:rsidRPr="001C0544">
              <w:rPr>
                <w:sz w:val="22"/>
                <w:szCs w:val="22"/>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w:t>
            </w:r>
            <w:r w:rsidRPr="001C0544">
              <w:rPr>
                <w:sz w:val="22"/>
                <w:szCs w:val="22"/>
              </w:rPr>
              <w:lastRenderedPageBreak/>
              <w:t>извещения о проведении запроса котировок;</w:t>
            </w:r>
          </w:p>
          <w:p w14:paraId="69CE71E2" w14:textId="77777777" w:rsidR="001C0544" w:rsidRPr="001C0544" w:rsidRDefault="001C0544" w:rsidP="001C0544">
            <w:pPr>
              <w:spacing w:after="0"/>
              <w:rPr>
                <w:sz w:val="22"/>
                <w:szCs w:val="22"/>
              </w:rPr>
            </w:pPr>
            <w:r w:rsidRPr="001C0544">
              <w:rPr>
                <w:sz w:val="22"/>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1C0544">
              <w:rPr>
                <w:sz w:val="22"/>
                <w:szCs w:val="22"/>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FF3E8FB" w14:textId="77777777" w:rsidR="001C0544" w:rsidRPr="001C0544" w:rsidRDefault="001C0544" w:rsidP="001C0544">
            <w:pPr>
              <w:spacing w:after="0"/>
              <w:rPr>
                <w:sz w:val="22"/>
                <w:szCs w:val="22"/>
              </w:rPr>
            </w:pPr>
            <w:r w:rsidRPr="001C0544">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B3DC504" w14:textId="77777777" w:rsidR="001C0544" w:rsidRPr="001C0544" w:rsidRDefault="001C0544" w:rsidP="001C0544">
            <w:pPr>
              <w:spacing w:after="0"/>
              <w:rPr>
                <w:sz w:val="22"/>
                <w:szCs w:val="22"/>
              </w:rPr>
            </w:pPr>
            <w:r w:rsidRPr="001C0544">
              <w:rPr>
                <w:sz w:val="22"/>
                <w:szCs w:val="22"/>
              </w:rPr>
              <w:t>8) документ, декларирующий следующее:</w:t>
            </w:r>
          </w:p>
          <w:p w14:paraId="4BBC1081" w14:textId="77777777" w:rsidR="001C0544" w:rsidRPr="001C0544" w:rsidRDefault="001C0544" w:rsidP="001C0544">
            <w:pPr>
              <w:spacing w:after="0"/>
              <w:rPr>
                <w:sz w:val="22"/>
                <w:szCs w:val="22"/>
              </w:rPr>
            </w:pPr>
            <w:r w:rsidRPr="001C0544">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8D20DD7" w14:textId="77777777" w:rsidR="001C0544" w:rsidRPr="001C0544" w:rsidRDefault="001C0544" w:rsidP="001C0544">
            <w:pPr>
              <w:spacing w:after="0"/>
              <w:rPr>
                <w:sz w:val="22"/>
                <w:szCs w:val="22"/>
              </w:rPr>
            </w:pPr>
            <w:r w:rsidRPr="001C0544">
              <w:rPr>
                <w:sz w:val="22"/>
                <w:szCs w:val="22"/>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7D69B6EF" w14:textId="77777777" w:rsidR="001C0544" w:rsidRPr="001C0544" w:rsidRDefault="001C0544" w:rsidP="001C0544">
            <w:pPr>
              <w:spacing w:after="0"/>
              <w:rPr>
                <w:sz w:val="22"/>
                <w:szCs w:val="22"/>
              </w:rPr>
            </w:pPr>
            <w:r w:rsidRPr="001C0544">
              <w:rPr>
                <w:sz w:val="22"/>
                <w:szCs w:val="22"/>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B9BFA1D" w14:textId="77777777" w:rsidR="001C0544" w:rsidRPr="001C0544" w:rsidRDefault="001C0544" w:rsidP="001C0544">
            <w:pPr>
              <w:spacing w:after="0"/>
              <w:rPr>
                <w:sz w:val="22"/>
                <w:szCs w:val="22"/>
              </w:rPr>
            </w:pPr>
            <w:r w:rsidRPr="001C0544">
              <w:rPr>
                <w:sz w:val="22"/>
                <w:szCs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09D71E27" w14:textId="77777777" w:rsidR="001C0544" w:rsidRPr="001C0544" w:rsidRDefault="001C0544" w:rsidP="001C0544">
            <w:pPr>
              <w:spacing w:after="0"/>
              <w:rPr>
                <w:sz w:val="22"/>
                <w:szCs w:val="22"/>
              </w:rPr>
            </w:pPr>
            <w:r w:rsidRPr="001C0544">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CAC7C10" w14:textId="77777777" w:rsidR="001C0544" w:rsidRPr="001C0544" w:rsidRDefault="001C0544" w:rsidP="001C0544">
            <w:pPr>
              <w:spacing w:after="0"/>
              <w:rPr>
                <w:sz w:val="22"/>
                <w:szCs w:val="22"/>
              </w:rPr>
            </w:pPr>
            <w:r w:rsidRPr="001C0544">
              <w:rPr>
                <w:sz w:val="22"/>
                <w:szCs w:val="22"/>
              </w:rPr>
              <w:t>9) предложение о цене договора;</w:t>
            </w:r>
          </w:p>
          <w:p w14:paraId="202026A4" w14:textId="77777777" w:rsidR="001C0544" w:rsidRPr="001C0544" w:rsidRDefault="001C0544" w:rsidP="001C0544">
            <w:pPr>
              <w:spacing w:after="0"/>
              <w:rPr>
                <w:sz w:val="22"/>
                <w:szCs w:val="22"/>
              </w:rPr>
            </w:pPr>
            <w:r w:rsidRPr="001C0544">
              <w:rPr>
                <w:sz w:val="22"/>
                <w:szCs w:val="22"/>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0C77173B" w14:textId="77777777" w:rsidR="001C0544" w:rsidRPr="001C0544" w:rsidRDefault="001C0544" w:rsidP="001C0544">
            <w:pPr>
              <w:spacing w:after="0"/>
              <w:rPr>
                <w:sz w:val="22"/>
                <w:szCs w:val="22"/>
              </w:rPr>
            </w:pPr>
            <w:r w:rsidRPr="001C0544">
              <w:rPr>
                <w:sz w:val="22"/>
                <w:szCs w:val="22"/>
              </w:rPr>
              <w:t xml:space="preserve">11) документы (их копии), подтверждающие соответствие товаров, работ, услуг требованиям законодательства РФ к </w:t>
            </w:r>
            <w:r w:rsidRPr="001C0544">
              <w:rPr>
                <w:sz w:val="22"/>
                <w:szCs w:val="22"/>
              </w:rPr>
              <w:lastRenderedPageBreak/>
              <w:t>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034B69B3" w14:textId="0F9B4B6F" w:rsidR="001C0544" w:rsidRPr="001C0544" w:rsidRDefault="001C0544" w:rsidP="001C0544">
            <w:pPr>
              <w:spacing w:after="0"/>
              <w:rPr>
                <w:sz w:val="22"/>
                <w:szCs w:val="22"/>
              </w:rPr>
            </w:pPr>
            <w:r>
              <w:rPr>
                <w:sz w:val="22"/>
                <w:szCs w:val="22"/>
              </w:rPr>
              <w:t>12</w:t>
            </w:r>
            <w:r w:rsidRPr="001C0544">
              <w:rPr>
                <w:sz w:val="22"/>
                <w:szCs w:val="22"/>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190FDA8" w14:textId="6441E838" w:rsidR="00A94435" w:rsidRPr="00A94435" w:rsidRDefault="001C0544" w:rsidP="00A94435">
            <w:pPr>
              <w:spacing w:after="0"/>
              <w:rPr>
                <w:sz w:val="22"/>
                <w:szCs w:val="22"/>
              </w:rPr>
            </w:pPr>
            <w:proofErr w:type="gramStart"/>
            <w:r>
              <w:rPr>
                <w:sz w:val="22"/>
                <w:szCs w:val="22"/>
              </w:rPr>
              <w:t>13</w:t>
            </w:r>
            <w:r w:rsidR="00A94435" w:rsidRPr="00A94435">
              <w:rPr>
                <w:sz w:val="22"/>
                <w:szCs w:val="22"/>
              </w:rPr>
              <w:t>) предложение участника закупки в отношении объекта закупки,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r w:rsidR="00A94435" w:rsidRPr="00A94435">
              <w:rPr>
                <w:sz w:val="22"/>
                <w:szCs w:val="22"/>
              </w:rPr>
              <w:t xml:space="preserve"> При этом в случае, если иное не предусмотрено извещением о проведении запроса котировок, поставляемый товар должен быть новым товаром</w:t>
            </w:r>
            <w:r>
              <w:rPr>
                <w:sz w:val="22"/>
                <w:szCs w:val="22"/>
              </w:rPr>
              <w:t>.</w:t>
            </w:r>
          </w:p>
          <w:p w14:paraId="632A8C73" w14:textId="77777777" w:rsidR="00A94435" w:rsidRPr="00A94435" w:rsidRDefault="00A94435" w:rsidP="00A94435">
            <w:pPr>
              <w:spacing w:after="0"/>
              <w:rPr>
                <w:sz w:val="22"/>
                <w:szCs w:val="22"/>
              </w:rPr>
            </w:pPr>
          </w:p>
          <w:p w14:paraId="050713D3" w14:textId="1D85E36B" w:rsidR="0089350D" w:rsidRPr="00A94435" w:rsidRDefault="006D63A6" w:rsidP="00A94435">
            <w:pPr>
              <w:spacing w:after="0"/>
              <w:jc w:val="center"/>
              <w:rPr>
                <w:b/>
                <w:bCs/>
                <w:i/>
                <w:iCs/>
                <w:sz w:val="22"/>
                <w:szCs w:val="22"/>
              </w:rPr>
            </w:pPr>
            <w:r w:rsidRPr="00A94435">
              <w:rPr>
                <w:b/>
                <w:bCs/>
                <w:i/>
                <w:iCs/>
                <w:sz w:val="22"/>
                <w:szCs w:val="22"/>
              </w:rPr>
              <w:t>Инструкция по заполнению заявки Участником запроса котировок:</w:t>
            </w:r>
          </w:p>
          <w:p w14:paraId="7B902B1D" w14:textId="77777777" w:rsidR="0089350D" w:rsidRPr="00A94435" w:rsidRDefault="006D63A6" w:rsidP="00A94435">
            <w:pPr>
              <w:spacing w:after="0"/>
              <w:rPr>
                <w:b/>
                <w:bCs/>
                <w:i/>
                <w:iCs/>
                <w:sz w:val="22"/>
                <w:szCs w:val="22"/>
              </w:rPr>
            </w:pPr>
            <w:r w:rsidRPr="00A94435">
              <w:rPr>
                <w:b/>
                <w:bCs/>
                <w:i/>
                <w:iCs/>
                <w:sz w:val="22"/>
                <w:szCs w:val="22"/>
              </w:rPr>
              <w:t xml:space="preserve">      </w:t>
            </w:r>
            <w:proofErr w:type="gramStart"/>
            <w:r w:rsidRPr="00A94435">
              <w:rPr>
                <w:b/>
                <w:bCs/>
                <w:i/>
                <w:iCs/>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A94435">
              <w:rPr>
                <w:b/>
                <w:bCs/>
                <w:i/>
                <w:iCs/>
                <w:sz w:val="22"/>
                <w:szCs w:val="22"/>
              </w:rPr>
              <w:t xml:space="preserve">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4D2F0D8" w14:textId="77777777" w:rsidR="0089350D" w:rsidRPr="00A94435" w:rsidRDefault="006D63A6" w:rsidP="00A94435">
            <w:pPr>
              <w:spacing w:after="0"/>
              <w:rPr>
                <w:b/>
                <w:bCs/>
                <w:i/>
                <w:iCs/>
                <w:sz w:val="22"/>
                <w:szCs w:val="22"/>
              </w:rPr>
            </w:pPr>
            <w:proofErr w:type="gramStart"/>
            <w:r w:rsidRPr="00A94435">
              <w:rPr>
                <w:b/>
                <w:bCs/>
                <w:i/>
                <w:iCs/>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w:t>
            </w:r>
            <w:proofErr w:type="gramEnd"/>
            <w:r w:rsidRPr="00A94435">
              <w:rPr>
                <w:b/>
                <w:bCs/>
                <w:i/>
                <w:iCs/>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sidRPr="00A94435">
              <w:rPr>
                <w:b/>
                <w:bCs/>
                <w:i/>
                <w:iCs/>
                <w:sz w:val="22"/>
                <w:szCs w:val="22"/>
              </w:rPr>
              <w:t>…-</w:t>
            </w:r>
            <w:proofErr w:type="gramEnd"/>
            <w:r w:rsidRPr="00A94435">
              <w:rPr>
                <w:b/>
                <w:bCs/>
                <w:i/>
                <w:iCs/>
                <w:sz w:val="22"/>
                <w:szCs w:val="22"/>
              </w:rPr>
              <w:t>до…», то есть должны быть конкретными.</w:t>
            </w:r>
          </w:p>
          <w:p w14:paraId="0B6E6B4F" w14:textId="77777777" w:rsidR="0089350D" w:rsidRPr="002634D4" w:rsidRDefault="006D63A6" w:rsidP="00A94435">
            <w:pPr>
              <w:spacing w:after="0"/>
              <w:rPr>
                <w:b/>
                <w:bCs/>
                <w:i/>
                <w:iCs/>
                <w:sz w:val="22"/>
                <w:szCs w:val="22"/>
              </w:rPr>
            </w:pPr>
            <w:r w:rsidRPr="00A94435">
              <w:rPr>
                <w:b/>
                <w:bCs/>
                <w:i/>
                <w:iCs/>
                <w:sz w:val="22"/>
                <w:szCs w:val="22"/>
              </w:rPr>
              <w:t xml:space="preserve">При подаче сведений участниками запроса котировок в </w:t>
            </w:r>
            <w:r w:rsidRPr="002634D4">
              <w:rPr>
                <w:b/>
                <w:bCs/>
                <w:i/>
                <w:iCs/>
                <w:sz w:val="22"/>
                <w:szCs w:val="22"/>
              </w:rPr>
              <w:t xml:space="preserve">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w:t>
            </w:r>
            <w:r w:rsidRPr="002634D4">
              <w:rPr>
                <w:b/>
                <w:bCs/>
                <w:i/>
                <w:iCs/>
                <w:sz w:val="22"/>
                <w:szCs w:val="22"/>
              </w:rPr>
              <w:lastRenderedPageBreak/>
              <w:t xml:space="preserve">электронной форме). </w:t>
            </w:r>
          </w:p>
          <w:p w14:paraId="26176B33" w14:textId="77777777" w:rsidR="0089350D" w:rsidRPr="002634D4" w:rsidRDefault="006D63A6" w:rsidP="00A94435">
            <w:pPr>
              <w:spacing w:after="0"/>
              <w:rPr>
                <w:b/>
                <w:bCs/>
                <w:i/>
                <w:iCs/>
                <w:sz w:val="22"/>
                <w:szCs w:val="22"/>
              </w:rPr>
            </w:pPr>
            <w:r w:rsidRPr="002634D4">
              <w:rPr>
                <w:b/>
                <w:bCs/>
                <w:i/>
                <w:iCs/>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B785186" w14:textId="77777777" w:rsidR="0089350D" w:rsidRPr="00A94435" w:rsidRDefault="006D63A6" w:rsidP="00A94435">
            <w:pPr>
              <w:spacing w:after="0"/>
              <w:rPr>
                <w:sz w:val="22"/>
                <w:szCs w:val="22"/>
              </w:rPr>
            </w:pPr>
            <w:r w:rsidRPr="002634D4">
              <w:rPr>
                <w:b/>
                <w:bCs/>
                <w:i/>
                <w:iCs/>
                <w:sz w:val="22"/>
                <w:szCs w:val="22"/>
              </w:rPr>
              <w:t>В описании условий и предложений Участник</w:t>
            </w:r>
            <w:r w:rsidRPr="00A94435">
              <w:rPr>
                <w:sz w:val="22"/>
                <w:szCs w:val="22"/>
              </w:rPr>
              <w:t xml:space="preserve"> </w:t>
            </w:r>
            <w:r w:rsidRPr="00336F18">
              <w:rPr>
                <w:b/>
                <w:bCs/>
                <w:i/>
                <w:iCs/>
                <w:sz w:val="22"/>
                <w:szCs w:val="22"/>
              </w:rPr>
              <w:t>закупки не должен допускать двусмысленных толкований.</w:t>
            </w:r>
          </w:p>
        </w:tc>
      </w:tr>
      <w:tr w:rsidR="0089350D" w14:paraId="4BD8FE67" w14:textId="77777777">
        <w:trPr>
          <w:jc w:val="center"/>
        </w:trPr>
        <w:tc>
          <w:tcPr>
            <w:tcW w:w="10134" w:type="dxa"/>
            <w:gridSpan w:val="3"/>
          </w:tcPr>
          <w:p w14:paraId="03F0E6F5" w14:textId="77777777" w:rsidR="0089350D" w:rsidRDefault="006D63A6">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89350D" w14:paraId="33B35AC8" w14:textId="77777777" w:rsidTr="005F176F">
        <w:trPr>
          <w:jc w:val="center"/>
        </w:trPr>
        <w:tc>
          <w:tcPr>
            <w:tcW w:w="737" w:type="dxa"/>
          </w:tcPr>
          <w:p w14:paraId="5EA48521" w14:textId="77777777" w:rsidR="0089350D" w:rsidRPr="00E93B8A" w:rsidRDefault="0089350D">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68943E18" w14:textId="77777777" w:rsidR="0089350D" w:rsidRPr="00E93B8A" w:rsidRDefault="006D63A6">
            <w:pPr>
              <w:jc w:val="left"/>
              <w:rPr>
                <w:sz w:val="22"/>
                <w:szCs w:val="22"/>
              </w:rPr>
            </w:pPr>
            <w:r w:rsidRPr="00E93B8A">
              <w:rPr>
                <w:sz w:val="22"/>
                <w:szCs w:val="22"/>
              </w:rPr>
              <w:t>Сроки подачи котировочных заявок</w:t>
            </w:r>
          </w:p>
        </w:tc>
        <w:tc>
          <w:tcPr>
            <w:tcW w:w="6047" w:type="dxa"/>
            <w:vAlign w:val="center"/>
          </w:tcPr>
          <w:p w14:paraId="1A1F0945" w14:textId="16465629" w:rsidR="0089350D" w:rsidRPr="00E93B8A" w:rsidRDefault="006D63A6" w:rsidP="00600D05">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00CC4014">
              <w:rPr>
                <w:b/>
                <w:sz w:val="22"/>
                <w:szCs w:val="22"/>
                <w:shd w:val="clear" w:color="auto" w:fill="FFFF00"/>
              </w:rPr>
              <w:t>до 09</w:t>
            </w:r>
            <w:r w:rsidRPr="00E93B8A">
              <w:rPr>
                <w:b/>
                <w:sz w:val="22"/>
                <w:szCs w:val="22"/>
                <w:shd w:val="clear" w:color="auto" w:fill="FFFF00"/>
              </w:rPr>
              <w:t xml:space="preserve">:00 (местное время заказчика) </w:t>
            </w:r>
            <w:r w:rsidRPr="00E93B8A">
              <w:rPr>
                <w:sz w:val="22"/>
                <w:szCs w:val="22"/>
                <w:shd w:val="clear" w:color="auto" w:fill="FFFF00"/>
              </w:rPr>
              <w:t xml:space="preserve"> </w:t>
            </w:r>
            <w:r w:rsidRPr="00E93B8A">
              <w:rPr>
                <w:b/>
                <w:sz w:val="22"/>
                <w:szCs w:val="22"/>
                <w:shd w:val="clear" w:color="auto" w:fill="FFFF00"/>
              </w:rPr>
              <w:t>«</w:t>
            </w:r>
            <w:r w:rsidR="00600D05">
              <w:rPr>
                <w:b/>
                <w:sz w:val="22"/>
                <w:szCs w:val="22"/>
                <w:shd w:val="clear" w:color="auto" w:fill="FFFF00"/>
              </w:rPr>
              <w:t>30</w:t>
            </w:r>
            <w:r w:rsidRPr="00E93B8A">
              <w:rPr>
                <w:b/>
                <w:sz w:val="22"/>
                <w:szCs w:val="22"/>
                <w:shd w:val="clear" w:color="auto" w:fill="FFFF00"/>
              </w:rPr>
              <w:t xml:space="preserve">» </w:t>
            </w:r>
            <w:r w:rsidR="00600D05">
              <w:rPr>
                <w:b/>
                <w:sz w:val="22"/>
                <w:szCs w:val="22"/>
                <w:shd w:val="clear" w:color="auto" w:fill="FFFF00"/>
              </w:rPr>
              <w:t>октября</w:t>
            </w:r>
            <w:r w:rsidRPr="00E93B8A">
              <w:rPr>
                <w:b/>
                <w:sz w:val="22"/>
                <w:szCs w:val="22"/>
                <w:shd w:val="clear" w:color="auto" w:fill="FFFF00"/>
              </w:rPr>
              <w:t xml:space="preserve"> 202</w:t>
            </w:r>
            <w:r w:rsidR="00CC4014">
              <w:rPr>
                <w:b/>
                <w:sz w:val="22"/>
                <w:szCs w:val="22"/>
                <w:shd w:val="clear" w:color="auto" w:fill="FFFF00"/>
              </w:rPr>
              <w:t>4</w:t>
            </w:r>
            <w:r w:rsidRPr="00E93B8A">
              <w:rPr>
                <w:b/>
                <w:sz w:val="22"/>
                <w:szCs w:val="22"/>
                <w:shd w:val="clear" w:color="auto" w:fill="FFFF00"/>
              </w:rPr>
              <w:t xml:space="preserve"> г.</w:t>
            </w:r>
          </w:p>
        </w:tc>
      </w:tr>
      <w:tr w:rsidR="0089350D" w14:paraId="0E92D96A" w14:textId="77777777" w:rsidTr="005F176F">
        <w:trPr>
          <w:jc w:val="center"/>
        </w:trPr>
        <w:tc>
          <w:tcPr>
            <w:tcW w:w="737" w:type="dxa"/>
          </w:tcPr>
          <w:p w14:paraId="02AE85C6"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7C4EAB9B" w14:textId="77777777" w:rsidR="0089350D" w:rsidRDefault="006D63A6">
            <w:pPr>
              <w:autoSpaceDE w:val="0"/>
              <w:autoSpaceDN w:val="0"/>
              <w:adjustRightInd w:val="0"/>
              <w:spacing w:after="0"/>
              <w:jc w:val="left"/>
              <w:rPr>
                <w:sz w:val="22"/>
                <w:szCs w:val="22"/>
              </w:rPr>
            </w:pPr>
            <w:r>
              <w:rPr>
                <w:sz w:val="22"/>
                <w:szCs w:val="22"/>
              </w:rPr>
              <w:t>Порядок подачи котировочных заявок</w:t>
            </w:r>
          </w:p>
        </w:tc>
        <w:tc>
          <w:tcPr>
            <w:tcW w:w="6047" w:type="dxa"/>
            <w:vAlign w:val="center"/>
          </w:tcPr>
          <w:p w14:paraId="711A5FBB" w14:textId="77777777" w:rsidR="0089350D" w:rsidRDefault="006D63A6" w:rsidP="00FF3FEA">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BD7749C" w14:textId="0B9994A6" w:rsidR="0089350D" w:rsidRDefault="006D63A6" w:rsidP="00FF3FEA">
            <w:pPr>
              <w:spacing w:after="0"/>
              <w:ind w:firstLine="103"/>
              <w:rPr>
                <w:sz w:val="22"/>
                <w:szCs w:val="22"/>
              </w:rPr>
            </w:pPr>
            <w:r>
              <w:rPr>
                <w:sz w:val="22"/>
                <w:szCs w:val="22"/>
              </w:rPr>
              <w:t xml:space="preserve">2. </w:t>
            </w:r>
            <w:proofErr w:type="gramStart"/>
            <w:r>
              <w:rPr>
                <w:sz w:val="22"/>
                <w:szCs w:val="22"/>
              </w:rPr>
              <w:t xml:space="preserve">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897EB2">
              <w:rPr>
                <w:sz w:val="22"/>
                <w:szCs w:val="22"/>
              </w:rPr>
              <w:t>договора</w:t>
            </w:r>
            <w:r>
              <w:rPr>
                <w:sz w:val="22"/>
                <w:szCs w:val="22"/>
              </w:rPr>
              <w:t>.</w:t>
            </w:r>
            <w:proofErr w:type="gramEnd"/>
            <w:r>
              <w:rPr>
                <w:sz w:val="22"/>
                <w:szCs w:val="22"/>
              </w:rPr>
              <w:t xml:space="preserve">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33A138E6" w14:textId="77777777" w:rsidR="0089350D" w:rsidRDefault="006D63A6" w:rsidP="00FF3FEA">
            <w:pPr>
              <w:spacing w:after="0"/>
              <w:ind w:firstLine="103"/>
              <w:rPr>
                <w:sz w:val="22"/>
                <w:szCs w:val="22"/>
              </w:rPr>
            </w:pPr>
            <w:r>
              <w:rPr>
                <w:sz w:val="22"/>
                <w:szCs w:val="22"/>
              </w:rPr>
              <w:t xml:space="preserve">3. Участник запроса котировок в электронной форме вправе подать заявку </w:t>
            </w:r>
            <w:proofErr w:type="gramStart"/>
            <w:r>
              <w:rPr>
                <w:sz w:val="22"/>
                <w:szCs w:val="22"/>
              </w:rPr>
              <w:t>на участие в таком запросе в любое время с момента размещения извещения о его проведении</w:t>
            </w:r>
            <w:proofErr w:type="gramEnd"/>
            <w:r>
              <w:rPr>
                <w:sz w:val="22"/>
                <w:szCs w:val="22"/>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77777777" w:rsidR="0089350D" w:rsidRDefault="006D63A6" w:rsidP="00FF3FEA">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52E8F00C" w14:textId="30BB1936" w:rsidR="0089350D" w:rsidRDefault="006D63A6" w:rsidP="00FF3FEA">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4C2E950" w14:textId="65D02D79" w:rsidR="00FF3FEA" w:rsidRDefault="00FF3FEA" w:rsidP="00FF3FEA">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4793B728" w:rsidR="00FF3FEA" w:rsidRPr="00647B8E" w:rsidRDefault="00FF3FEA" w:rsidP="00FF3FEA">
            <w:pPr>
              <w:spacing w:after="0"/>
              <w:rPr>
                <w:sz w:val="22"/>
                <w:szCs w:val="22"/>
              </w:rPr>
            </w:pPr>
            <w:r w:rsidRPr="00FF3FEA">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14:paraId="74BC2B7B" w14:textId="77777777" w:rsidTr="005F176F">
        <w:trPr>
          <w:jc w:val="center"/>
        </w:trPr>
        <w:tc>
          <w:tcPr>
            <w:tcW w:w="737" w:type="dxa"/>
          </w:tcPr>
          <w:p w14:paraId="32AB7553"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76C0C55E" w14:textId="77777777" w:rsidR="0089350D" w:rsidRDefault="006D63A6">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047" w:type="dxa"/>
            <w:vAlign w:val="center"/>
          </w:tcPr>
          <w:p w14:paraId="1102D19E" w14:textId="77777777" w:rsidR="00BD64AD" w:rsidRPr="00BD64AD" w:rsidRDefault="00BD64AD" w:rsidP="00E93B8A">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BD64AD" w:rsidRDefault="00BD64AD" w:rsidP="00E93B8A">
            <w:pPr>
              <w:spacing w:after="0"/>
              <w:ind w:right="104"/>
              <w:rPr>
                <w:sz w:val="22"/>
                <w:szCs w:val="22"/>
              </w:rPr>
            </w:pPr>
            <w:r w:rsidRPr="00BD64AD">
              <w:rPr>
                <w:sz w:val="22"/>
                <w:szCs w:val="22"/>
              </w:rPr>
              <w:t>В случае</w:t>
            </w:r>
            <w:proofErr w:type="gramStart"/>
            <w:r w:rsidRPr="00BD64AD">
              <w:rPr>
                <w:sz w:val="22"/>
                <w:szCs w:val="22"/>
              </w:rPr>
              <w:t>,</w:t>
            </w:r>
            <w:proofErr w:type="gramEnd"/>
            <w:r w:rsidRPr="00BD64AD">
              <w:rPr>
                <w:sz w:val="22"/>
                <w:szCs w:val="22"/>
              </w:rPr>
              <w:t xml:space="preserve">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w:t>
            </w:r>
            <w:r w:rsidRPr="00BD64AD">
              <w:rPr>
                <w:sz w:val="22"/>
                <w:szCs w:val="22"/>
              </w:rPr>
              <w:lastRenderedPageBreak/>
              <w:t>электронной торговой площадки</w:t>
            </w:r>
          </w:p>
          <w:p w14:paraId="7A45A2F6" w14:textId="7AA4FEEE" w:rsidR="00BD64AD" w:rsidRPr="00BD64AD" w:rsidRDefault="00BD64AD" w:rsidP="00BD64AD">
            <w:pPr>
              <w:spacing w:after="0"/>
              <w:ind w:right="104"/>
              <w:rPr>
                <w:sz w:val="22"/>
                <w:szCs w:val="22"/>
              </w:rPr>
            </w:pPr>
            <w:r w:rsidRPr="00BD64AD">
              <w:rPr>
                <w:sz w:val="22"/>
                <w:szCs w:val="22"/>
              </w:rPr>
              <w:t xml:space="preserve">В течение трех рабочих дней </w:t>
            </w:r>
            <w:proofErr w:type="gramStart"/>
            <w:r w:rsidRPr="00BD64AD">
              <w:rPr>
                <w:sz w:val="22"/>
                <w:szCs w:val="22"/>
              </w:rPr>
              <w:t>с даты поступления</w:t>
            </w:r>
            <w:proofErr w:type="gramEnd"/>
            <w:r w:rsidRPr="00BD64AD">
              <w:rPr>
                <w:sz w:val="22"/>
                <w:szCs w:val="22"/>
              </w:rPr>
              <w:t xml:space="preserve"> запроса</w:t>
            </w:r>
            <w:r>
              <w:rPr>
                <w:sz w:val="22"/>
                <w:szCs w:val="22"/>
              </w:rPr>
              <w:t xml:space="preserve"> </w:t>
            </w:r>
            <w:r w:rsidRPr="00BD64AD">
              <w:rPr>
                <w:sz w:val="22"/>
                <w:szCs w:val="22"/>
              </w:rPr>
              <w:t xml:space="preserve">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D64AD">
              <w:rPr>
                <w:sz w:val="22"/>
                <w:szCs w:val="22"/>
              </w:rPr>
              <w:t>позднее</w:t>
            </w:r>
            <w:proofErr w:type="gramEnd"/>
            <w:r w:rsidRPr="00BD64AD">
              <w:rPr>
                <w:sz w:val="22"/>
                <w:szCs w:val="22"/>
              </w:rPr>
              <w:t xml:space="preserve"> чем за три рабочих дня до даты окончания срока подачи заявок на участие в такой закупке.</w:t>
            </w:r>
          </w:p>
          <w:p w14:paraId="03F26E95" w14:textId="674C22C7" w:rsidR="0089350D" w:rsidRDefault="00BD64AD" w:rsidP="00BD64AD">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F59C9" w:rsidRPr="009F59C9" w:rsidRDefault="009F59C9" w:rsidP="009F59C9">
            <w:pPr>
              <w:spacing w:after="0"/>
              <w:ind w:right="104" w:firstLine="103"/>
              <w:rPr>
                <w:sz w:val="22"/>
                <w:szCs w:val="22"/>
              </w:rPr>
            </w:pPr>
          </w:p>
          <w:p w14:paraId="698073F1" w14:textId="77777777" w:rsidR="00CE2671" w:rsidRDefault="006D63A6">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514D8B48" w14:textId="1E445748" w:rsidR="0089350D" w:rsidRPr="00CE2671" w:rsidRDefault="00600D05">
            <w:pPr>
              <w:spacing w:after="0"/>
              <w:rPr>
                <w:sz w:val="22"/>
                <w:szCs w:val="22"/>
              </w:rPr>
            </w:pPr>
            <w:r>
              <w:rPr>
                <w:b/>
                <w:bCs/>
                <w:i/>
                <w:iCs/>
                <w:sz w:val="22"/>
                <w:szCs w:val="22"/>
              </w:rPr>
              <w:t>22.10</w:t>
            </w:r>
            <w:r w:rsidR="006D63A6" w:rsidRPr="00647B8E">
              <w:rPr>
                <w:b/>
                <w:bCs/>
                <w:i/>
                <w:iCs/>
                <w:sz w:val="22"/>
                <w:szCs w:val="22"/>
              </w:rPr>
              <w:t>.202</w:t>
            </w:r>
            <w:r w:rsidR="00CC4014">
              <w:rPr>
                <w:b/>
                <w:bCs/>
                <w:i/>
                <w:iCs/>
                <w:sz w:val="22"/>
                <w:szCs w:val="22"/>
              </w:rPr>
              <w:t>4</w:t>
            </w:r>
            <w:r w:rsidR="006477B5">
              <w:rPr>
                <w:b/>
                <w:bCs/>
                <w:i/>
                <w:iCs/>
                <w:sz w:val="22"/>
                <w:szCs w:val="22"/>
              </w:rPr>
              <w:t xml:space="preserve"> </w:t>
            </w:r>
            <w:r w:rsidR="006D63A6" w:rsidRPr="00647B8E">
              <w:rPr>
                <w:b/>
                <w:bCs/>
                <w:i/>
                <w:iCs/>
                <w:sz w:val="22"/>
                <w:szCs w:val="22"/>
              </w:rPr>
              <w:t>г.</w:t>
            </w:r>
          </w:p>
          <w:p w14:paraId="26E52060" w14:textId="77777777" w:rsidR="0089350D" w:rsidRDefault="0089350D">
            <w:pPr>
              <w:spacing w:after="0"/>
              <w:rPr>
                <w:sz w:val="22"/>
                <w:szCs w:val="22"/>
              </w:rPr>
            </w:pPr>
          </w:p>
          <w:p w14:paraId="3F17C6D6" w14:textId="77777777" w:rsidR="0089350D" w:rsidRDefault="006D63A6">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1143FD9F" w:rsidR="0089350D" w:rsidRPr="00647B8E" w:rsidRDefault="00600D05">
            <w:pPr>
              <w:spacing w:after="0"/>
              <w:rPr>
                <w:b/>
                <w:bCs/>
                <w:i/>
                <w:iCs/>
                <w:sz w:val="22"/>
                <w:szCs w:val="22"/>
              </w:rPr>
            </w:pPr>
            <w:r>
              <w:rPr>
                <w:b/>
                <w:bCs/>
                <w:i/>
                <w:iCs/>
                <w:sz w:val="22"/>
                <w:szCs w:val="22"/>
              </w:rPr>
              <w:t>30</w:t>
            </w:r>
            <w:r w:rsidR="006D63A6" w:rsidRPr="00647B8E">
              <w:rPr>
                <w:b/>
                <w:bCs/>
                <w:i/>
                <w:iCs/>
                <w:sz w:val="22"/>
                <w:szCs w:val="22"/>
              </w:rPr>
              <w:t>.</w:t>
            </w:r>
            <w:r>
              <w:rPr>
                <w:b/>
                <w:bCs/>
                <w:i/>
                <w:iCs/>
                <w:sz w:val="22"/>
                <w:szCs w:val="22"/>
              </w:rPr>
              <w:t>10</w:t>
            </w:r>
            <w:r w:rsidR="006D63A6" w:rsidRPr="00647B8E">
              <w:rPr>
                <w:b/>
                <w:bCs/>
                <w:i/>
                <w:iCs/>
                <w:sz w:val="22"/>
                <w:szCs w:val="22"/>
              </w:rPr>
              <w:t>.202</w:t>
            </w:r>
            <w:r w:rsidR="00CC4014">
              <w:rPr>
                <w:b/>
                <w:bCs/>
                <w:i/>
                <w:iCs/>
                <w:sz w:val="22"/>
                <w:szCs w:val="22"/>
              </w:rPr>
              <w:t>4</w:t>
            </w:r>
            <w:r w:rsidR="006D63A6" w:rsidRPr="00647B8E">
              <w:rPr>
                <w:b/>
                <w:bCs/>
                <w:i/>
                <w:iCs/>
                <w:sz w:val="22"/>
                <w:szCs w:val="22"/>
              </w:rPr>
              <w:t xml:space="preserve"> г.</w:t>
            </w:r>
          </w:p>
        </w:tc>
      </w:tr>
      <w:tr w:rsidR="0089350D" w14:paraId="4787795A" w14:textId="77777777">
        <w:trPr>
          <w:jc w:val="center"/>
        </w:trPr>
        <w:tc>
          <w:tcPr>
            <w:tcW w:w="10134" w:type="dxa"/>
            <w:gridSpan w:val="3"/>
          </w:tcPr>
          <w:p w14:paraId="71DD07F7" w14:textId="77777777" w:rsidR="0089350D" w:rsidRDefault="006D63A6">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89350D" w14:paraId="536B4402" w14:textId="77777777" w:rsidTr="005F176F">
        <w:trPr>
          <w:jc w:val="center"/>
        </w:trPr>
        <w:tc>
          <w:tcPr>
            <w:tcW w:w="737" w:type="dxa"/>
          </w:tcPr>
          <w:p w14:paraId="33475DD1"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53E6F8E3" w14:textId="77777777" w:rsidR="0089350D" w:rsidRDefault="006D63A6">
            <w:pPr>
              <w:autoSpaceDE w:val="0"/>
              <w:autoSpaceDN w:val="0"/>
              <w:adjustRightInd w:val="0"/>
              <w:spacing w:after="0"/>
              <w:jc w:val="left"/>
              <w:rPr>
                <w:bCs/>
                <w:sz w:val="22"/>
                <w:szCs w:val="22"/>
              </w:rPr>
            </w:pPr>
            <w:r>
              <w:rPr>
                <w:bCs/>
                <w:sz w:val="22"/>
                <w:szCs w:val="22"/>
              </w:rPr>
              <w:t>Порядок внесения изменений</w:t>
            </w:r>
          </w:p>
        </w:tc>
        <w:tc>
          <w:tcPr>
            <w:tcW w:w="6047" w:type="dxa"/>
            <w:vAlign w:val="center"/>
          </w:tcPr>
          <w:p w14:paraId="5EE6EDC3" w14:textId="77777777" w:rsidR="0089350D" w:rsidRDefault="006D63A6">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w:t>
            </w:r>
            <w:proofErr w:type="gramStart"/>
            <w:r>
              <w:rPr>
                <w:bCs/>
                <w:sz w:val="22"/>
                <w:szCs w:val="22"/>
              </w:rPr>
              <w:t>о внесении изменений в извещение в любое время до даты окончания подачи заявок на участие</w:t>
            </w:r>
            <w:proofErr w:type="gramEnd"/>
            <w:r>
              <w:rPr>
                <w:bCs/>
                <w:sz w:val="22"/>
                <w:szCs w:val="22"/>
              </w:rPr>
              <w:t xml:space="preserve"> в запросе котировок, при этом изменение предмета запроса котировок не допускается. </w:t>
            </w:r>
          </w:p>
          <w:p w14:paraId="5C3C2EC0" w14:textId="77777777" w:rsidR="0089350D" w:rsidRDefault="006D63A6">
            <w:pPr>
              <w:spacing w:after="0"/>
              <w:rPr>
                <w:bCs/>
                <w:sz w:val="22"/>
                <w:szCs w:val="22"/>
              </w:rPr>
            </w:pPr>
            <w:proofErr w:type="gramStart"/>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14:paraId="0BDA5E95" w14:textId="77777777" w:rsidR="0089350D" w:rsidRDefault="006D63A6">
            <w:pPr>
              <w:spacing w:after="0"/>
              <w:rPr>
                <w:b/>
                <w:sz w:val="22"/>
                <w:szCs w:val="22"/>
              </w:rPr>
            </w:pPr>
            <w:proofErr w:type="gramStart"/>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bCs/>
                <w:sz w:val="22"/>
                <w:szCs w:val="22"/>
              </w:rPr>
              <w:t xml:space="preserve">, </w:t>
            </w:r>
            <w:proofErr w:type="gramStart"/>
            <w:r>
              <w:rPr>
                <w:bCs/>
                <w:sz w:val="22"/>
                <w:szCs w:val="22"/>
              </w:rPr>
              <w:t>установленного положением о закупке для данного способа закупки.</w:t>
            </w:r>
            <w:proofErr w:type="gramEnd"/>
          </w:p>
        </w:tc>
      </w:tr>
      <w:tr w:rsidR="0089350D" w14:paraId="5D1BDA90" w14:textId="77777777" w:rsidTr="005F176F">
        <w:trPr>
          <w:jc w:val="center"/>
        </w:trPr>
        <w:tc>
          <w:tcPr>
            <w:tcW w:w="737" w:type="dxa"/>
          </w:tcPr>
          <w:p w14:paraId="551CDE5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4F8977E1" w14:textId="77777777" w:rsidR="0089350D" w:rsidRDefault="006D63A6">
            <w:pPr>
              <w:autoSpaceDE w:val="0"/>
              <w:autoSpaceDN w:val="0"/>
              <w:adjustRightInd w:val="0"/>
              <w:spacing w:after="0"/>
              <w:jc w:val="left"/>
              <w:rPr>
                <w:bCs/>
                <w:sz w:val="22"/>
                <w:szCs w:val="22"/>
              </w:rPr>
            </w:pPr>
            <w:r>
              <w:rPr>
                <w:bCs/>
                <w:sz w:val="22"/>
                <w:szCs w:val="22"/>
              </w:rPr>
              <w:t>Отмена закупки</w:t>
            </w:r>
          </w:p>
        </w:tc>
        <w:tc>
          <w:tcPr>
            <w:tcW w:w="6047" w:type="dxa"/>
            <w:vAlign w:val="center"/>
          </w:tcPr>
          <w:p w14:paraId="67C8E441" w14:textId="77777777" w:rsidR="0089350D" w:rsidRDefault="006D63A6">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89350D" w:rsidRPr="005315C8" w:rsidRDefault="006D63A6">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14:paraId="6750A074" w14:textId="77777777">
        <w:trPr>
          <w:jc w:val="center"/>
        </w:trPr>
        <w:tc>
          <w:tcPr>
            <w:tcW w:w="10134" w:type="dxa"/>
            <w:gridSpan w:val="3"/>
          </w:tcPr>
          <w:p w14:paraId="109CB822" w14:textId="77777777" w:rsidR="0089350D" w:rsidRDefault="006D63A6">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89350D" w14:paraId="054E7F40" w14:textId="77777777" w:rsidTr="005F176F">
        <w:trPr>
          <w:jc w:val="center"/>
        </w:trPr>
        <w:tc>
          <w:tcPr>
            <w:tcW w:w="737" w:type="dxa"/>
          </w:tcPr>
          <w:p w14:paraId="1B28738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79E4153E" w14:textId="77777777" w:rsidR="0089350D" w:rsidRDefault="006D63A6">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047" w:type="dxa"/>
            <w:vAlign w:val="center"/>
          </w:tcPr>
          <w:p w14:paraId="3E0FF59E" w14:textId="15D90810" w:rsidR="0089350D" w:rsidRDefault="006D63A6" w:rsidP="00CC4014">
            <w:pPr>
              <w:autoSpaceDE w:val="0"/>
              <w:autoSpaceDN w:val="0"/>
              <w:adjustRightInd w:val="0"/>
              <w:spacing w:after="0"/>
              <w:jc w:val="left"/>
              <w:rPr>
                <w:sz w:val="22"/>
                <w:szCs w:val="22"/>
              </w:rPr>
            </w:pPr>
            <w:r>
              <w:rPr>
                <w:b/>
                <w:iCs/>
                <w:sz w:val="22"/>
                <w:szCs w:val="22"/>
                <w:highlight w:val="yellow"/>
              </w:rPr>
              <w:t xml:space="preserve"> «</w:t>
            </w:r>
            <w:r w:rsidR="00600D05">
              <w:rPr>
                <w:b/>
                <w:iCs/>
                <w:sz w:val="22"/>
                <w:szCs w:val="22"/>
                <w:highlight w:val="yellow"/>
              </w:rPr>
              <w:t>30</w:t>
            </w:r>
            <w:r>
              <w:rPr>
                <w:b/>
                <w:iCs/>
                <w:sz w:val="22"/>
                <w:szCs w:val="22"/>
                <w:highlight w:val="yellow"/>
              </w:rPr>
              <w:t xml:space="preserve">» </w:t>
            </w:r>
            <w:r w:rsidR="00600D05">
              <w:rPr>
                <w:b/>
                <w:iCs/>
                <w:sz w:val="22"/>
                <w:szCs w:val="22"/>
                <w:highlight w:val="yellow"/>
              </w:rPr>
              <w:t>октября</w:t>
            </w:r>
            <w:r>
              <w:rPr>
                <w:b/>
                <w:iCs/>
                <w:sz w:val="22"/>
                <w:szCs w:val="22"/>
                <w:highlight w:val="yellow"/>
              </w:rPr>
              <w:t xml:space="preserve"> 202</w:t>
            </w:r>
            <w:r w:rsidR="00CC4014">
              <w:rPr>
                <w:b/>
                <w:iCs/>
                <w:sz w:val="22"/>
                <w:szCs w:val="22"/>
                <w:highlight w:val="yellow"/>
              </w:rPr>
              <w:t>4</w:t>
            </w:r>
            <w:r>
              <w:rPr>
                <w:b/>
                <w:iCs/>
                <w:sz w:val="22"/>
                <w:szCs w:val="22"/>
                <w:highlight w:val="yellow"/>
              </w:rPr>
              <w:t xml:space="preserve"> </w:t>
            </w:r>
            <w:r>
              <w:rPr>
                <w:b/>
                <w:sz w:val="22"/>
                <w:szCs w:val="22"/>
                <w:highlight w:val="yellow"/>
              </w:rPr>
              <w:t>г.</w:t>
            </w:r>
            <w:r>
              <w:rPr>
                <w:b/>
                <w:sz w:val="22"/>
                <w:szCs w:val="22"/>
              </w:rPr>
              <w:t xml:space="preserve"> </w:t>
            </w:r>
          </w:p>
        </w:tc>
      </w:tr>
      <w:tr w:rsidR="0089350D" w14:paraId="5BEADEF9" w14:textId="77777777" w:rsidTr="005F176F">
        <w:trPr>
          <w:jc w:val="center"/>
        </w:trPr>
        <w:tc>
          <w:tcPr>
            <w:tcW w:w="737" w:type="dxa"/>
          </w:tcPr>
          <w:p w14:paraId="2F746D5A"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2093EAE4" w14:textId="77777777" w:rsidR="0089350D" w:rsidRDefault="006D63A6">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047" w:type="dxa"/>
            <w:vAlign w:val="center"/>
          </w:tcPr>
          <w:p w14:paraId="24098711" w14:textId="39ABD5CC" w:rsidR="00506744" w:rsidRDefault="001C0544" w:rsidP="00506744">
            <w:pPr>
              <w:autoSpaceDE w:val="0"/>
              <w:autoSpaceDN w:val="0"/>
              <w:adjustRightInd w:val="0"/>
              <w:spacing w:after="0"/>
              <w:rPr>
                <w:sz w:val="22"/>
                <w:szCs w:val="22"/>
              </w:rPr>
            </w:pPr>
            <w:r>
              <w:rPr>
                <w:sz w:val="22"/>
                <w:szCs w:val="22"/>
              </w:rPr>
              <w:t>1</w:t>
            </w:r>
            <w:r w:rsidR="00897EB2" w:rsidRPr="00897EB2">
              <w:rPr>
                <w:sz w:val="22"/>
                <w:szCs w:val="22"/>
              </w:rPr>
              <w:t xml:space="preserve">. Комиссия рассматривает заявки на участие в запросе котировок на соответствие требованиям, установленным извещением о запросе котировок, и соответствие участников </w:t>
            </w:r>
            <w:r w:rsidR="00897EB2" w:rsidRPr="00897EB2">
              <w:rPr>
                <w:sz w:val="22"/>
                <w:szCs w:val="22"/>
              </w:rPr>
              <w:lastRenderedPageBreak/>
              <w:t xml:space="preserve">закупки требованиям, установленным в извещении о запросе котировок, а также иным требованиям, установленным действующим законодательством. Проверяется наличие в составе заявки на участие в запросе котировок необходимых документов и правильность их оформления. </w:t>
            </w:r>
          </w:p>
          <w:p w14:paraId="5BE88EB3" w14:textId="14220AE3" w:rsidR="00506744" w:rsidRDefault="001C0544" w:rsidP="00506744">
            <w:pPr>
              <w:autoSpaceDE w:val="0"/>
              <w:autoSpaceDN w:val="0"/>
              <w:adjustRightInd w:val="0"/>
              <w:spacing w:after="0"/>
              <w:rPr>
                <w:sz w:val="22"/>
                <w:szCs w:val="22"/>
              </w:rPr>
            </w:pPr>
            <w:r>
              <w:rPr>
                <w:sz w:val="22"/>
                <w:szCs w:val="22"/>
              </w:rPr>
              <w:t>2</w:t>
            </w:r>
            <w:r w:rsidR="00897EB2" w:rsidRPr="00897EB2">
              <w:rPr>
                <w:sz w:val="22"/>
                <w:szCs w:val="22"/>
              </w:rPr>
              <w:t xml:space="preserve">. </w:t>
            </w:r>
            <w:proofErr w:type="gramStart"/>
            <w:r w:rsidR="00897EB2" w:rsidRPr="00897EB2">
              <w:rPr>
                <w:sz w:val="22"/>
                <w:szCs w:val="22"/>
              </w:rPr>
              <w:t>По результатам рассмотрения заявок на участие в запросе котировок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w:t>
            </w:r>
            <w:proofErr w:type="gramEnd"/>
            <w:r w:rsidR="00897EB2" w:rsidRPr="00897EB2">
              <w:rPr>
                <w:sz w:val="22"/>
                <w:szCs w:val="22"/>
              </w:rPr>
              <w:t xml:space="preserve"> пунктом 4 настоящего подраздела. </w:t>
            </w:r>
          </w:p>
          <w:p w14:paraId="755DD883" w14:textId="4A5DE2C6" w:rsidR="00506744" w:rsidRDefault="001C0544" w:rsidP="001C0544">
            <w:pPr>
              <w:autoSpaceDE w:val="0"/>
              <w:autoSpaceDN w:val="0"/>
              <w:adjustRightInd w:val="0"/>
              <w:spacing w:after="0"/>
              <w:rPr>
                <w:sz w:val="22"/>
                <w:szCs w:val="22"/>
              </w:rPr>
            </w:pPr>
            <w:r>
              <w:rPr>
                <w:sz w:val="22"/>
                <w:szCs w:val="22"/>
              </w:rPr>
              <w:t>3</w:t>
            </w:r>
            <w:r w:rsidR="00897EB2" w:rsidRPr="00897EB2">
              <w:rPr>
                <w:sz w:val="22"/>
                <w:szCs w:val="22"/>
              </w:rPr>
              <w:t xml:space="preserve">. </w:t>
            </w:r>
            <w:r w:rsidR="00390FE8" w:rsidRPr="00390FE8">
              <w:rPr>
                <w:sz w:val="22"/>
                <w:szCs w:val="22"/>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Положения</w:t>
            </w:r>
            <w:r w:rsidR="00390FE8">
              <w:rPr>
                <w:sz w:val="22"/>
                <w:szCs w:val="22"/>
              </w:rPr>
              <w:t>:</w:t>
            </w:r>
          </w:p>
          <w:p w14:paraId="07BFA9AA" w14:textId="34FED280" w:rsidR="00390FE8" w:rsidRPr="00390FE8" w:rsidRDefault="00390FE8" w:rsidP="00390FE8">
            <w:pPr>
              <w:autoSpaceDE w:val="0"/>
              <w:autoSpaceDN w:val="0"/>
              <w:adjustRightInd w:val="0"/>
              <w:spacing w:after="0"/>
              <w:rPr>
                <w:sz w:val="22"/>
                <w:szCs w:val="22"/>
              </w:rPr>
            </w:pPr>
            <w:r w:rsidRPr="00390FE8">
              <w:rPr>
                <w:sz w:val="22"/>
                <w:szCs w:val="22"/>
              </w:rPr>
              <w:t>1) выявлено несоответствие участника хотя бы одному из требований, перечисленных в п. 1.9.1 Положения;</w:t>
            </w:r>
          </w:p>
          <w:p w14:paraId="5EDC8977" w14:textId="2EDE3E09" w:rsidR="00390FE8" w:rsidRPr="00390FE8" w:rsidRDefault="00390FE8" w:rsidP="00390FE8">
            <w:pPr>
              <w:autoSpaceDE w:val="0"/>
              <w:autoSpaceDN w:val="0"/>
              <w:adjustRightInd w:val="0"/>
              <w:spacing w:after="0"/>
              <w:rPr>
                <w:sz w:val="22"/>
                <w:szCs w:val="22"/>
              </w:rPr>
            </w:pPr>
            <w:r w:rsidRPr="00390FE8">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4D928899" w14:textId="77777777" w:rsidR="00390FE8" w:rsidRPr="00390FE8" w:rsidRDefault="00390FE8" w:rsidP="00390FE8">
            <w:pPr>
              <w:autoSpaceDE w:val="0"/>
              <w:autoSpaceDN w:val="0"/>
              <w:adjustRightInd w:val="0"/>
              <w:spacing w:after="0"/>
              <w:rPr>
                <w:sz w:val="22"/>
                <w:szCs w:val="22"/>
              </w:rPr>
            </w:pPr>
            <w:r w:rsidRPr="00390FE8">
              <w:rPr>
                <w:sz w:val="22"/>
                <w:szCs w:val="22"/>
              </w:rPr>
              <w:t>3) участник закупки не представил документы, необходимые для участия в процедуре закупки;</w:t>
            </w:r>
          </w:p>
          <w:p w14:paraId="098F44C7" w14:textId="77777777" w:rsidR="00390FE8" w:rsidRPr="00390FE8" w:rsidRDefault="00390FE8" w:rsidP="00390FE8">
            <w:pPr>
              <w:autoSpaceDE w:val="0"/>
              <w:autoSpaceDN w:val="0"/>
              <w:adjustRightInd w:val="0"/>
              <w:spacing w:after="0"/>
              <w:rPr>
                <w:sz w:val="22"/>
                <w:szCs w:val="22"/>
              </w:rPr>
            </w:pPr>
            <w:r w:rsidRPr="00390FE8">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2818D801" w14:textId="77777777" w:rsidR="00390FE8" w:rsidRDefault="00390FE8" w:rsidP="00390FE8">
            <w:pPr>
              <w:autoSpaceDE w:val="0"/>
              <w:autoSpaceDN w:val="0"/>
              <w:adjustRightInd w:val="0"/>
              <w:spacing w:after="0"/>
              <w:rPr>
                <w:sz w:val="22"/>
                <w:szCs w:val="22"/>
              </w:rPr>
            </w:pPr>
            <w:r w:rsidRPr="00390FE8">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0ED1A76A" w14:textId="5C2364CB" w:rsidR="00390FE8" w:rsidRDefault="00390FE8" w:rsidP="00390FE8">
            <w:pPr>
              <w:autoSpaceDE w:val="0"/>
              <w:autoSpaceDN w:val="0"/>
              <w:adjustRightInd w:val="0"/>
              <w:spacing w:after="0"/>
              <w:rPr>
                <w:sz w:val="22"/>
                <w:szCs w:val="22"/>
              </w:rPr>
            </w:pPr>
            <w:r w:rsidRPr="00390FE8">
              <w:rPr>
                <w:sz w:val="22"/>
                <w:szCs w:val="22"/>
              </w:rPr>
              <w:t>Если выявлен хотя бы один из фактов, указанных в п.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644BFB7D" w14:textId="23010B9D" w:rsidR="00506744" w:rsidRDefault="001C0544" w:rsidP="00506744">
            <w:pPr>
              <w:autoSpaceDE w:val="0"/>
              <w:autoSpaceDN w:val="0"/>
              <w:adjustRightInd w:val="0"/>
              <w:spacing w:after="0"/>
              <w:rPr>
                <w:sz w:val="22"/>
                <w:szCs w:val="22"/>
              </w:rPr>
            </w:pPr>
            <w:r>
              <w:rPr>
                <w:sz w:val="22"/>
                <w:szCs w:val="22"/>
              </w:rPr>
              <w:t>4</w:t>
            </w:r>
            <w:r w:rsidR="00897EB2" w:rsidRPr="00897EB2">
              <w:rPr>
                <w:sz w:val="22"/>
                <w:szCs w:val="22"/>
              </w:rPr>
              <w:t xml:space="preserve">. </w:t>
            </w:r>
            <w:proofErr w:type="gramStart"/>
            <w:r w:rsidR="00897EB2" w:rsidRPr="00897EB2">
              <w:rPr>
                <w:sz w:val="22"/>
                <w:szCs w:val="22"/>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00897EB2" w:rsidRPr="00897EB2">
              <w:rPr>
                <w:sz w:val="22"/>
                <w:szCs w:val="22"/>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00897EB2" w:rsidRPr="00897EB2">
              <w:rPr>
                <w:sz w:val="22"/>
                <w:szCs w:val="22"/>
              </w:rPr>
              <w:t>участие</w:t>
            </w:r>
            <w:proofErr w:type="gramEnd"/>
            <w:r w:rsidR="00897EB2" w:rsidRPr="00897EB2">
              <w:rPr>
                <w:sz w:val="22"/>
                <w:szCs w:val="22"/>
              </w:rPr>
              <w:t xml:space="preserve"> в запросе котировок которого поступила ранее других заявок на участие в запросе котировок, в которых предложена такая же цена. </w:t>
            </w:r>
          </w:p>
          <w:p w14:paraId="47088A5B" w14:textId="508DC8F7" w:rsidR="00506744" w:rsidRDefault="001C0544" w:rsidP="00506744">
            <w:pPr>
              <w:autoSpaceDE w:val="0"/>
              <w:autoSpaceDN w:val="0"/>
              <w:adjustRightInd w:val="0"/>
              <w:spacing w:after="0"/>
              <w:rPr>
                <w:sz w:val="22"/>
                <w:szCs w:val="22"/>
              </w:rPr>
            </w:pPr>
            <w:r>
              <w:rPr>
                <w:sz w:val="22"/>
                <w:szCs w:val="22"/>
              </w:rPr>
              <w:t>5</w:t>
            </w:r>
            <w:r w:rsidR="00897EB2" w:rsidRPr="00897EB2">
              <w:rPr>
                <w:sz w:val="22"/>
                <w:szCs w:val="22"/>
              </w:rPr>
              <w:t>. В случае</w:t>
            </w:r>
            <w:proofErr w:type="gramStart"/>
            <w:r w:rsidR="00897EB2" w:rsidRPr="00897EB2">
              <w:rPr>
                <w:sz w:val="22"/>
                <w:szCs w:val="22"/>
              </w:rPr>
              <w:t>,</w:t>
            </w:r>
            <w:proofErr w:type="gramEnd"/>
            <w:r w:rsidR="00897EB2" w:rsidRPr="00897EB2">
              <w:rPr>
                <w:sz w:val="22"/>
                <w:szCs w:val="22"/>
              </w:rPr>
              <w:t xml:space="preserve">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p>
          <w:p w14:paraId="0559AA67" w14:textId="06FC843B" w:rsidR="005315C8" w:rsidRPr="00647B8E" w:rsidRDefault="001C0544" w:rsidP="00506744">
            <w:pPr>
              <w:autoSpaceDE w:val="0"/>
              <w:autoSpaceDN w:val="0"/>
              <w:adjustRightInd w:val="0"/>
              <w:spacing w:after="0"/>
              <w:rPr>
                <w:sz w:val="22"/>
                <w:szCs w:val="22"/>
              </w:rPr>
            </w:pPr>
            <w:r>
              <w:rPr>
                <w:sz w:val="22"/>
                <w:szCs w:val="22"/>
              </w:rPr>
              <w:t>6</w:t>
            </w:r>
            <w:r w:rsidR="00897EB2" w:rsidRPr="00897EB2">
              <w:rPr>
                <w:sz w:val="22"/>
                <w:szCs w:val="22"/>
              </w:rPr>
              <w:t xml:space="preserve">.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 Указанный протокол размещается </w:t>
            </w:r>
            <w:r w:rsidR="00897EB2" w:rsidRPr="00897EB2">
              <w:rPr>
                <w:sz w:val="22"/>
                <w:szCs w:val="22"/>
              </w:rPr>
              <w:lastRenderedPageBreak/>
              <w:t>Заказчиком в единой информационной системе, не позднее чем через три дня со дня подписания такого протокола. 8. В случае</w:t>
            </w:r>
            <w:proofErr w:type="gramStart"/>
            <w:r w:rsidR="00897EB2" w:rsidRPr="00897EB2">
              <w:rPr>
                <w:sz w:val="22"/>
                <w:szCs w:val="22"/>
              </w:rPr>
              <w:t>,</w:t>
            </w:r>
            <w:proofErr w:type="gramEnd"/>
            <w:r w:rsidR="00897EB2" w:rsidRPr="00897EB2">
              <w:rPr>
                <w:sz w:val="22"/>
                <w:szCs w:val="22"/>
              </w:rPr>
              <w:t xml:space="preserve"> если запрос котировок признан несостоявшимся и только один участник закупки, подавший заявку на участие в таком запросе, признан участником запроса котировок, Заказчик обязан передать такому участнику запроса котировок проект договора в порядке и на условиях, предусмотренных извещением о запросе котировок. Такой участник запроса котировок не вправе отказаться от заключения договора</w:t>
            </w:r>
            <w:r w:rsidR="00F7614B" w:rsidRPr="00F7614B">
              <w:rPr>
                <w:sz w:val="22"/>
                <w:szCs w:val="22"/>
              </w:rPr>
              <w:t xml:space="preserve"> </w:t>
            </w:r>
          </w:p>
        </w:tc>
      </w:tr>
      <w:tr w:rsidR="0049282C" w14:paraId="28AEDA82" w14:textId="77777777" w:rsidTr="005F176F">
        <w:trPr>
          <w:jc w:val="center"/>
        </w:trPr>
        <w:tc>
          <w:tcPr>
            <w:tcW w:w="737" w:type="dxa"/>
          </w:tcPr>
          <w:p w14:paraId="5C78E114"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245FA850" w14:textId="77777777" w:rsidR="0049282C" w:rsidRDefault="0049282C" w:rsidP="0049282C">
            <w:pPr>
              <w:rPr>
                <w:sz w:val="22"/>
                <w:szCs w:val="22"/>
              </w:rPr>
            </w:pPr>
            <w:r>
              <w:rPr>
                <w:bCs/>
                <w:sz w:val="22"/>
                <w:szCs w:val="22"/>
              </w:rPr>
              <w:t>Место  рассмотрения и оценки котировочных заявок:</w:t>
            </w:r>
          </w:p>
        </w:tc>
        <w:tc>
          <w:tcPr>
            <w:tcW w:w="6047" w:type="dxa"/>
          </w:tcPr>
          <w:p w14:paraId="04C8DC0F" w14:textId="056E101A" w:rsidR="0049282C" w:rsidRDefault="00390FE8" w:rsidP="0049282C">
            <w:pPr>
              <w:rPr>
                <w:sz w:val="22"/>
                <w:szCs w:val="22"/>
              </w:rPr>
            </w:pPr>
            <w:r w:rsidRPr="005F03D0">
              <w:rPr>
                <w:sz w:val="22"/>
                <w:szCs w:val="22"/>
              </w:rPr>
              <w:t>641430, ОБЛАСТЬ КУРГАНСКАЯ,</w:t>
            </w:r>
            <w:r>
              <w:rPr>
                <w:sz w:val="22"/>
                <w:szCs w:val="22"/>
              </w:rPr>
              <w:t xml:space="preserve"> </w:t>
            </w:r>
            <w:r w:rsidRPr="005F03D0">
              <w:rPr>
                <w:sz w:val="22"/>
                <w:szCs w:val="22"/>
              </w:rPr>
              <w:t>РАЙОН КУРТАМЫШСКИЙ,</w:t>
            </w:r>
            <w:r>
              <w:rPr>
                <w:sz w:val="22"/>
                <w:szCs w:val="22"/>
              </w:rPr>
              <w:t xml:space="preserve"> </w:t>
            </w:r>
            <w:r w:rsidRPr="005F03D0">
              <w:rPr>
                <w:sz w:val="22"/>
                <w:szCs w:val="22"/>
              </w:rPr>
              <w:t>ГОРОД КУРТАМЫШ,</w:t>
            </w:r>
            <w:r>
              <w:rPr>
                <w:sz w:val="22"/>
                <w:szCs w:val="22"/>
              </w:rPr>
              <w:t xml:space="preserve"> </w:t>
            </w:r>
            <w:r w:rsidRPr="005F03D0">
              <w:rPr>
                <w:sz w:val="22"/>
                <w:szCs w:val="22"/>
              </w:rPr>
              <w:t>УЛИЦА ПРАВДЫ, дом 12</w:t>
            </w:r>
          </w:p>
        </w:tc>
      </w:tr>
      <w:tr w:rsidR="0049282C" w14:paraId="757DD6CD" w14:textId="77777777" w:rsidTr="005F176F">
        <w:trPr>
          <w:jc w:val="center"/>
        </w:trPr>
        <w:tc>
          <w:tcPr>
            <w:tcW w:w="737" w:type="dxa"/>
          </w:tcPr>
          <w:p w14:paraId="57016366"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350" w:type="dxa"/>
          </w:tcPr>
          <w:p w14:paraId="6B4F2668" w14:textId="77777777" w:rsidR="0049282C" w:rsidRDefault="0049282C" w:rsidP="0049282C">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047" w:type="dxa"/>
            <w:vAlign w:val="center"/>
          </w:tcPr>
          <w:p w14:paraId="56814244" w14:textId="77777777" w:rsidR="0049282C" w:rsidRDefault="0049282C" w:rsidP="0049282C">
            <w:pPr>
              <w:spacing w:after="0"/>
              <w:rPr>
                <w:sz w:val="22"/>
                <w:szCs w:val="22"/>
              </w:rPr>
            </w:pPr>
            <w:proofErr w:type="gramStart"/>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Pr>
                <w:sz w:val="22"/>
                <w:szCs w:val="22"/>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Pr>
                <w:sz w:val="22"/>
                <w:szCs w:val="22"/>
              </w:rPr>
              <w:t>котировок</w:t>
            </w:r>
            <w:proofErr w:type="gramEnd"/>
            <w:r>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49282C" w:rsidRDefault="0049282C" w:rsidP="0049282C">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49282C" w14:paraId="1C2EABE3" w14:textId="77777777" w:rsidTr="005F176F">
        <w:trPr>
          <w:jc w:val="center"/>
        </w:trPr>
        <w:tc>
          <w:tcPr>
            <w:tcW w:w="737" w:type="dxa"/>
          </w:tcPr>
          <w:p w14:paraId="77A67E2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350" w:type="dxa"/>
          </w:tcPr>
          <w:p w14:paraId="49430FA9" w14:textId="77777777" w:rsidR="0049282C" w:rsidRDefault="0049282C" w:rsidP="0049282C">
            <w:pPr>
              <w:jc w:val="left"/>
              <w:rPr>
                <w:bCs/>
                <w:sz w:val="22"/>
                <w:szCs w:val="22"/>
              </w:rPr>
            </w:pPr>
            <w:r w:rsidRPr="00336F18">
              <w:rPr>
                <w:bCs/>
                <w:sz w:val="22"/>
                <w:szCs w:val="22"/>
              </w:rPr>
              <w:t xml:space="preserve">Признание запроса котировок </w:t>
            </w:r>
            <w:proofErr w:type="gramStart"/>
            <w:r w:rsidRPr="00336F18">
              <w:rPr>
                <w:bCs/>
                <w:sz w:val="22"/>
                <w:szCs w:val="22"/>
              </w:rPr>
              <w:t>несостоявшимся</w:t>
            </w:r>
            <w:proofErr w:type="gramEnd"/>
          </w:p>
        </w:tc>
        <w:tc>
          <w:tcPr>
            <w:tcW w:w="6047" w:type="dxa"/>
            <w:vAlign w:val="center"/>
          </w:tcPr>
          <w:p w14:paraId="6E6462C9" w14:textId="194067C7" w:rsidR="0049282C" w:rsidRPr="00336F18" w:rsidRDefault="00390FE8" w:rsidP="00336F18">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390FE8">
              <w:rPr>
                <w:rFonts w:ascii="Times New Roman" w:eastAsia="Times New Roman" w:hAnsi="Times New Roman" w:cs="Times New Roman"/>
                <w:color w:val="auto"/>
                <w:kern w:val="0"/>
                <w:sz w:val="22"/>
                <w:szCs w:val="22"/>
                <w:lang w:eastAsia="ru-RU" w:bidi="ar-SA"/>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49282C" w14:paraId="11CC7286" w14:textId="77777777">
        <w:trPr>
          <w:jc w:val="center"/>
        </w:trPr>
        <w:tc>
          <w:tcPr>
            <w:tcW w:w="737" w:type="dxa"/>
          </w:tcPr>
          <w:p w14:paraId="4584F6DC" w14:textId="77777777" w:rsidR="0049282C" w:rsidRDefault="0049282C" w:rsidP="0049282C">
            <w:pPr>
              <w:pStyle w:val="affb"/>
              <w:tabs>
                <w:tab w:val="left" w:pos="426"/>
              </w:tabs>
              <w:spacing w:after="0"/>
              <w:ind w:left="0"/>
              <w:rPr>
                <w:b/>
                <w:bCs/>
                <w:color w:val="000000"/>
                <w:sz w:val="22"/>
                <w:szCs w:val="22"/>
              </w:rPr>
            </w:pPr>
          </w:p>
        </w:tc>
        <w:tc>
          <w:tcPr>
            <w:tcW w:w="9397" w:type="dxa"/>
            <w:gridSpan w:val="2"/>
            <w:vAlign w:val="center"/>
          </w:tcPr>
          <w:p w14:paraId="18FF3622" w14:textId="77777777" w:rsidR="0049282C" w:rsidRDefault="0049282C" w:rsidP="0049282C">
            <w:pPr>
              <w:jc w:val="center"/>
              <w:rPr>
                <w:b/>
                <w:i/>
                <w:sz w:val="22"/>
                <w:szCs w:val="22"/>
              </w:rPr>
            </w:pPr>
            <w:r>
              <w:rPr>
                <w:b/>
                <w:i/>
                <w:sz w:val="22"/>
                <w:szCs w:val="22"/>
              </w:rPr>
              <w:t>Информация о заключение договора</w:t>
            </w:r>
          </w:p>
        </w:tc>
      </w:tr>
      <w:tr w:rsidR="0049282C" w14:paraId="007573DF" w14:textId="77777777" w:rsidTr="005F176F">
        <w:trPr>
          <w:trHeight w:val="440"/>
          <w:jc w:val="center"/>
        </w:trPr>
        <w:tc>
          <w:tcPr>
            <w:tcW w:w="737" w:type="dxa"/>
          </w:tcPr>
          <w:p w14:paraId="6B522CAF"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350" w:type="dxa"/>
          </w:tcPr>
          <w:p w14:paraId="4A8923A5" w14:textId="77777777" w:rsidR="0049282C" w:rsidRDefault="0049282C" w:rsidP="0049282C">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047" w:type="dxa"/>
          </w:tcPr>
          <w:p w14:paraId="0A294457" w14:textId="77777777" w:rsidR="0049282C" w:rsidRDefault="0049282C" w:rsidP="0049282C">
            <w:pPr>
              <w:tabs>
                <w:tab w:val="left" w:pos="5983"/>
              </w:tabs>
              <w:spacing w:after="0"/>
              <w:rPr>
                <w:sz w:val="22"/>
                <w:szCs w:val="22"/>
              </w:rPr>
            </w:pPr>
            <w:proofErr w:type="gramStart"/>
            <w:r>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proofErr w:type="gramEnd"/>
            <w:r>
              <w:rPr>
                <w:sz w:val="22"/>
                <w:szCs w:val="22"/>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015B9982" w14:textId="77777777" w:rsidR="0049282C" w:rsidRDefault="0049282C" w:rsidP="0049282C">
            <w:pPr>
              <w:tabs>
                <w:tab w:val="left" w:pos="5983"/>
              </w:tabs>
              <w:spacing w:after="0"/>
              <w:rPr>
                <w:sz w:val="22"/>
                <w:szCs w:val="22"/>
              </w:rPr>
            </w:pPr>
            <w:proofErr w:type="gramStart"/>
            <w:r>
              <w:rPr>
                <w:sz w:val="22"/>
                <w:szCs w:val="22"/>
              </w:rPr>
              <w:t xml:space="preserve">В случае необходимости одобрения органом управления заказчика в соответствии с законодательством Российской </w:t>
            </w:r>
            <w:r>
              <w:rPr>
                <w:sz w:val="22"/>
                <w:szCs w:val="22"/>
              </w:rPr>
              <w:lastRenderedPageBreak/>
              <w:t>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Pr>
                <w:sz w:val="22"/>
                <w:szCs w:val="22"/>
              </w:rPr>
              <w:t>) заказчика, комиссии по осуществлению конкурентной закупки, оператора электронной площадки.</w:t>
            </w:r>
          </w:p>
          <w:p w14:paraId="03C2A49F" w14:textId="062E5143" w:rsidR="00390FE8" w:rsidRPr="00390FE8" w:rsidRDefault="00390FE8" w:rsidP="00390FE8">
            <w:pPr>
              <w:tabs>
                <w:tab w:val="left" w:pos="5983"/>
              </w:tabs>
              <w:spacing w:after="0"/>
              <w:rPr>
                <w:sz w:val="22"/>
                <w:szCs w:val="22"/>
              </w:rPr>
            </w:pPr>
            <w:r w:rsidRPr="00390FE8">
              <w:rPr>
                <w:sz w:val="22"/>
                <w:szCs w:val="22"/>
              </w:rPr>
              <w:t xml:space="preserve">В </w:t>
            </w:r>
            <w:proofErr w:type="gramStart"/>
            <w:r w:rsidRPr="00390FE8">
              <w:rPr>
                <w:sz w:val="22"/>
                <w:szCs w:val="22"/>
              </w:rPr>
              <w:t>случае</w:t>
            </w:r>
            <w:proofErr w:type="gramEnd"/>
            <w:r w:rsidRPr="00390FE8">
              <w:rPr>
                <w:sz w:val="22"/>
                <w:szCs w:val="22"/>
              </w:rPr>
              <w:t xml:space="preserve"> когда участник закупки признан победителем закупки, но отстранен от участия в ней в соответствии с п.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5D320A74" w14:textId="77777777" w:rsidR="00390FE8" w:rsidRPr="00390FE8" w:rsidRDefault="00390FE8" w:rsidP="00390FE8">
            <w:pPr>
              <w:tabs>
                <w:tab w:val="left" w:pos="5983"/>
              </w:tabs>
              <w:spacing w:after="0"/>
              <w:rPr>
                <w:sz w:val="22"/>
                <w:szCs w:val="22"/>
              </w:rPr>
            </w:pPr>
            <w:r w:rsidRPr="00390FE8">
              <w:rPr>
                <w:sz w:val="22"/>
                <w:szCs w:val="22"/>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20557C7C" w14:textId="77777777" w:rsidR="00EF3D5F" w:rsidRDefault="00390FE8" w:rsidP="00390FE8">
            <w:pPr>
              <w:tabs>
                <w:tab w:val="left" w:pos="5983"/>
              </w:tabs>
              <w:spacing w:after="0"/>
              <w:rPr>
                <w:sz w:val="22"/>
                <w:szCs w:val="22"/>
              </w:rPr>
            </w:pPr>
            <w:r w:rsidRPr="00390FE8">
              <w:rPr>
                <w:sz w:val="22"/>
                <w:szCs w:val="22"/>
              </w:rPr>
              <w:t>В течение пяти дней со дня размещения в ЕИС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3B3C7CD6" w14:textId="77777777" w:rsidR="00390FE8" w:rsidRPr="00390FE8" w:rsidRDefault="00390FE8" w:rsidP="00390FE8">
            <w:pPr>
              <w:tabs>
                <w:tab w:val="left" w:pos="5983"/>
              </w:tabs>
              <w:spacing w:after="0"/>
              <w:rPr>
                <w:sz w:val="22"/>
                <w:szCs w:val="22"/>
              </w:rPr>
            </w:pPr>
            <w:r w:rsidRPr="00390FE8">
              <w:rPr>
                <w:sz w:val="22"/>
                <w:szCs w:val="22"/>
              </w:rPr>
              <w:t>Цена договора является твердой и может изменяться только по соглашению сторон в следующих случаях:</w:t>
            </w:r>
          </w:p>
          <w:p w14:paraId="1A8DF111" w14:textId="77777777" w:rsidR="00390FE8" w:rsidRPr="00390FE8" w:rsidRDefault="00390FE8" w:rsidP="00390FE8">
            <w:pPr>
              <w:tabs>
                <w:tab w:val="left" w:pos="5983"/>
              </w:tabs>
              <w:spacing w:after="0"/>
              <w:rPr>
                <w:sz w:val="22"/>
                <w:szCs w:val="22"/>
              </w:rPr>
            </w:pPr>
            <w:r w:rsidRPr="00390FE8">
              <w:rPr>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14:paraId="5265CC0D" w14:textId="77777777" w:rsidR="00390FE8" w:rsidRPr="00390FE8" w:rsidRDefault="00390FE8" w:rsidP="00390FE8">
            <w:pPr>
              <w:tabs>
                <w:tab w:val="left" w:pos="5983"/>
              </w:tabs>
              <w:spacing w:after="0"/>
              <w:rPr>
                <w:sz w:val="22"/>
                <w:szCs w:val="22"/>
              </w:rPr>
            </w:pPr>
            <w:r w:rsidRPr="00390FE8">
              <w:rPr>
                <w:sz w:val="22"/>
                <w:szCs w:val="22"/>
              </w:rPr>
              <w:t>2) изменился размер ставки налога на добавленную стоимость;</w:t>
            </w:r>
          </w:p>
          <w:p w14:paraId="2651F560" w14:textId="77777777" w:rsidR="00390FE8" w:rsidRPr="00390FE8" w:rsidRDefault="00390FE8" w:rsidP="00390FE8">
            <w:pPr>
              <w:tabs>
                <w:tab w:val="left" w:pos="5983"/>
              </w:tabs>
              <w:spacing w:after="0"/>
              <w:rPr>
                <w:sz w:val="22"/>
                <w:szCs w:val="22"/>
              </w:rPr>
            </w:pPr>
            <w:r w:rsidRPr="00390FE8">
              <w:rPr>
                <w:sz w:val="22"/>
                <w:szCs w:val="22"/>
              </w:rPr>
              <w:t>3) изменились в соответствии с законодательством Российской Федерации регулируемые цены (тарифы) на товары, работы, услуги;</w:t>
            </w:r>
          </w:p>
          <w:p w14:paraId="313F37DF" w14:textId="77777777" w:rsidR="00390FE8" w:rsidRPr="00390FE8" w:rsidRDefault="00390FE8" w:rsidP="00390FE8">
            <w:pPr>
              <w:tabs>
                <w:tab w:val="left" w:pos="5983"/>
              </w:tabs>
              <w:spacing w:after="0"/>
              <w:rPr>
                <w:sz w:val="22"/>
                <w:szCs w:val="22"/>
              </w:rPr>
            </w:pPr>
            <w:r w:rsidRPr="00390FE8">
              <w:rPr>
                <w:sz w:val="22"/>
                <w:szCs w:val="22"/>
              </w:rPr>
              <w:t>4) возможность изменить цену договора предусмотрена таким договором.</w:t>
            </w:r>
          </w:p>
          <w:p w14:paraId="2C101800" w14:textId="1B2B316B" w:rsidR="00390FE8" w:rsidRDefault="00390FE8" w:rsidP="00390FE8">
            <w:pPr>
              <w:tabs>
                <w:tab w:val="left" w:pos="5983"/>
              </w:tabs>
              <w:spacing w:after="0"/>
              <w:rPr>
                <w:sz w:val="22"/>
                <w:szCs w:val="22"/>
              </w:rPr>
            </w:pPr>
            <w:r w:rsidRPr="00390FE8">
              <w:rPr>
                <w:sz w:val="22"/>
                <w:szCs w:val="22"/>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tc>
      </w:tr>
      <w:tr w:rsidR="0049282C" w14:paraId="40573F85" w14:textId="77777777" w:rsidTr="005F176F">
        <w:trPr>
          <w:jc w:val="center"/>
        </w:trPr>
        <w:tc>
          <w:tcPr>
            <w:tcW w:w="737" w:type="dxa"/>
          </w:tcPr>
          <w:p w14:paraId="34EAEA82"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350" w:type="dxa"/>
          </w:tcPr>
          <w:p w14:paraId="3333556B" w14:textId="77777777" w:rsidR="0049282C" w:rsidRDefault="0049282C" w:rsidP="0049282C">
            <w:pPr>
              <w:keepNext/>
              <w:keepLines/>
              <w:widowControl w:val="0"/>
              <w:suppressLineNumbers/>
              <w:suppressAutoHyphens/>
              <w:spacing w:after="0"/>
              <w:jc w:val="left"/>
              <w:rPr>
                <w:sz w:val="22"/>
                <w:szCs w:val="22"/>
              </w:rPr>
            </w:pPr>
            <w:r>
              <w:rPr>
                <w:sz w:val="22"/>
                <w:szCs w:val="22"/>
              </w:rPr>
              <w:t xml:space="preserve">Условия признания </w:t>
            </w:r>
            <w:proofErr w:type="gramStart"/>
            <w:r>
              <w:rPr>
                <w:sz w:val="22"/>
                <w:szCs w:val="22"/>
              </w:rPr>
              <w:t>уклонившимся</w:t>
            </w:r>
            <w:proofErr w:type="gramEnd"/>
            <w:r>
              <w:rPr>
                <w:sz w:val="22"/>
                <w:szCs w:val="22"/>
              </w:rPr>
              <w:t xml:space="preserve"> от заключения договора</w:t>
            </w:r>
          </w:p>
        </w:tc>
        <w:tc>
          <w:tcPr>
            <w:tcW w:w="6047" w:type="dxa"/>
            <w:vAlign w:val="center"/>
          </w:tcPr>
          <w:p w14:paraId="5360C732" w14:textId="77777777" w:rsidR="0049282C" w:rsidRDefault="0049282C" w:rsidP="0049282C">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77777777" w:rsidR="0049282C" w:rsidRDefault="0049282C" w:rsidP="0049282C">
            <w:pPr>
              <w:spacing w:after="0"/>
              <w:rPr>
                <w:sz w:val="22"/>
                <w:szCs w:val="22"/>
              </w:rPr>
            </w:pPr>
            <w:r>
              <w:rPr>
                <w:sz w:val="22"/>
                <w:szCs w:val="22"/>
              </w:rPr>
              <w:t xml:space="preserve">1) не представил подписанный договор (отказался от </w:t>
            </w:r>
            <w:r>
              <w:rPr>
                <w:sz w:val="22"/>
                <w:szCs w:val="22"/>
              </w:rPr>
              <w:lastRenderedPageBreak/>
              <w:t>заключения договора) в редакции Заказчика в срок, определенный настоящим Положением;</w:t>
            </w:r>
          </w:p>
          <w:p w14:paraId="546BCA82" w14:textId="77777777" w:rsidR="0049282C" w:rsidRDefault="0049282C" w:rsidP="0049282C">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DFD0B9" w14:textId="027CEAFF" w:rsidR="00364B46" w:rsidRDefault="00364B46" w:rsidP="00390FE8">
            <w:pPr>
              <w:autoSpaceDE w:val="0"/>
              <w:autoSpaceDN w:val="0"/>
              <w:adjustRightInd w:val="0"/>
              <w:spacing w:after="0"/>
              <w:rPr>
                <w:sz w:val="22"/>
                <w:szCs w:val="22"/>
              </w:rPr>
            </w:pPr>
            <w:r w:rsidRPr="00364B46">
              <w:rPr>
                <w:sz w:val="22"/>
                <w:szCs w:val="22"/>
              </w:rPr>
              <w:t>В случае</w:t>
            </w:r>
            <w:proofErr w:type="gramStart"/>
            <w:r w:rsidRPr="00364B46">
              <w:rPr>
                <w:sz w:val="22"/>
                <w:szCs w:val="22"/>
              </w:rPr>
              <w:t>,</w:t>
            </w:r>
            <w:proofErr w:type="gramEnd"/>
            <w:r w:rsidRPr="00364B46">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tc>
      </w:tr>
      <w:tr w:rsidR="0049282C" w14:paraId="41981BBF" w14:textId="77777777">
        <w:trPr>
          <w:jc w:val="center"/>
        </w:trPr>
        <w:tc>
          <w:tcPr>
            <w:tcW w:w="10134" w:type="dxa"/>
            <w:gridSpan w:val="3"/>
          </w:tcPr>
          <w:p w14:paraId="6E2CA3E3" w14:textId="77777777" w:rsidR="0049282C" w:rsidRDefault="0049282C" w:rsidP="0049282C">
            <w:pPr>
              <w:autoSpaceDE w:val="0"/>
              <w:autoSpaceDN w:val="0"/>
              <w:adjustRightInd w:val="0"/>
              <w:spacing w:after="0"/>
              <w:jc w:val="center"/>
              <w:rPr>
                <w:rFonts w:eastAsia="Calibri"/>
                <w:sz w:val="22"/>
                <w:szCs w:val="22"/>
                <w:lang w:eastAsia="en-US"/>
              </w:rPr>
            </w:pPr>
            <w:r>
              <w:rPr>
                <w:rFonts w:eastAsia="Calibri"/>
                <w:b/>
                <w:i/>
                <w:sz w:val="22"/>
                <w:szCs w:val="22"/>
                <w:lang w:eastAsia="en-US"/>
              </w:rPr>
              <w:lastRenderedPageBreak/>
              <w:t>Условия предоставления приоритета</w:t>
            </w:r>
          </w:p>
        </w:tc>
      </w:tr>
      <w:tr w:rsidR="0049282C" w14:paraId="05981856" w14:textId="77777777" w:rsidTr="005F176F">
        <w:trPr>
          <w:jc w:val="center"/>
        </w:trPr>
        <w:tc>
          <w:tcPr>
            <w:tcW w:w="737" w:type="dxa"/>
            <w:tcBorders>
              <w:right w:val="single" w:sz="4" w:space="0" w:color="auto"/>
            </w:tcBorders>
          </w:tcPr>
          <w:p w14:paraId="036D57F7"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14D44F96" w14:textId="77777777" w:rsidR="0049282C" w:rsidRDefault="0049282C" w:rsidP="0049282C">
            <w:pPr>
              <w:autoSpaceDE w:val="0"/>
              <w:autoSpaceDN w:val="0"/>
              <w:adjustRightInd w:val="0"/>
              <w:spacing w:after="0"/>
              <w:jc w:val="left"/>
              <w:rPr>
                <w:bCs/>
                <w:iCs/>
                <w:sz w:val="22"/>
                <w:szCs w:val="22"/>
              </w:rPr>
            </w:pPr>
            <w:proofErr w:type="gramStart"/>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047" w:type="dxa"/>
            <w:tcBorders>
              <w:top w:val="single" w:sz="4" w:space="0" w:color="auto"/>
              <w:left w:val="single" w:sz="4" w:space="0" w:color="auto"/>
              <w:bottom w:val="single" w:sz="4" w:space="0" w:color="auto"/>
              <w:right w:val="single" w:sz="4" w:space="0" w:color="auto"/>
            </w:tcBorders>
          </w:tcPr>
          <w:p w14:paraId="2FFDF174"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C24BF51" w14:textId="77777777" w:rsidR="0049282C" w:rsidRDefault="0049282C" w:rsidP="0049282C">
            <w:pPr>
              <w:pStyle w:val="pj"/>
              <w:shd w:val="clear" w:color="auto" w:fill="FFFFFF"/>
              <w:spacing w:before="0" w:beforeAutospacing="0" w:after="0" w:afterAutospacing="0"/>
              <w:rPr>
                <w:sz w:val="22"/>
                <w:szCs w:val="22"/>
              </w:rPr>
            </w:pPr>
            <w:r>
              <w:rPr>
                <w:sz w:val="22"/>
                <w:szCs w:val="2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Pr>
                <w:sz w:val="22"/>
                <w:szCs w:val="22"/>
              </w:rPr>
              <w:t>победителем</w:t>
            </w:r>
            <w:proofErr w:type="gramEnd"/>
            <w:r>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Pr>
                <w:sz w:val="22"/>
                <w:szCs w:val="22"/>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68CC4789" w14:textId="77777777" w:rsidR="0049282C" w:rsidRDefault="0049282C" w:rsidP="0049282C">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14:paraId="7FE14D0D" w14:textId="77777777" w:rsidR="0049282C" w:rsidRDefault="0049282C" w:rsidP="0049282C">
            <w:pPr>
              <w:pStyle w:val="pj"/>
              <w:shd w:val="clear" w:color="auto" w:fill="FFFFFF"/>
              <w:spacing w:before="0" w:beforeAutospacing="0" w:after="0" w:afterAutospacing="0"/>
              <w:rPr>
                <w:sz w:val="22"/>
                <w:szCs w:val="22"/>
              </w:rPr>
            </w:pPr>
            <w:r>
              <w:rPr>
                <w:sz w:val="22"/>
                <w:szCs w:val="22"/>
              </w:rPr>
              <w:t xml:space="preserve">а) закупка признана </w:t>
            </w:r>
            <w:proofErr w:type="gramStart"/>
            <w:r>
              <w:rPr>
                <w:sz w:val="22"/>
                <w:szCs w:val="22"/>
              </w:rPr>
              <w:t>несостоявшейся</w:t>
            </w:r>
            <w:proofErr w:type="gramEnd"/>
            <w:r>
              <w:rPr>
                <w:sz w:val="22"/>
                <w:szCs w:val="22"/>
              </w:rPr>
              <w:t xml:space="preserve"> и договор заключается с единственным участником закупки;</w:t>
            </w:r>
          </w:p>
          <w:p w14:paraId="0155D65A" w14:textId="77777777" w:rsidR="0049282C" w:rsidRDefault="0049282C" w:rsidP="0049282C">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50CDA17" w14:textId="77777777" w:rsidR="0049282C" w:rsidRDefault="0049282C" w:rsidP="0049282C">
            <w:pPr>
              <w:pStyle w:val="pj"/>
              <w:shd w:val="clear" w:color="auto" w:fill="FFFFFF"/>
              <w:spacing w:before="0" w:beforeAutospacing="0" w:after="0" w:afterAutospacing="0"/>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9178251" w14:textId="77777777" w:rsidR="0049282C" w:rsidRDefault="0049282C" w:rsidP="0049282C">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5EF3A30" w14:textId="77777777" w:rsidR="0049282C" w:rsidRDefault="0049282C" w:rsidP="0049282C">
            <w:pPr>
              <w:autoSpaceDE w:val="0"/>
              <w:autoSpaceDN w:val="0"/>
              <w:adjustRightInd w:val="0"/>
              <w:spacing w:after="0"/>
              <w:rPr>
                <w:sz w:val="22"/>
                <w:szCs w:val="22"/>
              </w:rPr>
            </w:pPr>
            <w:r>
              <w:rPr>
                <w:sz w:val="22"/>
                <w:szCs w:val="22"/>
              </w:rPr>
              <w:t xml:space="preserve">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w:t>
            </w:r>
            <w:r>
              <w:rPr>
                <w:sz w:val="22"/>
                <w:szCs w:val="22"/>
              </w:rPr>
              <w:lastRenderedPageBreak/>
              <w:t>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49282C" w14:paraId="54B2A7D6" w14:textId="77777777">
        <w:trPr>
          <w:jc w:val="center"/>
        </w:trPr>
        <w:tc>
          <w:tcPr>
            <w:tcW w:w="10134" w:type="dxa"/>
            <w:gridSpan w:val="3"/>
            <w:tcBorders>
              <w:right w:val="single" w:sz="4" w:space="0" w:color="auto"/>
            </w:tcBorders>
          </w:tcPr>
          <w:p w14:paraId="36EA4700" w14:textId="77777777" w:rsidR="0049282C" w:rsidRDefault="0049282C" w:rsidP="0049282C">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49282C" w14:paraId="5E0109FC" w14:textId="77777777" w:rsidTr="005F176F">
        <w:trPr>
          <w:jc w:val="center"/>
        </w:trPr>
        <w:tc>
          <w:tcPr>
            <w:tcW w:w="737" w:type="dxa"/>
            <w:tcBorders>
              <w:right w:val="single" w:sz="4" w:space="0" w:color="auto"/>
            </w:tcBorders>
          </w:tcPr>
          <w:p w14:paraId="64DD989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24344050" w14:textId="77777777" w:rsidR="0049282C" w:rsidRDefault="0049282C" w:rsidP="0049282C">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047" w:type="dxa"/>
            <w:tcBorders>
              <w:top w:val="single" w:sz="4" w:space="0" w:color="auto"/>
              <w:left w:val="single" w:sz="4" w:space="0" w:color="auto"/>
              <w:bottom w:val="single" w:sz="4" w:space="0" w:color="auto"/>
              <w:right w:val="single" w:sz="4" w:space="0" w:color="auto"/>
            </w:tcBorders>
          </w:tcPr>
          <w:p w14:paraId="0393F3EA"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5F176F" w14:paraId="2A4A7F12" w14:textId="77777777" w:rsidTr="00A94EAF">
        <w:trPr>
          <w:jc w:val="center"/>
        </w:trPr>
        <w:tc>
          <w:tcPr>
            <w:tcW w:w="10134" w:type="dxa"/>
            <w:gridSpan w:val="3"/>
            <w:tcBorders>
              <w:right w:val="single" w:sz="4" w:space="0" w:color="auto"/>
            </w:tcBorders>
          </w:tcPr>
          <w:p w14:paraId="4F250D7E" w14:textId="77777777" w:rsidR="005F176F" w:rsidRPr="005F176F" w:rsidRDefault="005F176F" w:rsidP="005F176F">
            <w:pPr>
              <w:spacing w:before="240"/>
              <w:contextualSpacing/>
              <w:rPr>
                <w:b/>
                <w:sz w:val="20"/>
                <w:szCs w:val="20"/>
              </w:rPr>
            </w:pPr>
            <w:r w:rsidRPr="005F176F">
              <w:rPr>
                <w:b/>
                <w:sz w:val="20"/>
                <w:szCs w:val="20"/>
              </w:rPr>
              <w:t>Приложения к извещению:</w:t>
            </w:r>
          </w:p>
          <w:p w14:paraId="5B837117" w14:textId="77777777" w:rsidR="005F176F" w:rsidRPr="005F176F" w:rsidRDefault="005F176F" w:rsidP="005F176F">
            <w:pPr>
              <w:contextualSpacing/>
              <w:rPr>
                <w:sz w:val="20"/>
                <w:szCs w:val="20"/>
              </w:rPr>
            </w:pPr>
            <w:r w:rsidRPr="005F176F">
              <w:rPr>
                <w:sz w:val="20"/>
                <w:szCs w:val="20"/>
              </w:rPr>
              <w:t xml:space="preserve">Приложение № 1 Техническое задание              </w:t>
            </w:r>
          </w:p>
          <w:p w14:paraId="5C9662C9" w14:textId="77777777" w:rsidR="005F176F" w:rsidRPr="005F176F" w:rsidRDefault="005F176F" w:rsidP="005F176F">
            <w:pPr>
              <w:contextualSpacing/>
              <w:rPr>
                <w:sz w:val="20"/>
                <w:szCs w:val="20"/>
              </w:rPr>
            </w:pPr>
            <w:r w:rsidRPr="005F176F">
              <w:rPr>
                <w:sz w:val="20"/>
                <w:szCs w:val="20"/>
              </w:rPr>
              <w:t>Приложение № 2 Обоснование НМЦД</w:t>
            </w:r>
          </w:p>
          <w:p w14:paraId="10589449" w14:textId="5283E5CF" w:rsidR="005F176F" w:rsidRPr="005F176F" w:rsidRDefault="005F176F" w:rsidP="005F176F">
            <w:pPr>
              <w:contextualSpacing/>
              <w:rPr>
                <w:sz w:val="20"/>
                <w:szCs w:val="20"/>
              </w:rPr>
            </w:pPr>
            <w:r w:rsidRPr="005F176F">
              <w:rPr>
                <w:sz w:val="20"/>
                <w:szCs w:val="20"/>
              </w:rPr>
              <w:t xml:space="preserve">Приложение № 3 </w:t>
            </w:r>
            <w:r w:rsidR="00250BFC" w:rsidRPr="005F176F">
              <w:rPr>
                <w:sz w:val="20"/>
                <w:szCs w:val="20"/>
              </w:rPr>
              <w:t xml:space="preserve">Форма котировочной заявки </w:t>
            </w:r>
          </w:p>
          <w:p w14:paraId="7BEC10B9" w14:textId="390A12E6" w:rsidR="005F176F" w:rsidRDefault="005F176F" w:rsidP="005F176F">
            <w:pPr>
              <w:autoSpaceDE w:val="0"/>
              <w:autoSpaceDN w:val="0"/>
              <w:adjustRightInd w:val="0"/>
              <w:spacing w:after="0"/>
              <w:rPr>
                <w:rFonts w:eastAsia="Calibri"/>
                <w:sz w:val="22"/>
                <w:szCs w:val="22"/>
                <w:lang w:eastAsia="en-US"/>
              </w:rPr>
            </w:pPr>
            <w:r w:rsidRPr="005F176F">
              <w:rPr>
                <w:sz w:val="20"/>
                <w:szCs w:val="20"/>
              </w:rPr>
              <w:t xml:space="preserve">Приложение № 4 </w:t>
            </w:r>
            <w:r w:rsidR="00250BFC" w:rsidRPr="005F176F">
              <w:rPr>
                <w:sz w:val="20"/>
                <w:szCs w:val="20"/>
              </w:rPr>
              <w:t>Проект договора</w:t>
            </w:r>
          </w:p>
        </w:tc>
      </w:tr>
    </w:tbl>
    <w:p w14:paraId="79D79827" w14:textId="77777777"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14:paraId="122D0883"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68E8E84E" w14:textId="734E67E5" w:rsidR="0089350D" w:rsidRDefault="006D63A6">
      <w:pPr>
        <w:pStyle w:val="ConsPlusNormal"/>
        <w:widowControl/>
        <w:tabs>
          <w:tab w:val="left" w:pos="360"/>
        </w:tabs>
        <w:spacing w:before="120"/>
        <w:ind w:firstLine="0"/>
        <w:jc w:val="right"/>
        <w:rPr>
          <w:rFonts w:ascii="Times New Roman" w:hAnsi="Times New Roman" w:cs="Times New Roman"/>
          <w:bCs/>
          <w:color w:val="000000"/>
        </w:rPr>
      </w:pPr>
      <w:r>
        <w:rPr>
          <w:rFonts w:ascii="Times New Roman" w:hAnsi="Times New Roman" w:cs="Times New Roman"/>
          <w:bCs/>
          <w:color w:val="000000"/>
        </w:rPr>
        <w:t xml:space="preserve">                                                                           </w:t>
      </w:r>
    </w:p>
    <w:p w14:paraId="365A505D" w14:textId="77777777" w:rsidR="003B4B04" w:rsidRDefault="003B4B04">
      <w:pPr>
        <w:spacing w:after="0"/>
        <w:jc w:val="left"/>
        <w:rPr>
          <w:b/>
          <w:bCs/>
          <w:color w:val="000000"/>
          <w:sz w:val="22"/>
          <w:szCs w:val="22"/>
        </w:rPr>
      </w:pPr>
      <w:r>
        <w:rPr>
          <w:b/>
          <w:bCs/>
          <w:color w:val="000000"/>
        </w:rPr>
        <w:br w:type="page"/>
      </w:r>
    </w:p>
    <w:p w14:paraId="19B70F3D" w14:textId="527A3BF0"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lastRenderedPageBreak/>
        <w:t>Приложение № 1 к Извещению</w:t>
      </w:r>
    </w:p>
    <w:p w14:paraId="1ED05A86" w14:textId="77777777" w:rsidR="0089350D" w:rsidRDefault="0089350D">
      <w:pPr>
        <w:jc w:val="center"/>
        <w:rPr>
          <w:b/>
          <w:bCs/>
          <w:color w:val="000000"/>
          <w:sz w:val="18"/>
          <w:szCs w:val="18"/>
        </w:rPr>
      </w:pPr>
    </w:p>
    <w:p w14:paraId="3A2D8578" w14:textId="77777777" w:rsidR="0089350D" w:rsidRDefault="006D63A6">
      <w:pPr>
        <w:jc w:val="center"/>
        <w:rPr>
          <w:b/>
          <w:bCs/>
          <w:color w:val="000000"/>
        </w:rPr>
      </w:pPr>
      <w:r>
        <w:rPr>
          <w:b/>
          <w:bCs/>
          <w:color w:val="000000"/>
        </w:rPr>
        <w:t>Описание предмета закупки</w:t>
      </w:r>
    </w:p>
    <w:p w14:paraId="07081CEC" w14:textId="77777777" w:rsidR="005122AC" w:rsidRPr="00E073FC" w:rsidRDefault="005122AC" w:rsidP="005122AC">
      <w:pPr>
        <w:keepNext/>
        <w:jc w:val="center"/>
        <w:rPr>
          <w:b/>
          <w:bCs/>
        </w:rPr>
      </w:pPr>
      <w:r w:rsidRPr="00E073FC">
        <w:rPr>
          <w:b/>
          <w:bCs/>
        </w:rPr>
        <w:t>ТЕХНИЧЕСКОЕ ЗАДАНИЕ</w:t>
      </w:r>
    </w:p>
    <w:p w14:paraId="03BC3690" w14:textId="06997112" w:rsidR="005122AC" w:rsidRPr="007C01F0" w:rsidRDefault="005122AC" w:rsidP="00EF3D5F">
      <w:pPr>
        <w:spacing w:line="100" w:lineRule="atLeast"/>
        <w:jc w:val="center"/>
        <w:rPr>
          <w:b/>
          <w:bCs/>
          <w:color w:val="000000"/>
          <w:sz w:val="28"/>
          <w:szCs w:val="28"/>
        </w:rPr>
      </w:pPr>
      <w:r w:rsidRPr="007C01F0">
        <w:rPr>
          <w:b/>
          <w:bCs/>
          <w:color w:val="000000"/>
          <w:sz w:val="28"/>
          <w:szCs w:val="28"/>
        </w:rPr>
        <w:t xml:space="preserve">на </w:t>
      </w:r>
      <w:r w:rsidR="00600D05">
        <w:rPr>
          <w:b/>
          <w:bCs/>
          <w:color w:val="000000"/>
          <w:sz w:val="28"/>
          <w:szCs w:val="28"/>
        </w:rPr>
        <w:t xml:space="preserve">масла сливочного </w:t>
      </w:r>
      <w:bookmarkStart w:id="0" w:name="_GoBack"/>
      <w:bookmarkEnd w:id="0"/>
      <w:r w:rsidR="00390FE8" w:rsidRPr="00390FE8">
        <w:rPr>
          <w:b/>
          <w:bCs/>
          <w:color w:val="000000"/>
          <w:sz w:val="28"/>
          <w:szCs w:val="28"/>
        </w:rPr>
        <w:t>для нужд ГБУ "КУРТАМЫШСКИЙ ПНИ"</w:t>
      </w:r>
    </w:p>
    <w:p w14:paraId="0983C6DB" w14:textId="1F706AF2" w:rsidR="00EF3D5F" w:rsidRDefault="00EF3D5F" w:rsidP="00EF3D5F">
      <w:pPr>
        <w:spacing w:line="100" w:lineRule="atLeast"/>
        <w:jc w:val="center"/>
        <w:rPr>
          <w:b/>
          <w:color w:val="000000"/>
        </w:rPr>
      </w:pPr>
    </w:p>
    <w:p w14:paraId="36C37FE9" w14:textId="77777777" w:rsidR="00EF3D5F" w:rsidRPr="00E073FC" w:rsidRDefault="00EF3D5F" w:rsidP="00EF3D5F">
      <w:pPr>
        <w:spacing w:line="100" w:lineRule="atLeast"/>
        <w:jc w:val="center"/>
        <w:rPr>
          <w:b/>
        </w:rPr>
      </w:pP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02ACE2EA" w14:textId="77777777" w:rsidR="0089350D" w:rsidRDefault="0089350D">
      <w:pPr>
        <w:jc w:val="center"/>
        <w:rPr>
          <w:b/>
          <w:bCs/>
          <w:color w:val="000000"/>
          <w:sz w:val="18"/>
          <w:szCs w:val="18"/>
        </w:rPr>
        <w:sectPr w:rsidR="0089350D">
          <w:pgSz w:w="11907" w:h="16839"/>
          <w:pgMar w:top="720" w:right="720" w:bottom="720" w:left="720" w:header="720" w:footer="720" w:gutter="0"/>
          <w:pgNumType w:start="1"/>
          <w:cols w:space="720"/>
          <w:docGrid w:linePitch="360"/>
        </w:sectPr>
      </w:pPr>
    </w:p>
    <w:p w14:paraId="3D89D917" w14:textId="77777777" w:rsidR="0089350D" w:rsidRDefault="0089350D">
      <w:pPr>
        <w:pStyle w:val="affd"/>
        <w:ind w:firstLine="0"/>
        <w:rPr>
          <w:sz w:val="22"/>
          <w:szCs w:val="22"/>
        </w:rPr>
      </w:pPr>
    </w:p>
    <w:p w14:paraId="6C5A1608" w14:textId="77777777"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2 к Извещению</w:t>
      </w:r>
    </w:p>
    <w:p w14:paraId="570C171B" w14:textId="77777777" w:rsidR="0089350D" w:rsidRDefault="0089350D">
      <w:pPr>
        <w:pStyle w:val="Standard"/>
        <w:jc w:val="right"/>
        <w:rPr>
          <w:b/>
          <w:bCs/>
          <w:color w:val="000000"/>
          <w:sz w:val="22"/>
          <w:szCs w:val="22"/>
        </w:rPr>
      </w:pPr>
    </w:p>
    <w:p w14:paraId="05DF5DB9" w14:textId="77777777" w:rsidR="0089350D" w:rsidRDefault="0089350D">
      <w:pPr>
        <w:ind w:left="10915"/>
        <w:jc w:val="center"/>
        <w:rPr>
          <w:sz w:val="22"/>
          <w:szCs w:val="22"/>
        </w:rPr>
      </w:pPr>
    </w:p>
    <w:p w14:paraId="7FE63E43" w14:textId="77777777" w:rsidR="00390FE8" w:rsidRDefault="006D63A6" w:rsidP="007C01F0">
      <w:pPr>
        <w:jc w:val="center"/>
        <w:rPr>
          <w:b/>
        </w:rPr>
      </w:pPr>
      <w:bookmarkStart w:id="1" w:name="_Toc467516357"/>
      <w:r>
        <w:rPr>
          <w:b/>
        </w:rPr>
        <w:t xml:space="preserve">Обоснование начальной (максимальной) цены </w:t>
      </w:r>
      <w:bookmarkEnd w:id="1"/>
      <w:r>
        <w:rPr>
          <w:b/>
        </w:rPr>
        <w:t xml:space="preserve">договора на </w:t>
      </w:r>
      <w:r w:rsidR="00F7614B" w:rsidRPr="00F7614B">
        <w:rPr>
          <w:b/>
        </w:rPr>
        <w:t xml:space="preserve">поставку </w:t>
      </w:r>
      <w:r w:rsidR="00390FE8" w:rsidRPr="00390FE8">
        <w:rPr>
          <w:b/>
        </w:rPr>
        <w:t>продуктов питания (яйцо куриное) на 2 полугодие 2023 года для нужд ГБУ "КУРТАМЫШСКИЙ ПНИ"</w:t>
      </w:r>
    </w:p>
    <w:p w14:paraId="08E1E6BA" w14:textId="77777777" w:rsidR="00390FE8" w:rsidRDefault="00390FE8" w:rsidP="007C01F0">
      <w:pPr>
        <w:jc w:val="center"/>
        <w:rPr>
          <w:b/>
        </w:rPr>
      </w:pPr>
    </w:p>
    <w:p w14:paraId="6E86BD83" w14:textId="3EEF9989" w:rsidR="0089350D" w:rsidRDefault="006D63A6" w:rsidP="007C01F0">
      <w:pPr>
        <w:jc w:val="center"/>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6DCC6BDF" w14:textId="77777777" w:rsidR="0089350D" w:rsidRDefault="0089350D">
      <w:pPr>
        <w:autoSpaceDE w:val="0"/>
        <w:autoSpaceDN w:val="0"/>
        <w:adjustRightInd w:val="0"/>
        <w:spacing w:after="0"/>
        <w:jc w:val="left"/>
        <w:rPr>
          <w:sz w:val="22"/>
          <w:szCs w:val="22"/>
        </w:rPr>
      </w:pPr>
    </w:p>
    <w:p w14:paraId="56532D84" w14:textId="77777777" w:rsidR="0089350D" w:rsidRDefault="0089350D">
      <w:pPr>
        <w:autoSpaceDE w:val="0"/>
        <w:autoSpaceDN w:val="0"/>
        <w:adjustRightInd w:val="0"/>
        <w:spacing w:after="0"/>
        <w:jc w:val="left"/>
        <w:rPr>
          <w:sz w:val="22"/>
          <w:szCs w:val="22"/>
        </w:rPr>
      </w:pPr>
    </w:p>
    <w:p w14:paraId="5006032F" w14:textId="77777777" w:rsidR="0089350D" w:rsidRDefault="0089350D">
      <w:pPr>
        <w:autoSpaceDE w:val="0"/>
        <w:autoSpaceDN w:val="0"/>
        <w:adjustRightInd w:val="0"/>
        <w:spacing w:after="0"/>
        <w:jc w:val="left"/>
        <w:rPr>
          <w:sz w:val="22"/>
          <w:szCs w:val="22"/>
        </w:rPr>
      </w:pPr>
    </w:p>
    <w:p w14:paraId="11B500F0" w14:textId="77777777" w:rsidR="0089350D" w:rsidRDefault="0089350D">
      <w:pPr>
        <w:autoSpaceDE w:val="0"/>
        <w:autoSpaceDN w:val="0"/>
        <w:adjustRightInd w:val="0"/>
        <w:spacing w:after="0"/>
        <w:jc w:val="left"/>
        <w:rPr>
          <w:sz w:val="22"/>
          <w:szCs w:val="22"/>
        </w:rPr>
      </w:pPr>
    </w:p>
    <w:p w14:paraId="67F1A903" w14:textId="77777777" w:rsidR="0089350D" w:rsidRDefault="0089350D">
      <w:pPr>
        <w:autoSpaceDE w:val="0"/>
        <w:autoSpaceDN w:val="0"/>
        <w:adjustRightInd w:val="0"/>
        <w:spacing w:after="0"/>
        <w:jc w:val="left"/>
        <w:rPr>
          <w:sz w:val="22"/>
          <w:szCs w:val="22"/>
        </w:rPr>
      </w:pPr>
    </w:p>
    <w:p w14:paraId="3CEDD046" w14:textId="77777777" w:rsidR="0089350D" w:rsidRDefault="0089350D">
      <w:pPr>
        <w:autoSpaceDE w:val="0"/>
        <w:autoSpaceDN w:val="0"/>
        <w:adjustRightInd w:val="0"/>
        <w:spacing w:after="0"/>
        <w:jc w:val="left"/>
        <w:rPr>
          <w:sz w:val="22"/>
          <w:szCs w:val="22"/>
        </w:rPr>
      </w:pPr>
    </w:p>
    <w:p w14:paraId="0A5BF4C2" w14:textId="77777777" w:rsidR="0089350D" w:rsidRDefault="0089350D">
      <w:pPr>
        <w:autoSpaceDE w:val="0"/>
        <w:autoSpaceDN w:val="0"/>
        <w:adjustRightInd w:val="0"/>
        <w:spacing w:after="0"/>
        <w:jc w:val="left"/>
        <w:rPr>
          <w:sz w:val="22"/>
          <w:szCs w:val="22"/>
        </w:rPr>
      </w:pPr>
    </w:p>
    <w:p w14:paraId="04C97C77" w14:textId="77777777" w:rsidR="0089350D" w:rsidRDefault="0089350D">
      <w:pPr>
        <w:autoSpaceDE w:val="0"/>
        <w:autoSpaceDN w:val="0"/>
        <w:adjustRightInd w:val="0"/>
        <w:spacing w:after="0"/>
        <w:jc w:val="left"/>
        <w:rPr>
          <w:sz w:val="22"/>
          <w:szCs w:val="22"/>
        </w:rPr>
      </w:pPr>
    </w:p>
    <w:p w14:paraId="40B8875F" w14:textId="77777777" w:rsidR="0089350D" w:rsidRDefault="0089350D">
      <w:pPr>
        <w:autoSpaceDE w:val="0"/>
        <w:autoSpaceDN w:val="0"/>
        <w:adjustRightInd w:val="0"/>
        <w:spacing w:after="0"/>
        <w:jc w:val="left"/>
        <w:rPr>
          <w:sz w:val="22"/>
          <w:szCs w:val="22"/>
        </w:rPr>
      </w:pPr>
    </w:p>
    <w:p w14:paraId="022E0C73" w14:textId="77777777" w:rsidR="0089350D" w:rsidRDefault="0089350D">
      <w:pPr>
        <w:autoSpaceDE w:val="0"/>
        <w:autoSpaceDN w:val="0"/>
        <w:adjustRightInd w:val="0"/>
        <w:spacing w:after="0"/>
        <w:jc w:val="left"/>
        <w:rPr>
          <w:sz w:val="22"/>
          <w:szCs w:val="22"/>
        </w:rPr>
      </w:pPr>
    </w:p>
    <w:p w14:paraId="3BA04F73" w14:textId="77777777" w:rsidR="0089350D" w:rsidRDefault="0089350D">
      <w:pPr>
        <w:autoSpaceDE w:val="0"/>
        <w:autoSpaceDN w:val="0"/>
        <w:adjustRightInd w:val="0"/>
        <w:spacing w:after="0"/>
        <w:jc w:val="left"/>
        <w:rPr>
          <w:sz w:val="22"/>
          <w:szCs w:val="22"/>
        </w:rPr>
      </w:pPr>
    </w:p>
    <w:p w14:paraId="1014C70C" w14:textId="77777777" w:rsidR="0089350D" w:rsidRDefault="0089350D">
      <w:pPr>
        <w:autoSpaceDE w:val="0"/>
        <w:autoSpaceDN w:val="0"/>
        <w:adjustRightInd w:val="0"/>
        <w:spacing w:after="0"/>
        <w:jc w:val="left"/>
        <w:rPr>
          <w:sz w:val="22"/>
          <w:szCs w:val="22"/>
        </w:rPr>
      </w:pPr>
    </w:p>
    <w:p w14:paraId="0824E0CB" w14:textId="77777777" w:rsidR="0089350D" w:rsidRDefault="0089350D">
      <w:pPr>
        <w:autoSpaceDE w:val="0"/>
        <w:autoSpaceDN w:val="0"/>
        <w:adjustRightInd w:val="0"/>
        <w:spacing w:after="0"/>
        <w:jc w:val="left"/>
        <w:rPr>
          <w:sz w:val="22"/>
          <w:szCs w:val="22"/>
        </w:rPr>
      </w:pPr>
    </w:p>
    <w:p w14:paraId="09D07F86" w14:textId="77777777" w:rsidR="0089350D" w:rsidRDefault="0089350D">
      <w:pPr>
        <w:autoSpaceDE w:val="0"/>
        <w:autoSpaceDN w:val="0"/>
        <w:adjustRightInd w:val="0"/>
        <w:spacing w:after="0"/>
        <w:jc w:val="left"/>
        <w:rPr>
          <w:sz w:val="22"/>
          <w:szCs w:val="22"/>
        </w:rPr>
      </w:pPr>
    </w:p>
    <w:p w14:paraId="1EB8FEDD" w14:textId="77777777" w:rsidR="0089350D" w:rsidRDefault="0089350D">
      <w:pPr>
        <w:autoSpaceDE w:val="0"/>
        <w:autoSpaceDN w:val="0"/>
        <w:adjustRightInd w:val="0"/>
        <w:spacing w:after="0"/>
        <w:jc w:val="left"/>
        <w:rPr>
          <w:sz w:val="22"/>
          <w:szCs w:val="22"/>
        </w:rPr>
      </w:pPr>
    </w:p>
    <w:p w14:paraId="3A162D31" w14:textId="77777777" w:rsidR="0089350D" w:rsidRDefault="0089350D">
      <w:pPr>
        <w:autoSpaceDE w:val="0"/>
        <w:autoSpaceDN w:val="0"/>
        <w:adjustRightInd w:val="0"/>
        <w:spacing w:after="0"/>
        <w:jc w:val="left"/>
        <w:rPr>
          <w:sz w:val="22"/>
          <w:szCs w:val="22"/>
        </w:rPr>
      </w:pPr>
    </w:p>
    <w:p w14:paraId="7FD08085" w14:textId="77777777" w:rsidR="0089350D" w:rsidRDefault="0089350D">
      <w:pPr>
        <w:autoSpaceDE w:val="0"/>
        <w:autoSpaceDN w:val="0"/>
        <w:adjustRightInd w:val="0"/>
        <w:spacing w:after="0"/>
        <w:jc w:val="left"/>
        <w:rPr>
          <w:sz w:val="22"/>
          <w:szCs w:val="22"/>
        </w:rPr>
      </w:pPr>
    </w:p>
    <w:p w14:paraId="7CDF78B5" w14:textId="77777777" w:rsidR="0089350D" w:rsidRDefault="0089350D">
      <w:pPr>
        <w:autoSpaceDE w:val="0"/>
        <w:autoSpaceDN w:val="0"/>
        <w:adjustRightInd w:val="0"/>
        <w:spacing w:after="0"/>
        <w:jc w:val="left"/>
        <w:rPr>
          <w:sz w:val="22"/>
          <w:szCs w:val="22"/>
        </w:rPr>
      </w:pPr>
    </w:p>
    <w:p w14:paraId="2426A47A" w14:textId="77777777" w:rsidR="0089350D" w:rsidRDefault="0089350D">
      <w:pPr>
        <w:autoSpaceDE w:val="0"/>
        <w:autoSpaceDN w:val="0"/>
        <w:adjustRightInd w:val="0"/>
        <w:spacing w:after="0"/>
        <w:jc w:val="left"/>
        <w:rPr>
          <w:sz w:val="22"/>
          <w:szCs w:val="22"/>
        </w:rPr>
      </w:pPr>
    </w:p>
    <w:p w14:paraId="7980A55F" w14:textId="77777777" w:rsidR="0089350D" w:rsidRDefault="0089350D">
      <w:pPr>
        <w:autoSpaceDE w:val="0"/>
        <w:autoSpaceDN w:val="0"/>
        <w:adjustRightInd w:val="0"/>
        <w:spacing w:after="0"/>
        <w:jc w:val="left"/>
        <w:rPr>
          <w:sz w:val="22"/>
          <w:szCs w:val="22"/>
        </w:rPr>
      </w:pPr>
    </w:p>
    <w:p w14:paraId="57553189" w14:textId="77777777" w:rsidR="0089350D" w:rsidRDefault="0089350D">
      <w:pPr>
        <w:autoSpaceDE w:val="0"/>
        <w:autoSpaceDN w:val="0"/>
        <w:adjustRightInd w:val="0"/>
        <w:spacing w:after="0"/>
        <w:jc w:val="left"/>
        <w:rPr>
          <w:sz w:val="22"/>
          <w:szCs w:val="22"/>
        </w:rPr>
      </w:pPr>
    </w:p>
    <w:p w14:paraId="7A5A30B4" w14:textId="77777777" w:rsidR="0089350D" w:rsidRDefault="0089350D">
      <w:pPr>
        <w:autoSpaceDE w:val="0"/>
        <w:autoSpaceDN w:val="0"/>
        <w:adjustRightInd w:val="0"/>
        <w:spacing w:after="0"/>
        <w:jc w:val="left"/>
        <w:rPr>
          <w:sz w:val="22"/>
          <w:szCs w:val="22"/>
        </w:rPr>
      </w:pPr>
    </w:p>
    <w:p w14:paraId="710B64B8" w14:textId="4AEF759D" w:rsidR="0089350D" w:rsidRDefault="0089350D">
      <w:pPr>
        <w:autoSpaceDE w:val="0"/>
        <w:autoSpaceDN w:val="0"/>
        <w:adjustRightInd w:val="0"/>
        <w:spacing w:after="0"/>
        <w:jc w:val="left"/>
        <w:rPr>
          <w:sz w:val="22"/>
          <w:szCs w:val="22"/>
        </w:rPr>
      </w:pPr>
    </w:p>
    <w:p w14:paraId="5F7FD369" w14:textId="77777777" w:rsidR="00F05089" w:rsidRDefault="00F05089">
      <w:pPr>
        <w:autoSpaceDE w:val="0"/>
        <w:autoSpaceDN w:val="0"/>
        <w:adjustRightInd w:val="0"/>
        <w:spacing w:after="0"/>
        <w:jc w:val="left"/>
        <w:rPr>
          <w:sz w:val="22"/>
          <w:szCs w:val="22"/>
        </w:rPr>
      </w:pPr>
    </w:p>
    <w:p w14:paraId="17B3765C" w14:textId="15CB4411" w:rsidR="00FB11CE" w:rsidRDefault="00FB11CE">
      <w:pPr>
        <w:autoSpaceDE w:val="0"/>
        <w:autoSpaceDN w:val="0"/>
        <w:adjustRightInd w:val="0"/>
        <w:spacing w:after="0"/>
        <w:jc w:val="left"/>
        <w:rPr>
          <w:sz w:val="22"/>
          <w:szCs w:val="22"/>
        </w:rPr>
      </w:pPr>
    </w:p>
    <w:p w14:paraId="31FF0BC8" w14:textId="2073B5B3" w:rsidR="006477B5" w:rsidRDefault="006477B5">
      <w:pPr>
        <w:autoSpaceDE w:val="0"/>
        <w:autoSpaceDN w:val="0"/>
        <w:adjustRightInd w:val="0"/>
        <w:spacing w:after="0"/>
        <w:jc w:val="left"/>
        <w:rPr>
          <w:sz w:val="22"/>
          <w:szCs w:val="22"/>
        </w:rPr>
      </w:pPr>
    </w:p>
    <w:p w14:paraId="120E56CB" w14:textId="77777777" w:rsidR="006477B5" w:rsidRDefault="006477B5">
      <w:pPr>
        <w:autoSpaceDE w:val="0"/>
        <w:autoSpaceDN w:val="0"/>
        <w:adjustRightInd w:val="0"/>
        <w:spacing w:after="0"/>
        <w:jc w:val="left"/>
        <w:rPr>
          <w:sz w:val="22"/>
          <w:szCs w:val="22"/>
        </w:rPr>
      </w:pPr>
    </w:p>
    <w:p w14:paraId="0AA2C889" w14:textId="77777777" w:rsidR="00FB11CE" w:rsidRDefault="00FB11CE">
      <w:pPr>
        <w:autoSpaceDE w:val="0"/>
        <w:autoSpaceDN w:val="0"/>
        <w:adjustRightInd w:val="0"/>
        <w:spacing w:after="0"/>
        <w:jc w:val="left"/>
        <w:rPr>
          <w:sz w:val="22"/>
          <w:szCs w:val="22"/>
        </w:rPr>
      </w:pPr>
    </w:p>
    <w:p w14:paraId="245C620B" w14:textId="77777777" w:rsidR="0089350D" w:rsidRDefault="006D63A6">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3 к Извещению</w:t>
      </w:r>
    </w:p>
    <w:p w14:paraId="072A071B" w14:textId="77777777" w:rsidR="0089350D" w:rsidRDefault="006D63A6">
      <w:pPr>
        <w:pStyle w:val="af9"/>
        <w:tabs>
          <w:tab w:val="left" w:pos="0"/>
        </w:tabs>
        <w:spacing w:after="0"/>
        <w:rPr>
          <w:i/>
        </w:rPr>
      </w:pPr>
      <w:r>
        <w:rPr>
          <w:i/>
        </w:rPr>
        <w:t>На бланке организации</w:t>
      </w:r>
    </w:p>
    <w:p w14:paraId="725F58BE" w14:textId="77777777" w:rsidR="0089350D" w:rsidRDefault="006D63A6">
      <w:pPr>
        <w:shd w:val="clear" w:color="auto" w:fill="FFFFFF"/>
        <w:spacing w:after="0"/>
        <w:rPr>
          <w:i/>
          <w:sz w:val="20"/>
          <w:szCs w:val="20"/>
        </w:rPr>
      </w:pPr>
      <w:r>
        <w:rPr>
          <w:i/>
          <w:sz w:val="20"/>
          <w:szCs w:val="20"/>
        </w:rPr>
        <w:t>Дата, исх. Номер</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929D779"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rPr>
      </w:pPr>
      <w:r>
        <w:t>Изучив извещение и документацию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14:paraId="353C2256" w14:textId="77777777" w:rsidR="0089350D" w:rsidRDefault="006D63A6">
      <w:pPr>
        <w:shd w:val="clear" w:color="auto" w:fill="FFFFFF"/>
        <w:autoSpaceDE w:val="0"/>
        <w:autoSpaceDN w:val="0"/>
        <w:adjustRightInd w:val="0"/>
        <w:spacing w:after="0"/>
        <w:contextualSpacing/>
        <w:rPr>
          <w:i/>
          <w:color w:val="000000"/>
          <w:vertAlign w:val="superscript"/>
        </w:rPr>
      </w:pPr>
      <w:r>
        <w:rPr>
          <w:i/>
          <w:color w:val="000000"/>
          <w:vertAlign w:val="superscript"/>
        </w:rPr>
        <w:t>(наименование закупки)</w:t>
      </w:r>
    </w:p>
    <w:p w14:paraId="5EFE0DDD" w14:textId="77777777" w:rsidR="0089350D" w:rsidRDefault="006D63A6">
      <w:pPr>
        <w:shd w:val="clear" w:color="auto" w:fill="FFFFFF"/>
        <w:autoSpaceDE w:val="0"/>
        <w:autoSpaceDN w:val="0"/>
        <w:adjustRightInd w:val="0"/>
        <w:spacing w:after="0"/>
        <w:contextualSpacing/>
      </w:pPr>
      <w: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proofErr w:type="gramStart"/>
      <w:r>
        <w:t>действующего</w:t>
      </w:r>
      <w:proofErr w:type="gramEnd"/>
      <w:r>
        <w:t xml:space="preserve">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(наименование участника закупки) </w:t>
      </w:r>
    </w:p>
    <w:p w14:paraId="52D65796"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rPr>
      </w:pPr>
      <w:r>
        <w:t>соответствует следующим требованиям:</w:t>
      </w:r>
    </w:p>
    <w:p w14:paraId="390FE1C7" w14:textId="77777777" w:rsidR="00390FE8" w:rsidRPr="00390FE8" w:rsidRDefault="00390FE8" w:rsidP="00390FE8">
      <w:pPr>
        <w:shd w:val="clear" w:color="auto" w:fill="FFFFFF"/>
        <w:tabs>
          <w:tab w:val="left" w:pos="284"/>
        </w:tabs>
        <w:autoSpaceDE w:val="0"/>
        <w:autoSpaceDN w:val="0"/>
        <w:adjustRightInd w:val="0"/>
        <w:spacing w:after="0"/>
        <w:contextualSpacing/>
        <w:rPr>
          <w:sz w:val="22"/>
          <w:szCs w:val="22"/>
        </w:rPr>
      </w:pPr>
      <w:r w:rsidRPr="00390FE8">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31556829" w14:textId="77777777" w:rsidR="00390FE8" w:rsidRPr="00390FE8" w:rsidRDefault="00390FE8" w:rsidP="00390FE8">
      <w:pPr>
        <w:shd w:val="clear" w:color="auto" w:fill="FFFFFF"/>
        <w:tabs>
          <w:tab w:val="left" w:pos="284"/>
        </w:tabs>
        <w:autoSpaceDE w:val="0"/>
        <w:autoSpaceDN w:val="0"/>
        <w:adjustRightInd w:val="0"/>
        <w:spacing w:after="0"/>
        <w:contextualSpacing/>
        <w:rPr>
          <w:sz w:val="22"/>
          <w:szCs w:val="22"/>
        </w:rPr>
      </w:pPr>
      <w:r w:rsidRPr="00390FE8">
        <w:rPr>
          <w:sz w:val="22"/>
          <w:szCs w:val="22"/>
        </w:rPr>
        <w:t>2) участник закупки должен отвечать требованиям документации о закупке;</w:t>
      </w:r>
    </w:p>
    <w:p w14:paraId="3489B0B5" w14:textId="77777777" w:rsidR="00390FE8" w:rsidRPr="00390FE8" w:rsidRDefault="00390FE8" w:rsidP="00390FE8">
      <w:pPr>
        <w:shd w:val="clear" w:color="auto" w:fill="FFFFFF"/>
        <w:tabs>
          <w:tab w:val="left" w:pos="284"/>
        </w:tabs>
        <w:autoSpaceDE w:val="0"/>
        <w:autoSpaceDN w:val="0"/>
        <w:adjustRightInd w:val="0"/>
        <w:spacing w:after="0"/>
        <w:contextualSpacing/>
        <w:rPr>
          <w:sz w:val="22"/>
          <w:szCs w:val="22"/>
        </w:rPr>
      </w:pPr>
      <w:r w:rsidRPr="00390FE8">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14CD1FE" w14:textId="77777777" w:rsidR="00390FE8" w:rsidRPr="00390FE8" w:rsidRDefault="00390FE8" w:rsidP="00390FE8">
      <w:pPr>
        <w:shd w:val="clear" w:color="auto" w:fill="FFFFFF"/>
        <w:tabs>
          <w:tab w:val="left" w:pos="284"/>
        </w:tabs>
        <w:autoSpaceDE w:val="0"/>
        <w:autoSpaceDN w:val="0"/>
        <w:adjustRightInd w:val="0"/>
        <w:spacing w:after="0"/>
        <w:contextualSpacing/>
        <w:rPr>
          <w:sz w:val="22"/>
          <w:szCs w:val="22"/>
        </w:rPr>
      </w:pPr>
      <w:r w:rsidRPr="00390FE8">
        <w:rPr>
          <w:sz w:val="22"/>
          <w:szCs w:val="22"/>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B20C6A1" w14:textId="77777777" w:rsidR="00390FE8" w:rsidRPr="00390FE8" w:rsidRDefault="00390FE8" w:rsidP="00390FE8">
      <w:pPr>
        <w:shd w:val="clear" w:color="auto" w:fill="FFFFFF"/>
        <w:tabs>
          <w:tab w:val="left" w:pos="284"/>
        </w:tabs>
        <w:autoSpaceDE w:val="0"/>
        <w:autoSpaceDN w:val="0"/>
        <w:adjustRightInd w:val="0"/>
        <w:spacing w:after="0"/>
        <w:contextualSpacing/>
        <w:rPr>
          <w:sz w:val="22"/>
          <w:szCs w:val="22"/>
        </w:rPr>
      </w:pPr>
      <w:r w:rsidRPr="00390FE8">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370E1A8" w14:textId="77777777" w:rsidR="00390FE8" w:rsidRPr="00390FE8" w:rsidRDefault="00390FE8" w:rsidP="00390FE8">
      <w:pPr>
        <w:shd w:val="clear" w:color="auto" w:fill="FFFFFF"/>
        <w:tabs>
          <w:tab w:val="left" w:pos="284"/>
        </w:tabs>
        <w:autoSpaceDE w:val="0"/>
        <w:autoSpaceDN w:val="0"/>
        <w:adjustRightInd w:val="0"/>
        <w:spacing w:after="0"/>
        <w:contextualSpacing/>
        <w:rPr>
          <w:sz w:val="22"/>
          <w:szCs w:val="22"/>
        </w:rPr>
      </w:pPr>
      <w:r w:rsidRPr="00390FE8">
        <w:rPr>
          <w:sz w:val="22"/>
          <w:szCs w:val="22"/>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2420AA63" w14:textId="59322A8F" w:rsidR="007C01F0" w:rsidRDefault="00390FE8" w:rsidP="00390FE8">
      <w:pPr>
        <w:shd w:val="clear" w:color="auto" w:fill="FFFFFF"/>
        <w:tabs>
          <w:tab w:val="left" w:pos="284"/>
        </w:tabs>
        <w:autoSpaceDE w:val="0"/>
        <w:autoSpaceDN w:val="0"/>
        <w:adjustRightInd w:val="0"/>
        <w:spacing w:after="0"/>
        <w:contextualSpacing/>
        <w:rPr>
          <w:sz w:val="22"/>
          <w:szCs w:val="22"/>
        </w:rPr>
      </w:pPr>
      <w:r w:rsidRPr="00390FE8">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4978331" w14:textId="77777777" w:rsidR="00390FE8" w:rsidRDefault="00390FE8" w:rsidP="00390FE8">
      <w:pPr>
        <w:shd w:val="clear" w:color="auto" w:fill="FFFFFF"/>
        <w:tabs>
          <w:tab w:val="left" w:pos="284"/>
        </w:tabs>
        <w:autoSpaceDE w:val="0"/>
        <w:autoSpaceDN w:val="0"/>
        <w:adjustRightInd w:val="0"/>
        <w:spacing w:after="0"/>
        <w:contextualSpacing/>
        <w:rPr>
          <w:sz w:val="22"/>
          <w:szCs w:val="22"/>
        </w:rPr>
      </w:pPr>
    </w:p>
    <w:p w14:paraId="2716DF63" w14:textId="4279B27F" w:rsidR="0089350D" w:rsidRDefault="006D63A6" w:rsidP="006477B5">
      <w:pPr>
        <w:shd w:val="clear" w:color="auto" w:fill="FFFFFF"/>
        <w:tabs>
          <w:tab w:val="left" w:pos="284"/>
        </w:tabs>
        <w:autoSpaceDE w:val="0"/>
        <w:autoSpaceDN w:val="0"/>
        <w:adjustRightInd w:val="0"/>
        <w:spacing w:after="0"/>
        <w:contextualSpacing/>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14:paraId="3384ACD0"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 xml:space="preserve">с ценой </w:t>
      </w:r>
      <w:r>
        <w:t>договора</w:t>
      </w:r>
      <w:proofErr w:type="gramStart"/>
      <w:r>
        <w:rPr>
          <w:color w:val="000000"/>
        </w:rPr>
        <w:t xml:space="preserve">: ______________________(_____________________________) </w:t>
      </w:r>
      <w:proofErr w:type="gramEnd"/>
      <w:r>
        <w:rPr>
          <w:color w:val="000000"/>
        </w:rPr>
        <w:t xml:space="preserve">рублей ___ копеек, </w:t>
      </w:r>
    </w:p>
    <w:p w14:paraId="03E664DC" w14:textId="77777777" w:rsidR="0089350D" w:rsidRDefault="006D63A6">
      <w:pPr>
        <w:shd w:val="clear" w:color="auto" w:fill="FFFFFF"/>
        <w:tabs>
          <w:tab w:val="left" w:pos="284"/>
        </w:tabs>
        <w:autoSpaceDE w:val="0"/>
        <w:autoSpaceDN w:val="0"/>
        <w:adjustRightInd w:val="0"/>
        <w:spacing w:after="0"/>
        <w:ind w:left="-22"/>
        <w:contextualSpacing/>
        <w:rPr>
          <w:color w:val="000000"/>
          <w:vertAlign w:val="superscript"/>
        </w:rPr>
      </w:pPr>
      <w:r>
        <w:rPr>
          <w:color w:val="000000"/>
          <w:vertAlign w:val="superscript"/>
        </w:rPr>
        <w:t xml:space="preserve"> (цифрой)    (прописью) </w:t>
      </w:r>
    </w:p>
    <w:p w14:paraId="38B7EF5D"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в том числе НДС по ставке ___% в сумме</w:t>
      </w:r>
      <w:proofErr w:type="gramStart"/>
      <w:r>
        <w:rPr>
          <w:color w:val="000000"/>
        </w:rPr>
        <w:t xml:space="preserve">: ________(______________________) </w:t>
      </w:r>
      <w:proofErr w:type="gramEnd"/>
      <w:r>
        <w:rPr>
          <w:color w:val="000000"/>
        </w:rPr>
        <w:t>рублей ___ копеек</w:t>
      </w:r>
    </w:p>
    <w:p w14:paraId="03669968"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vertAlign w:val="superscript"/>
        </w:rPr>
        <w:t>(цифрой)    (прописью)</w:t>
      </w:r>
    </w:p>
    <w:p w14:paraId="1217DD5C"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i/>
        </w:rPr>
        <w:t>(либо НДС не предусмотрен).</w:t>
      </w:r>
    </w:p>
    <w:p w14:paraId="3893DD33" w14:textId="77777777" w:rsidR="0089350D" w:rsidRDefault="0089350D">
      <w:pPr>
        <w:shd w:val="clear" w:color="auto" w:fill="FFFFFF"/>
        <w:tabs>
          <w:tab w:val="left" w:pos="284"/>
        </w:tabs>
        <w:autoSpaceDE w:val="0"/>
        <w:autoSpaceDN w:val="0"/>
        <w:adjustRightInd w:val="0"/>
        <w:spacing w:after="0"/>
        <w:ind w:left="-22"/>
        <w:contextualSpacing/>
        <w:rPr>
          <w:color w:val="000000"/>
          <w:vertAlign w:val="superscript"/>
        </w:rPr>
      </w:pPr>
    </w:p>
    <w:p w14:paraId="1B99D202" w14:textId="77777777" w:rsidR="0089350D" w:rsidRDefault="006D63A6">
      <w:pPr>
        <w:spacing w:after="0"/>
        <w:contextualSpacing/>
        <w:rPr>
          <w:color w:val="000000"/>
        </w:rPr>
      </w:pPr>
      <w:r>
        <w:rPr>
          <w:color w:val="000000"/>
        </w:rPr>
        <w:lastRenderedPageBreak/>
        <w:t xml:space="preserve">В указанную цену </w:t>
      </w:r>
      <w:proofErr w:type="gramStart"/>
      <w:r>
        <w:rPr>
          <w:color w:val="000000"/>
        </w:rPr>
        <w:t>включены</w:t>
      </w:r>
      <w:proofErr w:type="gramEnd"/>
      <w:r>
        <w:rPr>
          <w:color w:val="000000"/>
        </w:rPr>
        <w:t>*: _________________________________________________________.</w:t>
      </w:r>
    </w:p>
    <w:p w14:paraId="771A6074" w14:textId="77777777" w:rsidR="0089350D" w:rsidRDefault="006D63A6">
      <w:pPr>
        <w:spacing w:after="0"/>
        <w:contextualSpacing/>
        <w:jc w:val="center"/>
        <w:rPr>
          <w:vertAlign w:val="superscript"/>
        </w:rPr>
      </w:pPr>
      <w:r>
        <w:rPr>
          <w:color w:val="000000"/>
          <w:vertAlign w:val="superscript"/>
        </w:rPr>
        <w:t xml:space="preserve">   (*указать </w:t>
      </w:r>
      <w:r>
        <w:rPr>
          <w:vertAlign w:val="superscript"/>
        </w:rPr>
        <w:t>затраты участника, связанные с исполнением договора, в соответствии с Разделом 12 Части</w:t>
      </w:r>
      <w:proofErr w:type="gramStart"/>
      <w:r>
        <w:rPr>
          <w:vertAlign w:val="superscript"/>
          <w:lang w:val="en-US"/>
        </w:rPr>
        <w:t>I</w:t>
      </w:r>
      <w:proofErr w:type="gramEnd"/>
      <w:r>
        <w:rPr>
          <w:vertAlign w:val="superscript"/>
        </w:rPr>
        <w:t xml:space="preserve"> документации о закупке)</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77777777" w:rsidR="0089350D" w:rsidRDefault="006D63A6">
      <w:pPr>
        <w:spacing w:after="0"/>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14:paraId="1478C690" w14:textId="77777777" w:rsidR="0089350D" w:rsidRDefault="006D63A6">
            <w:pPr>
              <w:tabs>
                <w:tab w:val="left" w:pos="502"/>
              </w:tabs>
              <w:spacing w:after="0"/>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77777777" w:rsidR="0089350D" w:rsidRDefault="006D63A6">
            <w:pPr>
              <w:tabs>
                <w:tab w:val="left" w:pos="502"/>
              </w:tabs>
              <w:spacing w:after="0"/>
              <w:contextualSpacing/>
              <w:jc w:val="center"/>
              <w:rPr>
                <w:b/>
              </w:rPr>
            </w:pPr>
            <w:r>
              <w:rPr>
                <w:b/>
              </w:rPr>
              <w:t>Цена за единицу товара</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A2A2106" w14:textId="77777777" w:rsidR="0089350D" w:rsidRDefault="006D63A6">
      <w:pPr>
        <w:shd w:val="clear" w:color="auto" w:fill="FFFFFF"/>
        <w:tabs>
          <w:tab w:val="left" w:pos="284"/>
        </w:tabs>
        <w:autoSpaceDE w:val="0"/>
        <w:autoSpaceDN w:val="0"/>
        <w:adjustRightInd w:val="0"/>
        <w:spacing w:after="0"/>
        <w:ind w:left="-11"/>
        <w:contextualSpacing/>
        <w:rPr>
          <w:b/>
        </w:rPr>
      </w:pPr>
      <w:r>
        <w:rPr>
          <w:b/>
        </w:rPr>
        <w:t>Место поставки товара:</w:t>
      </w:r>
    </w:p>
    <w:p w14:paraId="0D41A844"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2AE0FE50" w14:textId="77777777" w:rsidR="0089350D" w:rsidRDefault="006D63A6">
      <w:pPr>
        <w:shd w:val="clear" w:color="auto" w:fill="FFFFFF"/>
        <w:tabs>
          <w:tab w:val="left" w:pos="284"/>
        </w:tabs>
        <w:autoSpaceDE w:val="0"/>
        <w:autoSpaceDN w:val="0"/>
        <w:adjustRightInd w:val="0"/>
        <w:spacing w:after="0"/>
        <w:ind w:left="-11"/>
        <w:contextualSpacing/>
        <w:rPr>
          <w:b/>
        </w:rPr>
      </w:pPr>
      <w:r>
        <w:rPr>
          <w:b/>
        </w:rPr>
        <w:t>Срок поставки товара:</w:t>
      </w:r>
    </w:p>
    <w:p w14:paraId="14891317"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43A7EA90"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В случае</w:t>
      </w:r>
      <w:proofErr w:type="gramStart"/>
      <w:r>
        <w:t>,</w:t>
      </w:r>
      <w:proofErr w:type="gramEnd"/>
      <w:r>
        <w:t xml:space="preserve"> если мы будем признаны победителем запроса котировок в электронной форме, мы берем на себя обязательство подписать договор с </w:t>
      </w:r>
      <w:r w:rsidR="00390FE8" w:rsidRPr="00390FE8">
        <w:t>ГБУ "КУРТАМЫШСКИЙ ПНИ"</w:t>
      </w:r>
      <w:r w:rsidR="00390FE8">
        <w:t xml:space="preserve"> </w:t>
      </w:r>
      <w: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31173692" w14:textId="77777777" w:rsidR="0089350D" w:rsidRDefault="006D63A6">
      <w:pPr>
        <w:numPr>
          <w:ilvl w:val="0"/>
          <w:numId w:val="5"/>
        </w:numPr>
        <w:tabs>
          <w:tab w:val="clear" w:pos="390"/>
          <w:tab w:val="left" w:pos="0"/>
          <w:tab w:val="left" w:pos="284"/>
          <w:tab w:val="left" w:pos="1080"/>
          <w:tab w:val="left" w:pos="4253"/>
        </w:tabs>
        <w:spacing w:after="0"/>
        <w:ind w:left="0" w:right="140" w:firstLine="0"/>
        <w:rPr>
          <w:i/>
        </w:rPr>
      </w:pPr>
      <w: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t>уполномочен</w:t>
      </w:r>
      <w:proofErr w:type="gramEnd"/>
      <w:r>
        <w:t xml:space="preserve">: </w:t>
      </w:r>
    </w:p>
    <w:p w14:paraId="6295586D" w14:textId="77777777" w:rsidR="0089350D" w:rsidRDefault="006D63A6">
      <w:pPr>
        <w:tabs>
          <w:tab w:val="left" w:pos="284"/>
          <w:tab w:val="left" w:pos="1080"/>
          <w:tab w:val="left" w:pos="4253"/>
        </w:tabs>
        <w:spacing w:after="0"/>
        <w:ind w:right="140"/>
        <w:rPr>
          <w:i/>
        </w:rPr>
      </w:pPr>
      <w:r>
        <w:t>___________________________________________________________________________________.</w:t>
      </w:r>
    </w:p>
    <w:p w14:paraId="166E4230" w14:textId="77777777" w:rsidR="0089350D" w:rsidRDefault="006D63A6">
      <w:pPr>
        <w:tabs>
          <w:tab w:val="left" w:pos="0"/>
          <w:tab w:val="left" w:pos="284"/>
          <w:tab w:val="left" w:pos="1080"/>
          <w:tab w:val="left" w:pos="4253"/>
        </w:tabs>
        <w:spacing w:after="0"/>
        <w:jc w:val="center"/>
        <w:rPr>
          <w:sz w:val="20"/>
          <w:szCs w:val="20"/>
        </w:rPr>
      </w:pPr>
      <w:r>
        <w:rPr>
          <w:sz w:val="20"/>
          <w:szCs w:val="20"/>
        </w:rPr>
        <w:t>(Ф.И.О., телефон, адрес электронной почты работника участника закупки)</w:t>
      </w:r>
    </w:p>
    <w:p w14:paraId="1EEDF731" w14:textId="77777777" w:rsidR="0089350D" w:rsidRDefault="006D63A6">
      <w:pPr>
        <w:tabs>
          <w:tab w:val="left" w:pos="0"/>
          <w:tab w:val="left" w:pos="284"/>
          <w:tab w:val="left" w:pos="1080"/>
          <w:tab w:val="left" w:pos="4253"/>
        </w:tabs>
        <w:spacing w:after="0"/>
      </w:pPr>
      <w:r>
        <w:t>Все сведения просим сообщать указанному уполномоченному лицу.</w:t>
      </w:r>
    </w:p>
    <w:p w14:paraId="2A30DEC8"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89350D" w14:paraId="3B08054B" w14:textId="77777777">
        <w:tc>
          <w:tcPr>
            <w:tcW w:w="4942" w:type="dxa"/>
          </w:tcPr>
          <w:p w14:paraId="2FDF592D" w14:textId="77777777" w:rsidR="0089350D" w:rsidRDefault="006D63A6">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4804" w:type="dxa"/>
          </w:tcPr>
          <w:p w14:paraId="266CE7DE" w14:textId="77777777" w:rsidR="0089350D" w:rsidRDefault="0089350D">
            <w:pPr>
              <w:autoSpaceDE w:val="0"/>
              <w:autoSpaceDN w:val="0"/>
              <w:adjustRightInd w:val="0"/>
              <w:spacing w:after="0"/>
              <w:contextualSpacing/>
            </w:pPr>
          </w:p>
        </w:tc>
      </w:tr>
      <w:tr w:rsidR="0089350D" w14:paraId="3A1487B0" w14:textId="77777777">
        <w:tc>
          <w:tcPr>
            <w:tcW w:w="4942" w:type="dxa"/>
          </w:tcPr>
          <w:p w14:paraId="3DBFD953" w14:textId="77777777" w:rsidR="0089350D" w:rsidRDefault="006D63A6">
            <w:pPr>
              <w:autoSpaceDE w:val="0"/>
              <w:autoSpaceDN w:val="0"/>
              <w:adjustRightInd w:val="0"/>
              <w:spacing w:after="0"/>
              <w:contextualSpacing/>
            </w:pPr>
            <w:r>
              <w:t>Почтовый адрес (для юридического лица)</w:t>
            </w:r>
          </w:p>
        </w:tc>
        <w:tc>
          <w:tcPr>
            <w:tcW w:w="4804" w:type="dxa"/>
          </w:tcPr>
          <w:p w14:paraId="04011F25" w14:textId="77777777" w:rsidR="0089350D" w:rsidRDefault="0089350D">
            <w:pPr>
              <w:autoSpaceDE w:val="0"/>
              <w:autoSpaceDN w:val="0"/>
              <w:adjustRightInd w:val="0"/>
              <w:spacing w:after="0"/>
              <w:contextualSpacing/>
            </w:pPr>
          </w:p>
        </w:tc>
      </w:tr>
      <w:tr w:rsidR="0089350D" w14:paraId="14B87CCE" w14:textId="77777777">
        <w:tc>
          <w:tcPr>
            <w:tcW w:w="4942" w:type="dxa"/>
          </w:tcPr>
          <w:p w14:paraId="40A63C16" w14:textId="77777777" w:rsidR="0089350D" w:rsidRDefault="006D63A6">
            <w:pPr>
              <w:autoSpaceDE w:val="0"/>
              <w:autoSpaceDN w:val="0"/>
              <w:adjustRightInd w:val="0"/>
              <w:spacing w:after="0"/>
              <w:contextualSpacing/>
            </w:pPr>
            <w:r>
              <w:t>Контактный телефон:</w:t>
            </w:r>
          </w:p>
        </w:tc>
        <w:tc>
          <w:tcPr>
            <w:tcW w:w="4804" w:type="dxa"/>
          </w:tcPr>
          <w:p w14:paraId="445BE6F7" w14:textId="77777777" w:rsidR="0089350D" w:rsidRDefault="0089350D">
            <w:pPr>
              <w:autoSpaceDE w:val="0"/>
              <w:autoSpaceDN w:val="0"/>
              <w:adjustRightInd w:val="0"/>
              <w:spacing w:after="0"/>
              <w:contextualSpacing/>
            </w:pPr>
          </w:p>
        </w:tc>
      </w:tr>
      <w:tr w:rsidR="0089350D" w14:paraId="49B77416" w14:textId="77777777">
        <w:tc>
          <w:tcPr>
            <w:tcW w:w="4942" w:type="dxa"/>
          </w:tcPr>
          <w:p w14:paraId="0498B3F8" w14:textId="77777777" w:rsidR="0089350D" w:rsidRDefault="006D63A6">
            <w:pPr>
              <w:autoSpaceDE w:val="0"/>
              <w:autoSpaceDN w:val="0"/>
              <w:adjustRightInd w:val="0"/>
              <w:spacing w:after="0"/>
              <w:contextualSpacing/>
            </w:pPr>
            <w:r>
              <w:t>Факс (при наличии):</w:t>
            </w:r>
          </w:p>
        </w:tc>
        <w:tc>
          <w:tcPr>
            <w:tcW w:w="4804" w:type="dxa"/>
          </w:tcPr>
          <w:p w14:paraId="713CEF5B" w14:textId="77777777" w:rsidR="0089350D" w:rsidRDefault="0089350D">
            <w:pPr>
              <w:autoSpaceDE w:val="0"/>
              <w:autoSpaceDN w:val="0"/>
              <w:adjustRightInd w:val="0"/>
              <w:spacing w:after="0"/>
              <w:contextualSpacing/>
            </w:pPr>
          </w:p>
        </w:tc>
      </w:tr>
      <w:tr w:rsidR="0089350D" w14:paraId="3547A0D0" w14:textId="77777777">
        <w:tc>
          <w:tcPr>
            <w:tcW w:w="4942" w:type="dxa"/>
          </w:tcPr>
          <w:p w14:paraId="1DED5DEA" w14:textId="77777777" w:rsidR="0089350D" w:rsidRDefault="006D63A6">
            <w:pPr>
              <w:autoSpaceDE w:val="0"/>
              <w:autoSpaceDN w:val="0"/>
              <w:adjustRightInd w:val="0"/>
              <w:spacing w:after="0"/>
              <w:contextualSpacing/>
            </w:pPr>
            <w:r>
              <w:t>Адрес электронной почты:</w:t>
            </w:r>
          </w:p>
        </w:tc>
        <w:tc>
          <w:tcPr>
            <w:tcW w:w="4804" w:type="dxa"/>
          </w:tcPr>
          <w:p w14:paraId="36389F64" w14:textId="77777777" w:rsidR="0089350D" w:rsidRDefault="0089350D">
            <w:pPr>
              <w:autoSpaceDE w:val="0"/>
              <w:autoSpaceDN w:val="0"/>
              <w:adjustRightInd w:val="0"/>
              <w:spacing w:after="0"/>
              <w:contextualSpacing/>
            </w:pPr>
          </w:p>
        </w:tc>
      </w:tr>
      <w:tr w:rsidR="0089350D" w14:paraId="6315C61F" w14:textId="77777777">
        <w:tc>
          <w:tcPr>
            <w:tcW w:w="4942" w:type="dxa"/>
          </w:tcPr>
          <w:p w14:paraId="17F10B1B" w14:textId="77777777" w:rsidR="0089350D" w:rsidRDefault="006D63A6">
            <w:pPr>
              <w:autoSpaceDE w:val="0"/>
              <w:autoSpaceDN w:val="0"/>
              <w:adjustRightInd w:val="0"/>
              <w:spacing w:after="0"/>
              <w:contextualSpacing/>
            </w:pPr>
            <w:r>
              <w:t>ИНН</w:t>
            </w:r>
          </w:p>
        </w:tc>
        <w:tc>
          <w:tcPr>
            <w:tcW w:w="4804" w:type="dxa"/>
          </w:tcPr>
          <w:p w14:paraId="1543BF7C" w14:textId="77777777" w:rsidR="0089350D" w:rsidRDefault="0089350D">
            <w:pPr>
              <w:autoSpaceDE w:val="0"/>
              <w:autoSpaceDN w:val="0"/>
              <w:adjustRightInd w:val="0"/>
              <w:spacing w:after="0"/>
              <w:contextualSpacing/>
            </w:pPr>
          </w:p>
        </w:tc>
      </w:tr>
      <w:tr w:rsidR="0089350D" w14:paraId="6DDF7D32" w14:textId="77777777">
        <w:tc>
          <w:tcPr>
            <w:tcW w:w="4942" w:type="dxa"/>
          </w:tcPr>
          <w:p w14:paraId="555E7771" w14:textId="77777777" w:rsidR="0089350D" w:rsidRDefault="006D63A6">
            <w:pPr>
              <w:autoSpaceDE w:val="0"/>
              <w:autoSpaceDN w:val="0"/>
              <w:adjustRightInd w:val="0"/>
              <w:spacing w:after="0"/>
              <w:contextualSpacing/>
            </w:pPr>
            <w:r>
              <w:t>КПП</w:t>
            </w:r>
          </w:p>
        </w:tc>
        <w:tc>
          <w:tcPr>
            <w:tcW w:w="4804" w:type="dxa"/>
          </w:tcPr>
          <w:p w14:paraId="2418FE46" w14:textId="77777777" w:rsidR="0089350D" w:rsidRDefault="0089350D">
            <w:pPr>
              <w:autoSpaceDE w:val="0"/>
              <w:autoSpaceDN w:val="0"/>
              <w:adjustRightInd w:val="0"/>
              <w:spacing w:after="0"/>
              <w:contextualSpacing/>
            </w:pPr>
          </w:p>
        </w:tc>
      </w:tr>
      <w:tr w:rsidR="0089350D" w14:paraId="06B7DEE9" w14:textId="77777777">
        <w:tc>
          <w:tcPr>
            <w:tcW w:w="4942" w:type="dxa"/>
          </w:tcPr>
          <w:p w14:paraId="31D2E917" w14:textId="77777777" w:rsidR="0089350D" w:rsidRDefault="006D63A6">
            <w:pPr>
              <w:autoSpaceDE w:val="0"/>
              <w:autoSpaceDN w:val="0"/>
              <w:adjustRightInd w:val="0"/>
              <w:spacing w:after="0"/>
              <w:contextualSpacing/>
            </w:pPr>
            <w:r>
              <w:t>ОГРН</w:t>
            </w:r>
          </w:p>
        </w:tc>
        <w:tc>
          <w:tcPr>
            <w:tcW w:w="4804" w:type="dxa"/>
          </w:tcPr>
          <w:p w14:paraId="0344F000" w14:textId="77777777" w:rsidR="0089350D" w:rsidRDefault="0089350D">
            <w:pPr>
              <w:autoSpaceDE w:val="0"/>
              <w:autoSpaceDN w:val="0"/>
              <w:adjustRightInd w:val="0"/>
              <w:spacing w:after="0"/>
              <w:contextualSpacing/>
            </w:pPr>
          </w:p>
        </w:tc>
      </w:tr>
      <w:tr w:rsidR="0089350D" w14:paraId="114CFCE7" w14:textId="77777777">
        <w:tc>
          <w:tcPr>
            <w:tcW w:w="4942" w:type="dxa"/>
          </w:tcPr>
          <w:p w14:paraId="56EF38E2" w14:textId="77777777" w:rsidR="0089350D" w:rsidRDefault="006D63A6">
            <w:pPr>
              <w:autoSpaceDE w:val="0"/>
              <w:autoSpaceDN w:val="0"/>
              <w:adjustRightInd w:val="0"/>
              <w:spacing w:after="0"/>
              <w:contextualSpacing/>
            </w:pPr>
            <w:r>
              <w:t>ОКПО</w:t>
            </w:r>
          </w:p>
        </w:tc>
        <w:tc>
          <w:tcPr>
            <w:tcW w:w="4804" w:type="dxa"/>
          </w:tcPr>
          <w:p w14:paraId="32661554" w14:textId="77777777" w:rsidR="0089350D" w:rsidRDefault="0089350D">
            <w:pPr>
              <w:autoSpaceDE w:val="0"/>
              <w:autoSpaceDN w:val="0"/>
              <w:adjustRightInd w:val="0"/>
              <w:spacing w:after="0"/>
              <w:contextualSpacing/>
            </w:pPr>
          </w:p>
        </w:tc>
      </w:tr>
      <w:tr w:rsidR="0089350D" w14:paraId="6FDD2305" w14:textId="77777777">
        <w:tc>
          <w:tcPr>
            <w:tcW w:w="4942" w:type="dxa"/>
          </w:tcPr>
          <w:p w14:paraId="518EE509" w14:textId="77777777" w:rsidR="0089350D" w:rsidRDefault="006D63A6">
            <w:pPr>
              <w:autoSpaceDE w:val="0"/>
              <w:autoSpaceDN w:val="0"/>
              <w:adjustRightInd w:val="0"/>
              <w:spacing w:after="0"/>
              <w:contextualSpacing/>
              <w:rPr>
                <w:b/>
              </w:rPr>
            </w:pPr>
            <w:r>
              <w:rPr>
                <w:b/>
              </w:rPr>
              <w:t>Банковские реквизиты:</w:t>
            </w:r>
          </w:p>
        </w:tc>
        <w:tc>
          <w:tcPr>
            <w:tcW w:w="4804" w:type="dxa"/>
          </w:tcPr>
          <w:p w14:paraId="71F5702B" w14:textId="77777777" w:rsidR="0089350D" w:rsidRDefault="0089350D">
            <w:pPr>
              <w:autoSpaceDE w:val="0"/>
              <w:autoSpaceDN w:val="0"/>
              <w:adjustRightInd w:val="0"/>
              <w:spacing w:after="0"/>
              <w:contextualSpacing/>
            </w:pPr>
          </w:p>
        </w:tc>
      </w:tr>
      <w:tr w:rsidR="0089350D" w14:paraId="2FE309BA" w14:textId="77777777">
        <w:tc>
          <w:tcPr>
            <w:tcW w:w="4942" w:type="dxa"/>
          </w:tcPr>
          <w:p w14:paraId="11956B55" w14:textId="77777777" w:rsidR="0089350D" w:rsidRDefault="006D63A6">
            <w:pPr>
              <w:suppressAutoHyphens/>
              <w:spacing w:after="0"/>
              <w:contextualSpacing/>
            </w:pPr>
            <w:r>
              <w:rPr>
                <w:rStyle w:val="afffff"/>
              </w:rPr>
              <w:t>Наименование обслуживающего банка</w:t>
            </w:r>
          </w:p>
        </w:tc>
        <w:tc>
          <w:tcPr>
            <w:tcW w:w="4804" w:type="dxa"/>
          </w:tcPr>
          <w:p w14:paraId="2C4360BD" w14:textId="77777777" w:rsidR="0089350D" w:rsidRDefault="0089350D">
            <w:pPr>
              <w:autoSpaceDE w:val="0"/>
              <w:autoSpaceDN w:val="0"/>
              <w:adjustRightInd w:val="0"/>
              <w:spacing w:after="0"/>
              <w:contextualSpacing/>
            </w:pPr>
          </w:p>
        </w:tc>
      </w:tr>
      <w:tr w:rsidR="0089350D" w14:paraId="7AD8E298" w14:textId="77777777">
        <w:tc>
          <w:tcPr>
            <w:tcW w:w="4942" w:type="dxa"/>
          </w:tcPr>
          <w:p w14:paraId="33F900F5" w14:textId="77777777" w:rsidR="0089350D" w:rsidRDefault="006D63A6">
            <w:pPr>
              <w:suppressAutoHyphens/>
              <w:spacing w:after="0"/>
              <w:contextualSpacing/>
              <w:rPr>
                <w:rStyle w:val="afffff"/>
              </w:rPr>
            </w:pPr>
            <w:r>
              <w:t>Расчетный счет</w:t>
            </w:r>
          </w:p>
        </w:tc>
        <w:tc>
          <w:tcPr>
            <w:tcW w:w="4804" w:type="dxa"/>
          </w:tcPr>
          <w:p w14:paraId="72A68F6B" w14:textId="77777777" w:rsidR="0089350D" w:rsidRDefault="0089350D">
            <w:pPr>
              <w:autoSpaceDE w:val="0"/>
              <w:autoSpaceDN w:val="0"/>
              <w:adjustRightInd w:val="0"/>
              <w:spacing w:after="0"/>
              <w:contextualSpacing/>
            </w:pPr>
          </w:p>
        </w:tc>
      </w:tr>
      <w:tr w:rsidR="0089350D" w14:paraId="75F0C4DD" w14:textId="77777777">
        <w:tc>
          <w:tcPr>
            <w:tcW w:w="4942" w:type="dxa"/>
          </w:tcPr>
          <w:p w14:paraId="6D79E29E" w14:textId="77777777" w:rsidR="0089350D" w:rsidRDefault="006D63A6">
            <w:pPr>
              <w:suppressAutoHyphens/>
              <w:spacing w:after="0"/>
              <w:contextualSpacing/>
              <w:rPr>
                <w:rStyle w:val="afffff"/>
              </w:rPr>
            </w:pPr>
            <w:r>
              <w:rPr>
                <w:rStyle w:val="afffff"/>
              </w:rPr>
              <w:t>Корреспондентский счет</w:t>
            </w:r>
          </w:p>
        </w:tc>
        <w:tc>
          <w:tcPr>
            <w:tcW w:w="4804" w:type="dxa"/>
          </w:tcPr>
          <w:p w14:paraId="77F7BBE9" w14:textId="77777777" w:rsidR="0089350D" w:rsidRDefault="0089350D">
            <w:pPr>
              <w:autoSpaceDE w:val="0"/>
              <w:autoSpaceDN w:val="0"/>
              <w:adjustRightInd w:val="0"/>
              <w:spacing w:after="0"/>
              <w:contextualSpacing/>
            </w:pPr>
          </w:p>
        </w:tc>
      </w:tr>
      <w:tr w:rsidR="0089350D" w14:paraId="5ABF95D3" w14:textId="77777777">
        <w:tc>
          <w:tcPr>
            <w:tcW w:w="4942" w:type="dxa"/>
          </w:tcPr>
          <w:p w14:paraId="30BD4FCB" w14:textId="77777777" w:rsidR="0089350D" w:rsidRDefault="006D63A6">
            <w:pPr>
              <w:suppressAutoHyphens/>
              <w:spacing w:after="0"/>
              <w:contextualSpacing/>
              <w:rPr>
                <w:rStyle w:val="afffff"/>
              </w:rPr>
            </w:pPr>
            <w:r>
              <w:rPr>
                <w:rStyle w:val="afffff"/>
              </w:rPr>
              <w:t>БИК</w:t>
            </w:r>
          </w:p>
        </w:tc>
        <w:tc>
          <w:tcPr>
            <w:tcW w:w="4804" w:type="dxa"/>
          </w:tcPr>
          <w:p w14:paraId="69AADBCF" w14:textId="77777777" w:rsidR="0089350D" w:rsidRDefault="0089350D">
            <w:pPr>
              <w:autoSpaceDE w:val="0"/>
              <w:autoSpaceDN w:val="0"/>
              <w:adjustRightInd w:val="0"/>
              <w:spacing w:after="0"/>
              <w:contextualSpacing/>
            </w:pP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54AC6436" w14:textId="77777777" w:rsidR="00400442" w:rsidRPr="00E073FC" w:rsidRDefault="00400442" w:rsidP="00400442">
      <w:pPr>
        <w:ind w:left="708" w:hanging="708"/>
      </w:pPr>
      <w:r w:rsidRPr="00E073FC">
        <w:lastRenderedPageBreak/>
        <w:t>ПОДТВЕРЖДЕНИЕ СОГЛАСИЯ ФИЗИЧЕСКОГО ЛИЦА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proofErr w:type="gramStart"/>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roofErr w:type="gramEnd"/>
    </w:p>
    <w:p w14:paraId="0839EE4F" w14:textId="77777777" w:rsidR="00400442" w:rsidRPr="00E073FC" w:rsidRDefault="00400442" w:rsidP="00400442">
      <w:pPr>
        <w:ind w:left="708" w:hanging="708"/>
      </w:pPr>
      <w:r w:rsidRPr="00E073FC">
        <w:t>Оператор, получающий настоящее согласие: [указать наименование</w:t>
      </w:r>
      <w:proofErr w:type="gramStart"/>
      <w:r w:rsidRPr="00E073FC">
        <w:t xml:space="preserve">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proofErr w:type="gramStart"/>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E073FC">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proofErr w:type="gramStart"/>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w:t>
      </w:r>
      <w:proofErr w:type="gramEnd"/>
      <w:r w:rsidRPr="00E073FC">
        <w:t xml:space="preserve">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 xml:space="preserve">Подтверждаю, что </w:t>
      </w:r>
      <w:proofErr w:type="gramStart"/>
      <w:r w:rsidRPr="00E073FC">
        <w:t>ознакомлен</w:t>
      </w:r>
      <w:proofErr w:type="gramEnd"/>
      <w:r w:rsidRPr="00E073FC">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77777777" w:rsidR="00400442" w:rsidRPr="00E073FC" w:rsidRDefault="00400442" w:rsidP="00400442">
      <w:pPr>
        <w:ind w:left="708" w:hanging="708"/>
      </w:pPr>
      <w:r w:rsidRPr="00E073FC">
        <w:t>«___» ______________ 201_ г</w:t>
      </w:r>
      <w:proofErr w:type="gramStart"/>
      <w:r w:rsidRPr="00E073FC">
        <w:t>.                                 _________________ (_________)</w:t>
      </w:r>
      <w:proofErr w:type="gramEnd"/>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p w14:paraId="651C3E83" w14:textId="77777777" w:rsidR="00400442" w:rsidRPr="00E073FC" w:rsidRDefault="00400442" w:rsidP="00400442">
      <w:pPr>
        <w:shd w:val="clear" w:color="auto" w:fill="FFFFFF"/>
        <w:tabs>
          <w:tab w:val="left" w:pos="1200"/>
        </w:tabs>
        <w:ind w:left="5103"/>
        <w:rPr>
          <w:b/>
        </w:rPr>
      </w:pPr>
    </w:p>
    <w:p w14:paraId="73619AE3" w14:textId="77777777" w:rsidR="00400442" w:rsidRPr="00E073FC" w:rsidRDefault="00400442" w:rsidP="00400442">
      <w:pPr>
        <w:shd w:val="clear" w:color="auto" w:fill="FFFFFF"/>
        <w:ind w:left="134" w:right="2" w:firstLine="709"/>
        <w:jc w:val="right"/>
      </w:pPr>
    </w:p>
    <w:p w14:paraId="460C9345" w14:textId="77777777" w:rsidR="0089350D" w:rsidRPr="00FB11CE" w:rsidRDefault="006D63A6">
      <w:pPr>
        <w:spacing w:after="0" w:line="276" w:lineRule="auto"/>
        <w:jc w:val="right"/>
        <w:rPr>
          <w:b/>
          <w:bCs/>
          <w:color w:val="000000"/>
          <w:sz w:val="22"/>
          <w:szCs w:val="22"/>
        </w:rPr>
      </w:pPr>
      <w:bookmarkStart w:id="2" w:name="_Hlk127708472"/>
      <w:r w:rsidRPr="00FB11CE">
        <w:rPr>
          <w:b/>
          <w:bCs/>
          <w:color w:val="000000"/>
          <w:sz w:val="22"/>
          <w:szCs w:val="22"/>
        </w:rPr>
        <w:lastRenderedPageBreak/>
        <w:t>Приложение № 4 к Извещению</w:t>
      </w:r>
    </w:p>
    <w:bookmarkEnd w:id="2"/>
    <w:p w14:paraId="6B7A871F" w14:textId="77777777" w:rsidR="0089350D" w:rsidRDefault="0089350D">
      <w:pPr>
        <w:spacing w:after="0"/>
        <w:rPr>
          <w:bCs/>
          <w:i/>
          <w:color w:val="000000"/>
          <w:sz w:val="22"/>
          <w:szCs w:val="22"/>
        </w:rPr>
      </w:pPr>
    </w:p>
    <w:p w14:paraId="569E8DEC" w14:textId="77777777" w:rsidR="0089350D" w:rsidRDefault="006D63A6">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14:paraId="1BB772AD" w14:textId="77777777" w:rsidR="0089350D" w:rsidRDefault="0089350D">
      <w:pPr>
        <w:pStyle w:val="ConsPlusNormal"/>
        <w:widowControl/>
        <w:tabs>
          <w:tab w:val="left" w:pos="360"/>
        </w:tabs>
        <w:ind w:firstLine="0"/>
        <w:jc w:val="center"/>
        <w:rPr>
          <w:rFonts w:ascii="Times New Roman" w:hAnsi="Times New Roman" w:cs="Times New Roman"/>
          <w:b/>
        </w:rPr>
      </w:pPr>
    </w:p>
    <w:p w14:paraId="67B70573" w14:textId="77777777" w:rsidR="0089350D" w:rsidRDefault="006D63A6">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73590C3A" w14:textId="77777777" w:rsidR="0089350D" w:rsidRDefault="0089350D">
      <w:pPr>
        <w:jc w:val="center"/>
        <w:rPr>
          <w:b/>
          <w:sz w:val="22"/>
          <w:szCs w:val="22"/>
          <w:highlight w:val="yellow"/>
        </w:rPr>
      </w:pPr>
    </w:p>
    <w:p w14:paraId="3A370C26" w14:textId="77777777" w:rsidR="0089350D" w:rsidRDefault="0089350D">
      <w:pPr>
        <w:spacing w:after="0"/>
        <w:jc w:val="center"/>
        <w:rPr>
          <w:b/>
          <w:sz w:val="22"/>
          <w:szCs w:val="22"/>
        </w:rPr>
      </w:pPr>
    </w:p>
    <w:sectPr w:rsidR="0089350D">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0D2CC" w14:textId="77777777" w:rsidR="005E2252" w:rsidRDefault="005E2252">
      <w:pPr>
        <w:spacing w:after="0"/>
      </w:pPr>
      <w:r>
        <w:separator/>
      </w:r>
    </w:p>
  </w:endnote>
  <w:endnote w:type="continuationSeparator" w:id="0">
    <w:p w14:paraId="1D44C7F6" w14:textId="77777777" w:rsidR="005E2252" w:rsidRDefault="005E22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charset w:val="00"/>
    <w:family w:val="roman"/>
    <w:pitch w:val="default"/>
    <w:sig w:usb0="00000000"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A562" w14:textId="77777777" w:rsidR="00A82A4C" w:rsidRDefault="00A82A4C">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5801A" w14:textId="77777777" w:rsidR="005E2252" w:rsidRDefault="005E2252">
      <w:pPr>
        <w:spacing w:after="0"/>
      </w:pPr>
      <w:r>
        <w:separator/>
      </w:r>
    </w:p>
  </w:footnote>
  <w:footnote w:type="continuationSeparator" w:id="0">
    <w:p w14:paraId="6EC744DB" w14:textId="77777777" w:rsidR="005E2252" w:rsidRDefault="005E22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CE022E1"/>
    <w:multiLevelType w:val="hybridMultilevel"/>
    <w:tmpl w:val="6C1CC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45F64"/>
    <w:multiLevelType w:val="hybridMultilevel"/>
    <w:tmpl w:val="72BAB594"/>
    <w:lvl w:ilvl="0" w:tplc="62A6D54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EA05AE">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583AD8">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D6FD18">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A67AC0">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AE83C4A">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928DEA">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B666FD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D220F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7">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4"/>
  </w:num>
  <w:num w:numId="3">
    <w:abstractNumId w:val="7"/>
  </w:num>
  <w:num w:numId="4">
    <w:abstractNumId w:val="5"/>
  </w:num>
  <w:num w:numId="5">
    <w:abstractNumId w:val="6"/>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0"/>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317"/>
    <w:rsid w:val="00166962"/>
    <w:rsid w:val="00166E23"/>
    <w:rsid w:val="00166FF5"/>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544"/>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0BF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578AA"/>
    <w:rsid w:val="0026016C"/>
    <w:rsid w:val="00260880"/>
    <w:rsid w:val="00260A13"/>
    <w:rsid w:val="00260DE9"/>
    <w:rsid w:val="00261177"/>
    <w:rsid w:val="00261C93"/>
    <w:rsid w:val="00261E69"/>
    <w:rsid w:val="00262493"/>
    <w:rsid w:val="00262534"/>
    <w:rsid w:val="00262BF1"/>
    <w:rsid w:val="00262E28"/>
    <w:rsid w:val="002634B0"/>
    <w:rsid w:val="002634D4"/>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6F18"/>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0FE8"/>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4B04"/>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44"/>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68B"/>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3C62"/>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252"/>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176F"/>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0D05"/>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7B5"/>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45C"/>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836"/>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67D"/>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1F0"/>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97EB2"/>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58A"/>
    <w:rsid w:val="00997695"/>
    <w:rsid w:val="009A00A4"/>
    <w:rsid w:val="009A0F47"/>
    <w:rsid w:val="009A183A"/>
    <w:rsid w:val="009A247B"/>
    <w:rsid w:val="009A3207"/>
    <w:rsid w:val="009A3793"/>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553"/>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435"/>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C24"/>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344"/>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283"/>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014"/>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2671"/>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40A"/>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3837"/>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3D21"/>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408"/>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8C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7D1"/>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F176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UnresolvedMention">
    <w:name w:val="Unresolved Mention"/>
    <w:basedOn w:val="a2"/>
    <w:uiPriority w:val="99"/>
    <w:semiHidden/>
    <w:unhideWhenUsed/>
    <w:rsid w:val="00166317"/>
    <w:rPr>
      <w:color w:val="605E5C"/>
      <w:shd w:val="clear" w:color="auto" w:fill="E1DFDD"/>
    </w:rPr>
  </w:style>
  <w:style w:type="paragraph" w:customStyle="1" w:styleId="Textbody">
    <w:name w:val="Text body"/>
    <w:basedOn w:val="Standard"/>
    <w:rsid w:val="00A94435"/>
    <w:pPr>
      <w:spacing w:after="140" w:line="288" w:lineRule="auto"/>
    </w:pPr>
    <w:rPr>
      <w:rFonts w:ascii="Liberation Serif" w:eastAsia="NSimSun" w:hAnsi="Liberation Serif" w:cs="Lucida Sans"/>
      <w:color w:val="00000A"/>
      <w:lang w:eastAsia="zh-CN"/>
    </w:rPr>
  </w:style>
  <w:style w:type="paragraph" w:customStyle="1" w:styleId="Standarduser">
    <w:name w:val="Standard (user)"/>
    <w:rsid w:val="00A94435"/>
    <w:pPr>
      <w:suppressAutoHyphens/>
      <w:autoSpaceDN w:val="0"/>
      <w:textAlignment w:val="baseline"/>
    </w:pPr>
    <w:rPr>
      <w:rFonts w:ascii="Liberation Serif" w:eastAsia="SimSun" w:hAnsi="Liberation Serif" w:cs="Mangal"/>
      <w:color w:val="00000A"/>
      <w:kern w:val="3"/>
      <w:sz w:val="24"/>
      <w:szCs w:val="24"/>
      <w:lang w:eastAsia="zh-CN" w:bidi="hi-IN"/>
    </w:rPr>
  </w:style>
  <w:style w:type="character" w:customStyle="1" w:styleId="docdata">
    <w:name w:val="docdata"/>
    <w:aliases w:val="docy,v5,1922,bqiaagaaeyqcaaagiaiaaao8bgaabcogaaaaaaaaaaaaaaaaaaaaaaaaaaaaaaaaaaaaaaaaaaaaaaaaaaaaaaaaaaaaaaaaaaaaaaaaaaaaaaaaaaaaaaaaaaaaaaaaaaaaaaaaaaaaaaaaaaaaaaaaaaaaaaaaaaaaaaaaaaaaaaaaaaaaaaaaaaaaaaaaaaaaaaaaaaaaaaaaaaaaaaaaaaaaaaaaaaaaaaaa"/>
    <w:basedOn w:val="a2"/>
    <w:rsid w:val="00E33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F176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UnresolvedMention">
    <w:name w:val="Unresolved Mention"/>
    <w:basedOn w:val="a2"/>
    <w:uiPriority w:val="99"/>
    <w:semiHidden/>
    <w:unhideWhenUsed/>
    <w:rsid w:val="00166317"/>
    <w:rPr>
      <w:color w:val="605E5C"/>
      <w:shd w:val="clear" w:color="auto" w:fill="E1DFDD"/>
    </w:rPr>
  </w:style>
  <w:style w:type="paragraph" w:customStyle="1" w:styleId="Textbody">
    <w:name w:val="Text body"/>
    <w:basedOn w:val="Standard"/>
    <w:rsid w:val="00A94435"/>
    <w:pPr>
      <w:spacing w:after="140" w:line="288" w:lineRule="auto"/>
    </w:pPr>
    <w:rPr>
      <w:rFonts w:ascii="Liberation Serif" w:eastAsia="NSimSun" w:hAnsi="Liberation Serif" w:cs="Lucida Sans"/>
      <w:color w:val="00000A"/>
      <w:lang w:eastAsia="zh-CN"/>
    </w:rPr>
  </w:style>
  <w:style w:type="paragraph" w:customStyle="1" w:styleId="Standarduser">
    <w:name w:val="Standard (user)"/>
    <w:rsid w:val="00A94435"/>
    <w:pPr>
      <w:suppressAutoHyphens/>
      <w:autoSpaceDN w:val="0"/>
      <w:textAlignment w:val="baseline"/>
    </w:pPr>
    <w:rPr>
      <w:rFonts w:ascii="Liberation Serif" w:eastAsia="SimSun" w:hAnsi="Liberation Serif" w:cs="Mangal"/>
      <w:color w:val="00000A"/>
      <w:kern w:val="3"/>
      <w:sz w:val="24"/>
      <w:szCs w:val="24"/>
      <w:lang w:eastAsia="zh-CN" w:bidi="hi-IN"/>
    </w:rPr>
  </w:style>
  <w:style w:type="character" w:customStyle="1" w:styleId="docdata">
    <w:name w:val="docdata"/>
    <w:aliases w:val="docy,v5,1922,bqiaagaaeyqcaaagiaiaaao8bgaabcogaaaaaaaaaaaaaaaaaaaaaaaaaaaaaaaaaaaaaaaaaaaaaaaaaaaaaaaaaaaaaaaaaaaaaaaaaaaaaaaaaaaaaaaaaaaaaaaaaaaaaaaaaaaaaaaaaaaaaaaaaaaaaaaaaaaaaaaaaaaaaaaaaaaaaaaaaaaaaaaaaaaaaaaaaaaaaaaaaaaaaaaaaaaaaaaaaaaaaaaa"/>
    <w:basedOn w:val="a2"/>
    <w:rsid w:val="00E3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05639519">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48305269">
      <w:bodyDiv w:val="1"/>
      <w:marLeft w:val="0"/>
      <w:marRight w:val="0"/>
      <w:marTop w:val="0"/>
      <w:marBottom w:val="0"/>
      <w:divBdr>
        <w:top w:val="none" w:sz="0" w:space="0" w:color="auto"/>
        <w:left w:val="none" w:sz="0" w:space="0" w:color="auto"/>
        <w:bottom w:val="none" w:sz="0" w:space="0" w:color="auto"/>
        <w:right w:val="none" w:sz="0" w:space="0" w:color="auto"/>
      </w:divBdr>
    </w:div>
    <w:div w:id="927815179">
      <w:bodyDiv w:val="1"/>
      <w:marLeft w:val="0"/>
      <w:marRight w:val="0"/>
      <w:marTop w:val="0"/>
      <w:marBottom w:val="0"/>
      <w:divBdr>
        <w:top w:val="none" w:sz="0" w:space="0" w:color="auto"/>
        <w:left w:val="none" w:sz="0" w:space="0" w:color="auto"/>
        <w:bottom w:val="none" w:sz="0" w:space="0" w:color="auto"/>
        <w:right w:val="none" w:sz="0" w:space="0" w:color="auto"/>
      </w:divBdr>
    </w:div>
    <w:div w:id="1019236450">
      <w:bodyDiv w:val="1"/>
      <w:marLeft w:val="0"/>
      <w:marRight w:val="0"/>
      <w:marTop w:val="0"/>
      <w:marBottom w:val="0"/>
      <w:divBdr>
        <w:top w:val="none" w:sz="0" w:space="0" w:color="auto"/>
        <w:left w:val="none" w:sz="0" w:space="0" w:color="auto"/>
        <w:bottom w:val="none" w:sz="0" w:space="0" w:color="auto"/>
        <w:right w:val="none" w:sz="0" w:space="0" w:color="auto"/>
      </w:divBdr>
    </w:div>
    <w:div w:id="1100224616">
      <w:bodyDiv w:val="1"/>
      <w:marLeft w:val="0"/>
      <w:marRight w:val="0"/>
      <w:marTop w:val="0"/>
      <w:marBottom w:val="0"/>
      <w:divBdr>
        <w:top w:val="none" w:sz="0" w:space="0" w:color="auto"/>
        <w:left w:val="none" w:sz="0" w:space="0" w:color="auto"/>
        <w:bottom w:val="none" w:sz="0" w:space="0" w:color="auto"/>
        <w:right w:val="none" w:sz="0" w:space="0" w:color="auto"/>
      </w:divBdr>
    </w:div>
    <w:div w:id="1643193576">
      <w:bodyDiv w:val="1"/>
      <w:marLeft w:val="0"/>
      <w:marRight w:val="0"/>
      <w:marTop w:val="0"/>
      <w:marBottom w:val="0"/>
      <w:divBdr>
        <w:top w:val="none" w:sz="0" w:space="0" w:color="auto"/>
        <w:left w:val="none" w:sz="0" w:space="0" w:color="auto"/>
        <w:bottom w:val="none" w:sz="0" w:space="0" w:color="auto"/>
        <w:right w:val="none" w:sz="0" w:space="0" w:color="auto"/>
      </w:divBdr>
    </w:div>
    <w:div w:id="1656252411">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tp-region.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2C2CB-4B2B-487A-A56A-98B01C0C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6938</Words>
  <Characters>39549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46395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Пользователь</cp:lastModifiedBy>
  <cp:revision>10</cp:revision>
  <cp:lastPrinted>2020-09-11T04:58:00Z</cp:lastPrinted>
  <dcterms:created xsi:type="dcterms:W3CDTF">2023-05-23T07:36:00Z</dcterms:created>
  <dcterms:modified xsi:type="dcterms:W3CDTF">2024-10-22T04:59:00Z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