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56CC8" w14:textId="6837343A" w:rsidR="000E5582" w:rsidRPr="003A6669" w:rsidRDefault="00614873" w:rsidP="003A6669">
      <w:pPr>
        <w:suppressAutoHyphens/>
        <w:spacing w:line="276" w:lineRule="auto"/>
        <w:jc w:val="right"/>
        <w:rPr>
          <w:rFonts w:ascii="Arial" w:eastAsia="Calibri" w:hAnsi="Arial" w:cs="Arial"/>
          <w:i/>
        </w:rPr>
      </w:pPr>
      <w:r w:rsidRPr="003A6669">
        <w:rPr>
          <w:rFonts w:ascii="Arial" w:eastAsia="Calibri" w:hAnsi="Arial" w:cs="Arial"/>
          <w:i/>
        </w:rPr>
        <w:t>Приложение №2 к извещению –</w:t>
      </w:r>
    </w:p>
    <w:p w14:paraId="01D25F2B" w14:textId="450B370A" w:rsidR="00614873" w:rsidRPr="003A6669" w:rsidRDefault="00614873" w:rsidP="003A6669">
      <w:pPr>
        <w:suppressAutoHyphens/>
        <w:spacing w:line="276" w:lineRule="auto"/>
        <w:jc w:val="right"/>
        <w:rPr>
          <w:rFonts w:ascii="Arial" w:eastAsia="Calibri" w:hAnsi="Arial" w:cs="Arial"/>
          <w:i/>
        </w:rPr>
      </w:pPr>
      <w:r w:rsidRPr="003A6669">
        <w:rPr>
          <w:rFonts w:ascii="Arial" w:eastAsia="Calibri" w:hAnsi="Arial" w:cs="Arial"/>
          <w:i/>
        </w:rPr>
        <w:t>Описание объекта закупки</w:t>
      </w:r>
    </w:p>
    <w:p w14:paraId="4A4B0833" w14:textId="77777777" w:rsidR="000E5582" w:rsidRPr="003A6669" w:rsidRDefault="000E5582" w:rsidP="003A6669">
      <w:pPr>
        <w:suppressAutoHyphens/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3B867AAC" w14:textId="77777777" w:rsidR="009B324E" w:rsidRPr="003A6669" w:rsidRDefault="0044249D" w:rsidP="003A6669">
      <w:pPr>
        <w:suppressAutoHyphens/>
        <w:spacing w:line="276" w:lineRule="auto"/>
        <w:jc w:val="center"/>
        <w:rPr>
          <w:rFonts w:ascii="Arial" w:eastAsia="Calibri" w:hAnsi="Arial" w:cs="Arial"/>
          <w:b/>
        </w:rPr>
      </w:pPr>
      <w:r w:rsidRPr="003A6669">
        <w:rPr>
          <w:rFonts w:ascii="Arial" w:eastAsia="Calibri" w:hAnsi="Arial" w:cs="Arial"/>
          <w:b/>
        </w:rPr>
        <w:t>Техническое задание</w:t>
      </w:r>
    </w:p>
    <w:p w14:paraId="311CF2C6" w14:textId="77777777" w:rsidR="0041775F" w:rsidRPr="003A6669" w:rsidRDefault="0041775F" w:rsidP="003A6669">
      <w:pPr>
        <w:suppressAutoHyphens/>
        <w:spacing w:line="276" w:lineRule="auto"/>
        <w:jc w:val="center"/>
        <w:rPr>
          <w:rFonts w:ascii="Arial" w:hAnsi="Arial" w:cs="Arial"/>
          <w:b/>
        </w:rPr>
      </w:pPr>
    </w:p>
    <w:p w14:paraId="3E9A6B0C" w14:textId="2238B14F" w:rsidR="0041775F" w:rsidRPr="003A6669" w:rsidRDefault="0041775F" w:rsidP="00731A5A">
      <w:pPr>
        <w:pStyle w:val="a8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6669">
        <w:rPr>
          <w:rFonts w:ascii="Arial" w:hAnsi="Arial" w:cs="Arial"/>
          <w:b/>
          <w:sz w:val="24"/>
          <w:szCs w:val="24"/>
        </w:rPr>
        <w:t xml:space="preserve">Наименование оказываемых услуг: </w:t>
      </w:r>
      <w:r w:rsidRPr="003A6669">
        <w:rPr>
          <w:rFonts w:ascii="Arial" w:hAnsi="Arial" w:cs="Arial"/>
          <w:sz w:val="24"/>
          <w:szCs w:val="24"/>
        </w:rPr>
        <w:t xml:space="preserve">оказание услуг </w:t>
      </w:r>
      <w:r w:rsidR="002265A8" w:rsidRPr="003A6669">
        <w:rPr>
          <w:rFonts w:ascii="Arial" w:hAnsi="Arial" w:cs="Arial"/>
          <w:sz w:val="24"/>
          <w:szCs w:val="24"/>
        </w:rPr>
        <w:t>по техническому обслуживанию автоматической пожарной сигнализации и системы оповещения и управления эвакуацией людей при пожаре, аварийного освещения и дымоудаления.</w:t>
      </w:r>
    </w:p>
    <w:p w14:paraId="02DE73C5" w14:textId="7B0917FF" w:rsidR="002265A8" w:rsidRPr="003A6669" w:rsidRDefault="002265A8" w:rsidP="00731A5A">
      <w:pPr>
        <w:pStyle w:val="a8"/>
        <w:numPr>
          <w:ilvl w:val="0"/>
          <w:numId w:val="24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6669">
        <w:rPr>
          <w:rFonts w:ascii="Arial" w:hAnsi="Arial" w:cs="Arial"/>
          <w:b/>
          <w:sz w:val="24"/>
          <w:szCs w:val="24"/>
        </w:rPr>
        <w:t>ОКПД 2:</w:t>
      </w:r>
      <w:r w:rsidRPr="003A6669">
        <w:rPr>
          <w:rFonts w:ascii="Arial" w:hAnsi="Arial" w:cs="Arial"/>
          <w:sz w:val="24"/>
          <w:szCs w:val="24"/>
        </w:rPr>
        <w:t xml:space="preserve"> 84.25.11.120 Услуги по обеспечению пожарной безопасности</w:t>
      </w:r>
    </w:p>
    <w:p w14:paraId="0ED2E37A" w14:textId="03DC3F57" w:rsidR="002265A8" w:rsidRPr="003A6669" w:rsidRDefault="00784C10" w:rsidP="00731A5A">
      <w:pPr>
        <w:pStyle w:val="a8"/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4"/>
        </w:rPr>
      </w:pPr>
      <w:r w:rsidRPr="003A6669">
        <w:rPr>
          <w:rFonts w:ascii="Arial" w:hAnsi="Arial" w:cs="Arial"/>
          <w:b/>
          <w:sz w:val="24"/>
        </w:rPr>
        <w:t xml:space="preserve"> </w:t>
      </w:r>
      <w:r w:rsidR="002265A8" w:rsidRPr="003A6669">
        <w:rPr>
          <w:rFonts w:ascii="Arial" w:hAnsi="Arial" w:cs="Arial"/>
          <w:b/>
          <w:sz w:val="24"/>
        </w:rPr>
        <w:t>ОКВЭД:</w:t>
      </w:r>
      <w:r w:rsidR="002265A8" w:rsidRPr="003A6669">
        <w:rPr>
          <w:rFonts w:ascii="Arial" w:hAnsi="Arial" w:cs="Arial"/>
          <w:sz w:val="24"/>
        </w:rPr>
        <w:t xml:space="preserve"> 84.25 Деятельность по обеспечению безопасности в чрезвычайных ситуациях; деятельность по обеспечению безопасности в области использования атомной энергии.</w:t>
      </w:r>
    </w:p>
    <w:p w14:paraId="1B41B071" w14:textId="5CB5C982" w:rsidR="0041775F" w:rsidRPr="003A6669" w:rsidRDefault="0041775F" w:rsidP="00731A5A">
      <w:pPr>
        <w:pStyle w:val="a8"/>
        <w:numPr>
          <w:ilvl w:val="0"/>
          <w:numId w:val="24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sz w:val="24"/>
        </w:rPr>
      </w:pPr>
      <w:r w:rsidRPr="003A6669">
        <w:rPr>
          <w:rFonts w:ascii="Arial" w:hAnsi="Arial" w:cs="Arial"/>
          <w:b/>
          <w:sz w:val="24"/>
        </w:rPr>
        <w:t>Количество оказываемых услуг и место их оказания:</w:t>
      </w:r>
    </w:p>
    <w:p w14:paraId="421A95AC" w14:textId="7EE149A4" w:rsidR="00661847" w:rsidRPr="003A6669" w:rsidRDefault="00784C10" w:rsidP="00731A5A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Arial" w:hAnsi="Arial" w:cs="Arial"/>
          <w:i/>
        </w:rPr>
      </w:pPr>
      <w:r w:rsidRPr="003A6669">
        <w:rPr>
          <w:rFonts w:ascii="Arial" w:hAnsi="Arial" w:cs="Arial"/>
          <w:i/>
        </w:rPr>
        <w:t>3</w:t>
      </w:r>
      <w:r w:rsidR="007F5E66" w:rsidRPr="003A6669">
        <w:rPr>
          <w:rFonts w:ascii="Arial" w:hAnsi="Arial" w:cs="Arial"/>
          <w:i/>
        </w:rPr>
        <w:t xml:space="preserve">.1. </w:t>
      </w:r>
      <w:r w:rsidR="00661847" w:rsidRPr="003A6669">
        <w:rPr>
          <w:rFonts w:ascii="Arial" w:hAnsi="Arial" w:cs="Arial"/>
          <w:i/>
        </w:rPr>
        <w:t xml:space="preserve">Количество объектов, на которых оказываются услуги – </w:t>
      </w:r>
      <w:r w:rsidR="00A16DDC" w:rsidRPr="003A6669">
        <w:rPr>
          <w:rFonts w:ascii="Arial" w:hAnsi="Arial" w:cs="Arial"/>
        </w:rPr>
        <w:t>14</w:t>
      </w:r>
      <w:r w:rsidR="00661847" w:rsidRPr="003A6669">
        <w:rPr>
          <w:rFonts w:ascii="Arial" w:hAnsi="Arial" w:cs="Arial"/>
        </w:rPr>
        <w:t xml:space="preserve"> (</w:t>
      </w:r>
      <w:r w:rsidR="00426574" w:rsidRPr="003A6669">
        <w:rPr>
          <w:rFonts w:ascii="Arial" w:hAnsi="Arial" w:cs="Arial"/>
        </w:rPr>
        <w:t>Четырнадцать</w:t>
      </w:r>
      <w:r w:rsidR="00661847" w:rsidRPr="003A6669">
        <w:rPr>
          <w:rFonts w:ascii="Arial" w:hAnsi="Arial" w:cs="Arial"/>
        </w:rPr>
        <w:t>).</w:t>
      </w:r>
    </w:p>
    <w:p w14:paraId="10ECD149" w14:textId="76504C78" w:rsidR="00A454CE" w:rsidRPr="003A6669" w:rsidRDefault="00784C10" w:rsidP="00731A5A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Arial" w:hAnsi="Arial" w:cs="Arial"/>
          <w:i/>
        </w:rPr>
      </w:pPr>
      <w:r w:rsidRPr="003A6669">
        <w:rPr>
          <w:rFonts w:ascii="Arial" w:hAnsi="Arial" w:cs="Arial"/>
          <w:i/>
        </w:rPr>
        <w:t>3</w:t>
      </w:r>
      <w:r w:rsidR="007F5E66" w:rsidRPr="003A6669">
        <w:rPr>
          <w:rFonts w:ascii="Arial" w:hAnsi="Arial" w:cs="Arial"/>
          <w:i/>
        </w:rPr>
        <w:t xml:space="preserve">.2. </w:t>
      </w:r>
      <w:r w:rsidR="00661847" w:rsidRPr="003A6669">
        <w:rPr>
          <w:rFonts w:ascii="Arial" w:hAnsi="Arial" w:cs="Arial"/>
          <w:i/>
        </w:rPr>
        <w:t>Место оказания услуг:</w:t>
      </w:r>
      <w:r w:rsidR="007F5E66" w:rsidRPr="003A6669">
        <w:rPr>
          <w:rFonts w:ascii="Arial" w:hAnsi="Arial" w:cs="Arial"/>
          <w:i/>
        </w:rPr>
        <w:t xml:space="preserve"> </w:t>
      </w:r>
      <w:r w:rsidR="007F5E66" w:rsidRPr="003A6669">
        <w:rPr>
          <w:rFonts w:ascii="Arial" w:hAnsi="Arial" w:cs="Arial"/>
        </w:rPr>
        <w:t>о</w:t>
      </w:r>
      <w:r w:rsidR="00FD429F" w:rsidRPr="003A6669">
        <w:rPr>
          <w:rFonts w:ascii="Arial" w:hAnsi="Arial" w:cs="Arial"/>
        </w:rPr>
        <w:t xml:space="preserve">бъекты </w:t>
      </w:r>
      <w:r w:rsidR="002265A8" w:rsidRPr="003A6669">
        <w:rPr>
          <w:rFonts w:ascii="Arial" w:hAnsi="Arial" w:cs="Arial"/>
        </w:rPr>
        <w:t xml:space="preserve">МУП </w:t>
      </w:r>
      <w:r w:rsidR="0044249D" w:rsidRPr="003A6669">
        <w:rPr>
          <w:rFonts w:ascii="Arial" w:hAnsi="Arial" w:cs="Arial"/>
        </w:rPr>
        <w:t>«</w:t>
      </w:r>
      <w:r w:rsidR="002265A8" w:rsidRPr="003A6669">
        <w:rPr>
          <w:rFonts w:ascii="Arial" w:hAnsi="Arial" w:cs="Arial"/>
        </w:rPr>
        <w:t>Горэнерго</w:t>
      </w:r>
      <w:r w:rsidR="0044249D" w:rsidRPr="003A6669">
        <w:rPr>
          <w:rFonts w:ascii="Arial" w:hAnsi="Arial" w:cs="Arial"/>
        </w:rPr>
        <w:t>»</w:t>
      </w:r>
      <w:r w:rsidR="00FD429F" w:rsidRPr="003A6669">
        <w:rPr>
          <w:rFonts w:ascii="Arial" w:hAnsi="Arial" w:cs="Arial"/>
        </w:rPr>
        <w:t>:</w:t>
      </w:r>
      <w:r w:rsidR="00A454CE" w:rsidRPr="003A6669">
        <w:rPr>
          <w:rFonts w:ascii="Arial" w:hAnsi="Arial" w:cs="Arial"/>
        </w:rPr>
        <w:t xml:space="preserve"> </w:t>
      </w:r>
    </w:p>
    <w:p w14:paraId="1929A180" w14:textId="77777777" w:rsidR="002265A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- Склад ОМТС на ТНС-1, Свердловская область, г. Качканар, ул. Октябрьская, д. 5/Б</w:t>
      </w:r>
    </w:p>
    <w:p w14:paraId="6D257A19" w14:textId="77777777" w:rsidR="002265A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- Лаборатория ХБЛ ЦВС, Свердловская область, г. Качканар, 10 мкрн., д. 49</w:t>
      </w:r>
    </w:p>
    <w:p w14:paraId="51C9FFAD" w14:textId="77777777" w:rsidR="002265A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- Гаражи АТЦ, Свердловская область, г. Качканар, ул. Октябрьская, д. 5/Б/3</w:t>
      </w:r>
    </w:p>
    <w:p w14:paraId="4D626D95" w14:textId="77777777" w:rsidR="002265A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- АБК очистных сооружений г. Качканар, Свердловская область, г. Качканар, Промзона 3 квартал 1</w:t>
      </w:r>
    </w:p>
    <w:p w14:paraId="5412CFE2" w14:textId="77777777" w:rsidR="002265A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 xml:space="preserve">- РП-3 (РУ-6 </w:t>
      </w:r>
      <w:proofErr w:type="spellStart"/>
      <w:r w:rsidRPr="003A6669">
        <w:rPr>
          <w:rFonts w:ascii="Arial" w:eastAsia="SimSun" w:hAnsi="Arial" w:cs="Arial"/>
        </w:rPr>
        <w:t>кВ</w:t>
      </w:r>
      <w:proofErr w:type="spellEnd"/>
      <w:r w:rsidRPr="003A6669">
        <w:rPr>
          <w:rFonts w:ascii="Arial" w:eastAsia="SimSun" w:hAnsi="Arial" w:cs="Arial"/>
        </w:rPr>
        <w:t>), Свердловская область, г. Качканар, 11 мкрн., 42/6А</w:t>
      </w:r>
    </w:p>
    <w:p w14:paraId="70BDFA60" w14:textId="77777777" w:rsidR="002265A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 xml:space="preserve">- ПС-110/6 </w:t>
      </w:r>
      <w:proofErr w:type="spellStart"/>
      <w:r w:rsidRPr="003A6669">
        <w:rPr>
          <w:rFonts w:ascii="Arial" w:eastAsia="SimSun" w:hAnsi="Arial" w:cs="Arial"/>
        </w:rPr>
        <w:t>кВ</w:t>
      </w:r>
      <w:proofErr w:type="spellEnd"/>
      <w:r w:rsidRPr="003A6669">
        <w:rPr>
          <w:rFonts w:ascii="Arial" w:eastAsia="SimSun" w:hAnsi="Arial" w:cs="Arial"/>
        </w:rPr>
        <w:t xml:space="preserve"> № 16, Свердловская область, г. Качканар, 10 мкрн., №50</w:t>
      </w:r>
    </w:p>
    <w:p w14:paraId="433B1695" w14:textId="77777777" w:rsidR="002265A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- ПС-110/6кВ № 3, Свердловская область, г. Качканар, 2 мкрн., № 4/2</w:t>
      </w:r>
    </w:p>
    <w:p w14:paraId="4CDE2693" w14:textId="77777777" w:rsidR="002265A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- РП-1 (РУ-6кВ), Свердловская область, г. Качканар, 10 мкрн., 12/1</w:t>
      </w:r>
    </w:p>
    <w:p w14:paraId="017AA415" w14:textId="77777777" w:rsidR="002265A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- 2РП (РУ-6кВ), Свердловская область, г. Качканар, Промзона, 5 квартал, 10</w:t>
      </w:r>
    </w:p>
    <w:p w14:paraId="58F56277" w14:textId="77777777" w:rsidR="002265A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- Теплые стояночные боксы, г. Качканар, ул. Октябрьская, 5б/5;</w:t>
      </w:r>
    </w:p>
    <w:p w14:paraId="58CF48D8" w14:textId="77777777" w:rsidR="002265A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- Административно-бытовой корпус с гаражом, г. Качканар, ул. Октябрьская, 5б/3;</w:t>
      </w:r>
    </w:p>
    <w:p w14:paraId="232A7511" w14:textId="6C44532D" w:rsidR="002265A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 xml:space="preserve">-Административно-бытовой </w:t>
      </w:r>
      <w:r w:rsidR="00784C10" w:rsidRPr="003A6669">
        <w:rPr>
          <w:rFonts w:ascii="Arial" w:eastAsia="SimSun" w:hAnsi="Arial" w:cs="Arial"/>
        </w:rPr>
        <w:t>корпус цеха</w:t>
      </w:r>
      <w:r w:rsidRPr="003A6669">
        <w:rPr>
          <w:rFonts w:ascii="Arial" w:eastAsia="SimSun" w:hAnsi="Arial" w:cs="Arial"/>
        </w:rPr>
        <w:t xml:space="preserve"> канализации и обработки стоков, г. Качканар, промзона 3 квартал/1;</w:t>
      </w:r>
    </w:p>
    <w:p w14:paraId="2ED9C48D" w14:textId="3DBEF75E" w:rsidR="002265A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 xml:space="preserve">- </w:t>
      </w:r>
      <w:proofErr w:type="spellStart"/>
      <w:r w:rsidR="00784C10" w:rsidRPr="003A6669">
        <w:rPr>
          <w:rFonts w:ascii="Arial" w:eastAsia="SimSun" w:hAnsi="Arial" w:cs="Arial"/>
        </w:rPr>
        <w:t>Теплонасосная</w:t>
      </w:r>
      <w:proofErr w:type="spellEnd"/>
      <w:r w:rsidR="00784C10" w:rsidRPr="003A6669">
        <w:rPr>
          <w:rFonts w:ascii="Arial" w:eastAsia="SimSun" w:hAnsi="Arial" w:cs="Arial"/>
        </w:rPr>
        <w:t xml:space="preserve"> станция</w:t>
      </w:r>
      <w:r w:rsidRPr="003A6669">
        <w:rPr>
          <w:rFonts w:ascii="Arial" w:eastAsia="SimSun" w:hAnsi="Arial" w:cs="Arial"/>
        </w:rPr>
        <w:t xml:space="preserve"> №5, г. Качканар, 5 </w:t>
      </w:r>
      <w:proofErr w:type="spellStart"/>
      <w:r w:rsidRPr="003A6669">
        <w:rPr>
          <w:rFonts w:ascii="Arial" w:eastAsia="SimSun" w:hAnsi="Arial" w:cs="Arial"/>
        </w:rPr>
        <w:t>мкр</w:t>
      </w:r>
      <w:proofErr w:type="spellEnd"/>
      <w:r w:rsidRPr="003A6669">
        <w:rPr>
          <w:rFonts w:ascii="Arial" w:eastAsia="SimSun" w:hAnsi="Arial" w:cs="Arial"/>
        </w:rPr>
        <w:t>., д.68;</w:t>
      </w:r>
    </w:p>
    <w:p w14:paraId="5319BA0E" w14:textId="7356119D" w:rsidR="008C3658" w:rsidRPr="003A6669" w:rsidRDefault="002265A8" w:rsidP="00731A5A">
      <w:pPr>
        <w:tabs>
          <w:tab w:val="left" w:pos="993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- Административно-бытовой корпус цеха сетей и подстанций, г. Качканар, пер. Клубный, 5</w:t>
      </w:r>
    </w:p>
    <w:p w14:paraId="5A686107" w14:textId="6E3F8B93" w:rsidR="00784C10" w:rsidRPr="003A6669" w:rsidRDefault="008C3658" w:rsidP="00731A5A">
      <w:pPr>
        <w:pStyle w:val="a8"/>
        <w:numPr>
          <w:ilvl w:val="0"/>
          <w:numId w:val="24"/>
        </w:numPr>
        <w:tabs>
          <w:tab w:val="left" w:pos="567"/>
          <w:tab w:val="left" w:pos="993"/>
        </w:tabs>
        <w:suppressAutoHyphens/>
        <w:spacing w:line="276" w:lineRule="auto"/>
        <w:ind w:left="0" w:firstLine="709"/>
        <w:jc w:val="both"/>
        <w:rPr>
          <w:rFonts w:ascii="Arial" w:hAnsi="Arial" w:cs="Arial"/>
          <w:sz w:val="24"/>
        </w:rPr>
      </w:pPr>
      <w:r w:rsidRPr="003A6669">
        <w:rPr>
          <w:rFonts w:ascii="Arial" w:hAnsi="Arial" w:cs="Arial"/>
          <w:b/>
          <w:sz w:val="24"/>
        </w:rPr>
        <w:t>Сроки оказания услуг:</w:t>
      </w:r>
      <w:r w:rsidR="004446C9" w:rsidRPr="003A6669">
        <w:rPr>
          <w:rFonts w:ascii="Arial" w:hAnsi="Arial" w:cs="Arial"/>
          <w:sz w:val="24"/>
        </w:rPr>
        <w:t xml:space="preserve"> </w:t>
      </w:r>
      <w:r w:rsidR="00F46CD3" w:rsidRPr="00F46CD3">
        <w:rPr>
          <w:rFonts w:ascii="Arial" w:eastAsia="SimSun" w:hAnsi="Arial" w:cs="Arial"/>
          <w:sz w:val="24"/>
        </w:rPr>
        <w:t>с момента заключения</w:t>
      </w:r>
      <w:r w:rsidR="00F46CD3">
        <w:rPr>
          <w:rFonts w:ascii="Arial" w:eastAsia="SimSun" w:hAnsi="Arial" w:cs="Arial"/>
          <w:sz w:val="24"/>
        </w:rPr>
        <w:t xml:space="preserve"> договора</w:t>
      </w:r>
      <w:r w:rsidR="00E81B01" w:rsidRPr="003A6669">
        <w:rPr>
          <w:rFonts w:ascii="Arial" w:eastAsia="SimSun" w:hAnsi="Arial" w:cs="Arial"/>
          <w:sz w:val="24"/>
        </w:rPr>
        <w:t xml:space="preserve"> по 31.</w:t>
      </w:r>
      <w:r w:rsidR="00A16DDC" w:rsidRPr="003A6669">
        <w:rPr>
          <w:rFonts w:ascii="Arial" w:eastAsia="SimSun" w:hAnsi="Arial" w:cs="Arial"/>
          <w:sz w:val="24"/>
        </w:rPr>
        <w:t>10</w:t>
      </w:r>
      <w:r w:rsidR="00E81B01" w:rsidRPr="003A6669">
        <w:rPr>
          <w:rFonts w:ascii="Arial" w:eastAsia="SimSun" w:hAnsi="Arial" w:cs="Arial"/>
          <w:sz w:val="24"/>
        </w:rPr>
        <w:t>.202</w:t>
      </w:r>
      <w:r w:rsidR="00784C10" w:rsidRPr="003A6669">
        <w:rPr>
          <w:rFonts w:ascii="Arial" w:eastAsia="SimSun" w:hAnsi="Arial" w:cs="Arial"/>
          <w:sz w:val="24"/>
        </w:rPr>
        <w:t>5</w:t>
      </w:r>
      <w:r w:rsidR="004446C9" w:rsidRPr="003A6669">
        <w:rPr>
          <w:rFonts w:ascii="Arial" w:eastAsia="SimSun" w:hAnsi="Arial" w:cs="Arial"/>
          <w:sz w:val="24"/>
        </w:rPr>
        <w:t xml:space="preserve"> </w:t>
      </w:r>
      <w:r w:rsidR="004446C9" w:rsidRPr="003A6669">
        <w:rPr>
          <w:rFonts w:ascii="Arial" w:eastAsia="SimSun" w:hAnsi="Arial" w:cs="Arial"/>
          <w:sz w:val="24"/>
          <w:szCs w:val="24"/>
          <w:lang w:eastAsia="zh-CN"/>
        </w:rPr>
        <w:t>г</w:t>
      </w:r>
      <w:r w:rsidR="006B0A40" w:rsidRPr="003A6669">
        <w:rPr>
          <w:rFonts w:ascii="Arial" w:eastAsia="SimSun" w:hAnsi="Arial" w:cs="Arial"/>
          <w:sz w:val="24"/>
          <w:szCs w:val="24"/>
          <w:lang w:eastAsia="zh-CN"/>
        </w:rPr>
        <w:t>г</w:t>
      </w:r>
      <w:r w:rsidR="004446C9" w:rsidRPr="003A6669">
        <w:rPr>
          <w:rFonts w:ascii="Arial" w:eastAsia="SimSun" w:hAnsi="Arial" w:cs="Arial"/>
          <w:sz w:val="24"/>
        </w:rPr>
        <w:t xml:space="preserve">., </w:t>
      </w:r>
      <w:r w:rsidR="003B7696" w:rsidRPr="003A6669">
        <w:rPr>
          <w:rFonts w:ascii="Arial" w:eastAsia="SimSun" w:hAnsi="Arial" w:cs="Arial"/>
          <w:sz w:val="24"/>
        </w:rPr>
        <w:t xml:space="preserve">ежемесячно, </w:t>
      </w:r>
      <w:r w:rsidR="00D8261F" w:rsidRPr="003A6669">
        <w:rPr>
          <w:rFonts w:ascii="Arial" w:eastAsia="SimSun" w:hAnsi="Arial" w:cs="Arial"/>
          <w:sz w:val="24"/>
        </w:rPr>
        <w:t>в</w:t>
      </w:r>
      <w:r w:rsidR="003E0BFF" w:rsidRPr="003A6669">
        <w:rPr>
          <w:rFonts w:ascii="Arial" w:eastAsia="SimSun" w:hAnsi="Arial" w:cs="Arial"/>
          <w:sz w:val="24"/>
        </w:rPr>
        <w:t xml:space="preserve"> соответствии с графиком технического обслуживания.</w:t>
      </w:r>
    </w:p>
    <w:p w14:paraId="22173678" w14:textId="77777777" w:rsidR="00784C10" w:rsidRPr="003A6669" w:rsidRDefault="00930492" w:rsidP="00731A5A">
      <w:pPr>
        <w:pStyle w:val="a8"/>
        <w:numPr>
          <w:ilvl w:val="0"/>
          <w:numId w:val="24"/>
        </w:numPr>
        <w:tabs>
          <w:tab w:val="left" w:pos="567"/>
          <w:tab w:val="left" w:pos="993"/>
        </w:tabs>
        <w:suppressAutoHyphens/>
        <w:spacing w:line="276" w:lineRule="auto"/>
        <w:ind w:left="0" w:firstLine="709"/>
        <w:jc w:val="both"/>
        <w:rPr>
          <w:rFonts w:ascii="Arial" w:hAnsi="Arial" w:cs="Arial"/>
          <w:b/>
          <w:sz w:val="24"/>
        </w:rPr>
      </w:pPr>
      <w:r w:rsidRPr="003A6669">
        <w:rPr>
          <w:rFonts w:ascii="Arial" w:hAnsi="Arial" w:cs="Arial"/>
          <w:b/>
          <w:sz w:val="24"/>
        </w:rPr>
        <w:t>Вид работ</w:t>
      </w:r>
      <w:r w:rsidR="00BA1682" w:rsidRPr="003A6669">
        <w:rPr>
          <w:rFonts w:ascii="Arial" w:hAnsi="Arial" w:cs="Arial"/>
          <w:b/>
          <w:sz w:val="24"/>
        </w:rPr>
        <w:t xml:space="preserve"> (оказания услуг)</w:t>
      </w:r>
      <w:r w:rsidR="0009196F" w:rsidRPr="003A6669">
        <w:rPr>
          <w:rFonts w:ascii="Arial" w:hAnsi="Arial" w:cs="Arial"/>
          <w:b/>
          <w:sz w:val="24"/>
        </w:rPr>
        <w:t>:</w:t>
      </w:r>
      <w:r w:rsidR="002F1EE5" w:rsidRPr="003A6669">
        <w:rPr>
          <w:rFonts w:ascii="Arial" w:hAnsi="Arial" w:cs="Arial"/>
          <w:b/>
          <w:sz w:val="24"/>
        </w:rPr>
        <w:t xml:space="preserve"> </w:t>
      </w:r>
      <w:r w:rsidR="002F1EE5" w:rsidRPr="003A6669">
        <w:rPr>
          <w:rFonts w:ascii="Arial" w:hAnsi="Arial" w:cs="Arial"/>
          <w:sz w:val="24"/>
        </w:rPr>
        <w:t>настоящее техническое задание устанавливает требования к организации и порядку оказания слуг по техническому обслуживанию и текущему планово-предупредительному ремонту оборудования систем автоматической пожарной сигнализации (АПС), системы оповещения и управления эвакуацией людей при пожаре (СОУЭ) и внутреннего противопожарного водопровода с целью обеспечения их работоспособности и постоянной готовности к выполнению своих функций на объектах</w:t>
      </w:r>
      <w:r w:rsidR="0046082D" w:rsidRPr="003A6669">
        <w:rPr>
          <w:rFonts w:ascii="Arial" w:hAnsi="Arial" w:cs="Arial"/>
          <w:sz w:val="24"/>
        </w:rPr>
        <w:t>.</w:t>
      </w:r>
    </w:p>
    <w:p w14:paraId="22342378" w14:textId="1909A54D" w:rsidR="00786C63" w:rsidRPr="003A6669" w:rsidRDefault="00AF48E0" w:rsidP="00731A5A">
      <w:pPr>
        <w:pStyle w:val="a8"/>
        <w:numPr>
          <w:ilvl w:val="0"/>
          <w:numId w:val="24"/>
        </w:numPr>
        <w:tabs>
          <w:tab w:val="left" w:pos="567"/>
          <w:tab w:val="left" w:pos="993"/>
        </w:tabs>
        <w:suppressAutoHyphens/>
        <w:spacing w:line="276" w:lineRule="auto"/>
        <w:ind w:left="0" w:firstLine="709"/>
        <w:jc w:val="both"/>
        <w:rPr>
          <w:rFonts w:ascii="Arial" w:hAnsi="Arial" w:cs="Arial"/>
          <w:b/>
          <w:sz w:val="24"/>
        </w:rPr>
      </w:pPr>
      <w:r w:rsidRPr="003A6669">
        <w:rPr>
          <w:rFonts w:ascii="Arial" w:hAnsi="Arial" w:cs="Arial"/>
          <w:b/>
          <w:sz w:val="24"/>
        </w:rPr>
        <w:t xml:space="preserve">Перечень </w:t>
      </w:r>
      <w:r w:rsidR="0046082D" w:rsidRPr="003A6669">
        <w:rPr>
          <w:rFonts w:ascii="Arial" w:hAnsi="Arial" w:cs="Arial"/>
          <w:b/>
          <w:sz w:val="24"/>
        </w:rPr>
        <w:t>объектов и содержащихся в них приборов</w:t>
      </w:r>
      <w:r w:rsidR="00A02791" w:rsidRPr="003A6669">
        <w:rPr>
          <w:rFonts w:ascii="Arial" w:hAnsi="Arial" w:cs="Arial"/>
          <w:b/>
          <w:sz w:val="24"/>
        </w:rPr>
        <w:t>,</w:t>
      </w:r>
      <w:r w:rsidRPr="003A6669">
        <w:rPr>
          <w:rFonts w:ascii="Arial" w:hAnsi="Arial" w:cs="Arial"/>
          <w:b/>
          <w:sz w:val="24"/>
        </w:rPr>
        <w:t xml:space="preserve"> подлежащих обслуживанию: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2693"/>
        <w:gridCol w:w="2410"/>
      </w:tblGrid>
      <w:tr w:rsidR="00016BD9" w:rsidRPr="003A6669" w14:paraId="2B4E3ED1" w14:textId="77777777" w:rsidTr="00016BD9">
        <w:trPr>
          <w:trHeight w:val="541"/>
        </w:trPr>
        <w:tc>
          <w:tcPr>
            <w:tcW w:w="4722" w:type="dxa"/>
            <w:shd w:val="clear" w:color="auto" w:fill="auto"/>
            <w:vAlign w:val="bottom"/>
          </w:tcPr>
          <w:p w14:paraId="7FBC432E" w14:textId="77777777" w:rsidR="00016BD9" w:rsidRPr="003A6669" w:rsidRDefault="00016B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b/>
                <w:sz w:val="22"/>
              </w:rPr>
              <w:t>п/п Объект,</w:t>
            </w:r>
          </w:p>
          <w:p w14:paraId="746A3850" w14:textId="77777777" w:rsidR="00016BD9" w:rsidRPr="003A6669" w:rsidRDefault="00016B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b/>
                <w:sz w:val="22"/>
              </w:rPr>
              <w:lastRenderedPageBreak/>
              <w:t>адрес,</w:t>
            </w:r>
          </w:p>
          <w:p w14:paraId="29FF57F7" w14:textId="77777777" w:rsidR="00016BD9" w:rsidRPr="003A6669" w:rsidRDefault="00016B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b/>
                <w:sz w:val="22"/>
              </w:rPr>
              <w:t>тип обслуживаемой</w:t>
            </w:r>
          </w:p>
          <w:p w14:paraId="50ECBDC2" w14:textId="43DE5ECB" w:rsidR="00016BD9" w:rsidRPr="003A6669" w:rsidRDefault="00016B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b/>
                <w:sz w:val="22"/>
              </w:rPr>
              <w:t>сигнализации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F37D465" w14:textId="77777777" w:rsidR="00016BD9" w:rsidRPr="003A6669" w:rsidRDefault="00016B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b/>
                <w:sz w:val="22"/>
              </w:rPr>
              <w:lastRenderedPageBreak/>
              <w:t>Вид ср-в</w:t>
            </w:r>
          </w:p>
          <w:p w14:paraId="6BDBDA04" w14:textId="77777777" w:rsidR="00016BD9" w:rsidRPr="003A6669" w:rsidRDefault="00016B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b/>
                <w:sz w:val="22"/>
              </w:rPr>
              <w:lastRenderedPageBreak/>
              <w:t>ОПС</w:t>
            </w:r>
          </w:p>
          <w:p w14:paraId="6C47B58D" w14:textId="77777777" w:rsidR="00016BD9" w:rsidRPr="003A6669" w:rsidRDefault="00016B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b/>
                <w:sz w:val="22"/>
              </w:rPr>
              <w:t> </w:t>
            </w:r>
          </w:p>
          <w:p w14:paraId="25388E6D" w14:textId="160CC3DB" w:rsidR="00016BD9" w:rsidRPr="003A6669" w:rsidRDefault="00016B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9B9A192" w14:textId="16CE38B4" w:rsidR="00016BD9" w:rsidRPr="003A6669" w:rsidRDefault="00016B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b/>
                <w:sz w:val="22"/>
              </w:rPr>
              <w:lastRenderedPageBreak/>
              <w:t>Кол-во</w:t>
            </w:r>
          </w:p>
          <w:p w14:paraId="417830EA" w14:textId="77777777" w:rsidR="00016BD9" w:rsidRPr="003A6669" w:rsidRDefault="00016B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b/>
                <w:sz w:val="22"/>
              </w:rPr>
              <w:lastRenderedPageBreak/>
              <w:t>ср-в</w:t>
            </w:r>
          </w:p>
          <w:p w14:paraId="3AF94771" w14:textId="77777777" w:rsidR="00016BD9" w:rsidRPr="003A6669" w:rsidRDefault="00016B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b/>
                <w:sz w:val="22"/>
              </w:rPr>
              <w:t>ОПС, шт.</w:t>
            </w:r>
          </w:p>
          <w:p w14:paraId="05BCA200" w14:textId="00621821" w:rsidR="00016BD9" w:rsidRPr="003A6669" w:rsidRDefault="00016B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16DDC" w:rsidRPr="003A6669" w14:paraId="0525113D" w14:textId="77777777" w:rsidTr="00A16DDC">
        <w:trPr>
          <w:trHeight w:val="255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7BE65963" w14:textId="159F3E19" w:rsidR="00A16DDC" w:rsidRPr="003A6669" w:rsidRDefault="00A16DDC" w:rsidP="003A6669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lastRenderedPageBreak/>
              <w:t>1. Административно- бытовой корпус цеха канализации</w:t>
            </w:r>
          </w:p>
          <w:p w14:paraId="5A88BD53" w14:textId="5FA6128B" w:rsidR="00A16DDC" w:rsidRPr="003A6669" w:rsidRDefault="00A16DDC" w:rsidP="003A6669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и обработки стоков Качканар Пром.зона,3 квартал/1</w:t>
            </w:r>
          </w:p>
          <w:p w14:paraId="2ACEC82E" w14:textId="20FEA814" w:rsidR="00A16DDC" w:rsidRPr="003A6669" w:rsidRDefault="00A16DDC" w:rsidP="003A6669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9E24D00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"С2000-КДЛ"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9B0CCFE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33E43089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7A131365" w14:textId="1665CD7C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8DBF969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"С2000-М"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9FC0464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0AE22D09" w14:textId="77777777" w:rsidTr="00A16DDC">
        <w:trPr>
          <w:trHeight w:val="240"/>
        </w:trPr>
        <w:tc>
          <w:tcPr>
            <w:tcW w:w="4722" w:type="dxa"/>
            <w:vMerge/>
            <w:shd w:val="clear" w:color="auto" w:fill="auto"/>
            <w:vAlign w:val="center"/>
          </w:tcPr>
          <w:p w14:paraId="5426CD43" w14:textId="0B36AF49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F9D66D8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"С2000-СП1"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47F4EB4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3</w:t>
            </w:r>
          </w:p>
        </w:tc>
      </w:tr>
      <w:tr w:rsidR="00A16DDC" w:rsidRPr="003A6669" w14:paraId="7E595189" w14:textId="77777777" w:rsidTr="00A16DDC">
        <w:trPr>
          <w:trHeight w:val="240"/>
        </w:trPr>
        <w:tc>
          <w:tcPr>
            <w:tcW w:w="4722" w:type="dxa"/>
            <w:vMerge/>
            <w:shd w:val="clear" w:color="auto" w:fill="auto"/>
            <w:vAlign w:val="center"/>
          </w:tcPr>
          <w:p w14:paraId="21E66A2B" w14:textId="5BDA95A8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F83BA6E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"С2000-БКИ"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B93DA64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2A94A97D" w14:textId="77777777" w:rsidTr="00A16DDC">
        <w:trPr>
          <w:trHeight w:val="240"/>
        </w:trPr>
        <w:tc>
          <w:tcPr>
            <w:tcW w:w="4722" w:type="dxa"/>
            <w:vMerge/>
            <w:shd w:val="clear" w:color="auto" w:fill="auto"/>
            <w:vAlign w:val="center"/>
          </w:tcPr>
          <w:p w14:paraId="4399DF9E" w14:textId="56B1DB8F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1248B24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"Гром-12К"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1FA9647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3C8440FF" w14:textId="77777777" w:rsidTr="00A16DDC">
        <w:trPr>
          <w:trHeight w:val="240"/>
        </w:trPr>
        <w:tc>
          <w:tcPr>
            <w:tcW w:w="4722" w:type="dxa"/>
            <w:vMerge/>
            <w:shd w:val="clear" w:color="auto" w:fill="auto"/>
            <w:vAlign w:val="center"/>
          </w:tcPr>
          <w:p w14:paraId="2436D8AF" w14:textId="6344FEDF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72374DC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"Скат-1200У2"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646FA1B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24DEB9B5" w14:textId="77777777" w:rsidTr="00A16DDC">
        <w:trPr>
          <w:trHeight w:val="270"/>
        </w:trPr>
        <w:tc>
          <w:tcPr>
            <w:tcW w:w="4722" w:type="dxa"/>
            <w:vMerge/>
            <w:shd w:val="clear" w:color="auto" w:fill="auto"/>
            <w:vAlign w:val="center"/>
          </w:tcPr>
          <w:p w14:paraId="38BE5187" w14:textId="7E31AA40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84A682E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"ИПР-513-3АМ"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98B9922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4</w:t>
            </w:r>
          </w:p>
        </w:tc>
      </w:tr>
      <w:tr w:rsidR="00A16DDC" w:rsidRPr="003A6669" w14:paraId="54C0787C" w14:textId="77777777" w:rsidTr="00A16DDC">
        <w:trPr>
          <w:trHeight w:val="240"/>
        </w:trPr>
        <w:tc>
          <w:tcPr>
            <w:tcW w:w="4722" w:type="dxa"/>
            <w:vMerge/>
            <w:shd w:val="clear" w:color="auto" w:fill="auto"/>
            <w:vAlign w:val="bottom"/>
          </w:tcPr>
          <w:p w14:paraId="0F87253B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EABFF0E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"С2000-АР1 исп.2"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764A5E3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5F836FD5" w14:textId="77777777" w:rsidTr="00A16DDC">
        <w:trPr>
          <w:trHeight w:val="240"/>
        </w:trPr>
        <w:tc>
          <w:tcPr>
            <w:tcW w:w="4722" w:type="dxa"/>
            <w:vMerge/>
            <w:shd w:val="clear" w:color="auto" w:fill="auto"/>
            <w:vAlign w:val="bottom"/>
          </w:tcPr>
          <w:p w14:paraId="76DB1D49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EFF7D78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"Маяк-12-3М"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7D397D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76DB24B8" w14:textId="77777777" w:rsidTr="00A16DDC">
        <w:trPr>
          <w:trHeight w:val="240"/>
        </w:trPr>
        <w:tc>
          <w:tcPr>
            <w:tcW w:w="4722" w:type="dxa"/>
            <w:vMerge/>
            <w:shd w:val="clear" w:color="auto" w:fill="auto"/>
            <w:vAlign w:val="bottom"/>
          </w:tcPr>
          <w:p w14:paraId="5066172B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793AFD3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"С2000-ИП исп.2"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7CD1E5F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6B617383" w14:textId="77777777" w:rsidTr="00A16DDC">
        <w:trPr>
          <w:trHeight w:val="240"/>
        </w:trPr>
        <w:tc>
          <w:tcPr>
            <w:tcW w:w="4722" w:type="dxa"/>
            <w:vMerge/>
            <w:shd w:val="clear" w:color="auto" w:fill="auto"/>
            <w:vAlign w:val="bottom"/>
          </w:tcPr>
          <w:p w14:paraId="501CA89E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67DA650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"Молния-12"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624100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14</w:t>
            </w:r>
          </w:p>
        </w:tc>
      </w:tr>
      <w:tr w:rsidR="00A16DDC" w:rsidRPr="003A6669" w14:paraId="2EA29D7C" w14:textId="77777777" w:rsidTr="00A16DDC">
        <w:trPr>
          <w:trHeight w:val="270"/>
        </w:trPr>
        <w:tc>
          <w:tcPr>
            <w:tcW w:w="4722" w:type="dxa"/>
            <w:vMerge/>
            <w:shd w:val="clear" w:color="auto" w:fill="auto"/>
            <w:vAlign w:val="bottom"/>
          </w:tcPr>
          <w:p w14:paraId="1499528B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004BFA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"ДИП-34А-03"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B6F9979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36</w:t>
            </w:r>
          </w:p>
        </w:tc>
      </w:tr>
      <w:tr w:rsidR="00A16DDC" w:rsidRPr="003A6669" w14:paraId="6FE5699A" w14:textId="77777777" w:rsidTr="00A16DDC">
        <w:trPr>
          <w:trHeight w:val="270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720D48A4" w14:textId="4D66FF26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2. Административно- бытовой корпус</w:t>
            </w:r>
          </w:p>
          <w:p w14:paraId="36DB7F3F" w14:textId="22765604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с гаражом Качканар ул.Октябрьская,5б/3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DAD72AC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"С2000-КДЛ"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1501B5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799DCFD3" w14:textId="77777777" w:rsidTr="00A16DDC">
        <w:trPr>
          <w:trHeight w:val="270"/>
        </w:trPr>
        <w:tc>
          <w:tcPr>
            <w:tcW w:w="4722" w:type="dxa"/>
            <w:vMerge/>
            <w:shd w:val="clear" w:color="auto" w:fill="auto"/>
            <w:vAlign w:val="center"/>
          </w:tcPr>
          <w:p w14:paraId="4F112896" w14:textId="23413F65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04EF535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"С2000-М"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021CF9D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2AAC9F0E" w14:textId="77777777" w:rsidTr="00A16DDC">
        <w:trPr>
          <w:trHeight w:val="270"/>
        </w:trPr>
        <w:tc>
          <w:tcPr>
            <w:tcW w:w="4722" w:type="dxa"/>
            <w:vMerge/>
            <w:shd w:val="clear" w:color="auto" w:fill="auto"/>
            <w:vAlign w:val="center"/>
          </w:tcPr>
          <w:p w14:paraId="363ABDDA" w14:textId="19EFCF71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69212C4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"С2000-СП1 исп.1"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E69004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504E1088" w14:textId="77777777" w:rsidTr="00A16DDC">
        <w:trPr>
          <w:trHeight w:val="270"/>
        </w:trPr>
        <w:tc>
          <w:tcPr>
            <w:tcW w:w="4722" w:type="dxa"/>
            <w:vMerge/>
            <w:shd w:val="clear" w:color="auto" w:fill="auto"/>
            <w:vAlign w:val="center"/>
          </w:tcPr>
          <w:p w14:paraId="3B5E9AF4" w14:textId="688431C2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76B4554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"С2000-БКИ"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94F7452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</w:t>
            </w:r>
          </w:p>
        </w:tc>
      </w:tr>
      <w:tr w:rsidR="00A16DDC" w:rsidRPr="003A6669" w14:paraId="0814B526" w14:textId="77777777" w:rsidTr="00A16DDC">
        <w:trPr>
          <w:trHeight w:val="270"/>
        </w:trPr>
        <w:tc>
          <w:tcPr>
            <w:tcW w:w="4722" w:type="dxa"/>
            <w:vMerge/>
            <w:shd w:val="clear" w:color="auto" w:fill="auto"/>
            <w:vAlign w:val="center"/>
          </w:tcPr>
          <w:p w14:paraId="5DDCFF41" w14:textId="2AC3C7A3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2395641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"Маяк-12КП"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AEB5D5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04842148" w14:textId="77777777" w:rsidTr="00A16DDC">
        <w:trPr>
          <w:trHeight w:val="270"/>
        </w:trPr>
        <w:tc>
          <w:tcPr>
            <w:tcW w:w="4722" w:type="dxa"/>
            <w:vMerge/>
            <w:shd w:val="clear" w:color="auto" w:fill="auto"/>
            <w:vAlign w:val="bottom"/>
          </w:tcPr>
          <w:p w14:paraId="1D7630B3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A36F7DA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"Скат-1200Д"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9CF4236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14445BFF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5BFD67E6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387CADB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"РИП-12 исп.1"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B7E0768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75054CB6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1D8A0AB9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3CA20D1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"Бриз"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C59C1F4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5</w:t>
            </w:r>
          </w:p>
        </w:tc>
      </w:tr>
      <w:tr w:rsidR="00A16DDC" w:rsidRPr="003A6669" w14:paraId="57249A90" w14:textId="77777777" w:rsidTr="00A16DDC">
        <w:trPr>
          <w:trHeight w:val="270"/>
        </w:trPr>
        <w:tc>
          <w:tcPr>
            <w:tcW w:w="4722" w:type="dxa"/>
            <w:vMerge/>
            <w:shd w:val="clear" w:color="auto" w:fill="auto"/>
            <w:vAlign w:val="bottom"/>
          </w:tcPr>
          <w:p w14:paraId="675CDA26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029E3B4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</w:t>
            </w:r>
            <w:proofErr w:type="spellStart"/>
            <w:r w:rsidRPr="003A6669">
              <w:rPr>
                <w:rFonts w:ascii="Arial" w:hAnsi="Arial" w:cs="Arial"/>
                <w:sz w:val="22"/>
              </w:rPr>
              <w:t>Антишок</w:t>
            </w:r>
            <w:proofErr w:type="spellEnd"/>
            <w:r w:rsidRPr="003A6669">
              <w:rPr>
                <w:rFonts w:ascii="Arial" w:hAnsi="Arial" w:cs="Arial"/>
                <w:sz w:val="22"/>
              </w:rPr>
              <w:t>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1172EB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8</w:t>
            </w:r>
          </w:p>
        </w:tc>
      </w:tr>
      <w:tr w:rsidR="00A16DDC" w:rsidRPr="003A6669" w14:paraId="28D8E9BB" w14:textId="77777777" w:rsidTr="00A16DDC">
        <w:trPr>
          <w:trHeight w:val="270"/>
        </w:trPr>
        <w:tc>
          <w:tcPr>
            <w:tcW w:w="4722" w:type="dxa"/>
            <w:vMerge/>
            <w:shd w:val="clear" w:color="auto" w:fill="auto"/>
            <w:vAlign w:val="bottom"/>
          </w:tcPr>
          <w:p w14:paraId="324A5D28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9E48F03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"С2000-Спектрон-207"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4F4ADF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</w:t>
            </w:r>
          </w:p>
        </w:tc>
      </w:tr>
      <w:tr w:rsidR="00A16DDC" w:rsidRPr="003A6669" w14:paraId="07942FF4" w14:textId="77777777" w:rsidTr="00A16DDC">
        <w:trPr>
          <w:trHeight w:val="270"/>
        </w:trPr>
        <w:tc>
          <w:tcPr>
            <w:tcW w:w="4722" w:type="dxa"/>
            <w:vMerge/>
            <w:shd w:val="clear" w:color="auto" w:fill="auto"/>
            <w:vAlign w:val="bottom"/>
          </w:tcPr>
          <w:p w14:paraId="248B73EA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4EAAEB4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"Молния-12"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A3CE8F0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10</w:t>
            </w:r>
          </w:p>
        </w:tc>
      </w:tr>
      <w:tr w:rsidR="00A16DDC" w:rsidRPr="003A6669" w14:paraId="1BEBC685" w14:textId="77777777" w:rsidTr="00A16DDC">
        <w:trPr>
          <w:trHeight w:val="270"/>
        </w:trPr>
        <w:tc>
          <w:tcPr>
            <w:tcW w:w="4722" w:type="dxa"/>
            <w:vMerge/>
            <w:shd w:val="clear" w:color="auto" w:fill="auto"/>
            <w:vAlign w:val="bottom"/>
          </w:tcPr>
          <w:p w14:paraId="5B005C6F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E70264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"ДИП-34А-03"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45377AB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30</w:t>
            </w:r>
          </w:p>
        </w:tc>
      </w:tr>
      <w:tr w:rsidR="00A16DDC" w:rsidRPr="003A6669" w14:paraId="7858D2FD" w14:textId="77777777" w:rsidTr="00A16DDC">
        <w:trPr>
          <w:trHeight w:val="270"/>
        </w:trPr>
        <w:tc>
          <w:tcPr>
            <w:tcW w:w="4722" w:type="dxa"/>
            <w:vMerge/>
            <w:shd w:val="clear" w:color="auto" w:fill="auto"/>
            <w:vAlign w:val="bottom"/>
          </w:tcPr>
          <w:p w14:paraId="3F2BA838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8E14643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"ИПР-513-3АМ"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5512A9E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8</w:t>
            </w:r>
          </w:p>
        </w:tc>
      </w:tr>
      <w:tr w:rsidR="00A16DDC" w:rsidRPr="003A6669" w14:paraId="51392771" w14:textId="77777777" w:rsidTr="00A16DDC">
        <w:trPr>
          <w:trHeight w:val="270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1B1D0953" w14:textId="10F3AEAD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3. Теплые стояночные боксы Качканар ул.Октябрьская,5б/5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3FB839A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"С2000-4"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F48B9B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1F968853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18AB07D3" w14:textId="582E394B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457E119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"ИПР-535 Горизонт"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6365CE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058711D9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6CF88C60" w14:textId="1859CA32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62E2FDF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"Скат-1200Д исп.1"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4EF2E32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2F37B8DC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29C466A8" w14:textId="10B5D44B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EA3170A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"Маяк-12КП"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B7DCF0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1D2E0E87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07BB9EAD" w14:textId="3F40AA22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3C302A7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"Маяк-123М"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B49962A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3</w:t>
            </w:r>
          </w:p>
        </w:tc>
      </w:tr>
      <w:tr w:rsidR="00A16DDC" w:rsidRPr="003A6669" w14:paraId="551549D3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0AF009C4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5B36AF0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"Молния-12"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F1A3EA5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3</w:t>
            </w:r>
          </w:p>
        </w:tc>
      </w:tr>
      <w:tr w:rsidR="00A16DDC" w:rsidRPr="003A6669" w14:paraId="654AC567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2CBDFA1F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F314245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"ИП-329-5М-01"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FC7FDB9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6</w:t>
            </w:r>
          </w:p>
        </w:tc>
      </w:tr>
      <w:tr w:rsidR="00A16DDC" w:rsidRPr="003A6669" w14:paraId="16906CC0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0083F323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1133CB6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"ИПР-513-10"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0CF865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3</w:t>
            </w:r>
          </w:p>
        </w:tc>
      </w:tr>
      <w:tr w:rsidR="00A16DDC" w:rsidRPr="003A6669" w14:paraId="5232293F" w14:textId="77777777" w:rsidTr="00A16DDC">
        <w:trPr>
          <w:trHeight w:val="255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396284D4" w14:textId="7056C0FC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4. Административно- бытовой корпус</w:t>
            </w:r>
          </w:p>
          <w:p w14:paraId="1A43BE2D" w14:textId="6DAD8129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цеха сетей и подстанций Качканар пер. Клубный,5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3E39592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"Гранд-магистр-8"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CEDD7FB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47845F82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6965290E" w14:textId="740565DC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8E4EFC0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"ИП212-45"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CE87A5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50</w:t>
            </w:r>
          </w:p>
        </w:tc>
      </w:tr>
      <w:tr w:rsidR="00A16DDC" w:rsidRPr="003A6669" w14:paraId="7F4BE059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3C50D465" w14:textId="4F601AF9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3F0FC30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"ИП-513-10"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077A94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3</w:t>
            </w:r>
          </w:p>
        </w:tc>
      </w:tr>
      <w:tr w:rsidR="00A16DDC" w:rsidRPr="003A6669" w14:paraId="5E8C9B54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1CEAA381" w14:textId="0B262365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08F585D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"Маяк-12КП"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63DD315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2C87A596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532FD4DC" w14:textId="3C70880B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D05D29D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"Маяк-123"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36DB0F2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7</w:t>
            </w:r>
          </w:p>
        </w:tc>
      </w:tr>
      <w:tr w:rsidR="00A16DDC" w:rsidRPr="003A6669" w14:paraId="74A23311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6AE82509" w14:textId="65C11B62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6E1C2CA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"Молния-12"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FAB2FE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8</w:t>
            </w:r>
          </w:p>
        </w:tc>
      </w:tr>
      <w:tr w:rsidR="00A16DDC" w:rsidRPr="003A6669" w14:paraId="12838E3E" w14:textId="77777777" w:rsidTr="00A16DDC">
        <w:trPr>
          <w:trHeight w:val="255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4E67144C" w14:textId="432FB972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 xml:space="preserve">5. </w:t>
            </w:r>
            <w:proofErr w:type="spellStart"/>
            <w:r w:rsidRPr="003A6669">
              <w:rPr>
                <w:rFonts w:ascii="Arial" w:hAnsi="Arial" w:cs="Arial"/>
                <w:sz w:val="22"/>
              </w:rPr>
              <w:t>Теплонасосная</w:t>
            </w:r>
            <w:proofErr w:type="spellEnd"/>
            <w:r w:rsidRPr="003A6669">
              <w:rPr>
                <w:rFonts w:ascii="Arial" w:hAnsi="Arial" w:cs="Arial"/>
                <w:sz w:val="22"/>
              </w:rPr>
              <w:t xml:space="preserve"> станция №5 Качканар ул.Октябрьская,68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38293F4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"С2000-КДЛ"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72EA82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487DBABC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5BF4ACCD" w14:textId="0793F2A4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4960ADD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"С2000-М"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B2BAAB0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5E856E82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1A7197EA" w14:textId="1AC4B1F9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2DDA8C7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"С2000-СП1 исп.1"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CA099AE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2CB6A815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3FED490B" w14:textId="5973F950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D180058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"С2000-БКИ"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CD1DF2C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0981D6A8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765B03F1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CB33E59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"Маяк-12КП"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6B914F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251038CA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5514B313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626BF67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"Скат-12000У2"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8985F7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A16DDC" w:rsidRPr="003A6669" w14:paraId="414C7EA4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7A5F55A7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665D151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"С2000-ИП исп.3"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B1BEEC2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8</w:t>
            </w:r>
          </w:p>
        </w:tc>
      </w:tr>
      <w:tr w:rsidR="00A16DDC" w:rsidRPr="003A6669" w14:paraId="4BCB7991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2EA33119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59F458D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"Бриз"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A3C1847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4</w:t>
            </w:r>
          </w:p>
        </w:tc>
      </w:tr>
      <w:tr w:rsidR="00A16DDC" w:rsidRPr="003A6669" w14:paraId="7722809E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58038EFC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B913530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</w:t>
            </w:r>
            <w:proofErr w:type="spellStart"/>
            <w:r w:rsidRPr="003A6669">
              <w:rPr>
                <w:rFonts w:ascii="Arial" w:hAnsi="Arial" w:cs="Arial"/>
                <w:sz w:val="22"/>
              </w:rPr>
              <w:t>Антишок</w:t>
            </w:r>
            <w:proofErr w:type="spellEnd"/>
            <w:r w:rsidRPr="003A6669">
              <w:rPr>
                <w:rFonts w:ascii="Arial" w:hAnsi="Arial" w:cs="Arial"/>
                <w:sz w:val="22"/>
              </w:rPr>
              <w:t>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B22B89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19</w:t>
            </w:r>
          </w:p>
        </w:tc>
      </w:tr>
      <w:tr w:rsidR="00A16DDC" w:rsidRPr="003A6669" w14:paraId="0B3FE4EE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01AD27AF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AD828D5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"С2000-Спектрон-207"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A35F6F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</w:t>
            </w:r>
          </w:p>
        </w:tc>
      </w:tr>
      <w:tr w:rsidR="00A16DDC" w:rsidRPr="003A6669" w14:paraId="6D6450E9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2D3E36BC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6C68D95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"Молния-12"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A326B50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22</w:t>
            </w:r>
          </w:p>
        </w:tc>
      </w:tr>
      <w:tr w:rsidR="00A16DDC" w:rsidRPr="003A6669" w14:paraId="5E439234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3C80F334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9FEF5C5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"ДИП-34А-03"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276548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58</w:t>
            </w:r>
          </w:p>
        </w:tc>
      </w:tr>
      <w:tr w:rsidR="00A16DDC" w:rsidRPr="003A6669" w14:paraId="77DAD4AC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614CBC71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7E615F0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"ИПР-513-3АМ"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0E47EB1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9</w:t>
            </w:r>
          </w:p>
        </w:tc>
      </w:tr>
      <w:tr w:rsidR="00A16DDC" w:rsidRPr="003A6669" w14:paraId="239F5588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211DB509" w14:textId="77777777" w:rsidR="00A16DDC" w:rsidRPr="003A6669" w:rsidRDefault="00A16DDC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BB6D923" w14:textId="77777777" w:rsidR="00A16DDC" w:rsidRPr="003A6669" w:rsidRDefault="00A16DDC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"Скат-2400М"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B4D668" w14:textId="77777777" w:rsidR="00A16DDC" w:rsidRPr="003A6669" w:rsidRDefault="00A16DDC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2E60A853" w14:textId="77777777" w:rsidTr="00A16DDC">
        <w:trPr>
          <w:trHeight w:val="255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6DECF14F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6. Склад ОМТС на ТНС-1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5F25A03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Прибор приемно-контрольный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D73F7BD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76DC6CF8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4D263EA9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F3EB050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Извещатель пожарный дымовой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2FEBB83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</w:t>
            </w:r>
          </w:p>
        </w:tc>
      </w:tr>
      <w:tr w:rsidR="007C2912" w:rsidRPr="003A6669" w14:paraId="0CF1C931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014D5D89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009F291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Звуковой оповещатель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8AB5514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3C27F1EC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32C0178C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E5418EC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Извещатель охранный объемный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4CDF04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</w:t>
            </w:r>
          </w:p>
        </w:tc>
      </w:tr>
      <w:tr w:rsidR="007C2912" w:rsidRPr="003A6669" w14:paraId="51E70EDB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6378BB35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9B2BD3E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Молния-12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912B6F5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239F3E04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2831D88D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B4D6FC4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Маяк-12К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4C5842E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140183B4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2F1AD51A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36E2262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АКБ 2,2 А/ч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29DE93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425CED07" w14:textId="77777777" w:rsidTr="00A16DDC">
        <w:trPr>
          <w:trHeight w:val="255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13CA9D37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7. Лаборатория ХБЛ ЦВС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EFE09AA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Гранит-3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2C5B1EC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02E7283D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01FDF366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66F38F8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ПП-212-26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3E93C50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20</w:t>
            </w:r>
          </w:p>
        </w:tc>
      </w:tr>
      <w:tr w:rsidR="007C2912" w:rsidRPr="003A6669" w14:paraId="6DCD98C2" w14:textId="77777777" w:rsidTr="00A16DDC">
        <w:trPr>
          <w:trHeight w:val="255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671D0859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8. Гаражи АТЦ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FD627E8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Гранд-Магистр 16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C5C680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</w:t>
            </w:r>
          </w:p>
        </w:tc>
      </w:tr>
      <w:tr w:rsidR="007C2912" w:rsidRPr="003A6669" w14:paraId="32DAEC78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036A3747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CD74861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ПП-212-26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A0083D0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26</w:t>
            </w:r>
          </w:p>
        </w:tc>
      </w:tr>
      <w:tr w:rsidR="007C2912" w:rsidRPr="003A6669" w14:paraId="39F10C81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13AE781C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7428CB6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Оповещатель звуковой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F1CE0FB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5</w:t>
            </w:r>
          </w:p>
        </w:tc>
      </w:tr>
      <w:tr w:rsidR="007C2912" w:rsidRPr="003A6669" w14:paraId="16DFE37E" w14:textId="77777777" w:rsidTr="00A16DDC">
        <w:trPr>
          <w:trHeight w:val="255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44108904" w14:textId="0FD2408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9. АБК очистных сооружений г. Качканар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9652E8D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Гранит-5 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9B7B7BB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5D83FCD1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2627208F" w14:textId="3AE3A722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618C1E0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Универсальный коммуникатор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ED2837E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6510E341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2B86BBE3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AE2C4C2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ИП212-3СУ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A349C1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28</w:t>
            </w:r>
          </w:p>
        </w:tc>
      </w:tr>
      <w:tr w:rsidR="007C2912" w:rsidRPr="003A6669" w14:paraId="402FD8E9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53EB15A5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CAA3D65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ИПР-3СУ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A023F75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</w:t>
            </w:r>
          </w:p>
        </w:tc>
      </w:tr>
      <w:tr w:rsidR="007C2912" w:rsidRPr="003A6669" w14:paraId="2B212EF1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06A12AF4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FF990FA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Призма-102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43BCBD1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</w:t>
            </w:r>
          </w:p>
        </w:tc>
      </w:tr>
      <w:tr w:rsidR="007C2912" w:rsidRPr="003A6669" w14:paraId="35D03A9B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3312A4A0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D425621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Призма-201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4EF1F2F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06245B7A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106529F9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407EAE2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Рокот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ECAA723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69EB1B5C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3BD603E7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C6091AF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АС-2-2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FC1951B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0F12D413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7B85977F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F11E5BC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АКБ 7,2 А/ч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CA74E36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4BAB48AC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605E98D8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81A7C4C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АКБ 1,2 А/ч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B1F43AE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0CB5310B" w14:textId="77777777" w:rsidTr="00A16DDC">
        <w:trPr>
          <w:trHeight w:val="255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469792C1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 xml:space="preserve">10. РП-3 (РУ-6 </w:t>
            </w:r>
            <w:proofErr w:type="spellStart"/>
            <w:r w:rsidRPr="003A6669">
              <w:rPr>
                <w:rFonts w:ascii="Arial" w:hAnsi="Arial" w:cs="Arial"/>
                <w:sz w:val="22"/>
              </w:rPr>
              <w:t>кВ</w:t>
            </w:r>
            <w:proofErr w:type="spellEnd"/>
            <w:r w:rsidRPr="003A6669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FE5C05E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Блок пожарной сигнализации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C11B036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424C7591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1E272FFD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068D134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Датчик пожарной сигнализации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02E9EFE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</w:t>
            </w:r>
          </w:p>
        </w:tc>
      </w:tr>
      <w:tr w:rsidR="007C2912" w:rsidRPr="003A6669" w14:paraId="068EB211" w14:textId="77777777" w:rsidTr="00A16DDC">
        <w:trPr>
          <w:trHeight w:val="255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6F08F377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11. ПС-110/6кВ № 16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5711F6E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Блок пожарной сигнализации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FCF9AE6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4BC8359C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2B51D8CB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DF6BA6F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Датчик пожарной сигнализации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5B3A98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5</w:t>
            </w:r>
          </w:p>
        </w:tc>
      </w:tr>
      <w:tr w:rsidR="007C2912" w:rsidRPr="003A6669" w14:paraId="67C2813A" w14:textId="77777777" w:rsidTr="00A16DDC">
        <w:trPr>
          <w:trHeight w:val="255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5803A2A7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12. ПС-110/6кВ № 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E83CB25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Блок пожарной сигнализации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1150230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588FD754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2BE48D00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A02074C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Датчик пожарной сигнализации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DEE7B2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5</w:t>
            </w:r>
          </w:p>
        </w:tc>
      </w:tr>
      <w:tr w:rsidR="007C2912" w:rsidRPr="003A6669" w14:paraId="3F30B55C" w14:textId="77777777" w:rsidTr="00A16DDC">
        <w:trPr>
          <w:trHeight w:val="255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13BDC0C4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13. РП-1 (РУ-6кВ)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198E389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Блок пожарной сигнализации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5DF1CA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57A27B6E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4AAA6649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622CC86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Датчик пожарной сигнализации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0CE788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</w:t>
            </w:r>
          </w:p>
        </w:tc>
      </w:tr>
      <w:tr w:rsidR="007C2912" w:rsidRPr="003A6669" w14:paraId="7370A4F6" w14:textId="77777777" w:rsidTr="00A16DDC">
        <w:trPr>
          <w:trHeight w:val="255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23DA554C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lastRenderedPageBreak/>
              <w:t>14. 2РП (РУ-6кВ)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A071862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Блок пожарной сигнализации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3F1DED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7C2912" w:rsidRPr="003A6669" w14:paraId="23ECCF01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43757311" w14:textId="77777777" w:rsidR="007C2912" w:rsidRPr="003A6669" w:rsidRDefault="007C2912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BCC3D34" w14:textId="77777777" w:rsidR="007C2912" w:rsidRPr="003A6669" w:rsidRDefault="007C2912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Датчик пожарной сигнализации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54A831" w14:textId="77777777" w:rsidR="007C2912" w:rsidRPr="003A6669" w:rsidRDefault="007C2912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4</w:t>
            </w:r>
          </w:p>
        </w:tc>
      </w:tr>
      <w:tr w:rsidR="000722D9" w:rsidRPr="003A6669" w14:paraId="458A9FB6" w14:textId="77777777" w:rsidTr="00A16DDC">
        <w:trPr>
          <w:trHeight w:val="255"/>
        </w:trPr>
        <w:tc>
          <w:tcPr>
            <w:tcW w:w="4722" w:type="dxa"/>
            <w:vMerge w:val="restart"/>
            <w:shd w:val="clear" w:color="auto" w:fill="auto"/>
            <w:vAlign w:val="center"/>
          </w:tcPr>
          <w:p w14:paraId="760EAE09" w14:textId="24BD2A43" w:rsidR="000722D9" w:rsidRPr="003A6669" w:rsidRDefault="000722D9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15.Теплонасосная станция №5 Качканар</w:t>
            </w:r>
          </w:p>
          <w:p w14:paraId="68A7DC39" w14:textId="2C57A052" w:rsidR="000722D9" w:rsidRPr="003A6669" w:rsidRDefault="000722D9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 xml:space="preserve">5 микрорайон, д. 68 (сушильная камера, </w:t>
            </w:r>
          </w:p>
          <w:p w14:paraId="3D953F3E" w14:textId="0AB87424" w:rsidR="000722D9" w:rsidRPr="003A6669" w:rsidRDefault="000722D9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бункер)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1A7F18F" w14:textId="2DBA9624" w:rsidR="000722D9" w:rsidRPr="003A6669" w:rsidRDefault="000722D9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 xml:space="preserve">ППКОП "Карат-ТFТ"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EAD217" w14:textId="6A1EC010" w:rsidR="000722D9" w:rsidRPr="003A6669" w:rsidRDefault="000722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0722D9" w:rsidRPr="003A6669" w14:paraId="2DBB1DF3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01F1E376" w14:textId="461F1642" w:rsidR="000722D9" w:rsidRPr="003A6669" w:rsidRDefault="000722D9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7AFCA48" w14:textId="7B52BFCA" w:rsidR="000722D9" w:rsidRPr="003A6669" w:rsidRDefault="000722D9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Блок релейный БР-4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DF010A3" w14:textId="3094ACB5" w:rsidR="000722D9" w:rsidRPr="003A6669" w:rsidRDefault="000722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0722D9" w:rsidRPr="003A6669" w14:paraId="20AB4794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5A383918" w14:textId="18E6ABD5" w:rsidR="000722D9" w:rsidRPr="003A6669" w:rsidRDefault="000722D9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9F32B61" w14:textId="22142861" w:rsidR="000722D9" w:rsidRPr="003A6669" w:rsidRDefault="000722D9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ББП "Скат-2400"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D40407" w14:textId="7A5DC576" w:rsidR="000722D9" w:rsidRPr="003A6669" w:rsidRDefault="000722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</w:t>
            </w:r>
          </w:p>
        </w:tc>
      </w:tr>
      <w:tr w:rsidR="000722D9" w:rsidRPr="003A6669" w14:paraId="6B235D16" w14:textId="77777777" w:rsidTr="00A16DDC">
        <w:trPr>
          <w:trHeight w:val="255"/>
        </w:trPr>
        <w:tc>
          <w:tcPr>
            <w:tcW w:w="4722" w:type="dxa"/>
            <w:vMerge/>
            <w:shd w:val="clear" w:color="auto" w:fill="auto"/>
            <w:vAlign w:val="center"/>
          </w:tcPr>
          <w:p w14:paraId="65E5B3BB" w14:textId="60AE7E44" w:rsidR="000722D9" w:rsidRPr="003A6669" w:rsidRDefault="000722D9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82D0B43" w14:textId="49F83E77" w:rsidR="000722D9" w:rsidRPr="003A6669" w:rsidRDefault="000722D9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3A6669">
              <w:rPr>
                <w:rFonts w:ascii="Arial" w:hAnsi="Arial" w:cs="Arial"/>
                <w:sz w:val="22"/>
              </w:rPr>
              <w:t>Извещ.пож.тепл</w:t>
            </w:r>
            <w:proofErr w:type="spellEnd"/>
            <w:proofErr w:type="gramEnd"/>
            <w:r w:rsidRPr="003A6669">
              <w:rPr>
                <w:rFonts w:ascii="Arial" w:hAnsi="Arial" w:cs="Arial"/>
                <w:sz w:val="22"/>
              </w:rPr>
              <w:t>. ИП-101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315EC9F" w14:textId="53812D47" w:rsidR="000722D9" w:rsidRPr="003A6669" w:rsidRDefault="000722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10</w:t>
            </w:r>
          </w:p>
        </w:tc>
      </w:tr>
      <w:tr w:rsidR="000722D9" w:rsidRPr="003A6669" w14:paraId="60337231" w14:textId="77777777" w:rsidTr="007E2DC8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635466D7" w14:textId="3D9601D4" w:rsidR="000722D9" w:rsidRPr="003A6669" w:rsidRDefault="000722D9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7FA3B25" w14:textId="70487D60" w:rsidR="000722D9" w:rsidRPr="003A6669" w:rsidRDefault="000722D9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proofErr w:type="gramStart"/>
            <w:r w:rsidRPr="003A6669">
              <w:rPr>
                <w:rFonts w:ascii="Arial" w:hAnsi="Arial" w:cs="Arial"/>
                <w:sz w:val="22"/>
              </w:rPr>
              <w:t>Извещ.пож.дымов</w:t>
            </w:r>
            <w:proofErr w:type="gramEnd"/>
            <w:r w:rsidRPr="003A6669">
              <w:rPr>
                <w:rFonts w:ascii="Arial" w:hAnsi="Arial" w:cs="Arial"/>
                <w:sz w:val="22"/>
              </w:rPr>
              <w:t>.ИП-212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5BBC9A5" w14:textId="27FEBFDE" w:rsidR="000722D9" w:rsidRPr="003A6669" w:rsidRDefault="000722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6</w:t>
            </w:r>
          </w:p>
        </w:tc>
      </w:tr>
      <w:tr w:rsidR="000722D9" w:rsidRPr="003A6669" w14:paraId="545B3EF2" w14:textId="77777777" w:rsidTr="007E2DC8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30B0A4EF" w14:textId="52AA147B" w:rsidR="000722D9" w:rsidRPr="003A6669" w:rsidRDefault="000722D9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3B42438" w14:textId="49A42066" w:rsidR="000722D9" w:rsidRPr="003A6669" w:rsidRDefault="000722D9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3A6669">
              <w:rPr>
                <w:rFonts w:ascii="Arial" w:hAnsi="Arial" w:cs="Arial"/>
                <w:sz w:val="22"/>
              </w:rPr>
              <w:t>Извещ.пож.ручн</w:t>
            </w:r>
            <w:proofErr w:type="gramEnd"/>
            <w:r w:rsidRPr="003A6669">
              <w:rPr>
                <w:rFonts w:ascii="Arial" w:hAnsi="Arial" w:cs="Arial"/>
                <w:sz w:val="22"/>
              </w:rPr>
              <w:t>.ИПР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14:paraId="30DE1F15" w14:textId="387BC717" w:rsidR="000722D9" w:rsidRPr="003A6669" w:rsidRDefault="000722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5</w:t>
            </w:r>
          </w:p>
        </w:tc>
      </w:tr>
      <w:tr w:rsidR="000722D9" w:rsidRPr="003A6669" w14:paraId="4A0C5053" w14:textId="77777777" w:rsidTr="007E2DC8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4B8AAD58" w14:textId="77777777" w:rsidR="000722D9" w:rsidRPr="003A6669" w:rsidRDefault="000722D9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228E43C" w14:textId="7F91959E" w:rsidR="000722D9" w:rsidRPr="003A6669" w:rsidRDefault="000722D9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Оповещатель Гром-12К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5C88E6B" w14:textId="0F25CD8E" w:rsidR="000722D9" w:rsidRPr="003A6669" w:rsidRDefault="000722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3</w:t>
            </w:r>
          </w:p>
        </w:tc>
      </w:tr>
      <w:tr w:rsidR="000722D9" w:rsidRPr="003A6669" w14:paraId="262EA166" w14:textId="77777777" w:rsidTr="007E2DC8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5572557F" w14:textId="77777777" w:rsidR="000722D9" w:rsidRPr="003A6669" w:rsidRDefault="000722D9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E46BEB5" w14:textId="384B7D81" w:rsidR="000722D9" w:rsidRPr="003A6669" w:rsidRDefault="000722D9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Оповещатель Молния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B0EE9DE" w14:textId="431A8B30" w:rsidR="000722D9" w:rsidRPr="003A6669" w:rsidRDefault="000722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5</w:t>
            </w:r>
          </w:p>
        </w:tc>
      </w:tr>
      <w:tr w:rsidR="000722D9" w:rsidRPr="003A6669" w14:paraId="44BD71CC" w14:textId="77777777" w:rsidTr="007E2DC8">
        <w:trPr>
          <w:trHeight w:val="255"/>
        </w:trPr>
        <w:tc>
          <w:tcPr>
            <w:tcW w:w="4722" w:type="dxa"/>
            <w:vMerge/>
            <w:shd w:val="clear" w:color="auto" w:fill="auto"/>
            <w:vAlign w:val="bottom"/>
          </w:tcPr>
          <w:p w14:paraId="3B6A69DB" w14:textId="77777777" w:rsidR="000722D9" w:rsidRPr="003A6669" w:rsidRDefault="000722D9" w:rsidP="003A6669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C6BD14B" w14:textId="6C5A9BA8" w:rsidR="000722D9" w:rsidRPr="003A6669" w:rsidRDefault="000722D9" w:rsidP="003A6669">
            <w:pPr>
              <w:suppressAutoHyphens/>
              <w:spacing w:line="276" w:lineRule="auto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МУПТВ-50-Г-</w:t>
            </w:r>
            <w:proofErr w:type="gramStart"/>
            <w:r w:rsidRPr="003A6669">
              <w:rPr>
                <w:rFonts w:ascii="Arial" w:hAnsi="Arial" w:cs="Arial"/>
                <w:sz w:val="22"/>
              </w:rPr>
              <w:t>Ж(</w:t>
            </w:r>
            <w:proofErr w:type="gramEnd"/>
            <w:r w:rsidRPr="003A6669">
              <w:rPr>
                <w:rFonts w:ascii="Arial" w:hAnsi="Arial" w:cs="Arial"/>
                <w:sz w:val="22"/>
              </w:rPr>
              <w:t>32)-1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49292D" w14:textId="6B127975" w:rsidR="000722D9" w:rsidRPr="003A6669" w:rsidRDefault="000722D9" w:rsidP="003A666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A6669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5C477608" w14:textId="77777777" w:rsidR="0046082D" w:rsidRPr="003A6669" w:rsidRDefault="0046082D" w:rsidP="003A6669">
      <w:pPr>
        <w:spacing w:line="276" w:lineRule="auto"/>
        <w:jc w:val="both"/>
        <w:rPr>
          <w:rFonts w:ascii="Arial" w:hAnsi="Arial" w:cs="Arial"/>
          <w:b/>
        </w:rPr>
      </w:pPr>
    </w:p>
    <w:p w14:paraId="3C880160" w14:textId="6224B5DA" w:rsidR="00AF48E0" w:rsidRPr="003A6669" w:rsidRDefault="00CC5DC2" w:rsidP="00731A5A">
      <w:pPr>
        <w:pStyle w:val="a8"/>
        <w:numPr>
          <w:ilvl w:val="0"/>
          <w:numId w:val="24"/>
        </w:numPr>
        <w:spacing w:line="276" w:lineRule="auto"/>
        <w:ind w:left="0" w:firstLine="709"/>
        <w:rPr>
          <w:rFonts w:ascii="Arial" w:hAnsi="Arial" w:cs="Arial"/>
          <w:b/>
          <w:sz w:val="24"/>
        </w:rPr>
      </w:pPr>
      <w:r w:rsidRPr="003A6669">
        <w:rPr>
          <w:rFonts w:ascii="Arial" w:hAnsi="Arial" w:cs="Arial"/>
          <w:b/>
          <w:sz w:val="24"/>
        </w:rPr>
        <w:t xml:space="preserve">Перечень </w:t>
      </w:r>
      <w:r w:rsidR="006D0FC7" w:rsidRPr="003A6669">
        <w:rPr>
          <w:rFonts w:ascii="Arial" w:hAnsi="Arial" w:cs="Arial"/>
          <w:b/>
          <w:sz w:val="24"/>
        </w:rPr>
        <w:t xml:space="preserve">и порядок </w:t>
      </w:r>
      <w:r w:rsidRPr="003A6669">
        <w:rPr>
          <w:rFonts w:ascii="Arial" w:hAnsi="Arial" w:cs="Arial"/>
          <w:b/>
          <w:sz w:val="24"/>
        </w:rPr>
        <w:t>пров</w:t>
      </w:r>
      <w:r w:rsidR="004944FF" w:rsidRPr="003A6669">
        <w:rPr>
          <w:rFonts w:ascii="Arial" w:hAnsi="Arial" w:cs="Arial"/>
          <w:b/>
          <w:sz w:val="24"/>
        </w:rPr>
        <w:t>е</w:t>
      </w:r>
      <w:r w:rsidRPr="003A6669">
        <w:rPr>
          <w:rFonts w:ascii="Arial" w:hAnsi="Arial" w:cs="Arial"/>
          <w:b/>
          <w:sz w:val="24"/>
        </w:rPr>
        <w:t>д</w:t>
      </w:r>
      <w:r w:rsidR="004944FF" w:rsidRPr="003A6669">
        <w:rPr>
          <w:rFonts w:ascii="Arial" w:hAnsi="Arial" w:cs="Arial"/>
          <w:b/>
          <w:sz w:val="24"/>
        </w:rPr>
        <w:t>ения</w:t>
      </w:r>
      <w:r w:rsidRPr="003A6669">
        <w:rPr>
          <w:rFonts w:ascii="Arial" w:hAnsi="Arial" w:cs="Arial"/>
          <w:b/>
          <w:sz w:val="24"/>
        </w:rPr>
        <w:t xml:space="preserve"> работ</w:t>
      </w:r>
      <w:r w:rsidR="00072421" w:rsidRPr="003A6669">
        <w:rPr>
          <w:rFonts w:ascii="Arial" w:hAnsi="Arial" w:cs="Arial"/>
          <w:b/>
          <w:sz w:val="24"/>
        </w:rPr>
        <w:t xml:space="preserve"> (оказанных услуг)</w:t>
      </w:r>
      <w:r w:rsidR="006D0FC7" w:rsidRPr="003A6669">
        <w:rPr>
          <w:rFonts w:ascii="Arial" w:hAnsi="Arial" w:cs="Arial"/>
          <w:b/>
          <w:sz w:val="24"/>
        </w:rPr>
        <w:t>:</w:t>
      </w:r>
    </w:p>
    <w:p w14:paraId="48A98C00" w14:textId="550F3F9A" w:rsidR="00930492" w:rsidRPr="003A6669" w:rsidRDefault="00930492" w:rsidP="00731A5A">
      <w:pPr>
        <w:pStyle w:val="a8"/>
        <w:widowControl/>
        <w:autoSpaceDE/>
        <w:autoSpaceDN/>
        <w:adjustRightInd/>
        <w:spacing w:line="276" w:lineRule="auto"/>
        <w:ind w:left="0" w:firstLine="709"/>
        <w:jc w:val="both"/>
        <w:rPr>
          <w:rFonts w:ascii="Arial" w:eastAsia="SimSun" w:hAnsi="Arial" w:cs="Arial"/>
          <w:sz w:val="24"/>
        </w:rPr>
      </w:pPr>
      <w:r w:rsidRPr="003A6669">
        <w:rPr>
          <w:rFonts w:ascii="Arial" w:eastAsia="SimSun" w:hAnsi="Arial" w:cs="Arial"/>
          <w:sz w:val="24"/>
        </w:rPr>
        <w:t>Время оказания услуг</w:t>
      </w:r>
      <w:r w:rsidR="000722D9" w:rsidRPr="003A6669">
        <w:rPr>
          <w:rFonts w:ascii="Arial" w:eastAsia="SimSun" w:hAnsi="Arial" w:cs="Arial"/>
          <w:sz w:val="24"/>
        </w:rPr>
        <w:t xml:space="preserve"> понедельник-четверг</w:t>
      </w:r>
      <w:r w:rsidRPr="003A6669">
        <w:rPr>
          <w:rFonts w:ascii="Arial" w:eastAsia="SimSun" w:hAnsi="Arial" w:cs="Arial"/>
          <w:sz w:val="24"/>
        </w:rPr>
        <w:t xml:space="preserve"> </w:t>
      </w:r>
      <w:r w:rsidRPr="003A6669">
        <w:rPr>
          <w:rFonts w:ascii="Arial" w:eastAsia="SimSun" w:hAnsi="Arial" w:cs="Arial"/>
          <w:b/>
          <w:i/>
          <w:sz w:val="24"/>
        </w:rPr>
        <w:t>с 0</w:t>
      </w:r>
      <w:r w:rsidR="000722D9" w:rsidRPr="003A6669">
        <w:rPr>
          <w:rFonts w:ascii="Arial" w:eastAsia="SimSun" w:hAnsi="Arial" w:cs="Arial"/>
          <w:b/>
          <w:i/>
          <w:sz w:val="24"/>
        </w:rPr>
        <w:t>8</w:t>
      </w:r>
      <w:r w:rsidRPr="003A6669">
        <w:rPr>
          <w:rFonts w:ascii="Arial" w:eastAsia="SimSun" w:hAnsi="Arial" w:cs="Arial"/>
          <w:b/>
          <w:i/>
          <w:sz w:val="24"/>
        </w:rPr>
        <w:t>:</w:t>
      </w:r>
      <w:r w:rsidR="00CD317A" w:rsidRPr="003A6669">
        <w:rPr>
          <w:rFonts w:ascii="Arial" w:eastAsia="SimSun" w:hAnsi="Arial" w:cs="Arial"/>
          <w:b/>
          <w:i/>
          <w:sz w:val="24"/>
        </w:rPr>
        <w:t>00</w:t>
      </w:r>
      <w:r w:rsidRPr="003A6669">
        <w:rPr>
          <w:rFonts w:ascii="Arial" w:eastAsia="SimSun" w:hAnsi="Arial" w:cs="Arial"/>
          <w:b/>
          <w:i/>
          <w:sz w:val="24"/>
        </w:rPr>
        <w:t xml:space="preserve"> до 1</w:t>
      </w:r>
      <w:r w:rsidR="00CD2FE1" w:rsidRPr="003A6669">
        <w:rPr>
          <w:rFonts w:ascii="Arial" w:eastAsia="SimSun" w:hAnsi="Arial" w:cs="Arial"/>
          <w:b/>
          <w:i/>
          <w:sz w:val="24"/>
        </w:rPr>
        <w:t>7</w:t>
      </w:r>
      <w:r w:rsidRPr="003A6669">
        <w:rPr>
          <w:rFonts w:ascii="Arial" w:eastAsia="SimSun" w:hAnsi="Arial" w:cs="Arial"/>
          <w:b/>
          <w:i/>
          <w:sz w:val="24"/>
        </w:rPr>
        <w:t>:00</w:t>
      </w:r>
      <w:r w:rsidR="000722D9" w:rsidRPr="003A6669">
        <w:rPr>
          <w:rFonts w:ascii="Arial" w:eastAsia="SimSun" w:hAnsi="Arial" w:cs="Arial"/>
          <w:b/>
          <w:i/>
          <w:sz w:val="24"/>
        </w:rPr>
        <w:t xml:space="preserve">, </w:t>
      </w:r>
      <w:r w:rsidR="000722D9" w:rsidRPr="003A6669">
        <w:rPr>
          <w:rFonts w:ascii="Arial" w:eastAsia="SimSun" w:hAnsi="Arial" w:cs="Arial"/>
          <w:sz w:val="24"/>
        </w:rPr>
        <w:t>пятница</w:t>
      </w:r>
      <w:r w:rsidR="000722D9" w:rsidRPr="003A6669">
        <w:rPr>
          <w:rFonts w:ascii="Arial" w:eastAsia="SimSun" w:hAnsi="Arial" w:cs="Arial"/>
          <w:b/>
          <w:i/>
          <w:sz w:val="24"/>
        </w:rPr>
        <w:t xml:space="preserve"> с 8:00 до 16:00</w:t>
      </w:r>
      <w:r w:rsidR="000722D9" w:rsidRPr="003A6669">
        <w:rPr>
          <w:rFonts w:ascii="Arial" w:eastAsia="SimSun" w:hAnsi="Arial" w:cs="Arial"/>
          <w:sz w:val="24"/>
        </w:rPr>
        <w:t xml:space="preserve">, </w:t>
      </w:r>
      <w:r w:rsidRPr="003A6669">
        <w:rPr>
          <w:rFonts w:ascii="Arial" w:eastAsia="SimSun" w:hAnsi="Arial" w:cs="Arial"/>
          <w:sz w:val="24"/>
        </w:rPr>
        <w:t>часов местного времени в рабочие дни</w:t>
      </w:r>
      <w:r w:rsidR="002C7E78" w:rsidRPr="003A6669">
        <w:rPr>
          <w:rFonts w:ascii="Arial" w:eastAsia="SimSun" w:hAnsi="Arial" w:cs="Arial"/>
          <w:sz w:val="24"/>
        </w:rPr>
        <w:t xml:space="preserve"> Заказчика</w:t>
      </w:r>
      <w:r w:rsidRPr="003A6669">
        <w:rPr>
          <w:rFonts w:ascii="Arial" w:eastAsia="SimSun" w:hAnsi="Arial" w:cs="Arial"/>
          <w:sz w:val="24"/>
        </w:rPr>
        <w:t xml:space="preserve">. </w:t>
      </w:r>
    </w:p>
    <w:p w14:paraId="2B6CCAD2" w14:textId="4E444915" w:rsidR="002F7C18" w:rsidRPr="003A6669" w:rsidRDefault="002F7C18" w:rsidP="00731A5A">
      <w:pPr>
        <w:spacing w:line="276" w:lineRule="auto"/>
        <w:ind w:firstLine="709"/>
        <w:jc w:val="both"/>
        <w:rPr>
          <w:rFonts w:ascii="Arial" w:hAnsi="Arial" w:cs="Arial"/>
        </w:rPr>
      </w:pPr>
      <w:r w:rsidRPr="003A6669">
        <w:rPr>
          <w:rFonts w:ascii="Arial" w:hAnsi="Arial" w:cs="Arial"/>
        </w:rPr>
        <w:t xml:space="preserve">В течение трех дней с момента подписания Договора, исполнитель обязан предоставить Заказчику график проведения ТО с указанием конкретных дней </w:t>
      </w:r>
      <w:r w:rsidR="003669A8" w:rsidRPr="003A6669">
        <w:rPr>
          <w:rFonts w:ascii="Arial" w:hAnsi="Arial" w:cs="Arial"/>
        </w:rPr>
        <w:t>согласно перечню</w:t>
      </w:r>
      <w:r w:rsidRPr="003A6669">
        <w:rPr>
          <w:rFonts w:ascii="Arial" w:hAnsi="Arial" w:cs="Arial"/>
        </w:rPr>
        <w:t xml:space="preserve">, указанного в </w:t>
      </w:r>
      <w:r w:rsidR="000305C3" w:rsidRPr="003A6669">
        <w:rPr>
          <w:rFonts w:ascii="Arial" w:hAnsi="Arial" w:cs="Arial"/>
        </w:rPr>
        <w:t xml:space="preserve">п. </w:t>
      </w:r>
      <w:r w:rsidR="00A505D3" w:rsidRPr="003A6669">
        <w:rPr>
          <w:rFonts w:ascii="Arial" w:hAnsi="Arial" w:cs="Arial"/>
          <w:bCs/>
        </w:rPr>
        <w:t>6</w:t>
      </w:r>
      <w:r w:rsidR="000305C3" w:rsidRPr="003A6669">
        <w:rPr>
          <w:rFonts w:ascii="Arial" w:hAnsi="Arial" w:cs="Arial"/>
        </w:rPr>
        <w:t xml:space="preserve"> настоящего Технического задания.</w:t>
      </w:r>
    </w:p>
    <w:p w14:paraId="07ADA692" w14:textId="77777777" w:rsidR="005F03A3" w:rsidRPr="003A6669" w:rsidRDefault="005F03A3" w:rsidP="00731A5A">
      <w:pPr>
        <w:spacing w:line="276" w:lineRule="auto"/>
        <w:ind w:firstLine="709"/>
        <w:jc w:val="both"/>
        <w:rPr>
          <w:rFonts w:ascii="Arial" w:hAnsi="Arial" w:cs="Arial"/>
        </w:rPr>
      </w:pPr>
      <w:r w:rsidRPr="003A6669">
        <w:rPr>
          <w:rFonts w:ascii="Arial" w:hAnsi="Arial" w:cs="Arial"/>
        </w:rPr>
        <w:t xml:space="preserve">Исполнитель предоставляет Заказчику номер телефона, по которому им будет организован прием заявок на услуги (далее – Заявка) и извещений об обнаружении дефектов от Заказчика. </w:t>
      </w:r>
    </w:p>
    <w:p w14:paraId="2BDBDF12" w14:textId="77777777" w:rsidR="005F03A3" w:rsidRPr="003A6669" w:rsidRDefault="005F03A3" w:rsidP="00731A5A">
      <w:pPr>
        <w:spacing w:line="276" w:lineRule="auto"/>
        <w:ind w:firstLine="709"/>
        <w:jc w:val="both"/>
        <w:rPr>
          <w:rFonts w:ascii="Arial" w:hAnsi="Arial" w:cs="Arial"/>
        </w:rPr>
      </w:pPr>
      <w:r w:rsidRPr="003A6669">
        <w:rPr>
          <w:rFonts w:ascii="Arial" w:hAnsi="Arial" w:cs="Arial"/>
        </w:rPr>
        <w:t>Исполнитель обязан предоставить Заказчику приказ о назначении представителя Исполнителя, ответственного за оказание услуг на объекте, с указанием контактных данных для связи:</w:t>
      </w:r>
    </w:p>
    <w:p w14:paraId="2D097993" w14:textId="77777777" w:rsidR="005F03A3" w:rsidRPr="003A6669" w:rsidRDefault="005F03A3" w:rsidP="00731A5A">
      <w:pPr>
        <w:spacing w:line="276" w:lineRule="auto"/>
        <w:ind w:firstLine="709"/>
        <w:jc w:val="both"/>
        <w:rPr>
          <w:rFonts w:ascii="Arial" w:hAnsi="Arial" w:cs="Arial"/>
        </w:rPr>
      </w:pPr>
      <w:r w:rsidRPr="003A6669">
        <w:rPr>
          <w:rFonts w:ascii="Arial" w:hAnsi="Arial" w:cs="Arial"/>
        </w:rPr>
        <w:t>- следить за ходом оказания услуг;</w:t>
      </w:r>
    </w:p>
    <w:p w14:paraId="5F89D38B" w14:textId="77777777" w:rsidR="005F03A3" w:rsidRPr="003A6669" w:rsidRDefault="005F03A3" w:rsidP="00731A5A">
      <w:pPr>
        <w:spacing w:line="276" w:lineRule="auto"/>
        <w:ind w:firstLine="709"/>
        <w:jc w:val="both"/>
        <w:rPr>
          <w:rFonts w:ascii="Arial" w:hAnsi="Arial" w:cs="Arial"/>
        </w:rPr>
      </w:pPr>
      <w:r w:rsidRPr="003A6669">
        <w:rPr>
          <w:rFonts w:ascii="Arial" w:hAnsi="Arial" w:cs="Arial"/>
        </w:rPr>
        <w:t>- вести «Журнал регистрации работ по техническому обслуживанию»;</w:t>
      </w:r>
    </w:p>
    <w:p w14:paraId="45855EDA" w14:textId="77777777" w:rsidR="005F03A3" w:rsidRPr="003A6669" w:rsidRDefault="005F03A3" w:rsidP="00731A5A">
      <w:pPr>
        <w:spacing w:line="276" w:lineRule="auto"/>
        <w:ind w:firstLine="709"/>
        <w:jc w:val="both"/>
        <w:rPr>
          <w:rFonts w:ascii="Arial" w:hAnsi="Arial" w:cs="Arial"/>
        </w:rPr>
      </w:pPr>
      <w:r w:rsidRPr="003A6669">
        <w:rPr>
          <w:rFonts w:ascii="Arial" w:hAnsi="Arial" w:cs="Arial"/>
        </w:rPr>
        <w:t>- совместно с представителем Заказчика принимать результат оказания услуг;</w:t>
      </w:r>
    </w:p>
    <w:p w14:paraId="76901D94" w14:textId="77777777" w:rsidR="00614873" w:rsidRPr="003A6669" w:rsidRDefault="005F03A3" w:rsidP="00731A5A">
      <w:pPr>
        <w:spacing w:line="276" w:lineRule="auto"/>
        <w:ind w:firstLine="709"/>
        <w:jc w:val="both"/>
        <w:rPr>
          <w:rFonts w:ascii="Arial" w:hAnsi="Arial" w:cs="Arial"/>
        </w:rPr>
      </w:pPr>
      <w:r w:rsidRPr="003A6669">
        <w:rPr>
          <w:rFonts w:ascii="Arial" w:hAnsi="Arial" w:cs="Arial"/>
        </w:rPr>
        <w:t>Заявка формируется Заказчиком в рабочие дни любым способом оповещения, передается Исполнителю, а также дублируется в Журнале регистрации заявок у Заказчика. Исполнитель обязан обеспечить прием Заявки от Заказчика. По окончанию исполнения заявки Заказчик обязан произвести отметку о выполнении в Журнале регистрации заявок.</w:t>
      </w:r>
    </w:p>
    <w:p w14:paraId="5D30E008" w14:textId="5FF935C1" w:rsidR="002F7C18" w:rsidRPr="003A6669" w:rsidRDefault="00134300" w:rsidP="00731A5A">
      <w:pPr>
        <w:pStyle w:val="a8"/>
        <w:numPr>
          <w:ilvl w:val="0"/>
          <w:numId w:val="24"/>
        </w:numPr>
        <w:tabs>
          <w:tab w:val="left" w:pos="426"/>
        </w:tabs>
        <w:spacing w:line="276" w:lineRule="auto"/>
        <w:ind w:left="0" w:firstLine="709"/>
        <w:jc w:val="both"/>
        <w:rPr>
          <w:rFonts w:ascii="Arial" w:hAnsi="Arial" w:cs="Arial"/>
          <w:sz w:val="24"/>
        </w:rPr>
      </w:pPr>
      <w:r w:rsidRPr="003A6669">
        <w:rPr>
          <w:rFonts w:ascii="Arial" w:hAnsi="Arial" w:cs="Arial"/>
          <w:b/>
          <w:sz w:val="24"/>
        </w:rPr>
        <w:t>Объемы выполняемых работ: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33"/>
        <w:gridCol w:w="2410"/>
      </w:tblGrid>
      <w:tr w:rsidR="00742065" w:rsidRPr="003A6669" w14:paraId="51E1FFD5" w14:textId="77777777" w:rsidTr="00614873">
        <w:tc>
          <w:tcPr>
            <w:tcW w:w="675" w:type="dxa"/>
            <w:vAlign w:val="center"/>
          </w:tcPr>
          <w:p w14:paraId="370F6BC6" w14:textId="77777777" w:rsidR="007161ED" w:rsidRPr="003A6669" w:rsidRDefault="007161ED" w:rsidP="003A6669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</w:rPr>
            </w:pPr>
            <w:r w:rsidRPr="003A6669">
              <w:rPr>
                <w:rFonts w:ascii="Arial" w:eastAsia="SimSun" w:hAnsi="Arial" w:cs="Arial"/>
                <w:b/>
                <w:sz w:val="22"/>
              </w:rPr>
              <w:t>№</w:t>
            </w:r>
          </w:p>
          <w:p w14:paraId="65A64EBD" w14:textId="77777777" w:rsidR="007161ED" w:rsidRPr="003A6669" w:rsidRDefault="007161ED" w:rsidP="003A6669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</w:rPr>
            </w:pPr>
            <w:r w:rsidRPr="003A6669">
              <w:rPr>
                <w:rFonts w:ascii="Arial" w:eastAsia="SimSun" w:hAnsi="Arial" w:cs="Arial"/>
                <w:b/>
                <w:sz w:val="22"/>
              </w:rPr>
              <w:t>п/п</w:t>
            </w:r>
          </w:p>
        </w:tc>
        <w:tc>
          <w:tcPr>
            <w:tcW w:w="6833" w:type="dxa"/>
            <w:vAlign w:val="center"/>
          </w:tcPr>
          <w:p w14:paraId="38279143" w14:textId="77777777" w:rsidR="007161ED" w:rsidRPr="003A6669" w:rsidRDefault="007161ED" w:rsidP="003A6669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</w:rPr>
            </w:pPr>
            <w:r w:rsidRPr="003A6669">
              <w:rPr>
                <w:rFonts w:ascii="Arial" w:eastAsia="SimSun" w:hAnsi="Arial" w:cs="Arial"/>
                <w:b/>
                <w:sz w:val="22"/>
              </w:rPr>
              <w:t>Наименование услуг</w:t>
            </w:r>
          </w:p>
        </w:tc>
        <w:tc>
          <w:tcPr>
            <w:tcW w:w="2410" w:type="dxa"/>
            <w:vAlign w:val="center"/>
          </w:tcPr>
          <w:p w14:paraId="60FC80B1" w14:textId="77777777" w:rsidR="007161ED" w:rsidRPr="003A6669" w:rsidRDefault="007161ED" w:rsidP="003A6669">
            <w:pPr>
              <w:spacing w:line="276" w:lineRule="auto"/>
              <w:jc w:val="center"/>
              <w:rPr>
                <w:rFonts w:ascii="Arial" w:eastAsia="SimSun" w:hAnsi="Arial" w:cs="Arial"/>
                <w:b/>
                <w:sz w:val="22"/>
              </w:rPr>
            </w:pPr>
            <w:r w:rsidRPr="003A6669">
              <w:rPr>
                <w:rFonts w:ascii="Arial" w:eastAsia="SimSun" w:hAnsi="Arial" w:cs="Arial"/>
                <w:b/>
                <w:sz w:val="22"/>
              </w:rPr>
              <w:t>Периодичность</w:t>
            </w:r>
          </w:p>
        </w:tc>
      </w:tr>
      <w:tr w:rsidR="00742065" w:rsidRPr="003A6669" w14:paraId="452EA52C" w14:textId="77777777" w:rsidTr="00614873">
        <w:tc>
          <w:tcPr>
            <w:tcW w:w="675" w:type="dxa"/>
          </w:tcPr>
          <w:p w14:paraId="6620800B" w14:textId="77777777" w:rsidR="007161ED" w:rsidRPr="003A6669" w:rsidRDefault="00AF48E0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1</w:t>
            </w:r>
            <w:r w:rsidR="007161ED" w:rsidRPr="003A6669">
              <w:rPr>
                <w:rFonts w:ascii="Arial" w:eastAsia="SimSun" w:hAnsi="Arial" w:cs="Arial"/>
                <w:sz w:val="22"/>
              </w:rPr>
              <w:t>.</w:t>
            </w:r>
          </w:p>
        </w:tc>
        <w:tc>
          <w:tcPr>
            <w:tcW w:w="6833" w:type="dxa"/>
          </w:tcPr>
          <w:p w14:paraId="07DD14E5" w14:textId="77777777" w:rsidR="007161ED" w:rsidRPr="003A6669" w:rsidRDefault="007161ED" w:rsidP="003A6669">
            <w:pPr>
              <w:spacing w:line="276" w:lineRule="auto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Первичная проверка работоспособности всей системы пожарной сигнализации, системы оповещения и управле</w:t>
            </w:r>
            <w:r w:rsidR="00E0157E" w:rsidRPr="003A6669">
              <w:rPr>
                <w:rFonts w:ascii="Arial" w:eastAsia="SimSun" w:hAnsi="Arial" w:cs="Arial"/>
                <w:sz w:val="22"/>
              </w:rPr>
              <w:t>ния эвакуацией людей при пожаре</w:t>
            </w:r>
          </w:p>
        </w:tc>
        <w:tc>
          <w:tcPr>
            <w:tcW w:w="2410" w:type="dxa"/>
          </w:tcPr>
          <w:p w14:paraId="47774213" w14:textId="77777777" w:rsidR="007161ED" w:rsidRPr="003A6669" w:rsidRDefault="007161ED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 xml:space="preserve">При заключении </w:t>
            </w:r>
            <w:r w:rsidR="00E0157E" w:rsidRPr="003A6669">
              <w:rPr>
                <w:rFonts w:ascii="Arial" w:eastAsia="SimSun" w:hAnsi="Arial" w:cs="Arial"/>
                <w:sz w:val="22"/>
              </w:rPr>
              <w:t>договора</w:t>
            </w:r>
            <w:r w:rsidRPr="003A6669">
              <w:rPr>
                <w:rFonts w:ascii="Arial" w:eastAsia="SimSun" w:hAnsi="Arial" w:cs="Arial"/>
                <w:sz w:val="22"/>
              </w:rPr>
              <w:t xml:space="preserve"> на техническое обслуживание</w:t>
            </w:r>
          </w:p>
        </w:tc>
      </w:tr>
      <w:tr w:rsidR="00742065" w:rsidRPr="003A6669" w14:paraId="228966D5" w14:textId="77777777" w:rsidTr="00614873">
        <w:tc>
          <w:tcPr>
            <w:tcW w:w="675" w:type="dxa"/>
          </w:tcPr>
          <w:p w14:paraId="298373C2" w14:textId="77777777" w:rsidR="00645A10" w:rsidRPr="003A6669" w:rsidRDefault="00645A10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2.</w:t>
            </w:r>
          </w:p>
        </w:tc>
        <w:tc>
          <w:tcPr>
            <w:tcW w:w="9243" w:type="dxa"/>
            <w:gridSpan w:val="2"/>
          </w:tcPr>
          <w:p w14:paraId="32FCAD19" w14:textId="77777777" w:rsidR="00645A10" w:rsidRPr="003A6669" w:rsidRDefault="00645A10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b/>
                <w:sz w:val="22"/>
              </w:rPr>
              <w:t>Комплекс работ по обслуживанию:</w:t>
            </w:r>
          </w:p>
        </w:tc>
      </w:tr>
      <w:tr w:rsidR="00742065" w:rsidRPr="003A6669" w14:paraId="1DE3C1C3" w14:textId="77777777" w:rsidTr="00614873">
        <w:tc>
          <w:tcPr>
            <w:tcW w:w="675" w:type="dxa"/>
          </w:tcPr>
          <w:p w14:paraId="0C3ACF8D" w14:textId="77777777" w:rsidR="007161ED" w:rsidRPr="003A6669" w:rsidRDefault="00842EF2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2.1</w:t>
            </w:r>
          </w:p>
        </w:tc>
        <w:tc>
          <w:tcPr>
            <w:tcW w:w="6833" w:type="dxa"/>
          </w:tcPr>
          <w:p w14:paraId="4739035A" w14:textId="77777777" w:rsidR="00842EF2" w:rsidRPr="003A6669" w:rsidRDefault="007161ED" w:rsidP="003A6669">
            <w:pPr>
              <w:spacing w:line="276" w:lineRule="auto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Внешний осмотр частей системы (приемно-контрольных при</w:t>
            </w:r>
            <w:r w:rsidR="00FB23E2" w:rsidRPr="003A6669">
              <w:rPr>
                <w:rFonts w:ascii="Arial" w:eastAsia="SimSun" w:hAnsi="Arial" w:cs="Arial"/>
                <w:sz w:val="22"/>
              </w:rPr>
              <w:t xml:space="preserve">боров, извещателей, шлейфов </w:t>
            </w:r>
            <w:r w:rsidRPr="003A6669">
              <w:rPr>
                <w:rFonts w:ascii="Arial" w:eastAsia="SimSun" w:hAnsi="Arial" w:cs="Arial"/>
                <w:sz w:val="22"/>
              </w:rPr>
              <w:t>сигнализации, оповещателей) на отсутствие механических повреждений, коррозии, загрязнений, прочности крепления и т.д.</w:t>
            </w:r>
          </w:p>
        </w:tc>
        <w:tc>
          <w:tcPr>
            <w:tcW w:w="2410" w:type="dxa"/>
          </w:tcPr>
          <w:p w14:paraId="71427733" w14:textId="77777777" w:rsidR="007161ED" w:rsidRPr="003A6669" w:rsidRDefault="007161ED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Ежемесячно</w:t>
            </w:r>
          </w:p>
        </w:tc>
      </w:tr>
      <w:tr w:rsidR="00742065" w:rsidRPr="003A6669" w14:paraId="3B3DFFF9" w14:textId="77777777" w:rsidTr="00614873">
        <w:tc>
          <w:tcPr>
            <w:tcW w:w="675" w:type="dxa"/>
          </w:tcPr>
          <w:p w14:paraId="458D0E69" w14:textId="77777777" w:rsidR="007161ED" w:rsidRPr="003A6669" w:rsidRDefault="00842EF2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lastRenderedPageBreak/>
              <w:t>2.2</w:t>
            </w:r>
          </w:p>
        </w:tc>
        <w:tc>
          <w:tcPr>
            <w:tcW w:w="6833" w:type="dxa"/>
          </w:tcPr>
          <w:p w14:paraId="4F6EB14E" w14:textId="77777777" w:rsidR="007161ED" w:rsidRPr="003A6669" w:rsidRDefault="007161ED" w:rsidP="003A6669">
            <w:pPr>
              <w:spacing w:line="276" w:lineRule="auto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 xml:space="preserve">Контроль рабочего положения выключателей и переключателей, исправности световой индикации, наличие пломб </w:t>
            </w:r>
            <w:r w:rsidR="00F80E5F" w:rsidRPr="003A6669">
              <w:rPr>
                <w:rFonts w:ascii="Arial" w:eastAsia="SimSun" w:hAnsi="Arial" w:cs="Arial"/>
                <w:sz w:val="22"/>
              </w:rPr>
              <w:t>на приемно-контрольных приборах</w:t>
            </w:r>
          </w:p>
        </w:tc>
        <w:tc>
          <w:tcPr>
            <w:tcW w:w="2410" w:type="dxa"/>
          </w:tcPr>
          <w:p w14:paraId="6494CB09" w14:textId="77777777" w:rsidR="007161ED" w:rsidRPr="003A6669" w:rsidRDefault="007161ED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Ежемесячно</w:t>
            </w:r>
          </w:p>
        </w:tc>
      </w:tr>
      <w:tr w:rsidR="00742065" w:rsidRPr="003A6669" w14:paraId="260BDEE6" w14:textId="77777777" w:rsidTr="00614873">
        <w:tc>
          <w:tcPr>
            <w:tcW w:w="675" w:type="dxa"/>
          </w:tcPr>
          <w:p w14:paraId="5491B5EB" w14:textId="77777777" w:rsidR="007161ED" w:rsidRPr="003A6669" w:rsidRDefault="00842EF2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2.3</w:t>
            </w:r>
          </w:p>
        </w:tc>
        <w:tc>
          <w:tcPr>
            <w:tcW w:w="6833" w:type="dxa"/>
          </w:tcPr>
          <w:p w14:paraId="74FCD6A1" w14:textId="77777777" w:rsidR="007161ED" w:rsidRPr="003A6669" w:rsidRDefault="007161ED" w:rsidP="003A6669">
            <w:pPr>
              <w:spacing w:line="276" w:lineRule="auto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Контроль основного и резервного источников питани</w:t>
            </w:r>
            <w:r w:rsidR="00F80E5F" w:rsidRPr="003A6669">
              <w:rPr>
                <w:rFonts w:ascii="Arial" w:eastAsia="SimSun" w:hAnsi="Arial" w:cs="Arial"/>
                <w:sz w:val="22"/>
              </w:rPr>
              <w:t>я с рабочего ввода на резервный</w:t>
            </w:r>
          </w:p>
        </w:tc>
        <w:tc>
          <w:tcPr>
            <w:tcW w:w="2410" w:type="dxa"/>
          </w:tcPr>
          <w:p w14:paraId="22C2CBA9" w14:textId="77777777" w:rsidR="007161ED" w:rsidRPr="003A6669" w:rsidRDefault="007161ED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Ежемесячно</w:t>
            </w:r>
          </w:p>
        </w:tc>
      </w:tr>
      <w:tr w:rsidR="00016BD9" w:rsidRPr="003A6669" w14:paraId="25C69001" w14:textId="77777777" w:rsidTr="00614873">
        <w:tc>
          <w:tcPr>
            <w:tcW w:w="675" w:type="dxa"/>
          </w:tcPr>
          <w:p w14:paraId="3072E27D" w14:textId="77777777" w:rsidR="00016BD9" w:rsidRPr="003A6669" w:rsidRDefault="00016BD9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2.4</w:t>
            </w:r>
          </w:p>
        </w:tc>
        <w:tc>
          <w:tcPr>
            <w:tcW w:w="6833" w:type="dxa"/>
          </w:tcPr>
          <w:p w14:paraId="4267B372" w14:textId="77777777" w:rsidR="00016BD9" w:rsidRPr="003A6669" w:rsidRDefault="00016BD9" w:rsidP="003A6669">
            <w:pPr>
              <w:spacing w:line="276" w:lineRule="auto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Профилактические работы</w:t>
            </w:r>
          </w:p>
        </w:tc>
        <w:tc>
          <w:tcPr>
            <w:tcW w:w="2410" w:type="dxa"/>
          </w:tcPr>
          <w:p w14:paraId="1F5BF4AF" w14:textId="7002F7A7" w:rsidR="00016BD9" w:rsidRPr="003A6669" w:rsidRDefault="00016BD9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Ежемесячно</w:t>
            </w:r>
          </w:p>
        </w:tc>
      </w:tr>
      <w:tr w:rsidR="00016BD9" w:rsidRPr="003A6669" w14:paraId="5F212E25" w14:textId="77777777" w:rsidTr="00614873">
        <w:tc>
          <w:tcPr>
            <w:tcW w:w="675" w:type="dxa"/>
          </w:tcPr>
          <w:p w14:paraId="4D8F3334" w14:textId="77777777" w:rsidR="00016BD9" w:rsidRPr="003A6669" w:rsidRDefault="00016BD9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2.5</w:t>
            </w:r>
          </w:p>
        </w:tc>
        <w:tc>
          <w:tcPr>
            <w:tcW w:w="6833" w:type="dxa"/>
          </w:tcPr>
          <w:p w14:paraId="09AC3E9D" w14:textId="77777777" w:rsidR="00016BD9" w:rsidRPr="003A6669" w:rsidRDefault="00016BD9" w:rsidP="003A6669">
            <w:pPr>
              <w:spacing w:line="276" w:lineRule="auto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Проверка работоспособности системы в целом (комплексно)</w:t>
            </w:r>
          </w:p>
        </w:tc>
        <w:tc>
          <w:tcPr>
            <w:tcW w:w="2410" w:type="dxa"/>
          </w:tcPr>
          <w:p w14:paraId="2FEAD604" w14:textId="056C7DF9" w:rsidR="00016BD9" w:rsidRPr="003A6669" w:rsidRDefault="00016BD9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Ежемесячно</w:t>
            </w:r>
          </w:p>
        </w:tc>
      </w:tr>
      <w:tr w:rsidR="00742065" w:rsidRPr="003A6669" w14:paraId="65BF646E" w14:textId="77777777" w:rsidTr="00614873">
        <w:tc>
          <w:tcPr>
            <w:tcW w:w="675" w:type="dxa"/>
          </w:tcPr>
          <w:p w14:paraId="16F4215A" w14:textId="77777777" w:rsidR="00AF48E0" w:rsidRPr="003A6669" w:rsidRDefault="00842EF2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2.6</w:t>
            </w:r>
          </w:p>
        </w:tc>
        <w:tc>
          <w:tcPr>
            <w:tcW w:w="6833" w:type="dxa"/>
          </w:tcPr>
          <w:p w14:paraId="2EB0405B" w14:textId="77777777" w:rsidR="00AF48E0" w:rsidRPr="003A6669" w:rsidRDefault="00AF48E0" w:rsidP="003A6669">
            <w:pPr>
              <w:spacing w:line="276" w:lineRule="auto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Обслуживание з</w:t>
            </w:r>
            <w:r w:rsidR="00F80E5F" w:rsidRPr="003A6669">
              <w:rPr>
                <w:rFonts w:ascii="Arial" w:eastAsia="SimSun" w:hAnsi="Arial" w:cs="Arial"/>
                <w:sz w:val="22"/>
              </w:rPr>
              <w:t>вуковой и световой сигнализации</w:t>
            </w:r>
          </w:p>
        </w:tc>
        <w:tc>
          <w:tcPr>
            <w:tcW w:w="2410" w:type="dxa"/>
          </w:tcPr>
          <w:p w14:paraId="3AA1A18D" w14:textId="77777777" w:rsidR="00AF48E0" w:rsidRPr="003A6669" w:rsidRDefault="00A22D0E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Еже</w:t>
            </w:r>
            <w:r w:rsidR="00915377" w:rsidRPr="003A6669">
              <w:rPr>
                <w:rFonts w:ascii="Arial" w:eastAsia="SimSun" w:hAnsi="Arial" w:cs="Arial"/>
                <w:sz w:val="22"/>
              </w:rPr>
              <w:t>месячно</w:t>
            </w:r>
          </w:p>
        </w:tc>
      </w:tr>
      <w:tr w:rsidR="00742065" w:rsidRPr="003A6669" w14:paraId="7C5A38F3" w14:textId="77777777" w:rsidTr="00614873">
        <w:tc>
          <w:tcPr>
            <w:tcW w:w="675" w:type="dxa"/>
          </w:tcPr>
          <w:p w14:paraId="7A7CB15D" w14:textId="77777777" w:rsidR="00AF48E0" w:rsidRPr="003A6669" w:rsidRDefault="00842EF2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2.7</w:t>
            </w:r>
          </w:p>
        </w:tc>
        <w:tc>
          <w:tcPr>
            <w:tcW w:w="6833" w:type="dxa"/>
          </w:tcPr>
          <w:p w14:paraId="1CAD4216" w14:textId="77777777" w:rsidR="00AF48E0" w:rsidRPr="003A6669" w:rsidRDefault="00AF48E0" w:rsidP="003A6669">
            <w:pPr>
              <w:spacing w:line="276" w:lineRule="auto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Обслуживание и поддержание работоспособности составных частей системы пожарной сигнализации, оповещения, автоматического контроля и в</w:t>
            </w:r>
            <w:r w:rsidR="00F80E5F" w:rsidRPr="003A6669">
              <w:rPr>
                <w:rFonts w:ascii="Arial" w:eastAsia="SimSun" w:hAnsi="Arial" w:cs="Arial"/>
                <w:sz w:val="22"/>
              </w:rPr>
              <w:t>ыполнения защитных переключений</w:t>
            </w:r>
          </w:p>
        </w:tc>
        <w:tc>
          <w:tcPr>
            <w:tcW w:w="2410" w:type="dxa"/>
          </w:tcPr>
          <w:p w14:paraId="3DCCFEDD" w14:textId="77777777" w:rsidR="00AF48E0" w:rsidRPr="003A6669" w:rsidRDefault="00A22D0E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Еже</w:t>
            </w:r>
            <w:r w:rsidR="00915377" w:rsidRPr="003A6669">
              <w:rPr>
                <w:rFonts w:ascii="Arial" w:eastAsia="SimSun" w:hAnsi="Arial" w:cs="Arial"/>
                <w:sz w:val="22"/>
              </w:rPr>
              <w:t>месячно</w:t>
            </w:r>
          </w:p>
        </w:tc>
      </w:tr>
      <w:tr w:rsidR="00742065" w:rsidRPr="003A6669" w14:paraId="6DEC4440" w14:textId="77777777" w:rsidTr="00614873">
        <w:tc>
          <w:tcPr>
            <w:tcW w:w="675" w:type="dxa"/>
          </w:tcPr>
          <w:p w14:paraId="2C47CC39" w14:textId="77777777" w:rsidR="00AF48E0" w:rsidRPr="003A6669" w:rsidRDefault="00842EF2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2.8</w:t>
            </w:r>
          </w:p>
        </w:tc>
        <w:tc>
          <w:tcPr>
            <w:tcW w:w="6833" w:type="dxa"/>
          </w:tcPr>
          <w:p w14:paraId="5972699E" w14:textId="77777777" w:rsidR="00AF48E0" w:rsidRPr="003A6669" w:rsidRDefault="00AF48E0" w:rsidP="003A6669">
            <w:pPr>
              <w:spacing w:line="276" w:lineRule="auto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Обслуживание кабельных и сигнальных линий с</w:t>
            </w:r>
            <w:r w:rsidR="00F80E5F" w:rsidRPr="003A6669">
              <w:rPr>
                <w:rFonts w:ascii="Arial" w:eastAsia="SimSun" w:hAnsi="Arial" w:cs="Arial"/>
                <w:sz w:val="22"/>
              </w:rPr>
              <w:t>вязи систем пожарной автоматики</w:t>
            </w:r>
          </w:p>
        </w:tc>
        <w:tc>
          <w:tcPr>
            <w:tcW w:w="2410" w:type="dxa"/>
          </w:tcPr>
          <w:p w14:paraId="154AB41C" w14:textId="77777777" w:rsidR="00AF48E0" w:rsidRPr="003A6669" w:rsidRDefault="00AF48E0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Ежемесячно</w:t>
            </w:r>
          </w:p>
        </w:tc>
      </w:tr>
      <w:tr w:rsidR="00742065" w:rsidRPr="003A6669" w14:paraId="05F04BDD" w14:textId="77777777" w:rsidTr="00614873">
        <w:tc>
          <w:tcPr>
            <w:tcW w:w="675" w:type="dxa"/>
          </w:tcPr>
          <w:p w14:paraId="0328B25A" w14:textId="4F4C52A3" w:rsidR="00CC5DC2" w:rsidRPr="003A6669" w:rsidRDefault="00CC5DC2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2.</w:t>
            </w:r>
            <w:r w:rsidR="00016BD9" w:rsidRPr="003A6669">
              <w:rPr>
                <w:rFonts w:ascii="Arial" w:eastAsia="SimSun" w:hAnsi="Arial" w:cs="Arial"/>
                <w:sz w:val="22"/>
              </w:rPr>
              <w:t>9</w:t>
            </w:r>
          </w:p>
        </w:tc>
        <w:tc>
          <w:tcPr>
            <w:tcW w:w="6833" w:type="dxa"/>
            <w:vAlign w:val="center"/>
          </w:tcPr>
          <w:p w14:paraId="4B4ED513" w14:textId="2CB49315" w:rsidR="00CC5DC2" w:rsidRPr="003A6669" w:rsidRDefault="00016BD9" w:rsidP="003A6669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sz w:val="22"/>
                <w:szCs w:val="20"/>
              </w:rPr>
            </w:pPr>
            <w:r w:rsidRPr="003A6669">
              <w:rPr>
                <w:rFonts w:ascii="Arial" w:hAnsi="Arial" w:cs="Arial"/>
                <w:sz w:val="22"/>
              </w:rPr>
              <w:t xml:space="preserve">Устранение неисправностей в объеме текущего ремонта – замена провода до 2-х метров и пожарных извещателей до 3-х шт. включительно, </w:t>
            </w:r>
            <w:r w:rsidR="000722D9" w:rsidRPr="003A6669">
              <w:rPr>
                <w:rFonts w:ascii="Arial" w:hAnsi="Arial" w:cs="Arial"/>
                <w:sz w:val="22"/>
              </w:rPr>
              <w:t>з</w:t>
            </w:r>
            <w:r w:rsidRPr="003A6669">
              <w:rPr>
                <w:rFonts w:ascii="Arial" w:hAnsi="Arial" w:cs="Arial"/>
                <w:sz w:val="22"/>
              </w:rPr>
              <w:t>амена предохранителей приемно-контрольной аппаратуры, ремонт приемно-контрольной аппаратуры.</w:t>
            </w:r>
          </w:p>
        </w:tc>
        <w:tc>
          <w:tcPr>
            <w:tcW w:w="2410" w:type="dxa"/>
          </w:tcPr>
          <w:p w14:paraId="2A512474" w14:textId="77777777" w:rsidR="00CC5DC2" w:rsidRPr="003A6669" w:rsidRDefault="00CC5DC2" w:rsidP="003A6669">
            <w:pPr>
              <w:spacing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r w:rsidRPr="003A6669">
              <w:rPr>
                <w:rFonts w:ascii="Arial" w:eastAsia="SimSun" w:hAnsi="Arial" w:cs="Arial"/>
                <w:sz w:val="22"/>
              </w:rPr>
              <w:t>По заявке</w:t>
            </w:r>
          </w:p>
        </w:tc>
      </w:tr>
    </w:tbl>
    <w:p w14:paraId="54EBFC65" w14:textId="77777777" w:rsidR="002F559B" w:rsidRPr="003A6669" w:rsidRDefault="002F559B" w:rsidP="003A6669">
      <w:pPr>
        <w:spacing w:line="276" w:lineRule="auto"/>
        <w:jc w:val="both"/>
        <w:rPr>
          <w:rFonts w:ascii="Arial" w:eastAsia="SimSun" w:hAnsi="Arial" w:cs="Arial"/>
        </w:rPr>
      </w:pPr>
    </w:p>
    <w:p w14:paraId="7C3E945E" w14:textId="102B86A9" w:rsidR="00CD067C" w:rsidRPr="003A6669" w:rsidRDefault="00CD067C" w:rsidP="00731A5A">
      <w:pPr>
        <w:pStyle w:val="a8"/>
        <w:widowControl/>
        <w:numPr>
          <w:ilvl w:val="0"/>
          <w:numId w:val="24"/>
        </w:numPr>
        <w:tabs>
          <w:tab w:val="left" w:pos="426"/>
        </w:tabs>
        <w:autoSpaceDE/>
        <w:autoSpaceDN/>
        <w:adjustRightInd/>
        <w:spacing w:line="276" w:lineRule="auto"/>
        <w:ind w:left="0" w:firstLine="709"/>
        <w:jc w:val="both"/>
        <w:rPr>
          <w:rFonts w:ascii="Arial" w:hAnsi="Arial" w:cs="Arial"/>
          <w:b/>
          <w:sz w:val="24"/>
        </w:rPr>
      </w:pPr>
      <w:r w:rsidRPr="003A6669">
        <w:rPr>
          <w:rFonts w:ascii="Arial" w:hAnsi="Arial" w:cs="Arial"/>
          <w:b/>
          <w:sz w:val="24"/>
        </w:rPr>
        <w:t>Требования к исполнителю:</w:t>
      </w:r>
    </w:p>
    <w:p w14:paraId="07CEC6A6" w14:textId="77777777" w:rsidR="00372972" w:rsidRPr="003A6669" w:rsidRDefault="00116F54" w:rsidP="00731A5A">
      <w:pPr>
        <w:pStyle w:val="aa"/>
        <w:tabs>
          <w:tab w:val="left" w:pos="708"/>
        </w:tabs>
        <w:spacing w:line="276" w:lineRule="auto"/>
        <w:ind w:left="0" w:firstLine="709"/>
        <w:rPr>
          <w:rFonts w:ascii="Arial" w:hAnsi="Arial" w:cs="Arial"/>
          <w:color w:val="auto"/>
          <w:szCs w:val="24"/>
        </w:rPr>
      </w:pPr>
      <w:r w:rsidRPr="003A6669">
        <w:rPr>
          <w:rFonts w:ascii="Arial" w:hAnsi="Arial" w:cs="Arial"/>
          <w:color w:val="auto"/>
          <w:szCs w:val="24"/>
        </w:rPr>
        <w:t>Наличие действующей лицензии на следующие виды услуг: деятельность по монтажу, техническому обслуживанию и ремонту средств обеспечения пожарной безопасности зданий и сооружений (п.</w:t>
      </w:r>
      <w:r w:rsidR="003764DD" w:rsidRPr="003A6669">
        <w:rPr>
          <w:rFonts w:ascii="Arial" w:hAnsi="Arial" w:cs="Arial"/>
          <w:color w:val="auto"/>
          <w:szCs w:val="24"/>
        </w:rPr>
        <w:t xml:space="preserve"> </w:t>
      </w:r>
      <w:r w:rsidRPr="003A6669">
        <w:rPr>
          <w:rFonts w:ascii="Arial" w:hAnsi="Arial" w:cs="Arial"/>
          <w:color w:val="auto"/>
          <w:szCs w:val="24"/>
        </w:rPr>
        <w:t>15 части 1 статьи 12 Федерального закона от 4 мая 2011 г. № 99-ФЗ "О лицензировании отдельных видов деятельности").</w:t>
      </w:r>
    </w:p>
    <w:p w14:paraId="22A78262" w14:textId="77777777" w:rsidR="00E65A1B" w:rsidRPr="003A6669" w:rsidRDefault="00E65A1B" w:rsidP="00731A5A">
      <w:pPr>
        <w:pStyle w:val="aa"/>
        <w:tabs>
          <w:tab w:val="left" w:pos="708"/>
        </w:tabs>
        <w:spacing w:line="276" w:lineRule="auto"/>
        <w:ind w:left="0" w:firstLine="709"/>
        <w:rPr>
          <w:rFonts w:ascii="Arial" w:hAnsi="Arial" w:cs="Arial"/>
          <w:color w:val="auto"/>
        </w:rPr>
      </w:pPr>
      <w:r w:rsidRPr="003A6669">
        <w:rPr>
          <w:rFonts w:ascii="Arial" w:hAnsi="Arial" w:cs="Arial"/>
          <w:color w:val="auto"/>
        </w:rPr>
        <w:t>При оказании услуг по техническому обслуживанию инженерных систем Заказчика Исполнитель должен обладать необходимыми профессиональными знаниями и опытом, иметь опыт оказания аналогичных услуг использовать оборудование и материалы, сертифицированные и применяющиеся на территории Российской Федерации, а также соблюдать нормативно-технические требования, действующие на территории Российской Федерации, в частности:</w:t>
      </w:r>
    </w:p>
    <w:p w14:paraId="0F41A64C" w14:textId="77777777" w:rsidR="00E65A1B" w:rsidRPr="003A6669" w:rsidRDefault="00E65A1B" w:rsidP="00731A5A">
      <w:pPr>
        <w:pStyle w:val="aa"/>
        <w:tabs>
          <w:tab w:val="left" w:pos="708"/>
        </w:tabs>
        <w:spacing w:line="276" w:lineRule="auto"/>
        <w:ind w:left="0" w:firstLine="709"/>
        <w:rPr>
          <w:rFonts w:ascii="Arial" w:hAnsi="Arial" w:cs="Arial"/>
          <w:color w:val="auto"/>
        </w:rPr>
      </w:pPr>
      <w:r w:rsidRPr="003A6669">
        <w:rPr>
          <w:rFonts w:ascii="Arial" w:hAnsi="Arial" w:cs="Arial"/>
          <w:color w:val="auto"/>
        </w:rPr>
        <w:t>-Федеральный закон от 21.12.1994 № 69-ФЗ «О пожарной безопасности»;</w:t>
      </w:r>
    </w:p>
    <w:p w14:paraId="64956A07" w14:textId="77777777" w:rsidR="00E65A1B" w:rsidRPr="003A6669" w:rsidRDefault="00E65A1B" w:rsidP="00731A5A">
      <w:pPr>
        <w:pStyle w:val="aa"/>
        <w:tabs>
          <w:tab w:val="left" w:pos="708"/>
        </w:tabs>
        <w:spacing w:line="276" w:lineRule="auto"/>
        <w:ind w:left="0" w:firstLine="709"/>
        <w:rPr>
          <w:rFonts w:ascii="Arial" w:hAnsi="Arial" w:cs="Arial"/>
          <w:color w:val="auto"/>
        </w:rPr>
      </w:pPr>
      <w:r w:rsidRPr="003A6669">
        <w:rPr>
          <w:rFonts w:ascii="Arial" w:hAnsi="Arial" w:cs="Arial"/>
          <w:color w:val="auto"/>
        </w:rPr>
        <w:t>-Федеральный закон от 22.07.2008 № 123-ФЗ «Технический регламент о требованиях пожарной безопасности»;</w:t>
      </w:r>
    </w:p>
    <w:p w14:paraId="53118621" w14:textId="77777777" w:rsidR="00E65A1B" w:rsidRPr="003A6669" w:rsidRDefault="00E65A1B" w:rsidP="00731A5A">
      <w:pPr>
        <w:pStyle w:val="aa"/>
        <w:tabs>
          <w:tab w:val="left" w:pos="708"/>
        </w:tabs>
        <w:spacing w:line="276" w:lineRule="auto"/>
        <w:ind w:left="0" w:firstLine="709"/>
        <w:rPr>
          <w:rFonts w:ascii="Arial" w:hAnsi="Arial" w:cs="Arial"/>
          <w:color w:val="auto"/>
        </w:rPr>
      </w:pPr>
      <w:r w:rsidRPr="003A6669">
        <w:rPr>
          <w:rFonts w:ascii="Arial" w:hAnsi="Arial" w:cs="Arial"/>
          <w:color w:val="auto"/>
        </w:rPr>
        <w:t>-Федеральный закон от 04.05.2011 № 99-ФЗ «О лицензировании отдельных видов деятельности»;</w:t>
      </w:r>
    </w:p>
    <w:p w14:paraId="625375EE" w14:textId="77777777" w:rsidR="00E65A1B" w:rsidRPr="003A6669" w:rsidRDefault="00E65A1B" w:rsidP="00731A5A">
      <w:pPr>
        <w:pStyle w:val="aa"/>
        <w:tabs>
          <w:tab w:val="left" w:pos="708"/>
        </w:tabs>
        <w:spacing w:line="276" w:lineRule="auto"/>
        <w:ind w:left="0" w:firstLine="709"/>
        <w:rPr>
          <w:rFonts w:ascii="Arial" w:hAnsi="Arial" w:cs="Arial"/>
          <w:color w:val="auto"/>
          <w:szCs w:val="24"/>
        </w:rPr>
      </w:pPr>
      <w:r w:rsidRPr="003A6669">
        <w:rPr>
          <w:rFonts w:ascii="Arial" w:hAnsi="Arial" w:cs="Arial"/>
          <w:color w:val="auto"/>
          <w:szCs w:val="24"/>
        </w:rPr>
        <w:t>-Постановление Правительства Российской Федерации от 30.12.2011 № 1225 «О лицензировании деятельности по монтажу, техническому обслуживанию и ремонту средств обеспечения пожарной безопасности зданий и сооружений»;</w:t>
      </w:r>
    </w:p>
    <w:p w14:paraId="36E0126A" w14:textId="77777777" w:rsidR="00E65A1B" w:rsidRPr="003A6669" w:rsidRDefault="00E65A1B" w:rsidP="00731A5A">
      <w:pPr>
        <w:pStyle w:val="aa"/>
        <w:tabs>
          <w:tab w:val="left" w:pos="708"/>
        </w:tabs>
        <w:spacing w:line="276" w:lineRule="auto"/>
        <w:ind w:left="0" w:firstLine="709"/>
        <w:rPr>
          <w:rFonts w:ascii="Arial" w:hAnsi="Arial" w:cs="Arial"/>
          <w:color w:val="auto"/>
          <w:szCs w:val="24"/>
        </w:rPr>
      </w:pPr>
      <w:r w:rsidRPr="003A6669">
        <w:rPr>
          <w:rFonts w:ascii="Arial" w:hAnsi="Arial" w:cs="Arial"/>
          <w:color w:val="auto"/>
          <w:szCs w:val="24"/>
        </w:rPr>
        <w:t>- Постановление Правительства РФ от 25.04.2012 № 390 «О противопожарном режиме» (вместе с «Правилами противопожарного режима в Российской Федерации»);</w:t>
      </w:r>
    </w:p>
    <w:p w14:paraId="4D2F3603" w14:textId="77777777" w:rsidR="00E65A1B" w:rsidRPr="003A6669" w:rsidRDefault="00E65A1B" w:rsidP="00731A5A">
      <w:pPr>
        <w:pStyle w:val="aa"/>
        <w:tabs>
          <w:tab w:val="left" w:pos="708"/>
        </w:tabs>
        <w:spacing w:line="276" w:lineRule="auto"/>
        <w:ind w:left="0" w:firstLine="709"/>
        <w:rPr>
          <w:rFonts w:ascii="Arial" w:hAnsi="Arial" w:cs="Arial"/>
          <w:color w:val="auto"/>
        </w:rPr>
      </w:pPr>
      <w:r w:rsidRPr="003A6669">
        <w:rPr>
          <w:rFonts w:ascii="Arial" w:hAnsi="Arial" w:cs="Arial"/>
          <w:color w:val="auto"/>
        </w:rPr>
        <w:t>- Строительные нормы и правила «Пожарная безопасность зданий и сооружений». Приняты постановлением Минстроя России от 13.02.1997 № 18-7 (СНиП 21-01-97);</w:t>
      </w:r>
    </w:p>
    <w:p w14:paraId="2737F233" w14:textId="77777777" w:rsidR="00E65A1B" w:rsidRPr="003A6669" w:rsidRDefault="00E65A1B" w:rsidP="00731A5A">
      <w:pPr>
        <w:pStyle w:val="aa"/>
        <w:tabs>
          <w:tab w:val="left" w:pos="708"/>
        </w:tabs>
        <w:spacing w:line="276" w:lineRule="auto"/>
        <w:ind w:left="0" w:firstLine="709"/>
        <w:rPr>
          <w:rFonts w:ascii="Arial" w:hAnsi="Arial" w:cs="Arial"/>
          <w:color w:val="auto"/>
        </w:rPr>
      </w:pPr>
      <w:r w:rsidRPr="003A6669">
        <w:rPr>
          <w:rFonts w:ascii="Arial" w:hAnsi="Arial" w:cs="Arial"/>
          <w:color w:val="auto"/>
        </w:rPr>
        <w:t>- СП 3.13130.2009 Системы противопожарной защиты. Система оповещения и управления эвакуацией людей при пожаре. Требования пожарной безопасности;</w:t>
      </w:r>
    </w:p>
    <w:p w14:paraId="28535197" w14:textId="1812BECB" w:rsidR="00E65A1B" w:rsidRPr="003A6669" w:rsidRDefault="00E65A1B" w:rsidP="00731A5A">
      <w:pPr>
        <w:pStyle w:val="aa"/>
        <w:tabs>
          <w:tab w:val="left" w:pos="708"/>
        </w:tabs>
        <w:spacing w:line="276" w:lineRule="auto"/>
        <w:ind w:left="0" w:firstLine="709"/>
        <w:rPr>
          <w:rFonts w:ascii="Arial" w:hAnsi="Arial" w:cs="Arial"/>
          <w:color w:val="auto"/>
          <w:szCs w:val="24"/>
        </w:rPr>
      </w:pPr>
      <w:r w:rsidRPr="003A6669">
        <w:rPr>
          <w:rFonts w:ascii="Arial" w:hAnsi="Arial" w:cs="Arial"/>
          <w:color w:val="auto"/>
          <w:szCs w:val="24"/>
        </w:rPr>
        <w:t xml:space="preserve">- СП 5.13130.2009 Системы противопожарной защиты, Установки пожарной сигнализации и пожаротушения автоматические. Нормы и правила проектирования; </w:t>
      </w:r>
    </w:p>
    <w:p w14:paraId="1F6DD723" w14:textId="222E2C7E" w:rsidR="00E65A1B" w:rsidRPr="003A6669" w:rsidRDefault="00E65A1B" w:rsidP="00731A5A">
      <w:pPr>
        <w:pStyle w:val="aa"/>
        <w:tabs>
          <w:tab w:val="left" w:pos="708"/>
        </w:tabs>
        <w:spacing w:line="276" w:lineRule="auto"/>
        <w:ind w:left="0" w:firstLine="709"/>
        <w:rPr>
          <w:rFonts w:ascii="Arial" w:hAnsi="Arial" w:cs="Arial"/>
          <w:color w:val="auto"/>
        </w:rPr>
      </w:pPr>
      <w:r w:rsidRPr="003A6669">
        <w:rPr>
          <w:rFonts w:ascii="Arial" w:hAnsi="Arial" w:cs="Arial"/>
          <w:color w:val="auto"/>
          <w:szCs w:val="24"/>
        </w:rPr>
        <w:lastRenderedPageBreak/>
        <w:t>- СП 10.13130.2009 системы</w:t>
      </w:r>
      <w:r w:rsidRPr="003A6669">
        <w:rPr>
          <w:rFonts w:ascii="Arial" w:hAnsi="Arial" w:cs="Arial"/>
          <w:color w:val="auto"/>
        </w:rPr>
        <w:t xml:space="preserve"> противопожарной защиты. Внутренний противопожарный водопровод. Требования пожарной безопасности</w:t>
      </w:r>
      <w:r w:rsidRPr="003A6669">
        <w:rPr>
          <w:rFonts w:ascii="Arial" w:hAnsi="Arial" w:cs="Arial"/>
          <w:color w:val="auto"/>
          <w:szCs w:val="24"/>
        </w:rPr>
        <w:t>;</w:t>
      </w:r>
    </w:p>
    <w:p w14:paraId="53E325EB" w14:textId="77777777" w:rsidR="00E65A1B" w:rsidRPr="003A6669" w:rsidRDefault="00E65A1B" w:rsidP="00731A5A">
      <w:pPr>
        <w:pStyle w:val="aa"/>
        <w:tabs>
          <w:tab w:val="left" w:pos="708"/>
        </w:tabs>
        <w:spacing w:line="276" w:lineRule="auto"/>
        <w:ind w:left="0" w:firstLine="709"/>
        <w:rPr>
          <w:rFonts w:ascii="Arial" w:hAnsi="Arial" w:cs="Arial"/>
          <w:color w:val="auto"/>
        </w:rPr>
      </w:pPr>
      <w:r w:rsidRPr="003A6669">
        <w:rPr>
          <w:rFonts w:ascii="Arial" w:hAnsi="Arial" w:cs="Arial"/>
          <w:color w:val="auto"/>
        </w:rPr>
        <w:t>- РД 25.964-90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 Организация и порядок проведения работ»;</w:t>
      </w:r>
    </w:p>
    <w:p w14:paraId="4C3277CB" w14:textId="267B566F" w:rsidR="00E65A1B" w:rsidRPr="003A6669" w:rsidRDefault="00E65A1B" w:rsidP="00731A5A">
      <w:pPr>
        <w:spacing w:line="276" w:lineRule="auto"/>
        <w:ind w:firstLine="709"/>
        <w:jc w:val="both"/>
        <w:rPr>
          <w:rFonts w:ascii="Arial" w:hAnsi="Arial" w:cs="Arial"/>
        </w:rPr>
      </w:pPr>
      <w:r w:rsidRPr="003A6669">
        <w:rPr>
          <w:rFonts w:ascii="Arial" w:hAnsi="Arial" w:cs="Arial"/>
        </w:rPr>
        <w:t>- РД 009-01-96 «Установки пожарной автоматики. Правила технического содержания»</w:t>
      </w:r>
      <w:r w:rsidR="00B854F1" w:rsidRPr="003A6669">
        <w:rPr>
          <w:rFonts w:ascii="Arial" w:hAnsi="Arial" w:cs="Arial"/>
        </w:rPr>
        <w:t>;</w:t>
      </w:r>
      <w:r w:rsidRPr="003A6669">
        <w:rPr>
          <w:rFonts w:ascii="Arial" w:hAnsi="Arial" w:cs="Arial"/>
        </w:rPr>
        <w:t> </w:t>
      </w:r>
    </w:p>
    <w:p w14:paraId="472A9544" w14:textId="64AFB6F0" w:rsidR="00E65A1B" w:rsidRPr="003A6669" w:rsidRDefault="00E65A1B" w:rsidP="00731A5A">
      <w:pPr>
        <w:tabs>
          <w:tab w:val="left" w:pos="284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3A6669">
        <w:rPr>
          <w:rFonts w:ascii="Arial" w:hAnsi="Arial" w:cs="Arial"/>
        </w:rPr>
        <w:t>- РД 009-02-96 «Установки пожарной автоматики техническое обслуживание и планово-предупредительный ремонт»</w:t>
      </w:r>
      <w:r w:rsidR="00B854F1" w:rsidRPr="003A6669">
        <w:rPr>
          <w:rFonts w:ascii="Arial" w:hAnsi="Arial" w:cs="Arial"/>
        </w:rPr>
        <w:t>;</w:t>
      </w:r>
    </w:p>
    <w:p w14:paraId="47AD2878" w14:textId="77777777" w:rsidR="00E65A1B" w:rsidRPr="003A6669" w:rsidRDefault="00E65A1B" w:rsidP="00731A5A">
      <w:pPr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3A6669">
        <w:rPr>
          <w:rFonts w:ascii="Arial" w:hAnsi="Arial" w:cs="Arial"/>
        </w:rPr>
        <w:t>Разработать на каждый объект (Приложение № 1 к Техническому заданию) следующие инструкции:</w:t>
      </w:r>
    </w:p>
    <w:p w14:paraId="58F66A78" w14:textId="77777777" w:rsidR="00E65A1B" w:rsidRPr="003A6669" w:rsidRDefault="00E65A1B" w:rsidP="00731A5A">
      <w:pPr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3A6669">
        <w:rPr>
          <w:rFonts w:ascii="Arial" w:hAnsi="Arial" w:cs="Arial"/>
        </w:rPr>
        <w:t>- Инструкцию по пользованию автоматической установкой пожарной сигнализации (АУПС) и оповещение о пожаре (в зависимости от производителя оборудования);</w:t>
      </w:r>
    </w:p>
    <w:p w14:paraId="005F667F" w14:textId="77777777" w:rsidR="003E339D" w:rsidRPr="003A6669" w:rsidRDefault="00E65A1B" w:rsidP="00731A5A">
      <w:pPr>
        <w:spacing w:line="276" w:lineRule="auto"/>
        <w:ind w:firstLine="709"/>
        <w:jc w:val="both"/>
        <w:rPr>
          <w:rFonts w:ascii="Arial" w:eastAsia="SimSun" w:hAnsi="Arial" w:cs="Arial"/>
          <w:i/>
        </w:rPr>
      </w:pPr>
      <w:r w:rsidRPr="003A6669">
        <w:rPr>
          <w:rFonts w:ascii="Arial" w:hAnsi="Arial" w:cs="Arial"/>
        </w:rPr>
        <w:t>- Инструкцию по эксплуатации внутреннего противопожарного водопровода.</w:t>
      </w:r>
    </w:p>
    <w:p w14:paraId="66EBD500" w14:textId="77777777" w:rsidR="004A75A6" w:rsidRPr="003A6669" w:rsidRDefault="004A75A6" w:rsidP="00731A5A">
      <w:pPr>
        <w:spacing w:line="276" w:lineRule="auto"/>
        <w:ind w:firstLine="709"/>
        <w:jc w:val="both"/>
        <w:rPr>
          <w:rFonts w:ascii="Arial" w:eastAsia="SimSun" w:hAnsi="Arial" w:cs="Arial"/>
          <w:i/>
        </w:rPr>
      </w:pPr>
    </w:p>
    <w:p w14:paraId="00574A0E" w14:textId="62D060EC" w:rsidR="00E102BD" w:rsidRPr="003A6669" w:rsidRDefault="00E102BD" w:rsidP="00731A5A">
      <w:pPr>
        <w:pStyle w:val="a8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709"/>
        <w:jc w:val="both"/>
        <w:rPr>
          <w:rFonts w:ascii="Arial" w:hAnsi="Arial" w:cs="Arial"/>
          <w:b/>
          <w:sz w:val="24"/>
        </w:rPr>
      </w:pPr>
      <w:r w:rsidRPr="003A6669">
        <w:rPr>
          <w:rFonts w:ascii="Arial" w:hAnsi="Arial" w:cs="Arial"/>
          <w:b/>
          <w:sz w:val="24"/>
        </w:rPr>
        <w:t>Требования к качеству выполняемых работ (оказанных услуг):</w:t>
      </w:r>
    </w:p>
    <w:p w14:paraId="2FC0AFE9" w14:textId="77777777" w:rsidR="00940365" w:rsidRPr="003A6669" w:rsidRDefault="0041424F" w:rsidP="00731A5A">
      <w:pPr>
        <w:pStyle w:val="a8"/>
        <w:widowControl/>
        <w:autoSpaceDE/>
        <w:autoSpaceDN/>
        <w:adjustRightInd/>
        <w:spacing w:line="276" w:lineRule="auto"/>
        <w:ind w:left="0" w:firstLine="709"/>
        <w:jc w:val="both"/>
        <w:rPr>
          <w:rFonts w:ascii="Arial" w:eastAsia="SimSun" w:hAnsi="Arial" w:cs="Arial"/>
          <w:sz w:val="24"/>
        </w:rPr>
      </w:pPr>
      <w:r w:rsidRPr="003A6669">
        <w:rPr>
          <w:rFonts w:ascii="Arial" w:eastAsia="SimSun" w:hAnsi="Arial" w:cs="Arial"/>
          <w:sz w:val="24"/>
        </w:rPr>
        <w:t xml:space="preserve">Вновь устанавливаемое </w:t>
      </w:r>
      <w:r w:rsidR="002B06E3" w:rsidRPr="003A6669">
        <w:rPr>
          <w:rFonts w:ascii="Arial" w:eastAsia="SimSun" w:hAnsi="Arial" w:cs="Arial"/>
          <w:sz w:val="24"/>
        </w:rPr>
        <w:t>оборудование</w:t>
      </w:r>
      <w:r w:rsidR="007A634F" w:rsidRPr="003A6669">
        <w:rPr>
          <w:rFonts w:ascii="Arial" w:eastAsia="SimSun" w:hAnsi="Arial" w:cs="Arial"/>
          <w:sz w:val="24"/>
        </w:rPr>
        <w:t xml:space="preserve"> (взамен </w:t>
      </w:r>
      <w:r w:rsidRPr="003A6669">
        <w:rPr>
          <w:rFonts w:ascii="Arial" w:eastAsia="SimSun" w:hAnsi="Arial" w:cs="Arial"/>
          <w:sz w:val="24"/>
        </w:rPr>
        <w:t>вышедшего из строя)</w:t>
      </w:r>
      <w:r w:rsidR="00D8261F" w:rsidRPr="003A6669">
        <w:rPr>
          <w:rFonts w:ascii="Arial" w:eastAsia="SimSun" w:hAnsi="Arial" w:cs="Arial"/>
          <w:sz w:val="24"/>
        </w:rPr>
        <w:t xml:space="preserve"> должно</w:t>
      </w:r>
      <w:r w:rsidR="002B06E3" w:rsidRPr="003A6669">
        <w:rPr>
          <w:rFonts w:ascii="Arial" w:eastAsia="SimSun" w:hAnsi="Arial" w:cs="Arial"/>
          <w:sz w:val="24"/>
        </w:rPr>
        <w:t xml:space="preserve"> </w:t>
      </w:r>
      <w:r w:rsidR="00D8261F" w:rsidRPr="003A6669">
        <w:rPr>
          <w:rFonts w:ascii="Arial" w:eastAsia="SimSun" w:hAnsi="Arial" w:cs="Arial"/>
          <w:sz w:val="24"/>
        </w:rPr>
        <w:t>им</w:t>
      </w:r>
      <w:r w:rsidR="00E102BD" w:rsidRPr="003A6669">
        <w:rPr>
          <w:rFonts w:ascii="Arial" w:eastAsia="SimSun" w:hAnsi="Arial" w:cs="Arial"/>
          <w:sz w:val="24"/>
        </w:rPr>
        <w:t>ет</w:t>
      </w:r>
      <w:r w:rsidR="00D8261F" w:rsidRPr="003A6669">
        <w:rPr>
          <w:rFonts w:ascii="Arial" w:eastAsia="SimSun" w:hAnsi="Arial" w:cs="Arial"/>
          <w:sz w:val="24"/>
        </w:rPr>
        <w:t>ь</w:t>
      </w:r>
      <w:r w:rsidR="002B06E3" w:rsidRPr="003A6669">
        <w:rPr>
          <w:rFonts w:ascii="Arial" w:eastAsia="SimSun" w:hAnsi="Arial" w:cs="Arial"/>
          <w:sz w:val="24"/>
        </w:rPr>
        <w:t xml:space="preserve"> сертификаты</w:t>
      </w:r>
      <w:r w:rsidR="00940365" w:rsidRPr="003A6669">
        <w:rPr>
          <w:rFonts w:ascii="Arial" w:eastAsia="SimSun" w:hAnsi="Arial" w:cs="Arial"/>
          <w:sz w:val="24"/>
        </w:rPr>
        <w:t xml:space="preserve"> соответствия и пожарной безопасности</w:t>
      </w:r>
      <w:r w:rsidR="002B06E3" w:rsidRPr="003A6669">
        <w:rPr>
          <w:rFonts w:ascii="Arial" w:eastAsia="SimSun" w:hAnsi="Arial" w:cs="Arial"/>
          <w:sz w:val="24"/>
        </w:rPr>
        <w:t>, технические паспорта и другие докумен</w:t>
      </w:r>
      <w:r w:rsidR="007A634F" w:rsidRPr="003A6669">
        <w:rPr>
          <w:rFonts w:ascii="Arial" w:eastAsia="SimSun" w:hAnsi="Arial" w:cs="Arial"/>
          <w:sz w:val="24"/>
        </w:rPr>
        <w:t>ты, удостоверяющие их качество;</w:t>
      </w:r>
    </w:p>
    <w:p w14:paraId="0E2959A9" w14:textId="77777777" w:rsidR="000D2A38" w:rsidRPr="003A6669" w:rsidRDefault="000D2A38" w:rsidP="00731A5A">
      <w:pPr>
        <w:pStyle w:val="a8"/>
        <w:widowControl/>
        <w:autoSpaceDE/>
        <w:autoSpaceDN/>
        <w:adjustRightInd/>
        <w:spacing w:line="276" w:lineRule="auto"/>
        <w:ind w:left="0" w:firstLine="709"/>
        <w:jc w:val="both"/>
        <w:rPr>
          <w:rFonts w:ascii="Arial" w:eastAsia="SimSun" w:hAnsi="Arial" w:cs="Arial"/>
          <w:sz w:val="24"/>
        </w:rPr>
      </w:pPr>
      <w:r w:rsidRPr="003A6669">
        <w:rPr>
          <w:rFonts w:ascii="Arial" w:eastAsia="SimSun" w:hAnsi="Arial" w:cs="Arial"/>
          <w:sz w:val="24"/>
        </w:rPr>
        <w:t>Исполнитель обеспечивает наличие запасных частей, деталей и агрегатов на случай восстановления вышедшего из строя оборудования. При этом запасные части (агрегаты), используемые Исполнителем в рамках исполнения Договора должны быть новыми, не бывшими в употреблении, не прошедшими ремонт, в том числе восстановление и иметь технические характеристики, обеспечивающие совместимость с установленным оборудованием и гарантированную работу в составе систем</w:t>
      </w:r>
    </w:p>
    <w:p w14:paraId="63616C5A" w14:textId="440A147E" w:rsidR="00F709FC" w:rsidRPr="003A6669" w:rsidRDefault="002B06E3" w:rsidP="00731A5A">
      <w:pPr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Техническое обслуживание охранно-пожарной сигнализации и оповещения людей о пожаре</w:t>
      </w:r>
      <w:r w:rsidR="0058689A" w:rsidRPr="003A6669">
        <w:rPr>
          <w:rFonts w:ascii="Arial" w:eastAsia="SimSun" w:hAnsi="Arial" w:cs="Arial"/>
        </w:rPr>
        <w:t xml:space="preserve"> </w:t>
      </w:r>
      <w:r w:rsidR="00E102BD" w:rsidRPr="003A6669">
        <w:rPr>
          <w:rFonts w:ascii="Arial" w:eastAsia="SimSun" w:hAnsi="Arial" w:cs="Arial"/>
        </w:rPr>
        <w:t>осуществляет</w:t>
      </w:r>
      <w:r w:rsidR="0058689A" w:rsidRPr="003A6669">
        <w:rPr>
          <w:rFonts w:ascii="Arial" w:eastAsia="SimSun" w:hAnsi="Arial" w:cs="Arial"/>
        </w:rPr>
        <w:t xml:space="preserve"> специализированная организация, имеющая действующую лицензию МЧС Росс</w:t>
      </w:r>
      <w:r w:rsidR="0014025F" w:rsidRPr="003A6669">
        <w:rPr>
          <w:rFonts w:ascii="Arial" w:eastAsia="SimSun" w:hAnsi="Arial" w:cs="Arial"/>
        </w:rPr>
        <w:t xml:space="preserve">ии на данный вид деятельности. </w:t>
      </w:r>
      <w:r w:rsidR="000356F5" w:rsidRPr="003A6669">
        <w:rPr>
          <w:rFonts w:ascii="Arial" w:eastAsia="SimSun" w:hAnsi="Arial" w:cs="Arial"/>
        </w:rPr>
        <w:t>Технология и качество выполняемых работ</w:t>
      </w:r>
      <w:r w:rsidR="009A4D55" w:rsidRPr="003A6669">
        <w:rPr>
          <w:rFonts w:ascii="Arial" w:eastAsia="SimSun" w:hAnsi="Arial" w:cs="Arial"/>
        </w:rPr>
        <w:t xml:space="preserve"> (оказанных услуг)</w:t>
      </w:r>
      <w:r w:rsidR="000356F5" w:rsidRPr="003A6669">
        <w:rPr>
          <w:rFonts w:ascii="Arial" w:eastAsia="SimSun" w:hAnsi="Arial" w:cs="Arial"/>
        </w:rPr>
        <w:t xml:space="preserve"> </w:t>
      </w:r>
      <w:r w:rsidR="009A4D55" w:rsidRPr="003A6669">
        <w:rPr>
          <w:rFonts w:ascii="Arial" w:eastAsia="SimSun" w:hAnsi="Arial" w:cs="Arial"/>
        </w:rPr>
        <w:t>соответствует</w:t>
      </w:r>
      <w:r w:rsidR="000356F5" w:rsidRPr="003A6669">
        <w:rPr>
          <w:rFonts w:ascii="Arial" w:eastAsia="SimSun" w:hAnsi="Arial" w:cs="Arial"/>
        </w:rPr>
        <w:t xml:space="preserve"> действующим нормам и правилам, относящимся к производству работ по техническому обслуживанию системы автоматической пожарной сигнализации и системы оповещения людей о пожаре в соответствии с РД-78.145-93, </w:t>
      </w:r>
      <w:r w:rsidR="00915377" w:rsidRPr="003A6669">
        <w:rPr>
          <w:rFonts w:ascii="Arial" w:eastAsia="SimSun" w:hAnsi="Arial" w:cs="Arial"/>
        </w:rPr>
        <w:t xml:space="preserve"> </w:t>
      </w:r>
      <w:r w:rsidR="000356F5" w:rsidRPr="003A6669">
        <w:rPr>
          <w:rFonts w:ascii="Arial" w:eastAsia="SimSun" w:hAnsi="Arial" w:cs="Arial"/>
          <w:lang w:eastAsia="zh-CN"/>
        </w:rPr>
        <w:t>РД-78.147-93</w:t>
      </w:r>
      <w:r w:rsidR="000356F5" w:rsidRPr="003A6669">
        <w:rPr>
          <w:rFonts w:ascii="Arial" w:eastAsia="SimSun" w:hAnsi="Arial" w:cs="Arial"/>
        </w:rPr>
        <w:t xml:space="preserve">вводными указаниями прейскуранта № 2661 001-92 </w:t>
      </w:r>
      <w:r w:rsidR="00F709FC" w:rsidRPr="003A6669">
        <w:rPr>
          <w:rFonts w:ascii="Arial" w:eastAsia="SimSun" w:hAnsi="Arial" w:cs="Arial"/>
        </w:rPr>
        <w:t xml:space="preserve">раздел 2 «Система технического обслуживания и ремонта технических средств и систем пожаротушения, дымоудаления, охранной, пожарной и </w:t>
      </w:r>
      <w:r w:rsidR="00E93F4C" w:rsidRPr="003A6669">
        <w:rPr>
          <w:rFonts w:ascii="Arial" w:eastAsia="SimSun" w:hAnsi="Arial" w:cs="Arial"/>
        </w:rPr>
        <w:t>охранно-пожарной сигнализации»;</w:t>
      </w:r>
    </w:p>
    <w:p w14:paraId="2B86AF3C" w14:textId="77777777" w:rsidR="00E93F4C" w:rsidRPr="003A6669" w:rsidRDefault="0058689A" w:rsidP="00731A5A">
      <w:pPr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 xml:space="preserve">Исполнитель </w:t>
      </w:r>
      <w:r w:rsidR="00290956" w:rsidRPr="003A6669">
        <w:rPr>
          <w:rFonts w:ascii="Arial" w:eastAsia="SimSun" w:hAnsi="Arial" w:cs="Arial"/>
          <w:b/>
          <w:i/>
        </w:rPr>
        <w:t>ежемесячно</w:t>
      </w:r>
      <w:r w:rsidRPr="003A6669">
        <w:rPr>
          <w:rFonts w:ascii="Arial" w:eastAsia="SimSun" w:hAnsi="Arial" w:cs="Arial"/>
        </w:rPr>
        <w:t xml:space="preserve"> фиксирует результаты работ по техничес</w:t>
      </w:r>
      <w:r w:rsidR="00C43E11" w:rsidRPr="003A6669">
        <w:rPr>
          <w:rFonts w:ascii="Arial" w:eastAsia="SimSun" w:hAnsi="Arial" w:cs="Arial"/>
        </w:rPr>
        <w:t>кому обслуживанию и ремонту в «Ж</w:t>
      </w:r>
      <w:r w:rsidR="00E93F4C" w:rsidRPr="003A6669">
        <w:rPr>
          <w:rFonts w:ascii="Arial" w:eastAsia="SimSun" w:hAnsi="Arial" w:cs="Arial"/>
        </w:rPr>
        <w:t>урнал</w:t>
      </w:r>
      <w:r w:rsidRPr="003A6669">
        <w:rPr>
          <w:rFonts w:ascii="Arial" w:eastAsia="SimSun" w:hAnsi="Arial" w:cs="Arial"/>
        </w:rPr>
        <w:t xml:space="preserve"> регистрации работ по техническому облуживанию и текущему ремонту систем автоматической противопожарной защиты». Требования к «Журналу» и правила его оформления – в соответствии с РД 25.964-90 «Системы технического обслуживания и ремонта автоматических установок пожаротушения, дымоудаления, охранной, пожарной </w:t>
      </w:r>
      <w:r w:rsidR="00E93F4C" w:rsidRPr="003A6669">
        <w:rPr>
          <w:rFonts w:ascii="Arial" w:eastAsia="SimSun" w:hAnsi="Arial" w:cs="Arial"/>
        </w:rPr>
        <w:t>и охранно-пожарной сигнализации»</w:t>
      </w:r>
      <w:r w:rsidR="001D0126" w:rsidRPr="003A6669">
        <w:rPr>
          <w:rFonts w:ascii="Arial" w:eastAsia="SimSun" w:hAnsi="Arial" w:cs="Arial"/>
        </w:rPr>
        <w:t>;</w:t>
      </w:r>
    </w:p>
    <w:p w14:paraId="68FD51E8" w14:textId="77777777" w:rsidR="00623A69" w:rsidRPr="003A6669" w:rsidRDefault="00623A69" w:rsidP="00731A5A">
      <w:pPr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hAnsi="Arial" w:cs="Arial"/>
        </w:rPr>
        <w:t>Исполнитель должен представлять Заказчику ежемесячные акты технического состояния обслуживаемых систем и оборудования;</w:t>
      </w:r>
    </w:p>
    <w:p w14:paraId="593C2B90" w14:textId="77777777" w:rsidR="00797B6C" w:rsidRPr="003A6669" w:rsidRDefault="00797B6C" w:rsidP="00731A5A">
      <w:pPr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 xml:space="preserve">Исполнитель </w:t>
      </w:r>
      <w:r w:rsidR="001D0126" w:rsidRPr="003A6669">
        <w:rPr>
          <w:rFonts w:ascii="Arial" w:eastAsia="SimSun" w:hAnsi="Arial" w:cs="Arial"/>
        </w:rPr>
        <w:t>имеет</w:t>
      </w:r>
      <w:r w:rsidRPr="003A6669">
        <w:rPr>
          <w:rFonts w:ascii="Arial" w:eastAsia="SimSun" w:hAnsi="Arial" w:cs="Arial"/>
        </w:rPr>
        <w:t xml:space="preserve"> подменный фонд оборудования для оперативного восстановления вышедших из строя систем, в соответствии с имеющейся на объекте исполнительной документацией. Запас пожарных извещателей должен составлять не </w:t>
      </w:r>
      <w:r w:rsidRPr="003A6669">
        <w:rPr>
          <w:rFonts w:ascii="Arial" w:eastAsia="SimSun" w:hAnsi="Arial" w:cs="Arial"/>
        </w:rPr>
        <w:lastRenderedPageBreak/>
        <w:t>менее 10 % от количества установленных</w:t>
      </w:r>
      <w:r w:rsidR="00E63FED" w:rsidRPr="003A6669">
        <w:rPr>
          <w:rFonts w:ascii="Arial" w:eastAsia="SimSun" w:hAnsi="Arial" w:cs="Arial"/>
        </w:rPr>
        <w:t xml:space="preserve"> на объекте</w:t>
      </w:r>
      <w:r w:rsidRPr="003A6669">
        <w:rPr>
          <w:rFonts w:ascii="Arial" w:eastAsia="SimSun" w:hAnsi="Arial" w:cs="Arial"/>
        </w:rPr>
        <w:t>. Данный запас пожарных извещателей может хранит</w:t>
      </w:r>
      <w:r w:rsidR="00940365" w:rsidRPr="003A6669">
        <w:rPr>
          <w:rFonts w:ascii="Arial" w:eastAsia="SimSun" w:hAnsi="Arial" w:cs="Arial"/>
        </w:rPr>
        <w:t>ь</w:t>
      </w:r>
      <w:r w:rsidRPr="003A6669">
        <w:rPr>
          <w:rFonts w:ascii="Arial" w:eastAsia="SimSun" w:hAnsi="Arial" w:cs="Arial"/>
        </w:rPr>
        <w:t>ся на объекте либо в организации, занимающейся техническим облуживанием данного объекта. Запрещается устанавливать взамен неисправных извещателей</w:t>
      </w:r>
      <w:r w:rsidR="000356F5" w:rsidRPr="003A6669">
        <w:rPr>
          <w:rFonts w:ascii="Arial" w:eastAsia="SimSun" w:hAnsi="Arial" w:cs="Arial"/>
        </w:rPr>
        <w:t>,</w:t>
      </w:r>
      <w:r w:rsidRPr="003A6669">
        <w:rPr>
          <w:rFonts w:ascii="Arial" w:eastAsia="SimSun" w:hAnsi="Arial" w:cs="Arial"/>
        </w:rPr>
        <w:t xml:space="preserve"> извещатели иного типа или принципа действия, а также </w:t>
      </w:r>
      <w:r w:rsidR="00DE19E9" w:rsidRPr="003A6669">
        <w:rPr>
          <w:rFonts w:ascii="Arial" w:eastAsia="SimSun" w:hAnsi="Arial" w:cs="Arial"/>
        </w:rPr>
        <w:t>устанавливать</w:t>
      </w:r>
      <w:r w:rsidRPr="003A6669">
        <w:rPr>
          <w:rFonts w:ascii="Arial" w:eastAsia="SimSun" w:hAnsi="Arial" w:cs="Arial"/>
        </w:rPr>
        <w:t xml:space="preserve"> блокировки в шлейфе в </w:t>
      </w:r>
      <w:r w:rsidR="00DE19E9" w:rsidRPr="003A6669">
        <w:rPr>
          <w:rFonts w:ascii="Arial" w:eastAsia="SimSun" w:hAnsi="Arial" w:cs="Arial"/>
        </w:rPr>
        <w:t>месте</w:t>
      </w:r>
      <w:r w:rsidRPr="003A6669">
        <w:rPr>
          <w:rFonts w:ascii="Arial" w:eastAsia="SimSun" w:hAnsi="Arial" w:cs="Arial"/>
        </w:rPr>
        <w:t xml:space="preserve"> отсутствия </w:t>
      </w:r>
      <w:r w:rsidR="00DE19E9" w:rsidRPr="003A6669">
        <w:rPr>
          <w:rFonts w:ascii="Arial" w:eastAsia="SimSun" w:hAnsi="Arial" w:cs="Arial"/>
        </w:rPr>
        <w:t>пожарного</w:t>
      </w:r>
      <w:r w:rsidR="001D0126" w:rsidRPr="003A6669">
        <w:rPr>
          <w:rFonts w:ascii="Arial" w:eastAsia="SimSun" w:hAnsi="Arial" w:cs="Arial"/>
        </w:rPr>
        <w:t xml:space="preserve"> извещателя;</w:t>
      </w:r>
    </w:p>
    <w:p w14:paraId="74601DEF" w14:textId="77777777" w:rsidR="00F709FC" w:rsidRPr="003A6669" w:rsidRDefault="00F709FC" w:rsidP="00731A5A">
      <w:pPr>
        <w:tabs>
          <w:tab w:val="left" w:pos="426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Стоимость обслуживания включает в себя все затраты, связанные с ремонт</w:t>
      </w:r>
      <w:r w:rsidR="0014025F" w:rsidRPr="003A6669">
        <w:rPr>
          <w:rFonts w:ascii="Arial" w:eastAsia="SimSun" w:hAnsi="Arial" w:cs="Arial"/>
        </w:rPr>
        <w:t>о</w:t>
      </w:r>
      <w:r w:rsidRPr="003A6669">
        <w:rPr>
          <w:rFonts w:ascii="Arial" w:eastAsia="SimSun" w:hAnsi="Arial" w:cs="Arial"/>
        </w:rPr>
        <w:t>м и заменой вышедшего из строя обору</w:t>
      </w:r>
      <w:r w:rsidR="00454CBA" w:rsidRPr="003A6669">
        <w:rPr>
          <w:rFonts w:ascii="Arial" w:eastAsia="SimSun" w:hAnsi="Arial" w:cs="Arial"/>
        </w:rPr>
        <w:t xml:space="preserve">дования и кабельных линий связи настоящего </w:t>
      </w:r>
      <w:r w:rsidR="00671C72" w:rsidRPr="003A6669">
        <w:rPr>
          <w:rFonts w:ascii="Arial" w:eastAsia="SimSun" w:hAnsi="Arial" w:cs="Arial"/>
        </w:rPr>
        <w:t>Описания предмета закупки;</w:t>
      </w:r>
    </w:p>
    <w:p w14:paraId="266945DF" w14:textId="77777777" w:rsidR="000160B7" w:rsidRPr="003A6669" w:rsidRDefault="00B70533" w:rsidP="00731A5A">
      <w:pPr>
        <w:tabs>
          <w:tab w:val="left" w:pos="426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 xml:space="preserve">При наступлении аварийной ситуации и (или) аварии на обслуживаемых инженерных системах и оборудовании, Исполнитель должен приступить к устранению неисправностей </w:t>
      </w:r>
      <w:r w:rsidRPr="003A6669">
        <w:rPr>
          <w:rFonts w:ascii="Arial" w:eastAsia="SimSun" w:hAnsi="Arial" w:cs="Arial"/>
          <w:i/>
        </w:rPr>
        <w:t>не позднее 2 часов</w:t>
      </w:r>
      <w:r w:rsidRPr="003A6669">
        <w:rPr>
          <w:rFonts w:ascii="Arial" w:eastAsia="SimSun" w:hAnsi="Arial" w:cs="Arial"/>
        </w:rPr>
        <w:t xml:space="preserve"> с момента поступления заявки силами обслуживающего персонала</w:t>
      </w:r>
      <w:r w:rsidR="00E5583C" w:rsidRPr="003A6669">
        <w:rPr>
          <w:rFonts w:ascii="Arial" w:eastAsia="SimSun" w:hAnsi="Arial" w:cs="Arial"/>
        </w:rPr>
        <w:t>;</w:t>
      </w:r>
    </w:p>
    <w:p w14:paraId="2FAA5328" w14:textId="77777777" w:rsidR="000160B7" w:rsidRPr="003A6669" w:rsidRDefault="00B70533" w:rsidP="00731A5A">
      <w:pPr>
        <w:tabs>
          <w:tab w:val="left" w:pos="426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 xml:space="preserve">Полное восстановление работоспособности систем и оборудования производится </w:t>
      </w:r>
      <w:r w:rsidRPr="003A6669">
        <w:rPr>
          <w:rFonts w:ascii="Arial" w:eastAsia="SimSun" w:hAnsi="Arial" w:cs="Arial"/>
          <w:i/>
        </w:rPr>
        <w:t xml:space="preserve">в течение </w:t>
      </w:r>
      <w:r w:rsidR="00CD317A" w:rsidRPr="003A6669">
        <w:rPr>
          <w:rFonts w:ascii="Arial" w:eastAsia="SimSun" w:hAnsi="Arial" w:cs="Arial"/>
          <w:i/>
        </w:rPr>
        <w:t>12</w:t>
      </w:r>
      <w:r w:rsidRPr="003A6669">
        <w:rPr>
          <w:rFonts w:ascii="Arial" w:eastAsia="SimSun" w:hAnsi="Arial" w:cs="Arial"/>
          <w:i/>
        </w:rPr>
        <w:t xml:space="preserve"> часов</w:t>
      </w:r>
      <w:r w:rsidR="00DF149A" w:rsidRPr="003A6669">
        <w:rPr>
          <w:rFonts w:ascii="Arial" w:eastAsia="SimSun" w:hAnsi="Arial" w:cs="Arial"/>
        </w:rPr>
        <w:t>;</w:t>
      </w:r>
    </w:p>
    <w:p w14:paraId="3444E286" w14:textId="77777777" w:rsidR="000160B7" w:rsidRPr="003A6669" w:rsidRDefault="00DF149A" w:rsidP="00731A5A">
      <w:pPr>
        <w:tabs>
          <w:tab w:val="left" w:pos="426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 xml:space="preserve"> </w:t>
      </w:r>
      <w:r w:rsidR="000160B7" w:rsidRPr="003A6669">
        <w:rPr>
          <w:rFonts w:ascii="Arial" w:eastAsia="SimSun" w:hAnsi="Arial" w:cs="Arial"/>
        </w:rPr>
        <w:t xml:space="preserve">В случае нанесения ущерба при выполнении работ Исполнитель обязан в срок, не превышающий </w:t>
      </w:r>
      <w:r w:rsidR="000160B7" w:rsidRPr="003A6669">
        <w:rPr>
          <w:rFonts w:ascii="Arial" w:eastAsia="SimSun" w:hAnsi="Arial" w:cs="Arial"/>
          <w:i/>
        </w:rPr>
        <w:t>2</w:t>
      </w:r>
      <w:r w:rsidRPr="003A6669">
        <w:rPr>
          <w:rFonts w:ascii="Arial" w:eastAsia="SimSun" w:hAnsi="Arial" w:cs="Arial"/>
          <w:i/>
        </w:rPr>
        <w:t>-х календарных</w:t>
      </w:r>
      <w:r w:rsidR="000160B7" w:rsidRPr="003A6669">
        <w:rPr>
          <w:rFonts w:ascii="Arial" w:eastAsia="SimSun" w:hAnsi="Arial" w:cs="Arial"/>
          <w:i/>
        </w:rPr>
        <w:t xml:space="preserve"> дней</w:t>
      </w:r>
      <w:r w:rsidR="000160B7" w:rsidRPr="003A6669">
        <w:rPr>
          <w:rFonts w:ascii="Arial" w:eastAsia="SimSun" w:hAnsi="Arial" w:cs="Arial"/>
        </w:rPr>
        <w:t xml:space="preserve"> устранит</w:t>
      </w:r>
      <w:r w:rsidRPr="003A6669">
        <w:rPr>
          <w:rFonts w:ascii="Arial" w:eastAsia="SimSun" w:hAnsi="Arial" w:cs="Arial"/>
        </w:rPr>
        <w:t>ь нанесенный ущерб за свой счет;</w:t>
      </w:r>
    </w:p>
    <w:p w14:paraId="51B302F9" w14:textId="77777777" w:rsidR="000160B7" w:rsidRPr="003A6669" w:rsidRDefault="000160B7" w:rsidP="00731A5A">
      <w:pPr>
        <w:tabs>
          <w:tab w:val="left" w:pos="567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 xml:space="preserve">Исполнитель </w:t>
      </w:r>
      <w:r w:rsidR="00154DC5" w:rsidRPr="003A6669">
        <w:rPr>
          <w:rFonts w:ascii="Arial" w:eastAsia="SimSun" w:hAnsi="Arial" w:cs="Arial"/>
        </w:rPr>
        <w:t>обязан</w:t>
      </w:r>
      <w:r w:rsidRPr="003A6669">
        <w:rPr>
          <w:rFonts w:ascii="Arial" w:eastAsia="SimSun" w:hAnsi="Arial" w:cs="Arial"/>
        </w:rPr>
        <w:t xml:space="preserve"> соблюдать действующие в организации Заказчика требования допуска в служебные помещения, правила внутреннего режима, охраны труда, пожарной и электрической безопасности, а т</w:t>
      </w:r>
      <w:r w:rsidR="00154DC5" w:rsidRPr="003A6669">
        <w:rPr>
          <w:rFonts w:ascii="Arial" w:eastAsia="SimSun" w:hAnsi="Arial" w:cs="Arial"/>
        </w:rPr>
        <w:t>акже санитарные нормы и правила;</w:t>
      </w:r>
    </w:p>
    <w:p w14:paraId="5B85F18F" w14:textId="77777777" w:rsidR="00930492" w:rsidRPr="003A6669" w:rsidRDefault="00930492" w:rsidP="00731A5A">
      <w:pPr>
        <w:tabs>
          <w:tab w:val="left" w:pos="567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 xml:space="preserve">На все производимые работы </w:t>
      </w:r>
      <w:r w:rsidRPr="003A6669">
        <w:rPr>
          <w:rFonts w:ascii="Arial" w:eastAsia="SimSun" w:hAnsi="Arial" w:cs="Arial"/>
          <w:i/>
        </w:rPr>
        <w:t>гарантийный срок составляет не менее 12 месяцев</w:t>
      </w:r>
      <w:r w:rsidRPr="003A6669">
        <w:rPr>
          <w:rFonts w:ascii="Arial" w:eastAsia="SimSun" w:hAnsi="Arial" w:cs="Arial"/>
        </w:rPr>
        <w:t xml:space="preserve"> с момента по</w:t>
      </w:r>
      <w:r w:rsidR="00BB4E1A" w:rsidRPr="003A6669">
        <w:rPr>
          <w:rFonts w:ascii="Arial" w:eastAsia="SimSun" w:hAnsi="Arial" w:cs="Arial"/>
        </w:rPr>
        <w:t>дписания акта выполненных работ;</w:t>
      </w:r>
    </w:p>
    <w:p w14:paraId="3C90D264" w14:textId="77777777" w:rsidR="00CD2FE1" w:rsidRPr="003A6669" w:rsidRDefault="00CD2FE1" w:rsidP="00731A5A">
      <w:pPr>
        <w:tabs>
          <w:tab w:val="left" w:pos="426"/>
          <w:tab w:val="left" w:pos="567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hAnsi="Arial" w:cs="Arial"/>
        </w:rPr>
        <w:t>Исполнитель</w:t>
      </w:r>
      <w:r w:rsidR="00915377" w:rsidRPr="003A6669">
        <w:rPr>
          <w:rFonts w:ascii="Arial" w:hAnsi="Arial" w:cs="Arial"/>
        </w:rPr>
        <w:t xml:space="preserve"> после выполнения работ, самостоятельно</w:t>
      </w:r>
      <w:r w:rsidRPr="003A6669">
        <w:rPr>
          <w:rFonts w:ascii="Arial" w:hAnsi="Arial" w:cs="Arial"/>
        </w:rPr>
        <w:t xml:space="preserve"> осуществляет погрузку и вывоз мусора с территории объекта.</w:t>
      </w:r>
    </w:p>
    <w:p w14:paraId="1AE41F32" w14:textId="77777777" w:rsidR="00AC26E8" w:rsidRPr="003A6669" w:rsidRDefault="00AC26E8" w:rsidP="00731A5A">
      <w:pPr>
        <w:tabs>
          <w:tab w:val="left" w:pos="426"/>
          <w:tab w:val="left" w:pos="567"/>
        </w:tabs>
        <w:spacing w:line="276" w:lineRule="auto"/>
        <w:ind w:firstLine="709"/>
        <w:jc w:val="both"/>
        <w:rPr>
          <w:rFonts w:ascii="Arial" w:eastAsia="SimSun" w:hAnsi="Arial" w:cs="Arial"/>
        </w:rPr>
      </w:pPr>
    </w:p>
    <w:p w14:paraId="3C8D84FA" w14:textId="4FBB6C59" w:rsidR="00A95383" w:rsidRPr="003A6669" w:rsidRDefault="00A2342C" w:rsidP="00731A5A">
      <w:pPr>
        <w:pStyle w:val="a8"/>
        <w:numPr>
          <w:ilvl w:val="0"/>
          <w:numId w:val="24"/>
        </w:numPr>
        <w:spacing w:line="276" w:lineRule="auto"/>
        <w:ind w:left="0" w:firstLine="709"/>
        <w:jc w:val="both"/>
        <w:rPr>
          <w:rFonts w:ascii="Arial" w:hAnsi="Arial" w:cs="Arial"/>
          <w:b/>
          <w:sz w:val="24"/>
        </w:rPr>
      </w:pPr>
      <w:r w:rsidRPr="003A6669">
        <w:rPr>
          <w:rFonts w:ascii="Arial" w:hAnsi="Arial" w:cs="Arial"/>
          <w:b/>
          <w:sz w:val="24"/>
        </w:rPr>
        <w:t>Порядок сдачи и приемки результатов работ</w:t>
      </w:r>
    </w:p>
    <w:p w14:paraId="1C332D0F" w14:textId="34024808" w:rsidR="00A2342C" w:rsidRPr="003A6669" w:rsidRDefault="00A2342C" w:rsidP="00731A5A">
      <w:pPr>
        <w:tabs>
          <w:tab w:val="left" w:pos="142"/>
          <w:tab w:val="left" w:pos="720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В срок не позднее 5 числа месяца, следующего за отчетным, в котором были оказаны услуги, Исполнитель обязан представить Заказчику в двух экземплярах «Акт сдачи-приемки оказанных услуг»,</w:t>
      </w:r>
      <w:r w:rsidR="003F39F5" w:rsidRPr="003A6669">
        <w:rPr>
          <w:rFonts w:ascii="Arial" w:eastAsia="SimSun" w:hAnsi="Arial" w:cs="Arial"/>
        </w:rPr>
        <w:t xml:space="preserve"> </w:t>
      </w:r>
      <w:r w:rsidR="003F39F5" w:rsidRPr="003A6669">
        <w:rPr>
          <w:rFonts w:ascii="Arial" w:hAnsi="Arial" w:cs="Arial"/>
        </w:rPr>
        <w:t>акт проверки работоспособности автоматической пожарной сигнализации и системы оповещения людей при пожаре по каждому объекту, согласно форме указанной в Приложении №4 Договора</w:t>
      </w:r>
      <w:r w:rsidR="00731A5A">
        <w:rPr>
          <w:rFonts w:ascii="Arial" w:hAnsi="Arial" w:cs="Arial"/>
        </w:rPr>
        <w:t>,</w:t>
      </w:r>
      <w:r w:rsidRPr="003A6669">
        <w:rPr>
          <w:rFonts w:ascii="Arial" w:eastAsia="SimSun" w:hAnsi="Arial" w:cs="Arial"/>
        </w:rPr>
        <w:t xml:space="preserve"> а также следующие документы: </w:t>
      </w:r>
    </w:p>
    <w:p w14:paraId="725461CD" w14:textId="77777777" w:rsidR="00A2342C" w:rsidRPr="003A6669" w:rsidRDefault="00A2342C" w:rsidP="00731A5A">
      <w:pPr>
        <w:tabs>
          <w:tab w:val="left" w:pos="142"/>
          <w:tab w:val="left" w:pos="720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1. Счет для оплаты услуг;</w:t>
      </w:r>
    </w:p>
    <w:p w14:paraId="2A38EF02" w14:textId="77777777" w:rsidR="00A2342C" w:rsidRPr="003A6669" w:rsidRDefault="00A2342C" w:rsidP="00731A5A">
      <w:pPr>
        <w:tabs>
          <w:tab w:val="left" w:pos="142"/>
          <w:tab w:val="left" w:pos="720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2. Счет – фактуру;</w:t>
      </w:r>
    </w:p>
    <w:p w14:paraId="6535EB2D" w14:textId="77777777" w:rsidR="00A2342C" w:rsidRPr="003A6669" w:rsidRDefault="00A2342C" w:rsidP="00731A5A">
      <w:pPr>
        <w:tabs>
          <w:tab w:val="left" w:pos="142"/>
          <w:tab w:val="left" w:pos="720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3. Ведомости дефектов (по необходимости);</w:t>
      </w:r>
    </w:p>
    <w:p w14:paraId="608C1A2D" w14:textId="77777777" w:rsidR="00A2342C" w:rsidRPr="003A6669" w:rsidRDefault="00A2342C" w:rsidP="00731A5A">
      <w:pPr>
        <w:tabs>
          <w:tab w:val="left" w:pos="142"/>
          <w:tab w:val="left" w:pos="720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 xml:space="preserve">Ежемесячно при завершении проведения работ (оказания услуг) оформляется запись в учетных документах Заказчика (Журнал регистрации работ по техническому обслуживанию и ремонту).  В журнале указываются следующие данные: </w:t>
      </w:r>
    </w:p>
    <w:p w14:paraId="79D521B6" w14:textId="77777777" w:rsidR="00A2342C" w:rsidRPr="003A6669" w:rsidRDefault="00A2342C" w:rsidP="00731A5A">
      <w:pPr>
        <w:tabs>
          <w:tab w:val="left" w:pos="142"/>
          <w:tab w:val="left" w:pos="720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Дата выполнения работ (оказания услуг);</w:t>
      </w:r>
    </w:p>
    <w:p w14:paraId="007B3C81" w14:textId="77777777" w:rsidR="00A2342C" w:rsidRPr="003A6669" w:rsidRDefault="00A2342C" w:rsidP="00731A5A">
      <w:pPr>
        <w:tabs>
          <w:tab w:val="left" w:pos="142"/>
          <w:tab w:val="left" w:pos="720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Наименование работы (услуги);</w:t>
      </w:r>
    </w:p>
    <w:p w14:paraId="12CCDE3C" w14:textId="77777777" w:rsidR="00A2342C" w:rsidRPr="003A6669" w:rsidRDefault="00A2342C" w:rsidP="00731A5A">
      <w:pPr>
        <w:tabs>
          <w:tab w:val="left" w:pos="142"/>
          <w:tab w:val="left" w:pos="720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Ф.И.О. работника (работников) эксплуатирующей организации;</w:t>
      </w:r>
    </w:p>
    <w:p w14:paraId="58764E35" w14:textId="77777777" w:rsidR="00A2342C" w:rsidRPr="003A6669" w:rsidRDefault="00A2342C" w:rsidP="00731A5A">
      <w:pPr>
        <w:tabs>
          <w:tab w:val="left" w:pos="142"/>
          <w:tab w:val="left" w:pos="720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Временной период выполнения работ (оказания услуг).</w:t>
      </w:r>
    </w:p>
    <w:p w14:paraId="483874D0" w14:textId="77777777" w:rsidR="00A505D3" w:rsidRPr="003A6669" w:rsidRDefault="00A2342C" w:rsidP="00731A5A">
      <w:pPr>
        <w:tabs>
          <w:tab w:val="left" w:pos="142"/>
          <w:tab w:val="left" w:pos="720"/>
        </w:tabs>
        <w:spacing w:line="276" w:lineRule="auto"/>
        <w:ind w:firstLine="709"/>
        <w:jc w:val="both"/>
        <w:rPr>
          <w:rFonts w:ascii="Arial" w:eastAsia="SimSun" w:hAnsi="Arial" w:cs="Arial"/>
          <w:lang w:eastAsia="zh-CN"/>
        </w:rPr>
      </w:pPr>
      <w:r w:rsidRPr="003A6669">
        <w:rPr>
          <w:rFonts w:ascii="Arial" w:eastAsia="SimSun" w:hAnsi="Arial" w:cs="Arial"/>
        </w:rPr>
        <w:t xml:space="preserve">В случае получения от Заказчика мотивированного отказа от принятия результатов оказанных услуг с перечнем выявленных недостатков, необходимых доработок и сроком их устранения, Исполнитель в срок, установленный в указанном акте обязан устранить полученные от Заказчика замечания/недостатки/произвести доработки и передать Заказчику приведенный в соответствие с предъявленными </w:t>
      </w:r>
      <w:r w:rsidRPr="003A6669">
        <w:rPr>
          <w:rFonts w:ascii="Arial" w:eastAsia="SimSun" w:hAnsi="Arial" w:cs="Arial"/>
        </w:rPr>
        <w:lastRenderedPageBreak/>
        <w:t xml:space="preserve">требованиями/замечаниями повторно подписанный «Акт сдачи-приемки оказанных услуг» в 2 (двух) экземплярах для принятия Заказчиком оказанных услуг. </w:t>
      </w:r>
    </w:p>
    <w:p w14:paraId="4DA32540" w14:textId="38E618B1" w:rsidR="00A2342C" w:rsidRPr="003A6669" w:rsidRDefault="00A2342C" w:rsidP="00731A5A">
      <w:pPr>
        <w:tabs>
          <w:tab w:val="left" w:pos="142"/>
          <w:tab w:val="left" w:pos="720"/>
        </w:tabs>
        <w:spacing w:line="276" w:lineRule="auto"/>
        <w:ind w:firstLine="709"/>
        <w:jc w:val="both"/>
        <w:rPr>
          <w:rFonts w:ascii="Arial" w:eastAsia="SimSun" w:hAnsi="Arial" w:cs="Arial"/>
        </w:rPr>
      </w:pPr>
      <w:r w:rsidRPr="003A6669">
        <w:rPr>
          <w:rFonts w:ascii="Arial" w:eastAsia="SimSun" w:hAnsi="Arial" w:cs="Arial"/>
        </w:rPr>
        <w:t>В случае если Исполнителем устранены недостатки/выполнены доработки в надлежащем порядке и в установленные сроки, заказчик принимает выполненные работы и подписывает 2 (два) экземпляра «Акта сдачи-приемки оказанных услуг», при этом один экземпляр Акта возвращает Исполнителю. Подписанный заказчиком и Исполнителем «Акт сдачи-приемки оказанных услуг» (без претензий) и счет на оплату являются основанием для оплаты оказанных Исполнителем услуг.</w:t>
      </w:r>
    </w:p>
    <w:p w14:paraId="06D8F041" w14:textId="77777777" w:rsidR="00A2342C" w:rsidRPr="003A6669" w:rsidRDefault="00A2342C" w:rsidP="003A6669">
      <w:pPr>
        <w:tabs>
          <w:tab w:val="left" w:pos="142"/>
          <w:tab w:val="left" w:pos="720"/>
        </w:tabs>
        <w:jc w:val="both"/>
        <w:rPr>
          <w:rFonts w:eastAsia="SimSun"/>
        </w:rPr>
      </w:pPr>
    </w:p>
    <w:sectPr w:rsidR="00A2342C" w:rsidRPr="003A6669" w:rsidSect="0001532F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79776" w14:textId="77777777" w:rsidR="00BD2434" w:rsidRDefault="00BD2434">
      <w:r>
        <w:separator/>
      </w:r>
    </w:p>
  </w:endnote>
  <w:endnote w:type="continuationSeparator" w:id="0">
    <w:p w14:paraId="68F77EB9" w14:textId="77777777" w:rsidR="00BD2434" w:rsidRDefault="00BD2434">
      <w:r>
        <w:continuationSeparator/>
      </w:r>
    </w:p>
  </w:endnote>
  <w:endnote w:type="continuationNotice" w:id="1">
    <w:p w14:paraId="28511558" w14:textId="77777777" w:rsidR="00BD2434" w:rsidRDefault="00BD2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2D358" w14:textId="77777777" w:rsidR="00941BA0" w:rsidRDefault="00941B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CAFC7" w14:textId="77777777" w:rsidR="00BD2434" w:rsidRDefault="00BD2434">
      <w:r>
        <w:separator/>
      </w:r>
    </w:p>
  </w:footnote>
  <w:footnote w:type="continuationSeparator" w:id="0">
    <w:p w14:paraId="2E634F8E" w14:textId="77777777" w:rsidR="00BD2434" w:rsidRDefault="00BD2434">
      <w:r>
        <w:continuationSeparator/>
      </w:r>
    </w:p>
  </w:footnote>
  <w:footnote w:type="continuationNotice" w:id="1">
    <w:p w14:paraId="33CF6120" w14:textId="77777777" w:rsidR="00BD2434" w:rsidRDefault="00BD24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B3ED" w14:textId="77777777" w:rsidR="00941BA0" w:rsidRDefault="00941B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sz w:val="24"/>
      </w:rPr>
    </w:lvl>
  </w:abstractNum>
  <w:abstractNum w:abstractNumId="8" w15:restartNumberingAfterBreak="0">
    <w:nsid w:val="026B77EA"/>
    <w:multiLevelType w:val="multilevel"/>
    <w:tmpl w:val="C86671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03B14CF2"/>
    <w:multiLevelType w:val="multilevel"/>
    <w:tmpl w:val="38E2A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142458F6"/>
    <w:multiLevelType w:val="multilevel"/>
    <w:tmpl w:val="9DF0AA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 w:val="0"/>
        <w:color w:val="000000"/>
      </w:rPr>
    </w:lvl>
  </w:abstractNum>
  <w:abstractNum w:abstractNumId="11" w15:restartNumberingAfterBreak="0">
    <w:nsid w:val="19354960"/>
    <w:multiLevelType w:val="multilevel"/>
    <w:tmpl w:val="9DF0AA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 w:val="0"/>
        <w:color w:val="000000"/>
      </w:rPr>
    </w:lvl>
  </w:abstractNum>
  <w:abstractNum w:abstractNumId="12" w15:restartNumberingAfterBreak="0">
    <w:nsid w:val="224A1946"/>
    <w:multiLevelType w:val="hybridMultilevel"/>
    <w:tmpl w:val="55AAB750"/>
    <w:lvl w:ilvl="0" w:tplc="D124D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F44E5"/>
    <w:multiLevelType w:val="hybridMultilevel"/>
    <w:tmpl w:val="00F4E4EE"/>
    <w:lvl w:ilvl="0" w:tplc="00000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27B9F"/>
    <w:multiLevelType w:val="multilevel"/>
    <w:tmpl w:val="791485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5" w15:restartNumberingAfterBreak="0">
    <w:nsid w:val="2A0426A5"/>
    <w:multiLevelType w:val="multilevel"/>
    <w:tmpl w:val="6456C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2EC62383"/>
    <w:multiLevelType w:val="multilevel"/>
    <w:tmpl w:val="08F033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 w:val="0"/>
      </w:rPr>
    </w:lvl>
  </w:abstractNum>
  <w:abstractNum w:abstractNumId="17" w15:restartNumberingAfterBreak="0">
    <w:nsid w:val="339B7842"/>
    <w:multiLevelType w:val="multilevel"/>
    <w:tmpl w:val="1A1AD6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3A592F72"/>
    <w:multiLevelType w:val="multilevel"/>
    <w:tmpl w:val="EC38AB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9" w15:restartNumberingAfterBreak="0">
    <w:nsid w:val="3B5F6C41"/>
    <w:multiLevelType w:val="hybridMultilevel"/>
    <w:tmpl w:val="B4DE1F94"/>
    <w:lvl w:ilvl="0" w:tplc="EC40DE0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D563E7"/>
    <w:multiLevelType w:val="hybridMultilevel"/>
    <w:tmpl w:val="E4B8E8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1BA3285"/>
    <w:multiLevelType w:val="multilevel"/>
    <w:tmpl w:val="794CE8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2D0653"/>
    <w:multiLevelType w:val="multilevel"/>
    <w:tmpl w:val="791485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4A7833BA"/>
    <w:multiLevelType w:val="hybridMultilevel"/>
    <w:tmpl w:val="CCE06C7E"/>
    <w:lvl w:ilvl="0" w:tplc="EE5244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FD262850">
      <w:start w:val="1"/>
      <w:numFmt w:val="decimal"/>
      <w:pStyle w:val="2"/>
      <w:isLgl/>
      <w:lvlText w:val="%2.%2."/>
      <w:lvlJc w:val="left"/>
      <w:pPr>
        <w:tabs>
          <w:tab w:val="num" w:pos="1380"/>
        </w:tabs>
        <w:ind w:left="1380" w:hanging="480"/>
      </w:pPr>
      <w:rPr>
        <w:rFonts w:hint="default"/>
        <w:b w:val="0"/>
      </w:rPr>
    </w:lvl>
    <w:lvl w:ilvl="2" w:tplc="D5D00BC2">
      <w:numFmt w:val="none"/>
      <w:lvlText w:val=""/>
      <w:lvlJc w:val="left"/>
      <w:pPr>
        <w:tabs>
          <w:tab w:val="num" w:pos="360"/>
        </w:tabs>
      </w:pPr>
    </w:lvl>
    <w:lvl w:ilvl="3" w:tplc="4F225A28">
      <w:numFmt w:val="none"/>
      <w:lvlText w:val=""/>
      <w:lvlJc w:val="left"/>
      <w:pPr>
        <w:tabs>
          <w:tab w:val="num" w:pos="360"/>
        </w:tabs>
      </w:pPr>
    </w:lvl>
    <w:lvl w:ilvl="4" w:tplc="1320FEAC">
      <w:numFmt w:val="none"/>
      <w:lvlText w:val=""/>
      <w:lvlJc w:val="left"/>
      <w:pPr>
        <w:tabs>
          <w:tab w:val="num" w:pos="360"/>
        </w:tabs>
      </w:pPr>
    </w:lvl>
    <w:lvl w:ilvl="5" w:tplc="A84ABEC6">
      <w:numFmt w:val="none"/>
      <w:lvlText w:val=""/>
      <w:lvlJc w:val="left"/>
      <w:pPr>
        <w:tabs>
          <w:tab w:val="num" w:pos="360"/>
        </w:tabs>
      </w:pPr>
    </w:lvl>
    <w:lvl w:ilvl="6" w:tplc="6C766866">
      <w:numFmt w:val="none"/>
      <w:lvlText w:val=""/>
      <w:lvlJc w:val="left"/>
      <w:pPr>
        <w:tabs>
          <w:tab w:val="num" w:pos="360"/>
        </w:tabs>
      </w:pPr>
    </w:lvl>
    <w:lvl w:ilvl="7" w:tplc="A9AE1784">
      <w:numFmt w:val="none"/>
      <w:lvlText w:val=""/>
      <w:lvlJc w:val="left"/>
      <w:pPr>
        <w:tabs>
          <w:tab w:val="num" w:pos="360"/>
        </w:tabs>
      </w:pPr>
    </w:lvl>
    <w:lvl w:ilvl="8" w:tplc="604A627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59E4813"/>
    <w:multiLevelType w:val="multilevel"/>
    <w:tmpl w:val="3342F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 w:val="0"/>
        <w:color w:val="000000"/>
      </w:rPr>
    </w:lvl>
  </w:abstractNum>
  <w:abstractNum w:abstractNumId="25" w15:restartNumberingAfterBreak="0">
    <w:nsid w:val="584D5A3B"/>
    <w:multiLevelType w:val="multilevel"/>
    <w:tmpl w:val="9DF0AA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 w:val="0"/>
        <w:color w:val="000000"/>
      </w:rPr>
    </w:lvl>
  </w:abstractNum>
  <w:abstractNum w:abstractNumId="26" w15:restartNumberingAfterBreak="0">
    <w:nsid w:val="5AC45C13"/>
    <w:multiLevelType w:val="hybridMultilevel"/>
    <w:tmpl w:val="169CE39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F371E9C"/>
    <w:multiLevelType w:val="multilevel"/>
    <w:tmpl w:val="24CAD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0451507"/>
    <w:multiLevelType w:val="multilevel"/>
    <w:tmpl w:val="D51E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color w:val="000000"/>
      </w:rPr>
    </w:lvl>
  </w:abstractNum>
  <w:abstractNum w:abstractNumId="29" w15:restartNumberingAfterBreak="0">
    <w:nsid w:val="62523D7F"/>
    <w:multiLevelType w:val="multilevel"/>
    <w:tmpl w:val="362A30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2.%2."/>
      <w:lvlJc w:val="left"/>
      <w:pPr>
        <w:tabs>
          <w:tab w:val="num" w:pos="1380"/>
        </w:tabs>
        <w:ind w:left="13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0" w15:restartNumberingAfterBreak="0">
    <w:nsid w:val="702211A4"/>
    <w:multiLevelType w:val="hybridMultilevel"/>
    <w:tmpl w:val="92AA1F12"/>
    <w:lvl w:ilvl="0" w:tplc="88303D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00646"/>
    <w:multiLevelType w:val="multilevel"/>
    <w:tmpl w:val="A76A2B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2" w15:restartNumberingAfterBreak="0">
    <w:nsid w:val="7B1522F5"/>
    <w:multiLevelType w:val="hybridMultilevel"/>
    <w:tmpl w:val="23863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B4821"/>
    <w:multiLevelType w:val="hybridMultilevel"/>
    <w:tmpl w:val="9A6A7D80"/>
    <w:lvl w:ilvl="0" w:tplc="0000000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1373993106">
    <w:abstractNumId w:val="23"/>
  </w:num>
  <w:num w:numId="2" w16cid:durableId="625624615">
    <w:abstractNumId w:val="26"/>
  </w:num>
  <w:num w:numId="3" w16cid:durableId="1090738828">
    <w:abstractNumId w:val="19"/>
  </w:num>
  <w:num w:numId="4" w16cid:durableId="2014991908">
    <w:abstractNumId w:val="29"/>
  </w:num>
  <w:num w:numId="5" w16cid:durableId="537208608">
    <w:abstractNumId w:val="28"/>
  </w:num>
  <w:num w:numId="6" w16cid:durableId="388652226">
    <w:abstractNumId w:val="24"/>
  </w:num>
  <w:num w:numId="7" w16cid:durableId="1193887094">
    <w:abstractNumId w:val="25"/>
  </w:num>
  <w:num w:numId="8" w16cid:durableId="629478441">
    <w:abstractNumId w:val="10"/>
  </w:num>
  <w:num w:numId="9" w16cid:durableId="1631519587">
    <w:abstractNumId w:val="11"/>
  </w:num>
  <w:num w:numId="10" w16cid:durableId="1257908510">
    <w:abstractNumId w:val="20"/>
  </w:num>
  <w:num w:numId="11" w16cid:durableId="363479432">
    <w:abstractNumId w:val="22"/>
  </w:num>
  <w:num w:numId="12" w16cid:durableId="1592155517">
    <w:abstractNumId w:val="16"/>
  </w:num>
  <w:num w:numId="13" w16cid:durableId="787892789">
    <w:abstractNumId w:val="31"/>
  </w:num>
  <w:num w:numId="14" w16cid:durableId="733893176">
    <w:abstractNumId w:val="9"/>
  </w:num>
  <w:num w:numId="15" w16cid:durableId="843860702">
    <w:abstractNumId w:val="14"/>
  </w:num>
  <w:num w:numId="16" w16cid:durableId="1091009548">
    <w:abstractNumId w:val="15"/>
  </w:num>
  <w:num w:numId="17" w16cid:durableId="220363589">
    <w:abstractNumId w:val="18"/>
  </w:num>
  <w:num w:numId="18" w16cid:durableId="1422331879">
    <w:abstractNumId w:val="30"/>
  </w:num>
  <w:num w:numId="19" w16cid:durableId="1864900391">
    <w:abstractNumId w:val="27"/>
  </w:num>
  <w:num w:numId="20" w16cid:durableId="1252273732">
    <w:abstractNumId w:val="8"/>
  </w:num>
  <w:num w:numId="21" w16cid:durableId="784691308">
    <w:abstractNumId w:val="21"/>
  </w:num>
  <w:num w:numId="22" w16cid:durableId="682366737">
    <w:abstractNumId w:val="17"/>
  </w:num>
  <w:num w:numId="23" w16cid:durableId="1750076849">
    <w:abstractNumId w:val="33"/>
  </w:num>
  <w:num w:numId="24" w16cid:durableId="1750155285">
    <w:abstractNumId w:val="12"/>
  </w:num>
  <w:num w:numId="25" w16cid:durableId="1111634317">
    <w:abstractNumId w:val="32"/>
  </w:num>
  <w:num w:numId="26" w16cid:durableId="1771966269">
    <w:abstractNumId w:val="0"/>
  </w:num>
  <w:num w:numId="27" w16cid:durableId="1118835256">
    <w:abstractNumId w:val="1"/>
  </w:num>
  <w:num w:numId="28" w16cid:durableId="430782963">
    <w:abstractNumId w:val="2"/>
  </w:num>
  <w:num w:numId="29" w16cid:durableId="1288968929">
    <w:abstractNumId w:val="3"/>
  </w:num>
  <w:num w:numId="30" w16cid:durableId="1660964741">
    <w:abstractNumId w:val="4"/>
  </w:num>
  <w:num w:numId="31" w16cid:durableId="1414664211">
    <w:abstractNumId w:val="5"/>
  </w:num>
  <w:num w:numId="32" w16cid:durableId="1409888655">
    <w:abstractNumId w:val="6"/>
  </w:num>
  <w:num w:numId="33" w16cid:durableId="93287776">
    <w:abstractNumId w:val="7"/>
  </w:num>
  <w:num w:numId="34" w16cid:durableId="2132019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E3"/>
    <w:rsid w:val="0001532F"/>
    <w:rsid w:val="000160B7"/>
    <w:rsid w:val="00016BD9"/>
    <w:rsid w:val="000305C3"/>
    <w:rsid w:val="000326B9"/>
    <w:rsid w:val="000356F5"/>
    <w:rsid w:val="00063AF5"/>
    <w:rsid w:val="000722D9"/>
    <w:rsid w:val="00072421"/>
    <w:rsid w:val="00083B33"/>
    <w:rsid w:val="0009196F"/>
    <w:rsid w:val="000B6DB3"/>
    <w:rsid w:val="000B7D3B"/>
    <w:rsid w:val="000D2A38"/>
    <w:rsid w:val="000D40D3"/>
    <w:rsid w:val="000E5582"/>
    <w:rsid w:val="0010371F"/>
    <w:rsid w:val="00114D4A"/>
    <w:rsid w:val="00115501"/>
    <w:rsid w:val="00116F54"/>
    <w:rsid w:val="0012354E"/>
    <w:rsid w:val="00134300"/>
    <w:rsid w:val="0014025F"/>
    <w:rsid w:val="001427D4"/>
    <w:rsid w:val="00151B5E"/>
    <w:rsid w:val="00151C7A"/>
    <w:rsid w:val="00154DC5"/>
    <w:rsid w:val="00172640"/>
    <w:rsid w:val="001830F3"/>
    <w:rsid w:val="00197564"/>
    <w:rsid w:val="001A2100"/>
    <w:rsid w:val="001A2AAD"/>
    <w:rsid w:val="001B02F7"/>
    <w:rsid w:val="001C3935"/>
    <w:rsid w:val="001D0126"/>
    <w:rsid w:val="001D42FA"/>
    <w:rsid w:val="001D5232"/>
    <w:rsid w:val="001D6AC8"/>
    <w:rsid w:val="001D7D35"/>
    <w:rsid w:val="001E298F"/>
    <w:rsid w:val="001E4FA6"/>
    <w:rsid w:val="001F0481"/>
    <w:rsid w:val="001F6622"/>
    <w:rsid w:val="001F77AD"/>
    <w:rsid w:val="00205A62"/>
    <w:rsid w:val="002117D2"/>
    <w:rsid w:val="00220D5B"/>
    <w:rsid w:val="00222339"/>
    <w:rsid w:val="00222C52"/>
    <w:rsid w:val="002265A8"/>
    <w:rsid w:val="00234B38"/>
    <w:rsid w:val="002354D5"/>
    <w:rsid w:val="002376B5"/>
    <w:rsid w:val="00240EA4"/>
    <w:rsid w:val="00276446"/>
    <w:rsid w:val="00290956"/>
    <w:rsid w:val="00293145"/>
    <w:rsid w:val="002A2EBD"/>
    <w:rsid w:val="002B06E3"/>
    <w:rsid w:val="002C0A25"/>
    <w:rsid w:val="002C7E78"/>
    <w:rsid w:val="002E0699"/>
    <w:rsid w:val="002E20DD"/>
    <w:rsid w:val="002F1EE5"/>
    <w:rsid w:val="002F559B"/>
    <w:rsid w:val="002F7C18"/>
    <w:rsid w:val="00316190"/>
    <w:rsid w:val="003269EA"/>
    <w:rsid w:val="003275F3"/>
    <w:rsid w:val="00341A40"/>
    <w:rsid w:val="003429D4"/>
    <w:rsid w:val="003521E3"/>
    <w:rsid w:val="003664A9"/>
    <w:rsid w:val="003669A8"/>
    <w:rsid w:val="00372972"/>
    <w:rsid w:val="003764DD"/>
    <w:rsid w:val="0038616E"/>
    <w:rsid w:val="00392ECD"/>
    <w:rsid w:val="00392F3B"/>
    <w:rsid w:val="00396745"/>
    <w:rsid w:val="003A6669"/>
    <w:rsid w:val="003B060A"/>
    <w:rsid w:val="003B7696"/>
    <w:rsid w:val="003D1ACE"/>
    <w:rsid w:val="003D3068"/>
    <w:rsid w:val="003D33B7"/>
    <w:rsid w:val="003E0BFF"/>
    <w:rsid w:val="003E339D"/>
    <w:rsid w:val="003F39F5"/>
    <w:rsid w:val="00401FA9"/>
    <w:rsid w:val="004040A6"/>
    <w:rsid w:val="00405CCB"/>
    <w:rsid w:val="00406BF3"/>
    <w:rsid w:val="0041424F"/>
    <w:rsid w:val="00415A48"/>
    <w:rsid w:val="0041775F"/>
    <w:rsid w:val="00426574"/>
    <w:rsid w:val="0044249D"/>
    <w:rsid w:val="004446C9"/>
    <w:rsid w:val="00454CBA"/>
    <w:rsid w:val="0046082D"/>
    <w:rsid w:val="004744C0"/>
    <w:rsid w:val="00477F12"/>
    <w:rsid w:val="00490754"/>
    <w:rsid w:val="004944FF"/>
    <w:rsid w:val="004A75A6"/>
    <w:rsid w:val="004B02FB"/>
    <w:rsid w:val="004C0F5F"/>
    <w:rsid w:val="004C2306"/>
    <w:rsid w:val="004C4280"/>
    <w:rsid w:val="004D286C"/>
    <w:rsid w:val="00537AFC"/>
    <w:rsid w:val="00541B7C"/>
    <w:rsid w:val="005435D7"/>
    <w:rsid w:val="005632A6"/>
    <w:rsid w:val="00563427"/>
    <w:rsid w:val="00565A88"/>
    <w:rsid w:val="00567861"/>
    <w:rsid w:val="00571119"/>
    <w:rsid w:val="005775B8"/>
    <w:rsid w:val="00580ECC"/>
    <w:rsid w:val="00583B0A"/>
    <w:rsid w:val="0058689A"/>
    <w:rsid w:val="005A786A"/>
    <w:rsid w:val="005B569F"/>
    <w:rsid w:val="005D3804"/>
    <w:rsid w:val="005E356A"/>
    <w:rsid w:val="005F03A3"/>
    <w:rsid w:val="00614873"/>
    <w:rsid w:val="00615261"/>
    <w:rsid w:val="00623A69"/>
    <w:rsid w:val="00626DE0"/>
    <w:rsid w:val="00645A10"/>
    <w:rsid w:val="00654669"/>
    <w:rsid w:val="00661847"/>
    <w:rsid w:val="00671C72"/>
    <w:rsid w:val="00672BBB"/>
    <w:rsid w:val="00681584"/>
    <w:rsid w:val="00683E19"/>
    <w:rsid w:val="00686524"/>
    <w:rsid w:val="00691A3C"/>
    <w:rsid w:val="006A0EAD"/>
    <w:rsid w:val="006B0A40"/>
    <w:rsid w:val="006D0FC7"/>
    <w:rsid w:val="006E07E5"/>
    <w:rsid w:val="006E6329"/>
    <w:rsid w:val="006F4ABD"/>
    <w:rsid w:val="007161ED"/>
    <w:rsid w:val="0072398D"/>
    <w:rsid w:val="00731A5A"/>
    <w:rsid w:val="00742065"/>
    <w:rsid w:val="00757D48"/>
    <w:rsid w:val="007773C3"/>
    <w:rsid w:val="00782A83"/>
    <w:rsid w:val="00784C10"/>
    <w:rsid w:val="00786C63"/>
    <w:rsid w:val="00797B6C"/>
    <w:rsid w:val="007A634F"/>
    <w:rsid w:val="007B5045"/>
    <w:rsid w:val="007C1B80"/>
    <w:rsid w:val="007C2912"/>
    <w:rsid w:val="007E084D"/>
    <w:rsid w:val="007E2F12"/>
    <w:rsid w:val="007E76DC"/>
    <w:rsid w:val="007F5E66"/>
    <w:rsid w:val="00801B1B"/>
    <w:rsid w:val="00802C91"/>
    <w:rsid w:val="008271BD"/>
    <w:rsid w:val="00831729"/>
    <w:rsid w:val="00841C01"/>
    <w:rsid w:val="00842EF2"/>
    <w:rsid w:val="00855076"/>
    <w:rsid w:val="00860C51"/>
    <w:rsid w:val="0086393D"/>
    <w:rsid w:val="00873DD7"/>
    <w:rsid w:val="0089365F"/>
    <w:rsid w:val="00893A44"/>
    <w:rsid w:val="008A082A"/>
    <w:rsid w:val="008A5F10"/>
    <w:rsid w:val="008C3658"/>
    <w:rsid w:val="008D527D"/>
    <w:rsid w:val="008F3C55"/>
    <w:rsid w:val="008F4D75"/>
    <w:rsid w:val="00915377"/>
    <w:rsid w:val="00921045"/>
    <w:rsid w:val="00925298"/>
    <w:rsid w:val="009303C4"/>
    <w:rsid w:val="00930492"/>
    <w:rsid w:val="00940365"/>
    <w:rsid w:val="00941BA0"/>
    <w:rsid w:val="00945101"/>
    <w:rsid w:val="00950862"/>
    <w:rsid w:val="00954A07"/>
    <w:rsid w:val="0097208B"/>
    <w:rsid w:val="00981A82"/>
    <w:rsid w:val="00985FA6"/>
    <w:rsid w:val="00991DB9"/>
    <w:rsid w:val="009A4D55"/>
    <w:rsid w:val="009B324E"/>
    <w:rsid w:val="009D2B4A"/>
    <w:rsid w:val="009E079F"/>
    <w:rsid w:val="00A02791"/>
    <w:rsid w:val="00A03CAE"/>
    <w:rsid w:val="00A13A8D"/>
    <w:rsid w:val="00A16DDC"/>
    <w:rsid w:val="00A22D0E"/>
    <w:rsid w:val="00A2342C"/>
    <w:rsid w:val="00A344A9"/>
    <w:rsid w:val="00A454CE"/>
    <w:rsid w:val="00A501DC"/>
    <w:rsid w:val="00A505D3"/>
    <w:rsid w:val="00A809CD"/>
    <w:rsid w:val="00A918B6"/>
    <w:rsid w:val="00A95383"/>
    <w:rsid w:val="00AC26E8"/>
    <w:rsid w:val="00AC293C"/>
    <w:rsid w:val="00AC64CB"/>
    <w:rsid w:val="00AE11A6"/>
    <w:rsid w:val="00AF098D"/>
    <w:rsid w:val="00AF3931"/>
    <w:rsid w:val="00AF48E0"/>
    <w:rsid w:val="00AF5BDD"/>
    <w:rsid w:val="00B01B4A"/>
    <w:rsid w:val="00B06BA1"/>
    <w:rsid w:val="00B13C46"/>
    <w:rsid w:val="00B15CC7"/>
    <w:rsid w:val="00B250AF"/>
    <w:rsid w:val="00B321E8"/>
    <w:rsid w:val="00B44913"/>
    <w:rsid w:val="00B4643C"/>
    <w:rsid w:val="00B5554D"/>
    <w:rsid w:val="00B66C7E"/>
    <w:rsid w:val="00B70533"/>
    <w:rsid w:val="00B854F1"/>
    <w:rsid w:val="00BA1682"/>
    <w:rsid w:val="00BB0041"/>
    <w:rsid w:val="00BB03D6"/>
    <w:rsid w:val="00BB07D2"/>
    <w:rsid w:val="00BB4E1A"/>
    <w:rsid w:val="00BB65DA"/>
    <w:rsid w:val="00BD2434"/>
    <w:rsid w:val="00BE2B6A"/>
    <w:rsid w:val="00C1308A"/>
    <w:rsid w:val="00C33324"/>
    <w:rsid w:val="00C33AD1"/>
    <w:rsid w:val="00C43E11"/>
    <w:rsid w:val="00C87845"/>
    <w:rsid w:val="00C87E5D"/>
    <w:rsid w:val="00C94BCE"/>
    <w:rsid w:val="00C95C1E"/>
    <w:rsid w:val="00CC2382"/>
    <w:rsid w:val="00CC5DC2"/>
    <w:rsid w:val="00CD067C"/>
    <w:rsid w:val="00CD1F77"/>
    <w:rsid w:val="00CD2FE1"/>
    <w:rsid w:val="00CD317A"/>
    <w:rsid w:val="00D602CE"/>
    <w:rsid w:val="00D636F3"/>
    <w:rsid w:val="00D74BF5"/>
    <w:rsid w:val="00D75C86"/>
    <w:rsid w:val="00D8261F"/>
    <w:rsid w:val="00D91B2C"/>
    <w:rsid w:val="00D91F8D"/>
    <w:rsid w:val="00DD21D7"/>
    <w:rsid w:val="00DD44C6"/>
    <w:rsid w:val="00DE19E9"/>
    <w:rsid w:val="00DE4773"/>
    <w:rsid w:val="00DF149A"/>
    <w:rsid w:val="00DF2673"/>
    <w:rsid w:val="00E0157E"/>
    <w:rsid w:val="00E060AB"/>
    <w:rsid w:val="00E102BD"/>
    <w:rsid w:val="00E1106F"/>
    <w:rsid w:val="00E30AFD"/>
    <w:rsid w:val="00E31847"/>
    <w:rsid w:val="00E33002"/>
    <w:rsid w:val="00E5583C"/>
    <w:rsid w:val="00E616A9"/>
    <w:rsid w:val="00E63FED"/>
    <w:rsid w:val="00E65A1B"/>
    <w:rsid w:val="00E81B01"/>
    <w:rsid w:val="00E879C6"/>
    <w:rsid w:val="00E93422"/>
    <w:rsid w:val="00E93F4C"/>
    <w:rsid w:val="00EA4764"/>
    <w:rsid w:val="00EC1D27"/>
    <w:rsid w:val="00ED00EF"/>
    <w:rsid w:val="00ED320C"/>
    <w:rsid w:val="00EF52F6"/>
    <w:rsid w:val="00EF6EA1"/>
    <w:rsid w:val="00F107D9"/>
    <w:rsid w:val="00F11C7C"/>
    <w:rsid w:val="00F415E4"/>
    <w:rsid w:val="00F46CD3"/>
    <w:rsid w:val="00F549FC"/>
    <w:rsid w:val="00F6076B"/>
    <w:rsid w:val="00F626B1"/>
    <w:rsid w:val="00F63AB8"/>
    <w:rsid w:val="00F63EAD"/>
    <w:rsid w:val="00F65775"/>
    <w:rsid w:val="00F709FC"/>
    <w:rsid w:val="00F729D4"/>
    <w:rsid w:val="00F80E5F"/>
    <w:rsid w:val="00FA5149"/>
    <w:rsid w:val="00FB23E2"/>
    <w:rsid w:val="00FB4937"/>
    <w:rsid w:val="00FB61AD"/>
    <w:rsid w:val="00FC7222"/>
    <w:rsid w:val="00FD429F"/>
    <w:rsid w:val="00FF20E4"/>
    <w:rsid w:val="00FF44C1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16AC6"/>
  <w15:chartTrackingRefBased/>
  <w15:docId w15:val="{7E77A374-E32D-4656-B8D7-83C32535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1,Заголовок 1 Знак Знак,Заголовок 1 Знак Знак1,Заголовок 1 Знак2,Document Header1"/>
    <w:basedOn w:val="a"/>
    <w:next w:val="a"/>
    <w:link w:val="13"/>
    <w:qFormat/>
    <w:rsid w:val="009304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6DDC"/>
    <w:pPr>
      <w:keepNext/>
      <w:numPr>
        <w:ilvl w:val="1"/>
        <w:numId w:val="1"/>
      </w:numPr>
      <w:suppressAutoHyphens/>
      <w:jc w:val="center"/>
      <w:outlineLvl w:val="1"/>
    </w:pPr>
    <w:rPr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6EA1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EF6EA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10"/>
    <w:rsid w:val="00EF6E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F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CC5DC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11">
    <w:name w:val="Заголовок 1 Знак"/>
    <w:rsid w:val="009304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Document Header1 Знак"/>
    <w:link w:val="1"/>
    <w:rsid w:val="00930492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Абзац списка Знак"/>
    <w:link w:val="a8"/>
    <w:uiPriority w:val="99"/>
    <w:locked/>
    <w:rsid w:val="008C3658"/>
  </w:style>
  <w:style w:type="paragraph" w:customStyle="1" w:styleId="aa">
    <w:name w:val="Пункт"/>
    <w:basedOn w:val="a"/>
    <w:qFormat/>
    <w:rsid w:val="00E65A1B"/>
    <w:pPr>
      <w:tabs>
        <w:tab w:val="left" w:pos="1980"/>
      </w:tabs>
      <w:suppressAutoHyphens/>
      <w:ind w:left="1404" w:hanging="504"/>
      <w:jc w:val="both"/>
    </w:pPr>
    <w:rPr>
      <w:color w:val="00000A"/>
      <w:szCs w:val="28"/>
    </w:rPr>
  </w:style>
  <w:style w:type="paragraph" w:customStyle="1" w:styleId="12">
    <w:name w:val="Верхний колонтитул1"/>
    <w:basedOn w:val="a"/>
    <w:uiPriority w:val="99"/>
    <w:qFormat/>
    <w:rsid w:val="000D2A38"/>
    <w:pPr>
      <w:tabs>
        <w:tab w:val="center" w:pos="4677"/>
        <w:tab w:val="right" w:pos="9355"/>
      </w:tabs>
      <w:suppressAutoHyphens/>
      <w:spacing w:after="160" w:line="256" w:lineRule="auto"/>
    </w:pPr>
    <w:rPr>
      <w:color w:val="00000A"/>
    </w:rPr>
  </w:style>
  <w:style w:type="character" w:customStyle="1" w:styleId="20">
    <w:name w:val="Заголовок 2 Знак"/>
    <w:basedOn w:val="a0"/>
    <w:link w:val="2"/>
    <w:rsid w:val="00A16DDC"/>
    <w:rPr>
      <w:sz w:val="3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A16DDC"/>
  </w:style>
  <w:style w:type="character" w:customStyle="1" w:styleId="WW8Num1z0">
    <w:name w:val="WW8Num1z0"/>
    <w:rsid w:val="00A16DDC"/>
  </w:style>
  <w:style w:type="character" w:customStyle="1" w:styleId="WW8Num1z1">
    <w:name w:val="WW8Num1z1"/>
    <w:rsid w:val="00A16DDC"/>
  </w:style>
  <w:style w:type="character" w:customStyle="1" w:styleId="WW8Num1z2">
    <w:name w:val="WW8Num1z2"/>
    <w:rsid w:val="00A16DDC"/>
  </w:style>
  <w:style w:type="character" w:customStyle="1" w:styleId="WW8Num1z3">
    <w:name w:val="WW8Num1z3"/>
    <w:rsid w:val="00A16DDC"/>
  </w:style>
  <w:style w:type="character" w:customStyle="1" w:styleId="WW8Num1z4">
    <w:name w:val="WW8Num1z4"/>
    <w:rsid w:val="00A16DDC"/>
  </w:style>
  <w:style w:type="character" w:customStyle="1" w:styleId="WW8Num1z5">
    <w:name w:val="WW8Num1z5"/>
    <w:rsid w:val="00A16DDC"/>
  </w:style>
  <w:style w:type="character" w:customStyle="1" w:styleId="WW8Num1z6">
    <w:name w:val="WW8Num1z6"/>
    <w:rsid w:val="00A16DDC"/>
  </w:style>
  <w:style w:type="character" w:customStyle="1" w:styleId="WW8Num1z7">
    <w:name w:val="WW8Num1z7"/>
    <w:rsid w:val="00A16DDC"/>
  </w:style>
  <w:style w:type="character" w:customStyle="1" w:styleId="WW8Num1z8">
    <w:name w:val="WW8Num1z8"/>
    <w:rsid w:val="00A16DDC"/>
  </w:style>
  <w:style w:type="character" w:customStyle="1" w:styleId="WW8Num2z0">
    <w:name w:val="WW8Num2z0"/>
    <w:rsid w:val="00A16DDC"/>
    <w:rPr>
      <w:rFonts w:hint="default"/>
    </w:rPr>
  </w:style>
  <w:style w:type="character" w:customStyle="1" w:styleId="WW8Num3z0">
    <w:name w:val="WW8Num3z0"/>
    <w:rsid w:val="00A16DDC"/>
    <w:rPr>
      <w:rFonts w:ascii="Liberation Serif" w:hAnsi="Liberation Serif" w:cs="Liberation Serif" w:hint="default"/>
      <w:sz w:val="24"/>
      <w:szCs w:val="24"/>
    </w:rPr>
  </w:style>
  <w:style w:type="character" w:customStyle="1" w:styleId="WW8Num4z0">
    <w:name w:val="WW8Num4z0"/>
    <w:rsid w:val="00A16DDC"/>
    <w:rPr>
      <w:rFonts w:hint="default"/>
    </w:rPr>
  </w:style>
  <w:style w:type="character" w:customStyle="1" w:styleId="WW8Num5z0">
    <w:name w:val="WW8Num5z0"/>
    <w:rsid w:val="00A16DDC"/>
    <w:rPr>
      <w:rFonts w:hint="default"/>
    </w:rPr>
  </w:style>
  <w:style w:type="character" w:customStyle="1" w:styleId="WW8Num6z0">
    <w:name w:val="WW8Num6z0"/>
    <w:rsid w:val="00A16DDC"/>
    <w:rPr>
      <w:rFonts w:hint="default"/>
    </w:rPr>
  </w:style>
  <w:style w:type="character" w:customStyle="1" w:styleId="WW8Num7z0">
    <w:name w:val="WW8Num7z0"/>
    <w:rsid w:val="00A16DDC"/>
    <w:rPr>
      <w:rFonts w:hint="default"/>
    </w:rPr>
  </w:style>
  <w:style w:type="character" w:customStyle="1" w:styleId="WW8Num8z0">
    <w:name w:val="WW8Num8z0"/>
    <w:rsid w:val="00A16DDC"/>
    <w:rPr>
      <w:rFonts w:hint="default"/>
      <w:b/>
      <w:sz w:val="24"/>
    </w:rPr>
  </w:style>
  <w:style w:type="character" w:customStyle="1" w:styleId="WW8Num3z1">
    <w:name w:val="WW8Num3z1"/>
    <w:rsid w:val="00A16DDC"/>
  </w:style>
  <w:style w:type="character" w:customStyle="1" w:styleId="WW8Num3z2">
    <w:name w:val="WW8Num3z2"/>
    <w:rsid w:val="00A16DDC"/>
  </w:style>
  <w:style w:type="character" w:customStyle="1" w:styleId="WW8Num3z3">
    <w:name w:val="WW8Num3z3"/>
    <w:rsid w:val="00A16DDC"/>
  </w:style>
  <w:style w:type="character" w:customStyle="1" w:styleId="WW8Num3z4">
    <w:name w:val="WW8Num3z4"/>
    <w:rsid w:val="00A16DDC"/>
  </w:style>
  <w:style w:type="character" w:customStyle="1" w:styleId="WW8Num3z5">
    <w:name w:val="WW8Num3z5"/>
    <w:rsid w:val="00A16DDC"/>
  </w:style>
  <w:style w:type="character" w:customStyle="1" w:styleId="WW8Num3z6">
    <w:name w:val="WW8Num3z6"/>
    <w:rsid w:val="00A16DDC"/>
  </w:style>
  <w:style w:type="character" w:customStyle="1" w:styleId="WW8Num3z7">
    <w:name w:val="WW8Num3z7"/>
    <w:rsid w:val="00A16DDC"/>
  </w:style>
  <w:style w:type="character" w:customStyle="1" w:styleId="WW8Num3z8">
    <w:name w:val="WW8Num3z8"/>
    <w:rsid w:val="00A16DDC"/>
  </w:style>
  <w:style w:type="character" w:customStyle="1" w:styleId="WW8Num8z1">
    <w:name w:val="WW8Num8z1"/>
    <w:rsid w:val="00A16DDC"/>
    <w:rPr>
      <w:rFonts w:hint="default"/>
    </w:rPr>
  </w:style>
  <w:style w:type="character" w:customStyle="1" w:styleId="WW8Num9z0">
    <w:name w:val="WW8Num9z0"/>
    <w:rsid w:val="00A16DDC"/>
    <w:rPr>
      <w:rFonts w:hint="default"/>
      <w:b/>
      <w:sz w:val="24"/>
    </w:rPr>
  </w:style>
  <w:style w:type="character" w:customStyle="1" w:styleId="WW8Num10z0">
    <w:name w:val="WW8Num10z0"/>
    <w:rsid w:val="00A16DDC"/>
    <w:rPr>
      <w:rFonts w:hint="default"/>
    </w:rPr>
  </w:style>
  <w:style w:type="character" w:customStyle="1" w:styleId="15">
    <w:name w:val="Основной шрифт абзаца1"/>
    <w:rsid w:val="00A16DDC"/>
  </w:style>
  <w:style w:type="character" w:styleId="ab">
    <w:name w:val="page number"/>
    <w:basedOn w:val="15"/>
    <w:rsid w:val="00A16DDC"/>
  </w:style>
  <w:style w:type="character" w:customStyle="1" w:styleId="ac">
    <w:name w:val="Основной текст Знак"/>
    <w:rsid w:val="00A16DDC"/>
    <w:rPr>
      <w:sz w:val="28"/>
    </w:rPr>
  </w:style>
  <w:style w:type="character" w:customStyle="1" w:styleId="ad">
    <w:name w:val="Текст выноски Знак"/>
    <w:rsid w:val="00A16DDC"/>
    <w:rPr>
      <w:rFonts w:ascii="Tahoma" w:hAnsi="Tahoma" w:cs="Tahoma"/>
      <w:sz w:val="16"/>
      <w:szCs w:val="16"/>
    </w:rPr>
  </w:style>
  <w:style w:type="character" w:styleId="ae">
    <w:name w:val="Hyperlink"/>
    <w:rsid w:val="00A16DDC"/>
    <w:rPr>
      <w:color w:val="0000FF"/>
      <w:u w:val="single"/>
    </w:rPr>
  </w:style>
  <w:style w:type="character" w:styleId="af">
    <w:name w:val="FollowedHyperlink"/>
    <w:rsid w:val="00A16DDC"/>
    <w:rPr>
      <w:color w:val="800080"/>
      <w:u w:val="single"/>
    </w:rPr>
  </w:style>
  <w:style w:type="paragraph" w:customStyle="1" w:styleId="16">
    <w:name w:val="Заголовок1"/>
    <w:basedOn w:val="a"/>
    <w:next w:val="af0"/>
    <w:rsid w:val="00A16DDC"/>
    <w:pPr>
      <w:suppressAutoHyphens/>
      <w:jc w:val="center"/>
    </w:pPr>
    <w:rPr>
      <w:sz w:val="28"/>
      <w:szCs w:val="20"/>
      <w:lang w:eastAsia="zh-CN"/>
    </w:rPr>
  </w:style>
  <w:style w:type="paragraph" w:styleId="af0">
    <w:name w:val="Body Text"/>
    <w:basedOn w:val="a"/>
    <w:link w:val="17"/>
    <w:rsid w:val="00A16DDC"/>
    <w:pPr>
      <w:suppressAutoHyphens/>
      <w:jc w:val="both"/>
    </w:pPr>
    <w:rPr>
      <w:sz w:val="28"/>
      <w:szCs w:val="20"/>
      <w:lang w:eastAsia="zh-CN"/>
    </w:rPr>
  </w:style>
  <w:style w:type="character" w:customStyle="1" w:styleId="17">
    <w:name w:val="Основной текст Знак1"/>
    <w:basedOn w:val="a0"/>
    <w:link w:val="af0"/>
    <w:rsid w:val="00A16DDC"/>
    <w:rPr>
      <w:sz w:val="28"/>
      <w:lang w:eastAsia="zh-CN"/>
    </w:rPr>
  </w:style>
  <w:style w:type="paragraph" w:styleId="af1">
    <w:name w:val="List"/>
    <w:basedOn w:val="af0"/>
    <w:rsid w:val="00A16DDC"/>
    <w:rPr>
      <w:rFonts w:cs="Mangal"/>
    </w:rPr>
  </w:style>
  <w:style w:type="paragraph" w:styleId="af2">
    <w:name w:val="caption"/>
    <w:basedOn w:val="a"/>
    <w:qFormat/>
    <w:rsid w:val="00A16DD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8">
    <w:name w:val="Указатель1"/>
    <w:basedOn w:val="a"/>
    <w:rsid w:val="00A16DD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af3">
    <w:name w:val="Колонтитул"/>
    <w:basedOn w:val="a"/>
    <w:rsid w:val="00A16DDC"/>
    <w:pPr>
      <w:suppressLineNumbers/>
      <w:tabs>
        <w:tab w:val="center" w:pos="4819"/>
        <w:tab w:val="right" w:pos="9638"/>
      </w:tabs>
      <w:suppressAutoHyphens/>
    </w:pPr>
    <w:rPr>
      <w:sz w:val="20"/>
      <w:szCs w:val="20"/>
      <w:lang w:eastAsia="zh-CN"/>
    </w:rPr>
  </w:style>
  <w:style w:type="character" w:customStyle="1" w:styleId="a5">
    <w:name w:val="Нижний колонтитул Знак"/>
    <w:basedOn w:val="a0"/>
    <w:link w:val="a4"/>
    <w:rsid w:val="00A16DDC"/>
    <w:rPr>
      <w:sz w:val="24"/>
      <w:szCs w:val="24"/>
    </w:rPr>
  </w:style>
  <w:style w:type="paragraph" w:customStyle="1" w:styleId="21">
    <w:name w:val="Основной текст 21"/>
    <w:basedOn w:val="a"/>
    <w:rsid w:val="00A16DDC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10">
    <w:name w:val="Текст выноски Знак1"/>
    <w:basedOn w:val="a0"/>
    <w:link w:val="a6"/>
    <w:rsid w:val="00A16DDC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A16DDC"/>
    <w:pPr>
      <w:suppressAutoHyphens/>
      <w:spacing w:before="100" w:after="100"/>
    </w:pPr>
    <w:rPr>
      <w:lang w:eastAsia="zh-CN"/>
    </w:rPr>
  </w:style>
  <w:style w:type="paragraph" w:customStyle="1" w:styleId="xl64">
    <w:name w:val="xl64"/>
    <w:basedOn w:val="a"/>
    <w:rsid w:val="00A16DDC"/>
    <w:pPr>
      <w:suppressAutoHyphens/>
      <w:spacing w:before="100" w:after="100"/>
      <w:textAlignment w:val="center"/>
    </w:pPr>
    <w:rPr>
      <w:rFonts w:ascii="Arial" w:hAnsi="Arial" w:cs="Arial"/>
      <w:lang w:eastAsia="zh-CN"/>
    </w:rPr>
  </w:style>
  <w:style w:type="paragraph" w:customStyle="1" w:styleId="xl65">
    <w:name w:val="xl65"/>
    <w:basedOn w:val="a"/>
    <w:rsid w:val="00A16DDC"/>
    <w:pPr>
      <w:suppressAutoHyphens/>
      <w:spacing w:before="100" w:after="100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6">
    <w:name w:val="xl66"/>
    <w:basedOn w:val="a"/>
    <w:rsid w:val="00A16DDC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67">
    <w:name w:val="xl67"/>
    <w:basedOn w:val="a"/>
    <w:rsid w:val="00A16DDC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68">
    <w:name w:val="xl68"/>
    <w:basedOn w:val="a"/>
    <w:rsid w:val="00A16DDC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69">
    <w:name w:val="xl69"/>
    <w:basedOn w:val="a"/>
    <w:rsid w:val="00A16DDC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0">
    <w:name w:val="xl70"/>
    <w:basedOn w:val="a"/>
    <w:rsid w:val="00A16DDC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1">
    <w:name w:val="xl71"/>
    <w:basedOn w:val="a"/>
    <w:rsid w:val="00A16DDC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2">
    <w:name w:val="xl72"/>
    <w:basedOn w:val="a"/>
    <w:rsid w:val="00A16DDC"/>
    <w:pPr>
      <w:shd w:val="clear" w:color="auto" w:fill="FFFFFF"/>
      <w:suppressAutoHyphens/>
      <w:spacing w:before="100" w:after="100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3">
    <w:name w:val="xl73"/>
    <w:basedOn w:val="a"/>
    <w:rsid w:val="00A16DDC"/>
    <w:pPr>
      <w:shd w:val="clear" w:color="auto" w:fill="FFFFFF"/>
      <w:suppressAutoHyphens/>
      <w:spacing w:before="100" w:after="100"/>
      <w:jc w:val="right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4">
    <w:name w:val="xl74"/>
    <w:basedOn w:val="a"/>
    <w:rsid w:val="00A16DDC"/>
    <w:pPr>
      <w:shd w:val="clear" w:color="auto" w:fill="FFFFFF"/>
      <w:suppressAutoHyphens/>
      <w:spacing w:before="100" w:after="100"/>
      <w:jc w:val="right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5">
    <w:name w:val="xl75"/>
    <w:basedOn w:val="a"/>
    <w:rsid w:val="00A16DDC"/>
    <w:pPr>
      <w:suppressAutoHyphens/>
      <w:spacing w:before="100" w:after="100"/>
      <w:jc w:val="right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6">
    <w:name w:val="xl76"/>
    <w:basedOn w:val="a"/>
    <w:rsid w:val="00A16DDC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100" w:after="100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7">
    <w:name w:val="xl77"/>
    <w:basedOn w:val="a"/>
    <w:rsid w:val="00A16DDC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100" w:after="100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8">
    <w:name w:val="xl78"/>
    <w:basedOn w:val="a"/>
    <w:rsid w:val="00A16DDC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100" w:after="100"/>
      <w:jc w:val="right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9">
    <w:name w:val="xl79"/>
    <w:basedOn w:val="a"/>
    <w:rsid w:val="00A16DDC"/>
    <w:pPr>
      <w:suppressAutoHyphens/>
      <w:spacing w:before="100" w:after="100"/>
      <w:jc w:val="right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80">
    <w:name w:val="xl80"/>
    <w:basedOn w:val="a"/>
    <w:rsid w:val="00A16DDC"/>
    <w:pPr>
      <w:suppressAutoHyphens/>
      <w:spacing w:before="100" w:after="100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1">
    <w:name w:val="xl81"/>
    <w:basedOn w:val="a"/>
    <w:rsid w:val="00A16DDC"/>
    <w:pPr>
      <w:suppressAutoHyphens/>
      <w:spacing w:before="100" w:after="100"/>
      <w:jc w:val="right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A16DDC"/>
    <w:pPr>
      <w:shd w:val="clear" w:color="auto" w:fill="FFFFFF"/>
      <w:suppressAutoHyphens/>
      <w:spacing w:before="100" w:after="100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A16DDC"/>
    <w:pPr>
      <w:shd w:val="clear" w:color="auto" w:fill="FFFFFF"/>
      <w:suppressAutoHyphens/>
      <w:spacing w:before="100" w:after="100"/>
      <w:textAlignment w:val="center"/>
    </w:pPr>
    <w:rPr>
      <w:rFonts w:ascii="Arial" w:hAnsi="Arial" w:cs="Arial"/>
      <w:sz w:val="14"/>
      <w:szCs w:val="14"/>
      <w:lang w:eastAsia="zh-CN"/>
    </w:rPr>
  </w:style>
  <w:style w:type="paragraph" w:customStyle="1" w:styleId="xl84">
    <w:name w:val="xl84"/>
    <w:basedOn w:val="a"/>
    <w:rsid w:val="00A16DDC"/>
    <w:pPr>
      <w:suppressAutoHyphens/>
      <w:spacing w:before="100" w:after="100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85">
    <w:name w:val="xl85"/>
    <w:basedOn w:val="a"/>
    <w:rsid w:val="00A16DDC"/>
    <w:pPr>
      <w:suppressAutoHyphens/>
      <w:spacing w:before="100" w:after="100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af4">
    <w:name w:val="Содержимое таблицы"/>
    <w:basedOn w:val="a"/>
    <w:rsid w:val="00A16DDC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5">
    <w:name w:val="Заголовок таблицы"/>
    <w:basedOn w:val="af4"/>
    <w:rsid w:val="00A16DDC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A16DDC"/>
    <w:pPr>
      <w:suppressAutoHyphens/>
    </w:pPr>
    <w:rPr>
      <w:sz w:val="20"/>
      <w:szCs w:val="20"/>
      <w:lang w:eastAsia="zh-CN"/>
    </w:rPr>
  </w:style>
  <w:style w:type="paragraph" w:styleId="af7">
    <w:name w:val="Revision"/>
    <w:hidden/>
    <w:uiPriority w:val="99"/>
    <w:semiHidden/>
    <w:rsid w:val="00941B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D7AE0-0F8E-46F3-9BB4-31F4BA8F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здание</vt:lpstr>
    </vt:vector>
  </TitlesOfParts>
  <Company>NhT</Company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здание</dc:title>
  <dc:subject/>
  <dc:creator>Инженер сметчик</dc:creator>
  <cp:keywords/>
  <dc:description/>
  <cp:lastModifiedBy>Ксения Плешкова</cp:lastModifiedBy>
  <cp:revision>14</cp:revision>
  <cp:lastPrinted>2018-10-26T06:40:00Z</cp:lastPrinted>
  <dcterms:created xsi:type="dcterms:W3CDTF">2023-08-02T11:04:00Z</dcterms:created>
  <dcterms:modified xsi:type="dcterms:W3CDTF">2024-10-18T09:15:00Z</dcterms:modified>
</cp:coreProperties>
</file>