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7D041" w14:textId="71CA2090" w:rsidR="00441A20" w:rsidRPr="00504D86" w:rsidRDefault="00441A20" w:rsidP="00A02A69">
      <w:pPr>
        <w:spacing w:after="0" w:line="240" w:lineRule="auto"/>
        <w:jc w:val="center"/>
        <w:rPr>
          <w:rFonts w:ascii="Times New Roman" w:hAnsi="Times New Roman" w:cs="Times New Roman"/>
          <w:b/>
        </w:rPr>
      </w:pPr>
      <w:r w:rsidRPr="00504D86">
        <w:rPr>
          <w:rFonts w:ascii="Times New Roman" w:hAnsi="Times New Roman" w:cs="Times New Roman"/>
          <w:b/>
        </w:rPr>
        <w:t>Договор №</w:t>
      </w:r>
      <w:r w:rsidR="00F86074" w:rsidRPr="00504D86">
        <w:rPr>
          <w:rFonts w:ascii="Times New Roman" w:hAnsi="Times New Roman" w:cs="Times New Roman"/>
          <w:b/>
        </w:rPr>
        <w:t xml:space="preserve"> </w:t>
      </w:r>
    </w:p>
    <w:p w14:paraId="6E5D1997" w14:textId="1A0D1A0C" w:rsidR="006133F1" w:rsidRPr="00504D86" w:rsidRDefault="00055020" w:rsidP="00A02A69">
      <w:pPr>
        <w:spacing w:after="0" w:line="240" w:lineRule="auto"/>
        <w:jc w:val="center"/>
        <w:rPr>
          <w:rFonts w:ascii="Times New Roman" w:hAnsi="Times New Roman" w:cs="Times New Roman"/>
          <w:b/>
        </w:rPr>
      </w:pPr>
      <w:r w:rsidRPr="00504D86">
        <w:rPr>
          <w:rFonts w:ascii="Times New Roman" w:hAnsi="Times New Roman" w:cs="Times New Roman"/>
          <w:b/>
        </w:rPr>
        <w:t xml:space="preserve">оказания </w:t>
      </w:r>
      <w:r w:rsidR="00434EF3" w:rsidRPr="00504D86">
        <w:rPr>
          <w:rFonts w:ascii="Times New Roman" w:hAnsi="Times New Roman" w:cs="Times New Roman"/>
          <w:b/>
        </w:rPr>
        <w:t xml:space="preserve">транспортных </w:t>
      </w:r>
      <w:r w:rsidRPr="00504D86">
        <w:rPr>
          <w:rFonts w:ascii="Times New Roman" w:hAnsi="Times New Roman" w:cs="Times New Roman"/>
          <w:b/>
        </w:rPr>
        <w:t>услуг специальной техникой</w:t>
      </w:r>
      <w:r w:rsidR="006B55FB" w:rsidRPr="00504D86">
        <w:rPr>
          <w:rFonts w:ascii="Times New Roman" w:hAnsi="Times New Roman" w:cs="Times New Roman"/>
          <w:b/>
        </w:rPr>
        <w:t xml:space="preserve"> с экипажем</w:t>
      </w:r>
    </w:p>
    <w:p w14:paraId="6A2023FF" w14:textId="77777777" w:rsidR="00745CA4" w:rsidRPr="00504D86" w:rsidRDefault="00745CA4" w:rsidP="00A02A69">
      <w:pPr>
        <w:spacing w:after="0" w:line="240" w:lineRule="auto"/>
        <w:jc w:val="center"/>
        <w:rPr>
          <w:rFonts w:ascii="Times New Roman" w:hAnsi="Times New Roman" w:cs="Times New Roman"/>
          <w:b/>
        </w:rPr>
      </w:pPr>
    </w:p>
    <w:p w14:paraId="04AB96BE" w14:textId="25B7E181" w:rsidR="00441A20" w:rsidRPr="00504D86" w:rsidRDefault="00441A20" w:rsidP="00A02A69">
      <w:pPr>
        <w:spacing w:after="0" w:line="240" w:lineRule="auto"/>
        <w:rPr>
          <w:rFonts w:ascii="Times New Roman" w:hAnsi="Times New Roman" w:cs="Times New Roman"/>
        </w:rPr>
      </w:pPr>
      <w:r w:rsidRPr="00504D86">
        <w:rPr>
          <w:rFonts w:ascii="Times New Roman" w:hAnsi="Times New Roman" w:cs="Times New Roman"/>
        </w:rPr>
        <w:t xml:space="preserve">г. Архангельск </w:t>
      </w:r>
      <w:r w:rsidR="005F52A4" w:rsidRPr="00504D86">
        <w:rPr>
          <w:rFonts w:ascii="Times New Roman" w:hAnsi="Times New Roman" w:cs="Times New Roman"/>
        </w:rPr>
        <w:t xml:space="preserve">                                                                   </w:t>
      </w:r>
      <w:r w:rsidR="00A3173C" w:rsidRPr="00504D86">
        <w:rPr>
          <w:rFonts w:ascii="Times New Roman" w:hAnsi="Times New Roman" w:cs="Times New Roman"/>
        </w:rPr>
        <w:t xml:space="preserve">         </w:t>
      </w:r>
      <w:r w:rsidR="00665DAA" w:rsidRPr="00504D86">
        <w:rPr>
          <w:rFonts w:ascii="Times New Roman" w:hAnsi="Times New Roman" w:cs="Times New Roman"/>
        </w:rPr>
        <w:t xml:space="preserve">   </w:t>
      </w:r>
      <w:proofErr w:type="gramStart"/>
      <w:r w:rsidR="00665DAA" w:rsidRPr="00504D86">
        <w:rPr>
          <w:rFonts w:ascii="Times New Roman" w:hAnsi="Times New Roman" w:cs="Times New Roman"/>
        </w:rPr>
        <w:t xml:space="preserve">   </w:t>
      </w:r>
      <w:r w:rsidR="005F52A4" w:rsidRPr="00504D86">
        <w:rPr>
          <w:rFonts w:ascii="Times New Roman" w:hAnsi="Times New Roman" w:cs="Times New Roman"/>
        </w:rPr>
        <w:t>«</w:t>
      </w:r>
      <w:proofErr w:type="gramEnd"/>
      <w:r w:rsidR="00434EF3" w:rsidRPr="00504D86">
        <w:rPr>
          <w:rFonts w:ascii="Times New Roman" w:hAnsi="Times New Roman" w:cs="Times New Roman"/>
        </w:rPr>
        <w:t>____</w:t>
      </w:r>
      <w:r w:rsidR="005F52A4" w:rsidRPr="00504D86">
        <w:rPr>
          <w:rFonts w:ascii="Times New Roman" w:hAnsi="Times New Roman" w:cs="Times New Roman"/>
        </w:rPr>
        <w:t>»</w:t>
      </w:r>
      <w:r w:rsidR="00086093" w:rsidRPr="00504D86">
        <w:rPr>
          <w:rFonts w:ascii="Times New Roman" w:hAnsi="Times New Roman" w:cs="Times New Roman"/>
        </w:rPr>
        <w:t xml:space="preserve"> </w:t>
      </w:r>
      <w:r w:rsidR="00434EF3" w:rsidRPr="00504D86">
        <w:rPr>
          <w:rFonts w:ascii="Times New Roman" w:hAnsi="Times New Roman" w:cs="Times New Roman"/>
        </w:rPr>
        <w:t>_________</w:t>
      </w:r>
      <w:r w:rsidR="00086093" w:rsidRPr="00504D86">
        <w:rPr>
          <w:rFonts w:ascii="Times New Roman" w:hAnsi="Times New Roman" w:cs="Times New Roman"/>
        </w:rPr>
        <w:t xml:space="preserve"> </w:t>
      </w:r>
      <w:r w:rsidR="005F52A4" w:rsidRPr="00504D86">
        <w:rPr>
          <w:rFonts w:ascii="Times New Roman" w:hAnsi="Times New Roman" w:cs="Times New Roman"/>
        </w:rPr>
        <w:t>202</w:t>
      </w:r>
      <w:r w:rsidR="00916ECD" w:rsidRPr="00504D86">
        <w:rPr>
          <w:rFonts w:ascii="Times New Roman" w:hAnsi="Times New Roman" w:cs="Times New Roman"/>
        </w:rPr>
        <w:t>4</w:t>
      </w:r>
      <w:r w:rsidR="005F52A4" w:rsidRPr="00504D86">
        <w:rPr>
          <w:rFonts w:ascii="Times New Roman" w:hAnsi="Times New Roman" w:cs="Times New Roman"/>
        </w:rPr>
        <w:t>г</w:t>
      </w:r>
      <w:r w:rsidR="00745CA4" w:rsidRPr="00504D86">
        <w:rPr>
          <w:rFonts w:ascii="Times New Roman" w:hAnsi="Times New Roman" w:cs="Times New Roman"/>
        </w:rPr>
        <w:t>ода</w:t>
      </w:r>
      <w:r w:rsidRPr="00504D86">
        <w:rPr>
          <w:rFonts w:ascii="Times New Roman" w:hAnsi="Times New Roman" w:cs="Times New Roman"/>
        </w:rPr>
        <w:t xml:space="preserve">                                                                                                                          </w:t>
      </w:r>
    </w:p>
    <w:p w14:paraId="45C2A541" w14:textId="77777777" w:rsidR="00441A20" w:rsidRPr="00504D86" w:rsidRDefault="00441A20" w:rsidP="00A02A69">
      <w:pPr>
        <w:spacing w:after="0" w:line="240" w:lineRule="auto"/>
        <w:jc w:val="center"/>
        <w:rPr>
          <w:rFonts w:ascii="Times New Roman" w:hAnsi="Times New Roman" w:cs="Times New Roman"/>
        </w:rPr>
      </w:pPr>
    </w:p>
    <w:p w14:paraId="31D108E9" w14:textId="77777777" w:rsidR="00A30079" w:rsidRPr="00504D86" w:rsidRDefault="00A30079" w:rsidP="00A02A69">
      <w:pPr>
        <w:spacing w:after="0" w:line="240" w:lineRule="auto"/>
        <w:jc w:val="both"/>
        <w:rPr>
          <w:rFonts w:ascii="Times New Roman" w:hAnsi="Times New Roman" w:cs="Times New Roman"/>
          <w:b/>
        </w:rPr>
      </w:pPr>
    </w:p>
    <w:p w14:paraId="76E6F981" w14:textId="77EAA987" w:rsidR="000C2588" w:rsidRPr="00504D86" w:rsidRDefault="000C2588" w:rsidP="00A02A69">
      <w:pPr>
        <w:spacing w:after="0" w:line="240" w:lineRule="auto"/>
        <w:ind w:firstLine="709"/>
        <w:jc w:val="both"/>
        <w:rPr>
          <w:rFonts w:ascii="Times New Roman" w:hAnsi="Times New Roman" w:cs="Times New Roman"/>
        </w:rPr>
      </w:pPr>
      <w:r w:rsidRPr="00504D86">
        <w:rPr>
          <w:rFonts w:ascii="Times New Roman" w:hAnsi="Times New Roman" w:cs="Times New Roman"/>
          <w:b/>
        </w:rPr>
        <w:t>Акционерное общество «Арктическая теплогенерирующая компания» (АО «АТГК»)</w:t>
      </w:r>
      <w:r w:rsidRPr="00504D86">
        <w:rPr>
          <w:rFonts w:ascii="Times New Roman" w:hAnsi="Times New Roman" w:cs="Times New Roman"/>
        </w:rPr>
        <w:t xml:space="preserve">, именуемое в дальнейшем </w:t>
      </w:r>
      <w:r w:rsidRPr="00504D86">
        <w:rPr>
          <w:rFonts w:ascii="Times New Roman" w:hAnsi="Times New Roman" w:cs="Times New Roman"/>
          <w:b/>
          <w:bCs/>
        </w:rPr>
        <w:t>«Заказчик»</w:t>
      </w:r>
      <w:r w:rsidRPr="00504D86">
        <w:rPr>
          <w:rFonts w:ascii="Times New Roman" w:hAnsi="Times New Roman" w:cs="Times New Roman"/>
        </w:rPr>
        <w:t>, в лице генерального директора Дейнеко Валентина Александровича, действующего на основании Устава, с другой стороны, совместно именуемые «Стороны», и</w:t>
      </w:r>
    </w:p>
    <w:p w14:paraId="7492459B" w14:textId="0460A537" w:rsidR="000C2588" w:rsidRPr="00504D86" w:rsidRDefault="00434EF3" w:rsidP="000C2588">
      <w:pPr>
        <w:spacing w:after="0" w:line="240" w:lineRule="auto"/>
        <w:ind w:firstLine="709"/>
        <w:jc w:val="both"/>
        <w:rPr>
          <w:rFonts w:ascii="Times New Roman" w:hAnsi="Times New Roman" w:cs="Times New Roman"/>
        </w:rPr>
      </w:pPr>
      <w:r w:rsidRPr="00504D86">
        <w:rPr>
          <w:rFonts w:ascii="Times New Roman" w:hAnsi="Times New Roman" w:cs="Times New Roman"/>
          <w:b/>
          <w:bCs/>
        </w:rPr>
        <w:t>__________________________________________________________</w:t>
      </w:r>
      <w:r w:rsidR="00961209" w:rsidRPr="00504D86">
        <w:rPr>
          <w:rFonts w:ascii="Times New Roman" w:hAnsi="Times New Roman" w:cs="Times New Roman"/>
          <w:b/>
        </w:rPr>
        <w:t>,</w:t>
      </w:r>
      <w:r w:rsidR="00086093" w:rsidRPr="00504D86">
        <w:rPr>
          <w:rFonts w:ascii="Times New Roman" w:hAnsi="Times New Roman" w:cs="Times New Roman"/>
          <w:b/>
        </w:rPr>
        <w:t xml:space="preserve"> </w:t>
      </w:r>
      <w:r w:rsidR="00086093" w:rsidRPr="00504D86">
        <w:rPr>
          <w:rFonts w:ascii="Times New Roman" w:hAnsi="Times New Roman" w:cs="Times New Roman"/>
          <w:bCs/>
        </w:rPr>
        <w:t>именуемое в дальнейшем</w:t>
      </w:r>
      <w:r w:rsidR="00086093" w:rsidRPr="00504D86">
        <w:rPr>
          <w:rFonts w:ascii="Times New Roman" w:hAnsi="Times New Roman" w:cs="Times New Roman"/>
          <w:b/>
        </w:rPr>
        <w:t xml:space="preserve"> «</w:t>
      </w:r>
      <w:r w:rsidR="00A30079" w:rsidRPr="00504D86">
        <w:rPr>
          <w:rFonts w:ascii="Times New Roman" w:hAnsi="Times New Roman" w:cs="Times New Roman"/>
          <w:b/>
        </w:rPr>
        <w:t>Исполнитель</w:t>
      </w:r>
      <w:r w:rsidR="00086093" w:rsidRPr="00504D86">
        <w:rPr>
          <w:rFonts w:ascii="Times New Roman" w:hAnsi="Times New Roman" w:cs="Times New Roman"/>
          <w:b/>
        </w:rPr>
        <w:t xml:space="preserve">», </w:t>
      </w:r>
      <w:r w:rsidR="00086093" w:rsidRPr="00504D86">
        <w:rPr>
          <w:rFonts w:ascii="Times New Roman" w:hAnsi="Times New Roman" w:cs="Times New Roman"/>
          <w:bCs/>
        </w:rPr>
        <w:t xml:space="preserve">в лице </w:t>
      </w:r>
      <w:r w:rsidRPr="00504D86">
        <w:rPr>
          <w:rFonts w:ascii="Times New Roman" w:hAnsi="Times New Roman" w:cs="Times New Roman"/>
          <w:color w:val="000000" w:themeColor="text1"/>
        </w:rPr>
        <w:t>________________________________</w:t>
      </w:r>
      <w:r w:rsidR="00086093" w:rsidRPr="00504D86">
        <w:rPr>
          <w:rFonts w:ascii="Times New Roman" w:hAnsi="Times New Roman" w:cs="Times New Roman"/>
          <w:bCs/>
        </w:rPr>
        <w:t>, действующего</w:t>
      </w:r>
      <w:r w:rsidRPr="00504D86">
        <w:rPr>
          <w:rFonts w:ascii="Times New Roman" w:hAnsi="Times New Roman" w:cs="Times New Roman"/>
          <w:bCs/>
        </w:rPr>
        <w:t>(ей)</w:t>
      </w:r>
      <w:r w:rsidR="00086093" w:rsidRPr="00504D86">
        <w:rPr>
          <w:rFonts w:ascii="Times New Roman" w:hAnsi="Times New Roman" w:cs="Times New Roman"/>
          <w:bCs/>
        </w:rPr>
        <w:t xml:space="preserve"> на основании Устава</w:t>
      </w:r>
      <w:r w:rsidR="00A3173C" w:rsidRPr="00504D86">
        <w:rPr>
          <w:rFonts w:ascii="Times New Roman" w:hAnsi="Times New Roman" w:cs="Times New Roman"/>
        </w:rPr>
        <w:t>,</w:t>
      </w:r>
      <w:r w:rsidR="00055020" w:rsidRPr="00504D86">
        <w:rPr>
          <w:rFonts w:ascii="Times New Roman" w:hAnsi="Times New Roman" w:cs="Times New Roman"/>
        </w:rPr>
        <w:t xml:space="preserve"> </w:t>
      </w:r>
      <w:r w:rsidR="00441A20" w:rsidRPr="00504D86">
        <w:rPr>
          <w:rFonts w:ascii="Times New Roman" w:hAnsi="Times New Roman" w:cs="Times New Roman"/>
        </w:rPr>
        <w:t>с одной стороны</w:t>
      </w:r>
      <w:r w:rsidR="00055020" w:rsidRPr="00504D86">
        <w:rPr>
          <w:rFonts w:ascii="Times New Roman" w:hAnsi="Times New Roman" w:cs="Times New Roman"/>
        </w:rPr>
        <w:t>,</w:t>
      </w:r>
      <w:r w:rsidR="00441A20" w:rsidRPr="00504D86">
        <w:rPr>
          <w:rFonts w:ascii="Times New Roman" w:hAnsi="Times New Roman" w:cs="Times New Roman"/>
        </w:rPr>
        <w:t xml:space="preserve"> </w:t>
      </w:r>
      <w:r w:rsidR="000C2588" w:rsidRPr="00504D86">
        <w:rPr>
          <w:rFonts w:ascii="Times New Roman" w:hAnsi="Times New Roman" w:cs="Times New Roman"/>
        </w:rPr>
        <w:t xml:space="preserve">заключили настоящий договор </w:t>
      </w:r>
      <w:r w:rsidR="00C46074" w:rsidRPr="00504D86">
        <w:rPr>
          <w:rFonts w:ascii="Times New Roman" w:hAnsi="Times New Roman" w:cs="Times New Roman"/>
        </w:rPr>
        <w:t xml:space="preserve">(далее – Договор) </w:t>
      </w:r>
      <w:r w:rsidR="000C2588" w:rsidRPr="00504D86">
        <w:rPr>
          <w:rFonts w:ascii="Times New Roman" w:hAnsi="Times New Roman" w:cs="Times New Roman"/>
        </w:rPr>
        <w:t>о нижеследующем:</w:t>
      </w:r>
    </w:p>
    <w:p w14:paraId="0022A592" w14:textId="77777777" w:rsidR="00A02A69" w:rsidRPr="00504D86" w:rsidRDefault="00A02A69" w:rsidP="00A02A69">
      <w:pPr>
        <w:spacing w:after="0" w:line="240" w:lineRule="auto"/>
        <w:jc w:val="both"/>
        <w:rPr>
          <w:rFonts w:ascii="Times New Roman" w:hAnsi="Times New Roman" w:cs="Times New Roman"/>
        </w:rPr>
      </w:pPr>
    </w:p>
    <w:p w14:paraId="61CBF707" w14:textId="6400A49A" w:rsidR="005F52A4" w:rsidRPr="00504D86" w:rsidRDefault="00A02A69" w:rsidP="00504D86">
      <w:pPr>
        <w:pStyle w:val="a7"/>
        <w:numPr>
          <w:ilvl w:val="0"/>
          <w:numId w:val="1"/>
        </w:numPr>
        <w:tabs>
          <w:tab w:val="left" w:pos="567"/>
        </w:tabs>
        <w:spacing w:after="0" w:line="240" w:lineRule="auto"/>
        <w:ind w:left="0" w:firstLine="0"/>
        <w:jc w:val="center"/>
        <w:rPr>
          <w:rFonts w:ascii="Times New Roman" w:hAnsi="Times New Roman" w:cs="Times New Roman"/>
          <w:b/>
        </w:rPr>
      </w:pPr>
      <w:r w:rsidRPr="00504D86">
        <w:rPr>
          <w:rFonts w:ascii="Times New Roman" w:hAnsi="Times New Roman" w:cs="Times New Roman"/>
          <w:b/>
        </w:rPr>
        <w:t>ПРЕДМЕТ ДОГОВОРА</w:t>
      </w:r>
    </w:p>
    <w:p w14:paraId="6EE17266" w14:textId="77777777" w:rsidR="00504D86" w:rsidRDefault="00F657C9" w:rsidP="00504D86">
      <w:pPr>
        <w:pStyle w:val="a7"/>
        <w:numPr>
          <w:ilvl w:val="1"/>
          <w:numId w:val="1"/>
        </w:numPr>
        <w:tabs>
          <w:tab w:val="left" w:pos="426"/>
        </w:tabs>
        <w:spacing w:after="0" w:line="240" w:lineRule="auto"/>
        <w:ind w:left="0" w:firstLine="0"/>
        <w:jc w:val="both"/>
        <w:rPr>
          <w:rFonts w:ascii="Times New Roman" w:hAnsi="Times New Roman" w:cs="Times New Roman"/>
        </w:rPr>
      </w:pPr>
      <w:bookmarkStart w:id="0" w:name="_Hlk166832974"/>
      <w:r w:rsidRPr="00504D86">
        <w:rPr>
          <w:rFonts w:ascii="Times New Roman" w:hAnsi="Times New Roman" w:cs="Times New Roman"/>
        </w:rPr>
        <w:t xml:space="preserve">Заказчик поручает, а Исполнитель принимает на себя обязательства по оказанию Заказчику </w:t>
      </w:r>
      <w:r w:rsidR="00662F38" w:rsidRPr="00504D86">
        <w:rPr>
          <w:rFonts w:ascii="Times New Roman" w:hAnsi="Times New Roman" w:cs="Times New Roman"/>
        </w:rPr>
        <w:t>транспортных услуг специализирован</w:t>
      </w:r>
      <w:r w:rsidR="004B606C" w:rsidRPr="00504D86">
        <w:rPr>
          <w:rFonts w:ascii="Times New Roman" w:hAnsi="Times New Roman" w:cs="Times New Roman"/>
        </w:rPr>
        <w:t>н</w:t>
      </w:r>
      <w:r w:rsidR="00662F38" w:rsidRPr="00504D86">
        <w:rPr>
          <w:rFonts w:ascii="Times New Roman" w:hAnsi="Times New Roman" w:cs="Times New Roman"/>
        </w:rPr>
        <w:t>ой техникой</w:t>
      </w:r>
      <w:r w:rsidRPr="00504D86">
        <w:rPr>
          <w:rFonts w:ascii="Times New Roman" w:hAnsi="Times New Roman" w:cs="Times New Roman"/>
        </w:rPr>
        <w:t xml:space="preserve"> </w:t>
      </w:r>
      <w:r w:rsidR="006B55FB" w:rsidRPr="00504D86">
        <w:rPr>
          <w:rFonts w:ascii="Times New Roman" w:hAnsi="Times New Roman" w:cs="Times New Roman"/>
        </w:rPr>
        <w:t xml:space="preserve">с экипажем </w:t>
      </w:r>
      <w:r w:rsidRPr="00504D86">
        <w:rPr>
          <w:rFonts w:ascii="Times New Roman" w:hAnsi="Times New Roman" w:cs="Times New Roman"/>
        </w:rPr>
        <w:t>в порядке и на условиях, предусмотренных настоящим Договором,</w:t>
      </w:r>
      <w:r w:rsidR="005B3F7C" w:rsidRPr="00504D86">
        <w:rPr>
          <w:rFonts w:ascii="Times New Roman" w:hAnsi="Times New Roman" w:cs="Times New Roman"/>
        </w:rPr>
        <w:t xml:space="preserve"> </w:t>
      </w:r>
      <w:bookmarkEnd w:id="0"/>
      <w:r w:rsidR="005B3F7C" w:rsidRPr="00504D86">
        <w:rPr>
          <w:rFonts w:ascii="Times New Roman" w:hAnsi="Times New Roman" w:cs="Times New Roman"/>
        </w:rPr>
        <w:t>в соответствии с Техническим заданием, являющ</w:t>
      </w:r>
      <w:r w:rsidR="007751D5" w:rsidRPr="00504D86">
        <w:rPr>
          <w:rFonts w:ascii="Times New Roman" w:hAnsi="Times New Roman" w:cs="Times New Roman"/>
        </w:rPr>
        <w:t>и</w:t>
      </w:r>
      <w:r w:rsidR="005B3F7C" w:rsidRPr="00504D86">
        <w:rPr>
          <w:rFonts w:ascii="Times New Roman" w:hAnsi="Times New Roman" w:cs="Times New Roman"/>
        </w:rPr>
        <w:t>мся Приложением № 1 к настоящему Договору и</w:t>
      </w:r>
      <w:r w:rsidR="00DD4873" w:rsidRPr="00504D86">
        <w:rPr>
          <w:rFonts w:ascii="Times New Roman" w:hAnsi="Times New Roman" w:cs="Times New Roman"/>
        </w:rPr>
        <w:t xml:space="preserve"> </w:t>
      </w:r>
      <w:r w:rsidR="005B3F7C" w:rsidRPr="00504D86">
        <w:rPr>
          <w:rFonts w:ascii="Times New Roman" w:hAnsi="Times New Roman" w:cs="Times New Roman"/>
        </w:rPr>
        <w:t>его неотъемлем</w:t>
      </w:r>
      <w:r w:rsidR="00DD4873" w:rsidRPr="00504D86">
        <w:rPr>
          <w:rFonts w:ascii="Times New Roman" w:hAnsi="Times New Roman" w:cs="Times New Roman"/>
        </w:rPr>
        <w:t>ой</w:t>
      </w:r>
      <w:r w:rsidR="005B3F7C" w:rsidRPr="00504D86">
        <w:rPr>
          <w:rFonts w:ascii="Times New Roman" w:hAnsi="Times New Roman" w:cs="Times New Roman"/>
        </w:rPr>
        <w:t xml:space="preserve"> част</w:t>
      </w:r>
      <w:r w:rsidR="00DD4873" w:rsidRPr="00504D86">
        <w:rPr>
          <w:rFonts w:ascii="Times New Roman" w:hAnsi="Times New Roman" w:cs="Times New Roman"/>
        </w:rPr>
        <w:t>ью</w:t>
      </w:r>
      <w:r w:rsidRPr="00504D86">
        <w:rPr>
          <w:rFonts w:ascii="Times New Roman" w:hAnsi="Times New Roman" w:cs="Times New Roman"/>
        </w:rPr>
        <w:t>.</w:t>
      </w:r>
    </w:p>
    <w:p w14:paraId="0710E1D3" w14:textId="133282BE" w:rsidR="00C46074" w:rsidRPr="00504D86" w:rsidRDefault="00691459"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Сроки оказания услуг</w:t>
      </w:r>
      <w:r w:rsidR="00EB56C6" w:rsidRPr="00504D86">
        <w:rPr>
          <w:rFonts w:ascii="Times New Roman" w:hAnsi="Times New Roman" w:cs="Times New Roman"/>
        </w:rPr>
        <w:t>:</w:t>
      </w:r>
      <w:r w:rsidR="00974295" w:rsidRPr="00504D86">
        <w:rPr>
          <w:rFonts w:ascii="Times New Roman" w:hAnsi="Times New Roman" w:cs="Times New Roman"/>
        </w:rPr>
        <w:t xml:space="preserve"> </w:t>
      </w:r>
      <w:r w:rsidR="009153F6">
        <w:rPr>
          <w:rFonts w:ascii="Times New Roman" w:hAnsi="Times New Roman" w:cs="Times New Roman"/>
        </w:rPr>
        <w:t>1 год с даты заключения договора.</w:t>
      </w:r>
    </w:p>
    <w:p w14:paraId="7D3AF281" w14:textId="77777777" w:rsidR="00EB56C6" w:rsidRPr="00504D86" w:rsidRDefault="00EB56C6" w:rsidP="00C46074">
      <w:pPr>
        <w:pStyle w:val="a7"/>
        <w:tabs>
          <w:tab w:val="left" w:pos="426"/>
        </w:tabs>
        <w:spacing w:after="0" w:line="240" w:lineRule="auto"/>
        <w:ind w:left="0"/>
        <w:rPr>
          <w:rFonts w:ascii="Times New Roman" w:hAnsi="Times New Roman" w:cs="Times New Roman"/>
        </w:rPr>
      </w:pPr>
    </w:p>
    <w:p w14:paraId="7ED3820D" w14:textId="32FD46A0" w:rsidR="00691459" w:rsidRPr="00504D86" w:rsidRDefault="00A02A69" w:rsidP="00504D86">
      <w:pPr>
        <w:pStyle w:val="a7"/>
        <w:numPr>
          <w:ilvl w:val="0"/>
          <w:numId w:val="1"/>
        </w:numPr>
        <w:tabs>
          <w:tab w:val="left" w:pos="567"/>
        </w:tabs>
        <w:spacing w:after="0" w:line="240" w:lineRule="auto"/>
        <w:ind w:left="0" w:firstLine="0"/>
        <w:jc w:val="center"/>
        <w:rPr>
          <w:rFonts w:ascii="Times New Roman" w:hAnsi="Times New Roman" w:cs="Times New Roman"/>
          <w:b/>
        </w:rPr>
      </w:pPr>
      <w:r w:rsidRPr="00504D86">
        <w:rPr>
          <w:rFonts w:ascii="Times New Roman" w:hAnsi="Times New Roman" w:cs="Times New Roman"/>
          <w:b/>
        </w:rPr>
        <w:t>ОБЯЗАТЕЛЬСТВА СТОРОН</w:t>
      </w:r>
    </w:p>
    <w:p w14:paraId="133123F0" w14:textId="3F32ABB0" w:rsidR="005C3DB2" w:rsidRPr="00504D86" w:rsidRDefault="00ED5DAE" w:rsidP="00504D86">
      <w:pPr>
        <w:pStyle w:val="a7"/>
        <w:numPr>
          <w:ilvl w:val="1"/>
          <w:numId w:val="1"/>
        </w:numPr>
        <w:tabs>
          <w:tab w:val="left" w:pos="426"/>
        </w:tabs>
        <w:spacing w:after="0" w:line="240" w:lineRule="auto"/>
        <w:ind w:left="0" w:firstLine="0"/>
        <w:jc w:val="both"/>
        <w:rPr>
          <w:rFonts w:ascii="Times New Roman" w:hAnsi="Times New Roman" w:cs="Times New Roman"/>
          <w:b/>
          <w:bCs/>
        </w:rPr>
      </w:pPr>
      <w:r w:rsidRPr="00504D86">
        <w:rPr>
          <w:rFonts w:ascii="Times New Roman" w:hAnsi="Times New Roman" w:cs="Times New Roman"/>
          <w:b/>
          <w:bCs/>
        </w:rPr>
        <w:t xml:space="preserve">Исполнитель </w:t>
      </w:r>
      <w:r w:rsidR="005C3DB2" w:rsidRPr="00504D86">
        <w:rPr>
          <w:rFonts w:ascii="Times New Roman" w:hAnsi="Times New Roman" w:cs="Times New Roman"/>
          <w:b/>
          <w:bCs/>
        </w:rPr>
        <w:t xml:space="preserve">обязуется:  </w:t>
      </w:r>
      <w:r w:rsidRPr="00504D86">
        <w:rPr>
          <w:rFonts w:ascii="Times New Roman" w:hAnsi="Times New Roman" w:cs="Times New Roman"/>
          <w:b/>
          <w:bCs/>
        </w:rPr>
        <w:t xml:space="preserve">                                                                                                    </w:t>
      </w:r>
    </w:p>
    <w:p w14:paraId="46B87BED" w14:textId="77777777" w:rsidR="00504D86" w:rsidRDefault="00691459" w:rsidP="00504D86">
      <w:pPr>
        <w:pStyle w:val="a7"/>
        <w:numPr>
          <w:ilvl w:val="2"/>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 xml:space="preserve">Оказывать транспортные услуги Заказчику согласно </w:t>
      </w:r>
      <w:r w:rsidR="007751D5" w:rsidRPr="00504D86">
        <w:rPr>
          <w:rFonts w:ascii="Times New Roman" w:hAnsi="Times New Roman" w:cs="Times New Roman"/>
        </w:rPr>
        <w:t>Техническому заданию</w:t>
      </w:r>
      <w:r w:rsidRPr="00504D86">
        <w:rPr>
          <w:rFonts w:ascii="Times New Roman" w:hAnsi="Times New Roman" w:cs="Times New Roman"/>
        </w:rPr>
        <w:t xml:space="preserve"> (Приложение №</w:t>
      </w:r>
      <w:r w:rsidR="00434EF3" w:rsidRPr="00504D86">
        <w:rPr>
          <w:rFonts w:ascii="Times New Roman" w:hAnsi="Times New Roman" w:cs="Times New Roman"/>
        </w:rPr>
        <w:t xml:space="preserve"> </w:t>
      </w:r>
      <w:r w:rsidRPr="00504D86">
        <w:rPr>
          <w:rFonts w:ascii="Times New Roman" w:hAnsi="Times New Roman" w:cs="Times New Roman"/>
        </w:rPr>
        <w:t>1</w:t>
      </w:r>
      <w:r w:rsidR="001066EA" w:rsidRPr="00504D86">
        <w:rPr>
          <w:rFonts w:ascii="Times New Roman" w:hAnsi="Times New Roman" w:cs="Times New Roman"/>
        </w:rPr>
        <w:t xml:space="preserve"> </w:t>
      </w:r>
      <w:r w:rsidRPr="00504D86">
        <w:rPr>
          <w:rFonts w:ascii="Times New Roman" w:hAnsi="Times New Roman" w:cs="Times New Roman"/>
        </w:rPr>
        <w:t xml:space="preserve">к настоящему Договору) и заявкам Заказчика.                                                                 </w:t>
      </w:r>
    </w:p>
    <w:p w14:paraId="38AC9F59" w14:textId="77777777" w:rsidR="00504D86" w:rsidRDefault="00691459" w:rsidP="00504D86">
      <w:pPr>
        <w:pStyle w:val="a7"/>
        <w:numPr>
          <w:ilvl w:val="2"/>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Предоставлять технически исправн</w:t>
      </w:r>
      <w:r w:rsidR="00434EF3" w:rsidRPr="00504D86">
        <w:rPr>
          <w:rFonts w:ascii="Times New Roman" w:hAnsi="Times New Roman" w:cs="Times New Roman"/>
        </w:rPr>
        <w:t>ую технику</w:t>
      </w:r>
      <w:r w:rsidR="00693447" w:rsidRPr="00504D86">
        <w:rPr>
          <w:rFonts w:ascii="Times New Roman" w:hAnsi="Times New Roman" w:cs="Times New Roman"/>
        </w:rPr>
        <w:t xml:space="preserve"> с экипажем, обладающим соответствующей квалификацией для управления техникой и прошедшим предрейсовый медицинский осмотр в установленном законом порядке</w:t>
      </w:r>
      <w:r w:rsidRPr="00504D86">
        <w:rPr>
          <w:rFonts w:ascii="Times New Roman" w:hAnsi="Times New Roman" w:cs="Times New Roman"/>
        </w:rPr>
        <w:t xml:space="preserve">.                                                                                                                                          </w:t>
      </w:r>
    </w:p>
    <w:p w14:paraId="08D0F29D" w14:textId="77777777" w:rsidR="00504D86" w:rsidRDefault="00691459" w:rsidP="00504D86">
      <w:pPr>
        <w:pStyle w:val="a7"/>
        <w:numPr>
          <w:ilvl w:val="2"/>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Обесп</w:t>
      </w:r>
      <w:r w:rsidR="00974295" w:rsidRPr="00504D86">
        <w:rPr>
          <w:rFonts w:ascii="Times New Roman" w:hAnsi="Times New Roman" w:cs="Times New Roman"/>
        </w:rPr>
        <w:t xml:space="preserve">ечивать подачу </w:t>
      </w:r>
      <w:r w:rsidR="00434EF3" w:rsidRPr="00504D86">
        <w:rPr>
          <w:rFonts w:ascii="Times New Roman" w:hAnsi="Times New Roman" w:cs="Times New Roman"/>
        </w:rPr>
        <w:t>техники</w:t>
      </w:r>
      <w:r w:rsidR="00974295" w:rsidRPr="00504D86">
        <w:rPr>
          <w:rFonts w:ascii="Times New Roman" w:hAnsi="Times New Roman" w:cs="Times New Roman"/>
        </w:rPr>
        <w:t xml:space="preserve"> </w:t>
      </w:r>
      <w:proofErr w:type="gramStart"/>
      <w:r w:rsidR="00974295" w:rsidRPr="00504D86">
        <w:rPr>
          <w:rFonts w:ascii="Times New Roman" w:hAnsi="Times New Roman" w:cs="Times New Roman"/>
        </w:rPr>
        <w:t>во</w:t>
      </w:r>
      <w:r w:rsidR="00EB56C6" w:rsidRPr="00504D86">
        <w:rPr>
          <w:rFonts w:ascii="Times New Roman" w:hAnsi="Times New Roman" w:cs="Times New Roman"/>
        </w:rPr>
        <w:t xml:space="preserve"> </w:t>
      </w:r>
      <w:r w:rsidRPr="00504D86">
        <w:rPr>
          <w:rFonts w:ascii="Times New Roman" w:hAnsi="Times New Roman" w:cs="Times New Roman"/>
        </w:rPr>
        <w:t>время</w:t>
      </w:r>
      <w:proofErr w:type="gramEnd"/>
      <w:r w:rsidRPr="00504D86">
        <w:rPr>
          <w:rFonts w:ascii="Times New Roman" w:hAnsi="Times New Roman" w:cs="Times New Roman"/>
        </w:rPr>
        <w:t xml:space="preserve"> и </w:t>
      </w:r>
      <w:r w:rsidR="00A30079" w:rsidRPr="00504D86">
        <w:rPr>
          <w:rFonts w:ascii="Times New Roman" w:hAnsi="Times New Roman" w:cs="Times New Roman"/>
        </w:rPr>
        <w:t xml:space="preserve">в </w:t>
      </w:r>
      <w:r w:rsidRPr="00504D86">
        <w:rPr>
          <w:rFonts w:ascii="Times New Roman" w:hAnsi="Times New Roman" w:cs="Times New Roman"/>
        </w:rPr>
        <w:t xml:space="preserve">место, указанное Заказчиком.             </w:t>
      </w:r>
    </w:p>
    <w:p w14:paraId="0BDD071C" w14:textId="77777777" w:rsidR="00504D86" w:rsidRDefault="00691459" w:rsidP="00504D86">
      <w:pPr>
        <w:pStyle w:val="a7"/>
        <w:numPr>
          <w:ilvl w:val="2"/>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 xml:space="preserve">В случае изменения тарифов на свои услуги уведомить об этом Заказчика письменно не менее чем за 10 (десять) дней до начала вступления их в действие.                                                        </w:t>
      </w:r>
    </w:p>
    <w:p w14:paraId="0BA81304" w14:textId="139D128A" w:rsidR="005C3DB2" w:rsidRPr="00504D86" w:rsidRDefault="00691459" w:rsidP="00504D86">
      <w:pPr>
        <w:pStyle w:val="a7"/>
        <w:numPr>
          <w:ilvl w:val="2"/>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 xml:space="preserve">Исполнитель вправе передавать заказы на исполнение услуг третьей стороне без дополнительных затрат для Заказчика, оставаясь при этом ответственным за </w:t>
      </w:r>
      <w:r w:rsidR="004B606C" w:rsidRPr="00504D86">
        <w:rPr>
          <w:rFonts w:ascii="Times New Roman" w:hAnsi="Times New Roman" w:cs="Times New Roman"/>
        </w:rPr>
        <w:t>надлежащее</w:t>
      </w:r>
      <w:r w:rsidRPr="00504D86">
        <w:rPr>
          <w:rFonts w:ascii="Times New Roman" w:hAnsi="Times New Roman" w:cs="Times New Roman"/>
        </w:rPr>
        <w:t xml:space="preserve"> исполнение настоящего Договора. </w:t>
      </w:r>
      <w:r w:rsidR="00ED5DAE" w:rsidRPr="00504D86">
        <w:rPr>
          <w:rFonts w:ascii="Times New Roman" w:hAnsi="Times New Roman" w:cs="Times New Roman"/>
        </w:rPr>
        <w:t xml:space="preserve">                                                                                                         </w:t>
      </w:r>
    </w:p>
    <w:p w14:paraId="49EE2BC3" w14:textId="22B32F44" w:rsidR="005C3DB2" w:rsidRPr="00504D86" w:rsidRDefault="00ED5DAE" w:rsidP="00504D86">
      <w:pPr>
        <w:pStyle w:val="a7"/>
        <w:numPr>
          <w:ilvl w:val="1"/>
          <w:numId w:val="1"/>
        </w:numPr>
        <w:tabs>
          <w:tab w:val="left" w:pos="426"/>
        </w:tabs>
        <w:spacing w:after="0" w:line="240" w:lineRule="auto"/>
        <w:ind w:left="0" w:firstLine="0"/>
        <w:jc w:val="both"/>
        <w:rPr>
          <w:rFonts w:ascii="Times New Roman" w:hAnsi="Times New Roman" w:cs="Times New Roman"/>
          <w:b/>
          <w:bCs/>
        </w:rPr>
      </w:pPr>
      <w:r w:rsidRPr="00504D86">
        <w:rPr>
          <w:rFonts w:ascii="Times New Roman" w:hAnsi="Times New Roman" w:cs="Times New Roman"/>
          <w:b/>
          <w:bCs/>
        </w:rPr>
        <w:t>Заказчик обязуется:</w:t>
      </w:r>
      <w:r w:rsidR="00691459" w:rsidRPr="00504D86">
        <w:rPr>
          <w:rFonts w:ascii="Times New Roman" w:hAnsi="Times New Roman" w:cs="Times New Roman"/>
          <w:b/>
          <w:bCs/>
        </w:rPr>
        <w:t xml:space="preserve">  </w:t>
      </w:r>
      <w:r w:rsidRPr="00504D86">
        <w:rPr>
          <w:rFonts w:ascii="Times New Roman" w:hAnsi="Times New Roman" w:cs="Times New Roman"/>
          <w:b/>
          <w:bCs/>
        </w:rPr>
        <w:t xml:space="preserve">                                                                                                     </w:t>
      </w:r>
      <w:r w:rsidR="00691459" w:rsidRPr="00504D86">
        <w:rPr>
          <w:rFonts w:ascii="Times New Roman" w:hAnsi="Times New Roman" w:cs="Times New Roman"/>
          <w:b/>
          <w:bCs/>
        </w:rPr>
        <w:t xml:space="preserve">   </w:t>
      </w:r>
    </w:p>
    <w:p w14:paraId="5C1FA78A" w14:textId="77777777" w:rsidR="00504D86" w:rsidRDefault="00ED5DAE" w:rsidP="00504D86">
      <w:pPr>
        <w:pStyle w:val="a7"/>
        <w:numPr>
          <w:ilvl w:val="2"/>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Направлять заявки Исполнителю не позднее 17:00 часов д</w:t>
      </w:r>
      <w:r w:rsidR="009A0A84" w:rsidRPr="00504D86">
        <w:rPr>
          <w:rFonts w:ascii="Times New Roman" w:hAnsi="Times New Roman" w:cs="Times New Roman"/>
        </w:rPr>
        <w:t>н</w:t>
      </w:r>
      <w:r w:rsidRPr="00504D86">
        <w:rPr>
          <w:rFonts w:ascii="Times New Roman" w:hAnsi="Times New Roman" w:cs="Times New Roman"/>
        </w:rPr>
        <w:t xml:space="preserve">я, предшествующего дню (времени) подачи </w:t>
      </w:r>
      <w:r w:rsidR="00434EF3" w:rsidRPr="00504D86">
        <w:rPr>
          <w:rFonts w:ascii="Times New Roman" w:hAnsi="Times New Roman" w:cs="Times New Roman"/>
        </w:rPr>
        <w:t>техники</w:t>
      </w:r>
      <w:r w:rsidRPr="00504D86">
        <w:rPr>
          <w:rFonts w:ascii="Times New Roman" w:hAnsi="Times New Roman" w:cs="Times New Roman"/>
        </w:rPr>
        <w:t>. Заказчик передаёт заявку в письменной форме по электронной почте или иным способом по согласованию Сторон.</w:t>
      </w:r>
      <w:r w:rsidR="00691459" w:rsidRPr="00504D86">
        <w:rPr>
          <w:rFonts w:ascii="Times New Roman" w:hAnsi="Times New Roman" w:cs="Times New Roman"/>
        </w:rPr>
        <w:t xml:space="preserve"> </w:t>
      </w:r>
      <w:r w:rsidRPr="00504D86">
        <w:rPr>
          <w:rFonts w:ascii="Times New Roman" w:hAnsi="Times New Roman" w:cs="Times New Roman"/>
        </w:rPr>
        <w:t xml:space="preserve">                                                                   </w:t>
      </w:r>
    </w:p>
    <w:p w14:paraId="2EC8F2A9" w14:textId="03E7511E" w:rsidR="005C3DB2" w:rsidRPr="00504D86" w:rsidRDefault="00ED5DAE" w:rsidP="00504D86">
      <w:pPr>
        <w:pStyle w:val="a7"/>
        <w:numPr>
          <w:ilvl w:val="2"/>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Заявка Заказчика должна содержать следующую информацию:</w:t>
      </w:r>
      <w:r w:rsidR="00691459" w:rsidRPr="00504D86">
        <w:rPr>
          <w:rFonts w:ascii="Times New Roman" w:hAnsi="Times New Roman" w:cs="Times New Roman"/>
        </w:rPr>
        <w:t xml:space="preserve">  </w:t>
      </w:r>
      <w:r w:rsidRPr="00504D86">
        <w:rPr>
          <w:rFonts w:ascii="Times New Roman" w:hAnsi="Times New Roman" w:cs="Times New Roman"/>
        </w:rPr>
        <w:t xml:space="preserve">                                                           </w:t>
      </w:r>
    </w:p>
    <w:p w14:paraId="6E120925" w14:textId="42D2725C" w:rsidR="005C3DB2" w:rsidRPr="00504D86" w:rsidRDefault="00ED5DAE" w:rsidP="00504D86">
      <w:pPr>
        <w:pStyle w:val="a7"/>
        <w:numPr>
          <w:ilvl w:val="0"/>
          <w:numId w:val="15"/>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наименование организации, уполномоченное лицо и его телефон;</w:t>
      </w:r>
    </w:p>
    <w:p w14:paraId="44F5C2C8" w14:textId="1E7A15F4" w:rsidR="005C3DB2" w:rsidRPr="00504D86" w:rsidRDefault="00ED5DAE" w:rsidP="00504D86">
      <w:pPr>
        <w:pStyle w:val="a7"/>
        <w:numPr>
          <w:ilvl w:val="0"/>
          <w:numId w:val="15"/>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 xml:space="preserve">место и время подачи </w:t>
      </w:r>
      <w:r w:rsidR="00434EF3" w:rsidRPr="00504D86">
        <w:rPr>
          <w:rFonts w:ascii="Times New Roman" w:hAnsi="Times New Roman" w:cs="Times New Roman"/>
        </w:rPr>
        <w:t>техники</w:t>
      </w:r>
      <w:r w:rsidRPr="00504D86">
        <w:rPr>
          <w:rFonts w:ascii="Times New Roman" w:hAnsi="Times New Roman" w:cs="Times New Roman"/>
        </w:rPr>
        <w:t xml:space="preserve">;                                                                                                              </w:t>
      </w:r>
    </w:p>
    <w:p w14:paraId="233E53B1" w14:textId="4CA90602" w:rsidR="005C3DB2" w:rsidRPr="00504D86" w:rsidRDefault="00ED5DAE" w:rsidP="00504D86">
      <w:pPr>
        <w:pStyle w:val="a7"/>
        <w:numPr>
          <w:ilvl w:val="0"/>
          <w:numId w:val="15"/>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 xml:space="preserve">пункт назначения (маршрут);                                                                                                                                                 </w:t>
      </w:r>
    </w:p>
    <w:p w14:paraId="291D6965" w14:textId="0B5868CD" w:rsidR="005C3DB2" w:rsidRPr="00504D86" w:rsidRDefault="00CD3AA0" w:rsidP="00504D86">
      <w:pPr>
        <w:pStyle w:val="a7"/>
        <w:numPr>
          <w:ilvl w:val="0"/>
          <w:numId w:val="15"/>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дополнительные услуги.</w:t>
      </w:r>
      <w:r w:rsidR="00ED5DAE" w:rsidRPr="00504D86">
        <w:rPr>
          <w:rFonts w:ascii="Times New Roman" w:hAnsi="Times New Roman" w:cs="Times New Roman"/>
        </w:rPr>
        <w:t xml:space="preserve">                                                                                                                                                      </w:t>
      </w:r>
    </w:p>
    <w:p w14:paraId="47BCB8E9" w14:textId="77777777" w:rsidR="00504D86" w:rsidRDefault="00CD3AA0" w:rsidP="00504D86">
      <w:pPr>
        <w:pStyle w:val="a7"/>
        <w:numPr>
          <w:ilvl w:val="2"/>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Своевременно п</w:t>
      </w:r>
      <w:r w:rsidR="00ED5DAE" w:rsidRPr="00504D86">
        <w:rPr>
          <w:rFonts w:ascii="Times New Roman" w:hAnsi="Times New Roman" w:cs="Times New Roman"/>
        </w:rPr>
        <w:t xml:space="preserve">роизводить оплату оказанных Исполнителем услуг в размере и в сроки, предусмотренные условиями настоящего Договора.                                                                                      </w:t>
      </w:r>
    </w:p>
    <w:p w14:paraId="2AA89ECE" w14:textId="60AF7F8A" w:rsidR="005C3DB2" w:rsidRPr="00504D86" w:rsidRDefault="00ED5DAE" w:rsidP="00504D86">
      <w:pPr>
        <w:pStyle w:val="a7"/>
        <w:numPr>
          <w:ilvl w:val="2"/>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 xml:space="preserve">Предоставить Исполнителю список лиц, контактные номера телефонов, уполномоченных заказывать услуги по настоящему Договору.                                                                                                            </w:t>
      </w:r>
    </w:p>
    <w:p w14:paraId="1380B9C6" w14:textId="77777777" w:rsidR="006B55FB" w:rsidRPr="00504D86" w:rsidRDefault="006B55FB" w:rsidP="00A02A69">
      <w:pPr>
        <w:spacing w:after="0" w:line="240" w:lineRule="auto"/>
        <w:jc w:val="both"/>
        <w:rPr>
          <w:rFonts w:ascii="Times New Roman" w:hAnsi="Times New Roman" w:cs="Times New Roman"/>
        </w:rPr>
      </w:pPr>
    </w:p>
    <w:p w14:paraId="21E121AD" w14:textId="5CDC6047" w:rsidR="00691459" w:rsidRPr="00504D86" w:rsidRDefault="00A02A69" w:rsidP="00504D86">
      <w:pPr>
        <w:pStyle w:val="a7"/>
        <w:numPr>
          <w:ilvl w:val="0"/>
          <w:numId w:val="1"/>
        </w:numPr>
        <w:tabs>
          <w:tab w:val="left" w:pos="567"/>
        </w:tabs>
        <w:spacing w:after="0" w:line="240" w:lineRule="auto"/>
        <w:ind w:left="0" w:firstLine="0"/>
        <w:jc w:val="center"/>
        <w:rPr>
          <w:rFonts w:ascii="Times New Roman" w:hAnsi="Times New Roman" w:cs="Times New Roman"/>
          <w:b/>
        </w:rPr>
      </w:pPr>
      <w:r w:rsidRPr="00504D86">
        <w:rPr>
          <w:rFonts w:ascii="Times New Roman" w:hAnsi="Times New Roman" w:cs="Times New Roman"/>
          <w:b/>
        </w:rPr>
        <w:t>СДАЧА-ПРИЁМКА УСЛУГ</w:t>
      </w:r>
    </w:p>
    <w:p w14:paraId="44934F4C" w14:textId="35F97369" w:rsidR="006B55FB" w:rsidRPr="00504D86" w:rsidRDefault="00BB78BF"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Факт оказания услуг оформляется путём подписания Акта сдачи</w:t>
      </w:r>
      <w:r w:rsidR="00434EF3" w:rsidRPr="00504D86">
        <w:rPr>
          <w:rFonts w:ascii="Times New Roman" w:hAnsi="Times New Roman" w:cs="Times New Roman"/>
        </w:rPr>
        <w:t>-</w:t>
      </w:r>
      <w:r w:rsidRPr="00504D86">
        <w:rPr>
          <w:rFonts w:ascii="Times New Roman" w:hAnsi="Times New Roman" w:cs="Times New Roman"/>
        </w:rPr>
        <w:t xml:space="preserve">приемки </w:t>
      </w:r>
      <w:r w:rsidR="006B55FB" w:rsidRPr="00504D86">
        <w:rPr>
          <w:rFonts w:ascii="Times New Roman" w:hAnsi="Times New Roman" w:cs="Times New Roman"/>
        </w:rPr>
        <w:t xml:space="preserve">оказанных </w:t>
      </w:r>
      <w:r w:rsidRPr="00504D86">
        <w:rPr>
          <w:rFonts w:ascii="Times New Roman" w:hAnsi="Times New Roman" w:cs="Times New Roman"/>
        </w:rPr>
        <w:t>услуг</w:t>
      </w:r>
      <w:r w:rsidR="006B55FB" w:rsidRPr="00504D86">
        <w:rPr>
          <w:rFonts w:ascii="Times New Roman" w:hAnsi="Times New Roman" w:cs="Times New Roman"/>
        </w:rPr>
        <w:t xml:space="preserve"> (далее – Акт)</w:t>
      </w:r>
      <w:r w:rsidR="000E6949">
        <w:rPr>
          <w:rFonts w:ascii="Times New Roman" w:hAnsi="Times New Roman" w:cs="Times New Roman"/>
        </w:rPr>
        <w:t xml:space="preserve"> с приложением копии путевого листа</w:t>
      </w:r>
      <w:r w:rsidRPr="00504D86">
        <w:rPr>
          <w:rFonts w:ascii="Times New Roman" w:hAnsi="Times New Roman" w:cs="Times New Roman"/>
        </w:rPr>
        <w:t xml:space="preserve">.                                            </w:t>
      </w:r>
    </w:p>
    <w:p w14:paraId="54D59F58" w14:textId="5557BDA1" w:rsidR="005C3DB2" w:rsidRPr="00504D86" w:rsidRDefault="00EB56C6"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 xml:space="preserve">Приемка услуг осуществляется ежемесячно в полном объеме по фактическим объемам оказанных услуг. Акты направляются Исполнителем Заказчику в течение </w:t>
      </w:r>
      <w:r w:rsidR="006B55FB" w:rsidRPr="00504D86">
        <w:rPr>
          <w:rFonts w:ascii="Times New Roman" w:hAnsi="Times New Roman" w:cs="Times New Roman"/>
        </w:rPr>
        <w:t>5-ти рабочих</w:t>
      </w:r>
      <w:r w:rsidRPr="00504D86">
        <w:rPr>
          <w:rFonts w:ascii="Times New Roman" w:hAnsi="Times New Roman" w:cs="Times New Roman"/>
        </w:rPr>
        <w:t xml:space="preserve"> дней с даты </w:t>
      </w:r>
      <w:r w:rsidR="006B55FB" w:rsidRPr="00504D86">
        <w:rPr>
          <w:rFonts w:ascii="Times New Roman" w:hAnsi="Times New Roman" w:cs="Times New Roman"/>
        </w:rPr>
        <w:t>оказания услуг</w:t>
      </w:r>
      <w:r w:rsidRPr="00504D86">
        <w:rPr>
          <w:rFonts w:ascii="Times New Roman" w:hAnsi="Times New Roman" w:cs="Times New Roman"/>
        </w:rPr>
        <w:t xml:space="preserve"> и подписываются Заказчиком в течени</w:t>
      </w:r>
      <w:r w:rsidR="00434EF3" w:rsidRPr="00504D86">
        <w:rPr>
          <w:rFonts w:ascii="Times New Roman" w:hAnsi="Times New Roman" w:cs="Times New Roman"/>
        </w:rPr>
        <w:t>е</w:t>
      </w:r>
      <w:r w:rsidRPr="00504D86">
        <w:rPr>
          <w:rFonts w:ascii="Times New Roman" w:hAnsi="Times New Roman" w:cs="Times New Roman"/>
        </w:rPr>
        <w:t xml:space="preserve"> 5-ти рабочих дней с момента получения. Один подписанный и соответствующе оформленный экземпляр Акта Заказчик возвращает Исполнителю.</w:t>
      </w:r>
    </w:p>
    <w:p w14:paraId="224EE756" w14:textId="0E69154C" w:rsidR="005C3DB2" w:rsidRPr="00504D86" w:rsidRDefault="00BB78BF"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При наличии разногласий при подписании Акта, Заказчик направляет в адрес Исполнителя сво</w:t>
      </w:r>
      <w:r w:rsidR="009A0A84" w:rsidRPr="00504D86">
        <w:rPr>
          <w:rFonts w:ascii="Times New Roman" w:hAnsi="Times New Roman" w:cs="Times New Roman"/>
        </w:rPr>
        <w:t>и</w:t>
      </w:r>
      <w:r w:rsidRPr="00504D86">
        <w:rPr>
          <w:rFonts w:ascii="Times New Roman" w:hAnsi="Times New Roman" w:cs="Times New Roman"/>
        </w:rPr>
        <w:t xml:space="preserve"> мотивированные возражения в письменной форме не позднее чем</w:t>
      </w:r>
      <w:r w:rsidR="009A0A84" w:rsidRPr="00504D86">
        <w:rPr>
          <w:rFonts w:ascii="Times New Roman" w:hAnsi="Times New Roman" w:cs="Times New Roman"/>
        </w:rPr>
        <w:t xml:space="preserve"> через</w:t>
      </w:r>
      <w:r w:rsidRPr="00504D86">
        <w:rPr>
          <w:rFonts w:ascii="Times New Roman" w:hAnsi="Times New Roman" w:cs="Times New Roman"/>
        </w:rPr>
        <w:t xml:space="preserve"> 10 (десять) рабочих </w:t>
      </w:r>
      <w:r w:rsidRPr="00504D86">
        <w:rPr>
          <w:rFonts w:ascii="Times New Roman" w:hAnsi="Times New Roman" w:cs="Times New Roman"/>
        </w:rPr>
        <w:lastRenderedPageBreak/>
        <w:t xml:space="preserve">дней после получения Акта от Исполнителя. В этом случае Стороны производят сверку расчетов с последующим составлением Акта сверки взаимозачетов, подписываемого сторонами.                                                                                                                                                                                  </w:t>
      </w:r>
    </w:p>
    <w:p w14:paraId="480D8517" w14:textId="1ED3D096" w:rsidR="00BB78BF" w:rsidRPr="00504D86" w:rsidRDefault="00BB78BF"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 xml:space="preserve">Факт </w:t>
      </w:r>
      <w:proofErr w:type="spellStart"/>
      <w:r w:rsidRPr="00504D86">
        <w:rPr>
          <w:rFonts w:ascii="Times New Roman" w:hAnsi="Times New Roman" w:cs="Times New Roman"/>
        </w:rPr>
        <w:t>неподписания</w:t>
      </w:r>
      <w:proofErr w:type="spellEnd"/>
      <w:r w:rsidRPr="00504D86">
        <w:rPr>
          <w:rFonts w:ascii="Times New Roman" w:hAnsi="Times New Roman" w:cs="Times New Roman"/>
        </w:rPr>
        <w:t xml:space="preserve"> или невозвращение Акта, а также непредоставления </w:t>
      </w:r>
      <w:r w:rsidR="00434EF3" w:rsidRPr="00504D86">
        <w:rPr>
          <w:rFonts w:ascii="Times New Roman" w:hAnsi="Times New Roman" w:cs="Times New Roman"/>
        </w:rPr>
        <w:t xml:space="preserve">Заказчиком письменных замечаний Исполнителю </w:t>
      </w:r>
      <w:r w:rsidRPr="00504D86">
        <w:rPr>
          <w:rFonts w:ascii="Times New Roman" w:hAnsi="Times New Roman" w:cs="Times New Roman"/>
        </w:rPr>
        <w:t xml:space="preserve">в указанный </w:t>
      </w:r>
      <w:r w:rsidR="00434EF3" w:rsidRPr="00504D86">
        <w:rPr>
          <w:rFonts w:ascii="Times New Roman" w:hAnsi="Times New Roman" w:cs="Times New Roman"/>
        </w:rPr>
        <w:t>в п. 3.3</w:t>
      </w:r>
      <w:r w:rsidR="006B55FB" w:rsidRPr="00504D86">
        <w:rPr>
          <w:rFonts w:ascii="Times New Roman" w:hAnsi="Times New Roman" w:cs="Times New Roman"/>
        </w:rPr>
        <w:t xml:space="preserve"> Договора</w:t>
      </w:r>
      <w:r w:rsidR="00434EF3" w:rsidRPr="00504D86">
        <w:rPr>
          <w:rFonts w:ascii="Times New Roman" w:hAnsi="Times New Roman" w:cs="Times New Roman"/>
        </w:rPr>
        <w:t xml:space="preserve"> </w:t>
      </w:r>
      <w:r w:rsidRPr="00504D86">
        <w:rPr>
          <w:rFonts w:ascii="Times New Roman" w:hAnsi="Times New Roman" w:cs="Times New Roman"/>
        </w:rPr>
        <w:t>срок означает принятие оказанных услуг в полном объёме и по юридическим последствиям приравнива</w:t>
      </w:r>
      <w:r w:rsidR="00A30079" w:rsidRPr="00504D86">
        <w:rPr>
          <w:rFonts w:ascii="Times New Roman" w:hAnsi="Times New Roman" w:cs="Times New Roman"/>
        </w:rPr>
        <w:t>е</w:t>
      </w:r>
      <w:r w:rsidRPr="00504D86">
        <w:rPr>
          <w:rFonts w:ascii="Times New Roman" w:hAnsi="Times New Roman" w:cs="Times New Roman"/>
        </w:rPr>
        <w:t>тся к подписанию Заказчиком Акта сдачи-приёмки услуг.</w:t>
      </w:r>
    </w:p>
    <w:p w14:paraId="49B79BB2" w14:textId="77777777" w:rsidR="00A60F05" w:rsidRPr="00504D86" w:rsidRDefault="00A60F05" w:rsidP="00A02A69">
      <w:pPr>
        <w:spacing w:after="0" w:line="240" w:lineRule="auto"/>
        <w:jc w:val="both"/>
        <w:rPr>
          <w:rFonts w:ascii="Times New Roman" w:hAnsi="Times New Roman" w:cs="Times New Roman"/>
          <w:b/>
        </w:rPr>
      </w:pPr>
    </w:p>
    <w:p w14:paraId="23DCDB6D" w14:textId="5C671172" w:rsidR="00BB78BF" w:rsidRPr="00504D86" w:rsidRDefault="00A02A69" w:rsidP="00504D86">
      <w:pPr>
        <w:pStyle w:val="a7"/>
        <w:numPr>
          <w:ilvl w:val="0"/>
          <w:numId w:val="1"/>
        </w:numPr>
        <w:tabs>
          <w:tab w:val="left" w:pos="567"/>
        </w:tabs>
        <w:spacing w:after="0" w:line="240" w:lineRule="auto"/>
        <w:ind w:left="0" w:firstLine="0"/>
        <w:jc w:val="center"/>
        <w:rPr>
          <w:rFonts w:ascii="Times New Roman" w:hAnsi="Times New Roman" w:cs="Times New Roman"/>
          <w:b/>
        </w:rPr>
      </w:pPr>
      <w:r w:rsidRPr="00504D86">
        <w:rPr>
          <w:rFonts w:ascii="Times New Roman" w:hAnsi="Times New Roman" w:cs="Times New Roman"/>
          <w:b/>
        </w:rPr>
        <w:t>РАСЧЁТЫ ПО ДОГОВОРУ</w:t>
      </w:r>
    </w:p>
    <w:p w14:paraId="42B8208A" w14:textId="78DD050A" w:rsidR="005C5CB2" w:rsidRPr="00504D86" w:rsidRDefault="009A0A84"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 xml:space="preserve">Стоимость </w:t>
      </w:r>
      <w:r w:rsidR="00C46074" w:rsidRPr="00504D86">
        <w:rPr>
          <w:rFonts w:ascii="Times New Roman" w:hAnsi="Times New Roman" w:cs="Times New Roman"/>
        </w:rPr>
        <w:t>услуг</w:t>
      </w:r>
      <w:r w:rsidRPr="00504D86">
        <w:rPr>
          <w:rFonts w:ascii="Times New Roman" w:hAnsi="Times New Roman" w:cs="Times New Roman"/>
        </w:rPr>
        <w:t xml:space="preserve"> по настоящему договору составляет </w:t>
      </w:r>
      <w:r w:rsidR="005C5CB2" w:rsidRPr="00504D86">
        <w:rPr>
          <w:rFonts w:ascii="Times New Roman" w:hAnsi="Times New Roman" w:cs="Times New Roman"/>
        </w:rPr>
        <w:t>__________________________________________________________, в том числе НДС 20%.</w:t>
      </w:r>
    </w:p>
    <w:p w14:paraId="6ADA9D51" w14:textId="7D97EFD6" w:rsidR="00A60F05" w:rsidRPr="00504D86" w:rsidRDefault="005C5CB2"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В случае освобождения Исполнителя от налогообложения по НДС или применения им специальных режимов налогообложения: НДС не облагается в связи с применением Исполнителем упрощенной системы налогообложения и на основании пункта 2 статьи 346.11 главы 26.2 Налогового кодекса Российской Федерации Исполнитель не является плательщиком НДС</w:t>
      </w:r>
    </w:p>
    <w:p w14:paraId="1A29EF24" w14:textId="27A8E62D" w:rsidR="00BB78BF" w:rsidRPr="00504D86" w:rsidRDefault="00BB78BF"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 xml:space="preserve">Заказчик оплачивает услуги </w:t>
      </w:r>
      <w:r w:rsidR="009A0A84" w:rsidRPr="00504D86">
        <w:rPr>
          <w:rFonts w:ascii="Times New Roman" w:hAnsi="Times New Roman" w:cs="Times New Roman"/>
        </w:rPr>
        <w:t xml:space="preserve">в течение </w:t>
      </w:r>
      <w:r w:rsidR="00571B7A" w:rsidRPr="00504D86">
        <w:rPr>
          <w:rFonts w:ascii="Times New Roman" w:hAnsi="Times New Roman" w:cs="Times New Roman"/>
        </w:rPr>
        <w:t>7 рабочих дней</w:t>
      </w:r>
      <w:r w:rsidRPr="00504D86">
        <w:rPr>
          <w:rFonts w:ascii="Times New Roman" w:hAnsi="Times New Roman" w:cs="Times New Roman"/>
        </w:rPr>
        <w:t xml:space="preserve"> с момента выставления Исполнителем счетов на оплату </w:t>
      </w:r>
      <w:r w:rsidR="00BE5C76" w:rsidRPr="00504D86">
        <w:rPr>
          <w:rFonts w:ascii="Times New Roman" w:hAnsi="Times New Roman" w:cs="Times New Roman"/>
        </w:rPr>
        <w:t>на основании</w:t>
      </w:r>
      <w:r w:rsidRPr="00504D86">
        <w:rPr>
          <w:rFonts w:ascii="Times New Roman" w:hAnsi="Times New Roman" w:cs="Times New Roman"/>
        </w:rPr>
        <w:t xml:space="preserve"> подписанных Актов сдачи-приёмки</w:t>
      </w:r>
      <w:r w:rsidR="006B55FB" w:rsidRPr="00504D86">
        <w:rPr>
          <w:rFonts w:ascii="Times New Roman" w:hAnsi="Times New Roman" w:cs="Times New Roman"/>
        </w:rPr>
        <w:t xml:space="preserve"> оказанных услуг</w:t>
      </w:r>
      <w:r w:rsidRPr="00504D86">
        <w:rPr>
          <w:rFonts w:ascii="Times New Roman" w:hAnsi="Times New Roman" w:cs="Times New Roman"/>
        </w:rPr>
        <w:t>. Оплата производится путём перечисления денежных средст</w:t>
      </w:r>
      <w:r w:rsidR="004E5ACE" w:rsidRPr="00504D86">
        <w:rPr>
          <w:rFonts w:ascii="Times New Roman" w:hAnsi="Times New Roman" w:cs="Times New Roman"/>
        </w:rPr>
        <w:t>в на расчетный счет Исполнителя</w:t>
      </w:r>
      <w:r w:rsidR="00987761" w:rsidRPr="00504D86">
        <w:rPr>
          <w:rFonts w:ascii="Times New Roman" w:hAnsi="Times New Roman" w:cs="Times New Roman"/>
        </w:rPr>
        <w:t>, указанный</w:t>
      </w:r>
      <w:r w:rsidRPr="00504D86">
        <w:rPr>
          <w:rFonts w:ascii="Times New Roman" w:hAnsi="Times New Roman" w:cs="Times New Roman"/>
        </w:rPr>
        <w:t xml:space="preserve"> в </w:t>
      </w:r>
      <w:r w:rsidR="00434EF3" w:rsidRPr="00504D86">
        <w:rPr>
          <w:rFonts w:ascii="Times New Roman" w:hAnsi="Times New Roman" w:cs="Times New Roman"/>
        </w:rPr>
        <w:t>Договоре</w:t>
      </w:r>
      <w:r w:rsidRPr="00504D86">
        <w:rPr>
          <w:rFonts w:ascii="Times New Roman" w:hAnsi="Times New Roman" w:cs="Times New Roman"/>
        </w:rPr>
        <w:t>.</w:t>
      </w:r>
    </w:p>
    <w:p w14:paraId="5F69BFE4" w14:textId="0D8B6233" w:rsidR="00A30079" w:rsidRPr="00504D86" w:rsidRDefault="00A30079"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 xml:space="preserve">Вся первичная документация должна содержать ссылку на номер, дату и наименование </w:t>
      </w:r>
      <w:r w:rsidR="00EB56C6" w:rsidRPr="00504D86">
        <w:rPr>
          <w:rFonts w:ascii="Times New Roman" w:hAnsi="Times New Roman" w:cs="Times New Roman"/>
        </w:rPr>
        <w:t>Д</w:t>
      </w:r>
      <w:r w:rsidRPr="00504D86">
        <w:rPr>
          <w:rFonts w:ascii="Times New Roman" w:hAnsi="Times New Roman" w:cs="Times New Roman"/>
        </w:rPr>
        <w:t>оговора.</w:t>
      </w:r>
    </w:p>
    <w:p w14:paraId="55C7FA2A" w14:textId="77777777" w:rsidR="005C3DB2" w:rsidRPr="00504D86" w:rsidRDefault="00BB78BF" w:rsidP="00A02A69">
      <w:pPr>
        <w:spacing w:after="0" w:line="240" w:lineRule="auto"/>
        <w:jc w:val="both"/>
        <w:rPr>
          <w:rFonts w:ascii="Times New Roman" w:hAnsi="Times New Roman" w:cs="Times New Roman"/>
        </w:rPr>
      </w:pPr>
      <w:r w:rsidRPr="00504D86">
        <w:rPr>
          <w:rFonts w:ascii="Times New Roman" w:hAnsi="Times New Roman" w:cs="Times New Roman"/>
        </w:rPr>
        <w:t xml:space="preserve">                                                             </w:t>
      </w:r>
    </w:p>
    <w:p w14:paraId="73D4FF09" w14:textId="1B269BD3" w:rsidR="00BB78BF" w:rsidRPr="00504D86" w:rsidRDefault="00A02A69" w:rsidP="00504D86">
      <w:pPr>
        <w:pStyle w:val="a7"/>
        <w:numPr>
          <w:ilvl w:val="0"/>
          <w:numId w:val="1"/>
        </w:numPr>
        <w:tabs>
          <w:tab w:val="left" w:pos="567"/>
        </w:tabs>
        <w:spacing w:after="0" w:line="240" w:lineRule="auto"/>
        <w:ind w:left="0" w:firstLine="0"/>
        <w:jc w:val="center"/>
        <w:rPr>
          <w:rFonts w:ascii="Times New Roman" w:hAnsi="Times New Roman" w:cs="Times New Roman"/>
          <w:b/>
        </w:rPr>
      </w:pPr>
      <w:r w:rsidRPr="00504D86">
        <w:rPr>
          <w:rFonts w:ascii="Times New Roman" w:hAnsi="Times New Roman" w:cs="Times New Roman"/>
          <w:b/>
        </w:rPr>
        <w:t>ОТВЕТСТВЕННОСТЬ СТОРОН</w:t>
      </w:r>
    </w:p>
    <w:p w14:paraId="4D48FE0B" w14:textId="4ADD4EA2" w:rsidR="005C3DB2" w:rsidRPr="00504D86" w:rsidRDefault="00BB78BF" w:rsidP="00504D86">
      <w:pPr>
        <w:pStyle w:val="a7"/>
        <w:numPr>
          <w:ilvl w:val="1"/>
          <w:numId w:val="1"/>
        </w:numPr>
        <w:tabs>
          <w:tab w:val="left" w:pos="426"/>
        </w:tabs>
        <w:spacing w:after="0" w:line="240" w:lineRule="auto"/>
        <w:ind w:left="0" w:firstLine="0"/>
        <w:jc w:val="both"/>
        <w:rPr>
          <w:rFonts w:ascii="Times New Roman" w:hAnsi="Times New Roman" w:cs="Times New Roman"/>
        </w:rPr>
      </w:pPr>
      <w:bookmarkStart w:id="1" w:name="_Hlk166833380"/>
      <w:r w:rsidRPr="00504D86">
        <w:rPr>
          <w:rFonts w:ascii="Times New Roman" w:hAnsi="Times New Roman" w:cs="Times New Roman"/>
        </w:rPr>
        <w:t xml:space="preserve">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Российской Федерации.                                                                                                                                                                                           </w:t>
      </w:r>
      <w:bookmarkEnd w:id="1"/>
    </w:p>
    <w:p w14:paraId="66D64638" w14:textId="77777777" w:rsidR="005C3DB2" w:rsidRPr="00504D86" w:rsidRDefault="005C3DB2" w:rsidP="00A02A69">
      <w:pPr>
        <w:spacing w:after="0" w:line="240" w:lineRule="auto"/>
        <w:ind w:right="-284"/>
        <w:jc w:val="center"/>
        <w:rPr>
          <w:rFonts w:ascii="Times New Roman" w:hAnsi="Times New Roman" w:cs="Times New Roman"/>
          <w:b/>
        </w:rPr>
      </w:pPr>
    </w:p>
    <w:p w14:paraId="4550C73B" w14:textId="48F9A5B8" w:rsidR="00522CC9" w:rsidRPr="00504D86" w:rsidRDefault="00A02A69" w:rsidP="00504D86">
      <w:pPr>
        <w:pStyle w:val="a7"/>
        <w:numPr>
          <w:ilvl w:val="0"/>
          <w:numId w:val="1"/>
        </w:numPr>
        <w:tabs>
          <w:tab w:val="left" w:pos="567"/>
        </w:tabs>
        <w:spacing w:after="0" w:line="240" w:lineRule="auto"/>
        <w:ind w:left="0" w:firstLine="0"/>
        <w:jc w:val="center"/>
        <w:rPr>
          <w:rFonts w:ascii="Times New Roman" w:hAnsi="Times New Roman" w:cs="Times New Roman"/>
          <w:b/>
        </w:rPr>
      </w:pPr>
      <w:bookmarkStart w:id="2" w:name="_Hlk166833423"/>
      <w:r w:rsidRPr="00504D86">
        <w:rPr>
          <w:rFonts w:ascii="Times New Roman" w:hAnsi="Times New Roman" w:cs="Times New Roman"/>
          <w:b/>
        </w:rPr>
        <w:t>ОБСТОЯТЕЛЬСТВА НЕПРЕОДОЛИМОЙ СИЛЫ</w:t>
      </w:r>
    </w:p>
    <w:p w14:paraId="6E4A41CD" w14:textId="667F4C0A" w:rsidR="00A02A69" w:rsidRPr="00504D86" w:rsidRDefault="00522CC9"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 xml:space="preserve">Стороны освобождаются от ответственности за частичное или полное исполнение обязательств по </w:t>
      </w:r>
      <w:r w:rsidR="00A30079" w:rsidRPr="00504D86">
        <w:rPr>
          <w:rFonts w:ascii="Times New Roman" w:hAnsi="Times New Roman" w:cs="Times New Roman"/>
        </w:rPr>
        <w:t>н</w:t>
      </w:r>
      <w:r w:rsidRPr="00504D86">
        <w:rPr>
          <w:rFonts w:ascii="Times New Roman" w:hAnsi="Times New Roman" w:cs="Times New Roman"/>
        </w:rPr>
        <w:t xml:space="preserve">астоящему </w:t>
      </w:r>
      <w:r w:rsidR="00EB56C6" w:rsidRPr="00504D86">
        <w:rPr>
          <w:rFonts w:ascii="Times New Roman" w:hAnsi="Times New Roman" w:cs="Times New Roman"/>
        </w:rPr>
        <w:t>Д</w:t>
      </w:r>
      <w:r w:rsidRPr="00504D86">
        <w:rPr>
          <w:rFonts w:ascii="Times New Roman" w:hAnsi="Times New Roman" w:cs="Times New Roman"/>
        </w:rPr>
        <w:t xml:space="preserve">оговору, если это неисполнение явилось следствием обстоятельств, возникших после заключения настоящего Договора в результате обстоятельств </w:t>
      </w:r>
      <w:r w:rsidR="00A60F05" w:rsidRPr="00504D86">
        <w:rPr>
          <w:rFonts w:ascii="Times New Roman" w:hAnsi="Times New Roman" w:cs="Times New Roman"/>
        </w:rPr>
        <w:t>чрезвычайного</w:t>
      </w:r>
      <w:r w:rsidRPr="00504D86">
        <w:rPr>
          <w:rFonts w:ascii="Times New Roman" w:hAnsi="Times New Roman" w:cs="Times New Roman"/>
        </w:rPr>
        <w:t xml:space="preserve"> характера, которые стороны не могли предвидеть или предотвратить.</w:t>
      </w:r>
      <w:r w:rsidR="00FE5A3D" w:rsidRPr="00504D86">
        <w:rPr>
          <w:rFonts w:ascii="Times New Roman" w:hAnsi="Times New Roman" w:cs="Times New Roman"/>
        </w:rPr>
        <w:t xml:space="preserve">                                                     </w:t>
      </w:r>
    </w:p>
    <w:p w14:paraId="46F80A0F" w14:textId="5D3C7769" w:rsidR="005C3DB2" w:rsidRPr="00504D86" w:rsidRDefault="00FE5A3D"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При наступлении обстоятельств, указанных в п. 6.1</w:t>
      </w:r>
      <w:r w:rsidR="005C5CB2" w:rsidRPr="00504D86">
        <w:rPr>
          <w:rFonts w:ascii="Times New Roman" w:hAnsi="Times New Roman" w:cs="Times New Roman"/>
        </w:rPr>
        <w:t xml:space="preserve"> Договора</w:t>
      </w:r>
      <w:r w:rsidRPr="00504D86">
        <w:rPr>
          <w:rFonts w:ascii="Times New Roman" w:hAnsi="Times New Roman" w:cs="Times New Roman"/>
        </w:rPr>
        <w:t xml:space="preserve">, каждая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обстоятельств по данному Договору.                                                                                                 </w:t>
      </w:r>
    </w:p>
    <w:p w14:paraId="34A6C34E" w14:textId="2E4D4E20" w:rsidR="00FE5A3D" w:rsidRPr="00504D86" w:rsidRDefault="00FE5A3D"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В случае наступления обстоятельств, предусмотренных в п. 6.1</w:t>
      </w:r>
      <w:r w:rsidR="005C5CB2" w:rsidRPr="00504D86">
        <w:rPr>
          <w:rFonts w:ascii="Times New Roman" w:hAnsi="Times New Roman" w:cs="Times New Roman"/>
        </w:rPr>
        <w:t xml:space="preserve"> Договора</w:t>
      </w:r>
      <w:r w:rsidRPr="00504D86">
        <w:rPr>
          <w:rFonts w:ascii="Times New Roman" w:hAnsi="Times New Roman" w:cs="Times New Roman"/>
        </w:rPr>
        <w:t xml:space="preserve">, срок выполнения стороной обязательств по настоящему Договору отодвигается соразмерно времени, в течении которого действуют эти обстоятельства и их последствия.                                                                                                          </w:t>
      </w:r>
    </w:p>
    <w:bookmarkEnd w:id="2"/>
    <w:p w14:paraId="0074B804" w14:textId="77777777" w:rsidR="00745CA4" w:rsidRPr="00504D86" w:rsidRDefault="00745CA4" w:rsidP="005C5CB2">
      <w:pPr>
        <w:spacing w:after="0" w:line="240" w:lineRule="auto"/>
        <w:ind w:right="-284"/>
        <w:rPr>
          <w:rFonts w:ascii="Times New Roman" w:hAnsi="Times New Roman" w:cs="Times New Roman"/>
          <w:b/>
        </w:rPr>
      </w:pPr>
    </w:p>
    <w:p w14:paraId="0AA77E48" w14:textId="3041F5D7" w:rsidR="00522CC9" w:rsidRPr="00504D86" w:rsidRDefault="00A02A69" w:rsidP="00504D86">
      <w:pPr>
        <w:pStyle w:val="a7"/>
        <w:numPr>
          <w:ilvl w:val="0"/>
          <w:numId w:val="1"/>
        </w:numPr>
        <w:tabs>
          <w:tab w:val="left" w:pos="567"/>
        </w:tabs>
        <w:spacing w:after="0" w:line="240" w:lineRule="auto"/>
        <w:ind w:left="0" w:firstLine="0"/>
        <w:jc w:val="center"/>
        <w:rPr>
          <w:rFonts w:ascii="Times New Roman" w:hAnsi="Times New Roman" w:cs="Times New Roman"/>
          <w:b/>
        </w:rPr>
      </w:pPr>
      <w:bookmarkStart w:id="3" w:name="_Hlk166833443"/>
      <w:r w:rsidRPr="00504D86">
        <w:rPr>
          <w:rFonts w:ascii="Times New Roman" w:hAnsi="Times New Roman" w:cs="Times New Roman"/>
          <w:b/>
        </w:rPr>
        <w:t>РАЗРЕШЕНИЕ СПОРОВ</w:t>
      </w:r>
    </w:p>
    <w:p w14:paraId="56A439BE" w14:textId="40ADA000" w:rsidR="00FE5A3D" w:rsidRPr="00504D86" w:rsidRDefault="00FE5A3D"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Все споры и разногласия между, которые могут возникнуть между сторонами, будут решаться в порядке</w:t>
      </w:r>
      <w:r w:rsidR="00A02A69" w:rsidRPr="00504D86">
        <w:rPr>
          <w:rFonts w:ascii="Times New Roman" w:hAnsi="Times New Roman" w:cs="Times New Roman"/>
        </w:rPr>
        <w:t>,</w:t>
      </w:r>
      <w:r w:rsidRPr="00504D86">
        <w:rPr>
          <w:rFonts w:ascii="Times New Roman" w:hAnsi="Times New Roman" w:cs="Times New Roman"/>
        </w:rPr>
        <w:t xml:space="preserve"> установленном законодательством РФ</w:t>
      </w:r>
      <w:r w:rsidR="00A02A69" w:rsidRPr="00504D86">
        <w:rPr>
          <w:rFonts w:ascii="Times New Roman" w:hAnsi="Times New Roman" w:cs="Times New Roman"/>
        </w:rPr>
        <w:t>.</w:t>
      </w:r>
    </w:p>
    <w:bookmarkEnd w:id="3"/>
    <w:p w14:paraId="3DBCB564" w14:textId="77777777" w:rsidR="00A02A69" w:rsidRPr="00504D86" w:rsidRDefault="00A02A69" w:rsidP="00A02A69">
      <w:pPr>
        <w:spacing w:after="0" w:line="240" w:lineRule="auto"/>
        <w:ind w:right="-284"/>
        <w:rPr>
          <w:rFonts w:ascii="Times New Roman" w:hAnsi="Times New Roman" w:cs="Times New Roman"/>
        </w:rPr>
      </w:pPr>
    </w:p>
    <w:p w14:paraId="6231A652" w14:textId="50953FB7" w:rsidR="00A02A69" w:rsidRPr="00504D86" w:rsidRDefault="00A02A69" w:rsidP="00504D86">
      <w:pPr>
        <w:pStyle w:val="a7"/>
        <w:numPr>
          <w:ilvl w:val="0"/>
          <w:numId w:val="1"/>
        </w:numPr>
        <w:tabs>
          <w:tab w:val="left" w:pos="567"/>
        </w:tabs>
        <w:spacing w:after="0" w:line="240" w:lineRule="auto"/>
        <w:ind w:left="0" w:firstLine="0"/>
        <w:jc w:val="center"/>
        <w:rPr>
          <w:rFonts w:ascii="Times New Roman" w:hAnsi="Times New Roman" w:cs="Times New Roman"/>
          <w:b/>
        </w:rPr>
      </w:pPr>
      <w:bookmarkStart w:id="4" w:name="_Hlk166833477"/>
      <w:r w:rsidRPr="00504D86">
        <w:rPr>
          <w:rFonts w:ascii="Times New Roman" w:hAnsi="Times New Roman" w:cs="Times New Roman"/>
          <w:b/>
        </w:rPr>
        <w:t>АНТИКОРРУПЦИОННАЯ ОГОВОРКА</w:t>
      </w:r>
    </w:p>
    <w:p w14:paraId="25C682DD" w14:textId="225C8270" w:rsidR="00A02A69" w:rsidRPr="00504D86" w:rsidRDefault="00A02A69"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АО «АТГК» информирует другую Сторону Договора о принципах и требованиях Антикоррупционной политики Общества. Заключением Договора другая Сторона подтверждает ознакомление с Антикоррупционной политикой Компании.</w:t>
      </w:r>
    </w:p>
    <w:p w14:paraId="4B97216A" w14:textId="1CE8689C" w:rsidR="00A02A69" w:rsidRPr="00504D86" w:rsidRDefault="00A02A69"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w:t>
      </w:r>
    </w:p>
    <w:p w14:paraId="7FE9C422" w14:textId="2DF20F6A" w:rsidR="00A02A69" w:rsidRPr="00504D86" w:rsidRDefault="00A02A69"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 xml:space="preserve">В случае возникновения у Стороны подозрений, что произошло или может произойти нарушение п. 8.2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w:t>
      </w:r>
      <w:r w:rsidRPr="00504D86">
        <w:rPr>
          <w:rFonts w:ascii="Times New Roman" w:hAnsi="Times New Roman" w:cs="Times New Roman"/>
        </w:rPr>
        <w:lastRenderedPageBreak/>
        <w:t>предоставить материалы, достоверно подтверждающие или дающие основание полагать, что произошло или может произойти нарушение п. 8.1 настоящего Договора другой Стороной, её аффилированными лицами, работниками или посредниками выражающееся в действиях, квалифицируемых применимым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Подтверждение должно быть направлено соответствующей Стороной в течение десяти рабочих дней с момента получения письменного уведомления.</w:t>
      </w:r>
    </w:p>
    <w:p w14:paraId="46164A62" w14:textId="1903BCE4" w:rsidR="00A02A69" w:rsidRPr="00504D86" w:rsidRDefault="00A02A69"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 xml:space="preserve">В случае нарушения одной Стороной обязательств по п. п 8.2, 8.3 настоящего Договора другая сторона имеет право расторгнуть Договор в одностороннем порядке полностью или частично, направив письменное уведомление о расторжении. Сторона, по чьей инициативе был расторгнут Договор, на основании </w:t>
      </w:r>
      <w:proofErr w:type="spellStart"/>
      <w:r w:rsidRPr="00504D86">
        <w:rPr>
          <w:rFonts w:ascii="Times New Roman" w:hAnsi="Times New Roman" w:cs="Times New Roman"/>
        </w:rPr>
        <w:t>п.п</w:t>
      </w:r>
      <w:proofErr w:type="spellEnd"/>
      <w:r w:rsidRPr="00504D86">
        <w:rPr>
          <w:rFonts w:ascii="Times New Roman" w:hAnsi="Times New Roman" w:cs="Times New Roman"/>
        </w:rPr>
        <w:t>. 8.2, 8.3 настоящего Договора, вправе требовать возмещения реального ущерба, возникшего в результате такого расторжения.</w:t>
      </w:r>
    </w:p>
    <w:p w14:paraId="60305928" w14:textId="77777777" w:rsidR="00A02A69" w:rsidRPr="00504D86" w:rsidRDefault="00A02A69" w:rsidP="00A02A69">
      <w:pPr>
        <w:spacing w:after="0" w:line="240" w:lineRule="auto"/>
        <w:rPr>
          <w:rFonts w:ascii="Times New Roman" w:hAnsi="Times New Roman" w:cs="Times New Roman"/>
        </w:rPr>
      </w:pPr>
    </w:p>
    <w:p w14:paraId="5537F7C1" w14:textId="6C08FB58" w:rsidR="00A02A69" w:rsidRPr="00504D86" w:rsidRDefault="00A02A69" w:rsidP="00504D86">
      <w:pPr>
        <w:pStyle w:val="a7"/>
        <w:numPr>
          <w:ilvl w:val="0"/>
          <w:numId w:val="1"/>
        </w:numPr>
        <w:tabs>
          <w:tab w:val="left" w:pos="567"/>
        </w:tabs>
        <w:spacing w:after="0" w:line="240" w:lineRule="auto"/>
        <w:ind w:left="0" w:firstLine="0"/>
        <w:jc w:val="center"/>
        <w:rPr>
          <w:rFonts w:ascii="Times New Roman" w:hAnsi="Times New Roman" w:cs="Times New Roman"/>
          <w:b/>
        </w:rPr>
      </w:pPr>
      <w:r w:rsidRPr="00504D86">
        <w:rPr>
          <w:rFonts w:ascii="Times New Roman" w:hAnsi="Times New Roman" w:cs="Times New Roman"/>
          <w:b/>
        </w:rPr>
        <w:t>НАЛОГОВАЯ ОГОВОРКА</w:t>
      </w:r>
    </w:p>
    <w:p w14:paraId="360326DF" w14:textId="77777777" w:rsidR="00504D86" w:rsidRDefault="00A02A69"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Исполнитель гарантирует следующее:</w:t>
      </w:r>
    </w:p>
    <w:p w14:paraId="339997C4" w14:textId="4B3E745E" w:rsidR="00A02A69" w:rsidRPr="00504D86" w:rsidRDefault="00A02A69" w:rsidP="00504D86">
      <w:pPr>
        <w:pStyle w:val="a7"/>
        <w:numPr>
          <w:ilvl w:val="0"/>
          <w:numId w:val="16"/>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Исполнитель является надлежащим образом зарегистрированной организацией;</w:t>
      </w:r>
    </w:p>
    <w:p w14:paraId="2660067B" w14:textId="6C1443F7" w:rsidR="00A02A69" w:rsidRPr="00504D86" w:rsidRDefault="00A02A69" w:rsidP="00504D86">
      <w:pPr>
        <w:pStyle w:val="a7"/>
        <w:numPr>
          <w:ilvl w:val="0"/>
          <w:numId w:val="16"/>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все сведения об Исполнителе в ЕГРЮЛ достоверны на момент подписания договора. Если в дальнейшем в ЕГРЮЛ появится запись о недостоверности данных об Исполнителе, он обязуется в течение 30 (тридцати) календарных дней внести в ЕГРЮЛ достоверные сведения или подтвердить регистрирующему органу, что сведения в ЕГРЮЛ достоверны;</w:t>
      </w:r>
    </w:p>
    <w:p w14:paraId="4CE57313" w14:textId="60803AA3" w:rsidR="00A02A69" w:rsidRPr="00504D86" w:rsidRDefault="00A02A69" w:rsidP="00504D86">
      <w:pPr>
        <w:pStyle w:val="a7"/>
        <w:numPr>
          <w:ilvl w:val="0"/>
          <w:numId w:val="16"/>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для заключения и исполнения договора Исполнитель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59D2831D" w14:textId="32566C3D" w:rsidR="00A02A69" w:rsidRPr="00504D86" w:rsidRDefault="00A02A69" w:rsidP="00504D86">
      <w:pPr>
        <w:pStyle w:val="a7"/>
        <w:numPr>
          <w:ilvl w:val="0"/>
          <w:numId w:val="16"/>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не существует законодательных, подзаконных нормативных и индивидуальных актов, локальных документов, а также решений органов управления, запрещающих Исполнителю или ограничивающих его право заключать и исполнять договор;</w:t>
      </w:r>
    </w:p>
    <w:p w14:paraId="7BFCD2E3" w14:textId="38831EA7" w:rsidR="00A02A69" w:rsidRPr="00504D86" w:rsidRDefault="00A02A69" w:rsidP="00504D86">
      <w:pPr>
        <w:pStyle w:val="a7"/>
        <w:numPr>
          <w:ilvl w:val="0"/>
          <w:numId w:val="16"/>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лицо, подписывающее договор от имени и по поручению Исполнителя, на день подписания имеет все необходимые для такого подписания полномочия и занимает должность, указанную в преамбуле договора;</w:t>
      </w:r>
    </w:p>
    <w:p w14:paraId="2D334920" w14:textId="193BB2E1" w:rsidR="00A02A69" w:rsidRPr="00504D86" w:rsidRDefault="00A02A69" w:rsidP="00504D86">
      <w:pPr>
        <w:pStyle w:val="a7"/>
        <w:numPr>
          <w:ilvl w:val="0"/>
          <w:numId w:val="16"/>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Исполнителем уплачиваются все налоги и сборы в соответствии с действующим законодательством Российской Федерации, а также им подается в налоговые органы налоговая отчетность в соответствии с действующим законодательством Российской Федерации;</w:t>
      </w:r>
    </w:p>
    <w:p w14:paraId="23891171" w14:textId="224A1CC9" w:rsidR="00A02A69" w:rsidRPr="00504D86" w:rsidRDefault="00A02A69" w:rsidP="00504D86">
      <w:pPr>
        <w:pStyle w:val="a7"/>
        <w:numPr>
          <w:ilvl w:val="0"/>
          <w:numId w:val="16"/>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 xml:space="preserve">Исполнитель отразит все операции по настоящему Договору, включая полученные от Заказчика авансы и реализацию услуг Заказчику, в учете, бухгалтерской и налоговой отчетности; </w:t>
      </w:r>
    </w:p>
    <w:p w14:paraId="5C6ED419" w14:textId="103F0398" w:rsidR="00A02A69" w:rsidRPr="00504D86" w:rsidRDefault="00A02A69" w:rsidP="00504D86">
      <w:pPr>
        <w:pStyle w:val="a7"/>
        <w:numPr>
          <w:ilvl w:val="0"/>
          <w:numId w:val="16"/>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оформляется оказание услуг по Договору.</w:t>
      </w:r>
    </w:p>
    <w:p w14:paraId="22CB97D4" w14:textId="1F0E9A4B" w:rsidR="00A02A69" w:rsidRPr="00504D86" w:rsidRDefault="00A02A69"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Исполнитель обязуется возместить Заказчику суммы доначислений по налоговой проверке, возникших из-за нарушения Исполнителем указанных в договоре гарантий и обязательств (в частности, установленных в </w:t>
      </w:r>
      <w:r w:rsidR="00961209" w:rsidRPr="00504D86">
        <w:rPr>
          <w:rFonts w:ascii="Times New Roman" w:hAnsi="Times New Roman" w:cs="Times New Roman"/>
        </w:rPr>
        <w:t>п. 9.1</w:t>
      </w:r>
      <w:r w:rsidRPr="00504D86">
        <w:rPr>
          <w:rFonts w:ascii="Times New Roman" w:hAnsi="Times New Roman" w:cs="Times New Roman"/>
        </w:rPr>
        <w:t xml:space="preserve"> Договора).</w:t>
      </w:r>
    </w:p>
    <w:p w14:paraId="778C6433" w14:textId="025A87AA" w:rsidR="00A02A69" w:rsidRPr="00504D86" w:rsidRDefault="00A02A69"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Исполнитель возместит Заказчику полностью имущественные потери, возникшие из-за того, что Заказчик отказался от вычетов НДС и расходов по операциям с Исполнителем, то есть представил в налоговый орган уточненную декларацию с полным или частичным исключением операций, совершенных в рамках договора с Исполнителем, в связи с протоколом, составленным по итогам комиссии или рабочей встречи в налоговом органе, в котором Заказчику рекомендовано исключить указанные операции.</w:t>
      </w:r>
    </w:p>
    <w:p w14:paraId="5FECDD9B" w14:textId="2E37DEF7" w:rsidR="00A02A69" w:rsidRPr="00504D86" w:rsidRDefault="00A02A69"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Стороны заранее оценили размер имущественных потерь, которые Исполнитель обязуется возместить Заказчику, в размере, равном сумме вычетов НДС или расходов, а также сумме уплаченных пеней.</w:t>
      </w:r>
    </w:p>
    <w:p w14:paraId="1CFE5E80" w14:textId="47DFB378" w:rsidR="00A02A69" w:rsidRPr="00504D86" w:rsidRDefault="00A02A69"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Исполнитель обязуется возместить Заказчику имущественные потери в течение 14 (четырнадцати) календарных дней с даты получения Исполнителем соответствующего требования.</w:t>
      </w:r>
    </w:p>
    <w:p w14:paraId="657C0A26" w14:textId="0E49FF38" w:rsidR="00A02A69" w:rsidRPr="00504D86" w:rsidRDefault="00A02A69"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Заказчик вправе удовлетворить требования к Исполнителю о возмещении имущественных потерь из денежных средств, причитающихся выплате Исполнителю по любым основаниям, в порядке зачета встречных денежных требований, направив соответствующее заявление о зачете.</w:t>
      </w:r>
    </w:p>
    <w:bookmarkEnd w:id="4"/>
    <w:p w14:paraId="664BA780" w14:textId="45FCA15A" w:rsidR="00571B7A" w:rsidRDefault="00571B7A" w:rsidP="00A02A69">
      <w:pPr>
        <w:spacing w:after="0" w:line="240" w:lineRule="auto"/>
        <w:ind w:right="-284"/>
        <w:rPr>
          <w:rFonts w:ascii="Times New Roman" w:hAnsi="Times New Roman" w:cs="Times New Roman"/>
        </w:rPr>
      </w:pPr>
    </w:p>
    <w:p w14:paraId="07C6E6A5" w14:textId="77777777" w:rsidR="009153F6" w:rsidRPr="00504D86" w:rsidRDefault="009153F6" w:rsidP="00A02A69">
      <w:pPr>
        <w:spacing w:after="0" w:line="240" w:lineRule="auto"/>
        <w:ind w:right="-284"/>
        <w:rPr>
          <w:rFonts w:ascii="Times New Roman" w:hAnsi="Times New Roman" w:cs="Times New Roman"/>
        </w:rPr>
      </w:pPr>
    </w:p>
    <w:p w14:paraId="7F65C312" w14:textId="50D5800A" w:rsidR="00FE5A3D" w:rsidRPr="00504D86" w:rsidRDefault="00A02A69" w:rsidP="00504D86">
      <w:pPr>
        <w:pStyle w:val="a7"/>
        <w:numPr>
          <w:ilvl w:val="0"/>
          <w:numId w:val="1"/>
        </w:numPr>
        <w:tabs>
          <w:tab w:val="left" w:pos="567"/>
        </w:tabs>
        <w:spacing w:after="0" w:line="240" w:lineRule="auto"/>
        <w:ind w:left="0" w:firstLine="0"/>
        <w:jc w:val="center"/>
        <w:rPr>
          <w:rFonts w:ascii="Times New Roman" w:hAnsi="Times New Roman" w:cs="Times New Roman"/>
          <w:b/>
        </w:rPr>
      </w:pPr>
      <w:bookmarkStart w:id="5" w:name="_Hlk166833490"/>
      <w:r w:rsidRPr="00504D86">
        <w:rPr>
          <w:rFonts w:ascii="Times New Roman" w:hAnsi="Times New Roman" w:cs="Times New Roman"/>
          <w:b/>
        </w:rPr>
        <w:lastRenderedPageBreak/>
        <w:t>ЗАКЛЮЧИТЕЛЬНЫЕ ПОЛОЖЕНИЯ</w:t>
      </w:r>
      <w:bookmarkEnd w:id="5"/>
    </w:p>
    <w:p w14:paraId="0E50F16D" w14:textId="1872A74D" w:rsidR="00BE5C76" w:rsidRPr="00504D86" w:rsidRDefault="00455FE9"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Настоящий Договор вступает в силу с момента подписания Сторонами</w:t>
      </w:r>
      <w:r w:rsidR="00434EF3" w:rsidRPr="00504D86">
        <w:rPr>
          <w:rFonts w:ascii="Times New Roman" w:hAnsi="Times New Roman" w:cs="Times New Roman"/>
        </w:rPr>
        <w:t xml:space="preserve"> </w:t>
      </w:r>
      <w:r w:rsidRPr="00504D86">
        <w:rPr>
          <w:rFonts w:ascii="Times New Roman" w:hAnsi="Times New Roman" w:cs="Times New Roman"/>
        </w:rPr>
        <w:t xml:space="preserve">и </w:t>
      </w:r>
      <w:r w:rsidR="00BE5C76" w:rsidRPr="00504D86">
        <w:rPr>
          <w:rFonts w:ascii="Times New Roman" w:hAnsi="Times New Roman" w:cs="Times New Roman"/>
        </w:rPr>
        <w:t xml:space="preserve">действует </w:t>
      </w:r>
      <w:bookmarkStart w:id="6" w:name="_Hlk166833502"/>
      <w:r w:rsidR="00A204D0">
        <w:rPr>
          <w:rFonts w:ascii="Times New Roman" w:hAnsi="Times New Roman" w:cs="Times New Roman"/>
        </w:rPr>
        <w:t>в течение 1 года</w:t>
      </w:r>
      <w:r w:rsidR="00961209" w:rsidRPr="00504D86">
        <w:rPr>
          <w:rFonts w:ascii="Times New Roman" w:hAnsi="Times New Roman" w:cs="Times New Roman"/>
        </w:rPr>
        <w:t xml:space="preserve">, а в части взаиморасчётов </w:t>
      </w:r>
      <w:r w:rsidR="00434EF3" w:rsidRPr="00504D86">
        <w:rPr>
          <w:rFonts w:ascii="Times New Roman" w:hAnsi="Times New Roman" w:cs="Times New Roman"/>
        </w:rPr>
        <w:t>–</w:t>
      </w:r>
      <w:r w:rsidR="00961209" w:rsidRPr="00504D86">
        <w:rPr>
          <w:rFonts w:ascii="Times New Roman" w:hAnsi="Times New Roman" w:cs="Times New Roman"/>
        </w:rPr>
        <w:t xml:space="preserve"> </w:t>
      </w:r>
      <w:r w:rsidR="00434EF3" w:rsidRPr="00504D86">
        <w:rPr>
          <w:rFonts w:ascii="Times New Roman" w:hAnsi="Times New Roman" w:cs="Times New Roman"/>
        </w:rPr>
        <w:t xml:space="preserve">до </w:t>
      </w:r>
      <w:r w:rsidR="00961209" w:rsidRPr="00504D86">
        <w:rPr>
          <w:rFonts w:ascii="Times New Roman" w:hAnsi="Times New Roman" w:cs="Times New Roman"/>
        </w:rPr>
        <w:t>полного исполнения Сторонами своих обязательств</w:t>
      </w:r>
      <w:r w:rsidR="00434EF3" w:rsidRPr="00504D86">
        <w:rPr>
          <w:rFonts w:ascii="Times New Roman" w:hAnsi="Times New Roman" w:cs="Times New Roman"/>
        </w:rPr>
        <w:t>.</w:t>
      </w:r>
    </w:p>
    <w:bookmarkEnd w:id="6"/>
    <w:p w14:paraId="60947EF4" w14:textId="517FCDD3" w:rsidR="00974295" w:rsidRPr="00504D86" w:rsidRDefault="00FE5A3D"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Настоящий Договор может быть изменён или прекращён по письменному соглашению сторон, а также в других случаях, предусмотренных законодательством РФ или настоящим Договором.</w:t>
      </w:r>
    </w:p>
    <w:p w14:paraId="3BD74516" w14:textId="2F07EE9C" w:rsidR="00974295" w:rsidRPr="00504D86" w:rsidRDefault="00974295"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 xml:space="preserve">Договор может быть досрочно расторгнут по инициативе Сторон при обязательном соблюдении следующих условий: направление письменного уведомления другой стороне о расторжении договора </w:t>
      </w:r>
      <w:bookmarkStart w:id="7" w:name="_Hlk166833575"/>
      <w:r w:rsidRPr="00504D86">
        <w:rPr>
          <w:rFonts w:ascii="Times New Roman" w:hAnsi="Times New Roman" w:cs="Times New Roman"/>
        </w:rPr>
        <w:t xml:space="preserve">не менее чем за </w:t>
      </w:r>
      <w:r w:rsidR="00EB56C6" w:rsidRPr="00504D86">
        <w:rPr>
          <w:rFonts w:ascii="Times New Roman" w:hAnsi="Times New Roman" w:cs="Times New Roman"/>
        </w:rPr>
        <w:t>1</w:t>
      </w:r>
      <w:r w:rsidRPr="00504D86">
        <w:rPr>
          <w:rFonts w:ascii="Times New Roman" w:hAnsi="Times New Roman" w:cs="Times New Roman"/>
        </w:rPr>
        <w:t xml:space="preserve">0 дней </w:t>
      </w:r>
      <w:bookmarkEnd w:id="7"/>
      <w:r w:rsidRPr="00504D86">
        <w:rPr>
          <w:rFonts w:ascii="Times New Roman" w:hAnsi="Times New Roman" w:cs="Times New Roman"/>
        </w:rPr>
        <w:t xml:space="preserve">до предполагаемой даты расторжения. </w:t>
      </w:r>
    </w:p>
    <w:p w14:paraId="4C822CCA" w14:textId="5E599576" w:rsidR="00974295" w:rsidRPr="00504D86" w:rsidRDefault="00974295" w:rsidP="00504D86">
      <w:pPr>
        <w:pStyle w:val="a7"/>
        <w:numPr>
          <w:ilvl w:val="1"/>
          <w:numId w:val="1"/>
        </w:numPr>
        <w:tabs>
          <w:tab w:val="left" w:pos="426"/>
        </w:tabs>
        <w:spacing w:after="0" w:line="240" w:lineRule="auto"/>
        <w:ind w:left="0" w:firstLine="0"/>
        <w:jc w:val="both"/>
        <w:rPr>
          <w:rFonts w:ascii="Times New Roman" w:hAnsi="Times New Roman" w:cs="Times New Roman"/>
        </w:rPr>
      </w:pPr>
      <w:bookmarkStart w:id="8" w:name="_Hlk166833954"/>
      <w:r w:rsidRPr="00504D86">
        <w:rPr>
          <w:rFonts w:ascii="Times New Roman" w:hAnsi="Times New Roman" w:cs="Times New Roman"/>
        </w:rPr>
        <w:t xml:space="preserve">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сторон.                                                                                                                                                              </w:t>
      </w:r>
      <w:bookmarkEnd w:id="8"/>
    </w:p>
    <w:p w14:paraId="38FD2C62" w14:textId="2DC7B1F3" w:rsidR="005C3DB2" w:rsidRPr="00504D86" w:rsidRDefault="00FE5A3D" w:rsidP="00504D86">
      <w:pPr>
        <w:pStyle w:val="a7"/>
        <w:numPr>
          <w:ilvl w:val="1"/>
          <w:numId w:val="1"/>
        </w:numPr>
        <w:tabs>
          <w:tab w:val="left" w:pos="426"/>
        </w:tabs>
        <w:spacing w:after="0" w:line="240" w:lineRule="auto"/>
        <w:ind w:left="0" w:firstLine="0"/>
        <w:jc w:val="both"/>
        <w:rPr>
          <w:rFonts w:ascii="Times New Roman" w:hAnsi="Times New Roman" w:cs="Times New Roman"/>
        </w:rPr>
      </w:pPr>
      <w:bookmarkStart w:id="9" w:name="_Hlk166834037"/>
      <w:r w:rsidRPr="00504D86">
        <w:rPr>
          <w:rFonts w:ascii="Times New Roman" w:hAnsi="Times New Roman" w:cs="Times New Roman"/>
        </w:rPr>
        <w:t xml:space="preserve">Во всем остальном, что не предусмотрено настоящим Договором, Стороны руководствуются законодательством РФ.                                                                                                                                                         </w:t>
      </w:r>
      <w:bookmarkEnd w:id="9"/>
    </w:p>
    <w:p w14:paraId="639C6DC3" w14:textId="61028833" w:rsidR="00A40203" w:rsidRPr="00504D86" w:rsidRDefault="00FE5A3D" w:rsidP="00504D86">
      <w:pPr>
        <w:pStyle w:val="a7"/>
        <w:numPr>
          <w:ilvl w:val="1"/>
          <w:numId w:val="1"/>
        </w:numPr>
        <w:tabs>
          <w:tab w:val="left" w:pos="426"/>
        </w:tabs>
        <w:spacing w:after="0" w:line="240" w:lineRule="auto"/>
        <w:ind w:left="0" w:firstLine="0"/>
        <w:jc w:val="both"/>
        <w:rPr>
          <w:rFonts w:ascii="Times New Roman" w:hAnsi="Times New Roman" w:cs="Times New Roman"/>
        </w:rPr>
      </w:pPr>
      <w:r w:rsidRPr="00504D86">
        <w:rPr>
          <w:rFonts w:ascii="Times New Roman" w:hAnsi="Times New Roman" w:cs="Times New Roman"/>
        </w:rPr>
        <w:t>Настоящий Договор составлен в двух экземплярах, имеющих одинаковую юридическую силу, по одному экземпляру для каждой из Сторон.</w:t>
      </w:r>
      <w:r w:rsidR="00974295" w:rsidRPr="00504D86">
        <w:rPr>
          <w:rFonts w:ascii="Times New Roman" w:hAnsi="Times New Roman" w:cs="Times New Roman"/>
        </w:rPr>
        <w:t xml:space="preserve">  </w:t>
      </w:r>
    </w:p>
    <w:p w14:paraId="397A9D30" w14:textId="392FECF6" w:rsidR="00A02A69" w:rsidRPr="00504D86" w:rsidRDefault="00A02A69" w:rsidP="00504D86">
      <w:pPr>
        <w:pStyle w:val="a7"/>
        <w:numPr>
          <w:ilvl w:val="1"/>
          <w:numId w:val="1"/>
        </w:numPr>
        <w:tabs>
          <w:tab w:val="left" w:pos="426"/>
        </w:tabs>
        <w:spacing w:after="0" w:line="240" w:lineRule="auto"/>
        <w:ind w:left="0" w:firstLine="0"/>
        <w:jc w:val="both"/>
        <w:rPr>
          <w:rFonts w:ascii="Times New Roman" w:hAnsi="Times New Roman" w:cs="Times New Roman"/>
        </w:rPr>
      </w:pPr>
      <w:bookmarkStart w:id="10" w:name="_Hlk166833850"/>
      <w:r w:rsidRPr="00504D86">
        <w:rPr>
          <w:rFonts w:ascii="Times New Roman" w:hAnsi="Times New Roman" w:cs="Times New Roman"/>
        </w:rPr>
        <w:t>Неотъемлемыми част</w:t>
      </w:r>
      <w:r w:rsidR="00EB56C6" w:rsidRPr="00504D86">
        <w:rPr>
          <w:rFonts w:ascii="Times New Roman" w:hAnsi="Times New Roman" w:cs="Times New Roman"/>
        </w:rPr>
        <w:t>я</w:t>
      </w:r>
      <w:r w:rsidRPr="00504D86">
        <w:rPr>
          <w:rFonts w:ascii="Times New Roman" w:hAnsi="Times New Roman" w:cs="Times New Roman"/>
        </w:rPr>
        <w:t xml:space="preserve">ми </w:t>
      </w:r>
      <w:r w:rsidR="00EB56C6" w:rsidRPr="00504D86">
        <w:rPr>
          <w:rFonts w:ascii="Times New Roman" w:hAnsi="Times New Roman" w:cs="Times New Roman"/>
        </w:rPr>
        <w:t>Д</w:t>
      </w:r>
      <w:r w:rsidRPr="00504D86">
        <w:rPr>
          <w:rFonts w:ascii="Times New Roman" w:hAnsi="Times New Roman" w:cs="Times New Roman"/>
        </w:rPr>
        <w:t>оговора являются:</w:t>
      </w:r>
    </w:p>
    <w:p w14:paraId="032BBA98" w14:textId="642A61E9" w:rsidR="00A40203" w:rsidRPr="00504D86" w:rsidRDefault="00A40203" w:rsidP="00504D86">
      <w:pPr>
        <w:pStyle w:val="a7"/>
        <w:tabs>
          <w:tab w:val="left" w:pos="426"/>
        </w:tabs>
        <w:spacing w:after="0" w:line="240" w:lineRule="auto"/>
        <w:ind w:left="0"/>
        <w:jc w:val="both"/>
        <w:rPr>
          <w:rFonts w:ascii="Times New Roman" w:hAnsi="Times New Roman" w:cs="Times New Roman"/>
        </w:rPr>
      </w:pPr>
      <w:r w:rsidRPr="00504D86">
        <w:rPr>
          <w:rFonts w:ascii="Times New Roman" w:hAnsi="Times New Roman" w:cs="Times New Roman"/>
        </w:rPr>
        <w:t>Приложение №</w:t>
      </w:r>
      <w:r w:rsidR="00A02A69" w:rsidRPr="00504D86">
        <w:rPr>
          <w:rFonts w:ascii="Times New Roman" w:hAnsi="Times New Roman" w:cs="Times New Roman"/>
        </w:rPr>
        <w:t xml:space="preserve"> </w:t>
      </w:r>
      <w:r w:rsidRPr="00504D86">
        <w:rPr>
          <w:rFonts w:ascii="Times New Roman" w:hAnsi="Times New Roman" w:cs="Times New Roman"/>
        </w:rPr>
        <w:t>1. Техническое задание</w:t>
      </w:r>
    </w:p>
    <w:p w14:paraId="3FA20A26" w14:textId="303E1080" w:rsidR="00974295" w:rsidRPr="00504D86" w:rsidRDefault="00A40203" w:rsidP="00504D86">
      <w:pPr>
        <w:pStyle w:val="a7"/>
        <w:tabs>
          <w:tab w:val="left" w:pos="426"/>
        </w:tabs>
        <w:spacing w:after="0" w:line="240" w:lineRule="auto"/>
        <w:ind w:left="0"/>
        <w:jc w:val="both"/>
        <w:rPr>
          <w:rFonts w:ascii="Times New Roman" w:hAnsi="Times New Roman" w:cs="Times New Roman"/>
        </w:rPr>
      </w:pPr>
      <w:r w:rsidRPr="00504D86">
        <w:rPr>
          <w:rFonts w:ascii="Times New Roman" w:hAnsi="Times New Roman" w:cs="Times New Roman"/>
        </w:rPr>
        <w:t>Приложение №</w:t>
      </w:r>
      <w:r w:rsidR="00A02A69" w:rsidRPr="00504D86">
        <w:rPr>
          <w:rFonts w:ascii="Times New Roman" w:hAnsi="Times New Roman" w:cs="Times New Roman"/>
        </w:rPr>
        <w:t xml:space="preserve"> </w:t>
      </w:r>
      <w:r w:rsidRPr="00504D86">
        <w:rPr>
          <w:rFonts w:ascii="Times New Roman" w:hAnsi="Times New Roman" w:cs="Times New Roman"/>
        </w:rPr>
        <w:t xml:space="preserve">2. Повременные расценки. </w:t>
      </w:r>
    </w:p>
    <w:bookmarkEnd w:id="10"/>
    <w:p w14:paraId="466C1EBC" w14:textId="77777777" w:rsidR="005C3DB2" w:rsidRPr="00504D86" w:rsidRDefault="005C3DB2" w:rsidP="00A02A69">
      <w:pPr>
        <w:spacing w:after="0" w:line="240" w:lineRule="auto"/>
        <w:jc w:val="both"/>
        <w:rPr>
          <w:rFonts w:ascii="Times New Roman" w:hAnsi="Times New Roman" w:cs="Times New Roman"/>
        </w:rPr>
      </w:pPr>
    </w:p>
    <w:p w14:paraId="3CE3F55A" w14:textId="4675A0F4" w:rsidR="00EB6508" w:rsidRPr="00504D86" w:rsidRDefault="00A02A69" w:rsidP="00504D86">
      <w:pPr>
        <w:pStyle w:val="a7"/>
        <w:numPr>
          <w:ilvl w:val="0"/>
          <w:numId w:val="1"/>
        </w:numPr>
        <w:tabs>
          <w:tab w:val="left" w:pos="567"/>
        </w:tabs>
        <w:spacing w:after="0" w:line="240" w:lineRule="auto"/>
        <w:ind w:left="0" w:firstLine="0"/>
        <w:jc w:val="center"/>
        <w:rPr>
          <w:rFonts w:ascii="Times New Roman" w:hAnsi="Times New Roman" w:cs="Times New Roman"/>
          <w:b/>
        </w:rPr>
      </w:pPr>
      <w:r w:rsidRPr="00504D86">
        <w:rPr>
          <w:rFonts w:ascii="Times New Roman" w:hAnsi="Times New Roman" w:cs="Times New Roman"/>
          <w:b/>
        </w:rPr>
        <w:t>АДРЕСА И РЕКВИЗИТЫ</w:t>
      </w:r>
    </w:p>
    <w:p w14:paraId="4D3B4DDB" w14:textId="7726B88D" w:rsidR="000C2588" w:rsidRDefault="000C2588" w:rsidP="00A02A69">
      <w:pPr>
        <w:spacing w:after="0" w:line="240" w:lineRule="auto"/>
        <w:jc w:val="center"/>
        <w:rPr>
          <w:rFonts w:ascii="Times New Roman" w:hAnsi="Times New Roman" w:cs="Times New Roman"/>
          <w:b/>
          <w:bCs/>
          <w:sz w:val="24"/>
          <w:szCs w:val="24"/>
        </w:rPr>
      </w:pPr>
    </w:p>
    <w:tbl>
      <w:tblPr>
        <w:tblStyle w:val="a8"/>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83"/>
      </w:tblGrid>
      <w:tr w:rsidR="000C2588" w:rsidRPr="00A02A69" w14:paraId="677A26C5" w14:textId="77777777" w:rsidTr="00504D86">
        <w:trPr>
          <w:trHeight w:val="5728"/>
        </w:trPr>
        <w:tc>
          <w:tcPr>
            <w:tcW w:w="4531" w:type="dxa"/>
          </w:tcPr>
          <w:p w14:paraId="3C1228BD" w14:textId="4FBF4995" w:rsidR="000C2588" w:rsidRPr="00504D86" w:rsidRDefault="000C2588" w:rsidP="00745CA4">
            <w:pPr>
              <w:ind w:right="-284"/>
              <w:jc w:val="center"/>
              <w:rPr>
                <w:rFonts w:ascii="Times New Roman" w:hAnsi="Times New Roman" w:cs="Times New Roman"/>
                <w:b/>
              </w:rPr>
            </w:pPr>
            <w:r w:rsidRPr="00504D86">
              <w:rPr>
                <w:rFonts w:ascii="Times New Roman" w:hAnsi="Times New Roman" w:cs="Times New Roman"/>
                <w:b/>
              </w:rPr>
              <w:t>Заказчик:</w:t>
            </w:r>
            <w:r w:rsidR="00745CA4" w:rsidRPr="00504D86">
              <w:rPr>
                <w:rFonts w:ascii="Times New Roman" w:hAnsi="Times New Roman" w:cs="Times New Roman"/>
                <w:b/>
              </w:rPr>
              <w:t xml:space="preserve"> </w:t>
            </w:r>
            <w:r w:rsidRPr="00504D86">
              <w:rPr>
                <w:rFonts w:ascii="Times New Roman" w:hAnsi="Times New Roman" w:cs="Times New Roman"/>
                <w:b/>
              </w:rPr>
              <w:t>АО «АТГК»</w:t>
            </w:r>
          </w:p>
          <w:p w14:paraId="1FB1A478" w14:textId="77777777" w:rsidR="000C2588" w:rsidRPr="00504D86" w:rsidRDefault="000C2588" w:rsidP="000C2588">
            <w:pPr>
              <w:ind w:right="-284"/>
              <w:rPr>
                <w:rFonts w:ascii="Times New Roman" w:hAnsi="Times New Roman" w:cs="Times New Roman"/>
              </w:rPr>
            </w:pPr>
          </w:p>
          <w:p w14:paraId="674140C5" w14:textId="7DE00126" w:rsidR="000C2588" w:rsidRPr="00504D86" w:rsidRDefault="000C2588" w:rsidP="000C2588">
            <w:pPr>
              <w:ind w:right="172"/>
              <w:rPr>
                <w:rFonts w:ascii="Times New Roman" w:hAnsi="Times New Roman" w:cs="Times New Roman"/>
              </w:rPr>
            </w:pPr>
            <w:r w:rsidRPr="00504D86">
              <w:rPr>
                <w:rFonts w:ascii="Times New Roman" w:hAnsi="Times New Roman" w:cs="Times New Roman"/>
                <w:b/>
                <w:bCs/>
                <w:color w:val="000000"/>
              </w:rPr>
              <w:t>Юридический</w:t>
            </w:r>
            <w:r w:rsidR="00745CA4" w:rsidRPr="00504D86">
              <w:rPr>
                <w:rFonts w:ascii="Times New Roman" w:hAnsi="Times New Roman" w:cs="Times New Roman"/>
                <w:b/>
                <w:bCs/>
                <w:color w:val="000000"/>
              </w:rPr>
              <w:t>/почтовый</w:t>
            </w:r>
            <w:r w:rsidRPr="00504D86">
              <w:rPr>
                <w:rFonts w:ascii="Times New Roman" w:hAnsi="Times New Roman" w:cs="Times New Roman"/>
                <w:b/>
                <w:bCs/>
                <w:color w:val="000000"/>
              </w:rPr>
              <w:t xml:space="preserve"> адрес:</w:t>
            </w:r>
            <w:r w:rsidRPr="00504D86">
              <w:rPr>
                <w:rFonts w:ascii="Times New Roman" w:hAnsi="Times New Roman" w:cs="Times New Roman"/>
                <w:color w:val="000000"/>
              </w:rPr>
              <w:t xml:space="preserve"> </w:t>
            </w:r>
            <w:r w:rsidRPr="00504D86">
              <w:rPr>
                <w:rFonts w:ascii="Times New Roman" w:hAnsi="Times New Roman" w:cs="Times New Roman"/>
              </w:rPr>
              <w:t>163046, г. Архангельск, ул. Свободы, д.26, этаж 3, помещение 6</w:t>
            </w:r>
          </w:p>
          <w:p w14:paraId="4D5EB6C8" w14:textId="77777777" w:rsidR="000C2588" w:rsidRPr="00504D86" w:rsidRDefault="000C2588" w:rsidP="000C2588">
            <w:pPr>
              <w:rPr>
                <w:rFonts w:ascii="Times New Roman" w:hAnsi="Times New Roman" w:cs="Times New Roman"/>
              </w:rPr>
            </w:pPr>
          </w:p>
          <w:p w14:paraId="4597021A" w14:textId="77777777" w:rsidR="000C2588" w:rsidRPr="002C03C9" w:rsidRDefault="000C2588" w:rsidP="000C2588">
            <w:pPr>
              <w:rPr>
                <w:rFonts w:ascii="Times New Roman" w:hAnsi="Times New Roman" w:cs="Times New Roman"/>
              </w:rPr>
            </w:pPr>
            <w:r w:rsidRPr="00504D86">
              <w:rPr>
                <w:rFonts w:ascii="Times New Roman" w:hAnsi="Times New Roman" w:cs="Times New Roman"/>
                <w:b/>
                <w:bCs/>
              </w:rPr>
              <w:t>Тел</w:t>
            </w:r>
            <w:r w:rsidRPr="002C03C9">
              <w:rPr>
                <w:rFonts w:ascii="Times New Roman" w:hAnsi="Times New Roman" w:cs="Times New Roman"/>
                <w:b/>
                <w:bCs/>
              </w:rPr>
              <w:t>:</w:t>
            </w:r>
            <w:r w:rsidRPr="002C03C9">
              <w:rPr>
                <w:rFonts w:ascii="Times New Roman" w:hAnsi="Times New Roman" w:cs="Times New Roman"/>
              </w:rPr>
              <w:t xml:space="preserve"> +7(911)594-64-40</w:t>
            </w:r>
          </w:p>
          <w:p w14:paraId="4D388B6B" w14:textId="77777777" w:rsidR="000C2588" w:rsidRPr="00504D86" w:rsidRDefault="000C2588" w:rsidP="000C2588">
            <w:pPr>
              <w:rPr>
                <w:rFonts w:ascii="Times New Roman" w:hAnsi="Times New Roman" w:cs="Times New Roman"/>
                <w:lang w:val="en-US"/>
              </w:rPr>
            </w:pPr>
            <w:r w:rsidRPr="00504D86">
              <w:rPr>
                <w:rFonts w:ascii="Times New Roman" w:hAnsi="Times New Roman" w:cs="Times New Roman"/>
                <w:b/>
                <w:bCs/>
                <w:lang w:val="en-US"/>
              </w:rPr>
              <w:t xml:space="preserve">E-mail:  </w:t>
            </w:r>
            <w:r w:rsidR="003E25BA">
              <w:fldChar w:fldCharType="begin"/>
            </w:r>
            <w:r w:rsidR="003E25BA" w:rsidRPr="002C03C9">
              <w:rPr>
                <w:lang w:val="en-US"/>
              </w:rPr>
              <w:instrText xml:space="preserve"> HYPERLINK "mailto:info@ahgc.ru" </w:instrText>
            </w:r>
            <w:r w:rsidR="003E25BA">
              <w:fldChar w:fldCharType="separate"/>
            </w:r>
            <w:r w:rsidRPr="00504D86">
              <w:rPr>
                <w:rStyle w:val="a9"/>
                <w:rFonts w:ascii="Times New Roman" w:hAnsi="Times New Roman" w:cs="Times New Roman"/>
                <w:color w:val="auto"/>
                <w:u w:val="none"/>
                <w:lang w:val="en-US"/>
              </w:rPr>
              <w:t>info@ahgc.ru</w:t>
            </w:r>
            <w:r w:rsidR="003E25BA">
              <w:rPr>
                <w:rStyle w:val="a9"/>
                <w:rFonts w:ascii="Times New Roman" w:hAnsi="Times New Roman" w:cs="Times New Roman"/>
                <w:color w:val="auto"/>
                <w:u w:val="none"/>
                <w:lang w:val="en-US"/>
              </w:rPr>
              <w:fldChar w:fldCharType="end"/>
            </w:r>
          </w:p>
          <w:p w14:paraId="0D4957E6" w14:textId="77777777" w:rsidR="000C2588" w:rsidRPr="00504D86" w:rsidRDefault="000C2588" w:rsidP="000C2588">
            <w:pPr>
              <w:ind w:right="-284"/>
              <w:rPr>
                <w:rFonts w:ascii="Times New Roman" w:hAnsi="Times New Roman" w:cs="Times New Roman"/>
                <w:lang w:val="en-US"/>
              </w:rPr>
            </w:pPr>
          </w:p>
          <w:p w14:paraId="51BDC5BB" w14:textId="77777777" w:rsidR="000C2588" w:rsidRPr="002C03C9" w:rsidRDefault="000C2588" w:rsidP="000C2588">
            <w:pPr>
              <w:ind w:right="-284"/>
              <w:rPr>
                <w:rFonts w:ascii="Times New Roman" w:hAnsi="Times New Roman" w:cs="Times New Roman"/>
                <w:lang w:val="en-US"/>
              </w:rPr>
            </w:pPr>
            <w:r w:rsidRPr="00504D86">
              <w:rPr>
                <w:rFonts w:ascii="Times New Roman" w:hAnsi="Times New Roman" w:cs="Times New Roman"/>
                <w:b/>
                <w:bCs/>
              </w:rPr>
              <w:t>ОГРН</w:t>
            </w:r>
            <w:r w:rsidRPr="002C03C9">
              <w:rPr>
                <w:rFonts w:ascii="Times New Roman" w:hAnsi="Times New Roman" w:cs="Times New Roman"/>
                <w:b/>
                <w:bCs/>
                <w:lang w:val="en-US"/>
              </w:rPr>
              <w:t>:</w:t>
            </w:r>
            <w:r w:rsidRPr="002C03C9">
              <w:rPr>
                <w:rFonts w:ascii="Times New Roman" w:hAnsi="Times New Roman" w:cs="Times New Roman"/>
                <w:lang w:val="en-US"/>
              </w:rPr>
              <w:t xml:space="preserve"> 1232900007372</w:t>
            </w:r>
          </w:p>
          <w:p w14:paraId="78577318" w14:textId="77777777" w:rsidR="000C2588" w:rsidRPr="00504D86" w:rsidRDefault="000C2588" w:rsidP="000C2588">
            <w:pPr>
              <w:ind w:right="-284"/>
              <w:rPr>
                <w:rFonts w:ascii="Times New Roman" w:hAnsi="Times New Roman" w:cs="Times New Roman"/>
              </w:rPr>
            </w:pPr>
            <w:r w:rsidRPr="00504D86">
              <w:rPr>
                <w:rFonts w:ascii="Times New Roman" w:hAnsi="Times New Roman" w:cs="Times New Roman"/>
                <w:b/>
                <w:bCs/>
              </w:rPr>
              <w:t>ИНН:</w:t>
            </w:r>
            <w:r w:rsidRPr="00504D86">
              <w:rPr>
                <w:rFonts w:ascii="Times New Roman" w:hAnsi="Times New Roman" w:cs="Times New Roman"/>
              </w:rPr>
              <w:t xml:space="preserve"> 2901315930 </w:t>
            </w:r>
          </w:p>
          <w:p w14:paraId="4DE74998" w14:textId="77777777" w:rsidR="000C2588" w:rsidRPr="00504D86" w:rsidRDefault="000C2588" w:rsidP="000C2588">
            <w:pPr>
              <w:ind w:right="-284"/>
              <w:rPr>
                <w:rFonts w:ascii="Times New Roman" w:hAnsi="Times New Roman" w:cs="Times New Roman"/>
              </w:rPr>
            </w:pPr>
            <w:r w:rsidRPr="00504D86">
              <w:rPr>
                <w:rFonts w:ascii="Times New Roman" w:hAnsi="Times New Roman" w:cs="Times New Roman"/>
                <w:b/>
                <w:bCs/>
              </w:rPr>
              <w:t>КПП:</w:t>
            </w:r>
            <w:r w:rsidRPr="00504D86">
              <w:rPr>
                <w:rFonts w:ascii="Times New Roman" w:hAnsi="Times New Roman" w:cs="Times New Roman"/>
              </w:rPr>
              <w:t xml:space="preserve"> 290101001</w:t>
            </w:r>
          </w:p>
          <w:p w14:paraId="3CFF1905" w14:textId="77777777" w:rsidR="000C2588" w:rsidRPr="00504D86" w:rsidRDefault="000C2588" w:rsidP="000C2588">
            <w:pPr>
              <w:ind w:right="-284"/>
              <w:rPr>
                <w:rFonts w:ascii="Times New Roman" w:hAnsi="Times New Roman" w:cs="Times New Roman"/>
              </w:rPr>
            </w:pPr>
          </w:p>
          <w:p w14:paraId="216FB5A0" w14:textId="77777777" w:rsidR="000C2588" w:rsidRPr="00504D86" w:rsidRDefault="000C2588" w:rsidP="000C2588">
            <w:pPr>
              <w:ind w:right="-284"/>
              <w:rPr>
                <w:rFonts w:ascii="Times New Roman" w:hAnsi="Times New Roman" w:cs="Times New Roman"/>
              </w:rPr>
            </w:pPr>
            <w:r w:rsidRPr="00504D86">
              <w:rPr>
                <w:rFonts w:ascii="Times New Roman" w:hAnsi="Times New Roman" w:cs="Times New Roman"/>
                <w:b/>
                <w:bCs/>
              </w:rPr>
              <w:t>Р/с:</w:t>
            </w:r>
            <w:r w:rsidRPr="00504D86">
              <w:rPr>
                <w:rFonts w:ascii="Times New Roman" w:hAnsi="Times New Roman" w:cs="Times New Roman"/>
              </w:rPr>
              <w:t xml:space="preserve"> 40702810501920000193</w:t>
            </w:r>
          </w:p>
          <w:p w14:paraId="559788AD" w14:textId="77777777" w:rsidR="000C2588" w:rsidRPr="00504D86" w:rsidRDefault="000C2588" w:rsidP="000C2588">
            <w:pPr>
              <w:ind w:right="-284"/>
              <w:rPr>
                <w:rFonts w:ascii="Times New Roman" w:hAnsi="Times New Roman" w:cs="Times New Roman"/>
              </w:rPr>
            </w:pPr>
            <w:r w:rsidRPr="00504D86">
              <w:rPr>
                <w:rFonts w:ascii="Times New Roman" w:hAnsi="Times New Roman" w:cs="Times New Roman"/>
                <w:b/>
                <w:bCs/>
              </w:rPr>
              <w:t>Банк:</w:t>
            </w:r>
            <w:r w:rsidRPr="00504D86">
              <w:rPr>
                <w:rFonts w:ascii="Times New Roman" w:hAnsi="Times New Roman" w:cs="Times New Roman"/>
              </w:rPr>
              <w:t xml:space="preserve"> Филиал «Центральный» Банка ВТБ </w:t>
            </w:r>
          </w:p>
          <w:p w14:paraId="31632E9D" w14:textId="77777777" w:rsidR="000C2588" w:rsidRPr="00504D86" w:rsidRDefault="000C2588" w:rsidP="000C2588">
            <w:pPr>
              <w:ind w:right="-284"/>
              <w:rPr>
                <w:rFonts w:ascii="Times New Roman" w:hAnsi="Times New Roman" w:cs="Times New Roman"/>
              </w:rPr>
            </w:pPr>
            <w:r w:rsidRPr="00504D86">
              <w:rPr>
                <w:rFonts w:ascii="Times New Roman" w:hAnsi="Times New Roman" w:cs="Times New Roman"/>
              </w:rPr>
              <w:t xml:space="preserve">(ПАО) в г. Москва </w:t>
            </w:r>
          </w:p>
          <w:p w14:paraId="450007BD" w14:textId="77777777" w:rsidR="000C2588" w:rsidRPr="00504D86" w:rsidRDefault="000C2588" w:rsidP="000C2588">
            <w:pPr>
              <w:ind w:right="-284"/>
              <w:rPr>
                <w:rFonts w:ascii="Times New Roman" w:hAnsi="Times New Roman" w:cs="Times New Roman"/>
              </w:rPr>
            </w:pPr>
            <w:r w:rsidRPr="00504D86">
              <w:rPr>
                <w:rFonts w:ascii="Times New Roman" w:hAnsi="Times New Roman" w:cs="Times New Roman"/>
                <w:b/>
                <w:bCs/>
              </w:rPr>
              <w:t>К/с:</w:t>
            </w:r>
            <w:r w:rsidRPr="00504D86">
              <w:rPr>
                <w:rFonts w:ascii="Times New Roman" w:hAnsi="Times New Roman" w:cs="Times New Roman"/>
              </w:rPr>
              <w:t xml:space="preserve"> 30101810145250000411 </w:t>
            </w:r>
          </w:p>
          <w:p w14:paraId="2D35BB2C" w14:textId="77777777" w:rsidR="000C2588" w:rsidRPr="00504D86" w:rsidRDefault="000C2588" w:rsidP="000C2588">
            <w:pPr>
              <w:ind w:right="-284"/>
              <w:rPr>
                <w:rFonts w:ascii="Times New Roman" w:hAnsi="Times New Roman" w:cs="Times New Roman"/>
              </w:rPr>
            </w:pPr>
            <w:r w:rsidRPr="00504D86">
              <w:rPr>
                <w:rFonts w:ascii="Times New Roman" w:hAnsi="Times New Roman" w:cs="Times New Roman"/>
                <w:b/>
                <w:bCs/>
              </w:rPr>
              <w:t>БИК</w:t>
            </w:r>
            <w:r w:rsidRPr="00504D86">
              <w:rPr>
                <w:rFonts w:ascii="Times New Roman" w:hAnsi="Times New Roman" w:cs="Times New Roman"/>
              </w:rPr>
              <w:t xml:space="preserve"> 044525411</w:t>
            </w:r>
          </w:p>
          <w:p w14:paraId="015A54D7" w14:textId="77777777" w:rsidR="000C2588" w:rsidRPr="00504D86" w:rsidRDefault="000C2588" w:rsidP="000C2588">
            <w:pPr>
              <w:ind w:right="-284"/>
              <w:rPr>
                <w:rFonts w:ascii="Times New Roman" w:hAnsi="Times New Roman" w:cs="Times New Roman"/>
              </w:rPr>
            </w:pPr>
          </w:p>
          <w:p w14:paraId="01756505" w14:textId="77777777" w:rsidR="000C2588" w:rsidRPr="00504D86" w:rsidRDefault="000C2588" w:rsidP="000C2588">
            <w:pPr>
              <w:ind w:right="-284"/>
              <w:rPr>
                <w:rFonts w:ascii="Times New Roman" w:hAnsi="Times New Roman" w:cs="Times New Roman"/>
              </w:rPr>
            </w:pPr>
            <w:r w:rsidRPr="00504D86">
              <w:rPr>
                <w:rFonts w:ascii="Times New Roman" w:hAnsi="Times New Roman" w:cs="Times New Roman"/>
              </w:rPr>
              <w:t xml:space="preserve">Генеральный директор </w:t>
            </w:r>
          </w:p>
          <w:p w14:paraId="4124CA11" w14:textId="77777777" w:rsidR="000C2588" w:rsidRPr="00504D86" w:rsidRDefault="000C2588" w:rsidP="000C2588">
            <w:pPr>
              <w:ind w:right="-284"/>
              <w:rPr>
                <w:rFonts w:ascii="Times New Roman" w:hAnsi="Times New Roman" w:cs="Times New Roman"/>
              </w:rPr>
            </w:pPr>
          </w:p>
          <w:p w14:paraId="3B68C13C" w14:textId="77777777" w:rsidR="000C2588" w:rsidRPr="00504D86" w:rsidRDefault="000C2588" w:rsidP="000C2588">
            <w:pPr>
              <w:ind w:right="-284"/>
              <w:rPr>
                <w:rFonts w:ascii="Times New Roman" w:hAnsi="Times New Roman" w:cs="Times New Roman"/>
              </w:rPr>
            </w:pPr>
            <w:r w:rsidRPr="00504D86">
              <w:rPr>
                <w:rFonts w:ascii="Times New Roman" w:hAnsi="Times New Roman" w:cs="Times New Roman"/>
              </w:rPr>
              <w:t>________________ В.А. Дейнеко</w:t>
            </w:r>
          </w:p>
          <w:p w14:paraId="56A312CA" w14:textId="07153783" w:rsidR="000C2588" w:rsidRPr="00504D86" w:rsidRDefault="00834ACA" w:rsidP="000C2588">
            <w:pPr>
              <w:ind w:right="-284"/>
              <w:rPr>
                <w:rFonts w:ascii="Times New Roman" w:hAnsi="Times New Roman" w:cs="Times New Roman"/>
              </w:rPr>
            </w:pPr>
            <w:proofErr w:type="spellStart"/>
            <w:r w:rsidRPr="00504D86">
              <w:rPr>
                <w:rFonts w:ascii="Times New Roman" w:hAnsi="Times New Roman" w:cs="Times New Roman"/>
              </w:rPr>
              <w:t>мп</w:t>
            </w:r>
            <w:proofErr w:type="spellEnd"/>
          </w:p>
        </w:tc>
        <w:tc>
          <w:tcPr>
            <w:tcW w:w="4683" w:type="dxa"/>
          </w:tcPr>
          <w:p w14:paraId="12D22E02" w14:textId="02D67349" w:rsidR="00961209" w:rsidRPr="00504D86" w:rsidRDefault="000C2588" w:rsidP="00745CA4">
            <w:pPr>
              <w:ind w:right="-284"/>
              <w:jc w:val="center"/>
              <w:rPr>
                <w:rFonts w:ascii="Times New Roman" w:hAnsi="Times New Roman" w:cs="Times New Roman"/>
                <w:b/>
              </w:rPr>
            </w:pPr>
            <w:r w:rsidRPr="00504D86">
              <w:rPr>
                <w:rFonts w:ascii="Times New Roman" w:hAnsi="Times New Roman" w:cs="Times New Roman"/>
                <w:b/>
              </w:rPr>
              <w:t>Исполнитель:</w:t>
            </w:r>
            <w:r w:rsidR="00745CA4" w:rsidRPr="00504D86">
              <w:rPr>
                <w:rFonts w:ascii="Times New Roman" w:hAnsi="Times New Roman" w:cs="Times New Roman"/>
                <w:b/>
              </w:rPr>
              <w:t xml:space="preserve"> </w:t>
            </w:r>
          </w:p>
          <w:p w14:paraId="28606563" w14:textId="77777777" w:rsidR="000C2588" w:rsidRPr="00504D86" w:rsidRDefault="000C2588" w:rsidP="000C2588">
            <w:pPr>
              <w:contextualSpacing/>
              <w:rPr>
                <w:rFonts w:ascii="Times New Roman" w:hAnsi="Times New Roman" w:cs="Times New Roman"/>
                <w:color w:val="000000"/>
              </w:rPr>
            </w:pPr>
          </w:p>
          <w:p w14:paraId="238CA2AD" w14:textId="781169CB" w:rsidR="00961209" w:rsidRPr="00504D86" w:rsidRDefault="00961209" w:rsidP="00961209">
            <w:pPr>
              <w:pStyle w:val="ConsPlusNormal"/>
              <w:outlineLvl w:val="0"/>
              <w:rPr>
                <w:rFonts w:ascii="Times New Roman" w:hAnsi="Times New Roman" w:cs="Times New Roman"/>
                <w:color w:val="000000" w:themeColor="text1"/>
                <w:szCs w:val="22"/>
              </w:rPr>
            </w:pPr>
            <w:r w:rsidRPr="00504D86">
              <w:rPr>
                <w:rFonts w:ascii="Times New Roman" w:hAnsi="Times New Roman" w:cs="Times New Roman"/>
                <w:b/>
                <w:bCs/>
                <w:szCs w:val="22"/>
              </w:rPr>
              <w:t>Юридический/почтовый адрес:</w:t>
            </w:r>
            <w:r w:rsidRPr="00504D86">
              <w:rPr>
                <w:rFonts w:ascii="Times New Roman" w:hAnsi="Times New Roman" w:cs="Times New Roman"/>
                <w:szCs w:val="22"/>
              </w:rPr>
              <w:t xml:space="preserve"> </w:t>
            </w:r>
          </w:p>
          <w:p w14:paraId="6E70D973" w14:textId="1100B6F7" w:rsidR="00961209" w:rsidRPr="00504D86" w:rsidRDefault="00961209" w:rsidP="00961209">
            <w:pPr>
              <w:pStyle w:val="ConsPlusNormal"/>
              <w:outlineLvl w:val="0"/>
              <w:rPr>
                <w:rFonts w:ascii="Times New Roman" w:hAnsi="Times New Roman" w:cs="Times New Roman"/>
                <w:b/>
                <w:bCs/>
                <w:szCs w:val="22"/>
              </w:rPr>
            </w:pPr>
          </w:p>
          <w:p w14:paraId="6377DA60" w14:textId="08017B02" w:rsidR="00434EF3" w:rsidRPr="00504D86" w:rsidRDefault="00434EF3" w:rsidP="00961209">
            <w:pPr>
              <w:pStyle w:val="ConsPlusNormal"/>
              <w:outlineLvl w:val="0"/>
              <w:rPr>
                <w:rFonts w:ascii="Times New Roman" w:hAnsi="Times New Roman" w:cs="Times New Roman"/>
                <w:b/>
                <w:bCs/>
                <w:szCs w:val="22"/>
              </w:rPr>
            </w:pPr>
          </w:p>
          <w:p w14:paraId="3BD89EF2" w14:textId="77777777" w:rsidR="00434EF3" w:rsidRPr="00504D86" w:rsidRDefault="00434EF3" w:rsidP="00961209">
            <w:pPr>
              <w:pStyle w:val="ConsPlusNormal"/>
              <w:outlineLvl w:val="0"/>
              <w:rPr>
                <w:rFonts w:ascii="Times New Roman" w:hAnsi="Times New Roman" w:cs="Times New Roman"/>
                <w:b/>
                <w:bCs/>
                <w:szCs w:val="22"/>
              </w:rPr>
            </w:pPr>
          </w:p>
          <w:p w14:paraId="50AF9F43" w14:textId="4F148C61" w:rsidR="00961209" w:rsidRPr="00504D86" w:rsidRDefault="00961209" w:rsidP="00961209">
            <w:pPr>
              <w:pStyle w:val="ConsPlusNormal"/>
              <w:outlineLvl w:val="0"/>
              <w:rPr>
                <w:rFonts w:ascii="Times New Roman" w:hAnsi="Times New Roman" w:cs="Times New Roman"/>
                <w:color w:val="000000" w:themeColor="text1"/>
                <w:szCs w:val="22"/>
              </w:rPr>
            </w:pPr>
            <w:r w:rsidRPr="00504D86">
              <w:rPr>
                <w:rFonts w:ascii="Times New Roman" w:hAnsi="Times New Roman" w:cs="Times New Roman"/>
                <w:b/>
                <w:bCs/>
                <w:szCs w:val="22"/>
              </w:rPr>
              <w:t>Тел:</w:t>
            </w:r>
            <w:r w:rsidRPr="00504D86">
              <w:rPr>
                <w:rFonts w:ascii="Times New Roman" w:hAnsi="Times New Roman" w:cs="Times New Roman"/>
                <w:szCs w:val="22"/>
              </w:rPr>
              <w:t xml:space="preserve"> </w:t>
            </w:r>
          </w:p>
          <w:p w14:paraId="7C7DA3A7" w14:textId="625A4AEA" w:rsidR="00961209" w:rsidRPr="00504D86" w:rsidRDefault="00961209" w:rsidP="00961209">
            <w:pPr>
              <w:pStyle w:val="ConsPlusNormal"/>
              <w:outlineLvl w:val="0"/>
              <w:rPr>
                <w:rFonts w:ascii="Times New Roman" w:hAnsi="Times New Roman" w:cs="Times New Roman"/>
                <w:color w:val="000000" w:themeColor="text1"/>
                <w:szCs w:val="22"/>
              </w:rPr>
            </w:pPr>
            <w:r w:rsidRPr="00504D86">
              <w:rPr>
                <w:rFonts w:ascii="Times New Roman" w:hAnsi="Times New Roman" w:cs="Times New Roman"/>
                <w:b/>
                <w:bCs/>
                <w:szCs w:val="22"/>
                <w:lang w:val="en-US"/>
              </w:rPr>
              <w:t>E</w:t>
            </w:r>
            <w:r w:rsidRPr="00504D86">
              <w:rPr>
                <w:rFonts w:ascii="Times New Roman" w:hAnsi="Times New Roman" w:cs="Times New Roman"/>
                <w:b/>
                <w:bCs/>
                <w:szCs w:val="22"/>
              </w:rPr>
              <w:t>-</w:t>
            </w:r>
            <w:r w:rsidRPr="00504D86">
              <w:rPr>
                <w:rFonts w:ascii="Times New Roman" w:hAnsi="Times New Roman" w:cs="Times New Roman"/>
                <w:b/>
                <w:bCs/>
                <w:szCs w:val="22"/>
                <w:lang w:val="en-US"/>
              </w:rPr>
              <w:t>mail</w:t>
            </w:r>
            <w:r w:rsidRPr="00504D86">
              <w:rPr>
                <w:rFonts w:ascii="Times New Roman" w:hAnsi="Times New Roman" w:cs="Times New Roman"/>
                <w:b/>
                <w:bCs/>
                <w:szCs w:val="22"/>
              </w:rPr>
              <w:t>:</w:t>
            </w:r>
            <w:r w:rsidRPr="00504D86">
              <w:rPr>
                <w:rFonts w:ascii="Times New Roman" w:hAnsi="Times New Roman" w:cs="Times New Roman"/>
                <w:szCs w:val="22"/>
              </w:rPr>
              <w:t xml:space="preserve"> </w:t>
            </w:r>
          </w:p>
          <w:p w14:paraId="40AEE7D5" w14:textId="77777777" w:rsidR="00434EF3" w:rsidRPr="00504D86" w:rsidRDefault="00434EF3" w:rsidP="00961209">
            <w:pPr>
              <w:tabs>
                <w:tab w:val="left" w:pos="142"/>
              </w:tabs>
              <w:ind w:right="-109"/>
              <w:rPr>
                <w:rFonts w:ascii="Times New Roman" w:hAnsi="Times New Roman" w:cs="Times New Roman"/>
                <w:b/>
                <w:bCs/>
              </w:rPr>
            </w:pPr>
          </w:p>
          <w:p w14:paraId="3B4E5535" w14:textId="3CF8DF81" w:rsidR="00961209" w:rsidRPr="00504D86" w:rsidRDefault="00961209" w:rsidP="00961209">
            <w:pPr>
              <w:tabs>
                <w:tab w:val="left" w:pos="142"/>
              </w:tabs>
              <w:ind w:right="-109"/>
              <w:rPr>
                <w:rFonts w:ascii="Times New Roman" w:hAnsi="Times New Roman" w:cs="Times New Roman"/>
              </w:rPr>
            </w:pPr>
            <w:r w:rsidRPr="00504D86">
              <w:rPr>
                <w:rFonts w:ascii="Times New Roman" w:hAnsi="Times New Roman" w:cs="Times New Roman"/>
                <w:b/>
                <w:bCs/>
              </w:rPr>
              <w:t>ОГРН:</w:t>
            </w:r>
            <w:r w:rsidRPr="00504D86">
              <w:rPr>
                <w:rFonts w:ascii="Times New Roman" w:hAnsi="Times New Roman" w:cs="Times New Roman"/>
              </w:rPr>
              <w:t xml:space="preserve"> </w:t>
            </w:r>
          </w:p>
          <w:p w14:paraId="472795EA" w14:textId="32A3324E" w:rsidR="00961209" w:rsidRPr="00504D86" w:rsidRDefault="00961209" w:rsidP="00961209">
            <w:pPr>
              <w:tabs>
                <w:tab w:val="left" w:pos="142"/>
              </w:tabs>
              <w:ind w:right="-109"/>
              <w:rPr>
                <w:rFonts w:ascii="Times New Roman" w:hAnsi="Times New Roman" w:cs="Times New Roman"/>
              </w:rPr>
            </w:pPr>
            <w:r w:rsidRPr="00504D86">
              <w:rPr>
                <w:rFonts w:ascii="Times New Roman" w:hAnsi="Times New Roman" w:cs="Times New Roman"/>
                <w:b/>
                <w:bCs/>
              </w:rPr>
              <w:t>ИНН:</w:t>
            </w:r>
            <w:r w:rsidRPr="00504D86">
              <w:rPr>
                <w:rFonts w:ascii="Times New Roman" w:hAnsi="Times New Roman" w:cs="Times New Roman"/>
              </w:rPr>
              <w:t xml:space="preserve"> </w:t>
            </w:r>
          </w:p>
          <w:p w14:paraId="54AF0CAC" w14:textId="39CD9707" w:rsidR="00961209" w:rsidRPr="00504D86" w:rsidRDefault="00961209" w:rsidP="00961209">
            <w:pPr>
              <w:tabs>
                <w:tab w:val="left" w:pos="142"/>
              </w:tabs>
              <w:ind w:right="-109"/>
              <w:rPr>
                <w:rFonts w:ascii="Times New Roman" w:hAnsi="Times New Roman" w:cs="Times New Roman"/>
              </w:rPr>
            </w:pPr>
            <w:r w:rsidRPr="00504D86">
              <w:rPr>
                <w:rFonts w:ascii="Times New Roman" w:hAnsi="Times New Roman" w:cs="Times New Roman"/>
                <w:b/>
                <w:bCs/>
              </w:rPr>
              <w:t>КПП:</w:t>
            </w:r>
            <w:r w:rsidRPr="00504D86">
              <w:rPr>
                <w:rFonts w:ascii="Times New Roman" w:hAnsi="Times New Roman" w:cs="Times New Roman"/>
              </w:rPr>
              <w:t xml:space="preserve"> </w:t>
            </w:r>
          </w:p>
          <w:p w14:paraId="573C599D" w14:textId="77777777" w:rsidR="00434EF3" w:rsidRPr="00504D86" w:rsidRDefault="00434EF3" w:rsidP="00961209">
            <w:pPr>
              <w:pStyle w:val="ConsPlusNormal"/>
              <w:outlineLvl w:val="0"/>
              <w:rPr>
                <w:rFonts w:ascii="Times New Roman" w:hAnsi="Times New Roman" w:cs="Times New Roman"/>
                <w:color w:val="000000" w:themeColor="text1"/>
                <w:szCs w:val="22"/>
              </w:rPr>
            </w:pPr>
          </w:p>
          <w:p w14:paraId="5FF19C0C" w14:textId="1F27C654" w:rsidR="00961209" w:rsidRPr="00504D86" w:rsidRDefault="00961209" w:rsidP="00961209">
            <w:pPr>
              <w:pStyle w:val="ConsPlusNormal"/>
              <w:outlineLvl w:val="0"/>
              <w:rPr>
                <w:rFonts w:ascii="Times New Roman" w:hAnsi="Times New Roman" w:cs="Times New Roman"/>
                <w:color w:val="000000" w:themeColor="text1"/>
                <w:szCs w:val="22"/>
              </w:rPr>
            </w:pPr>
            <w:r w:rsidRPr="00504D86">
              <w:rPr>
                <w:rFonts w:ascii="Times New Roman" w:hAnsi="Times New Roman" w:cs="Times New Roman"/>
                <w:b/>
                <w:bCs/>
                <w:szCs w:val="22"/>
              </w:rPr>
              <w:t>Р/с</w:t>
            </w:r>
            <w:r w:rsidRPr="00504D86">
              <w:rPr>
                <w:rFonts w:ascii="Times New Roman" w:hAnsi="Times New Roman" w:cs="Times New Roman"/>
                <w:szCs w:val="22"/>
              </w:rPr>
              <w:t xml:space="preserve">: </w:t>
            </w:r>
          </w:p>
          <w:p w14:paraId="52FC7111" w14:textId="53F055BD" w:rsidR="00961209" w:rsidRPr="00504D86" w:rsidRDefault="00961209" w:rsidP="00961209">
            <w:pPr>
              <w:pStyle w:val="ConsPlusNormal"/>
              <w:outlineLvl w:val="0"/>
              <w:rPr>
                <w:rFonts w:ascii="Times New Roman" w:hAnsi="Times New Roman" w:cs="Times New Roman"/>
                <w:color w:val="000000" w:themeColor="text1"/>
                <w:szCs w:val="22"/>
              </w:rPr>
            </w:pPr>
            <w:r w:rsidRPr="00504D86">
              <w:rPr>
                <w:rFonts w:ascii="Times New Roman" w:hAnsi="Times New Roman" w:cs="Times New Roman"/>
                <w:b/>
                <w:bCs/>
                <w:szCs w:val="22"/>
              </w:rPr>
              <w:t>Банк:</w:t>
            </w:r>
            <w:r w:rsidRPr="00504D86">
              <w:rPr>
                <w:rFonts w:ascii="Times New Roman" w:hAnsi="Times New Roman" w:cs="Times New Roman"/>
                <w:szCs w:val="22"/>
              </w:rPr>
              <w:t xml:space="preserve"> </w:t>
            </w:r>
          </w:p>
          <w:p w14:paraId="398A8AEB" w14:textId="4616099A" w:rsidR="00961209" w:rsidRPr="00504D86" w:rsidRDefault="00961209" w:rsidP="00961209">
            <w:pPr>
              <w:pStyle w:val="ConsPlusNormal"/>
              <w:outlineLvl w:val="0"/>
              <w:rPr>
                <w:rFonts w:ascii="Times New Roman" w:hAnsi="Times New Roman" w:cs="Times New Roman"/>
                <w:color w:val="000000" w:themeColor="text1"/>
                <w:szCs w:val="22"/>
              </w:rPr>
            </w:pPr>
            <w:r w:rsidRPr="00504D86">
              <w:rPr>
                <w:rFonts w:ascii="Times New Roman" w:eastAsia="DejaVu Sans" w:hAnsi="Times New Roman" w:cs="Times New Roman"/>
                <w:b/>
                <w:bCs/>
                <w:color w:val="000000"/>
                <w:szCs w:val="22"/>
                <w:lang w:eastAsia="zh-CN" w:bidi="hi-IN"/>
              </w:rPr>
              <w:t>БИК:</w:t>
            </w:r>
            <w:r w:rsidRPr="00504D86">
              <w:rPr>
                <w:rFonts w:ascii="Times New Roman" w:eastAsia="DejaVu Sans" w:hAnsi="Times New Roman" w:cs="Times New Roman"/>
                <w:szCs w:val="22"/>
                <w:lang w:eastAsia="zh-CN" w:bidi="hi-IN"/>
              </w:rPr>
              <w:t xml:space="preserve"> </w:t>
            </w:r>
          </w:p>
          <w:p w14:paraId="326F619E" w14:textId="514F240F" w:rsidR="000C2588" w:rsidRPr="00504D86" w:rsidRDefault="00961209" w:rsidP="00961209">
            <w:pPr>
              <w:pStyle w:val="ConsPlusNormal"/>
              <w:outlineLvl w:val="0"/>
              <w:rPr>
                <w:rFonts w:ascii="Times New Roman" w:hAnsi="Times New Roman" w:cs="Times New Roman"/>
                <w:color w:val="000000" w:themeColor="text1"/>
                <w:szCs w:val="22"/>
              </w:rPr>
            </w:pPr>
            <w:r w:rsidRPr="00504D86">
              <w:rPr>
                <w:rFonts w:ascii="Times New Roman" w:eastAsia="DejaVu Sans" w:hAnsi="Times New Roman" w:cs="Times New Roman"/>
                <w:b/>
                <w:bCs/>
                <w:color w:val="000000"/>
                <w:szCs w:val="22"/>
                <w:lang w:eastAsia="zh-CN" w:bidi="hi-IN"/>
              </w:rPr>
              <w:t>К/с:</w:t>
            </w:r>
            <w:r w:rsidRPr="00504D86">
              <w:rPr>
                <w:rFonts w:ascii="Times New Roman" w:hAnsi="Times New Roman" w:cs="Times New Roman"/>
                <w:szCs w:val="22"/>
              </w:rPr>
              <w:t xml:space="preserve"> </w:t>
            </w:r>
          </w:p>
          <w:p w14:paraId="28C83137" w14:textId="6427348E" w:rsidR="00961209" w:rsidRPr="00504D86" w:rsidRDefault="00961209" w:rsidP="00961209">
            <w:pPr>
              <w:pStyle w:val="ConsPlusNormal"/>
              <w:outlineLvl w:val="0"/>
              <w:rPr>
                <w:rFonts w:ascii="Times New Roman" w:hAnsi="Times New Roman" w:cs="Times New Roman"/>
                <w:color w:val="000000" w:themeColor="text1"/>
                <w:szCs w:val="22"/>
              </w:rPr>
            </w:pPr>
          </w:p>
          <w:p w14:paraId="6AC16374" w14:textId="18114005" w:rsidR="00434EF3" w:rsidRPr="00504D86" w:rsidRDefault="00434EF3" w:rsidP="00961209">
            <w:pPr>
              <w:pStyle w:val="ConsPlusNormal"/>
              <w:outlineLvl w:val="0"/>
              <w:rPr>
                <w:rFonts w:ascii="Times New Roman" w:hAnsi="Times New Roman" w:cs="Times New Roman"/>
                <w:color w:val="000000" w:themeColor="text1"/>
                <w:szCs w:val="22"/>
              </w:rPr>
            </w:pPr>
          </w:p>
          <w:p w14:paraId="68D1C25A" w14:textId="5219DBEC" w:rsidR="00434EF3" w:rsidRPr="00504D86" w:rsidRDefault="00434EF3" w:rsidP="00961209">
            <w:pPr>
              <w:pStyle w:val="ConsPlusNormal"/>
              <w:outlineLvl w:val="0"/>
              <w:rPr>
                <w:rFonts w:ascii="Times New Roman" w:hAnsi="Times New Roman" w:cs="Times New Roman"/>
                <w:color w:val="000000" w:themeColor="text1"/>
                <w:szCs w:val="22"/>
              </w:rPr>
            </w:pPr>
          </w:p>
          <w:p w14:paraId="4516D5C9" w14:textId="77777777" w:rsidR="00434EF3" w:rsidRPr="00504D86" w:rsidRDefault="00434EF3" w:rsidP="00961209">
            <w:pPr>
              <w:pStyle w:val="ConsPlusNormal"/>
              <w:outlineLvl w:val="0"/>
              <w:rPr>
                <w:rFonts w:ascii="Times New Roman" w:hAnsi="Times New Roman" w:cs="Times New Roman"/>
                <w:color w:val="000000" w:themeColor="text1"/>
                <w:szCs w:val="22"/>
              </w:rPr>
            </w:pPr>
          </w:p>
          <w:p w14:paraId="0DC2CA54" w14:textId="69EADD5E" w:rsidR="00961209" w:rsidRPr="00504D86" w:rsidRDefault="00961209" w:rsidP="00961209">
            <w:pPr>
              <w:pStyle w:val="ConsPlusNormal"/>
              <w:outlineLvl w:val="0"/>
              <w:rPr>
                <w:rFonts w:ascii="Times New Roman" w:hAnsi="Times New Roman" w:cs="Times New Roman"/>
                <w:color w:val="000000" w:themeColor="text1"/>
                <w:szCs w:val="22"/>
              </w:rPr>
            </w:pPr>
            <w:r w:rsidRPr="00504D86">
              <w:rPr>
                <w:rFonts w:ascii="Times New Roman" w:hAnsi="Times New Roman" w:cs="Times New Roman"/>
                <w:color w:val="000000" w:themeColor="text1"/>
                <w:szCs w:val="22"/>
              </w:rPr>
              <w:t xml:space="preserve">__________________ </w:t>
            </w:r>
          </w:p>
          <w:p w14:paraId="04D8BF54" w14:textId="68BAA8E7" w:rsidR="00961209" w:rsidRPr="00504D86" w:rsidRDefault="00961209" w:rsidP="00961209">
            <w:pPr>
              <w:pStyle w:val="ConsPlusNormal"/>
              <w:outlineLvl w:val="0"/>
              <w:rPr>
                <w:rFonts w:ascii="Times New Roman" w:hAnsi="Times New Roman" w:cs="Times New Roman"/>
                <w:color w:val="000000" w:themeColor="text1"/>
                <w:szCs w:val="22"/>
              </w:rPr>
            </w:pPr>
          </w:p>
          <w:p w14:paraId="5BE47C1C" w14:textId="21DF3894" w:rsidR="000C2588" w:rsidRPr="00504D86" w:rsidRDefault="000C2588" w:rsidP="000C2588">
            <w:pPr>
              <w:ind w:right="-284"/>
              <w:rPr>
                <w:rFonts w:ascii="Times New Roman" w:hAnsi="Times New Roman" w:cs="Times New Roman"/>
              </w:rPr>
            </w:pPr>
          </w:p>
        </w:tc>
      </w:tr>
    </w:tbl>
    <w:p w14:paraId="2382EBF1" w14:textId="70A2339F" w:rsidR="000C2588" w:rsidRDefault="000C2588" w:rsidP="000C2588">
      <w:pPr>
        <w:spacing w:after="0" w:line="240" w:lineRule="auto"/>
        <w:jc w:val="both"/>
        <w:rPr>
          <w:rFonts w:ascii="Times New Roman" w:hAnsi="Times New Roman" w:cs="Times New Roman"/>
          <w:b/>
          <w:bCs/>
          <w:sz w:val="24"/>
          <w:szCs w:val="24"/>
        </w:rPr>
      </w:pPr>
    </w:p>
    <w:p w14:paraId="19A34803" w14:textId="280E4846" w:rsidR="000C2588" w:rsidRDefault="000C2588" w:rsidP="00A02A69">
      <w:pPr>
        <w:spacing w:after="0" w:line="240" w:lineRule="auto"/>
        <w:jc w:val="center"/>
        <w:rPr>
          <w:rFonts w:ascii="Times New Roman" w:hAnsi="Times New Roman" w:cs="Times New Roman"/>
          <w:b/>
          <w:bCs/>
          <w:sz w:val="24"/>
          <w:szCs w:val="24"/>
        </w:rPr>
      </w:pPr>
    </w:p>
    <w:p w14:paraId="46F76D36" w14:textId="77777777" w:rsidR="000C2588" w:rsidRPr="00A02A69" w:rsidRDefault="000C2588" w:rsidP="00A02A69">
      <w:pPr>
        <w:spacing w:after="0" w:line="240" w:lineRule="auto"/>
        <w:jc w:val="center"/>
        <w:rPr>
          <w:rFonts w:ascii="Times New Roman" w:hAnsi="Times New Roman" w:cs="Times New Roman"/>
          <w:b/>
          <w:bCs/>
          <w:sz w:val="24"/>
          <w:szCs w:val="24"/>
        </w:rPr>
      </w:pPr>
    </w:p>
    <w:p w14:paraId="35086191" w14:textId="77777777" w:rsidR="003F3B0C" w:rsidRPr="00A02A69" w:rsidRDefault="003F3B0C" w:rsidP="00A02A69">
      <w:pPr>
        <w:spacing w:after="0" w:line="240" w:lineRule="auto"/>
        <w:ind w:right="-1"/>
        <w:jc w:val="right"/>
        <w:rPr>
          <w:rFonts w:ascii="Times New Roman" w:hAnsi="Times New Roman" w:cs="Times New Roman"/>
          <w:sz w:val="24"/>
          <w:szCs w:val="24"/>
        </w:rPr>
      </w:pPr>
    </w:p>
    <w:p w14:paraId="1D93C2AE" w14:textId="5C98C4AE" w:rsidR="00A103A7" w:rsidRDefault="00A103A7" w:rsidP="00A02A69">
      <w:pPr>
        <w:spacing w:after="0" w:line="240" w:lineRule="auto"/>
        <w:ind w:right="-1"/>
        <w:jc w:val="right"/>
        <w:rPr>
          <w:rFonts w:ascii="Times New Roman" w:hAnsi="Times New Roman" w:cs="Times New Roman"/>
          <w:sz w:val="24"/>
          <w:szCs w:val="24"/>
        </w:rPr>
      </w:pPr>
    </w:p>
    <w:p w14:paraId="6BBE320E" w14:textId="7A934409" w:rsidR="00A02A69" w:rsidRDefault="00A02A69" w:rsidP="00A02A69">
      <w:pPr>
        <w:spacing w:after="0" w:line="240" w:lineRule="auto"/>
        <w:ind w:right="-1"/>
        <w:jc w:val="right"/>
        <w:rPr>
          <w:rFonts w:ascii="Times New Roman" w:hAnsi="Times New Roman" w:cs="Times New Roman"/>
          <w:sz w:val="24"/>
          <w:szCs w:val="24"/>
        </w:rPr>
      </w:pPr>
    </w:p>
    <w:p w14:paraId="7EA5FE55" w14:textId="411B06D4" w:rsidR="00A02A69" w:rsidRDefault="00A02A69" w:rsidP="00A02A69">
      <w:pPr>
        <w:spacing w:after="0" w:line="240" w:lineRule="auto"/>
        <w:ind w:right="-1"/>
        <w:jc w:val="right"/>
        <w:rPr>
          <w:rFonts w:ascii="Times New Roman" w:hAnsi="Times New Roman" w:cs="Times New Roman"/>
          <w:sz w:val="24"/>
          <w:szCs w:val="24"/>
        </w:rPr>
      </w:pPr>
    </w:p>
    <w:p w14:paraId="44E1C7E9" w14:textId="24BF07C5" w:rsidR="00A02A69" w:rsidRDefault="00A02A69" w:rsidP="00A02A69">
      <w:pPr>
        <w:spacing w:after="0" w:line="240" w:lineRule="auto"/>
        <w:ind w:right="-1"/>
        <w:jc w:val="right"/>
        <w:rPr>
          <w:rFonts w:ascii="Times New Roman" w:hAnsi="Times New Roman" w:cs="Times New Roman"/>
          <w:sz w:val="24"/>
          <w:szCs w:val="24"/>
        </w:rPr>
      </w:pPr>
    </w:p>
    <w:p w14:paraId="4F99C70A" w14:textId="748AFF76" w:rsidR="00A02A69" w:rsidRDefault="00A02A69" w:rsidP="00A02A69">
      <w:pPr>
        <w:spacing w:after="0" w:line="240" w:lineRule="auto"/>
        <w:ind w:right="-1"/>
        <w:jc w:val="right"/>
        <w:rPr>
          <w:rFonts w:ascii="Times New Roman" w:hAnsi="Times New Roman" w:cs="Times New Roman"/>
          <w:sz w:val="24"/>
          <w:szCs w:val="24"/>
        </w:rPr>
      </w:pPr>
    </w:p>
    <w:p w14:paraId="13774290" w14:textId="41C10BFB" w:rsidR="009153F6" w:rsidRDefault="009153F6" w:rsidP="00A02A69">
      <w:pPr>
        <w:spacing w:after="0" w:line="240" w:lineRule="auto"/>
        <w:ind w:right="-1"/>
        <w:jc w:val="right"/>
        <w:rPr>
          <w:rFonts w:ascii="Times New Roman" w:hAnsi="Times New Roman" w:cs="Times New Roman"/>
          <w:sz w:val="24"/>
          <w:szCs w:val="24"/>
        </w:rPr>
      </w:pPr>
    </w:p>
    <w:p w14:paraId="25F56803" w14:textId="37E291D0" w:rsidR="009153F6" w:rsidRDefault="009153F6" w:rsidP="00A02A69">
      <w:pPr>
        <w:spacing w:after="0" w:line="240" w:lineRule="auto"/>
        <w:ind w:right="-1"/>
        <w:jc w:val="right"/>
        <w:rPr>
          <w:rFonts w:ascii="Times New Roman" w:hAnsi="Times New Roman" w:cs="Times New Roman"/>
          <w:sz w:val="24"/>
          <w:szCs w:val="24"/>
        </w:rPr>
      </w:pPr>
    </w:p>
    <w:p w14:paraId="0A00B7F3" w14:textId="0188F44B" w:rsidR="009153F6" w:rsidRDefault="009153F6" w:rsidP="00A02A69">
      <w:pPr>
        <w:spacing w:after="0" w:line="240" w:lineRule="auto"/>
        <w:ind w:right="-1"/>
        <w:jc w:val="right"/>
        <w:rPr>
          <w:rFonts w:ascii="Times New Roman" w:hAnsi="Times New Roman" w:cs="Times New Roman"/>
          <w:sz w:val="24"/>
          <w:szCs w:val="24"/>
        </w:rPr>
      </w:pPr>
    </w:p>
    <w:p w14:paraId="7E108103" w14:textId="77777777" w:rsidR="00A204D0" w:rsidRDefault="00A204D0" w:rsidP="00A02A69">
      <w:pPr>
        <w:spacing w:after="0" w:line="240" w:lineRule="auto"/>
        <w:ind w:right="-1"/>
        <w:jc w:val="right"/>
        <w:rPr>
          <w:rFonts w:ascii="Times New Roman" w:hAnsi="Times New Roman" w:cs="Times New Roman"/>
          <w:sz w:val="24"/>
          <w:szCs w:val="24"/>
        </w:rPr>
      </w:pPr>
    </w:p>
    <w:p w14:paraId="256430A4" w14:textId="77777777" w:rsidR="00EB56C6" w:rsidRDefault="00EB56C6" w:rsidP="00C46074">
      <w:pPr>
        <w:spacing w:after="0" w:line="240" w:lineRule="auto"/>
        <w:ind w:right="-1"/>
        <w:rPr>
          <w:rFonts w:ascii="Times New Roman" w:hAnsi="Times New Roman" w:cs="Times New Roman"/>
          <w:sz w:val="24"/>
          <w:szCs w:val="24"/>
        </w:rPr>
      </w:pPr>
    </w:p>
    <w:p w14:paraId="08DCCEDD" w14:textId="3183866C" w:rsidR="00745CA4" w:rsidRPr="00745CA4" w:rsidRDefault="00745CA4" w:rsidP="00745CA4">
      <w:pPr>
        <w:spacing w:after="0" w:line="240" w:lineRule="auto"/>
        <w:ind w:right="-1"/>
        <w:jc w:val="right"/>
        <w:rPr>
          <w:rFonts w:ascii="Times New Roman" w:hAnsi="Times New Roman" w:cs="Times New Roman"/>
          <w:b/>
          <w:bCs/>
          <w:sz w:val="20"/>
          <w:szCs w:val="20"/>
        </w:rPr>
      </w:pPr>
      <w:r w:rsidRPr="00745CA4">
        <w:rPr>
          <w:rFonts w:ascii="Times New Roman" w:hAnsi="Times New Roman" w:cs="Times New Roman"/>
          <w:b/>
          <w:bCs/>
          <w:sz w:val="20"/>
          <w:szCs w:val="20"/>
        </w:rPr>
        <w:lastRenderedPageBreak/>
        <w:t xml:space="preserve">Приложение № 1 </w:t>
      </w:r>
    </w:p>
    <w:p w14:paraId="19F8B10E" w14:textId="7E6DA1E7" w:rsidR="00745CA4" w:rsidRPr="00745CA4" w:rsidRDefault="00745CA4" w:rsidP="00745CA4">
      <w:pPr>
        <w:spacing w:after="0" w:line="240" w:lineRule="auto"/>
        <w:ind w:right="-1"/>
        <w:jc w:val="right"/>
        <w:rPr>
          <w:rFonts w:ascii="Times New Roman" w:hAnsi="Times New Roman" w:cs="Times New Roman"/>
          <w:b/>
          <w:bCs/>
          <w:sz w:val="20"/>
          <w:szCs w:val="20"/>
        </w:rPr>
      </w:pPr>
      <w:r w:rsidRPr="00745CA4">
        <w:rPr>
          <w:rFonts w:ascii="Times New Roman" w:hAnsi="Times New Roman" w:cs="Times New Roman"/>
          <w:b/>
          <w:bCs/>
          <w:sz w:val="20"/>
          <w:szCs w:val="20"/>
        </w:rPr>
        <w:t xml:space="preserve">к договору № </w:t>
      </w:r>
      <w:r w:rsidR="00434EF3">
        <w:rPr>
          <w:rFonts w:ascii="Times New Roman" w:hAnsi="Times New Roman" w:cs="Times New Roman"/>
          <w:b/>
          <w:bCs/>
          <w:sz w:val="20"/>
          <w:szCs w:val="20"/>
        </w:rPr>
        <w:t>____________________</w:t>
      </w:r>
      <w:r w:rsidRPr="00745CA4">
        <w:rPr>
          <w:rFonts w:ascii="Times New Roman" w:hAnsi="Times New Roman" w:cs="Times New Roman"/>
          <w:b/>
          <w:bCs/>
          <w:sz w:val="20"/>
          <w:szCs w:val="20"/>
        </w:rPr>
        <w:t xml:space="preserve"> от </w:t>
      </w:r>
      <w:r w:rsidR="00434EF3">
        <w:rPr>
          <w:rFonts w:ascii="Times New Roman" w:hAnsi="Times New Roman" w:cs="Times New Roman"/>
          <w:b/>
          <w:bCs/>
          <w:sz w:val="20"/>
          <w:szCs w:val="20"/>
        </w:rPr>
        <w:t>________________________</w:t>
      </w:r>
    </w:p>
    <w:p w14:paraId="139EDF54" w14:textId="1C9E3370" w:rsidR="00745CA4" w:rsidRDefault="00745CA4" w:rsidP="00745CA4">
      <w:pPr>
        <w:pStyle w:val="af0"/>
        <w:suppressAutoHyphens/>
        <w:rPr>
          <w:szCs w:val="24"/>
        </w:rPr>
      </w:pPr>
    </w:p>
    <w:p w14:paraId="7C28210E" w14:textId="77777777" w:rsidR="006F1323" w:rsidRDefault="006F1323" w:rsidP="00745CA4">
      <w:pPr>
        <w:pStyle w:val="af0"/>
        <w:suppressAutoHyphens/>
        <w:rPr>
          <w:szCs w:val="24"/>
        </w:rPr>
      </w:pPr>
    </w:p>
    <w:p w14:paraId="6A039F43" w14:textId="39133A5E" w:rsidR="00745CA4" w:rsidRPr="00504D86" w:rsidRDefault="00745CA4" w:rsidP="00434EF3">
      <w:pPr>
        <w:pStyle w:val="af0"/>
        <w:suppressAutoHyphens/>
        <w:rPr>
          <w:i/>
          <w:sz w:val="22"/>
          <w:szCs w:val="22"/>
        </w:rPr>
      </w:pPr>
      <w:r w:rsidRPr="00504D86">
        <w:rPr>
          <w:sz w:val="22"/>
          <w:szCs w:val="22"/>
        </w:rPr>
        <w:t>ТЕХНИЧЕСКОЕ ЗАДАНИЕ № 1</w:t>
      </w:r>
    </w:p>
    <w:p w14:paraId="2801CBAC" w14:textId="5216AA1F" w:rsidR="00745CA4" w:rsidRPr="00504D86" w:rsidRDefault="00745CA4" w:rsidP="00434EF3">
      <w:pPr>
        <w:pStyle w:val="ae"/>
        <w:keepNext/>
        <w:suppressAutoHyphens/>
        <w:jc w:val="center"/>
        <w:rPr>
          <w:sz w:val="22"/>
          <w:szCs w:val="22"/>
        </w:rPr>
      </w:pPr>
      <w:r w:rsidRPr="00504D86">
        <w:rPr>
          <w:sz w:val="22"/>
          <w:szCs w:val="22"/>
        </w:rPr>
        <w:t xml:space="preserve">Оказание транспортных услуг специальной техникой </w:t>
      </w:r>
      <w:r w:rsidR="006B55FB" w:rsidRPr="00504D86">
        <w:rPr>
          <w:sz w:val="22"/>
          <w:szCs w:val="22"/>
        </w:rPr>
        <w:t xml:space="preserve">с экипажем </w:t>
      </w:r>
      <w:r w:rsidRPr="00504D86">
        <w:rPr>
          <w:sz w:val="22"/>
          <w:szCs w:val="22"/>
        </w:rPr>
        <w:t xml:space="preserve">для нужд АО «АТГК» </w:t>
      </w:r>
    </w:p>
    <w:p w14:paraId="4D752D00" w14:textId="35D1AF76" w:rsidR="00434EF3" w:rsidRDefault="00434EF3" w:rsidP="00434EF3">
      <w:pPr>
        <w:pStyle w:val="ae"/>
        <w:keepNext/>
        <w:suppressAutoHyphens/>
        <w:jc w:val="center"/>
        <w:rPr>
          <w:sz w:val="22"/>
          <w:szCs w:val="22"/>
        </w:rPr>
      </w:pPr>
    </w:p>
    <w:p w14:paraId="484510B1" w14:textId="77777777" w:rsidR="006F1323" w:rsidRPr="00504D86" w:rsidRDefault="006F1323" w:rsidP="00434EF3">
      <w:pPr>
        <w:pStyle w:val="ae"/>
        <w:keepNext/>
        <w:suppressAutoHyphens/>
        <w:jc w:val="center"/>
        <w:rPr>
          <w:sz w:val="22"/>
          <w:szCs w:val="22"/>
        </w:rPr>
      </w:pPr>
    </w:p>
    <w:p w14:paraId="09643F14" w14:textId="215A8B7C" w:rsidR="00434EF3" w:rsidRPr="00504D86" w:rsidRDefault="00745CA4" w:rsidP="006F1323">
      <w:pPr>
        <w:pStyle w:val="ae"/>
        <w:keepNext/>
        <w:numPr>
          <w:ilvl w:val="0"/>
          <w:numId w:val="19"/>
        </w:numPr>
        <w:tabs>
          <w:tab w:val="left" w:pos="567"/>
        </w:tabs>
        <w:suppressAutoHyphens/>
        <w:ind w:left="0" w:firstLine="0"/>
        <w:jc w:val="center"/>
        <w:rPr>
          <w:b/>
          <w:sz w:val="22"/>
          <w:szCs w:val="22"/>
        </w:rPr>
      </w:pPr>
      <w:r w:rsidRPr="00504D86">
        <w:rPr>
          <w:b/>
          <w:sz w:val="22"/>
          <w:szCs w:val="22"/>
        </w:rPr>
        <w:t>Наименование предприятия</w:t>
      </w:r>
    </w:p>
    <w:p w14:paraId="24FD7779" w14:textId="7223AFB5" w:rsidR="00834ACA" w:rsidRPr="00504D86" w:rsidRDefault="00745CA4" w:rsidP="00834ACA">
      <w:pPr>
        <w:pStyle w:val="2"/>
        <w:suppressAutoHyphens/>
        <w:spacing w:before="0"/>
        <w:jc w:val="both"/>
        <w:rPr>
          <w:rFonts w:ascii="Times New Roman" w:hAnsi="Times New Roman"/>
          <w:color w:val="auto"/>
          <w:sz w:val="22"/>
          <w:szCs w:val="22"/>
        </w:rPr>
      </w:pPr>
      <w:r w:rsidRPr="00504D86">
        <w:rPr>
          <w:rFonts w:ascii="Times New Roman" w:hAnsi="Times New Roman"/>
          <w:color w:val="auto"/>
          <w:sz w:val="22"/>
          <w:szCs w:val="22"/>
        </w:rPr>
        <w:t xml:space="preserve">Акционерное общество «Арктическая теплогенерирующая компания» </w:t>
      </w:r>
    </w:p>
    <w:p w14:paraId="5E18B341" w14:textId="77777777" w:rsidR="00834ACA" w:rsidRPr="00504D86" w:rsidRDefault="00834ACA" w:rsidP="00834ACA">
      <w:pPr>
        <w:spacing w:after="0" w:line="240" w:lineRule="auto"/>
        <w:rPr>
          <w:lang w:eastAsia="ru-RU"/>
        </w:rPr>
      </w:pPr>
    </w:p>
    <w:p w14:paraId="56B76D41" w14:textId="51AD4DD8" w:rsidR="00745CA4" w:rsidRPr="00504D86" w:rsidRDefault="00745CA4" w:rsidP="006F1323">
      <w:pPr>
        <w:pStyle w:val="ae"/>
        <w:keepNext/>
        <w:numPr>
          <w:ilvl w:val="0"/>
          <w:numId w:val="19"/>
        </w:numPr>
        <w:tabs>
          <w:tab w:val="left" w:pos="567"/>
        </w:tabs>
        <w:suppressAutoHyphens/>
        <w:ind w:left="0" w:firstLine="0"/>
        <w:jc w:val="center"/>
        <w:rPr>
          <w:b/>
          <w:sz w:val="22"/>
          <w:szCs w:val="22"/>
        </w:rPr>
      </w:pPr>
      <w:r w:rsidRPr="00504D86">
        <w:rPr>
          <w:b/>
          <w:sz w:val="22"/>
          <w:szCs w:val="22"/>
        </w:rPr>
        <w:t>Наименование оборудования</w:t>
      </w:r>
    </w:p>
    <w:p w14:paraId="55E728E2" w14:textId="0DE3FC02" w:rsidR="00745CA4" w:rsidRPr="00504D86" w:rsidRDefault="00745CA4" w:rsidP="00834ACA">
      <w:pPr>
        <w:suppressAutoHyphens/>
        <w:spacing w:after="0" w:line="240" w:lineRule="auto"/>
        <w:jc w:val="both"/>
        <w:rPr>
          <w:rFonts w:ascii="Times New Roman" w:hAnsi="Times New Roman" w:cs="Times New Roman"/>
        </w:rPr>
      </w:pPr>
      <w:r w:rsidRPr="00504D86">
        <w:rPr>
          <w:rFonts w:ascii="Times New Roman" w:hAnsi="Times New Roman" w:cs="Times New Roman"/>
        </w:rPr>
        <w:t xml:space="preserve">Привлечение специальной техники сторонней организации на </w:t>
      </w:r>
      <w:r w:rsidR="009834AE" w:rsidRPr="00504D86">
        <w:rPr>
          <w:rFonts w:ascii="Times New Roman" w:hAnsi="Times New Roman" w:cs="Times New Roman"/>
        </w:rPr>
        <w:t>котельные для</w:t>
      </w:r>
      <w:r w:rsidRPr="00504D86">
        <w:rPr>
          <w:rFonts w:ascii="Times New Roman" w:hAnsi="Times New Roman" w:cs="Times New Roman"/>
        </w:rPr>
        <w:t xml:space="preserve"> оказания услуг по транспортному обслуживанию котельных АО «АТГК»</w:t>
      </w:r>
      <w:r w:rsidR="006B55FB" w:rsidRPr="00504D86">
        <w:rPr>
          <w:rFonts w:ascii="Times New Roman" w:hAnsi="Times New Roman" w:cs="Times New Roman"/>
        </w:rPr>
        <w:t>:</w:t>
      </w:r>
    </w:p>
    <w:p w14:paraId="201850E0" w14:textId="2F27B383" w:rsidR="00745CA4" w:rsidRPr="00504D86" w:rsidRDefault="00745CA4" w:rsidP="00834ACA">
      <w:pPr>
        <w:numPr>
          <w:ilvl w:val="0"/>
          <w:numId w:val="10"/>
        </w:numPr>
        <w:tabs>
          <w:tab w:val="left" w:pos="426"/>
        </w:tabs>
        <w:suppressAutoHyphens/>
        <w:spacing w:after="0" w:line="240" w:lineRule="auto"/>
        <w:ind w:left="0" w:firstLine="0"/>
        <w:jc w:val="both"/>
        <w:rPr>
          <w:rFonts w:ascii="Times New Roman" w:hAnsi="Times New Roman" w:cs="Times New Roman"/>
          <w:color w:val="000000"/>
        </w:rPr>
      </w:pPr>
      <w:r w:rsidRPr="00504D86">
        <w:rPr>
          <w:rFonts w:ascii="Times New Roman" w:hAnsi="Times New Roman" w:cs="Times New Roman"/>
        </w:rPr>
        <w:t>самосвал грузоподъёмность</w:t>
      </w:r>
      <w:r w:rsidR="009834AE" w:rsidRPr="00504D86">
        <w:rPr>
          <w:rFonts w:ascii="Times New Roman" w:hAnsi="Times New Roman" w:cs="Times New Roman"/>
        </w:rPr>
        <w:t>ю</w:t>
      </w:r>
      <w:r w:rsidRPr="00504D86">
        <w:rPr>
          <w:rFonts w:ascii="Times New Roman" w:hAnsi="Times New Roman" w:cs="Times New Roman"/>
        </w:rPr>
        <w:t xml:space="preserve"> не менее 10 тонн</w:t>
      </w:r>
      <w:r w:rsidRPr="00504D86">
        <w:rPr>
          <w:rFonts w:ascii="Times New Roman" w:hAnsi="Times New Roman" w:cs="Times New Roman"/>
          <w:color w:val="000000"/>
        </w:rPr>
        <w:t>;</w:t>
      </w:r>
    </w:p>
    <w:p w14:paraId="7DFA9F50" w14:textId="79F5248A" w:rsidR="009834AE" w:rsidRPr="00504D86" w:rsidRDefault="00745CA4" w:rsidP="006B55FB">
      <w:pPr>
        <w:numPr>
          <w:ilvl w:val="0"/>
          <w:numId w:val="10"/>
        </w:numPr>
        <w:tabs>
          <w:tab w:val="left" w:pos="426"/>
        </w:tabs>
        <w:suppressAutoHyphens/>
        <w:spacing w:after="0" w:line="240" w:lineRule="auto"/>
        <w:ind w:left="0" w:firstLine="0"/>
        <w:jc w:val="both"/>
        <w:rPr>
          <w:rFonts w:ascii="Times New Roman" w:hAnsi="Times New Roman" w:cs="Times New Roman"/>
          <w:color w:val="000000"/>
        </w:rPr>
      </w:pPr>
      <w:r w:rsidRPr="00504D86">
        <w:rPr>
          <w:rFonts w:ascii="Times New Roman" w:hAnsi="Times New Roman" w:cs="Times New Roman"/>
          <w:color w:val="000000"/>
        </w:rPr>
        <w:t>фронтальный погрузчик</w:t>
      </w:r>
      <w:r w:rsidR="009834AE" w:rsidRPr="00504D86">
        <w:rPr>
          <w:rFonts w:ascii="Times New Roman" w:hAnsi="Times New Roman" w:cs="Times New Roman"/>
          <w:color w:val="000000"/>
        </w:rPr>
        <w:t>,</w:t>
      </w:r>
      <w:r w:rsidRPr="00504D86">
        <w:rPr>
          <w:rFonts w:ascii="Times New Roman" w:hAnsi="Times New Roman" w:cs="Times New Roman"/>
          <w:color w:val="000000"/>
        </w:rPr>
        <w:t xml:space="preserve"> эквивалент.</w:t>
      </w:r>
    </w:p>
    <w:p w14:paraId="4C87BFDD" w14:textId="77777777" w:rsidR="00834ACA" w:rsidRPr="00504D86" w:rsidRDefault="00834ACA" w:rsidP="00834ACA">
      <w:pPr>
        <w:tabs>
          <w:tab w:val="left" w:pos="426"/>
        </w:tabs>
        <w:suppressAutoHyphens/>
        <w:spacing w:after="0" w:line="240" w:lineRule="auto"/>
        <w:jc w:val="both"/>
        <w:rPr>
          <w:rFonts w:ascii="Times New Roman" w:hAnsi="Times New Roman" w:cs="Times New Roman"/>
          <w:color w:val="000000"/>
        </w:rPr>
      </w:pPr>
    </w:p>
    <w:p w14:paraId="519C9122" w14:textId="77777777" w:rsidR="00745CA4" w:rsidRPr="00504D86" w:rsidRDefault="00745CA4" w:rsidP="006F1323">
      <w:pPr>
        <w:pStyle w:val="ae"/>
        <w:keepNext/>
        <w:numPr>
          <w:ilvl w:val="0"/>
          <w:numId w:val="19"/>
        </w:numPr>
        <w:tabs>
          <w:tab w:val="left" w:pos="567"/>
        </w:tabs>
        <w:suppressAutoHyphens/>
        <w:ind w:left="0" w:firstLine="0"/>
        <w:jc w:val="center"/>
        <w:rPr>
          <w:b/>
          <w:sz w:val="22"/>
          <w:szCs w:val="22"/>
        </w:rPr>
      </w:pPr>
      <w:r w:rsidRPr="00504D86">
        <w:rPr>
          <w:b/>
          <w:sz w:val="22"/>
          <w:szCs w:val="22"/>
        </w:rPr>
        <w:t>Основание для оказания услуг</w:t>
      </w:r>
    </w:p>
    <w:p w14:paraId="7E789AD7" w14:textId="0ED85356" w:rsidR="00745CA4" w:rsidRPr="00504D86" w:rsidRDefault="00745CA4" w:rsidP="006B55FB">
      <w:pPr>
        <w:spacing w:after="0" w:line="240" w:lineRule="auto"/>
        <w:jc w:val="both"/>
        <w:rPr>
          <w:rFonts w:ascii="Times New Roman" w:hAnsi="Times New Roman" w:cs="Times New Roman"/>
        </w:rPr>
      </w:pPr>
      <w:r w:rsidRPr="00504D86">
        <w:rPr>
          <w:rFonts w:ascii="Times New Roman" w:hAnsi="Times New Roman" w:cs="Times New Roman"/>
        </w:rPr>
        <w:t xml:space="preserve">Отсутствие </w:t>
      </w:r>
      <w:r w:rsidR="009834AE" w:rsidRPr="00504D86">
        <w:rPr>
          <w:rFonts w:ascii="Times New Roman" w:hAnsi="Times New Roman" w:cs="Times New Roman"/>
        </w:rPr>
        <w:t xml:space="preserve">у АО «АТГК» </w:t>
      </w:r>
      <w:r w:rsidRPr="00504D86">
        <w:rPr>
          <w:rFonts w:ascii="Times New Roman" w:hAnsi="Times New Roman" w:cs="Times New Roman"/>
        </w:rPr>
        <w:t>необходимого количества техники для своевременного транспортного обслуживания котельных</w:t>
      </w:r>
      <w:r w:rsidR="006B55FB" w:rsidRPr="00504D86">
        <w:rPr>
          <w:rFonts w:ascii="Times New Roman" w:hAnsi="Times New Roman" w:cs="Times New Roman"/>
        </w:rPr>
        <w:t>, в том числе</w:t>
      </w:r>
      <w:r w:rsidRPr="00504D86">
        <w:rPr>
          <w:rFonts w:ascii="Times New Roman" w:hAnsi="Times New Roman" w:cs="Times New Roman"/>
        </w:rPr>
        <w:t xml:space="preserve"> перемещения угля, шлака, уборки снега. </w:t>
      </w:r>
    </w:p>
    <w:p w14:paraId="1C01B9C0" w14:textId="77777777" w:rsidR="00834ACA" w:rsidRPr="00504D86" w:rsidRDefault="00834ACA" w:rsidP="006B55FB">
      <w:pPr>
        <w:spacing w:after="0" w:line="240" w:lineRule="auto"/>
        <w:jc w:val="both"/>
        <w:rPr>
          <w:rFonts w:ascii="Times New Roman" w:hAnsi="Times New Roman" w:cs="Times New Roman"/>
        </w:rPr>
      </w:pPr>
    </w:p>
    <w:p w14:paraId="73D933F8" w14:textId="48F97759" w:rsidR="00745CA4" w:rsidRPr="00504D86" w:rsidRDefault="00745CA4" w:rsidP="006F1323">
      <w:pPr>
        <w:pStyle w:val="ae"/>
        <w:keepNext/>
        <w:numPr>
          <w:ilvl w:val="0"/>
          <w:numId w:val="19"/>
        </w:numPr>
        <w:tabs>
          <w:tab w:val="left" w:pos="567"/>
        </w:tabs>
        <w:suppressAutoHyphens/>
        <w:ind w:left="0" w:firstLine="0"/>
        <w:jc w:val="center"/>
        <w:rPr>
          <w:b/>
          <w:sz w:val="22"/>
          <w:szCs w:val="22"/>
        </w:rPr>
      </w:pPr>
      <w:r w:rsidRPr="00504D86">
        <w:rPr>
          <w:b/>
          <w:sz w:val="22"/>
          <w:szCs w:val="22"/>
        </w:rPr>
        <w:t>Цель оказания услуг</w:t>
      </w:r>
    </w:p>
    <w:p w14:paraId="6EABB9AF" w14:textId="093FB460" w:rsidR="00745CA4" w:rsidRPr="00504D86" w:rsidRDefault="00745CA4" w:rsidP="006B55FB">
      <w:pPr>
        <w:widowControl w:val="0"/>
        <w:spacing w:after="0" w:line="240" w:lineRule="auto"/>
        <w:jc w:val="both"/>
        <w:rPr>
          <w:rFonts w:ascii="Times New Roman" w:hAnsi="Times New Roman" w:cs="Times New Roman"/>
        </w:rPr>
      </w:pPr>
      <w:r w:rsidRPr="00504D86">
        <w:rPr>
          <w:rFonts w:ascii="Times New Roman" w:hAnsi="Times New Roman" w:cs="Times New Roman"/>
        </w:rPr>
        <w:t xml:space="preserve">Привлечение стороннего транспорта с целью транспортного обеспечения нужд АО «АТГК». </w:t>
      </w:r>
    </w:p>
    <w:p w14:paraId="6BF76E23" w14:textId="77777777" w:rsidR="00834ACA" w:rsidRPr="00504D86" w:rsidRDefault="00834ACA" w:rsidP="006B55FB">
      <w:pPr>
        <w:widowControl w:val="0"/>
        <w:spacing w:after="0" w:line="240" w:lineRule="auto"/>
        <w:jc w:val="both"/>
        <w:rPr>
          <w:rFonts w:ascii="Times New Roman" w:hAnsi="Times New Roman" w:cs="Times New Roman"/>
        </w:rPr>
      </w:pPr>
    </w:p>
    <w:p w14:paraId="4CFF73DF" w14:textId="204FF0B2" w:rsidR="00745CA4" w:rsidRPr="00504D86" w:rsidRDefault="00745CA4" w:rsidP="006F1323">
      <w:pPr>
        <w:pStyle w:val="ae"/>
        <w:keepNext/>
        <w:numPr>
          <w:ilvl w:val="0"/>
          <w:numId w:val="19"/>
        </w:numPr>
        <w:tabs>
          <w:tab w:val="left" w:pos="567"/>
        </w:tabs>
        <w:suppressAutoHyphens/>
        <w:ind w:left="0" w:firstLine="0"/>
        <w:jc w:val="center"/>
        <w:rPr>
          <w:b/>
          <w:sz w:val="22"/>
          <w:szCs w:val="22"/>
        </w:rPr>
      </w:pPr>
      <w:r w:rsidRPr="00504D86">
        <w:rPr>
          <w:b/>
          <w:sz w:val="22"/>
          <w:szCs w:val="22"/>
        </w:rPr>
        <w:t>Содержание услуг</w:t>
      </w:r>
    </w:p>
    <w:p w14:paraId="5C23E5AA" w14:textId="63A91245" w:rsidR="009834AE" w:rsidRPr="006F1323" w:rsidRDefault="00745CA4" w:rsidP="006F1323">
      <w:pPr>
        <w:pStyle w:val="a7"/>
        <w:numPr>
          <w:ilvl w:val="1"/>
          <w:numId w:val="17"/>
        </w:numPr>
        <w:tabs>
          <w:tab w:val="left" w:pos="426"/>
        </w:tabs>
        <w:spacing w:after="0" w:line="240" w:lineRule="auto"/>
        <w:ind w:left="0" w:firstLine="0"/>
        <w:jc w:val="both"/>
        <w:rPr>
          <w:rFonts w:ascii="Times New Roman" w:hAnsi="Times New Roman" w:cs="Times New Roman"/>
          <w:color w:val="000000"/>
        </w:rPr>
      </w:pPr>
      <w:r w:rsidRPr="006F1323">
        <w:rPr>
          <w:rFonts w:ascii="Times New Roman" w:hAnsi="Times New Roman" w:cs="Times New Roman"/>
        </w:rPr>
        <w:t xml:space="preserve">Услуги специальной техники </w:t>
      </w:r>
      <w:r w:rsidR="006B55FB" w:rsidRPr="006F1323">
        <w:rPr>
          <w:rFonts w:ascii="Times New Roman" w:hAnsi="Times New Roman" w:cs="Times New Roman"/>
        </w:rPr>
        <w:t xml:space="preserve">в объеме согласно Таблице 1 </w:t>
      </w:r>
      <w:r w:rsidRPr="006F1323">
        <w:rPr>
          <w:rFonts w:ascii="Times New Roman" w:hAnsi="Times New Roman" w:cs="Times New Roman"/>
        </w:rPr>
        <w:t>на котельных</w:t>
      </w:r>
      <w:r w:rsidR="006B55FB" w:rsidRPr="006F1323">
        <w:rPr>
          <w:rFonts w:ascii="Times New Roman" w:hAnsi="Times New Roman" w:cs="Times New Roman"/>
        </w:rPr>
        <w:t xml:space="preserve"> АО «АТГК»</w:t>
      </w:r>
      <w:r w:rsidR="009834AE" w:rsidRPr="006F1323">
        <w:rPr>
          <w:rFonts w:ascii="Times New Roman" w:hAnsi="Times New Roman" w:cs="Times New Roman"/>
        </w:rPr>
        <w:t>,</w:t>
      </w:r>
      <w:r w:rsidRPr="006F1323">
        <w:rPr>
          <w:rFonts w:ascii="Times New Roman" w:hAnsi="Times New Roman" w:cs="Times New Roman"/>
        </w:rPr>
        <w:t xml:space="preserve"> расположенных на островной территории о. Бревенник </w:t>
      </w:r>
      <w:r w:rsidR="006B55FB" w:rsidRPr="006F1323">
        <w:rPr>
          <w:rFonts w:ascii="Times New Roman" w:hAnsi="Times New Roman" w:cs="Times New Roman"/>
        </w:rPr>
        <w:t>в г. Архангельске</w:t>
      </w:r>
      <w:r w:rsidRPr="006F1323">
        <w:rPr>
          <w:rFonts w:ascii="Times New Roman" w:hAnsi="Times New Roman" w:cs="Times New Roman"/>
        </w:rPr>
        <w:t>, по адресам:</w:t>
      </w:r>
      <w:r w:rsidRPr="006F1323">
        <w:rPr>
          <w:rFonts w:ascii="Times New Roman" w:hAnsi="Times New Roman" w:cs="Times New Roman"/>
          <w:color w:val="000000"/>
        </w:rPr>
        <w:t xml:space="preserve"> </w:t>
      </w:r>
      <w:r w:rsidR="006B55FB" w:rsidRPr="006F1323">
        <w:rPr>
          <w:rFonts w:ascii="Times New Roman" w:hAnsi="Times New Roman" w:cs="Times New Roman"/>
          <w:color w:val="000000"/>
        </w:rPr>
        <w:t xml:space="preserve">   </w:t>
      </w:r>
      <w:r w:rsidR="00504D86" w:rsidRPr="006F1323">
        <w:rPr>
          <w:rFonts w:ascii="Times New Roman" w:hAnsi="Times New Roman" w:cs="Times New Roman"/>
          <w:color w:val="000000"/>
        </w:rPr>
        <w:t xml:space="preserve">                                   </w:t>
      </w:r>
      <w:r w:rsidRPr="006F1323">
        <w:rPr>
          <w:rFonts w:ascii="Times New Roman" w:hAnsi="Times New Roman" w:cs="Times New Roman"/>
          <w:color w:val="000000"/>
        </w:rPr>
        <w:t>ул. Луганская, д. 14, стр. 1ул. Моряка, д. 10, корп. 3, стр. 2</w:t>
      </w:r>
      <w:r w:rsidR="007D6D5A" w:rsidRPr="006F1323">
        <w:rPr>
          <w:rFonts w:ascii="Times New Roman" w:hAnsi="Times New Roman" w:cs="Times New Roman"/>
          <w:color w:val="000000"/>
        </w:rPr>
        <w:t xml:space="preserve">, </w:t>
      </w:r>
      <w:r w:rsidRPr="006F1323">
        <w:rPr>
          <w:rFonts w:ascii="Times New Roman" w:hAnsi="Times New Roman" w:cs="Times New Roman"/>
          <w:color w:val="000000"/>
        </w:rPr>
        <w:t>ул. П.</w:t>
      </w:r>
      <w:r w:rsidR="009834AE" w:rsidRPr="006F1323">
        <w:rPr>
          <w:rFonts w:ascii="Times New Roman" w:hAnsi="Times New Roman" w:cs="Times New Roman"/>
          <w:color w:val="000000"/>
        </w:rPr>
        <w:t xml:space="preserve"> </w:t>
      </w:r>
      <w:r w:rsidRPr="006F1323">
        <w:rPr>
          <w:rFonts w:ascii="Times New Roman" w:hAnsi="Times New Roman" w:cs="Times New Roman"/>
          <w:color w:val="000000"/>
        </w:rPr>
        <w:t>Стрелкова, д. 11, стр. 1</w:t>
      </w:r>
      <w:r w:rsidR="007D6D5A" w:rsidRPr="006F1323">
        <w:rPr>
          <w:rFonts w:ascii="Times New Roman" w:hAnsi="Times New Roman" w:cs="Times New Roman"/>
          <w:color w:val="000000"/>
        </w:rPr>
        <w:t xml:space="preserve">, </w:t>
      </w:r>
      <w:r w:rsidR="00504D86" w:rsidRPr="006F1323">
        <w:rPr>
          <w:rFonts w:ascii="Times New Roman" w:hAnsi="Times New Roman" w:cs="Times New Roman"/>
          <w:color w:val="000000"/>
        </w:rPr>
        <w:t xml:space="preserve">                                    </w:t>
      </w:r>
      <w:r w:rsidRPr="006F1323">
        <w:rPr>
          <w:rFonts w:ascii="Times New Roman" w:hAnsi="Times New Roman" w:cs="Times New Roman"/>
          <w:color w:val="000000"/>
        </w:rPr>
        <w:t>ул. Л.</w:t>
      </w:r>
      <w:r w:rsidR="009834AE" w:rsidRPr="006F1323">
        <w:rPr>
          <w:rFonts w:ascii="Times New Roman" w:hAnsi="Times New Roman" w:cs="Times New Roman"/>
          <w:color w:val="000000"/>
        </w:rPr>
        <w:t xml:space="preserve"> </w:t>
      </w:r>
      <w:r w:rsidRPr="006F1323">
        <w:rPr>
          <w:rFonts w:ascii="Times New Roman" w:hAnsi="Times New Roman" w:cs="Times New Roman"/>
          <w:color w:val="000000"/>
        </w:rPr>
        <w:t>Толстого, д. 30, корп. 1, стр. 1</w:t>
      </w:r>
      <w:r w:rsidR="009834AE" w:rsidRPr="006F1323">
        <w:rPr>
          <w:rFonts w:ascii="Times New Roman" w:hAnsi="Times New Roman" w:cs="Times New Roman"/>
          <w:color w:val="000000"/>
        </w:rPr>
        <w:t xml:space="preserve">, </w:t>
      </w:r>
      <w:r w:rsidRPr="006F1323">
        <w:rPr>
          <w:rFonts w:ascii="Times New Roman" w:hAnsi="Times New Roman" w:cs="Times New Roman"/>
          <w:color w:val="000000"/>
        </w:rPr>
        <w:t>ул. Чупрова, д. 10, стр. 1</w:t>
      </w:r>
      <w:r w:rsidR="007D6D5A" w:rsidRPr="006F1323">
        <w:rPr>
          <w:rFonts w:ascii="Times New Roman" w:hAnsi="Times New Roman" w:cs="Times New Roman"/>
          <w:color w:val="000000"/>
        </w:rPr>
        <w:t>.</w:t>
      </w:r>
    </w:p>
    <w:p w14:paraId="681672EB" w14:textId="77777777" w:rsidR="005C5CB2" w:rsidRPr="007D6D5A" w:rsidRDefault="005C5CB2" w:rsidP="006B55FB">
      <w:pPr>
        <w:spacing w:after="0" w:line="240" w:lineRule="auto"/>
        <w:jc w:val="both"/>
        <w:rPr>
          <w:rFonts w:ascii="Times New Roman" w:hAnsi="Times New Roman" w:cs="Times New Roman"/>
          <w:color w:val="000000"/>
          <w:sz w:val="24"/>
          <w:szCs w:val="24"/>
        </w:rPr>
      </w:pPr>
    </w:p>
    <w:p w14:paraId="79E5D7C0" w14:textId="4032BE2E" w:rsidR="005C5CB2" w:rsidRPr="0020193C" w:rsidRDefault="00745CA4" w:rsidP="00834ACA">
      <w:pPr>
        <w:spacing w:after="0" w:line="240" w:lineRule="auto"/>
        <w:jc w:val="center"/>
        <w:rPr>
          <w:rFonts w:ascii="Times New Roman" w:hAnsi="Times New Roman" w:cs="Times New Roman"/>
          <w:b/>
          <w:bCs/>
        </w:rPr>
      </w:pPr>
      <w:r w:rsidRPr="0020193C">
        <w:rPr>
          <w:rFonts w:ascii="Times New Roman" w:hAnsi="Times New Roman" w:cs="Times New Roman"/>
          <w:b/>
          <w:bCs/>
        </w:rPr>
        <w:t>Таблица 1</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3987"/>
        <w:gridCol w:w="1579"/>
        <w:gridCol w:w="1291"/>
        <w:gridCol w:w="13"/>
        <w:gridCol w:w="1781"/>
      </w:tblGrid>
      <w:tr w:rsidR="00745CA4" w:rsidRPr="00745CA4" w14:paraId="2F9F9A7C" w14:textId="77777777" w:rsidTr="009834AE">
        <w:trPr>
          <w:trHeight w:val="721"/>
        </w:trPr>
        <w:tc>
          <w:tcPr>
            <w:tcW w:w="376" w:type="pct"/>
            <w:vAlign w:val="center"/>
          </w:tcPr>
          <w:p w14:paraId="6CDB1532" w14:textId="069A9AC1" w:rsidR="00745CA4" w:rsidRPr="009834AE" w:rsidRDefault="00745CA4" w:rsidP="006B55FB">
            <w:pPr>
              <w:tabs>
                <w:tab w:val="left" w:pos="0"/>
              </w:tabs>
              <w:suppressAutoHyphens/>
              <w:spacing w:after="0" w:line="240" w:lineRule="auto"/>
              <w:jc w:val="center"/>
              <w:rPr>
                <w:rFonts w:ascii="Times New Roman" w:hAnsi="Times New Roman" w:cs="Times New Roman"/>
                <w:b/>
                <w:bCs/>
                <w:sz w:val="20"/>
                <w:szCs w:val="20"/>
              </w:rPr>
            </w:pPr>
            <w:r w:rsidRPr="009834AE">
              <w:rPr>
                <w:rFonts w:ascii="Times New Roman" w:hAnsi="Times New Roman" w:cs="Times New Roman"/>
                <w:b/>
                <w:bCs/>
                <w:sz w:val="20"/>
                <w:szCs w:val="20"/>
                <w:lang w:val="en-US"/>
              </w:rPr>
              <w:t>N</w:t>
            </w:r>
            <w:r w:rsidR="009834AE" w:rsidRPr="009834AE">
              <w:rPr>
                <w:rFonts w:ascii="Times New Roman" w:hAnsi="Times New Roman" w:cs="Times New Roman"/>
                <w:b/>
                <w:bCs/>
                <w:sz w:val="20"/>
                <w:szCs w:val="20"/>
              </w:rPr>
              <w:t xml:space="preserve"> </w:t>
            </w:r>
            <w:r w:rsidRPr="009834AE">
              <w:rPr>
                <w:rFonts w:ascii="Times New Roman" w:hAnsi="Times New Roman" w:cs="Times New Roman"/>
                <w:b/>
                <w:bCs/>
                <w:sz w:val="20"/>
                <w:szCs w:val="20"/>
              </w:rPr>
              <w:t>п/п</w:t>
            </w:r>
          </w:p>
        </w:tc>
        <w:tc>
          <w:tcPr>
            <w:tcW w:w="2130" w:type="pct"/>
            <w:vAlign w:val="center"/>
          </w:tcPr>
          <w:p w14:paraId="2BC91806" w14:textId="3CE29B2C" w:rsidR="00745CA4" w:rsidRPr="009834AE" w:rsidRDefault="00745CA4" w:rsidP="006B55FB">
            <w:pPr>
              <w:tabs>
                <w:tab w:val="left" w:pos="0"/>
              </w:tabs>
              <w:suppressAutoHyphens/>
              <w:spacing w:after="0" w:line="240" w:lineRule="auto"/>
              <w:jc w:val="center"/>
              <w:rPr>
                <w:rFonts w:ascii="Times New Roman" w:hAnsi="Times New Roman" w:cs="Times New Roman"/>
                <w:b/>
                <w:bCs/>
                <w:sz w:val="20"/>
                <w:szCs w:val="20"/>
              </w:rPr>
            </w:pPr>
            <w:r w:rsidRPr="009834AE">
              <w:rPr>
                <w:rFonts w:ascii="Times New Roman" w:hAnsi="Times New Roman" w:cs="Times New Roman"/>
                <w:b/>
                <w:bCs/>
                <w:sz w:val="20"/>
                <w:szCs w:val="20"/>
              </w:rPr>
              <w:t xml:space="preserve">Наименование </w:t>
            </w:r>
            <w:r w:rsidR="00504D86" w:rsidRPr="00504D86">
              <w:rPr>
                <w:rFonts w:ascii="Times New Roman" w:hAnsi="Times New Roman" w:cs="Times New Roman"/>
                <w:b/>
                <w:bCs/>
                <w:sz w:val="20"/>
                <w:szCs w:val="20"/>
              </w:rPr>
              <w:t>специальной техники</w:t>
            </w:r>
          </w:p>
        </w:tc>
        <w:tc>
          <w:tcPr>
            <w:tcW w:w="844" w:type="pct"/>
            <w:vAlign w:val="center"/>
          </w:tcPr>
          <w:p w14:paraId="5CAB7791" w14:textId="77777777" w:rsidR="00745CA4" w:rsidRPr="009834AE" w:rsidRDefault="00745CA4" w:rsidP="006B55FB">
            <w:pPr>
              <w:tabs>
                <w:tab w:val="left" w:pos="0"/>
              </w:tabs>
              <w:suppressAutoHyphens/>
              <w:spacing w:after="0" w:line="240" w:lineRule="auto"/>
              <w:jc w:val="center"/>
              <w:rPr>
                <w:rFonts w:ascii="Times New Roman" w:hAnsi="Times New Roman" w:cs="Times New Roman"/>
                <w:b/>
                <w:bCs/>
                <w:sz w:val="20"/>
                <w:szCs w:val="20"/>
              </w:rPr>
            </w:pPr>
            <w:r w:rsidRPr="009834AE">
              <w:rPr>
                <w:rFonts w:ascii="Times New Roman" w:hAnsi="Times New Roman" w:cs="Times New Roman"/>
                <w:b/>
                <w:bCs/>
                <w:color w:val="000000"/>
                <w:sz w:val="20"/>
                <w:szCs w:val="20"/>
              </w:rPr>
              <w:t>Кол-во единиц спецтехники, не менее</w:t>
            </w:r>
          </w:p>
        </w:tc>
        <w:tc>
          <w:tcPr>
            <w:tcW w:w="690" w:type="pct"/>
            <w:vAlign w:val="center"/>
          </w:tcPr>
          <w:p w14:paraId="3916EA44" w14:textId="77777777" w:rsidR="00745CA4" w:rsidRPr="009834AE" w:rsidRDefault="00745CA4" w:rsidP="006B55FB">
            <w:pPr>
              <w:tabs>
                <w:tab w:val="left" w:pos="0"/>
              </w:tabs>
              <w:suppressAutoHyphens/>
              <w:spacing w:after="0" w:line="240" w:lineRule="auto"/>
              <w:jc w:val="center"/>
              <w:rPr>
                <w:rFonts w:ascii="Times New Roman" w:hAnsi="Times New Roman" w:cs="Times New Roman"/>
                <w:b/>
                <w:bCs/>
                <w:sz w:val="20"/>
                <w:szCs w:val="20"/>
              </w:rPr>
            </w:pPr>
            <w:r w:rsidRPr="009834AE">
              <w:rPr>
                <w:rFonts w:ascii="Times New Roman" w:hAnsi="Times New Roman" w:cs="Times New Roman"/>
                <w:b/>
                <w:bCs/>
                <w:sz w:val="20"/>
                <w:szCs w:val="20"/>
              </w:rPr>
              <w:t>Единица измерения</w:t>
            </w:r>
          </w:p>
        </w:tc>
        <w:tc>
          <w:tcPr>
            <w:tcW w:w="959" w:type="pct"/>
            <w:gridSpan w:val="2"/>
            <w:vAlign w:val="center"/>
          </w:tcPr>
          <w:p w14:paraId="3F25FE75" w14:textId="77777777" w:rsidR="00745CA4" w:rsidRPr="009834AE" w:rsidRDefault="00745CA4" w:rsidP="006B55FB">
            <w:pPr>
              <w:tabs>
                <w:tab w:val="left" w:pos="0"/>
              </w:tabs>
              <w:suppressAutoHyphens/>
              <w:spacing w:after="0" w:line="240" w:lineRule="auto"/>
              <w:jc w:val="center"/>
              <w:rPr>
                <w:rFonts w:ascii="Times New Roman" w:hAnsi="Times New Roman" w:cs="Times New Roman"/>
                <w:b/>
                <w:bCs/>
                <w:sz w:val="20"/>
                <w:szCs w:val="20"/>
              </w:rPr>
            </w:pPr>
            <w:r w:rsidRPr="009834AE">
              <w:rPr>
                <w:rFonts w:ascii="Times New Roman" w:hAnsi="Times New Roman" w:cs="Times New Roman"/>
                <w:b/>
                <w:bCs/>
                <w:sz w:val="20"/>
                <w:szCs w:val="20"/>
              </w:rPr>
              <w:t>Максимальный объём услуг, не более*</w:t>
            </w:r>
          </w:p>
        </w:tc>
      </w:tr>
      <w:tr w:rsidR="00745CA4" w:rsidRPr="00745CA4" w14:paraId="2EF0DC15" w14:textId="77777777" w:rsidTr="009834AE">
        <w:trPr>
          <w:trHeight w:val="345"/>
        </w:trPr>
        <w:tc>
          <w:tcPr>
            <w:tcW w:w="376" w:type="pct"/>
            <w:vAlign w:val="center"/>
          </w:tcPr>
          <w:p w14:paraId="18F64192" w14:textId="77777777" w:rsidR="00745CA4" w:rsidRPr="009834AE" w:rsidRDefault="00745CA4" w:rsidP="006B55FB">
            <w:pPr>
              <w:tabs>
                <w:tab w:val="left" w:pos="0"/>
              </w:tabs>
              <w:suppressAutoHyphens/>
              <w:spacing w:after="0" w:line="240" w:lineRule="auto"/>
              <w:jc w:val="both"/>
              <w:rPr>
                <w:rFonts w:ascii="Times New Roman" w:hAnsi="Times New Roman" w:cs="Times New Roman"/>
                <w:sz w:val="20"/>
                <w:szCs w:val="20"/>
              </w:rPr>
            </w:pPr>
            <w:r w:rsidRPr="009834AE">
              <w:rPr>
                <w:rFonts w:ascii="Times New Roman" w:hAnsi="Times New Roman" w:cs="Times New Roman"/>
                <w:sz w:val="20"/>
                <w:szCs w:val="20"/>
              </w:rPr>
              <w:t>1</w:t>
            </w:r>
          </w:p>
        </w:tc>
        <w:tc>
          <w:tcPr>
            <w:tcW w:w="2130" w:type="pct"/>
            <w:vAlign w:val="center"/>
          </w:tcPr>
          <w:p w14:paraId="69DC2D82" w14:textId="77777777" w:rsidR="009834AE" w:rsidRPr="009834AE" w:rsidRDefault="00745CA4" w:rsidP="006B55FB">
            <w:pPr>
              <w:spacing w:after="0" w:line="240" w:lineRule="auto"/>
              <w:jc w:val="center"/>
              <w:rPr>
                <w:rFonts w:ascii="Times New Roman" w:hAnsi="Times New Roman" w:cs="Times New Roman"/>
                <w:b/>
                <w:bCs/>
                <w:sz w:val="20"/>
                <w:szCs w:val="20"/>
              </w:rPr>
            </w:pPr>
            <w:r w:rsidRPr="009834AE">
              <w:rPr>
                <w:rFonts w:ascii="Times New Roman" w:hAnsi="Times New Roman" w:cs="Times New Roman"/>
                <w:b/>
                <w:bCs/>
                <w:sz w:val="20"/>
                <w:szCs w:val="20"/>
              </w:rPr>
              <w:t xml:space="preserve">Фронтальный погрузчик </w:t>
            </w:r>
          </w:p>
          <w:p w14:paraId="53CDCA01" w14:textId="77777777" w:rsidR="009834AE" w:rsidRDefault="00745CA4" w:rsidP="006B55FB">
            <w:pPr>
              <w:spacing w:after="0" w:line="240" w:lineRule="auto"/>
              <w:jc w:val="center"/>
              <w:rPr>
                <w:rFonts w:ascii="Times New Roman" w:hAnsi="Times New Roman" w:cs="Times New Roman"/>
                <w:sz w:val="20"/>
                <w:szCs w:val="20"/>
                <w:vertAlign w:val="superscript"/>
              </w:rPr>
            </w:pPr>
            <w:r w:rsidRPr="009834AE">
              <w:rPr>
                <w:rFonts w:ascii="Times New Roman" w:hAnsi="Times New Roman" w:cs="Times New Roman"/>
                <w:sz w:val="20"/>
                <w:szCs w:val="20"/>
              </w:rPr>
              <w:t>объем ковша не менее 1 м</w:t>
            </w:r>
            <w:r w:rsidRPr="009834AE">
              <w:rPr>
                <w:rFonts w:ascii="Times New Roman" w:hAnsi="Times New Roman" w:cs="Times New Roman"/>
                <w:sz w:val="20"/>
                <w:szCs w:val="20"/>
                <w:vertAlign w:val="superscript"/>
              </w:rPr>
              <w:t>3</w:t>
            </w:r>
          </w:p>
          <w:p w14:paraId="3A3E2C32" w14:textId="2256C710" w:rsidR="00745CA4" w:rsidRPr="009834AE" w:rsidRDefault="00745CA4" w:rsidP="006B55FB">
            <w:pPr>
              <w:spacing w:after="0" w:line="240" w:lineRule="auto"/>
              <w:jc w:val="center"/>
              <w:rPr>
                <w:rFonts w:ascii="Times New Roman" w:hAnsi="Times New Roman" w:cs="Times New Roman"/>
                <w:b/>
                <w:sz w:val="20"/>
                <w:szCs w:val="20"/>
              </w:rPr>
            </w:pPr>
            <w:r w:rsidRPr="009834AE">
              <w:rPr>
                <w:rFonts w:ascii="Times New Roman" w:hAnsi="Times New Roman" w:cs="Times New Roman"/>
                <w:sz w:val="20"/>
                <w:szCs w:val="20"/>
              </w:rPr>
              <w:t>грузоподъёмность от 2 тонн</w:t>
            </w:r>
          </w:p>
        </w:tc>
        <w:tc>
          <w:tcPr>
            <w:tcW w:w="844" w:type="pct"/>
            <w:vAlign w:val="center"/>
          </w:tcPr>
          <w:p w14:paraId="7E324FCE" w14:textId="77777777" w:rsidR="00745CA4" w:rsidRPr="009834AE" w:rsidRDefault="00745CA4" w:rsidP="006B55FB">
            <w:pPr>
              <w:suppressAutoHyphens/>
              <w:spacing w:after="0" w:line="240" w:lineRule="auto"/>
              <w:ind w:left="-108" w:right="-108"/>
              <w:jc w:val="center"/>
              <w:rPr>
                <w:rFonts w:ascii="Times New Roman" w:hAnsi="Times New Roman" w:cs="Times New Roman"/>
                <w:sz w:val="20"/>
                <w:szCs w:val="20"/>
              </w:rPr>
            </w:pPr>
            <w:r w:rsidRPr="009834AE">
              <w:rPr>
                <w:rFonts w:ascii="Times New Roman" w:hAnsi="Times New Roman" w:cs="Times New Roman"/>
                <w:sz w:val="20"/>
                <w:szCs w:val="20"/>
              </w:rPr>
              <w:t>1</w:t>
            </w:r>
          </w:p>
        </w:tc>
        <w:tc>
          <w:tcPr>
            <w:tcW w:w="697" w:type="pct"/>
            <w:gridSpan w:val="2"/>
            <w:vAlign w:val="center"/>
          </w:tcPr>
          <w:p w14:paraId="6B2C8346" w14:textId="77777777" w:rsidR="00745CA4" w:rsidRPr="009834AE" w:rsidRDefault="00745CA4" w:rsidP="006B55FB">
            <w:pPr>
              <w:suppressAutoHyphens/>
              <w:spacing w:after="0" w:line="240" w:lineRule="auto"/>
              <w:ind w:left="-108" w:right="-108"/>
              <w:jc w:val="center"/>
              <w:rPr>
                <w:rFonts w:ascii="Times New Roman" w:hAnsi="Times New Roman" w:cs="Times New Roman"/>
                <w:sz w:val="20"/>
                <w:szCs w:val="20"/>
              </w:rPr>
            </w:pPr>
            <w:proofErr w:type="spellStart"/>
            <w:r w:rsidRPr="009834AE">
              <w:rPr>
                <w:rFonts w:ascii="Times New Roman" w:hAnsi="Times New Roman" w:cs="Times New Roman"/>
                <w:sz w:val="20"/>
                <w:szCs w:val="20"/>
              </w:rPr>
              <w:t>маш</w:t>
            </w:r>
            <w:proofErr w:type="spellEnd"/>
            <w:r w:rsidRPr="009834AE">
              <w:rPr>
                <w:rFonts w:ascii="Times New Roman" w:hAnsi="Times New Roman" w:cs="Times New Roman"/>
                <w:sz w:val="20"/>
                <w:szCs w:val="20"/>
              </w:rPr>
              <w:t>/час</w:t>
            </w:r>
          </w:p>
        </w:tc>
        <w:tc>
          <w:tcPr>
            <w:tcW w:w="952" w:type="pct"/>
            <w:vAlign w:val="center"/>
          </w:tcPr>
          <w:p w14:paraId="25B514EF" w14:textId="058B71E9" w:rsidR="00745CA4" w:rsidRPr="002C03C9" w:rsidRDefault="002E28A4" w:rsidP="006B55FB">
            <w:pPr>
              <w:suppressAutoHyphens/>
              <w:spacing w:after="0" w:line="240" w:lineRule="auto"/>
              <w:ind w:left="-108" w:right="-108"/>
              <w:jc w:val="center"/>
              <w:rPr>
                <w:rFonts w:ascii="Times New Roman" w:hAnsi="Times New Roman" w:cs="Times New Roman"/>
                <w:sz w:val="20"/>
                <w:szCs w:val="20"/>
              </w:rPr>
            </w:pPr>
            <w:r w:rsidRPr="002C03C9">
              <w:rPr>
                <w:rFonts w:ascii="Times New Roman" w:hAnsi="Times New Roman" w:cs="Times New Roman"/>
                <w:sz w:val="20"/>
                <w:szCs w:val="20"/>
              </w:rPr>
              <w:t>1 050</w:t>
            </w:r>
          </w:p>
        </w:tc>
      </w:tr>
      <w:tr w:rsidR="00745CA4" w:rsidRPr="00745CA4" w14:paraId="3D7F306A" w14:textId="77777777" w:rsidTr="009834AE">
        <w:trPr>
          <w:trHeight w:val="345"/>
        </w:trPr>
        <w:tc>
          <w:tcPr>
            <w:tcW w:w="376" w:type="pct"/>
            <w:vAlign w:val="center"/>
          </w:tcPr>
          <w:p w14:paraId="6937E180" w14:textId="77777777" w:rsidR="00745CA4" w:rsidRPr="009834AE" w:rsidRDefault="00745CA4" w:rsidP="006B55FB">
            <w:pPr>
              <w:tabs>
                <w:tab w:val="left" w:pos="0"/>
              </w:tabs>
              <w:suppressAutoHyphens/>
              <w:spacing w:after="0" w:line="240" w:lineRule="auto"/>
              <w:jc w:val="both"/>
              <w:rPr>
                <w:rFonts w:ascii="Times New Roman" w:hAnsi="Times New Roman" w:cs="Times New Roman"/>
                <w:sz w:val="20"/>
                <w:szCs w:val="20"/>
              </w:rPr>
            </w:pPr>
            <w:r w:rsidRPr="009834AE">
              <w:rPr>
                <w:rFonts w:ascii="Times New Roman" w:hAnsi="Times New Roman" w:cs="Times New Roman"/>
                <w:sz w:val="20"/>
                <w:szCs w:val="20"/>
              </w:rPr>
              <w:t>2</w:t>
            </w:r>
          </w:p>
        </w:tc>
        <w:tc>
          <w:tcPr>
            <w:tcW w:w="2130" w:type="pct"/>
            <w:vAlign w:val="center"/>
          </w:tcPr>
          <w:p w14:paraId="2E992E12" w14:textId="77777777" w:rsidR="009834AE" w:rsidRPr="009834AE" w:rsidRDefault="00745CA4" w:rsidP="006B55FB">
            <w:pPr>
              <w:spacing w:after="0" w:line="240" w:lineRule="auto"/>
              <w:jc w:val="center"/>
              <w:rPr>
                <w:rFonts w:ascii="Times New Roman" w:hAnsi="Times New Roman" w:cs="Times New Roman"/>
                <w:b/>
                <w:bCs/>
                <w:sz w:val="20"/>
                <w:szCs w:val="20"/>
              </w:rPr>
            </w:pPr>
            <w:r w:rsidRPr="009834AE">
              <w:rPr>
                <w:rFonts w:ascii="Times New Roman" w:hAnsi="Times New Roman" w:cs="Times New Roman"/>
                <w:b/>
                <w:bCs/>
                <w:sz w:val="20"/>
                <w:szCs w:val="20"/>
              </w:rPr>
              <w:t xml:space="preserve">Самосвал </w:t>
            </w:r>
          </w:p>
          <w:p w14:paraId="1FD2DD78" w14:textId="458940E1" w:rsidR="00745CA4" w:rsidRPr="009834AE" w:rsidRDefault="00745CA4" w:rsidP="006B55FB">
            <w:pPr>
              <w:spacing w:after="0" w:line="240" w:lineRule="auto"/>
              <w:jc w:val="center"/>
              <w:rPr>
                <w:rFonts w:ascii="Times New Roman" w:hAnsi="Times New Roman" w:cs="Times New Roman"/>
                <w:sz w:val="20"/>
                <w:szCs w:val="20"/>
              </w:rPr>
            </w:pPr>
            <w:r w:rsidRPr="009834AE">
              <w:rPr>
                <w:rFonts w:ascii="Times New Roman" w:hAnsi="Times New Roman" w:cs="Times New Roman"/>
                <w:sz w:val="20"/>
                <w:szCs w:val="20"/>
              </w:rPr>
              <w:t>грузоподъёмность не менее 10 тонн</w:t>
            </w:r>
          </w:p>
        </w:tc>
        <w:tc>
          <w:tcPr>
            <w:tcW w:w="844" w:type="pct"/>
          </w:tcPr>
          <w:p w14:paraId="778702A2" w14:textId="77777777" w:rsidR="00745CA4" w:rsidRPr="009834AE" w:rsidRDefault="00745CA4" w:rsidP="006B55FB">
            <w:pPr>
              <w:spacing w:after="0" w:line="240" w:lineRule="auto"/>
              <w:jc w:val="center"/>
              <w:rPr>
                <w:rFonts w:ascii="Times New Roman" w:hAnsi="Times New Roman" w:cs="Times New Roman"/>
                <w:sz w:val="20"/>
                <w:szCs w:val="20"/>
              </w:rPr>
            </w:pPr>
            <w:r w:rsidRPr="009834AE">
              <w:rPr>
                <w:rFonts w:ascii="Times New Roman" w:hAnsi="Times New Roman" w:cs="Times New Roman"/>
                <w:sz w:val="20"/>
                <w:szCs w:val="20"/>
              </w:rPr>
              <w:t>1</w:t>
            </w:r>
          </w:p>
        </w:tc>
        <w:tc>
          <w:tcPr>
            <w:tcW w:w="697" w:type="pct"/>
            <w:gridSpan w:val="2"/>
          </w:tcPr>
          <w:p w14:paraId="117CE9FB" w14:textId="77777777" w:rsidR="00745CA4" w:rsidRPr="009834AE" w:rsidRDefault="00745CA4" w:rsidP="006B55FB">
            <w:pPr>
              <w:spacing w:after="0" w:line="240" w:lineRule="auto"/>
              <w:jc w:val="center"/>
              <w:rPr>
                <w:rFonts w:ascii="Times New Roman" w:hAnsi="Times New Roman" w:cs="Times New Roman"/>
                <w:sz w:val="20"/>
                <w:szCs w:val="20"/>
              </w:rPr>
            </w:pPr>
            <w:proofErr w:type="spellStart"/>
            <w:r w:rsidRPr="009834AE">
              <w:rPr>
                <w:rFonts w:ascii="Times New Roman" w:hAnsi="Times New Roman" w:cs="Times New Roman"/>
                <w:sz w:val="20"/>
                <w:szCs w:val="20"/>
              </w:rPr>
              <w:t>маш</w:t>
            </w:r>
            <w:proofErr w:type="spellEnd"/>
            <w:r w:rsidRPr="009834AE">
              <w:rPr>
                <w:rFonts w:ascii="Times New Roman" w:hAnsi="Times New Roman" w:cs="Times New Roman"/>
                <w:sz w:val="20"/>
                <w:szCs w:val="20"/>
              </w:rPr>
              <w:t>/час</w:t>
            </w:r>
          </w:p>
        </w:tc>
        <w:tc>
          <w:tcPr>
            <w:tcW w:w="952" w:type="pct"/>
            <w:vAlign w:val="center"/>
          </w:tcPr>
          <w:p w14:paraId="0028EFAB" w14:textId="69A65012" w:rsidR="00745CA4" w:rsidRPr="002C03C9" w:rsidRDefault="00745CA4" w:rsidP="006B55FB">
            <w:pPr>
              <w:suppressAutoHyphens/>
              <w:spacing w:after="0" w:line="240" w:lineRule="auto"/>
              <w:ind w:left="-108" w:right="-108"/>
              <w:jc w:val="center"/>
              <w:rPr>
                <w:rFonts w:ascii="Times New Roman" w:hAnsi="Times New Roman" w:cs="Times New Roman"/>
                <w:sz w:val="20"/>
                <w:szCs w:val="20"/>
              </w:rPr>
            </w:pPr>
            <w:r w:rsidRPr="002C03C9">
              <w:rPr>
                <w:rFonts w:ascii="Times New Roman" w:hAnsi="Times New Roman" w:cs="Times New Roman"/>
                <w:sz w:val="20"/>
                <w:szCs w:val="20"/>
              </w:rPr>
              <w:t>1</w:t>
            </w:r>
            <w:r w:rsidR="009834AE" w:rsidRPr="002C03C9">
              <w:rPr>
                <w:rFonts w:ascii="Times New Roman" w:hAnsi="Times New Roman" w:cs="Times New Roman"/>
                <w:sz w:val="20"/>
                <w:szCs w:val="20"/>
              </w:rPr>
              <w:t xml:space="preserve"> </w:t>
            </w:r>
            <w:r w:rsidR="002E28A4" w:rsidRPr="002C03C9">
              <w:rPr>
                <w:rFonts w:ascii="Times New Roman" w:hAnsi="Times New Roman" w:cs="Times New Roman"/>
                <w:sz w:val="20"/>
                <w:szCs w:val="20"/>
              </w:rPr>
              <w:t>050</w:t>
            </w:r>
          </w:p>
        </w:tc>
      </w:tr>
    </w:tbl>
    <w:p w14:paraId="2C71375E" w14:textId="47BCB2AA" w:rsidR="006B55FB" w:rsidRPr="009834AE" w:rsidRDefault="00745CA4" w:rsidP="006B55FB">
      <w:pPr>
        <w:tabs>
          <w:tab w:val="left" w:pos="0"/>
        </w:tabs>
        <w:suppressAutoHyphens/>
        <w:spacing w:after="0" w:line="240" w:lineRule="auto"/>
        <w:jc w:val="both"/>
        <w:rPr>
          <w:rFonts w:ascii="Times New Roman" w:hAnsi="Times New Roman" w:cs="Times New Roman"/>
          <w:sz w:val="20"/>
          <w:szCs w:val="20"/>
        </w:rPr>
      </w:pPr>
      <w:r w:rsidRPr="00745CA4">
        <w:rPr>
          <w:rFonts w:ascii="Times New Roman" w:hAnsi="Times New Roman" w:cs="Times New Roman"/>
          <w:sz w:val="24"/>
          <w:szCs w:val="24"/>
        </w:rPr>
        <w:t>*</w:t>
      </w:r>
      <w:r w:rsidRPr="009834AE">
        <w:rPr>
          <w:rFonts w:ascii="Times New Roman" w:hAnsi="Times New Roman" w:cs="Times New Roman"/>
          <w:sz w:val="20"/>
          <w:szCs w:val="20"/>
        </w:rPr>
        <w:t>Расчет производится по фактическому пользованию Заказчиком указанной техники (Таблица 1) на основании путевых листов, оформленных Сторонами.</w:t>
      </w:r>
    </w:p>
    <w:p w14:paraId="0E207653" w14:textId="183310EC" w:rsidR="00745CA4" w:rsidRPr="006F1323" w:rsidRDefault="006F1323" w:rsidP="006B55FB">
      <w:pPr>
        <w:tabs>
          <w:tab w:val="left" w:pos="0"/>
        </w:tabs>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45CA4" w:rsidRPr="006F1323">
        <w:rPr>
          <w:rFonts w:ascii="Times New Roman" w:hAnsi="Times New Roman" w:cs="Times New Roman"/>
          <w:sz w:val="20"/>
          <w:szCs w:val="20"/>
        </w:rPr>
        <w:t>Допустимо применение эквивалентов с идентичными техническими характеристиками.</w:t>
      </w:r>
    </w:p>
    <w:p w14:paraId="07945CB3" w14:textId="77777777" w:rsidR="00834ACA" w:rsidRPr="00504D86" w:rsidRDefault="00834ACA" w:rsidP="006B55FB">
      <w:pPr>
        <w:tabs>
          <w:tab w:val="left" w:pos="0"/>
        </w:tabs>
        <w:suppressAutoHyphens/>
        <w:spacing w:after="0" w:line="240" w:lineRule="auto"/>
        <w:jc w:val="both"/>
        <w:rPr>
          <w:rFonts w:ascii="Times New Roman" w:hAnsi="Times New Roman" w:cs="Times New Roman"/>
        </w:rPr>
      </w:pPr>
    </w:p>
    <w:p w14:paraId="666317D8" w14:textId="1A2D60C7" w:rsidR="005C5CB2" w:rsidRPr="006F1323" w:rsidRDefault="00745CA4" w:rsidP="006F1323">
      <w:pPr>
        <w:pStyle w:val="a7"/>
        <w:numPr>
          <w:ilvl w:val="1"/>
          <w:numId w:val="17"/>
        </w:numPr>
        <w:tabs>
          <w:tab w:val="left" w:pos="426"/>
        </w:tabs>
        <w:spacing w:after="0" w:line="240" w:lineRule="auto"/>
        <w:ind w:left="0" w:firstLine="0"/>
        <w:jc w:val="both"/>
        <w:rPr>
          <w:rFonts w:ascii="Times New Roman" w:hAnsi="Times New Roman" w:cs="Times New Roman"/>
          <w:color w:val="000000"/>
        </w:rPr>
      </w:pPr>
      <w:r w:rsidRPr="006F1323">
        <w:rPr>
          <w:rFonts w:ascii="Times New Roman" w:hAnsi="Times New Roman" w:cs="Times New Roman"/>
        </w:rPr>
        <w:t xml:space="preserve">Услуги специальной техники </w:t>
      </w:r>
      <w:r w:rsidR="006B55FB" w:rsidRPr="006F1323">
        <w:rPr>
          <w:rFonts w:ascii="Times New Roman" w:hAnsi="Times New Roman" w:cs="Times New Roman"/>
        </w:rPr>
        <w:t xml:space="preserve">в объеме согласно Таблице 2 </w:t>
      </w:r>
      <w:r w:rsidRPr="006F1323">
        <w:rPr>
          <w:rFonts w:ascii="Times New Roman" w:hAnsi="Times New Roman" w:cs="Times New Roman"/>
        </w:rPr>
        <w:t>на котельны</w:t>
      </w:r>
      <w:r w:rsidR="006B55FB" w:rsidRPr="006F1323">
        <w:rPr>
          <w:rFonts w:ascii="Times New Roman" w:hAnsi="Times New Roman" w:cs="Times New Roman"/>
        </w:rPr>
        <w:t>х</w:t>
      </w:r>
      <w:r w:rsidRPr="006F1323">
        <w:rPr>
          <w:rFonts w:ascii="Times New Roman" w:hAnsi="Times New Roman" w:cs="Times New Roman"/>
        </w:rPr>
        <w:t xml:space="preserve"> АО «АТГК», </w:t>
      </w:r>
      <w:r w:rsidR="006B55FB" w:rsidRPr="006F1323">
        <w:rPr>
          <w:rFonts w:ascii="Times New Roman" w:hAnsi="Times New Roman" w:cs="Times New Roman"/>
        </w:rPr>
        <w:t xml:space="preserve">расположенных в г. Архангельске </w:t>
      </w:r>
      <w:r w:rsidRPr="006F1323">
        <w:rPr>
          <w:rFonts w:ascii="Times New Roman" w:hAnsi="Times New Roman" w:cs="Times New Roman"/>
        </w:rPr>
        <w:t xml:space="preserve">по адресам: </w:t>
      </w:r>
      <w:r w:rsidRPr="006F1323">
        <w:rPr>
          <w:rFonts w:ascii="Times New Roman" w:hAnsi="Times New Roman" w:cs="Times New Roman"/>
          <w:color w:val="000000"/>
        </w:rPr>
        <w:t xml:space="preserve">ул. Гидролизная, д. 12, стр. 1, </w:t>
      </w:r>
      <w:r w:rsidR="006B55FB" w:rsidRPr="006F1323">
        <w:rPr>
          <w:rFonts w:ascii="Times New Roman" w:hAnsi="Times New Roman" w:cs="Times New Roman"/>
          <w:color w:val="000000"/>
        </w:rPr>
        <w:t xml:space="preserve"> </w:t>
      </w:r>
      <w:r w:rsidRPr="006F1323">
        <w:rPr>
          <w:rFonts w:ascii="Times New Roman" w:hAnsi="Times New Roman" w:cs="Times New Roman"/>
          <w:color w:val="000000"/>
        </w:rPr>
        <w:t xml:space="preserve">ул. Корабельная, д. 19, стр. 1, ул. </w:t>
      </w:r>
      <w:proofErr w:type="spellStart"/>
      <w:r w:rsidRPr="006F1323">
        <w:rPr>
          <w:rFonts w:ascii="Times New Roman" w:hAnsi="Times New Roman" w:cs="Times New Roman"/>
          <w:color w:val="000000"/>
        </w:rPr>
        <w:t>Маймаксанская</w:t>
      </w:r>
      <w:proofErr w:type="spellEnd"/>
      <w:r w:rsidRPr="006F1323">
        <w:rPr>
          <w:rFonts w:ascii="Times New Roman" w:hAnsi="Times New Roman" w:cs="Times New Roman"/>
          <w:color w:val="000000"/>
        </w:rPr>
        <w:t xml:space="preserve">, д. 77, корп. 2, ул. Маслова, 1, ул. Маслова, д. 17, стр. 1, ул. Победы, </w:t>
      </w:r>
      <w:r w:rsidR="006B55FB" w:rsidRPr="006F1323">
        <w:rPr>
          <w:rFonts w:ascii="Times New Roman" w:hAnsi="Times New Roman" w:cs="Times New Roman"/>
          <w:color w:val="000000"/>
        </w:rPr>
        <w:t xml:space="preserve"> </w:t>
      </w:r>
      <w:r w:rsidRPr="006F1323">
        <w:rPr>
          <w:rFonts w:ascii="Times New Roman" w:hAnsi="Times New Roman" w:cs="Times New Roman"/>
          <w:color w:val="000000"/>
        </w:rPr>
        <w:t xml:space="preserve">д. 6, стр. 1, ул. </w:t>
      </w:r>
      <w:proofErr w:type="spellStart"/>
      <w:r w:rsidRPr="006F1323">
        <w:rPr>
          <w:rFonts w:ascii="Times New Roman" w:hAnsi="Times New Roman" w:cs="Times New Roman"/>
          <w:color w:val="000000"/>
        </w:rPr>
        <w:t>Лодемская</w:t>
      </w:r>
      <w:proofErr w:type="spellEnd"/>
      <w:r w:rsidRPr="006F1323">
        <w:rPr>
          <w:rFonts w:ascii="Times New Roman" w:hAnsi="Times New Roman" w:cs="Times New Roman"/>
          <w:color w:val="000000"/>
        </w:rPr>
        <w:t xml:space="preserve">, д. 56, ул. </w:t>
      </w:r>
      <w:proofErr w:type="spellStart"/>
      <w:r w:rsidRPr="006F1323">
        <w:rPr>
          <w:rFonts w:ascii="Times New Roman" w:hAnsi="Times New Roman" w:cs="Times New Roman"/>
          <w:color w:val="000000"/>
        </w:rPr>
        <w:t>Кочуринская</w:t>
      </w:r>
      <w:proofErr w:type="spellEnd"/>
      <w:r w:rsidRPr="006F1323">
        <w:rPr>
          <w:rFonts w:ascii="Times New Roman" w:hAnsi="Times New Roman" w:cs="Times New Roman"/>
          <w:color w:val="000000"/>
        </w:rPr>
        <w:t xml:space="preserve">, д. 23, стр. 1, ул. Лермонтова, д. 2, стр. 2; </w:t>
      </w:r>
      <w:r w:rsidR="00504D86" w:rsidRPr="006F1323">
        <w:rPr>
          <w:rFonts w:ascii="Times New Roman" w:hAnsi="Times New Roman" w:cs="Times New Roman"/>
          <w:color w:val="000000"/>
        </w:rPr>
        <w:t xml:space="preserve">                                                  </w:t>
      </w:r>
      <w:r w:rsidRPr="006F1323">
        <w:rPr>
          <w:rFonts w:ascii="Times New Roman" w:hAnsi="Times New Roman" w:cs="Times New Roman"/>
          <w:color w:val="000000"/>
        </w:rPr>
        <w:t xml:space="preserve">ул. Дорожников, д. 4, стр. 1, ул. Зеленоборский промузел, стр. 19, п. Лесная речка, ул. </w:t>
      </w:r>
      <w:proofErr w:type="spellStart"/>
      <w:r w:rsidRPr="006F1323">
        <w:rPr>
          <w:rFonts w:ascii="Times New Roman" w:hAnsi="Times New Roman" w:cs="Times New Roman"/>
          <w:color w:val="000000"/>
        </w:rPr>
        <w:t>Лахтинское</w:t>
      </w:r>
      <w:proofErr w:type="spellEnd"/>
      <w:r w:rsidRPr="006F1323">
        <w:rPr>
          <w:rFonts w:ascii="Times New Roman" w:hAnsi="Times New Roman" w:cs="Times New Roman"/>
          <w:color w:val="000000"/>
        </w:rPr>
        <w:t xml:space="preserve"> шоссе, д. 1, п. Лесная речка, </w:t>
      </w:r>
      <w:proofErr w:type="spellStart"/>
      <w:r w:rsidRPr="006F1323">
        <w:rPr>
          <w:rFonts w:ascii="Times New Roman" w:hAnsi="Times New Roman" w:cs="Times New Roman"/>
          <w:color w:val="000000"/>
        </w:rPr>
        <w:t>Лахтинское</w:t>
      </w:r>
      <w:proofErr w:type="spellEnd"/>
      <w:r w:rsidRPr="006F1323">
        <w:rPr>
          <w:rFonts w:ascii="Times New Roman" w:hAnsi="Times New Roman" w:cs="Times New Roman"/>
          <w:color w:val="000000"/>
        </w:rPr>
        <w:t xml:space="preserve"> ш., 20, стр. 1, п. </w:t>
      </w:r>
      <w:proofErr w:type="spellStart"/>
      <w:r w:rsidRPr="006F1323">
        <w:rPr>
          <w:rFonts w:ascii="Times New Roman" w:hAnsi="Times New Roman" w:cs="Times New Roman"/>
          <w:color w:val="000000"/>
        </w:rPr>
        <w:t>Турдеево</w:t>
      </w:r>
      <w:proofErr w:type="spellEnd"/>
      <w:r w:rsidRPr="006F1323">
        <w:rPr>
          <w:rFonts w:ascii="Times New Roman" w:hAnsi="Times New Roman" w:cs="Times New Roman"/>
          <w:color w:val="000000"/>
        </w:rPr>
        <w:t xml:space="preserve">, </w:t>
      </w:r>
      <w:r w:rsidR="006B55FB" w:rsidRPr="006F1323">
        <w:rPr>
          <w:rFonts w:ascii="Times New Roman" w:hAnsi="Times New Roman" w:cs="Times New Roman"/>
          <w:color w:val="000000"/>
        </w:rPr>
        <w:t xml:space="preserve"> </w:t>
      </w:r>
      <w:r w:rsidRPr="006F1323">
        <w:rPr>
          <w:rFonts w:ascii="Times New Roman" w:hAnsi="Times New Roman" w:cs="Times New Roman"/>
          <w:color w:val="000000"/>
        </w:rPr>
        <w:t xml:space="preserve">ул. Таежная, д. 19, стр.1, </w:t>
      </w:r>
      <w:r w:rsidR="00504D86" w:rsidRPr="006F1323">
        <w:rPr>
          <w:rFonts w:ascii="Times New Roman" w:hAnsi="Times New Roman" w:cs="Times New Roman"/>
          <w:color w:val="000000"/>
        </w:rPr>
        <w:t xml:space="preserve">                              </w:t>
      </w:r>
      <w:r w:rsidRPr="006F1323">
        <w:rPr>
          <w:rFonts w:ascii="Times New Roman" w:hAnsi="Times New Roman" w:cs="Times New Roman"/>
          <w:color w:val="000000"/>
        </w:rPr>
        <w:t xml:space="preserve">п. </w:t>
      </w:r>
      <w:proofErr w:type="spellStart"/>
      <w:r w:rsidRPr="006F1323">
        <w:rPr>
          <w:rFonts w:ascii="Times New Roman" w:hAnsi="Times New Roman" w:cs="Times New Roman"/>
          <w:color w:val="000000"/>
        </w:rPr>
        <w:t>Турдеево</w:t>
      </w:r>
      <w:proofErr w:type="spellEnd"/>
      <w:r w:rsidRPr="006F1323">
        <w:rPr>
          <w:rFonts w:ascii="Times New Roman" w:hAnsi="Times New Roman" w:cs="Times New Roman"/>
          <w:color w:val="000000"/>
        </w:rPr>
        <w:t xml:space="preserve">, ул. Центральная, д. 2, стр. 1, п. </w:t>
      </w:r>
      <w:proofErr w:type="spellStart"/>
      <w:r w:rsidRPr="006F1323">
        <w:rPr>
          <w:rFonts w:ascii="Times New Roman" w:hAnsi="Times New Roman" w:cs="Times New Roman"/>
          <w:color w:val="000000"/>
        </w:rPr>
        <w:t>Талаги</w:t>
      </w:r>
      <w:proofErr w:type="spellEnd"/>
      <w:r w:rsidRPr="006F1323">
        <w:rPr>
          <w:rFonts w:ascii="Times New Roman" w:hAnsi="Times New Roman" w:cs="Times New Roman"/>
          <w:color w:val="000000"/>
        </w:rPr>
        <w:t>, 121</w:t>
      </w:r>
      <w:r w:rsidR="006B55FB" w:rsidRPr="006F1323">
        <w:rPr>
          <w:rFonts w:ascii="Times New Roman" w:hAnsi="Times New Roman" w:cs="Times New Roman"/>
          <w:color w:val="000000"/>
        </w:rPr>
        <w:t xml:space="preserve"> </w:t>
      </w:r>
      <w:r w:rsidRPr="006F1323">
        <w:rPr>
          <w:rFonts w:ascii="Times New Roman" w:hAnsi="Times New Roman" w:cs="Times New Roman"/>
          <w:color w:val="000000"/>
        </w:rPr>
        <w:t xml:space="preserve">б, </w:t>
      </w:r>
      <w:r w:rsidR="006B55FB" w:rsidRPr="006F1323">
        <w:rPr>
          <w:rFonts w:ascii="Times New Roman" w:hAnsi="Times New Roman" w:cs="Times New Roman"/>
          <w:color w:val="000000"/>
        </w:rPr>
        <w:t xml:space="preserve"> </w:t>
      </w:r>
      <w:r w:rsidRPr="006F1323">
        <w:rPr>
          <w:rFonts w:ascii="Times New Roman" w:hAnsi="Times New Roman" w:cs="Times New Roman"/>
          <w:color w:val="000000"/>
        </w:rPr>
        <w:t xml:space="preserve">ул. </w:t>
      </w:r>
      <w:proofErr w:type="spellStart"/>
      <w:r w:rsidRPr="006F1323">
        <w:rPr>
          <w:rFonts w:ascii="Times New Roman" w:hAnsi="Times New Roman" w:cs="Times New Roman"/>
          <w:color w:val="000000"/>
        </w:rPr>
        <w:t>Клепача</w:t>
      </w:r>
      <w:proofErr w:type="spellEnd"/>
      <w:r w:rsidRPr="006F1323">
        <w:rPr>
          <w:rFonts w:ascii="Times New Roman" w:hAnsi="Times New Roman" w:cs="Times New Roman"/>
          <w:color w:val="000000"/>
        </w:rPr>
        <w:t xml:space="preserve">, д. 13, корп. 1, </w:t>
      </w:r>
      <w:r w:rsidR="00504D86" w:rsidRPr="006F1323">
        <w:rPr>
          <w:rFonts w:ascii="Times New Roman" w:hAnsi="Times New Roman" w:cs="Times New Roman"/>
          <w:color w:val="000000"/>
        </w:rPr>
        <w:t xml:space="preserve">                                             </w:t>
      </w:r>
      <w:r w:rsidRPr="006F1323">
        <w:rPr>
          <w:rFonts w:ascii="Times New Roman" w:hAnsi="Times New Roman" w:cs="Times New Roman"/>
          <w:color w:val="000000"/>
        </w:rPr>
        <w:t>ул. Пограничная, д. 13, корп. 1</w:t>
      </w:r>
      <w:r w:rsidR="007D6D5A" w:rsidRPr="006F1323">
        <w:rPr>
          <w:rFonts w:ascii="Times New Roman" w:hAnsi="Times New Roman" w:cs="Times New Roman"/>
          <w:color w:val="000000"/>
        </w:rPr>
        <w:t>.</w:t>
      </w:r>
    </w:p>
    <w:p w14:paraId="6BF42601" w14:textId="77777777" w:rsidR="00834ACA" w:rsidRPr="00745CA4" w:rsidRDefault="00834ACA" w:rsidP="006B55FB">
      <w:pPr>
        <w:spacing w:after="0" w:line="240" w:lineRule="auto"/>
        <w:jc w:val="both"/>
        <w:rPr>
          <w:rFonts w:ascii="Times New Roman" w:hAnsi="Times New Roman" w:cs="Times New Roman"/>
          <w:color w:val="000000"/>
          <w:sz w:val="24"/>
          <w:szCs w:val="24"/>
        </w:rPr>
      </w:pPr>
    </w:p>
    <w:p w14:paraId="46F97053" w14:textId="77777777" w:rsidR="00745CA4" w:rsidRPr="006F1323" w:rsidRDefault="00745CA4" w:rsidP="006B55FB">
      <w:pPr>
        <w:tabs>
          <w:tab w:val="left" w:pos="0"/>
        </w:tabs>
        <w:suppressAutoHyphens/>
        <w:spacing w:after="0" w:line="240" w:lineRule="auto"/>
        <w:jc w:val="center"/>
        <w:rPr>
          <w:rFonts w:ascii="Times New Roman" w:hAnsi="Times New Roman" w:cs="Times New Roman"/>
          <w:b/>
          <w:bCs/>
        </w:rPr>
      </w:pPr>
      <w:r w:rsidRPr="006F1323">
        <w:rPr>
          <w:rFonts w:ascii="Times New Roman" w:hAnsi="Times New Roman" w:cs="Times New Roman"/>
          <w:b/>
          <w:bCs/>
        </w:rPr>
        <w:t>Таблица 2</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828"/>
        <w:gridCol w:w="1701"/>
        <w:gridCol w:w="1441"/>
        <w:gridCol w:w="13"/>
        <w:gridCol w:w="1669"/>
      </w:tblGrid>
      <w:tr w:rsidR="00745CA4" w:rsidRPr="00745CA4" w14:paraId="16EBEA4F" w14:textId="77777777" w:rsidTr="006F1323">
        <w:trPr>
          <w:trHeight w:val="666"/>
        </w:trPr>
        <w:tc>
          <w:tcPr>
            <w:tcW w:w="376" w:type="pct"/>
            <w:vAlign w:val="center"/>
          </w:tcPr>
          <w:p w14:paraId="6A56F844" w14:textId="2B787FEA" w:rsidR="00745CA4" w:rsidRPr="009834AE" w:rsidRDefault="00745CA4" w:rsidP="006B55FB">
            <w:pPr>
              <w:tabs>
                <w:tab w:val="left" w:pos="0"/>
              </w:tabs>
              <w:suppressAutoHyphens/>
              <w:spacing w:after="0" w:line="240" w:lineRule="auto"/>
              <w:jc w:val="center"/>
              <w:rPr>
                <w:rFonts w:ascii="Times New Roman" w:hAnsi="Times New Roman" w:cs="Times New Roman"/>
                <w:b/>
                <w:bCs/>
                <w:sz w:val="20"/>
                <w:szCs w:val="20"/>
                <w:lang w:val="en-US"/>
              </w:rPr>
            </w:pPr>
            <w:r w:rsidRPr="009834AE">
              <w:rPr>
                <w:rFonts w:ascii="Times New Roman" w:hAnsi="Times New Roman" w:cs="Times New Roman"/>
                <w:b/>
                <w:bCs/>
                <w:sz w:val="20"/>
                <w:szCs w:val="20"/>
                <w:lang w:val="en-US"/>
              </w:rPr>
              <w:t>N п/п</w:t>
            </w:r>
          </w:p>
        </w:tc>
        <w:tc>
          <w:tcPr>
            <w:tcW w:w="2046" w:type="pct"/>
            <w:vAlign w:val="center"/>
          </w:tcPr>
          <w:p w14:paraId="257F39EC" w14:textId="5A6C222F" w:rsidR="00745CA4" w:rsidRPr="009834AE" w:rsidRDefault="00745CA4" w:rsidP="006B55FB">
            <w:pPr>
              <w:tabs>
                <w:tab w:val="left" w:pos="0"/>
              </w:tabs>
              <w:suppressAutoHyphens/>
              <w:spacing w:after="0" w:line="240" w:lineRule="auto"/>
              <w:jc w:val="center"/>
              <w:rPr>
                <w:rFonts w:ascii="Times New Roman" w:hAnsi="Times New Roman" w:cs="Times New Roman"/>
                <w:b/>
                <w:bCs/>
                <w:sz w:val="20"/>
                <w:szCs w:val="20"/>
                <w:lang w:val="en-US"/>
              </w:rPr>
            </w:pPr>
            <w:proofErr w:type="spellStart"/>
            <w:r w:rsidRPr="009834AE">
              <w:rPr>
                <w:rFonts w:ascii="Times New Roman" w:hAnsi="Times New Roman" w:cs="Times New Roman"/>
                <w:b/>
                <w:bCs/>
                <w:sz w:val="20"/>
                <w:szCs w:val="20"/>
                <w:lang w:val="en-US"/>
              </w:rPr>
              <w:t>Наименование</w:t>
            </w:r>
            <w:proofErr w:type="spellEnd"/>
            <w:r w:rsidRPr="009834AE">
              <w:rPr>
                <w:rFonts w:ascii="Times New Roman" w:hAnsi="Times New Roman" w:cs="Times New Roman"/>
                <w:b/>
                <w:bCs/>
                <w:sz w:val="20"/>
                <w:szCs w:val="20"/>
                <w:lang w:val="en-US"/>
              </w:rPr>
              <w:t xml:space="preserve"> </w:t>
            </w:r>
            <w:r w:rsidR="006F1323" w:rsidRPr="00504D86">
              <w:rPr>
                <w:rFonts w:ascii="Times New Roman" w:hAnsi="Times New Roman" w:cs="Times New Roman"/>
                <w:b/>
                <w:bCs/>
                <w:sz w:val="20"/>
                <w:szCs w:val="20"/>
              </w:rPr>
              <w:t>специальной техники</w:t>
            </w:r>
          </w:p>
        </w:tc>
        <w:tc>
          <w:tcPr>
            <w:tcW w:w="909" w:type="pct"/>
            <w:vAlign w:val="center"/>
          </w:tcPr>
          <w:p w14:paraId="1CDDD7D2" w14:textId="77777777" w:rsidR="00745CA4" w:rsidRPr="00434EF3" w:rsidRDefault="00745CA4" w:rsidP="006B55FB">
            <w:pPr>
              <w:tabs>
                <w:tab w:val="left" w:pos="0"/>
              </w:tabs>
              <w:suppressAutoHyphens/>
              <w:spacing w:after="0" w:line="240" w:lineRule="auto"/>
              <w:jc w:val="center"/>
              <w:rPr>
                <w:rFonts w:ascii="Times New Roman" w:hAnsi="Times New Roman" w:cs="Times New Roman"/>
                <w:b/>
                <w:bCs/>
                <w:sz w:val="20"/>
                <w:szCs w:val="20"/>
              </w:rPr>
            </w:pPr>
            <w:r w:rsidRPr="00434EF3">
              <w:rPr>
                <w:rFonts w:ascii="Times New Roman" w:hAnsi="Times New Roman" w:cs="Times New Roman"/>
                <w:b/>
                <w:bCs/>
                <w:sz w:val="20"/>
                <w:szCs w:val="20"/>
              </w:rPr>
              <w:t>Кол-во единиц спецтехники, не менее</w:t>
            </w:r>
          </w:p>
        </w:tc>
        <w:tc>
          <w:tcPr>
            <w:tcW w:w="770" w:type="pct"/>
            <w:vAlign w:val="center"/>
          </w:tcPr>
          <w:p w14:paraId="05AD58E7" w14:textId="77777777" w:rsidR="00745CA4" w:rsidRPr="009834AE" w:rsidRDefault="00745CA4" w:rsidP="006B55FB">
            <w:pPr>
              <w:tabs>
                <w:tab w:val="left" w:pos="0"/>
              </w:tabs>
              <w:suppressAutoHyphens/>
              <w:spacing w:after="0" w:line="240" w:lineRule="auto"/>
              <w:jc w:val="center"/>
              <w:rPr>
                <w:rFonts w:ascii="Times New Roman" w:hAnsi="Times New Roman" w:cs="Times New Roman"/>
                <w:b/>
                <w:bCs/>
                <w:sz w:val="20"/>
                <w:szCs w:val="20"/>
                <w:lang w:val="en-US"/>
              </w:rPr>
            </w:pPr>
            <w:proofErr w:type="spellStart"/>
            <w:r w:rsidRPr="009834AE">
              <w:rPr>
                <w:rFonts w:ascii="Times New Roman" w:hAnsi="Times New Roman" w:cs="Times New Roman"/>
                <w:b/>
                <w:bCs/>
                <w:sz w:val="20"/>
                <w:szCs w:val="20"/>
                <w:lang w:val="en-US"/>
              </w:rPr>
              <w:t>Единица</w:t>
            </w:r>
            <w:proofErr w:type="spellEnd"/>
            <w:r w:rsidRPr="009834AE">
              <w:rPr>
                <w:rFonts w:ascii="Times New Roman" w:hAnsi="Times New Roman" w:cs="Times New Roman"/>
                <w:b/>
                <w:bCs/>
                <w:sz w:val="20"/>
                <w:szCs w:val="20"/>
                <w:lang w:val="en-US"/>
              </w:rPr>
              <w:t xml:space="preserve"> </w:t>
            </w:r>
            <w:proofErr w:type="spellStart"/>
            <w:r w:rsidRPr="009834AE">
              <w:rPr>
                <w:rFonts w:ascii="Times New Roman" w:hAnsi="Times New Roman" w:cs="Times New Roman"/>
                <w:b/>
                <w:bCs/>
                <w:sz w:val="20"/>
                <w:szCs w:val="20"/>
                <w:lang w:val="en-US"/>
              </w:rPr>
              <w:t>измерения</w:t>
            </w:r>
            <w:proofErr w:type="spellEnd"/>
          </w:p>
        </w:tc>
        <w:tc>
          <w:tcPr>
            <w:tcW w:w="899" w:type="pct"/>
            <w:gridSpan w:val="2"/>
            <w:vAlign w:val="center"/>
          </w:tcPr>
          <w:p w14:paraId="24A9EF6A" w14:textId="77777777" w:rsidR="009834AE" w:rsidRPr="00434EF3" w:rsidRDefault="00745CA4" w:rsidP="006B55FB">
            <w:pPr>
              <w:tabs>
                <w:tab w:val="left" w:pos="0"/>
              </w:tabs>
              <w:suppressAutoHyphens/>
              <w:spacing w:after="0" w:line="240" w:lineRule="auto"/>
              <w:jc w:val="center"/>
              <w:rPr>
                <w:rFonts w:ascii="Times New Roman" w:hAnsi="Times New Roman" w:cs="Times New Roman"/>
                <w:b/>
                <w:bCs/>
                <w:sz w:val="20"/>
                <w:szCs w:val="20"/>
              </w:rPr>
            </w:pPr>
            <w:r w:rsidRPr="00434EF3">
              <w:rPr>
                <w:rFonts w:ascii="Times New Roman" w:hAnsi="Times New Roman" w:cs="Times New Roman"/>
                <w:b/>
                <w:bCs/>
                <w:sz w:val="20"/>
                <w:szCs w:val="20"/>
              </w:rPr>
              <w:t xml:space="preserve">Максимальный объём услуг, </w:t>
            </w:r>
          </w:p>
          <w:p w14:paraId="66383F93" w14:textId="1CE552E5" w:rsidR="00745CA4" w:rsidRPr="00434EF3" w:rsidRDefault="00745CA4" w:rsidP="006B55FB">
            <w:pPr>
              <w:tabs>
                <w:tab w:val="left" w:pos="0"/>
              </w:tabs>
              <w:suppressAutoHyphens/>
              <w:spacing w:after="0" w:line="240" w:lineRule="auto"/>
              <w:jc w:val="center"/>
              <w:rPr>
                <w:rFonts w:ascii="Times New Roman" w:hAnsi="Times New Roman" w:cs="Times New Roman"/>
                <w:b/>
                <w:bCs/>
                <w:sz w:val="20"/>
                <w:szCs w:val="20"/>
              </w:rPr>
            </w:pPr>
            <w:r w:rsidRPr="00434EF3">
              <w:rPr>
                <w:rFonts w:ascii="Times New Roman" w:hAnsi="Times New Roman" w:cs="Times New Roman"/>
                <w:b/>
                <w:bCs/>
                <w:sz w:val="20"/>
                <w:szCs w:val="20"/>
              </w:rPr>
              <w:t>не более*</w:t>
            </w:r>
          </w:p>
        </w:tc>
      </w:tr>
      <w:tr w:rsidR="00745CA4" w:rsidRPr="00745CA4" w14:paraId="14FB30F8" w14:textId="77777777" w:rsidTr="006F1323">
        <w:trPr>
          <w:trHeight w:val="345"/>
        </w:trPr>
        <w:tc>
          <w:tcPr>
            <w:tcW w:w="376" w:type="pct"/>
            <w:vAlign w:val="center"/>
          </w:tcPr>
          <w:p w14:paraId="73888E7F" w14:textId="77777777" w:rsidR="00745CA4" w:rsidRPr="009834AE" w:rsidRDefault="00745CA4" w:rsidP="006B55FB">
            <w:pPr>
              <w:tabs>
                <w:tab w:val="left" w:pos="0"/>
              </w:tabs>
              <w:suppressAutoHyphens/>
              <w:spacing w:after="0" w:line="240" w:lineRule="auto"/>
              <w:jc w:val="center"/>
              <w:rPr>
                <w:rFonts w:ascii="Times New Roman" w:hAnsi="Times New Roman" w:cs="Times New Roman"/>
                <w:b/>
                <w:bCs/>
                <w:sz w:val="20"/>
                <w:szCs w:val="20"/>
                <w:lang w:val="en-US"/>
              </w:rPr>
            </w:pPr>
            <w:r w:rsidRPr="009834AE">
              <w:rPr>
                <w:rFonts w:ascii="Times New Roman" w:hAnsi="Times New Roman" w:cs="Times New Roman"/>
                <w:b/>
                <w:bCs/>
                <w:sz w:val="20"/>
                <w:szCs w:val="20"/>
                <w:lang w:val="en-US"/>
              </w:rPr>
              <w:t>1</w:t>
            </w:r>
          </w:p>
        </w:tc>
        <w:tc>
          <w:tcPr>
            <w:tcW w:w="2046" w:type="pct"/>
            <w:vAlign w:val="center"/>
          </w:tcPr>
          <w:p w14:paraId="33D33CFA" w14:textId="5C860ED5" w:rsidR="007D6D5A" w:rsidRPr="00434EF3" w:rsidRDefault="00745CA4" w:rsidP="006B55FB">
            <w:pPr>
              <w:spacing w:after="0" w:line="240" w:lineRule="auto"/>
              <w:jc w:val="center"/>
              <w:rPr>
                <w:rFonts w:ascii="Times New Roman" w:hAnsi="Times New Roman" w:cs="Times New Roman"/>
                <w:b/>
                <w:bCs/>
                <w:sz w:val="20"/>
                <w:szCs w:val="20"/>
              </w:rPr>
            </w:pPr>
            <w:r w:rsidRPr="00434EF3">
              <w:rPr>
                <w:rFonts w:ascii="Times New Roman" w:hAnsi="Times New Roman" w:cs="Times New Roman"/>
                <w:b/>
                <w:bCs/>
                <w:sz w:val="20"/>
                <w:szCs w:val="20"/>
              </w:rPr>
              <w:t>Фронтальный погрузчик</w:t>
            </w:r>
          </w:p>
          <w:p w14:paraId="5CE603DE" w14:textId="7F2F3389" w:rsidR="007D6D5A" w:rsidRPr="007D6D5A" w:rsidRDefault="00745CA4" w:rsidP="006B55FB">
            <w:pPr>
              <w:spacing w:after="0" w:line="240" w:lineRule="auto"/>
              <w:jc w:val="center"/>
              <w:rPr>
                <w:rFonts w:ascii="Times New Roman" w:hAnsi="Times New Roman" w:cs="Times New Roman"/>
                <w:sz w:val="20"/>
                <w:szCs w:val="20"/>
              </w:rPr>
            </w:pPr>
            <w:r w:rsidRPr="007D6D5A">
              <w:rPr>
                <w:rFonts w:ascii="Times New Roman" w:hAnsi="Times New Roman" w:cs="Times New Roman"/>
                <w:sz w:val="20"/>
                <w:szCs w:val="20"/>
              </w:rPr>
              <w:t>объем ковша не менее 1 м</w:t>
            </w:r>
            <w:r w:rsidRPr="007D6D5A">
              <w:rPr>
                <w:rFonts w:ascii="Times New Roman" w:hAnsi="Times New Roman" w:cs="Times New Roman"/>
                <w:sz w:val="20"/>
                <w:szCs w:val="20"/>
                <w:vertAlign w:val="superscript"/>
              </w:rPr>
              <w:t>3</w:t>
            </w:r>
            <w:r w:rsidRPr="007D6D5A">
              <w:rPr>
                <w:rFonts w:ascii="Times New Roman" w:hAnsi="Times New Roman" w:cs="Times New Roman"/>
                <w:sz w:val="20"/>
                <w:szCs w:val="20"/>
              </w:rPr>
              <w:t xml:space="preserve"> </w:t>
            </w:r>
          </w:p>
          <w:p w14:paraId="58CF8802" w14:textId="50D91172" w:rsidR="00745CA4" w:rsidRPr="007D6D5A" w:rsidRDefault="00745CA4" w:rsidP="006B55FB">
            <w:pPr>
              <w:spacing w:after="0" w:line="240" w:lineRule="auto"/>
              <w:jc w:val="center"/>
              <w:rPr>
                <w:rFonts w:ascii="Times New Roman" w:hAnsi="Times New Roman" w:cs="Times New Roman"/>
                <w:b/>
                <w:bCs/>
                <w:sz w:val="20"/>
                <w:szCs w:val="20"/>
              </w:rPr>
            </w:pPr>
            <w:r w:rsidRPr="007D6D5A">
              <w:rPr>
                <w:rFonts w:ascii="Times New Roman" w:hAnsi="Times New Roman" w:cs="Times New Roman"/>
                <w:sz w:val="20"/>
                <w:szCs w:val="20"/>
              </w:rPr>
              <w:t>грузоподъёмность от 2 тонн</w:t>
            </w:r>
          </w:p>
        </w:tc>
        <w:tc>
          <w:tcPr>
            <w:tcW w:w="909" w:type="pct"/>
            <w:vAlign w:val="center"/>
          </w:tcPr>
          <w:p w14:paraId="2CA1A7E5" w14:textId="77777777" w:rsidR="00745CA4" w:rsidRPr="002C03C9" w:rsidRDefault="00745CA4" w:rsidP="006B55FB">
            <w:pPr>
              <w:suppressAutoHyphens/>
              <w:spacing w:after="0" w:line="240" w:lineRule="auto"/>
              <w:ind w:left="-108" w:right="-108"/>
              <w:jc w:val="center"/>
              <w:rPr>
                <w:rFonts w:ascii="Times New Roman" w:hAnsi="Times New Roman" w:cs="Times New Roman"/>
                <w:sz w:val="20"/>
                <w:szCs w:val="20"/>
                <w:lang w:val="en-US"/>
              </w:rPr>
            </w:pPr>
            <w:r w:rsidRPr="002C03C9">
              <w:rPr>
                <w:rFonts w:ascii="Times New Roman" w:hAnsi="Times New Roman" w:cs="Times New Roman"/>
                <w:sz w:val="20"/>
                <w:szCs w:val="20"/>
                <w:lang w:val="en-US"/>
              </w:rPr>
              <w:t>2</w:t>
            </w:r>
          </w:p>
        </w:tc>
        <w:tc>
          <w:tcPr>
            <w:tcW w:w="777" w:type="pct"/>
            <w:gridSpan w:val="2"/>
            <w:vAlign w:val="center"/>
          </w:tcPr>
          <w:p w14:paraId="50B2B6A3" w14:textId="3F8CF023" w:rsidR="00745CA4" w:rsidRPr="002C03C9" w:rsidRDefault="00745CA4" w:rsidP="006B55FB">
            <w:pPr>
              <w:suppressAutoHyphens/>
              <w:spacing w:after="0" w:line="240" w:lineRule="auto"/>
              <w:ind w:left="-108" w:right="-108"/>
              <w:jc w:val="center"/>
              <w:rPr>
                <w:rFonts w:ascii="Times New Roman" w:hAnsi="Times New Roman" w:cs="Times New Roman"/>
                <w:sz w:val="20"/>
                <w:szCs w:val="20"/>
                <w:lang w:val="en-US"/>
              </w:rPr>
            </w:pPr>
            <w:proofErr w:type="spellStart"/>
            <w:r w:rsidRPr="002C03C9">
              <w:rPr>
                <w:rFonts w:ascii="Times New Roman" w:hAnsi="Times New Roman" w:cs="Times New Roman"/>
                <w:sz w:val="20"/>
                <w:szCs w:val="20"/>
                <w:lang w:val="en-US"/>
              </w:rPr>
              <w:t>маш</w:t>
            </w:r>
            <w:proofErr w:type="spellEnd"/>
            <w:r w:rsidRPr="002C03C9">
              <w:rPr>
                <w:rFonts w:ascii="Times New Roman" w:hAnsi="Times New Roman" w:cs="Times New Roman"/>
                <w:sz w:val="20"/>
                <w:szCs w:val="20"/>
                <w:lang w:val="en-US"/>
              </w:rPr>
              <w:t>/</w:t>
            </w:r>
            <w:proofErr w:type="spellStart"/>
            <w:r w:rsidRPr="002C03C9">
              <w:rPr>
                <w:rFonts w:ascii="Times New Roman" w:hAnsi="Times New Roman" w:cs="Times New Roman"/>
                <w:sz w:val="20"/>
                <w:szCs w:val="20"/>
                <w:lang w:val="en-US"/>
              </w:rPr>
              <w:t>час</w:t>
            </w:r>
            <w:proofErr w:type="spellEnd"/>
          </w:p>
        </w:tc>
        <w:tc>
          <w:tcPr>
            <w:tcW w:w="892" w:type="pct"/>
            <w:vAlign w:val="center"/>
          </w:tcPr>
          <w:p w14:paraId="731558C3" w14:textId="1AE5763A" w:rsidR="00745CA4" w:rsidRPr="002C03C9" w:rsidRDefault="002E28A4" w:rsidP="006B55FB">
            <w:pPr>
              <w:suppressAutoHyphens/>
              <w:spacing w:after="0" w:line="240" w:lineRule="auto"/>
              <w:ind w:left="-108" w:right="-108"/>
              <w:jc w:val="center"/>
              <w:rPr>
                <w:rFonts w:ascii="Times New Roman" w:hAnsi="Times New Roman" w:cs="Times New Roman"/>
                <w:sz w:val="20"/>
                <w:szCs w:val="20"/>
              </w:rPr>
            </w:pPr>
            <w:r w:rsidRPr="002C03C9">
              <w:rPr>
                <w:rFonts w:ascii="Times New Roman" w:hAnsi="Times New Roman" w:cs="Times New Roman"/>
                <w:sz w:val="20"/>
                <w:szCs w:val="20"/>
              </w:rPr>
              <w:t>2 400</w:t>
            </w:r>
          </w:p>
        </w:tc>
      </w:tr>
      <w:tr w:rsidR="00745CA4" w:rsidRPr="00745CA4" w14:paraId="24A287FB" w14:textId="77777777" w:rsidTr="006F1323">
        <w:trPr>
          <w:trHeight w:val="345"/>
        </w:trPr>
        <w:tc>
          <w:tcPr>
            <w:tcW w:w="376" w:type="pct"/>
            <w:vAlign w:val="center"/>
          </w:tcPr>
          <w:p w14:paraId="039264F3" w14:textId="77777777" w:rsidR="00745CA4" w:rsidRPr="009834AE" w:rsidRDefault="00745CA4" w:rsidP="006B55FB">
            <w:pPr>
              <w:tabs>
                <w:tab w:val="left" w:pos="0"/>
              </w:tabs>
              <w:suppressAutoHyphens/>
              <w:spacing w:after="0" w:line="240" w:lineRule="auto"/>
              <w:jc w:val="center"/>
              <w:rPr>
                <w:rFonts w:ascii="Times New Roman" w:hAnsi="Times New Roman" w:cs="Times New Roman"/>
                <w:b/>
                <w:bCs/>
                <w:sz w:val="20"/>
                <w:szCs w:val="20"/>
                <w:lang w:val="en-US"/>
              </w:rPr>
            </w:pPr>
            <w:r w:rsidRPr="009834AE">
              <w:rPr>
                <w:rFonts w:ascii="Times New Roman" w:hAnsi="Times New Roman" w:cs="Times New Roman"/>
                <w:b/>
                <w:bCs/>
                <w:sz w:val="20"/>
                <w:szCs w:val="20"/>
                <w:lang w:val="en-US"/>
              </w:rPr>
              <w:t>2</w:t>
            </w:r>
          </w:p>
        </w:tc>
        <w:tc>
          <w:tcPr>
            <w:tcW w:w="2046" w:type="pct"/>
            <w:vAlign w:val="center"/>
          </w:tcPr>
          <w:p w14:paraId="7E3993A8" w14:textId="77777777" w:rsidR="007D6D5A" w:rsidRPr="007D6D5A" w:rsidRDefault="00745CA4" w:rsidP="006B55FB">
            <w:pPr>
              <w:spacing w:after="0" w:line="240" w:lineRule="auto"/>
              <w:jc w:val="center"/>
              <w:rPr>
                <w:rFonts w:ascii="Times New Roman" w:hAnsi="Times New Roman" w:cs="Times New Roman"/>
                <w:b/>
                <w:bCs/>
                <w:sz w:val="20"/>
                <w:szCs w:val="20"/>
              </w:rPr>
            </w:pPr>
            <w:r w:rsidRPr="007D6D5A">
              <w:rPr>
                <w:rFonts w:ascii="Times New Roman" w:hAnsi="Times New Roman" w:cs="Times New Roman"/>
                <w:b/>
                <w:bCs/>
                <w:sz w:val="20"/>
                <w:szCs w:val="20"/>
              </w:rPr>
              <w:t xml:space="preserve">Самосвал </w:t>
            </w:r>
          </w:p>
          <w:p w14:paraId="2237835D" w14:textId="58BA4D6F" w:rsidR="00745CA4" w:rsidRPr="007D6D5A" w:rsidRDefault="00745CA4" w:rsidP="006B55FB">
            <w:pPr>
              <w:spacing w:after="0" w:line="240" w:lineRule="auto"/>
              <w:jc w:val="center"/>
              <w:rPr>
                <w:rFonts w:ascii="Times New Roman" w:hAnsi="Times New Roman" w:cs="Times New Roman"/>
                <w:b/>
                <w:bCs/>
                <w:sz w:val="20"/>
                <w:szCs w:val="20"/>
              </w:rPr>
            </w:pPr>
            <w:r w:rsidRPr="007D6D5A">
              <w:rPr>
                <w:rFonts w:ascii="Times New Roman" w:hAnsi="Times New Roman" w:cs="Times New Roman"/>
                <w:b/>
                <w:bCs/>
                <w:sz w:val="20"/>
                <w:szCs w:val="20"/>
              </w:rPr>
              <w:t>грузоподъёмность не менее 10 тонн</w:t>
            </w:r>
          </w:p>
        </w:tc>
        <w:tc>
          <w:tcPr>
            <w:tcW w:w="909" w:type="pct"/>
          </w:tcPr>
          <w:p w14:paraId="46B74C65" w14:textId="77777777" w:rsidR="00745CA4" w:rsidRPr="002C03C9" w:rsidRDefault="00745CA4" w:rsidP="006B55FB">
            <w:pPr>
              <w:spacing w:after="0" w:line="240" w:lineRule="auto"/>
              <w:jc w:val="center"/>
              <w:rPr>
                <w:rFonts w:ascii="Times New Roman" w:hAnsi="Times New Roman" w:cs="Times New Roman"/>
                <w:sz w:val="20"/>
                <w:szCs w:val="20"/>
                <w:lang w:val="en-US"/>
              </w:rPr>
            </w:pPr>
            <w:r w:rsidRPr="002C03C9">
              <w:rPr>
                <w:rFonts w:ascii="Times New Roman" w:hAnsi="Times New Roman" w:cs="Times New Roman"/>
                <w:sz w:val="20"/>
                <w:szCs w:val="20"/>
                <w:lang w:val="en-US"/>
              </w:rPr>
              <w:t>2</w:t>
            </w:r>
          </w:p>
        </w:tc>
        <w:tc>
          <w:tcPr>
            <w:tcW w:w="777" w:type="pct"/>
            <w:gridSpan w:val="2"/>
          </w:tcPr>
          <w:p w14:paraId="00FA8EB8" w14:textId="77777777" w:rsidR="00745CA4" w:rsidRPr="002C03C9" w:rsidRDefault="00745CA4" w:rsidP="006B55FB">
            <w:pPr>
              <w:spacing w:after="0" w:line="240" w:lineRule="auto"/>
              <w:jc w:val="center"/>
              <w:rPr>
                <w:rFonts w:ascii="Times New Roman" w:hAnsi="Times New Roman" w:cs="Times New Roman"/>
                <w:sz w:val="20"/>
                <w:szCs w:val="20"/>
                <w:lang w:val="en-US"/>
              </w:rPr>
            </w:pPr>
            <w:proofErr w:type="spellStart"/>
            <w:r w:rsidRPr="002C03C9">
              <w:rPr>
                <w:rFonts w:ascii="Times New Roman" w:hAnsi="Times New Roman" w:cs="Times New Roman"/>
                <w:sz w:val="20"/>
                <w:szCs w:val="20"/>
                <w:lang w:val="en-US"/>
              </w:rPr>
              <w:t>маш</w:t>
            </w:r>
            <w:proofErr w:type="spellEnd"/>
            <w:r w:rsidRPr="002C03C9">
              <w:rPr>
                <w:rFonts w:ascii="Times New Roman" w:hAnsi="Times New Roman" w:cs="Times New Roman"/>
                <w:sz w:val="20"/>
                <w:szCs w:val="20"/>
                <w:lang w:val="en-US"/>
              </w:rPr>
              <w:t>/</w:t>
            </w:r>
            <w:proofErr w:type="spellStart"/>
            <w:r w:rsidRPr="002C03C9">
              <w:rPr>
                <w:rFonts w:ascii="Times New Roman" w:hAnsi="Times New Roman" w:cs="Times New Roman"/>
                <w:sz w:val="20"/>
                <w:szCs w:val="20"/>
                <w:lang w:val="en-US"/>
              </w:rPr>
              <w:t>час</w:t>
            </w:r>
            <w:proofErr w:type="spellEnd"/>
          </w:p>
        </w:tc>
        <w:tc>
          <w:tcPr>
            <w:tcW w:w="892" w:type="pct"/>
            <w:vAlign w:val="center"/>
          </w:tcPr>
          <w:p w14:paraId="2741DC06" w14:textId="0E0500A2" w:rsidR="00745CA4" w:rsidRPr="002C03C9" w:rsidRDefault="002E28A4" w:rsidP="006B55FB">
            <w:pPr>
              <w:suppressAutoHyphens/>
              <w:spacing w:after="0" w:line="240" w:lineRule="auto"/>
              <w:ind w:left="-108" w:right="-108"/>
              <w:jc w:val="center"/>
              <w:rPr>
                <w:rFonts w:ascii="Times New Roman" w:hAnsi="Times New Roman" w:cs="Times New Roman"/>
                <w:sz w:val="20"/>
                <w:szCs w:val="20"/>
              </w:rPr>
            </w:pPr>
            <w:r w:rsidRPr="002C03C9">
              <w:rPr>
                <w:rFonts w:ascii="Times New Roman" w:hAnsi="Times New Roman" w:cs="Times New Roman"/>
                <w:sz w:val="20"/>
                <w:szCs w:val="20"/>
              </w:rPr>
              <w:t>300</w:t>
            </w:r>
          </w:p>
        </w:tc>
      </w:tr>
    </w:tbl>
    <w:p w14:paraId="0A477733" w14:textId="3CFFFC32" w:rsidR="00745CA4" w:rsidRPr="009834AE" w:rsidRDefault="00745CA4" w:rsidP="006B55FB">
      <w:pPr>
        <w:tabs>
          <w:tab w:val="left" w:pos="0"/>
        </w:tabs>
        <w:suppressAutoHyphens/>
        <w:spacing w:after="0" w:line="240" w:lineRule="auto"/>
        <w:jc w:val="both"/>
        <w:rPr>
          <w:rFonts w:ascii="Times New Roman" w:hAnsi="Times New Roman" w:cs="Times New Roman"/>
          <w:sz w:val="20"/>
          <w:szCs w:val="20"/>
        </w:rPr>
      </w:pPr>
      <w:r w:rsidRPr="009834AE">
        <w:rPr>
          <w:rFonts w:ascii="Times New Roman" w:hAnsi="Times New Roman" w:cs="Times New Roman"/>
          <w:sz w:val="20"/>
          <w:szCs w:val="20"/>
        </w:rPr>
        <w:lastRenderedPageBreak/>
        <w:t xml:space="preserve">*Расчет производится по фактическому пользованию Заказчиком указанной техники (Таблица 2) на </w:t>
      </w:r>
      <w:r w:rsidR="006F1323">
        <w:rPr>
          <w:rFonts w:ascii="Times New Roman" w:hAnsi="Times New Roman" w:cs="Times New Roman"/>
          <w:sz w:val="20"/>
          <w:szCs w:val="20"/>
        </w:rPr>
        <w:t xml:space="preserve">   </w:t>
      </w:r>
      <w:r w:rsidRPr="009834AE">
        <w:rPr>
          <w:rFonts w:ascii="Times New Roman" w:hAnsi="Times New Roman" w:cs="Times New Roman"/>
          <w:sz w:val="20"/>
          <w:szCs w:val="20"/>
        </w:rPr>
        <w:t>основании путевых листов, оформленных Сторонами.</w:t>
      </w:r>
    </w:p>
    <w:p w14:paraId="60009E95" w14:textId="0A3189F7" w:rsidR="00745CA4" w:rsidRPr="006F1323" w:rsidRDefault="006F1323" w:rsidP="006B55FB">
      <w:pPr>
        <w:tabs>
          <w:tab w:val="left" w:pos="0"/>
        </w:tabs>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45CA4" w:rsidRPr="006F1323">
        <w:rPr>
          <w:rFonts w:ascii="Times New Roman" w:hAnsi="Times New Roman" w:cs="Times New Roman"/>
          <w:sz w:val="20"/>
          <w:szCs w:val="20"/>
        </w:rPr>
        <w:t>Допустимо применение эквивалентов с идентичными техническими характеристиками.</w:t>
      </w:r>
    </w:p>
    <w:p w14:paraId="674D9CD1" w14:textId="33341CB1" w:rsidR="00745CA4" w:rsidRPr="006F1323" w:rsidRDefault="00745CA4" w:rsidP="006F1323">
      <w:pPr>
        <w:pStyle w:val="a7"/>
        <w:widowControl w:val="0"/>
        <w:numPr>
          <w:ilvl w:val="1"/>
          <w:numId w:val="17"/>
        </w:numPr>
        <w:tabs>
          <w:tab w:val="left" w:pos="-2410"/>
          <w:tab w:val="left" w:pos="426"/>
        </w:tabs>
        <w:autoSpaceDE w:val="0"/>
        <w:autoSpaceDN w:val="0"/>
        <w:adjustRightInd w:val="0"/>
        <w:spacing w:after="0" w:line="240" w:lineRule="auto"/>
        <w:ind w:left="0" w:firstLine="0"/>
        <w:jc w:val="both"/>
        <w:rPr>
          <w:rFonts w:ascii="Times New Roman" w:hAnsi="Times New Roman" w:cs="Times New Roman"/>
        </w:rPr>
      </w:pPr>
      <w:r w:rsidRPr="006F1323">
        <w:rPr>
          <w:rFonts w:ascii="Times New Roman" w:hAnsi="Times New Roman" w:cs="Times New Roman"/>
        </w:rPr>
        <w:t>Заказчик имеет право изменять объем и сроки оказания услуг, указанных в настоящем техническом задании, в зависимости от текущей потребности в оказании услуг.</w:t>
      </w:r>
    </w:p>
    <w:p w14:paraId="3F1692CE" w14:textId="77777777" w:rsidR="00834ACA" w:rsidRPr="00504D86" w:rsidRDefault="00834ACA" w:rsidP="006B55FB">
      <w:pPr>
        <w:widowControl w:val="0"/>
        <w:tabs>
          <w:tab w:val="left" w:pos="-2410"/>
        </w:tabs>
        <w:autoSpaceDE w:val="0"/>
        <w:autoSpaceDN w:val="0"/>
        <w:adjustRightInd w:val="0"/>
        <w:spacing w:after="0" w:line="240" w:lineRule="auto"/>
        <w:jc w:val="both"/>
        <w:rPr>
          <w:rFonts w:ascii="Times New Roman" w:hAnsi="Times New Roman" w:cs="Times New Roman"/>
          <w:b/>
        </w:rPr>
      </w:pPr>
    </w:p>
    <w:p w14:paraId="2785D991" w14:textId="559FD610" w:rsidR="00745CA4" w:rsidRPr="00504D86" w:rsidRDefault="00745CA4" w:rsidP="006F1323">
      <w:pPr>
        <w:pStyle w:val="ae"/>
        <w:keepNext/>
        <w:numPr>
          <w:ilvl w:val="0"/>
          <w:numId w:val="19"/>
        </w:numPr>
        <w:tabs>
          <w:tab w:val="left" w:pos="567"/>
        </w:tabs>
        <w:suppressAutoHyphens/>
        <w:ind w:left="0" w:firstLine="0"/>
        <w:jc w:val="center"/>
        <w:rPr>
          <w:b/>
          <w:sz w:val="22"/>
          <w:szCs w:val="22"/>
        </w:rPr>
      </w:pPr>
      <w:r w:rsidRPr="00504D86">
        <w:rPr>
          <w:b/>
          <w:sz w:val="22"/>
          <w:szCs w:val="22"/>
        </w:rPr>
        <w:t>Требования к Исполнителю</w:t>
      </w:r>
    </w:p>
    <w:p w14:paraId="54F848C5" w14:textId="7B22E991" w:rsidR="00745CA4" w:rsidRPr="006F1323" w:rsidRDefault="00745CA4" w:rsidP="006F1323">
      <w:pPr>
        <w:pStyle w:val="a7"/>
        <w:widowControl w:val="0"/>
        <w:numPr>
          <w:ilvl w:val="1"/>
          <w:numId w:val="19"/>
        </w:numPr>
        <w:tabs>
          <w:tab w:val="left" w:pos="-2410"/>
          <w:tab w:val="left" w:pos="426"/>
        </w:tabs>
        <w:autoSpaceDE w:val="0"/>
        <w:autoSpaceDN w:val="0"/>
        <w:adjustRightInd w:val="0"/>
        <w:spacing w:after="0" w:line="240" w:lineRule="auto"/>
        <w:ind w:left="0" w:firstLine="0"/>
        <w:jc w:val="both"/>
        <w:rPr>
          <w:rFonts w:ascii="Times New Roman" w:hAnsi="Times New Roman" w:cs="Times New Roman"/>
        </w:rPr>
      </w:pPr>
      <w:r w:rsidRPr="006F1323">
        <w:rPr>
          <w:rFonts w:ascii="Times New Roman" w:hAnsi="Times New Roman" w:cs="Times New Roman"/>
        </w:rPr>
        <w:t>Наличие гражданской правоспособности в полном объеме для заключения и исполнения договора. Исполнитель не должен быть неплатежеспособным или банкротом, находиться в процессе ликвидации. На имущество Исполнителя в части, существенной для исполнения Договора, не должен быть наложен арест, экономическая деятельность Исполнителя не должна быть приостановлена.</w:t>
      </w:r>
    </w:p>
    <w:p w14:paraId="4C030C90" w14:textId="2C05BF70" w:rsidR="006F1323" w:rsidRPr="006F1323" w:rsidRDefault="00745CA4" w:rsidP="006F1323">
      <w:pPr>
        <w:pStyle w:val="a7"/>
        <w:widowControl w:val="0"/>
        <w:numPr>
          <w:ilvl w:val="1"/>
          <w:numId w:val="19"/>
        </w:numPr>
        <w:tabs>
          <w:tab w:val="left" w:pos="-2410"/>
          <w:tab w:val="left" w:pos="426"/>
        </w:tabs>
        <w:autoSpaceDE w:val="0"/>
        <w:autoSpaceDN w:val="0"/>
        <w:adjustRightInd w:val="0"/>
        <w:spacing w:after="0" w:line="240" w:lineRule="auto"/>
        <w:ind w:left="0" w:firstLine="0"/>
        <w:jc w:val="both"/>
        <w:rPr>
          <w:rFonts w:ascii="Times New Roman" w:hAnsi="Times New Roman" w:cs="Times New Roman"/>
        </w:rPr>
      </w:pPr>
      <w:r w:rsidRPr="006F1323">
        <w:rPr>
          <w:rFonts w:ascii="Times New Roman" w:hAnsi="Times New Roman" w:cs="Times New Roman"/>
        </w:rPr>
        <w:t>Исполнитель должен иметь необходимое ресурсное обеспечение (производственное, материально-техническое) для оказания услуг, предусмотренных настоящим техническим заданием.</w:t>
      </w:r>
    </w:p>
    <w:p w14:paraId="25ED1B8E" w14:textId="77777777" w:rsidR="006F1323" w:rsidRDefault="00745CA4" w:rsidP="006F1323">
      <w:pPr>
        <w:pStyle w:val="a7"/>
        <w:widowControl w:val="0"/>
        <w:numPr>
          <w:ilvl w:val="1"/>
          <w:numId w:val="19"/>
        </w:numPr>
        <w:tabs>
          <w:tab w:val="left" w:pos="-2410"/>
          <w:tab w:val="left" w:pos="426"/>
        </w:tabs>
        <w:autoSpaceDE w:val="0"/>
        <w:autoSpaceDN w:val="0"/>
        <w:adjustRightInd w:val="0"/>
        <w:spacing w:after="0" w:line="240" w:lineRule="auto"/>
        <w:ind w:left="0" w:firstLine="0"/>
        <w:jc w:val="both"/>
        <w:rPr>
          <w:rFonts w:ascii="Times New Roman" w:hAnsi="Times New Roman" w:cs="Times New Roman"/>
        </w:rPr>
      </w:pPr>
      <w:r w:rsidRPr="006F1323">
        <w:rPr>
          <w:rFonts w:ascii="Times New Roman" w:hAnsi="Times New Roman" w:cs="Times New Roman"/>
        </w:rPr>
        <w:t>Исполнитель должен иметь в собственности или на ином законном праве весь перечень техники, согласно Таблиц</w:t>
      </w:r>
      <w:r w:rsidR="006B55FB" w:rsidRPr="006F1323">
        <w:rPr>
          <w:rFonts w:ascii="Times New Roman" w:hAnsi="Times New Roman" w:cs="Times New Roman"/>
        </w:rPr>
        <w:t>ам</w:t>
      </w:r>
      <w:r w:rsidRPr="006F1323">
        <w:rPr>
          <w:rFonts w:ascii="Times New Roman" w:hAnsi="Times New Roman" w:cs="Times New Roman"/>
        </w:rPr>
        <w:t xml:space="preserve"> №</w:t>
      </w:r>
      <w:r w:rsidR="007D6D5A" w:rsidRPr="006F1323">
        <w:rPr>
          <w:rFonts w:ascii="Times New Roman" w:hAnsi="Times New Roman" w:cs="Times New Roman"/>
        </w:rPr>
        <w:t xml:space="preserve"> </w:t>
      </w:r>
      <w:r w:rsidRPr="006F1323">
        <w:rPr>
          <w:rFonts w:ascii="Times New Roman" w:hAnsi="Times New Roman" w:cs="Times New Roman"/>
        </w:rPr>
        <w:t>1,</w:t>
      </w:r>
      <w:r w:rsidR="007D6D5A" w:rsidRPr="006F1323">
        <w:rPr>
          <w:rFonts w:ascii="Times New Roman" w:hAnsi="Times New Roman" w:cs="Times New Roman"/>
        </w:rPr>
        <w:t xml:space="preserve"> </w:t>
      </w:r>
      <w:r w:rsidRPr="006F1323">
        <w:rPr>
          <w:rFonts w:ascii="Times New Roman" w:hAnsi="Times New Roman" w:cs="Times New Roman"/>
        </w:rPr>
        <w:t>2</w:t>
      </w:r>
      <w:r w:rsidR="007D6D5A" w:rsidRPr="006F1323">
        <w:rPr>
          <w:rFonts w:ascii="Times New Roman" w:hAnsi="Times New Roman" w:cs="Times New Roman"/>
        </w:rPr>
        <w:t xml:space="preserve"> </w:t>
      </w:r>
      <w:r w:rsidRPr="006F1323">
        <w:rPr>
          <w:rFonts w:ascii="Times New Roman" w:hAnsi="Times New Roman" w:cs="Times New Roman"/>
        </w:rPr>
        <w:t>Технического задания в указанном количестве.</w:t>
      </w:r>
    </w:p>
    <w:p w14:paraId="17FD8292" w14:textId="50C80ED0" w:rsidR="00745CA4" w:rsidRPr="006F1323" w:rsidRDefault="00745CA4" w:rsidP="006F1323">
      <w:pPr>
        <w:pStyle w:val="a7"/>
        <w:widowControl w:val="0"/>
        <w:numPr>
          <w:ilvl w:val="1"/>
          <w:numId w:val="19"/>
        </w:numPr>
        <w:tabs>
          <w:tab w:val="left" w:pos="-2410"/>
          <w:tab w:val="left" w:pos="426"/>
        </w:tabs>
        <w:autoSpaceDE w:val="0"/>
        <w:autoSpaceDN w:val="0"/>
        <w:adjustRightInd w:val="0"/>
        <w:spacing w:after="0" w:line="240" w:lineRule="auto"/>
        <w:ind w:left="0" w:firstLine="0"/>
        <w:jc w:val="both"/>
        <w:rPr>
          <w:rFonts w:ascii="Times New Roman" w:hAnsi="Times New Roman" w:cs="Times New Roman"/>
        </w:rPr>
      </w:pPr>
      <w:r w:rsidRPr="006F1323">
        <w:rPr>
          <w:rFonts w:ascii="Times New Roman" w:hAnsi="Times New Roman" w:cs="Times New Roman"/>
        </w:rPr>
        <w:t>Исполнитель должен иметь производственную базу (помещения, площадки) для хранения (стоянки), ремонта и возможности проведения самостоятельного технического обслуживания.</w:t>
      </w:r>
    </w:p>
    <w:p w14:paraId="3F33406D" w14:textId="2C3B6EC4" w:rsidR="0020193C" w:rsidRPr="0020193C" w:rsidRDefault="00745CA4" w:rsidP="0020193C">
      <w:pPr>
        <w:pStyle w:val="a7"/>
        <w:widowControl w:val="0"/>
        <w:numPr>
          <w:ilvl w:val="1"/>
          <w:numId w:val="19"/>
        </w:numPr>
        <w:tabs>
          <w:tab w:val="left" w:pos="-2410"/>
          <w:tab w:val="left" w:pos="426"/>
        </w:tabs>
        <w:autoSpaceDE w:val="0"/>
        <w:autoSpaceDN w:val="0"/>
        <w:adjustRightInd w:val="0"/>
        <w:spacing w:after="0" w:line="240" w:lineRule="auto"/>
        <w:ind w:left="0" w:firstLine="0"/>
        <w:jc w:val="both"/>
        <w:rPr>
          <w:rFonts w:ascii="Times New Roman" w:hAnsi="Times New Roman" w:cs="Times New Roman"/>
        </w:rPr>
      </w:pPr>
      <w:r w:rsidRPr="0020193C">
        <w:rPr>
          <w:rFonts w:ascii="Times New Roman" w:hAnsi="Times New Roman" w:cs="Times New Roman"/>
        </w:rPr>
        <w:t>Исполнитель должен обладать управленческой компетентностью и репутацией, необходимыми профессиональными знаниями и опытом оказания аналогичных услуг.</w:t>
      </w:r>
    </w:p>
    <w:p w14:paraId="386B0AF0" w14:textId="4787C8E8" w:rsidR="00745CA4" w:rsidRPr="0020193C" w:rsidRDefault="00745CA4" w:rsidP="0020193C">
      <w:pPr>
        <w:pStyle w:val="a7"/>
        <w:widowControl w:val="0"/>
        <w:numPr>
          <w:ilvl w:val="1"/>
          <w:numId w:val="19"/>
        </w:numPr>
        <w:tabs>
          <w:tab w:val="left" w:pos="-2410"/>
          <w:tab w:val="left" w:pos="426"/>
        </w:tabs>
        <w:autoSpaceDE w:val="0"/>
        <w:autoSpaceDN w:val="0"/>
        <w:adjustRightInd w:val="0"/>
        <w:spacing w:after="0" w:line="240" w:lineRule="auto"/>
        <w:ind w:left="0" w:firstLine="0"/>
        <w:jc w:val="both"/>
        <w:rPr>
          <w:rFonts w:ascii="Times New Roman" w:hAnsi="Times New Roman" w:cs="Times New Roman"/>
        </w:rPr>
      </w:pPr>
      <w:r w:rsidRPr="0020193C">
        <w:rPr>
          <w:rFonts w:ascii="Times New Roman" w:hAnsi="Times New Roman" w:cs="Times New Roman"/>
        </w:rPr>
        <w:t>Наличие достаточного количества квалифицированных и аттестованных специалистов для выполнения комплекса услуг, предусмотренных настоящим техническим заданием. Исполнитель обязан обеспечить их присутствие в месте оказания услуг в сроки, указанные в разделе 8 настоящего технического задания.</w:t>
      </w:r>
    </w:p>
    <w:p w14:paraId="7D8F5E45" w14:textId="77777777" w:rsidR="00745CA4" w:rsidRPr="00504D86" w:rsidRDefault="00745CA4" w:rsidP="006F1323">
      <w:pPr>
        <w:pStyle w:val="a7"/>
        <w:widowControl w:val="0"/>
        <w:numPr>
          <w:ilvl w:val="1"/>
          <w:numId w:val="19"/>
        </w:numPr>
        <w:tabs>
          <w:tab w:val="left" w:pos="-2410"/>
          <w:tab w:val="left" w:pos="426"/>
        </w:tabs>
        <w:autoSpaceDE w:val="0"/>
        <w:autoSpaceDN w:val="0"/>
        <w:adjustRightInd w:val="0"/>
        <w:spacing w:after="0" w:line="240" w:lineRule="auto"/>
        <w:ind w:left="0" w:firstLine="0"/>
        <w:jc w:val="both"/>
        <w:rPr>
          <w:rFonts w:ascii="Times New Roman" w:hAnsi="Times New Roman" w:cs="Times New Roman"/>
        </w:rPr>
      </w:pPr>
      <w:r w:rsidRPr="00504D86">
        <w:rPr>
          <w:rFonts w:ascii="Times New Roman" w:hAnsi="Times New Roman" w:cs="Times New Roman"/>
        </w:rPr>
        <w:t xml:space="preserve">Специалисты Исполнителя, допущенные к оказанию услуг, должны иметь профессиональную подготовку и аттестацию, подтвержденную удостоверениями и свидетельствами (сертификатами) на право оказания данных услуг. </w:t>
      </w:r>
    </w:p>
    <w:p w14:paraId="0020690B" w14:textId="73CE8BCF" w:rsidR="00745CA4" w:rsidRPr="00504D86" w:rsidRDefault="00745CA4" w:rsidP="006F1323">
      <w:pPr>
        <w:pStyle w:val="a7"/>
        <w:widowControl w:val="0"/>
        <w:numPr>
          <w:ilvl w:val="1"/>
          <w:numId w:val="19"/>
        </w:numPr>
        <w:tabs>
          <w:tab w:val="left" w:pos="-2410"/>
          <w:tab w:val="left" w:pos="426"/>
        </w:tabs>
        <w:autoSpaceDE w:val="0"/>
        <w:autoSpaceDN w:val="0"/>
        <w:adjustRightInd w:val="0"/>
        <w:spacing w:after="0" w:line="240" w:lineRule="auto"/>
        <w:ind w:left="0" w:firstLine="0"/>
        <w:jc w:val="both"/>
        <w:rPr>
          <w:rFonts w:ascii="Times New Roman" w:hAnsi="Times New Roman" w:cs="Times New Roman"/>
        </w:rPr>
      </w:pPr>
      <w:r w:rsidRPr="00504D86">
        <w:rPr>
          <w:rFonts w:ascii="Times New Roman" w:hAnsi="Times New Roman" w:cs="Times New Roman"/>
        </w:rPr>
        <w:t>Водители (машинисты, трактористы) экскаваторной, тракторной и специальной техники, указанной в Таблиц</w:t>
      </w:r>
      <w:r w:rsidR="006B55FB" w:rsidRPr="00504D86">
        <w:rPr>
          <w:rFonts w:ascii="Times New Roman" w:hAnsi="Times New Roman" w:cs="Times New Roman"/>
        </w:rPr>
        <w:t>ах</w:t>
      </w:r>
      <w:r w:rsidRPr="00504D86">
        <w:rPr>
          <w:rFonts w:ascii="Times New Roman" w:hAnsi="Times New Roman" w:cs="Times New Roman"/>
        </w:rPr>
        <w:t xml:space="preserve"> №</w:t>
      </w:r>
      <w:r w:rsidR="007D6D5A" w:rsidRPr="00504D86">
        <w:rPr>
          <w:rFonts w:ascii="Times New Roman" w:hAnsi="Times New Roman" w:cs="Times New Roman"/>
        </w:rPr>
        <w:t xml:space="preserve"> </w:t>
      </w:r>
      <w:r w:rsidRPr="00504D86">
        <w:rPr>
          <w:rFonts w:ascii="Times New Roman" w:hAnsi="Times New Roman" w:cs="Times New Roman"/>
        </w:rPr>
        <w:t>1, 2 Технического задания, должны обладать соответствующей квалификацией для управления техникой, которая подтверждается наличием действующих документов на право управления соответствующим видом техники.</w:t>
      </w:r>
    </w:p>
    <w:p w14:paraId="766A74BA" w14:textId="55D6818E" w:rsidR="00745CA4" w:rsidRPr="00504D86" w:rsidRDefault="00745CA4" w:rsidP="006F1323">
      <w:pPr>
        <w:pStyle w:val="a7"/>
        <w:widowControl w:val="0"/>
        <w:numPr>
          <w:ilvl w:val="1"/>
          <w:numId w:val="19"/>
        </w:numPr>
        <w:tabs>
          <w:tab w:val="left" w:pos="-2410"/>
          <w:tab w:val="left" w:pos="426"/>
        </w:tabs>
        <w:autoSpaceDE w:val="0"/>
        <w:autoSpaceDN w:val="0"/>
        <w:adjustRightInd w:val="0"/>
        <w:spacing w:after="0" w:line="240" w:lineRule="auto"/>
        <w:ind w:left="0" w:firstLine="0"/>
        <w:jc w:val="both"/>
        <w:rPr>
          <w:rFonts w:ascii="Times New Roman" w:hAnsi="Times New Roman" w:cs="Times New Roman"/>
        </w:rPr>
      </w:pPr>
      <w:r w:rsidRPr="00504D86">
        <w:rPr>
          <w:rFonts w:ascii="Times New Roman" w:hAnsi="Times New Roman" w:cs="Times New Roman"/>
        </w:rPr>
        <w:t>Специалисты Исполнителя, допущенны</w:t>
      </w:r>
      <w:r w:rsidR="006B55FB" w:rsidRPr="00504D86">
        <w:rPr>
          <w:rFonts w:ascii="Times New Roman" w:hAnsi="Times New Roman" w:cs="Times New Roman"/>
        </w:rPr>
        <w:t>е</w:t>
      </w:r>
      <w:r w:rsidRPr="00504D86">
        <w:rPr>
          <w:rFonts w:ascii="Times New Roman" w:hAnsi="Times New Roman" w:cs="Times New Roman"/>
        </w:rPr>
        <w:t xml:space="preserve"> к оказанию услуг, должны пройти проверку знаний правил, норм и инструкций, регламентирующих оказание услуг и контроль качества.</w:t>
      </w:r>
    </w:p>
    <w:p w14:paraId="6D0D0A71" w14:textId="2134FA15" w:rsidR="00745CA4" w:rsidRPr="00504D86" w:rsidRDefault="00745CA4" w:rsidP="006F1323">
      <w:pPr>
        <w:pStyle w:val="a7"/>
        <w:widowControl w:val="0"/>
        <w:numPr>
          <w:ilvl w:val="1"/>
          <w:numId w:val="19"/>
        </w:numPr>
        <w:tabs>
          <w:tab w:val="left" w:pos="-2410"/>
          <w:tab w:val="left" w:pos="426"/>
          <w:tab w:val="left" w:pos="567"/>
        </w:tabs>
        <w:autoSpaceDE w:val="0"/>
        <w:autoSpaceDN w:val="0"/>
        <w:adjustRightInd w:val="0"/>
        <w:spacing w:after="0" w:line="240" w:lineRule="auto"/>
        <w:ind w:left="0" w:firstLine="0"/>
        <w:jc w:val="both"/>
        <w:rPr>
          <w:rFonts w:ascii="Times New Roman" w:hAnsi="Times New Roman" w:cs="Times New Roman"/>
        </w:rPr>
      </w:pPr>
      <w:r w:rsidRPr="00504D86">
        <w:rPr>
          <w:rFonts w:ascii="Times New Roman" w:hAnsi="Times New Roman" w:cs="Times New Roman"/>
        </w:rPr>
        <w:t>Исполнитель обязан обеспечить соблюдение своим персоналом требований правил техники безопасности и пожарной безопасности, а также обеспечить свой персонал средствами защиты, всем необходимым инструментом и приспособлениями.</w:t>
      </w:r>
    </w:p>
    <w:p w14:paraId="2856777B" w14:textId="086AB4C6" w:rsidR="00745CA4" w:rsidRPr="00504D86" w:rsidRDefault="00745CA4" w:rsidP="006F1323">
      <w:pPr>
        <w:pStyle w:val="a7"/>
        <w:widowControl w:val="0"/>
        <w:numPr>
          <w:ilvl w:val="1"/>
          <w:numId w:val="19"/>
        </w:numPr>
        <w:tabs>
          <w:tab w:val="left" w:pos="-2410"/>
          <w:tab w:val="left" w:pos="426"/>
          <w:tab w:val="left" w:pos="567"/>
        </w:tabs>
        <w:autoSpaceDE w:val="0"/>
        <w:autoSpaceDN w:val="0"/>
        <w:adjustRightInd w:val="0"/>
        <w:spacing w:after="0" w:line="240" w:lineRule="auto"/>
        <w:ind w:left="0" w:firstLine="0"/>
        <w:jc w:val="both"/>
        <w:rPr>
          <w:rFonts w:ascii="Times New Roman" w:hAnsi="Times New Roman" w:cs="Times New Roman"/>
        </w:rPr>
      </w:pPr>
      <w:r w:rsidRPr="00504D86">
        <w:rPr>
          <w:rFonts w:ascii="Times New Roman" w:hAnsi="Times New Roman" w:cs="Times New Roman"/>
        </w:rPr>
        <w:t>Привлечение соисполнителей для оказания услуг должно быть согласовано с Заказчиком. Объем услуг, оказываемых привлеченной организацией соисполнителя, не должен превышать 50% от полного объема оказываемых услуг по техническому заданию. При этом Исполнитель услуг несет перед Заказчиком ответственность за сроки, качество и объемы оказания услуг соисполнителем.</w:t>
      </w:r>
    </w:p>
    <w:p w14:paraId="183268DA" w14:textId="00A5CBCD" w:rsidR="00745CA4" w:rsidRPr="00504D86" w:rsidRDefault="00745CA4" w:rsidP="006F1323">
      <w:pPr>
        <w:pStyle w:val="a7"/>
        <w:widowControl w:val="0"/>
        <w:numPr>
          <w:ilvl w:val="1"/>
          <w:numId w:val="19"/>
        </w:numPr>
        <w:tabs>
          <w:tab w:val="left" w:pos="-2410"/>
          <w:tab w:val="left" w:pos="426"/>
          <w:tab w:val="left" w:pos="567"/>
        </w:tabs>
        <w:autoSpaceDE w:val="0"/>
        <w:autoSpaceDN w:val="0"/>
        <w:adjustRightInd w:val="0"/>
        <w:spacing w:after="0" w:line="240" w:lineRule="auto"/>
        <w:ind w:left="0" w:firstLine="0"/>
        <w:jc w:val="both"/>
        <w:rPr>
          <w:rFonts w:ascii="Times New Roman" w:hAnsi="Times New Roman" w:cs="Times New Roman"/>
        </w:rPr>
      </w:pPr>
      <w:r w:rsidRPr="00504D86">
        <w:rPr>
          <w:rFonts w:ascii="Times New Roman" w:hAnsi="Times New Roman" w:cs="Times New Roman"/>
        </w:rPr>
        <w:t>Исполнитель услуг, привлекая соисполнителя для оказания услуг, обязан предоставить договор сотрудничества с данной организацией и все документы в соответствии с разделом технического задания «Требования к Исполнителю».</w:t>
      </w:r>
    </w:p>
    <w:p w14:paraId="60ED2B64" w14:textId="73882FF7" w:rsidR="00745CA4" w:rsidRPr="00504D86" w:rsidRDefault="00745CA4" w:rsidP="006F1323">
      <w:pPr>
        <w:pStyle w:val="a7"/>
        <w:widowControl w:val="0"/>
        <w:numPr>
          <w:ilvl w:val="1"/>
          <w:numId w:val="19"/>
        </w:numPr>
        <w:tabs>
          <w:tab w:val="left" w:pos="-2410"/>
          <w:tab w:val="left" w:pos="426"/>
          <w:tab w:val="left" w:pos="567"/>
        </w:tabs>
        <w:autoSpaceDE w:val="0"/>
        <w:autoSpaceDN w:val="0"/>
        <w:adjustRightInd w:val="0"/>
        <w:spacing w:after="0" w:line="240" w:lineRule="auto"/>
        <w:ind w:left="0" w:firstLine="0"/>
        <w:jc w:val="both"/>
        <w:rPr>
          <w:rFonts w:ascii="Times New Roman" w:hAnsi="Times New Roman" w:cs="Times New Roman"/>
        </w:rPr>
      </w:pPr>
      <w:r w:rsidRPr="00504D86">
        <w:rPr>
          <w:rFonts w:ascii="Times New Roman" w:hAnsi="Times New Roman" w:cs="Times New Roman"/>
        </w:rPr>
        <w:t xml:space="preserve">Наличие возможности оказания услуг в дневное и ночное время суток.  </w:t>
      </w:r>
    </w:p>
    <w:p w14:paraId="24C8A370" w14:textId="77777777" w:rsidR="00834ACA" w:rsidRPr="00745CA4" w:rsidRDefault="00834ACA" w:rsidP="006B55FB">
      <w:pPr>
        <w:widowControl w:val="0"/>
        <w:tabs>
          <w:tab w:val="left" w:pos="-2410"/>
        </w:tabs>
        <w:autoSpaceDE w:val="0"/>
        <w:autoSpaceDN w:val="0"/>
        <w:adjustRightInd w:val="0"/>
        <w:spacing w:after="0" w:line="240" w:lineRule="auto"/>
        <w:jc w:val="both"/>
        <w:rPr>
          <w:rFonts w:ascii="Times New Roman" w:hAnsi="Times New Roman" w:cs="Times New Roman"/>
          <w:sz w:val="24"/>
          <w:szCs w:val="24"/>
        </w:rPr>
      </w:pPr>
    </w:p>
    <w:p w14:paraId="05A67E03" w14:textId="3C464BA5" w:rsidR="00745CA4" w:rsidRPr="006F1323" w:rsidRDefault="00745CA4" w:rsidP="006F1323">
      <w:pPr>
        <w:pStyle w:val="ae"/>
        <w:keepNext/>
        <w:numPr>
          <w:ilvl w:val="0"/>
          <w:numId w:val="19"/>
        </w:numPr>
        <w:tabs>
          <w:tab w:val="left" w:pos="567"/>
        </w:tabs>
        <w:suppressAutoHyphens/>
        <w:ind w:left="0" w:firstLine="0"/>
        <w:jc w:val="center"/>
        <w:rPr>
          <w:b/>
          <w:sz w:val="22"/>
          <w:szCs w:val="22"/>
        </w:rPr>
      </w:pPr>
      <w:r w:rsidRPr="006F1323">
        <w:rPr>
          <w:b/>
          <w:sz w:val="22"/>
          <w:szCs w:val="22"/>
        </w:rPr>
        <w:t>Требования к оказанию услуг</w:t>
      </w:r>
    </w:p>
    <w:p w14:paraId="72AC5CEA" w14:textId="77777777" w:rsidR="006F1323" w:rsidRDefault="00745CA4" w:rsidP="006F1323">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Услуги должны быть оказаны в соответствии со СНиП, правилами ППБ, ПТБ и другими действующими нормативными актами, и нормативно техническими документами в рамках настоящего технического задания.</w:t>
      </w:r>
    </w:p>
    <w:p w14:paraId="409119BC" w14:textId="6D3A5A70" w:rsidR="00745CA4" w:rsidRPr="006F1323" w:rsidRDefault="00745CA4" w:rsidP="006F1323">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Обязательное соблюдение требований следующих нормативно-технических документов:</w:t>
      </w:r>
    </w:p>
    <w:p w14:paraId="0183C2C6" w14:textId="77777777" w:rsidR="006F1323" w:rsidRDefault="00745CA4" w:rsidP="006F1323">
      <w:pPr>
        <w:tabs>
          <w:tab w:val="left" w:pos="540"/>
        </w:tabs>
        <w:suppressAutoHyphens/>
        <w:spacing w:after="0" w:line="240" w:lineRule="auto"/>
        <w:jc w:val="both"/>
        <w:rPr>
          <w:rFonts w:ascii="Times New Roman" w:hAnsi="Times New Roman" w:cs="Times New Roman"/>
        </w:rPr>
      </w:pPr>
      <w:r w:rsidRPr="006F1323">
        <w:rPr>
          <w:rFonts w:ascii="Times New Roman" w:hAnsi="Times New Roman" w:cs="Times New Roman"/>
        </w:rPr>
        <w:t>- Правил по охране труда, СНиП, ГОСТ и ТУ, действующих на территории РФ, в зависимости от характера оказываемых услуг.</w:t>
      </w:r>
    </w:p>
    <w:p w14:paraId="545AF1CA" w14:textId="77777777" w:rsidR="006F1323" w:rsidRDefault="00745CA4" w:rsidP="006B55FB">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При оказании услуг должны использоваться только сертифицированные материалы и оборудование в соответствии с Федеральным Законом РФ от 27.12.2002г. №184-ФЗ «О техническом регулировании».</w:t>
      </w:r>
    </w:p>
    <w:p w14:paraId="0F069475" w14:textId="77777777" w:rsidR="006F1323" w:rsidRDefault="00745CA4" w:rsidP="006B55FB">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 xml:space="preserve">Исполнитель производит страхование транспортных средств, механизмов и несет ответственность за возможный ущерб, причиненный Заказчику, в случае ненадлежащей эксплуатации </w:t>
      </w:r>
      <w:r w:rsidR="006B55FB" w:rsidRPr="006F1323">
        <w:rPr>
          <w:rFonts w:ascii="Times New Roman" w:hAnsi="Times New Roman" w:cs="Times New Roman"/>
        </w:rPr>
        <w:t>И</w:t>
      </w:r>
      <w:r w:rsidRPr="006F1323">
        <w:rPr>
          <w:rFonts w:ascii="Times New Roman" w:hAnsi="Times New Roman" w:cs="Times New Roman"/>
        </w:rPr>
        <w:t>сполнителем транспортных средств и механизмов.</w:t>
      </w:r>
    </w:p>
    <w:p w14:paraId="28F3A3AF" w14:textId="77777777" w:rsidR="006F1323" w:rsidRDefault="00745CA4" w:rsidP="006B55FB">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lastRenderedPageBreak/>
        <w:t xml:space="preserve">Исполнитель гарантирует незамедлительно безвозмездно исправить по первому требованию Заказчика все выявленные по вине </w:t>
      </w:r>
      <w:r w:rsidR="006B55FB" w:rsidRPr="006F1323">
        <w:rPr>
          <w:rFonts w:ascii="Times New Roman" w:hAnsi="Times New Roman" w:cs="Times New Roman"/>
        </w:rPr>
        <w:t>И</w:t>
      </w:r>
      <w:r w:rsidRPr="006F1323">
        <w:rPr>
          <w:rFonts w:ascii="Times New Roman" w:hAnsi="Times New Roman" w:cs="Times New Roman"/>
        </w:rPr>
        <w:t>сполнителя недостатки.</w:t>
      </w:r>
    </w:p>
    <w:p w14:paraId="4FE686C3" w14:textId="77777777" w:rsidR="006F1323" w:rsidRDefault="00745CA4" w:rsidP="006B55FB">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 xml:space="preserve">Исполнитель гарантирует немедленно уведомлять Заказчика обо всех обстоятельствах, которые создают невозможность начала </w:t>
      </w:r>
      <w:r w:rsidR="006B55FB" w:rsidRPr="006F1323">
        <w:rPr>
          <w:rFonts w:ascii="Times New Roman" w:hAnsi="Times New Roman" w:cs="Times New Roman"/>
        </w:rPr>
        <w:t>оказания</w:t>
      </w:r>
      <w:r w:rsidRPr="006F1323">
        <w:rPr>
          <w:rFonts w:ascii="Times New Roman" w:hAnsi="Times New Roman" w:cs="Times New Roman"/>
        </w:rPr>
        <w:t xml:space="preserve"> услуг и/или их завершения в установленные заявками Заказчика сроки, а также в случае возникновения угрозы жизни и здоровью работникам исполнителя и Заказчика.</w:t>
      </w:r>
    </w:p>
    <w:p w14:paraId="19D1BFB9" w14:textId="77777777" w:rsidR="006F1323" w:rsidRDefault="00745CA4" w:rsidP="006B55FB">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Исполнитель обязуется предоставлять Заказчику подписанные ответственными лицами Заказчика путевые листы (копии) в срок не позднее 5</w:t>
      </w:r>
      <w:r w:rsidR="006B55FB" w:rsidRPr="006F1323">
        <w:rPr>
          <w:rFonts w:ascii="Times New Roman" w:hAnsi="Times New Roman" w:cs="Times New Roman"/>
        </w:rPr>
        <w:t xml:space="preserve">-ти рабочих </w:t>
      </w:r>
      <w:r w:rsidRPr="006F1323">
        <w:rPr>
          <w:rFonts w:ascii="Times New Roman" w:hAnsi="Times New Roman" w:cs="Times New Roman"/>
        </w:rPr>
        <w:t>дней с даты оказания услуг.</w:t>
      </w:r>
    </w:p>
    <w:p w14:paraId="44016C45" w14:textId="77777777" w:rsidR="006F1323" w:rsidRDefault="00745CA4" w:rsidP="006B55FB">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Содержание (техническое обслуживание и ремонт) техники осуществляется силами и средствами Исполнителя, в том числе все виды обязательного страхования, предусмотренные законодательством РФ для оказания вышеперечисленных услуг.</w:t>
      </w:r>
    </w:p>
    <w:p w14:paraId="393ED00B" w14:textId="77777777" w:rsidR="006F1323" w:rsidRDefault="00745CA4" w:rsidP="006B55FB">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 xml:space="preserve">Заправка транспортных средств, спецтехники топливом и смазочными материалами осуществляется </w:t>
      </w:r>
      <w:r w:rsidR="006B55FB" w:rsidRPr="006F1323">
        <w:rPr>
          <w:rFonts w:ascii="Times New Roman" w:hAnsi="Times New Roman" w:cs="Times New Roman"/>
        </w:rPr>
        <w:t>И</w:t>
      </w:r>
      <w:r w:rsidRPr="006F1323">
        <w:rPr>
          <w:rFonts w:ascii="Times New Roman" w:hAnsi="Times New Roman" w:cs="Times New Roman"/>
        </w:rPr>
        <w:t>сполнителем за свой счет.</w:t>
      </w:r>
    </w:p>
    <w:p w14:paraId="72EAF0D3" w14:textId="77777777" w:rsidR="006F1323" w:rsidRDefault="00745CA4" w:rsidP="006B55FB">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Техника предоставляется Заказчику к заявленному времени и месту, заправленная необходимым количеством топлива, чистая, в технически исправном состоянии, пригодная к оказанию услуг. В случае выявления несоответствия указанным требованиям Заказчик вправе отказаться от данной техники и не оплачивать.</w:t>
      </w:r>
    </w:p>
    <w:p w14:paraId="43599AE4" w14:textId="77777777" w:rsidR="006F1323" w:rsidRDefault="00745CA4" w:rsidP="006B55FB">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Исполнитель обеспечивает соответствие состава водителей (трактористов, машинистов, экипажа) и их квалификации (в том числе возможность управлять техникой) требованиям правил эксплуатации автотранспортных средств.</w:t>
      </w:r>
    </w:p>
    <w:p w14:paraId="32CFD9A2" w14:textId="77777777" w:rsidR="006F1323" w:rsidRDefault="00745CA4" w:rsidP="006B55FB">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Исполнитель осуществляет предрейсовый медицинский осмотр водителей, ежедневно проводит предрейсовый и послерейсовый контроль технического состояния транспортных средств.</w:t>
      </w:r>
    </w:p>
    <w:p w14:paraId="797339B2" w14:textId="77777777" w:rsidR="006F1323" w:rsidRDefault="00745CA4" w:rsidP="006B55FB">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Исполнитель своими силами и за свой счет взаимодействует с контролирующими организациями, органами власти (ГИБДД, ОВК, транспортной, налоговой и экологической инспекциями, местными органами самоуправления и ЖКХ, Ростехнадзором и т.д.) по вопросам получения необходимых согласований, разрешений, пропусков и т.п., предоставления всей необходимой отчетности, осуществления платежей в бюджет.</w:t>
      </w:r>
    </w:p>
    <w:p w14:paraId="426EEC56" w14:textId="77777777" w:rsidR="006F1323" w:rsidRDefault="00745CA4" w:rsidP="006B55FB">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Время подачи и возврата техники не оплачивается.</w:t>
      </w:r>
    </w:p>
    <w:p w14:paraId="4B52D2CE" w14:textId="77777777" w:rsidR="006F1323" w:rsidRDefault="00745CA4" w:rsidP="006B55FB">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 xml:space="preserve">В случае выхода из строя заявленной Заказчиком техники, Исполнитель, по согласованию с Заказчиком, производит его замену на эквивалент в течение не более 1 часа. При этом время вынужденного простоя фиксируется и не оплачивается Заказчиком. </w:t>
      </w:r>
    </w:p>
    <w:p w14:paraId="00831F39" w14:textId="2465A012" w:rsidR="007D6D5A" w:rsidRDefault="00745CA4" w:rsidP="006B55FB">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Исполнитель обеспечивает непрерывную работу экскаваторной, тракторной и специальной техники в течение рабочего дня (периода, указанного в заявке Заказчика).</w:t>
      </w:r>
    </w:p>
    <w:p w14:paraId="69BA9200" w14:textId="77777777" w:rsidR="006F1323" w:rsidRPr="006F1323" w:rsidRDefault="006F1323" w:rsidP="006F1323">
      <w:pPr>
        <w:pStyle w:val="a7"/>
        <w:tabs>
          <w:tab w:val="left" w:pos="540"/>
        </w:tabs>
        <w:suppressAutoHyphens/>
        <w:spacing w:after="0" w:line="240" w:lineRule="auto"/>
        <w:ind w:left="0"/>
        <w:jc w:val="both"/>
        <w:rPr>
          <w:rFonts w:ascii="Times New Roman" w:hAnsi="Times New Roman" w:cs="Times New Roman"/>
        </w:rPr>
      </w:pPr>
    </w:p>
    <w:p w14:paraId="318F5DFA" w14:textId="7BEEB84A" w:rsidR="00745CA4" w:rsidRPr="00504D86" w:rsidRDefault="00745CA4" w:rsidP="006F1323">
      <w:pPr>
        <w:pStyle w:val="ae"/>
        <w:keepNext/>
        <w:numPr>
          <w:ilvl w:val="0"/>
          <w:numId w:val="19"/>
        </w:numPr>
        <w:tabs>
          <w:tab w:val="left" w:pos="567"/>
        </w:tabs>
        <w:suppressAutoHyphens/>
        <w:ind w:left="0" w:firstLine="0"/>
        <w:jc w:val="center"/>
        <w:rPr>
          <w:b/>
          <w:sz w:val="22"/>
          <w:szCs w:val="22"/>
        </w:rPr>
      </w:pPr>
      <w:r w:rsidRPr="00504D86">
        <w:rPr>
          <w:b/>
          <w:sz w:val="22"/>
          <w:szCs w:val="22"/>
        </w:rPr>
        <w:t>Сроки оказания услуг</w:t>
      </w:r>
    </w:p>
    <w:p w14:paraId="0B36E886" w14:textId="47C743EF" w:rsidR="006F1323" w:rsidRDefault="009153F6" w:rsidP="006B55FB">
      <w:pPr>
        <w:pStyle w:val="a7"/>
        <w:tabs>
          <w:tab w:val="left" w:pos="426"/>
        </w:tabs>
        <w:spacing w:after="0" w:line="240" w:lineRule="auto"/>
        <w:ind w:left="0"/>
        <w:contextualSpacing w:val="0"/>
        <w:jc w:val="both"/>
        <w:rPr>
          <w:rFonts w:ascii="Times New Roman" w:hAnsi="Times New Roman" w:cs="Times New Roman"/>
        </w:rPr>
      </w:pPr>
      <w:r>
        <w:rPr>
          <w:rFonts w:ascii="Times New Roman" w:hAnsi="Times New Roman" w:cs="Times New Roman"/>
        </w:rPr>
        <w:t>1 год с даты заключения договора.</w:t>
      </w:r>
    </w:p>
    <w:p w14:paraId="2F32B7F0" w14:textId="77777777" w:rsidR="009153F6" w:rsidRPr="00504D86" w:rsidRDefault="009153F6" w:rsidP="006B55FB">
      <w:pPr>
        <w:pStyle w:val="a7"/>
        <w:tabs>
          <w:tab w:val="left" w:pos="426"/>
        </w:tabs>
        <w:spacing w:after="0" w:line="240" w:lineRule="auto"/>
        <w:ind w:left="0"/>
        <w:contextualSpacing w:val="0"/>
        <w:jc w:val="both"/>
        <w:rPr>
          <w:rFonts w:ascii="Times New Roman" w:hAnsi="Times New Roman" w:cs="Times New Roman"/>
        </w:rPr>
      </w:pPr>
    </w:p>
    <w:p w14:paraId="15BD5A24" w14:textId="715C45CD" w:rsidR="00745CA4" w:rsidRPr="00504D86" w:rsidRDefault="00745CA4" w:rsidP="006F1323">
      <w:pPr>
        <w:pStyle w:val="ae"/>
        <w:keepNext/>
        <w:numPr>
          <w:ilvl w:val="0"/>
          <w:numId w:val="19"/>
        </w:numPr>
        <w:tabs>
          <w:tab w:val="left" w:pos="567"/>
        </w:tabs>
        <w:suppressAutoHyphens/>
        <w:ind w:left="0" w:firstLine="0"/>
        <w:jc w:val="center"/>
        <w:rPr>
          <w:b/>
          <w:sz w:val="22"/>
          <w:szCs w:val="22"/>
        </w:rPr>
      </w:pPr>
      <w:r w:rsidRPr="00504D86">
        <w:rPr>
          <w:b/>
          <w:sz w:val="22"/>
          <w:szCs w:val="22"/>
        </w:rPr>
        <w:t>Требования к приемке</w:t>
      </w:r>
    </w:p>
    <w:p w14:paraId="4028D9F5" w14:textId="77777777" w:rsidR="006F1323" w:rsidRDefault="00745CA4" w:rsidP="006F1323">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Приемка услуг осуществляется ежемесячно по фактическим объемам оказания услуг с подписанием акта сдачи-приемки оказанных услуг. Причем в полном объеме приемка должна осуществляться в любом случае, независимо от приемки отдельных этапов оказанных услуг.</w:t>
      </w:r>
    </w:p>
    <w:p w14:paraId="20A791B5" w14:textId="77777777" w:rsidR="006F1323" w:rsidRDefault="00745CA4" w:rsidP="006F1323">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Приемка должна осуществляется в соответствии с НТД, СО 34.04.181-2003.</w:t>
      </w:r>
    </w:p>
    <w:p w14:paraId="66719E47" w14:textId="77777777" w:rsidR="006F1323" w:rsidRDefault="00745CA4" w:rsidP="006F1323">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Недостатки оказанных услуг, обнаруженные в ходе приемки или выявленные в период эксплуатации, фиксируются в соответствующем акте, подписываемом представителями Заказчика и Исполнителя, с указанием срока и порядка их устранения.</w:t>
      </w:r>
    </w:p>
    <w:p w14:paraId="3A8A01AA" w14:textId="53E35398" w:rsidR="00745CA4" w:rsidRDefault="00745CA4" w:rsidP="006F1323">
      <w:pPr>
        <w:pStyle w:val="a7"/>
        <w:numPr>
          <w:ilvl w:val="1"/>
          <w:numId w:val="19"/>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Качество оказываемых услуг контролируется визуальным осмотром и пооперационным контролем согласно ежедневно выданно</w:t>
      </w:r>
      <w:r w:rsidR="006B55FB" w:rsidRPr="006F1323">
        <w:rPr>
          <w:rFonts w:ascii="Times New Roman" w:hAnsi="Times New Roman" w:cs="Times New Roman"/>
        </w:rPr>
        <w:t>му</w:t>
      </w:r>
      <w:r w:rsidRPr="006F1323">
        <w:rPr>
          <w:rFonts w:ascii="Times New Roman" w:hAnsi="Times New Roman" w:cs="Times New Roman"/>
        </w:rPr>
        <w:t xml:space="preserve"> задани</w:t>
      </w:r>
      <w:r w:rsidR="006B55FB" w:rsidRPr="006F1323">
        <w:rPr>
          <w:rFonts w:ascii="Times New Roman" w:hAnsi="Times New Roman" w:cs="Times New Roman"/>
        </w:rPr>
        <w:t>ю</w:t>
      </w:r>
      <w:r w:rsidRPr="006F1323">
        <w:rPr>
          <w:rFonts w:ascii="Times New Roman" w:hAnsi="Times New Roman" w:cs="Times New Roman"/>
        </w:rPr>
        <w:t>.</w:t>
      </w:r>
    </w:p>
    <w:p w14:paraId="530ACFED" w14:textId="77777777" w:rsidR="006F1323" w:rsidRPr="006F1323" w:rsidRDefault="006F1323" w:rsidP="006F1323">
      <w:pPr>
        <w:pStyle w:val="a7"/>
        <w:tabs>
          <w:tab w:val="left" w:pos="540"/>
        </w:tabs>
        <w:suppressAutoHyphens/>
        <w:spacing w:after="0" w:line="240" w:lineRule="auto"/>
        <w:ind w:left="0"/>
        <w:jc w:val="both"/>
        <w:rPr>
          <w:rFonts w:ascii="Times New Roman" w:hAnsi="Times New Roman" w:cs="Times New Roman"/>
        </w:rPr>
      </w:pPr>
    </w:p>
    <w:p w14:paraId="5B6EB371" w14:textId="09BD475D" w:rsidR="00745CA4" w:rsidRPr="00504D86" w:rsidRDefault="00745CA4" w:rsidP="006F1323">
      <w:pPr>
        <w:pStyle w:val="ae"/>
        <w:keepNext/>
        <w:numPr>
          <w:ilvl w:val="0"/>
          <w:numId w:val="19"/>
        </w:numPr>
        <w:tabs>
          <w:tab w:val="left" w:pos="567"/>
        </w:tabs>
        <w:suppressAutoHyphens/>
        <w:ind w:left="0" w:firstLine="0"/>
        <w:jc w:val="center"/>
        <w:rPr>
          <w:b/>
          <w:sz w:val="22"/>
          <w:szCs w:val="22"/>
        </w:rPr>
      </w:pPr>
      <w:r w:rsidRPr="00504D86">
        <w:rPr>
          <w:b/>
          <w:sz w:val="22"/>
          <w:szCs w:val="22"/>
        </w:rPr>
        <w:t>Перечень документации</w:t>
      </w:r>
    </w:p>
    <w:p w14:paraId="40E6EA57" w14:textId="5322538B" w:rsidR="00745CA4" w:rsidRPr="006F1323" w:rsidRDefault="00745CA4" w:rsidP="006F1323">
      <w:pPr>
        <w:pStyle w:val="a7"/>
        <w:numPr>
          <w:ilvl w:val="1"/>
          <w:numId w:val="19"/>
        </w:numPr>
        <w:tabs>
          <w:tab w:val="left" w:pos="426"/>
          <w:tab w:val="left" w:pos="567"/>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Исполнитель предъявляет Заказчику:</w:t>
      </w:r>
    </w:p>
    <w:p w14:paraId="75B8E1D8" w14:textId="71C4E34E" w:rsidR="00745CA4" w:rsidRPr="006F1323" w:rsidRDefault="006F1323" w:rsidP="006F1323">
      <w:pPr>
        <w:pStyle w:val="a7"/>
        <w:numPr>
          <w:ilvl w:val="0"/>
          <w:numId w:val="21"/>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д</w:t>
      </w:r>
      <w:r w:rsidR="00745CA4" w:rsidRPr="006F1323">
        <w:rPr>
          <w:rFonts w:ascii="Times New Roman" w:hAnsi="Times New Roman" w:cs="Times New Roman"/>
        </w:rPr>
        <w:t>окументацию в объеме, предусмотренном НТД.</w:t>
      </w:r>
    </w:p>
    <w:p w14:paraId="024002C9" w14:textId="60D78B8A" w:rsidR="00745CA4" w:rsidRDefault="006F1323" w:rsidP="006F1323">
      <w:pPr>
        <w:pStyle w:val="a7"/>
        <w:numPr>
          <w:ilvl w:val="0"/>
          <w:numId w:val="21"/>
        </w:numPr>
        <w:tabs>
          <w:tab w:val="left" w:pos="540"/>
        </w:tabs>
        <w:suppressAutoHyphens/>
        <w:spacing w:after="0" w:line="240" w:lineRule="auto"/>
        <w:ind w:left="0" w:firstLine="0"/>
        <w:jc w:val="both"/>
        <w:rPr>
          <w:rFonts w:ascii="Times New Roman" w:hAnsi="Times New Roman" w:cs="Times New Roman"/>
        </w:rPr>
      </w:pPr>
      <w:r w:rsidRPr="006F1323">
        <w:rPr>
          <w:rFonts w:ascii="Times New Roman" w:hAnsi="Times New Roman" w:cs="Times New Roman"/>
        </w:rPr>
        <w:t>а</w:t>
      </w:r>
      <w:r w:rsidR="00745CA4" w:rsidRPr="006F1323">
        <w:rPr>
          <w:rFonts w:ascii="Times New Roman" w:hAnsi="Times New Roman" w:cs="Times New Roman"/>
        </w:rPr>
        <w:t xml:space="preserve">кты сдачи-приемки </w:t>
      </w:r>
      <w:r w:rsidR="006B55FB" w:rsidRPr="006F1323">
        <w:rPr>
          <w:rFonts w:ascii="Times New Roman" w:hAnsi="Times New Roman" w:cs="Times New Roman"/>
        </w:rPr>
        <w:t xml:space="preserve">оказанных </w:t>
      </w:r>
      <w:r w:rsidR="00745CA4" w:rsidRPr="006F1323">
        <w:rPr>
          <w:rFonts w:ascii="Times New Roman" w:hAnsi="Times New Roman" w:cs="Times New Roman"/>
        </w:rPr>
        <w:t>услуг установленной формы, путевые листы (заверенные копии путевых листов) с отметкой уполномоченного представителя Заказчика о виде и объеме оказанных услуг.</w:t>
      </w:r>
    </w:p>
    <w:p w14:paraId="4811222C" w14:textId="5458C12F" w:rsidR="006F1323" w:rsidRDefault="006F1323" w:rsidP="006F1323">
      <w:pPr>
        <w:pStyle w:val="a7"/>
        <w:tabs>
          <w:tab w:val="left" w:pos="540"/>
        </w:tabs>
        <w:suppressAutoHyphens/>
        <w:spacing w:after="0" w:line="240" w:lineRule="auto"/>
        <w:ind w:left="0"/>
        <w:jc w:val="both"/>
        <w:rPr>
          <w:rFonts w:ascii="Times New Roman" w:hAnsi="Times New Roman" w:cs="Times New Roman"/>
        </w:rPr>
      </w:pPr>
    </w:p>
    <w:p w14:paraId="6BF801B0" w14:textId="77777777" w:rsidR="006F1323" w:rsidRPr="006F1323" w:rsidRDefault="006F1323" w:rsidP="006F1323">
      <w:pPr>
        <w:pStyle w:val="a7"/>
        <w:tabs>
          <w:tab w:val="left" w:pos="540"/>
        </w:tabs>
        <w:suppressAutoHyphens/>
        <w:spacing w:after="0" w:line="240" w:lineRule="auto"/>
        <w:ind w:left="0"/>
        <w:jc w:val="both"/>
        <w:rPr>
          <w:rFonts w:ascii="Times New Roman" w:hAnsi="Times New Roman" w:cs="Times New Roman"/>
        </w:rPr>
      </w:pPr>
    </w:p>
    <w:p w14:paraId="6CB77CD5" w14:textId="4D5299B6" w:rsidR="00745CA4" w:rsidRPr="00504D86" w:rsidRDefault="00745CA4" w:rsidP="006F1323">
      <w:pPr>
        <w:pStyle w:val="ae"/>
        <w:keepNext/>
        <w:numPr>
          <w:ilvl w:val="0"/>
          <w:numId w:val="19"/>
        </w:numPr>
        <w:tabs>
          <w:tab w:val="left" w:pos="567"/>
        </w:tabs>
        <w:suppressAutoHyphens/>
        <w:ind w:left="0" w:firstLine="0"/>
        <w:jc w:val="center"/>
        <w:rPr>
          <w:b/>
          <w:sz w:val="22"/>
          <w:szCs w:val="22"/>
        </w:rPr>
      </w:pPr>
      <w:r w:rsidRPr="00504D86">
        <w:rPr>
          <w:b/>
          <w:sz w:val="22"/>
          <w:szCs w:val="22"/>
        </w:rPr>
        <w:t>Гарантии Исполнителя</w:t>
      </w:r>
    </w:p>
    <w:p w14:paraId="5EB2FB02" w14:textId="69BD0370" w:rsidR="00745CA4" w:rsidRPr="006F1323" w:rsidRDefault="00745CA4" w:rsidP="006F1323">
      <w:pPr>
        <w:pStyle w:val="a7"/>
        <w:numPr>
          <w:ilvl w:val="1"/>
          <w:numId w:val="19"/>
        </w:numPr>
        <w:tabs>
          <w:tab w:val="left" w:pos="426"/>
          <w:tab w:val="left" w:pos="567"/>
        </w:tabs>
        <w:spacing w:after="0" w:line="240" w:lineRule="auto"/>
        <w:ind w:left="0" w:firstLine="0"/>
        <w:jc w:val="both"/>
        <w:rPr>
          <w:rFonts w:ascii="Times New Roman" w:hAnsi="Times New Roman" w:cs="Times New Roman"/>
        </w:rPr>
      </w:pPr>
      <w:r w:rsidRPr="006F1323">
        <w:rPr>
          <w:rFonts w:ascii="Times New Roman" w:hAnsi="Times New Roman" w:cs="Times New Roman"/>
        </w:rPr>
        <w:t xml:space="preserve">Исполнитель услуг должен гарантировать качество оказываемых услуг в соответствии с требованиями НТД в течение установленного срока, повторные услуги по вине </w:t>
      </w:r>
      <w:r w:rsidR="006B55FB" w:rsidRPr="006F1323">
        <w:rPr>
          <w:rFonts w:ascii="Times New Roman" w:hAnsi="Times New Roman" w:cs="Times New Roman"/>
        </w:rPr>
        <w:t>И</w:t>
      </w:r>
      <w:r w:rsidRPr="006F1323">
        <w:rPr>
          <w:rFonts w:ascii="Times New Roman" w:hAnsi="Times New Roman" w:cs="Times New Roman"/>
        </w:rPr>
        <w:t xml:space="preserve">сполнителя </w:t>
      </w:r>
      <w:r w:rsidRPr="006F1323">
        <w:rPr>
          <w:rFonts w:ascii="Times New Roman" w:hAnsi="Times New Roman" w:cs="Times New Roman"/>
        </w:rPr>
        <w:lastRenderedPageBreak/>
        <w:t>осуществлять за собственный счёт. При оказании услуг и выдаче заключений должна соблюдаться конфиденциальность информации, составляющей коммерческую тайну.</w:t>
      </w:r>
    </w:p>
    <w:p w14:paraId="606CFAC8" w14:textId="77777777" w:rsidR="007D6D5A" w:rsidRPr="00504D86" w:rsidRDefault="007D6D5A" w:rsidP="009834AE">
      <w:pPr>
        <w:spacing w:after="0" w:line="240" w:lineRule="auto"/>
        <w:jc w:val="both"/>
        <w:rPr>
          <w:rFonts w:ascii="Times New Roman" w:hAnsi="Times New Roman" w:cs="Times New Roman"/>
        </w:rPr>
      </w:pPr>
    </w:p>
    <w:tbl>
      <w:tblPr>
        <w:tblStyle w:val="a8"/>
        <w:tblW w:w="5005" w:type="pct"/>
        <w:tblInd w:w="-5" w:type="dxa"/>
        <w:tblLook w:val="04A0" w:firstRow="1" w:lastRow="0" w:firstColumn="1" w:lastColumn="0" w:noHBand="0" w:noVBand="1"/>
      </w:tblPr>
      <w:tblGrid>
        <w:gridCol w:w="4675"/>
        <w:gridCol w:w="4679"/>
      </w:tblGrid>
      <w:tr w:rsidR="000C2588" w:rsidRPr="00504D86" w14:paraId="0921BFBD" w14:textId="77777777" w:rsidTr="00062CA9">
        <w:tc>
          <w:tcPr>
            <w:tcW w:w="2499" w:type="pct"/>
          </w:tcPr>
          <w:p w14:paraId="06B71463" w14:textId="576B005F" w:rsidR="000C2588" w:rsidRPr="00504D86" w:rsidRDefault="000C2588" w:rsidP="00062CA9">
            <w:pPr>
              <w:ind w:right="-284"/>
              <w:rPr>
                <w:rFonts w:ascii="Times New Roman" w:hAnsi="Times New Roman" w:cs="Times New Roman"/>
                <w:b/>
              </w:rPr>
            </w:pPr>
            <w:r w:rsidRPr="00504D86">
              <w:rPr>
                <w:rFonts w:ascii="Times New Roman" w:hAnsi="Times New Roman" w:cs="Times New Roman"/>
                <w:b/>
              </w:rPr>
              <w:t>Заказчик:</w:t>
            </w:r>
            <w:r w:rsidR="00961209" w:rsidRPr="00504D86">
              <w:rPr>
                <w:rFonts w:ascii="Times New Roman" w:hAnsi="Times New Roman" w:cs="Times New Roman"/>
              </w:rPr>
              <w:t xml:space="preserve"> </w:t>
            </w:r>
            <w:r w:rsidR="00961209" w:rsidRPr="00504D86">
              <w:rPr>
                <w:rFonts w:ascii="Times New Roman" w:hAnsi="Times New Roman" w:cs="Times New Roman"/>
                <w:b/>
                <w:bCs/>
              </w:rPr>
              <w:t>АО «АТГК»</w:t>
            </w:r>
          </w:p>
          <w:p w14:paraId="3895D8FB" w14:textId="77777777" w:rsidR="000C2588" w:rsidRPr="00504D86" w:rsidRDefault="000C2588" w:rsidP="00062CA9">
            <w:pPr>
              <w:ind w:right="-284"/>
              <w:rPr>
                <w:rFonts w:ascii="Times New Roman" w:hAnsi="Times New Roman" w:cs="Times New Roman"/>
              </w:rPr>
            </w:pPr>
          </w:p>
          <w:p w14:paraId="67B1E5CE" w14:textId="27088AB7" w:rsidR="000C2588" w:rsidRPr="00504D86" w:rsidRDefault="000C2588" w:rsidP="00062CA9">
            <w:pPr>
              <w:ind w:right="-284"/>
              <w:rPr>
                <w:rFonts w:ascii="Times New Roman" w:hAnsi="Times New Roman" w:cs="Times New Roman"/>
              </w:rPr>
            </w:pPr>
            <w:r w:rsidRPr="00504D86">
              <w:rPr>
                <w:rFonts w:ascii="Times New Roman" w:hAnsi="Times New Roman" w:cs="Times New Roman"/>
              </w:rPr>
              <w:t xml:space="preserve">Генеральный директор </w:t>
            </w:r>
          </w:p>
          <w:p w14:paraId="2EC9FAC3" w14:textId="77777777" w:rsidR="000C2588" w:rsidRPr="00504D86" w:rsidRDefault="000C2588" w:rsidP="00062CA9">
            <w:pPr>
              <w:ind w:right="-284"/>
              <w:rPr>
                <w:rFonts w:ascii="Times New Roman" w:hAnsi="Times New Roman" w:cs="Times New Roman"/>
              </w:rPr>
            </w:pPr>
          </w:p>
          <w:p w14:paraId="15A5C609" w14:textId="77777777" w:rsidR="000C2588" w:rsidRPr="00504D86" w:rsidRDefault="000C2588" w:rsidP="00062CA9">
            <w:pPr>
              <w:ind w:right="-284"/>
              <w:rPr>
                <w:rFonts w:ascii="Times New Roman" w:hAnsi="Times New Roman" w:cs="Times New Roman"/>
              </w:rPr>
            </w:pPr>
          </w:p>
          <w:p w14:paraId="13AB0DC8" w14:textId="77777777" w:rsidR="000C2588" w:rsidRPr="00504D86" w:rsidRDefault="000C2588" w:rsidP="00062CA9">
            <w:pPr>
              <w:ind w:right="-284"/>
              <w:rPr>
                <w:rFonts w:ascii="Times New Roman" w:hAnsi="Times New Roman" w:cs="Times New Roman"/>
              </w:rPr>
            </w:pPr>
            <w:r w:rsidRPr="00504D86">
              <w:rPr>
                <w:rFonts w:ascii="Times New Roman" w:hAnsi="Times New Roman" w:cs="Times New Roman"/>
              </w:rPr>
              <w:t>________________ В.А. Дейнеко</w:t>
            </w:r>
          </w:p>
          <w:p w14:paraId="243C6236" w14:textId="5823641B" w:rsidR="000C2588" w:rsidRPr="00504D86" w:rsidRDefault="00713B81" w:rsidP="00062CA9">
            <w:pPr>
              <w:ind w:right="-284"/>
              <w:rPr>
                <w:rFonts w:ascii="Times New Roman" w:hAnsi="Times New Roman" w:cs="Times New Roman"/>
              </w:rPr>
            </w:pPr>
            <w:proofErr w:type="spellStart"/>
            <w:r w:rsidRPr="00504D86">
              <w:rPr>
                <w:rFonts w:ascii="Times New Roman" w:hAnsi="Times New Roman" w:cs="Times New Roman"/>
              </w:rPr>
              <w:t>мп</w:t>
            </w:r>
            <w:proofErr w:type="spellEnd"/>
          </w:p>
        </w:tc>
        <w:tc>
          <w:tcPr>
            <w:tcW w:w="2501" w:type="pct"/>
          </w:tcPr>
          <w:p w14:paraId="69993FE6" w14:textId="72D0A9E5" w:rsidR="00961209" w:rsidRPr="00504D86" w:rsidRDefault="000C2588" w:rsidP="00961209">
            <w:pPr>
              <w:pStyle w:val="ConsPlusNormal"/>
              <w:outlineLvl w:val="0"/>
              <w:rPr>
                <w:rFonts w:ascii="Times New Roman" w:hAnsi="Times New Roman" w:cs="Times New Roman"/>
                <w:b/>
                <w:bCs/>
                <w:color w:val="000000" w:themeColor="text1"/>
                <w:szCs w:val="22"/>
              </w:rPr>
            </w:pPr>
            <w:r w:rsidRPr="00504D86">
              <w:rPr>
                <w:rFonts w:ascii="Times New Roman" w:hAnsi="Times New Roman" w:cs="Times New Roman"/>
                <w:b/>
                <w:szCs w:val="22"/>
              </w:rPr>
              <w:t>Исполнитель:</w:t>
            </w:r>
            <w:r w:rsidR="00961209" w:rsidRPr="00504D86">
              <w:rPr>
                <w:rFonts w:ascii="Times New Roman" w:hAnsi="Times New Roman" w:cs="Times New Roman"/>
                <w:b/>
                <w:szCs w:val="22"/>
              </w:rPr>
              <w:t xml:space="preserve"> </w:t>
            </w:r>
          </w:p>
          <w:p w14:paraId="318DECD6" w14:textId="77777777" w:rsidR="000C2588" w:rsidRPr="00504D86" w:rsidRDefault="000C2588" w:rsidP="00062CA9">
            <w:pPr>
              <w:ind w:right="-284"/>
              <w:rPr>
                <w:rFonts w:ascii="Times New Roman" w:hAnsi="Times New Roman" w:cs="Times New Roman"/>
              </w:rPr>
            </w:pPr>
          </w:p>
          <w:p w14:paraId="1E93C5B3" w14:textId="4FDDB487" w:rsidR="00961209" w:rsidRPr="00504D86" w:rsidRDefault="00961209" w:rsidP="00961209">
            <w:pPr>
              <w:pStyle w:val="ConsPlusNormal"/>
              <w:outlineLvl w:val="0"/>
              <w:rPr>
                <w:rFonts w:ascii="Times New Roman" w:hAnsi="Times New Roman" w:cs="Times New Roman"/>
                <w:color w:val="000000" w:themeColor="text1"/>
                <w:szCs w:val="22"/>
              </w:rPr>
            </w:pPr>
          </w:p>
          <w:p w14:paraId="07639223" w14:textId="4AFD51A9" w:rsidR="007D6D5A" w:rsidRPr="00504D86" w:rsidRDefault="007D6D5A" w:rsidP="00961209">
            <w:pPr>
              <w:pStyle w:val="ConsPlusNormal"/>
              <w:outlineLvl w:val="0"/>
              <w:rPr>
                <w:rFonts w:ascii="Times New Roman" w:hAnsi="Times New Roman" w:cs="Times New Roman"/>
                <w:color w:val="000000" w:themeColor="text1"/>
                <w:szCs w:val="22"/>
              </w:rPr>
            </w:pPr>
          </w:p>
          <w:p w14:paraId="7332AE63" w14:textId="77777777" w:rsidR="00713B81" w:rsidRPr="00504D86" w:rsidRDefault="00713B81" w:rsidP="00961209">
            <w:pPr>
              <w:pStyle w:val="ConsPlusNormal"/>
              <w:outlineLvl w:val="0"/>
              <w:rPr>
                <w:rFonts w:ascii="Times New Roman" w:hAnsi="Times New Roman" w:cs="Times New Roman"/>
                <w:color w:val="000000" w:themeColor="text1"/>
                <w:szCs w:val="22"/>
              </w:rPr>
            </w:pPr>
          </w:p>
          <w:p w14:paraId="5841D04E" w14:textId="4A12B6D8" w:rsidR="00961209" w:rsidRPr="00504D86" w:rsidRDefault="00961209" w:rsidP="00961209">
            <w:pPr>
              <w:pStyle w:val="ConsPlusNormal"/>
              <w:outlineLvl w:val="0"/>
              <w:rPr>
                <w:rFonts w:ascii="Times New Roman" w:hAnsi="Times New Roman" w:cs="Times New Roman"/>
                <w:color w:val="000000" w:themeColor="text1"/>
                <w:szCs w:val="22"/>
              </w:rPr>
            </w:pPr>
            <w:r w:rsidRPr="00504D86">
              <w:rPr>
                <w:rFonts w:ascii="Times New Roman" w:hAnsi="Times New Roman" w:cs="Times New Roman"/>
                <w:color w:val="000000" w:themeColor="text1"/>
                <w:szCs w:val="22"/>
              </w:rPr>
              <w:t xml:space="preserve">_________________ </w:t>
            </w:r>
          </w:p>
          <w:p w14:paraId="3E060CB1" w14:textId="77777777" w:rsidR="000C2588" w:rsidRPr="00504D86" w:rsidRDefault="000C2588" w:rsidP="00713B81">
            <w:pPr>
              <w:pStyle w:val="ConsPlusNormal"/>
              <w:outlineLvl w:val="0"/>
              <w:rPr>
                <w:rFonts w:ascii="Times New Roman" w:hAnsi="Times New Roman" w:cs="Times New Roman"/>
                <w:szCs w:val="22"/>
              </w:rPr>
            </w:pPr>
          </w:p>
        </w:tc>
      </w:tr>
    </w:tbl>
    <w:p w14:paraId="41ACF4CA" w14:textId="77777777" w:rsidR="00AA7057" w:rsidRDefault="00AA7057" w:rsidP="00A02A69">
      <w:pPr>
        <w:spacing w:after="0" w:line="240" w:lineRule="auto"/>
        <w:ind w:right="-1"/>
        <w:rPr>
          <w:rFonts w:ascii="Times New Roman" w:hAnsi="Times New Roman" w:cs="Times New Roman"/>
          <w:sz w:val="24"/>
          <w:szCs w:val="24"/>
        </w:rPr>
      </w:pPr>
    </w:p>
    <w:p w14:paraId="48A0603B" w14:textId="53B067F1" w:rsidR="00A103A7" w:rsidRDefault="00A103A7" w:rsidP="00237229">
      <w:pPr>
        <w:spacing w:after="0" w:line="240" w:lineRule="auto"/>
        <w:ind w:right="-1"/>
        <w:rPr>
          <w:rFonts w:ascii="Times New Roman" w:hAnsi="Times New Roman" w:cs="Times New Roman"/>
          <w:sz w:val="24"/>
          <w:szCs w:val="24"/>
        </w:rPr>
      </w:pPr>
    </w:p>
    <w:p w14:paraId="31907546" w14:textId="0DEFC76A" w:rsidR="00745CA4" w:rsidRDefault="00745CA4" w:rsidP="00237229">
      <w:pPr>
        <w:spacing w:after="0" w:line="240" w:lineRule="auto"/>
        <w:ind w:right="-1"/>
        <w:rPr>
          <w:rFonts w:ascii="Times New Roman" w:hAnsi="Times New Roman" w:cs="Times New Roman"/>
          <w:sz w:val="24"/>
          <w:szCs w:val="24"/>
        </w:rPr>
      </w:pPr>
    </w:p>
    <w:p w14:paraId="42C1DDD6" w14:textId="7A58FEAD" w:rsidR="00745CA4" w:rsidRDefault="00745CA4" w:rsidP="00237229">
      <w:pPr>
        <w:spacing w:after="0" w:line="240" w:lineRule="auto"/>
        <w:ind w:right="-1"/>
        <w:rPr>
          <w:rFonts w:ascii="Times New Roman" w:hAnsi="Times New Roman" w:cs="Times New Roman"/>
          <w:sz w:val="24"/>
          <w:szCs w:val="24"/>
        </w:rPr>
      </w:pPr>
    </w:p>
    <w:p w14:paraId="432F36A6" w14:textId="05504544" w:rsidR="00713B81" w:rsidRDefault="00713B81" w:rsidP="00237229">
      <w:pPr>
        <w:spacing w:after="0" w:line="240" w:lineRule="auto"/>
        <w:ind w:right="-1"/>
        <w:rPr>
          <w:rFonts w:ascii="Times New Roman" w:hAnsi="Times New Roman" w:cs="Times New Roman"/>
          <w:sz w:val="24"/>
          <w:szCs w:val="24"/>
        </w:rPr>
      </w:pPr>
    </w:p>
    <w:p w14:paraId="737DF5B3" w14:textId="4247D67A" w:rsidR="00713B81" w:rsidRDefault="00713B81" w:rsidP="00237229">
      <w:pPr>
        <w:spacing w:after="0" w:line="240" w:lineRule="auto"/>
        <w:ind w:right="-1"/>
        <w:rPr>
          <w:rFonts w:ascii="Times New Roman" w:hAnsi="Times New Roman" w:cs="Times New Roman"/>
          <w:sz w:val="24"/>
          <w:szCs w:val="24"/>
        </w:rPr>
      </w:pPr>
    </w:p>
    <w:p w14:paraId="58FBE94D" w14:textId="533206CA" w:rsidR="00713B81" w:rsidRDefault="00713B81" w:rsidP="00237229">
      <w:pPr>
        <w:spacing w:after="0" w:line="240" w:lineRule="auto"/>
        <w:ind w:right="-1"/>
        <w:rPr>
          <w:rFonts w:ascii="Times New Roman" w:hAnsi="Times New Roman" w:cs="Times New Roman"/>
          <w:sz w:val="24"/>
          <w:szCs w:val="24"/>
        </w:rPr>
      </w:pPr>
    </w:p>
    <w:p w14:paraId="413B48BA" w14:textId="75B6B0EA" w:rsidR="00713B81" w:rsidRDefault="00713B81" w:rsidP="00237229">
      <w:pPr>
        <w:spacing w:after="0" w:line="240" w:lineRule="auto"/>
        <w:ind w:right="-1"/>
        <w:rPr>
          <w:rFonts w:ascii="Times New Roman" w:hAnsi="Times New Roman" w:cs="Times New Roman"/>
          <w:sz w:val="24"/>
          <w:szCs w:val="24"/>
        </w:rPr>
      </w:pPr>
    </w:p>
    <w:p w14:paraId="7CAE08C6" w14:textId="3B93993A" w:rsidR="00834ACA" w:rsidRDefault="00834ACA" w:rsidP="00237229">
      <w:pPr>
        <w:spacing w:after="0" w:line="240" w:lineRule="auto"/>
        <w:ind w:right="-1"/>
        <w:rPr>
          <w:rFonts w:ascii="Times New Roman" w:hAnsi="Times New Roman" w:cs="Times New Roman"/>
          <w:sz w:val="24"/>
          <w:szCs w:val="24"/>
        </w:rPr>
      </w:pPr>
    </w:p>
    <w:p w14:paraId="286A254E" w14:textId="57F29109" w:rsidR="00834ACA" w:rsidRDefault="00834ACA" w:rsidP="00237229">
      <w:pPr>
        <w:spacing w:after="0" w:line="240" w:lineRule="auto"/>
        <w:ind w:right="-1"/>
        <w:rPr>
          <w:rFonts w:ascii="Times New Roman" w:hAnsi="Times New Roman" w:cs="Times New Roman"/>
          <w:sz w:val="24"/>
          <w:szCs w:val="24"/>
        </w:rPr>
      </w:pPr>
    </w:p>
    <w:p w14:paraId="0FB2F6D1" w14:textId="5FB35CA8" w:rsidR="00504D86" w:rsidRDefault="00504D86" w:rsidP="00237229">
      <w:pPr>
        <w:spacing w:after="0" w:line="240" w:lineRule="auto"/>
        <w:ind w:right="-1"/>
        <w:rPr>
          <w:rFonts w:ascii="Times New Roman" w:hAnsi="Times New Roman" w:cs="Times New Roman"/>
          <w:sz w:val="24"/>
          <w:szCs w:val="24"/>
        </w:rPr>
      </w:pPr>
    </w:p>
    <w:p w14:paraId="7EF683BA" w14:textId="52286996" w:rsidR="00504D86" w:rsidRDefault="00504D86" w:rsidP="00237229">
      <w:pPr>
        <w:spacing w:after="0" w:line="240" w:lineRule="auto"/>
        <w:ind w:right="-1"/>
        <w:rPr>
          <w:rFonts w:ascii="Times New Roman" w:hAnsi="Times New Roman" w:cs="Times New Roman"/>
          <w:sz w:val="24"/>
          <w:szCs w:val="24"/>
        </w:rPr>
      </w:pPr>
    </w:p>
    <w:p w14:paraId="7367726F" w14:textId="629E0F72" w:rsidR="00504D86" w:rsidRDefault="00504D86" w:rsidP="00237229">
      <w:pPr>
        <w:spacing w:after="0" w:line="240" w:lineRule="auto"/>
        <w:ind w:right="-1"/>
        <w:rPr>
          <w:rFonts w:ascii="Times New Roman" w:hAnsi="Times New Roman" w:cs="Times New Roman"/>
          <w:sz w:val="24"/>
          <w:szCs w:val="24"/>
        </w:rPr>
      </w:pPr>
    </w:p>
    <w:p w14:paraId="64C383D2" w14:textId="3BA4EF59" w:rsidR="00504D86" w:rsidRDefault="00504D86" w:rsidP="00237229">
      <w:pPr>
        <w:spacing w:after="0" w:line="240" w:lineRule="auto"/>
        <w:ind w:right="-1"/>
        <w:rPr>
          <w:rFonts w:ascii="Times New Roman" w:hAnsi="Times New Roman" w:cs="Times New Roman"/>
          <w:sz w:val="24"/>
          <w:szCs w:val="24"/>
        </w:rPr>
      </w:pPr>
    </w:p>
    <w:p w14:paraId="417EFDED" w14:textId="3FE049B6" w:rsidR="00504D86" w:rsidRDefault="00504D86" w:rsidP="00237229">
      <w:pPr>
        <w:spacing w:after="0" w:line="240" w:lineRule="auto"/>
        <w:ind w:right="-1"/>
        <w:rPr>
          <w:rFonts w:ascii="Times New Roman" w:hAnsi="Times New Roman" w:cs="Times New Roman"/>
          <w:sz w:val="24"/>
          <w:szCs w:val="24"/>
        </w:rPr>
      </w:pPr>
    </w:p>
    <w:p w14:paraId="1A789214" w14:textId="1E88BD45" w:rsidR="00504D86" w:rsidRDefault="00504D86" w:rsidP="00237229">
      <w:pPr>
        <w:spacing w:after="0" w:line="240" w:lineRule="auto"/>
        <w:ind w:right="-1"/>
        <w:rPr>
          <w:rFonts w:ascii="Times New Roman" w:hAnsi="Times New Roman" w:cs="Times New Roman"/>
          <w:sz w:val="24"/>
          <w:szCs w:val="24"/>
        </w:rPr>
      </w:pPr>
    </w:p>
    <w:p w14:paraId="7ED1B5C9" w14:textId="4E37E94A" w:rsidR="00504D86" w:rsidRDefault="00504D86" w:rsidP="00237229">
      <w:pPr>
        <w:spacing w:after="0" w:line="240" w:lineRule="auto"/>
        <w:ind w:right="-1"/>
        <w:rPr>
          <w:rFonts w:ascii="Times New Roman" w:hAnsi="Times New Roman" w:cs="Times New Roman"/>
          <w:sz w:val="24"/>
          <w:szCs w:val="24"/>
        </w:rPr>
      </w:pPr>
    </w:p>
    <w:p w14:paraId="51FD8CBB" w14:textId="070CBB67" w:rsidR="00504D86" w:rsidRDefault="00504D86" w:rsidP="00237229">
      <w:pPr>
        <w:spacing w:after="0" w:line="240" w:lineRule="auto"/>
        <w:ind w:right="-1"/>
        <w:rPr>
          <w:rFonts w:ascii="Times New Roman" w:hAnsi="Times New Roman" w:cs="Times New Roman"/>
          <w:sz w:val="24"/>
          <w:szCs w:val="24"/>
        </w:rPr>
      </w:pPr>
    </w:p>
    <w:p w14:paraId="0E7E0D40" w14:textId="14CF17E2" w:rsidR="00504D86" w:rsidRDefault="00504D86" w:rsidP="00237229">
      <w:pPr>
        <w:spacing w:after="0" w:line="240" w:lineRule="auto"/>
        <w:ind w:right="-1"/>
        <w:rPr>
          <w:rFonts w:ascii="Times New Roman" w:hAnsi="Times New Roman" w:cs="Times New Roman"/>
          <w:sz w:val="24"/>
          <w:szCs w:val="24"/>
        </w:rPr>
      </w:pPr>
    </w:p>
    <w:p w14:paraId="67D40574" w14:textId="4BE21080" w:rsidR="00504D86" w:rsidRDefault="00504D86" w:rsidP="00237229">
      <w:pPr>
        <w:spacing w:after="0" w:line="240" w:lineRule="auto"/>
        <w:ind w:right="-1"/>
        <w:rPr>
          <w:rFonts w:ascii="Times New Roman" w:hAnsi="Times New Roman" w:cs="Times New Roman"/>
          <w:sz w:val="24"/>
          <w:szCs w:val="24"/>
        </w:rPr>
      </w:pPr>
    </w:p>
    <w:p w14:paraId="3A9FE4C7" w14:textId="23187DD0" w:rsidR="00504D86" w:rsidRDefault="00504D86" w:rsidP="00237229">
      <w:pPr>
        <w:spacing w:after="0" w:line="240" w:lineRule="auto"/>
        <w:ind w:right="-1"/>
        <w:rPr>
          <w:rFonts w:ascii="Times New Roman" w:hAnsi="Times New Roman" w:cs="Times New Roman"/>
          <w:sz w:val="24"/>
          <w:szCs w:val="24"/>
        </w:rPr>
      </w:pPr>
    </w:p>
    <w:p w14:paraId="7D9F4E07" w14:textId="63816EF5" w:rsidR="00504D86" w:rsidRDefault="00504D86" w:rsidP="00237229">
      <w:pPr>
        <w:spacing w:after="0" w:line="240" w:lineRule="auto"/>
        <w:ind w:right="-1"/>
        <w:rPr>
          <w:rFonts w:ascii="Times New Roman" w:hAnsi="Times New Roman" w:cs="Times New Roman"/>
          <w:sz w:val="24"/>
          <w:szCs w:val="24"/>
        </w:rPr>
      </w:pPr>
    </w:p>
    <w:p w14:paraId="778A9620" w14:textId="1AAE43C3" w:rsidR="00504D86" w:rsidRDefault="00504D86" w:rsidP="00237229">
      <w:pPr>
        <w:spacing w:after="0" w:line="240" w:lineRule="auto"/>
        <w:ind w:right="-1"/>
        <w:rPr>
          <w:rFonts w:ascii="Times New Roman" w:hAnsi="Times New Roman" w:cs="Times New Roman"/>
          <w:sz w:val="24"/>
          <w:szCs w:val="24"/>
        </w:rPr>
      </w:pPr>
    </w:p>
    <w:p w14:paraId="2A6A4650" w14:textId="4A1846ED" w:rsidR="00504D86" w:rsidRDefault="00504D86" w:rsidP="00237229">
      <w:pPr>
        <w:spacing w:after="0" w:line="240" w:lineRule="auto"/>
        <w:ind w:right="-1"/>
        <w:rPr>
          <w:rFonts w:ascii="Times New Roman" w:hAnsi="Times New Roman" w:cs="Times New Roman"/>
          <w:sz w:val="24"/>
          <w:szCs w:val="24"/>
        </w:rPr>
      </w:pPr>
    </w:p>
    <w:p w14:paraId="2065C01A" w14:textId="7A875C4A" w:rsidR="00504D86" w:rsidRDefault="00504D86" w:rsidP="00237229">
      <w:pPr>
        <w:spacing w:after="0" w:line="240" w:lineRule="auto"/>
        <w:ind w:right="-1"/>
        <w:rPr>
          <w:rFonts w:ascii="Times New Roman" w:hAnsi="Times New Roman" w:cs="Times New Roman"/>
          <w:sz w:val="24"/>
          <w:szCs w:val="24"/>
        </w:rPr>
      </w:pPr>
    </w:p>
    <w:p w14:paraId="35EC8196" w14:textId="4D343753" w:rsidR="00504D86" w:rsidRDefault="00504D86" w:rsidP="00237229">
      <w:pPr>
        <w:spacing w:after="0" w:line="240" w:lineRule="auto"/>
        <w:ind w:right="-1"/>
        <w:rPr>
          <w:rFonts w:ascii="Times New Roman" w:hAnsi="Times New Roman" w:cs="Times New Roman"/>
          <w:sz w:val="24"/>
          <w:szCs w:val="24"/>
        </w:rPr>
      </w:pPr>
    </w:p>
    <w:p w14:paraId="673B5134" w14:textId="69A720DD" w:rsidR="00504D86" w:rsidRDefault="00504D86" w:rsidP="00237229">
      <w:pPr>
        <w:spacing w:after="0" w:line="240" w:lineRule="auto"/>
        <w:ind w:right="-1"/>
        <w:rPr>
          <w:rFonts w:ascii="Times New Roman" w:hAnsi="Times New Roman" w:cs="Times New Roman"/>
          <w:sz w:val="24"/>
          <w:szCs w:val="24"/>
        </w:rPr>
      </w:pPr>
    </w:p>
    <w:p w14:paraId="4BA4AA7B" w14:textId="072D159E" w:rsidR="00504D86" w:rsidRDefault="00504D86" w:rsidP="00237229">
      <w:pPr>
        <w:spacing w:after="0" w:line="240" w:lineRule="auto"/>
        <w:ind w:right="-1"/>
        <w:rPr>
          <w:rFonts w:ascii="Times New Roman" w:hAnsi="Times New Roman" w:cs="Times New Roman"/>
          <w:sz w:val="24"/>
          <w:szCs w:val="24"/>
        </w:rPr>
      </w:pPr>
    </w:p>
    <w:p w14:paraId="67A2F536" w14:textId="71A5F5E6" w:rsidR="00504D86" w:rsidRDefault="00504D86" w:rsidP="00237229">
      <w:pPr>
        <w:spacing w:after="0" w:line="240" w:lineRule="auto"/>
        <w:ind w:right="-1"/>
        <w:rPr>
          <w:rFonts w:ascii="Times New Roman" w:hAnsi="Times New Roman" w:cs="Times New Roman"/>
          <w:sz w:val="24"/>
          <w:szCs w:val="24"/>
        </w:rPr>
      </w:pPr>
    </w:p>
    <w:p w14:paraId="06D77E3B" w14:textId="141252B6" w:rsidR="00504D86" w:rsidRDefault="00504D86" w:rsidP="00237229">
      <w:pPr>
        <w:spacing w:after="0" w:line="240" w:lineRule="auto"/>
        <w:ind w:right="-1"/>
        <w:rPr>
          <w:rFonts w:ascii="Times New Roman" w:hAnsi="Times New Roman" w:cs="Times New Roman"/>
          <w:sz w:val="24"/>
          <w:szCs w:val="24"/>
        </w:rPr>
      </w:pPr>
    </w:p>
    <w:p w14:paraId="1DFBC937" w14:textId="5F630631" w:rsidR="00504D86" w:rsidRDefault="00504D86" w:rsidP="00237229">
      <w:pPr>
        <w:spacing w:after="0" w:line="240" w:lineRule="auto"/>
        <w:ind w:right="-1"/>
        <w:rPr>
          <w:rFonts w:ascii="Times New Roman" w:hAnsi="Times New Roman" w:cs="Times New Roman"/>
          <w:sz w:val="24"/>
          <w:szCs w:val="24"/>
        </w:rPr>
      </w:pPr>
    </w:p>
    <w:p w14:paraId="74F15D04" w14:textId="6A8A4CC6" w:rsidR="00504D86" w:rsidRDefault="00504D86" w:rsidP="00237229">
      <w:pPr>
        <w:spacing w:after="0" w:line="240" w:lineRule="auto"/>
        <w:ind w:right="-1"/>
        <w:rPr>
          <w:rFonts w:ascii="Times New Roman" w:hAnsi="Times New Roman" w:cs="Times New Roman"/>
          <w:sz w:val="24"/>
          <w:szCs w:val="24"/>
        </w:rPr>
      </w:pPr>
    </w:p>
    <w:p w14:paraId="56B03E8A" w14:textId="425C2294" w:rsidR="00504D86" w:rsidRDefault="00504D86" w:rsidP="00237229">
      <w:pPr>
        <w:spacing w:after="0" w:line="240" w:lineRule="auto"/>
        <w:ind w:right="-1"/>
        <w:rPr>
          <w:rFonts w:ascii="Times New Roman" w:hAnsi="Times New Roman" w:cs="Times New Roman"/>
          <w:sz w:val="24"/>
          <w:szCs w:val="24"/>
        </w:rPr>
      </w:pPr>
    </w:p>
    <w:p w14:paraId="63A75790" w14:textId="25D71A50" w:rsidR="00504D86" w:rsidRDefault="00504D86" w:rsidP="00237229">
      <w:pPr>
        <w:spacing w:after="0" w:line="240" w:lineRule="auto"/>
        <w:ind w:right="-1"/>
        <w:rPr>
          <w:rFonts w:ascii="Times New Roman" w:hAnsi="Times New Roman" w:cs="Times New Roman"/>
          <w:sz w:val="24"/>
          <w:szCs w:val="24"/>
        </w:rPr>
      </w:pPr>
    </w:p>
    <w:p w14:paraId="48193139" w14:textId="09824076" w:rsidR="00504D86" w:rsidRDefault="00504D86" w:rsidP="00237229">
      <w:pPr>
        <w:spacing w:after="0" w:line="240" w:lineRule="auto"/>
        <w:ind w:right="-1"/>
        <w:rPr>
          <w:rFonts w:ascii="Times New Roman" w:hAnsi="Times New Roman" w:cs="Times New Roman"/>
          <w:sz w:val="24"/>
          <w:szCs w:val="24"/>
        </w:rPr>
      </w:pPr>
    </w:p>
    <w:p w14:paraId="64EF9FCB" w14:textId="57D22009" w:rsidR="00504D86" w:rsidRDefault="00504D86" w:rsidP="00237229">
      <w:pPr>
        <w:spacing w:after="0" w:line="240" w:lineRule="auto"/>
        <w:ind w:right="-1"/>
        <w:rPr>
          <w:rFonts w:ascii="Times New Roman" w:hAnsi="Times New Roman" w:cs="Times New Roman"/>
          <w:sz w:val="24"/>
          <w:szCs w:val="24"/>
        </w:rPr>
      </w:pPr>
    </w:p>
    <w:p w14:paraId="3323EBB0" w14:textId="0415806E" w:rsidR="00504D86" w:rsidRDefault="00504D86" w:rsidP="00237229">
      <w:pPr>
        <w:spacing w:after="0" w:line="240" w:lineRule="auto"/>
        <w:ind w:right="-1"/>
        <w:rPr>
          <w:rFonts w:ascii="Times New Roman" w:hAnsi="Times New Roman" w:cs="Times New Roman"/>
          <w:sz w:val="24"/>
          <w:szCs w:val="24"/>
        </w:rPr>
      </w:pPr>
    </w:p>
    <w:p w14:paraId="47ECA5FF" w14:textId="5CA8FDA7" w:rsidR="00504D86" w:rsidRDefault="00504D86" w:rsidP="00237229">
      <w:pPr>
        <w:spacing w:after="0" w:line="240" w:lineRule="auto"/>
        <w:ind w:right="-1"/>
        <w:rPr>
          <w:rFonts w:ascii="Times New Roman" w:hAnsi="Times New Roman" w:cs="Times New Roman"/>
          <w:sz w:val="24"/>
          <w:szCs w:val="24"/>
        </w:rPr>
      </w:pPr>
    </w:p>
    <w:p w14:paraId="5A17DD96" w14:textId="609CAF3D" w:rsidR="00504D86" w:rsidRDefault="00504D86" w:rsidP="00237229">
      <w:pPr>
        <w:spacing w:after="0" w:line="240" w:lineRule="auto"/>
        <w:ind w:right="-1"/>
        <w:rPr>
          <w:rFonts w:ascii="Times New Roman" w:hAnsi="Times New Roman" w:cs="Times New Roman"/>
          <w:sz w:val="24"/>
          <w:szCs w:val="24"/>
        </w:rPr>
      </w:pPr>
    </w:p>
    <w:p w14:paraId="75FB98A4" w14:textId="77777777" w:rsidR="00504D86" w:rsidRDefault="00504D86" w:rsidP="00237229">
      <w:pPr>
        <w:spacing w:after="0" w:line="240" w:lineRule="auto"/>
        <w:ind w:right="-1"/>
        <w:rPr>
          <w:rFonts w:ascii="Times New Roman" w:hAnsi="Times New Roman" w:cs="Times New Roman"/>
          <w:sz w:val="24"/>
          <w:szCs w:val="24"/>
        </w:rPr>
      </w:pPr>
    </w:p>
    <w:p w14:paraId="4A5B67F1" w14:textId="2FAF71C0" w:rsidR="00834ACA" w:rsidRDefault="00834ACA" w:rsidP="00237229">
      <w:pPr>
        <w:spacing w:after="0" w:line="240" w:lineRule="auto"/>
        <w:ind w:right="-1"/>
        <w:rPr>
          <w:rFonts w:ascii="Times New Roman" w:hAnsi="Times New Roman" w:cs="Times New Roman"/>
          <w:sz w:val="24"/>
          <w:szCs w:val="24"/>
        </w:rPr>
      </w:pPr>
    </w:p>
    <w:p w14:paraId="78ABAD7C" w14:textId="77777777" w:rsidR="00834ACA" w:rsidRDefault="00834ACA" w:rsidP="00237229">
      <w:pPr>
        <w:spacing w:after="0" w:line="240" w:lineRule="auto"/>
        <w:ind w:right="-1"/>
        <w:rPr>
          <w:rFonts w:ascii="Times New Roman" w:hAnsi="Times New Roman" w:cs="Times New Roman"/>
          <w:sz w:val="24"/>
          <w:szCs w:val="24"/>
        </w:rPr>
      </w:pPr>
    </w:p>
    <w:p w14:paraId="351EC1BA" w14:textId="0A20AE0D" w:rsidR="009834AE" w:rsidRDefault="009834AE" w:rsidP="00237229">
      <w:pPr>
        <w:spacing w:after="0" w:line="240" w:lineRule="auto"/>
        <w:ind w:right="-1"/>
        <w:rPr>
          <w:rFonts w:ascii="Times New Roman" w:hAnsi="Times New Roman" w:cs="Times New Roman"/>
          <w:sz w:val="24"/>
          <w:szCs w:val="24"/>
        </w:rPr>
      </w:pPr>
    </w:p>
    <w:p w14:paraId="22C1E498" w14:textId="036B53B8" w:rsidR="0020193C" w:rsidRDefault="0020193C" w:rsidP="00237229">
      <w:pPr>
        <w:spacing w:after="0" w:line="240" w:lineRule="auto"/>
        <w:ind w:right="-1"/>
        <w:rPr>
          <w:rFonts w:ascii="Times New Roman" w:hAnsi="Times New Roman" w:cs="Times New Roman"/>
          <w:sz w:val="24"/>
          <w:szCs w:val="24"/>
        </w:rPr>
      </w:pPr>
    </w:p>
    <w:p w14:paraId="47776BAC" w14:textId="77777777" w:rsidR="0020193C" w:rsidRDefault="0020193C" w:rsidP="00237229">
      <w:pPr>
        <w:spacing w:after="0" w:line="240" w:lineRule="auto"/>
        <w:ind w:right="-1"/>
        <w:rPr>
          <w:rFonts w:ascii="Times New Roman" w:hAnsi="Times New Roman" w:cs="Times New Roman"/>
          <w:sz w:val="24"/>
          <w:szCs w:val="24"/>
        </w:rPr>
      </w:pPr>
    </w:p>
    <w:p w14:paraId="567FBD64" w14:textId="77777777" w:rsidR="009834AE" w:rsidRPr="00A02A69" w:rsidRDefault="009834AE" w:rsidP="00237229">
      <w:pPr>
        <w:spacing w:after="0" w:line="240" w:lineRule="auto"/>
        <w:ind w:right="-1"/>
        <w:rPr>
          <w:rFonts w:ascii="Times New Roman" w:hAnsi="Times New Roman" w:cs="Times New Roman"/>
          <w:sz w:val="24"/>
          <w:szCs w:val="24"/>
        </w:rPr>
      </w:pPr>
    </w:p>
    <w:p w14:paraId="5EBD60F7" w14:textId="77777777" w:rsidR="00B451AA" w:rsidRPr="00745CA4" w:rsidRDefault="00671C1A" w:rsidP="00B451AA">
      <w:pPr>
        <w:spacing w:after="0" w:line="240" w:lineRule="auto"/>
        <w:ind w:right="-1"/>
        <w:jc w:val="right"/>
        <w:rPr>
          <w:rFonts w:ascii="Times New Roman" w:hAnsi="Times New Roman" w:cs="Times New Roman"/>
          <w:b/>
          <w:bCs/>
          <w:sz w:val="20"/>
          <w:szCs w:val="20"/>
        </w:rPr>
      </w:pPr>
      <w:r w:rsidRPr="00745CA4">
        <w:rPr>
          <w:rFonts w:ascii="Times New Roman" w:hAnsi="Times New Roman" w:cs="Times New Roman"/>
          <w:b/>
          <w:bCs/>
          <w:sz w:val="20"/>
          <w:szCs w:val="20"/>
        </w:rPr>
        <w:lastRenderedPageBreak/>
        <w:t>Приложение №</w:t>
      </w:r>
      <w:r w:rsidR="002955FD" w:rsidRPr="00745CA4">
        <w:rPr>
          <w:rFonts w:ascii="Times New Roman" w:hAnsi="Times New Roman" w:cs="Times New Roman"/>
          <w:b/>
          <w:bCs/>
          <w:sz w:val="20"/>
          <w:szCs w:val="20"/>
        </w:rPr>
        <w:t xml:space="preserve"> </w:t>
      </w:r>
      <w:r w:rsidRPr="00745CA4">
        <w:rPr>
          <w:rFonts w:ascii="Times New Roman" w:hAnsi="Times New Roman" w:cs="Times New Roman"/>
          <w:b/>
          <w:bCs/>
          <w:sz w:val="20"/>
          <w:szCs w:val="20"/>
        </w:rPr>
        <w:t xml:space="preserve">2 </w:t>
      </w:r>
    </w:p>
    <w:p w14:paraId="61594223" w14:textId="77B395F7" w:rsidR="007D6D5A" w:rsidRPr="00745CA4" w:rsidRDefault="007D6D5A" w:rsidP="007D6D5A">
      <w:pPr>
        <w:spacing w:after="0" w:line="240" w:lineRule="auto"/>
        <w:ind w:right="-1"/>
        <w:jc w:val="right"/>
        <w:rPr>
          <w:rFonts w:ascii="Times New Roman" w:hAnsi="Times New Roman" w:cs="Times New Roman"/>
          <w:b/>
          <w:bCs/>
          <w:sz w:val="20"/>
          <w:szCs w:val="20"/>
        </w:rPr>
      </w:pPr>
      <w:r w:rsidRPr="00745CA4">
        <w:rPr>
          <w:rFonts w:ascii="Times New Roman" w:hAnsi="Times New Roman" w:cs="Times New Roman"/>
          <w:b/>
          <w:bCs/>
          <w:sz w:val="20"/>
          <w:szCs w:val="20"/>
        </w:rPr>
        <w:t xml:space="preserve">к договору № </w:t>
      </w:r>
      <w:r w:rsidR="00834ACA">
        <w:rPr>
          <w:rFonts w:ascii="Times New Roman" w:hAnsi="Times New Roman" w:cs="Times New Roman"/>
          <w:b/>
          <w:bCs/>
          <w:sz w:val="20"/>
          <w:szCs w:val="20"/>
        </w:rPr>
        <w:t>__________________</w:t>
      </w:r>
      <w:r w:rsidRPr="00745CA4">
        <w:rPr>
          <w:rFonts w:ascii="Times New Roman" w:hAnsi="Times New Roman" w:cs="Times New Roman"/>
          <w:b/>
          <w:bCs/>
          <w:sz w:val="20"/>
          <w:szCs w:val="20"/>
        </w:rPr>
        <w:t xml:space="preserve"> от </w:t>
      </w:r>
      <w:r w:rsidR="00834ACA">
        <w:rPr>
          <w:rFonts w:ascii="Times New Roman" w:hAnsi="Times New Roman" w:cs="Times New Roman"/>
          <w:b/>
          <w:bCs/>
          <w:sz w:val="20"/>
          <w:szCs w:val="20"/>
        </w:rPr>
        <w:t>__________________</w:t>
      </w:r>
    </w:p>
    <w:p w14:paraId="172533AC" w14:textId="77777777" w:rsidR="00F17265" w:rsidRDefault="00F17265" w:rsidP="00A02A69">
      <w:pPr>
        <w:spacing w:after="0" w:line="240" w:lineRule="auto"/>
        <w:ind w:right="-284"/>
        <w:jc w:val="center"/>
        <w:rPr>
          <w:rFonts w:ascii="Times New Roman" w:hAnsi="Times New Roman" w:cs="Times New Roman"/>
          <w:b/>
          <w:sz w:val="24"/>
          <w:szCs w:val="24"/>
        </w:rPr>
      </w:pPr>
    </w:p>
    <w:p w14:paraId="5D1B5716" w14:textId="77777777" w:rsidR="00834ACA" w:rsidRDefault="00834ACA" w:rsidP="00A02A69">
      <w:pPr>
        <w:spacing w:after="0" w:line="240" w:lineRule="auto"/>
        <w:ind w:right="-284"/>
        <w:jc w:val="center"/>
        <w:rPr>
          <w:rFonts w:ascii="Times New Roman" w:hAnsi="Times New Roman" w:cs="Times New Roman"/>
          <w:b/>
          <w:sz w:val="24"/>
          <w:szCs w:val="24"/>
        </w:rPr>
      </w:pPr>
    </w:p>
    <w:p w14:paraId="01051F8F" w14:textId="22F2F12F" w:rsidR="00671C1A" w:rsidRDefault="00671C1A" w:rsidP="00A02A69">
      <w:pPr>
        <w:spacing w:after="0" w:line="240" w:lineRule="auto"/>
        <w:ind w:right="-284"/>
        <w:jc w:val="center"/>
        <w:rPr>
          <w:rFonts w:ascii="Times New Roman" w:hAnsi="Times New Roman" w:cs="Times New Roman"/>
          <w:b/>
          <w:sz w:val="24"/>
          <w:szCs w:val="24"/>
        </w:rPr>
      </w:pPr>
      <w:r w:rsidRPr="00A02A69">
        <w:rPr>
          <w:rFonts w:ascii="Times New Roman" w:hAnsi="Times New Roman" w:cs="Times New Roman"/>
          <w:b/>
          <w:sz w:val="24"/>
          <w:szCs w:val="24"/>
        </w:rPr>
        <w:t>ПОВРЕМЕННЫЕ РАСЦЕНКИ</w:t>
      </w:r>
    </w:p>
    <w:p w14:paraId="09E7F6C7" w14:textId="77777777" w:rsidR="00834ACA" w:rsidRPr="00A02A69" w:rsidRDefault="00834ACA" w:rsidP="00A02A69">
      <w:pPr>
        <w:spacing w:after="0" w:line="240" w:lineRule="auto"/>
        <w:ind w:right="-284"/>
        <w:jc w:val="center"/>
        <w:rPr>
          <w:rFonts w:ascii="Times New Roman" w:hAnsi="Times New Roman" w:cs="Times New Roman"/>
          <w:b/>
          <w:sz w:val="24"/>
          <w:szCs w:val="24"/>
        </w:rPr>
      </w:pPr>
    </w:p>
    <w:p w14:paraId="3C985A76" w14:textId="2B830C05" w:rsidR="00671C1A" w:rsidRPr="00504D86" w:rsidRDefault="00713B81" w:rsidP="00834ACA">
      <w:pPr>
        <w:pStyle w:val="a7"/>
        <w:numPr>
          <w:ilvl w:val="0"/>
          <w:numId w:val="12"/>
        </w:numPr>
        <w:tabs>
          <w:tab w:val="left" w:pos="426"/>
        </w:tabs>
        <w:spacing w:after="0" w:line="240" w:lineRule="auto"/>
        <w:ind w:left="0" w:firstLine="0"/>
        <w:jc w:val="both"/>
        <w:rPr>
          <w:rFonts w:ascii="Times New Roman" w:hAnsi="Times New Roman"/>
        </w:rPr>
      </w:pPr>
      <w:r w:rsidRPr="00504D86">
        <w:rPr>
          <w:rFonts w:ascii="Times New Roman" w:hAnsi="Times New Roman" w:cs="Times New Roman"/>
        </w:rPr>
        <w:t>Услуги специальной техники на котельных АО «АТГК» на островной территории  о. Бревенник в г. Архангельске по адресам:</w:t>
      </w:r>
      <w:r w:rsidRPr="00504D86">
        <w:rPr>
          <w:rFonts w:ascii="Times New Roman" w:hAnsi="Times New Roman" w:cs="Times New Roman"/>
          <w:color w:val="000000"/>
        </w:rPr>
        <w:t xml:space="preserve"> ул. Луганская, д. 14, стр. 1ул. Моряка, д. 10, корп. 3, стр. 2, </w:t>
      </w:r>
      <w:r w:rsidR="00437EB0">
        <w:rPr>
          <w:rFonts w:ascii="Times New Roman" w:hAnsi="Times New Roman" w:cs="Times New Roman"/>
          <w:color w:val="000000"/>
        </w:rPr>
        <w:t xml:space="preserve">                                       </w:t>
      </w:r>
      <w:r w:rsidRPr="00504D86">
        <w:rPr>
          <w:rFonts w:ascii="Times New Roman" w:hAnsi="Times New Roman" w:cs="Times New Roman"/>
          <w:color w:val="000000"/>
        </w:rPr>
        <w:t>ул. П. Стрелкова, д. 11, стр. 1, ул. Л. Толстого, д. 30, корп. 1, стр. 1, ул. Чупрова, д. 10, стр. 1</w:t>
      </w:r>
    </w:p>
    <w:p w14:paraId="5B5E2318" w14:textId="77777777" w:rsidR="00713B81" w:rsidRPr="00263A26" w:rsidRDefault="00713B81" w:rsidP="00713B81">
      <w:pPr>
        <w:pStyle w:val="a7"/>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3987"/>
        <w:gridCol w:w="4656"/>
      </w:tblGrid>
      <w:tr w:rsidR="007D6D5A" w:rsidRPr="00745CA4" w14:paraId="0B0CBE52" w14:textId="77777777" w:rsidTr="00834ACA">
        <w:trPr>
          <w:trHeight w:val="721"/>
        </w:trPr>
        <w:tc>
          <w:tcPr>
            <w:tcW w:w="376" w:type="pct"/>
            <w:vAlign w:val="center"/>
          </w:tcPr>
          <w:p w14:paraId="1F25C18A" w14:textId="77777777" w:rsidR="007D6D5A" w:rsidRPr="009834AE" w:rsidRDefault="007D6D5A" w:rsidP="002E35CC">
            <w:pPr>
              <w:tabs>
                <w:tab w:val="left" w:pos="0"/>
              </w:tabs>
              <w:suppressAutoHyphens/>
              <w:jc w:val="center"/>
              <w:rPr>
                <w:rFonts w:ascii="Times New Roman" w:hAnsi="Times New Roman" w:cs="Times New Roman"/>
                <w:b/>
                <w:bCs/>
                <w:sz w:val="20"/>
                <w:szCs w:val="20"/>
              </w:rPr>
            </w:pPr>
            <w:r w:rsidRPr="009834AE">
              <w:rPr>
                <w:rFonts w:ascii="Times New Roman" w:hAnsi="Times New Roman" w:cs="Times New Roman"/>
                <w:b/>
                <w:bCs/>
                <w:sz w:val="20"/>
                <w:szCs w:val="20"/>
                <w:lang w:val="en-US"/>
              </w:rPr>
              <w:t>N</w:t>
            </w:r>
            <w:r w:rsidRPr="009834AE">
              <w:rPr>
                <w:rFonts w:ascii="Times New Roman" w:hAnsi="Times New Roman" w:cs="Times New Roman"/>
                <w:b/>
                <w:bCs/>
                <w:sz w:val="20"/>
                <w:szCs w:val="20"/>
              </w:rPr>
              <w:t xml:space="preserve"> п/п</w:t>
            </w:r>
          </w:p>
        </w:tc>
        <w:tc>
          <w:tcPr>
            <w:tcW w:w="2133" w:type="pct"/>
            <w:vAlign w:val="center"/>
          </w:tcPr>
          <w:p w14:paraId="067E92C5" w14:textId="77777777" w:rsidR="007D6D5A" w:rsidRPr="009834AE" w:rsidRDefault="007D6D5A" w:rsidP="002E35CC">
            <w:pPr>
              <w:tabs>
                <w:tab w:val="left" w:pos="0"/>
              </w:tabs>
              <w:suppressAutoHyphens/>
              <w:jc w:val="center"/>
              <w:rPr>
                <w:rFonts w:ascii="Times New Roman" w:hAnsi="Times New Roman" w:cs="Times New Roman"/>
                <w:b/>
                <w:bCs/>
                <w:sz w:val="20"/>
                <w:szCs w:val="20"/>
              </w:rPr>
            </w:pPr>
            <w:r w:rsidRPr="009834AE">
              <w:rPr>
                <w:rFonts w:ascii="Times New Roman" w:hAnsi="Times New Roman" w:cs="Times New Roman"/>
                <w:b/>
                <w:bCs/>
                <w:sz w:val="20"/>
                <w:szCs w:val="20"/>
              </w:rPr>
              <w:t>Наименование автотранспорта</w:t>
            </w:r>
          </w:p>
        </w:tc>
        <w:tc>
          <w:tcPr>
            <w:tcW w:w="2491" w:type="pct"/>
            <w:vAlign w:val="center"/>
          </w:tcPr>
          <w:p w14:paraId="350065F3" w14:textId="6A14EA17" w:rsidR="007D6D5A" w:rsidRPr="009834AE" w:rsidRDefault="007D6D5A" w:rsidP="002E35CC">
            <w:pPr>
              <w:tabs>
                <w:tab w:val="left" w:pos="0"/>
              </w:tabs>
              <w:suppressAutoHyphens/>
              <w:jc w:val="center"/>
              <w:rPr>
                <w:rFonts w:ascii="Times New Roman" w:hAnsi="Times New Roman" w:cs="Times New Roman"/>
                <w:b/>
                <w:bCs/>
                <w:sz w:val="20"/>
                <w:szCs w:val="20"/>
              </w:rPr>
            </w:pPr>
            <w:r>
              <w:rPr>
                <w:rFonts w:ascii="Times New Roman" w:hAnsi="Times New Roman" w:cs="Times New Roman"/>
                <w:b/>
                <w:bCs/>
                <w:sz w:val="20"/>
                <w:szCs w:val="20"/>
              </w:rPr>
              <w:t>Стоимость</w:t>
            </w:r>
            <w:r w:rsidR="00263A26">
              <w:rPr>
                <w:rFonts w:ascii="Times New Roman" w:hAnsi="Times New Roman" w:cs="Times New Roman"/>
                <w:b/>
                <w:bCs/>
                <w:sz w:val="20"/>
                <w:szCs w:val="20"/>
              </w:rPr>
              <w:t xml:space="preserve">, </w:t>
            </w:r>
            <w:proofErr w:type="spellStart"/>
            <w:r w:rsidR="00263A26">
              <w:rPr>
                <w:rFonts w:ascii="Times New Roman" w:hAnsi="Times New Roman" w:cs="Times New Roman"/>
                <w:b/>
                <w:bCs/>
                <w:sz w:val="20"/>
                <w:szCs w:val="20"/>
              </w:rPr>
              <w:t>маш</w:t>
            </w:r>
            <w:proofErr w:type="spellEnd"/>
            <w:r w:rsidR="00263A26">
              <w:rPr>
                <w:rFonts w:ascii="Times New Roman" w:hAnsi="Times New Roman" w:cs="Times New Roman"/>
                <w:b/>
                <w:bCs/>
                <w:sz w:val="20"/>
                <w:szCs w:val="20"/>
              </w:rPr>
              <w:t>/час</w:t>
            </w:r>
          </w:p>
        </w:tc>
      </w:tr>
      <w:tr w:rsidR="007D6D5A" w:rsidRPr="00745CA4" w14:paraId="115AF904" w14:textId="77777777" w:rsidTr="00834ACA">
        <w:trPr>
          <w:trHeight w:val="345"/>
        </w:trPr>
        <w:tc>
          <w:tcPr>
            <w:tcW w:w="376" w:type="pct"/>
            <w:vAlign w:val="center"/>
          </w:tcPr>
          <w:p w14:paraId="02EE0943" w14:textId="77777777" w:rsidR="007D6D5A" w:rsidRPr="009834AE" w:rsidRDefault="007D6D5A" w:rsidP="00263A26">
            <w:pPr>
              <w:tabs>
                <w:tab w:val="left" w:pos="0"/>
              </w:tabs>
              <w:suppressAutoHyphens/>
              <w:jc w:val="center"/>
              <w:rPr>
                <w:rFonts w:ascii="Times New Roman" w:hAnsi="Times New Roman" w:cs="Times New Roman"/>
                <w:sz w:val="20"/>
                <w:szCs w:val="20"/>
              </w:rPr>
            </w:pPr>
            <w:r w:rsidRPr="009834AE">
              <w:rPr>
                <w:rFonts w:ascii="Times New Roman" w:hAnsi="Times New Roman" w:cs="Times New Roman"/>
                <w:sz w:val="20"/>
                <w:szCs w:val="20"/>
              </w:rPr>
              <w:t>1</w:t>
            </w:r>
          </w:p>
        </w:tc>
        <w:tc>
          <w:tcPr>
            <w:tcW w:w="2133" w:type="pct"/>
            <w:vAlign w:val="center"/>
          </w:tcPr>
          <w:p w14:paraId="00E60F08" w14:textId="610A4A4E" w:rsidR="007D6D5A" w:rsidRPr="009834AE" w:rsidRDefault="007D6D5A" w:rsidP="002E35CC">
            <w:pPr>
              <w:spacing w:after="0" w:line="240" w:lineRule="auto"/>
              <w:jc w:val="center"/>
              <w:rPr>
                <w:rFonts w:ascii="Times New Roman" w:hAnsi="Times New Roman" w:cs="Times New Roman"/>
                <w:b/>
                <w:bCs/>
                <w:sz w:val="20"/>
                <w:szCs w:val="20"/>
              </w:rPr>
            </w:pPr>
            <w:r w:rsidRPr="009834AE">
              <w:rPr>
                <w:rFonts w:ascii="Times New Roman" w:hAnsi="Times New Roman" w:cs="Times New Roman"/>
                <w:b/>
                <w:bCs/>
                <w:sz w:val="20"/>
                <w:szCs w:val="20"/>
              </w:rPr>
              <w:t xml:space="preserve">Фронтальный </w:t>
            </w:r>
            <w:r>
              <w:rPr>
                <w:rFonts w:ascii="Times New Roman" w:hAnsi="Times New Roman" w:cs="Times New Roman"/>
                <w:b/>
                <w:bCs/>
                <w:sz w:val="20"/>
                <w:szCs w:val="20"/>
              </w:rPr>
              <w:t xml:space="preserve">колесный </w:t>
            </w:r>
            <w:r w:rsidRPr="009834AE">
              <w:rPr>
                <w:rFonts w:ascii="Times New Roman" w:hAnsi="Times New Roman" w:cs="Times New Roman"/>
                <w:b/>
                <w:bCs/>
                <w:sz w:val="20"/>
                <w:szCs w:val="20"/>
              </w:rPr>
              <w:t xml:space="preserve">погрузчик </w:t>
            </w:r>
          </w:p>
          <w:p w14:paraId="40459326" w14:textId="62D174B7" w:rsidR="007D6D5A" w:rsidRPr="009834AE" w:rsidRDefault="007D6D5A" w:rsidP="002E35CC">
            <w:pPr>
              <w:spacing w:after="0" w:line="240" w:lineRule="auto"/>
              <w:jc w:val="center"/>
              <w:rPr>
                <w:rFonts w:ascii="Times New Roman" w:hAnsi="Times New Roman" w:cs="Times New Roman"/>
                <w:b/>
                <w:sz w:val="20"/>
                <w:szCs w:val="20"/>
              </w:rPr>
            </w:pPr>
          </w:p>
        </w:tc>
        <w:tc>
          <w:tcPr>
            <w:tcW w:w="2491" w:type="pct"/>
            <w:vAlign w:val="center"/>
          </w:tcPr>
          <w:p w14:paraId="301B5B27" w14:textId="1697A703" w:rsidR="007D6D5A" w:rsidRPr="009834AE" w:rsidRDefault="007D6D5A" w:rsidP="00263A26">
            <w:pPr>
              <w:suppressAutoHyphens/>
              <w:ind w:left="160" w:right="-108"/>
              <w:jc w:val="center"/>
              <w:rPr>
                <w:rFonts w:ascii="Times New Roman" w:hAnsi="Times New Roman" w:cs="Times New Roman"/>
                <w:sz w:val="20"/>
                <w:szCs w:val="20"/>
              </w:rPr>
            </w:pPr>
          </w:p>
        </w:tc>
      </w:tr>
      <w:tr w:rsidR="007D6D5A" w:rsidRPr="00745CA4" w14:paraId="7B92E762" w14:textId="77777777" w:rsidTr="00834ACA">
        <w:trPr>
          <w:trHeight w:val="345"/>
        </w:trPr>
        <w:tc>
          <w:tcPr>
            <w:tcW w:w="376" w:type="pct"/>
            <w:vAlign w:val="center"/>
          </w:tcPr>
          <w:p w14:paraId="6A0FD87B" w14:textId="77777777" w:rsidR="007D6D5A" w:rsidRPr="009834AE" w:rsidRDefault="007D6D5A" w:rsidP="00263A26">
            <w:pPr>
              <w:tabs>
                <w:tab w:val="left" w:pos="0"/>
              </w:tabs>
              <w:suppressAutoHyphens/>
              <w:jc w:val="center"/>
              <w:rPr>
                <w:rFonts w:ascii="Times New Roman" w:hAnsi="Times New Roman" w:cs="Times New Roman"/>
                <w:sz w:val="20"/>
                <w:szCs w:val="20"/>
              </w:rPr>
            </w:pPr>
            <w:r w:rsidRPr="009834AE">
              <w:rPr>
                <w:rFonts w:ascii="Times New Roman" w:hAnsi="Times New Roman" w:cs="Times New Roman"/>
                <w:sz w:val="20"/>
                <w:szCs w:val="20"/>
              </w:rPr>
              <w:t>2</w:t>
            </w:r>
          </w:p>
        </w:tc>
        <w:tc>
          <w:tcPr>
            <w:tcW w:w="2133" w:type="pct"/>
            <w:vAlign w:val="center"/>
          </w:tcPr>
          <w:p w14:paraId="7CF0D234" w14:textId="77777777" w:rsidR="007D6D5A" w:rsidRPr="009834AE" w:rsidRDefault="007D6D5A" w:rsidP="002E35CC">
            <w:pPr>
              <w:spacing w:after="0" w:line="240" w:lineRule="auto"/>
              <w:jc w:val="center"/>
              <w:rPr>
                <w:rFonts w:ascii="Times New Roman" w:hAnsi="Times New Roman" w:cs="Times New Roman"/>
                <w:b/>
                <w:bCs/>
                <w:sz w:val="20"/>
                <w:szCs w:val="20"/>
              </w:rPr>
            </w:pPr>
            <w:r w:rsidRPr="009834AE">
              <w:rPr>
                <w:rFonts w:ascii="Times New Roman" w:hAnsi="Times New Roman" w:cs="Times New Roman"/>
                <w:b/>
                <w:bCs/>
                <w:sz w:val="20"/>
                <w:szCs w:val="20"/>
              </w:rPr>
              <w:t xml:space="preserve">Самосвал </w:t>
            </w:r>
          </w:p>
          <w:p w14:paraId="3DBD07D5" w14:textId="0B2AECD9" w:rsidR="007D6D5A" w:rsidRPr="009834AE" w:rsidRDefault="007D6D5A" w:rsidP="002E35CC">
            <w:pPr>
              <w:spacing w:after="0" w:line="240" w:lineRule="auto"/>
              <w:jc w:val="center"/>
              <w:rPr>
                <w:rFonts w:ascii="Times New Roman" w:hAnsi="Times New Roman" w:cs="Times New Roman"/>
                <w:sz w:val="20"/>
                <w:szCs w:val="20"/>
              </w:rPr>
            </w:pPr>
            <w:r w:rsidRPr="009834AE">
              <w:rPr>
                <w:rFonts w:ascii="Times New Roman" w:hAnsi="Times New Roman" w:cs="Times New Roman"/>
                <w:sz w:val="20"/>
                <w:szCs w:val="20"/>
              </w:rPr>
              <w:t xml:space="preserve">грузоподъёмность </w:t>
            </w:r>
            <w:r>
              <w:rPr>
                <w:rFonts w:ascii="Times New Roman" w:hAnsi="Times New Roman" w:cs="Times New Roman"/>
                <w:sz w:val="20"/>
                <w:szCs w:val="20"/>
              </w:rPr>
              <w:t>до</w:t>
            </w:r>
            <w:r w:rsidRPr="009834AE">
              <w:rPr>
                <w:rFonts w:ascii="Times New Roman" w:hAnsi="Times New Roman" w:cs="Times New Roman"/>
                <w:sz w:val="20"/>
                <w:szCs w:val="20"/>
              </w:rPr>
              <w:t xml:space="preserve"> </w:t>
            </w:r>
            <w:r>
              <w:rPr>
                <w:rFonts w:ascii="Times New Roman" w:hAnsi="Times New Roman" w:cs="Times New Roman"/>
                <w:sz w:val="20"/>
                <w:szCs w:val="20"/>
              </w:rPr>
              <w:t>2</w:t>
            </w:r>
            <w:r w:rsidRPr="009834AE">
              <w:rPr>
                <w:rFonts w:ascii="Times New Roman" w:hAnsi="Times New Roman" w:cs="Times New Roman"/>
                <w:sz w:val="20"/>
                <w:szCs w:val="20"/>
              </w:rPr>
              <w:t>0 тонн</w:t>
            </w:r>
          </w:p>
        </w:tc>
        <w:tc>
          <w:tcPr>
            <w:tcW w:w="2491" w:type="pct"/>
          </w:tcPr>
          <w:p w14:paraId="5E1B5DCF" w14:textId="52EECDAB" w:rsidR="007D6D5A" w:rsidRPr="00263A26" w:rsidRDefault="007D6D5A" w:rsidP="00263A26">
            <w:pPr>
              <w:suppressAutoHyphens/>
              <w:ind w:left="160" w:right="-108"/>
              <w:jc w:val="center"/>
              <w:rPr>
                <w:rFonts w:ascii="Times New Roman" w:hAnsi="Times New Roman" w:cs="Times New Roman"/>
                <w:sz w:val="20"/>
                <w:szCs w:val="20"/>
              </w:rPr>
            </w:pPr>
          </w:p>
        </w:tc>
      </w:tr>
    </w:tbl>
    <w:p w14:paraId="51B32C22" w14:textId="77777777" w:rsidR="00713B81" w:rsidRPr="00713B81" w:rsidRDefault="00713B81" w:rsidP="00713B81">
      <w:pPr>
        <w:pStyle w:val="a7"/>
        <w:spacing w:after="0" w:line="240" w:lineRule="auto"/>
        <w:rPr>
          <w:rFonts w:ascii="Times New Roman" w:hAnsi="Times New Roman"/>
          <w:sz w:val="24"/>
          <w:szCs w:val="24"/>
        </w:rPr>
      </w:pPr>
    </w:p>
    <w:p w14:paraId="62974F2A" w14:textId="7A7F4D30" w:rsidR="00263A26" w:rsidRPr="00504D86" w:rsidRDefault="00713B81" w:rsidP="00834ACA">
      <w:pPr>
        <w:pStyle w:val="a7"/>
        <w:numPr>
          <w:ilvl w:val="0"/>
          <w:numId w:val="12"/>
        </w:numPr>
        <w:tabs>
          <w:tab w:val="left" w:pos="426"/>
        </w:tabs>
        <w:spacing w:after="0" w:line="240" w:lineRule="auto"/>
        <w:ind w:left="0" w:firstLine="0"/>
        <w:jc w:val="both"/>
        <w:rPr>
          <w:rFonts w:ascii="Times New Roman" w:hAnsi="Times New Roman"/>
        </w:rPr>
      </w:pPr>
      <w:r w:rsidRPr="00504D86">
        <w:rPr>
          <w:rFonts w:ascii="Times New Roman" w:hAnsi="Times New Roman" w:cs="Times New Roman"/>
        </w:rPr>
        <w:t xml:space="preserve">Услуги специальной техники на котельные АО «АТГК» в г. Архангельске по адресам: </w:t>
      </w:r>
      <w:r w:rsidRPr="00504D86">
        <w:rPr>
          <w:rFonts w:ascii="Times New Roman" w:hAnsi="Times New Roman" w:cs="Times New Roman"/>
          <w:color w:val="000000"/>
        </w:rPr>
        <w:t xml:space="preserve">ул. Гидролизная, д. 12, стр. 1, ул. Корабельная, д. 19, стр. 1, ул. </w:t>
      </w:r>
      <w:proofErr w:type="spellStart"/>
      <w:r w:rsidRPr="00504D86">
        <w:rPr>
          <w:rFonts w:ascii="Times New Roman" w:hAnsi="Times New Roman" w:cs="Times New Roman"/>
          <w:color w:val="000000"/>
        </w:rPr>
        <w:t>Маймаксанская</w:t>
      </w:r>
      <w:proofErr w:type="spellEnd"/>
      <w:r w:rsidRPr="00504D86">
        <w:rPr>
          <w:rFonts w:ascii="Times New Roman" w:hAnsi="Times New Roman" w:cs="Times New Roman"/>
          <w:color w:val="000000"/>
        </w:rPr>
        <w:t xml:space="preserve">, д. 77, корп. 2, ул. Маслова, 1, ул. Маслова, д. 17, стр. 1, ул. Победы, д. 6, стр. 1, ул. </w:t>
      </w:r>
      <w:proofErr w:type="spellStart"/>
      <w:r w:rsidRPr="00504D86">
        <w:rPr>
          <w:rFonts w:ascii="Times New Roman" w:hAnsi="Times New Roman" w:cs="Times New Roman"/>
          <w:color w:val="000000"/>
        </w:rPr>
        <w:t>Лодемская</w:t>
      </w:r>
      <w:proofErr w:type="spellEnd"/>
      <w:r w:rsidRPr="00504D86">
        <w:rPr>
          <w:rFonts w:ascii="Times New Roman" w:hAnsi="Times New Roman" w:cs="Times New Roman"/>
          <w:color w:val="000000"/>
        </w:rPr>
        <w:t xml:space="preserve">, д. 56, </w:t>
      </w:r>
      <w:r w:rsidR="00834ACA" w:rsidRPr="00504D86">
        <w:rPr>
          <w:rFonts w:ascii="Times New Roman" w:hAnsi="Times New Roman" w:cs="Times New Roman"/>
          <w:color w:val="000000"/>
        </w:rPr>
        <w:t xml:space="preserve">    </w:t>
      </w:r>
      <w:r w:rsidRPr="00504D86">
        <w:rPr>
          <w:rFonts w:ascii="Times New Roman" w:hAnsi="Times New Roman" w:cs="Times New Roman"/>
          <w:color w:val="000000"/>
        </w:rPr>
        <w:t xml:space="preserve">ул. </w:t>
      </w:r>
      <w:proofErr w:type="spellStart"/>
      <w:r w:rsidRPr="00504D86">
        <w:rPr>
          <w:rFonts w:ascii="Times New Roman" w:hAnsi="Times New Roman" w:cs="Times New Roman"/>
          <w:color w:val="000000"/>
        </w:rPr>
        <w:t>Кочуринская</w:t>
      </w:r>
      <w:proofErr w:type="spellEnd"/>
      <w:r w:rsidRPr="00504D86">
        <w:rPr>
          <w:rFonts w:ascii="Times New Roman" w:hAnsi="Times New Roman" w:cs="Times New Roman"/>
          <w:color w:val="000000"/>
        </w:rPr>
        <w:t>, д. 23, стр. 1, ул. Лермонтова, д. 2, стр. 2; ул. Дорожников, д. 4, стр. 1,</w:t>
      </w:r>
      <w:r w:rsidR="00834ACA" w:rsidRPr="00504D86">
        <w:rPr>
          <w:rFonts w:ascii="Times New Roman" w:hAnsi="Times New Roman" w:cs="Times New Roman"/>
          <w:color w:val="000000"/>
        </w:rPr>
        <w:t xml:space="preserve"> </w:t>
      </w:r>
      <w:r w:rsidRPr="00504D86">
        <w:rPr>
          <w:rFonts w:ascii="Times New Roman" w:hAnsi="Times New Roman" w:cs="Times New Roman"/>
          <w:color w:val="000000"/>
        </w:rPr>
        <w:t xml:space="preserve">ул. Зеленоборский промузел, стр. 19, п. Лесная речка, ул. </w:t>
      </w:r>
      <w:proofErr w:type="spellStart"/>
      <w:r w:rsidRPr="00504D86">
        <w:rPr>
          <w:rFonts w:ascii="Times New Roman" w:hAnsi="Times New Roman" w:cs="Times New Roman"/>
          <w:color w:val="000000"/>
        </w:rPr>
        <w:t>Лахтинское</w:t>
      </w:r>
      <w:proofErr w:type="spellEnd"/>
      <w:r w:rsidRPr="00504D86">
        <w:rPr>
          <w:rFonts w:ascii="Times New Roman" w:hAnsi="Times New Roman" w:cs="Times New Roman"/>
          <w:color w:val="000000"/>
        </w:rPr>
        <w:t xml:space="preserve"> шоссе, д. 1, п. Лесная речка, </w:t>
      </w:r>
      <w:proofErr w:type="spellStart"/>
      <w:r w:rsidRPr="00504D86">
        <w:rPr>
          <w:rFonts w:ascii="Times New Roman" w:hAnsi="Times New Roman" w:cs="Times New Roman"/>
          <w:color w:val="000000"/>
        </w:rPr>
        <w:t>Лахтинское</w:t>
      </w:r>
      <w:proofErr w:type="spellEnd"/>
      <w:r w:rsidRPr="00504D86">
        <w:rPr>
          <w:rFonts w:ascii="Times New Roman" w:hAnsi="Times New Roman" w:cs="Times New Roman"/>
          <w:color w:val="000000"/>
        </w:rPr>
        <w:t xml:space="preserve"> ш., 20, стр. 1, </w:t>
      </w:r>
      <w:r w:rsidR="00437EB0">
        <w:rPr>
          <w:rFonts w:ascii="Times New Roman" w:hAnsi="Times New Roman" w:cs="Times New Roman"/>
          <w:color w:val="000000"/>
        </w:rPr>
        <w:t xml:space="preserve">                          </w:t>
      </w:r>
      <w:r w:rsidRPr="00504D86">
        <w:rPr>
          <w:rFonts w:ascii="Times New Roman" w:hAnsi="Times New Roman" w:cs="Times New Roman"/>
          <w:color w:val="000000"/>
        </w:rPr>
        <w:t xml:space="preserve">п. </w:t>
      </w:r>
      <w:proofErr w:type="spellStart"/>
      <w:r w:rsidRPr="00504D86">
        <w:rPr>
          <w:rFonts w:ascii="Times New Roman" w:hAnsi="Times New Roman" w:cs="Times New Roman"/>
          <w:color w:val="000000"/>
        </w:rPr>
        <w:t>Турдеево</w:t>
      </w:r>
      <w:proofErr w:type="spellEnd"/>
      <w:r w:rsidRPr="00504D86">
        <w:rPr>
          <w:rFonts w:ascii="Times New Roman" w:hAnsi="Times New Roman" w:cs="Times New Roman"/>
          <w:color w:val="000000"/>
        </w:rPr>
        <w:t xml:space="preserve">, ул. Таежная, д. 19, стр.1, п. </w:t>
      </w:r>
      <w:proofErr w:type="spellStart"/>
      <w:r w:rsidRPr="00504D86">
        <w:rPr>
          <w:rFonts w:ascii="Times New Roman" w:hAnsi="Times New Roman" w:cs="Times New Roman"/>
          <w:color w:val="000000"/>
        </w:rPr>
        <w:t>Турдеево</w:t>
      </w:r>
      <w:proofErr w:type="spellEnd"/>
      <w:r w:rsidRPr="00504D86">
        <w:rPr>
          <w:rFonts w:ascii="Times New Roman" w:hAnsi="Times New Roman" w:cs="Times New Roman"/>
          <w:color w:val="000000"/>
        </w:rPr>
        <w:t xml:space="preserve">, ул. Центральная, д. 2, стр. 1, п. </w:t>
      </w:r>
      <w:proofErr w:type="spellStart"/>
      <w:r w:rsidRPr="00504D86">
        <w:rPr>
          <w:rFonts w:ascii="Times New Roman" w:hAnsi="Times New Roman" w:cs="Times New Roman"/>
          <w:color w:val="000000"/>
        </w:rPr>
        <w:t>Талаги</w:t>
      </w:r>
      <w:proofErr w:type="spellEnd"/>
      <w:r w:rsidRPr="00504D86">
        <w:rPr>
          <w:rFonts w:ascii="Times New Roman" w:hAnsi="Times New Roman" w:cs="Times New Roman"/>
          <w:color w:val="000000"/>
        </w:rPr>
        <w:t xml:space="preserve">, 121, 1б, ул. </w:t>
      </w:r>
      <w:proofErr w:type="spellStart"/>
      <w:r w:rsidRPr="00504D86">
        <w:rPr>
          <w:rFonts w:ascii="Times New Roman" w:hAnsi="Times New Roman" w:cs="Times New Roman"/>
          <w:color w:val="000000"/>
        </w:rPr>
        <w:t>Клепача</w:t>
      </w:r>
      <w:proofErr w:type="spellEnd"/>
      <w:r w:rsidRPr="00504D86">
        <w:rPr>
          <w:rFonts w:ascii="Times New Roman" w:hAnsi="Times New Roman" w:cs="Times New Roman"/>
          <w:color w:val="000000"/>
        </w:rPr>
        <w:t>, д. 13, корп. 1, ул. Пограничная, д. 13, корп. 1.</w:t>
      </w:r>
    </w:p>
    <w:p w14:paraId="611C88B6" w14:textId="34BFB763" w:rsidR="00713B81" w:rsidRDefault="00713B81" w:rsidP="00C46074">
      <w:pPr>
        <w:spacing w:after="0" w:line="24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3987"/>
        <w:gridCol w:w="4656"/>
      </w:tblGrid>
      <w:tr w:rsidR="00713B81" w:rsidRPr="00745CA4" w14:paraId="2FA578CE" w14:textId="77777777" w:rsidTr="00834ACA">
        <w:trPr>
          <w:trHeight w:val="721"/>
        </w:trPr>
        <w:tc>
          <w:tcPr>
            <w:tcW w:w="376" w:type="pct"/>
            <w:vAlign w:val="center"/>
          </w:tcPr>
          <w:p w14:paraId="1EB598BE" w14:textId="77777777" w:rsidR="00713B81" w:rsidRPr="009834AE" w:rsidRDefault="00713B81" w:rsidP="006D7CC1">
            <w:pPr>
              <w:tabs>
                <w:tab w:val="left" w:pos="0"/>
              </w:tabs>
              <w:suppressAutoHyphens/>
              <w:jc w:val="center"/>
              <w:rPr>
                <w:rFonts w:ascii="Times New Roman" w:hAnsi="Times New Roman" w:cs="Times New Roman"/>
                <w:b/>
                <w:bCs/>
                <w:sz w:val="20"/>
                <w:szCs w:val="20"/>
              </w:rPr>
            </w:pPr>
            <w:r w:rsidRPr="009834AE">
              <w:rPr>
                <w:rFonts w:ascii="Times New Roman" w:hAnsi="Times New Roman" w:cs="Times New Roman"/>
                <w:b/>
                <w:bCs/>
                <w:sz w:val="20"/>
                <w:szCs w:val="20"/>
                <w:lang w:val="en-US"/>
              </w:rPr>
              <w:t>N</w:t>
            </w:r>
            <w:r w:rsidRPr="009834AE">
              <w:rPr>
                <w:rFonts w:ascii="Times New Roman" w:hAnsi="Times New Roman" w:cs="Times New Roman"/>
                <w:b/>
                <w:bCs/>
                <w:sz w:val="20"/>
                <w:szCs w:val="20"/>
              </w:rPr>
              <w:t xml:space="preserve"> п/п</w:t>
            </w:r>
          </w:p>
        </w:tc>
        <w:tc>
          <w:tcPr>
            <w:tcW w:w="2133" w:type="pct"/>
            <w:vAlign w:val="center"/>
          </w:tcPr>
          <w:p w14:paraId="37B176B5" w14:textId="77777777" w:rsidR="00713B81" w:rsidRPr="009834AE" w:rsidRDefault="00713B81" w:rsidP="006D7CC1">
            <w:pPr>
              <w:tabs>
                <w:tab w:val="left" w:pos="0"/>
              </w:tabs>
              <w:suppressAutoHyphens/>
              <w:jc w:val="center"/>
              <w:rPr>
                <w:rFonts w:ascii="Times New Roman" w:hAnsi="Times New Roman" w:cs="Times New Roman"/>
                <w:b/>
                <w:bCs/>
                <w:sz w:val="20"/>
                <w:szCs w:val="20"/>
              </w:rPr>
            </w:pPr>
            <w:r w:rsidRPr="009834AE">
              <w:rPr>
                <w:rFonts w:ascii="Times New Roman" w:hAnsi="Times New Roman" w:cs="Times New Roman"/>
                <w:b/>
                <w:bCs/>
                <w:sz w:val="20"/>
                <w:szCs w:val="20"/>
              </w:rPr>
              <w:t>Наименование автотранспорта</w:t>
            </w:r>
          </w:p>
        </w:tc>
        <w:tc>
          <w:tcPr>
            <w:tcW w:w="2491" w:type="pct"/>
            <w:vAlign w:val="center"/>
          </w:tcPr>
          <w:p w14:paraId="2E23D4BF" w14:textId="77777777" w:rsidR="00713B81" w:rsidRPr="009834AE" w:rsidRDefault="00713B81" w:rsidP="006D7CC1">
            <w:pPr>
              <w:tabs>
                <w:tab w:val="left" w:pos="0"/>
              </w:tabs>
              <w:suppressAutoHyphens/>
              <w:jc w:val="center"/>
              <w:rPr>
                <w:rFonts w:ascii="Times New Roman" w:hAnsi="Times New Roman" w:cs="Times New Roman"/>
                <w:b/>
                <w:bCs/>
                <w:sz w:val="20"/>
                <w:szCs w:val="20"/>
              </w:rPr>
            </w:pPr>
            <w:r>
              <w:rPr>
                <w:rFonts w:ascii="Times New Roman" w:hAnsi="Times New Roman" w:cs="Times New Roman"/>
                <w:b/>
                <w:bCs/>
                <w:sz w:val="20"/>
                <w:szCs w:val="20"/>
              </w:rPr>
              <w:t xml:space="preserve">Стоимость, </w:t>
            </w:r>
            <w:proofErr w:type="spellStart"/>
            <w:r>
              <w:rPr>
                <w:rFonts w:ascii="Times New Roman" w:hAnsi="Times New Roman" w:cs="Times New Roman"/>
                <w:b/>
                <w:bCs/>
                <w:sz w:val="20"/>
                <w:szCs w:val="20"/>
              </w:rPr>
              <w:t>маш</w:t>
            </w:r>
            <w:proofErr w:type="spellEnd"/>
            <w:r>
              <w:rPr>
                <w:rFonts w:ascii="Times New Roman" w:hAnsi="Times New Roman" w:cs="Times New Roman"/>
                <w:b/>
                <w:bCs/>
                <w:sz w:val="20"/>
                <w:szCs w:val="20"/>
              </w:rPr>
              <w:t>/час</w:t>
            </w:r>
          </w:p>
        </w:tc>
      </w:tr>
      <w:tr w:rsidR="00713B81" w:rsidRPr="00745CA4" w14:paraId="05EEE401" w14:textId="77777777" w:rsidTr="00834ACA">
        <w:trPr>
          <w:trHeight w:val="345"/>
        </w:trPr>
        <w:tc>
          <w:tcPr>
            <w:tcW w:w="376" w:type="pct"/>
            <w:vAlign w:val="center"/>
          </w:tcPr>
          <w:p w14:paraId="7A18535F" w14:textId="77777777" w:rsidR="00713B81" w:rsidRPr="009834AE" w:rsidRDefault="00713B81" w:rsidP="006D7CC1">
            <w:pPr>
              <w:tabs>
                <w:tab w:val="left" w:pos="0"/>
              </w:tabs>
              <w:suppressAutoHyphens/>
              <w:jc w:val="center"/>
              <w:rPr>
                <w:rFonts w:ascii="Times New Roman" w:hAnsi="Times New Roman" w:cs="Times New Roman"/>
                <w:sz w:val="20"/>
                <w:szCs w:val="20"/>
              </w:rPr>
            </w:pPr>
            <w:r w:rsidRPr="009834AE">
              <w:rPr>
                <w:rFonts w:ascii="Times New Roman" w:hAnsi="Times New Roman" w:cs="Times New Roman"/>
                <w:sz w:val="20"/>
                <w:szCs w:val="20"/>
              </w:rPr>
              <w:t>1</w:t>
            </w:r>
          </w:p>
        </w:tc>
        <w:tc>
          <w:tcPr>
            <w:tcW w:w="2133" w:type="pct"/>
            <w:vAlign w:val="center"/>
          </w:tcPr>
          <w:p w14:paraId="124349DE" w14:textId="77777777" w:rsidR="00713B81" w:rsidRPr="009834AE" w:rsidRDefault="00713B81" w:rsidP="006D7CC1">
            <w:pPr>
              <w:spacing w:after="0" w:line="240" w:lineRule="auto"/>
              <w:jc w:val="center"/>
              <w:rPr>
                <w:rFonts w:ascii="Times New Roman" w:hAnsi="Times New Roman" w:cs="Times New Roman"/>
                <w:b/>
                <w:bCs/>
                <w:sz w:val="20"/>
                <w:szCs w:val="20"/>
              </w:rPr>
            </w:pPr>
            <w:r w:rsidRPr="009834AE">
              <w:rPr>
                <w:rFonts w:ascii="Times New Roman" w:hAnsi="Times New Roman" w:cs="Times New Roman"/>
                <w:b/>
                <w:bCs/>
                <w:sz w:val="20"/>
                <w:szCs w:val="20"/>
              </w:rPr>
              <w:t xml:space="preserve">Фронтальный </w:t>
            </w:r>
            <w:r>
              <w:rPr>
                <w:rFonts w:ascii="Times New Roman" w:hAnsi="Times New Roman" w:cs="Times New Roman"/>
                <w:b/>
                <w:bCs/>
                <w:sz w:val="20"/>
                <w:szCs w:val="20"/>
              </w:rPr>
              <w:t xml:space="preserve">колесный </w:t>
            </w:r>
            <w:r w:rsidRPr="009834AE">
              <w:rPr>
                <w:rFonts w:ascii="Times New Roman" w:hAnsi="Times New Roman" w:cs="Times New Roman"/>
                <w:b/>
                <w:bCs/>
                <w:sz w:val="20"/>
                <w:szCs w:val="20"/>
              </w:rPr>
              <w:t xml:space="preserve">погрузчик </w:t>
            </w:r>
          </w:p>
          <w:p w14:paraId="3A7581EC" w14:textId="77777777" w:rsidR="00713B81" w:rsidRPr="009834AE" w:rsidRDefault="00713B81" w:rsidP="006D7CC1">
            <w:pPr>
              <w:spacing w:after="0" w:line="240" w:lineRule="auto"/>
              <w:jc w:val="center"/>
              <w:rPr>
                <w:rFonts w:ascii="Times New Roman" w:hAnsi="Times New Roman" w:cs="Times New Roman"/>
                <w:b/>
                <w:sz w:val="20"/>
                <w:szCs w:val="20"/>
              </w:rPr>
            </w:pPr>
          </w:p>
        </w:tc>
        <w:tc>
          <w:tcPr>
            <w:tcW w:w="2491" w:type="pct"/>
            <w:vAlign w:val="center"/>
          </w:tcPr>
          <w:p w14:paraId="4905FE05" w14:textId="2E550013" w:rsidR="00713B81" w:rsidRPr="009834AE" w:rsidRDefault="00713B81" w:rsidP="006D7CC1">
            <w:pPr>
              <w:suppressAutoHyphens/>
              <w:ind w:left="160" w:right="-108"/>
              <w:jc w:val="center"/>
              <w:rPr>
                <w:rFonts w:ascii="Times New Roman" w:hAnsi="Times New Roman" w:cs="Times New Roman"/>
                <w:sz w:val="20"/>
                <w:szCs w:val="20"/>
              </w:rPr>
            </w:pPr>
          </w:p>
        </w:tc>
      </w:tr>
      <w:tr w:rsidR="00713B81" w:rsidRPr="00745CA4" w14:paraId="5B214BD9" w14:textId="77777777" w:rsidTr="00834ACA">
        <w:trPr>
          <w:trHeight w:val="345"/>
        </w:trPr>
        <w:tc>
          <w:tcPr>
            <w:tcW w:w="376" w:type="pct"/>
            <w:vAlign w:val="center"/>
          </w:tcPr>
          <w:p w14:paraId="38ADBA34" w14:textId="77777777" w:rsidR="00713B81" w:rsidRPr="009834AE" w:rsidRDefault="00713B81" w:rsidP="006D7CC1">
            <w:pPr>
              <w:tabs>
                <w:tab w:val="left" w:pos="0"/>
              </w:tabs>
              <w:suppressAutoHyphens/>
              <w:jc w:val="center"/>
              <w:rPr>
                <w:rFonts w:ascii="Times New Roman" w:hAnsi="Times New Roman" w:cs="Times New Roman"/>
                <w:sz w:val="20"/>
                <w:szCs w:val="20"/>
              </w:rPr>
            </w:pPr>
            <w:r w:rsidRPr="009834AE">
              <w:rPr>
                <w:rFonts w:ascii="Times New Roman" w:hAnsi="Times New Roman" w:cs="Times New Roman"/>
                <w:sz w:val="20"/>
                <w:szCs w:val="20"/>
              </w:rPr>
              <w:t>2</w:t>
            </w:r>
          </w:p>
        </w:tc>
        <w:tc>
          <w:tcPr>
            <w:tcW w:w="2133" w:type="pct"/>
            <w:vAlign w:val="center"/>
          </w:tcPr>
          <w:p w14:paraId="7BCD2D6F" w14:textId="77777777" w:rsidR="00713B81" w:rsidRPr="009834AE" w:rsidRDefault="00713B81" w:rsidP="006D7CC1">
            <w:pPr>
              <w:spacing w:after="0" w:line="240" w:lineRule="auto"/>
              <w:jc w:val="center"/>
              <w:rPr>
                <w:rFonts w:ascii="Times New Roman" w:hAnsi="Times New Roman" w:cs="Times New Roman"/>
                <w:b/>
                <w:bCs/>
                <w:sz w:val="20"/>
                <w:szCs w:val="20"/>
              </w:rPr>
            </w:pPr>
            <w:r w:rsidRPr="009834AE">
              <w:rPr>
                <w:rFonts w:ascii="Times New Roman" w:hAnsi="Times New Roman" w:cs="Times New Roman"/>
                <w:b/>
                <w:bCs/>
                <w:sz w:val="20"/>
                <w:szCs w:val="20"/>
              </w:rPr>
              <w:t xml:space="preserve">Самосвал </w:t>
            </w:r>
          </w:p>
          <w:p w14:paraId="095505A5" w14:textId="77777777" w:rsidR="00713B81" w:rsidRPr="009834AE" w:rsidRDefault="00713B81" w:rsidP="006D7CC1">
            <w:pPr>
              <w:spacing w:after="0" w:line="240" w:lineRule="auto"/>
              <w:jc w:val="center"/>
              <w:rPr>
                <w:rFonts w:ascii="Times New Roman" w:hAnsi="Times New Roman" w:cs="Times New Roman"/>
                <w:sz w:val="20"/>
                <w:szCs w:val="20"/>
              </w:rPr>
            </w:pPr>
            <w:r w:rsidRPr="009834AE">
              <w:rPr>
                <w:rFonts w:ascii="Times New Roman" w:hAnsi="Times New Roman" w:cs="Times New Roman"/>
                <w:sz w:val="20"/>
                <w:szCs w:val="20"/>
              </w:rPr>
              <w:t xml:space="preserve">грузоподъёмность </w:t>
            </w:r>
            <w:r>
              <w:rPr>
                <w:rFonts w:ascii="Times New Roman" w:hAnsi="Times New Roman" w:cs="Times New Roman"/>
                <w:sz w:val="20"/>
                <w:szCs w:val="20"/>
              </w:rPr>
              <w:t>до</w:t>
            </w:r>
            <w:r w:rsidRPr="009834AE">
              <w:rPr>
                <w:rFonts w:ascii="Times New Roman" w:hAnsi="Times New Roman" w:cs="Times New Roman"/>
                <w:sz w:val="20"/>
                <w:szCs w:val="20"/>
              </w:rPr>
              <w:t xml:space="preserve"> </w:t>
            </w:r>
            <w:r>
              <w:rPr>
                <w:rFonts w:ascii="Times New Roman" w:hAnsi="Times New Roman" w:cs="Times New Roman"/>
                <w:sz w:val="20"/>
                <w:szCs w:val="20"/>
              </w:rPr>
              <w:t>2</w:t>
            </w:r>
            <w:r w:rsidRPr="009834AE">
              <w:rPr>
                <w:rFonts w:ascii="Times New Roman" w:hAnsi="Times New Roman" w:cs="Times New Roman"/>
                <w:sz w:val="20"/>
                <w:szCs w:val="20"/>
              </w:rPr>
              <w:t>0 тонн</w:t>
            </w:r>
          </w:p>
        </w:tc>
        <w:tc>
          <w:tcPr>
            <w:tcW w:w="2491" w:type="pct"/>
          </w:tcPr>
          <w:p w14:paraId="1DC64A68" w14:textId="0DF0A269" w:rsidR="00713B81" w:rsidRPr="00263A26" w:rsidRDefault="00713B81" w:rsidP="006D7CC1">
            <w:pPr>
              <w:suppressAutoHyphens/>
              <w:ind w:left="160" w:right="-108"/>
              <w:jc w:val="center"/>
              <w:rPr>
                <w:rFonts w:ascii="Times New Roman" w:hAnsi="Times New Roman" w:cs="Times New Roman"/>
                <w:sz w:val="20"/>
                <w:szCs w:val="20"/>
              </w:rPr>
            </w:pPr>
          </w:p>
        </w:tc>
      </w:tr>
    </w:tbl>
    <w:p w14:paraId="40857AF9" w14:textId="53864547" w:rsidR="00671C1A" w:rsidRDefault="00671C1A" w:rsidP="00C46074">
      <w:pPr>
        <w:spacing w:after="0" w:line="240" w:lineRule="auto"/>
        <w:rPr>
          <w:sz w:val="24"/>
          <w:szCs w:val="24"/>
        </w:rPr>
      </w:pPr>
    </w:p>
    <w:p w14:paraId="5D57D75E" w14:textId="0DEE0C57" w:rsidR="00713B81" w:rsidRDefault="00713B81" w:rsidP="00C46074">
      <w:pPr>
        <w:spacing w:after="0" w:line="240" w:lineRule="auto"/>
        <w:rPr>
          <w:sz w:val="24"/>
          <w:szCs w:val="24"/>
        </w:rPr>
      </w:pPr>
    </w:p>
    <w:p w14:paraId="3A4DBE32" w14:textId="77777777" w:rsidR="00713B81" w:rsidRPr="00713B81" w:rsidRDefault="00713B81" w:rsidP="00C46074">
      <w:pPr>
        <w:spacing w:after="0" w:line="240" w:lineRule="auto"/>
        <w:rPr>
          <w:sz w:val="24"/>
          <w:szCs w:val="24"/>
        </w:rPr>
      </w:pPr>
    </w:p>
    <w:tbl>
      <w:tblPr>
        <w:tblStyle w:val="a8"/>
        <w:tblW w:w="5005" w:type="pct"/>
        <w:tblInd w:w="-5" w:type="dxa"/>
        <w:tblLook w:val="04A0" w:firstRow="1" w:lastRow="0" w:firstColumn="1" w:lastColumn="0" w:noHBand="0" w:noVBand="1"/>
      </w:tblPr>
      <w:tblGrid>
        <w:gridCol w:w="4675"/>
        <w:gridCol w:w="4679"/>
      </w:tblGrid>
      <w:tr w:rsidR="00961209" w:rsidRPr="00A02A69" w14:paraId="631D240E" w14:textId="77777777" w:rsidTr="003413EA">
        <w:tc>
          <w:tcPr>
            <w:tcW w:w="2499" w:type="pct"/>
          </w:tcPr>
          <w:p w14:paraId="7AB822BB" w14:textId="77777777" w:rsidR="00961209" w:rsidRPr="00504D86" w:rsidRDefault="00961209" w:rsidP="003413EA">
            <w:pPr>
              <w:ind w:right="-284"/>
              <w:rPr>
                <w:rFonts w:ascii="Times New Roman" w:hAnsi="Times New Roman" w:cs="Times New Roman"/>
                <w:b/>
              </w:rPr>
            </w:pPr>
            <w:r w:rsidRPr="00504D86">
              <w:rPr>
                <w:rFonts w:ascii="Times New Roman" w:hAnsi="Times New Roman" w:cs="Times New Roman"/>
                <w:b/>
              </w:rPr>
              <w:t>Заказчик:</w:t>
            </w:r>
            <w:r w:rsidRPr="00504D86">
              <w:rPr>
                <w:rFonts w:ascii="Times New Roman" w:hAnsi="Times New Roman" w:cs="Times New Roman"/>
              </w:rPr>
              <w:t xml:space="preserve"> </w:t>
            </w:r>
            <w:r w:rsidRPr="00504D86">
              <w:rPr>
                <w:rFonts w:ascii="Times New Roman" w:hAnsi="Times New Roman" w:cs="Times New Roman"/>
                <w:b/>
                <w:bCs/>
              </w:rPr>
              <w:t>АО «АТГК»</w:t>
            </w:r>
          </w:p>
          <w:p w14:paraId="05195414" w14:textId="77777777" w:rsidR="00961209" w:rsidRPr="00504D86" w:rsidRDefault="00961209" w:rsidP="003413EA">
            <w:pPr>
              <w:ind w:right="-284"/>
              <w:rPr>
                <w:rFonts w:ascii="Times New Roman" w:hAnsi="Times New Roman" w:cs="Times New Roman"/>
              </w:rPr>
            </w:pPr>
          </w:p>
          <w:p w14:paraId="37BB255C" w14:textId="77777777" w:rsidR="00961209" w:rsidRPr="00504D86" w:rsidRDefault="00961209" w:rsidP="003413EA">
            <w:pPr>
              <w:ind w:right="-284"/>
              <w:rPr>
                <w:rFonts w:ascii="Times New Roman" w:hAnsi="Times New Roman" w:cs="Times New Roman"/>
              </w:rPr>
            </w:pPr>
            <w:r w:rsidRPr="00504D86">
              <w:rPr>
                <w:rFonts w:ascii="Times New Roman" w:hAnsi="Times New Roman" w:cs="Times New Roman"/>
              </w:rPr>
              <w:t xml:space="preserve">Генеральный директор </w:t>
            </w:r>
          </w:p>
          <w:p w14:paraId="219506B3" w14:textId="77777777" w:rsidR="00961209" w:rsidRPr="00504D86" w:rsidRDefault="00961209" w:rsidP="003413EA">
            <w:pPr>
              <w:ind w:right="-284"/>
              <w:rPr>
                <w:rFonts w:ascii="Times New Roman" w:hAnsi="Times New Roman" w:cs="Times New Roman"/>
              </w:rPr>
            </w:pPr>
          </w:p>
          <w:p w14:paraId="6D2ED76B" w14:textId="77777777" w:rsidR="00961209" w:rsidRPr="00504D86" w:rsidRDefault="00961209" w:rsidP="003413EA">
            <w:pPr>
              <w:ind w:right="-284"/>
              <w:rPr>
                <w:rFonts w:ascii="Times New Roman" w:hAnsi="Times New Roman" w:cs="Times New Roman"/>
              </w:rPr>
            </w:pPr>
          </w:p>
          <w:p w14:paraId="390B0E45" w14:textId="77777777" w:rsidR="00961209" w:rsidRPr="00504D86" w:rsidRDefault="00961209" w:rsidP="003413EA">
            <w:pPr>
              <w:ind w:right="-284"/>
              <w:rPr>
                <w:rFonts w:ascii="Times New Roman" w:hAnsi="Times New Roman" w:cs="Times New Roman"/>
              </w:rPr>
            </w:pPr>
            <w:r w:rsidRPr="00504D86">
              <w:rPr>
                <w:rFonts w:ascii="Times New Roman" w:hAnsi="Times New Roman" w:cs="Times New Roman"/>
              </w:rPr>
              <w:t>________________ В.А. Дейнеко</w:t>
            </w:r>
          </w:p>
          <w:p w14:paraId="782F4434" w14:textId="68444BCF" w:rsidR="00961209" w:rsidRPr="00504D86" w:rsidRDefault="00713B81" w:rsidP="003413EA">
            <w:pPr>
              <w:ind w:right="-284"/>
              <w:rPr>
                <w:rFonts w:ascii="Times New Roman" w:hAnsi="Times New Roman" w:cs="Times New Roman"/>
              </w:rPr>
            </w:pPr>
            <w:proofErr w:type="spellStart"/>
            <w:r w:rsidRPr="00504D86">
              <w:rPr>
                <w:rFonts w:ascii="Times New Roman" w:hAnsi="Times New Roman" w:cs="Times New Roman"/>
              </w:rPr>
              <w:t>мп</w:t>
            </w:r>
            <w:proofErr w:type="spellEnd"/>
          </w:p>
        </w:tc>
        <w:tc>
          <w:tcPr>
            <w:tcW w:w="2501" w:type="pct"/>
          </w:tcPr>
          <w:p w14:paraId="4858889C" w14:textId="639350E3" w:rsidR="00961209" w:rsidRPr="00504D86" w:rsidRDefault="00961209" w:rsidP="003413EA">
            <w:pPr>
              <w:pStyle w:val="ConsPlusNormal"/>
              <w:outlineLvl w:val="0"/>
              <w:rPr>
                <w:rFonts w:ascii="Times New Roman" w:hAnsi="Times New Roman" w:cs="Times New Roman"/>
                <w:b/>
                <w:bCs/>
                <w:color w:val="000000" w:themeColor="text1"/>
                <w:szCs w:val="22"/>
              </w:rPr>
            </w:pPr>
            <w:r w:rsidRPr="00504D86">
              <w:rPr>
                <w:rFonts w:ascii="Times New Roman" w:hAnsi="Times New Roman" w:cs="Times New Roman"/>
                <w:b/>
                <w:szCs w:val="22"/>
              </w:rPr>
              <w:t xml:space="preserve">Исполнитель: </w:t>
            </w:r>
          </w:p>
          <w:p w14:paraId="077D9D1F" w14:textId="77777777" w:rsidR="00961209" w:rsidRPr="00504D86" w:rsidRDefault="00961209" w:rsidP="003413EA">
            <w:pPr>
              <w:ind w:right="-284"/>
              <w:rPr>
                <w:rFonts w:ascii="Times New Roman" w:hAnsi="Times New Roman" w:cs="Times New Roman"/>
              </w:rPr>
            </w:pPr>
          </w:p>
          <w:p w14:paraId="4363149A" w14:textId="77777777" w:rsidR="00961209" w:rsidRPr="00504D86" w:rsidRDefault="00961209" w:rsidP="003413EA">
            <w:pPr>
              <w:pStyle w:val="ConsPlusNormal"/>
              <w:jc w:val="center"/>
              <w:outlineLvl w:val="0"/>
              <w:rPr>
                <w:rFonts w:ascii="Times New Roman" w:hAnsi="Times New Roman" w:cs="Times New Roman"/>
                <w:color w:val="000000" w:themeColor="text1"/>
                <w:szCs w:val="22"/>
              </w:rPr>
            </w:pPr>
          </w:p>
          <w:p w14:paraId="4B1A31A2" w14:textId="1C83FD4D" w:rsidR="00961209" w:rsidRPr="00504D86" w:rsidRDefault="00961209" w:rsidP="003413EA">
            <w:pPr>
              <w:pStyle w:val="ConsPlusNormal"/>
              <w:outlineLvl w:val="0"/>
              <w:rPr>
                <w:rFonts w:ascii="Times New Roman" w:hAnsi="Times New Roman" w:cs="Times New Roman"/>
                <w:color w:val="000000" w:themeColor="text1"/>
                <w:szCs w:val="22"/>
              </w:rPr>
            </w:pPr>
          </w:p>
          <w:p w14:paraId="0E993B22" w14:textId="77777777" w:rsidR="00713B81" w:rsidRPr="00504D86" w:rsidRDefault="00713B81" w:rsidP="003413EA">
            <w:pPr>
              <w:pStyle w:val="ConsPlusNormal"/>
              <w:outlineLvl w:val="0"/>
              <w:rPr>
                <w:rFonts w:ascii="Times New Roman" w:hAnsi="Times New Roman" w:cs="Times New Roman"/>
                <w:color w:val="000000" w:themeColor="text1"/>
                <w:szCs w:val="22"/>
              </w:rPr>
            </w:pPr>
          </w:p>
          <w:p w14:paraId="46EEFDF3" w14:textId="3B894760" w:rsidR="00961209" w:rsidRPr="00504D86" w:rsidRDefault="00961209" w:rsidP="003413EA">
            <w:pPr>
              <w:pStyle w:val="ConsPlusNormal"/>
              <w:outlineLvl w:val="0"/>
              <w:rPr>
                <w:rFonts w:ascii="Times New Roman" w:hAnsi="Times New Roman" w:cs="Times New Roman"/>
                <w:color w:val="000000" w:themeColor="text1"/>
                <w:szCs w:val="22"/>
              </w:rPr>
            </w:pPr>
            <w:r w:rsidRPr="00504D86">
              <w:rPr>
                <w:rFonts w:ascii="Times New Roman" w:hAnsi="Times New Roman" w:cs="Times New Roman"/>
                <w:color w:val="000000" w:themeColor="text1"/>
                <w:szCs w:val="22"/>
              </w:rPr>
              <w:t xml:space="preserve">_________________ </w:t>
            </w:r>
          </w:p>
          <w:p w14:paraId="599134E8" w14:textId="1322DD1C" w:rsidR="00961209" w:rsidRPr="00504D86" w:rsidRDefault="00961209" w:rsidP="003413EA">
            <w:pPr>
              <w:pStyle w:val="ConsPlusNormal"/>
              <w:outlineLvl w:val="0"/>
              <w:rPr>
                <w:rFonts w:ascii="Times New Roman" w:hAnsi="Times New Roman" w:cs="Times New Roman"/>
                <w:color w:val="000000" w:themeColor="text1"/>
                <w:szCs w:val="22"/>
              </w:rPr>
            </w:pPr>
          </w:p>
          <w:p w14:paraId="32A79C1F" w14:textId="77777777" w:rsidR="00961209" w:rsidRPr="00504D86" w:rsidRDefault="00961209" w:rsidP="003413EA">
            <w:pPr>
              <w:ind w:right="-284"/>
              <w:rPr>
                <w:rFonts w:ascii="Times New Roman" w:hAnsi="Times New Roman" w:cs="Times New Roman"/>
              </w:rPr>
            </w:pPr>
          </w:p>
        </w:tc>
      </w:tr>
    </w:tbl>
    <w:p w14:paraId="2C81E406" w14:textId="77777777" w:rsidR="000C2588" w:rsidRPr="00961209" w:rsidRDefault="000C2588" w:rsidP="00A02A69">
      <w:pPr>
        <w:spacing w:after="0" w:line="240" w:lineRule="auto"/>
        <w:rPr>
          <w:rFonts w:ascii="Times New Roman" w:hAnsi="Times New Roman" w:cs="Times New Roman"/>
          <w:sz w:val="24"/>
          <w:szCs w:val="24"/>
        </w:rPr>
      </w:pPr>
    </w:p>
    <w:p w14:paraId="5BCB8BE1" w14:textId="77777777" w:rsidR="00671C1A" w:rsidRPr="00A02A69" w:rsidRDefault="00671C1A" w:rsidP="00A02A69">
      <w:pPr>
        <w:tabs>
          <w:tab w:val="left" w:pos="0"/>
        </w:tabs>
        <w:spacing w:after="0" w:line="240" w:lineRule="auto"/>
        <w:jc w:val="both"/>
        <w:rPr>
          <w:rFonts w:ascii="Times New Roman" w:hAnsi="Times New Roman"/>
          <w:sz w:val="24"/>
          <w:szCs w:val="24"/>
        </w:rPr>
      </w:pPr>
    </w:p>
    <w:p w14:paraId="4AC5860C" w14:textId="346AB20B" w:rsidR="00671C1A" w:rsidRDefault="00671C1A" w:rsidP="000C2588">
      <w:pPr>
        <w:spacing w:after="0" w:line="240" w:lineRule="auto"/>
        <w:ind w:right="-284"/>
        <w:jc w:val="both"/>
        <w:rPr>
          <w:rFonts w:ascii="Times New Roman" w:hAnsi="Times New Roman" w:cs="Times New Roman"/>
          <w:b/>
          <w:sz w:val="24"/>
          <w:szCs w:val="24"/>
        </w:rPr>
      </w:pPr>
    </w:p>
    <w:p w14:paraId="7C3D1647" w14:textId="4E8C8A2B" w:rsidR="00834ACA" w:rsidRPr="00834ACA" w:rsidRDefault="00834ACA" w:rsidP="00834ACA">
      <w:pPr>
        <w:rPr>
          <w:rFonts w:ascii="Times New Roman" w:hAnsi="Times New Roman" w:cs="Times New Roman"/>
          <w:sz w:val="24"/>
          <w:szCs w:val="24"/>
        </w:rPr>
      </w:pPr>
    </w:p>
    <w:p w14:paraId="009D6E83" w14:textId="32A557BB" w:rsidR="00834ACA" w:rsidRPr="00834ACA" w:rsidRDefault="00834ACA" w:rsidP="00834ACA">
      <w:pPr>
        <w:rPr>
          <w:rFonts w:ascii="Times New Roman" w:hAnsi="Times New Roman" w:cs="Times New Roman"/>
          <w:sz w:val="24"/>
          <w:szCs w:val="24"/>
        </w:rPr>
      </w:pPr>
    </w:p>
    <w:p w14:paraId="0C2366FF" w14:textId="4532FD3F" w:rsidR="00834ACA" w:rsidRPr="00834ACA" w:rsidRDefault="00834ACA" w:rsidP="00834ACA">
      <w:pPr>
        <w:rPr>
          <w:rFonts w:ascii="Times New Roman" w:hAnsi="Times New Roman" w:cs="Times New Roman"/>
          <w:sz w:val="24"/>
          <w:szCs w:val="24"/>
        </w:rPr>
      </w:pPr>
    </w:p>
    <w:p w14:paraId="502A2959" w14:textId="7C811A30" w:rsidR="00834ACA" w:rsidRPr="00834ACA" w:rsidRDefault="00834ACA" w:rsidP="00834ACA">
      <w:pPr>
        <w:tabs>
          <w:tab w:val="left" w:pos="5948"/>
        </w:tabs>
        <w:rPr>
          <w:rFonts w:ascii="Times New Roman" w:hAnsi="Times New Roman" w:cs="Times New Roman"/>
          <w:sz w:val="24"/>
          <w:szCs w:val="24"/>
        </w:rPr>
      </w:pPr>
      <w:r>
        <w:rPr>
          <w:rFonts w:ascii="Times New Roman" w:hAnsi="Times New Roman" w:cs="Times New Roman"/>
          <w:sz w:val="24"/>
          <w:szCs w:val="24"/>
        </w:rPr>
        <w:tab/>
      </w:r>
    </w:p>
    <w:sectPr w:rsidR="00834ACA" w:rsidRPr="00834ACA" w:rsidSect="00504D86">
      <w:footerReference w:type="default" r:id="rId7"/>
      <w:pgSz w:w="11906" w:h="16838"/>
      <w:pgMar w:top="567" w:right="850" w:bottom="709" w:left="1701" w:header="708"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CBE0" w14:textId="77777777" w:rsidR="003E25BA" w:rsidRDefault="003E25BA" w:rsidP="00441A20">
      <w:pPr>
        <w:spacing w:after="0" w:line="240" w:lineRule="auto"/>
      </w:pPr>
      <w:r>
        <w:separator/>
      </w:r>
    </w:p>
  </w:endnote>
  <w:endnote w:type="continuationSeparator" w:id="0">
    <w:p w14:paraId="26A03A11" w14:textId="77777777" w:rsidR="003E25BA" w:rsidRDefault="003E25BA" w:rsidP="0044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extBookC">
    <w:panose1 w:val="00000000000000000000"/>
    <w:charset w:val="CC"/>
    <w:family w:val="modern"/>
    <w:notTrueType/>
    <w:pitch w:val="variable"/>
    <w:sig w:usb0="00000201" w:usb1="00000000" w:usb2="00000000" w:usb3="00000000" w:csb0="00000004" w:csb1="00000000"/>
  </w:font>
  <w:font w:name="DejaVu Sans">
    <w:altName w:val="Verdana"/>
    <w:charset w:val="CC"/>
    <w:family w:val="swiss"/>
    <w:pitch w:val="variable"/>
    <w:sig w:usb0="00000000"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221002"/>
      <w:docPartObj>
        <w:docPartGallery w:val="Page Numbers (Bottom of Page)"/>
        <w:docPartUnique/>
      </w:docPartObj>
    </w:sdtPr>
    <w:sdtEndPr/>
    <w:sdtContent>
      <w:p w14:paraId="147C75FB" w14:textId="4C33011C" w:rsidR="002955FD" w:rsidRPr="002955FD" w:rsidRDefault="002955FD" w:rsidP="002955FD">
        <w:pPr>
          <w:pStyle w:val="a5"/>
          <w:jc w:val="both"/>
          <w:rPr>
            <w:rFonts w:ascii="Times New Roman" w:hAnsi="Times New Roman" w:cs="Times New Roman"/>
            <w:sz w:val="20"/>
            <w:szCs w:val="20"/>
          </w:rPr>
        </w:pPr>
      </w:p>
      <w:p w14:paraId="6735800C" w14:textId="6FD9E03D" w:rsidR="000825CF" w:rsidRDefault="000825CF">
        <w:pPr>
          <w:pStyle w:val="a5"/>
          <w:jc w:val="center"/>
        </w:pPr>
        <w:r>
          <w:fldChar w:fldCharType="begin"/>
        </w:r>
        <w:r>
          <w:instrText>PAGE   \* MERGEFORMAT</w:instrText>
        </w:r>
        <w:r>
          <w:fldChar w:fldCharType="separate"/>
        </w:r>
        <w:r w:rsidR="00916ECD">
          <w:rPr>
            <w:noProof/>
          </w:rPr>
          <w:t>3</w:t>
        </w:r>
        <w:r>
          <w:fldChar w:fldCharType="end"/>
        </w:r>
      </w:p>
    </w:sdtContent>
  </w:sdt>
  <w:p w14:paraId="0A7E4C0A" w14:textId="77777777" w:rsidR="000825CF" w:rsidRDefault="000825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0EE88" w14:textId="77777777" w:rsidR="003E25BA" w:rsidRDefault="003E25BA" w:rsidP="00441A20">
      <w:pPr>
        <w:spacing w:after="0" w:line="240" w:lineRule="auto"/>
      </w:pPr>
      <w:r>
        <w:separator/>
      </w:r>
    </w:p>
  </w:footnote>
  <w:footnote w:type="continuationSeparator" w:id="0">
    <w:p w14:paraId="7152B5C8" w14:textId="77777777" w:rsidR="003E25BA" w:rsidRDefault="003E25BA" w:rsidP="00441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31A"/>
    <w:multiLevelType w:val="hybridMultilevel"/>
    <w:tmpl w:val="24764F5C"/>
    <w:lvl w:ilvl="0" w:tplc="CE3460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104B94"/>
    <w:multiLevelType w:val="hybridMultilevel"/>
    <w:tmpl w:val="44665BC6"/>
    <w:lvl w:ilvl="0" w:tplc="667ABB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60116C"/>
    <w:multiLevelType w:val="hybridMultilevel"/>
    <w:tmpl w:val="2124E17C"/>
    <w:lvl w:ilvl="0" w:tplc="446EA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847370"/>
    <w:multiLevelType w:val="hybridMultilevel"/>
    <w:tmpl w:val="B9EC4566"/>
    <w:lvl w:ilvl="0" w:tplc="04190001">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15:restartNumberingAfterBreak="0">
    <w:nsid w:val="29A55B86"/>
    <w:multiLevelType w:val="multilevel"/>
    <w:tmpl w:val="0ACED78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B666CD"/>
    <w:multiLevelType w:val="multilevel"/>
    <w:tmpl w:val="1382A13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40F61C9"/>
    <w:multiLevelType w:val="multilevel"/>
    <w:tmpl w:val="613EE348"/>
    <w:lvl w:ilvl="0">
      <w:start w:val="5"/>
      <w:numFmt w:val="decimal"/>
      <w:lvlText w:val="%1."/>
      <w:lvlJc w:val="left"/>
      <w:pPr>
        <w:ind w:left="360" w:hanging="360"/>
      </w:pPr>
      <w:rPr>
        <w:rFonts w:hint="default"/>
        <w:color w:val="auto"/>
      </w:rPr>
    </w:lvl>
    <w:lvl w:ilvl="1">
      <w:start w:val="1"/>
      <w:numFmt w:val="decimal"/>
      <w:lvlText w:val="%1.%2."/>
      <w:lvlJc w:val="left"/>
      <w:pPr>
        <w:ind w:left="378" w:hanging="360"/>
      </w:pPr>
      <w:rPr>
        <w:rFonts w:hint="default"/>
        <w:color w:val="auto"/>
      </w:rPr>
    </w:lvl>
    <w:lvl w:ilvl="2">
      <w:start w:val="1"/>
      <w:numFmt w:val="decimal"/>
      <w:lvlText w:val="%1.%2.%3."/>
      <w:lvlJc w:val="left"/>
      <w:pPr>
        <w:ind w:left="756" w:hanging="720"/>
      </w:pPr>
      <w:rPr>
        <w:rFonts w:hint="default"/>
        <w:color w:val="auto"/>
      </w:rPr>
    </w:lvl>
    <w:lvl w:ilvl="3">
      <w:start w:val="1"/>
      <w:numFmt w:val="decimal"/>
      <w:lvlText w:val="%1.%2.%3.%4."/>
      <w:lvlJc w:val="left"/>
      <w:pPr>
        <w:ind w:left="774" w:hanging="720"/>
      </w:pPr>
      <w:rPr>
        <w:rFonts w:hint="default"/>
        <w:color w:val="auto"/>
      </w:rPr>
    </w:lvl>
    <w:lvl w:ilvl="4">
      <w:start w:val="1"/>
      <w:numFmt w:val="decimal"/>
      <w:lvlText w:val="%1.%2.%3.%4.%5."/>
      <w:lvlJc w:val="left"/>
      <w:pPr>
        <w:ind w:left="1152" w:hanging="1080"/>
      </w:pPr>
      <w:rPr>
        <w:rFonts w:hint="default"/>
        <w:color w:val="auto"/>
      </w:rPr>
    </w:lvl>
    <w:lvl w:ilvl="5">
      <w:start w:val="1"/>
      <w:numFmt w:val="decimal"/>
      <w:lvlText w:val="%1.%2.%3.%4.%5.%6."/>
      <w:lvlJc w:val="left"/>
      <w:pPr>
        <w:ind w:left="1170" w:hanging="1080"/>
      </w:pPr>
      <w:rPr>
        <w:rFonts w:hint="default"/>
        <w:color w:val="auto"/>
      </w:rPr>
    </w:lvl>
    <w:lvl w:ilvl="6">
      <w:start w:val="1"/>
      <w:numFmt w:val="decimal"/>
      <w:lvlText w:val="%1.%2.%3.%4.%5.%6.%7."/>
      <w:lvlJc w:val="left"/>
      <w:pPr>
        <w:ind w:left="1548" w:hanging="1440"/>
      </w:pPr>
      <w:rPr>
        <w:rFonts w:hint="default"/>
        <w:color w:val="auto"/>
      </w:rPr>
    </w:lvl>
    <w:lvl w:ilvl="7">
      <w:start w:val="1"/>
      <w:numFmt w:val="decimal"/>
      <w:lvlText w:val="%1.%2.%3.%4.%5.%6.%7.%8."/>
      <w:lvlJc w:val="left"/>
      <w:pPr>
        <w:ind w:left="1566" w:hanging="1440"/>
      </w:pPr>
      <w:rPr>
        <w:rFonts w:hint="default"/>
        <w:color w:val="auto"/>
      </w:rPr>
    </w:lvl>
    <w:lvl w:ilvl="8">
      <w:start w:val="1"/>
      <w:numFmt w:val="decimal"/>
      <w:lvlText w:val="%1.%2.%3.%4.%5.%6.%7.%8.%9."/>
      <w:lvlJc w:val="left"/>
      <w:pPr>
        <w:ind w:left="1944" w:hanging="1800"/>
      </w:pPr>
      <w:rPr>
        <w:rFonts w:hint="default"/>
        <w:color w:val="auto"/>
      </w:rPr>
    </w:lvl>
  </w:abstractNum>
  <w:abstractNum w:abstractNumId="7" w15:restartNumberingAfterBreak="0">
    <w:nsid w:val="456A3FED"/>
    <w:multiLevelType w:val="hybridMultilevel"/>
    <w:tmpl w:val="35D8F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130B2E"/>
    <w:multiLevelType w:val="hybridMultilevel"/>
    <w:tmpl w:val="634E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8301DA"/>
    <w:multiLevelType w:val="multilevel"/>
    <w:tmpl w:val="1368E544"/>
    <w:lvl w:ilvl="0">
      <w:start w:val="1"/>
      <w:numFmt w:val="decimal"/>
      <w:lvlText w:val="%1."/>
      <w:lvlJc w:val="left"/>
      <w:pPr>
        <w:ind w:left="-207" w:hanging="360"/>
      </w:pPr>
      <w:rPr>
        <w:rFonts w:hint="default"/>
        <w:sz w:val="22"/>
        <w:szCs w:val="22"/>
      </w:rPr>
    </w:lvl>
    <w:lvl w:ilvl="1">
      <w:start w:val="1"/>
      <w:numFmt w:val="decimal"/>
      <w:isLgl/>
      <w:lvlText w:val="%1.%2."/>
      <w:lvlJc w:val="left"/>
      <w:pPr>
        <w:ind w:left="1997" w:hanging="72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0" w15:restartNumberingAfterBreak="0">
    <w:nsid w:val="4CE244F0"/>
    <w:multiLevelType w:val="multilevel"/>
    <w:tmpl w:val="06D0C74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921F73"/>
    <w:multiLevelType w:val="multilevel"/>
    <w:tmpl w:val="0ACED78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3C8564B"/>
    <w:multiLevelType w:val="multilevel"/>
    <w:tmpl w:val="FFEED5A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A1D60"/>
    <w:multiLevelType w:val="multilevel"/>
    <w:tmpl w:val="24EAB030"/>
    <w:lvl w:ilvl="0">
      <w:start w:val="1"/>
      <w:numFmt w:val="decimal"/>
      <w:lvlText w:val="%1."/>
      <w:lvlJc w:val="left"/>
      <w:pPr>
        <w:tabs>
          <w:tab w:val="num" w:pos="360"/>
        </w:tabs>
        <w:ind w:left="360" w:hanging="360"/>
      </w:pPr>
      <w:rPr>
        <w:rFonts w:hint="default"/>
        <w:b/>
        <w:color w:val="000000"/>
        <w:sz w:val="24"/>
        <w:szCs w:val="24"/>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C307840"/>
    <w:multiLevelType w:val="hybridMultilevel"/>
    <w:tmpl w:val="EEE08CEA"/>
    <w:lvl w:ilvl="0" w:tplc="446EA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FA68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2E67CF"/>
    <w:multiLevelType w:val="multilevel"/>
    <w:tmpl w:val="613EE348"/>
    <w:lvl w:ilvl="0">
      <w:start w:val="5"/>
      <w:numFmt w:val="decimal"/>
      <w:lvlText w:val="%1."/>
      <w:lvlJc w:val="left"/>
      <w:pPr>
        <w:ind w:left="360" w:hanging="360"/>
      </w:pPr>
      <w:rPr>
        <w:rFonts w:hint="default"/>
        <w:color w:val="auto"/>
      </w:rPr>
    </w:lvl>
    <w:lvl w:ilvl="1">
      <w:start w:val="1"/>
      <w:numFmt w:val="decimal"/>
      <w:lvlText w:val="%1.%2."/>
      <w:lvlJc w:val="left"/>
      <w:pPr>
        <w:ind w:left="378" w:hanging="360"/>
      </w:pPr>
      <w:rPr>
        <w:rFonts w:hint="default"/>
        <w:color w:val="auto"/>
      </w:rPr>
    </w:lvl>
    <w:lvl w:ilvl="2">
      <w:start w:val="1"/>
      <w:numFmt w:val="decimal"/>
      <w:lvlText w:val="%1.%2.%3."/>
      <w:lvlJc w:val="left"/>
      <w:pPr>
        <w:ind w:left="756" w:hanging="720"/>
      </w:pPr>
      <w:rPr>
        <w:rFonts w:hint="default"/>
        <w:color w:val="auto"/>
      </w:rPr>
    </w:lvl>
    <w:lvl w:ilvl="3">
      <w:start w:val="1"/>
      <w:numFmt w:val="decimal"/>
      <w:lvlText w:val="%1.%2.%3.%4."/>
      <w:lvlJc w:val="left"/>
      <w:pPr>
        <w:ind w:left="774" w:hanging="720"/>
      </w:pPr>
      <w:rPr>
        <w:rFonts w:hint="default"/>
        <w:color w:val="auto"/>
      </w:rPr>
    </w:lvl>
    <w:lvl w:ilvl="4">
      <w:start w:val="1"/>
      <w:numFmt w:val="decimal"/>
      <w:lvlText w:val="%1.%2.%3.%4.%5."/>
      <w:lvlJc w:val="left"/>
      <w:pPr>
        <w:ind w:left="1152" w:hanging="1080"/>
      </w:pPr>
      <w:rPr>
        <w:rFonts w:hint="default"/>
        <w:color w:val="auto"/>
      </w:rPr>
    </w:lvl>
    <w:lvl w:ilvl="5">
      <w:start w:val="1"/>
      <w:numFmt w:val="decimal"/>
      <w:lvlText w:val="%1.%2.%3.%4.%5.%6."/>
      <w:lvlJc w:val="left"/>
      <w:pPr>
        <w:ind w:left="1170" w:hanging="1080"/>
      </w:pPr>
      <w:rPr>
        <w:rFonts w:hint="default"/>
        <w:color w:val="auto"/>
      </w:rPr>
    </w:lvl>
    <w:lvl w:ilvl="6">
      <w:start w:val="1"/>
      <w:numFmt w:val="decimal"/>
      <w:lvlText w:val="%1.%2.%3.%4.%5.%6.%7."/>
      <w:lvlJc w:val="left"/>
      <w:pPr>
        <w:ind w:left="1548" w:hanging="1440"/>
      </w:pPr>
      <w:rPr>
        <w:rFonts w:hint="default"/>
        <w:color w:val="auto"/>
      </w:rPr>
    </w:lvl>
    <w:lvl w:ilvl="7">
      <w:start w:val="1"/>
      <w:numFmt w:val="decimal"/>
      <w:lvlText w:val="%1.%2.%3.%4.%5.%6.%7.%8."/>
      <w:lvlJc w:val="left"/>
      <w:pPr>
        <w:ind w:left="1566" w:hanging="1440"/>
      </w:pPr>
      <w:rPr>
        <w:rFonts w:hint="default"/>
        <w:color w:val="auto"/>
      </w:rPr>
    </w:lvl>
    <w:lvl w:ilvl="8">
      <w:start w:val="1"/>
      <w:numFmt w:val="decimal"/>
      <w:lvlText w:val="%1.%2.%3.%4.%5.%6.%7.%8.%9."/>
      <w:lvlJc w:val="left"/>
      <w:pPr>
        <w:ind w:left="1944" w:hanging="1800"/>
      </w:pPr>
      <w:rPr>
        <w:rFonts w:hint="default"/>
        <w:color w:val="auto"/>
      </w:rPr>
    </w:lvl>
  </w:abstractNum>
  <w:abstractNum w:abstractNumId="17" w15:restartNumberingAfterBreak="0">
    <w:nsid w:val="6BAE325E"/>
    <w:multiLevelType w:val="multilevel"/>
    <w:tmpl w:val="30687FF0"/>
    <w:lvl w:ilvl="0">
      <w:start w:val="1"/>
      <w:numFmt w:val="decimal"/>
      <w:lvlText w:val="%1."/>
      <w:lvlJc w:val="left"/>
      <w:pPr>
        <w:ind w:left="360" w:hanging="360"/>
      </w:pPr>
      <w:rPr>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3249" w:hanging="720"/>
      </w:pPr>
      <w:rPr>
        <w:rFonts w:ascii="Times New Roman" w:hAnsi="Times New Roman" w:cs="Times New Roman" w:hint="default"/>
        <w:b w:val="0"/>
        <w:bCs w:val="0"/>
      </w:rPr>
    </w:lvl>
    <w:lvl w:ilvl="3">
      <w:start w:val="1"/>
      <w:numFmt w:val="decimal"/>
      <w:isLgl/>
      <w:lvlText w:val="%1.%2.%3.%4."/>
      <w:lvlJc w:val="left"/>
      <w:pPr>
        <w:ind w:left="4050" w:hanging="720"/>
      </w:pPr>
      <w:rPr>
        <w:rFonts w:hint="default"/>
      </w:rPr>
    </w:lvl>
    <w:lvl w:ilvl="4">
      <w:start w:val="1"/>
      <w:numFmt w:val="decimal"/>
      <w:isLgl/>
      <w:lvlText w:val="%1.%2.%3.%4.%5."/>
      <w:lvlJc w:val="left"/>
      <w:pPr>
        <w:ind w:left="5211" w:hanging="1080"/>
      </w:pPr>
      <w:rPr>
        <w:rFonts w:hint="default"/>
      </w:rPr>
    </w:lvl>
    <w:lvl w:ilvl="5">
      <w:start w:val="1"/>
      <w:numFmt w:val="decimal"/>
      <w:isLgl/>
      <w:lvlText w:val="%1.%2.%3.%4.%5.%6."/>
      <w:lvlJc w:val="left"/>
      <w:pPr>
        <w:ind w:left="6012" w:hanging="1080"/>
      </w:pPr>
      <w:rPr>
        <w:rFonts w:hint="default"/>
      </w:rPr>
    </w:lvl>
    <w:lvl w:ilvl="6">
      <w:start w:val="1"/>
      <w:numFmt w:val="decimal"/>
      <w:isLgl/>
      <w:lvlText w:val="%1.%2.%3.%4.%5.%6.%7."/>
      <w:lvlJc w:val="left"/>
      <w:pPr>
        <w:ind w:left="6813" w:hanging="1080"/>
      </w:pPr>
      <w:rPr>
        <w:rFonts w:hint="default"/>
      </w:rPr>
    </w:lvl>
    <w:lvl w:ilvl="7">
      <w:start w:val="1"/>
      <w:numFmt w:val="decimal"/>
      <w:isLgl/>
      <w:lvlText w:val="%1.%2.%3.%4.%5.%6.%7.%8."/>
      <w:lvlJc w:val="left"/>
      <w:pPr>
        <w:ind w:left="7974" w:hanging="1440"/>
      </w:pPr>
      <w:rPr>
        <w:rFonts w:hint="default"/>
      </w:rPr>
    </w:lvl>
    <w:lvl w:ilvl="8">
      <w:start w:val="1"/>
      <w:numFmt w:val="decimal"/>
      <w:isLgl/>
      <w:lvlText w:val="%1.%2.%3.%4.%5.%6.%7.%8.%9."/>
      <w:lvlJc w:val="left"/>
      <w:pPr>
        <w:ind w:left="8775" w:hanging="1440"/>
      </w:pPr>
      <w:rPr>
        <w:rFonts w:hint="default"/>
      </w:rPr>
    </w:lvl>
  </w:abstractNum>
  <w:abstractNum w:abstractNumId="18" w15:restartNumberingAfterBreak="0">
    <w:nsid w:val="6F33581F"/>
    <w:multiLevelType w:val="hybridMultilevel"/>
    <w:tmpl w:val="7564E9DA"/>
    <w:lvl w:ilvl="0" w:tplc="12B4D8F6">
      <w:start w:val="3"/>
      <w:numFmt w:val="decimal"/>
      <w:lvlText w:val="%1."/>
      <w:lvlJc w:val="left"/>
      <w:pPr>
        <w:tabs>
          <w:tab w:val="num" w:pos="927"/>
        </w:tabs>
        <w:ind w:left="92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C546FF"/>
    <w:multiLevelType w:val="multilevel"/>
    <w:tmpl w:val="108C05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5019E1"/>
    <w:multiLevelType w:val="hybridMultilevel"/>
    <w:tmpl w:val="F698B740"/>
    <w:lvl w:ilvl="0" w:tplc="C68EF0F4">
      <w:start w:val="1"/>
      <w:numFmt w:val="bullet"/>
      <w:lvlText w:val=""/>
      <w:lvlJc w:val="left"/>
      <w:pPr>
        <w:tabs>
          <w:tab w:val="num" w:pos="720"/>
        </w:tabs>
        <w:ind w:left="720" w:hanging="360"/>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F24D09"/>
    <w:multiLevelType w:val="hybridMultilevel"/>
    <w:tmpl w:val="164492A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13"/>
  </w:num>
  <w:num w:numId="4">
    <w:abstractNumId w:val="20"/>
  </w:num>
  <w:num w:numId="5">
    <w:abstractNumId w:val="12"/>
  </w:num>
  <w:num w:numId="6">
    <w:abstractNumId w:val="3"/>
  </w:num>
  <w:num w:numId="7">
    <w:abstractNumId w:val="19"/>
  </w:num>
  <w:num w:numId="8">
    <w:abstractNumId w:val="10"/>
  </w:num>
  <w:num w:numId="9">
    <w:abstractNumId w:val="21"/>
  </w:num>
  <w:num w:numId="10">
    <w:abstractNumId w:val="1"/>
  </w:num>
  <w:num w:numId="11">
    <w:abstractNumId w:val="18"/>
  </w:num>
  <w:num w:numId="12">
    <w:abstractNumId w:val="8"/>
  </w:num>
  <w:num w:numId="13">
    <w:abstractNumId w:val="0"/>
  </w:num>
  <w:num w:numId="14">
    <w:abstractNumId w:val="17"/>
  </w:num>
  <w:num w:numId="15">
    <w:abstractNumId w:val="7"/>
  </w:num>
  <w:num w:numId="16">
    <w:abstractNumId w:val="2"/>
  </w:num>
  <w:num w:numId="17">
    <w:abstractNumId w:val="16"/>
  </w:num>
  <w:num w:numId="18">
    <w:abstractNumId w:val="6"/>
  </w:num>
  <w:num w:numId="19">
    <w:abstractNumId w:val="4"/>
  </w:num>
  <w:num w:numId="20">
    <w:abstractNumId w:val="11"/>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24"/>
    <w:rsid w:val="00031350"/>
    <w:rsid w:val="00055020"/>
    <w:rsid w:val="000551DA"/>
    <w:rsid w:val="0005600F"/>
    <w:rsid w:val="000825CF"/>
    <w:rsid w:val="00086093"/>
    <w:rsid w:val="000C2588"/>
    <w:rsid w:val="000D5487"/>
    <w:rsid w:val="000E2789"/>
    <w:rsid w:val="000E6949"/>
    <w:rsid w:val="001066EA"/>
    <w:rsid w:val="0012284C"/>
    <w:rsid w:val="0014019E"/>
    <w:rsid w:val="0016200C"/>
    <w:rsid w:val="00194844"/>
    <w:rsid w:val="001A2F64"/>
    <w:rsid w:val="001C4354"/>
    <w:rsid w:val="001F7823"/>
    <w:rsid w:val="0020193C"/>
    <w:rsid w:val="00221C73"/>
    <w:rsid w:val="00237229"/>
    <w:rsid w:val="0026222B"/>
    <w:rsid w:val="00263A26"/>
    <w:rsid w:val="00263F20"/>
    <w:rsid w:val="002955FD"/>
    <w:rsid w:val="002A62A0"/>
    <w:rsid w:val="002C03C9"/>
    <w:rsid w:val="002E28A4"/>
    <w:rsid w:val="002F08B5"/>
    <w:rsid w:val="002F7A87"/>
    <w:rsid w:val="003420EA"/>
    <w:rsid w:val="00384C78"/>
    <w:rsid w:val="00387456"/>
    <w:rsid w:val="003905F9"/>
    <w:rsid w:val="003A4FCD"/>
    <w:rsid w:val="003C1A59"/>
    <w:rsid w:val="003E25BA"/>
    <w:rsid w:val="003F3B0C"/>
    <w:rsid w:val="0041149B"/>
    <w:rsid w:val="004339DD"/>
    <w:rsid w:val="00434EF3"/>
    <w:rsid w:val="00437EB0"/>
    <w:rsid w:val="00441A20"/>
    <w:rsid w:val="0045443F"/>
    <w:rsid w:val="00455FE9"/>
    <w:rsid w:val="0047413B"/>
    <w:rsid w:val="00484920"/>
    <w:rsid w:val="004A5DD2"/>
    <w:rsid w:val="004B606C"/>
    <w:rsid w:val="004E5ACE"/>
    <w:rsid w:val="005042F0"/>
    <w:rsid w:val="00504D86"/>
    <w:rsid w:val="005116C6"/>
    <w:rsid w:val="00512237"/>
    <w:rsid w:val="00522CC9"/>
    <w:rsid w:val="00571B7A"/>
    <w:rsid w:val="00573CE0"/>
    <w:rsid w:val="005864D0"/>
    <w:rsid w:val="0059372F"/>
    <w:rsid w:val="005A58A6"/>
    <w:rsid w:val="005B3F7C"/>
    <w:rsid w:val="005C3DB2"/>
    <w:rsid w:val="005C546C"/>
    <w:rsid w:val="005C5CB2"/>
    <w:rsid w:val="005E2AB5"/>
    <w:rsid w:val="005F52A4"/>
    <w:rsid w:val="00612892"/>
    <w:rsid w:val="006133F1"/>
    <w:rsid w:val="00644BD8"/>
    <w:rsid w:val="00656869"/>
    <w:rsid w:val="00662F38"/>
    <w:rsid w:val="00665DAA"/>
    <w:rsid w:val="00671C1A"/>
    <w:rsid w:val="00691459"/>
    <w:rsid w:val="00693447"/>
    <w:rsid w:val="006B55FB"/>
    <w:rsid w:val="006C2D15"/>
    <w:rsid w:val="006D6C0A"/>
    <w:rsid w:val="006F1323"/>
    <w:rsid w:val="006F140E"/>
    <w:rsid w:val="00713B81"/>
    <w:rsid w:val="0072665E"/>
    <w:rsid w:val="00745CA4"/>
    <w:rsid w:val="00756C74"/>
    <w:rsid w:val="007654F2"/>
    <w:rsid w:val="007751D5"/>
    <w:rsid w:val="00794225"/>
    <w:rsid w:val="00794E9D"/>
    <w:rsid w:val="0079582C"/>
    <w:rsid w:val="007D6D5A"/>
    <w:rsid w:val="00806FED"/>
    <w:rsid w:val="00831A4E"/>
    <w:rsid w:val="00834ACA"/>
    <w:rsid w:val="00836D9B"/>
    <w:rsid w:val="00853C24"/>
    <w:rsid w:val="008B5351"/>
    <w:rsid w:val="00904564"/>
    <w:rsid w:val="00912824"/>
    <w:rsid w:val="009153F6"/>
    <w:rsid w:val="00916ECD"/>
    <w:rsid w:val="00934B90"/>
    <w:rsid w:val="00956581"/>
    <w:rsid w:val="00961209"/>
    <w:rsid w:val="00967800"/>
    <w:rsid w:val="00974295"/>
    <w:rsid w:val="009744A8"/>
    <w:rsid w:val="00981C8F"/>
    <w:rsid w:val="009834AE"/>
    <w:rsid w:val="00987761"/>
    <w:rsid w:val="009A0A84"/>
    <w:rsid w:val="009A443A"/>
    <w:rsid w:val="009C1036"/>
    <w:rsid w:val="009E06D7"/>
    <w:rsid w:val="00A02A69"/>
    <w:rsid w:val="00A103A7"/>
    <w:rsid w:val="00A13BAC"/>
    <w:rsid w:val="00A204D0"/>
    <w:rsid w:val="00A30079"/>
    <w:rsid w:val="00A3173C"/>
    <w:rsid w:val="00A35FF4"/>
    <w:rsid w:val="00A40203"/>
    <w:rsid w:val="00A538F2"/>
    <w:rsid w:val="00A60F05"/>
    <w:rsid w:val="00AA34B0"/>
    <w:rsid w:val="00AA7057"/>
    <w:rsid w:val="00AF22C0"/>
    <w:rsid w:val="00B451AA"/>
    <w:rsid w:val="00BB78BF"/>
    <w:rsid w:val="00BD289D"/>
    <w:rsid w:val="00BD7095"/>
    <w:rsid w:val="00BE5C76"/>
    <w:rsid w:val="00BF2FE0"/>
    <w:rsid w:val="00C0111B"/>
    <w:rsid w:val="00C33934"/>
    <w:rsid w:val="00C33DCA"/>
    <w:rsid w:val="00C42CC7"/>
    <w:rsid w:val="00C46074"/>
    <w:rsid w:val="00C54225"/>
    <w:rsid w:val="00C6148C"/>
    <w:rsid w:val="00C80965"/>
    <w:rsid w:val="00CD3AA0"/>
    <w:rsid w:val="00CE013A"/>
    <w:rsid w:val="00CF5C7A"/>
    <w:rsid w:val="00D03575"/>
    <w:rsid w:val="00D172A8"/>
    <w:rsid w:val="00D27DD7"/>
    <w:rsid w:val="00D75D0E"/>
    <w:rsid w:val="00D770B1"/>
    <w:rsid w:val="00D83E26"/>
    <w:rsid w:val="00D958E1"/>
    <w:rsid w:val="00DA51A8"/>
    <w:rsid w:val="00DD4873"/>
    <w:rsid w:val="00DE1034"/>
    <w:rsid w:val="00DE2972"/>
    <w:rsid w:val="00E25770"/>
    <w:rsid w:val="00E26D34"/>
    <w:rsid w:val="00E617CE"/>
    <w:rsid w:val="00E9574C"/>
    <w:rsid w:val="00E967DC"/>
    <w:rsid w:val="00EB56C6"/>
    <w:rsid w:val="00EB6508"/>
    <w:rsid w:val="00EC20A2"/>
    <w:rsid w:val="00ED5DAE"/>
    <w:rsid w:val="00EF352B"/>
    <w:rsid w:val="00F014C9"/>
    <w:rsid w:val="00F17265"/>
    <w:rsid w:val="00F657C9"/>
    <w:rsid w:val="00F86074"/>
    <w:rsid w:val="00F872EE"/>
    <w:rsid w:val="00F97E2B"/>
    <w:rsid w:val="00FE36D8"/>
    <w:rsid w:val="00FE5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8DCAE"/>
  <w15:docId w15:val="{1B94C378-0204-4668-A751-95BA940F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5CF"/>
  </w:style>
  <w:style w:type="paragraph" w:styleId="2">
    <w:name w:val="heading 2"/>
    <w:basedOn w:val="a"/>
    <w:next w:val="a"/>
    <w:link w:val="20"/>
    <w:unhideWhenUsed/>
    <w:qFormat/>
    <w:rsid w:val="00CD3AA0"/>
    <w:pPr>
      <w:keepNext/>
      <w:keepLines/>
      <w:spacing w:before="40" w:after="0" w:line="240" w:lineRule="auto"/>
      <w:outlineLvl w:val="1"/>
    </w:pPr>
    <w:rPr>
      <w:rFonts w:ascii="Cambria" w:eastAsia="Times New Roman" w:hAnsi="Cambria" w:cs="Times New Roman"/>
      <w:color w:val="365F9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A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1A20"/>
  </w:style>
  <w:style w:type="paragraph" w:styleId="a5">
    <w:name w:val="footer"/>
    <w:basedOn w:val="a"/>
    <w:link w:val="a6"/>
    <w:uiPriority w:val="99"/>
    <w:unhideWhenUsed/>
    <w:rsid w:val="00441A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1A20"/>
  </w:style>
  <w:style w:type="paragraph" w:styleId="a7">
    <w:name w:val="List Paragraph"/>
    <w:basedOn w:val="a"/>
    <w:uiPriority w:val="34"/>
    <w:qFormat/>
    <w:rsid w:val="00F657C9"/>
    <w:pPr>
      <w:ind w:left="720"/>
      <w:contextualSpacing/>
    </w:pPr>
  </w:style>
  <w:style w:type="table" w:styleId="a8">
    <w:name w:val="Table Grid"/>
    <w:basedOn w:val="a1"/>
    <w:uiPriority w:val="39"/>
    <w:rsid w:val="00FE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rsid w:val="00934B90"/>
    <w:rPr>
      <w:color w:val="0563C1" w:themeColor="hyperlink"/>
      <w:u w:val="single"/>
    </w:rPr>
  </w:style>
  <w:style w:type="character" w:customStyle="1" w:styleId="20">
    <w:name w:val="Заголовок 2 Знак"/>
    <w:basedOn w:val="a0"/>
    <w:link w:val="2"/>
    <w:rsid w:val="00CD3AA0"/>
    <w:rPr>
      <w:rFonts w:ascii="Cambria" w:eastAsia="Times New Roman" w:hAnsi="Cambria" w:cs="Times New Roman"/>
      <w:color w:val="365F91"/>
      <w:sz w:val="26"/>
      <w:szCs w:val="26"/>
      <w:lang w:eastAsia="ru-RU"/>
    </w:rPr>
  </w:style>
  <w:style w:type="character" w:styleId="aa">
    <w:name w:val="Emphasis"/>
    <w:uiPriority w:val="20"/>
    <w:qFormat/>
    <w:rsid w:val="00086093"/>
    <w:rPr>
      <w:i/>
      <w:iCs/>
    </w:rPr>
  </w:style>
  <w:style w:type="paragraph" w:customStyle="1" w:styleId="ab">
    <w:name w:val="Образец"/>
    <w:aliases w:val="абзац (Иллюстрация (фотография или образец))"/>
    <w:basedOn w:val="a"/>
    <w:uiPriority w:val="99"/>
    <w:rsid w:val="00A02A69"/>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suppressAutoHyphens/>
      <w:autoSpaceDE w:val="0"/>
      <w:autoSpaceDN w:val="0"/>
      <w:adjustRightInd w:val="0"/>
      <w:spacing w:after="0" w:line="210" w:lineRule="atLeast"/>
      <w:ind w:firstLine="170"/>
      <w:textAlignment w:val="center"/>
    </w:pPr>
    <w:rPr>
      <w:rFonts w:ascii="TextBookC" w:eastAsia="Times New Roman" w:hAnsi="TextBookC" w:cs="TextBookC"/>
      <w:color w:val="000000"/>
      <w:sz w:val="16"/>
      <w:szCs w:val="16"/>
      <w:lang w:eastAsia="ru-RU"/>
    </w:rPr>
  </w:style>
  <w:style w:type="character" w:styleId="ac">
    <w:name w:val="Strong"/>
    <w:basedOn w:val="a0"/>
    <w:uiPriority w:val="22"/>
    <w:qFormat/>
    <w:rsid w:val="00F17265"/>
    <w:rPr>
      <w:b/>
      <w:bCs/>
    </w:rPr>
  </w:style>
  <w:style w:type="character" w:styleId="ad">
    <w:name w:val="Unresolved Mention"/>
    <w:basedOn w:val="a0"/>
    <w:uiPriority w:val="99"/>
    <w:semiHidden/>
    <w:unhideWhenUsed/>
    <w:rsid w:val="000C2588"/>
    <w:rPr>
      <w:color w:val="605E5C"/>
      <w:shd w:val="clear" w:color="auto" w:fill="E1DFDD"/>
    </w:rPr>
  </w:style>
  <w:style w:type="paragraph" w:customStyle="1" w:styleId="ConsPlusNormal">
    <w:name w:val="ConsPlusNormal"/>
    <w:rsid w:val="00961209"/>
    <w:pPr>
      <w:widowControl w:val="0"/>
      <w:autoSpaceDE w:val="0"/>
      <w:autoSpaceDN w:val="0"/>
      <w:spacing w:after="0" w:line="240" w:lineRule="auto"/>
    </w:pPr>
    <w:rPr>
      <w:rFonts w:ascii="Calibri" w:eastAsia="Times New Roman" w:hAnsi="Calibri" w:cs="Calibri"/>
      <w:szCs w:val="20"/>
      <w:lang w:eastAsia="ru-RU"/>
    </w:rPr>
  </w:style>
  <w:style w:type="paragraph" w:styleId="ae">
    <w:name w:val="Body Text Indent"/>
    <w:basedOn w:val="a"/>
    <w:link w:val="af"/>
    <w:rsid w:val="00745CA4"/>
    <w:pPr>
      <w:spacing w:after="0" w:line="240" w:lineRule="auto"/>
      <w:jc w:val="both"/>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745CA4"/>
    <w:rPr>
      <w:rFonts w:ascii="Times New Roman" w:eastAsia="Times New Roman" w:hAnsi="Times New Roman" w:cs="Times New Roman"/>
      <w:sz w:val="20"/>
      <w:szCs w:val="20"/>
      <w:lang w:eastAsia="ru-RU"/>
    </w:rPr>
  </w:style>
  <w:style w:type="paragraph" w:styleId="af0">
    <w:name w:val="Title"/>
    <w:basedOn w:val="a"/>
    <w:link w:val="af1"/>
    <w:qFormat/>
    <w:rsid w:val="00745CA4"/>
    <w:pPr>
      <w:spacing w:after="0" w:line="240" w:lineRule="auto"/>
      <w:jc w:val="center"/>
    </w:pPr>
    <w:rPr>
      <w:rFonts w:ascii="Times New Roman" w:eastAsia="Times New Roman" w:hAnsi="Times New Roman" w:cs="Times New Roman"/>
      <w:b/>
      <w:sz w:val="24"/>
      <w:szCs w:val="20"/>
      <w:lang w:eastAsia="ru-RU"/>
    </w:rPr>
  </w:style>
  <w:style w:type="character" w:customStyle="1" w:styleId="af1">
    <w:name w:val="Заголовок Знак"/>
    <w:basedOn w:val="a0"/>
    <w:link w:val="af0"/>
    <w:rsid w:val="00745CA4"/>
    <w:rPr>
      <w:rFonts w:ascii="Times New Roman" w:eastAsia="Times New Roman" w:hAnsi="Times New Roman" w:cs="Times New Roman"/>
      <w:b/>
      <w:sz w:val="24"/>
      <w:szCs w:val="20"/>
      <w:lang w:eastAsia="ru-RU"/>
    </w:rPr>
  </w:style>
  <w:style w:type="paragraph" w:styleId="21">
    <w:name w:val="Body Text Indent 2"/>
    <w:basedOn w:val="a"/>
    <w:link w:val="22"/>
    <w:uiPriority w:val="99"/>
    <w:unhideWhenUsed/>
    <w:rsid w:val="005C5CB2"/>
    <w:pPr>
      <w:widowControl w:val="0"/>
      <w:spacing w:after="120" w:line="480" w:lineRule="auto"/>
      <w:ind w:left="283"/>
    </w:pPr>
    <w:rPr>
      <w:lang w:val="en-US"/>
    </w:rPr>
  </w:style>
  <w:style w:type="character" w:customStyle="1" w:styleId="22">
    <w:name w:val="Основной текст с отступом 2 Знак"/>
    <w:basedOn w:val="a0"/>
    <w:link w:val="21"/>
    <w:uiPriority w:val="99"/>
    <w:rsid w:val="005C5CB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229919">
      <w:bodyDiv w:val="1"/>
      <w:marLeft w:val="0"/>
      <w:marRight w:val="0"/>
      <w:marTop w:val="0"/>
      <w:marBottom w:val="0"/>
      <w:divBdr>
        <w:top w:val="none" w:sz="0" w:space="0" w:color="auto"/>
        <w:left w:val="none" w:sz="0" w:space="0" w:color="auto"/>
        <w:bottom w:val="none" w:sz="0" w:space="0" w:color="auto"/>
        <w:right w:val="none" w:sz="0" w:space="0" w:color="auto"/>
      </w:divBdr>
    </w:div>
    <w:div w:id="90079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1</Pages>
  <Words>4205</Words>
  <Characters>23969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75</cp:revision>
  <cp:lastPrinted>2024-10-05T08:57:00Z</cp:lastPrinted>
  <dcterms:created xsi:type="dcterms:W3CDTF">2023-11-28T12:57:00Z</dcterms:created>
  <dcterms:modified xsi:type="dcterms:W3CDTF">2024-10-23T10:44:00Z</dcterms:modified>
</cp:coreProperties>
</file>