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F461F" w14:textId="2605CCA5" w:rsidR="0086006D" w:rsidRPr="00FE542C" w:rsidRDefault="00DC3FE6"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noProof/>
          <w:lang w:eastAsia="ru-RU"/>
        </w:rPr>
        <w:drawing>
          <wp:inline distT="0" distB="0" distL="0" distR="0" wp14:anchorId="5AD36A31" wp14:editId="223D5580">
            <wp:extent cx="5905500" cy="8353425"/>
            <wp:effectExtent l="0" t="0" r="0" b="9525"/>
            <wp:docPr id="1" name="Рисунок 1" descr="C:\Users\РОО-Закупки\Pictures\2024-10-09\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О-Закупки\Pictures\2024-10-09\00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0" cy="8353425"/>
                    </a:xfrm>
                    <a:prstGeom prst="rect">
                      <a:avLst/>
                    </a:prstGeom>
                    <a:noFill/>
                    <a:ln>
                      <a:noFill/>
                    </a:ln>
                  </pic:spPr>
                </pic:pic>
              </a:graphicData>
            </a:graphic>
          </wp:inline>
        </w:drawing>
      </w:r>
    </w:p>
    <w:p w14:paraId="6352199B" w14:textId="77777777" w:rsidR="0086006D" w:rsidRPr="00FE542C" w:rsidRDefault="0086006D"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5FAD435F" w14:textId="77777777" w:rsidR="0086006D" w:rsidRDefault="0086006D"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12F16DD7"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530F9643"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18047B48"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7EFA450E"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62382A5D" w14:textId="77777777" w:rsidR="00AB4334" w:rsidRPr="00FE542C"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4F93FA9F" w14:textId="77777777" w:rsidR="00BA36A2" w:rsidRPr="00FE542C" w:rsidRDefault="00BA36A2"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3BB59AC1" w14:textId="77777777" w:rsidR="00D46DA4" w:rsidRPr="00FE542C" w:rsidRDefault="00D46DA4" w:rsidP="00266800">
      <w:pPr>
        <w:spacing w:after="0" w:line="240" w:lineRule="auto"/>
        <w:ind w:left="284"/>
        <w:jc w:val="center"/>
        <w:rPr>
          <w:rFonts w:ascii="Times New Roman" w:eastAsia="Times New Roman" w:hAnsi="Times New Roman" w:cs="Times New Roman"/>
          <w:b/>
          <w:iCs/>
          <w:lang w:eastAsia="ru-RU"/>
        </w:rPr>
      </w:pPr>
    </w:p>
    <w:p w14:paraId="63EA49B8" w14:textId="77777777" w:rsidR="00266800" w:rsidRPr="00FE542C" w:rsidRDefault="00266800" w:rsidP="00266800">
      <w:pPr>
        <w:spacing w:after="0" w:line="240" w:lineRule="auto"/>
        <w:ind w:left="284"/>
        <w:jc w:val="center"/>
        <w:rPr>
          <w:rFonts w:ascii="Times New Roman" w:eastAsia="Times New Roman" w:hAnsi="Times New Roman" w:cs="Times New Roman"/>
          <w:b/>
          <w:iCs/>
          <w:lang w:eastAsia="ru-RU"/>
        </w:rPr>
      </w:pPr>
      <w:r w:rsidRPr="00FE542C">
        <w:rPr>
          <w:rFonts w:ascii="Times New Roman" w:eastAsia="Times New Roman" w:hAnsi="Times New Roman" w:cs="Times New Roman"/>
          <w:b/>
          <w:iCs/>
          <w:lang w:eastAsia="ru-RU"/>
        </w:rPr>
        <w:t>Основные термины и их сокращения, применяемые</w:t>
      </w:r>
    </w:p>
    <w:p w14:paraId="2E1AF189" w14:textId="77777777" w:rsidR="00266800" w:rsidRPr="00FE542C" w:rsidRDefault="00266800" w:rsidP="00266800">
      <w:pPr>
        <w:spacing w:after="0" w:line="240" w:lineRule="auto"/>
        <w:ind w:left="284"/>
        <w:contextualSpacing/>
        <w:jc w:val="center"/>
        <w:rPr>
          <w:rFonts w:ascii="Times New Roman" w:eastAsia="Times New Roman" w:hAnsi="Times New Roman" w:cs="Times New Roman"/>
          <w:b/>
          <w:iCs/>
          <w:lang w:eastAsia="ru-RU"/>
        </w:rPr>
      </w:pPr>
      <w:r w:rsidRPr="00FE542C">
        <w:rPr>
          <w:rFonts w:ascii="Times New Roman" w:eastAsia="Times New Roman" w:hAnsi="Times New Roman" w:cs="Times New Roman"/>
          <w:b/>
          <w:iCs/>
          <w:lang w:eastAsia="ru-RU"/>
        </w:rPr>
        <w:t>в документации об аукционе в электронной форме, наименования и адреса</w:t>
      </w:r>
    </w:p>
    <w:p w14:paraId="5AB0D881" w14:textId="77777777" w:rsidR="00266800" w:rsidRPr="00FE542C" w:rsidRDefault="00266800" w:rsidP="00266800">
      <w:pPr>
        <w:spacing w:after="0" w:line="240" w:lineRule="auto"/>
        <w:contextualSpacing/>
        <w:jc w:val="both"/>
        <w:rPr>
          <w:rFonts w:ascii="Times New Roman" w:eastAsia="Times New Roman" w:hAnsi="Times New Roman" w:cs="Times New Roman"/>
          <w:b/>
          <w:iCs/>
          <w:lang w:eastAsia="ru-RU"/>
        </w:rPr>
      </w:pPr>
    </w:p>
    <w:p w14:paraId="4D6EAE7F"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FE542C">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FE542C">
        <w:rPr>
          <w:rFonts w:ascii="Times New Roman" w:eastAsia="Calibri" w:hAnsi="Times New Roman" w:cs="Times New Roman"/>
        </w:rPr>
        <w:t xml:space="preserve"> </w:t>
      </w:r>
      <w:r w:rsidRPr="00FE542C">
        <w:rPr>
          <w:rFonts w:ascii="Times New Roman" w:eastAsia="Times New Roman" w:hAnsi="Times New Roman" w:cs="Times New Roman"/>
          <w:iCs/>
          <w:lang w:eastAsia="ru-RU"/>
        </w:rPr>
        <w:t>(далее – документация), трактуются в соответствии с Законом № 223-ФЗ.</w:t>
      </w:r>
    </w:p>
    <w:p w14:paraId="2A290B9D"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1488A9FC" w14:textId="77777777" w:rsidR="00FE0544" w:rsidRPr="00FE542C" w:rsidRDefault="00266800" w:rsidP="00FE0544">
      <w:pPr>
        <w:contextualSpacing/>
        <w:rPr>
          <w:rFonts w:ascii="Times New Roman" w:eastAsia="Calibri" w:hAnsi="Times New Roman" w:cs="Times New Roman"/>
        </w:rPr>
      </w:pPr>
      <w:r w:rsidRPr="00FE542C">
        <w:rPr>
          <w:rFonts w:ascii="Times New Roman" w:eastAsia="Times New Roman" w:hAnsi="Times New Roman" w:cs="Times New Roman"/>
          <w:iCs/>
          <w:lang w:eastAsia="ru-RU"/>
        </w:rPr>
        <w:t xml:space="preserve">Наименование Заказчика: </w:t>
      </w:r>
      <w:r w:rsidR="00FE0544" w:rsidRPr="00FE542C">
        <w:rPr>
          <w:rFonts w:ascii="Times New Roman" w:eastAsia="Calibri" w:hAnsi="Times New Roman" w:cs="Times New Roman"/>
        </w:rPr>
        <w:t xml:space="preserve">Муниципальное автономное общеобразовательное учреждение Тоцкая средняя общеобразовательная школа имени А.К. </w:t>
      </w:r>
      <w:proofErr w:type="spellStart"/>
      <w:r w:rsidR="00FE0544" w:rsidRPr="00FE542C">
        <w:rPr>
          <w:rFonts w:ascii="Times New Roman" w:eastAsia="Calibri" w:hAnsi="Times New Roman" w:cs="Times New Roman"/>
        </w:rPr>
        <w:t>Стерелюхина</w:t>
      </w:r>
      <w:proofErr w:type="spellEnd"/>
      <w:r w:rsidR="00FE0544" w:rsidRPr="00FE542C">
        <w:rPr>
          <w:rFonts w:ascii="Times New Roman" w:eastAsia="Calibri" w:hAnsi="Times New Roman" w:cs="Times New Roman"/>
        </w:rPr>
        <w:t xml:space="preserve"> </w:t>
      </w:r>
    </w:p>
    <w:p w14:paraId="03AF58D6" w14:textId="08252853"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5C44144E" w14:textId="77777777" w:rsidR="00FE0544" w:rsidRPr="00FE542C" w:rsidRDefault="00266800" w:rsidP="00FE0544">
      <w:pPr>
        <w:contextualSpacing/>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xml:space="preserve">Место нахождения: </w:t>
      </w:r>
      <w:r w:rsidR="00FE0544" w:rsidRPr="00FE542C">
        <w:rPr>
          <w:rFonts w:ascii="Times New Roman" w:eastAsia="Times New Roman" w:hAnsi="Times New Roman" w:cs="Times New Roman"/>
          <w:iCs/>
          <w:lang w:eastAsia="ru-RU"/>
        </w:rPr>
        <w:t>461131, Оренбургская область, Тоцкий район, с. Тоцкое, ул. Терешковой, 5</w:t>
      </w:r>
    </w:p>
    <w:p w14:paraId="29BDD58F" w14:textId="7881992D" w:rsidR="00FE0544" w:rsidRPr="00FE542C" w:rsidRDefault="00266800" w:rsidP="00FE0544">
      <w:pPr>
        <w:contextualSpacing/>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Почтовый адрес</w:t>
      </w:r>
      <w:r w:rsidR="00FE0544" w:rsidRPr="00FE542C">
        <w:rPr>
          <w:rFonts w:ascii="Times New Roman" w:eastAsia="Times New Roman" w:hAnsi="Times New Roman" w:cs="Times New Roman"/>
          <w:iCs/>
          <w:lang w:eastAsia="ru-RU"/>
        </w:rPr>
        <w:t xml:space="preserve">: </w:t>
      </w:r>
      <w:proofErr w:type="gramStart"/>
      <w:r w:rsidR="00FE0544" w:rsidRPr="00FE542C">
        <w:rPr>
          <w:rFonts w:ascii="Times New Roman" w:eastAsia="Times New Roman" w:hAnsi="Times New Roman" w:cs="Times New Roman"/>
          <w:iCs/>
          <w:lang w:eastAsia="ru-RU"/>
        </w:rPr>
        <w:t>461131</w:t>
      </w:r>
      <w:r w:rsidR="00051B6F" w:rsidRPr="00FE542C">
        <w:rPr>
          <w:rFonts w:ascii="Times New Roman" w:eastAsia="Times New Roman" w:hAnsi="Times New Roman" w:cs="Times New Roman"/>
          <w:iCs/>
          <w:lang w:eastAsia="ru-RU"/>
        </w:rPr>
        <w:t>,</w:t>
      </w:r>
      <w:r w:rsidR="00FE0544" w:rsidRPr="00FE542C">
        <w:rPr>
          <w:rFonts w:ascii="Times New Roman" w:eastAsia="Times New Roman" w:hAnsi="Times New Roman" w:cs="Times New Roman"/>
          <w:iCs/>
          <w:lang w:eastAsia="ru-RU"/>
        </w:rPr>
        <w:t>Оренбур</w:t>
      </w:r>
      <w:r w:rsidR="00051B6F" w:rsidRPr="00FE542C">
        <w:rPr>
          <w:rFonts w:ascii="Times New Roman" w:eastAsia="Times New Roman" w:hAnsi="Times New Roman" w:cs="Times New Roman"/>
          <w:iCs/>
          <w:lang w:eastAsia="ru-RU"/>
        </w:rPr>
        <w:t>гская</w:t>
      </w:r>
      <w:proofErr w:type="gramEnd"/>
      <w:r w:rsidR="00051B6F" w:rsidRPr="00FE542C">
        <w:rPr>
          <w:rFonts w:ascii="Times New Roman" w:eastAsia="Times New Roman" w:hAnsi="Times New Roman" w:cs="Times New Roman"/>
          <w:iCs/>
          <w:lang w:eastAsia="ru-RU"/>
        </w:rPr>
        <w:t xml:space="preserve"> область, Тоцкий район, </w:t>
      </w:r>
      <w:proofErr w:type="spellStart"/>
      <w:r w:rsidR="00051B6F" w:rsidRPr="00FE542C">
        <w:rPr>
          <w:rFonts w:ascii="Times New Roman" w:eastAsia="Times New Roman" w:hAnsi="Times New Roman" w:cs="Times New Roman"/>
          <w:iCs/>
          <w:lang w:eastAsia="ru-RU"/>
        </w:rPr>
        <w:t>с.</w:t>
      </w:r>
      <w:r w:rsidR="00FE0544" w:rsidRPr="00FE542C">
        <w:rPr>
          <w:rFonts w:ascii="Times New Roman" w:eastAsia="Times New Roman" w:hAnsi="Times New Roman" w:cs="Times New Roman"/>
          <w:iCs/>
          <w:lang w:eastAsia="ru-RU"/>
        </w:rPr>
        <w:t>Тоцкое</w:t>
      </w:r>
      <w:proofErr w:type="spellEnd"/>
      <w:r w:rsidR="00051B6F" w:rsidRPr="00FE542C">
        <w:rPr>
          <w:rFonts w:ascii="Times New Roman" w:eastAsia="Times New Roman" w:hAnsi="Times New Roman" w:cs="Times New Roman"/>
          <w:iCs/>
          <w:lang w:eastAsia="ru-RU"/>
        </w:rPr>
        <w:t xml:space="preserve">, </w:t>
      </w:r>
      <w:proofErr w:type="spellStart"/>
      <w:r w:rsidR="00051B6F" w:rsidRPr="00FE542C">
        <w:rPr>
          <w:rFonts w:ascii="Times New Roman" w:eastAsia="Times New Roman" w:hAnsi="Times New Roman" w:cs="Times New Roman"/>
          <w:iCs/>
          <w:lang w:eastAsia="ru-RU"/>
        </w:rPr>
        <w:t>ул.</w:t>
      </w:r>
      <w:r w:rsidR="00FE0544" w:rsidRPr="00FE542C">
        <w:rPr>
          <w:rFonts w:ascii="Times New Roman" w:eastAsia="Times New Roman" w:hAnsi="Times New Roman" w:cs="Times New Roman"/>
          <w:iCs/>
          <w:lang w:eastAsia="ru-RU"/>
        </w:rPr>
        <w:t>Терешковой</w:t>
      </w:r>
      <w:proofErr w:type="spellEnd"/>
      <w:r w:rsidR="00FE0544" w:rsidRPr="00FE542C">
        <w:rPr>
          <w:rFonts w:ascii="Times New Roman" w:eastAsia="Times New Roman" w:hAnsi="Times New Roman" w:cs="Times New Roman"/>
          <w:iCs/>
          <w:lang w:eastAsia="ru-RU"/>
        </w:rPr>
        <w:t>, 5</w:t>
      </w:r>
    </w:p>
    <w:p w14:paraId="3B1BA7FE" w14:textId="263DFF90"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xml:space="preserve">Адрес электронной почты: </w:t>
      </w:r>
      <w:r w:rsidR="00FE0544" w:rsidRPr="00FE542C">
        <w:rPr>
          <w:rFonts w:ascii="Times New Roman" w:hAnsi="Times New Roman" w:cs="Times New Roman"/>
        </w:rPr>
        <w:t xml:space="preserve">tockschool@mail.ru                                                       </w:t>
      </w:r>
    </w:p>
    <w:p w14:paraId="2F087FC2" w14:textId="4E77AF07" w:rsidR="00266800" w:rsidRPr="00FE542C" w:rsidRDefault="00FE0544" w:rsidP="00266800">
      <w:pPr>
        <w:spacing w:after="0" w:line="240" w:lineRule="auto"/>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Контактный телефон: 83534921557</w:t>
      </w:r>
    </w:p>
    <w:p w14:paraId="4DD00281" w14:textId="468770A7" w:rsidR="00FE0544" w:rsidRPr="00FE542C" w:rsidRDefault="00FE0544" w:rsidP="00FE0544">
      <w:pPr>
        <w:spacing w:after="0" w:line="240" w:lineRule="auto"/>
        <w:contextualSpacing/>
        <w:jc w:val="both"/>
        <w:rPr>
          <w:rFonts w:ascii="Times New Roman" w:eastAsia="Times New Roman" w:hAnsi="Times New Roman" w:cs="Times New Roman"/>
          <w:iCs/>
          <w:u w:val="single"/>
          <w:lang w:eastAsia="ru-RU"/>
        </w:rPr>
      </w:pPr>
      <w:r w:rsidRPr="00FE542C">
        <w:rPr>
          <w:rFonts w:ascii="Times New Roman" w:eastAsia="Times New Roman" w:hAnsi="Times New Roman" w:cs="Times New Roman"/>
          <w:iCs/>
          <w:lang w:eastAsia="ru-RU"/>
        </w:rPr>
        <w:t>Ответственное должностное лицо:</w:t>
      </w:r>
      <w:r w:rsidRPr="00FE542C">
        <w:rPr>
          <w:rFonts w:ascii="Times New Roman" w:eastAsia="Times New Roman" w:hAnsi="Times New Roman" w:cs="Times New Roman"/>
          <w:iCs/>
          <w:u w:val="single"/>
          <w:lang w:eastAsia="ru-RU"/>
        </w:rPr>
        <w:t xml:space="preserve"> Рыжков Виталий Константинович</w:t>
      </w:r>
    </w:p>
    <w:p w14:paraId="741A1010" w14:textId="3A1B2AD5" w:rsidR="00266800" w:rsidRPr="00FE542C" w:rsidRDefault="00FE0544" w:rsidP="00266800">
      <w:pPr>
        <w:spacing w:after="0" w:line="240" w:lineRule="auto"/>
        <w:contextualSpacing/>
        <w:jc w:val="both"/>
        <w:rPr>
          <w:rFonts w:ascii="Times New Roman" w:eastAsia="Times New Roman" w:hAnsi="Times New Roman" w:cs="Times New Roman"/>
          <w:iCs/>
          <w:color w:val="FF0000"/>
          <w:lang w:eastAsia="ru-RU"/>
        </w:rPr>
      </w:pPr>
      <w:r w:rsidRPr="00FE542C">
        <w:rPr>
          <w:rFonts w:ascii="Times New Roman" w:eastAsia="Times New Roman" w:hAnsi="Times New Roman" w:cs="Times New Roman"/>
          <w:iCs/>
          <w:color w:val="FF0000"/>
          <w:lang w:eastAsia="ru-RU"/>
        </w:rPr>
        <w:t xml:space="preserve"> </w:t>
      </w:r>
    </w:p>
    <w:p w14:paraId="26E726CE"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0CC88362" w14:textId="599E4BF1" w:rsidR="00266800" w:rsidRPr="00FE542C" w:rsidRDefault="00266800" w:rsidP="00266800">
      <w:pPr>
        <w:spacing w:after="0" w:line="240" w:lineRule="auto"/>
        <w:contextualSpacing/>
        <w:jc w:val="both"/>
        <w:rPr>
          <w:rFonts w:ascii="Times New Roman" w:eastAsia="Calibri" w:hAnsi="Times New Roman" w:cs="Times New Roman"/>
        </w:rPr>
      </w:pPr>
      <w:r w:rsidRPr="00FE542C">
        <w:rPr>
          <w:rFonts w:ascii="Times New Roman" w:eastAsia="Times New Roman" w:hAnsi="Times New Roman" w:cs="Times New Roman"/>
          <w:iCs/>
          <w:lang w:eastAsia="ru-RU"/>
        </w:rPr>
        <w:t xml:space="preserve">Положение о закупках товаров, работ, услуг Заказчика </w:t>
      </w:r>
      <w:r w:rsidRPr="00FE542C">
        <w:rPr>
          <w:rFonts w:ascii="Times New Roman" w:eastAsia="Calibri" w:hAnsi="Times New Roman" w:cs="Times New Roman"/>
        </w:rPr>
        <w:t xml:space="preserve">МАОУ </w:t>
      </w:r>
      <w:r w:rsidR="00FE0544" w:rsidRPr="00FE542C">
        <w:rPr>
          <w:rFonts w:ascii="Times New Roman" w:eastAsia="Calibri" w:hAnsi="Times New Roman" w:cs="Times New Roman"/>
        </w:rPr>
        <w:t xml:space="preserve">Тоцкая средняя общеобразовательная школа имени А.К. </w:t>
      </w:r>
      <w:proofErr w:type="spellStart"/>
      <w:r w:rsidR="00FE0544" w:rsidRPr="00FE542C">
        <w:rPr>
          <w:rFonts w:ascii="Times New Roman" w:eastAsia="Calibri" w:hAnsi="Times New Roman" w:cs="Times New Roman"/>
        </w:rPr>
        <w:t>Стерелюхина</w:t>
      </w:r>
      <w:proofErr w:type="spellEnd"/>
      <w:r w:rsidR="00FE0544" w:rsidRPr="00FE542C">
        <w:rPr>
          <w:rFonts w:ascii="Times New Roman" w:eastAsia="Calibri" w:hAnsi="Times New Roman" w:cs="Times New Roman"/>
        </w:rPr>
        <w:t xml:space="preserve"> </w:t>
      </w:r>
      <w:r w:rsidRPr="00FE542C">
        <w:rPr>
          <w:rFonts w:ascii="Times New Roman" w:eastAsia="Times New Roman" w:hAnsi="Times New Roman" w:cs="Times New Roman"/>
          <w:iCs/>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FE542C">
        <w:rPr>
          <w:rFonts w:ascii="Times New Roman" w:eastAsia="Calibri" w:hAnsi="Times New Roman" w:cs="Times New Roman"/>
        </w:rPr>
        <w:t xml:space="preserve"> </w:t>
      </w:r>
    </w:p>
    <w:p w14:paraId="0364F237"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52ACD084" w14:textId="77777777" w:rsidR="00266800" w:rsidRPr="00FE542C" w:rsidRDefault="00266800" w:rsidP="00266800">
      <w:pPr>
        <w:spacing w:after="0" w:line="240" w:lineRule="auto"/>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Все Приложения к документации являются ее неотъемлемой частью.</w:t>
      </w:r>
    </w:p>
    <w:p w14:paraId="021B8ECB" w14:textId="77777777" w:rsidR="00A128AA" w:rsidRPr="00FE542C" w:rsidRDefault="00A128AA" w:rsidP="00266800">
      <w:pPr>
        <w:spacing w:after="0" w:line="240" w:lineRule="auto"/>
        <w:rPr>
          <w:rFonts w:ascii="Times New Roman" w:eastAsia="Times New Roman" w:hAnsi="Times New Roman" w:cs="Times New Roman"/>
          <w:iCs/>
          <w:lang w:eastAsia="ru-RU"/>
        </w:rPr>
      </w:pPr>
    </w:p>
    <w:p w14:paraId="7641B85E" w14:textId="77777777" w:rsidR="00A128AA" w:rsidRPr="00FE542C" w:rsidRDefault="00A128AA" w:rsidP="00266800">
      <w:pPr>
        <w:spacing w:after="0" w:line="240" w:lineRule="auto"/>
        <w:rPr>
          <w:rFonts w:ascii="Times New Roman" w:eastAsia="Times New Roman" w:hAnsi="Times New Roman" w:cs="Times New Roman"/>
          <w:iCs/>
          <w:lang w:eastAsia="ru-RU"/>
        </w:rPr>
      </w:pPr>
    </w:p>
    <w:p w14:paraId="4AC83C0F" w14:textId="77777777" w:rsidR="00266800" w:rsidRPr="00FE542C" w:rsidRDefault="00266800" w:rsidP="00266800">
      <w:pPr>
        <w:spacing w:after="0" w:line="240" w:lineRule="auto"/>
        <w:rPr>
          <w:rFonts w:ascii="Times New Roman" w:eastAsia="Times New Roman" w:hAnsi="Times New Roman" w:cs="Times New Roman"/>
          <w:iCs/>
          <w:lang w:eastAsia="ru-RU"/>
        </w:rPr>
      </w:pPr>
    </w:p>
    <w:p w14:paraId="7EB4D8B2" w14:textId="77777777" w:rsidR="00266800" w:rsidRPr="00FE542C" w:rsidRDefault="00266800" w:rsidP="00266800">
      <w:pPr>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br w:type="page"/>
      </w:r>
    </w:p>
    <w:p w14:paraId="7AEA2F47" w14:textId="77777777" w:rsidR="00266800" w:rsidRPr="00FE542C" w:rsidRDefault="00266800" w:rsidP="00266800">
      <w:pPr>
        <w:spacing w:after="0" w:line="240" w:lineRule="auto"/>
        <w:rPr>
          <w:rFonts w:ascii="Times New Roman" w:eastAsia="Times New Roman" w:hAnsi="Times New Roman" w:cs="Times New Roman"/>
          <w:iCs/>
          <w:lang w:eastAsia="ru-RU"/>
        </w:rPr>
      </w:pPr>
    </w:p>
    <w:tbl>
      <w:tblPr>
        <w:tblW w:w="54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538"/>
      </w:tblGrid>
      <w:tr w:rsidR="00266800" w:rsidRPr="00FE542C" w14:paraId="1B86A3C6" w14:textId="77777777" w:rsidTr="00493C84">
        <w:trPr>
          <w:trHeight w:val="20"/>
        </w:trPr>
        <w:tc>
          <w:tcPr>
            <w:tcW w:w="281" w:type="pct"/>
          </w:tcPr>
          <w:p w14:paraId="0524B87F"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Раздел №</w:t>
            </w:r>
          </w:p>
        </w:tc>
        <w:tc>
          <w:tcPr>
            <w:tcW w:w="4719" w:type="pct"/>
          </w:tcPr>
          <w:p w14:paraId="6CC6A3CB" w14:textId="77777777" w:rsidR="00266800" w:rsidRPr="00FE542C" w:rsidRDefault="00266800" w:rsidP="00237BF2">
            <w:pPr>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 xml:space="preserve">НАИМЕНОВАНИЕ РАЗДЕЛА ДОКУМЕНТАЦИИ </w:t>
            </w:r>
          </w:p>
        </w:tc>
      </w:tr>
      <w:tr w:rsidR="00266800" w:rsidRPr="00FE542C" w14:paraId="674E297C" w14:textId="77777777" w:rsidTr="00493C84">
        <w:trPr>
          <w:trHeight w:val="20"/>
        </w:trPr>
        <w:tc>
          <w:tcPr>
            <w:tcW w:w="281" w:type="pct"/>
          </w:tcPr>
          <w:p w14:paraId="1745B4AE"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w:t>
            </w:r>
          </w:p>
        </w:tc>
        <w:tc>
          <w:tcPr>
            <w:tcW w:w="4719" w:type="pct"/>
          </w:tcPr>
          <w:p w14:paraId="68313134"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Предмет договора</w:t>
            </w:r>
          </w:p>
          <w:p w14:paraId="71288543" w14:textId="5EB61F1F" w:rsidR="004369E3" w:rsidRPr="00FE542C" w:rsidRDefault="00FD2BD2" w:rsidP="004369E3">
            <w:pPr>
              <w:keepNext/>
              <w:rPr>
                <w:rFonts w:ascii="Times New Roman" w:eastAsia="Calibri" w:hAnsi="Times New Roman" w:cs="Times New Roman"/>
              </w:rPr>
            </w:pPr>
            <w:r w:rsidRPr="00FE542C">
              <w:rPr>
                <w:rFonts w:ascii="Times New Roman" w:eastAsia="Calibri" w:hAnsi="Times New Roman" w:cs="Times New Roman"/>
                <w:color w:val="000000"/>
              </w:rPr>
              <w:t xml:space="preserve">Оказание услуг по физической охране </w:t>
            </w:r>
            <w:r w:rsidR="004369E3" w:rsidRPr="00FE542C">
              <w:rPr>
                <w:rFonts w:ascii="Times New Roman" w:eastAsia="Calibri" w:hAnsi="Times New Roman" w:cs="Times New Roman"/>
              </w:rPr>
              <w:t xml:space="preserve">МАОУ Тоцкая средняя общеобразовательная школа имени А.К. </w:t>
            </w:r>
            <w:proofErr w:type="spellStart"/>
            <w:r w:rsidR="004369E3" w:rsidRPr="00FE542C">
              <w:rPr>
                <w:rFonts w:ascii="Times New Roman" w:eastAsia="Calibri" w:hAnsi="Times New Roman" w:cs="Times New Roman"/>
              </w:rPr>
              <w:t>Стерелюхина</w:t>
            </w:r>
            <w:proofErr w:type="spellEnd"/>
            <w:r w:rsidR="004369E3" w:rsidRPr="00FE542C">
              <w:rPr>
                <w:rFonts w:ascii="Times New Roman" w:eastAsia="Calibri" w:hAnsi="Times New Roman" w:cs="Times New Roman"/>
              </w:rPr>
              <w:t xml:space="preserve"> </w:t>
            </w:r>
          </w:p>
          <w:p w14:paraId="3430FD8D" w14:textId="189878C0" w:rsidR="00FD2BD2" w:rsidRPr="00FE542C" w:rsidRDefault="004B05EC" w:rsidP="00493C84">
            <w:pPr>
              <w:keepNext/>
              <w:spacing w:after="0" w:line="240" w:lineRule="auto"/>
              <w:jc w:val="both"/>
              <w:rPr>
                <w:rFonts w:ascii="Times New Roman" w:eastAsia="Times New Roman" w:hAnsi="Times New Roman" w:cs="Times New Roman"/>
                <w:lang w:eastAsia="ru-RU"/>
              </w:rPr>
            </w:pPr>
            <w:r w:rsidRPr="00FE542C">
              <w:rPr>
                <w:rFonts w:ascii="Times New Roman" w:eastAsia="Calibri" w:hAnsi="Times New Roman" w:cs="Times New Roman"/>
                <w:color w:val="000000"/>
              </w:rPr>
              <w:t>в период с 01.01.2025 года до 31.12.2025</w:t>
            </w:r>
            <w:r w:rsidR="00FD2BD2" w:rsidRPr="00FE542C">
              <w:rPr>
                <w:rFonts w:ascii="Times New Roman" w:eastAsia="Calibri" w:hAnsi="Times New Roman" w:cs="Times New Roman"/>
                <w:color w:val="000000"/>
              </w:rPr>
              <w:t xml:space="preserve"> года</w:t>
            </w:r>
          </w:p>
          <w:p w14:paraId="567BD2AD" w14:textId="77777777" w:rsidR="00266800" w:rsidRPr="00FE542C" w:rsidRDefault="00266800" w:rsidP="00237BF2">
            <w:pPr>
              <w:keepNext/>
              <w:spacing w:after="0" w:line="240" w:lineRule="auto"/>
              <w:jc w:val="both"/>
              <w:rPr>
                <w:rFonts w:ascii="Times New Roman" w:eastAsia="Calibri" w:hAnsi="Times New Roman" w:cs="Times New Roman"/>
                <w:bCs/>
              </w:rPr>
            </w:pPr>
          </w:p>
        </w:tc>
      </w:tr>
      <w:tr w:rsidR="00266800" w:rsidRPr="00FE542C" w14:paraId="78BB29F9" w14:textId="77777777" w:rsidTr="00493C84">
        <w:trPr>
          <w:trHeight w:val="20"/>
        </w:trPr>
        <w:tc>
          <w:tcPr>
            <w:tcW w:w="281" w:type="pct"/>
          </w:tcPr>
          <w:p w14:paraId="3C9A76CE"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w:t>
            </w:r>
          </w:p>
        </w:tc>
        <w:tc>
          <w:tcPr>
            <w:tcW w:w="4719" w:type="pct"/>
            <w:shd w:val="clear" w:color="auto" w:fill="FFFFFF"/>
          </w:tcPr>
          <w:p w14:paraId="0CCC80E0"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 xml:space="preserve">Описание объекта закупки </w:t>
            </w:r>
          </w:p>
          <w:p w14:paraId="1C78C228"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E542C">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№1 к проекту Договора).</w:t>
            </w:r>
          </w:p>
          <w:p w14:paraId="5FBD3585"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E542C">
              <w:rPr>
                <w:rFonts w:ascii="Times New Roman" w:eastAsia="Calibri" w:hAnsi="Times New Roman" w:cs="Times New Roman"/>
              </w:rPr>
              <w:t xml:space="preserve"> </w:t>
            </w:r>
            <w:r w:rsidRPr="00FE542C">
              <w:rPr>
                <w:rFonts w:ascii="Times New Roman" w:eastAsia="Times New Roman" w:hAnsi="Times New Roman" w:cs="Times New Roman"/>
                <w:lang w:eastAsia="ru-RU"/>
              </w:rPr>
              <w:t>согласно Техническому заданию (Приложение №1 к проекту Договора).</w:t>
            </w:r>
          </w:p>
        </w:tc>
      </w:tr>
      <w:tr w:rsidR="00266800" w:rsidRPr="00FE542C" w14:paraId="41E65C20" w14:textId="77777777" w:rsidTr="00493C84">
        <w:trPr>
          <w:trHeight w:val="20"/>
        </w:trPr>
        <w:tc>
          <w:tcPr>
            <w:tcW w:w="281" w:type="pct"/>
          </w:tcPr>
          <w:p w14:paraId="3F461C8F"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3</w:t>
            </w:r>
          </w:p>
        </w:tc>
        <w:tc>
          <w:tcPr>
            <w:tcW w:w="4719" w:type="pct"/>
            <w:shd w:val="clear" w:color="auto" w:fill="FFFFFF"/>
          </w:tcPr>
          <w:p w14:paraId="7FC27163" w14:textId="77777777" w:rsidR="00266800" w:rsidRPr="00FE542C" w:rsidRDefault="00266800" w:rsidP="00237BF2">
            <w:pPr>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Способ закупки</w:t>
            </w:r>
          </w:p>
          <w:p w14:paraId="6184E231" w14:textId="77777777" w:rsidR="00266800" w:rsidRPr="00FE542C" w:rsidRDefault="00266800" w:rsidP="00237BF2">
            <w:pPr>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Аукцион в электронной форме</w:t>
            </w:r>
          </w:p>
        </w:tc>
      </w:tr>
      <w:tr w:rsidR="00266800" w:rsidRPr="00FE542C" w14:paraId="6E8020C4" w14:textId="77777777" w:rsidTr="00493C84">
        <w:trPr>
          <w:trHeight w:val="20"/>
        </w:trPr>
        <w:tc>
          <w:tcPr>
            <w:tcW w:w="281" w:type="pct"/>
          </w:tcPr>
          <w:p w14:paraId="3D6907CC"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4</w:t>
            </w:r>
          </w:p>
        </w:tc>
        <w:tc>
          <w:tcPr>
            <w:tcW w:w="4719" w:type="pct"/>
            <w:shd w:val="clear" w:color="auto" w:fill="FFFFFF"/>
          </w:tcPr>
          <w:p w14:paraId="015D0497"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Объем поставки, оказания услуг, выполнения работ</w:t>
            </w:r>
          </w:p>
          <w:p w14:paraId="278C7173" w14:textId="77777777" w:rsidR="00266800" w:rsidRPr="00FE542C" w:rsidRDefault="00266800" w:rsidP="00237BF2">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Техническому заданию (Приложение №1 к проекту Договора)</w:t>
            </w:r>
          </w:p>
          <w:p w14:paraId="6885C269" w14:textId="3B6C8B89" w:rsidR="00A56F40" w:rsidRPr="00FE542C" w:rsidRDefault="00A56F40" w:rsidP="00566918">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Объем оказываемых услуг – </w:t>
            </w:r>
            <w:r w:rsidR="00403B5A" w:rsidRPr="00FE542C">
              <w:rPr>
                <w:rFonts w:ascii="Times New Roman" w:eastAsia="Times New Roman" w:hAnsi="Times New Roman" w:cs="Times New Roman"/>
                <w:b/>
                <w:bCs/>
                <w:lang w:eastAsia="ru-RU"/>
              </w:rPr>
              <w:t>17520</w:t>
            </w:r>
            <w:r w:rsidRPr="00FE542C">
              <w:rPr>
                <w:rFonts w:ascii="Times New Roman" w:eastAsia="Times New Roman" w:hAnsi="Times New Roman" w:cs="Times New Roman"/>
                <w:lang w:eastAsia="ru-RU"/>
              </w:rPr>
              <w:t xml:space="preserve"> часов</w:t>
            </w:r>
          </w:p>
        </w:tc>
      </w:tr>
      <w:tr w:rsidR="00266800" w:rsidRPr="00FE542C" w14:paraId="2E6E8B27" w14:textId="77777777" w:rsidTr="00493C84">
        <w:trPr>
          <w:trHeight w:val="20"/>
        </w:trPr>
        <w:tc>
          <w:tcPr>
            <w:tcW w:w="281" w:type="pct"/>
          </w:tcPr>
          <w:p w14:paraId="4475F6B7"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5</w:t>
            </w:r>
          </w:p>
        </w:tc>
        <w:tc>
          <w:tcPr>
            <w:tcW w:w="4719" w:type="pct"/>
            <w:shd w:val="clear" w:color="auto" w:fill="FFFFFF"/>
          </w:tcPr>
          <w:p w14:paraId="7C869987"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52BCC215" w14:textId="77777777" w:rsidR="00266800" w:rsidRPr="00FE542C" w:rsidRDefault="00266800" w:rsidP="00237BF2">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Согласно проекту договора (Приложение №1 к документации).</w:t>
            </w:r>
          </w:p>
        </w:tc>
      </w:tr>
      <w:tr w:rsidR="00266800" w:rsidRPr="00FE542C" w14:paraId="29C7896B" w14:textId="77777777" w:rsidTr="00493C84">
        <w:trPr>
          <w:trHeight w:val="20"/>
        </w:trPr>
        <w:tc>
          <w:tcPr>
            <w:tcW w:w="281" w:type="pct"/>
          </w:tcPr>
          <w:p w14:paraId="61DD23BE"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6</w:t>
            </w:r>
          </w:p>
        </w:tc>
        <w:tc>
          <w:tcPr>
            <w:tcW w:w="4719" w:type="pct"/>
            <w:shd w:val="clear" w:color="auto" w:fill="FFFFFF"/>
          </w:tcPr>
          <w:p w14:paraId="7BB12249" w14:textId="5BF7D559"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Calibri" w:hAnsi="Times New Roman" w:cs="Times New Roman"/>
                <w:b/>
              </w:rPr>
            </w:pPr>
            <w:r w:rsidRPr="00FE542C">
              <w:rPr>
                <w:rFonts w:ascii="Times New Roman" w:eastAsia="Times New Roman" w:hAnsi="Times New Roman" w:cs="Times New Roman"/>
                <w:b/>
                <w:lang w:eastAsia="ru-RU"/>
              </w:rPr>
              <w:t xml:space="preserve">Начальная (максимальная) цена договора НМЦД </w:t>
            </w:r>
            <w:r w:rsidR="006B28BD" w:rsidRPr="00FE542C">
              <w:rPr>
                <w:rFonts w:ascii="Times New Roman" w:eastAsia="Calibri" w:hAnsi="Times New Roman" w:cs="Times New Roman"/>
                <w:b/>
              </w:rPr>
              <w:t>3</w:t>
            </w:r>
            <w:r w:rsidR="00352BF5" w:rsidRPr="00FE542C">
              <w:rPr>
                <w:rFonts w:ascii="Times New Roman" w:eastAsia="Calibri" w:hAnsi="Times New Roman" w:cs="Times New Roman"/>
                <w:b/>
              </w:rPr>
              <w:t> </w:t>
            </w:r>
            <w:r w:rsidR="006B28BD" w:rsidRPr="00FE542C">
              <w:rPr>
                <w:rFonts w:ascii="Times New Roman" w:eastAsia="Calibri" w:hAnsi="Times New Roman" w:cs="Times New Roman"/>
                <w:b/>
              </w:rPr>
              <w:t>270</w:t>
            </w:r>
            <w:r w:rsidR="00352BF5" w:rsidRPr="00FE542C">
              <w:rPr>
                <w:rFonts w:ascii="Times New Roman" w:eastAsia="Calibri" w:hAnsi="Times New Roman" w:cs="Times New Roman"/>
                <w:b/>
              </w:rPr>
              <w:t xml:space="preserve"> </w:t>
            </w:r>
            <w:r w:rsidR="006B28BD" w:rsidRPr="00FE542C">
              <w:rPr>
                <w:rFonts w:ascii="Times New Roman" w:eastAsia="Calibri" w:hAnsi="Times New Roman" w:cs="Times New Roman"/>
                <w:b/>
              </w:rPr>
              <w:t xml:space="preserve">458,40 </w:t>
            </w:r>
            <w:r w:rsidR="00A56F40" w:rsidRPr="00FE542C">
              <w:rPr>
                <w:rFonts w:ascii="Times New Roman" w:eastAsia="Calibri" w:hAnsi="Times New Roman" w:cs="Times New Roman"/>
                <w:b/>
              </w:rPr>
              <w:t>(</w:t>
            </w:r>
            <w:r w:rsidR="006B28BD" w:rsidRPr="00FE542C">
              <w:rPr>
                <w:rFonts w:ascii="Times New Roman" w:eastAsia="Calibri" w:hAnsi="Times New Roman" w:cs="Times New Roman"/>
                <w:b/>
              </w:rPr>
              <w:t>Три</w:t>
            </w:r>
            <w:r w:rsidR="00403B5A" w:rsidRPr="00FE542C">
              <w:rPr>
                <w:rFonts w:ascii="Times New Roman" w:eastAsia="Calibri" w:hAnsi="Times New Roman" w:cs="Times New Roman"/>
                <w:b/>
              </w:rPr>
              <w:t xml:space="preserve"> миллиона двести </w:t>
            </w:r>
            <w:r w:rsidR="006B28BD" w:rsidRPr="00FE542C">
              <w:rPr>
                <w:rFonts w:ascii="Times New Roman" w:eastAsia="Calibri" w:hAnsi="Times New Roman" w:cs="Times New Roman"/>
                <w:b/>
              </w:rPr>
              <w:t>семьдесят</w:t>
            </w:r>
            <w:r w:rsidR="00DE7135" w:rsidRPr="00FE542C">
              <w:rPr>
                <w:rFonts w:ascii="Times New Roman" w:eastAsia="Calibri" w:hAnsi="Times New Roman" w:cs="Times New Roman"/>
                <w:b/>
              </w:rPr>
              <w:t xml:space="preserve"> тысяч </w:t>
            </w:r>
            <w:r w:rsidR="006B28BD" w:rsidRPr="00FE542C">
              <w:rPr>
                <w:rFonts w:ascii="Times New Roman" w:eastAsia="Calibri" w:hAnsi="Times New Roman" w:cs="Times New Roman"/>
                <w:b/>
              </w:rPr>
              <w:t>четыреста пятьдесят восемь</w:t>
            </w:r>
            <w:r w:rsidR="009B7F46" w:rsidRPr="00FE542C">
              <w:rPr>
                <w:rFonts w:ascii="Times New Roman" w:eastAsia="Calibri" w:hAnsi="Times New Roman" w:cs="Times New Roman"/>
                <w:b/>
              </w:rPr>
              <w:t>) рублей</w:t>
            </w:r>
            <w:r w:rsidR="00A56F40" w:rsidRPr="00FE542C">
              <w:rPr>
                <w:rFonts w:ascii="Times New Roman" w:eastAsia="Calibri" w:hAnsi="Times New Roman" w:cs="Times New Roman"/>
                <w:b/>
              </w:rPr>
              <w:t xml:space="preserve"> </w:t>
            </w:r>
            <w:r w:rsidR="006B28BD" w:rsidRPr="00FE542C">
              <w:rPr>
                <w:rFonts w:ascii="Times New Roman" w:eastAsia="Calibri" w:hAnsi="Times New Roman" w:cs="Times New Roman"/>
                <w:b/>
              </w:rPr>
              <w:t>4</w:t>
            </w:r>
            <w:r w:rsidR="009B7F46" w:rsidRPr="00FE542C">
              <w:rPr>
                <w:rFonts w:ascii="Times New Roman" w:eastAsia="Calibri" w:hAnsi="Times New Roman" w:cs="Times New Roman"/>
                <w:b/>
              </w:rPr>
              <w:t>0</w:t>
            </w:r>
            <w:r w:rsidR="005452BB" w:rsidRPr="00FE542C">
              <w:rPr>
                <w:rFonts w:ascii="Times New Roman" w:eastAsia="Calibri" w:hAnsi="Times New Roman" w:cs="Times New Roman"/>
                <w:b/>
              </w:rPr>
              <w:t xml:space="preserve"> копеек</w:t>
            </w:r>
          </w:p>
          <w:p w14:paraId="4DC09537" w14:textId="77777777" w:rsidR="00352BF5" w:rsidRPr="00FE542C" w:rsidRDefault="00352BF5" w:rsidP="00237BF2">
            <w:pPr>
              <w:widowControl w:val="0"/>
              <w:autoSpaceDE w:val="0"/>
              <w:autoSpaceDN w:val="0"/>
              <w:adjustRightInd w:val="0"/>
              <w:spacing w:after="0" w:line="240" w:lineRule="auto"/>
              <w:ind w:left="34"/>
              <w:contextualSpacing/>
              <w:jc w:val="center"/>
              <w:rPr>
                <w:rFonts w:ascii="Times New Roman" w:eastAsia="Calibri" w:hAnsi="Times New Roman" w:cs="Times New Roman"/>
                <w:b/>
              </w:rPr>
            </w:pPr>
          </w:p>
          <w:p w14:paraId="1F88BF2B" w14:textId="1F4B983D" w:rsidR="00531039" w:rsidRPr="00FE542C" w:rsidRDefault="00531039" w:rsidP="00AA2F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Times New Roman" w:hAnsi="Times New Roman" w:cs="Times New Roman"/>
                <w:color w:val="000000"/>
                <w:lang w:eastAsia="ru-RU"/>
              </w:rPr>
              <w:t xml:space="preserve">В целях обоснования установления начальной (максимальной) цены договора на оказание услуг по физической охране </w:t>
            </w:r>
            <w:r w:rsidRPr="00FE542C">
              <w:rPr>
                <w:rFonts w:ascii="Times New Roman" w:eastAsia="Times New Roman" w:hAnsi="Times New Roman" w:cs="Times New Roman"/>
                <w:spacing w:val="-11"/>
                <w:lang w:eastAsia="ru-RU"/>
              </w:rPr>
              <w:t xml:space="preserve">Муниципального автономного общеобразовательного учреждения </w:t>
            </w:r>
            <w:r w:rsidR="00DE7135" w:rsidRPr="00FE542C">
              <w:rPr>
                <w:rFonts w:ascii="Times New Roman" w:eastAsia="Times New Roman" w:hAnsi="Times New Roman" w:cs="Times New Roman"/>
                <w:spacing w:val="-11"/>
                <w:lang w:eastAsia="ru-RU"/>
              </w:rPr>
              <w:t xml:space="preserve">Тоцкая средняя общеобразовательная школа имени А.К. </w:t>
            </w:r>
            <w:proofErr w:type="spellStart"/>
            <w:r w:rsidR="00DE7135" w:rsidRPr="00FE542C">
              <w:rPr>
                <w:rFonts w:ascii="Times New Roman" w:eastAsia="Times New Roman" w:hAnsi="Times New Roman" w:cs="Times New Roman"/>
                <w:spacing w:val="-11"/>
                <w:lang w:eastAsia="ru-RU"/>
              </w:rPr>
              <w:t>Стерелюхина</w:t>
            </w:r>
            <w:proofErr w:type="spellEnd"/>
            <w:r w:rsidR="00DE7135" w:rsidRPr="00FE542C">
              <w:rPr>
                <w:rFonts w:ascii="Times New Roman" w:eastAsia="Times New Roman" w:hAnsi="Times New Roman" w:cs="Times New Roman"/>
                <w:spacing w:val="-11"/>
                <w:lang w:eastAsia="ru-RU"/>
              </w:rPr>
              <w:t xml:space="preserve"> </w:t>
            </w:r>
            <w:r w:rsidR="00F00699" w:rsidRPr="00FE542C">
              <w:rPr>
                <w:rFonts w:ascii="Times New Roman" w:eastAsia="Times New Roman" w:hAnsi="Times New Roman" w:cs="Times New Roman"/>
                <w:lang w:eastAsia="ru-RU"/>
              </w:rPr>
              <w:t xml:space="preserve">в </w:t>
            </w:r>
            <w:r w:rsidR="00360C95" w:rsidRPr="00FE542C">
              <w:rPr>
                <w:rFonts w:ascii="Times New Roman" w:eastAsia="Times New Roman" w:hAnsi="Times New Roman" w:cs="Times New Roman"/>
                <w:color w:val="000000"/>
                <w:lang w:eastAsia="ru-RU"/>
              </w:rPr>
              <w:t>период с 01.01.2025</w:t>
            </w:r>
            <w:r w:rsidR="00F00699" w:rsidRPr="00FE542C">
              <w:rPr>
                <w:rFonts w:ascii="Times New Roman" w:eastAsia="Times New Roman" w:hAnsi="Times New Roman" w:cs="Times New Roman"/>
                <w:color w:val="000000"/>
                <w:lang w:eastAsia="ru-RU"/>
              </w:rPr>
              <w:t xml:space="preserve"> </w:t>
            </w:r>
            <w:r w:rsidR="00360C95" w:rsidRPr="00FE542C">
              <w:rPr>
                <w:rFonts w:ascii="Times New Roman" w:eastAsia="Times New Roman" w:hAnsi="Times New Roman" w:cs="Times New Roman"/>
                <w:color w:val="000000"/>
                <w:lang w:eastAsia="ru-RU"/>
              </w:rPr>
              <w:t>года до 31.12.2025</w:t>
            </w:r>
            <w:r w:rsidRPr="00FE542C">
              <w:rPr>
                <w:rFonts w:ascii="Times New Roman" w:eastAsia="Times New Roman" w:hAnsi="Times New Roman" w:cs="Times New Roman"/>
                <w:color w:val="000000"/>
                <w:lang w:eastAsia="ru-RU"/>
              </w:rPr>
              <w:t xml:space="preserve"> года и охране материальных средств был использован метод сопоставимых рыночных цен (анализа рынка) и проведен мониторинг цен. Начальная (максимальная) цена рассчитана исходя из средней стоимости оказания услуг, предложенной потенциальными Исполнителями.</w:t>
            </w:r>
          </w:p>
          <w:p w14:paraId="561AF49B" w14:textId="77777777" w:rsidR="00266800" w:rsidRPr="00FE542C" w:rsidRDefault="00B47C51" w:rsidP="00B47C5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Информация о валюте, используемой для формирования цены </w:t>
            </w:r>
            <w:r w:rsidR="00DA6A5F" w:rsidRPr="00FE542C">
              <w:rPr>
                <w:rFonts w:ascii="Times New Roman" w:eastAsia="Times New Roman" w:hAnsi="Times New Roman" w:cs="Times New Roman"/>
                <w:lang w:eastAsia="ru-RU"/>
              </w:rPr>
              <w:t>договора</w:t>
            </w:r>
            <w:r w:rsidRPr="00FE542C">
              <w:rPr>
                <w:rFonts w:ascii="Times New Roman" w:eastAsia="Times New Roman" w:hAnsi="Times New Roman" w:cs="Times New Roman"/>
                <w:lang w:eastAsia="ru-RU"/>
              </w:rPr>
              <w:t xml:space="preserve"> и расчетов с поставщиками (подрядчиками, исполнителями) –</w:t>
            </w:r>
            <w:r w:rsidRPr="00FE542C">
              <w:t xml:space="preserve"> </w:t>
            </w:r>
            <w:r w:rsidRPr="00FE542C">
              <w:rPr>
                <w:rFonts w:ascii="Times New Roman" w:eastAsia="Times New Roman" w:hAnsi="Times New Roman" w:cs="Times New Roman"/>
                <w:lang w:eastAsia="ru-RU"/>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p w14:paraId="40AC3705" w14:textId="6715809B" w:rsidR="00DA6A5F" w:rsidRPr="00FE542C" w:rsidRDefault="00DA6A5F" w:rsidP="00B47C51">
            <w:pPr>
              <w:widowControl w:val="0"/>
              <w:autoSpaceDE w:val="0"/>
              <w:autoSpaceDN w:val="0"/>
              <w:adjustRightInd w:val="0"/>
              <w:spacing w:after="0" w:line="240" w:lineRule="auto"/>
              <w:ind w:left="34"/>
              <w:contextualSpacing/>
              <w:jc w:val="both"/>
            </w:pPr>
            <w:r w:rsidRPr="00FE542C">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 не применяется</w:t>
            </w:r>
          </w:p>
        </w:tc>
      </w:tr>
      <w:tr w:rsidR="00266800" w:rsidRPr="00FE542C" w14:paraId="4FD61281" w14:textId="77777777" w:rsidTr="00493C84">
        <w:trPr>
          <w:trHeight w:val="20"/>
        </w:trPr>
        <w:tc>
          <w:tcPr>
            <w:tcW w:w="281" w:type="pct"/>
          </w:tcPr>
          <w:p w14:paraId="66EF961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7</w:t>
            </w:r>
          </w:p>
        </w:tc>
        <w:tc>
          <w:tcPr>
            <w:tcW w:w="4719" w:type="pct"/>
            <w:shd w:val="clear" w:color="auto" w:fill="FFFFFF"/>
          </w:tcPr>
          <w:p w14:paraId="105E412F"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E542C">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0AF76478" w14:textId="77777777" w:rsidR="00266800" w:rsidRPr="00FE542C" w:rsidRDefault="00280022" w:rsidP="00237BF2">
            <w:pPr>
              <w:autoSpaceDE w:val="0"/>
              <w:autoSpaceDN w:val="0"/>
              <w:adjustRightInd w:val="0"/>
              <w:spacing w:after="0" w:line="240" w:lineRule="auto"/>
              <w:ind w:left="34"/>
              <w:contextualSpacing/>
              <w:jc w:val="both"/>
              <w:rPr>
                <w:rFonts w:ascii="Times New Roman" w:eastAsia="Times New Roman" w:hAnsi="Times New Roman" w:cs="Times New Roman"/>
                <w:highlight w:val="yellow"/>
                <w:lang w:eastAsia="ru-RU"/>
              </w:rPr>
            </w:pPr>
            <w:r w:rsidRPr="00FE542C">
              <w:rPr>
                <w:rFonts w:ascii="Times New Roman" w:eastAsia="Times New Roman" w:hAnsi="Times New Roman" w:cs="Times New Roman"/>
                <w:lang w:eastAsia="ru-RU"/>
              </w:rPr>
              <w:t xml:space="preserve">Согласно пункту </w:t>
            </w:r>
            <w:r w:rsidR="00266800" w:rsidRPr="00FE542C">
              <w:rPr>
                <w:rFonts w:ascii="Times New Roman" w:eastAsia="Times New Roman" w:hAnsi="Times New Roman" w:cs="Times New Roman"/>
                <w:lang w:eastAsia="ru-RU"/>
              </w:rPr>
              <w:t>2 проекта договора (Приложение №1 к настоящей документации).</w:t>
            </w:r>
          </w:p>
        </w:tc>
      </w:tr>
      <w:tr w:rsidR="00266800" w:rsidRPr="00FE542C" w14:paraId="59F65C68" w14:textId="77777777" w:rsidTr="00493C84">
        <w:trPr>
          <w:trHeight w:val="20"/>
        </w:trPr>
        <w:tc>
          <w:tcPr>
            <w:tcW w:w="281" w:type="pct"/>
          </w:tcPr>
          <w:p w14:paraId="6290C09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8</w:t>
            </w:r>
          </w:p>
        </w:tc>
        <w:tc>
          <w:tcPr>
            <w:tcW w:w="4719" w:type="pct"/>
            <w:shd w:val="clear" w:color="auto" w:fill="FFFFFF"/>
          </w:tcPr>
          <w:p w14:paraId="6638757B"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FE542C">
              <w:rPr>
                <w:rFonts w:ascii="Times New Roman" w:eastAsia="Times New Roman" w:hAnsi="Times New Roman" w:cs="Times New Roman"/>
                <w:b/>
                <w:bCs/>
                <w:lang w:eastAsia="ru-RU"/>
              </w:rPr>
              <w:t>Порядок формирования цены договора</w:t>
            </w:r>
          </w:p>
          <w:p w14:paraId="6F862CEC" w14:textId="77777777" w:rsidR="00B47C51" w:rsidRPr="00FE542C" w:rsidRDefault="00CE14E5"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Согласно пункту 2</w:t>
            </w:r>
            <w:r w:rsidR="00266800" w:rsidRPr="00FE542C">
              <w:rPr>
                <w:rFonts w:ascii="Times New Roman" w:eastAsia="Times New Roman" w:hAnsi="Times New Roman" w:cs="Times New Roman"/>
                <w:lang w:eastAsia="ru-RU"/>
              </w:rPr>
              <w:t xml:space="preserve"> проекта договора (Приложение №1 к настоящей документации).</w:t>
            </w:r>
            <w:r w:rsidR="00B47C51" w:rsidRPr="00FE542C">
              <w:rPr>
                <w:rFonts w:ascii="Times New Roman" w:eastAsia="Times New Roman" w:hAnsi="Times New Roman" w:cs="Times New Roman"/>
                <w:lang w:eastAsia="ru-RU"/>
              </w:rPr>
              <w:t xml:space="preserve"> </w:t>
            </w:r>
          </w:p>
          <w:p w14:paraId="1EFFE4B9" w14:textId="119A8252" w:rsidR="00266800" w:rsidRPr="00FE542C" w:rsidRDefault="00B47C51" w:rsidP="00237BF2">
            <w:pPr>
              <w:autoSpaceDE w:val="0"/>
              <w:autoSpaceDN w:val="0"/>
              <w:adjustRightInd w:val="0"/>
              <w:spacing w:after="0" w:line="240" w:lineRule="auto"/>
              <w:ind w:left="34"/>
              <w:contextualSpacing/>
              <w:jc w:val="both"/>
              <w:rPr>
                <w:rFonts w:ascii="Times New Roman" w:eastAsia="Times New Roman" w:hAnsi="Times New Roman" w:cs="Times New Roman"/>
                <w:b/>
                <w:bCs/>
                <w:highlight w:val="yellow"/>
                <w:lang w:eastAsia="ru-RU"/>
              </w:rPr>
            </w:pPr>
            <w:r w:rsidRPr="00FE542C">
              <w:rPr>
                <w:rFonts w:ascii="Times New Roman" w:eastAsia="Times New Roman" w:hAnsi="Times New Roman" w:cs="Times New Roman"/>
                <w:lang w:eastAsia="ru-RU"/>
              </w:rPr>
              <w:t>Цена договора включает в себя все затраты, издержки и иные расходы Исполнителя, в том числе сопутствующие, связанные с исполнением настоящего договора.</w:t>
            </w:r>
          </w:p>
        </w:tc>
      </w:tr>
      <w:tr w:rsidR="00266800" w:rsidRPr="00FE542C" w14:paraId="430E220B" w14:textId="77777777" w:rsidTr="00493C84">
        <w:trPr>
          <w:trHeight w:val="20"/>
        </w:trPr>
        <w:tc>
          <w:tcPr>
            <w:tcW w:w="281" w:type="pct"/>
          </w:tcPr>
          <w:p w14:paraId="5B43DB65"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9</w:t>
            </w:r>
          </w:p>
        </w:tc>
        <w:tc>
          <w:tcPr>
            <w:tcW w:w="4719" w:type="pct"/>
            <w:shd w:val="clear" w:color="auto" w:fill="FFFFFF"/>
          </w:tcPr>
          <w:p w14:paraId="554494D2" w14:textId="77777777" w:rsidR="00266800" w:rsidRPr="00FE542C" w:rsidRDefault="00266800" w:rsidP="00237BF2">
            <w:pPr>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542C">
              <w:rPr>
                <w:rFonts w:ascii="Times New Roman" w:eastAsia="Times New Roman" w:hAnsi="Times New Roman" w:cs="Times New Roman"/>
                <w:b/>
                <w:lang w:eastAsia="ru-RU"/>
              </w:rPr>
              <w:lastRenderedPageBreak/>
              <w:t>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266800" w:rsidRPr="00FE542C" w14:paraId="51D77AE2" w14:textId="77777777" w:rsidTr="00493C84">
        <w:trPr>
          <w:trHeight w:val="20"/>
        </w:trPr>
        <w:tc>
          <w:tcPr>
            <w:tcW w:w="281" w:type="pct"/>
          </w:tcPr>
          <w:p w14:paraId="103CCD1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10</w:t>
            </w:r>
          </w:p>
        </w:tc>
        <w:tc>
          <w:tcPr>
            <w:tcW w:w="4719" w:type="pct"/>
          </w:tcPr>
          <w:p w14:paraId="07950E67"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Требования к содержанию, форме, оформлению и составу заявки на участие в аукционе в электронной форме</w:t>
            </w:r>
          </w:p>
          <w:p w14:paraId="7C56427B"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2. Заявка на участие в электронном аукционе состоит из двух частей.</w:t>
            </w:r>
          </w:p>
          <w:p w14:paraId="14416A5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2.1. Первая часть заявки на участие в электронном аукционе должна содержать указанные в одном из следующих подпунктов сведения:</w:t>
            </w:r>
          </w:p>
          <w:p w14:paraId="2C983BD5"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1) при размещении заказа на поставку товара:</w:t>
            </w:r>
          </w:p>
          <w:p w14:paraId="673C19C4"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а) согласие участника процедуры закупки на поставку товара в случае:</w:t>
            </w:r>
          </w:p>
          <w:p w14:paraId="07B567AC"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5556E17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0113691F"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60B47F29"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077F2AE1"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3) при размещении заказа на выполнение работ, оказание услуг для выполнения, оказания которых используется товар:</w:t>
            </w:r>
          </w:p>
          <w:p w14:paraId="349CB6A8"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7B18185B"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666B4647"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4) может содержать эскиз, рисунок, чертеж, фотографию, иное изображение товара, на поставку которого размещается заказ.</w:t>
            </w:r>
          </w:p>
          <w:p w14:paraId="3C740F4C"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4CDE3039" w14:textId="77777777"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2ECCE8E" w14:textId="3F3E6E7E"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со статьей 17 Положения, в случае, если такие требования были установлен</w:t>
            </w:r>
            <w:r w:rsidR="001838F0" w:rsidRPr="00FE542C">
              <w:rPr>
                <w:iCs/>
                <w:sz w:val="22"/>
                <w:szCs w:val="22"/>
              </w:rPr>
              <w:t xml:space="preserve">ы: </w:t>
            </w:r>
          </w:p>
          <w:p w14:paraId="7E3453DB" w14:textId="77777777"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 xml:space="preserve">копию лицензии или копию выписки из реестра лицензий лицензирующего органа по форме, </w:t>
            </w:r>
            <w:r w:rsidRPr="00A943B4">
              <w:rPr>
                <w:rFonts w:ascii="Times New Roman" w:hAnsi="Times New Roman" w:cs="Times New Roman"/>
                <w:b/>
                <w:bCs/>
                <w:i/>
                <w:iCs/>
              </w:rPr>
              <w:lastRenderedPageBreak/>
              <w:t xml:space="preserve">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частной охранной деятельности (для организаций, осуществляющих деятельность в соответствии с Законом РФ от 11.03.1992 №2487-1 «О частной детективной и охранной деятельности в Российской Федерации») позволяющей оказывать следующие услуги: </w:t>
            </w:r>
          </w:p>
          <w:p w14:paraId="3881FF0E" w14:textId="77777777"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а) защита жизни и здоровья граждан;</w:t>
            </w:r>
          </w:p>
          <w:p w14:paraId="6E2297B9" w14:textId="77777777"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2B192A7C" w14:textId="08C5C518"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в) консультирование и подготовка рекомендаций клиентам по вопросам правомерной защиты от противоправных посягательств;</w:t>
            </w:r>
          </w:p>
          <w:p w14:paraId="7F7F95D5" w14:textId="3C48759A"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г) обеспечение порядка в местах проведения массовых мероприятий;</w:t>
            </w:r>
          </w:p>
          <w:p w14:paraId="1DBFB3A7" w14:textId="6C6872A5"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д)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74DB6222" w14:textId="6ED74E2D" w:rsidR="001838F0" w:rsidRPr="00FE542C" w:rsidRDefault="001838F0" w:rsidP="005768EC">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51BCDAE0" w14:textId="77777777"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5525B38B" w14:textId="77777777"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2265C91E" w14:textId="77777777" w:rsidR="00F967C7" w:rsidRPr="00FE542C" w:rsidRDefault="00F967C7" w:rsidP="001838F0">
            <w:pPr>
              <w:pStyle w:val="a6"/>
              <w:widowControl w:val="0"/>
              <w:spacing w:before="0" w:beforeAutospacing="0" w:after="0" w:afterAutospacing="0"/>
              <w:ind w:firstLine="567"/>
              <w:jc w:val="both"/>
              <w:rPr>
                <w:iCs/>
                <w:sz w:val="22"/>
                <w:szCs w:val="22"/>
              </w:rPr>
            </w:pPr>
            <w:r w:rsidRPr="00FE542C">
              <w:rPr>
                <w:iCs/>
                <w:sz w:val="22"/>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35E153C6" w14:textId="77777777" w:rsidR="00F967C7" w:rsidRPr="00FE542C" w:rsidRDefault="00F967C7" w:rsidP="001838F0">
            <w:pPr>
              <w:pStyle w:val="a6"/>
              <w:widowControl w:val="0"/>
              <w:spacing w:before="0" w:beforeAutospacing="0" w:after="0" w:afterAutospacing="0"/>
              <w:ind w:firstLine="567"/>
              <w:jc w:val="both"/>
              <w:rPr>
                <w:iCs/>
                <w:sz w:val="22"/>
                <w:szCs w:val="22"/>
              </w:rPr>
            </w:pPr>
            <w:r w:rsidRPr="00FE542C">
              <w:rPr>
                <w:iCs/>
                <w:sz w:val="22"/>
                <w:szCs w:val="22"/>
              </w:rPr>
              <w:t>5) копии учредительных документов участника процедуры закупки (для юридических лиц);</w:t>
            </w:r>
          </w:p>
          <w:p w14:paraId="20579E89" w14:textId="77777777" w:rsidR="00F967C7" w:rsidRPr="00FE542C" w:rsidRDefault="00F967C7" w:rsidP="001838F0">
            <w:pPr>
              <w:pStyle w:val="a6"/>
              <w:widowControl w:val="0"/>
              <w:spacing w:before="0" w:beforeAutospacing="0" w:after="0" w:afterAutospacing="0"/>
              <w:ind w:firstLine="567"/>
              <w:jc w:val="both"/>
              <w:rPr>
                <w:iCs/>
                <w:sz w:val="22"/>
                <w:szCs w:val="22"/>
              </w:rPr>
            </w:pPr>
            <w:r w:rsidRPr="00FE542C">
              <w:rPr>
                <w:iCs/>
                <w:sz w:val="22"/>
                <w:szCs w:val="22"/>
              </w:rPr>
              <w:t xml:space="preserve">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w:t>
            </w:r>
            <w:proofErr w:type="gramStart"/>
            <w:r w:rsidRPr="00FE542C">
              <w:rPr>
                <w:iCs/>
                <w:sz w:val="22"/>
                <w:szCs w:val="22"/>
              </w:rPr>
              <w:t>проведении  аукциона</w:t>
            </w:r>
            <w:proofErr w:type="gramEnd"/>
            <w:r w:rsidRPr="00FE542C">
              <w:rPr>
                <w:iCs/>
                <w:sz w:val="22"/>
                <w:szCs w:val="22"/>
              </w:rPr>
              <w:t xml:space="preserve"> в электронной форме;</w:t>
            </w:r>
          </w:p>
          <w:p w14:paraId="5C69ABCF" w14:textId="35C2E1EA" w:rsidR="00F967C7" w:rsidRPr="00FE542C" w:rsidRDefault="001838F0" w:rsidP="001838F0">
            <w:pPr>
              <w:spacing w:after="0" w:line="240" w:lineRule="auto"/>
              <w:ind w:firstLine="567"/>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7</w:t>
            </w:r>
            <w:r w:rsidR="00F967C7" w:rsidRPr="00FE542C">
              <w:rPr>
                <w:rFonts w:ascii="Times New Roman" w:eastAsia="Times New Roman" w:hAnsi="Times New Roman" w:cs="Times New Roman"/>
                <w:iCs/>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w:t>
            </w:r>
            <w:proofErr w:type="gramStart"/>
            <w:r w:rsidR="00F967C7" w:rsidRPr="00FE542C">
              <w:rPr>
                <w:rFonts w:ascii="Times New Roman" w:eastAsia="Times New Roman" w:hAnsi="Times New Roman" w:cs="Times New Roman"/>
                <w:iCs/>
                <w:lang w:eastAsia="ru-RU"/>
              </w:rPr>
              <w:t>проведении  аукциона</w:t>
            </w:r>
            <w:proofErr w:type="gramEnd"/>
            <w:r w:rsidR="00F967C7" w:rsidRPr="00FE542C">
              <w:rPr>
                <w:rFonts w:ascii="Times New Roman" w:eastAsia="Times New Roman" w:hAnsi="Times New Roman" w:cs="Times New Roman"/>
                <w:iCs/>
                <w:lang w:eastAsia="ru-RU"/>
              </w:rPr>
              <w:t xml:space="preserve"> в электронной форме;</w:t>
            </w:r>
          </w:p>
          <w:p w14:paraId="5CF10D52" w14:textId="0C8B0BDA" w:rsidR="00F967C7" w:rsidRPr="00FE542C" w:rsidRDefault="001838F0" w:rsidP="001838F0">
            <w:pPr>
              <w:spacing w:after="0" w:line="240" w:lineRule="auto"/>
              <w:ind w:firstLine="567"/>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8</w:t>
            </w:r>
            <w:r w:rsidR="00F967C7" w:rsidRPr="00FE542C">
              <w:rPr>
                <w:rFonts w:ascii="Times New Roman" w:eastAsia="Times New Roman" w:hAnsi="Times New Roman" w:cs="Times New Roman"/>
                <w:iCs/>
                <w:lang w:eastAsia="ru-RU"/>
              </w:rPr>
              <w:t>) копии документов, удостоверяющих личность (для иного физического лица);</w:t>
            </w:r>
          </w:p>
          <w:p w14:paraId="2698FCED" w14:textId="6F38FA9D" w:rsidR="00F967C7" w:rsidRPr="00FE542C" w:rsidRDefault="001838F0" w:rsidP="001838F0">
            <w:pPr>
              <w:spacing w:line="240" w:lineRule="auto"/>
              <w:ind w:firstLine="567"/>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9</w:t>
            </w:r>
            <w:r w:rsidR="00F967C7" w:rsidRPr="00FE542C">
              <w:rPr>
                <w:rFonts w:ascii="Times New Roman" w:eastAsia="Times New Roman" w:hAnsi="Times New Roman" w:cs="Times New Roman"/>
                <w:iCs/>
                <w:lang w:eastAsia="ru-RU"/>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00F967C7" w:rsidRPr="00FE542C">
              <w:rPr>
                <w:rFonts w:ascii="Times New Roman" w:eastAsia="Times New Roman" w:hAnsi="Times New Roman" w:cs="Times New Roman"/>
                <w:iCs/>
                <w:lang w:eastAsia="ru-RU"/>
              </w:rPr>
              <w:lastRenderedPageBreak/>
              <w:t>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
          <w:p w14:paraId="03B6F498" w14:textId="77777777" w:rsidR="00F967C7" w:rsidRPr="00FE542C" w:rsidRDefault="00F967C7"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1EC6C513"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4A833534"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269CFAC9"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6F4DC443"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14:paraId="156F36FA"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14:paraId="669CD961"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A4C3FCC"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383B9E"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6A53F35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31AA38E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A54CA08"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266800" w:rsidRPr="00FE542C" w14:paraId="6FECDB68" w14:textId="77777777" w:rsidTr="00493C84">
        <w:trPr>
          <w:trHeight w:val="20"/>
        </w:trPr>
        <w:tc>
          <w:tcPr>
            <w:tcW w:w="281" w:type="pct"/>
            <w:shd w:val="clear" w:color="auto" w:fill="FFFFFF"/>
          </w:tcPr>
          <w:p w14:paraId="5292121B"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11</w:t>
            </w:r>
          </w:p>
        </w:tc>
        <w:tc>
          <w:tcPr>
            <w:tcW w:w="4719" w:type="pct"/>
            <w:shd w:val="clear" w:color="auto" w:fill="FFFFFF"/>
          </w:tcPr>
          <w:p w14:paraId="48CD8620" w14:textId="77777777" w:rsidR="00266800" w:rsidRPr="00FE542C" w:rsidRDefault="00266800" w:rsidP="00237BF2">
            <w:pPr>
              <w:widowControl w:val="0"/>
              <w:autoSpaceDE w:val="0"/>
              <w:autoSpaceDN w:val="0"/>
              <w:adjustRightInd w:val="0"/>
              <w:spacing w:after="0" w:line="240" w:lineRule="auto"/>
              <w:ind w:left="34" w:firstLine="445"/>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Размер обеспечения заявки на участие в аукционе, иные требования к такому обеспечению:</w:t>
            </w:r>
          </w:p>
          <w:p w14:paraId="0F9F5E2F" w14:textId="77777777" w:rsidR="00266800" w:rsidRPr="00FE542C" w:rsidRDefault="00266800" w:rsidP="00237BF2">
            <w:pPr>
              <w:pStyle w:val="a3"/>
              <w:widowControl w:val="0"/>
              <w:autoSpaceDE w:val="0"/>
              <w:autoSpaceDN w:val="0"/>
              <w:adjustRightInd w:val="0"/>
              <w:spacing w:after="0" w:line="240" w:lineRule="auto"/>
              <w:ind w:left="34" w:firstLine="445"/>
              <w:jc w:val="both"/>
              <w:rPr>
                <w:rFonts w:ascii="Times New Roman" w:eastAsia="Times New Roman" w:hAnsi="Times New Roman"/>
                <w:bCs/>
                <w:color w:val="FF0000"/>
                <w:lang w:eastAsia="ru-RU"/>
              </w:rPr>
            </w:pPr>
            <w:r w:rsidRPr="00FE542C">
              <w:rPr>
                <w:rFonts w:ascii="Times New Roman" w:eastAsia="Times New Roman" w:hAnsi="Times New Roman"/>
                <w:bCs/>
                <w:lang w:eastAsia="ru-RU"/>
              </w:rPr>
              <w:t>Не установлено</w:t>
            </w:r>
          </w:p>
        </w:tc>
      </w:tr>
      <w:tr w:rsidR="00266800" w:rsidRPr="00FE542C" w14:paraId="05E39EDA" w14:textId="77777777" w:rsidTr="00493C84">
        <w:trPr>
          <w:trHeight w:val="20"/>
        </w:trPr>
        <w:tc>
          <w:tcPr>
            <w:tcW w:w="281" w:type="pct"/>
          </w:tcPr>
          <w:p w14:paraId="6CAA16AB"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12</w:t>
            </w:r>
          </w:p>
        </w:tc>
        <w:tc>
          <w:tcPr>
            <w:tcW w:w="4719" w:type="pct"/>
            <w:shd w:val="clear" w:color="auto" w:fill="FFFFFF"/>
          </w:tcPr>
          <w:p w14:paraId="5434A1EB" w14:textId="77777777" w:rsidR="00266800" w:rsidRPr="00FE542C" w:rsidRDefault="00266800" w:rsidP="00237BF2">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Размер обеспечения исполнения договора, условия, порядок и способы обеспечения исполнения договора:</w:t>
            </w:r>
          </w:p>
          <w:p w14:paraId="0234A1B2" w14:textId="77777777" w:rsidR="009D1F21" w:rsidRPr="00FE542C" w:rsidRDefault="009D1F21" w:rsidP="00237BF2">
            <w:pPr>
              <w:widowControl w:val="0"/>
              <w:autoSpaceDE w:val="0"/>
              <w:autoSpaceDN w:val="0"/>
              <w:adjustRightInd w:val="0"/>
              <w:spacing w:after="0" w:line="240" w:lineRule="auto"/>
              <w:ind w:left="34"/>
              <w:jc w:val="center"/>
              <w:rPr>
                <w:rFonts w:ascii="Times New Roman" w:eastAsia="Times New Roman" w:hAnsi="Times New Roman" w:cs="Times New Roman"/>
                <w:b/>
                <w:highlight w:val="yellow"/>
                <w:lang w:eastAsia="ru-RU"/>
              </w:rPr>
            </w:pPr>
            <w:r w:rsidRPr="00FE542C">
              <w:rPr>
                <w:rFonts w:ascii="Times New Roman" w:eastAsia="Times New Roman" w:hAnsi="Times New Roman"/>
                <w:bCs/>
                <w:lang w:eastAsia="ru-RU"/>
              </w:rPr>
              <w:t>Не установлено.</w:t>
            </w:r>
          </w:p>
          <w:p w14:paraId="382BDDAA" w14:textId="77777777" w:rsidR="00266800" w:rsidRPr="00FE542C" w:rsidRDefault="00266800" w:rsidP="00237BF2">
            <w:pPr>
              <w:widowControl w:val="0"/>
              <w:autoSpaceDE w:val="0"/>
              <w:autoSpaceDN w:val="0"/>
              <w:adjustRightInd w:val="0"/>
              <w:spacing w:after="0" w:line="240" w:lineRule="auto"/>
              <w:ind w:left="2"/>
              <w:jc w:val="both"/>
              <w:rPr>
                <w:rFonts w:ascii="Times New Roman" w:eastAsia="Times New Roman" w:hAnsi="Times New Roman" w:cs="Times New Roman"/>
                <w:b/>
                <w:color w:val="FF0000"/>
                <w:highlight w:val="yellow"/>
                <w:lang w:eastAsia="ru-RU"/>
              </w:rPr>
            </w:pPr>
          </w:p>
        </w:tc>
      </w:tr>
      <w:tr w:rsidR="00266800" w:rsidRPr="00FE542C" w14:paraId="762621ED" w14:textId="77777777" w:rsidTr="00493C84">
        <w:trPr>
          <w:trHeight w:val="20"/>
        </w:trPr>
        <w:tc>
          <w:tcPr>
            <w:tcW w:w="281" w:type="pct"/>
            <w:shd w:val="clear" w:color="auto" w:fill="FFFFFF"/>
          </w:tcPr>
          <w:p w14:paraId="0851BE6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13</w:t>
            </w:r>
          </w:p>
        </w:tc>
        <w:tc>
          <w:tcPr>
            <w:tcW w:w="4719" w:type="pct"/>
            <w:shd w:val="clear" w:color="auto" w:fill="FFFFFF"/>
          </w:tcPr>
          <w:p w14:paraId="43015705"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2574351B" w14:textId="77777777" w:rsidR="00266800" w:rsidRPr="00FE542C" w:rsidRDefault="00EE6602"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6" w:history="1">
              <w:r w:rsidR="00266800" w:rsidRPr="00FE542C">
                <w:rPr>
                  <w:rFonts w:ascii="Times New Roman" w:eastAsia="Times New Roman" w:hAnsi="Times New Roman" w:cs="Times New Roman"/>
                  <w:color w:val="0000FF"/>
                  <w:highlight w:val="yellow"/>
                  <w:u w:val="single"/>
                  <w:lang w:eastAsia="ru-RU"/>
                </w:rPr>
                <w:t>https://etp-region.ru</w:t>
              </w:r>
            </w:hyperlink>
            <w:r w:rsidR="00266800" w:rsidRPr="00FE542C">
              <w:rPr>
                <w:rFonts w:ascii="Times New Roman" w:eastAsia="Times New Roman" w:hAnsi="Times New Roman" w:cs="Times New Roman"/>
                <w:u w:val="single"/>
                <w:lang w:eastAsia="ru-RU"/>
              </w:rPr>
              <w:t xml:space="preserve"> </w:t>
            </w:r>
          </w:p>
        </w:tc>
      </w:tr>
      <w:tr w:rsidR="00266800" w:rsidRPr="00FE542C" w14:paraId="462ACFF0" w14:textId="77777777" w:rsidTr="00493C84">
        <w:trPr>
          <w:trHeight w:val="20"/>
        </w:trPr>
        <w:tc>
          <w:tcPr>
            <w:tcW w:w="281" w:type="pct"/>
          </w:tcPr>
          <w:p w14:paraId="2FF06820"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highlight w:val="red"/>
                <w:lang w:eastAsia="ru-RU"/>
              </w:rPr>
            </w:pPr>
            <w:r w:rsidRPr="00FE542C">
              <w:rPr>
                <w:rFonts w:ascii="Times New Roman" w:eastAsia="Times New Roman" w:hAnsi="Times New Roman" w:cs="Times New Roman"/>
                <w:lang w:eastAsia="ru-RU"/>
              </w:rPr>
              <w:t>14</w:t>
            </w:r>
          </w:p>
        </w:tc>
        <w:tc>
          <w:tcPr>
            <w:tcW w:w="4719" w:type="pct"/>
          </w:tcPr>
          <w:p w14:paraId="34D7642D"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266800" w:rsidRPr="00FE542C" w14:paraId="13F23CEB" w14:textId="77777777" w:rsidTr="00493C84">
        <w:trPr>
          <w:trHeight w:val="20"/>
        </w:trPr>
        <w:tc>
          <w:tcPr>
            <w:tcW w:w="281" w:type="pct"/>
          </w:tcPr>
          <w:p w14:paraId="73780FDD"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15</w:t>
            </w:r>
          </w:p>
        </w:tc>
        <w:tc>
          <w:tcPr>
            <w:tcW w:w="4719" w:type="pct"/>
            <w:shd w:val="clear" w:color="auto" w:fill="FFFFFF"/>
          </w:tcPr>
          <w:p w14:paraId="60057DC8"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Требования к участникам закупки</w:t>
            </w:r>
          </w:p>
          <w:p w14:paraId="2B0DD35B" w14:textId="77777777" w:rsidR="00493C84"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493C84" w:rsidRPr="00FE542C">
              <w:rPr>
                <w:rFonts w:ascii="Times New Roman" w:eastAsia="Times New Roman" w:hAnsi="Times New Roman" w:cs="Times New Roman"/>
                <w:lang w:eastAsia="ru-RU"/>
              </w:rPr>
              <w:t>:</w:t>
            </w:r>
          </w:p>
          <w:p w14:paraId="0462F7DA"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 xml:space="preserve">наличие действующей лицензии на право оказания охранных услуг в соответствии с требованиями пункта 32 части 1 статьи 12 Федерального закона от 04.05.2011 №99-ФЗ «О лицензировании отдельных видов деятельности» и Закона РФ от 11.03.1992 №2487-1 «О частной детективной и охранной деятельности в РФ» позволяющей оказывать следующие </w:t>
            </w:r>
            <w:r w:rsidRPr="00350E1A">
              <w:rPr>
                <w:rFonts w:ascii="Times New Roman" w:hAnsi="Times New Roman" w:cs="Times New Roman"/>
                <w:b/>
                <w:bCs/>
                <w:i/>
                <w:iCs/>
              </w:rPr>
              <w:lastRenderedPageBreak/>
              <w:t xml:space="preserve">услуги: </w:t>
            </w:r>
          </w:p>
          <w:p w14:paraId="377FAB54"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а) защита жизни и здоровья граждан;</w:t>
            </w:r>
          </w:p>
          <w:p w14:paraId="37DC8AEF"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22CACF5D"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в) консультирование и подготовка рекомендаций клиентам по вопросам правомерной защиты от противоправных посягательств;</w:t>
            </w:r>
          </w:p>
          <w:p w14:paraId="5981E2C6"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г) обеспечение порядка в местах проведения массовых мероприятий;</w:t>
            </w:r>
          </w:p>
          <w:p w14:paraId="66E5A46A"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д)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63F1D4DC" w14:textId="12E15239"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77B99A2E" w14:textId="77777777" w:rsidR="001E4DC9" w:rsidRPr="00FE542C" w:rsidRDefault="001E4DC9"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p>
          <w:p w14:paraId="098947C7" w14:textId="4F7FDFCD"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 участник закупки - юридическое лицо не находится в процессе ликвидации;</w:t>
            </w:r>
          </w:p>
          <w:p w14:paraId="729355B6"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94C1EB5"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4) </w:t>
            </w:r>
            <w:proofErr w:type="spellStart"/>
            <w:r w:rsidRPr="00FE542C">
              <w:rPr>
                <w:rFonts w:ascii="Times New Roman" w:eastAsia="Times New Roman" w:hAnsi="Times New Roman" w:cs="Times New Roman"/>
                <w:lang w:eastAsia="ru-RU"/>
              </w:rPr>
              <w:t>неприостановление</w:t>
            </w:r>
            <w:proofErr w:type="spellEnd"/>
            <w:r w:rsidRPr="00FE542C">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842B556"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23364D4"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B008E3"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7) </w:t>
            </w:r>
            <w:proofErr w:type="spellStart"/>
            <w:r w:rsidRPr="00FE542C">
              <w:rPr>
                <w:rFonts w:ascii="Times New Roman" w:eastAsia="Times New Roman" w:hAnsi="Times New Roman" w:cs="Times New Roman"/>
                <w:lang w:eastAsia="ru-RU"/>
              </w:rPr>
              <w:t>непривлечение</w:t>
            </w:r>
            <w:proofErr w:type="spellEnd"/>
            <w:r w:rsidRPr="00FE542C">
              <w:rPr>
                <w:rFonts w:ascii="Times New Roman" w:eastAsia="Times New Roman" w:hAnsi="Times New Roman" w:cs="Times New Roman"/>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51A736"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B8885AE"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F7D2D7D"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10) отсутствие между участником закупки и заказчиком конфликта интересов;</w:t>
            </w:r>
          </w:p>
          <w:p w14:paraId="004706FB"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11) участник закупки не является офшорной компанией;</w:t>
            </w:r>
          </w:p>
          <w:p w14:paraId="3FE37452"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12) отсутствие у участника закупки ограничений для участия в закупках, установленных законодательством Российской Федерации.</w:t>
            </w:r>
          </w:p>
        </w:tc>
      </w:tr>
      <w:tr w:rsidR="00266800" w:rsidRPr="00FE542C" w14:paraId="0F4BB411" w14:textId="77777777" w:rsidTr="00493C84">
        <w:trPr>
          <w:trHeight w:val="20"/>
        </w:trPr>
        <w:tc>
          <w:tcPr>
            <w:tcW w:w="281" w:type="pct"/>
          </w:tcPr>
          <w:p w14:paraId="4F17BE0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16</w:t>
            </w:r>
          </w:p>
        </w:tc>
        <w:tc>
          <w:tcPr>
            <w:tcW w:w="4719" w:type="pct"/>
            <w:shd w:val="clear" w:color="auto" w:fill="FFFFFF"/>
          </w:tcPr>
          <w:p w14:paraId="5CE26816" w14:textId="77777777" w:rsidR="00266800" w:rsidRPr="001C1B25"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1C1B25">
              <w:rPr>
                <w:rFonts w:ascii="Times New Roman" w:eastAsia="Times New Roman" w:hAnsi="Times New Roman" w:cs="Times New Roman"/>
                <w:b/>
                <w:bCs/>
                <w:lang w:eastAsia="ru-RU"/>
              </w:rPr>
              <w:t>Порядок, место, срок подачи заявок на участие в аукционе</w:t>
            </w:r>
          </w:p>
          <w:p w14:paraId="74C007C1"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1B25">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05F6694F"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1B25">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5932A848" w14:textId="7777777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076EAEEC" w14:textId="7777777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3C394244" w14:textId="7777777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BAFFCD2"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1B25">
              <w:rPr>
                <w:rFonts w:ascii="Times New Roman" w:eastAsia="Times New Roman" w:hAnsi="Times New Roman" w:cs="Times New Roman"/>
                <w:b/>
                <w:lang w:eastAsia="ru-RU"/>
              </w:rPr>
              <w:t>Место подачи заявки:</w:t>
            </w:r>
            <w:r w:rsidRPr="001C1B25">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2983077D"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1C1B25">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22C32259" w14:textId="2A70ED4A"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1C1B25">
              <w:rPr>
                <w:rFonts w:ascii="Times New Roman" w:eastAsia="Times New Roman" w:hAnsi="Times New Roman" w:cs="Times New Roman"/>
                <w:u w:val="single"/>
                <w:lang w:eastAsia="ru-RU"/>
              </w:rPr>
              <w:t xml:space="preserve">Участник может подать заявку </w:t>
            </w:r>
            <w:r w:rsidRPr="001C1B25">
              <w:rPr>
                <w:rFonts w:ascii="Times New Roman" w:eastAsia="Times New Roman" w:hAnsi="Times New Roman" w:cs="Times New Roman"/>
                <w:b/>
                <w:bCs/>
                <w:u w:val="single"/>
                <w:lang w:eastAsia="ru-RU"/>
              </w:rPr>
              <w:t>с «</w:t>
            </w:r>
            <w:r w:rsidR="00152E40" w:rsidRPr="001C1B25">
              <w:rPr>
                <w:rFonts w:ascii="Times New Roman" w:eastAsia="Times New Roman" w:hAnsi="Times New Roman" w:cs="Times New Roman"/>
                <w:b/>
                <w:bCs/>
                <w:u w:val="single"/>
                <w:lang w:eastAsia="ru-RU"/>
              </w:rPr>
              <w:t>10</w:t>
            </w:r>
            <w:r w:rsidRPr="001C1B25">
              <w:rPr>
                <w:rFonts w:ascii="Times New Roman" w:eastAsia="Times New Roman" w:hAnsi="Times New Roman" w:cs="Times New Roman"/>
                <w:b/>
                <w:bCs/>
                <w:u w:val="single"/>
                <w:lang w:eastAsia="ru-RU"/>
              </w:rPr>
              <w:t xml:space="preserve">» </w:t>
            </w:r>
            <w:r w:rsidR="00006C9F" w:rsidRPr="001C1B25">
              <w:rPr>
                <w:rFonts w:ascii="Times New Roman" w:eastAsia="Times New Roman" w:hAnsi="Times New Roman" w:cs="Times New Roman"/>
                <w:b/>
                <w:bCs/>
                <w:u w:val="single"/>
                <w:lang w:eastAsia="ru-RU"/>
              </w:rPr>
              <w:t>окт</w:t>
            </w:r>
            <w:r w:rsidR="00F00699" w:rsidRPr="001C1B25">
              <w:rPr>
                <w:rFonts w:ascii="Times New Roman" w:eastAsia="Times New Roman" w:hAnsi="Times New Roman" w:cs="Times New Roman"/>
                <w:b/>
                <w:bCs/>
                <w:u w:val="single"/>
                <w:lang w:eastAsia="ru-RU"/>
              </w:rPr>
              <w:t>ября</w:t>
            </w:r>
            <w:r w:rsidR="00BD6A7A" w:rsidRPr="001C1B25">
              <w:rPr>
                <w:rFonts w:ascii="Times New Roman" w:eastAsia="Times New Roman" w:hAnsi="Times New Roman" w:cs="Times New Roman"/>
                <w:b/>
                <w:bCs/>
                <w:u w:val="single"/>
                <w:lang w:eastAsia="ru-RU"/>
              </w:rPr>
              <w:t xml:space="preserve"> </w:t>
            </w:r>
            <w:r w:rsidR="00881DCB" w:rsidRPr="001C1B25">
              <w:rPr>
                <w:rFonts w:ascii="Times New Roman" w:eastAsia="Times New Roman" w:hAnsi="Times New Roman" w:cs="Times New Roman"/>
                <w:b/>
                <w:bCs/>
                <w:u w:val="single"/>
                <w:lang w:eastAsia="ru-RU"/>
              </w:rPr>
              <w:t>2024</w:t>
            </w:r>
            <w:r w:rsidRPr="001C1B25">
              <w:rPr>
                <w:rFonts w:ascii="Times New Roman" w:eastAsia="Times New Roman" w:hAnsi="Times New Roman" w:cs="Times New Roman"/>
                <w:b/>
                <w:bCs/>
                <w:u w:val="single"/>
                <w:lang w:eastAsia="ru-RU"/>
              </w:rPr>
              <w:t xml:space="preserve"> г. </w:t>
            </w:r>
            <w:r w:rsidR="00F53B69" w:rsidRPr="001C1B25">
              <w:rPr>
                <w:rFonts w:ascii="Times New Roman" w:eastAsia="Times New Roman" w:hAnsi="Times New Roman" w:cs="Times New Roman"/>
                <w:b/>
                <w:bCs/>
                <w:u w:val="single"/>
                <w:lang w:eastAsia="ru-RU"/>
              </w:rPr>
              <w:t xml:space="preserve"> </w:t>
            </w:r>
            <w:proofErr w:type="gramStart"/>
            <w:r w:rsidR="00F53B69" w:rsidRPr="001C1B25">
              <w:rPr>
                <w:rFonts w:ascii="Times New Roman" w:eastAsia="Times New Roman" w:hAnsi="Times New Roman" w:cs="Times New Roman"/>
                <w:b/>
                <w:bCs/>
                <w:u w:val="single"/>
                <w:lang w:eastAsia="ru-RU"/>
              </w:rPr>
              <w:t>по</w:t>
            </w:r>
            <w:proofErr w:type="gramEnd"/>
            <w:r w:rsidR="00F53B69" w:rsidRPr="001C1B25">
              <w:rPr>
                <w:rFonts w:ascii="Times New Roman" w:eastAsia="Times New Roman" w:hAnsi="Times New Roman" w:cs="Times New Roman"/>
                <w:b/>
                <w:bCs/>
                <w:u w:val="single"/>
                <w:lang w:eastAsia="ru-RU"/>
              </w:rPr>
              <w:t xml:space="preserve"> </w:t>
            </w:r>
            <w:r w:rsidRPr="001C1B25">
              <w:rPr>
                <w:rFonts w:ascii="Times New Roman" w:eastAsia="Times New Roman" w:hAnsi="Times New Roman" w:cs="Times New Roman"/>
                <w:b/>
                <w:bCs/>
                <w:u w:val="single"/>
                <w:lang w:eastAsia="ru-RU"/>
              </w:rPr>
              <w:t>«</w:t>
            </w:r>
            <w:r w:rsidR="001E4DC9" w:rsidRPr="001C1B25">
              <w:rPr>
                <w:rFonts w:ascii="Times New Roman" w:eastAsia="Times New Roman" w:hAnsi="Times New Roman" w:cs="Times New Roman"/>
                <w:b/>
                <w:bCs/>
                <w:u w:val="single"/>
                <w:lang w:eastAsia="ru-RU"/>
              </w:rPr>
              <w:t>2</w:t>
            </w:r>
            <w:r w:rsidR="00F8695A">
              <w:rPr>
                <w:rFonts w:ascii="Times New Roman" w:eastAsia="Times New Roman" w:hAnsi="Times New Roman" w:cs="Times New Roman"/>
                <w:b/>
                <w:bCs/>
                <w:u w:val="single"/>
                <w:lang w:eastAsia="ru-RU"/>
              </w:rPr>
              <w:t>0</w:t>
            </w:r>
            <w:r w:rsidRPr="001C1B25">
              <w:rPr>
                <w:rFonts w:ascii="Times New Roman" w:eastAsia="Times New Roman" w:hAnsi="Times New Roman" w:cs="Times New Roman"/>
                <w:b/>
                <w:bCs/>
                <w:u w:val="single"/>
                <w:lang w:eastAsia="ru-RU"/>
              </w:rPr>
              <w:t>»</w:t>
            </w:r>
            <w:r w:rsidR="00006C9F" w:rsidRPr="001C1B25">
              <w:rPr>
                <w:rFonts w:ascii="Times New Roman" w:eastAsia="Times New Roman" w:hAnsi="Times New Roman" w:cs="Times New Roman"/>
                <w:b/>
                <w:bCs/>
                <w:u w:val="single"/>
                <w:lang w:eastAsia="ru-RU"/>
              </w:rPr>
              <w:t xml:space="preserve"> </w:t>
            </w:r>
            <w:r w:rsidR="00F8695A">
              <w:rPr>
                <w:rFonts w:ascii="Times New Roman" w:eastAsia="Times New Roman" w:hAnsi="Times New Roman" w:cs="Times New Roman"/>
                <w:b/>
                <w:bCs/>
                <w:u w:val="single"/>
                <w:lang w:eastAsia="ru-RU"/>
              </w:rPr>
              <w:t>ноября</w:t>
            </w:r>
            <w:r w:rsidRPr="001C1B25">
              <w:rPr>
                <w:rFonts w:ascii="Times New Roman" w:eastAsia="Times New Roman" w:hAnsi="Times New Roman" w:cs="Times New Roman"/>
                <w:b/>
                <w:bCs/>
                <w:u w:val="single"/>
                <w:lang w:eastAsia="ru-RU"/>
              </w:rPr>
              <w:t xml:space="preserve"> </w:t>
            </w:r>
            <w:r w:rsidR="00BD6A7A" w:rsidRPr="001C1B25">
              <w:rPr>
                <w:rFonts w:ascii="Times New Roman" w:eastAsia="Times New Roman" w:hAnsi="Times New Roman" w:cs="Times New Roman"/>
                <w:b/>
                <w:bCs/>
                <w:u w:val="single"/>
                <w:lang w:eastAsia="ru-RU"/>
              </w:rPr>
              <w:t xml:space="preserve"> </w:t>
            </w:r>
            <w:r w:rsidR="00881DCB" w:rsidRPr="001C1B25">
              <w:rPr>
                <w:rFonts w:ascii="Times New Roman" w:eastAsia="Times New Roman" w:hAnsi="Times New Roman" w:cs="Times New Roman"/>
                <w:b/>
                <w:bCs/>
                <w:u w:val="single"/>
                <w:lang w:eastAsia="ru-RU"/>
              </w:rPr>
              <w:t>2024</w:t>
            </w:r>
            <w:r w:rsidRPr="001C1B25">
              <w:rPr>
                <w:rFonts w:ascii="Times New Roman" w:eastAsia="Times New Roman" w:hAnsi="Times New Roman" w:cs="Times New Roman"/>
                <w:b/>
                <w:bCs/>
                <w:u w:val="single"/>
                <w:lang w:eastAsia="ru-RU"/>
              </w:rPr>
              <w:t xml:space="preserve"> г.</w:t>
            </w:r>
            <w:r w:rsidR="00795BF1" w:rsidRPr="001C1B25">
              <w:rPr>
                <w:rFonts w:ascii="Times New Roman" w:eastAsia="Times New Roman" w:hAnsi="Times New Roman" w:cs="Times New Roman"/>
                <w:u w:val="single"/>
                <w:lang w:eastAsia="ru-RU"/>
              </w:rPr>
              <w:t xml:space="preserve"> до 11:00 часов по местному времени Заказчика</w:t>
            </w:r>
          </w:p>
          <w:p w14:paraId="3309854D" w14:textId="6D312E76" w:rsidR="00266800" w:rsidRPr="001C1B25" w:rsidRDefault="00266800" w:rsidP="00F8695A">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1C1B25">
              <w:rPr>
                <w:rFonts w:ascii="Times New Roman" w:eastAsia="Times New Roman" w:hAnsi="Times New Roman" w:cs="Times New Roman"/>
                <w:bCs/>
                <w:u w:val="single"/>
                <w:lang w:eastAsia="ru-RU"/>
              </w:rPr>
              <w:t>Дата рассмотрения первых частей заявок на участие в аукционе:</w:t>
            </w:r>
            <w:r w:rsidRPr="001C1B25">
              <w:rPr>
                <w:rFonts w:ascii="Times New Roman" w:eastAsia="Times New Roman" w:hAnsi="Times New Roman" w:cs="Times New Roman"/>
                <w:b/>
                <w:bCs/>
                <w:lang w:eastAsia="ru-RU"/>
              </w:rPr>
              <w:t xml:space="preserve"> </w:t>
            </w:r>
            <w:r w:rsidRPr="001C1B25">
              <w:rPr>
                <w:rFonts w:ascii="Times New Roman" w:eastAsia="Times New Roman" w:hAnsi="Times New Roman" w:cs="Times New Roman"/>
                <w:b/>
                <w:bCs/>
                <w:u w:val="single"/>
                <w:lang w:eastAsia="ru-RU"/>
              </w:rPr>
              <w:t>«</w:t>
            </w:r>
            <w:r w:rsidR="001E4DC9" w:rsidRPr="001C1B25">
              <w:rPr>
                <w:rFonts w:ascii="Times New Roman" w:eastAsia="Times New Roman" w:hAnsi="Times New Roman" w:cs="Times New Roman"/>
                <w:b/>
                <w:bCs/>
                <w:u w:val="single"/>
                <w:lang w:eastAsia="ru-RU"/>
              </w:rPr>
              <w:t>2</w:t>
            </w:r>
            <w:r w:rsidR="00F8695A">
              <w:rPr>
                <w:rFonts w:ascii="Times New Roman" w:eastAsia="Times New Roman" w:hAnsi="Times New Roman" w:cs="Times New Roman"/>
                <w:b/>
                <w:bCs/>
                <w:u w:val="single"/>
                <w:lang w:eastAsia="ru-RU"/>
              </w:rPr>
              <w:t>0</w:t>
            </w:r>
            <w:r w:rsidRPr="001C1B25">
              <w:rPr>
                <w:rFonts w:ascii="Times New Roman" w:eastAsia="Times New Roman" w:hAnsi="Times New Roman" w:cs="Times New Roman"/>
                <w:b/>
                <w:bCs/>
                <w:u w:val="single"/>
                <w:lang w:eastAsia="ru-RU"/>
              </w:rPr>
              <w:t xml:space="preserve">» </w:t>
            </w:r>
            <w:r w:rsidR="00F8695A">
              <w:rPr>
                <w:rFonts w:ascii="Times New Roman" w:eastAsia="Times New Roman" w:hAnsi="Times New Roman" w:cs="Times New Roman"/>
                <w:b/>
                <w:bCs/>
                <w:u w:val="single"/>
                <w:lang w:eastAsia="ru-RU"/>
              </w:rPr>
              <w:t>ноября</w:t>
            </w:r>
            <w:r w:rsidR="00EC4882" w:rsidRPr="001C1B25">
              <w:rPr>
                <w:rFonts w:ascii="Times New Roman" w:eastAsia="Times New Roman" w:hAnsi="Times New Roman" w:cs="Times New Roman"/>
                <w:b/>
                <w:bCs/>
                <w:u w:val="single"/>
                <w:lang w:eastAsia="ru-RU"/>
              </w:rPr>
              <w:t xml:space="preserve"> 2024</w:t>
            </w:r>
            <w:r w:rsidRPr="001C1B25">
              <w:rPr>
                <w:rFonts w:ascii="Times New Roman" w:eastAsia="Times New Roman" w:hAnsi="Times New Roman" w:cs="Times New Roman"/>
                <w:b/>
                <w:bCs/>
                <w:u w:val="single"/>
                <w:lang w:eastAsia="ru-RU"/>
              </w:rPr>
              <w:t xml:space="preserve"> г.</w:t>
            </w:r>
          </w:p>
        </w:tc>
      </w:tr>
      <w:tr w:rsidR="00266800" w:rsidRPr="00FE542C" w14:paraId="09325CF7" w14:textId="77777777" w:rsidTr="00493C84">
        <w:trPr>
          <w:trHeight w:val="20"/>
        </w:trPr>
        <w:tc>
          <w:tcPr>
            <w:tcW w:w="281" w:type="pct"/>
          </w:tcPr>
          <w:p w14:paraId="6647A287"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17</w:t>
            </w:r>
          </w:p>
        </w:tc>
        <w:tc>
          <w:tcPr>
            <w:tcW w:w="4719" w:type="pct"/>
            <w:shd w:val="clear" w:color="auto" w:fill="FFFFFF"/>
          </w:tcPr>
          <w:p w14:paraId="6532F147" w14:textId="77777777" w:rsidR="00266800" w:rsidRPr="001C1B25"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1C1B25">
              <w:rPr>
                <w:rFonts w:ascii="Times New Roman" w:eastAsia="Times New Roman" w:hAnsi="Times New Roman" w:cs="Times New Roman"/>
                <w:b/>
                <w:bCs/>
                <w:lang w:eastAsia="ru-RU"/>
              </w:rPr>
              <w:t>Место и дата рассмотрения вторых частей заявок на участие в аукционе, время и дата проведения аукциона, дата и место подведения итогов аукциона</w:t>
            </w:r>
          </w:p>
          <w:p w14:paraId="67173FC9" w14:textId="77777777" w:rsidR="009711F7" w:rsidRPr="001C1B25" w:rsidRDefault="00266800" w:rsidP="009711F7">
            <w:pPr>
              <w:autoSpaceDE w:val="0"/>
              <w:autoSpaceDN w:val="0"/>
              <w:adjustRightInd w:val="0"/>
              <w:ind w:left="34"/>
              <w:contextualSpacing/>
              <w:rPr>
                <w:rFonts w:ascii="Times New Roman" w:eastAsia="Times New Roman" w:hAnsi="Times New Roman" w:cs="Times New Roman"/>
                <w:iCs/>
                <w:lang w:eastAsia="ru-RU"/>
              </w:rPr>
            </w:pPr>
            <w:r w:rsidRPr="001C1B25">
              <w:rPr>
                <w:rFonts w:ascii="Times New Roman" w:eastAsia="Times New Roman" w:hAnsi="Times New Roman" w:cs="Times New Roman"/>
                <w:bCs/>
                <w:lang w:eastAsia="ru-RU"/>
              </w:rPr>
              <w:t xml:space="preserve">Место рассмотрения вторых частей заявок на участие в аукционе: по адресу Заказчика, </w:t>
            </w:r>
            <w:r w:rsidR="009711F7" w:rsidRPr="001C1B25">
              <w:rPr>
                <w:rFonts w:ascii="Times New Roman" w:eastAsia="Times New Roman" w:hAnsi="Times New Roman" w:cs="Times New Roman"/>
                <w:iCs/>
                <w:lang w:eastAsia="ru-RU"/>
              </w:rPr>
              <w:t>461131, Оренбургская область, Тоцкий район, с. Тоцкое, ул. Терешковой, 5</w:t>
            </w:r>
          </w:p>
          <w:p w14:paraId="529A32D2" w14:textId="544868FE"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u w:val="single"/>
                <w:lang w:eastAsia="ru-RU"/>
              </w:rPr>
              <w:t xml:space="preserve">Время и дата проведения аукциона: </w:t>
            </w:r>
            <w:r w:rsidRPr="001C1B25">
              <w:rPr>
                <w:rFonts w:ascii="Times New Roman" w:eastAsia="Times New Roman" w:hAnsi="Times New Roman" w:cs="Times New Roman"/>
                <w:b/>
                <w:bCs/>
                <w:u w:val="single"/>
                <w:lang w:eastAsia="ru-RU"/>
              </w:rPr>
              <w:t>«</w:t>
            </w:r>
            <w:r w:rsidR="00217A74" w:rsidRPr="001C1B25">
              <w:rPr>
                <w:rFonts w:ascii="Times New Roman" w:eastAsia="Times New Roman" w:hAnsi="Times New Roman" w:cs="Times New Roman"/>
                <w:b/>
                <w:bCs/>
                <w:u w:val="single"/>
                <w:lang w:eastAsia="ru-RU"/>
              </w:rPr>
              <w:t>2</w:t>
            </w:r>
            <w:r w:rsidR="00F8695A">
              <w:rPr>
                <w:rFonts w:ascii="Times New Roman" w:eastAsia="Times New Roman" w:hAnsi="Times New Roman" w:cs="Times New Roman"/>
                <w:b/>
                <w:bCs/>
                <w:u w:val="single"/>
                <w:lang w:eastAsia="ru-RU"/>
              </w:rPr>
              <w:t>1</w:t>
            </w:r>
            <w:r w:rsidRPr="001C1B25">
              <w:rPr>
                <w:rFonts w:ascii="Times New Roman" w:eastAsia="Times New Roman" w:hAnsi="Times New Roman" w:cs="Times New Roman"/>
                <w:b/>
                <w:bCs/>
                <w:u w:val="single"/>
                <w:lang w:eastAsia="ru-RU"/>
              </w:rPr>
              <w:t xml:space="preserve">» </w:t>
            </w:r>
            <w:r w:rsidR="00F8695A">
              <w:rPr>
                <w:rFonts w:ascii="Times New Roman" w:eastAsia="Times New Roman" w:hAnsi="Times New Roman" w:cs="Times New Roman"/>
                <w:b/>
                <w:bCs/>
                <w:u w:val="single"/>
                <w:lang w:eastAsia="ru-RU"/>
              </w:rPr>
              <w:t>ноября</w:t>
            </w:r>
            <w:r w:rsidR="00BD6A7A" w:rsidRPr="001C1B25">
              <w:rPr>
                <w:rFonts w:ascii="Times New Roman" w:eastAsia="Times New Roman" w:hAnsi="Times New Roman" w:cs="Times New Roman"/>
                <w:b/>
                <w:bCs/>
                <w:u w:val="single"/>
                <w:lang w:eastAsia="ru-RU"/>
              </w:rPr>
              <w:t xml:space="preserve"> </w:t>
            </w:r>
            <w:r w:rsidR="00E158A7" w:rsidRPr="001C1B25">
              <w:rPr>
                <w:rFonts w:ascii="Times New Roman" w:eastAsia="Times New Roman" w:hAnsi="Times New Roman" w:cs="Times New Roman"/>
                <w:b/>
                <w:bCs/>
                <w:u w:val="single"/>
                <w:lang w:eastAsia="ru-RU"/>
              </w:rPr>
              <w:t>2024</w:t>
            </w:r>
            <w:r w:rsidRPr="001C1B25">
              <w:rPr>
                <w:rFonts w:ascii="Times New Roman" w:eastAsia="Times New Roman" w:hAnsi="Times New Roman" w:cs="Times New Roman"/>
                <w:b/>
                <w:bCs/>
                <w:lang w:eastAsia="ru-RU"/>
              </w:rPr>
              <w:t xml:space="preserve"> года</w:t>
            </w:r>
            <w:r w:rsidRPr="001C1B25">
              <w:rPr>
                <w:rFonts w:ascii="Times New Roman" w:eastAsia="Times New Roman" w:hAnsi="Times New Roman" w:cs="Times New Roman"/>
                <w:bCs/>
                <w:lang w:eastAsia="ru-RU"/>
              </w:rPr>
              <w:t xml:space="preserve"> в 10:00 часов по местному времени Заказчика.</w:t>
            </w:r>
          </w:p>
          <w:p w14:paraId="009C7C95" w14:textId="250450C0"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bCs/>
                <w:u w:val="single"/>
                <w:lang w:eastAsia="ru-RU"/>
              </w:rPr>
            </w:pPr>
            <w:r w:rsidRPr="001C1B25">
              <w:rPr>
                <w:rFonts w:ascii="Times New Roman" w:eastAsia="Times New Roman" w:hAnsi="Times New Roman" w:cs="Times New Roman"/>
                <w:bCs/>
                <w:u w:val="single"/>
                <w:lang w:eastAsia="ru-RU"/>
              </w:rPr>
              <w:t xml:space="preserve">Место и дата рассмотрения вторых частей заявок на участие в аукционе: </w:t>
            </w:r>
            <w:r w:rsidR="00BD6A7A" w:rsidRPr="001C1B25">
              <w:rPr>
                <w:rFonts w:ascii="Times New Roman" w:eastAsia="Times New Roman" w:hAnsi="Times New Roman" w:cs="Times New Roman"/>
                <w:b/>
                <w:bCs/>
                <w:u w:val="single"/>
                <w:lang w:eastAsia="ru-RU"/>
              </w:rPr>
              <w:t>«</w:t>
            </w:r>
            <w:r w:rsidR="00F8695A">
              <w:rPr>
                <w:rFonts w:ascii="Times New Roman" w:eastAsia="Times New Roman" w:hAnsi="Times New Roman" w:cs="Times New Roman"/>
                <w:b/>
                <w:bCs/>
                <w:u w:val="single"/>
                <w:lang w:eastAsia="ru-RU"/>
              </w:rPr>
              <w:t>21</w:t>
            </w:r>
            <w:r w:rsidR="00BD6A7A" w:rsidRPr="001C1B25">
              <w:rPr>
                <w:rFonts w:ascii="Times New Roman" w:eastAsia="Times New Roman" w:hAnsi="Times New Roman" w:cs="Times New Roman"/>
                <w:b/>
                <w:bCs/>
                <w:u w:val="single"/>
                <w:lang w:eastAsia="ru-RU"/>
              </w:rPr>
              <w:t>»</w:t>
            </w:r>
            <w:r w:rsidR="009613C1" w:rsidRPr="001C1B25">
              <w:rPr>
                <w:rFonts w:ascii="Times New Roman" w:eastAsia="Times New Roman" w:hAnsi="Times New Roman" w:cs="Times New Roman"/>
                <w:b/>
                <w:bCs/>
                <w:u w:val="single"/>
                <w:lang w:eastAsia="ru-RU"/>
              </w:rPr>
              <w:t xml:space="preserve"> </w:t>
            </w:r>
            <w:proofErr w:type="gramStart"/>
            <w:r w:rsidR="00F8695A">
              <w:rPr>
                <w:rFonts w:ascii="Times New Roman" w:eastAsia="Times New Roman" w:hAnsi="Times New Roman" w:cs="Times New Roman"/>
                <w:b/>
                <w:bCs/>
                <w:u w:val="single"/>
                <w:lang w:eastAsia="ru-RU"/>
              </w:rPr>
              <w:t>ноября</w:t>
            </w:r>
            <w:r w:rsidR="00BD6A7A" w:rsidRPr="001C1B25">
              <w:rPr>
                <w:rFonts w:ascii="Times New Roman" w:eastAsia="Times New Roman" w:hAnsi="Times New Roman" w:cs="Times New Roman"/>
                <w:b/>
                <w:bCs/>
                <w:u w:val="single"/>
                <w:lang w:eastAsia="ru-RU"/>
              </w:rPr>
              <w:t xml:space="preserve"> </w:t>
            </w:r>
            <w:r w:rsidRPr="001C1B25">
              <w:rPr>
                <w:rFonts w:ascii="Times New Roman" w:eastAsia="Times New Roman" w:hAnsi="Times New Roman" w:cs="Times New Roman"/>
                <w:b/>
                <w:bCs/>
                <w:u w:val="single"/>
                <w:lang w:eastAsia="ru-RU"/>
              </w:rPr>
              <w:t xml:space="preserve"> </w:t>
            </w:r>
            <w:r w:rsidR="00E158A7" w:rsidRPr="001C1B25">
              <w:rPr>
                <w:rFonts w:ascii="Times New Roman" w:eastAsia="Times New Roman" w:hAnsi="Times New Roman" w:cs="Times New Roman"/>
                <w:b/>
                <w:bCs/>
                <w:lang w:eastAsia="ru-RU"/>
              </w:rPr>
              <w:t>2024</w:t>
            </w:r>
            <w:proofErr w:type="gramEnd"/>
            <w:r w:rsidRPr="001C1B25">
              <w:rPr>
                <w:rFonts w:ascii="Times New Roman" w:eastAsia="Times New Roman" w:hAnsi="Times New Roman" w:cs="Times New Roman"/>
                <w:b/>
                <w:bCs/>
                <w:lang w:eastAsia="ru-RU"/>
              </w:rPr>
              <w:t xml:space="preserve"> года.</w:t>
            </w:r>
          </w:p>
          <w:p w14:paraId="0E640EE3" w14:textId="6568C743"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u w:val="single"/>
                <w:lang w:eastAsia="ru-RU"/>
              </w:rPr>
              <w:t>Дата подведения итогов аукциона:</w:t>
            </w:r>
            <w:r w:rsidRPr="001C1B25">
              <w:rPr>
                <w:rFonts w:ascii="Times New Roman" w:eastAsia="Times New Roman" w:hAnsi="Times New Roman" w:cs="Times New Roman"/>
                <w:b/>
                <w:bCs/>
                <w:lang w:eastAsia="ru-RU"/>
              </w:rPr>
              <w:t xml:space="preserve"> </w:t>
            </w:r>
            <w:r w:rsidR="00F8695A" w:rsidRPr="001C1B25">
              <w:rPr>
                <w:rFonts w:ascii="Times New Roman" w:eastAsia="Times New Roman" w:hAnsi="Times New Roman" w:cs="Times New Roman"/>
                <w:b/>
                <w:bCs/>
                <w:u w:val="single"/>
                <w:lang w:eastAsia="ru-RU"/>
              </w:rPr>
              <w:t>«</w:t>
            </w:r>
            <w:r w:rsidR="00F8695A">
              <w:rPr>
                <w:rFonts w:ascii="Times New Roman" w:eastAsia="Times New Roman" w:hAnsi="Times New Roman" w:cs="Times New Roman"/>
                <w:b/>
                <w:bCs/>
                <w:u w:val="single"/>
                <w:lang w:eastAsia="ru-RU"/>
              </w:rPr>
              <w:t>21</w:t>
            </w:r>
            <w:r w:rsidR="00F8695A" w:rsidRPr="001C1B25">
              <w:rPr>
                <w:rFonts w:ascii="Times New Roman" w:eastAsia="Times New Roman" w:hAnsi="Times New Roman" w:cs="Times New Roman"/>
                <w:b/>
                <w:bCs/>
                <w:u w:val="single"/>
                <w:lang w:eastAsia="ru-RU"/>
              </w:rPr>
              <w:t xml:space="preserve">» </w:t>
            </w:r>
            <w:proofErr w:type="gramStart"/>
            <w:r w:rsidR="00F8695A">
              <w:rPr>
                <w:rFonts w:ascii="Times New Roman" w:eastAsia="Times New Roman" w:hAnsi="Times New Roman" w:cs="Times New Roman"/>
                <w:b/>
                <w:bCs/>
                <w:u w:val="single"/>
                <w:lang w:eastAsia="ru-RU"/>
              </w:rPr>
              <w:t>ноября</w:t>
            </w:r>
            <w:r w:rsidR="00F8695A" w:rsidRPr="001C1B25">
              <w:rPr>
                <w:rFonts w:ascii="Times New Roman" w:eastAsia="Times New Roman" w:hAnsi="Times New Roman" w:cs="Times New Roman"/>
                <w:b/>
                <w:bCs/>
                <w:u w:val="single"/>
                <w:lang w:eastAsia="ru-RU"/>
              </w:rPr>
              <w:t xml:space="preserve">  </w:t>
            </w:r>
            <w:r w:rsidR="00760A7C" w:rsidRPr="001C1B25">
              <w:rPr>
                <w:rFonts w:ascii="Times New Roman" w:eastAsia="Times New Roman" w:hAnsi="Times New Roman" w:cs="Times New Roman"/>
                <w:b/>
                <w:bCs/>
                <w:lang w:eastAsia="ru-RU"/>
              </w:rPr>
              <w:t>2024</w:t>
            </w:r>
            <w:proofErr w:type="gramEnd"/>
            <w:r w:rsidRPr="001C1B25">
              <w:rPr>
                <w:rFonts w:ascii="Times New Roman" w:eastAsia="Times New Roman" w:hAnsi="Times New Roman" w:cs="Times New Roman"/>
                <w:b/>
                <w:bCs/>
                <w:lang w:eastAsia="ru-RU"/>
              </w:rPr>
              <w:t xml:space="preserve"> года.</w:t>
            </w:r>
          </w:p>
          <w:p w14:paraId="02A940B6" w14:textId="77777777" w:rsidR="009711F7" w:rsidRPr="001C1B25" w:rsidRDefault="00266800" w:rsidP="009711F7">
            <w:pPr>
              <w:autoSpaceDE w:val="0"/>
              <w:autoSpaceDN w:val="0"/>
              <w:adjustRightInd w:val="0"/>
              <w:ind w:left="34"/>
              <w:contextualSpacing/>
              <w:rPr>
                <w:rFonts w:ascii="Times New Roman" w:eastAsia="Times New Roman" w:hAnsi="Times New Roman" w:cs="Times New Roman"/>
                <w:iCs/>
                <w:lang w:eastAsia="ru-RU"/>
              </w:rPr>
            </w:pPr>
            <w:r w:rsidRPr="001C1B25">
              <w:rPr>
                <w:rFonts w:ascii="Times New Roman" w:eastAsia="Times New Roman" w:hAnsi="Times New Roman" w:cs="Times New Roman"/>
                <w:bCs/>
                <w:lang w:eastAsia="ru-RU"/>
              </w:rPr>
              <w:t>Место подведения итогов аукциона:</w:t>
            </w:r>
            <w:r w:rsidRPr="001C1B25">
              <w:rPr>
                <w:rFonts w:ascii="Times New Roman" w:eastAsia="Times New Roman" w:hAnsi="Times New Roman" w:cs="Times New Roman"/>
                <w:lang w:eastAsia="ru-RU"/>
              </w:rPr>
              <w:t xml:space="preserve"> </w:t>
            </w:r>
            <w:r w:rsidR="009711F7" w:rsidRPr="001C1B25">
              <w:rPr>
                <w:rFonts w:ascii="Times New Roman" w:eastAsia="Times New Roman" w:hAnsi="Times New Roman" w:cs="Times New Roman"/>
                <w:iCs/>
                <w:lang w:eastAsia="ru-RU"/>
              </w:rPr>
              <w:t>461131, Оренбургская область, Тоцкий район, с. Тоцкое, ул. Терешковой, 5</w:t>
            </w:r>
          </w:p>
          <w:p w14:paraId="2F9BDB21" w14:textId="75EF9162"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tc>
      </w:tr>
      <w:tr w:rsidR="00266800" w:rsidRPr="00FE542C" w14:paraId="46652BBA" w14:textId="77777777" w:rsidTr="00493C84">
        <w:trPr>
          <w:trHeight w:val="20"/>
        </w:trPr>
        <w:tc>
          <w:tcPr>
            <w:tcW w:w="281" w:type="pct"/>
          </w:tcPr>
          <w:p w14:paraId="6C253500"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18</w:t>
            </w:r>
          </w:p>
        </w:tc>
        <w:tc>
          <w:tcPr>
            <w:tcW w:w="4719" w:type="pct"/>
            <w:shd w:val="clear" w:color="auto" w:fill="FFFFFF"/>
          </w:tcPr>
          <w:p w14:paraId="6A6F2B35"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5D98F8F"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Цена должна быть указана в валюте Российской Федерации (в рублях).</w:t>
            </w:r>
          </w:p>
        </w:tc>
      </w:tr>
      <w:tr w:rsidR="00266800" w:rsidRPr="00FE542C" w14:paraId="4D977A71" w14:textId="77777777" w:rsidTr="00493C84">
        <w:trPr>
          <w:trHeight w:val="20"/>
        </w:trPr>
        <w:tc>
          <w:tcPr>
            <w:tcW w:w="281" w:type="pct"/>
          </w:tcPr>
          <w:p w14:paraId="324B630D"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19</w:t>
            </w:r>
          </w:p>
        </w:tc>
        <w:tc>
          <w:tcPr>
            <w:tcW w:w="4719" w:type="pct"/>
            <w:shd w:val="clear" w:color="auto" w:fill="FFFFFF"/>
          </w:tcPr>
          <w:p w14:paraId="1123B375"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1A838CB"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Оплата в иностранной валюте не предусмотрена.</w:t>
            </w:r>
          </w:p>
        </w:tc>
      </w:tr>
      <w:tr w:rsidR="00266800" w:rsidRPr="00FE542C" w14:paraId="6298C019" w14:textId="77777777" w:rsidTr="00493C84">
        <w:trPr>
          <w:trHeight w:val="20"/>
        </w:trPr>
        <w:tc>
          <w:tcPr>
            <w:tcW w:w="281" w:type="pct"/>
          </w:tcPr>
          <w:p w14:paraId="474131D1" w14:textId="77777777" w:rsidR="00266800" w:rsidRPr="00FE542C" w:rsidRDefault="00266800" w:rsidP="00237BF2">
            <w:pPr>
              <w:spacing w:after="0" w:line="240" w:lineRule="auto"/>
              <w:jc w:val="center"/>
              <w:rPr>
                <w:rFonts w:ascii="Times New Roman" w:eastAsia="Calibri" w:hAnsi="Times New Roman" w:cs="Times New Roman"/>
              </w:rPr>
            </w:pPr>
            <w:r w:rsidRPr="00FE542C">
              <w:rPr>
                <w:rFonts w:ascii="Times New Roman" w:eastAsia="Calibri" w:hAnsi="Times New Roman" w:cs="Times New Roman"/>
              </w:rPr>
              <w:t>20</w:t>
            </w:r>
          </w:p>
        </w:tc>
        <w:tc>
          <w:tcPr>
            <w:tcW w:w="4719" w:type="pct"/>
            <w:shd w:val="clear" w:color="auto" w:fill="FFFFFF"/>
          </w:tcPr>
          <w:p w14:paraId="2B2106EE" w14:textId="77777777" w:rsidR="00266800" w:rsidRPr="00FE542C" w:rsidRDefault="00266800" w:rsidP="00237BF2">
            <w:pPr>
              <w:spacing w:after="0" w:line="240" w:lineRule="auto"/>
              <w:jc w:val="center"/>
              <w:rPr>
                <w:rFonts w:ascii="Times New Roman" w:eastAsia="Calibri" w:hAnsi="Times New Roman" w:cs="Times New Roman"/>
                <w:b/>
              </w:rPr>
            </w:pPr>
            <w:r w:rsidRPr="00FE542C">
              <w:rPr>
                <w:rFonts w:ascii="Times New Roman" w:eastAsia="Calibri" w:hAnsi="Times New Roman" w:cs="Times New Roman"/>
                <w:b/>
              </w:rPr>
              <w:t>Обоснование начальной (максимальной) цены договора</w:t>
            </w:r>
          </w:p>
          <w:p w14:paraId="2D13906F" w14:textId="77777777" w:rsidR="00266800" w:rsidRPr="00FE542C" w:rsidRDefault="00266800" w:rsidP="00237BF2">
            <w:pPr>
              <w:spacing w:after="0" w:line="240" w:lineRule="auto"/>
              <w:rPr>
                <w:rFonts w:ascii="Times New Roman" w:eastAsia="Calibri" w:hAnsi="Times New Roman" w:cs="Times New Roman"/>
                <w:b/>
                <w:highlight w:val="yellow"/>
              </w:rPr>
            </w:pPr>
            <w:r w:rsidRPr="00FE542C">
              <w:rPr>
                <w:rFonts w:ascii="Times New Roman" w:eastAsia="Times New Roman" w:hAnsi="Times New Roman" w:cs="Times New Roman"/>
                <w:lang w:eastAsia="ru-RU"/>
              </w:rPr>
              <w:t>Согласно разделу 6 настоящей документации.</w:t>
            </w:r>
          </w:p>
        </w:tc>
      </w:tr>
      <w:tr w:rsidR="00266800" w:rsidRPr="00FE542C" w14:paraId="4E4997C6" w14:textId="77777777" w:rsidTr="00493C84">
        <w:trPr>
          <w:trHeight w:val="20"/>
        </w:trPr>
        <w:tc>
          <w:tcPr>
            <w:tcW w:w="281" w:type="pct"/>
          </w:tcPr>
          <w:p w14:paraId="190E6DC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21</w:t>
            </w:r>
          </w:p>
        </w:tc>
        <w:tc>
          <w:tcPr>
            <w:tcW w:w="4719" w:type="pct"/>
            <w:shd w:val="clear" w:color="auto" w:fill="FFFFFF"/>
          </w:tcPr>
          <w:p w14:paraId="59954374"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FE542C">
              <w:rPr>
                <w:rFonts w:ascii="Times New Roman" w:eastAsia="Times New Roman" w:hAnsi="Times New Roman" w:cs="Times New Roman"/>
                <w:b/>
                <w:lang w:eastAsia="ru-RU"/>
              </w:rPr>
              <w:t xml:space="preserve">Условия платежей по договору – </w:t>
            </w:r>
            <w:r w:rsidR="00636DDD" w:rsidRPr="00FE542C">
              <w:rPr>
                <w:rFonts w:ascii="Times New Roman" w:eastAsia="Times New Roman" w:hAnsi="Times New Roman" w:cs="Times New Roman"/>
                <w:lang w:eastAsia="ru-RU"/>
              </w:rPr>
              <w:t xml:space="preserve">согласно пункту </w:t>
            </w:r>
            <w:r w:rsidRPr="00FE542C">
              <w:rPr>
                <w:rFonts w:ascii="Times New Roman" w:eastAsia="Times New Roman" w:hAnsi="Times New Roman" w:cs="Times New Roman"/>
                <w:lang w:eastAsia="ru-RU"/>
              </w:rPr>
              <w:t>2. проекта договора (Приложение №1 к настоящей документации).</w:t>
            </w:r>
          </w:p>
        </w:tc>
      </w:tr>
      <w:tr w:rsidR="00266800" w:rsidRPr="00FE542C" w14:paraId="1C36B240" w14:textId="77777777" w:rsidTr="00493C84">
        <w:trPr>
          <w:trHeight w:val="20"/>
        </w:trPr>
        <w:tc>
          <w:tcPr>
            <w:tcW w:w="281" w:type="pct"/>
          </w:tcPr>
          <w:p w14:paraId="78507093"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22</w:t>
            </w:r>
          </w:p>
        </w:tc>
        <w:tc>
          <w:tcPr>
            <w:tcW w:w="4719" w:type="pct"/>
            <w:shd w:val="clear" w:color="auto" w:fill="FFFFFF"/>
          </w:tcPr>
          <w:p w14:paraId="40FBBBF3"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14663F8F"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31A1021A"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8DA7F48"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Заказчик вправе отменить конкурентную закупку по одному и более предмету закупки (лоту) до </w:t>
            </w:r>
            <w:r w:rsidRPr="00FE542C">
              <w:rPr>
                <w:rFonts w:ascii="Times New Roman" w:eastAsia="Times New Roman" w:hAnsi="Times New Roman" w:cs="Times New Roman"/>
                <w:lang w:eastAsia="ru-RU"/>
              </w:rPr>
              <w:lastRenderedPageBreak/>
              <w:t>наступления даты и времени окончания срока подачи заявок на участие в конкурентной закупке.</w:t>
            </w:r>
          </w:p>
          <w:p w14:paraId="4151ACD8"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Решение об отмене проведения конкурентной закупки размещается в ЕИС в день принятия этого решения.</w:t>
            </w:r>
          </w:p>
          <w:p w14:paraId="7560C371"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266800" w:rsidRPr="00FE542C" w14:paraId="4E73D3B4" w14:textId="77777777" w:rsidTr="00493C84">
        <w:trPr>
          <w:trHeight w:val="20"/>
        </w:trPr>
        <w:tc>
          <w:tcPr>
            <w:tcW w:w="281" w:type="pct"/>
          </w:tcPr>
          <w:p w14:paraId="7960FFD0"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23</w:t>
            </w:r>
          </w:p>
        </w:tc>
        <w:tc>
          <w:tcPr>
            <w:tcW w:w="4719" w:type="pct"/>
            <w:shd w:val="clear" w:color="auto" w:fill="FFFFFF"/>
          </w:tcPr>
          <w:p w14:paraId="1942C21B"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E542C">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311D3CE2"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49B570FC"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50BC46F1"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FE542C">
              <w:rPr>
                <w:rFonts w:ascii="Times New Roman" w:eastAsia="Calibri" w:hAnsi="Times New Roman" w:cs="Times New Roman"/>
              </w:rPr>
              <w:t xml:space="preserve"> </w:t>
            </w:r>
            <w:r w:rsidRPr="00FE542C">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61FA6BC2"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5F04D401"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57462518" w14:textId="553D00D2" w:rsidR="00266800" w:rsidRPr="000119AE"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0119AE">
              <w:rPr>
                <w:rFonts w:ascii="Times New Roman" w:eastAsia="Times New Roman" w:hAnsi="Times New Roman" w:cs="Times New Roman"/>
                <w:b/>
                <w:lang w:eastAsia="ru-RU"/>
              </w:rPr>
              <w:t xml:space="preserve">Дата начала срока предоставления разъяснений: </w:t>
            </w:r>
            <w:r w:rsidRPr="000119AE">
              <w:rPr>
                <w:rFonts w:ascii="Times New Roman" w:eastAsia="Times New Roman" w:hAnsi="Times New Roman" w:cs="Times New Roman"/>
                <w:lang w:eastAsia="ru-RU"/>
              </w:rPr>
              <w:t>«</w:t>
            </w:r>
            <w:r w:rsidR="00152E40" w:rsidRPr="000119AE">
              <w:rPr>
                <w:rFonts w:ascii="Times New Roman" w:eastAsia="Times New Roman" w:hAnsi="Times New Roman" w:cs="Times New Roman"/>
                <w:lang w:eastAsia="ru-RU"/>
              </w:rPr>
              <w:t>10</w:t>
            </w:r>
            <w:r w:rsidRPr="000119AE">
              <w:rPr>
                <w:rFonts w:ascii="Times New Roman" w:eastAsia="Times New Roman" w:hAnsi="Times New Roman" w:cs="Times New Roman"/>
                <w:lang w:eastAsia="ru-RU"/>
              </w:rPr>
              <w:t>»</w:t>
            </w:r>
            <w:r w:rsidR="007B4675" w:rsidRPr="000119AE">
              <w:rPr>
                <w:rFonts w:ascii="Times New Roman" w:eastAsia="Times New Roman" w:hAnsi="Times New Roman" w:cs="Times New Roman"/>
                <w:lang w:eastAsia="ru-RU"/>
              </w:rPr>
              <w:t xml:space="preserve"> </w:t>
            </w:r>
            <w:r w:rsidR="008815A0" w:rsidRPr="000119AE">
              <w:rPr>
                <w:rFonts w:ascii="Times New Roman" w:eastAsia="Times New Roman" w:hAnsi="Times New Roman" w:cs="Times New Roman"/>
                <w:lang w:eastAsia="ru-RU"/>
              </w:rPr>
              <w:t>окт</w:t>
            </w:r>
            <w:r w:rsidR="002B23A6" w:rsidRPr="000119AE">
              <w:rPr>
                <w:rFonts w:ascii="Times New Roman" w:eastAsia="Times New Roman" w:hAnsi="Times New Roman" w:cs="Times New Roman"/>
                <w:lang w:eastAsia="ru-RU"/>
              </w:rPr>
              <w:t>ября</w:t>
            </w:r>
            <w:r w:rsidR="00092456" w:rsidRPr="000119AE">
              <w:rPr>
                <w:rFonts w:ascii="Times New Roman" w:eastAsia="Times New Roman" w:hAnsi="Times New Roman" w:cs="Times New Roman"/>
                <w:lang w:eastAsia="ru-RU"/>
              </w:rPr>
              <w:t xml:space="preserve"> </w:t>
            </w:r>
            <w:r w:rsidR="008C14AE" w:rsidRPr="000119AE">
              <w:rPr>
                <w:rFonts w:ascii="Times New Roman" w:eastAsia="Times New Roman" w:hAnsi="Times New Roman" w:cs="Times New Roman"/>
                <w:lang w:eastAsia="ru-RU"/>
              </w:rPr>
              <w:t>2024</w:t>
            </w:r>
            <w:r w:rsidRPr="000119AE">
              <w:rPr>
                <w:rFonts w:ascii="Times New Roman" w:eastAsia="Times New Roman" w:hAnsi="Times New Roman" w:cs="Times New Roman"/>
                <w:lang w:eastAsia="ru-RU"/>
              </w:rPr>
              <w:t>г.</w:t>
            </w:r>
            <w:bookmarkStart w:id="0" w:name="_GoBack"/>
            <w:bookmarkEnd w:id="0"/>
          </w:p>
          <w:p w14:paraId="3909F7CA" w14:textId="3381518E" w:rsidR="00266800" w:rsidRPr="00FE542C" w:rsidRDefault="00266800" w:rsidP="00EE660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119AE">
              <w:rPr>
                <w:rFonts w:ascii="Times New Roman" w:eastAsia="Times New Roman" w:hAnsi="Times New Roman" w:cs="Times New Roman"/>
                <w:b/>
                <w:lang w:eastAsia="ru-RU"/>
              </w:rPr>
              <w:t xml:space="preserve">Дата окончания срока предоставления разъяснений: </w:t>
            </w:r>
            <w:r w:rsidRPr="000119AE">
              <w:rPr>
                <w:rFonts w:ascii="Times New Roman" w:eastAsia="Times New Roman" w:hAnsi="Times New Roman" w:cs="Times New Roman"/>
                <w:lang w:eastAsia="ru-RU"/>
              </w:rPr>
              <w:t>«</w:t>
            </w:r>
            <w:r w:rsidR="00EE6602">
              <w:rPr>
                <w:rFonts w:ascii="Times New Roman" w:eastAsia="Times New Roman" w:hAnsi="Times New Roman" w:cs="Times New Roman"/>
                <w:lang w:eastAsia="ru-RU"/>
              </w:rPr>
              <w:t>20</w:t>
            </w:r>
            <w:r w:rsidRPr="000119AE">
              <w:rPr>
                <w:rFonts w:ascii="Times New Roman" w:eastAsia="Times New Roman" w:hAnsi="Times New Roman" w:cs="Times New Roman"/>
                <w:lang w:eastAsia="ru-RU"/>
              </w:rPr>
              <w:t>»</w:t>
            </w:r>
            <w:r w:rsidR="00EE6602">
              <w:rPr>
                <w:rFonts w:ascii="Times New Roman" w:eastAsia="Times New Roman" w:hAnsi="Times New Roman" w:cs="Times New Roman"/>
                <w:lang w:eastAsia="ru-RU"/>
              </w:rPr>
              <w:t xml:space="preserve"> ноября</w:t>
            </w:r>
            <w:r w:rsidR="00092456" w:rsidRPr="000119AE">
              <w:rPr>
                <w:rFonts w:ascii="Times New Roman" w:eastAsia="Times New Roman" w:hAnsi="Times New Roman" w:cs="Times New Roman"/>
                <w:lang w:eastAsia="ru-RU"/>
              </w:rPr>
              <w:t xml:space="preserve"> </w:t>
            </w:r>
            <w:r w:rsidR="008C14AE" w:rsidRPr="000119AE">
              <w:rPr>
                <w:rFonts w:ascii="Times New Roman" w:eastAsia="Times New Roman" w:hAnsi="Times New Roman" w:cs="Times New Roman"/>
                <w:lang w:eastAsia="ru-RU"/>
              </w:rPr>
              <w:t>2024</w:t>
            </w:r>
            <w:r w:rsidRPr="000119AE">
              <w:rPr>
                <w:rFonts w:ascii="Times New Roman" w:eastAsia="Times New Roman" w:hAnsi="Times New Roman" w:cs="Times New Roman"/>
                <w:lang w:eastAsia="ru-RU"/>
              </w:rPr>
              <w:t xml:space="preserve"> г.</w:t>
            </w:r>
          </w:p>
        </w:tc>
      </w:tr>
      <w:tr w:rsidR="00266800" w:rsidRPr="00FE542C" w14:paraId="44AD3521" w14:textId="77777777" w:rsidTr="00493C84">
        <w:trPr>
          <w:trHeight w:val="20"/>
        </w:trPr>
        <w:tc>
          <w:tcPr>
            <w:tcW w:w="281" w:type="pct"/>
          </w:tcPr>
          <w:p w14:paraId="4C8D79A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24</w:t>
            </w:r>
          </w:p>
        </w:tc>
        <w:tc>
          <w:tcPr>
            <w:tcW w:w="4719" w:type="pct"/>
            <w:shd w:val="clear" w:color="auto" w:fill="FFFFFF"/>
          </w:tcPr>
          <w:p w14:paraId="6A7FFC23" w14:textId="5C2A9481"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Возможность заказчика изменить</w:t>
            </w:r>
            <w:r w:rsidR="00435133" w:rsidRPr="00FE542C">
              <w:rPr>
                <w:rFonts w:ascii="Times New Roman" w:eastAsia="Times New Roman" w:hAnsi="Times New Roman" w:cs="Times New Roman"/>
                <w:b/>
                <w:lang w:eastAsia="ru-RU"/>
              </w:rPr>
              <w:t xml:space="preserve">, расторгнуть </w:t>
            </w:r>
            <w:r w:rsidRPr="00FE542C">
              <w:rPr>
                <w:rFonts w:ascii="Times New Roman" w:eastAsia="Times New Roman" w:hAnsi="Times New Roman" w:cs="Times New Roman"/>
                <w:b/>
                <w:lang w:eastAsia="ru-RU"/>
              </w:rPr>
              <w:t>условия договора</w:t>
            </w:r>
          </w:p>
          <w:p w14:paraId="4AF8C513" w14:textId="288CA4C9" w:rsidR="00266800" w:rsidRPr="00FE542C" w:rsidRDefault="00266800" w:rsidP="00370A3E">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 xml:space="preserve">Изменение существенных условий договора </w:t>
            </w:r>
            <w:r w:rsidR="00435133" w:rsidRPr="00FE542C">
              <w:rPr>
                <w:rFonts w:ascii="Times New Roman" w:eastAsia="Times New Roman" w:hAnsi="Times New Roman" w:cs="Times New Roman"/>
                <w:lang w:eastAsia="ru-RU"/>
              </w:rPr>
              <w:t xml:space="preserve">в соответствии с Проектом Договора и Положением Заказчика. </w:t>
            </w:r>
          </w:p>
        </w:tc>
      </w:tr>
      <w:tr w:rsidR="00266800" w:rsidRPr="00FE542C" w14:paraId="024601F1" w14:textId="77777777" w:rsidTr="00493C84">
        <w:trPr>
          <w:trHeight w:val="20"/>
        </w:trPr>
        <w:tc>
          <w:tcPr>
            <w:tcW w:w="281" w:type="pct"/>
          </w:tcPr>
          <w:p w14:paraId="43DC1AE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25</w:t>
            </w:r>
          </w:p>
        </w:tc>
        <w:tc>
          <w:tcPr>
            <w:tcW w:w="4719" w:type="pct"/>
            <w:shd w:val="clear" w:color="auto" w:fill="FFFFFF"/>
          </w:tcPr>
          <w:p w14:paraId="6E015A5F"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Возможность заказчика заключить договор с несколькими участниками</w:t>
            </w:r>
          </w:p>
          <w:p w14:paraId="44F4E6C6"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Не предусмотрена</w:t>
            </w:r>
          </w:p>
        </w:tc>
      </w:tr>
      <w:tr w:rsidR="00266800" w:rsidRPr="00FE542C" w14:paraId="5A88F414" w14:textId="77777777" w:rsidTr="00493C84">
        <w:trPr>
          <w:trHeight w:val="20"/>
        </w:trPr>
        <w:tc>
          <w:tcPr>
            <w:tcW w:w="281" w:type="pct"/>
          </w:tcPr>
          <w:p w14:paraId="52C51D04"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26</w:t>
            </w:r>
          </w:p>
        </w:tc>
        <w:tc>
          <w:tcPr>
            <w:tcW w:w="4719" w:type="pct"/>
            <w:shd w:val="clear" w:color="auto" w:fill="FFFFFF"/>
          </w:tcPr>
          <w:p w14:paraId="6EF71192"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Возможность одностороннего отказа от исполнения договора</w:t>
            </w:r>
          </w:p>
          <w:p w14:paraId="176A0D32"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Calibri" w:hAnsi="Times New Roman" w:cs="Times New Roman"/>
                <w:bCs/>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266800" w:rsidRPr="00FE542C" w14:paraId="7C3A8D0A" w14:textId="77777777" w:rsidTr="00493C84">
        <w:trPr>
          <w:trHeight w:val="20"/>
        </w:trPr>
        <w:tc>
          <w:tcPr>
            <w:tcW w:w="281" w:type="pct"/>
          </w:tcPr>
          <w:p w14:paraId="530896F4"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27</w:t>
            </w:r>
          </w:p>
        </w:tc>
        <w:tc>
          <w:tcPr>
            <w:tcW w:w="4719" w:type="pct"/>
            <w:shd w:val="clear" w:color="auto" w:fill="FFFFFF"/>
          </w:tcPr>
          <w:p w14:paraId="0B93F9DE"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46E56A5A"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6A2DDB14"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266800" w:rsidRPr="00FE542C" w14:paraId="5E25CBE2" w14:textId="77777777" w:rsidTr="00493C84">
        <w:trPr>
          <w:trHeight w:val="20"/>
        </w:trPr>
        <w:tc>
          <w:tcPr>
            <w:tcW w:w="281" w:type="pct"/>
            <w:shd w:val="clear" w:color="auto" w:fill="FFFFFF"/>
          </w:tcPr>
          <w:p w14:paraId="6D41C5B8"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28</w:t>
            </w:r>
          </w:p>
        </w:tc>
        <w:tc>
          <w:tcPr>
            <w:tcW w:w="4719" w:type="pct"/>
            <w:shd w:val="clear" w:color="auto" w:fill="FFFFFF"/>
          </w:tcPr>
          <w:p w14:paraId="0F4B2540" w14:textId="6066D4E4" w:rsidR="00266800" w:rsidRPr="00BD0F5C" w:rsidRDefault="00266800" w:rsidP="00DC2207">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D0F5C">
              <w:rPr>
                <w:rFonts w:ascii="Times New Roman" w:eastAsia="Times New Roman" w:hAnsi="Times New Roman" w:cs="Times New Roman"/>
                <w:b/>
                <w:lang w:eastAsia="ru-RU"/>
              </w:rPr>
              <w:t>Условия допуска к участию в процедуре закупки</w:t>
            </w:r>
          </w:p>
          <w:p w14:paraId="651662F5" w14:textId="5EC66009"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 xml:space="preserve">Заявка </w:t>
            </w:r>
            <w:r w:rsidRPr="00BD0F5C">
              <w:rPr>
                <w:rFonts w:ascii="Times New Roman" w:eastAsia="Times New Roman" w:hAnsi="Times New Roman" w:cs="Times New Roman"/>
                <w:b/>
                <w:i/>
                <w:iCs/>
                <w:lang w:eastAsia="ru-RU"/>
              </w:rPr>
              <w:t>(первые части)</w:t>
            </w:r>
            <w:r w:rsidRPr="00BD0F5C">
              <w:rPr>
                <w:rFonts w:ascii="Times New Roman" w:eastAsia="Times New Roman" w:hAnsi="Times New Roman" w:cs="Times New Roman"/>
                <w:bCs/>
                <w:lang w:eastAsia="ru-RU"/>
              </w:rPr>
              <w:t xml:space="preserve"> на участие в электронном аукционе признается не соответствующей требованиям, установленным документацией об электронном аукционе, в случае:</w:t>
            </w:r>
          </w:p>
          <w:p w14:paraId="26DF3ACE" w14:textId="77777777"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1) непредставления сведений, предусмотренных частью 2.1 статьи 32 Положения, или представления недостоверных сведений;</w:t>
            </w:r>
          </w:p>
          <w:p w14:paraId="5CDFB698" w14:textId="77777777"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2) несоответствия сведений, предусмотренных частью 2.1 статьи 32 Положения, требованиям документации об электронном аукционе;</w:t>
            </w:r>
          </w:p>
          <w:p w14:paraId="0D6CC32F" w14:textId="77777777"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lastRenderedPageBreak/>
              <w:t xml:space="preserve">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 </w:t>
            </w:r>
          </w:p>
          <w:p w14:paraId="64021CF9" w14:textId="401E56BF"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p>
          <w:p w14:paraId="673281C6" w14:textId="25C8E604" w:rsidR="00E97ECA"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 xml:space="preserve">Заявка </w:t>
            </w:r>
            <w:r w:rsidRPr="00BD0F5C">
              <w:rPr>
                <w:rFonts w:ascii="Times New Roman" w:eastAsia="Times New Roman" w:hAnsi="Times New Roman" w:cs="Times New Roman"/>
                <w:b/>
                <w:i/>
                <w:iCs/>
                <w:lang w:eastAsia="ru-RU"/>
              </w:rPr>
              <w:t xml:space="preserve">(вторые части) </w:t>
            </w:r>
            <w:r w:rsidRPr="00BD0F5C">
              <w:rPr>
                <w:rFonts w:ascii="Times New Roman" w:eastAsia="Times New Roman" w:hAnsi="Times New Roman" w:cs="Times New Roman"/>
                <w:bCs/>
                <w:lang w:eastAsia="ru-RU"/>
              </w:rPr>
              <w:t>на участие в электронном аукционе признается не соответствующей требованиям, установленным документацией об электронном аукционе, в случае:</w:t>
            </w:r>
          </w:p>
          <w:p w14:paraId="17A97581" w14:textId="77777777" w:rsidR="00E97ECA"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1) непредставления документов, определенных частью 2.2 статьи 32 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5B0D90E8" w14:textId="77777777" w:rsidR="00E97ECA"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66F2B281" w14:textId="327CF337" w:rsidR="00E75B04"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p w14:paraId="2E0703B4" w14:textId="7E34BF79" w:rsidR="00266800" w:rsidRPr="00FE542C" w:rsidRDefault="00266800" w:rsidP="00E97ECA">
            <w:pPr>
              <w:pStyle w:val="a6"/>
              <w:widowControl w:val="0"/>
              <w:spacing w:before="0" w:beforeAutospacing="0" w:after="0" w:afterAutospacing="0"/>
              <w:ind w:firstLine="567"/>
              <w:jc w:val="both"/>
              <w:rPr>
                <w:bCs/>
                <w:sz w:val="22"/>
                <w:szCs w:val="22"/>
                <w:highlight w:val="green"/>
              </w:rPr>
            </w:pPr>
          </w:p>
        </w:tc>
      </w:tr>
      <w:tr w:rsidR="00266800" w:rsidRPr="00FE542C" w14:paraId="2EF18D6D" w14:textId="77777777" w:rsidTr="00493C84">
        <w:trPr>
          <w:trHeight w:val="20"/>
        </w:trPr>
        <w:tc>
          <w:tcPr>
            <w:tcW w:w="281" w:type="pct"/>
            <w:shd w:val="clear" w:color="auto" w:fill="FFFFFF"/>
          </w:tcPr>
          <w:p w14:paraId="6B0B7F7B"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29</w:t>
            </w:r>
          </w:p>
        </w:tc>
        <w:tc>
          <w:tcPr>
            <w:tcW w:w="4719" w:type="pct"/>
            <w:shd w:val="clear" w:color="auto" w:fill="FFFFFF"/>
          </w:tcPr>
          <w:p w14:paraId="33267E7B" w14:textId="77777777" w:rsidR="00266800" w:rsidRPr="00FE542C" w:rsidRDefault="00266800" w:rsidP="00237BF2">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 xml:space="preserve">Предоставление закупочной документации </w:t>
            </w:r>
          </w:p>
          <w:p w14:paraId="6D314076" w14:textId="77777777" w:rsidR="00266800"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p w14:paraId="56E187E9" w14:textId="77777777" w:rsidR="004F4B26" w:rsidRDefault="004F4B26"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p>
          <w:p w14:paraId="2527E4FD" w14:textId="6D0AE436" w:rsidR="004F4B26" w:rsidRPr="004F4B26" w:rsidRDefault="004F4B26" w:rsidP="004F4B2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4F4B26">
              <w:rPr>
                <w:rFonts w:ascii="Times New Roman" w:eastAsia="Times New Roman" w:hAnsi="Times New Roman" w:cs="Times New Roman"/>
                <w:lang w:eastAsia="ru-RU"/>
              </w:rPr>
              <w:t xml:space="preserve">Документация о проведении аукциона размещена в открытом доступе в единой информационной системе на сайте </w:t>
            </w:r>
            <w:hyperlink r:id="rId7" w:history="1">
              <w:r w:rsidRPr="004F4B26">
                <w:rPr>
                  <w:rFonts w:ascii="Times New Roman" w:eastAsia="Times New Roman" w:hAnsi="Times New Roman" w:cs="Times New Roman"/>
                  <w:lang w:eastAsia="ru-RU"/>
                </w:rPr>
                <w:t>www.zakupki.gov.ru/223</w:t>
              </w:r>
            </w:hyperlink>
            <w:r>
              <w:rPr>
                <w:rFonts w:ascii="Times New Roman" w:eastAsia="Times New Roman" w:hAnsi="Times New Roman" w:cs="Times New Roman"/>
                <w:lang w:eastAsia="ru-RU"/>
              </w:rPr>
              <w:t xml:space="preserve"> </w:t>
            </w:r>
            <w:r w:rsidRPr="004F4B26">
              <w:rPr>
                <w:rFonts w:ascii="Times New Roman" w:eastAsia="Times New Roman" w:hAnsi="Times New Roman" w:cs="Times New Roman"/>
                <w:lang w:eastAsia="ru-RU"/>
              </w:rPr>
              <w:t xml:space="preserve"> и </w:t>
            </w:r>
            <w:hyperlink r:id="rId8" w:history="1">
              <w:r w:rsidRPr="004F4B26">
                <w:rPr>
                  <w:rFonts w:ascii="Times New Roman" w:eastAsia="Times New Roman" w:hAnsi="Times New Roman" w:cs="Times New Roman"/>
                  <w:lang w:eastAsia="ru-RU"/>
                </w:rPr>
                <w:t>https://etp-region.ru/</w:t>
              </w:r>
            </w:hyperlink>
            <w:r>
              <w:rPr>
                <w:rFonts w:ascii="Times New Roman" w:eastAsia="Times New Roman" w:hAnsi="Times New Roman" w:cs="Times New Roman"/>
                <w:lang w:eastAsia="ru-RU"/>
              </w:rPr>
              <w:t xml:space="preserve"> </w:t>
            </w:r>
            <w:r w:rsidRPr="004F4B26">
              <w:rPr>
                <w:rFonts w:ascii="Times New Roman" w:eastAsia="Times New Roman" w:hAnsi="Times New Roman" w:cs="Times New Roman"/>
                <w:lang w:eastAsia="ru-RU"/>
              </w:rPr>
              <w:t xml:space="preserve"> и любое заинтересованное лицо вправе с ней ознакомиться. </w:t>
            </w:r>
          </w:p>
          <w:p w14:paraId="66CF04A1" w14:textId="1582D2E6" w:rsidR="004F4B26" w:rsidRPr="00FE542C" w:rsidRDefault="004F4B26"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p>
        </w:tc>
      </w:tr>
    </w:tbl>
    <w:p w14:paraId="03CB4885" w14:textId="59B81353" w:rsidR="004C2DFB" w:rsidRPr="00FE542C" w:rsidRDefault="004C2DFB" w:rsidP="00266800">
      <w:pPr>
        <w:spacing w:after="0" w:line="240" w:lineRule="auto"/>
        <w:rPr>
          <w:rFonts w:ascii="Times New Roman" w:eastAsia="Times New Roman" w:hAnsi="Times New Roman" w:cs="Times New Roman"/>
          <w:b/>
          <w:kern w:val="28"/>
          <w:lang w:eastAsia="ru-RU"/>
        </w:rPr>
      </w:pPr>
    </w:p>
    <w:p w14:paraId="05CA4932" w14:textId="77777777" w:rsidR="004C2DFB" w:rsidRPr="00FE542C" w:rsidRDefault="004C2DFB">
      <w:pPr>
        <w:rPr>
          <w:rFonts w:ascii="Times New Roman" w:eastAsia="Times New Roman" w:hAnsi="Times New Roman" w:cs="Times New Roman"/>
          <w:b/>
          <w:kern w:val="28"/>
          <w:lang w:eastAsia="ru-RU"/>
        </w:rPr>
      </w:pPr>
      <w:r w:rsidRPr="00FE542C">
        <w:rPr>
          <w:rFonts w:ascii="Times New Roman" w:eastAsia="Times New Roman" w:hAnsi="Times New Roman" w:cs="Times New Roman"/>
          <w:b/>
          <w:kern w:val="28"/>
          <w:lang w:eastAsia="ru-RU"/>
        </w:rPr>
        <w:br w:type="page"/>
      </w:r>
    </w:p>
    <w:p w14:paraId="194D2BE5"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lastRenderedPageBreak/>
        <w:t>ФОРМЫ ДЛЯ ЗАПОЛНЕНИЯ УЧАСТНИКОМ ЗАКУПКИ</w:t>
      </w:r>
    </w:p>
    <w:p w14:paraId="4099A40B"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61370825"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СОГЛАСИЕ УЧАСТНИКА ЗАКУПКИ НА ПОСТАВКУ ТОВАРА, ВЫПОЛНЕНИЕ РАБОТ, ОКАЗАНИЕ УСЛУГ</w:t>
      </w:r>
    </w:p>
    <w:p w14:paraId="17405E97"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1B7996F5"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22A0EF26"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2.  </w:t>
      </w:r>
      <w:proofErr w:type="gramStart"/>
      <w:r w:rsidRPr="004C2DFB">
        <w:rPr>
          <w:rFonts w:ascii="Times New Roman" w:eastAsia="Times New Roman" w:hAnsi="Times New Roman" w:cs="Times New Roman"/>
          <w:lang w:eastAsia="ru-RU"/>
        </w:rPr>
        <w:t>Мы  согласны</w:t>
      </w:r>
      <w:proofErr w:type="gramEnd"/>
      <w:r w:rsidRPr="004C2DFB">
        <w:rPr>
          <w:rFonts w:ascii="Times New Roman" w:eastAsia="Times New Roman" w:hAnsi="Times New Roman" w:cs="Times New Roman"/>
          <w:lang w:eastAsia="ru-RU"/>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4C2DFB">
        <w:rPr>
          <w:rFonts w:ascii="Times New Roman" w:eastAsia="Times New Roman" w:hAnsi="Times New Roman" w:cs="Times New Roman"/>
          <w:lang w:eastAsia="ru-RU"/>
        </w:rPr>
        <w:t>Предлагаемая  нами</w:t>
      </w:r>
      <w:proofErr w:type="gramEnd"/>
      <w:r w:rsidRPr="004C2DFB">
        <w:rPr>
          <w:rFonts w:ascii="Times New Roman" w:eastAsia="Times New Roman" w:hAnsi="Times New Roman" w:cs="Times New Roman"/>
          <w:lang w:eastAsia="ru-RU"/>
        </w:rPr>
        <w:t xml:space="preserve">  цена договора будет объявлена в ходе проведения Аукциона в электронной форме.</w:t>
      </w:r>
    </w:p>
    <w:p w14:paraId="13035CD9"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3.  </w:t>
      </w:r>
      <w:proofErr w:type="gramStart"/>
      <w:r w:rsidRPr="004C2DFB">
        <w:rPr>
          <w:rFonts w:ascii="Times New Roman" w:eastAsia="Times New Roman" w:hAnsi="Times New Roman" w:cs="Times New Roman"/>
          <w:lang w:eastAsia="ru-RU"/>
        </w:rPr>
        <w:t>Мы  согласны</w:t>
      </w:r>
      <w:proofErr w:type="gramEnd"/>
      <w:r w:rsidRPr="004C2DFB">
        <w:rPr>
          <w:rFonts w:ascii="Times New Roman" w:eastAsia="Times New Roman" w:hAnsi="Times New Roman" w:cs="Times New Roman"/>
          <w:lang w:eastAsia="ru-RU"/>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030DB4B9"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4.  </w:t>
      </w:r>
      <w:proofErr w:type="gramStart"/>
      <w:r w:rsidRPr="004C2DFB">
        <w:rPr>
          <w:rFonts w:ascii="Times New Roman" w:eastAsia="Times New Roman" w:hAnsi="Times New Roman" w:cs="Times New Roman"/>
          <w:lang w:eastAsia="ru-RU"/>
        </w:rPr>
        <w:t>Мы  ознакомлены</w:t>
      </w:r>
      <w:proofErr w:type="gramEnd"/>
      <w:r w:rsidRPr="004C2DFB">
        <w:rPr>
          <w:rFonts w:ascii="Times New Roman" w:eastAsia="Times New Roman" w:hAnsi="Times New Roman" w:cs="Times New Roman"/>
          <w:lang w:eastAsia="ru-RU"/>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3FDAC00D"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60677F5"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содержащиеся в техническом задании Документации об электронном Аукционе.    </w:t>
      </w:r>
    </w:p>
    <w:p w14:paraId="0134DC8E"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6.  </w:t>
      </w:r>
      <w:proofErr w:type="gramStart"/>
      <w:r w:rsidRPr="004C2DFB">
        <w:rPr>
          <w:rFonts w:ascii="Times New Roman" w:eastAsia="Times New Roman" w:hAnsi="Times New Roman" w:cs="Times New Roman"/>
          <w:lang w:eastAsia="ru-RU"/>
        </w:rPr>
        <w:t>Если  по</w:t>
      </w:r>
      <w:proofErr w:type="gramEnd"/>
      <w:r w:rsidRPr="004C2DFB">
        <w:rPr>
          <w:rFonts w:ascii="Times New Roman" w:eastAsia="Times New Roman" w:hAnsi="Times New Roman" w:cs="Times New Roman"/>
          <w:lang w:eastAsia="ru-RU"/>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63FDF24D"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7. Настоящим гарантируем достоверность предоставленной нами в заявке на участие в Аукционе в электронной форме информации.</w:t>
      </w:r>
    </w:p>
    <w:p w14:paraId="1DF7DF81" w14:textId="185B1E39"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w:t>
      </w:r>
      <w:r w:rsidRPr="00FE542C">
        <w:rPr>
          <w:rFonts w:ascii="Times New Roman" w:eastAsia="Times New Roman" w:hAnsi="Times New Roman" w:cs="Times New Roman"/>
          <w:lang w:eastAsia="ru-RU"/>
        </w:rPr>
        <w:t>8</w:t>
      </w:r>
      <w:r w:rsidRPr="004C2DFB">
        <w:rPr>
          <w:rFonts w:ascii="Times New Roman" w:eastAsia="Times New Roman" w:hAnsi="Times New Roman" w:cs="Times New Roman"/>
          <w:lang w:eastAsia="ru-RU"/>
        </w:rPr>
        <w:t xml:space="preserve">.  В случае если мы будем признаны Участником Аукциона, который сделал </w:t>
      </w:r>
      <w:proofErr w:type="gramStart"/>
      <w:r w:rsidRPr="004C2DFB">
        <w:rPr>
          <w:rFonts w:ascii="Times New Roman" w:eastAsia="Times New Roman" w:hAnsi="Times New Roman" w:cs="Times New Roman"/>
          <w:lang w:eastAsia="ru-RU"/>
        </w:rPr>
        <w:t>предпоследнее  предложение</w:t>
      </w:r>
      <w:proofErr w:type="gramEnd"/>
      <w:r w:rsidRPr="004C2DFB">
        <w:rPr>
          <w:rFonts w:ascii="Times New Roman" w:eastAsia="Times New Roman" w:hAnsi="Times New Roman" w:cs="Times New Roman"/>
          <w:lang w:eastAsia="ru-RU"/>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4946098A" w14:textId="61DAB7C9"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w:t>
      </w:r>
      <w:r w:rsidRPr="00FE542C">
        <w:rPr>
          <w:rFonts w:ascii="Times New Roman" w:eastAsia="Times New Roman" w:hAnsi="Times New Roman" w:cs="Times New Roman"/>
          <w:lang w:eastAsia="ru-RU"/>
        </w:rPr>
        <w:t>9</w:t>
      </w:r>
      <w:r w:rsidRPr="004C2DFB">
        <w:rPr>
          <w:rFonts w:ascii="Times New Roman" w:eastAsia="Times New Roman" w:hAnsi="Times New Roman" w:cs="Times New Roman"/>
          <w:lang w:eastAsia="ru-RU"/>
        </w:rPr>
        <w:t xml:space="preserve">.  В случае если мы будем признаны единственным Участником Аукциона в </w:t>
      </w:r>
      <w:proofErr w:type="gramStart"/>
      <w:r w:rsidRPr="004C2DFB">
        <w:rPr>
          <w:rFonts w:ascii="Times New Roman" w:eastAsia="Times New Roman" w:hAnsi="Times New Roman" w:cs="Times New Roman"/>
          <w:lang w:eastAsia="ru-RU"/>
        </w:rPr>
        <w:t>электронной  форме</w:t>
      </w:r>
      <w:proofErr w:type="gramEnd"/>
      <w:r w:rsidRPr="004C2DFB">
        <w:rPr>
          <w:rFonts w:ascii="Times New Roman" w:eastAsia="Times New Roman" w:hAnsi="Times New Roman" w:cs="Times New Roman"/>
          <w:lang w:eastAsia="ru-RU"/>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EE8DD62" w14:textId="32E9FF86"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1</w:t>
      </w:r>
      <w:r w:rsidRPr="00FE542C">
        <w:rPr>
          <w:rFonts w:ascii="Times New Roman" w:eastAsia="Times New Roman" w:hAnsi="Times New Roman" w:cs="Times New Roman"/>
          <w:lang w:eastAsia="ru-RU"/>
        </w:rPr>
        <w:t>0</w:t>
      </w:r>
      <w:r w:rsidRPr="004C2DFB">
        <w:rPr>
          <w:rFonts w:ascii="Times New Roman" w:eastAsia="Times New Roman" w:hAnsi="Times New Roman" w:cs="Times New Roman"/>
          <w:lang w:eastAsia="ru-RU"/>
        </w:rPr>
        <w:t xml:space="preserve">.  </w:t>
      </w:r>
      <w:proofErr w:type="gramStart"/>
      <w:r w:rsidRPr="004C2DFB">
        <w:rPr>
          <w:rFonts w:ascii="Times New Roman" w:eastAsia="Times New Roman" w:hAnsi="Times New Roman" w:cs="Times New Roman"/>
          <w:lang w:eastAsia="ru-RU"/>
        </w:rPr>
        <w:t>Подтверждаем,  что</w:t>
      </w:r>
      <w:proofErr w:type="gramEnd"/>
      <w:r w:rsidRPr="004C2DFB">
        <w:rPr>
          <w:rFonts w:ascii="Times New Roman" w:eastAsia="Times New Roman" w:hAnsi="Times New Roman" w:cs="Times New Roman"/>
          <w:lang w:eastAsia="ru-RU"/>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6681C1CE"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1AF4E770"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405F60DF"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261412CC"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6B21D008"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0B36BE64"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4E32C2FE"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0C6F5AC0" w14:textId="55FC8A2D" w:rsidR="004C2DFB" w:rsidRPr="00FE542C" w:rsidRDefault="004C2DFB">
      <w:pPr>
        <w:rPr>
          <w:rFonts w:ascii="Times New Roman" w:eastAsia="SimSun" w:hAnsi="Times New Roman" w:cs="Times New Roman"/>
          <w:b/>
          <w:color w:val="00000A"/>
          <w:spacing w:val="-6"/>
          <w:lang w:eastAsia="zh-CN" w:bidi="hi-IN"/>
        </w:rPr>
      </w:pPr>
      <w:r w:rsidRPr="00FE542C">
        <w:rPr>
          <w:rFonts w:ascii="Times New Roman" w:eastAsia="SimSun" w:hAnsi="Times New Roman" w:cs="Times New Roman"/>
          <w:b/>
          <w:color w:val="00000A"/>
          <w:spacing w:val="-6"/>
          <w:lang w:eastAsia="zh-CN" w:bidi="hi-IN"/>
        </w:rPr>
        <w:br w:type="page"/>
      </w:r>
    </w:p>
    <w:p w14:paraId="544DB9A9"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26F92E60"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r w:rsidRPr="004C2DFB">
        <w:rPr>
          <w:rFonts w:ascii="Times New Roman" w:eastAsia="SimSun" w:hAnsi="Times New Roman" w:cs="Times New Roman"/>
          <w:b/>
          <w:color w:val="00000A"/>
          <w:spacing w:val="-6"/>
          <w:lang w:eastAsia="zh-CN" w:bidi="hi-IN"/>
        </w:rPr>
        <w:t xml:space="preserve">ТЕХНИЧЕСКОЕ ПРЕДЛОЖЕНИЕ </w:t>
      </w:r>
    </w:p>
    <w:tbl>
      <w:tblPr>
        <w:tblStyle w:val="1"/>
        <w:tblpPr w:leftFromText="180" w:rightFromText="180" w:vertAnchor="text" w:horzAnchor="margin" w:tblpXSpec="center" w:tblpY="322"/>
        <w:tblW w:w="8529" w:type="dxa"/>
        <w:tblLayout w:type="fixed"/>
        <w:tblLook w:val="04A0" w:firstRow="1" w:lastRow="0" w:firstColumn="1" w:lastColumn="0" w:noHBand="0" w:noVBand="1"/>
      </w:tblPr>
      <w:tblGrid>
        <w:gridCol w:w="2830"/>
        <w:gridCol w:w="3006"/>
        <w:gridCol w:w="2693"/>
      </w:tblGrid>
      <w:tr w:rsidR="004C2DFB" w:rsidRPr="004C2DFB" w14:paraId="3CC8448C" w14:textId="77777777" w:rsidTr="00091BF7">
        <w:tc>
          <w:tcPr>
            <w:tcW w:w="2830" w:type="dxa"/>
            <w:tcBorders>
              <w:top w:val="single" w:sz="4" w:space="0" w:color="auto"/>
              <w:left w:val="single" w:sz="4" w:space="0" w:color="auto"/>
              <w:bottom w:val="single" w:sz="4" w:space="0" w:color="auto"/>
              <w:right w:val="single" w:sz="4" w:space="0" w:color="auto"/>
            </w:tcBorders>
          </w:tcPr>
          <w:p w14:paraId="4074DC50" w14:textId="77777777" w:rsidR="004C2DFB" w:rsidRPr="004C2DFB" w:rsidRDefault="004C2DFB" w:rsidP="004C2DFB">
            <w:pPr>
              <w:rPr>
                <w:rFonts w:ascii="Arial" w:eastAsia="Times New Roman" w:hAnsi="Arial" w:cs="Arial"/>
                <w:sz w:val="22"/>
                <w:szCs w:val="22"/>
              </w:rPr>
            </w:pPr>
            <w:r w:rsidRPr="004C2DFB">
              <w:rPr>
                <w:rFonts w:ascii="Arial" w:eastAsia="Times New Roman" w:hAnsi="Arial" w:cs="Arial"/>
                <w:sz w:val="22"/>
                <w:szCs w:val="22"/>
              </w:rPr>
              <w:t>Наименование</w:t>
            </w:r>
          </w:p>
        </w:tc>
        <w:tc>
          <w:tcPr>
            <w:tcW w:w="3006" w:type="dxa"/>
            <w:tcBorders>
              <w:top w:val="single" w:sz="4" w:space="0" w:color="auto"/>
              <w:left w:val="single" w:sz="4" w:space="0" w:color="auto"/>
              <w:bottom w:val="single" w:sz="4" w:space="0" w:color="auto"/>
              <w:right w:val="single" w:sz="4" w:space="0" w:color="auto"/>
            </w:tcBorders>
          </w:tcPr>
          <w:p w14:paraId="5E34AED2" w14:textId="77777777" w:rsidR="004C2DFB" w:rsidRPr="004C2DFB" w:rsidRDefault="004C2DFB" w:rsidP="004C2DFB">
            <w:pPr>
              <w:rPr>
                <w:rFonts w:ascii="Times New Roman" w:eastAsia="Times New Roman" w:hAnsi="Times New Roman" w:cs="Times New Roman"/>
                <w:sz w:val="22"/>
                <w:szCs w:val="22"/>
              </w:rPr>
            </w:pPr>
            <w:r w:rsidRPr="004C2DFB">
              <w:rPr>
                <w:rFonts w:ascii="Times New Roman" w:eastAsia="Times New Roman" w:hAnsi="Times New Roman" w:cs="Times New Roman"/>
                <w:sz w:val="22"/>
                <w:szCs w:val="22"/>
              </w:rPr>
              <w:t>Характеристики</w:t>
            </w:r>
          </w:p>
        </w:tc>
        <w:tc>
          <w:tcPr>
            <w:tcW w:w="2693" w:type="dxa"/>
            <w:tcBorders>
              <w:top w:val="single" w:sz="4" w:space="0" w:color="auto"/>
              <w:left w:val="single" w:sz="4" w:space="0" w:color="auto"/>
              <w:bottom w:val="single" w:sz="4" w:space="0" w:color="auto"/>
              <w:right w:val="single" w:sz="4" w:space="0" w:color="auto"/>
            </w:tcBorders>
          </w:tcPr>
          <w:p w14:paraId="26238C40" w14:textId="77777777" w:rsidR="004C2DFB" w:rsidRPr="004C2DFB" w:rsidRDefault="004C2DFB" w:rsidP="004C2DFB">
            <w:pPr>
              <w:rPr>
                <w:rFonts w:ascii="Times New Roman" w:eastAsia="Times New Roman" w:hAnsi="Times New Roman" w:cs="Times New Roman"/>
                <w:sz w:val="22"/>
                <w:szCs w:val="22"/>
              </w:rPr>
            </w:pPr>
            <w:r w:rsidRPr="004C2DFB">
              <w:rPr>
                <w:rFonts w:ascii="Times New Roman" w:eastAsia="Times New Roman" w:hAnsi="Times New Roman" w:cs="Times New Roman"/>
                <w:sz w:val="22"/>
                <w:szCs w:val="22"/>
              </w:rPr>
              <w:t>Страна происхождения</w:t>
            </w:r>
          </w:p>
        </w:tc>
      </w:tr>
      <w:tr w:rsidR="004C2DFB" w:rsidRPr="004C2DFB" w14:paraId="399F9769" w14:textId="77777777" w:rsidTr="00091BF7">
        <w:tc>
          <w:tcPr>
            <w:tcW w:w="2830" w:type="dxa"/>
            <w:tcBorders>
              <w:top w:val="single" w:sz="4" w:space="0" w:color="auto"/>
              <w:left w:val="single" w:sz="4" w:space="0" w:color="auto"/>
              <w:bottom w:val="single" w:sz="4" w:space="0" w:color="auto"/>
              <w:right w:val="single" w:sz="4" w:space="0" w:color="auto"/>
            </w:tcBorders>
            <w:vAlign w:val="center"/>
          </w:tcPr>
          <w:p w14:paraId="69FA8BC5" w14:textId="77777777" w:rsidR="004C2DFB" w:rsidRPr="004C2DFB" w:rsidRDefault="004C2DFB" w:rsidP="004C2DFB">
            <w:pPr>
              <w:autoSpaceDE w:val="0"/>
              <w:autoSpaceDN w:val="0"/>
              <w:adjustRightInd w:val="0"/>
              <w:rPr>
                <w:rFonts w:ascii="Times New Roman" w:eastAsia="Times New Roman" w:hAnsi="Times New Roman" w:cs="Times New Roman"/>
                <w:sz w:val="22"/>
                <w:szCs w:val="22"/>
              </w:rPr>
            </w:pPr>
          </w:p>
        </w:tc>
        <w:tc>
          <w:tcPr>
            <w:tcW w:w="3006" w:type="dxa"/>
            <w:tcBorders>
              <w:top w:val="single" w:sz="4" w:space="0" w:color="auto"/>
              <w:left w:val="single" w:sz="4" w:space="0" w:color="auto"/>
              <w:bottom w:val="single" w:sz="4" w:space="0" w:color="auto"/>
              <w:right w:val="single" w:sz="4" w:space="0" w:color="auto"/>
            </w:tcBorders>
          </w:tcPr>
          <w:p w14:paraId="4BD0E765" w14:textId="77777777" w:rsidR="004C2DFB" w:rsidRPr="004C2DFB" w:rsidRDefault="004C2DFB" w:rsidP="004C2DFB">
            <w:pPr>
              <w:rPr>
                <w:rFonts w:ascii="Times New Roman" w:eastAsia="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49FDF0" w14:textId="77777777" w:rsidR="004C2DFB" w:rsidRPr="004C2DFB" w:rsidRDefault="004C2DFB" w:rsidP="004C2DFB">
            <w:pPr>
              <w:rPr>
                <w:rFonts w:ascii="Times New Roman" w:eastAsia="Times New Roman" w:hAnsi="Times New Roman" w:cs="Times New Roman"/>
                <w:sz w:val="22"/>
                <w:szCs w:val="22"/>
              </w:rPr>
            </w:pPr>
          </w:p>
        </w:tc>
      </w:tr>
    </w:tbl>
    <w:p w14:paraId="3A806BF7"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6BBAADE2" w14:textId="77777777" w:rsidR="004C2DFB" w:rsidRPr="004C2DFB" w:rsidRDefault="004C2DFB" w:rsidP="004C2DFB">
      <w:pPr>
        <w:widowControl w:val="0"/>
        <w:spacing w:after="0" w:line="240" w:lineRule="auto"/>
        <w:ind w:firstLine="567"/>
        <w:jc w:val="both"/>
        <w:rPr>
          <w:rFonts w:ascii="Times New Roman" w:eastAsia="SimSun" w:hAnsi="Times New Roman" w:cs="Times New Roman"/>
          <w:b/>
          <w:color w:val="00000A"/>
          <w:spacing w:val="-6"/>
          <w:lang w:eastAsia="zh-CN" w:bidi="hi-IN"/>
        </w:rPr>
      </w:pPr>
    </w:p>
    <w:p w14:paraId="73AD980E" w14:textId="77777777" w:rsidR="004C2DFB" w:rsidRPr="004C2DFB" w:rsidRDefault="004C2DFB" w:rsidP="004C2DFB">
      <w:pPr>
        <w:widowControl w:val="0"/>
        <w:spacing w:after="0" w:line="240" w:lineRule="auto"/>
        <w:ind w:firstLine="567"/>
        <w:jc w:val="both"/>
        <w:rPr>
          <w:rFonts w:ascii="Times New Roman" w:eastAsia="SimSun" w:hAnsi="Times New Roman" w:cs="Times New Roman"/>
          <w:b/>
          <w:color w:val="00000A"/>
          <w:spacing w:val="-6"/>
          <w:lang w:eastAsia="zh-CN" w:bidi="hi-IN"/>
        </w:rPr>
      </w:pPr>
    </w:p>
    <w:p w14:paraId="65AF5316" w14:textId="77777777" w:rsidR="004C2DFB" w:rsidRPr="004C2DFB" w:rsidRDefault="004C2DFB" w:rsidP="004C2DFB">
      <w:pPr>
        <w:widowControl w:val="0"/>
        <w:spacing w:after="0" w:line="240" w:lineRule="auto"/>
        <w:ind w:firstLine="567"/>
        <w:jc w:val="both"/>
        <w:rPr>
          <w:rFonts w:ascii="Times New Roman" w:eastAsia="SimSun" w:hAnsi="Times New Roman" w:cs="Times New Roman"/>
          <w:b/>
          <w:color w:val="00000A"/>
          <w:spacing w:val="-6"/>
          <w:lang w:eastAsia="zh-CN" w:bidi="hi-IN"/>
        </w:rPr>
      </w:pPr>
    </w:p>
    <w:p w14:paraId="12135287" w14:textId="77777777" w:rsidR="004C2DFB" w:rsidRPr="004C2DFB" w:rsidRDefault="004C2DFB" w:rsidP="004C2DFB">
      <w:pPr>
        <w:spacing w:after="0" w:line="240" w:lineRule="auto"/>
        <w:contextualSpacing/>
        <w:jc w:val="center"/>
        <w:rPr>
          <w:rFonts w:ascii="Times New Roman" w:eastAsia="SimSun" w:hAnsi="Times New Roman" w:cs="Times New Roman"/>
          <w:b/>
          <w:lang w:eastAsia="ru-RU"/>
        </w:rPr>
      </w:pPr>
      <w:r w:rsidRPr="004C2DFB">
        <w:rPr>
          <w:rFonts w:ascii="Times New Roman" w:eastAsia="SimSun" w:hAnsi="Times New Roman" w:cs="Times New Roman"/>
          <w:b/>
          <w:lang w:eastAsia="ru-RU"/>
        </w:rPr>
        <w:t>АНКЕТА</w:t>
      </w:r>
    </w:p>
    <w:p w14:paraId="0A51CF3A" w14:textId="77777777" w:rsidR="004C2DFB" w:rsidRPr="004C2DFB" w:rsidRDefault="004C2DFB" w:rsidP="004C2DFB">
      <w:pPr>
        <w:spacing w:after="0" w:line="240" w:lineRule="auto"/>
        <w:contextualSpacing/>
        <w:jc w:val="center"/>
        <w:rPr>
          <w:rFonts w:ascii="Times New Roman" w:eastAsia="SimSun" w:hAnsi="Times New Roman" w:cs="Times New Roman"/>
          <w:b/>
          <w:lang w:eastAsia="ru-RU"/>
        </w:rPr>
      </w:pPr>
      <w:r w:rsidRPr="004C2DFB">
        <w:rPr>
          <w:rFonts w:ascii="Times New Roman" w:eastAsia="SimSun" w:hAnsi="Times New Roman" w:cs="Times New Roman"/>
          <w:b/>
          <w:lang w:eastAsia="ru-RU"/>
        </w:rPr>
        <w:t>участника аукциона в электронной форме</w:t>
      </w:r>
    </w:p>
    <w:p w14:paraId="7F8790CD" w14:textId="77777777" w:rsidR="004C2DFB" w:rsidRPr="004C2DFB" w:rsidRDefault="004C2DFB" w:rsidP="004C2DFB">
      <w:pPr>
        <w:spacing w:after="0" w:line="240" w:lineRule="auto"/>
        <w:contextualSpacing/>
        <w:jc w:val="center"/>
        <w:rPr>
          <w:rFonts w:ascii="Times New Roman" w:eastAsia="SimSun" w:hAnsi="Times New Roman" w:cs="Times New Roman"/>
          <w:b/>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4C2DFB" w:rsidRPr="004C2DFB" w14:paraId="4EF4A4C9" w14:textId="77777777" w:rsidTr="00091BF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0ECAF32D"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1ADFABA3"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5F17"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Сведения об участнике аукциона в электронной форме</w:t>
            </w:r>
          </w:p>
        </w:tc>
      </w:tr>
      <w:tr w:rsidR="004C2DFB" w:rsidRPr="004C2DFB" w14:paraId="272FEC94" w14:textId="77777777" w:rsidTr="00091BF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1A628C09"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1A30704" w14:textId="77777777" w:rsidR="004C2DFB" w:rsidRPr="004C2DFB" w:rsidRDefault="004C2DFB" w:rsidP="004C2DFB">
            <w:pPr>
              <w:widowControl w:val="0"/>
              <w:tabs>
                <w:tab w:val="left" w:pos="445"/>
              </w:tabs>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а) для физических лиц – фамилия, имя, отчество, год и место рождения </w:t>
            </w:r>
          </w:p>
          <w:p w14:paraId="765104CF" w14:textId="77777777" w:rsidR="004C2DFB" w:rsidRPr="004C2DFB" w:rsidRDefault="004C2DFB" w:rsidP="004C2DFB">
            <w:pPr>
              <w:widowControl w:val="0"/>
              <w:tabs>
                <w:tab w:val="left" w:pos="445"/>
              </w:tabs>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б) для индивидуальных предпринимателей – фамилия, имя, отчество, </w:t>
            </w:r>
          </w:p>
          <w:p w14:paraId="1D3269AB" w14:textId="77777777" w:rsidR="004C2DFB" w:rsidRPr="004C2DFB" w:rsidRDefault="004C2DFB" w:rsidP="004C2DFB">
            <w:pPr>
              <w:widowControl w:val="0"/>
              <w:tabs>
                <w:tab w:val="left" w:pos="445"/>
              </w:tabs>
              <w:suppressAutoHyphens/>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9153"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p>
        </w:tc>
      </w:tr>
      <w:tr w:rsidR="004C2DFB" w:rsidRPr="004C2DFB" w14:paraId="004DF585"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493B1EB"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1D8180"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F287"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p>
        </w:tc>
      </w:tr>
      <w:tr w:rsidR="004C2DFB" w:rsidRPr="004C2DFB" w14:paraId="046D1141" w14:textId="77777777" w:rsidTr="00091BF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49D0A5F0"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47AD1FC"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AB0E"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500EB9F0"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73BA3EE"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60CDFF0"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EB67"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5784C5AA" w14:textId="77777777" w:rsidTr="00091BF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60001F20"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FB700E3" w14:textId="77777777" w:rsidR="004C2DFB" w:rsidRPr="004C2DFB" w:rsidRDefault="004C2DFB" w:rsidP="004C2DFB">
            <w:pPr>
              <w:autoSpaceDE w:val="0"/>
              <w:autoSpaceDN w:val="0"/>
              <w:adjustRightInd w:val="0"/>
              <w:spacing w:after="0" w:line="240" w:lineRule="auto"/>
              <w:contextualSpacing/>
              <w:jc w:val="both"/>
              <w:rPr>
                <w:rFonts w:ascii="Times New Roman" w:eastAsia="Times New Roman" w:hAnsi="Times New Roman" w:cs="Times New Roman"/>
                <w:lang w:eastAsia="zh-CN"/>
              </w:rPr>
            </w:pPr>
            <w:r w:rsidRPr="004C2DFB">
              <w:rPr>
                <w:rFonts w:ascii="Times New Roman" w:eastAsia="SimSun" w:hAnsi="Times New Roman" w:cs="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04BE"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7D01E39"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B9FE007"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F623B2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C2AC"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605CF0A5"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6242D1A"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E3015B"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E1C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24DB081D"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88DEFA"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5DF1261"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1337"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7CCD3EE6"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1D2FFEE"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6B0F43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1ED9"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5F0359A"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F2F61D"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D89A6A"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B337"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7803B651"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B4508A5"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269888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2359"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43EF0CF7" w14:textId="77777777" w:rsidTr="00091BF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417628FA"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D0ED9DB"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Банковские реквизиты (наименование и адрес банка, номер расчетного счета в банке, БИК банка, </w:t>
            </w:r>
            <w:proofErr w:type="spellStart"/>
            <w:r w:rsidRPr="004C2DFB">
              <w:rPr>
                <w:rFonts w:ascii="Times New Roman" w:eastAsia="Times New Roman" w:hAnsi="Times New Roman" w:cs="Times New Roman"/>
                <w:lang w:eastAsia="zh-CN"/>
              </w:rPr>
              <w:t>кор</w:t>
            </w:r>
            <w:proofErr w:type="spellEnd"/>
            <w:r w:rsidRPr="004C2DFB">
              <w:rPr>
                <w:rFonts w:ascii="Times New Roman" w:eastAsia="Times New Roman" w:hAnsi="Times New Roman" w:cs="Times New Roman"/>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9AFF"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5FF68229" w14:textId="77777777" w:rsidTr="00091BF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44D141F6"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DC593A"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DE42"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1B99BC6" w14:textId="77777777" w:rsidTr="00091BF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0EEC4639"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94EBEB1"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58CD"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39D86EFD" w14:textId="77777777" w:rsidTr="00091BF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899B29B"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B659636"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6E68"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2CB67A2" w14:textId="77777777" w:rsidTr="00091BF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3F26A645"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C56E0C"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990D"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bl>
    <w:p w14:paraId="20537883"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3D42F815"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Декларация о соответствии требованиям установленным в документации о закупке</w:t>
      </w:r>
    </w:p>
    <w:p w14:paraId="4D3403D6"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5F840A26"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Настоящим подтверждаем, что «_______» (наименование участника) соответствует требованиям документации, а именно:</w:t>
      </w:r>
      <w:r w:rsidRPr="004C2DFB">
        <w:rPr>
          <w:rFonts w:ascii="Times New Roman" w:eastAsia="Times New Roman" w:hAnsi="Times New Roman" w:cs="Times New Roman"/>
          <w:lang w:eastAsia="ru-RU"/>
        </w:rPr>
        <w:tab/>
      </w:r>
    </w:p>
    <w:p w14:paraId="6E501EE8" w14:textId="27C0442A"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участник закупки - юридическое лицо не находится в процессе ликвидации;</w:t>
      </w:r>
    </w:p>
    <w:p w14:paraId="12BE9A87" w14:textId="585D810D"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53AE46A" w14:textId="4B3B01EE"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    </w:t>
      </w:r>
      <w:proofErr w:type="spellStart"/>
      <w:r w:rsidRPr="00FE542C">
        <w:rPr>
          <w:rFonts w:ascii="Times New Roman" w:eastAsia="Times New Roman" w:hAnsi="Times New Roman" w:cs="Times New Roman"/>
          <w:lang w:eastAsia="ru-RU"/>
        </w:rPr>
        <w:t>неприостановление</w:t>
      </w:r>
      <w:proofErr w:type="spellEnd"/>
      <w:r w:rsidRPr="00FE542C">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F599944" w14:textId="1212F99C"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B59889E" w14:textId="4D10FAC4"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DAD0BE" w14:textId="5236CED6"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    </w:t>
      </w:r>
      <w:proofErr w:type="spellStart"/>
      <w:r w:rsidRPr="00FE542C">
        <w:rPr>
          <w:rFonts w:ascii="Times New Roman" w:eastAsia="Times New Roman" w:hAnsi="Times New Roman" w:cs="Times New Roman"/>
          <w:lang w:eastAsia="ru-RU"/>
        </w:rPr>
        <w:t>непривлечение</w:t>
      </w:r>
      <w:proofErr w:type="spellEnd"/>
      <w:r w:rsidRPr="00FE542C">
        <w:rPr>
          <w:rFonts w:ascii="Times New Roman" w:eastAsia="Times New Roman" w:hAnsi="Times New Roman" w:cs="Times New Roman"/>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86DD77" w14:textId="59E48944"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5EB1344" w14:textId="282B62AA"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4F0D44" w14:textId="64A1C15F"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между участником закупки и заказчиком конфликта интересов;</w:t>
      </w:r>
    </w:p>
    <w:p w14:paraId="31BCC365" w14:textId="000A437A"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участник закупки не является офшорной компанией;</w:t>
      </w:r>
    </w:p>
    <w:p w14:paraId="1C435EAA" w14:textId="67FA869F" w:rsidR="004C2DFB" w:rsidRPr="004C2DFB"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у участника закупки ограничений для участия в закупках, установленных законодательством Российской Федерации.</w:t>
      </w:r>
    </w:p>
    <w:p w14:paraId="5F937194"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36792218"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5CAE7F99" w14:textId="77777777" w:rsidR="004C2DFB" w:rsidRDefault="004C2DFB" w:rsidP="004C2DFB">
      <w:pPr>
        <w:spacing w:after="0" w:line="240" w:lineRule="auto"/>
        <w:jc w:val="both"/>
        <w:rPr>
          <w:rFonts w:ascii="Times New Roman" w:eastAsia="Times New Roman" w:hAnsi="Times New Roman" w:cs="Times New Roman"/>
          <w:lang w:eastAsia="ru-RU"/>
        </w:rPr>
      </w:pPr>
    </w:p>
    <w:p w14:paraId="7F25595C" w14:textId="77777777" w:rsidR="008C7E71" w:rsidRPr="004C2DFB" w:rsidRDefault="008C7E71" w:rsidP="004C2DFB">
      <w:pPr>
        <w:spacing w:after="0" w:line="240" w:lineRule="auto"/>
        <w:jc w:val="both"/>
        <w:rPr>
          <w:rFonts w:ascii="Times New Roman" w:eastAsia="Times New Roman" w:hAnsi="Times New Roman" w:cs="Times New Roman"/>
          <w:lang w:eastAsia="ru-RU"/>
        </w:rPr>
      </w:pPr>
    </w:p>
    <w:p w14:paraId="2D61F570"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22118FE6" w14:textId="77777777" w:rsidR="004C2DFB" w:rsidRPr="004C2DFB" w:rsidRDefault="004C2DFB" w:rsidP="004C2DFB">
      <w:pPr>
        <w:spacing w:after="0" w:line="240" w:lineRule="auto"/>
        <w:jc w:val="center"/>
        <w:rPr>
          <w:rFonts w:ascii="Times New Roman" w:eastAsia="Times New Roman" w:hAnsi="Times New Roman" w:cs="Times New Roman"/>
          <w:b/>
          <w:color w:val="1E1E1E"/>
          <w:lang w:eastAsia="ru-RU"/>
        </w:rPr>
      </w:pPr>
      <w:r w:rsidRPr="004C2DFB">
        <w:rPr>
          <w:rFonts w:ascii="Times New Roman" w:eastAsia="Times New Roman" w:hAnsi="Times New Roman" w:cs="Times New Roman"/>
          <w:b/>
          <w:lang w:eastAsia="ru-RU"/>
        </w:rPr>
        <w:lastRenderedPageBreak/>
        <w:t>СОГЛАСИЕ</w:t>
      </w:r>
      <w:r w:rsidRPr="004C2DFB">
        <w:rPr>
          <w:rFonts w:ascii="Times New Roman" w:eastAsia="Times New Roman" w:hAnsi="Times New Roman" w:cs="Times New Roman"/>
          <w:b/>
          <w:lang w:eastAsia="ru-RU"/>
        </w:rPr>
        <w:br/>
        <w:t>на обработку персональных данных (</w:t>
      </w:r>
      <w:r w:rsidRPr="004C2DFB">
        <w:rPr>
          <w:rFonts w:ascii="Times New Roman" w:eastAsia="Times New Roman" w:hAnsi="Times New Roman" w:cs="Times New Roman"/>
          <w:bCs/>
          <w:i/>
          <w:iCs/>
          <w:lang w:eastAsia="ru-RU"/>
        </w:rPr>
        <w:t>физлица и ИП</w:t>
      </w:r>
      <w:r w:rsidRPr="004C2DFB">
        <w:rPr>
          <w:rFonts w:ascii="Times New Roman" w:eastAsia="Times New Roman" w:hAnsi="Times New Roman" w:cs="Times New Roman"/>
          <w:b/>
          <w:lang w:eastAsia="ru-RU"/>
        </w:rPr>
        <w:t>)</w:t>
      </w:r>
    </w:p>
    <w:p w14:paraId="16CA259A"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Я, нижеподписавшийся </w:t>
      </w:r>
    </w:p>
    <w:p w14:paraId="64113D84" w14:textId="77777777" w:rsidR="004C2DFB" w:rsidRPr="004C2DFB" w:rsidRDefault="004C2DFB" w:rsidP="004C2DFB">
      <w:pPr>
        <w:widowControl w:val="0"/>
        <w:spacing w:after="0" w:line="240" w:lineRule="auto"/>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_________________________________________________________________________</w:t>
      </w:r>
    </w:p>
    <w:p w14:paraId="0471D01E" w14:textId="77777777" w:rsidR="004C2DFB" w:rsidRPr="004C2DFB" w:rsidRDefault="004C2DFB" w:rsidP="004C2DFB">
      <w:pPr>
        <w:widowControl w:val="0"/>
        <w:spacing w:after="0" w:line="240" w:lineRule="auto"/>
        <w:jc w:val="center"/>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 </w:t>
      </w:r>
      <w:r w:rsidRPr="004C2DFB">
        <w:rPr>
          <w:rFonts w:ascii="Times New Roman" w:eastAsia="Times New Roman" w:hAnsi="Times New Roman" w:cs="Times New Roman"/>
          <w:snapToGrid w:val="0"/>
          <w:color w:val="1E1E1E"/>
          <w:vertAlign w:val="superscript"/>
          <w:lang w:eastAsia="ru-RU"/>
        </w:rPr>
        <w:t>(фамилия, имя, отчество)</w:t>
      </w:r>
    </w:p>
    <w:p w14:paraId="1D49B63D"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p>
    <w:p w14:paraId="2FE10380"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паспорт_____________№__________________ дата выдачи______________________</w:t>
      </w:r>
    </w:p>
    <w:p w14:paraId="665007F6"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p>
    <w:p w14:paraId="274E46A1"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название выдавшего органа _________________________________________________, </w:t>
      </w:r>
    </w:p>
    <w:p w14:paraId="00F8554D"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p>
    <w:p w14:paraId="51ED1109"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в соответствии с требованиями ст. 9 Федерального закона от 27.07.06</w:t>
      </w:r>
      <w:r w:rsidRPr="004C2DFB">
        <w:rPr>
          <w:rFonts w:ascii="MS Gothic" w:eastAsia="MS Gothic" w:hAnsi="MS Gothic" w:cs="MS Gothic" w:hint="eastAsia"/>
          <w:snapToGrid w:val="0"/>
          <w:color w:val="1E1E1E"/>
          <w:lang w:eastAsia="ru-RU"/>
        </w:rPr>
        <w:t> </w:t>
      </w:r>
      <w:r w:rsidRPr="004C2DFB">
        <w:rPr>
          <w:rFonts w:ascii="Times New Roman" w:eastAsia="Times New Roman" w:hAnsi="Times New Roman" w:cs="Times New Roman"/>
          <w:snapToGrid w:val="0"/>
          <w:color w:val="1E1E1E"/>
          <w:lang w:eastAsia="ru-RU"/>
        </w:rPr>
        <w:t xml:space="preserve">г. «О персональных данных» № 152-ФЗ, подтверждаю своё согласие на обработку </w:t>
      </w:r>
      <w:r w:rsidRPr="004C2DFB">
        <w:rPr>
          <w:rFonts w:ascii="Times New Roman" w:eastAsia="Times New Roman" w:hAnsi="Times New Roman" w:cs="Times New Roman"/>
          <w:color w:val="000000"/>
          <w:lang w:eastAsia="ru-RU"/>
        </w:rPr>
        <w:t>________________</w:t>
      </w:r>
      <w:r w:rsidRPr="004C2DFB">
        <w:rPr>
          <w:rFonts w:ascii="Times New Roman" w:eastAsia="Times New Roman" w:hAnsi="Times New Roman" w:cs="Times New Roman"/>
          <w:snapToGrid w:val="0"/>
          <w:color w:val="1E1E1E"/>
          <w:lang w:eastAsia="ru-RU"/>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0EB36A9A"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40D5D35"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Организатор вправе обрабатывать мои персональные данные посредством внесения их в электронную базу данных, включения в списки (реестры).</w:t>
      </w:r>
    </w:p>
    <w:p w14:paraId="5FBD63C3"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FA921CD"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Передача моих персональных данных иным лицам или иное их разглашение может осуществляться только с моего письменного согласия.</w:t>
      </w:r>
    </w:p>
    <w:p w14:paraId="1682C03E"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Настоящее согласие дано мной и действует с «_____</w:t>
      </w:r>
      <w:proofErr w:type="gramStart"/>
      <w:r w:rsidRPr="004C2DFB">
        <w:rPr>
          <w:rFonts w:ascii="Times New Roman" w:eastAsia="Times New Roman" w:hAnsi="Times New Roman" w:cs="Times New Roman"/>
          <w:snapToGrid w:val="0"/>
          <w:color w:val="1E1E1E"/>
          <w:lang w:eastAsia="ru-RU"/>
        </w:rPr>
        <w:t>_»_</w:t>
      </w:r>
      <w:proofErr w:type="gramEnd"/>
      <w:r w:rsidRPr="004C2DFB">
        <w:rPr>
          <w:rFonts w:ascii="Times New Roman" w:eastAsia="Times New Roman" w:hAnsi="Times New Roman" w:cs="Times New Roman"/>
          <w:snapToGrid w:val="0"/>
          <w:color w:val="1E1E1E"/>
          <w:lang w:eastAsia="ru-RU"/>
        </w:rPr>
        <w:t>________________ 20____г. бессрочно.</w:t>
      </w:r>
    </w:p>
    <w:p w14:paraId="3115CD49"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C713D4A" w14:textId="77777777" w:rsidR="004C2DFB" w:rsidRPr="004C2DFB" w:rsidRDefault="004C2DFB" w:rsidP="004C2DFB">
      <w:pPr>
        <w:widowControl w:val="0"/>
        <w:spacing w:after="0" w:line="240" w:lineRule="auto"/>
        <w:jc w:val="right"/>
        <w:rPr>
          <w:rFonts w:ascii="Times New Roman" w:eastAsia="Times New Roman" w:hAnsi="Times New Roman" w:cs="Times New Roman"/>
          <w:snapToGrid w:val="0"/>
          <w:lang w:eastAsia="ru-RU"/>
        </w:rPr>
      </w:pPr>
      <w:r w:rsidRPr="004C2DFB">
        <w:rPr>
          <w:rFonts w:ascii="Times New Roman" w:eastAsia="Times New Roman" w:hAnsi="Times New Roman" w:cs="Times New Roman"/>
          <w:snapToGrid w:val="0"/>
          <w:color w:val="1E1E1E"/>
          <w:lang w:eastAsia="ru-RU"/>
        </w:rPr>
        <w:t>__________________________________________________</w:t>
      </w:r>
    </w:p>
    <w:p w14:paraId="0F491C93" w14:textId="77777777" w:rsidR="004C2DFB" w:rsidRPr="004C2DFB" w:rsidRDefault="004C2DFB" w:rsidP="004C2DFB">
      <w:pPr>
        <w:widowControl w:val="0"/>
        <w:spacing w:after="0" w:line="240" w:lineRule="auto"/>
        <w:jc w:val="right"/>
        <w:rPr>
          <w:rFonts w:ascii="Times New Roman" w:eastAsia="Times New Roman" w:hAnsi="Times New Roman" w:cs="Times New Roman"/>
          <w:snapToGrid w:val="0"/>
          <w:color w:val="1E1E1E"/>
          <w:vertAlign w:val="superscript"/>
          <w:lang w:eastAsia="ru-RU"/>
        </w:rPr>
      </w:pPr>
      <w:r w:rsidRPr="004C2DFB">
        <w:rPr>
          <w:rFonts w:ascii="Times New Roman" w:eastAsia="Times New Roman" w:hAnsi="Times New Roman" w:cs="Times New Roman"/>
          <w:snapToGrid w:val="0"/>
          <w:color w:val="1E1E1E"/>
          <w:vertAlign w:val="superscript"/>
          <w:lang w:eastAsia="ru-RU"/>
        </w:rPr>
        <w:t>(подпись субъекта персональных данных)</w:t>
      </w:r>
    </w:p>
    <w:p w14:paraId="56E21316" w14:textId="77777777" w:rsidR="008C7E71" w:rsidRDefault="004C2DFB" w:rsidP="004C2DFB">
      <w:pPr>
        <w:pBdr>
          <w:top w:val="single" w:sz="4" w:space="1" w:color="auto"/>
          <w:left w:val="single" w:sz="4" w:space="1" w:color="auto"/>
          <w:bottom w:val="single" w:sz="4" w:space="1" w:color="auto"/>
          <w:right w:val="single" w:sz="4" w:space="1" w:color="auto"/>
          <w:between w:val="single" w:sz="4" w:space="1" w:color="auto"/>
        </w:pBdr>
        <w:spacing w:after="0" w:line="240" w:lineRule="auto"/>
        <w:ind w:left="12191"/>
        <w:jc w:val="right"/>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 xml:space="preserve"> </w:t>
      </w:r>
      <w:proofErr w:type="spellStart"/>
      <w:r w:rsidRPr="004C2DFB">
        <w:rPr>
          <w:rFonts w:ascii="Times New Roman" w:eastAsia="Times New Roman" w:hAnsi="Times New Roman" w:cs="Times New Roman"/>
          <w:b/>
          <w:lang w:eastAsia="ru-RU"/>
        </w:rPr>
        <w:t>Доументации</w:t>
      </w:r>
      <w:proofErr w:type="spellEnd"/>
      <w:r w:rsidRPr="004C2DFB">
        <w:rPr>
          <w:rFonts w:ascii="Times New Roman" w:eastAsia="Times New Roman" w:hAnsi="Times New Roman" w:cs="Times New Roman"/>
          <w:b/>
          <w:lang w:eastAsia="ru-RU"/>
        </w:rPr>
        <w:t xml:space="preserve"> </w:t>
      </w:r>
    </w:p>
    <w:p w14:paraId="2101E536" w14:textId="77777777" w:rsidR="008C7E71" w:rsidRDefault="008C7E71" w:rsidP="004C2DFB">
      <w:pPr>
        <w:pBdr>
          <w:top w:val="single" w:sz="4" w:space="1" w:color="auto"/>
          <w:left w:val="single" w:sz="4" w:space="1" w:color="auto"/>
          <w:bottom w:val="single" w:sz="4" w:space="1" w:color="auto"/>
          <w:right w:val="single" w:sz="4" w:space="1" w:color="auto"/>
          <w:between w:val="single" w:sz="4" w:space="1" w:color="auto"/>
        </w:pBdr>
        <w:spacing w:after="0" w:line="240" w:lineRule="auto"/>
        <w:ind w:left="12191"/>
        <w:jc w:val="right"/>
        <w:rPr>
          <w:rFonts w:ascii="Times New Roman" w:eastAsia="Times New Roman" w:hAnsi="Times New Roman" w:cs="Times New Roman"/>
          <w:b/>
          <w:lang w:eastAsia="ru-RU"/>
        </w:rPr>
      </w:pPr>
    </w:p>
    <w:p w14:paraId="02D9DAF8" w14:textId="3A0305CA" w:rsidR="004C2DFB" w:rsidRPr="004C2DFB" w:rsidRDefault="004C2DFB" w:rsidP="004C2DFB">
      <w:pPr>
        <w:pBdr>
          <w:top w:val="single" w:sz="4" w:space="1" w:color="auto"/>
          <w:left w:val="single" w:sz="4" w:space="1" w:color="auto"/>
          <w:bottom w:val="single" w:sz="4" w:space="1" w:color="auto"/>
          <w:right w:val="single" w:sz="4" w:space="1" w:color="auto"/>
          <w:between w:val="single" w:sz="4" w:space="1" w:color="auto"/>
        </w:pBdr>
        <w:spacing w:after="0" w:line="240" w:lineRule="auto"/>
        <w:ind w:left="12191"/>
        <w:jc w:val="right"/>
        <w:rPr>
          <w:rFonts w:ascii="Times New Roman" w:eastAsia="Times New Roman" w:hAnsi="Times New Roman" w:cs="Times New Roman"/>
          <w:lang w:eastAsia="ru-RU"/>
        </w:rPr>
      </w:pPr>
      <w:r w:rsidRPr="004C2DFB">
        <w:rPr>
          <w:rFonts w:ascii="Times New Roman" w:eastAsia="Times New Roman" w:hAnsi="Times New Roman" w:cs="Times New Roman"/>
          <w:b/>
          <w:lang w:eastAsia="ru-RU"/>
        </w:rPr>
        <w:t xml:space="preserve">об </w:t>
      </w:r>
    </w:p>
    <w:p w14:paraId="7AB20BF8"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1B822BEC"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6BDBCCD5"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6A4DE7E2" w14:textId="77777777" w:rsidR="004C2DFB" w:rsidRPr="004C2DFB" w:rsidRDefault="004C2DFB" w:rsidP="004C2DFB">
      <w:pPr>
        <w:spacing w:after="0" w:line="240" w:lineRule="auto"/>
        <w:ind w:left="6379"/>
        <w:jc w:val="right"/>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lastRenderedPageBreak/>
        <w:t>Приложение № 1 к Документации об электронном Аукционе</w:t>
      </w:r>
    </w:p>
    <w:p w14:paraId="49C5C781" w14:textId="77777777" w:rsidR="004C2DFB" w:rsidRPr="004C2DFB" w:rsidRDefault="004C2DFB" w:rsidP="004C2DFB">
      <w:pPr>
        <w:spacing w:after="0" w:line="240" w:lineRule="auto"/>
        <w:jc w:val="right"/>
        <w:rPr>
          <w:rFonts w:ascii="Times New Roman" w:eastAsia="Times New Roman" w:hAnsi="Times New Roman" w:cs="Times New Roman"/>
          <w:b/>
          <w:lang w:eastAsia="ru-RU"/>
        </w:rPr>
      </w:pPr>
    </w:p>
    <w:p w14:paraId="43838A1D" w14:textId="77777777" w:rsidR="004C2DFB" w:rsidRPr="004C2DFB" w:rsidRDefault="004C2DFB" w:rsidP="004C2DFB">
      <w:pPr>
        <w:tabs>
          <w:tab w:val="left" w:pos="567"/>
          <w:tab w:val="left" w:pos="2440"/>
        </w:tabs>
        <w:autoSpaceDE w:val="0"/>
        <w:autoSpaceDN w:val="0"/>
        <w:adjustRightInd w:val="0"/>
        <w:spacing w:after="0" w:line="240" w:lineRule="auto"/>
        <w:ind w:left="720"/>
        <w:contextualSpacing/>
        <w:jc w:val="both"/>
        <w:rPr>
          <w:rFonts w:ascii="Times New Roman" w:eastAsia="Calibri" w:hAnsi="Times New Roman" w:cs="Times New Roman"/>
          <w:bCs/>
          <w:color w:val="000000"/>
        </w:rPr>
      </w:pPr>
    </w:p>
    <w:p w14:paraId="285643BE" w14:textId="77777777" w:rsidR="004C2DFB" w:rsidRPr="004C2DFB" w:rsidRDefault="004C2DFB" w:rsidP="004C2DFB">
      <w:pPr>
        <w:spacing w:after="0" w:line="240" w:lineRule="auto"/>
        <w:jc w:val="center"/>
        <w:rPr>
          <w:rFonts w:ascii="Times New Roman" w:eastAsia="Calibri" w:hAnsi="Times New Roman" w:cs="Times New Roman"/>
          <w:b/>
        </w:rPr>
      </w:pPr>
      <w:r w:rsidRPr="004C2DFB">
        <w:rPr>
          <w:rFonts w:ascii="Times New Roman" w:eastAsia="Times New Roman" w:hAnsi="Times New Roman" w:cs="Times New Roman"/>
          <w:bCs/>
          <w:color w:val="000000"/>
          <w:lang w:eastAsia="zh-CN"/>
        </w:rPr>
        <w:t xml:space="preserve"> </w:t>
      </w:r>
      <w:r w:rsidRPr="004C2DFB">
        <w:rPr>
          <w:rFonts w:ascii="Times New Roman" w:eastAsia="Times New Roman" w:hAnsi="Times New Roman" w:cs="Times New Roman"/>
          <w:b/>
          <w:lang w:eastAsia="ru-RU"/>
        </w:rPr>
        <w:t>Обоснование НМЦК</w:t>
      </w:r>
    </w:p>
    <w:p w14:paraId="10719543"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Прилагается отдельным файлом</w:t>
      </w:r>
    </w:p>
    <w:p w14:paraId="7077D885"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40BA5476" w14:textId="77777777" w:rsidR="004C2DFB" w:rsidRPr="004C2DFB" w:rsidRDefault="004C2DFB" w:rsidP="004C2DFB">
      <w:pPr>
        <w:spacing w:after="0" w:line="240" w:lineRule="auto"/>
        <w:ind w:left="6379"/>
        <w:jc w:val="right"/>
        <w:rPr>
          <w:rFonts w:ascii="Times New Roman" w:eastAsia="Times New Roman" w:hAnsi="Times New Roman" w:cs="Times New Roman"/>
          <w:b/>
          <w:lang w:eastAsia="ru-RU"/>
        </w:rPr>
      </w:pPr>
      <w:bookmarkStart w:id="1" w:name="OLE_LINK2"/>
      <w:bookmarkStart w:id="2" w:name="OLE_LINK1"/>
      <w:bookmarkStart w:id="3" w:name="OLE_LINK3"/>
      <w:r w:rsidRPr="004C2DFB">
        <w:rPr>
          <w:rFonts w:ascii="Times New Roman" w:eastAsia="Times New Roman" w:hAnsi="Times New Roman" w:cs="Times New Roman"/>
          <w:b/>
          <w:lang w:eastAsia="ru-RU"/>
        </w:rPr>
        <w:t>Приложение № 2 к Документации об электронном Аукционе</w:t>
      </w:r>
    </w:p>
    <w:p w14:paraId="47470D4E" w14:textId="77777777" w:rsidR="004C2DFB" w:rsidRPr="004C2DFB" w:rsidRDefault="004C2DFB" w:rsidP="004C2DFB">
      <w:pPr>
        <w:spacing w:after="0" w:line="240" w:lineRule="auto"/>
        <w:jc w:val="right"/>
        <w:rPr>
          <w:rFonts w:ascii="Times New Roman" w:eastAsia="Times New Roman" w:hAnsi="Times New Roman" w:cs="Times New Roman"/>
          <w:b/>
          <w:lang w:eastAsia="ru-RU"/>
        </w:rPr>
      </w:pPr>
    </w:p>
    <w:bookmarkEnd w:id="1"/>
    <w:bookmarkEnd w:id="2"/>
    <w:bookmarkEnd w:id="3"/>
    <w:p w14:paraId="0BD64C65" w14:textId="77777777" w:rsidR="004C2DFB" w:rsidRPr="004C2DFB" w:rsidRDefault="004C2DFB" w:rsidP="004C2DFB">
      <w:pPr>
        <w:tabs>
          <w:tab w:val="left" w:pos="567"/>
          <w:tab w:val="left" w:pos="2440"/>
        </w:tabs>
        <w:autoSpaceDE w:val="0"/>
        <w:autoSpaceDN w:val="0"/>
        <w:adjustRightInd w:val="0"/>
        <w:spacing w:after="0" w:line="240" w:lineRule="auto"/>
        <w:ind w:left="720"/>
        <w:contextualSpacing/>
        <w:jc w:val="both"/>
        <w:rPr>
          <w:rFonts w:ascii="Times New Roman" w:eastAsia="Calibri" w:hAnsi="Times New Roman" w:cs="Times New Roman"/>
          <w:b/>
          <w:color w:val="000000"/>
        </w:rPr>
      </w:pPr>
    </w:p>
    <w:p w14:paraId="373D771D" w14:textId="77777777" w:rsidR="004C2DFB" w:rsidRPr="004C2DFB" w:rsidRDefault="004C2DFB" w:rsidP="004C2DFB">
      <w:pPr>
        <w:shd w:val="clear" w:color="auto" w:fill="FFFFFF"/>
        <w:spacing w:after="0" w:line="240" w:lineRule="auto"/>
        <w:ind w:left="709" w:firstLine="207"/>
        <w:jc w:val="both"/>
        <w:rPr>
          <w:rFonts w:ascii="Times New Roman" w:eastAsia="Calibri" w:hAnsi="Times New Roman" w:cs="Times New Roman"/>
        </w:rPr>
      </w:pPr>
      <w:r w:rsidRPr="004C2DFB">
        <w:rPr>
          <w:rFonts w:ascii="Times New Roman" w:eastAsia="Times New Roman" w:hAnsi="Times New Roman" w:cs="Times New Roman"/>
          <w:color w:val="000000"/>
          <w:lang w:eastAsia="zh-CN"/>
        </w:rPr>
        <w:t xml:space="preserve"> </w:t>
      </w:r>
    </w:p>
    <w:p w14:paraId="4C0F64C2"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Техническое задание</w:t>
      </w:r>
    </w:p>
    <w:p w14:paraId="05993C6C"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Прилагается отдельным файлом</w:t>
      </w:r>
    </w:p>
    <w:p w14:paraId="62AFBBD2"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0AC55729"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4FAD7AA3"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4D46A8A3"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2AC064DC"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31EA1820"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7CAC530C"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79FAE1E0"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28B84B95" w14:textId="77777777" w:rsidR="004C2DFB" w:rsidRPr="004C2DFB" w:rsidRDefault="004C2DFB" w:rsidP="004C2DFB">
      <w:pPr>
        <w:spacing w:after="0" w:line="240" w:lineRule="auto"/>
        <w:jc w:val="right"/>
        <w:rPr>
          <w:rFonts w:ascii="Times New Roman" w:eastAsia="Times New Roman" w:hAnsi="Times New Roman" w:cs="Times New Roman"/>
          <w:b/>
          <w:lang w:eastAsia="ru-RU"/>
        </w:rPr>
      </w:pPr>
    </w:p>
    <w:p w14:paraId="41385AB0" w14:textId="77777777" w:rsidR="004C2DFB" w:rsidRPr="004C2DFB" w:rsidRDefault="004C2DFB" w:rsidP="004C2DFB">
      <w:pPr>
        <w:spacing w:after="0" w:line="240" w:lineRule="auto"/>
        <w:ind w:left="6379"/>
        <w:jc w:val="right"/>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Приложение № 3 к Документации об электронном Аукционе</w:t>
      </w:r>
    </w:p>
    <w:p w14:paraId="29FBD753" w14:textId="77777777" w:rsidR="004C2DFB" w:rsidRPr="004C2DFB" w:rsidRDefault="004C2DFB" w:rsidP="004C2DFB">
      <w:pPr>
        <w:overflowPunct w:val="0"/>
        <w:spacing w:after="0" w:line="240" w:lineRule="auto"/>
        <w:ind w:firstLine="360"/>
        <w:jc w:val="center"/>
        <w:rPr>
          <w:rFonts w:ascii="Times New Roman" w:eastAsia="Times New Roman" w:hAnsi="Times New Roman" w:cs="Times New Roman"/>
          <w:b/>
          <w:color w:val="00000A"/>
          <w:lang w:eastAsia="zh-CN"/>
        </w:rPr>
      </w:pPr>
    </w:p>
    <w:p w14:paraId="3D804645" w14:textId="77777777" w:rsidR="004C2DFB" w:rsidRPr="004C2DFB" w:rsidRDefault="004C2DFB" w:rsidP="004C2DFB">
      <w:pPr>
        <w:spacing w:after="0" w:line="240" w:lineRule="auto"/>
        <w:jc w:val="right"/>
        <w:rPr>
          <w:rFonts w:ascii="Times New Roman" w:eastAsia="Times New Roman" w:hAnsi="Times New Roman" w:cs="Times New Roman"/>
          <w:b/>
          <w:color w:val="00000A"/>
          <w:lang w:eastAsia="zh-CN"/>
        </w:rPr>
      </w:pPr>
      <w:r w:rsidRPr="004C2DFB">
        <w:rPr>
          <w:rFonts w:ascii="Times New Roman" w:eastAsia="Times New Roman" w:hAnsi="Times New Roman" w:cs="Times New Roman"/>
          <w:b/>
          <w:lang w:eastAsia="ru-RU"/>
        </w:rPr>
        <w:t>Проект договора</w:t>
      </w:r>
      <w:r w:rsidRPr="004C2DFB">
        <w:rPr>
          <w:rFonts w:ascii="Times New Roman" w:eastAsia="Times New Roman" w:hAnsi="Times New Roman" w:cs="Times New Roman"/>
          <w:b/>
          <w:color w:val="00000A"/>
          <w:lang w:eastAsia="zh-CN"/>
        </w:rPr>
        <w:t xml:space="preserve"> </w:t>
      </w:r>
    </w:p>
    <w:p w14:paraId="7D14AAF7" w14:textId="77777777" w:rsidR="004C2DFB" w:rsidRPr="004C2DFB" w:rsidRDefault="004C2DFB" w:rsidP="004C2DFB">
      <w:pPr>
        <w:spacing w:after="0" w:line="240" w:lineRule="auto"/>
        <w:jc w:val="right"/>
        <w:rPr>
          <w:rFonts w:ascii="Times New Roman" w:eastAsia="Times New Roman" w:hAnsi="Times New Roman" w:cs="Times New Roman"/>
          <w:b/>
          <w:color w:val="00000A"/>
          <w:lang w:eastAsia="zh-CN"/>
        </w:rPr>
      </w:pPr>
    </w:p>
    <w:p w14:paraId="1CEFC722"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 xml:space="preserve">ДОГОВОР № </w:t>
      </w:r>
    </w:p>
    <w:p w14:paraId="35B73181"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Прилагается отдельным файлом</w:t>
      </w:r>
    </w:p>
    <w:p w14:paraId="5B40A2F2" w14:textId="556F47C3" w:rsidR="00644568" w:rsidRDefault="00644568">
      <w:pPr>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br w:type="page"/>
      </w:r>
    </w:p>
    <w:p w14:paraId="54D4E6E8" w14:textId="3BA53EDC" w:rsidR="00644568" w:rsidRPr="00644568" w:rsidRDefault="00644568" w:rsidP="00644568">
      <w:pPr>
        <w:spacing w:after="0" w:line="240" w:lineRule="auto"/>
        <w:jc w:val="center"/>
        <w:rPr>
          <w:rFonts w:ascii="Times New Roman" w:eastAsia="Times New Roman" w:hAnsi="Times New Roman" w:cs="Times New Roman"/>
          <w:b/>
          <w:kern w:val="28"/>
          <w:lang w:eastAsia="ru-RU"/>
        </w:rPr>
      </w:pPr>
      <w:r w:rsidRPr="00644568">
        <w:rPr>
          <w:rFonts w:ascii="Times New Roman" w:eastAsia="Times New Roman" w:hAnsi="Times New Roman" w:cs="Times New Roman"/>
          <w:b/>
          <w:kern w:val="28"/>
          <w:lang w:eastAsia="ru-RU"/>
        </w:rPr>
        <w:lastRenderedPageBreak/>
        <w:t>ИНСТРУКЦИЯ ПО ЗАПОЛНЕНИЮ</w:t>
      </w:r>
    </w:p>
    <w:p w14:paraId="4D695EA7" w14:textId="77777777" w:rsidR="00644568" w:rsidRDefault="00644568" w:rsidP="00644568">
      <w:pPr>
        <w:spacing w:after="0" w:line="240" w:lineRule="auto"/>
        <w:jc w:val="both"/>
        <w:rPr>
          <w:rFonts w:ascii="Times New Roman" w:eastAsia="Times New Roman" w:hAnsi="Times New Roman" w:cs="Times New Roman"/>
          <w:bCs/>
          <w:kern w:val="28"/>
          <w:lang w:eastAsia="ru-RU"/>
        </w:rPr>
      </w:pPr>
    </w:p>
    <w:p w14:paraId="1FAD3D99" w14:textId="7FAAC1AC"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Заявка и все документы должны быть подписаны усиленной неквалифицированной электронной подписью руководителя юридического лица, индивидуального предпринимателя, физического лица или уполномоченного представителя участника размещения заказа (юридического лица, индивидуального предпринимателя, физического лица) в соответствии с требованиями Федерального закона от 06.04.2011 № 63-ФЗ «Об электронной подписи». Усиленная электронная неквалифицированная подпись, используемая при подписании заявки, должна быть выдана лицу, являющемуся руководителем или уполномоченным лицом.</w:t>
      </w:r>
    </w:p>
    <w:p w14:paraId="5420D24D" w14:textId="264DA042"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Заявка на участие в </w:t>
      </w:r>
      <w:r>
        <w:rPr>
          <w:rFonts w:ascii="Times New Roman" w:eastAsia="Times New Roman" w:hAnsi="Times New Roman" w:cs="Times New Roman"/>
          <w:bCs/>
          <w:kern w:val="28"/>
          <w:lang w:eastAsia="ru-RU"/>
        </w:rPr>
        <w:t>аукционе</w:t>
      </w:r>
      <w:r w:rsidRPr="00644568">
        <w:rPr>
          <w:rFonts w:ascii="Times New Roman" w:eastAsia="Times New Roman" w:hAnsi="Times New Roman" w:cs="Times New Roman"/>
          <w:bCs/>
          <w:kern w:val="28"/>
          <w:lang w:eastAsia="ru-RU"/>
        </w:rPr>
        <w:t>, подготовленная участником закупки, должна быть составлена на русском языке. 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заверенный перевод на русский язык. В случае противоречия оригинала и перевода преимущество будет иметь оригинал.</w:t>
      </w:r>
    </w:p>
    <w:p w14:paraId="0A30A4E6" w14:textId="44D2DC5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Все документы, входящие в состав заявки на участие в аукционе, должны иметь четко читаемый текст.</w:t>
      </w:r>
    </w:p>
    <w:p w14:paraId="0732C5A1" w14:textId="00D6DBE0"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Сведения, содержащиеся в заявке на участие в аукционе, не должны допускать двусмысленных толкований.</w:t>
      </w:r>
    </w:p>
    <w:p w14:paraId="41D45C33"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настоящей документацией.</w:t>
      </w:r>
    </w:p>
    <w:p w14:paraId="0AE1D88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Участник закупки вправе подать только одну заявку.</w:t>
      </w:r>
    </w:p>
    <w:p w14:paraId="153CC89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Участник закупки вправе подать заявку на участие в запросе котировок в любой момент с даты размещения в единой информационной системе (на официальном сайте) извещения о проведении запроса котировок до предусмотренных документацией о закупке даты и времени окончания срока подачи заявок на участие в запросе котировок.</w:t>
      </w:r>
    </w:p>
    <w:p w14:paraId="57E884B3" w14:textId="65B17D41"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аукционе в электронной форме.</w:t>
      </w:r>
    </w:p>
    <w:p w14:paraId="0E37AF2E"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поставке товара</w:t>
      </w:r>
    </w:p>
    <w:p w14:paraId="09483D9F"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 Предложение участника закупки не должно содержать неоднозначных формулировок с содержанием фраз «должно(-а,-ы,-</w:t>
      </w:r>
      <w:proofErr w:type="spellStart"/>
      <w:r w:rsidRPr="00644568">
        <w:rPr>
          <w:rFonts w:ascii="Times New Roman" w:eastAsia="Times New Roman" w:hAnsi="Times New Roman" w:cs="Times New Roman"/>
          <w:bCs/>
          <w:kern w:val="28"/>
          <w:lang w:eastAsia="ru-RU"/>
        </w:rPr>
        <w:t>ен</w:t>
      </w:r>
      <w:proofErr w:type="spellEnd"/>
      <w:r w:rsidRPr="00644568">
        <w:rPr>
          <w:rFonts w:ascii="Times New Roman" w:eastAsia="Times New Roman" w:hAnsi="Times New Roman" w:cs="Times New Roman"/>
          <w:bCs/>
          <w:kern w:val="28"/>
          <w:lang w:eastAsia="ru-RU"/>
        </w:rPr>
        <w:t>)», «не должно(-а,-ы,-</w:t>
      </w:r>
      <w:proofErr w:type="spellStart"/>
      <w:r w:rsidRPr="00644568">
        <w:rPr>
          <w:rFonts w:ascii="Times New Roman" w:eastAsia="Times New Roman" w:hAnsi="Times New Roman" w:cs="Times New Roman"/>
          <w:bCs/>
          <w:kern w:val="28"/>
          <w:lang w:eastAsia="ru-RU"/>
        </w:rPr>
        <w:t>ен</w:t>
      </w:r>
      <w:proofErr w:type="spellEnd"/>
      <w:r w:rsidRPr="00644568">
        <w:rPr>
          <w:rFonts w:ascii="Times New Roman" w:eastAsia="Times New Roman" w:hAnsi="Times New Roman" w:cs="Times New Roman"/>
          <w:bCs/>
          <w:kern w:val="28"/>
          <w:lang w:eastAsia="ru-RU"/>
        </w:rPr>
        <w:t>)», «требуется(-</w:t>
      </w:r>
      <w:proofErr w:type="spellStart"/>
      <w:r w:rsidRPr="00644568">
        <w:rPr>
          <w:rFonts w:ascii="Times New Roman" w:eastAsia="Times New Roman" w:hAnsi="Times New Roman" w:cs="Times New Roman"/>
          <w:bCs/>
          <w:kern w:val="28"/>
          <w:lang w:eastAsia="ru-RU"/>
        </w:rPr>
        <w:t>ются</w:t>
      </w:r>
      <w:proofErr w:type="spellEnd"/>
      <w:r w:rsidRPr="00644568">
        <w:rPr>
          <w:rFonts w:ascii="Times New Roman" w:eastAsia="Times New Roman" w:hAnsi="Times New Roman" w:cs="Times New Roman"/>
          <w:bCs/>
          <w:kern w:val="28"/>
          <w:lang w:eastAsia="ru-RU"/>
        </w:rPr>
        <w:t>)»,  «необходим(-о,-ы,-а)», «должно(-а,-ы,-</w:t>
      </w:r>
      <w:proofErr w:type="spellStart"/>
      <w:r w:rsidRPr="00644568">
        <w:rPr>
          <w:rFonts w:ascii="Times New Roman" w:eastAsia="Times New Roman" w:hAnsi="Times New Roman" w:cs="Times New Roman"/>
          <w:bCs/>
          <w:kern w:val="28"/>
          <w:lang w:eastAsia="ru-RU"/>
        </w:rPr>
        <w:t>ен</w:t>
      </w:r>
      <w:proofErr w:type="spellEnd"/>
      <w:r w:rsidRPr="00644568">
        <w:rPr>
          <w:rFonts w:ascii="Times New Roman" w:eastAsia="Times New Roman" w:hAnsi="Times New Roman" w:cs="Times New Roman"/>
          <w:bCs/>
          <w:kern w:val="28"/>
          <w:lang w:eastAsia="ru-RU"/>
        </w:rPr>
        <w:t>) быть».</w:t>
      </w:r>
    </w:p>
    <w:p w14:paraId="3370C24C"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14:paraId="07DAA6A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исполнении контракта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контракта на основании соответствующих положений заключенного контракта.</w:t>
      </w:r>
    </w:p>
    <w:p w14:paraId="6A38A56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14:paraId="1A2ED5A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lastRenderedPageBreak/>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11C77B6E"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Значения показателей, предоставляемых участником, не должны допускать разночтений или иметь двусмысленное толкование. </w:t>
      </w:r>
    </w:p>
    <w:p w14:paraId="2CD6E5EE"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Предложение участника в отношении объекта закупки должно полностью соответствовать требованиям к такому объекту, установленным заказчиком в Разделе II «Техническое задание» документации.</w:t>
      </w:r>
    </w:p>
    <w:p w14:paraId="4B3FB36D"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 означает меньше установленного  значения  и  включает крайнее максимальное значение; «≥» означает больше установленного значения и включает крайнее минимальное значение; «&gt;» означает больше установленного значения и не включает крайнее минимальное значение;   «&lt;»   означает меньше установленного значения и не включает крайнее максимальное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больше установленного значения и не включает крайнее минимальное значение; «Не ниже» означает больше установленного значения и включает крайнее минимальное значение; «От» означает больше установленного значения и включает крайнее минимальное значение; «До» означает меньше установленного значения и включает крайнее максимальное значение. «Выше» » означает больше установленного значения и не включает крайнее минимальное значение; «Ниже» означает меньше установленного значения и не включает крайнее максимальное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«Не хуже» означает лучше, в качественном плане, установленного значения и включает крайнее минимально допустимое значение. «Не позднее» означает меньше установленного значения и включает крайнее максимальное значение.</w:t>
      </w:r>
    </w:p>
    <w:p w14:paraId="65D33FE0"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Исключение из показателя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14:paraId="74466810"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Описание объекта закупки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Такие показатели определяются производителем.</w:t>
      </w:r>
    </w:p>
    <w:p w14:paraId="4C13190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(в случае указания значений показателей, сопровождающихся словами «в диапазоне», «в диапазоне значений…», «в пределах», «не шире диапазона» участник размещения заказа должен указать именно диапазон значений, или возможные значения данного показателя в заданном диапазоне, так как поименованные данным образом показатели, являются показателями, значения которых не могут изменяться. Также диапазонными являются температурные эксплуатационные характеристики. В случае указания значений показателей, сопровождающихся словами: «в пределах диапазона», участник размещения заказа должен указать значение в диапазоне исходя из представленного диапазона значений, что </w:t>
      </w:r>
      <w:r w:rsidRPr="00644568">
        <w:rPr>
          <w:rFonts w:ascii="Times New Roman" w:eastAsia="Times New Roman" w:hAnsi="Times New Roman" w:cs="Times New Roman"/>
          <w:bCs/>
          <w:kern w:val="28"/>
          <w:lang w:eastAsia="ru-RU"/>
        </w:rPr>
        <w:lastRenderedPageBreak/>
        <w:t>будет является конкретным показателем, т.е. показателем значение которого не изменяется), так и точным.</w:t>
      </w:r>
    </w:p>
    <w:p w14:paraId="13B4456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описании объекта закупки значение показателя установлено как верхний и/или нижний предел, сопровождаясь при этом соответственно фразами «не более» и/или «не менее», участником в предложении устанавливается конкретное значение.</w:t>
      </w:r>
    </w:p>
    <w:p w14:paraId="05D7B081"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описании объекта закупки установлен диапазонный показатель (в характеристиках товара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3E9AF2C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Если в описании объекта закупки устанавливается диапазонный показатель (содержится слово «диапазон»), значение которого сопровождается фразой «не менее», участником должно быть предложено значение диапазона, равного </w:t>
      </w:r>
      <w:proofErr w:type="gramStart"/>
      <w:r w:rsidRPr="00644568">
        <w:rPr>
          <w:rFonts w:ascii="Times New Roman" w:eastAsia="Times New Roman" w:hAnsi="Times New Roman" w:cs="Times New Roman"/>
          <w:bCs/>
          <w:kern w:val="28"/>
          <w:lang w:eastAsia="ru-RU"/>
        </w:rPr>
        <w:t>или  поглощающего</w:t>
      </w:r>
      <w:proofErr w:type="gramEnd"/>
      <w:r w:rsidRPr="00644568">
        <w:rPr>
          <w:rFonts w:ascii="Times New Roman" w:eastAsia="Times New Roman" w:hAnsi="Times New Roman" w:cs="Times New Roman"/>
          <w:bCs/>
          <w:kern w:val="28"/>
          <w:lang w:eastAsia="ru-RU"/>
        </w:rPr>
        <w:t xml:space="preserve"> установленный, но без сопровождения фразой «не менее».</w:t>
      </w:r>
    </w:p>
    <w:p w14:paraId="59613CD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описании объекта закупки устанавливается диапазонный показатель (содержится слово «диапазон»), значение которого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02682847"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Если в техническом задании прописано требование «или», «либо», то данные союзы нужно трактовать, как знак альтернативности понятий, то есть следует выбрать одно значение из нескольких предложенных.  «/» данный символ нужно трактовать, как союз «или», за исключением если «/» используется в качестве обозначения типа или марки, или общепринятого понятия (например день/ночь), или используется в соответствующих ГОСТах при комплексной характеристике свойств материалов. Если требования прописаны перечислением через символ «,», значит предлагаемая участником характеристика товара должна включать в себя перечень всех вариаций одного и того же показателя (характеристики), участник должен представить в своей заявке полный перечень вариаций по данному показателю. Если требования Заказчика по отдельной характеристике товара прописаны перечислением через символ «;», значит требуется выбрать один из вариантов («;» в значении «или»). Если в показателях (характеристиках) указано слово «Примерно», то диапазон данного слова варьируется в интервале ±10% от указанного значения заказчиком, и не должно присутствовать в заявке участника в предлагаемых показателях (характеристиках). </w:t>
      </w:r>
    </w:p>
    <w:p w14:paraId="70DDDE4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14:paraId="0AA5CD6D"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15C6817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графе «Значение» содержатся знаки ±, +</w:t>
      </w:r>
      <w:proofErr w:type="gramStart"/>
      <w:r w:rsidRPr="00644568">
        <w:rPr>
          <w:rFonts w:ascii="Times New Roman" w:eastAsia="Times New Roman" w:hAnsi="Times New Roman" w:cs="Times New Roman"/>
          <w:bCs/>
          <w:kern w:val="28"/>
          <w:lang w:eastAsia="ru-RU"/>
        </w:rPr>
        <w:t>/</w:t>
      </w:r>
      <w:r w:rsidRPr="00644568">
        <w:rPr>
          <w:rFonts w:ascii="Times New Roman" w:eastAsia="Times New Roman" w:hAnsi="Times New Roman" w:cs="Times New Roman"/>
          <w:bCs/>
          <w:kern w:val="28"/>
          <w:lang w:eastAsia="ru-RU"/>
        </w:rPr>
        <w:t>  устанавливающие</w:t>
      </w:r>
      <w:proofErr w:type="gramEnd"/>
      <w:r w:rsidRPr="00644568">
        <w:rPr>
          <w:rFonts w:ascii="Times New Roman" w:eastAsia="Times New Roman" w:hAnsi="Times New Roman" w:cs="Times New Roman"/>
          <w:bCs/>
          <w:kern w:val="28"/>
          <w:lang w:eastAsia="ru-RU"/>
        </w:rPr>
        <w:t xml:space="preserve">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14:paraId="7B61E59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II «Техническое задание» или необходимая таблица в нем содержащаяся. </w:t>
      </w:r>
    </w:p>
    <w:p w14:paraId="75B265A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ab/>
        <w:t>ВНИМАНИЕ участникам закупки!</w:t>
      </w:r>
    </w:p>
    <w:p w14:paraId="2920D451" w14:textId="57F31C6C" w:rsidR="00266800"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заполнении информации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стране происхождения товара, в целях индивидуализации предлагаемого к поставке товара и корректного принятия решения комиссией относительно заявки участника, рекомендовано такую информацию указывать в связке с наименованием категории признака (из вышеперечисленных).</w:t>
      </w:r>
    </w:p>
    <w:sectPr w:rsidR="00266800" w:rsidRPr="00644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41191559"/>
    <w:multiLevelType w:val="multilevel"/>
    <w:tmpl w:val="3E1C4BC8"/>
    <w:lvl w:ilvl="0">
      <w:start w:val="2"/>
      <w:numFmt w:val="decimal"/>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start w:val="1"/>
      <w:numFmt w:val="decimal"/>
      <w:lvlText w:val="%1.%2."/>
      <w:lvlJc w:val="left"/>
      <w:pPr>
        <w:ind w:left="16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decimal"/>
      <w:lvlText w:val="%1.%2.%3."/>
      <w:lvlJc w:val="left"/>
      <w:pPr>
        <w:ind w:left="2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3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4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4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5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6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7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00"/>
    <w:rsid w:val="00006C9F"/>
    <w:rsid w:val="0001017F"/>
    <w:rsid w:val="000119AE"/>
    <w:rsid w:val="000323D6"/>
    <w:rsid w:val="00051B6F"/>
    <w:rsid w:val="00092456"/>
    <w:rsid w:val="000D52ED"/>
    <w:rsid w:val="00133B84"/>
    <w:rsid w:val="00152E40"/>
    <w:rsid w:val="00174E47"/>
    <w:rsid w:val="00181D1A"/>
    <w:rsid w:val="001838F0"/>
    <w:rsid w:val="001C1B25"/>
    <w:rsid w:val="001C6526"/>
    <w:rsid w:val="001D1FDC"/>
    <w:rsid w:val="001D4AF9"/>
    <w:rsid w:val="001E4DC9"/>
    <w:rsid w:val="001E779F"/>
    <w:rsid w:val="001E79D8"/>
    <w:rsid w:val="00217A74"/>
    <w:rsid w:val="00266800"/>
    <w:rsid w:val="00280022"/>
    <w:rsid w:val="002B23A6"/>
    <w:rsid w:val="002F368C"/>
    <w:rsid w:val="00321DB5"/>
    <w:rsid w:val="00350E1A"/>
    <w:rsid w:val="00352BF5"/>
    <w:rsid w:val="00360C95"/>
    <w:rsid w:val="00370A3E"/>
    <w:rsid w:val="00380CC6"/>
    <w:rsid w:val="00397BA7"/>
    <w:rsid w:val="003D3AF6"/>
    <w:rsid w:val="003F4C1C"/>
    <w:rsid w:val="00403B5A"/>
    <w:rsid w:val="0041481D"/>
    <w:rsid w:val="00435133"/>
    <w:rsid w:val="004369E3"/>
    <w:rsid w:val="004421A0"/>
    <w:rsid w:val="00442BA8"/>
    <w:rsid w:val="00493C84"/>
    <w:rsid w:val="004B05EC"/>
    <w:rsid w:val="004B2710"/>
    <w:rsid w:val="004B3ED8"/>
    <w:rsid w:val="004C2DFB"/>
    <w:rsid w:val="004E2BAE"/>
    <w:rsid w:val="004F4B26"/>
    <w:rsid w:val="00531039"/>
    <w:rsid w:val="00533A7D"/>
    <w:rsid w:val="0054029F"/>
    <w:rsid w:val="005452BB"/>
    <w:rsid w:val="00566918"/>
    <w:rsid w:val="005768EC"/>
    <w:rsid w:val="005F6A2C"/>
    <w:rsid w:val="00636DDD"/>
    <w:rsid w:val="00644568"/>
    <w:rsid w:val="00647379"/>
    <w:rsid w:val="00655E1F"/>
    <w:rsid w:val="006577B8"/>
    <w:rsid w:val="00671D20"/>
    <w:rsid w:val="00676738"/>
    <w:rsid w:val="006A36A3"/>
    <w:rsid w:val="006B28BD"/>
    <w:rsid w:val="006C4A7B"/>
    <w:rsid w:val="006F6F60"/>
    <w:rsid w:val="00711139"/>
    <w:rsid w:val="0071535F"/>
    <w:rsid w:val="00760A7C"/>
    <w:rsid w:val="007641A4"/>
    <w:rsid w:val="00776544"/>
    <w:rsid w:val="00795BF1"/>
    <w:rsid w:val="007B4675"/>
    <w:rsid w:val="007C3473"/>
    <w:rsid w:val="007E2054"/>
    <w:rsid w:val="00823FDE"/>
    <w:rsid w:val="0086006D"/>
    <w:rsid w:val="008646F6"/>
    <w:rsid w:val="00875F32"/>
    <w:rsid w:val="008815A0"/>
    <w:rsid w:val="00881DCB"/>
    <w:rsid w:val="008C14AE"/>
    <w:rsid w:val="008C7E71"/>
    <w:rsid w:val="008D0F9F"/>
    <w:rsid w:val="009613C1"/>
    <w:rsid w:val="009711F7"/>
    <w:rsid w:val="009B7F46"/>
    <w:rsid w:val="009D1F21"/>
    <w:rsid w:val="00A128AA"/>
    <w:rsid w:val="00A56F40"/>
    <w:rsid w:val="00A943B4"/>
    <w:rsid w:val="00AA155C"/>
    <w:rsid w:val="00AA2FC9"/>
    <w:rsid w:val="00AB4334"/>
    <w:rsid w:val="00B47C51"/>
    <w:rsid w:val="00B63039"/>
    <w:rsid w:val="00B65663"/>
    <w:rsid w:val="00B86867"/>
    <w:rsid w:val="00BA36A2"/>
    <w:rsid w:val="00BD0F5C"/>
    <w:rsid w:val="00BD6A7A"/>
    <w:rsid w:val="00C120C2"/>
    <w:rsid w:val="00C32A11"/>
    <w:rsid w:val="00C459E6"/>
    <w:rsid w:val="00C71152"/>
    <w:rsid w:val="00CA381D"/>
    <w:rsid w:val="00CE14E5"/>
    <w:rsid w:val="00CF5782"/>
    <w:rsid w:val="00D46DA4"/>
    <w:rsid w:val="00DA6A5F"/>
    <w:rsid w:val="00DC2207"/>
    <w:rsid w:val="00DC3FE6"/>
    <w:rsid w:val="00DE502A"/>
    <w:rsid w:val="00DE7135"/>
    <w:rsid w:val="00E02823"/>
    <w:rsid w:val="00E158A7"/>
    <w:rsid w:val="00E40F72"/>
    <w:rsid w:val="00E75B04"/>
    <w:rsid w:val="00E82AEB"/>
    <w:rsid w:val="00E97ECA"/>
    <w:rsid w:val="00EB6F0F"/>
    <w:rsid w:val="00EC4882"/>
    <w:rsid w:val="00EE6602"/>
    <w:rsid w:val="00F00699"/>
    <w:rsid w:val="00F36D8E"/>
    <w:rsid w:val="00F4653A"/>
    <w:rsid w:val="00F53B69"/>
    <w:rsid w:val="00F84117"/>
    <w:rsid w:val="00F8695A"/>
    <w:rsid w:val="00F967C7"/>
    <w:rsid w:val="00FA4C71"/>
    <w:rsid w:val="00FD2BD2"/>
    <w:rsid w:val="00FE0544"/>
    <w:rsid w:val="00FE542C"/>
    <w:rsid w:val="00FF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4F69"/>
  <w15:chartTrackingRefBased/>
  <w15:docId w15:val="{F192710D-772E-4E6B-A3A9-989C3645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66800"/>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99"/>
    <w:locked/>
    <w:rsid w:val="00266800"/>
    <w:rPr>
      <w:rFonts w:ascii="Calibri" w:eastAsia="Calibri" w:hAnsi="Calibri" w:cs="Times New Roman"/>
    </w:rPr>
  </w:style>
  <w:style w:type="paragraph" w:styleId="a5">
    <w:name w:val="No Spacing"/>
    <w:uiPriority w:val="1"/>
    <w:qFormat/>
    <w:rsid w:val="00FE0544"/>
    <w:pPr>
      <w:spacing w:after="0" w:line="240" w:lineRule="auto"/>
    </w:pPr>
  </w:style>
  <w:style w:type="paragraph" w:styleId="a6">
    <w:name w:val="Normal (Web)"/>
    <w:basedOn w:val="a"/>
    <w:rsid w:val="00F967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qFormat/>
    <w:rsid w:val="004C2DF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4C2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F4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60602">
      <w:bodyDiv w:val="1"/>
      <w:marLeft w:val="0"/>
      <w:marRight w:val="0"/>
      <w:marTop w:val="0"/>
      <w:marBottom w:val="0"/>
      <w:divBdr>
        <w:top w:val="none" w:sz="0" w:space="0" w:color="auto"/>
        <w:left w:val="none" w:sz="0" w:space="0" w:color="auto"/>
        <w:bottom w:val="none" w:sz="0" w:space="0" w:color="auto"/>
        <w:right w:val="none" w:sz="0" w:space="0" w:color="auto"/>
      </w:divBdr>
    </w:div>
    <w:div w:id="661155471">
      <w:bodyDiv w:val="1"/>
      <w:marLeft w:val="0"/>
      <w:marRight w:val="0"/>
      <w:marTop w:val="0"/>
      <w:marBottom w:val="0"/>
      <w:divBdr>
        <w:top w:val="none" w:sz="0" w:space="0" w:color="auto"/>
        <w:left w:val="none" w:sz="0" w:space="0" w:color="auto"/>
        <w:bottom w:val="none" w:sz="0" w:space="0" w:color="auto"/>
        <w:right w:val="none" w:sz="0" w:space="0" w:color="auto"/>
      </w:divBdr>
    </w:div>
    <w:div w:id="17841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18</Pages>
  <Words>8287</Words>
  <Characters>47240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РОО-Закупки</dc:creator>
  <cp:keywords/>
  <dc:description/>
  <cp:lastModifiedBy>РОО-Закупки</cp:lastModifiedBy>
  <cp:revision>219</cp:revision>
  <dcterms:created xsi:type="dcterms:W3CDTF">2022-11-09T12:58:00Z</dcterms:created>
  <dcterms:modified xsi:type="dcterms:W3CDTF">2024-11-11T11:43:00Z</dcterms:modified>
</cp:coreProperties>
</file>