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552C3" w14:textId="77777777" w:rsidR="00F51E3E" w:rsidRPr="00AE3F69" w:rsidRDefault="00AE3F69">
      <w:pPr>
        <w:widowControl w:val="0"/>
        <w:tabs>
          <w:tab w:val="left" w:pos="1058"/>
        </w:tabs>
        <w:autoSpaceDE w:val="0"/>
        <w:autoSpaceDN w:val="0"/>
        <w:adjustRightInd w:val="0"/>
        <w:spacing w:after="0" w:line="360" w:lineRule="auto"/>
        <w:ind w:left="603" w:hanging="603"/>
        <w:jc w:val="right"/>
        <w:rPr>
          <w:rFonts w:ascii="Times New Roman" w:hAnsi="Times New Roman"/>
          <w:b/>
          <w:sz w:val="24"/>
          <w:szCs w:val="20"/>
        </w:rPr>
      </w:pPr>
      <w:r w:rsidRPr="00AE3F69">
        <w:rPr>
          <w:rFonts w:ascii="Times New Roman" w:hAnsi="Times New Roman"/>
          <w:b/>
          <w:sz w:val="24"/>
          <w:szCs w:val="20"/>
        </w:rPr>
        <w:t>УТВЕРЖДАЮ:</w:t>
      </w:r>
      <w:bookmarkStart w:id="0" w:name="aTitleSignature"/>
      <w:bookmarkEnd w:id="0"/>
    </w:p>
    <w:p w14:paraId="557C6FDB" w14:textId="77777777" w:rsidR="00A53B10" w:rsidRDefault="00A53B10">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Врио д</w:t>
      </w:r>
      <w:r w:rsidR="00E57247">
        <w:rPr>
          <w:rFonts w:ascii="Times New Roman" w:hAnsi="Times New Roman"/>
          <w:sz w:val="24"/>
          <w:szCs w:val="24"/>
        </w:rPr>
        <w:t>иректор</w:t>
      </w:r>
      <w:r>
        <w:rPr>
          <w:rFonts w:ascii="Times New Roman" w:hAnsi="Times New Roman"/>
          <w:sz w:val="24"/>
          <w:szCs w:val="24"/>
        </w:rPr>
        <w:t>а</w:t>
      </w:r>
      <w:r w:rsidR="00AE3F69" w:rsidRPr="00AE3F69">
        <w:rPr>
          <w:rFonts w:ascii="Times New Roman" w:hAnsi="Times New Roman"/>
          <w:sz w:val="24"/>
          <w:szCs w:val="24"/>
        </w:rPr>
        <w:t xml:space="preserve"> </w:t>
      </w:r>
    </w:p>
    <w:p w14:paraId="5804CB25" w14:textId="09B3E59D" w:rsidR="00F51E3E" w:rsidRPr="00AE3F69" w:rsidRDefault="00AE3F69">
      <w:pPr>
        <w:autoSpaceDE w:val="0"/>
        <w:autoSpaceDN w:val="0"/>
        <w:adjustRightInd w:val="0"/>
        <w:spacing w:after="0" w:line="240" w:lineRule="auto"/>
        <w:jc w:val="right"/>
        <w:outlineLvl w:val="0"/>
        <w:rPr>
          <w:rFonts w:ascii="Times New Roman" w:hAnsi="Times New Roman"/>
          <w:sz w:val="24"/>
          <w:szCs w:val="24"/>
        </w:rPr>
      </w:pPr>
      <w:r w:rsidRPr="00AE3F69">
        <w:rPr>
          <w:rFonts w:ascii="Times New Roman" w:hAnsi="Times New Roman"/>
          <w:sz w:val="24"/>
          <w:szCs w:val="24"/>
        </w:rPr>
        <w:t>МУП «Чудовский водоканал»</w:t>
      </w:r>
    </w:p>
    <w:p w14:paraId="4AF22F25" w14:textId="3AD374AF" w:rsidR="00F51E3E" w:rsidRPr="00AE3F69" w:rsidRDefault="00AE3F69">
      <w:pPr>
        <w:autoSpaceDE w:val="0"/>
        <w:autoSpaceDN w:val="0"/>
        <w:adjustRightInd w:val="0"/>
        <w:spacing w:after="0" w:line="240" w:lineRule="auto"/>
        <w:jc w:val="right"/>
        <w:outlineLvl w:val="0"/>
        <w:rPr>
          <w:rFonts w:ascii="Times New Roman" w:hAnsi="Times New Roman"/>
          <w:sz w:val="24"/>
          <w:szCs w:val="24"/>
        </w:rPr>
      </w:pPr>
      <w:r w:rsidRPr="00AE3F69">
        <w:rPr>
          <w:rFonts w:ascii="Times New Roman" w:hAnsi="Times New Roman"/>
          <w:sz w:val="24"/>
          <w:szCs w:val="24"/>
        </w:rPr>
        <w:t xml:space="preserve">__________________ </w:t>
      </w:r>
      <w:r w:rsidR="00A53B10" w:rsidRPr="00E57247">
        <w:rPr>
          <w:rFonts w:ascii="Times New Roman" w:hAnsi="Times New Roman"/>
        </w:rPr>
        <w:t>О.В. Черкашин</w:t>
      </w:r>
    </w:p>
    <w:p w14:paraId="48077D13" w14:textId="77777777" w:rsidR="00F51E3E" w:rsidRPr="00AE3F69" w:rsidRDefault="00AE3F69">
      <w:pPr>
        <w:autoSpaceDE w:val="0"/>
        <w:autoSpaceDN w:val="0"/>
        <w:adjustRightInd w:val="0"/>
        <w:spacing w:after="0" w:line="240" w:lineRule="auto"/>
        <w:jc w:val="right"/>
        <w:outlineLvl w:val="0"/>
        <w:rPr>
          <w:rFonts w:ascii="Times New Roman" w:hAnsi="Times New Roman"/>
          <w:sz w:val="24"/>
          <w:szCs w:val="24"/>
        </w:rPr>
      </w:pPr>
      <w:r w:rsidRPr="00AE3F69">
        <w:rPr>
          <w:rFonts w:ascii="Times New Roman" w:hAnsi="Times New Roman"/>
          <w:sz w:val="24"/>
          <w:szCs w:val="24"/>
        </w:rPr>
        <w:t xml:space="preserve"> </w:t>
      </w:r>
    </w:p>
    <w:p w14:paraId="62562B8D" w14:textId="63C5EFA1" w:rsidR="00F51E3E" w:rsidRPr="00AE3F69" w:rsidRDefault="00AE3F69">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r w:rsidRPr="00AE3F69">
        <w:rPr>
          <w:rFonts w:ascii="Times New Roman" w:hAnsi="Times New Roman"/>
          <w:sz w:val="24"/>
          <w:szCs w:val="20"/>
        </w:rPr>
        <w:t>«____» ____________202</w:t>
      </w:r>
      <w:r w:rsidR="00A53B10">
        <w:rPr>
          <w:rFonts w:ascii="Times New Roman" w:hAnsi="Times New Roman"/>
          <w:sz w:val="24"/>
          <w:szCs w:val="20"/>
        </w:rPr>
        <w:t>4</w:t>
      </w:r>
      <w:r w:rsidRPr="00AE3F69">
        <w:rPr>
          <w:rFonts w:ascii="Times New Roman" w:hAnsi="Times New Roman"/>
          <w:sz w:val="24"/>
          <w:szCs w:val="20"/>
        </w:rPr>
        <w:t xml:space="preserve"> г.</w:t>
      </w:r>
    </w:p>
    <w:p w14:paraId="1ED19E69" w14:textId="77777777" w:rsidR="00F51E3E" w:rsidRPr="00AE3F69" w:rsidRDefault="00F51E3E">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14:paraId="6AB6E1FB" w14:textId="77777777" w:rsidR="00F51E3E" w:rsidRDefault="00AE3F69">
      <w:pPr>
        <w:autoSpaceDE w:val="0"/>
        <w:autoSpaceDN w:val="0"/>
        <w:adjustRightInd w:val="0"/>
        <w:spacing w:after="0" w:line="240" w:lineRule="auto"/>
        <w:jc w:val="right"/>
        <w:outlineLvl w:val="0"/>
        <w:rPr>
          <w:rFonts w:ascii="Times New Roman" w:hAnsi="Times New Roman"/>
          <w:b/>
          <w:sz w:val="24"/>
          <w:szCs w:val="24"/>
        </w:rPr>
      </w:pPr>
      <w:r w:rsidRPr="00AE3F69">
        <w:rPr>
          <w:rFonts w:ascii="Times New Roman" w:hAnsi="Times New Roman"/>
          <w:b/>
          <w:sz w:val="24"/>
          <w:szCs w:val="24"/>
        </w:rPr>
        <w:t>СОГЛАСОВАНО:</w:t>
      </w:r>
    </w:p>
    <w:p w14:paraId="1E7155BE" w14:textId="77777777" w:rsidR="00E57247" w:rsidRDefault="00E57247" w:rsidP="00E57247">
      <w:pPr>
        <w:autoSpaceDE w:val="0"/>
        <w:autoSpaceDN w:val="0"/>
        <w:adjustRightInd w:val="0"/>
        <w:spacing w:after="0" w:line="240" w:lineRule="auto"/>
        <w:jc w:val="right"/>
        <w:outlineLvl w:val="0"/>
        <w:rPr>
          <w:rFonts w:ascii="Times New Roman" w:hAnsi="Times New Roman"/>
        </w:rPr>
      </w:pPr>
      <w:r>
        <w:rPr>
          <w:rFonts w:ascii="Times New Roman" w:hAnsi="Times New Roman"/>
        </w:rPr>
        <w:t xml:space="preserve">Председатель </w:t>
      </w:r>
      <w:r>
        <w:rPr>
          <w:rFonts w:ascii="Times New Roman" w:hAnsi="Times New Roman" w:cs="Times New Roman"/>
        </w:rPr>
        <w:t>комиссии,</w:t>
      </w:r>
    </w:p>
    <w:p w14:paraId="7CF323AD" w14:textId="77777777" w:rsidR="00E57247" w:rsidRPr="00E57247" w:rsidRDefault="00E57247" w:rsidP="00E57247">
      <w:pPr>
        <w:autoSpaceDE w:val="0"/>
        <w:autoSpaceDN w:val="0"/>
        <w:adjustRightInd w:val="0"/>
        <w:spacing w:after="0" w:line="240" w:lineRule="auto"/>
        <w:jc w:val="right"/>
        <w:outlineLvl w:val="0"/>
        <w:rPr>
          <w:rFonts w:ascii="Times New Roman" w:hAnsi="Times New Roman"/>
        </w:rPr>
      </w:pPr>
      <w:r w:rsidRPr="00E57247">
        <w:rPr>
          <w:rFonts w:ascii="Times New Roman" w:hAnsi="Times New Roman"/>
        </w:rPr>
        <w:t>Главный инженер</w:t>
      </w:r>
    </w:p>
    <w:p w14:paraId="05085119" w14:textId="16AC92E5" w:rsidR="00F51E3E" w:rsidRPr="00E57247" w:rsidRDefault="00E57247" w:rsidP="00E57247">
      <w:pPr>
        <w:autoSpaceDE w:val="0"/>
        <w:autoSpaceDN w:val="0"/>
        <w:adjustRightInd w:val="0"/>
        <w:spacing w:after="0" w:line="240" w:lineRule="auto"/>
        <w:jc w:val="right"/>
        <w:outlineLvl w:val="0"/>
        <w:rPr>
          <w:rFonts w:ascii="Times New Roman" w:hAnsi="Times New Roman"/>
        </w:rPr>
      </w:pPr>
      <w:r w:rsidRPr="00E57247">
        <w:rPr>
          <w:rFonts w:ascii="Times New Roman" w:hAnsi="Times New Roman"/>
        </w:rPr>
        <w:t>________________О.В. Черкашин</w:t>
      </w:r>
    </w:p>
    <w:p w14:paraId="40A6A273" w14:textId="77777777" w:rsidR="00E57247" w:rsidRPr="00E57247" w:rsidRDefault="00E57247" w:rsidP="00E57247">
      <w:pPr>
        <w:autoSpaceDE w:val="0"/>
        <w:autoSpaceDN w:val="0"/>
        <w:adjustRightInd w:val="0"/>
        <w:spacing w:after="0" w:line="240" w:lineRule="auto"/>
        <w:jc w:val="right"/>
        <w:outlineLvl w:val="0"/>
        <w:rPr>
          <w:rFonts w:ascii="Times New Roman" w:hAnsi="Times New Roman"/>
          <w:sz w:val="24"/>
          <w:szCs w:val="24"/>
        </w:rPr>
      </w:pPr>
    </w:p>
    <w:p w14:paraId="2B1BE9AD" w14:textId="77777777" w:rsidR="00F51E3E" w:rsidRPr="00E57247" w:rsidRDefault="00AE3F69" w:rsidP="00A53B10">
      <w:pPr>
        <w:autoSpaceDE w:val="0"/>
        <w:autoSpaceDN w:val="0"/>
        <w:adjustRightInd w:val="0"/>
        <w:spacing w:after="0" w:line="240" w:lineRule="auto"/>
        <w:jc w:val="right"/>
        <w:outlineLvl w:val="0"/>
        <w:rPr>
          <w:rFonts w:ascii="Times New Roman" w:hAnsi="Times New Roman"/>
          <w:sz w:val="24"/>
          <w:szCs w:val="24"/>
        </w:rPr>
      </w:pPr>
      <w:r w:rsidRPr="00E57247">
        <w:rPr>
          <w:rFonts w:ascii="Times New Roman" w:hAnsi="Times New Roman"/>
          <w:sz w:val="24"/>
          <w:szCs w:val="24"/>
        </w:rPr>
        <w:t xml:space="preserve">Заместитель председателя </w:t>
      </w:r>
      <w:r w:rsidRPr="00E57247">
        <w:rPr>
          <w:rFonts w:ascii="Times New Roman" w:hAnsi="Times New Roman" w:cs="Times New Roman"/>
        </w:rPr>
        <w:t>комиссии,</w:t>
      </w:r>
    </w:p>
    <w:p w14:paraId="68E05129" w14:textId="77777777" w:rsidR="00F51E3E" w:rsidRPr="00E57247" w:rsidRDefault="00AE3F69" w:rsidP="00A53B10">
      <w:pPr>
        <w:autoSpaceDE w:val="0"/>
        <w:autoSpaceDN w:val="0"/>
        <w:adjustRightInd w:val="0"/>
        <w:spacing w:after="0" w:line="240" w:lineRule="auto"/>
        <w:jc w:val="right"/>
        <w:outlineLvl w:val="0"/>
        <w:rPr>
          <w:rFonts w:ascii="Times New Roman" w:hAnsi="Times New Roman"/>
          <w:sz w:val="24"/>
          <w:szCs w:val="24"/>
        </w:rPr>
      </w:pPr>
      <w:r w:rsidRPr="00E57247">
        <w:rPr>
          <w:rFonts w:ascii="Times New Roman" w:hAnsi="Times New Roman"/>
          <w:sz w:val="24"/>
          <w:szCs w:val="24"/>
        </w:rPr>
        <w:t>Главный энергетик</w:t>
      </w:r>
    </w:p>
    <w:p w14:paraId="00967E65" w14:textId="77777777" w:rsidR="00F51E3E" w:rsidRPr="00E57247" w:rsidRDefault="00AE3F69">
      <w:pPr>
        <w:autoSpaceDE w:val="0"/>
        <w:autoSpaceDN w:val="0"/>
        <w:adjustRightInd w:val="0"/>
        <w:spacing w:after="0" w:line="240" w:lineRule="auto"/>
        <w:jc w:val="right"/>
        <w:outlineLvl w:val="0"/>
        <w:rPr>
          <w:rFonts w:ascii="Times New Roman" w:hAnsi="Times New Roman"/>
          <w:sz w:val="24"/>
          <w:szCs w:val="24"/>
        </w:rPr>
      </w:pPr>
      <w:r w:rsidRPr="00E57247">
        <w:rPr>
          <w:rFonts w:ascii="Times New Roman" w:hAnsi="Times New Roman"/>
          <w:sz w:val="24"/>
          <w:szCs w:val="24"/>
        </w:rPr>
        <w:t>________________ И.В. Иванова</w:t>
      </w:r>
    </w:p>
    <w:p w14:paraId="287B9CC5" w14:textId="77777777" w:rsidR="00F51E3E" w:rsidRPr="00E57247" w:rsidRDefault="00F51E3E">
      <w:pPr>
        <w:autoSpaceDE w:val="0"/>
        <w:autoSpaceDN w:val="0"/>
        <w:adjustRightInd w:val="0"/>
        <w:spacing w:after="0" w:line="240" w:lineRule="auto"/>
        <w:outlineLvl w:val="0"/>
        <w:rPr>
          <w:rFonts w:ascii="Times New Roman" w:hAnsi="Times New Roman"/>
          <w:sz w:val="24"/>
          <w:szCs w:val="24"/>
        </w:rPr>
      </w:pPr>
    </w:p>
    <w:p w14:paraId="2939EE43" w14:textId="56B29FA0" w:rsidR="00F51E3E" w:rsidRPr="00E57247" w:rsidRDefault="00A53B10">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Заместитель г</w:t>
      </w:r>
      <w:r w:rsidR="00AE3F69" w:rsidRPr="00E57247">
        <w:rPr>
          <w:rFonts w:ascii="Times New Roman" w:hAnsi="Times New Roman"/>
          <w:sz w:val="24"/>
          <w:szCs w:val="24"/>
        </w:rPr>
        <w:t>лавн</w:t>
      </w:r>
      <w:r>
        <w:rPr>
          <w:rFonts w:ascii="Times New Roman" w:hAnsi="Times New Roman"/>
          <w:sz w:val="24"/>
          <w:szCs w:val="24"/>
        </w:rPr>
        <w:t>ого</w:t>
      </w:r>
      <w:r w:rsidR="00AE3F69" w:rsidRPr="00E57247">
        <w:rPr>
          <w:rFonts w:ascii="Times New Roman" w:hAnsi="Times New Roman"/>
          <w:sz w:val="24"/>
          <w:szCs w:val="24"/>
        </w:rPr>
        <w:t xml:space="preserve"> бухгалтер</w:t>
      </w:r>
      <w:r>
        <w:rPr>
          <w:rFonts w:ascii="Times New Roman" w:hAnsi="Times New Roman"/>
          <w:sz w:val="24"/>
          <w:szCs w:val="24"/>
        </w:rPr>
        <w:t>а</w:t>
      </w:r>
      <w:r w:rsidR="00AE3F69" w:rsidRPr="00E57247">
        <w:rPr>
          <w:rFonts w:ascii="Times New Roman" w:hAnsi="Times New Roman"/>
          <w:sz w:val="24"/>
          <w:szCs w:val="24"/>
        </w:rPr>
        <w:t xml:space="preserve"> </w:t>
      </w:r>
    </w:p>
    <w:p w14:paraId="2E764444" w14:textId="7C182A1B" w:rsidR="00F51E3E" w:rsidRPr="00E57247" w:rsidRDefault="00AE3F69">
      <w:pPr>
        <w:autoSpaceDE w:val="0"/>
        <w:autoSpaceDN w:val="0"/>
        <w:adjustRightInd w:val="0"/>
        <w:spacing w:after="0" w:line="240" w:lineRule="auto"/>
        <w:jc w:val="right"/>
        <w:outlineLvl w:val="0"/>
        <w:rPr>
          <w:rFonts w:ascii="Times New Roman" w:hAnsi="Times New Roman"/>
          <w:sz w:val="24"/>
          <w:szCs w:val="24"/>
        </w:rPr>
      </w:pPr>
      <w:r w:rsidRPr="00E57247">
        <w:rPr>
          <w:rFonts w:ascii="Times New Roman" w:hAnsi="Times New Roman"/>
          <w:sz w:val="24"/>
          <w:szCs w:val="24"/>
        </w:rPr>
        <w:t xml:space="preserve">_________________ </w:t>
      </w:r>
      <w:r w:rsidR="00A53B10">
        <w:rPr>
          <w:rFonts w:ascii="Times New Roman" w:hAnsi="Times New Roman"/>
          <w:sz w:val="24"/>
          <w:szCs w:val="24"/>
        </w:rPr>
        <w:t>Е.В. Киреева</w:t>
      </w:r>
    </w:p>
    <w:p w14:paraId="0A259E37" w14:textId="77777777" w:rsidR="00F51E3E" w:rsidRPr="00E57247" w:rsidRDefault="00F51E3E">
      <w:pPr>
        <w:autoSpaceDE w:val="0"/>
        <w:autoSpaceDN w:val="0"/>
        <w:adjustRightInd w:val="0"/>
        <w:spacing w:after="0" w:line="240" w:lineRule="auto"/>
        <w:jc w:val="right"/>
        <w:outlineLvl w:val="0"/>
        <w:rPr>
          <w:rFonts w:ascii="Times New Roman" w:hAnsi="Times New Roman"/>
          <w:sz w:val="24"/>
          <w:szCs w:val="24"/>
        </w:rPr>
      </w:pPr>
    </w:p>
    <w:p w14:paraId="581256D3" w14:textId="77777777" w:rsidR="00A53B10" w:rsidRPr="00A53B10" w:rsidRDefault="00A53B10" w:rsidP="00A53B10">
      <w:pPr>
        <w:autoSpaceDE w:val="0"/>
        <w:autoSpaceDN w:val="0"/>
        <w:adjustRightInd w:val="0"/>
        <w:spacing w:after="0" w:line="240" w:lineRule="auto"/>
        <w:jc w:val="right"/>
        <w:outlineLvl w:val="0"/>
        <w:rPr>
          <w:rFonts w:ascii="Times New Roman" w:hAnsi="Times New Roman" w:cs="Times New Roman"/>
        </w:rPr>
      </w:pPr>
      <w:r w:rsidRPr="00A53B10">
        <w:rPr>
          <w:rFonts w:ascii="Times New Roman" w:hAnsi="Times New Roman" w:cs="Times New Roman"/>
          <w:sz w:val="24"/>
          <w:szCs w:val="24"/>
        </w:rPr>
        <w:t xml:space="preserve">                                                                                                                 </w:t>
      </w:r>
      <w:r w:rsidRPr="00A53B10">
        <w:rPr>
          <w:rFonts w:ascii="Times New Roman" w:hAnsi="Times New Roman" w:cs="Times New Roman"/>
        </w:rPr>
        <w:t xml:space="preserve">Инженер – программист </w:t>
      </w:r>
    </w:p>
    <w:p w14:paraId="28A95D9C" w14:textId="41854150" w:rsidR="00A53B10" w:rsidRPr="00A53B10" w:rsidRDefault="00A53B10" w:rsidP="00A53B10">
      <w:pPr>
        <w:autoSpaceDE w:val="0"/>
        <w:autoSpaceDN w:val="0"/>
        <w:adjustRightInd w:val="0"/>
        <w:spacing w:after="0" w:line="240" w:lineRule="auto"/>
        <w:jc w:val="right"/>
        <w:outlineLvl w:val="0"/>
        <w:rPr>
          <w:rFonts w:ascii="Times New Roman" w:hAnsi="Times New Roman" w:cs="Times New Roman"/>
        </w:rPr>
      </w:pPr>
      <w:r w:rsidRPr="00A53B10">
        <w:rPr>
          <w:rFonts w:ascii="Times New Roman" w:hAnsi="Times New Roman" w:cs="Times New Roman"/>
        </w:rPr>
        <w:t xml:space="preserve">                                                                                                                           </w:t>
      </w:r>
      <w:r>
        <w:rPr>
          <w:rFonts w:ascii="Times New Roman" w:hAnsi="Times New Roman" w:cs="Times New Roman"/>
        </w:rPr>
        <w:t xml:space="preserve"> </w:t>
      </w:r>
      <w:r w:rsidRPr="00A53B10">
        <w:rPr>
          <w:rFonts w:ascii="Times New Roman" w:hAnsi="Times New Roman" w:cs="Times New Roman"/>
        </w:rPr>
        <w:t xml:space="preserve">1 категории </w:t>
      </w:r>
    </w:p>
    <w:p w14:paraId="603353F8" w14:textId="11F5597D" w:rsidR="00F51E3E" w:rsidRPr="00A53B10" w:rsidRDefault="00A53B10" w:rsidP="00A53B10">
      <w:pPr>
        <w:autoSpaceDE w:val="0"/>
        <w:autoSpaceDN w:val="0"/>
        <w:adjustRightInd w:val="0"/>
        <w:spacing w:after="0" w:line="240" w:lineRule="auto"/>
        <w:jc w:val="right"/>
        <w:outlineLvl w:val="0"/>
        <w:rPr>
          <w:rFonts w:ascii="Times New Roman" w:hAnsi="Times New Roman" w:cs="Times New Roman"/>
          <w:sz w:val="24"/>
          <w:szCs w:val="24"/>
        </w:rPr>
      </w:pPr>
      <w:r w:rsidRPr="00A53B10">
        <w:rPr>
          <w:rFonts w:ascii="Times New Roman" w:hAnsi="Times New Roman" w:cs="Times New Roman"/>
        </w:rPr>
        <w:t xml:space="preserve">                                                                                                                            отдела программного обеспечения</w:t>
      </w:r>
    </w:p>
    <w:p w14:paraId="2C294B31" w14:textId="4288806E" w:rsidR="00F51E3E" w:rsidRPr="00E57247" w:rsidRDefault="00AE3F69">
      <w:pPr>
        <w:autoSpaceDE w:val="0"/>
        <w:autoSpaceDN w:val="0"/>
        <w:adjustRightInd w:val="0"/>
        <w:spacing w:after="0" w:line="240" w:lineRule="auto"/>
        <w:jc w:val="right"/>
        <w:outlineLvl w:val="0"/>
        <w:rPr>
          <w:rFonts w:ascii="Times New Roman" w:hAnsi="Times New Roman"/>
          <w:sz w:val="24"/>
          <w:szCs w:val="24"/>
        </w:rPr>
      </w:pPr>
      <w:r w:rsidRPr="00E57247">
        <w:rPr>
          <w:rFonts w:ascii="Times New Roman" w:hAnsi="Times New Roman"/>
          <w:sz w:val="24"/>
          <w:szCs w:val="24"/>
        </w:rPr>
        <w:t xml:space="preserve">__________________ </w:t>
      </w:r>
      <w:r w:rsidR="00A53B10">
        <w:rPr>
          <w:rFonts w:ascii="Times New Roman" w:hAnsi="Times New Roman"/>
          <w:sz w:val="24"/>
          <w:szCs w:val="24"/>
        </w:rPr>
        <w:t>И.В. Ветров</w:t>
      </w:r>
      <w:r w:rsidRPr="00E57247">
        <w:rPr>
          <w:rFonts w:ascii="Times New Roman" w:hAnsi="Times New Roman"/>
          <w:sz w:val="24"/>
          <w:szCs w:val="24"/>
        </w:rPr>
        <w:t xml:space="preserve">    </w:t>
      </w:r>
    </w:p>
    <w:p w14:paraId="47365CC9" w14:textId="77777777" w:rsidR="00F51E3E" w:rsidRPr="00AE3F69" w:rsidRDefault="00F51E3E">
      <w:pPr>
        <w:spacing w:after="0" w:line="360" w:lineRule="auto"/>
        <w:ind w:firstLine="425"/>
        <w:jc w:val="right"/>
        <w:rPr>
          <w:rFonts w:ascii="Times New Roman" w:hAnsi="Times New Roman"/>
          <w:sz w:val="24"/>
          <w:szCs w:val="20"/>
        </w:rPr>
      </w:pPr>
    </w:p>
    <w:p w14:paraId="0B925786" w14:textId="77777777" w:rsidR="00F51E3E" w:rsidRPr="00AE3F69" w:rsidRDefault="00F51E3E">
      <w:pPr>
        <w:spacing w:after="0" w:line="360" w:lineRule="auto"/>
        <w:ind w:firstLine="425"/>
        <w:jc w:val="right"/>
        <w:rPr>
          <w:rFonts w:ascii="Times New Roman" w:hAnsi="Times New Roman"/>
          <w:sz w:val="24"/>
          <w:szCs w:val="20"/>
        </w:rPr>
      </w:pPr>
    </w:p>
    <w:p w14:paraId="0834749E" w14:textId="77777777" w:rsidR="00F51E3E" w:rsidRDefault="00F51E3E">
      <w:pPr>
        <w:spacing w:after="0" w:line="360" w:lineRule="auto"/>
        <w:ind w:firstLine="425"/>
        <w:jc w:val="right"/>
        <w:rPr>
          <w:rFonts w:ascii="Times New Roman" w:hAnsi="Times New Roman"/>
          <w:sz w:val="24"/>
          <w:szCs w:val="20"/>
        </w:rPr>
      </w:pPr>
    </w:p>
    <w:p w14:paraId="2EFEDCFB" w14:textId="77777777" w:rsidR="00E57247" w:rsidRPr="00AE3F69" w:rsidRDefault="00E57247">
      <w:pPr>
        <w:spacing w:after="0" w:line="360" w:lineRule="auto"/>
        <w:ind w:firstLine="425"/>
        <w:jc w:val="right"/>
        <w:rPr>
          <w:rFonts w:ascii="Times New Roman" w:hAnsi="Times New Roman"/>
          <w:sz w:val="24"/>
          <w:szCs w:val="20"/>
        </w:rPr>
      </w:pPr>
    </w:p>
    <w:p w14:paraId="15194FCF" w14:textId="77777777" w:rsidR="00F51E3E" w:rsidRPr="00AE3F69" w:rsidRDefault="00AE3F69">
      <w:pPr>
        <w:spacing w:after="0" w:line="360" w:lineRule="auto"/>
        <w:ind w:firstLine="425"/>
        <w:jc w:val="right"/>
        <w:rPr>
          <w:rFonts w:ascii="Times New Roman" w:hAnsi="Times New Roman"/>
          <w:sz w:val="24"/>
          <w:szCs w:val="20"/>
        </w:rPr>
      </w:pPr>
      <w:r w:rsidRPr="00AE3F69">
        <w:rPr>
          <w:rFonts w:ascii="Times New Roman" w:hAnsi="Times New Roman"/>
          <w:sz w:val="24"/>
          <w:szCs w:val="20"/>
        </w:rPr>
        <w:t xml:space="preserve"> </w:t>
      </w:r>
    </w:p>
    <w:p w14:paraId="07176AA1" w14:textId="77777777" w:rsidR="00F51E3E" w:rsidRPr="00AE3F69" w:rsidRDefault="00AE3F69">
      <w:pPr>
        <w:spacing w:after="0" w:line="240" w:lineRule="auto"/>
        <w:jc w:val="center"/>
        <w:rPr>
          <w:rFonts w:ascii="Times New Roman" w:hAnsi="Times New Roman"/>
          <w:b/>
          <w:sz w:val="28"/>
          <w:szCs w:val="24"/>
        </w:rPr>
      </w:pPr>
      <w:r w:rsidRPr="00AE3F69">
        <w:rPr>
          <w:rFonts w:ascii="Times New Roman" w:hAnsi="Times New Roman"/>
          <w:b/>
          <w:sz w:val="28"/>
          <w:szCs w:val="24"/>
        </w:rPr>
        <w:t>АУКЦИОН</w:t>
      </w:r>
    </w:p>
    <w:p w14:paraId="28625F55" w14:textId="77777777" w:rsidR="00F51E3E" w:rsidRPr="00AE3F69" w:rsidRDefault="00AE3F69">
      <w:pPr>
        <w:spacing w:after="0" w:line="240" w:lineRule="auto"/>
        <w:jc w:val="center"/>
        <w:rPr>
          <w:rFonts w:ascii="Times New Roman" w:hAnsi="Times New Roman"/>
          <w:b/>
          <w:sz w:val="28"/>
          <w:szCs w:val="24"/>
        </w:rPr>
      </w:pPr>
      <w:r w:rsidRPr="00AE3F69">
        <w:rPr>
          <w:rFonts w:ascii="Times New Roman" w:hAnsi="Times New Roman" w:cs="Times New Roman"/>
          <w:b/>
          <w:sz w:val="28"/>
          <w:szCs w:val="24"/>
        </w:rPr>
        <w:t xml:space="preserve">в электронной форме </w:t>
      </w:r>
    </w:p>
    <w:p w14:paraId="60F0063C" w14:textId="77777777" w:rsidR="00F51E3E" w:rsidRPr="00AE3F69" w:rsidRDefault="00AE3F69">
      <w:pPr>
        <w:spacing w:before="120" w:after="0" w:line="240" w:lineRule="auto"/>
        <w:jc w:val="center"/>
        <w:rPr>
          <w:rFonts w:ascii="Times New Roman" w:hAnsi="Times New Roman" w:cs="Times New Roman"/>
          <w:b/>
          <w:bCs/>
          <w:sz w:val="28"/>
          <w:szCs w:val="24"/>
        </w:rPr>
      </w:pPr>
      <w:r w:rsidRPr="00AE3F69">
        <w:rPr>
          <w:rFonts w:ascii="Times New Roman" w:hAnsi="Times New Roman"/>
          <w:b/>
          <w:bCs/>
          <w:sz w:val="28"/>
          <w:szCs w:val="24"/>
        </w:rPr>
        <w:t xml:space="preserve">на поставку </w:t>
      </w:r>
      <w:r w:rsidRPr="00AE3F69">
        <w:rPr>
          <w:rFonts w:ascii="Times New Roman" w:hAnsi="Times New Roman" w:cs="Times New Roman"/>
          <w:b/>
          <w:bCs/>
          <w:sz w:val="28"/>
          <w:szCs w:val="24"/>
        </w:rPr>
        <w:t xml:space="preserve">бензинов автомобильных АИ-92, АИ-95 </w:t>
      </w:r>
    </w:p>
    <w:p w14:paraId="7E1A0AC4" w14:textId="1195AB64" w:rsidR="00F51E3E" w:rsidRPr="00E57247" w:rsidRDefault="00AE3F69" w:rsidP="00E57247">
      <w:pPr>
        <w:spacing w:before="120" w:after="0" w:line="240" w:lineRule="auto"/>
        <w:jc w:val="center"/>
        <w:rPr>
          <w:rFonts w:ascii="Times New Roman" w:eastAsiaTheme="minorHAnsi" w:hAnsi="Times New Roman"/>
          <w:b/>
          <w:bCs/>
          <w:sz w:val="28"/>
          <w:szCs w:val="28"/>
          <w:highlight w:val="yellow"/>
          <w:lang w:eastAsia="en-US"/>
        </w:rPr>
      </w:pPr>
      <w:r w:rsidRPr="00AE3F69">
        <w:rPr>
          <w:rFonts w:ascii="Times New Roman" w:hAnsi="Times New Roman" w:cs="Times New Roman"/>
          <w:b/>
          <w:bCs/>
          <w:sz w:val="28"/>
          <w:szCs w:val="24"/>
        </w:rPr>
        <w:t>и топлива дизельного на 202</w:t>
      </w:r>
      <w:r w:rsidR="00A53B10">
        <w:rPr>
          <w:rFonts w:ascii="Times New Roman" w:hAnsi="Times New Roman" w:cs="Times New Roman"/>
          <w:b/>
          <w:bCs/>
          <w:sz w:val="28"/>
          <w:szCs w:val="24"/>
        </w:rPr>
        <w:t>5</w:t>
      </w:r>
      <w:r w:rsidRPr="00AE3F69">
        <w:rPr>
          <w:rFonts w:ascii="Times New Roman" w:hAnsi="Times New Roman" w:cs="Times New Roman"/>
          <w:b/>
          <w:bCs/>
          <w:sz w:val="28"/>
          <w:szCs w:val="24"/>
        </w:rPr>
        <w:t xml:space="preserve"> г.</w:t>
      </w:r>
    </w:p>
    <w:p w14:paraId="481C078D" w14:textId="77777777" w:rsidR="00F51E3E" w:rsidRPr="00AE3F69" w:rsidRDefault="00F51E3E">
      <w:pPr>
        <w:spacing w:before="120" w:after="0" w:line="240" w:lineRule="auto"/>
        <w:jc w:val="both"/>
        <w:rPr>
          <w:rFonts w:ascii="Times New Roman" w:eastAsiaTheme="minorHAnsi" w:hAnsi="Times New Roman"/>
          <w:sz w:val="24"/>
          <w:szCs w:val="24"/>
          <w:highlight w:val="yellow"/>
          <w:lang w:eastAsia="en-US"/>
        </w:rPr>
      </w:pPr>
    </w:p>
    <w:p w14:paraId="765A79EC" w14:textId="77777777" w:rsidR="00F51E3E" w:rsidRPr="00AE3F69" w:rsidRDefault="00F51E3E">
      <w:pPr>
        <w:spacing w:before="120" w:after="0" w:line="240" w:lineRule="auto"/>
        <w:jc w:val="both"/>
        <w:rPr>
          <w:rFonts w:ascii="Times New Roman" w:eastAsiaTheme="minorHAnsi" w:hAnsi="Times New Roman"/>
          <w:sz w:val="24"/>
          <w:szCs w:val="24"/>
          <w:highlight w:val="yellow"/>
          <w:lang w:eastAsia="en-US"/>
        </w:rPr>
      </w:pPr>
    </w:p>
    <w:p w14:paraId="08043A70" w14:textId="77777777" w:rsidR="00F51E3E" w:rsidRPr="00AE3F69" w:rsidRDefault="00F51E3E">
      <w:pPr>
        <w:spacing w:before="120" w:after="0" w:line="240" w:lineRule="auto"/>
        <w:jc w:val="both"/>
        <w:rPr>
          <w:rFonts w:ascii="Times New Roman" w:eastAsiaTheme="minorHAnsi" w:hAnsi="Times New Roman"/>
          <w:sz w:val="24"/>
          <w:szCs w:val="24"/>
          <w:highlight w:val="yellow"/>
          <w:lang w:eastAsia="en-US"/>
        </w:rPr>
      </w:pPr>
    </w:p>
    <w:p w14:paraId="25429D27" w14:textId="77777777" w:rsidR="00F51E3E" w:rsidRPr="00AE3F69" w:rsidRDefault="00F51E3E">
      <w:pPr>
        <w:spacing w:before="120" w:after="0" w:line="240" w:lineRule="auto"/>
        <w:jc w:val="both"/>
        <w:rPr>
          <w:rFonts w:ascii="Times New Roman" w:eastAsiaTheme="minorHAnsi" w:hAnsi="Times New Roman"/>
          <w:sz w:val="24"/>
          <w:szCs w:val="24"/>
          <w:highlight w:val="yellow"/>
          <w:lang w:eastAsia="en-US"/>
        </w:rPr>
      </w:pPr>
    </w:p>
    <w:p w14:paraId="07939911" w14:textId="77777777" w:rsidR="00F51E3E" w:rsidRPr="00AE3F69" w:rsidRDefault="00F51E3E">
      <w:pPr>
        <w:spacing w:before="120" w:after="0" w:line="240" w:lineRule="auto"/>
        <w:jc w:val="both"/>
        <w:rPr>
          <w:rFonts w:ascii="Times New Roman" w:eastAsiaTheme="minorHAnsi" w:hAnsi="Times New Roman"/>
          <w:sz w:val="24"/>
          <w:szCs w:val="24"/>
          <w:highlight w:val="yellow"/>
          <w:lang w:eastAsia="en-US"/>
        </w:rPr>
      </w:pPr>
    </w:p>
    <w:p w14:paraId="4463E7FC" w14:textId="77777777" w:rsidR="00F51E3E" w:rsidRPr="00AE3F69" w:rsidRDefault="00F51E3E">
      <w:pPr>
        <w:spacing w:before="120" w:after="0" w:line="240" w:lineRule="auto"/>
        <w:jc w:val="both"/>
        <w:rPr>
          <w:rFonts w:ascii="Times New Roman" w:eastAsiaTheme="minorHAnsi" w:hAnsi="Times New Roman"/>
          <w:sz w:val="24"/>
          <w:szCs w:val="24"/>
          <w:highlight w:val="yellow"/>
          <w:lang w:eastAsia="en-US"/>
        </w:rPr>
      </w:pPr>
    </w:p>
    <w:p w14:paraId="47C77AF9" w14:textId="77777777" w:rsidR="00F51E3E" w:rsidRPr="00AE3F69" w:rsidRDefault="00F51E3E">
      <w:pPr>
        <w:spacing w:before="120" w:after="0" w:line="240" w:lineRule="auto"/>
        <w:jc w:val="both"/>
        <w:rPr>
          <w:rFonts w:ascii="Times New Roman" w:eastAsiaTheme="minorHAnsi" w:hAnsi="Times New Roman"/>
          <w:sz w:val="24"/>
          <w:szCs w:val="24"/>
          <w:highlight w:val="yellow"/>
          <w:lang w:eastAsia="en-US"/>
        </w:rPr>
      </w:pPr>
    </w:p>
    <w:p w14:paraId="4AC586C9" w14:textId="77777777" w:rsidR="00F51E3E" w:rsidRPr="00AE3F69" w:rsidRDefault="00F51E3E">
      <w:pPr>
        <w:spacing w:before="120" w:after="0" w:line="240" w:lineRule="auto"/>
        <w:jc w:val="both"/>
        <w:rPr>
          <w:rFonts w:ascii="Times New Roman" w:eastAsiaTheme="minorHAnsi" w:hAnsi="Times New Roman"/>
          <w:sz w:val="24"/>
          <w:szCs w:val="24"/>
          <w:highlight w:val="yellow"/>
          <w:lang w:eastAsia="en-US"/>
        </w:rPr>
      </w:pPr>
    </w:p>
    <w:p w14:paraId="6583E578" w14:textId="77777777" w:rsidR="00F51E3E" w:rsidRPr="00AE3F69" w:rsidRDefault="00F51E3E">
      <w:pPr>
        <w:spacing w:before="120" w:after="0" w:line="240" w:lineRule="auto"/>
        <w:jc w:val="both"/>
        <w:rPr>
          <w:rFonts w:ascii="Times New Roman" w:eastAsiaTheme="minorHAnsi" w:hAnsi="Times New Roman"/>
          <w:sz w:val="24"/>
          <w:szCs w:val="24"/>
          <w:highlight w:val="yellow"/>
          <w:lang w:eastAsia="en-US"/>
        </w:rPr>
      </w:pPr>
    </w:p>
    <w:p w14:paraId="10072468" w14:textId="77777777" w:rsidR="00F51E3E" w:rsidRPr="00AE3F69" w:rsidRDefault="00F51E3E">
      <w:pPr>
        <w:spacing w:before="120" w:after="0" w:line="240" w:lineRule="auto"/>
        <w:jc w:val="both"/>
        <w:rPr>
          <w:rFonts w:ascii="Times New Roman" w:eastAsiaTheme="minorHAnsi" w:hAnsi="Times New Roman"/>
          <w:sz w:val="24"/>
          <w:szCs w:val="24"/>
          <w:highlight w:val="yellow"/>
          <w:lang w:eastAsia="en-US"/>
        </w:rPr>
      </w:pPr>
    </w:p>
    <w:p w14:paraId="7D0C6E43" w14:textId="77777777" w:rsidR="00F51E3E" w:rsidRPr="00AE3F69" w:rsidRDefault="00F51E3E">
      <w:pPr>
        <w:spacing w:before="120" w:after="0" w:line="240" w:lineRule="auto"/>
        <w:jc w:val="both"/>
        <w:rPr>
          <w:rFonts w:ascii="Times New Roman" w:eastAsiaTheme="minorHAnsi" w:hAnsi="Times New Roman"/>
          <w:sz w:val="24"/>
          <w:szCs w:val="24"/>
          <w:highlight w:val="yellow"/>
          <w:lang w:eastAsia="en-US"/>
        </w:rPr>
      </w:pPr>
    </w:p>
    <w:p w14:paraId="60EF014A" w14:textId="77777777" w:rsidR="00F51E3E" w:rsidRPr="00AE3F69" w:rsidRDefault="00AE3F69">
      <w:pPr>
        <w:spacing w:before="120" w:after="0" w:line="240" w:lineRule="auto"/>
        <w:jc w:val="center"/>
        <w:rPr>
          <w:rFonts w:ascii="Times New Roman" w:eastAsiaTheme="minorHAnsi" w:hAnsi="Times New Roman"/>
          <w:sz w:val="24"/>
          <w:szCs w:val="24"/>
          <w:lang w:eastAsia="en-US"/>
        </w:rPr>
      </w:pPr>
      <w:r w:rsidRPr="00AE3F69">
        <w:rPr>
          <w:rFonts w:ascii="Times New Roman" w:eastAsiaTheme="minorHAnsi" w:hAnsi="Times New Roman"/>
          <w:sz w:val="24"/>
          <w:szCs w:val="24"/>
          <w:lang w:eastAsia="en-US"/>
        </w:rPr>
        <w:t>г. Чудово</w:t>
      </w:r>
    </w:p>
    <w:p w14:paraId="4C1164F3" w14:textId="6FA9F0B9" w:rsidR="00F51E3E" w:rsidRPr="00AE3F69" w:rsidRDefault="00AE3F69">
      <w:pPr>
        <w:spacing w:before="120" w:after="0" w:line="240" w:lineRule="auto"/>
        <w:jc w:val="center"/>
        <w:rPr>
          <w:rFonts w:ascii="Times New Roman" w:eastAsiaTheme="minorHAnsi" w:hAnsi="Times New Roman"/>
          <w:sz w:val="24"/>
          <w:szCs w:val="24"/>
          <w:lang w:eastAsia="en-US"/>
        </w:rPr>
      </w:pPr>
      <w:r w:rsidRPr="00AE3F69">
        <w:rPr>
          <w:rFonts w:ascii="Times New Roman" w:eastAsiaTheme="minorHAnsi" w:hAnsi="Times New Roman"/>
          <w:sz w:val="24"/>
          <w:szCs w:val="24"/>
          <w:lang w:eastAsia="en-US"/>
        </w:rPr>
        <w:t>202</w:t>
      </w:r>
      <w:r w:rsidR="005129DE">
        <w:rPr>
          <w:rFonts w:ascii="Times New Roman" w:eastAsiaTheme="minorHAnsi" w:hAnsi="Times New Roman"/>
          <w:sz w:val="24"/>
          <w:szCs w:val="24"/>
          <w:lang w:eastAsia="en-US"/>
        </w:rPr>
        <w:t>4</w:t>
      </w:r>
      <w:r w:rsidRPr="00AE3F69">
        <w:rPr>
          <w:rFonts w:ascii="Times New Roman" w:eastAsiaTheme="minorHAnsi" w:hAnsi="Times New Roman"/>
          <w:sz w:val="24"/>
          <w:szCs w:val="24"/>
          <w:lang w:eastAsia="en-US"/>
        </w:rPr>
        <w:t xml:space="preserve"> г.</w:t>
      </w:r>
    </w:p>
    <w:p w14:paraId="525A9BC9" w14:textId="77777777" w:rsidR="00F51E3E" w:rsidRPr="00AE3F69" w:rsidRDefault="00F51E3E">
      <w:pPr>
        <w:autoSpaceDE w:val="0"/>
        <w:autoSpaceDN w:val="0"/>
        <w:adjustRightInd w:val="0"/>
        <w:spacing w:after="0" w:line="240" w:lineRule="auto"/>
        <w:jc w:val="center"/>
        <w:rPr>
          <w:rFonts w:ascii="Times New Roman" w:hAnsi="Times New Roman" w:cs="Times New Roman"/>
          <w:b/>
          <w:bCs/>
          <w:sz w:val="24"/>
          <w:szCs w:val="24"/>
        </w:rPr>
        <w:sectPr w:rsidR="00F51E3E" w:rsidRPr="00AE3F69">
          <w:pgSz w:w="11906" w:h="16838"/>
          <w:pgMar w:top="567" w:right="566" w:bottom="851" w:left="1133" w:header="0" w:footer="0" w:gutter="0"/>
          <w:cols w:space="720"/>
        </w:sectPr>
      </w:pPr>
    </w:p>
    <w:p w14:paraId="7917623B" w14:textId="77777777" w:rsidR="00F51E3E" w:rsidRPr="00AE3F69" w:rsidRDefault="00AE3F69">
      <w:pPr>
        <w:autoSpaceDE w:val="0"/>
        <w:autoSpaceDN w:val="0"/>
        <w:adjustRightInd w:val="0"/>
        <w:spacing w:after="0" w:line="240" w:lineRule="auto"/>
        <w:jc w:val="center"/>
        <w:rPr>
          <w:rFonts w:ascii="Times New Roman" w:hAnsi="Times New Roman" w:cs="Times New Roman"/>
          <w:sz w:val="24"/>
          <w:szCs w:val="24"/>
        </w:rPr>
      </w:pPr>
      <w:r w:rsidRPr="00AE3F69">
        <w:rPr>
          <w:rFonts w:ascii="Times New Roman" w:hAnsi="Times New Roman" w:cs="Times New Roman"/>
          <w:b/>
          <w:bCs/>
          <w:sz w:val="24"/>
          <w:szCs w:val="24"/>
        </w:rPr>
        <w:lastRenderedPageBreak/>
        <w:t>ИЗВЕЩЕНИЕ</w:t>
      </w:r>
    </w:p>
    <w:p w14:paraId="11206713" w14:textId="77777777" w:rsidR="00F51E3E" w:rsidRPr="00AE3F69" w:rsidRDefault="00AE3F69">
      <w:pPr>
        <w:autoSpaceDE w:val="0"/>
        <w:autoSpaceDN w:val="0"/>
        <w:adjustRightInd w:val="0"/>
        <w:spacing w:after="0" w:line="240" w:lineRule="auto"/>
        <w:jc w:val="center"/>
        <w:outlineLvl w:val="0"/>
        <w:rPr>
          <w:rFonts w:ascii="Times New Roman" w:hAnsi="Times New Roman" w:cs="Times New Roman"/>
          <w:sz w:val="24"/>
        </w:rPr>
      </w:pPr>
      <w:r w:rsidRPr="00AE3F69">
        <w:rPr>
          <w:rFonts w:ascii="Times New Roman" w:hAnsi="Times New Roman"/>
          <w:bCs/>
          <w:sz w:val="24"/>
          <w:szCs w:val="24"/>
        </w:rPr>
        <w:t xml:space="preserve">о проведении аукциона </w:t>
      </w:r>
      <w:r w:rsidRPr="00AE3F69">
        <w:rPr>
          <w:rFonts w:ascii="Times New Roman" w:hAnsi="Times New Roman" w:cs="Times New Roman"/>
          <w:sz w:val="24"/>
        </w:rPr>
        <w:t>в электронной форме</w:t>
      </w:r>
    </w:p>
    <w:p w14:paraId="231EFE46" w14:textId="77777777" w:rsidR="00F51E3E" w:rsidRPr="00AE3F69" w:rsidRDefault="00F51E3E">
      <w:pPr>
        <w:autoSpaceDE w:val="0"/>
        <w:autoSpaceDN w:val="0"/>
        <w:adjustRightInd w:val="0"/>
        <w:spacing w:after="0" w:line="240" w:lineRule="auto"/>
        <w:jc w:val="both"/>
        <w:outlineLvl w:val="0"/>
        <w:rPr>
          <w:rFonts w:ascii="Times New Roman" w:hAnsi="Times New Roman" w:cs="Times New Roman"/>
          <w:sz w:val="24"/>
          <w:szCs w:val="24"/>
        </w:rPr>
      </w:pPr>
    </w:p>
    <w:tbl>
      <w:tblPr>
        <w:tblW w:w="1042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86"/>
        <w:gridCol w:w="1275"/>
        <w:gridCol w:w="426"/>
        <w:gridCol w:w="1701"/>
        <w:gridCol w:w="992"/>
        <w:gridCol w:w="850"/>
        <w:gridCol w:w="1418"/>
        <w:gridCol w:w="1480"/>
      </w:tblGrid>
      <w:tr w:rsidR="00AE3F69" w:rsidRPr="00AE3F69" w14:paraId="5D7472F9" w14:textId="77777777">
        <w:tc>
          <w:tcPr>
            <w:tcW w:w="10428" w:type="dxa"/>
            <w:gridSpan w:val="8"/>
          </w:tcPr>
          <w:p w14:paraId="770D8A02" w14:textId="77777777" w:rsidR="00F51E3E" w:rsidRPr="00AE3F69" w:rsidRDefault="00AE3F69">
            <w:pPr>
              <w:autoSpaceDE w:val="0"/>
              <w:autoSpaceDN w:val="0"/>
              <w:adjustRightInd w:val="0"/>
              <w:spacing w:after="0" w:line="240" w:lineRule="auto"/>
              <w:jc w:val="center"/>
              <w:rPr>
                <w:rFonts w:ascii="Times New Roman" w:hAnsi="Times New Roman" w:cs="Times New Roman"/>
                <w:sz w:val="24"/>
              </w:rPr>
            </w:pPr>
            <w:r w:rsidRPr="00AE3F69">
              <w:rPr>
                <w:rFonts w:ascii="Times New Roman" w:hAnsi="Times New Roman" w:cs="Times New Roman"/>
                <w:b/>
                <w:bCs/>
                <w:sz w:val="24"/>
              </w:rPr>
              <w:t>Сведения о заказчике</w:t>
            </w:r>
          </w:p>
        </w:tc>
      </w:tr>
      <w:tr w:rsidR="00AE3F69" w:rsidRPr="00AE3F69" w14:paraId="56A6AB16" w14:textId="77777777">
        <w:trPr>
          <w:trHeight w:val="137"/>
        </w:trPr>
        <w:tc>
          <w:tcPr>
            <w:tcW w:w="3561" w:type="dxa"/>
            <w:gridSpan w:val="2"/>
          </w:tcPr>
          <w:p w14:paraId="576BAB39" w14:textId="77777777" w:rsidR="00F51E3E" w:rsidRPr="00AE3F69" w:rsidRDefault="00AE3F69">
            <w:pPr>
              <w:autoSpaceDE w:val="0"/>
              <w:autoSpaceDN w:val="0"/>
              <w:adjustRightInd w:val="0"/>
              <w:spacing w:after="0" w:line="240" w:lineRule="auto"/>
              <w:rPr>
                <w:rFonts w:ascii="Times New Roman" w:hAnsi="Times New Roman" w:cs="Times New Roman"/>
                <w:sz w:val="24"/>
              </w:rPr>
            </w:pPr>
            <w:r w:rsidRPr="00AE3F69">
              <w:rPr>
                <w:rFonts w:ascii="Times New Roman" w:hAnsi="Times New Roman" w:cs="Times New Roman"/>
                <w:sz w:val="24"/>
              </w:rPr>
              <w:t>Наименование организации</w:t>
            </w:r>
          </w:p>
        </w:tc>
        <w:tc>
          <w:tcPr>
            <w:tcW w:w="6867" w:type="dxa"/>
            <w:gridSpan w:val="6"/>
          </w:tcPr>
          <w:p w14:paraId="589491B5" w14:textId="77777777" w:rsidR="00F51E3E" w:rsidRPr="00AE3F69" w:rsidRDefault="00AE3F69">
            <w:pPr>
              <w:autoSpaceDE w:val="0"/>
              <w:autoSpaceDN w:val="0"/>
              <w:adjustRightInd w:val="0"/>
              <w:spacing w:after="0" w:line="240" w:lineRule="auto"/>
              <w:rPr>
                <w:rFonts w:ascii="Times New Roman" w:hAnsi="Times New Roman" w:cs="Times New Roman"/>
                <w:sz w:val="24"/>
              </w:rPr>
            </w:pPr>
            <w:r w:rsidRPr="00AE3F69">
              <w:rPr>
                <w:rFonts w:ascii="Times New Roman" w:hAnsi="Times New Roman" w:cs="Times New Roman"/>
                <w:sz w:val="24"/>
              </w:rPr>
              <w:t>Муниципальное унитарное предприятие «Чудовский водоканал»</w:t>
            </w:r>
          </w:p>
        </w:tc>
      </w:tr>
      <w:tr w:rsidR="00AE3F69" w:rsidRPr="00AE3F69" w14:paraId="6EC008BB" w14:textId="77777777">
        <w:trPr>
          <w:trHeight w:val="137"/>
        </w:trPr>
        <w:tc>
          <w:tcPr>
            <w:tcW w:w="3561" w:type="dxa"/>
            <w:gridSpan w:val="2"/>
          </w:tcPr>
          <w:p w14:paraId="52FE5F21" w14:textId="77777777" w:rsidR="00F51E3E" w:rsidRPr="00AE3F69" w:rsidRDefault="00AE3F69">
            <w:pPr>
              <w:autoSpaceDE w:val="0"/>
              <w:autoSpaceDN w:val="0"/>
              <w:adjustRightInd w:val="0"/>
              <w:spacing w:after="0" w:line="240" w:lineRule="auto"/>
              <w:rPr>
                <w:rFonts w:ascii="Times New Roman" w:hAnsi="Times New Roman" w:cs="Times New Roman"/>
                <w:sz w:val="24"/>
              </w:rPr>
            </w:pPr>
            <w:r w:rsidRPr="00AE3F69">
              <w:rPr>
                <w:rFonts w:ascii="Times New Roman" w:hAnsi="Times New Roman" w:cs="Times New Roman"/>
                <w:sz w:val="24"/>
              </w:rPr>
              <w:t>Место нахождения</w:t>
            </w:r>
          </w:p>
        </w:tc>
        <w:tc>
          <w:tcPr>
            <w:tcW w:w="6867" w:type="dxa"/>
            <w:gridSpan w:val="6"/>
          </w:tcPr>
          <w:p w14:paraId="039463A9" w14:textId="77777777" w:rsidR="00F51E3E" w:rsidRPr="00AE3F69" w:rsidRDefault="00AE3F69">
            <w:pPr>
              <w:autoSpaceDE w:val="0"/>
              <w:autoSpaceDN w:val="0"/>
              <w:adjustRightInd w:val="0"/>
              <w:spacing w:after="0" w:line="240" w:lineRule="auto"/>
              <w:rPr>
                <w:rFonts w:ascii="Times New Roman" w:hAnsi="Times New Roman" w:cs="Times New Roman"/>
                <w:sz w:val="24"/>
              </w:rPr>
            </w:pPr>
            <w:r w:rsidRPr="00AE3F69">
              <w:rPr>
                <w:rFonts w:ascii="Times New Roman" w:hAnsi="Times New Roman" w:cs="Times New Roman"/>
                <w:sz w:val="24"/>
                <w:szCs w:val="24"/>
              </w:rPr>
              <w:t>174210, Новгородская область, г. Чудово, ул. Губина, д. 1б</w:t>
            </w:r>
          </w:p>
        </w:tc>
      </w:tr>
      <w:tr w:rsidR="00AE3F69" w:rsidRPr="00AE3F69" w14:paraId="0F4CB63B" w14:textId="77777777">
        <w:trPr>
          <w:trHeight w:val="279"/>
        </w:trPr>
        <w:tc>
          <w:tcPr>
            <w:tcW w:w="3561" w:type="dxa"/>
            <w:gridSpan w:val="2"/>
          </w:tcPr>
          <w:p w14:paraId="581BF2EE" w14:textId="77777777" w:rsidR="00F51E3E" w:rsidRPr="00AE3F69" w:rsidRDefault="00AE3F69">
            <w:pPr>
              <w:autoSpaceDE w:val="0"/>
              <w:autoSpaceDN w:val="0"/>
              <w:adjustRightInd w:val="0"/>
              <w:spacing w:after="0" w:line="240" w:lineRule="auto"/>
              <w:rPr>
                <w:rFonts w:ascii="Times New Roman" w:hAnsi="Times New Roman"/>
                <w:sz w:val="24"/>
              </w:rPr>
            </w:pPr>
            <w:r w:rsidRPr="00AE3F69">
              <w:rPr>
                <w:rFonts w:ascii="Times New Roman" w:hAnsi="Times New Roman" w:cs="Times New Roman"/>
                <w:sz w:val="24"/>
              </w:rPr>
              <w:t>Почтовый адрес</w:t>
            </w:r>
          </w:p>
        </w:tc>
        <w:tc>
          <w:tcPr>
            <w:tcW w:w="6867" w:type="dxa"/>
            <w:gridSpan w:val="6"/>
          </w:tcPr>
          <w:p w14:paraId="43437E2F" w14:textId="77777777" w:rsidR="00F51E3E" w:rsidRPr="00AE3F69" w:rsidRDefault="00AE3F69">
            <w:pPr>
              <w:autoSpaceDE w:val="0"/>
              <w:autoSpaceDN w:val="0"/>
              <w:adjustRightInd w:val="0"/>
              <w:spacing w:after="0" w:line="240" w:lineRule="auto"/>
              <w:rPr>
                <w:rFonts w:ascii="Times New Roman" w:hAnsi="Times New Roman" w:cs="Times New Roman"/>
                <w:sz w:val="24"/>
              </w:rPr>
            </w:pPr>
            <w:r w:rsidRPr="00AE3F69">
              <w:rPr>
                <w:rFonts w:ascii="Times New Roman" w:hAnsi="Times New Roman" w:cs="Times New Roman"/>
                <w:sz w:val="24"/>
                <w:szCs w:val="24"/>
              </w:rPr>
              <w:t>174210, Новгородская область, г. Чудово, ул. Губина, д. 1б</w:t>
            </w:r>
          </w:p>
        </w:tc>
      </w:tr>
      <w:tr w:rsidR="00AE3F69" w:rsidRPr="00AE3F69" w14:paraId="5114B0CA" w14:textId="77777777">
        <w:trPr>
          <w:trHeight w:val="228"/>
        </w:trPr>
        <w:tc>
          <w:tcPr>
            <w:tcW w:w="3561" w:type="dxa"/>
            <w:gridSpan w:val="2"/>
          </w:tcPr>
          <w:p w14:paraId="0CF7B128" w14:textId="77777777" w:rsidR="00F51E3E" w:rsidRPr="00AE3F69" w:rsidRDefault="00AE3F69">
            <w:pPr>
              <w:autoSpaceDE w:val="0"/>
              <w:autoSpaceDN w:val="0"/>
              <w:adjustRightInd w:val="0"/>
              <w:spacing w:after="0" w:line="240" w:lineRule="auto"/>
              <w:rPr>
                <w:rFonts w:ascii="Times New Roman" w:hAnsi="Times New Roman"/>
                <w:sz w:val="24"/>
              </w:rPr>
            </w:pPr>
            <w:r w:rsidRPr="00AE3F69">
              <w:rPr>
                <w:rFonts w:ascii="Times New Roman" w:hAnsi="Times New Roman"/>
                <w:sz w:val="24"/>
              </w:rPr>
              <w:t>Контактное лицо</w:t>
            </w:r>
          </w:p>
        </w:tc>
        <w:tc>
          <w:tcPr>
            <w:tcW w:w="6867" w:type="dxa"/>
            <w:gridSpan w:val="6"/>
          </w:tcPr>
          <w:p w14:paraId="1553F618" w14:textId="55DD8B8B" w:rsidR="00F51E3E" w:rsidRPr="00AE3F69" w:rsidRDefault="005129DE">
            <w:pPr>
              <w:autoSpaceDE w:val="0"/>
              <w:autoSpaceDN w:val="0"/>
              <w:adjustRightInd w:val="0"/>
              <w:spacing w:after="0" w:line="240" w:lineRule="auto"/>
              <w:jc w:val="both"/>
              <w:rPr>
                <w:rFonts w:ascii="Times New Roman" w:hAnsi="Times New Roman"/>
                <w:sz w:val="24"/>
              </w:rPr>
            </w:pPr>
            <w:r>
              <w:rPr>
                <w:rFonts w:ascii="Times New Roman" w:hAnsi="Times New Roman" w:cs="Times New Roman"/>
                <w:sz w:val="24"/>
                <w:szCs w:val="24"/>
              </w:rPr>
              <w:t>Куприна Наталия Эдуардовна</w:t>
            </w:r>
          </w:p>
        </w:tc>
      </w:tr>
      <w:tr w:rsidR="00AE3F69" w:rsidRPr="00AE3F69" w14:paraId="51FD306B" w14:textId="77777777">
        <w:tc>
          <w:tcPr>
            <w:tcW w:w="3561" w:type="dxa"/>
            <w:gridSpan w:val="2"/>
          </w:tcPr>
          <w:p w14:paraId="21CF0675" w14:textId="77777777" w:rsidR="00F51E3E" w:rsidRPr="00AE3F69" w:rsidRDefault="00AE3F69">
            <w:pPr>
              <w:autoSpaceDE w:val="0"/>
              <w:autoSpaceDN w:val="0"/>
              <w:adjustRightInd w:val="0"/>
              <w:spacing w:after="0" w:line="240" w:lineRule="auto"/>
              <w:rPr>
                <w:rFonts w:ascii="Times New Roman" w:hAnsi="Times New Roman"/>
                <w:sz w:val="24"/>
              </w:rPr>
            </w:pPr>
            <w:r w:rsidRPr="00AE3F69">
              <w:rPr>
                <w:rFonts w:ascii="Times New Roman" w:hAnsi="Times New Roman" w:cs="Times New Roman"/>
                <w:sz w:val="24"/>
              </w:rPr>
              <w:t>Адрес электронной почты</w:t>
            </w:r>
          </w:p>
        </w:tc>
        <w:tc>
          <w:tcPr>
            <w:tcW w:w="6867" w:type="dxa"/>
            <w:gridSpan w:val="6"/>
          </w:tcPr>
          <w:p w14:paraId="1E377E83" w14:textId="77777777" w:rsidR="00F51E3E" w:rsidRPr="00AE3F69" w:rsidRDefault="00AE3F69">
            <w:pPr>
              <w:autoSpaceDE w:val="0"/>
              <w:autoSpaceDN w:val="0"/>
              <w:adjustRightInd w:val="0"/>
              <w:spacing w:after="0" w:line="240" w:lineRule="auto"/>
              <w:rPr>
                <w:rFonts w:ascii="Times New Roman" w:hAnsi="Times New Roman"/>
                <w:sz w:val="24"/>
                <w:szCs w:val="24"/>
              </w:rPr>
            </w:pPr>
            <w:r w:rsidRPr="00AE3F69">
              <w:rPr>
                <w:rFonts w:ascii="Times New Roman" w:hAnsi="Times New Roman" w:cs="Times New Roman"/>
                <w:sz w:val="24"/>
                <w:szCs w:val="24"/>
                <w:lang w:val="en-US"/>
              </w:rPr>
              <w:t>chudovo.water@yandex.ru</w:t>
            </w:r>
          </w:p>
        </w:tc>
      </w:tr>
      <w:tr w:rsidR="00AE3F69" w:rsidRPr="00AE3F69" w14:paraId="743C54DE" w14:textId="77777777">
        <w:tc>
          <w:tcPr>
            <w:tcW w:w="3561" w:type="dxa"/>
            <w:gridSpan w:val="2"/>
          </w:tcPr>
          <w:p w14:paraId="793767FD" w14:textId="77777777" w:rsidR="00F51E3E" w:rsidRPr="00AE3F69" w:rsidRDefault="00AE3F69">
            <w:pPr>
              <w:autoSpaceDE w:val="0"/>
              <w:autoSpaceDN w:val="0"/>
              <w:adjustRightInd w:val="0"/>
              <w:spacing w:after="0" w:line="240" w:lineRule="auto"/>
              <w:rPr>
                <w:rFonts w:ascii="Times New Roman" w:hAnsi="Times New Roman"/>
                <w:sz w:val="24"/>
              </w:rPr>
            </w:pPr>
            <w:r w:rsidRPr="00AE3F69">
              <w:rPr>
                <w:rFonts w:ascii="Times New Roman" w:hAnsi="Times New Roman" w:cs="Times New Roman"/>
                <w:sz w:val="24"/>
              </w:rPr>
              <w:t>Номер контактного телефона</w:t>
            </w:r>
          </w:p>
        </w:tc>
        <w:tc>
          <w:tcPr>
            <w:tcW w:w="6867" w:type="dxa"/>
            <w:gridSpan w:val="6"/>
          </w:tcPr>
          <w:p w14:paraId="5D9D3D0F" w14:textId="77777777" w:rsidR="00F51E3E" w:rsidRPr="00AE3F69" w:rsidRDefault="00AE3F69">
            <w:pPr>
              <w:autoSpaceDE w:val="0"/>
              <w:autoSpaceDN w:val="0"/>
              <w:adjustRightInd w:val="0"/>
              <w:spacing w:after="0" w:line="240" w:lineRule="auto"/>
              <w:rPr>
                <w:rFonts w:ascii="Times New Roman" w:hAnsi="Times New Roman"/>
                <w:sz w:val="24"/>
                <w:szCs w:val="24"/>
              </w:rPr>
            </w:pPr>
            <w:r w:rsidRPr="00AE3F69">
              <w:rPr>
                <w:rFonts w:ascii="Times New Roman" w:hAnsi="Times New Roman" w:cs="Times New Roman"/>
                <w:sz w:val="24"/>
                <w:szCs w:val="24"/>
              </w:rPr>
              <w:t>(81665) 44-527</w:t>
            </w:r>
          </w:p>
        </w:tc>
      </w:tr>
      <w:tr w:rsidR="00AE3F69" w:rsidRPr="00AE3F69" w14:paraId="7C15C912" w14:textId="77777777">
        <w:tc>
          <w:tcPr>
            <w:tcW w:w="3561" w:type="dxa"/>
            <w:gridSpan w:val="2"/>
          </w:tcPr>
          <w:p w14:paraId="4990C27B" w14:textId="77777777" w:rsidR="00F51E3E" w:rsidRPr="00AE3F69" w:rsidRDefault="00AE3F69">
            <w:pPr>
              <w:autoSpaceDE w:val="0"/>
              <w:autoSpaceDN w:val="0"/>
              <w:adjustRightInd w:val="0"/>
              <w:spacing w:after="0" w:line="240" w:lineRule="auto"/>
              <w:rPr>
                <w:rFonts w:ascii="Times New Roman" w:hAnsi="Times New Roman" w:cs="Times New Roman"/>
                <w:sz w:val="24"/>
                <w:szCs w:val="24"/>
              </w:rPr>
            </w:pPr>
            <w:r w:rsidRPr="00AE3F69">
              <w:rPr>
                <w:rFonts w:ascii="Times New Roman" w:hAnsi="Times New Roman" w:cs="Times New Roman"/>
                <w:sz w:val="24"/>
              </w:rPr>
              <w:t>Факс</w:t>
            </w:r>
          </w:p>
        </w:tc>
        <w:tc>
          <w:tcPr>
            <w:tcW w:w="6867" w:type="dxa"/>
            <w:gridSpan w:val="6"/>
          </w:tcPr>
          <w:p w14:paraId="5181D002" w14:textId="77777777" w:rsidR="00F51E3E" w:rsidRPr="00AE3F69" w:rsidRDefault="00AE3F69">
            <w:pPr>
              <w:autoSpaceDE w:val="0"/>
              <w:autoSpaceDN w:val="0"/>
              <w:adjustRightInd w:val="0"/>
              <w:spacing w:after="0" w:line="240" w:lineRule="auto"/>
              <w:jc w:val="both"/>
              <w:rPr>
                <w:rFonts w:ascii="Times New Roman" w:hAnsi="Times New Roman" w:cs="Times New Roman"/>
                <w:sz w:val="24"/>
                <w:szCs w:val="24"/>
              </w:rPr>
            </w:pPr>
            <w:r w:rsidRPr="00AE3F69">
              <w:rPr>
                <w:rFonts w:ascii="Times New Roman" w:hAnsi="Times New Roman" w:cs="Times New Roman"/>
                <w:sz w:val="24"/>
                <w:szCs w:val="24"/>
              </w:rPr>
              <w:t>(81665) 44-527</w:t>
            </w:r>
          </w:p>
        </w:tc>
      </w:tr>
      <w:tr w:rsidR="00AE3F69" w:rsidRPr="00AE3F69" w14:paraId="2D625676" w14:textId="77777777">
        <w:tc>
          <w:tcPr>
            <w:tcW w:w="3561" w:type="dxa"/>
            <w:gridSpan w:val="2"/>
          </w:tcPr>
          <w:p w14:paraId="6ACFAA67" w14:textId="77777777" w:rsidR="00F51E3E" w:rsidRPr="00AE3F69" w:rsidRDefault="00AE3F69">
            <w:pPr>
              <w:autoSpaceDE w:val="0"/>
              <w:autoSpaceDN w:val="0"/>
              <w:adjustRightInd w:val="0"/>
              <w:spacing w:after="0" w:line="240" w:lineRule="auto"/>
              <w:rPr>
                <w:rFonts w:ascii="Times New Roman" w:hAnsi="Times New Roman" w:cs="Times New Roman"/>
                <w:sz w:val="24"/>
              </w:rPr>
            </w:pPr>
            <w:r w:rsidRPr="00AE3F69">
              <w:rPr>
                <w:rFonts w:ascii="Times New Roman" w:hAnsi="Times New Roman" w:cs="Times New Roman"/>
                <w:sz w:val="24"/>
              </w:rPr>
              <w:t>Дополнительная информация</w:t>
            </w:r>
          </w:p>
        </w:tc>
        <w:tc>
          <w:tcPr>
            <w:tcW w:w="6867" w:type="dxa"/>
            <w:gridSpan w:val="6"/>
          </w:tcPr>
          <w:p w14:paraId="3BC91CCA" w14:textId="77777777" w:rsidR="00F51E3E" w:rsidRPr="00AE3F69" w:rsidRDefault="00AE3F69">
            <w:pPr>
              <w:autoSpaceDE w:val="0"/>
              <w:autoSpaceDN w:val="0"/>
              <w:adjustRightInd w:val="0"/>
              <w:spacing w:after="0" w:line="240" w:lineRule="auto"/>
              <w:jc w:val="both"/>
              <w:rPr>
                <w:rFonts w:ascii="Times New Roman" w:hAnsi="Times New Roman" w:cs="Times New Roman"/>
                <w:sz w:val="24"/>
                <w:szCs w:val="24"/>
              </w:rPr>
            </w:pPr>
            <w:r w:rsidRPr="00AE3F69">
              <w:rPr>
                <w:rFonts w:ascii="Times New Roman" w:hAnsi="Times New Roman" w:cs="Times New Roman"/>
                <w:sz w:val="24"/>
                <w:szCs w:val="24"/>
              </w:rPr>
              <w:t>-</w:t>
            </w:r>
          </w:p>
        </w:tc>
      </w:tr>
      <w:tr w:rsidR="00AE3F69" w:rsidRPr="00AE3F69" w14:paraId="6353BD3A" w14:textId="77777777">
        <w:tc>
          <w:tcPr>
            <w:tcW w:w="10428" w:type="dxa"/>
            <w:gridSpan w:val="8"/>
          </w:tcPr>
          <w:p w14:paraId="309BC7FB" w14:textId="77777777" w:rsidR="00F51E3E" w:rsidRPr="00AE3F69" w:rsidRDefault="00AE3F69">
            <w:pPr>
              <w:autoSpaceDE w:val="0"/>
              <w:autoSpaceDN w:val="0"/>
              <w:adjustRightInd w:val="0"/>
              <w:spacing w:after="0" w:line="240" w:lineRule="auto"/>
              <w:jc w:val="center"/>
              <w:rPr>
                <w:rFonts w:ascii="Times New Roman" w:hAnsi="Times New Roman" w:cs="Times New Roman"/>
                <w:sz w:val="24"/>
              </w:rPr>
            </w:pPr>
            <w:r w:rsidRPr="00AE3F69">
              <w:rPr>
                <w:rFonts w:ascii="Times New Roman" w:hAnsi="Times New Roman" w:cs="Times New Roman"/>
                <w:b/>
                <w:bCs/>
                <w:sz w:val="24"/>
              </w:rPr>
              <w:t>Сведения о закупке</w:t>
            </w:r>
          </w:p>
        </w:tc>
      </w:tr>
      <w:tr w:rsidR="00AE3F69" w:rsidRPr="00AE3F69" w14:paraId="1642A8BE" w14:textId="77777777">
        <w:tc>
          <w:tcPr>
            <w:tcW w:w="3561" w:type="dxa"/>
            <w:gridSpan w:val="2"/>
          </w:tcPr>
          <w:p w14:paraId="1E8F3A21" w14:textId="77777777" w:rsidR="00F51E3E" w:rsidRPr="00AE3F69" w:rsidRDefault="00AE3F69">
            <w:pPr>
              <w:autoSpaceDE w:val="0"/>
              <w:autoSpaceDN w:val="0"/>
              <w:adjustRightInd w:val="0"/>
              <w:spacing w:after="0" w:line="240" w:lineRule="auto"/>
              <w:rPr>
                <w:rFonts w:ascii="Times New Roman" w:hAnsi="Times New Roman" w:cs="Times New Roman"/>
                <w:sz w:val="24"/>
              </w:rPr>
            </w:pPr>
            <w:r w:rsidRPr="00AE3F69">
              <w:rPr>
                <w:rFonts w:ascii="Times New Roman" w:hAnsi="Times New Roman" w:cs="Times New Roman"/>
                <w:sz w:val="24"/>
              </w:rPr>
              <w:t>Наименование закупки</w:t>
            </w:r>
          </w:p>
        </w:tc>
        <w:tc>
          <w:tcPr>
            <w:tcW w:w="6867" w:type="dxa"/>
            <w:gridSpan w:val="6"/>
          </w:tcPr>
          <w:p w14:paraId="77B5D894" w14:textId="293625D3" w:rsidR="00F51E3E" w:rsidRPr="00AE3F69" w:rsidRDefault="00AE3F69">
            <w:pPr>
              <w:autoSpaceDE w:val="0"/>
              <w:autoSpaceDN w:val="0"/>
              <w:adjustRightInd w:val="0"/>
              <w:spacing w:after="0" w:line="240" w:lineRule="auto"/>
              <w:rPr>
                <w:rFonts w:ascii="Times New Roman" w:hAnsi="Times New Roman" w:cs="Times New Roman"/>
                <w:sz w:val="24"/>
              </w:rPr>
            </w:pPr>
            <w:r w:rsidRPr="00AE3F69">
              <w:rPr>
                <w:rFonts w:ascii="Times New Roman" w:hAnsi="Times New Roman" w:cs="Times New Roman"/>
                <w:sz w:val="24"/>
              </w:rPr>
              <w:t>Поставка бензинов автомобильных АИ-92, АИ-95 и топлива дизельного на 202</w:t>
            </w:r>
            <w:r w:rsidR="005129DE">
              <w:rPr>
                <w:rFonts w:ascii="Times New Roman" w:hAnsi="Times New Roman" w:cs="Times New Roman"/>
                <w:sz w:val="24"/>
              </w:rPr>
              <w:t>5</w:t>
            </w:r>
            <w:r w:rsidRPr="00AE3F69">
              <w:rPr>
                <w:rFonts w:ascii="Times New Roman" w:hAnsi="Times New Roman" w:cs="Times New Roman"/>
                <w:sz w:val="24"/>
              </w:rPr>
              <w:t xml:space="preserve"> г.</w:t>
            </w:r>
          </w:p>
        </w:tc>
      </w:tr>
      <w:tr w:rsidR="00AE3F69" w:rsidRPr="00AE3F69" w14:paraId="3C93D0F2" w14:textId="77777777">
        <w:tc>
          <w:tcPr>
            <w:tcW w:w="3561" w:type="dxa"/>
            <w:gridSpan w:val="2"/>
          </w:tcPr>
          <w:p w14:paraId="165047FC" w14:textId="77777777" w:rsidR="00F51E3E" w:rsidRPr="00AE3F69" w:rsidRDefault="00AE3F69">
            <w:pPr>
              <w:autoSpaceDE w:val="0"/>
              <w:autoSpaceDN w:val="0"/>
              <w:adjustRightInd w:val="0"/>
              <w:spacing w:after="0" w:line="240" w:lineRule="auto"/>
              <w:rPr>
                <w:rFonts w:ascii="Times New Roman" w:hAnsi="Times New Roman" w:cs="Times New Roman"/>
                <w:sz w:val="24"/>
              </w:rPr>
            </w:pPr>
            <w:r w:rsidRPr="00AE3F69">
              <w:rPr>
                <w:rFonts w:ascii="Times New Roman" w:hAnsi="Times New Roman" w:cs="Times New Roman"/>
                <w:sz w:val="24"/>
              </w:rPr>
              <w:t>Способ осуществления закупки</w:t>
            </w:r>
          </w:p>
        </w:tc>
        <w:tc>
          <w:tcPr>
            <w:tcW w:w="6867" w:type="dxa"/>
            <w:gridSpan w:val="6"/>
          </w:tcPr>
          <w:p w14:paraId="20E6428D" w14:textId="77777777" w:rsidR="00F51E3E" w:rsidRPr="00AE3F69" w:rsidRDefault="00AE3F69">
            <w:pPr>
              <w:autoSpaceDE w:val="0"/>
              <w:autoSpaceDN w:val="0"/>
              <w:adjustRightInd w:val="0"/>
              <w:spacing w:after="0" w:line="240" w:lineRule="auto"/>
              <w:rPr>
                <w:rFonts w:ascii="Times New Roman" w:hAnsi="Times New Roman" w:cs="Times New Roman"/>
                <w:sz w:val="24"/>
              </w:rPr>
            </w:pPr>
            <w:r w:rsidRPr="00AE3F69">
              <w:rPr>
                <w:rFonts w:ascii="Times New Roman" w:hAnsi="Times New Roman" w:cs="Times New Roman"/>
                <w:sz w:val="24"/>
              </w:rPr>
              <w:t>Аукцион в электронной форме</w:t>
            </w:r>
          </w:p>
        </w:tc>
      </w:tr>
      <w:tr w:rsidR="00AE3F69" w:rsidRPr="00AE3F69" w14:paraId="4BE350E7" w14:textId="77777777">
        <w:tc>
          <w:tcPr>
            <w:tcW w:w="3561" w:type="dxa"/>
            <w:gridSpan w:val="2"/>
          </w:tcPr>
          <w:p w14:paraId="0DC3B6D3" w14:textId="77777777" w:rsidR="00F51E3E" w:rsidRPr="00AE3F69" w:rsidRDefault="00AE3F69">
            <w:pPr>
              <w:autoSpaceDE w:val="0"/>
              <w:autoSpaceDN w:val="0"/>
              <w:adjustRightInd w:val="0"/>
              <w:spacing w:after="0" w:line="240" w:lineRule="auto"/>
              <w:rPr>
                <w:rFonts w:ascii="Times New Roman" w:hAnsi="Times New Roman" w:cs="Times New Roman"/>
                <w:sz w:val="24"/>
              </w:rPr>
            </w:pPr>
            <w:r w:rsidRPr="00AE3F69">
              <w:rPr>
                <w:rFonts w:ascii="Times New Roman" w:hAnsi="Times New Roman" w:cs="Times New Roman"/>
                <w:sz w:val="24"/>
              </w:rPr>
              <w:t>Наименование и адрес электронной площадки в информационно-телекоммуникационной сети "Интернет"</w:t>
            </w:r>
          </w:p>
        </w:tc>
        <w:tc>
          <w:tcPr>
            <w:tcW w:w="6867" w:type="dxa"/>
            <w:gridSpan w:val="6"/>
          </w:tcPr>
          <w:p w14:paraId="28496723" w14:textId="77777777" w:rsidR="00F51E3E" w:rsidRPr="00AE3F69" w:rsidRDefault="00AE3F69">
            <w:pPr>
              <w:autoSpaceDE w:val="0"/>
              <w:autoSpaceDN w:val="0"/>
              <w:adjustRightInd w:val="0"/>
              <w:spacing w:after="0" w:line="240" w:lineRule="auto"/>
              <w:rPr>
                <w:rFonts w:ascii="Times New Roman" w:hAnsi="Times New Roman" w:cs="Times New Roman"/>
                <w:sz w:val="24"/>
                <w:szCs w:val="24"/>
              </w:rPr>
            </w:pPr>
            <w:r w:rsidRPr="00AE3F69">
              <w:rPr>
                <w:rFonts w:ascii="Times New Roman" w:hAnsi="Times New Roman" w:cs="Times New Roman"/>
                <w:sz w:val="24"/>
                <w:szCs w:val="24"/>
              </w:rPr>
              <w:t>ООО «РЕГИОН»</w:t>
            </w:r>
          </w:p>
          <w:p w14:paraId="2306832E" w14:textId="77777777" w:rsidR="00F51E3E" w:rsidRPr="00AE3F69" w:rsidRDefault="00AE3F69">
            <w:pPr>
              <w:autoSpaceDE w:val="0"/>
              <w:autoSpaceDN w:val="0"/>
              <w:adjustRightInd w:val="0"/>
              <w:spacing w:after="0" w:line="240" w:lineRule="auto"/>
              <w:rPr>
                <w:rFonts w:ascii="Times New Roman" w:hAnsi="Times New Roman" w:cs="Times New Roman"/>
                <w:sz w:val="24"/>
              </w:rPr>
            </w:pPr>
            <w:hyperlink r:id="rId7" w:history="1">
              <w:r w:rsidRPr="00AE3F69">
                <w:rPr>
                  <w:rStyle w:val="a3"/>
                  <w:rFonts w:ascii="Times New Roman" w:hAnsi="Times New Roman" w:cs="Times New Roman"/>
                  <w:color w:val="auto"/>
                  <w:sz w:val="24"/>
                  <w:szCs w:val="24"/>
                </w:rPr>
                <w:t>http://etp-region.ru/</w:t>
              </w:r>
            </w:hyperlink>
          </w:p>
        </w:tc>
      </w:tr>
      <w:tr w:rsidR="00AE3F69" w:rsidRPr="00AE3F69" w14:paraId="3F2FA2C8" w14:textId="77777777">
        <w:tc>
          <w:tcPr>
            <w:tcW w:w="3561" w:type="dxa"/>
            <w:gridSpan w:val="2"/>
          </w:tcPr>
          <w:p w14:paraId="6AA39BE9" w14:textId="77777777" w:rsidR="00F51E3E" w:rsidRPr="00AE3F69" w:rsidRDefault="00AE3F69">
            <w:pPr>
              <w:autoSpaceDE w:val="0"/>
              <w:autoSpaceDN w:val="0"/>
              <w:adjustRightInd w:val="0"/>
              <w:spacing w:after="0" w:line="240" w:lineRule="auto"/>
              <w:rPr>
                <w:rFonts w:ascii="Times New Roman" w:hAnsi="Times New Roman" w:cs="Times New Roman"/>
                <w:sz w:val="24"/>
              </w:rPr>
            </w:pPr>
            <w:r w:rsidRPr="00AE3F69">
              <w:rPr>
                <w:rFonts w:ascii="Times New Roman" w:hAnsi="Times New Roman" w:cs="Times New Roman"/>
                <w:sz w:val="24"/>
              </w:rPr>
              <w:t>Форма заявки</w:t>
            </w:r>
          </w:p>
        </w:tc>
        <w:tc>
          <w:tcPr>
            <w:tcW w:w="6867" w:type="dxa"/>
            <w:gridSpan w:val="6"/>
          </w:tcPr>
          <w:p w14:paraId="21A12C5D" w14:textId="77777777" w:rsidR="00F51E3E" w:rsidRPr="00AE3F69" w:rsidRDefault="00AE3F69">
            <w:pPr>
              <w:autoSpaceDE w:val="0"/>
              <w:autoSpaceDN w:val="0"/>
              <w:adjustRightInd w:val="0"/>
              <w:spacing w:after="0" w:line="240" w:lineRule="auto"/>
              <w:rPr>
                <w:rFonts w:ascii="Times New Roman" w:hAnsi="Times New Roman" w:cs="Times New Roman"/>
                <w:sz w:val="24"/>
              </w:rPr>
            </w:pPr>
            <w:r w:rsidRPr="00AE3F69">
              <w:rPr>
                <w:rFonts w:ascii="Times New Roman" w:hAnsi="Times New Roman" w:cs="Times New Roman"/>
                <w:sz w:val="24"/>
              </w:rPr>
              <w:t>В соответствии с Приложением № 4 к настоящему извещению</w:t>
            </w:r>
          </w:p>
        </w:tc>
      </w:tr>
      <w:tr w:rsidR="00AE3F69" w:rsidRPr="00AE3F69" w14:paraId="49C36970" w14:textId="77777777" w:rsidTr="00F410E6">
        <w:trPr>
          <w:trHeight w:val="177"/>
        </w:trPr>
        <w:tc>
          <w:tcPr>
            <w:tcW w:w="3561" w:type="dxa"/>
            <w:gridSpan w:val="2"/>
          </w:tcPr>
          <w:p w14:paraId="2184B8F0" w14:textId="77777777" w:rsidR="00F51E3E" w:rsidRPr="00AE3F69" w:rsidRDefault="00AE3F69">
            <w:pPr>
              <w:autoSpaceDE w:val="0"/>
              <w:autoSpaceDN w:val="0"/>
              <w:adjustRightInd w:val="0"/>
              <w:spacing w:after="0" w:line="240" w:lineRule="auto"/>
              <w:rPr>
                <w:rFonts w:ascii="Times New Roman" w:hAnsi="Times New Roman" w:cs="Times New Roman"/>
                <w:sz w:val="24"/>
              </w:rPr>
            </w:pPr>
            <w:r w:rsidRPr="00AE3F69">
              <w:rPr>
                <w:rFonts w:ascii="Times New Roman" w:hAnsi="Times New Roman" w:cs="Times New Roman"/>
                <w:sz w:val="24"/>
              </w:rPr>
              <w:t xml:space="preserve">Сведения о повторном проведении закупки </w:t>
            </w:r>
          </w:p>
        </w:tc>
        <w:tc>
          <w:tcPr>
            <w:tcW w:w="6867" w:type="dxa"/>
            <w:gridSpan w:val="6"/>
          </w:tcPr>
          <w:p w14:paraId="7BB78056" w14:textId="77777777" w:rsidR="00F51E3E" w:rsidRPr="00AE3F69" w:rsidRDefault="00AE3F69">
            <w:pPr>
              <w:autoSpaceDE w:val="0"/>
              <w:autoSpaceDN w:val="0"/>
              <w:adjustRightInd w:val="0"/>
              <w:spacing w:after="0" w:line="240" w:lineRule="auto"/>
              <w:jc w:val="both"/>
              <w:rPr>
                <w:rFonts w:ascii="Times New Roman" w:hAnsi="Times New Roman" w:cs="Times New Roman"/>
                <w:sz w:val="24"/>
              </w:rPr>
            </w:pPr>
            <w:r w:rsidRPr="00AE3F69">
              <w:rPr>
                <w:rFonts w:ascii="Times New Roman" w:hAnsi="Times New Roman" w:cs="Times New Roman"/>
                <w:sz w:val="24"/>
              </w:rPr>
              <w:t>-</w:t>
            </w:r>
          </w:p>
        </w:tc>
      </w:tr>
      <w:tr w:rsidR="00AE3F69" w:rsidRPr="00AE3F69" w14:paraId="31C4B6F1" w14:textId="77777777">
        <w:tc>
          <w:tcPr>
            <w:tcW w:w="3561" w:type="dxa"/>
            <w:gridSpan w:val="2"/>
          </w:tcPr>
          <w:p w14:paraId="68B0D3D0" w14:textId="77777777" w:rsidR="00F51E3E" w:rsidRPr="00AE3F69" w:rsidRDefault="00AE3F69">
            <w:pPr>
              <w:autoSpaceDE w:val="0"/>
              <w:autoSpaceDN w:val="0"/>
              <w:adjustRightInd w:val="0"/>
              <w:spacing w:after="0" w:line="240" w:lineRule="auto"/>
              <w:rPr>
                <w:rFonts w:ascii="Times New Roman" w:hAnsi="Times New Roman" w:cs="Times New Roman"/>
                <w:sz w:val="24"/>
              </w:rPr>
            </w:pPr>
            <w:r w:rsidRPr="00AE3F69">
              <w:rPr>
                <w:rFonts w:ascii="Times New Roman" w:hAnsi="Times New Roman" w:cs="Times New Roman"/>
                <w:sz w:val="24"/>
              </w:rPr>
              <w:t>Дополнительная информация</w:t>
            </w:r>
          </w:p>
        </w:tc>
        <w:tc>
          <w:tcPr>
            <w:tcW w:w="6867" w:type="dxa"/>
            <w:gridSpan w:val="6"/>
          </w:tcPr>
          <w:p w14:paraId="62BAC281" w14:textId="77777777" w:rsidR="00F51E3E" w:rsidRPr="00AE3F69" w:rsidRDefault="00AE3F69">
            <w:pPr>
              <w:autoSpaceDE w:val="0"/>
              <w:autoSpaceDN w:val="0"/>
              <w:adjustRightInd w:val="0"/>
              <w:spacing w:after="0" w:line="240" w:lineRule="auto"/>
              <w:rPr>
                <w:rFonts w:ascii="Times New Roman" w:hAnsi="Times New Roman" w:cs="Times New Roman"/>
                <w:sz w:val="24"/>
              </w:rPr>
            </w:pPr>
            <w:r w:rsidRPr="00AE3F69">
              <w:rPr>
                <w:rFonts w:ascii="Times New Roman" w:hAnsi="Times New Roman" w:cs="Times New Roman"/>
                <w:sz w:val="24"/>
              </w:rPr>
              <w:t>-</w:t>
            </w:r>
          </w:p>
        </w:tc>
      </w:tr>
      <w:tr w:rsidR="00AE3F69" w:rsidRPr="00AE3F69" w14:paraId="54587D6D" w14:textId="77777777">
        <w:tc>
          <w:tcPr>
            <w:tcW w:w="10428" w:type="dxa"/>
            <w:gridSpan w:val="8"/>
          </w:tcPr>
          <w:p w14:paraId="62AAFA7D" w14:textId="77777777" w:rsidR="00F51E3E" w:rsidRPr="00AE3F69" w:rsidRDefault="00AE3F69">
            <w:pPr>
              <w:autoSpaceDE w:val="0"/>
              <w:autoSpaceDN w:val="0"/>
              <w:adjustRightInd w:val="0"/>
              <w:spacing w:after="0" w:line="240" w:lineRule="auto"/>
              <w:jc w:val="center"/>
              <w:rPr>
                <w:rFonts w:ascii="Times New Roman" w:hAnsi="Times New Roman" w:cs="Times New Roman"/>
                <w:b/>
                <w:sz w:val="24"/>
              </w:rPr>
            </w:pPr>
            <w:r w:rsidRPr="00AE3F69">
              <w:rPr>
                <w:rFonts w:ascii="Times New Roman" w:hAnsi="Times New Roman" w:cs="Times New Roman"/>
                <w:b/>
                <w:sz w:val="24"/>
              </w:rPr>
              <w:t>Требования к участникам закупки</w:t>
            </w:r>
          </w:p>
        </w:tc>
      </w:tr>
      <w:tr w:rsidR="00AE3F69" w:rsidRPr="00AE3F69" w14:paraId="768DFBDE" w14:textId="77777777">
        <w:tc>
          <w:tcPr>
            <w:tcW w:w="3561" w:type="dxa"/>
            <w:gridSpan w:val="2"/>
          </w:tcPr>
          <w:p w14:paraId="61D0ADA4" w14:textId="77777777" w:rsidR="00F51E3E" w:rsidRPr="00AE3F69" w:rsidRDefault="00AE3F69">
            <w:pPr>
              <w:autoSpaceDE w:val="0"/>
              <w:autoSpaceDN w:val="0"/>
              <w:adjustRightInd w:val="0"/>
              <w:spacing w:after="0" w:line="240" w:lineRule="auto"/>
              <w:rPr>
                <w:rFonts w:ascii="Times New Roman" w:hAnsi="Times New Roman" w:cs="Times New Roman"/>
                <w:sz w:val="24"/>
              </w:rPr>
            </w:pPr>
            <w:r w:rsidRPr="00AE3F69">
              <w:rPr>
                <w:rFonts w:ascii="Times New Roman" w:hAnsi="Times New Roman" w:cs="Times New Roman"/>
                <w:sz w:val="24"/>
              </w:rPr>
              <w:t>Требование к отсутствию участников закупки в реестре недобросовестных поставщиков</w:t>
            </w:r>
          </w:p>
        </w:tc>
        <w:tc>
          <w:tcPr>
            <w:tcW w:w="6867" w:type="dxa"/>
            <w:gridSpan w:val="6"/>
          </w:tcPr>
          <w:p w14:paraId="1DA24DC3" w14:textId="77777777" w:rsidR="00F51E3E" w:rsidRPr="00AE3F69" w:rsidRDefault="00AE3F69">
            <w:pPr>
              <w:autoSpaceDE w:val="0"/>
              <w:autoSpaceDN w:val="0"/>
              <w:adjustRightInd w:val="0"/>
              <w:spacing w:after="0" w:line="240" w:lineRule="auto"/>
              <w:rPr>
                <w:rFonts w:ascii="Times New Roman" w:hAnsi="Times New Roman" w:cs="Times New Roman"/>
                <w:sz w:val="24"/>
              </w:rPr>
            </w:pPr>
            <w:r w:rsidRPr="00AE3F69">
              <w:rPr>
                <w:rFonts w:ascii="Times New Roman" w:hAnsi="Times New Roman" w:cs="Times New Roman"/>
                <w:sz w:val="24"/>
                <w:szCs w:val="24"/>
              </w:rPr>
              <w:t>Установлено</w:t>
            </w:r>
          </w:p>
        </w:tc>
      </w:tr>
      <w:tr w:rsidR="00AE3F69" w:rsidRPr="00AE3F69" w14:paraId="309A2B16" w14:textId="77777777">
        <w:tc>
          <w:tcPr>
            <w:tcW w:w="3561" w:type="dxa"/>
            <w:gridSpan w:val="2"/>
          </w:tcPr>
          <w:p w14:paraId="40045F2C" w14:textId="77777777" w:rsidR="00F51E3E" w:rsidRPr="00AE3F69" w:rsidRDefault="00AE3F69">
            <w:pPr>
              <w:autoSpaceDE w:val="0"/>
              <w:autoSpaceDN w:val="0"/>
              <w:adjustRightInd w:val="0"/>
              <w:spacing w:after="0" w:line="240" w:lineRule="auto"/>
              <w:rPr>
                <w:rFonts w:ascii="Times New Roman" w:hAnsi="Times New Roman" w:cs="Times New Roman"/>
                <w:sz w:val="24"/>
              </w:rPr>
            </w:pPr>
            <w:r w:rsidRPr="00AE3F69">
              <w:rPr>
                <w:rFonts w:ascii="Times New Roman" w:hAnsi="Times New Roman" w:cs="Times New Roman"/>
                <w:sz w:val="24"/>
              </w:rPr>
              <w:t>Другие требования к участникам</w:t>
            </w:r>
          </w:p>
        </w:tc>
        <w:tc>
          <w:tcPr>
            <w:tcW w:w="6867" w:type="dxa"/>
            <w:gridSpan w:val="6"/>
          </w:tcPr>
          <w:p w14:paraId="02C3E7A4" w14:textId="77777777" w:rsidR="00F51E3E" w:rsidRPr="00AE3F69" w:rsidRDefault="00AE3F69">
            <w:pPr>
              <w:autoSpaceDE w:val="0"/>
              <w:autoSpaceDN w:val="0"/>
              <w:adjustRightInd w:val="0"/>
              <w:spacing w:after="0" w:line="240" w:lineRule="auto"/>
              <w:rPr>
                <w:rFonts w:ascii="Times New Roman" w:hAnsi="Times New Roman" w:cs="Times New Roman"/>
                <w:sz w:val="24"/>
                <w:szCs w:val="24"/>
              </w:rPr>
            </w:pPr>
            <w:r w:rsidRPr="00AE3F69">
              <w:rPr>
                <w:rFonts w:ascii="Times New Roman" w:hAnsi="Times New Roman" w:cs="Times New Roman"/>
                <w:sz w:val="24"/>
                <w:szCs w:val="24"/>
              </w:rPr>
              <w:t>Установлены Приложением № 4 к настоящему извещению</w:t>
            </w:r>
          </w:p>
        </w:tc>
      </w:tr>
      <w:tr w:rsidR="00AE3F69" w:rsidRPr="00AE3F69" w14:paraId="7A8E7B4F" w14:textId="77777777">
        <w:tc>
          <w:tcPr>
            <w:tcW w:w="3561" w:type="dxa"/>
            <w:gridSpan w:val="2"/>
          </w:tcPr>
          <w:p w14:paraId="2573C0CA" w14:textId="77777777" w:rsidR="00F51E3E" w:rsidRPr="00AE3F69" w:rsidRDefault="00AE3F69">
            <w:pPr>
              <w:autoSpaceDE w:val="0"/>
              <w:autoSpaceDN w:val="0"/>
              <w:adjustRightInd w:val="0"/>
              <w:spacing w:after="0" w:line="240" w:lineRule="auto"/>
              <w:rPr>
                <w:rFonts w:ascii="Times New Roman" w:hAnsi="Times New Roman" w:cs="Times New Roman"/>
                <w:sz w:val="24"/>
              </w:rPr>
            </w:pPr>
            <w:r w:rsidRPr="00AE3F69">
              <w:rPr>
                <w:rFonts w:ascii="Times New Roman" w:hAnsi="Times New Roman" w:cs="Times New Roman"/>
                <w:sz w:val="24"/>
              </w:rPr>
              <w:t>Перечень документов и (или) сведений,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w:t>
            </w:r>
          </w:p>
        </w:tc>
        <w:tc>
          <w:tcPr>
            <w:tcW w:w="6867" w:type="dxa"/>
            <w:gridSpan w:val="6"/>
          </w:tcPr>
          <w:p w14:paraId="64B7CF09" w14:textId="77777777" w:rsidR="00F51E3E" w:rsidRPr="00AE3F69" w:rsidRDefault="00AE3F69">
            <w:pPr>
              <w:autoSpaceDE w:val="0"/>
              <w:autoSpaceDN w:val="0"/>
              <w:adjustRightInd w:val="0"/>
              <w:spacing w:after="0" w:line="240" w:lineRule="auto"/>
              <w:rPr>
                <w:rFonts w:ascii="Times New Roman" w:hAnsi="Times New Roman" w:cs="Times New Roman"/>
                <w:sz w:val="24"/>
                <w:szCs w:val="24"/>
              </w:rPr>
            </w:pPr>
            <w:r w:rsidRPr="00AE3F69">
              <w:rPr>
                <w:rFonts w:ascii="Times New Roman" w:hAnsi="Times New Roman" w:cs="Times New Roman"/>
                <w:sz w:val="24"/>
                <w:szCs w:val="24"/>
              </w:rPr>
              <w:t>Установлены Приложением № 4 к настоящему извещению</w:t>
            </w:r>
          </w:p>
        </w:tc>
      </w:tr>
      <w:tr w:rsidR="00AE3F69" w:rsidRPr="00AE3F69" w14:paraId="53C073FD" w14:textId="77777777">
        <w:tc>
          <w:tcPr>
            <w:tcW w:w="10428" w:type="dxa"/>
            <w:gridSpan w:val="8"/>
          </w:tcPr>
          <w:p w14:paraId="471D8D3F" w14:textId="77777777" w:rsidR="00F51E3E" w:rsidRPr="00DF0C53" w:rsidRDefault="00AE3F69">
            <w:pPr>
              <w:autoSpaceDE w:val="0"/>
              <w:autoSpaceDN w:val="0"/>
              <w:adjustRightInd w:val="0"/>
              <w:spacing w:after="0" w:line="240" w:lineRule="auto"/>
              <w:jc w:val="center"/>
              <w:rPr>
                <w:rFonts w:ascii="Times New Roman" w:hAnsi="Times New Roman" w:cs="Times New Roman"/>
                <w:b/>
                <w:bCs/>
                <w:sz w:val="24"/>
              </w:rPr>
            </w:pPr>
            <w:r w:rsidRPr="00DF0C53">
              <w:rPr>
                <w:rFonts w:ascii="Times New Roman" w:hAnsi="Times New Roman" w:cs="Times New Roman"/>
                <w:b/>
                <w:bCs/>
                <w:sz w:val="24"/>
              </w:rPr>
              <w:lastRenderedPageBreak/>
              <w:t>Порядок проведения процедуры закупки</w:t>
            </w:r>
          </w:p>
        </w:tc>
      </w:tr>
      <w:tr w:rsidR="00AE3F69" w:rsidRPr="00AE3F69" w14:paraId="758D53A6" w14:textId="77777777">
        <w:tc>
          <w:tcPr>
            <w:tcW w:w="3561" w:type="dxa"/>
            <w:gridSpan w:val="2"/>
          </w:tcPr>
          <w:p w14:paraId="192EA367" w14:textId="77777777" w:rsidR="00F51E3E" w:rsidRPr="00DF0C53" w:rsidRDefault="00AE3F69">
            <w:pPr>
              <w:autoSpaceDE w:val="0"/>
              <w:autoSpaceDN w:val="0"/>
              <w:adjustRightInd w:val="0"/>
              <w:spacing w:after="0" w:line="240" w:lineRule="auto"/>
              <w:rPr>
                <w:rFonts w:ascii="Times New Roman" w:hAnsi="Times New Roman" w:cs="Times New Roman"/>
                <w:bCs/>
                <w:sz w:val="24"/>
              </w:rPr>
            </w:pPr>
            <w:r w:rsidRPr="00DF0C53">
              <w:rPr>
                <w:rFonts w:ascii="Times New Roman" w:hAnsi="Times New Roman" w:cs="Times New Roman"/>
                <w:bCs/>
                <w:sz w:val="24"/>
              </w:rPr>
              <w:t>Дата размещения извещения</w:t>
            </w:r>
          </w:p>
        </w:tc>
        <w:tc>
          <w:tcPr>
            <w:tcW w:w="6867" w:type="dxa"/>
            <w:gridSpan w:val="6"/>
          </w:tcPr>
          <w:p w14:paraId="2D3F6EE0" w14:textId="1289F1E9" w:rsidR="00F51E3E" w:rsidRPr="00DF0C53" w:rsidRDefault="005129DE">
            <w:pPr>
              <w:autoSpaceDE w:val="0"/>
              <w:autoSpaceDN w:val="0"/>
              <w:adjustRightInd w:val="0"/>
              <w:spacing w:after="0" w:line="240" w:lineRule="auto"/>
              <w:rPr>
                <w:rFonts w:ascii="Times New Roman" w:hAnsi="Times New Roman" w:cs="Times New Roman"/>
                <w:b/>
                <w:bCs/>
                <w:sz w:val="24"/>
              </w:rPr>
            </w:pPr>
            <w:r w:rsidRPr="00DF0C53">
              <w:rPr>
                <w:rFonts w:ascii="Times New Roman" w:hAnsi="Times New Roman" w:cs="Times New Roman"/>
                <w:b/>
                <w:bCs/>
                <w:sz w:val="24"/>
              </w:rPr>
              <w:t>18</w:t>
            </w:r>
            <w:r w:rsidR="00AE3F69" w:rsidRPr="00DF0C53">
              <w:rPr>
                <w:rFonts w:ascii="Times New Roman" w:hAnsi="Times New Roman" w:cs="Times New Roman"/>
                <w:b/>
                <w:bCs/>
                <w:sz w:val="24"/>
              </w:rPr>
              <w:t>.11.202</w:t>
            </w:r>
            <w:r w:rsidRPr="00DF0C53">
              <w:rPr>
                <w:rFonts w:ascii="Times New Roman" w:hAnsi="Times New Roman" w:cs="Times New Roman"/>
                <w:b/>
                <w:bCs/>
                <w:sz w:val="24"/>
              </w:rPr>
              <w:t>4</w:t>
            </w:r>
            <w:r w:rsidR="00AE3F69" w:rsidRPr="00DF0C53">
              <w:rPr>
                <w:rFonts w:ascii="Times New Roman" w:hAnsi="Times New Roman" w:cs="Times New Roman"/>
                <w:b/>
                <w:bCs/>
                <w:sz w:val="24"/>
              </w:rPr>
              <w:t xml:space="preserve"> </w:t>
            </w:r>
          </w:p>
        </w:tc>
      </w:tr>
      <w:tr w:rsidR="00AE3F69" w:rsidRPr="00AE3F69" w14:paraId="23CBF1B4" w14:textId="77777777">
        <w:tc>
          <w:tcPr>
            <w:tcW w:w="3561" w:type="dxa"/>
            <w:gridSpan w:val="2"/>
          </w:tcPr>
          <w:p w14:paraId="49CF040F" w14:textId="77777777" w:rsidR="00F51E3E" w:rsidRPr="00AE3F69" w:rsidRDefault="00AE3F69">
            <w:pPr>
              <w:autoSpaceDE w:val="0"/>
              <w:autoSpaceDN w:val="0"/>
              <w:adjustRightInd w:val="0"/>
              <w:spacing w:after="0" w:line="240" w:lineRule="auto"/>
              <w:rPr>
                <w:rFonts w:ascii="Times New Roman" w:hAnsi="Times New Roman" w:cs="Times New Roman"/>
                <w:sz w:val="24"/>
                <w:highlight w:val="yellow"/>
              </w:rPr>
            </w:pPr>
            <w:r w:rsidRPr="00AE3F69">
              <w:rPr>
                <w:rFonts w:ascii="Times New Roman" w:hAnsi="Times New Roman" w:cs="Times New Roman"/>
                <w:sz w:val="24"/>
              </w:rPr>
              <w:t>Порядок и сроки внесения изменений в извещение и документацию</w:t>
            </w:r>
          </w:p>
        </w:tc>
        <w:tc>
          <w:tcPr>
            <w:tcW w:w="6867" w:type="dxa"/>
            <w:gridSpan w:val="6"/>
          </w:tcPr>
          <w:p w14:paraId="25DB9DED" w14:textId="77777777" w:rsidR="00F51E3E" w:rsidRPr="00AE3F69" w:rsidRDefault="00AE3F69">
            <w:pPr>
              <w:autoSpaceDE w:val="0"/>
              <w:autoSpaceDN w:val="0"/>
              <w:adjustRightInd w:val="0"/>
              <w:spacing w:after="0" w:line="240" w:lineRule="auto"/>
              <w:jc w:val="both"/>
              <w:rPr>
                <w:rFonts w:ascii="Times New Roman" w:hAnsi="Times New Roman" w:cs="Times New Roman"/>
                <w:sz w:val="24"/>
              </w:rPr>
            </w:pPr>
            <w:r w:rsidRPr="00AE3F69">
              <w:rPr>
                <w:rFonts w:ascii="Times New Roman" w:hAnsi="Times New Roman" w:cs="Times New Roman"/>
                <w:sz w:val="24"/>
              </w:rPr>
              <w:t xml:space="preserve">Изменения, внесенные в извещение и (или) в аукционную документацию, размещаются Заказчиком в ЕИС не позднее 3 (трех) дней со дня принятия решения об их внесении. </w:t>
            </w:r>
          </w:p>
          <w:p w14:paraId="754644D7" w14:textId="77777777" w:rsidR="00F51E3E" w:rsidRPr="00AE3F69" w:rsidRDefault="00AE3F69">
            <w:pPr>
              <w:autoSpaceDE w:val="0"/>
              <w:autoSpaceDN w:val="0"/>
              <w:adjustRightInd w:val="0"/>
              <w:spacing w:after="0" w:line="240" w:lineRule="auto"/>
              <w:jc w:val="both"/>
              <w:rPr>
                <w:rFonts w:ascii="Times New Roman" w:hAnsi="Times New Roman" w:cs="Times New Roman"/>
                <w:sz w:val="24"/>
              </w:rPr>
            </w:pPr>
            <w:r w:rsidRPr="00AE3F69">
              <w:rPr>
                <w:rFonts w:ascii="Times New Roman" w:hAnsi="Times New Roman" w:cs="Times New Roman"/>
                <w:sz w:val="24"/>
              </w:rPr>
              <w:t>В случае внесения изменений в извещение и (или) в аукционную документацию срок подачи заявок на участие в аукционе должен быть продлен так, чтобы с даты размещения в ЕИС внесенных изменений до даты окончания срока подачи заявок оставалось не менее половины срока подачи заявок на участие в аукционе.</w:t>
            </w:r>
          </w:p>
        </w:tc>
      </w:tr>
      <w:tr w:rsidR="00AE3F69" w:rsidRPr="00AE3F69" w14:paraId="52C566C6" w14:textId="77777777">
        <w:tc>
          <w:tcPr>
            <w:tcW w:w="3561" w:type="dxa"/>
            <w:gridSpan w:val="2"/>
          </w:tcPr>
          <w:p w14:paraId="62045B22" w14:textId="77777777" w:rsidR="00F51E3E" w:rsidRPr="00AE3F69" w:rsidRDefault="00AE3F69">
            <w:pPr>
              <w:autoSpaceDE w:val="0"/>
              <w:autoSpaceDN w:val="0"/>
              <w:adjustRightInd w:val="0"/>
              <w:spacing w:after="0" w:line="240" w:lineRule="auto"/>
              <w:rPr>
                <w:rFonts w:ascii="Times New Roman" w:hAnsi="Times New Roman" w:cs="Times New Roman"/>
                <w:sz w:val="24"/>
              </w:rPr>
            </w:pPr>
            <w:r w:rsidRPr="00AE3F69">
              <w:rPr>
                <w:rFonts w:ascii="Times New Roman" w:hAnsi="Times New Roman" w:cs="Times New Roman"/>
                <w:sz w:val="24"/>
              </w:rPr>
              <w:t>Порядок и сроки предоставления разъяснений положений документации</w:t>
            </w:r>
          </w:p>
        </w:tc>
        <w:tc>
          <w:tcPr>
            <w:tcW w:w="6867" w:type="dxa"/>
            <w:gridSpan w:val="6"/>
          </w:tcPr>
          <w:p w14:paraId="5C2911E6" w14:textId="77777777" w:rsidR="00F51E3E" w:rsidRPr="00AE3F69" w:rsidRDefault="00AE3F69">
            <w:pPr>
              <w:autoSpaceDE w:val="0"/>
              <w:autoSpaceDN w:val="0"/>
              <w:adjustRightInd w:val="0"/>
              <w:spacing w:after="0" w:line="240" w:lineRule="auto"/>
              <w:jc w:val="both"/>
              <w:rPr>
                <w:rFonts w:ascii="Times New Roman" w:hAnsi="Times New Roman" w:cs="Times New Roman"/>
              </w:rPr>
            </w:pPr>
            <w:r w:rsidRPr="00AE3F69">
              <w:rPr>
                <w:rFonts w:ascii="Times New Roman" w:hAnsi="Times New Roman" w:cs="Times New Roman"/>
              </w:rPr>
              <w:t>Любой участник закупки вправе направить заказчику запрос о даче разъяснений положений аукционной документации.</w:t>
            </w:r>
          </w:p>
          <w:p w14:paraId="2EA089A2" w14:textId="77777777" w:rsidR="00F51E3E" w:rsidRPr="00AE3F69" w:rsidRDefault="00AE3F69">
            <w:pPr>
              <w:autoSpaceDE w:val="0"/>
              <w:autoSpaceDN w:val="0"/>
              <w:adjustRightInd w:val="0"/>
              <w:spacing w:after="0" w:line="240" w:lineRule="auto"/>
              <w:jc w:val="both"/>
              <w:rPr>
                <w:rFonts w:ascii="Times New Roman" w:hAnsi="Times New Roman" w:cs="Times New Roman"/>
              </w:rPr>
            </w:pPr>
            <w:r w:rsidRPr="00AE3F69">
              <w:rPr>
                <w:rFonts w:ascii="Times New Roman" w:hAnsi="Times New Roman" w:cs="Times New Roman"/>
              </w:rPr>
              <w:t>В течение 3 (трех) рабочих дней с даты поступления запроса заказчик осуществляет разъяснение положений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закупке.</w:t>
            </w:r>
          </w:p>
          <w:p w14:paraId="5FCCE6F6" w14:textId="77777777" w:rsidR="00F51E3E" w:rsidRPr="00AE3F69" w:rsidRDefault="00AE3F69">
            <w:pPr>
              <w:autoSpaceDE w:val="0"/>
              <w:autoSpaceDN w:val="0"/>
              <w:adjustRightInd w:val="0"/>
              <w:spacing w:after="0" w:line="240" w:lineRule="auto"/>
              <w:jc w:val="both"/>
              <w:rPr>
                <w:rFonts w:ascii="Times New Roman" w:hAnsi="Times New Roman" w:cs="Times New Roman"/>
                <w:sz w:val="24"/>
                <w:szCs w:val="24"/>
              </w:rPr>
            </w:pPr>
            <w:r w:rsidRPr="00AE3F69">
              <w:rPr>
                <w:rFonts w:ascii="Times New Roman" w:hAnsi="Times New Roman" w:cs="Times New Roman"/>
              </w:rPr>
              <w:t>Разъяснения положений документации о закупке не должны изменять предмет закупки и существенные условия проекта договора.</w:t>
            </w:r>
          </w:p>
        </w:tc>
      </w:tr>
      <w:tr w:rsidR="00AE3F69" w:rsidRPr="00AE3F69" w14:paraId="7D11730B" w14:textId="77777777">
        <w:tc>
          <w:tcPr>
            <w:tcW w:w="3561" w:type="dxa"/>
            <w:gridSpan w:val="2"/>
          </w:tcPr>
          <w:p w14:paraId="7A0499FC" w14:textId="77777777" w:rsidR="00F51E3E" w:rsidRPr="00AE3F69" w:rsidRDefault="00AE3F69">
            <w:pPr>
              <w:autoSpaceDE w:val="0"/>
              <w:autoSpaceDN w:val="0"/>
              <w:adjustRightInd w:val="0"/>
              <w:spacing w:after="0" w:line="240" w:lineRule="auto"/>
              <w:rPr>
                <w:rFonts w:ascii="Times New Roman" w:hAnsi="Times New Roman" w:cs="Times New Roman"/>
                <w:sz w:val="24"/>
                <w:highlight w:val="yellow"/>
              </w:rPr>
            </w:pPr>
            <w:r w:rsidRPr="00AE3F69">
              <w:rPr>
                <w:rFonts w:ascii="Times New Roman" w:hAnsi="Times New Roman" w:cs="Times New Roman"/>
                <w:sz w:val="24"/>
              </w:rPr>
              <w:t>Порядок отмены закупки</w:t>
            </w:r>
          </w:p>
        </w:tc>
        <w:tc>
          <w:tcPr>
            <w:tcW w:w="6867" w:type="dxa"/>
            <w:gridSpan w:val="6"/>
          </w:tcPr>
          <w:p w14:paraId="1D945382" w14:textId="77777777" w:rsidR="00F51E3E" w:rsidRPr="00AE3F69" w:rsidRDefault="00AE3F69">
            <w:pPr>
              <w:autoSpaceDE w:val="0"/>
              <w:autoSpaceDN w:val="0"/>
              <w:adjustRightInd w:val="0"/>
              <w:spacing w:after="0" w:line="240" w:lineRule="auto"/>
              <w:jc w:val="both"/>
              <w:rPr>
                <w:rFonts w:ascii="Times New Roman" w:hAnsi="Times New Roman" w:cs="Times New Roman"/>
                <w:sz w:val="24"/>
              </w:rPr>
            </w:pPr>
            <w:r w:rsidRPr="00AE3F69">
              <w:rPr>
                <w:rFonts w:ascii="Times New Roman" w:hAnsi="Times New Roman" w:cs="Times New Roman"/>
                <w:sz w:val="24"/>
              </w:rPr>
              <w:t>Заказчик вправе отменить аукцион в электронной форме до наступления даты и времени окончания срока подачи заявок на участие в закупке</w:t>
            </w:r>
            <w:r w:rsidRPr="00AE3F69">
              <w:rPr>
                <w:rFonts w:ascii="Times New Roman" w:hAnsi="Times New Roman" w:cs="Times New Roman"/>
                <w:i/>
                <w:sz w:val="24"/>
              </w:rPr>
              <w:t>.</w:t>
            </w:r>
          </w:p>
          <w:p w14:paraId="5E54588C" w14:textId="77777777" w:rsidR="00F51E3E" w:rsidRPr="00AE3F69" w:rsidRDefault="00AE3F69">
            <w:pPr>
              <w:autoSpaceDE w:val="0"/>
              <w:autoSpaceDN w:val="0"/>
              <w:adjustRightInd w:val="0"/>
              <w:spacing w:after="0" w:line="240" w:lineRule="auto"/>
              <w:jc w:val="both"/>
              <w:rPr>
                <w:rFonts w:ascii="Times New Roman" w:hAnsi="Times New Roman" w:cs="Times New Roman"/>
                <w:sz w:val="24"/>
              </w:rPr>
            </w:pPr>
            <w:r w:rsidRPr="00AE3F69">
              <w:rPr>
                <w:rFonts w:ascii="Times New Roman" w:hAnsi="Times New Roman" w:cs="Times New Roman"/>
                <w:sz w:val="24"/>
              </w:rPr>
              <w:t>Решение об отмене закупки размещается в единой информационной системе в день принятия этого решения.</w:t>
            </w:r>
          </w:p>
          <w:p w14:paraId="64D5E725" w14:textId="77777777" w:rsidR="00F51E3E" w:rsidRPr="00AE3F69" w:rsidRDefault="00AE3F69">
            <w:pPr>
              <w:autoSpaceDE w:val="0"/>
              <w:autoSpaceDN w:val="0"/>
              <w:adjustRightInd w:val="0"/>
              <w:spacing w:after="0" w:line="240" w:lineRule="auto"/>
              <w:jc w:val="both"/>
              <w:rPr>
                <w:rFonts w:ascii="Times New Roman" w:hAnsi="Times New Roman" w:cs="Times New Roman"/>
                <w:sz w:val="24"/>
              </w:rPr>
            </w:pPr>
            <w:r w:rsidRPr="00AE3F69">
              <w:rPr>
                <w:rFonts w:ascii="Times New Roman" w:hAnsi="Times New Roman" w:cs="Times New Roman"/>
                <w:sz w:val="24"/>
              </w:rPr>
              <w:t>По истечении срока отмены аукциона в электронной форме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AE3F69" w:rsidRPr="00AE3F69" w14:paraId="53EB2AD5" w14:textId="77777777">
        <w:tc>
          <w:tcPr>
            <w:tcW w:w="3561" w:type="dxa"/>
            <w:gridSpan w:val="2"/>
          </w:tcPr>
          <w:p w14:paraId="21776FD3" w14:textId="77777777" w:rsidR="00F51E3E" w:rsidRPr="00DF0C53" w:rsidRDefault="00AE3F69">
            <w:pPr>
              <w:autoSpaceDE w:val="0"/>
              <w:autoSpaceDN w:val="0"/>
              <w:adjustRightInd w:val="0"/>
              <w:spacing w:after="0" w:line="240" w:lineRule="auto"/>
              <w:rPr>
                <w:rFonts w:ascii="Times New Roman" w:hAnsi="Times New Roman" w:cs="Times New Roman"/>
                <w:bCs/>
                <w:sz w:val="24"/>
              </w:rPr>
            </w:pPr>
            <w:r w:rsidRPr="00DF0C53">
              <w:rPr>
                <w:rFonts w:ascii="Times New Roman" w:hAnsi="Times New Roman" w:cs="Times New Roman"/>
                <w:bCs/>
                <w:sz w:val="24"/>
              </w:rPr>
              <w:t>Дата начала срока подачи заявок</w:t>
            </w:r>
          </w:p>
        </w:tc>
        <w:tc>
          <w:tcPr>
            <w:tcW w:w="6867" w:type="dxa"/>
            <w:gridSpan w:val="6"/>
          </w:tcPr>
          <w:p w14:paraId="7E09AAD2" w14:textId="3E1680FF" w:rsidR="00F51E3E" w:rsidRPr="00DF0C53" w:rsidRDefault="005129DE">
            <w:pPr>
              <w:autoSpaceDE w:val="0"/>
              <w:autoSpaceDN w:val="0"/>
              <w:adjustRightInd w:val="0"/>
              <w:spacing w:after="0" w:line="240" w:lineRule="auto"/>
              <w:rPr>
                <w:rFonts w:ascii="Times New Roman" w:hAnsi="Times New Roman" w:cs="Times New Roman"/>
                <w:b/>
                <w:bCs/>
                <w:sz w:val="24"/>
              </w:rPr>
            </w:pPr>
            <w:r w:rsidRPr="00DF0C53">
              <w:rPr>
                <w:rFonts w:ascii="Times New Roman" w:hAnsi="Times New Roman" w:cs="Times New Roman"/>
                <w:b/>
                <w:bCs/>
                <w:sz w:val="24"/>
              </w:rPr>
              <w:t>18</w:t>
            </w:r>
            <w:r w:rsidR="00AE3F69" w:rsidRPr="00DF0C53">
              <w:rPr>
                <w:rFonts w:ascii="Times New Roman" w:hAnsi="Times New Roman" w:cs="Times New Roman"/>
                <w:b/>
                <w:bCs/>
                <w:sz w:val="24"/>
              </w:rPr>
              <w:t>.11.202</w:t>
            </w:r>
            <w:r w:rsidRPr="00DF0C53">
              <w:rPr>
                <w:rFonts w:ascii="Times New Roman" w:hAnsi="Times New Roman" w:cs="Times New Roman"/>
                <w:b/>
                <w:bCs/>
                <w:sz w:val="24"/>
              </w:rPr>
              <w:t>4</w:t>
            </w:r>
            <w:r w:rsidR="00A53B10" w:rsidRPr="00DF0C53">
              <w:rPr>
                <w:rFonts w:ascii="Times New Roman" w:hAnsi="Times New Roman" w:cs="Times New Roman"/>
                <w:b/>
                <w:bCs/>
                <w:sz w:val="24"/>
              </w:rPr>
              <w:t xml:space="preserve"> г.</w:t>
            </w:r>
            <w:r w:rsidR="00AE3F69" w:rsidRPr="00DF0C53">
              <w:rPr>
                <w:rFonts w:ascii="Times New Roman" w:hAnsi="Times New Roman" w:cs="Times New Roman"/>
                <w:b/>
                <w:bCs/>
                <w:sz w:val="24"/>
              </w:rPr>
              <w:t xml:space="preserve"> </w:t>
            </w:r>
          </w:p>
        </w:tc>
      </w:tr>
      <w:tr w:rsidR="00AE3F69" w:rsidRPr="00AE3F69" w14:paraId="0891299E" w14:textId="77777777">
        <w:tc>
          <w:tcPr>
            <w:tcW w:w="3561" w:type="dxa"/>
            <w:gridSpan w:val="2"/>
          </w:tcPr>
          <w:p w14:paraId="7FD7009F" w14:textId="77777777" w:rsidR="00F51E3E" w:rsidRPr="00DF0C53" w:rsidRDefault="00AE3F69">
            <w:pPr>
              <w:autoSpaceDE w:val="0"/>
              <w:autoSpaceDN w:val="0"/>
              <w:adjustRightInd w:val="0"/>
              <w:spacing w:after="0" w:line="240" w:lineRule="auto"/>
              <w:rPr>
                <w:rFonts w:ascii="Times New Roman" w:hAnsi="Times New Roman" w:cs="Times New Roman"/>
                <w:sz w:val="24"/>
              </w:rPr>
            </w:pPr>
            <w:r w:rsidRPr="00DF0C53">
              <w:rPr>
                <w:rFonts w:ascii="Times New Roman" w:hAnsi="Times New Roman" w:cs="Times New Roman"/>
                <w:bCs/>
                <w:sz w:val="24"/>
              </w:rPr>
              <w:t>Дата и время окончания срока подачи заявок</w:t>
            </w:r>
          </w:p>
        </w:tc>
        <w:tc>
          <w:tcPr>
            <w:tcW w:w="6867" w:type="dxa"/>
            <w:gridSpan w:val="6"/>
          </w:tcPr>
          <w:p w14:paraId="763FCC65" w14:textId="5B47C84C" w:rsidR="00F51E3E" w:rsidRPr="00DF0C53" w:rsidRDefault="00A53B10">
            <w:pPr>
              <w:autoSpaceDE w:val="0"/>
              <w:autoSpaceDN w:val="0"/>
              <w:adjustRightInd w:val="0"/>
              <w:spacing w:after="0" w:line="240" w:lineRule="auto"/>
              <w:rPr>
                <w:rFonts w:ascii="Times New Roman" w:hAnsi="Times New Roman" w:cs="Times New Roman"/>
                <w:b/>
                <w:bCs/>
                <w:sz w:val="24"/>
              </w:rPr>
            </w:pPr>
            <w:r w:rsidRPr="00DF0C53">
              <w:rPr>
                <w:rFonts w:ascii="Times New Roman" w:hAnsi="Times New Roman" w:cs="Times New Roman"/>
                <w:b/>
                <w:bCs/>
                <w:sz w:val="24"/>
              </w:rPr>
              <w:t>04-12-202</w:t>
            </w:r>
            <w:r w:rsidR="008978AD">
              <w:rPr>
                <w:rFonts w:ascii="Times New Roman" w:hAnsi="Times New Roman" w:cs="Times New Roman"/>
                <w:b/>
                <w:bCs/>
                <w:sz w:val="24"/>
              </w:rPr>
              <w:t>4</w:t>
            </w:r>
            <w:r w:rsidRPr="00DF0C53">
              <w:rPr>
                <w:rFonts w:ascii="Times New Roman" w:hAnsi="Times New Roman" w:cs="Times New Roman"/>
                <w:b/>
                <w:bCs/>
                <w:sz w:val="24"/>
              </w:rPr>
              <w:t xml:space="preserve"> г. в </w:t>
            </w:r>
            <w:r w:rsidR="00AE3F69" w:rsidRPr="00DF0C53">
              <w:rPr>
                <w:rFonts w:ascii="Times New Roman" w:hAnsi="Times New Roman" w:cs="Times New Roman"/>
                <w:b/>
                <w:bCs/>
                <w:sz w:val="24"/>
              </w:rPr>
              <w:t>9.00</w:t>
            </w:r>
          </w:p>
        </w:tc>
      </w:tr>
      <w:tr w:rsidR="00AE3F69" w:rsidRPr="00AE3F69" w14:paraId="4AD12138" w14:textId="77777777">
        <w:tc>
          <w:tcPr>
            <w:tcW w:w="3561" w:type="dxa"/>
            <w:gridSpan w:val="2"/>
          </w:tcPr>
          <w:p w14:paraId="43F64DAB" w14:textId="77777777" w:rsidR="00F51E3E" w:rsidRPr="00AE3F69" w:rsidRDefault="00AE3F69">
            <w:pPr>
              <w:autoSpaceDE w:val="0"/>
              <w:autoSpaceDN w:val="0"/>
              <w:adjustRightInd w:val="0"/>
              <w:spacing w:after="0" w:line="240" w:lineRule="auto"/>
              <w:rPr>
                <w:rFonts w:ascii="Times New Roman" w:hAnsi="Times New Roman" w:cs="Times New Roman"/>
                <w:sz w:val="24"/>
                <w:highlight w:val="yellow"/>
              </w:rPr>
            </w:pPr>
            <w:r w:rsidRPr="00AE3F69">
              <w:rPr>
                <w:rFonts w:ascii="Times New Roman" w:hAnsi="Times New Roman" w:cs="Times New Roman"/>
                <w:sz w:val="24"/>
              </w:rPr>
              <w:t>Порядок подачи заявок</w:t>
            </w:r>
          </w:p>
        </w:tc>
        <w:tc>
          <w:tcPr>
            <w:tcW w:w="6867" w:type="dxa"/>
            <w:gridSpan w:val="6"/>
          </w:tcPr>
          <w:p w14:paraId="5B0E6698" w14:textId="77777777" w:rsidR="00F51E3E" w:rsidRPr="00AE3F69" w:rsidRDefault="00AE3F69">
            <w:pPr>
              <w:autoSpaceDE w:val="0"/>
              <w:autoSpaceDN w:val="0"/>
              <w:adjustRightInd w:val="0"/>
              <w:spacing w:after="0" w:line="240" w:lineRule="auto"/>
              <w:jc w:val="both"/>
              <w:rPr>
                <w:rFonts w:ascii="Times New Roman" w:hAnsi="Times New Roman" w:cs="Times New Roman"/>
                <w:bCs/>
              </w:rPr>
            </w:pPr>
            <w:r w:rsidRPr="00AE3F69">
              <w:rPr>
                <w:rFonts w:ascii="Times New Roman" w:hAnsi="Times New Roman" w:cs="Times New Roman"/>
                <w:bCs/>
              </w:rPr>
              <w:t xml:space="preserve">Заявка на участие в аукционе в электронной форме направляется участником аукциона оператору электронной площадки. </w:t>
            </w:r>
            <w:r w:rsidRPr="00AE3F69">
              <w:rPr>
                <w:rFonts w:ascii="Times New Roman" w:hAnsi="Times New Roman" w:cs="Times New Roman"/>
              </w:rPr>
              <w:t>Участнику аукциона в электронной форме для участия в закупке необходимо получить аккредитацию на электронной площадке в порядке, установленном оператором электронной площадки.</w:t>
            </w:r>
          </w:p>
          <w:p w14:paraId="52DB080B" w14:textId="77777777" w:rsidR="00F410E6" w:rsidRPr="00F410E6" w:rsidRDefault="00F410E6" w:rsidP="00F410E6">
            <w:pPr>
              <w:autoSpaceDE w:val="0"/>
              <w:autoSpaceDN w:val="0"/>
              <w:adjustRightInd w:val="0"/>
              <w:spacing w:after="0" w:line="240" w:lineRule="auto"/>
              <w:jc w:val="both"/>
              <w:rPr>
                <w:rFonts w:ascii="Times New Roman" w:hAnsi="Times New Roman" w:cs="Times New Roman"/>
              </w:rPr>
            </w:pPr>
            <w:bookmarkStart w:id="1" w:name="_Hlk151548178"/>
            <w:r w:rsidRPr="00F410E6">
              <w:rPr>
                <w:rFonts w:ascii="Times New Roman" w:hAnsi="Times New Roman" w:cs="Times New Roman"/>
              </w:rPr>
              <w:t>Заявка на участие в конкурентной закупке должна содержать:</w:t>
            </w:r>
          </w:p>
          <w:p w14:paraId="37D080DD" w14:textId="4717AA29" w:rsidR="00F410E6" w:rsidRPr="00F410E6" w:rsidRDefault="00F410E6" w:rsidP="00F410E6">
            <w:pPr>
              <w:autoSpaceDE w:val="0"/>
              <w:autoSpaceDN w:val="0"/>
              <w:adjustRightInd w:val="0"/>
              <w:spacing w:after="0" w:line="240" w:lineRule="auto"/>
              <w:jc w:val="both"/>
              <w:rPr>
                <w:rFonts w:ascii="Times New Roman" w:hAnsi="Times New Roman" w:cs="Times New Roman"/>
              </w:rPr>
            </w:pPr>
            <w:r w:rsidRPr="00F410E6">
              <w:rPr>
                <w:rFonts w:ascii="Times New Roman" w:hAnsi="Times New Roman" w:cs="Times New Roman"/>
              </w:rPr>
              <w:t>1. сведения об участнике закупки, подавшем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54EC6338" w14:textId="59A4C226" w:rsidR="00F410E6" w:rsidRPr="00F410E6" w:rsidRDefault="00F410E6" w:rsidP="00F410E6">
            <w:pPr>
              <w:autoSpaceDE w:val="0"/>
              <w:autoSpaceDN w:val="0"/>
              <w:adjustRightInd w:val="0"/>
              <w:spacing w:after="0" w:line="240" w:lineRule="auto"/>
              <w:jc w:val="both"/>
              <w:rPr>
                <w:rFonts w:ascii="Times New Roman" w:hAnsi="Times New Roman" w:cs="Times New Roman"/>
              </w:rPr>
            </w:pPr>
            <w:r w:rsidRPr="00F410E6">
              <w:rPr>
                <w:rFonts w:ascii="Times New Roman" w:hAnsi="Times New Roman" w:cs="Times New Roman"/>
              </w:rPr>
              <w:lastRenderedPageBreak/>
              <w:t>2.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6 месяцев до даты размещения в ЕИС извещения о закупке,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0BA73962" w14:textId="6F8A65A7" w:rsidR="00F410E6" w:rsidRPr="00F410E6" w:rsidRDefault="00F410E6" w:rsidP="00F410E6">
            <w:pPr>
              <w:autoSpaceDE w:val="0"/>
              <w:autoSpaceDN w:val="0"/>
              <w:adjustRightInd w:val="0"/>
              <w:spacing w:after="0" w:line="240" w:lineRule="auto"/>
              <w:jc w:val="both"/>
              <w:rPr>
                <w:rFonts w:ascii="Times New Roman" w:hAnsi="Times New Roman" w:cs="Times New Roman"/>
              </w:rPr>
            </w:pPr>
            <w:r w:rsidRPr="00F410E6">
              <w:rPr>
                <w:rFonts w:ascii="Times New Roman" w:hAnsi="Times New Roman" w:cs="Times New Roman"/>
              </w:rPr>
              <w:t>3. документы, подтверждающие полномочия лица на осуществление действий от имени участника закупки – юридического лица, – копию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29511681" w14:textId="65903658" w:rsidR="00F410E6" w:rsidRPr="00F410E6" w:rsidRDefault="00F410E6" w:rsidP="00F410E6">
            <w:pPr>
              <w:autoSpaceDE w:val="0"/>
              <w:autoSpaceDN w:val="0"/>
              <w:adjustRightInd w:val="0"/>
              <w:spacing w:after="0" w:line="240" w:lineRule="auto"/>
              <w:jc w:val="both"/>
              <w:rPr>
                <w:rFonts w:ascii="Times New Roman" w:hAnsi="Times New Roman" w:cs="Times New Roman"/>
              </w:rPr>
            </w:pPr>
            <w:r w:rsidRPr="00F410E6">
              <w:rPr>
                <w:rFonts w:ascii="Times New Roman" w:hAnsi="Times New Roman" w:cs="Times New Roman"/>
              </w:rPr>
              <w:t>4. копии учредительных документов участника закупки (для юридических лиц);</w:t>
            </w:r>
          </w:p>
          <w:p w14:paraId="746C88DF" w14:textId="38274313" w:rsidR="00F410E6" w:rsidRPr="00F410E6" w:rsidRDefault="00F410E6" w:rsidP="00F410E6">
            <w:pPr>
              <w:autoSpaceDE w:val="0"/>
              <w:autoSpaceDN w:val="0"/>
              <w:adjustRightInd w:val="0"/>
              <w:spacing w:after="0" w:line="240" w:lineRule="auto"/>
              <w:jc w:val="both"/>
              <w:rPr>
                <w:rFonts w:ascii="Times New Roman" w:hAnsi="Times New Roman" w:cs="Times New Roman"/>
              </w:rPr>
            </w:pPr>
            <w:r w:rsidRPr="00F410E6">
              <w:rPr>
                <w:rFonts w:ascii="Times New Roman" w:hAnsi="Times New Roman" w:cs="Times New Roman"/>
              </w:rPr>
              <w:t>5.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w:t>
            </w:r>
          </w:p>
          <w:p w14:paraId="02CBBFBD" w14:textId="70D5B05F" w:rsidR="00F410E6" w:rsidRPr="00F410E6" w:rsidRDefault="00F410E6" w:rsidP="00F410E6">
            <w:pPr>
              <w:autoSpaceDE w:val="0"/>
              <w:autoSpaceDN w:val="0"/>
              <w:adjustRightInd w:val="0"/>
              <w:spacing w:after="0" w:line="240" w:lineRule="auto"/>
              <w:jc w:val="both"/>
              <w:rPr>
                <w:rFonts w:ascii="Times New Roman" w:hAnsi="Times New Roman" w:cs="Times New Roman"/>
              </w:rPr>
            </w:pPr>
            <w:r w:rsidRPr="00F410E6">
              <w:rPr>
                <w:rFonts w:ascii="Times New Roman" w:hAnsi="Times New Roman" w:cs="Times New Roman"/>
              </w:rPr>
              <w:t>6. описание участником закупки товара, работы, услуги, являющихся предметом закупки, их количественных и качественных характеристик;</w:t>
            </w:r>
          </w:p>
          <w:p w14:paraId="5D87585A" w14:textId="7383AB6C" w:rsidR="00F410E6" w:rsidRPr="00F410E6" w:rsidRDefault="00F410E6" w:rsidP="00F410E6">
            <w:pPr>
              <w:autoSpaceDE w:val="0"/>
              <w:autoSpaceDN w:val="0"/>
              <w:adjustRightInd w:val="0"/>
              <w:spacing w:after="0" w:line="240" w:lineRule="auto"/>
              <w:jc w:val="both"/>
              <w:rPr>
                <w:rFonts w:ascii="Times New Roman" w:hAnsi="Times New Roman" w:cs="Times New Roman"/>
              </w:rPr>
            </w:pPr>
            <w:r w:rsidRPr="00F410E6">
              <w:rPr>
                <w:rFonts w:ascii="Times New Roman" w:hAnsi="Times New Roman" w:cs="Times New Roman"/>
              </w:rPr>
              <w:t>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условии, что требование о представлении таких документов было предусмотрено, в том числе документацией о закупке.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2C55525C" w14:textId="42413437" w:rsidR="00F410E6" w:rsidRPr="00F410E6" w:rsidRDefault="00F410E6" w:rsidP="00F410E6">
            <w:pPr>
              <w:autoSpaceDE w:val="0"/>
              <w:autoSpaceDN w:val="0"/>
              <w:adjustRightInd w:val="0"/>
              <w:spacing w:after="0" w:line="240" w:lineRule="auto"/>
              <w:jc w:val="both"/>
              <w:rPr>
                <w:rFonts w:ascii="Times New Roman" w:hAnsi="Times New Roman" w:cs="Times New Roman"/>
              </w:rPr>
            </w:pPr>
            <w:r w:rsidRPr="00F410E6">
              <w:rPr>
                <w:rFonts w:ascii="Times New Roman" w:hAnsi="Times New Roman" w:cs="Times New Roman"/>
              </w:rPr>
              <w:t>8. предложение о цене договора, за исключением случаев проведения аукциона. При этом участник закупки обязан указать данное предложение в двух формах – с учетом и без учета НДС. Если участник закупки применяет упрощенную систему налогообложения, в его заявке должно быть указано, что ценовое предложение не подразумевает наличие НДС. Участник закупки не вправе включать в состав заявки предложение о цене договора в случае подачи заявки на участие в аукционе;</w:t>
            </w:r>
          </w:p>
          <w:p w14:paraId="60455FD9" w14:textId="440164EA" w:rsidR="00F410E6" w:rsidRPr="00F410E6" w:rsidRDefault="00F410E6" w:rsidP="00F410E6">
            <w:pPr>
              <w:autoSpaceDE w:val="0"/>
              <w:autoSpaceDN w:val="0"/>
              <w:adjustRightInd w:val="0"/>
              <w:spacing w:after="0" w:line="240" w:lineRule="auto"/>
              <w:jc w:val="both"/>
              <w:rPr>
                <w:rFonts w:ascii="Times New Roman" w:hAnsi="Times New Roman" w:cs="Times New Roman"/>
              </w:rPr>
            </w:pPr>
            <w:r w:rsidRPr="00F410E6">
              <w:rPr>
                <w:rFonts w:ascii="Times New Roman" w:hAnsi="Times New Roman" w:cs="Times New Roman"/>
              </w:rPr>
              <w:t>9. предложение о неценовых (отличных от цены договора) условиях исполнения договора, если предоставление такого предложения предусмотрено извещением и (или) документацией о закупке;</w:t>
            </w:r>
          </w:p>
          <w:p w14:paraId="2958B2D3" w14:textId="1E3B55C1" w:rsidR="00F51E3E" w:rsidRPr="00AE3F69" w:rsidRDefault="00F410E6" w:rsidP="00F410E6">
            <w:pPr>
              <w:autoSpaceDE w:val="0"/>
              <w:autoSpaceDN w:val="0"/>
              <w:adjustRightInd w:val="0"/>
              <w:spacing w:after="0" w:line="240" w:lineRule="auto"/>
              <w:jc w:val="both"/>
              <w:rPr>
                <w:rFonts w:ascii="Times New Roman" w:hAnsi="Times New Roman" w:cs="Times New Roman"/>
              </w:rPr>
            </w:pPr>
            <w:r w:rsidRPr="00F410E6">
              <w:rPr>
                <w:rFonts w:ascii="Times New Roman" w:hAnsi="Times New Roman" w:cs="Times New Roman"/>
              </w:rPr>
              <w:lastRenderedPageBreak/>
              <w:t>10. декларацию о соответствии участника закупки требованиям, установленным в соответствии с подпунктами 3.1.2-3.1.7 Положения;</w:t>
            </w:r>
            <w:bookmarkEnd w:id="1"/>
          </w:p>
        </w:tc>
      </w:tr>
      <w:tr w:rsidR="00AE3F69" w:rsidRPr="00AE3F69" w14:paraId="4CFE049D" w14:textId="77777777">
        <w:tc>
          <w:tcPr>
            <w:tcW w:w="3561" w:type="dxa"/>
            <w:gridSpan w:val="2"/>
          </w:tcPr>
          <w:p w14:paraId="53F42FA5" w14:textId="1A41BC50" w:rsidR="00F51E3E" w:rsidRPr="00AE3F69" w:rsidRDefault="00AE3F69">
            <w:pPr>
              <w:autoSpaceDE w:val="0"/>
              <w:autoSpaceDN w:val="0"/>
              <w:adjustRightInd w:val="0"/>
              <w:spacing w:after="0" w:line="240" w:lineRule="auto"/>
              <w:rPr>
                <w:rFonts w:ascii="Times New Roman" w:hAnsi="Times New Roman" w:cs="Times New Roman"/>
                <w:sz w:val="24"/>
                <w:highlight w:val="yellow"/>
              </w:rPr>
            </w:pPr>
            <w:r w:rsidRPr="00AE3F69">
              <w:rPr>
                <w:rFonts w:ascii="Times New Roman" w:hAnsi="Times New Roman" w:cs="Times New Roman"/>
                <w:sz w:val="24"/>
              </w:rPr>
              <w:lastRenderedPageBreak/>
              <w:t xml:space="preserve">Место рассмотрения заявок </w:t>
            </w:r>
          </w:p>
        </w:tc>
        <w:tc>
          <w:tcPr>
            <w:tcW w:w="6867" w:type="dxa"/>
            <w:gridSpan w:val="6"/>
          </w:tcPr>
          <w:p w14:paraId="59D49FA9" w14:textId="77777777" w:rsidR="00F51E3E" w:rsidRPr="00AE3F69" w:rsidRDefault="00AE3F69">
            <w:pPr>
              <w:autoSpaceDE w:val="0"/>
              <w:autoSpaceDN w:val="0"/>
              <w:adjustRightInd w:val="0"/>
              <w:spacing w:after="0" w:line="240" w:lineRule="auto"/>
              <w:jc w:val="both"/>
              <w:rPr>
                <w:rFonts w:ascii="Times New Roman" w:hAnsi="Times New Roman" w:cs="Times New Roman"/>
                <w:sz w:val="24"/>
                <w:szCs w:val="24"/>
              </w:rPr>
            </w:pPr>
            <w:r w:rsidRPr="00AE3F69">
              <w:rPr>
                <w:rFonts w:ascii="Times New Roman" w:hAnsi="Times New Roman" w:cs="Times New Roman"/>
                <w:sz w:val="24"/>
                <w:szCs w:val="24"/>
              </w:rPr>
              <w:t>174210, Новгородская область, г. Чудово, ул. Губина, д. 1б</w:t>
            </w:r>
          </w:p>
        </w:tc>
      </w:tr>
      <w:tr w:rsidR="00AE3F69" w:rsidRPr="00AE3F69" w14:paraId="0D5B03EE" w14:textId="77777777">
        <w:tc>
          <w:tcPr>
            <w:tcW w:w="3561" w:type="dxa"/>
            <w:gridSpan w:val="2"/>
          </w:tcPr>
          <w:p w14:paraId="4803DC4B" w14:textId="66E21124" w:rsidR="00F51E3E" w:rsidRPr="00AE3F69" w:rsidRDefault="00AE3F69">
            <w:pPr>
              <w:autoSpaceDE w:val="0"/>
              <w:autoSpaceDN w:val="0"/>
              <w:adjustRightInd w:val="0"/>
              <w:spacing w:after="0" w:line="240" w:lineRule="auto"/>
              <w:rPr>
                <w:rFonts w:ascii="Times New Roman" w:hAnsi="Times New Roman" w:cs="Times New Roman"/>
                <w:sz w:val="24"/>
              </w:rPr>
            </w:pPr>
            <w:r w:rsidRPr="00AE3F69">
              <w:rPr>
                <w:rFonts w:ascii="Times New Roman" w:hAnsi="Times New Roman" w:cs="Times New Roman"/>
                <w:sz w:val="24"/>
              </w:rPr>
              <w:t>Дата рассмотрения заявок</w:t>
            </w:r>
          </w:p>
        </w:tc>
        <w:tc>
          <w:tcPr>
            <w:tcW w:w="6867" w:type="dxa"/>
            <w:gridSpan w:val="6"/>
          </w:tcPr>
          <w:p w14:paraId="5726FA3E" w14:textId="0ECBDE74" w:rsidR="00F51E3E" w:rsidRPr="00AE3F69" w:rsidRDefault="00A53B10">
            <w:pPr>
              <w:autoSpaceDE w:val="0"/>
              <w:autoSpaceDN w:val="0"/>
              <w:adjustRightInd w:val="0"/>
              <w:spacing w:after="0" w:line="240" w:lineRule="auto"/>
              <w:rPr>
                <w:rFonts w:ascii="Times New Roman" w:hAnsi="Times New Roman" w:cs="Times New Roman"/>
                <w:b/>
                <w:bCs/>
                <w:sz w:val="24"/>
              </w:rPr>
            </w:pPr>
            <w:r w:rsidRPr="00DF0C53">
              <w:rPr>
                <w:rFonts w:ascii="Times New Roman" w:hAnsi="Times New Roman" w:cs="Times New Roman"/>
                <w:b/>
                <w:bCs/>
                <w:sz w:val="24"/>
              </w:rPr>
              <w:t>05-12-2024 г.</w:t>
            </w:r>
          </w:p>
        </w:tc>
      </w:tr>
      <w:tr w:rsidR="00AE3F69" w:rsidRPr="00AE3F69" w14:paraId="37441EDC" w14:textId="77777777">
        <w:tc>
          <w:tcPr>
            <w:tcW w:w="3561" w:type="dxa"/>
            <w:gridSpan w:val="2"/>
          </w:tcPr>
          <w:p w14:paraId="77B2680C" w14:textId="09B8883E" w:rsidR="00F51E3E" w:rsidRPr="00AE3F69" w:rsidRDefault="00AE3F69">
            <w:pPr>
              <w:autoSpaceDE w:val="0"/>
              <w:autoSpaceDN w:val="0"/>
              <w:adjustRightInd w:val="0"/>
              <w:spacing w:after="0" w:line="240" w:lineRule="auto"/>
              <w:rPr>
                <w:rFonts w:ascii="Times New Roman" w:hAnsi="Times New Roman" w:cs="Times New Roman"/>
                <w:sz w:val="24"/>
              </w:rPr>
            </w:pPr>
            <w:r w:rsidRPr="00AE3F69">
              <w:rPr>
                <w:rFonts w:ascii="Times New Roman" w:hAnsi="Times New Roman" w:cs="Times New Roman"/>
                <w:sz w:val="24"/>
              </w:rPr>
              <w:t>Порядок рассмотрения заявок</w:t>
            </w:r>
          </w:p>
        </w:tc>
        <w:tc>
          <w:tcPr>
            <w:tcW w:w="6867" w:type="dxa"/>
            <w:gridSpan w:val="6"/>
          </w:tcPr>
          <w:p w14:paraId="124E831B" w14:textId="1F55B2E2" w:rsidR="00F51E3E" w:rsidRPr="00AE3F69" w:rsidRDefault="00AE3F69">
            <w:pPr>
              <w:autoSpaceDE w:val="0"/>
              <w:autoSpaceDN w:val="0"/>
              <w:adjustRightInd w:val="0"/>
              <w:spacing w:after="0" w:line="240" w:lineRule="auto"/>
              <w:jc w:val="both"/>
              <w:rPr>
                <w:rFonts w:ascii="Times New Roman" w:hAnsi="Times New Roman" w:cs="Times New Roman"/>
                <w:bCs/>
                <w:sz w:val="24"/>
                <w:szCs w:val="24"/>
              </w:rPr>
            </w:pPr>
            <w:r w:rsidRPr="00AE3F69">
              <w:rPr>
                <w:rFonts w:ascii="Times New Roman" w:hAnsi="Times New Roman" w:cs="Times New Roman"/>
                <w:bCs/>
                <w:sz w:val="24"/>
                <w:szCs w:val="24"/>
              </w:rPr>
              <w:t>Закупочная комиссия рассматривает заяв</w:t>
            </w:r>
            <w:r w:rsidR="00F410E6">
              <w:rPr>
                <w:rFonts w:ascii="Times New Roman" w:hAnsi="Times New Roman" w:cs="Times New Roman"/>
                <w:bCs/>
                <w:sz w:val="24"/>
                <w:szCs w:val="24"/>
              </w:rPr>
              <w:t>ки</w:t>
            </w:r>
            <w:r w:rsidRPr="00AE3F69">
              <w:rPr>
                <w:rFonts w:ascii="Times New Roman" w:hAnsi="Times New Roman" w:cs="Times New Roman"/>
                <w:bCs/>
                <w:sz w:val="24"/>
                <w:szCs w:val="24"/>
              </w:rPr>
              <w:t xml:space="preserve"> на участие в аукционе в электронной форме на предмет их соответствия требованиям аукционной документации.</w:t>
            </w:r>
          </w:p>
          <w:p w14:paraId="69086844" w14:textId="77777777" w:rsidR="00F51E3E" w:rsidRPr="00AE3F69" w:rsidRDefault="00AE3F69">
            <w:pPr>
              <w:autoSpaceDE w:val="0"/>
              <w:autoSpaceDN w:val="0"/>
              <w:adjustRightInd w:val="0"/>
              <w:spacing w:after="0" w:line="240" w:lineRule="auto"/>
              <w:jc w:val="both"/>
              <w:rPr>
                <w:rFonts w:ascii="Times New Roman" w:hAnsi="Times New Roman" w:cs="Times New Roman"/>
                <w:bCs/>
                <w:sz w:val="24"/>
                <w:szCs w:val="24"/>
              </w:rPr>
            </w:pPr>
            <w:r w:rsidRPr="00AE3F69">
              <w:rPr>
                <w:rFonts w:ascii="Times New Roman" w:hAnsi="Times New Roman" w:cs="Times New Roman"/>
                <w:bCs/>
                <w:sz w:val="24"/>
                <w:szCs w:val="24"/>
              </w:rPr>
              <w:t>Комиссия принимает решение об отклонении от участия в аукционе заявки участника в случае несоответствия указанным в аукционной документации требованиям, в том числе, предмету закупки, условиям договора, к оформлению заявки.</w:t>
            </w:r>
          </w:p>
          <w:p w14:paraId="248E76F4" w14:textId="77777777" w:rsidR="00F51E3E" w:rsidRPr="00AE3F69" w:rsidRDefault="00AE3F69">
            <w:pPr>
              <w:autoSpaceDE w:val="0"/>
              <w:autoSpaceDN w:val="0"/>
              <w:adjustRightInd w:val="0"/>
              <w:spacing w:after="0" w:line="240" w:lineRule="auto"/>
              <w:jc w:val="both"/>
              <w:rPr>
                <w:rFonts w:ascii="Times New Roman" w:hAnsi="Times New Roman" w:cs="Times New Roman"/>
                <w:bCs/>
                <w:sz w:val="24"/>
                <w:szCs w:val="24"/>
              </w:rPr>
            </w:pPr>
            <w:r w:rsidRPr="00AE3F69">
              <w:rPr>
                <w:rFonts w:ascii="Times New Roman" w:hAnsi="Times New Roman" w:cs="Times New Roman"/>
                <w:bCs/>
                <w:sz w:val="24"/>
                <w:szCs w:val="24"/>
              </w:rPr>
              <w:t>Если заказчиком выявлен факт указания в поданной участником закупки заявке недостоверных сведений, такая заявка подлежит отклонению на любом этапе аукциона.</w:t>
            </w:r>
          </w:p>
          <w:p w14:paraId="087623B2" w14:textId="77777777" w:rsidR="00F51E3E" w:rsidRPr="00AE3F69" w:rsidRDefault="00AE3F69">
            <w:pPr>
              <w:autoSpaceDE w:val="0"/>
              <w:autoSpaceDN w:val="0"/>
              <w:adjustRightInd w:val="0"/>
              <w:spacing w:after="0" w:line="240" w:lineRule="auto"/>
              <w:jc w:val="both"/>
              <w:rPr>
                <w:rFonts w:ascii="Times New Roman" w:hAnsi="Times New Roman"/>
                <w:sz w:val="24"/>
                <w:szCs w:val="24"/>
              </w:rPr>
            </w:pPr>
            <w:r w:rsidRPr="00AE3F69">
              <w:rPr>
                <w:rFonts w:ascii="Times New Roman" w:hAnsi="Times New Roman" w:cs="Times New Roman"/>
                <w:bCs/>
                <w:sz w:val="24"/>
                <w:szCs w:val="24"/>
              </w:rPr>
              <w:t>По результатам проведения процедуры рассмотрения заявок закупочной комиссией оформляется протокол рассмотрения заявок, который размещается в ЕИС в течение 3 (трех) дней со дня его подписания.</w:t>
            </w:r>
          </w:p>
        </w:tc>
      </w:tr>
      <w:tr w:rsidR="00AE3F69" w:rsidRPr="00AE3F69" w14:paraId="25715619" w14:textId="77777777">
        <w:trPr>
          <w:trHeight w:val="547"/>
        </w:trPr>
        <w:tc>
          <w:tcPr>
            <w:tcW w:w="3561" w:type="dxa"/>
            <w:gridSpan w:val="2"/>
          </w:tcPr>
          <w:p w14:paraId="4B60A46E" w14:textId="77777777" w:rsidR="00F51E3E" w:rsidRPr="00DF0C53" w:rsidRDefault="00AE3F69">
            <w:pPr>
              <w:autoSpaceDE w:val="0"/>
              <w:autoSpaceDN w:val="0"/>
              <w:adjustRightInd w:val="0"/>
              <w:spacing w:after="0" w:line="240" w:lineRule="auto"/>
              <w:rPr>
                <w:rFonts w:ascii="Times New Roman" w:hAnsi="Times New Roman" w:cs="Times New Roman"/>
                <w:sz w:val="24"/>
              </w:rPr>
            </w:pPr>
            <w:r w:rsidRPr="00DF0C53">
              <w:rPr>
                <w:rFonts w:ascii="Times New Roman" w:hAnsi="Times New Roman" w:cs="Times New Roman"/>
                <w:sz w:val="24"/>
              </w:rPr>
              <w:t>Дата и время проведения электронного аукциона</w:t>
            </w:r>
          </w:p>
        </w:tc>
        <w:tc>
          <w:tcPr>
            <w:tcW w:w="6867" w:type="dxa"/>
            <w:gridSpan w:val="6"/>
          </w:tcPr>
          <w:p w14:paraId="5F18688C" w14:textId="4DCA2852" w:rsidR="00A53B10" w:rsidRPr="00DF0C53" w:rsidRDefault="00A53B10">
            <w:pPr>
              <w:autoSpaceDE w:val="0"/>
              <w:autoSpaceDN w:val="0"/>
              <w:adjustRightInd w:val="0"/>
              <w:spacing w:after="0" w:line="240" w:lineRule="auto"/>
              <w:rPr>
                <w:rFonts w:ascii="Times New Roman" w:hAnsi="Times New Roman" w:cs="Times New Roman"/>
                <w:b/>
                <w:bCs/>
                <w:sz w:val="24"/>
              </w:rPr>
            </w:pPr>
            <w:r w:rsidRPr="00DF0C53">
              <w:rPr>
                <w:rFonts w:ascii="Times New Roman" w:hAnsi="Times New Roman" w:cs="Times New Roman"/>
                <w:b/>
                <w:bCs/>
                <w:sz w:val="24"/>
              </w:rPr>
              <w:t>6-12-2024 г.</w:t>
            </w:r>
          </w:p>
          <w:p w14:paraId="32F61430" w14:textId="5E041EA4" w:rsidR="00F51E3E" w:rsidRPr="00DF0C53" w:rsidRDefault="00AE3F69">
            <w:pPr>
              <w:autoSpaceDE w:val="0"/>
              <w:autoSpaceDN w:val="0"/>
              <w:adjustRightInd w:val="0"/>
              <w:spacing w:after="0" w:line="240" w:lineRule="auto"/>
              <w:rPr>
                <w:rFonts w:ascii="Times New Roman" w:hAnsi="Times New Roman" w:cs="Times New Roman"/>
                <w:sz w:val="24"/>
              </w:rPr>
            </w:pPr>
            <w:r w:rsidRPr="00DF0C53">
              <w:rPr>
                <w:rFonts w:ascii="Times New Roman" w:hAnsi="Times New Roman" w:cs="Times New Roman"/>
                <w:bCs/>
                <w:sz w:val="24"/>
              </w:rPr>
              <w:t>Время устанавливается оператором электронной площадки</w:t>
            </w:r>
          </w:p>
        </w:tc>
      </w:tr>
      <w:tr w:rsidR="00AE3F69" w:rsidRPr="00AE3F69" w14:paraId="6D7ED815" w14:textId="77777777">
        <w:trPr>
          <w:trHeight w:val="547"/>
        </w:trPr>
        <w:tc>
          <w:tcPr>
            <w:tcW w:w="3561" w:type="dxa"/>
            <w:gridSpan w:val="2"/>
          </w:tcPr>
          <w:p w14:paraId="0800BCB3" w14:textId="77777777" w:rsidR="00F51E3E" w:rsidRPr="00AE3F69" w:rsidRDefault="00AE3F69">
            <w:pPr>
              <w:autoSpaceDE w:val="0"/>
              <w:autoSpaceDN w:val="0"/>
              <w:adjustRightInd w:val="0"/>
              <w:spacing w:after="0" w:line="240" w:lineRule="auto"/>
              <w:rPr>
                <w:rFonts w:ascii="Times New Roman" w:hAnsi="Times New Roman" w:cs="Times New Roman"/>
                <w:sz w:val="24"/>
              </w:rPr>
            </w:pPr>
            <w:r w:rsidRPr="00AE3F69">
              <w:rPr>
                <w:rFonts w:ascii="Times New Roman" w:hAnsi="Times New Roman" w:cs="Times New Roman"/>
                <w:sz w:val="24"/>
              </w:rPr>
              <w:t>Порядок подачи ценовых предложений (проведения аукциона)</w:t>
            </w:r>
          </w:p>
        </w:tc>
        <w:tc>
          <w:tcPr>
            <w:tcW w:w="6867" w:type="dxa"/>
            <w:gridSpan w:val="6"/>
          </w:tcPr>
          <w:p w14:paraId="1F53DAAC" w14:textId="77777777" w:rsidR="00F51E3E" w:rsidRPr="00AE3F69" w:rsidRDefault="00AE3F69">
            <w:pPr>
              <w:autoSpaceDE w:val="0"/>
              <w:autoSpaceDN w:val="0"/>
              <w:adjustRightInd w:val="0"/>
              <w:spacing w:after="0" w:line="240" w:lineRule="auto"/>
              <w:jc w:val="both"/>
              <w:rPr>
                <w:rFonts w:ascii="Times New Roman" w:hAnsi="Times New Roman" w:cs="Times New Roman"/>
                <w:bCs/>
              </w:rPr>
            </w:pPr>
            <w:r w:rsidRPr="00AE3F69">
              <w:rPr>
                <w:rFonts w:ascii="Times New Roman" w:hAnsi="Times New Roman" w:cs="Times New Roman"/>
                <w:bCs/>
              </w:rPr>
              <w:t>Аукцион в электронной форме включает в себя порядок подачи его участниками предложений о цене договора с учетом следующих требований:</w:t>
            </w:r>
          </w:p>
          <w:p w14:paraId="6EF8C270" w14:textId="77777777" w:rsidR="00F51E3E" w:rsidRPr="00AE3F69" w:rsidRDefault="00AE3F69">
            <w:pPr>
              <w:autoSpaceDE w:val="0"/>
              <w:autoSpaceDN w:val="0"/>
              <w:adjustRightInd w:val="0"/>
              <w:spacing w:after="0" w:line="240" w:lineRule="auto"/>
              <w:jc w:val="both"/>
              <w:rPr>
                <w:rFonts w:ascii="Times New Roman" w:hAnsi="Times New Roman" w:cs="Times New Roman"/>
                <w:bCs/>
              </w:rPr>
            </w:pPr>
            <w:r w:rsidRPr="00AE3F69">
              <w:rPr>
                <w:rFonts w:ascii="Times New Roman" w:hAnsi="Times New Roman" w:cs="Times New Roman"/>
                <w:bCs/>
              </w:rPr>
              <w:t>1) «шаг аукциона» имеет диапазон значений в пределах от 0,5 процента до 5 процентов от начальной (максимальной) цены договора;</w:t>
            </w:r>
          </w:p>
          <w:p w14:paraId="5848273D" w14:textId="77777777" w:rsidR="00F51E3E" w:rsidRPr="00AE3F69" w:rsidRDefault="00AE3F69">
            <w:pPr>
              <w:autoSpaceDE w:val="0"/>
              <w:autoSpaceDN w:val="0"/>
              <w:adjustRightInd w:val="0"/>
              <w:spacing w:after="0" w:line="240" w:lineRule="auto"/>
              <w:jc w:val="both"/>
              <w:rPr>
                <w:rFonts w:ascii="Times New Roman" w:hAnsi="Times New Roman" w:cs="Times New Roman"/>
                <w:bCs/>
              </w:rPr>
            </w:pPr>
            <w:r w:rsidRPr="00AE3F69">
              <w:rPr>
                <w:rFonts w:ascii="Times New Roman" w:hAnsi="Times New Roman" w:cs="Times New Roman"/>
                <w:bCs/>
              </w:rPr>
              <w:t>2) снижение текущего минимального предложения о цене договора осуществляется на величину в пределах "шага аукциона";</w:t>
            </w:r>
          </w:p>
          <w:p w14:paraId="6316465F" w14:textId="77777777" w:rsidR="00F51E3E" w:rsidRPr="00AE3F69" w:rsidRDefault="00AE3F69">
            <w:pPr>
              <w:autoSpaceDE w:val="0"/>
              <w:autoSpaceDN w:val="0"/>
              <w:adjustRightInd w:val="0"/>
              <w:spacing w:after="0" w:line="240" w:lineRule="auto"/>
              <w:jc w:val="both"/>
              <w:rPr>
                <w:rFonts w:ascii="Times New Roman" w:hAnsi="Times New Roman" w:cs="Times New Roman"/>
                <w:bCs/>
              </w:rPr>
            </w:pPr>
            <w:r w:rsidRPr="00AE3F69">
              <w:rPr>
                <w:rFonts w:ascii="Times New Roman" w:hAnsi="Times New Roman" w:cs="Times New Roman"/>
                <w:bCs/>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689683F9" w14:textId="77777777" w:rsidR="00F51E3E" w:rsidRPr="00AE3F69" w:rsidRDefault="00AE3F69">
            <w:pPr>
              <w:autoSpaceDE w:val="0"/>
              <w:autoSpaceDN w:val="0"/>
              <w:adjustRightInd w:val="0"/>
              <w:spacing w:after="0" w:line="240" w:lineRule="auto"/>
              <w:jc w:val="both"/>
              <w:rPr>
                <w:rFonts w:ascii="Times New Roman" w:hAnsi="Times New Roman" w:cs="Times New Roman"/>
                <w:bCs/>
              </w:rPr>
            </w:pPr>
            <w:r w:rsidRPr="00AE3F69">
              <w:rPr>
                <w:rFonts w:ascii="Times New Roman" w:hAnsi="Times New Roman" w:cs="Times New Roman"/>
                <w:bCs/>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7151E303" w14:textId="77777777" w:rsidR="00F51E3E" w:rsidRPr="00AE3F69" w:rsidRDefault="00AE3F69">
            <w:pPr>
              <w:autoSpaceDE w:val="0"/>
              <w:autoSpaceDN w:val="0"/>
              <w:adjustRightInd w:val="0"/>
              <w:spacing w:after="0" w:line="240" w:lineRule="auto"/>
              <w:jc w:val="both"/>
              <w:rPr>
                <w:rFonts w:ascii="Times New Roman" w:hAnsi="Times New Roman" w:cs="Times New Roman"/>
                <w:bCs/>
                <w:sz w:val="24"/>
              </w:rPr>
            </w:pPr>
            <w:r w:rsidRPr="00AE3F69">
              <w:rPr>
                <w:rFonts w:ascii="Times New Roman" w:hAnsi="Times New Roman" w:cs="Times New Roman"/>
                <w:bCs/>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tc>
      </w:tr>
      <w:tr w:rsidR="00AE3F69" w:rsidRPr="00AE3F69" w14:paraId="1F1625AA" w14:textId="77777777">
        <w:trPr>
          <w:trHeight w:val="547"/>
        </w:trPr>
        <w:tc>
          <w:tcPr>
            <w:tcW w:w="3561" w:type="dxa"/>
            <w:gridSpan w:val="2"/>
          </w:tcPr>
          <w:p w14:paraId="36349058" w14:textId="77777777" w:rsidR="00F51E3E" w:rsidRPr="00AE3F69" w:rsidRDefault="00AE3F69">
            <w:pPr>
              <w:autoSpaceDE w:val="0"/>
              <w:autoSpaceDN w:val="0"/>
              <w:adjustRightInd w:val="0"/>
              <w:spacing w:after="0" w:line="240" w:lineRule="auto"/>
              <w:rPr>
                <w:rFonts w:ascii="Times New Roman" w:hAnsi="Times New Roman" w:cs="Times New Roman"/>
                <w:sz w:val="24"/>
              </w:rPr>
            </w:pPr>
            <w:r w:rsidRPr="00AE3F69">
              <w:rPr>
                <w:rFonts w:ascii="Times New Roman" w:hAnsi="Times New Roman" w:cs="Times New Roman"/>
                <w:sz w:val="24"/>
              </w:rPr>
              <w:t>Порядок сопоставления ценовых предложений</w:t>
            </w:r>
          </w:p>
        </w:tc>
        <w:tc>
          <w:tcPr>
            <w:tcW w:w="6867" w:type="dxa"/>
            <w:gridSpan w:val="6"/>
          </w:tcPr>
          <w:p w14:paraId="19925D68" w14:textId="77777777" w:rsidR="00F51E3E" w:rsidRPr="00AE3F69" w:rsidRDefault="00AE3F69">
            <w:pPr>
              <w:autoSpaceDE w:val="0"/>
              <w:autoSpaceDN w:val="0"/>
              <w:adjustRightInd w:val="0"/>
              <w:spacing w:after="0" w:line="240" w:lineRule="auto"/>
              <w:jc w:val="both"/>
              <w:rPr>
                <w:rFonts w:ascii="Times New Roman" w:hAnsi="Times New Roman" w:cs="Times New Roman"/>
                <w:bCs/>
                <w:sz w:val="24"/>
              </w:rPr>
            </w:pPr>
            <w:r w:rsidRPr="00AE3F69">
              <w:rPr>
                <w:rFonts w:ascii="Times New Roman" w:hAnsi="Times New Roman" w:cs="Times New Roman"/>
                <w:bCs/>
                <w:sz w:val="24"/>
              </w:rPr>
              <w:t>Сопоставление ценовых предложений осуществляется оператором электронной площадки. После завершения аукциона оператор формирует протокол сопоставления ценовых предложений.</w:t>
            </w:r>
          </w:p>
        </w:tc>
      </w:tr>
      <w:tr w:rsidR="00AE3F69" w:rsidRPr="00AE3F69" w14:paraId="2A7A4B68" w14:textId="77777777">
        <w:tc>
          <w:tcPr>
            <w:tcW w:w="3561" w:type="dxa"/>
            <w:gridSpan w:val="2"/>
          </w:tcPr>
          <w:p w14:paraId="2FAFBE28" w14:textId="77777777" w:rsidR="00F51E3E" w:rsidRPr="00AE3F69" w:rsidRDefault="00AE3F69">
            <w:pPr>
              <w:autoSpaceDE w:val="0"/>
              <w:autoSpaceDN w:val="0"/>
              <w:adjustRightInd w:val="0"/>
              <w:spacing w:after="0" w:line="240" w:lineRule="auto"/>
              <w:rPr>
                <w:rFonts w:ascii="Times New Roman" w:hAnsi="Times New Roman" w:cs="Times New Roman"/>
                <w:sz w:val="24"/>
              </w:rPr>
            </w:pPr>
            <w:r w:rsidRPr="00AE3F69">
              <w:rPr>
                <w:rFonts w:ascii="Times New Roman" w:hAnsi="Times New Roman" w:cs="Times New Roman"/>
                <w:sz w:val="24"/>
              </w:rPr>
              <w:t>Место подведения итогов</w:t>
            </w:r>
          </w:p>
        </w:tc>
        <w:tc>
          <w:tcPr>
            <w:tcW w:w="6867" w:type="dxa"/>
            <w:gridSpan w:val="6"/>
          </w:tcPr>
          <w:p w14:paraId="041EBE61" w14:textId="77777777" w:rsidR="00F51E3E" w:rsidRPr="00AE3F69" w:rsidRDefault="00AE3F69">
            <w:pPr>
              <w:autoSpaceDE w:val="0"/>
              <w:autoSpaceDN w:val="0"/>
              <w:adjustRightInd w:val="0"/>
              <w:spacing w:after="0" w:line="240" w:lineRule="auto"/>
              <w:rPr>
                <w:rFonts w:ascii="Times New Roman" w:hAnsi="Times New Roman" w:cs="Times New Roman"/>
                <w:bCs/>
                <w:sz w:val="24"/>
              </w:rPr>
            </w:pPr>
            <w:r w:rsidRPr="00AE3F69">
              <w:rPr>
                <w:rFonts w:ascii="Times New Roman" w:hAnsi="Times New Roman" w:cs="Times New Roman"/>
                <w:sz w:val="24"/>
                <w:szCs w:val="24"/>
              </w:rPr>
              <w:t>174210, Новгородская область, г. Чудово, ул. Губина, д. 1б</w:t>
            </w:r>
          </w:p>
        </w:tc>
      </w:tr>
      <w:tr w:rsidR="00AE3F69" w:rsidRPr="00AE3F69" w14:paraId="3E18D8B2" w14:textId="77777777">
        <w:tc>
          <w:tcPr>
            <w:tcW w:w="3561" w:type="dxa"/>
            <w:gridSpan w:val="2"/>
          </w:tcPr>
          <w:p w14:paraId="30ABA927" w14:textId="77777777" w:rsidR="00F51E3E" w:rsidRPr="00AE3F69" w:rsidRDefault="00AE3F69">
            <w:pPr>
              <w:autoSpaceDE w:val="0"/>
              <w:autoSpaceDN w:val="0"/>
              <w:adjustRightInd w:val="0"/>
              <w:spacing w:after="0" w:line="240" w:lineRule="auto"/>
              <w:rPr>
                <w:rFonts w:ascii="Times New Roman" w:hAnsi="Times New Roman" w:cs="Times New Roman"/>
                <w:sz w:val="24"/>
              </w:rPr>
            </w:pPr>
            <w:r w:rsidRPr="00AE3F69">
              <w:rPr>
                <w:rFonts w:ascii="Times New Roman" w:hAnsi="Times New Roman" w:cs="Times New Roman"/>
                <w:sz w:val="24"/>
              </w:rPr>
              <w:t>Дата подведения итогов</w:t>
            </w:r>
          </w:p>
        </w:tc>
        <w:tc>
          <w:tcPr>
            <w:tcW w:w="6867" w:type="dxa"/>
            <w:gridSpan w:val="6"/>
          </w:tcPr>
          <w:p w14:paraId="448504E0" w14:textId="20F14E31" w:rsidR="00F51E3E" w:rsidRPr="00AE3F69" w:rsidRDefault="00A53B10">
            <w:pPr>
              <w:autoSpaceDE w:val="0"/>
              <w:autoSpaceDN w:val="0"/>
              <w:adjustRightInd w:val="0"/>
              <w:spacing w:after="0" w:line="240" w:lineRule="auto"/>
              <w:rPr>
                <w:rFonts w:ascii="Times New Roman" w:hAnsi="Times New Roman" w:cs="Times New Roman"/>
                <w:bCs/>
                <w:sz w:val="24"/>
              </w:rPr>
            </w:pPr>
            <w:r w:rsidRPr="00DF0C53">
              <w:rPr>
                <w:rFonts w:ascii="Times New Roman" w:hAnsi="Times New Roman" w:cs="Times New Roman"/>
                <w:b/>
                <w:bCs/>
                <w:sz w:val="24"/>
              </w:rPr>
              <w:t>9-12-2024 г.</w:t>
            </w:r>
          </w:p>
        </w:tc>
      </w:tr>
      <w:tr w:rsidR="00AE3F69" w:rsidRPr="00AE3F69" w14:paraId="77ECCDEF" w14:textId="77777777">
        <w:tc>
          <w:tcPr>
            <w:tcW w:w="3561" w:type="dxa"/>
            <w:gridSpan w:val="2"/>
          </w:tcPr>
          <w:p w14:paraId="6923372D" w14:textId="77777777" w:rsidR="00F51E3E" w:rsidRPr="00AE3F69" w:rsidRDefault="00AE3F69">
            <w:pPr>
              <w:autoSpaceDE w:val="0"/>
              <w:autoSpaceDN w:val="0"/>
              <w:adjustRightInd w:val="0"/>
              <w:spacing w:after="0" w:line="240" w:lineRule="auto"/>
              <w:rPr>
                <w:rFonts w:ascii="Times New Roman" w:hAnsi="Times New Roman" w:cs="Times New Roman"/>
                <w:sz w:val="24"/>
              </w:rPr>
            </w:pPr>
            <w:r w:rsidRPr="00AE3F69">
              <w:rPr>
                <w:rFonts w:ascii="Times New Roman" w:hAnsi="Times New Roman" w:cs="Times New Roman"/>
                <w:sz w:val="24"/>
              </w:rPr>
              <w:t>Порядок подведения итогов</w:t>
            </w:r>
          </w:p>
        </w:tc>
        <w:tc>
          <w:tcPr>
            <w:tcW w:w="6867" w:type="dxa"/>
            <w:gridSpan w:val="6"/>
          </w:tcPr>
          <w:p w14:paraId="0708B19D" w14:textId="77777777" w:rsidR="00F51E3E" w:rsidRPr="00AE3F69" w:rsidRDefault="00AE3F69">
            <w:pPr>
              <w:spacing w:after="0" w:line="240" w:lineRule="auto"/>
              <w:jc w:val="both"/>
              <w:rPr>
                <w:rFonts w:ascii="Times New Roman" w:hAnsi="Times New Roman"/>
                <w:sz w:val="24"/>
                <w:szCs w:val="24"/>
              </w:rPr>
            </w:pPr>
            <w:r w:rsidRPr="00AE3F69">
              <w:rPr>
                <w:rFonts w:ascii="Times New Roman" w:hAnsi="Times New Roman"/>
                <w:sz w:val="24"/>
                <w:szCs w:val="24"/>
              </w:rPr>
              <w:t xml:space="preserve">Победителем закупки признается участник, заявка которого соответствует требованиям, установленным аукционной документацией,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w:t>
            </w:r>
            <w:r w:rsidRPr="00AE3F69">
              <w:rPr>
                <w:rFonts w:ascii="Times New Roman" w:hAnsi="Times New Roman"/>
                <w:sz w:val="24"/>
                <w:szCs w:val="24"/>
              </w:rPr>
              <w:lastRenderedPageBreak/>
              <w:t>установленную в аукционной документации величину ("шаг аукциона").</w:t>
            </w:r>
          </w:p>
          <w:p w14:paraId="7392759A" w14:textId="77777777" w:rsidR="00F51E3E" w:rsidRPr="00AE3F69" w:rsidRDefault="00AE3F69">
            <w:pPr>
              <w:spacing w:after="0" w:line="240" w:lineRule="auto"/>
              <w:jc w:val="both"/>
              <w:rPr>
                <w:rFonts w:ascii="Times New Roman" w:hAnsi="Times New Roman"/>
                <w:sz w:val="24"/>
                <w:szCs w:val="24"/>
              </w:rPr>
            </w:pPr>
            <w:r w:rsidRPr="00AE3F69">
              <w:rPr>
                <w:rFonts w:ascii="Times New Roman" w:hAnsi="Times New Roman"/>
                <w:sz w:val="24"/>
                <w:szCs w:val="24"/>
              </w:rP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14:paraId="54B67D2B" w14:textId="77777777" w:rsidR="00F51E3E" w:rsidRPr="00AE3F69" w:rsidRDefault="00AE3F69">
            <w:pPr>
              <w:autoSpaceDE w:val="0"/>
              <w:autoSpaceDN w:val="0"/>
              <w:adjustRightInd w:val="0"/>
              <w:spacing w:after="0" w:line="240" w:lineRule="auto"/>
              <w:jc w:val="both"/>
              <w:rPr>
                <w:rFonts w:ascii="Times New Roman" w:hAnsi="Times New Roman"/>
                <w:sz w:val="24"/>
                <w:szCs w:val="24"/>
              </w:rPr>
            </w:pPr>
            <w:r w:rsidRPr="00AE3F69">
              <w:rPr>
                <w:rFonts w:ascii="Times New Roman" w:hAnsi="Times New Roman"/>
                <w:sz w:val="24"/>
                <w:szCs w:val="24"/>
              </w:rPr>
              <w:t>По результатам проведения аукциона закупочной комиссией оформляется протокол проведения аукциона (итоговый протокол), который размещается в ЕИС в течение 3 (трех) дней со дня его подписания.</w:t>
            </w:r>
          </w:p>
        </w:tc>
      </w:tr>
      <w:tr w:rsidR="00AE3F69" w:rsidRPr="00AE3F69" w14:paraId="2E6621B7" w14:textId="77777777">
        <w:tc>
          <w:tcPr>
            <w:tcW w:w="3561" w:type="dxa"/>
            <w:gridSpan w:val="2"/>
          </w:tcPr>
          <w:p w14:paraId="52A53891" w14:textId="77777777" w:rsidR="00F51E3E" w:rsidRPr="00AE3F69" w:rsidRDefault="00AE3F69">
            <w:pPr>
              <w:autoSpaceDE w:val="0"/>
              <w:autoSpaceDN w:val="0"/>
              <w:adjustRightInd w:val="0"/>
              <w:spacing w:after="0" w:line="240" w:lineRule="auto"/>
              <w:rPr>
                <w:rFonts w:ascii="Times New Roman" w:hAnsi="Times New Roman" w:cs="Times New Roman"/>
                <w:sz w:val="24"/>
              </w:rPr>
            </w:pPr>
            <w:r w:rsidRPr="00AE3F69">
              <w:rPr>
                <w:rFonts w:ascii="Times New Roman" w:hAnsi="Times New Roman" w:cs="Times New Roman"/>
                <w:sz w:val="24"/>
              </w:rPr>
              <w:lastRenderedPageBreak/>
              <w:t>Последствия признания аукциона в электронной форме несостоявшимся</w:t>
            </w:r>
          </w:p>
        </w:tc>
        <w:tc>
          <w:tcPr>
            <w:tcW w:w="6867" w:type="dxa"/>
            <w:gridSpan w:val="6"/>
          </w:tcPr>
          <w:p w14:paraId="2777FE80" w14:textId="77777777" w:rsidR="00F51E3E" w:rsidRPr="00AE3F69" w:rsidRDefault="00AE3F69">
            <w:pPr>
              <w:spacing w:after="0" w:line="240" w:lineRule="auto"/>
              <w:jc w:val="both"/>
              <w:rPr>
                <w:rFonts w:ascii="Times New Roman" w:hAnsi="Times New Roman"/>
              </w:rPr>
            </w:pPr>
            <w:r w:rsidRPr="00AE3F69">
              <w:rPr>
                <w:rFonts w:ascii="Times New Roman" w:hAnsi="Times New Roman"/>
              </w:rPr>
              <w:t>Аукцион в электронной форме признается несостоявшимся в следующих случаях:</w:t>
            </w:r>
          </w:p>
          <w:p w14:paraId="416B3696" w14:textId="77777777" w:rsidR="00F51E3E" w:rsidRPr="00AE3F69" w:rsidRDefault="00AE3F69">
            <w:pPr>
              <w:spacing w:after="0" w:line="240" w:lineRule="auto"/>
              <w:jc w:val="both"/>
              <w:rPr>
                <w:rFonts w:ascii="Times New Roman" w:hAnsi="Times New Roman"/>
              </w:rPr>
            </w:pPr>
            <w:r w:rsidRPr="00AE3F69">
              <w:rPr>
                <w:rFonts w:ascii="Times New Roman" w:hAnsi="Times New Roman"/>
              </w:rPr>
              <w:t>1. В течение установленного срока подачи заявок на участие в закупке не было подано ни одной заявки;</w:t>
            </w:r>
          </w:p>
          <w:p w14:paraId="4919FA46" w14:textId="77777777" w:rsidR="00F51E3E" w:rsidRPr="00AE3F69" w:rsidRDefault="00AE3F69">
            <w:pPr>
              <w:spacing w:after="0" w:line="240" w:lineRule="auto"/>
              <w:jc w:val="both"/>
              <w:rPr>
                <w:rFonts w:ascii="Times New Roman" w:hAnsi="Times New Roman"/>
              </w:rPr>
            </w:pPr>
            <w:r w:rsidRPr="00AE3F69">
              <w:rPr>
                <w:rFonts w:ascii="Times New Roman" w:hAnsi="Times New Roman"/>
              </w:rPr>
              <w:t>2. По результатам рассмотрения заявок закупочной комиссией были отклонены заявки всех участников;</w:t>
            </w:r>
          </w:p>
          <w:p w14:paraId="04A32AD9" w14:textId="77777777" w:rsidR="00F51E3E" w:rsidRPr="00AE3F69" w:rsidRDefault="00AE3F69">
            <w:pPr>
              <w:spacing w:after="0" w:line="240" w:lineRule="auto"/>
              <w:jc w:val="both"/>
              <w:rPr>
                <w:rFonts w:ascii="Times New Roman" w:hAnsi="Times New Roman"/>
              </w:rPr>
            </w:pPr>
            <w:r w:rsidRPr="00AE3F69">
              <w:rPr>
                <w:rFonts w:ascii="Times New Roman" w:hAnsi="Times New Roman"/>
              </w:rPr>
              <w:t>3. По результатам рассмотрения заявок только одна заявка соответствует требованиям документации о закупке;</w:t>
            </w:r>
          </w:p>
          <w:p w14:paraId="02AF6B07" w14:textId="77777777" w:rsidR="00F51E3E" w:rsidRPr="00AE3F69" w:rsidRDefault="00AE3F69">
            <w:pPr>
              <w:spacing w:after="0" w:line="240" w:lineRule="auto"/>
              <w:jc w:val="both"/>
              <w:rPr>
                <w:rFonts w:ascii="Times New Roman" w:hAnsi="Times New Roman"/>
              </w:rPr>
            </w:pPr>
            <w:r w:rsidRPr="00AE3F69">
              <w:rPr>
                <w:rFonts w:ascii="Times New Roman" w:hAnsi="Times New Roman"/>
              </w:rPr>
              <w:t xml:space="preserve">4. В ходе проведения аукциона не было подано ни одного ценового предложения. </w:t>
            </w:r>
          </w:p>
          <w:p w14:paraId="1EA994C2" w14:textId="77777777" w:rsidR="00F51E3E" w:rsidRPr="00AE3F69" w:rsidRDefault="00AE3F69">
            <w:pPr>
              <w:spacing w:after="0" w:line="240" w:lineRule="auto"/>
              <w:jc w:val="both"/>
              <w:rPr>
                <w:rFonts w:ascii="Times New Roman" w:hAnsi="Times New Roman"/>
              </w:rPr>
            </w:pPr>
            <w:r w:rsidRPr="00AE3F69">
              <w:rPr>
                <w:rFonts w:ascii="Times New Roman" w:hAnsi="Times New Roman"/>
              </w:rPr>
              <w:t>Если аукцион был признан несостоявшимся по причине отсутствия заявок, заказчик в течение 10 (десяти) рабочих дней проводит конкурентную закупку повторно, при этом способ закупки может быть изменен на любой иной конкурентный способ.</w:t>
            </w:r>
          </w:p>
          <w:p w14:paraId="6ABC8635" w14:textId="77777777" w:rsidR="00F51E3E" w:rsidRPr="00AE3F69" w:rsidRDefault="00AE3F69">
            <w:pPr>
              <w:spacing w:after="0" w:line="240" w:lineRule="auto"/>
              <w:jc w:val="both"/>
              <w:rPr>
                <w:rFonts w:ascii="Times New Roman" w:hAnsi="Times New Roman"/>
              </w:rPr>
            </w:pPr>
            <w:r w:rsidRPr="00AE3F69">
              <w:rPr>
                <w:rFonts w:ascii="Times New Roman" w:hAnsi="Times New Roman"/>
              </w:rPr>
              <w:t>Если аукцион был признан несостоявшимся по причине отклонения всех заявок, заказчик проводит конкурентную закупку повторно, при этом способ закупки может быть изменен на любой иной конкурентный способ, или отказывается от проведения такой закупки.</w:t>
            </w:r>
          </w:p>
          <w:p w14:paraId="5D7584C8" w14:textId="77777777" w:rsidR="00F51E3E" w:rsidRPr="00AE3F69" w:rsidRDefault="00AE3F69">
            <w:pPr>
              <w:spacing w:after="0" w:line="240" w:lineRule="auto"/>
              <w:jc w:val="both"/>
              <w:rPr>
                <w:rFonts w:ascii="Times New Roman" w:hAnsi="Times New Roman"/>
              </w:rPr>
            </w:pPr>
            <w:r w:rsidRPr="00AE3F69">
              <w:rPr>
                <w:rFonts w:ascii="Times New Roman" w:hAnsi="Times New Roman"/>
              </w:rPr>
              <w:t xml:space="preserve">Если аукцион был признан несостоявшимся по причине отсутствия поданных ценовых предложений в ходе проведения аукциона, заказчик заключает договор с участником закупки, подавшим заявку на участие в закупке ранее других. </w:t>
            </w:r>
          </w:p>
          <w:p w14:paraId="0073CB38" w14:textId="77777777" w:rsidR="00F51E3E" w:rsidRPr="00AE3F69" w:rsidRDefault="00AE3F69">
            <w:pPr>
              <w:spacing w:after="0" w:line="240" w:lineRule="auto"/>
              <w:jc w:val="both"/>
              <w:rPr>
                <w:rFonts w:ascii="Times New Roman" w:hAnsi="Times New Roman"/>
              </w:rPr>
            </w:pPr>
            <w:r w:rsidRPr="00AE3F69">
              <w:rPr>
                <w:rFonts w:ascii="Times New Roman" w:hAnsi="Times New Roman"/>
              </w:rPr>
              <w:t>Если повторная конкурентная закупка не состоялась по причине отсутствия заявок или отклонения всех поданных заявок, заказчик отказывается от проведения такой закупки или проводит закупку у единственного поставщика.</w:t>
            </w:r>
          </w:p>
          <w:p w14:paraId="7547DFA8" w14:textId="77777777" w:rsidR="00F51E3E" w:rsidRPr="00AE3F69" w:rsidRDefault="00AE3F69">
            <w:pPr>
              <w:spacing w:after="0" w:line="240" w:lineRule="auto"/>
              <w:jc w:val="both"/>
              <w:rPr>
                <w:rFonts w:ascii="Times New Roman" w:hAnsi="Times New Roman"/>
              </w:rPr>
            </w:pPr>
            <w:r w:rsidRPr="00AE3F69">
              <w:rPr>
                <w:rFonts w:ascii="Times New Roman" w:hAnsi="Times New Roman"/>
              </w:rPr>
              <w:t xml:space="preserve">Если аукцион был признан несостоявшимся по причине наличия одной заявки, соответствующей требованиям документации о закупке (извещения), заказчик обязан заключить договор с участником закупки, подавшим такую заявку, по начальной (максимальной) цене договора, или по цене, предложенной участником конкурентной закупки, при отклонении иных участников. </w:t>
            </w:r>
          </w:p>
          <w:p w14:paraId="615C38B3" w14:textId="77777777" w:rsidR="00F51E3E" w:rsidRPr="00AE3F69" w:rsidRDefault="00AE3F69">
            <w:pPr>
              <w:spacing w:after="0" w:line="240" w:lineRule="auto"/>
              <w:jc w:val="both"/>
              <w:rPr>
                <w:rFonts w:ascii="Times New Roman" w:hAnsi="Times New Roman"/>
              </w:rPr>
            </w:pPr>
            <w:r w:rsidRPr="00AE3F69">
              <w:rPr>
                <w:rFonts w:ascii="Times New Roman" w:hAnsi="Times New Roman"/>
              </w:rPr>
              <w:t>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14:paraId="29F81C65" w14:textId="77777777" w:rsidR="00F51E3E" w:rsidRPr="00AE3F69" w:rsidRDefault="00AE3F69">
            <w:pPr>
              <w:spacing w:after="0" w:line="240" w:lineRule="auto"/>
              <w:jc w:val="both"/>
              <w:rPr>
                <w:rFonts w:ascii="Times New Roman" w:hAnsi="Times New Roman"/>
              </w:rPr>
            </w:pPr>
            <w:r w:rsidRPr="00AE3F69">
              <w:rPr>
                <w:rFonts w:ascii="Times New Roman" w:hAnsi="Times New Roman"/>
              </w:rPr>
              <w:t>Участник аукциона, подавший единственную заявку, соответствующую требованиям аукционной документации, признается заказчиком единственным участником закупки и не может быть признан победителем аукциона, а также не наделяется соответствующим объемом прав и обязанностей, предусмотренных действующим законодательством Российской Федерации, в том числе в отношении заключения договора. Не признается победителем аукциона также участник аукциона, подавший свою заявку ранее других при отсутствии ценовых предложений от всех участников аукциона.</w:t>
            </w:r>
          </w:p>
        </w:tc>
      </w:tr>
      <w:tr w:rsidR="00AE3F69" w:rsidRPr="00AE3F69" w14:paraId="6267239A" w14:textId="77777777">
        <w:tc>
          <w:tcPr>
            <w:tcW w:w="10428" w:type="dxa"/>
            <w:gridSpan w:val="8"/>
          </w:tcPr>
          <w:p w14:paraId="1F2826D9" w14:textId="77777777" w:rsidR="00F51E3E" w:rsidRPr="00AE3F69" w:rsidRDefault="00AE3F69">
            <w:pPr>
              <w:autoSpaceDE w:val="0"/>
              <w:autoSpaceDN w:val="0"/>
              <w:adjustRightInd w:val="0"/>
              <w:spacing w:after="0" w:line="240" w:lineRule="auto"/>
              <w:jc w:val="center"/>
              <w:rPr>
                <w:rFonts w:ascii="Times New Roman" w:hAnsi="Times New Roman" w:cs="Times New Roman"/>
                <w:b/>
                <w:bCs/>
                <w:sz w:val="24"/>
              </w:rPr>
            </w:pPr>
            <w:r w:rsidRPr="00AE3F69">
              <w:rPr>
                <w:rFonts w:ascii="Times New Roman" w:hAnsi="Times New Roman" w:cs="Times New Roman"/>
                <w:b/>
                <w:bCs/>
                <w:sz w:val="24"/>
              </w:rPr>
              <w:t>Предоставление документации</w:t>
            </w:r>
          </w:p>
        </w:tc>
      </w:tr>
      <w:tr w:rsidR="00AE3F69" w:rsidRPr="00AE3F69" w14:paraId="2FC9926D" w14:textId="77777777">
        <w:tc>
          <w:tcPr>
            <w:tcW w:w="3561" w:type="dxa"/>
            <w:gridSpan w:val="2"/>
          </w:tcPr>
          <w:p w14:paraId="29CDC3CE" w14:textId="77777777" w:rsidR="00F51E3E" w:rsidRPr="00AE3F69" w:rsidRDefault="00AE3F69">
            <w:pPr>
              <w:autoSpaceDE w:val="0"/>
              <w:autoSpaceDN w:val="0"/>
              <w:adjustRightInd w:val="0"/>
              <w:spacing w:after="0" w:line="240" w:lineRule="auto"/>
              <w:rPr>
                <w:rFonts w:ascii="Times New Roman" w:hAnsi="Times New Roman" w:cs="Times New Roman"/>
                <w:sz w:val="24"/>
              </w:rPr>
            </w:pPr>
            <w:r w:rsidRPr="00AE3F69">
              <w:rPr>
                <w:rFonts w:ascii="Times New Roman" w:hAnsi="Times New Roman" w:cs="Times New Roman"/>
                <w:sz w:val="24"/>
              </w:rPr>
              <w:lastRenderedPageBreak/>
              <w:t>Срок предоставления</w:t>
            </w:r>
          </w:p>
        </w:tc>
        <w:tc>
          <w:tcPr>
            <w:tcW w:w="6867" w:type="dxa"/>
            <w:gridSpan w:val="6"/>
          </w:tcPr>
          <w:p w14:paraId="55DD8F26" w14:textId="045EF81A" w:rsidR="00F51E3E" w:rsidRPr="00AE3F69" w:rsidRDefault="00AE3F69">
            <w:pPr>
              <w:autoSpaceDE w:val="0"/>
              <w:autoSpaceDN w:val="0"/>
              <w:adjustRightInd w:val="0"/>
              <w:spacing w:after="0" w:line="240" w:lineRule="auto"/>
              <w:jc w:val="both"/>
              <w:rPr>
                <w:rFonts w:ascii="Times New Roman" w:hAnsi="Times New Roman" w:cs="Times New Roman"/>
                <w:bCs/>
                <w:sz w:val="24"/>
              </w:rPr>
            </w:pPr>
            <w:r w:rsidRPr="00DF0C53">
              <w:rPr>
                <w:rFonts w:ascii="Times New Roman" w:hAnsi="Times New Roman" w:cs="Times New Roman"/>
                <w:bCs/>
                <w:sz w:val="24"/>
              </w:rPr>
              <w:t xml:space="preserve">С </w:t>
            </w:r>
            <w:r w:rsidR="005129DE" w:rsidRPr="00DF0C53">
              <w:rPr>
                <w:rFonts w:ascii="Times New Roman" w:hAnsi="Times New Roman" w:cs="Times New Roman"/>
                <w:b/>
                <w:bCs/>
                <w:sz w:val="24"/>
              </w:rPr>
              <w:t>18</w:t>
            </w:r>
            <w:r w:rsidRPr="00DF0C53">
              <w:rPr>
                <w:rFonts w:ascii="Times New Roman" w:hAnsi="Times New Roman" w:cs="Times New Roman"/>
                <w:b/>
                <w:bCs/>
                <w:sz w:val="24"/>
              </w:rPr>
              <w:t>.11.202</w:t>
            </w:r>
            <w:r w:rsidR="005129DE" w:rsidRPr="00DF0C53">
              <w:rPr>
                <w:rFonts w:ascii="Times New Roman" w:hAnsi="Times New Roman" w:cs="Times New Roman"/>
                <w:b/>
                <w:bCs/>
                <w:sz w:val="24"/>
              </w:rPr>
              <w:t>4</w:t>
            </w:r>
            <w:r w:rsidRPr="00DF0C53">
              <w:rPr>
                <w:rFonts w:ascii="Times New Roman" w:hAnsi="Times New Roman" w:cs="Times New Roman"/>
                <w:bCs/>
                <w:sz w:val="24"/>
              </w:rPr>
              <w:t xml:space="preserve"> до </w:t>
            </w:r>
            <w:r w:rsidR="006731E6" w:rsidRPr="00DF0C53">
              <w:rPr>
                <w:rFonts w:ascii="Times New Roman" w:hAnsi="Times New Roman" w:cs="Times New Roman"/>
                <w:bCs/>
                <w:sz w:val="24"/>
              </w:rPr>
              <w:t>8</w:t>
            </w:r>
            <w:r w:rsidRPr="00DF0C53">
              <w:rPr>
                <w:rFonts w:ascii="Times New Roman" w:hAnsi="Times New Roman" w:cs="Times New Roman"/>
                <w:bCs/>
                <w:sz w:val="24"/>
              </w:rPr>
              <w:t xml:space="preserve"> часов </w:t>
            </w:r>
            <w:r w:rsidR="006731E6" w:rsidRPr="00DF0C53">
              <w:rPr>
                <w:rFonts w:ascii="Times New Roman" w:hAnsi="Times New Roman" w:cs="Times New Roman"/>
                <w:bCs/>
                <w:sz w:val="24"/>
              </w:rPr>
              <w:t>59</w:t>
            </w:r>
            <w:r w:rsidRPr="00DF0C53">
              <w:rPr>
                <w:rFonts w:ascii="Times New Roman" w:hAnsi="Times New Roman" w:cs="Times New Roman"/>
                <w:bCs/>
                <w:sz w:val="24"/>
              </w:rPr>
              <w:t xml:space="preserve"> минут </w:t>
            </w:r>
            <w:r w:rsidR="005129DE" w:rsidRPr="00DF0C53">
              <w:rPr>
                <w:rFonts w:ascii="Times New Roman" w:hAnsi="Times New Roman" w:cs="Times New Roman"/>
                <w:b/>
                <w:bCs/>
                <w:sz w:val="24"/>
              </w:rPr>
              <w:t>0</w:t>
            </w:r>
            <w:r w:rsidR="006731E6" w:rsidRPr="00DF0C53">
              <w:rPr>
                <w:rFonts w:ascii="Times New Roman" w:hAnsi="Times New Roman" w:cs="Times New Roman"/>
                <w:b/>
                <w:bCs/>
                <w:sz w:val="24"/>
              </w:rPr>
              <w:t>4</w:t>
            </w:r>
            <w:r w:rsidRPr="00DF0C53">
              <w:rPr>
                <w:rFonts w:ascii="Times New Roman" w:hAnsi="Times New Roman" w:cs="Times New Roman"/>
                <w:b/>
                <w:bCs/>
                <w:sz w:val="24"/>
              </w:rPr>
              <w:t>.12.202</w:t>
            </w:r>
            <w:r w:rsidR="005129DE" w:rsidRPr="00DF0C53">
              <w:rPr>
                <w:rFonts w:ascii="Times New Roman" w:hAnsi="Times New Roman" w:cs="Times New Roman"/>
                <w:b/>
                <w:bCs/>
                <w:sz w:val="24"/>
              </w:rPr>
              <w:t>4</w:t>
            </w:r>
            <w:r w:rsidRPr="00DF0C53">
              <w:rPr>
                <w:rFonts w:ascii="Times New Roman" w:hAnsi="Times New Roman" w:cs="Times New Roman"/>
                <w:b/>
                <w:bCs/>
                <w:sz w:val="24"/>
              </w:rPr>
              <w:t xml:space="preserve"> г</w:t>
            </w:r>
            <w:r w:rsidRPr="00DF0C53">
              <w:rPr>
                <w:rFonts w:ascii="Times New Roman" w:hAnsi="Times New Roman" w:cs="Times New Roman"/>
                <w:bCs/>
                <w:sz w:val="24"/>
              </w:rPr>
              <w:t>.</w:t>
            </w:r>
          </w:p>
        </w:tc>
      </w:tr>
      <w:tr w:rsidR="00AE3F69" w:rsidRPr="00AE3F69" w14:paraId="36825F0F" w14:textId="77777777">
        <w:tc>
          <w:tcPr>
            <w:tcW w:w="3561" w:type="dxa"/>
            <w:gridSpan w:val="2"/>
          </w:tcPr>
          <w:p w14:paraId="63032F78" w14:textId="77777777" w:rsidR="00F51E3E" w:rsidRPr="00AE3F69" w:rsidRDefault="00AE3F69">
            <w:pPr>
              <w:autoSpaceDE w:val="0"/>
              <w:autoSpaceDN w:val="0"/>
              <w:adjustRightInd w:val="0"/>
              <w:spacing w:after="0" w:line="240" w:lineRule="auto"/>
              <w:rPr>
                <w:rFonts w:ascii="Times New Roman" w:hAnsi="Times New Roman" w:cs="Times New Roman"/>
                <w:sz w:val="24"/>
                <w:szCs w:val="24"/>
              </w:rPr>
            </w:pPr>
            <w:r w:rsidRPr="00AE3F69">
              <w:rPr>
                <w:rFonts w:ascii="Times New Roman" w:hAnsi="Times New Roman" w:cs="Times New Roman"/>
                <w:sz w:val="24"/>
                <w:szCs w:val="24"/>
              </w:rPr>
              <w:t>Место предоставления</w:t>
            </w:r>
          </w:p>
        </w:tc>
        <w:tc>
          <w:tcPr>
            <w:tcW w:w="6867" w:type="dxa"/>
            <w:gridSpan w:val="6"/>
          </w:tcPr>
          <w:p w14:paraId="0C410090" w14:textId="77777777" w:rsidR="00F51E3E" w:rsidRPr="00AE3F69" w:rsidRDefault="00AE3F69">
            <w:pPr>
              <w:autoSpaceDE w:val="0"/>
              <w:autoSpaceDN w:val="0"/>
              <w:adjustRightInd w:val="0"/>
              <w:spacing w:after="0" w:line="240" w:lineRule="auto"/>
              <w:jc w:val="both"/>
              <w:rPr>
                <w:rFonts w:ascii="Times New Roman" w:hAnsi="Times New Roman" w:cs="Times New Roman"/>
                <w:bCs/>
                <w:sz w:val="24"/>
                <w:szCs w:val="24"/>
              </w:rPr>
            </w:pPr>
            <w:r w:rsidRPr="00AE3F69">
              <w:rPr>
                <w:rFonts w:ascii="Times New Roman" w:hAnsi="Times New Roman" w:cs="Times New Roman"/>
                <w:bCs/>
                <w:sz w:val="24"/>
                <w:szCs w:val="24"/>
              </w:rPr>
              <w:t xml:space="preserve">Единая информационная система www.zakupki.gov.ru, </w:t>
            </w:r>
          </w:p>
          <w:p w14:paraId="34BF525B" w14:textId="77777777" w:rsidR="00F51E3E" w:rsidRPr="00AE3F69" w:rsidRDefault="00AE3F69">
            <w:pPr>
              <w:autoSpaceDE w:val="0"/>
              <w:autoSpaceDN w:val="0"/>
              <w:adjustRightInd w:val="0"/>
              <w:spacing w:after="0" w:line="240" w:lineRule="auto"/>
              <w:rPr>
                <w:rFonts w:ascii="Times New Roman" w:hAnsi="Times New Roman" w:cs="Times New Roman"/>
                <w:sz w:val="24"/>
                <w:szCs w:val="24"/>
              </w:rPr>
            </w:pPr>
            <w:r w:rsidRPr="00AE3F69">
              <w:rPr>
                <w:rFonts w:ascii="Times New Roman" w:hAnsi="Times New Roman" w:cs="Times New Roman"/>
                <w:bCs/>
                <w:sz w:val="24"/>
                <w:szCs w:val="24"/>
              </w:rPr>
              <w:t xml:space="preserve">сайт электронной площадки </w:t>
            </w:r>
            <w:r w:rsidRPr="00AE3F69">
              <w:rPr>
                <w:rFonts w:ascii="Times New Roman" w:hAnsi="Times New Roman" w:cs="Times New Roman"/>
                <w:sz w:val="24"/>
                <w:szCs w:val="24"/>
              </w:rPr>
              <w:t>ООО «РЕГИОН»</w:t>
            </w:r>
          </w:p>
          <w:p w14:paraId="2AC72FD2" w14:textId="5A896F20" w:rsidR="00F51E3E" w:rsidRPr="00AE3F69" w:rsidRDefault="00AE3F69">
            <w:pPr>
              <w:autoSpaceDE w:val="0"/>
              <w:autoSpaceDN w:val="0"/>
              <w:adjustRightInd w:val="0"/>
              <w:spacing w:after="0" w:line="240" w:lineRule="auto"/>
              <w:rPr>
                <w:rFonts w:ascii="Times New Roman" w:hAnsi="Times New Roman" w:cs="Times New Roman"/>
                <w:sz w:val="24"/>
                <w:szCs w:val="24"/>
              </w:rPr>
            </w:pPr>
            <w:hyperlink r:id="rId8" w:history="1">
              <w:r w:rsidRPr="00AE3F69">
                <w:rPr>
                  <w:rStyle w:val="a3"/>
                  <w:rFonts w:ascii="Times New Roman" w:hAnsi="Times New Roman" w:cs="Times New Roman"/>
                  <w:color w:val="auto"/>
                  <w:sz w:val="24"/>
                  <w:szCs w:val="24"/>
                </w:rPr>
                <w:t>http://etp-region.ru/</w:t>
              </w:r>
            </w:hyperlink>
            <w:r w:rsidR="00A17C56">
              <w:rPr>
                <w:rStyle w:val="a3"/>
                <w:rFonts w:ascii="Times New Roman" w:hAnsi="Times New Roman" w:cs="Times New Roman"/>
                <w:color w:val="auto"/>
                <w:sz w:val="24"/>
                <w:szCs w:val="24"/>
              </w:rPr>
              <w:t xml:space="preserve"> </w:t>
            </w:r>
          </w:p>
        </w:tc>
      </w:tr>
      <w:tr w:rsidR="00AE3F69" w:rsidRPr="00AE3F69" w14:paraId="20C89CD3" w14:textId="77777777">
        <w:tc>
          <w:tcPr>
            <w:tcW w:w="3561" w:type="dxa"/>
            <w:gridSpan w:val="2"/>
          </w:tcPr>
          <w:p w14:paraId="42859F23" w14:textId="77777777" w:rsidR="00F51E3E" w:rsidRPr="00AE3F69" w:rsidRDefault="00AE3F69">
            <w:pPr>
              <w:autoSpaceDE w:val="0"/>
              <w:autoSpaceDN w:val="0"/>
              <w:adjustRightInd w:val="0"/>
              <w:spacing w:after="0" w:line="240" w:lineRule="auto"/>
              <w:rPr>
                <w:rFonts w:ascii="Times New Roman" w:hAnsi="Times New Roman" w:cs="Times New Roman"/>
                <w:sz w:val="24"/>
              </w:rPr>
            </w:pPr>
            <w:r w:rsidRPr="00AE3F69">
              <w:rPr>
                <w:rFonts w:ascii="Times New Roman" w:hAnsi="Times New Roman" w:cs="Times New Roman"/>
                <w:sz w:val="24"/>
              </w:rPr>
              <w:t>Порядок предоставления</w:t>
            </w:r>
          </w:p>
        </w:tc>
        <w:tc>
          <w:tcPr>
            <w:tcW w:w="6867" w:type="dxa"/>
            <w:gridSpan w:val="6"/>
          </w:tcPr>
          <w:p w14:paraId="1B36CFA5" w14:textId="77777777" w:rsidR="00F51E3E" w:rsidRPr="00AE3F69" w:rsidRDefault="00AE3F69">
            <w:pPr>
              <w:autoSpaceDE w:val="0"/>
              <w:autoSpaceDN w:val="0"/>
              <w:adjustRightInd w:val="0"/>
              <w:spacing w:after="0" w:line="240" w:lineRule="auto"/>
              <w:jc w:val="both"/>
              <w:rPr>
                <w:rFonts w:ascii="Times New Roman" w:hAnsi="Times New Roman" w:cs="Times New Roman"/>
                <w:bCs/>
                <w:sz w:val="24"/>
              </w:rPr>
            </w:pPr>
            <w:r w:rsidRPr="00AE3F69">
              <w:rPr>
                <w:rFonts w:ascii="Times New Roman" w:hAnsi="Times New Roman" w:cs="Times New Roman"/>
                <w:bCs/>
                <w:sz w:val="24"/>
              </w:rPr>
              <w:t>Документация предоставляется в электронном виде</w:t>
            </w:r>
          </w:p>
        </w:tc>
      </w:tr>
      <w:tr w:rsidR="00AE3F69" w:rsidRPr="00AE3F69" w14:paraId="554DEBF5" w14:textId="77777777">
        <w:tc>
          <w:tcPr>
            <w:tcW w:w="3561" w:type="dxa"/>
            <w:gridSpan w:val="2"/>
          </w:tcPr>
          <w:p w14:paraId="4B3500C0" w14:textId="77777777" w:rsidR="00F51E3E" w:rsidRPr="00AE3F69" w:rsidRDefault="00AE3F69">
            <w:pPr>
              <w:autoSpaceDE w:val="0"/>
              <w:autoSpaceDN w:val="0"/>
              <w:adjustRightInd w:val="0"/>
              <w:spacing w:after="0" w:line="240" w:lineRule="auto"/>
              <w:rPr>
                <w:rFonts w:ascii="Times New Roman" w:hAnsi="Times New Roman" w:cs="Times New Roman"/>
                <w:sz w:val="24"/>
              </w:rPr>
            </w:pPr>
            <w:r w:rsidRPr="00AE3F69">
              <w:rPr>
                <w:rFonts w:ascii="Times New Roman" w:hAnsi="Times New Roman" w:cs="Times New Roman"/>
                <w:sz w:val="24"/>
              </w:rPr>
              <w:t>Официальный сайт, на котором размещена документация</w:t>
            </w:r>
          </w:p>
        </w:tc>
        <w:tc>
          <w:tcPr>
            <w:tcW w:w="6867" w:type="dxa"/>
            <w:gridSpan w:val="6"/>
          </w:tcPr>
          <w:p w14:paraId="4B6AA522" w14:textId="77777777" w:rsidR="00F51E3E" w:rsidRPr="00AE3F69" w:rsidRDefault="00AE3F69">
            <w:pPr>
              <w:autoSpaceDE w:val="0"/>
              <w:autoSpaceDN w:val="0"/>
              <w:adjustRightInd w:val="0"/>
              <w:spacing w:after="0" w:line="240" w:lineRule="auto"/>
              <w:jc w:val="both"/>
              <w:rPr>
                <w:rFonts w:ascii="Times New Roman" w:hAnsi="Times New Roman" w:cs="Times New Roman"/>
                <w:bCs/>
                <w:sz w:val="24"/>
              </w:rPr>
            </w:pPr>
            <w:r w:rsidRPr="00AE3F69">
              <w:rPr>
                <w:rFonts w:ascii="Times New Roman" w:hAnsi="Times New Roman" w:cs="Times New Roman"/>
                <w:bCs/>
                <w:sz w:val="24"/>
              </w:rPr>
              <w:t xml:space="preserve">www.zakupki.gov.ru </w:t>
            </w:r>
          </w:p>
        </w:tc>
      </w:tr>
      <w:tr w:rsidR="00AE3F69" w:rsidRPr="00AE3F69" w14:paraId="69749B47" w14:textId="77777777">
        <w:tc>
          <w:tcPr>
            <w:tcW w:w="3561" w:type="dxa"/>
            <w:gridSpan w:val="2"/>
          </w:tcPr>
          <w:p w14:paraId="2961F158" w14:textId="77777777" w:rsidR="00F51E3E" w:rsidRPr="00AE3F69" w:rsidRDefault="00AE3F69">
            <w:pPr>
              <w:autoSpaceDE w:val="0"/>
              <w:autoSpaceDN w:val="0"/>
              <w:adjustRightInd w:val="0"/>
              <w:spacing w:after="0" w:line="240" w:lineRule="auto"/>
              <w:rPr>
                <w:rFonts w:ascii="Times New Roman" w:hAnsi="Times New Roman" w:cs="Times New Roman"/>
                <w:sz w:val="24"/>
              </w:rPr>
            </w:pPr>
            <w:r w:rsidRPr="00AE3F69">
              <w:rPr>
                <w:rFonts w:ascii="Times New Roman" w:hAnsi="Times New Roman" w:cs="Times New Roman"/>
                <w:sz w:val="24"/>
              </w:rPr>
              <w:t>Внесение платы за предоставление документации</w:t>
            </w:r>
          </w:p>
        </w:tc>
        <w:tc>
          <w:tcPr>
            <w:tcW w:w="6867" w:type="dxa"/>
            <w:gridSpan w:val="6"/>
          </w:tcPr>
          <w:p w14:paraId="2D74808E" w14:textId="77777777" w:rsidR="00F51E3E" w:rsidRPr="00AE3F69" w:rsidRDefault="00AE3F69">
            <w:pPr>
              <w:autoSpaceDE w:val="0"/>
              <w:autoSpaceDN w:val="0"/>
              <w:adjustRightInd w:val="0"/>
              <w:spacing w:after="0" w:line="240" w:lineRule="auto"/>
              <w:jc w:val="both"/>
              <w:rPr>
                <w:rFonts w:ascii="Times New Roman" w:hAnsi="Times New Roman" w:cs="Times New Roman"/>
                <w:bCs/>
                <w:sz w:val="24"/>
              </w:rPr>
            </w:pPr>
            <w:r w:rsidRPr="00AE3F69">
              <w:rPr>
                <w:rFonts w:ascii="Times New Roman" w:hAnsi="Times New Roman" w:cs="Times New Roman"/>
                <w:bCs/>
                <w:sz w:val="24"/>
              </w:rPr>
              <w:t>Не требуется</w:t>
            </w:r>
          </w:p>
        </w:tc>
      </w:tr>
      <w:tr w:rsidR="00AE3F69" w:rsidRPr="00AE3F69" w14:paraId="7C59D96B" w14:textId="77777777">
        <w:trPr>
          <w:trHeight w:val="160"/>
        </w:trPr>
        <w:tc>
          <w:tcPr>
            <w:tcW w:w="10428" w:type="dxa"/>
            <w:gridSpan w:val="8"/>
          </w:tcPr>
          <w:p w14:paraId="3975EEE0" w14:textId="77777777" w:rsidR="00F51E3E" w:rsidRPr="00AE3F69" w:rsidRDefault="00AE3F69">
            <w:pPr>
              <w:autoSpaceDE w:val="0"/>
              <w:autoSpaceDN w:val="0"/>
              <w:adjustRightInd w:val="0"/>
              <w:spacing w:after="0" w:line="240" w:lineRule="auto"/>
              <w:jc w:val="center"/>
              <w:rPr>
                <w:rFonts w:ascii="Times New Roman" w:hAnsi="Times New Roman" w:cs="Times New Roman"/>
                <w:b/>
                <w:bCs/>
                <w:sz w:val="24"/>
              </w:rPr>
            </w:pPr>
            <w:r w:rsidRPr="00AE3F69">
              <w:rPr>
                <w:rFonts w:ascii="Times New Roman" w:hAnsi="Times New Roman" w:cs="Times New Roman"/>
                <w:b/>
                <w:sz w:val="24"/>
              </w:rPr>
              <w:t>Сведения об объекте закупки</w:t>
            </w:r>
          </w:p>
        </w:tc>
      </w:tr>
      <w:tr w:rsidR="00AE3F69" w:rsidRPr="00AE3F69" w14:paraId="46BDE5BA" w14:textId="77777777">
        <w:tc>
          <w:tcPr>
            <w:tcW w:w="3561" w:type="dxa"/>
            <w:gridSpan w:val="2"/>
          </w:tcPr>
          <w:p w14:paraId="1DF6DA1B" w14:textId="77777777" w:rsidR="00F51E3E" w:rsidRPr="00AE3F69" w:rsidRDefault="00AE3F69">
            <w:pPr>
              <w:autoSpaceDE w:val="0"/>
              <w:autoSpaceDN w:val="0"/>
              <w:adjustRightInd w:val="0"/>
              <w:spacing w:after="0" w:line="240" w:lineRule="auto"/>
              <w:rPr>
                <w:rFonts w:ascii="Times New Roman" w:hAnsi="Times New Roman" w:cs="Times New Roman"/>
                <w:sz w:val="24"/>
              </w:rPr>
            </w:pPr>
            <w:r w:rsidRPr="00AE3F69">
              <w:rPr>
                <w:rFonts w:ascii="Times New Roman" w:hAnsi="Times New Roman" w:cs="Times New Roman"/>
                <w:sz w:val="24"/>
              </w:rPr>
              <w:t xml:space="preserve">Сведения о начальной (максимальной) цене договора (цена лота), </w:t>
            </w:r>
          </w:p>
          <w:p w14:paraId="2219F795" w14:textId="77777777" w:rsidR="00F51E3E" w:rsidRPr="00AE3F69" w:rsidRDefault="00AE3F69">
            <w:pPr>
              <w:autoSpaceDE w:val="0"/>
              <w:autoSpaceDN w:val="0"/>
              <w:adjustRightInd w:val="0"/>
              <w:spacing w:after="0" w:line="240" w:lineRule="auto"/>
              <w:rPr>
                <w:rFonts w:ascii="Times New Roman" w:hAnsi="Times New Roman" w:cs="Times New Roman"/>
                <w:sz w:val="24"/>
              </w:rPr>
            </w:pPr>
            <w:r w:rsidRPr="00AE3F69">
              <w:rPr>
                <w:rFonts w:ascii="Times New Roman" w:hAnsi="Times New Roman" w:cs="Times New Roman"/>
                <w:sz w:val="24"/>
              </w:rPr>
              <w:t xml:space="preserve">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w:t>
            </w:r>
          </w:p>
          <w:p w14:paraId="593BC454" w14:textId="77777777" w:rsidR="00F51E3E" w:rsidRPr="00AE3F69" w:rsidRDefault="00AE3F69">
            <w:pPr>
              <w:autoSpaceDE w:val="0"/>
              <w:autoSpaceDN w:val="0"/>
              <w:adjustRightInd w:val="0"/>
              <w:spacing w:after="0" w:line="240" w:lineRule="auto"/>
              <w:rPr>
                <w:rFonts w:ascii="Times New Roman" w:hAnsi="Times New Roman" w:cs="Times New Roman"/>
                <w:sz w:val="24"/>
              </w:rPr>
            </w:pPr>
            <w:r w:rsidRPr="00AE3F69">
              <w:rPr>
                <w:rFonts w:ascii="Times New Roman" w:hAnsi="Times New Roman" w:cs="Times New Roman"/>
                <w:sz w:val="24"/>
              </w:rPr>
              <w:t>либо цена единицы товара, работы, услуги и максимальное значение цены договора</w:t>
            </w:r>
          </w:p>
        </w:tc>
        <w:tc>
          <w:tcPr>
            <w:tcW w:w="6867" w:type="dxa"/>
            <w:gridSpan w:val="6"/>
          </w:tcPr>
          <w:p w14:paraId="64E7A301" w14:textId="77777777" w:rsidR="00F51E3E" w:rsidRPr="00AE3F69" w:rsidRDefault="00AE3F69">
            <w:pPr>
              <w:autoSpaceDE w:val="0"/>
              <w:autoSpaceDN w:val="0"/>
              <w:adjustRightInd w:val="0"/>
              <w:spacing w:after="0" w:line="240" w:lineRule="auto"/>
              <w:rPr>
                <w:rFonts w:ascii="Times New Roman" w:hAnsi="Times New Roman" w:cs="Times New Roman"/>
                <w:sz w:val="24"/>
              </w:rPr>
            </w:pPr>
            <w:r w:rsidRPr="00AE3F69">
              <w:rPr>
                <w:rFonts w:ascii="Times New Roman" w:hAnsi="Times New Roman" w:cs="Times New Roman"/>
                <w:sz w:val="24"/>
              </w:rPr>
              <w:t>Начальная (максимальная) цена договора:</w:t>
            </w:r>
          </w:p>
          <w:p w14:paraId="25654B0F" w14:textId="3DA93430" w:rsidR="00F51E3E" w:rsidRPr="00AE3F69" w:rsidRDefault="006731E6">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b/>
                <w:sz w:val="24"/>
              </w:rPr>
              <w:t>4 792 650,00</w:t>
            </w:r>
            <w:r w:rsidR="00AE3F69" w:rsidRPr="00AE3F69">
              <w:rPr>
                <w:rFonts w:ascii="Times New Roman" w:hAnsi="Times New Roman" w:cs="Times New Roman"/>
                <w:b/>
                <w:sz w:val="24"/>
              </w:rPr>
              <w:t xml:space="preserve"> </w:t>
            </w:r>
            <w:r w:rsidR="00AE3F69" w:rsidRPr="00AE3F69">
              <w:rPr>
                <w:rFonts w:ascii="Times New Roman" w:hAnsi="Times New Roman" w:cs="Times New Roman"/>
                <w:sz w:val="24"/>
              </w:rPr>
              <w:t>Российский рубль</w:t>
            </w:r>
          </w:p>
          <w:p w14:paraId="39FD554B" w14:textId="778A63AF" w:rsidR="00F51E3E" w:rsidRPr="00AE3F69" w:rsidRDefault="00AE3F69">
            <w:pPr>
              <w:autoSpaceDE w:val="0"/>
              <w:autoSpaceDN w:val="0"/>
              <w:adjustRightInd w:val="0"/>
              <w:spacing w:after="0" w:line="240" w:lineRule="auto"/>
              <w:rPr>
                <w:rFonts w:ascii="Times New Roman" w:hAnsi="Times New Roman" w:cs="Times New Roman"/>
                <w:sz w:val="24"/>
              </w:rPr>
            </w:pPr>
            <w:r w:rsidRPr="00AE3F69">
              <w:rPr>
                <w:rFonts w:ascii="Times New Roman" w:hAnsi="Times New Roman" w:cs="Times New Roman"/>
                <w:sz w:val="24"/>
              </w:rPr>
              <w:t xml:space="preserve">Четыре миллиона </w:t>
            </w:r>
            <w:r w:rsidR="006731E6">
              <w:rPr>
                <w:rFonts w:ascii="Times New Roman" w:hAnsi="Times New Roman" w:cs="Times New Roman"/>
                <w:sz w:val="24"/>
              </w:rPr>
              <w:t>семьсот девяносто две тысячи шестьсот пятьдесят рублей 00 копеек, в том числе НДС 20%.</w:t>
            </w:r>
          </w:p>
        </w:tc>
      </w:tr>
      <w:tr w:rsidR="00AE3F69" w:rsidRPr="00AE3F69" w14:paraId="7BCD8259" w14:textId="77777777">
        <w:tc>
          <w:tcPr>
            <w:tcW w:w="3561" w:type="dxa"/>
            <w:gridSpan w:val="2"/>
          </w:tcPr>
          <w:p w14:paraId="7E22F558" w14:textId="77777777" w:rsidR="00F51E3E" w:rsidRPr="00AE3F69" w:rsidRDefault="00AE3F69">
            <w:pPr>
              <w:autoSpaceDE w:val="0"/>
              <w:autoSpaceDN w:val="0"/>
              <w:adjustRightInd w:val="0"/>
              <w:spacing w:after="0" w:line="240" w:lineRule="auto"/>
              <w:rPr>
                <w:rFonts w:ascii="Times New Roman" w:hAnsi="Times New Roman" w:cs="Times New Roman"/>
                <w:sz w:val="24"/>
              </w:rPr>
            </w:pPr>
            <w:r w:rsidRPr="00AE3F69">
              <w:rPr>
                <w:rFonts w:ascii="Times New Roman" w:hAnsi="Times New Roman" w:cs="Times New Roman"/>
                <w:sz w:val="24"/>
              </w:rPr>
              <w:t>Порядок формирования цены</w:t>
            </w:r>
          </w:p>
        </w:tc>
        <w:tc>
          <w:tcPr>
            <w:tcW w:w="6867" w:type="dxa"/>
            <w:gridSpan w:val="6"/>
          </w:tcPr>
          <w:p w14:paraId="1E2B3CF0" w14:textId="77777777" w:rsidR="00F51E3E" w:rsidRPr="00AE3F69" w:rsidRDefault="00AE3F69">
            <w:pPr>
              <w:autoSpaceDE w:val="0"/>
              <w:autoSpaceDN w:val="0"/>
              <w:adjustRightInd w:val="0"/>
              <w:spacing w:after="0" w:line="240" w:lineRule="auto"/>
              <w:jc w:val="both"/>
              <w:rPr>
                <w:rFonts w:ascii="Times New Roman" w:hAnsi="Times New Roman" w:cs="Times New Roman"/>
                <w:sz w:val="24"/>
              </w:rPr>
            </w:pPr>
            <w:r w:rsidRPr="00AE3F69">
              <w:rPr>
                <w:rFonts w:ascii="Times New Roman" w:hAnsi="Times New Roman"/>
                <w:sz w:val="24"/>
              </w:rPr>
              <w:t>Стоимость товара (работ, услуг) включает в себя все налоги, пошлины, сборы, транспортные расходы, погрузочно-разгрузочные работы, стоимость его упаковки, маркировки и доставки товара Заказчику и иные возможные расходы Поставщика (Исполнителя, Подрядчика), необходимые для надлежащего исполнения обязательств, предусмотренных Договором.</w:t>
            </w:r>
          </w:p>
        </w:tc>
      </w:tr>
      <w:tr w:rsidR="00AE3F69" w:rsidRPr="00AE3F69" w14:paraId="0E89FC4C" w14:textId="77777777">
        <w:tc>
          <w:tcPr>
            <w:tcW w:w="3561" w:type="dxa"/>
            <w:gridSpan w:val="2"/>
          </w:tcPr>
          <w:p w14:paraId="160E9542" w14:textId="77777777" w:rsidR="00F51E3E" w:rsidRPr="00AE3F69" w:rsidRDefault="00AE3F69">
            <w:pPr>
              <w:autoSpaceDE w:val="0"/>
              <w:autoSpaceDN w:val="0"/>
              <w:adjustRightInd w:val="0"/>
              <w:spacing w:after="0" w:line="240" w:lineRule="auto"/>
              <w:rPr>
                <w:rFonts w:ascii="Times New Roman" w:hAnsi="Times New Roman" w:cs="Times New Roman"/>
                <w:sz w:val="24"/>
              </w:rPr>
            </w:pPr>
            <w:r w:rsidRPr="00AE3F69">
              <w:rPr>
                <w:rFonts w:ascii="Times New Roman" w:hAnsi="Times New Roman" w:cs="Times New Roman"/>
                <w:sz w:val="24"/>
              </w:rPr>
              <w:t>Источник финансирования</w:t>
            </w:r>
          </w:p>
        </w:tc>
        <w:tc>
          <w:tcPr>
            <w:tcW w:w="6867" w:type="dxa"/>
            <w:gridSpan w:val="6"/>
          </w:tcPr>
          <w:p w14:paraId="4880C172" w14:textId="77777777" w:rsidR="00F51E3E" w:rsidRPr="00AE3F69" w:rsidRDefault="00AE3F69">
            <w:pPr>
              <w:autoSpaceDE w:val="0"/>
              <w:autoSpaceDN w:val="0"/>
              <w:adjustRightInd w:val="0"/>
              <w:spacing w:after="0" w:line="240" w:lineRule="auto"/>
              <w:rPr>
                <w:rFonts w:ascii="Times New Roman" w:hAnsi="Times New Roman" w:cs="Times New Roman"/>
                <w:sz w:val="24"/>
                <w:highlight w:val="yellow"/>
              </w:rPr>
            </w:pPr>
            <w:r w:rsidRPr="00AE3F69">
              <w:rPr>
                <w:rFonts w:ascii="Times New Roman" w:hAnsi="Times New Roman" w:cs="Times New Roman"/>
                <w:sz w:val="24"/>
              </w:rPr>
              <w:t>Собственные средства</w:t>
            </w:r>
          </w:p>
        </w:tc>
      </w:tr>
      <w:tr w:rsidR="00AE3F69" w:rsidRPr="00AE3F69" w14:paraId="46C3452B" w14:textId="77777777">
        <w:trPr>
          <w:trHeight w:val="290"/>
        </w:trPr>
        <w:tc>
          <w:tcPr>
            <w:tcW w:w="3561" w:type="dxa"/>
            <w:gridSpan w:val="2"/>
          </w:tcPr>
          <w:p w14:paraId="5EA0A6D4" w14:textId="77777777" w:rsidR="00F51E3E" w:rsidRPr="00AE3F69" w:rsidRDefault="00AE3F69">
            <w:pPr>
              <w:autoSpaceDE w:val="0"/>
              <w:autoSpaceDN w:val="0"/>
              <w:adjustRightInd w:val="0"/>
              <w:spacing w:after="0" w:line="240" w:lineRule="auto"/>
              <w:rPr>
                <w:rFonts w:ascii="Times New Roman" w:hAnsi="Times New Roman" w:cs="Times New Roman"/>
                <w:sz w:val="24"/>
              </w:rPr>
            </w:pPr>
            <w:r w:rsidRPr="00AE3F69">
              <w:rPr>
                <w:rFonts w:ascii="Times New Roman" w:hAnsi="Times New Roman" w:cs="Times New Roman"/>
                <w:sz w:val="24"/>
              </w:rPr>
              <w:t>Место поставки товара, выполнения работ, оказания услуг</w:t>
            </w:r>
          </w:p>
        </w:tc>
        <w:tc>
          <w:tcPr>
            <w:tcW w:w="6867" w:type="dxa"/>
            <w:gridSpan w:val="6"/>
          </w:tcPr>
          <w:p w14:paraId="542D0E32" w14:textId="77777777" w:rsidR="00F51E3E" w:rsidRPr="00AE3F69" w:rsidRDefault="00AE3F69">
            <w:pPr>
              <w:autoSpaceDE w:val="0"/>
              <w:autoSpaceDN w:val="0"/>
              <w:adjustRightInd w:val="0"/>
              <w:spacing w:after="0" w:line="240" w:lineRule="auto"/>
              <w:jc w:val="both"/>
              <w:rPr>
                <w:rFonts w:ascii="Times New Roman" w:hAnsi="Times New Roman" w:cs="Times New Roman"/>
                <w:bCs/>
                <w:sz w:val="24"/>
              </w:rPr>
            </w:pPr>
            <w:r w:rsidRPr="00AE3F69">
              <w:rPr>
                <w:rFonts w:ascii="Times New Roman" w:hAnsi="Times New Roman" w:cs="Times New Roman"/>
                <w:bCs/>
                <w:sz w:val="24"/>
              </w:rPr>
              <w:t xml:space="preserve">Заправка подвижного состава осуществляется на АЗС Поставщика. </w:t>
            </w:r>
          </w:p>
          <w:p w14:paraId="5F8685AE" w14:textId="2DB99C45" w:rsidR="00F51E3E" w:rsidRPr="00AE3F69" w:rsidRDefault="00AE3F69">
            <w:pPr>
              <w:autoSpaceDE w:val="0"/>
              <w:autoSpaceDN w:val="0"/>
              <w:adjustRightInd w:val="0"/>
              <w:spacing w:after="0" w:line="240" w:lineRule="auto"/>
              <w:jc w:val="both"/>
              <w:rPr>
                <w:rFonts w:ascii="Times New Roman" w:hAnsi="Times New Roman" w:cs="Times New Roman"/>
                <w:bCs/>
                <w:sz w:val="24"/>
              </w:rPr>
            </w:pPr>
            <w:r w:rsidRPr="00AE3F69">
              <w:rPr>
                <w:rFonts w:ascii="Times New Roman" w:hAnsi="Times New Roman"/>
                <w:bCs/>
                <w:sz w:val="24"/>
              </w:rPr>
              <w:t>Наличие не</w:t>
            </w:r>
            <w:r>
              <w:rPr>
                <w:rFonts w:ascii="Times New Roman" w:hAnsi="Times New Roman"/>
                <w:bCs/>
                <w:sz w:val="24"/>
              </w:rPr>
              <w:t xml:space="preserve"> </w:t>
            </w:r>
            <w:r w:rsidRPr="00AE3F69">
              <w:rPr>
                <w:rFonts w:ascii="Times New Roman" w:hAnsi="Times New Roman"/>
                <w:bCs/>
                <w:sz w:val="24"/>
              </w:rPr>
              <w:t>менее 3-х АЗС, расположенных на территории Чудовского района и Новгородской области;</w:t>
            </w:r>
          </w:p>
        </w:tc>
      </w:tr>
      <w:tr w:rsidR="00AE3F69" w:rsidRPr="00AE3F69" w14:paraId="3A805D1E" w14:textId="77777777">
        <w:trPr>
          <w:trHeight w:val="290"/>
        </w:trPr>
        <w:tc>
          <w:tcPr>
            <w:tcW w:w="3561" w:type="dxa"/>
            <w:gridSpan w:val="2"/>
          </w:tcPr>
          <w:p w14:paraId="4C415E1C" w14:textId="77777777" w:rsidR="00F51E3E" w:rsidRPr="00AE3F69" w:rsidRDefault="00AE3F69">
            <w:pPr>
              <w:autoSpaceDE w:val="0"/>
              <w:autoSpaceDN w:val="0"/>
              <w:adjustRightInd w:val="0"/>
              <w:spacing w:after="0" w:line="240" w:lineRule="auto"/>
              <w:rPr>
                <w:rFonts w:ascii="Times New Roman" w:hAnsi="Times New Roman" w:cs="Times New Roman"/>
                <w:sz w:val="24"/>
              </w:rPr>
            </w:pPr>
            <w:r w:rsidRPr="00AE3F69">
              <w:rPr>
                <w:rFonts w:ascii="Times New Roman" w:hAnsi="Times New Roman" w:cs="Times New Roman"/>
                <w:sz w:val="24"/>
              </w:rPr>
              <w:t>Срок поставки товара, выполнения работ, оказания услуг</w:t>
            </w:r>
          </w:p>
        </w:tc>
        <w:tc>
          <w:tcPr>
            <w:tcW w:w="6867" w:type="dxa"/>
            <w:gridSpan w:val="6"/>
          </w:tcPr>
          <w:p w14:paraId="02C429B3" w14:textId="0DEB4D92" w:rsidR="00F51E3E" w:rsidRPr="00AE3F69" w:rsidRDefault="00AE3F69">
            <w:pPr>
              <w:autoSpaceDE w:val="0"/>
              <w:autoSpaceDN w:val="0"/>
              <w:adjustRightInd w:val="0"/>
              <w:spacing w:after="0" w:line="240" w:lineRule="auto"/>
              <w:rPr>
                <w:rFonts w:ascii="Times New Roman" w:hAnsi="Times New Roman" w:cs="Times New Roman"/>
                <w:bCs/>
                <w:sz w:val="24"/>
              </w:rPr>
            </w:pPr>
            <w:r w:rsidRPr="00AE3F69">
              <w:rPr>
                <w:rFonts w:ascii="Times New Roman" w:hAnsi="Times New Roman"/>
                <w:sz w:val="24"/>
                <w:szCs w:val="24"/>
              </w:rPr>
              <w:t>Срок поставки товара</w:t>
            </w:r>
            <w:r w:rsidRPr="00DF0C53">
              <w:rPr>
                <w:rFonts w:ascii="Times New Roman" w:hAnsi="Times New Roman"/>
                <w:sz w:val="24"/>
                <w:szCs w:val="24"/>
              </w:rPr>
              <w:t xml:space="preserve">: </w:t>
            </w:r>
            <w:r w:rsidRPr="00DF0C53">
              <w:rPr>
                <w:rFonts w:ascii="Times New Roman" w:hAnsi="Times New Roman"/>
                <w:b/>
                <w:bCs/>
                <w:sz w:val="24"/>
                <w:szCs w:val="24"/>
              </w:rPr>
              <w:t>с 01.01.202</w:t>
            </w:r>
            <w:r w:rsidR="005129DE" w:rsidRPr="00DF0C53">
              <w:rPr>
                <w:rFonts w:ascii="Times New Roman" w:hAnsi="Times New Roman"/>
                <w:b/>
                <w:bCs/>
                <w:sz w:val="24"/>
                <w:szCs w:val="24"/>
              </w:rPr>
              <w:t>5</w:t>
            </w:r>
            <w:r w:rsidRPr="00DF0C53">
              <w:rPr>
                <w:rFonts w:ascii="Times New Roman" w:hAnsi="Times New Roman"/>
                <w:b/>
                <w:bCs/>
                <w:sz w:val="24"/>
                <w:szCs w:val="24"/>
              </w:rPr>
              <w:t xml:space="preserve"> г. по 31.12.202</w:t>
            </w:r>
            <w:r w:rsidR="005129DE" w:rsidRPr="00DF0C53">
              <w:rPr>
                <w:rFonts w:ascii="Times New Roman" w:hAnsi="Times New Roman"/>
                <w:b/>
                <w:bCs/>
                <w:sz w:val="24"/>
                <w:szCs w:val="24"/>
              </w:rPr>
              <w:t>5</w:t>
            </w:r>
            <w:r w:rsidRPr="00DF0C53">
              <w:rPr>
                <w:rFonts w:ascii="Times New Roman" w:hAnsi="Times New Roman"/>
                <w:b/>
                <w:bCs/>
                <w:sz w:val="24"/>
                <w:szCs w:val="24"/>
              </w:rPr>
              <w:t xml:space="preserve"> г.</w:t>
            </w:r>
          </w:p>
        </w:tc>
      </w:tr>
      <w:tr w:rsidR="00AE3F69" w:rsidRPr="00AE3F69" w14:paraId="00356E7D" w14:textId="77777777">
        <w:trPr>
          <w:trHeight w:val="290"/>
        </w:trPr>
        <w:tc>
          <w:tcPr>
            <w:tcW w:w="3561" w:type="dxa"/>
            <w:gridSpan w:val="2"/>
          </w:tcPr>
          <w:p w14:paraId="69811E5E" w14:textId="77777777" w:rsidR="00F51E3E" w:rsidRPr="00AE3F69" w:rsidRDefault="00AE3F69">
            <w:pPr>
              <w:autoSpaceDE w:val="0"/>
              <w:autoSpaceDN w:val="0"/>
              <w:adjustRightInd w:val="0"/>
              <w:spacing w:after="0" w:line="240" w:lineRule="auto"/>
              <w:rPr>
                <w:rFonts w:ascii="Times New Roman" w:hAnsi="Times New Roman" w:cs="Times New Roman"/>
                <w:sz w:val="24"/>
              </w:rPr>
            </w:pPr>
            <w:r w:rsidRPr="00AE3F69">
              <w:rPr>
                <w:rFonts w:ascii="Times New Roman" w:hAnsi="Times New Roman" w:cs="Times New Roman"/>
                <w:sz w:val="24"/>
              </w:rPr>
              <w:t>Описание объекта закупки</w:t>
            </w:r>
          </w:p>
        </w:tc>
        <w:tc>
          <w:tcPr>
            <w:tcW w:w="6867" w:type="dxa"/>
            <w:gridSpan w:val="6"/>
          </w:tcPr>
          <w:p w14:paraId="1976DE28" w14:textId="77777777" w:rsidR="00F51E3E" w:rsidRPr="00AE3F69" w:rsidRDefault="00AE3F69">
            <w:pPr>
              <w:autoSpaceDE w:val="0"/>
              <w:autoSpaceDN w:val="0"/>
              <w:adjustRightInd w:val="0"/>
              <w:spacing w:after="0" w:line="240" w:lineRule="auto"/>
              <w:rPr>
                <w:rFonts w:ascii="Times New Roman" w:hAnsi="Times New Roman" w:cs="Times New Roman"/>
                <w:bCs/>
                <w:sz w:val="24"/>
              </w:rPr>
            </w:pPr>
            <w:r w:rsidRPr="00AE3F69">
              <w:rPr>
                <w:rFonts w:ascii="Times New Roman" w:hAnsi="Times New Roman" w:cs="Times New Roman"/>
                <w:bCs/>
                <w:sz w:val="24"/>
                <w:szCs w:val="24"/>
              </w:rPr>
              <w:t>В соответствии с Приложением № 1 (техническое задание) к настоящему извещению</w:t>
            </w:r>
          </w:p>
        </w:tc>
      </w:tr>
      <w:tr w:rsidR="00AE3F69" w:rsidRPr="00AE3F69" w14:paraId="4FB237A5" w14:textId="77777777">
        <w:trPr>
          <w:trHeight w:val="197"/>
        </w:trPr>
        <w:tc>
          <w:tcPr>
            <w:tcW w:w="10428" w:type="dxa"/>
            <w:gridSpan w:val="8"/>
          </w:tcPr>
          <w:p w14:paraId="1CDC6F9A" w14:textId="77777777" w:rsidR="00F51E3E" w:rsidRPr="00AE3F69" w:rsidRDefault="00AE3F69">
            <w:pPr>
              <w:autoSpaceDE w:val="0"/>
              <w:autoSpaceDN w:val="0"/>
              <w:adjustRightInd w:val="0"/>
              <w:spacing w:after="0" w:line="240" w:lineRule="auto"/>
              <w:jc w:val="center"/>
              <w:rPr>
                <w:rFonts w:ascii="Times New Roman" w:hAnsi="Times New Roman" w:cs="Times New Roman"/>
                <w:sz w:val="24"/>
              </w:rPr>
            </w:pPr>
            <w:r w:rsidRPr="00AE3F69">
              <w:rPr>
                <w:rFonts w:ascii="Times New Roman" w:hAnsi="Times New Roman" w:cs="Times New Roman"/>
                <w:b/>
                <w:bCs/>
                <w:sz w:val="24"/>
              </w:rPr>
              <w:t>Объект закупки</w:t>
            </w:r>
          </w:p>
        </w:tc>
      </w:tr>
      <w:tr w:rsidR="00AE3F69" w:rsidRPr="00AE3F69" w14:paraId="730E8F04" w14:textId="77777777">
        <w:tc>
          <w:tcPr>
            <w:tcW w:w="2286" w:type="dxa"/>
          </w:tcPr>
          <w:p w14:paraId="030D8EDC" w14:textId="77777777" w:rsidR="00F51E3E" w:rsidRPr="00AE3F69" w:rsidRDefault="00AE3F69">
            <w:pPr>
              <w:autoSpaceDE w:val="0"/>
              <w:autoSpaceDN w:val="0"/>
              <w:adjustRightInd w:val="0"/>
              <w:spacing w:after="0" w:line="240" w:lineRule="auto"/>
              <w:jc w:val="center"/>
              <w:rPr>
                <w:rFonts w:ascii="Times New Roman" w:hAnsi="Times New Roman" w:cs="Times New Roman"/>
                <w:sz w:val="20"/>
                <w:szCs w:val="20"/>
              </w:rPr>
            </w:pPr>
            <w:r w:rsidRPr="00AE3F69">
              <w:rPr>
                <w:rFonts w:ascii="Times New Roman" w:hAnsi="Times New Roman" w:cs="Times New Roman"/>
                <w:sz w:val="20"/>
                <w:szCs w:val="20"/>
              </w:rPr>
              <w:t>Наименование предмета договора</w:t>
            </w:r>
          </w:p>
        </w:tc>
        <w:tc>
          <w:tcPr>
            <w:tcW w:w="1701" w:type="dxa"/>
            <w:gridSpan w:val="2"/>
          </w:tcPr>
          <w:p w14:paraId="3A2E4033" w14:textId="77777777" w:rsidR="00F51E3E" w:rsidRPr="00AE3F69" w:rsidRDefault="00AE3F69">
            <w:pPr>
              <w:autoSpaceDE w:val="0"/>
              <w:autoSpaceDN w:val="0"/>
              <w:adjustRightInd w:val="0"/>
              <w:spacing w:after="0" w:line="240" w:lineRule="auto"/>
              <w:jc w:val="center"/>
              <w:rPr>
                <w:rFonts w:ascii="Times New Roman" w:hAnsi="Times New Roman" w:cs="Times New Roman"/>
                <w:sz w:val="20"/>
                <w:szCs w:val="20"/>
              </w:rPr>
            </w:pPr>
            <w:r w:rsidRPr="00AE3F69">
              <w:rPr>
                <w:rFonts w:ascii="Times New Roman" w:hAnsi="Times New Roman" w:cs="Times New Roman"/>
                <w:sz w:val="20"/>
                <w:szCs w:val="20"/>
              </w:rPr>
              <w:t>Код по ОКПД2</w:t>
            </w:r>
          </w:p>
        </w:tc>
        <w:tc>
          <w:tcPr>
            <w:tcW w:w="1701" w:type="dxa"/>
          </w:tcPr>
          <w:p w14:paraId="1B61B9CD" w14:textId="77777777" w:rsidR="00F51E3E" w:rsidRPr="00AE3F69" w:rsidRDefault="00AE3F69">
            <w:pPr>
              <w:autoSpaceDE w:val="0"/>
              <w:autoSpaceDN w:val="0"/>
              <w:adjustRightInd w:val="0"/>
              <w:spacing w:after="0" w:line="240" w:lineRule="auto"/>
              <w:jc w:val="center"/>
              <w:rPr>
                <w:rFonts w:ascii="Times New Roman" w:hAnsi="Times New Roman" w:cs="Times New Roman"/>
                <w:sz w:val="20"/>
                <w:szCs w:val="20"/>
              </w:rPr>
            </w:pPr>
            <w:r w:rsidRPr="00AE3F69">
              <w:rPr>
                <w:rFonts w:ascii="Times New Roman" w:hAnsi="Times New Roman" w:cs="Times New Roman"/>
                <w:sz w:val="20"/>
                <w:szCs w:val="20"/>
              </w:rPr>
              <w:t>Код по ОКВЭД2</w:t>
            </w:r>
          </w:p>
        </w:tc>
        <w:tc>
          <w:tcPr>
            <w:tcW w:w="992" w:type="dxa"/>
          </w:tcPr>
          <w:p w14:paraId="0F21ACB7" w14:textId="77777777" w:rsidR="00F51E3E" w:rsidRPr="00AE3F69" w:rsidRDefault="00AE3F69">
            <w:pPr>
              <w:autoSpaceDE w:val="0"/>
              <w:autoSpaceDN w:val="0"/>
              <w:adjustRightInd w:val="0"/>
              <w:spacing w:after="0" w:line="240" w:lineRule="auto"/>
              <w:jc w:val="center"/>
              <w:rPr>
                <w:rFonts w:ascii="Times New Roman" w:hAnsi="Times New Roman" w:cs="Times New Roman"/>
                <w:sz w:val="20"/>
                <w:szCs w:val="20"/>
              </w:rPr>
            </w:pPr>
            <w:r w:rsidRPr="00AE3F69">
              <w:rPr>
                <w:rFonts w:ascii="Times New Roman" w:hAnsi="Times New Roman" w:cs="Times New Roman"/>
                <w:sz w:val="20"/>
                <w:szCs w:val="20"/>
              </w:rPr>
              <w:t>Единица измерения</w:t>
            </w:r>
          </w:p>
        </w:tc>
        <w:tc>
          <w:tcPr>
            <w:tcW w:w="850" w:type="dxa"/>
          </w:tcPr>
          <w:p w14:paraId="19EBA7A6" w14:textId="77777777" w:rsidR="00F51E3E" w:rsidRPr="00AE3F69" w:rsidRDefault="00AE3F69">
            <w:pPr>
              <w:autoSpaceDE w:val="0"/>
              <w:autoSpaceDN w:val="0"/>
              <w:adjustRightInd w:val="0"/>
              <w:spacing w:after="0" w:line="240" w:lineRule="auto"/>
              <w:jc w:val="center"/>
              <w:rPr>
                <w:rFonts w:ascii="Times New Roman" w:hAnsi="Times New Roman" w:cs="Times New Roman"/>
                <w:sz w:val="20"/>
                <w:szCs w:val="20"/>
              </w:rPr>
            </w:pPr>
            <w:r w:rsidRPr="00AE3F69">
              <w:rPr>
                <w:rFonts w:ascii="Times New Roman" w:hAnsi="Times New Roman" w:cs="Times New Roman"/>
                <w:sz w:val="20"/>
                <w:szCs w:val="20"/>
              </w:rPr>
              <w:t>Количество (объем)</w:t>
            </w:r>
          </w:p>
        </w:tc>
        <w:tc>
          <w:tcPr>
            <w:tcW w:w="1418" w:type="dxa"/>
          </w:tcPr>
          <w:p w14:paraId="008B4381" w14:textId="77777777" w:rsidR="00F51E3E" w:rsidRPr="00AE3F69" w:rsidRDefault="00AE3F69">
            <w:pPr>
              <w:autoSpaceDE w:val="0"/>
              <w:autoSpaceDN w:val="0"/>
              <w:adjustRightInd w:val="0"/>
              <w:spacing w:after="0" w:line="240" w:lineRule="auto"/>
              <w:jc w:val="center"/>
              <w:rPr>
                <w:rFonts w:ascii="Times New Roman" w:hAnsi="Times New Roman" w:cs="Times New Roman"/>
                <w:sz w:val="20"/>
                <w:szCs w:val="20"/>
              </w:rPr>
            </w:pPr>
            <w:r w:rsidRPr="00AE3F69">
              <w:rPr>
                <w:rFonts w:ascii="Times New Roman" w:hAnsi="Times New Roman" w:cs="Times New Roman"/>
                <w:sz w:val="20"/>
                <w:szCs w:val="20"/>
              </w:rPr>
              <w:t>Цена за ед.изм.</w:t>
            </w:r>
          </w:p>
        </w:tc>
        <w:tc>
          <w:tcPr>
            <w:tcW w:w="1480" w:type="dxa"/>
          </w:tcPr>
          <w:p w14:paraId="79A9682D" w14:textId="77777777" w:rsidR="00F51E3E" w:rsidRPr="00AE3F69" w:rsidRDefault="00AE3F69">
            <w:pPr>
              <w:autoSpaceDE w:val="0"/>
              <w:autoSpaceDN w:val="0"/>
              <w:adjustRightInd w:val="0"/>
              <w:spacing w:after="0" w:line="240" w:lineRule="auto"/>
              <w:jc w:val="center"/>
              <w:rPr>
                <w:rFonts w:ascii="Times New Roman" w:hAnsi="Times New Roman" w:cs="Times New Roman"/>
                <w:sz w:val="20"/>
                <w:szCs w:val="20"/>
              </w:rPr>
            </w:pPr>
            <w:r w:rsidRPr="00AE3F69">
              <w:rPr>
                <w:rFonts w:ascii="Times New Roman" w:hAnsi="Times New Roman" w:cs="Times New Roman"/>
                <w:sz w:val="20"/>
                <w:szCs w:val="20"/>
              </w:rPr>
              <w:t>Стоимость</w:t>
            </w:r>
          </w:p>
        </w:tc>
      </w:tr>
      <w:tr w:rsidR="00AE3F69" w:rsidRPr="00AE3F69" w14:paraId="7E48825F" w14:textId="77777777">
        <w:tc>
          <w:tcPr>
            <w:tcW w:w="2286" w:type="dxa"/>
            <w:vMerge w:val="restart"/>
          </w:tcPr>
          <w:p w14:paraId="10917DD3" w14:textId="320A0993" w:rsidR="00F51E3E" w:rsidRPr="00AE3F69" w:rsidRDefault="00AE3F69">
            <w:pPr>
              <w:autoSpaceDE w:val="0"/>
              <w:autoSpaceDN w:val="0"/>
              <w:adjustRightInd w:val="0"/>
              <w:spacing w:after="0" w:line="240" w:lineRule="auto"/>
              <w:jc w:val="center"/>
              <w:rPr>
                <w:rFonts w:ascii="Times New Roman" w:hAnsi="Times New Roman" w:cs="Times New Roman"/>
                <w:sz w:val="20"/>
                <w:szCs w:val="20"/>
              </w:rPr>
            </w:pPr>
            <w:r w:rsidRPr="00AE3F69">
              <w:rPr>
                <w:rFonts w:ascii="Times New Roman" w:hAnsi="Times New Roman"/>
                <w:iCs/>
                <w:sz w:val="20"/>
                <w:szCs w:val="20"/>
              </w:rPr>
              <w:lastRenderedPageBreak/>
              <w:t>Поставка бензинов автомобильных АИ-92, АИ-95 и топлива дизельного на 202</w:t>
            </w:r>
            <w:r w:rsidR="005129DE">
              <w:rPr>
                <w:rFonts w:ascii="Times New Roman" w:hAnsi="Times New Roman"/>
                <w:iCs/>
                <w:sz w:val="20"/>
                <w:szCs w:val="20"/>
              </w:rPr>
              <w:t>5</w:t>
            </w:r>
            <w:r w:rsidRPr="00AE3F69">
              <w:rPr>
                <w:rFonts w:ascii="Times New Roman" w:hAnsi="Times New Roman"/>
                <w:iCs/>
                <w:sz w:val="20"/>
                <w:szCs w:val="20"/>
              </w:rPr>
              <w:t xml:space="preserve"> г.</w:t>
            </w:r>
          </w:p>
        </w:tc>
        <w:tc>
          <w:tcPr>
            <w:tcW w:w="1701" w:type="dxa"/>
            <w:gridSpan w:val="2"/>
          </w:tcPr>
          <w:p w14:paraId="3894B463" w14:textId="77777777" w:rsidR="00F51E3E" w:rsidRPr="00AE3F69" w:rsidRDefault="00AE3F69">
            <w:pPr>
              <w:autoSpaceDE w:val="0"/>
              <w:autoSpaceDN w:val="0"/>
              <w:adjustRightInd w:val="0"/>
              <w:spacing w:after="0" w:line="240" w:lineRule="auto"/>
              <w:jc w:val="center"/>
              <w:rPr>
                <w:rFonts w:ascii="Times New Roman" w:hAnsi="Times New Roman" w:cs="Times New Roman"/>
                <w:sz w:val="20"/>
                <w:szCs w:val="20"/>
              </w:rPr>
            </w:pPr>
            <w:r w:rsidRPr="00AE3F69">
              <w:rPr>
                <w:rFonts w:ascii="Times New Roman" w:hAnsi="Times New Roman" w:cs="Times New Roman"/>
                <w:sz w:val="20"/>
                <w:szCs w:val="20"/>
              </w:rPr>
              <w:t>19.20.21.125</w:t>
            </w:r>
          </w:p>
          <w:p w14:paraId="3BD8FE4D" w14:textId="77777777" w:rsidR="00F51E3E" w:rsidRPr="00AE3F69" w:rsidRDefault="00AE3F69">
            <w:pPr>
              <w:autoSpaceDE w:val="0"/>
              <w:autoSpaceDN w:val="0"/>
              <w:adjustRightInd w:val="0"/>
              <w:spacing w:after="0" w:line="240" w:lineRule="auto"/>
              <w:jc w:val="center"/>
              <w:rPr>
                <w:rFonts w:ascii="Times New Roman" w:hAnsi="Times New Roman" w:cs="Times New Roman"/>
                <w:sz w:val="20"/>
                <w:szCs w:val="20"/>
              </w:rPr>
            </w:pPr>
            <w:r w:rsidRPr="00AE3F69">
              <w:rPr>
                <w:rFonts w:ascii="Times New Roman" w:hAnsi="Times New Roman" w:cs="Times New Roman"/>
                <w:sz w:val="20"/>
                <w:szCs w:val="20"/>
              </w:rPr>
              <w:t>Бензин автомобильный с октановым числом более 92, но не более 95 по исследовательскому методу экологического класса К5</w:t>
            </w:r>
          </w:p>
        </w:tc>
        <w:tc>
          <w:tcPr>
            <w:tcW w:w="1701" w:type="dxa"/>
            <w:vMerge w:val="restart"/>
          </w:tcPr>
          <w:p w14:paraId="0EA09CA1" w14:textId="77777777" w:rsidR="00F51E3E" w:rsidRPr="00AE3F69" w:rsidRDefault="00AE3F69">
            <w:pPr>
              <w:autoSpaceDE w:val="0"/>
              <w:autoSpaceDN w:val="0"/>
              <w:adjustRightInd w:val="0"/>
              <w:spacing w:after="0" w:line="240" w:lineRule="auto"/>
              <w:jc w:val="center"/>
              <w:rPr>
                <w:rFonts w:ascii="Times New Roman" w:hAnsi="Times New Roman" w:cs="Times New Roman"/>
                <w:sz w:val="20"/>
                <w:szCs w:val="20"/>
              </w:rPr>
            </w:pPr>
            <w:r w:rsidRPr="00AE3F69">
              <w:rPr>
                <w:rFonts w:ascii="Times New Roman" w:hAnsi="Times New Roman" w:cs="Times New Roman"/>
                <w:sz w:val="20"/>
                <w:szCs w:val="20"/>
              </w:rPr>
              <w:t>46.71</w:t>
            </w:r>
          </w:p>
          <w:p w14:paraId="42A578FF" w14:textId="77777777" w:rsidR="00F51E3E" w:rsidRPr="00AE3F69" w:rsidRDefault="00AE3F69">
            <w:pPr>
              <w:autoSpaceDE w:val="0"/>
              <w:autoSpaceDN w:val="0"/>
              <w:adjustRightInd w:val="0"/>
              <w:spacing w:after="0" w:line="240" w:lineRule="auto"/>
              <w:jc w:val="center"/>
              <w:rPr>
                <w:rFonts w:ascii="Times New Roman" w:hAnsi="Times New Roman" w:cs="Times New Roman"/>
                <w:sz w:val="20"/>
                <w:szCs w:val="20"/>
              </w:rPr>
            </w:pPr>
            <w:r w:rsidRPr="00AE3F69">
              <w:rPr>
                <w:rFonts w:ascii="Times New Roman" w:hAnsi="Times New Roman" w:cs="Times New Roman"/>
                <w:sz w:val="20"/>
                <w:szCs w:val="20"/>
              </w:rPr>
              <w:t>Торговля оптовая твердым, жидким и газообразным топливом и подобными продуктам</w:t>
            </w:r>
          </w:p>
        </w:tc>
        <w:tc>
          <w:tcPr>
            <w:tcW w:w="992" w:type="dxa"/>
          </w:tcPr>
          <w:p w14:paraId="611FA46E" w14:textId="77777777" w:rsidR="00F51E3E" w:rsidRPr="00AE3F69" w:rsidRDefault="00AE3F69">
            <w:pPr>
              <w:autoSpaceDE w:val="0"/>
              <w:autoSpaceDN w:val="0"/>
              <w:adjustRightInd w:val="0"/>
              <w:spacing w:after="0" w:line="240" w:lineRule="auto"/>
              <w:jc w:val="center"/>
              <w:rPr>
                <w:rFonts w:ascii="Times New Roman" w:hAnsi="Times New Roman" w:cs="Times New Roman"/>
                <w:sz w:val="20"/>
                <w:szCs w:val="20"/>
              </w:rPr>
            </w:pPr>
            <w:r w:rsidRPr="00AE3F69">
              <w:rPr>
                <w:rFonts w:ascii="Times New Roman" w:hAnsi="Times New Roman" w:cs="Times New Roman"/>
                <w:sz w:val="20"/>
                <w:szCs w:val="20"/>
              </w:rPr>
              <w:t>Литр</w:t>
            </w:r>
          </w:p>
        </w:tc>
        <w:tc>
          <w:tcPr>
            <w:tcW w:w="850" w:type="dxa"/>
          </w:tcPr>
          <w:p w14:paraId="15F3E8FB" w14:textId="2EA4D3C8" w:rsidR="00F51E3E" w:rsidRPr="00DF0C53" w:rsidRDefault="00AE3F69">
            <w:pPr>
              <w:autoSpaceDE w:val="0"/>
              <w:autoSpaceDN w:val="0"/>
              <w:adjustRightInd w:val="0"/>
              <w:spacing w:after="0" w:line="240" w:lineRule="auto"/>
              <w:jc w:val="center"/>
              <w:rPr>
                <w:rFonts w:ascii="Times New Roman" w:hAnsi="Times New Roman" w:cs="Times New Roman"/>
                <w:sz w:val="20"/>
                <w:szCs w:val="20"/>
              </w:rPr>
            </w:pPr>
            <w:r w:rsidRPr="00DF0C53">
              <w:rPr>
                <w:rFonts w:ascii="Times New Roman" w:hAnsi="Times New Roman" w:cs="Times New Roman"/>
                <w:sz w:val="20"/>
                <w:szCs w:val="20"/>
              </w:rPr>
              <w:t>2</w:t>
            </w:r>
            <w:r w:rsidR="006731E6" w:rsidRPr="00DF0C53">
              <w:rPr>
                <w:rFonts w:ascii="Times New Roman" w:hAnsi="Times New Roman" w:cs="Times New Roman"/>
                <w:sz w:val="20"/>
                <w:szCs w:val="20"/>
              </w:rPr>
              <w:t>0</w:t>
            </w:r>
            <w:r w:rsidRPr="00DF0C53">
              <w:rPr>
                <w:rFonts w:ascii="Times New Roman" w:hAnsi="Times New Roman" w:cs="Times New Roman"/>
                <w:sz w:val="20"/>
                <w:szCs w:val="20"/>
              </w:rPr>
              <w:t>000</w:t>
            </w:r>
          </w:p>
        </w:tc>
        <w:tc>
          <w:tcPr>
            <w:tcW w:w="1418" w:type="dxa"/>
          </w:tcPr>
          <w:p w14:paraId="493D9091" w14:textId="697D1CCB" w:rsidR="00F51E3E" w:rsidRPr="00DF0C53" w:rsidRDefault="006731E6">
            <w:pPr>
              <w:autoSpaceDE w:val="0"/>
              <w:autoSpaceDN w:val="0"/>
              <w:adjustRightInd w:val="0"/>
              <w:spacing w:after="0" w:line="240" w:lineRule="auto"/>
              <w:jc w:val="center"/>
              <w:rPr>
                <w:rFonts w:ascii="Times New Roman" w:hAnsi="Times New Roman" w:cs="Times New Roman"/>
                <w:sz w:val="20"/>
                <w:szCs w:val="20"/>
              </w:rPr>
            </w:pPr>
            <w:r w:rsidRPr="00DF0C53">
              <w:rPr>
                <w:rFonts w:ascii="Times New Roman" w:hAnsi="Times New Roman" w:cs="Times New Roman"/>
                <w:sz w:val="20"/>
                <w:szCs w:val="20"/>
              </w:rPr>
              <w:t>63,38</w:t>
            </w:r>
          </w:p>
        </w:tc>
        <w:tc>
          <w:tcPr>
            <w:tcW w:w="1480" w:type="dxa"/>
          </w:tcPr>
          <w:p w14:paraId="59DFEB08" w14:textId="6334A483" w:rsidR="00F51E3E" w:rsidRPr="00DF0C53" w:rsidRDefault="006731E6">
            <w:pPr>
              <w:autoSpaceDE w:val="0"/>
              <w:autoSpaceDN w:val="0"/>
              <w:adjustRightInd w:val="0"/>
              <w:spacing w:after="0" w:line="240" w:lineRule="auto"/>
              <w:jc w:val="center"/>
              <w:rPr>
                <w:rFonts w:ascii="Times New Roman" w:hAnsi="Times New Roman" w:cs="Times New Roman"/>
                <w:sz w:val="20"/>
                <w:szCs w:val="20"/>
              </w:rPr>
            </w:pPr>
            <w:r w:rsidRPr="00DF0C53">
              <w:rPr>
                <w:rFonts w:ascii="Times New Roman" w:hAnsi="Times New Roman" w:cs="Times New Roman"/>
                <w:sz w:val="20"/>
                <w:szCs w:val="20"/>
              </w:rPr>
              <w:t>1 267 600,00</w:t>
            </w:r>
          </w:p>
        </w:tc>
      </w:tr>
      <w:tr w:rsidR="00AE3F69" w:rsidRPr="00AE3F69" w14:paraId="1C349084" w14:textId="77777777">
        <w:tc>
          <w:tcPr>
            <w:tcW w:w="2286" w:type="dxa"/>
            <w:vMerge/>
          </w:tcPr>
          <w:p w14:paraId="3EBE6901" w14:textId="77777777" w:rsidR="00F51E3E" w:rsidRPr="00AE3F69" w:rsidRDefault="00F51E3E">
            <w:pPr>
              <w:autoSpaceDE w:val="0"/>
              <w:autoSpaceDN w:val="0"/>
              <w:adjustRightInd w:val="0"/>
              <w:spacing w:after="0" w:line="240" w:lineRule="auto"/>
              <w:jc w:val="center"/>
              <w:rPr>
                <w:rFonts w:ascii="Times New Roman" w:hAnsi="Times New Roman"/>
                <w:iCs/>
                <w:sz w:val="20"/>
                <w:szCs w:val="20"/>
              </w:rPr>
            </w:pPr>
          </w:p>
        </w:tc>
        <w:tc>
          <w:tcPr>
            <w:tcW w:w="1701" w:type="dxa"/>
            <w:gridSpan w:val="2"/>
          </w:tcPr>
          <w:p w14:paraId="29CF13D2" w14:textId="77777777" w:rsidR="00F51E3E" w:rsidRPr="00AE3F69" w:rsidRDefault="00AE3F69">
            <w:pPr>
              <w:autoSpaceDE w:val="0"/>
              <w:autoSpaceDN w:val="0"/>
              <w:adjustRightInd w:val="0"/>
              <w:spacing w:after="0" w:line="240" w:lineRule="auto"/>
              <w:jc w:val="center"/>
              <w:rPr>
                <w:rFonts w:ascii="Times New Roman" w:hAnsi="Times New Roman" w:cs="Times New Roman"/>
                <w:sz w:val="20"/>
                <w:szCs w:val="20"/>
              </w:rPr>
            </w:pPr>
            <w:r w:rsidRPr="00AE3F69">
              <w:rPr>
                <w:rFonts w:ascii="Times New Roman" w:hAnsi="Times New Roman" w:cs="Times New Roman"/>
                <w:sz w:val="20"/>
                <w:szCs w:val="20"/>
              </w:rPr>
              <w:t>19.20.21.135</w:t>
            </w:r>
          </w:p>
          <w:p w14:paraId="08382B92" w14:textId="77777777" w:rsidR="00F51E3E" w:rsidRPr="00AE3F69" w:rsidRDefault="00AE3F69">
            <w:pPr>
              <w:autoSpaceDE w:val="0"/>
              <w:autoSpaceDN w:val="0"/>
              <w:adjustRightInd w:val="0"/>
              <w:spacing w:after="0" w:line="240" w:lineRule="auto"/>
              <w:jc w:val="center"/>
              <w:rPr>
                <w:rFonts w:ascii="Times New Roman" w:hAnsi="Times New Roman" w:cs="Times New Roman"/>
                <w:sz w:val="20"/>
                <w:szCs w:val="20"/>
              </w:rPr>
            </w:pPr>
            <w:r w:rsidRPr="00AE3F69">
              <w:rPr>
                <w:rFonts w:ascii="Times New Roman" w:hAnsi="Times New Roman" w:cs="Times New Roman"/>
                <w:sz w:val="20"/>
                <w:szCs w:val="20"/>
              </w:rPr>
              <w:t>Бензин автомобильный с октановым числом более 95, но не более 98 по исследовательскому методу экологического класса К5</w:t>
            </w:r>
          </w:p>
        </w:tc>
        <w:tc>
          <w:tcPr>
            <w:tcW w:w="1701" w:type="dxa"/>
            <w:vMerge/>
          </w:tcPr>
          <w:p w14:paraId="6DEC3011" w14:textId="77777777" w:rsidR="00F51E3E" w:rsidRPr="00AE3F69" w:rsidRDefault="00F51E3E">
            <w:pPr>
              <w:autoSpaceDE w:val="0"/>
              <w:autoSpaceDN w:val="0"/>
              <w:adjustRightInd w:val="0"/>
              <w:spacing w:after="0" w:line="240" w:lineRule="auto"/>
              <w:jc w:val="center"/>
              <w:rPr>
                <w:rFonts w:ascii="Times New Roman" w:hAnsi="Times New Roman" w:cs="Times New Roman"/>
                <w:sz w:val="20"/>
                <w:szCs w:val="20"/>
              </w:rPr>
            </w:pPr>
          </w:p>
        </w:tc>
        <w:tc>
          <w:tcPr>
            <w:tcW w:w="992" w:type="dxa"/>
          </w:tcPr>
          <w:p w14:paraId="18FCE694" w14:textId="77777777" w:rsidR="00F51E3E" w:rsidRPr="00AE3F69" w:rsidRDefault="00AE3F69">
            <w:pPr>
              <w:autoSpaceDE w:val="0"/>
              <w:autoSpaceDN w:val="0"/>
              <w:adjustRightInd w:val="0"/>
              <w:spacing w:after="0" w:line="240" w:lineRule="auto"/>
              <w:jc w:val="center"/>
              <w:rPr>
                <w:rFonts w:ascii="Times New Roman" w:hAnsi="Times New Roman" w:cs="Times New Roman"/>
                <w:sz w:val="20"/>
                <w:szCs w:val="20"/>
              </w:rPr>
            </w:pPr>
            <w:r w:rsidRPr="00AE3F69">
              <w:rPr>
                <w:rFonts w:ascii="Times New Roman" w:hAnsi="Times New Roman" w:cs="Times New Roman"/>
                <w:sz w:val="20"/>
                <w:szCs w:val="20"/>
              </w:rPr>
              <w:t>Литр</w:t>
            </w:r>
          </w:p>
        </w:tc>
        <w:tc>
          <w:tcPr>
            <w:tcW w:w="850" w:type="dxa"/>
          </w:tcPr>
          <w:p w14:paraId="39266C8B" w14:textId="77777777" w:rsidR="00F51E3E" w:rsidRPr="00DF0C53" w:rsidRDefault="00AE3F69">
            <w:pPr>
              <w:autoSpaceDE w:val="0"/>
              <w:autoSpaceDN w:val="0"/>
              <w:adjustRightInd w:val="0"/>
              <w:spacing w:after="0" w:line="240" w:lineRule="auto"/>
              <w:jc w:val="center"/>
              <w:rPr>
                <w:rFonts w:ascii="Times New Roman" w:hAnsi="Times New Roman" w:cs="Times New Roman"/>
                <w:sz w:val="20"/>
                <w:szCs w:val="20"/>
              </w:rPr>
            </w:pPr>
            <w:r w:rsidRPr="00DF0C53">
              <w:rPr>
                <w:rFonts w:ascii="Times New Roman" w:hAnsi="Times New Roman" w:cs="Times New Roman"/>
                <w:sz w:val="20"/>
                <w:szCs w:val="20"/>
              </w:rPr>
              <w:t>10000</w:t>
            </w:r>
          </w:p>
        </w:tc>
        <w:tc>
          <w:tcPr>
            <w:tcW w:w="1418" w:type="dxa"/>
          </w:tcPr>
          <w:p w14:paraId="121EF3DB" w14:textId="1F8F79A2" w:rsidR="00F51E3E" w:rsidRPr="00DF0C53" w:rsidRDefault="006731E6">
            <w:pPr>
              <w:autoSpaceDE w:val="0"/>
              <w:autoSpaceDN w:val="0"/>
              <w:adjustRightInd w:val="0"/>
              <w:spacing w:after="0" w:line="240" w:lineRule="auto"/>
              <w:jc w:val="center"/>
              <w:rPr>
                <w:rFonts w:ascii="Times New Roman" w:hAnsi="Times New Roman" w:cs="Times New Roman"/>
                <w:sz w:val="20"/>
                <w:szCs w:val="20"/>
              </w:rPr>
            </w:pPr>
            <w:r w:rsidRPr="00DF0C53">
              <w:rPr>
                <w:rFonts w:ascii="Times New Roman" w:hAnsi="Times New Roman" w:cs="Times New Roman"/>
                <w:sz w:val="20"/>
                <w:szCs w:val="20"/>
              </w:rPr>
              <w:t>68,69</w:t>
            </w:r>
          </w:p>
        </w:tc>
        <w:tc>
          <w:tcPr>
            <w:tcW w:w="1480" w:type="dxa"/>
          </w:tcPr>
          <w:p w14:paraId="487DC67D" w14:textId="4F82DDB2" w:rsidR="00F51E3E" w:rsidRPr="00DF0C53" w:rsidRDefault="006731E6">
            <w:pPr>
              <w:autoSpaceDE w:val="0"/>
              <w:autoSpaceDN w:val="0"/>
              <w:adjustRightInd w:val="0"/>
              <w:spacing w:after="0" w:line="240" w:lineRule="auto"/>
              <w:jc w:val="center"/>
              <w:rPr>
                <w:rFonts w:ascii="Times New Roman" w:hAnsi="Times New Roman" w:cs="Times New Roman"/>
                <w:sz w:val="20"/>
                <w:szCs w:val="20"/>
              </w:rPr>
            </w:pPr>
            <w:r w:rsidRPr="00DF0C53">
              <w:rPr>
                <w:rFonts w:ascii="Times New Roman" w:hAnsi="Times New Roman" w:cs="Times New Roman"/>
                <w:sz w:val="20"/>
                <w:szCs w:val="20"/>
              </w:rPr>
              <w:t>686 900,00</w:t>
            </w:r>
          </w:p>
        </w:tc>
      </w:tr>
      <w:tr w:rsidR="00AE3F69" w:rsidRPr="00AE3F69" w14:paraId="4068CB13" w14:textId="77777777">
        <w:tc>
          <w:tcPr>
            <w:tcW w:w="2286" w:type="dxa"/>
            <w:vMerge/>
          </w:tcPr>
          <w:p w14:paraId="2798C908" w14:textId="77777777" w:rsidR="00F51E3E" w:rsidRPr="00AE3F69" w:rsidRDefault="00F51E3E">
            <w:pPr>
              <w:autoSpaceDE w:val="0"/>
              <w:autoSpaceDN w:val="0"/>
              <w:adjustRightInd w:val="0"/>
              <w:spacing w:after="0" w:line="240" w:lineRule="auto"/>
              <w:jc w:val="center"/>
              <w:rPr>
                <w:rFonts w:ascii="Times New Roman" w:hAnsi="Times New Roman"/>
                <w:iCs/>
                <w:sz w:val="20"/>
                <w:szCs w:val="20"/>
              </w:rPr>
            </w:pPr>
          </w:p>
        </w:tc>
        <w:tc>
          <w:tcPr>
            <w:tcW w:w="1701" w:type="dxa"/>
            <w:gridSpan w:val="2"/>
          </w:tcPr>
          <w:p w14:paraId="2B6510C6" w14:textId="77777777" w:rsidR="00F51E3E" w:rsidRPr="00AE3F69" w:rsidRDefault="00AE3F69">
            <w:pPr>
              <w:autoSpaceDE w:val="0"/>
              <w:autoSpaceDN w:val="0"/>
              <w:adjustRightInd w:val="0"/>
              <w:spacing w:after="0" w:line="240" w:lineRule="auto"/>
              <w:jc w:val="center"/>
              <w:rPr>
                <w:rFonts w:ascii="Times New Roman" w:hAnsi="Times New Roman" w:cs="Times New Roman"/>
                <w:sz w:val="20"/>
                <w:szCs w:val="20"/>
              </w:rPr>
            </w:pPr>
            <w:r w:rsidRPr="00AE3F69">
              <w:rPr>
                <w:rFonts w:ascii="Times New Roman" w:hAnsi="Times New Roman" w:cs="Times New Roman"/>
                <w:sz w:val="20"/>
                <w:szCs w:val="20"/>
              </w:rPr>
              <w:t>19.20.21.300    Топливо дизельное</w:t>
            </w:r>
          </w:p>
        </w:tc>
        <w:tc>
          <w:tcPr>
            <w:tcW w:w="1701" w:type="dxa"/>
            <w:vMerge/>
          </w:tcPr>
          <w:p w14:paraId="5F413FBD" w14:textId="77777777" w:rsidR="00F51E3E" w:rsidRPr="00AE3F69" w:rsidRDefault="00F51E3E">
            <w:pPr>
              <w:autoSpaceDE w:val="0"/>
              <w:autoSpaceDN w:val="0"/>
              <w:adjustRightInd w:val="0"/>
              <w:spacing w:after="0" w:line="240" w:lineRule="auto"/>
              <w:jc w:val="center"/>
              <w:rPr>
                <w:rFonts w:ascii="Times New Roman" w:hAnsi="Times New Roman" w:cs="Times New Roman"/>
                <w:sz w:val="20"/>
                <w:szCs w:val="20"/>
              </w:rPr>
            </w:pPr>
          </w:p>
        </w:tc>
        <w:tc>
          <w:tcPr>
            <w:tcW w:w="992" w:type="dxa"/>
          </w:tcPr>
          <w:p w14:paraId="65371E42" w14:textId="77777777" w:rsidR="00F51E3E" w:rsidRPr="00AE3F69" w:rsidRDefault="00AE3F69">
            <w:pPr>
              <w:autoSpaceDE w:val="0"/>
              <w:autoSpaceDN w:val="0"/>
              <w:adjustRightInd w:val="0"/>
              <w:spacing w:after="0" w:line="240" w:lineRule="auto"/>
              <w:jc w:val="center"/>
              <w:rPr>
                <w:rFonts w:ascii="Times New Roman" w:hAnsi="Times New Roman" w:cs="Times New Roman"/>
                <w:sz w:val="20"/>
                <w:szCs w:val="20"/>
              </w:rPr>
            </w:pPr>
            <w:r w:rsidRPr="00AE3F69">
              <w:rPr>
                <w:rFonts w:ascii="Times New Roman" w:hAnsi="Times New Roman" w:cs="Times New Roman"/>
                <w:sz w:val="20"/>
                <w:szCs w:val="20"/>
              </w:rPr>
              <w:t>Литр</w:t>
            </w:r>
          </w:p>
        </w:tc>
        <w:tc>
          <w:tcPr>
            <w:tcW w:w="850" w:type="dxa"/>
          </w:tcPr>
          <w:p w14:paraId="0E90B9B3" w14:textId="10C8B1C9" w:rsidR="00F51E3E" w:rsidRPr="00DF0C53" w:rsidRDefault="006731E6">
            <w:pPr>
              <w:autoSpaceDE w:val="0"/>
              <w:autoSpaceDN w:val="0"/>
              <w:adjustRightInd w:val="0"/>
              <w:spacing w:after="0" w:line="240" w:lineRule="auto"/>
              <w:jc w:val="center"/>
              <w:rPr>
                <w:rFonts w:ascii="Times New Roman" w:hAnsi="Times New Roman" w:cs="Times New Roman"/>
                <w:sz w:val="20"/>
                <w:szCs w:val="20"/>
              </w:rPr>
            </w:pPr>
            <w:r w:rsidRPr="00DF0C53">
              <w:rPr>
                <w:rFonts w:ascii="Times New Roman" w:hAnsi="Times New Roman" w:cs="Times New Roman"/>
                <w:sz w:val="20"/>
                <w:szCs w:val="20"/>
              </w:rPr>
              <w:t>3</w:t>
            </w:r>
            <w:r w:rsidR="00AE3F69" w:rsidRPr="00DF0C53">
              <w:rPr>
                <w:rFonts w:ascii="Times New Roman" w:hAnsi="Times New Roman" w:cs="Times New Roman"/>
                <w:sz w:val="20"/>
                <w:szCs w:val="20"/>
              </w:rPr>
              <w:t>5 000</w:t>
            </w:r>
          </w:p>
        </w:tc>
        <w:tc>
          <w:tcPr>
            <w:tcW w:w="1418" w:type="dxa"/>
          </w:tcPr>
          <w:p w14:paraId="6130B4D5" w14:textId="0F2ABFF1" w:rsidR="00F51E3E" w:rsidRPr="00DF0C53" w:rsidRDefault="006731E6">
            <w:pPr>
              <w:autoSpaceDE w:val="0"/>
              <w:autoSpaceDN w:val="0"/>
              <w:adjustRightInd w:val="0"/>
              <w:spacing w:after="0" w:line="240" w:lineRule="auto"/>
              <w:jc w:val="center"/>
              <w:rPr>
                <w:rFonts w:ascii="Times New Roman" w:hAnsi="Times New Roman" w:cs="Times New Roman"/>
                <w:sz w:val="20"/>
                <w:szCs w:val="20"/>
              </w:rPr>
            </w:pPr>
            <w:r w:rsidRPr="00DF0C53">
              <w:rPr>
                <w:rFonts w:ascii="Times New Roman" w:hAnsi="Times New Roman" w:cs="Times New Roman"/>
                <w:sz w:val="20"/>
                <w:szCs w:val="20"/>
              </w:rPr>
              <w:t>81,09</w:t>
            </w:r>
          </w:p>
        </w:tc>
        <w:tc>
          <w:tcPr>
            <w:tcW w:w="1480" w:type="dxa"/>
          </w:tcPr>
          <w:p w14:paraId="2496410C" w14:textId="61D4C8D3" w:rsidR="00F51E3E" w:rsidRPr="00DF0C53" w:rsidRDefault="006731E6">
            <w:pPr>
              <w:autoSpaceDE w:val="0"/>
              <w:autoSpaceDN w:val="0"/>
              <w:adjustRightInd w:val="0"/>
              <w:spacing w:after="0" w:line="240" w:lineRule="auto"/>
              <w:jc w:val="center"/>
              <w:rPr>
                <w:rFonts w:ascii="Times New Roman" w:hAnsi="Times New Roman" w:cs="Times New Roman"/>
                <w:sz w:val="20"/>
                <w:szCs w:val="20"/>
              </w:rPr>
            </w:pPr>
            <w:r w:rsidRPr="00DF0C53">
              <w:rPr>
                <w:rFonts w:ascii="Times New Roman" w:hAnsi="Times New Roman" w:cs="Times New Roman"/>
                <w:sz w:val="20"/>
                <w:szCs w:val="20"/>
              </w:rPr>
              <w:t>2 838 150,00</w:t>
            </w:r>
          </w:p>
          <w:p w14:paraId="334A31E4" w14:textId="77777777" w:rsidR="00F51E3E" w:rsidRPr="00DF0C53" w:rsidRDefault="00F51E3E">
            <w:pPr>
              <w:autoSpaceDE w:val="0"/>
              <w:autoSpaceDN w:val="0"/>
              <w:adjustRightInd w:val="0"/>
              <w:spacing w:after="0" w:line="240" w:lineRule="auto"/>
              <w:jc w:val="center"/>
              <w:rPr>
                <w:rFonts w:ascii="Times New Roman" w:hAnsi="Times New Roman" w:cs="Times New Roman"/>
                <w:sz w:val="20"/>
                <w:szCs w:val="20"/>
              </w:rPr>
            </w:pPr>
          </w:p>
        </w:tc>
      </w:tr>
      <w:tr w:rsidR="00AE3F69" w:rsidRPr="00AE3F69" w14:paraId="284D04C2" w14:textId="77777777">
        <w:trPr>
          <w:trHeight w:val="300"/>
        </w:trPr>
        <w:tc>
          <w:tcPr>
            <w:tcW w:w="10428" w:type="dxa"/>
            <w:gridSpan w:val="8"/>
          </w:tcPr>
          <w:p w14:paraId="0F436A2D" w14:textId="77777777" w:rsidR="00F51E3E" w:rsidRPr="00AE3F69" w:rsidRDefault="00AE3F69">
            <w:pPr>
              <w:tabs>
                <w:tab w:val="left" w:pos="0"/>
              </w:tabs>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AE3F69">
              <w:rPr>
                <w:rFonts w:ascii="Times New Roman" w:hAnsi="Times New Roman" w:cs="Times New Roman"/>
                <w:b/>
                <w:sz w:val="24"/>
              </w:rPr>
              <w:t>Обеспечение заявки</w:t>
            </w:r>
          </w:p>
        </w:tc>
      </w:tr>
      <w:tr w:rsidR="00AE3F69" w:rsidRPr="00AE3F69" w14:paraId="0272A48D" w14:textId="77777777">
        <w:trPr>
          <w:trHeight w:val="456"/>
        </w:trPr>
        <w:tc>
          <w:tcPr>
            <w:tcW w:w="3561" w:type="dxa"/>
            <w:gridSpan w:val="2"/>
          </w:tcPr>
          <w:p w14:paraId="2DBC5A19" w14:textId="77777777" w:rsidR="00F51E3E" w:rsidRPr="00AE3F69" w:rsidRDefault="00AE3F69">
            <w:pPr>
              <w:autoSpaceDE w:val="0"/>
              <w:autoSpaceDN w:val="0"/>
              <w:adjustRightInd w:val="0"/>
              <w:spacing w:after="0" w:line="240" w:lineRule="auto"/>
              <w:rPr>
                <w:rFonts w:ascii="Times New Roman" w:hAnsi="Times New Roman" w:cs="Times New Roman"/>
                <w:sz w:val="24"/>
              </w:rPr>
            </w:pPr>
            <w:r w:rsidRPr="00AE3F69">
              <w:rPr>
                <w:rFonts w:ascii="Times New Roman" w:hAnsi="Times New Roman" w:cs="Times New Roman"/>
                <w:sz w:val="24"/>
              </w:rPr>
              <w:t xml:space="preserve">Внесение обеспечения заявки  </w:t>
            </w:r>
          </w:p>
        </w:tc>
        <w:tc>
          <w:tcPr>
            <w:tcW w:w="6867" w:type="dxa"/>
            <w:gridSpan w:val="6"/>
          </w:tcPr>
          <w:p w14:paraId="2DD93FD5" w14:textId="77777777" w:rsidR="00F51E3E" w:rsidRPr="00DF0C53" w:rsidRDefault="00AE3F69">
            <w:pPr>
              <w:tabs>
                <w:tab w:val="left" w:pos="0"/>
              </w:tabs>
              <w:autoSpaceDE w:val="0"/>
              <w:autoSpaceDN w:val="0"/>
              <w:adjustRightInd w:val="0"/>
              <w:spacing w:after="0" w:line="240" w:lineRule="auto"/>
              <w:outlineLvl w:val="1"/>
              <w:rPr>
                <w:rFonts w:ascii="Times New Roman" w:eastAsia="Times New Roman" w:hAnsi="Times New Roman" w:cs="Times New Roman"/>
                <w:b/>
                <w:sz w:val="24"/>
                <w:szCs w:val="24"/>
              </w:rPr>
            </w:pPr>
            <w:r w:rsidRPr="00DF0C53">
              <w:rPr>
                <w:rFonts w:ascii="Times New Roman" w:eastAsia="Times New Roman" w:hAnsi="Times New Roman" w:cs="Times New Roman"/>
                <w:b/>
                <w:sz w:val="24"/>
                <w:szCs w:val="24"/>
              </w:rPr>
              <w:t>Не требуется</w:t>
            </w:r>
          </w:p>
        </w:tc>
      </w:tr>
      <w:tr w:rsidR="00AE3F69" w:rsidRPr="00AE3F69" w14:paraId="1A6301C2" w14:textId="77777777">
        <w:trPr>
          <w:trHeight w:val="367"/>
        </w:trPr>
        <w:tc>
          <w:tcPr>
            <w:tcW w:w="3561" w:type="dxa"/>
            <w:gridSpan w:val="2"/>
          </w:tcPr>
          <w:p w14:paraId="031F645B" w14:textId="77777777" w:rsidR="00F51E3E" w:rsidRPr="00AE3F69" w:rsidRDefault="00AE3F69">
            <w:pPr>
              <w:autoSpaceDE w:val="0"/>
              <w:autoSpaceDN w:val="0"/>
              <w:adjustRightInd w:val="0"/>
              <w:spacing w:after="0" w:line="240" w:lineRule="auto"/>
              <w:rPr>
                <w:rFonts w:ascii="Times New Roman" w:hAnsi="Times New Roman" w:cs="Times New Roman"/>
                <w:sz w:val="24"/>
              </w:rPr>
            </w:pPr>
            <w:r w:rsidRPr="00AE3F69">
              <w:rPr>
                <w:rFonts w:ascii="Times New Roman" w:hAnsi="Times New Roman" w:cs="Times New Roman"/>
                <w:sz w:val="24"/>
              </w:rPr>
              <w:t xml:space="preserve">Размер обеспечения </w:t>
            </w:r>
          </w:p>
        </w:tc>
        <w:tc>
          <w:tcPr>
            <w:tcW w:w="6867" w:type="dxa"/>
            <w:gridSpan w:val="6"/>
          </w:tcPr>
          <w:p w14:paraId="6659B433" w14:textId="77777777" w:rsidR="00F51E3E" w:rsidRPr="00DF0C53" w:rsidRDefault="00AE3F69">
            <w:pPr>
              <w:tabs>
                <w:tab w:val="left" w:pos="0"/>
              </w:tabs>
              <w:autoSpaceDE w:val="0"/>
              <w:autoSpaceDN w:val="0"/>
              <w:adjustRightInd w:val="0"/>
              <w:spacing w:after="0" w:line="240" w:lineRule="auto"/>
              <w:outlineLvl w:val="1"/>
              <w:rPr>
                <w:rFonts w:ascii="Times New Roman" w:eastAsia="Times New Roman" w:hAnsi="Times New Roman" w:cs="Times New Roman"/>
                <w:sz w:val="24"/>
                <w:szCs w:val="24"/>
              </w:rPr>
            </w:pPr>
            <w:r w:rsidRPr="00DF0C53">
              <w:rPr>
                <w:rFonts w:ascii="Times New Roman" w:eastAsia="Times New Roman" w:hAnsi="Times New Roman" w:cs="Times New Roman"/>
                <w:b/>
                <w:sz w:val="24"/>
                <w:szCs w:val="24"/>
              </w:rPr>
              <w:t>-</w:t>
            </w:r>
          </w:p>
        </w:tc>
      </w:tr>
      <w:tr w:rsidR="00AE3F69" w:rsidRPr="00AE3F69" w14:paraId="7F746386" w14:textId="77777777">
        <w:trPr>
          <w:trHeight w:val="367"/>
        </w:trPr>
        <w:tc>
          <w:tcPr>
            <w:tcW w:w="3561" w:type="dxa"/>
            <w:gridSpan w:val="2"/>
          </w:tcPr>
          <w:p w14:paraId="63473DA0" w14:textId="77777777" w:rsidR="00F51E3E" w:rsidRPr="00AE3F69" w:rsidRDefault="00AE3F69">
            <w:pPr>
              <w:autoSpaceDE w:val="0"/>
              <w:autoSpaceDN w:val="0"/>
              <w:adjustRightInd w:val="0"/>
              <w:spacing w:after="0" w:line="240" w:lineRule="auto"/>
              <w:rPr>
                <w:rFonts w:ascii="Times New Roman" w:hAnsi="Times New Roman" w:cs="Times New Roman"/>
                <w:sz w:val="24"/>
              </w:rPr>
            </w:pPr>
            <w:r w:rsidRPr="00AE3F69">
              <w:rPr>
                <w:rFonts w:ascii="Times New Roman" w:hAnsi="Times New Roman" w:cs="Times New Roman"/>
                <w:sz w:val="24"/>
              </w:rPr>
              <w:t>Условия применения</w:t>
            </w:r>
          </w:p>
        </w:tc>
        <w:tc>
          <w:tcPr>
            <w:tcW w:w="6867" w:type="dxa"/>
            <w:gridSpan w:val="6"/>
          </w:tcPr>
          <w:p w14:paraId="3F140E46" w14:textId="77777777" w:rsidR="00F51E3E" w:rsidRPr="00DF0C53" w:rsidRDefault="00AE3F69">
            <w:pPr>
              <w:tabs>
                <w:tab w:val="left" w:pos="0"/>
              </w:tabs>
              <w:autoSpaceDE w:val="0"/>
              <w:autoSpaceDN w:val="0"/>
              <w:adjustRightInd w:val="0"/>
              <w:spacing w:after="0" w:line="240" w:lineRule="auto"/>
              <w:outlineLvl w:val="1"/>
              <w:rPr>
                <w:rFonts w:ascii="Times New Roman" w:eastAsia="Times New Roman" w:hAnsi="Times New Roman" w:cs="Times New Roman"/>
                <w:b/>
                <w:sz w:val="24"/>
                <w:szCs w:val="24"/>
              </w:rPr>
            </w:pPr>
            <w:r w:rsidRPr="00DF0C53">
              <w:rPr>
                <w:rFonts w:ascii="Times New Roman" w:hAnsi="Times New Roman" w:cs="Times New Roman"/>
                <w:sz w:val="24"/>
              </w:rPr>
              <w:t>Требуется, если начальная (максимальная) цена договора превышает 5 млн. рублей</w:t>
            </w:r>
          </w:p>
        </w:tc>
      </w:tr>
      <w:tr w:rsidR="00AE3F69" w:rsidRPr="00AE3F69" w14:paraId="3CA38344" w14:textId="77777777">
        <w:trPr>
          <w:trHeight w:val="364"/>
        </w:trPr>
        <w:tc>
          <w:tcPr>
            <w:tcW w:w="10428" w:type="dxa"/>
            <w:gridSpan w:val="8"/>
            <w:vAlign w:val="center"/>
          </w:tcPr>
          <w:p w14:paraId="2F1B128D" w14:textId="77777777" w:rsidR="00F51E3E" w:rsidRPr="00DF0C53" w:rsidRDefault="00AE3F69">
            <w:pPr>
              <w:autoSpaceDE w:val="0"/>
              <w:autoSpaceDN w:val="0"/>
              <w:adjustRightInd w:val="0"/>
              <w:spacing w:after="0" w:line="240" w:lineRule="auto"/>
              <w:jc w:val="center"/>
              <w:rPr>
                <w:rFonts w:ascii="Times New Roman" w:hAnsi="Times New Roman" w:cs="Times New Roman"/>
                <w:sz w:val="24"/>
                <w:szCs w:val="24"/>
              </w:rPr>
            </w:pPr>
            <w:r w:rsidRPr="00DF0C53">
              <w:rPr>
                <w:rFonts w:ascii="Times New Roman" w:hAnsi="Times New Roman" w:cs="Times New Roman"/>
                <w:b/>
                <w:bCs/>
                <w:sz w:val="24"/>
              </w:rPr>
              <w:t>Обеспечение исполнения договора</w:t>
            </w:r>
          </w:p>
        </w:tc>
      </w:tr>
      <w:tr w:rsidR="00AE3F69" w:rsidRPr="00AE3F69" w14:paraId="77492FE7" w14:textId="77777777">
        <w:trPr>
          <w:trHeight w:val="567"/>
        </w:trPr>
        <w:tc>
          <w:tcPr>
            <w:tcW w:w="3561" w:type="dxa"/>
            <w:gridSpan w:val="2"/>
          </w:tcPr>
          <w:p w14:paraId="67EF8B96" w14:textId="77777777" w:rsidR="00F51E3E" w:rsidRPr="00AE3F69" w:rsidRDefault="00AE3F69">
            <w:pPr>
              <w:autoSpaceDE w:val="0"/>
              <w:autoSpaceDN w:val="0"/>
              <w:adjustRightInd w:val="0"/>
              <w:spacing w:after="0" w:line="240" w:lineRule="auto"/>
              <w:rPr>
                <w:rFonts w:ascii="Times New Roman" w:hAnsi="Times New Roman" w:cs="Times New Roman"/>
                <w:sz w:val="24"/>
              </w:rPr>
            </w:pPr>
            <w:r w:rsidRPr="00AE3F69">
              <w:rPr>
                <w:rFonts w:ascii="Times New Roman" w:hAnsi="Times New Roman" w:cs="Times New Roman"/>
                <w:sz w:val="24"/>
              </w:rPr>
              <w:t xml:space="preserve">Внесение обеспечения исполнения договора </w:t>
            </w:r>
          </w:p>
        </w:tc>
        <w:tc>
          <w:tcPr>
            <w:tcW w:w="6867" w:type="dxa"/>
            <w:gridSpan w:val="6"/>
          </w:tcPr>
          <w:p w14:paraId="6BCAE90F" w14:textId="77777777" w:rsidR="00F51E3E" w:rsidRPr="00DF0C53" w:rsidRDefault="00AE3F69">
            <w:pPr>
              <w:tabs>
                <w:tab w:val="left" w:pos="0"/>
              </w:tabs>
              <w:autoSpaceDE w:val="0"/>
              <w:autoSpaceDN w:val="0"/>
              <w:adjustRightInd w:val="0"/>
              <w:spacing w:after="0" w:line="240" w:lineRule="auto"/>
              <w:outlineLvl w:val="1"/>
              <w:rPr>
                <w:rFonts w:ascii="Times New Roman" w:eastAsia="Times New Roman" w:hAnsi="Times New Roman" w:cs="Times New Roman"/>
                <w:b/>
                <w:sz w:val="24"/>
                <w:szCs w:val="24"/>
              </w:rPr>
            </w:pPr>
            <w:r w:rsidRPr="00DF0C53">
              <w:rPr>
                <w:rFonts w:ascii="Times New Roman" w:eastAsia="Times New Roman" w:hAnsi="Times New Roman" w:cs="Times New Roman"/>
                <w:b/>
                <w:sz w:val="24"/>
                <w:szCs w:val="24"/>
              </w:rPr>
              <w:t>Требуется</w:t>
            </w:r>
          </w:p>
          <w:p w14:paraId="625BD00B" w14:textId="77777777" w:rsidR="00F51E3E" w:rsidRPr="00DF0C53" w:rsidRDefault="00F51E3E">
            <w:pPr>
              <w:tabs>
                <w:tab w:val="left" w:pos="0"/>
              </w:tabs>
              <w:autoSpaceDE w:val="0"/>
              <w:autoSpaceDN w:val="0"/>
              <w:adjustRightInd w:val="0"/>
              <w:spacing w:after="0" w:line="240" w:lineRule="auto"/>
              <w:outlineLvl w:val="1"/>
              <w:rPr>
                <w:rFonts w:ascii="Times New Roman" w:hAnsi="Times New Roman" w:cs="Times New Roman"/>
                <w:sz w:val="24"/>
                <w:szCs w:val="24"/>
              </w:rPr>
            </w:pPr>
          </w:p>
        </w:tc>
      </w:tr>
      <w:tr w:rsidR="00AE3F69" w:rsidRPr="00AE3F69" w14:paraId="57F7914E" w14:textId="77777777">
        <w:trPr>
          <w:trHeight w:val="567"/>
        </w:trPr>
        <w:tc>
          <w:tcPr>
            <w:tcW w:w="3561" w:type="dxa"/>
            <w:gridSpan w:val="2"/>
          </w:tcPr>
          <w:p w14:paraId="4DBF9F10" w14:textId="77777777" w:rsidR="00F51E3E" w:rsidRPr="00AE3F69" w:rsidRDefault="00AE3F69">
            <w:pPr>
              <w:autoSpaceDE w:val="0"/>
              <w:autoSpaceDN w:val="0"/>
              <w:adjustRightInd w:val="0"/>
              <w:spacing w:after="0" w:line="240" w:lineRule="auto"/>
              <w:rPr>
                <w:rFonts w:ascii="Times New Roman" w:hAnsi="Times New Roman" w:cs="Times New Roman"/>
                <w:sz w:val="24"/>
              </w:rPr>
            </w:pPr>
            <w:r w:rsidRPr="00AE3F69">
              <w:rPr>
                <w:rFonts w:ascii="Times New Roman" w:hAnsi="Times New Roman" w:cs="Times New Roman"/>
                <w:sz w:val="24"/>
              </w:rPr>
              <w:t xml:space="preserve">Размер обеспечения </w:t>
            </w:r>
          </w:p>
        </w:tc>
        <w:tc>
          <w:tcPr>
            <w:tcW w:w="6867" w:type="dxa"/>
            <w:gridSpan w:val="6"/>
          </w:tcPr>
          <w:p w14:paraId="4B460340" w14:textId="00AEA234" w:rsidR="00F51E3E" w:rsidRPr="00DF0C53" w:rsidRDefault="006731E6">
            <w:pPr>
              <w:tabs>
                <w:tab w:val="left" w:pos="0"/>
              </w:tabs>
              <w:autoSpaceDE w:val="0"/>
              <w:autoSpaceDN w:val="0"/>
              <w:adjustRightInd w:val="0"/>
              <w:spacing w:after="0" w:line="240" w:lineRule="auto"/>
              <w:outlineLvl w:val="1"/>
              <w:rPr>
                <w:rFonts w:ascii="Times New Roman" w:eastAsia="Times New Roman" w:hAnsi="Times New Roman" w:cs="Times New Roman"/>
                <w:sz w:val="24"/>
                <w:szCs w:val="24"/>
              </w:rPr>
            </w:pPr>
            <w:r w:rsidRPr="00DF0C53">
              <w:rPr>
                <w:rFonts w:ascii="Times New Roman" w:eastAsia="Times New Roman" w:hAnsi="Times New Roman" w:cs="Times New Roman"/>
                <w:sz w:val="24"/>
                <w:szCs w:val="24"/>
              </w:rPr>
              <w:t>239 632,5</w:t>
            </w:r>
            <w:r w:rsidR="00DF0C53" w:rsidRPr="00DF0C53">
              <w:rPr>
                <w:rFonts w:ascii="Times New Roman" w:eastAsia="Times New Roman" w:hAnsi="Times New Roman" w:cs="Times New Roman"/>
                <w:sz w:val="24"/>
                <w:szCs w:val="24"/>
              </w:rPr>
              <w:t>0</w:t>
            </w:r>
            <w:r w:rsidR="00AE3F69" w:rsidRPr="00DF0C53">
              <w:rPr>
                <w:rFonts w:ascii="Times New Roman" w:eastAsia="Times New Roman" w:hAnsi="Times New Roman" w:cs="Times New Roman"/>
                <w:sz w:val="24"/>
                <w:szCs w:val="24"/>
              </w:rPr>
              <w:t xml:space="preserve"> (5% от НМЦД)</w:t>
            </w:r>
          </w:p>
        </w:tc>
      </w:tr>
      <w:tr w:rsidR="00AE3F69" w:rsidRPr="00AE3F69" w14:paraId="44F464FD" w14:textId="77777777">
        <w:trPr>
          <w:trHeight w:val="567"/>
        </w:trPr>
        <w:tc>
          <w:tcPr>
            <w:tcW w:w="3561" w:type="dxa"/>
            <w:gridSpan w:val="2"/>
          </w:tcPr>
          <w:p w14:paraId="4F8E3C1F" w14:textId="77777777" w:rsidR="00F51E3E" w:rsidRPr="00AE3F69" w:rsidRDefault="00AE3F69">
            <w:pPr>
              <w:autoSpaceDE w:val="0"/>
              <w:autoSpaceDN w:val="0"/>
              <w:adjustRightInd w:val="0"/>
              <w:spacing w:after="0" w:line="240" w:lineRule="auto"/>
              <w:rPr>
                <w:rFonts w:ascii="Times New Roman" w:hAnsi="Times New Roman" w:cs="Times New Roman"/>
                <w:sz w:val="24"/>
              </w:rPr>
            </w:pPr>
            <w:r w:rsidRPr="00AE3F69">
              <w:rPr>
                <w:rFonts w:ascii="Times New Roman" w:hAnsi="Times New Roman" w:cs="Times New Roman"/>
                <w:sz w:val="24"/>
              </w:rPr>
              <w:t>Условия применения</w:t>
            </w:r>
            <w:r w:rsidRPr="00AE3F69">
              <w:rPr>
                <w:rFonts w:ascii="Times New Roman" w:hAnsi="Times New Roman" w:cs="Times New Roman"/>
                <w:sz w:val="24"/>
              </w:rPr>
              <w:tab/>
            </w:r>
          </w:p>
        </w:tc>
        <w:tc>
          <w:tcPr>
            <w:tcW w:w="6867" w:type="dxa"/>
            <w:gridSpan w:val="6"/>
          </w:tcPr>
          <w:p w14:paraId="1EA5427D" w14:textId="77777777" w:rsidR="00F51E3E" w:rsidRPr="00AE3F69" w:rsidRDefault="00AE3F69">
            <w:pPr>
              <w:tabs>
                <w:tab w:val="left" w:pos="0"/>
              </w:tabs>
              <w:autoSpaceDE w:val="0"/>
              <w:autoSpaceDN w:val="0"/>
              <w:adjustRightInd w:val="0"/>
              <w:spacing w:after="0" w:line="240" w:lineRule="auto"/>
              <w:outlineLvl w:val="1"/>
              <w:rPr>
                <w:rFonts w:ascii="Times New Roman" w:eastAsia="Times New Roman" w:hAnsi="Times New Roman" w:cs="Times New Roman"/>
                <w:b/>
                <w:sz w:val="24"/>
                <w:szCs w:val="24"/>
                <w:highlight w:val="yellow"/>
              </w:rPr>
            </w:pPr>
            <w:r w:rsidRPr="00AE3F69">
              <w:rPr>
                <w:rFonts w:ascii="Times New Roman" w:hAnsi="Times New Roman" w:cs="Times New Roman"/>
                <w:sz w:val="24"/>
              </w:rPr>
              <w:t>Требуется, если начальная (максимальная) цена договора превышает 500 тыс. рублей</w:t>
            </w:r>
          </w:p>
        </w:tc>
      </w:tr>
      <w:tr w:rsidR="00AE3F69" w:rsidRPr="00AE3F69" w14:paraId="0C7D5591" w14:textId="77777777">
        <w:trPr>
          <w:trHeight w:val="567"/>
        </w:trPr>
        <w:tc>
          <w:tcPr>
            <w:tcW w:w="3561" w:type="dxa"/>
            <w:gridSpan w:val="2"/>
          </w:tcPr>
          <w:p w14:paraId="6ED324DC" w14:textId="77777777" w:rsidR="00F51E3E" w:rsidRPr="00AE3F69" w:rsidRDefault="00AE3F69">
            <w:pPr>
              <w:autoSpaceDE w:val="0"/>
              <w:autoSpaceDN w:val="0"/>
              <w:adjustRightInd w:val="0"/>
              <w:spacing w:after="0" w:line="240" w:lineRule="auto"/>
              <w:rPr>
                <w:rFonts w:ascii="Times New Roman" w:hAnsi="Times New Roman" w:cs="Times New Roman"/>
                <w:sz w:val="24"/>
              </w:rPr>
            </w:pPr>
            <w:r w:rsidRPr="00AE3F69">
              <w:rPr>
                <w:rFonts w:ascii="Times New Roman" w:hAnsi="Times New Roman" w:cs="Times New Roman"/>
                <w:sz w:val="24"/>
              </w:rPr>
              <w:t xml:space="preserve">Форма и порядок внесения обеспечения </w:t>
            </w:r>
          </w:p>
        </w:tc>
        <w:tc>
          <w:tcPr>
            <w:tcW w:w="6867" w:type="dxa"/>
            <w:gridSpan w:val="6"/>
          </w:tcPr>
          <w:p w14:paraId="3539FBCA" w14:textId="77777777" w:rsidR="00F51E3E" w:rsidRPr="00AE3F69" w:rsidRDefault="00AE3F69">
            <w:pPr>
              <w:tabs>
                <w:tab w:val="left" w:pos="0"/>
              </w:tabs>
              <w:autoSpaceDE w:val="0"/>
              <w:autoSpaceDN w:val="0"/>
              <w:adjustRightInd w:val="0"/>
              <w:spacing w:after="0" w:line="240" w:lineRule="auto"/>
              <w:jc w:val="both"/>
              <w:outlineLvl w:val="1"/>
              <w:rPr>
                <w:rFonts w:ascii="Times New Roman" w:eastAsia="Times New Roman" w:hAnsi="Times New Roman" w:cs="Times New Roman"/>
                <w:i/>
                <w:sz w:val="24"/>
                <w:szCs w:val="24"/>
              </w:rPr>
            </w:pPr>
            <w:r w:rsidRPr="00AE3F69">
              <w:rPr>
                <w:rFonts w:ascii="Times New Roman" w:eastAsia="Times New Roman" w:hAnsi="Times New Roman" w:cs="Times New Roman"/>
                <w:sz w:val="24"/>
                <w:szCs w:val="24"/>
              </w:rPr>
              <w:t>Установлены разделом 5 аукционной документации</w:t>
            </w:r>
          </w:p>
        </w:tc>
      </w:tr>
      <w:tr w:rsidR="00AE3F69" w:rsidRPr="00AE3F69" w14:paraId="577295E9" w14:textId="77777777">
        <w:trPr>
          <w:trHeight w:val="278"/>
        </w:trPr>
        <w:tc>
          <w:tcPr>
            <w:tcW w:w="10428" w:type="dxa"/>
            <w:gridSpan w:val="8"/>
          </w:tcPr>
          <w:p w14:paraId="3F4865B5" w14:textId="77777777" w:rsidR="00F51E3E" w:rsidRPr="00AE3F69" w:rsidRDefault="00AE3F69">
            <w:pPr>
              <w:tabs>
                <w:tab w:val="left" w:pos="0"/>
              </w:tabs>
              <w:autoSpaceDE w:val="0"/>
              <w:autoSpaceDN w:val="0"/>
              <w:adjustRightInd w:val="0"/>
              <w:spacing w:after="0" w:line="240" w:lineRule="auto"/>
              <w:jc w:val="center"/>
              <w:outlineLvl w:val="1"/>
              <w:rPr>
                <w:rFonts w:ascii="Times New Roman" w:eastAsia="Times New Roman" w:hAnsi="Times New Roman" w:cs="Times New Roman"/>
                <w:b/>
                <w:sz w:val="24"/>
                <w:szCs w:val="24"/>
              </w:rPr>
            </w:pPr>
            <w:r w:rsidRPr="00AE3F69">
              <w:rPr>
                <w:rFonts w:ascii="Times New Roman" w:eastAsia="Times New Roman" w:hAnsi="Times New Roman" w:cs="Times New Roman"/>
                <w:b/>
                <w:sz w:val="24"/>
                <w:szCs w:val="24"/>
              </w:rPr>
              <w:t>Антидемпинговые меры</w:t>
            </w:r>
          </w:p>
        </w:tc>
      </w:tr>
      <w:tr w:rsidR="00AE3F69" w:rsidRPr="00AE3F69" w14:paraId="4DB2D89B" w14:textId="77777777">
        <w:trPr>
          <w:trHeight w:val="567"/>
        </w:trPr>
        <w:tc>
          <w:tcPr>
            <w:tcW w:w="3561" w:type="dxa"/>
            <w:gridSpan w:val="2"/>
          </w:tcPr>
          <w:p w14:paraId="61EDFE95" w14:textId="77777777" w:rsidR="00F51E3E" w:rsidRPr="00AE3F69" w:rsidRDefault="00AE3F69">
            <w:pPr>
              <w:autoSpaceDE w:val="0"/>
              <w:autoSpaceDN w:val="0"/>
              <w:adjustRightInd w:val="0"/>
              <w:spacing w:after="0" w:line="240" w:lineRule="auto"/>
              <w:rPr>
                <w:rFonts w:ascii="Times New Roman" w:hAnsi="Times New Roman" w:cs="Times New Roman"/>
                <w:sz w:val="24"/>
              </w:rPr>
            </w:pPr>
            <w:r w:rsidRPr="00AE3F69">
              <w:rPr>
                <w:rFonts w:ascii="Times New Roman" w:hAnsi="Times New Roman" w:cs="Times New Roman"/>
                <w:sz w:val="24"/>
              </w:rPr>
              <w:t>Применение антидемпинговых мер</w:t>
            </w:r>
          </w:p>
        </w:tc>
        <w:tc>
          <w:tcPr>
            <w:tcW w:w="6867" w:type="dxa"/>
            <w:gridSpan w:val="6"/>
          </w:tcPr>
          <w:p w14:paraId="024C8C66" w14:textId="77777777" w:rsidR="00F51E3E" w:rsidRPr="00AE3F69" w:rsidRDefault="00AE3F69">
            <w:pPr>
              <w:tabs>
                <w:tab w:val="left" w:pos="0"/>
              </w:tabs>
              <w:autoSpaceDE w:val="0"/>
              <w:autoSpaceDN w:val="0"/>
              <w:adjustRightInd w:val="0"/>
              <w:spacing w:after="0" w:line="240" w:lineRule="auto"/>
              <w:outlineLvl w:val="1"/>
              <w:rPr>
                <w:rFonts w:ascii="Times New Roman" w:eastAsia="Times New Roman" w:hAnsi="Times New Roman" w:cs="Times New Roman"/>
                <w:b/>
                <w:sz w:val="24"/>
                <w:szCs w:val="24"/>
              </w:rPr>
            </w:pPr>
            <w:r w:rsidRPr="00A17C56">
              <w:rPr>
                <w:rFonts w:ascii="Times New Roman" w:eastAsia="Times New Roman" w:hAnsi="Times New Roman" w:cs="Times New Roman"/>
                <w:b/>
                <w:sz w:val="24"/>
                <w:szCs w:val="24"/>
              </w:rPr>
              <w:t>Применяются</w:t>
            </w:r>
          </w:p>
        </w:tc>
      </w:tr>
      <w:tr w:rsidR="00AE3F69" w:rsidRPr="00AE3F69" w14:paraId="72AC7EC1" w14:textId="77777777">
        <w:trPr>
          <w:trHeight w:val="567"/>
        </w:trPr>
        <w:tc>
          <w:tcPr>
            <w:tcW w:w="3561" w:type="dxa"/>
            <w:gridSpan w:val="2"/>
          </w:tcPr>
          <w:p w14:paraId="612C8AF3" w14:textId="77777777" w:rsidR="00F51E3E" w:rsidRPr="00AE3F69" w:rsidRDefault="00AE3F69">
            <w:pPr>
              <w:autoSpaceDE w:val="0"/>
              <w:autoSpaceDN w:val="0"/>
              <w:adjustRightInd w:val="0"/>
              <w:spacing w:after="0" w:line="240" w:lineRule="auto"/>
              <w:rPr>
                <w:rFonts w:ascii="Times New Roman" w:hAnsi="Times New Roman" w:cs="Times New Roman"/>
                <w:sz w:val="24"/>
              </w:rPr>
            </w:pPr>
            <w:r w:rsidRPr="00AE3F69">
              <w:rPr>
                <w:rFonts w:ascii="Times New Roman" w:hAnsi="Times New Roman" w:cs="Times New Roman"/>
                <w:sz w:val="24"/>
              </w:rPr>
              <w:t>Условия применения</w:t>
            </w:r>
            <w:r w:rsidRPr="00AE3F69">
              <w:rPr>
                <w:rFonts w:ascii="Times New Roman" w:hAnsi="Times New Roman" w:cs="Times New Roman"/>
                <w:sz w:val="24"/>
              </w:rPr>
              <w:tab/>
            </w:r>
          </w:p>
        </w:tc>
        <w:tc>
          <w:tcPr>
            <w:tcW w:w="6867" w:type="dxa"/>
            <w:gridSpan w:val="6"/>
          </w:tcPr>
          <w:p w14:paraId="04DB788D" w14:textId="77777777" w:rsidR="00F51E3E" w:rsidRPr="00AE3F69" w:rsidRDefault="00AE3F69">
            <w:pPr>
              <w:tabs>
                <w:tab w:val="left" w:pos="0"/>
              </w:tabs>
              <w:autoSpaceDE w:val="0"/>
              <w:autoSpaceDN w:val="0"/>
              <w:adjustRightInd w:val="0"/>
              <w:spacing w:after="0" w:line="240" w:lineRule="auto"/>
              <w:outlineLvl w:val="1"/>
              <w:rPr>
                <w:rFonts w:ascii="Times New Roman" w:eastAsia="Times New Roman" w:hAnsi="Times New Roman" w:cs="Times New Roman"/>
                <w:b/>
                <w:sz w:val="24"/>
                <w:szCs w:val="24"/>
                <w:highlight w:val="yellow"/>
              </w:rPr>
            </w:pPr>
            <w:r w:rsidRPr="00AE3F69">
              <w:rPr>
                <w:rFonts w:ascii="Times New Roman" w:hAnsi="Times New Roman" w:cs="Times New Roman"/>
                <w:sz w:val="24"/>
              </w:rPr>
              <w:t>Применяются, если начальная (максимальная) цена договора превышает 500 тыс. рублей</w:t>
            </w:r>
          </w:p>
        </w:tc>
      </w:tr>
      <w:tr w:rsidR="00AE3F69" w:rsidRPr="00AE3F69" w14:paraId="5EDA93D5" w14:textId="77777777">
        <w:trPr>
          <w:trHeight w:val="567"/>
        </w:trPr>
        <w:tc>
          <w:tcPr>
            <w:tcW w:w="3561" w:type="dxa"/>
            <w:gridSpan w:val="2"/>
          </w:tcPr>
          <w:p w14:paraId="5E87A188" w14:textId="77777777" w:rsidR="00F51E3E" w:rsidRPr="00AE3F69" w:rsidRDefault="00AE3F69">
            <w:pPr>
              <w:autoSpaceDE w:val="0"/>
              <w:autoSpaceDN w:val="0"/>
              <w:adjustRightInd w:val="0"/>
              <w:spacing w:after="0" w:line="240" w:lineRule="auto"/>
              <w:rPr>
                <w:rFonts w:ascii="Times New Roman" w:hAnsi="Times New Roman" w:cs="Times New Roman"/>
                <w:sz w:val="24"/>
              </w:rPr>
            </w:pPr>
            <w:r w:rsidRPr="00AE3F69">
              <w:rPr>
                <w:rFonts w:ascii="Times New Roman" w:hAnsi="Times New Roman" w:cs="Times New Roman"/>
                <w:sz w:val="24"/>
              </w:rPr>
              <w:t>Порядок применения антидемпинговых мер</w:t>
            </w:r>
          </w:p>
        </w:tc>
        <w:tc>
          <w:tcPr>
            <w:tcW w:w="6867" w:type="dxa"/>
            <w:gridSpan w:val="6"/>
          </w:tcPr>
          <w:p w14:paraId="144CBC25" w14:textId="77777777" w:rsidR="00F51E3E" w:rsidRPr="00AE3F69" w:rsidRDefault="00AE3F69">
            <w:pPr>
              <w:tabs>
                <w:tab w:val="left" w:pos="0"/>
              </w:tabs>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AE3F69">
              <w:rPr>
                <w:rFonts w:ascii="Times New Roman" w:eastAsia="Times New Roman" w:hAnsi="Times New Roman" w:cs="Times New Roman"/>
                <w:sz w:val="24"/>
                <w:szCs w:val="24"/>
              </w:rPr>
              <w:t>Установлен разделом 6 аукционной документации</w:t>
            </w:r>
          </w:p>
        </w:tc>
      </w:tr>
      <w:tr w:rsidR="00AE3F69" w:rsidRPr="00AE3F69" w14:paraId="270B5760" w14:textId="77777777">
        <w:trPr>
          <w:trHeight w:val="355"/>
        </w:trPr>
        <w:tc>
          <w:tcPr>
            <w:tcW w:w="10428" w:type="dxa"/>
            <w:gridSpan w:val="8"/>
          </w:tcPr>
          <w:p w14:paraId="02663BA8" w14:textId="77777777" w:rsidR="00F51E3E" w:rsidRPr="00AE3F69" w:rsidRDefault="00AE3F69">
            <w:pPr>
              <w:autoSpaceDE w:val="0"/>
              <w:autoSpaceDN w:val="0"/>
              <w:adjustRightInd w:val="0"/>
              <w:spacing w:after="0" w:line="240" w:lineRule="auto"/>
              <w:jc w:val="center"/>
              <w:rPr>
                <w:rFonts w:ascii="Times New Roman" w:hAnsi="Times New Roman" w:cs="Times New Roman"/>
                <w:b/>
                <w:sz w:val="24"/>
              </w:rPr>
            </w:pPr>
            <w:r w:rsidRPr="00AE3F69">
              <w:rPr>
                <w:rFonts w:ascii="Times New Roman" w:hAnsi="Times New Roman" w:cs="Times New Roman"/>
                <w:b/>
                <w:sz w:val="24"/>
              </w:rPr>
              <w:lastRenderedPageBreak/>
              <w:t>Заключение договора по результатам закупки</w:t>
            </w:r>
          </w:p>
        </w:tc>
      </w:tr>
      <w:tr w:rsidR="00AE3F69" w:rsidRPr="00AE3F69" w14:paraId="6D68B6CD" w14:textId="77777777">
        <w:trPr>
          <w:trHeight w:val="567"/>
        </w:trPr>
        <w:tc>
          <w:tcPr>
            <w:tcW w:w="3561" w:type="dxa"/>
            <w:gridSpan w:val="2"/>
          </w:tcPr>
          <w:p w14:paraId="7923D252" w14:textId="77777777" w:rsidR="00F51E3E" w:rsidRPr="00AE3F69" w:rsidRDefault="00AE3F69">
            <w:pPr>
              <w:autoSpaceDE w:val="0"/>
              <w:autoSpaceDN w:val="0"/>
              <w:adjustRightInd w:val="0"/>
              <w:spacing w:after="0" w:line="240" w:lineRule="auto"/>
              <w:rPr>
                <w:rFonts w:ascii="Times New Roman" w:hAnsi="Times New Roman" w:cs="Times New Roman"/>
                <w:sz w:val="24"/>
              </w:rPr>
            </w:pPr>
            <w:r w:rsidRPr="00AE3F69">
              <w:rPr>
                <w:rFonts w:ascii="Times New Roman" w:hAnsi="Times New Roman" w:cs="Times New Roman"/>
                <w:sz w:val="24"/>
              </w:rPr>
              <w:t xml:space="preserve">Порядок заключения, исполнения, изменения, расторжения договора </w:t>
            </w:r>
          </w:p>
        </w:tc>
        <w:tc>
          <w:tcPr>
            <w:tcW w:w="6867" w:type="dxa"/>
            <w:gridSpan w:val="6"/>
          </w:tcPr>
          <w:p w14:paraId="6E487977" w14:textId="77777777" w:rsidR="00F51E3E" w:rsidRPr="00AE3F69" w:rsidRDefault="00AE3F69">
            <w:pPr>
              <w:spacing w:after="0" w:line="240" w:lineRule="auto"/>
              <w:jc w:val="both"/>
              <w:rPr>
                <w:rFonts w:ascii="Times New Roman" w:eastAsia="Calibri" w:hAnsi="Times New Roman" w:cs="Times New Roman"/>
                <w:sz w:val="24"/>
                <w:szCs w:val="24"/>
                <w:lang w:eastAsia="en-US"/>
              </w:rPr>
            </w:pPr>
            <w:r w:rsidRPr="00AE3F69">
              <w:rPr>
                <w:rFonts w:ascii="Times New Roman" w:eastAsia="Calibri" w:hAnsi="Times New Roman" w:cs="Times New Roman"/>
                <w:sz w:val="24"/>
                <w:szCs w:val="24"/>
                <w:lang w:eastAsia="en-US"/>
              </w:rPr>
              <w:t>Установлен разделом 7 аукционной документации</w:t>
            </w:r>
          </w:p>
        </w:tc>
      </w:tr>
    </w:tbl>
    <w:p w14:paraId="6539B7F4" w14:textId="77777777" w:rsidR="00F51E3E" w:rsidRPr="00AE3F69" w:rsidRDefault="00F51E3E">
      <w:pPr>
        <w:spacing w:after="0" w:line="240" w:lineRule="auto"/>
        <w:jc w:val="both"/>
        <w:rPr>
          <w:rFonts w:ascii="Times New Roman" w:eastAsia="Calibri" w:hAnsi="Times New Roman" w:cs="Times New Roman"/>
          <w:sz w:val="24"/>
          <w:szCs w:val="24"/>
          <w:lang w:eastAsia="en-US"/>
        </w:rPr>
      </w:pPr>
      <w:bookmarkStart w:id="2" w:name="_Hlk526546962"/>
    </w:p>
    <w:bookmarkEnd w:id="2"/>
    <w:p w14:paraId="7252F19E" w14:textId="77777777" w:rsidR="00F51E3E" w:rsidRPr="00AE3F69" w:rsidRDefault="00AE3F69">
      <w:pPr>
        <w:autoSpaceDE w:val="0"/>
        <w:autoSpaceDN w:val="0"/>
        <w:adjustRightInd w:val="0"/>
        <w:spacing w:after="0" w:line="240" w:lineRule="auto"/>
        <w:jc w:val="both"/>
        <w:outlineLvl w:val="0"/>
        <w:rPr>
          <w:rFonts w:ascii="Times New Roman" w:hAnsi="Times New Roman" w:cs="Times New Roman"/>
          <w:b/>
          <w:bCs/>
          <w:sz w:val="24"/>
          <w:szCs w:val="24"/>
        </w:rPr>
      </w:pPr>
      <w:r w:rsidRPr="00AE3F69">
        <w:rPr>
          <w:rFonts w:ascii="Times New Roman" w:hAnsi="Times New Roman" w:cs="Times New Roman"/>
          <w:b/>
          <w:bCs/>
          <w:sz w:val="24"/>
          <w:szCs w:val="24"/>
        </w:rPr>
        <w:t>Перечень прикрепленных документов:</w:t>
      </w:r>
    </w:p>
    <w:p w14:paraId="730C1C67" w14:textId="77777777" w:rsidR="00F51E3E" w:rsidRPr="00AE3F69" w:rsidRDefault="00F51E3E">
      <w:pPr>
        <w:autoSpaceDE w:val="0"/>
        <w:autoSpaceDN w:val="0"/>
        <w:adjustRightInd w:val="0"/>
        <w:spacing w:after="0" w:line="240" w:lineRule="auto"/>
        <w:jc w:val="both"/>
        <w:outlineLvl w:val="0"/>
        <w:rPr>
          <w:rFonts w:ascii="Times New Roman" w:hAnsi="Times New Roman" w:cs="Times New Roman"/>
          <w:sz w:val="24"/>
          <w:szCs w:val="24"/>
        </w:rPr>
      </w:pPr>
    </w:p>
    <w:p w14:paraId="32AA8BBD" w14:textId="77777777" w:rsidR="00F51E3E" w:rsidRPr="00AE3F69" w:rsidRDefault="00AE3F69">
      <w:pPr>
        <w:tabs>
          <w:tab w:val="left" w:pos="0"/>
        </w:tabs>
        <w:autoSpaceDE w:val="0"/>
        <w:autoSpaceDN w:val="0"/>
        <w:adjustRightInd w:val="0"/>
        <w:spacing w:after="0"/>
        <w:ind w:left="426"/>
        <w:jc w:val="both"/>
        <w:rPr>
          <w:rFonts w:ascii="Times New Roman" w:hAnsi="Times New Roman" w:cs="Times New Roman"/>
          <w:bCs/>
          <w:sz w:val="24"/>
          <w:szCs w:val="24"/>
        </w:rPr>
      </w:pPr>
      <w:r w:rsidRPr="00AE3F69">
        <w:rPr>
          <w:rFonts w:ascii="Times New Roman" w:hAnsi="Times New Roman" w:cs="Times New Roman"/>
          <w:bCs/>
          <w:sz w:val="24"/>
          <w:szCs w:val="24"/>
        </w:rPr>
        <w:t>- Документация ЭА</w:t>
      </w:r>
    </w:p>
    <w:p w14:paraId="53BF8FED" w14:textId="77777777" w:rsidR="00F51E3E" w:rsidRPr="00AE3F69" w:rsidRDefault="00AE3F69">
      <w:pPr>
        <w:tabs>
          <w:tab w:val="left" w:pos="0"/>
        </w:tabs>
        <w:autoSpaceDE w:val="0"/>
        <w:autoSpaceDN w:val="0"/>
        <w:adjustRightInd w:val="0"/>
        <w:spacing w:after="0"/>
        <w:ind w:left="426"/>
        <w:jc w:val="both"/>
        <w:rPr>
          <w:rFonts w:ascii="Times New Roman" w:hAnsi="Times New Roman" w:cs="Times New Roman"/>
          <w:sz w:val="24"/>
          <w:szCs w:val="24"/>
        </w:rPr>
      </w:pPr>
      <w:r w:rsidRPr="00AE3F69">
        <w:rPr>
          <w:rFonts w:ascii="Times New Roman" w:hAnsi="Times New Roman" w:cs="Times New Roman"/>
          <w:bCs/>
          <w:sz w:val="24"/>
          <w:szCs w:val="24"/>
        </w:rPr>
        <w:t xml:space="preserve">- Приложение №1 </w:t>
      </w:r>
      <w:r w:rsidRPr="00AE3F69">
        <w:rPr>
          <w:rFonts w:ascii="Times New Roman" w:hAnsi="Times New Roman" w:cs="Times New Roman"/>
          <w:sz w:val="24"/>
          <w:szCs w:val="24"/>
        </w:rPr>
        <w:t>Техническое задание</w:t>
      </w:r>
    </w:p>
    <w:p w14:paraId="77014EC3" w14:textId="77777777" w:rsidR="00F51E3E" w:rsidRPr="00AE3F69" w:rsidRDefault="00AE3F69">
      <w:pPr>
        <w:tabs>
          <w:tab w:val="left" w:pos="0"/>
        </w:tabs>
        <w:autoSpaceDE w:val="0"/>
        <w:autoSpaceDN w:val="0"/>
        <w:adjustRightInd w:val="0"/>
        <w:spacing w:after="0"/>
        <w:ind w:left="426"/>
        <w:jc w:val="both"/>
        <w:rPr>
          <w:rFonts w:ascii="Times New Roman" w:hAnsi="Times New Roman" w:cs="Times New Roman"/>
          <w:bCs/>
          <w:sz w:val="24"/>
          <w:szCs w:val="24"/>
        </w:rPr>
      </w:pPr>
      <w:r w:rsidRPr="00AE3F69">
        <w:rPr>
          <w:rFonts w:ascii="Times New Roman" w:hAnsi="Times New Roman" w:cs="Times New Roman"/>
          <w:sz w:val="24"/>
          <w:szCs w:val="24"/>
        </w:rPr>
        <w:t xml:space="preserve">- Приложение №2 </w:t>
      </w:r>
      <w:r w:rsidRPr="00AE3F69">
        <w:rPr>
          <w:rFonts w:ascii="Times New Roman" w:hAnsi="Times New Roman" w:cs="Times New Roman"/>
          <w:bCs/>
          <w:sz w:val="24"/>
          <w:szCs w:val="24"/>
        </w:rPr>
        <w:t xml:space="preserve">Обоснование и расчет цены </w:t>
      </w:r>
    </w:p>
    <w:p w14:paraId="08377C9D" w14:textId="77777777" w:rsidR="00F51E3E" w:rsidRPr="00AE3F69" w:rsidRDefault="00AE3F69">
      <w:pPr>
        <w:tabs>
          <w:tab w:val="left" w:pos="0"/>
        </w:tabs>
        <w:autoSpaceDE w:val="0"/>
        <w:autoSpaceDN w:val="0"/>
        <w:adjustRightInd w:val="0"/>
        <w:spacing w:after="0"/>
        <w:ind w:left="426"/>
        <w:jc w:val="both"/>
        <w:rPr>
          <w:rFonts w:ascii="Times New Roman" w:hAnsi="Times New Roman" w:cs="Times New Roman"/>
          <w:bCs/>
          <w:sz w:val="24"/>
          <w:szCs w:val="24"/>
        </w:rPr>
      </w:pPr>
      <w:r w:rsidRPr="00AE3F69">
        <w:rPr>
          <w:rFonts w:ascii="Times New Roman" w:hAnsi="Times New Roman" w:cs="Times New Roman"/>
          <w:bCs/>
          <w:sz w:val="24"/>
          <w:szCs w:val="24"/>
        </w:rPr>
        <w:t>- Приложение №3 Проект договора</w:t>
      </w:r>
    </w:p>
    <w:p w14:paraId="53B44A8E" w14:textId="77777777" w:rsidR="00F51E3E" w:rsidRPr="00AE3F69" w:rsidRDefault="00AE3F69">
      <w:pPr>
        <w:tabs>
          <w:tab w:val="left" w:pos="0"/>
        </w:tabs>
        <w:autoSpaceDE w:val="0"/>
        <w:autoSpaceDN w:val="0"/>
        <w:adjustRightInd w:val="0"/>
        <w:spacing w:after="0"/>
        <w:ind w:left="426"/>
        <w:jc w:val="both"/>
        <w:rPr>
          <w:rFonts w:ascii="Times New Roman" w:hAnsi="Times New Roman"/>
          <w:sz w:val="24"/>
          <w:szCs w:val="24"/>
        </w:rPr>
        <w:sectPr w:rsidR="00F51E3E" w:rsidRPr="00AE3F69">
          <w:pgSz w:w="11906" w:h="16838"/>
          <w:pgMar w:top="709" w:right="566" w:bottom="709" w:left="1133" w:header="0" w:footer="0" w:gutter="0"/>
          <w:cols w:space="720"/>
        </w:sectPr>
      </w:pPr>
      <w:r w:rsidRPr="00AE3F69">
        <w:rPr>
          <w:rFonts w:ascii="Times New Roman" w:hAnsi="Times New Roman" w:cs="Times New Roman"/>
          <w:bCs/>
          <w:sz w:val="24"/>
          <w:szCs w:val="24"/>
        </w:rPr>
        <w:t>- Приложение №4 Форма заявки</w:t>
      </w:r>
    </w:p>
    <w:p w14:paraId="469D1A47" w14:textId="77777777" w:rsidR="00F51E3E" w:rsidRPr="00AE3F69" w:rsidRDefault="00F51E3E">
      <w:pPr>
        <w:keepNext/>
        <w:keepLines/>
        <w:widowControl w:val="0"/>
        <w:suppressLineNumbers/>
        <w:suppressAutoHyphens/>
        <w:spacing w:after="0" w:line="240" w:lineRule="auto"/>
        <w:rPr>
          <w:rFonts w:ascii="Times New Roman" w:hAnsi="Times New Roman"/>
          <w:sz w:val="24"/>
          <w:szCs w:val="24"/>
        </w:rPr>
      </w:pPr>
    </w:p>
    <w:sectPr w:rsidR="00F51E3E" w:rsidRPr="00AE3F69">
      <w:type w:val="continuous"/>
      <w:pgSz w:w="11906" w:h="16838"/>
      <w:pgMar w:top="1440" w:right="566" w:bottom="709" w:left="1133"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2B556" w14:textId="77777777" w:rsidR="00312272" w:rsidRDefault="00312272">
      <w:pPr>
        <w:spacing w:line="240" w:lineRule="auto"/>
      </w:pPr>
      <w:r>
        <w:separator/>
      </w:r>
    </w:p>
  </w:endnote>
  <w:endnote w:type="continuationSeparator" w:id="0">
    <w:p w14:paraId="566E6216" w14:textId="77777777" w:rsidR="00312272" w:rsidRDefault="003122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9F1DD" w14:textId="77777777" w:rsidR="00312272" w:rsidRDefault="00312272">
      <w:pPr>
        <w:spacing w:after="0"/>
      </w:pPr>
      <w:r>
        <w:separator/>
      </w:r>
    </w:p>
  </w:footnote>
  <w:footnote w:type="continuationSeparator" w:id="0">
    <w:p w14:paraId="70732B56" w14:textId="77777777" w:rsidR="00312272" w:rsidRDefault="0031227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5E"/>
    <w:rsid w:val="00004871"/>
    <w:rsid w:val="00006D26"/>
    <w:rsid w:val="000071F4"/>
    <w:rsid w:val="00017836"/>
    <w:rsid w:val="000200CC"/>
    <w:rsid w:val="00027815"/>
    <w:rsid w:val="00034D0C"/>
    <w:rsid w:val="00036746"/>
    <w:rsid w:val="000376A4"/>
    <w:rsid w:val="0004000E"/>
    <w:rsid w:val="00041E37"/>
    <w:rsid w:val="00044962"/>
    <w:rsid w:val="00065750"/>
    <w:rsid w:val="00084B69"/>
    <w:rsid w:val="000928C9"/>
    <w:rsid w:val="000A0093"/>
    <w:rsid w:val="000A42FE"/>
    <w:rsid w:val="000B0D43"/>
    <w:rsid w:val="000B1AFD"/>
    <w:rsid w:val="000B1B99"/>
    <w:rsid w:val="000B5283"/>
    <w:rsid w:val="000C7E5E"/>
    <w:rsid w:val="000D10D5"/>
    <w:rsid w:val="000E5B1E"/>
    <w:rsid w:val="000E618E"/>
    <w:rsid w:val="00100124"/>
    <w:rsid w:val="00111661"/>
    <w:rsid w:val="00126B3D"/>
    <w:rsid w:val="0012721D"/>
    <w:rsid w:val="0014704E"/>
    <w:rsid w:val="00156B39"/>
    <w:rsid w:val="00164C3E"/>
    <w:rsid w:val="00167B0E"/>
    <w:rsid w:val="00181CF6"/>
    <w:rsid w:val="001827BF"/>
    <w:rsid w:val="0019101D"/>
    <w:rsid w:val="00195D0E"/>
    <w:rsid w:val="001A2B51"/>
    <w:rsid w:val="001B4A76"/>
    <w:rsid w:val="001C170A"/>
    <w:rsid w:val="001E1F44"/>
    <w:rsid w:val="001E23F9"/>
    <w:rsid w:val="001E4C6F"/>
    <w:rsid w:val="001F692B"/>
    <w:rsid w:val="001F76C1"/>
    <w:rsid w:val="00202B8C"/>
    <w:rsid w:val="002110A3"/>
    <w:rsid w:val="00216B77"/>
    <w:rsid w:val="00222268"/>
    <w:rsid w:val="002333E6"/>
    <w:rsid w:val="00235072"/>
    <w:rsid w:val="0024513F"/>
    <w:rsid w:val="002476A2"/>
    <w:rsid w:val="002514DE"/>
    <w:rsid w:val="00254785"/>
    <w:rsid w:val="00270471"/>
    <w:rsid w:val="0027079F"/>
    <w:rsid w:val="0028781D"/>
    <w:rsid w:val="00290222"/>
    <w:rsid w:val="002936B7"/>
    <w:rsid w:val="00294508"/>
    <w:rsid w:val="00296D12"/>
    <w:rsid w:val="002B21BB"/>
    <w:rsid w:val="002B5B40"/>
    <w:rsid w:val="002D1A59"/>
    <w:rsid w:val="002D2489"/>
    <w:rsid w:val="002E397D"/>
    <w:rsid w:val="002E6CEA"/>
    <w:rsid w:val="002E7AEC"/>
    <w:rsid w:val="002F17E1"/>
    <w:rsid w:val="002F3AD7"/>
    <w:rsid w:val="002F3BD2"/>
    <w:rsid w:val="002F4328"/>
    <w:rsid w:val="002F6441"/>
    <w:rsid w:val="0030384A"/>
    <w:rsid w:val="0030684A"/>
    <w:rsid w:val="00312272"/>
    <w:rsid w:val="00315093"/>
    <w:rsid w:val="0034402D"/>
    <w:rsid w:val="00345774"/>
    <w:rsid w:val="00345F8D"/>
    <w:rsid w:val="0034665E"/>
    <w:rsid w:val="00347661"/>
    <w:rsid w:val="00347993"/>
    <w:rsid w:val="00347E98"/>
    <w:rsid w:val="00356A40"/>
    <w:rsid w:val="00367059"/>
    <w:rsid w:val="003904D3"/>
    <w:rsid w:val="00391CE9"/>
    <w:rsid w:val="003A7374"/>
    <w:rsid w:val="003A7738"/>
    <w:rsid w:val="003B2F4C"/>
    <w:rsid w:val="003B37F8"/>
    <w:rsid w:val="003C0749"/>
    <w:rsid w:val="003C2E1D"/>
    <w:rsid w:val="003C534F"/>
    <w:rsid w:val="003D09ED"/>
    <w:rsid w:val="003D5D0F"/>
    <w:rsid w:val="003D5D27"/>
    <w:rsid w:val="003E3FA2"/>
    <w:rsid w:val="00404C41"/>
    <w:rsid w:val="0040512C"/>
    <w:rsid w:val="00414E96"/>
    <w:rsid w:val="00416922"/>
    <w:rsid w:val="004200EF"/>
    <w:rsid w:val="00423818"/>
    <w:rsid w:val="00427673"/>
    <w:rsid w:val="00435151"/>
    <w:rsid w:val="00436087"/>
    <w:rsid w:val="004405DE"/>
    <w:rsid w:val="00441F72"/>
    <w:rsid w:val="00442183"/>
    <w:rsid w:val="00443A2E"/>
    <w:rsid w:val="00461DF6"/>
    <w:rsid w:val="0046272F"/>
    <w:rsid w:val="004675B7"/>
    <w:rsid w:val="0047049B"/>
    <w:rsid w:val="004736EA"/>
    <w:rsid w:val="00473D2D"/>
    <w:rsid w:val="004847DE"/>
    <w:rsid w:val="004952A4"/>
    <w:rsid w:val="004953DE"/>
    <w:rsid w:val="004A6906"/>
    <w:rsid w:val="004B2069"/>
    <w:rsid w:val="004B694B"/>
    <w:rsid w:val="004C2E88"/>
    <w:rsid w:val="004C7E16"/>
    <w:rsid w:val="004D098F"/>
    <w:rsid w:val="004D1803"/>
    <w:rsid w:val="004D2D2E"/>
    <w:rsid w:val="004E7BAE"/>
    <w:rsid w:val="004F2C07"/>
    <w:rsid w:val="004F352F"/>
    <w:rsid w:val="004F58DF"/>
    <w:rsid w:val="005129DE"/>
    <w:rsid w:val="00522411"/>
    <w:rsid w:val="00522FCE"/>
    <w:rsid w:val="00524273"/>
    <w:rsid w:val="0053391A"/>
    <w:rsid w:val="00535366"/>
    <w:rsid w:val="00537207"/>
    <w:rsid w:val="005373F7"/>
    <w:rsid w:val="00557FB2"/>
    <w:rsid w:val="00560035"/>
    <w:rsid w:val="00560754"/>
    <w:rsid w:val="005633E9"/>
    <w:rsid w:val="00564FF0"/>
    <w:rsid w:val="00580B11"/>
    <w:rsid w:val="0058368C"/>
    <w:rsid w:val="005A08E3"/>
    <w:rsid w:val="005A3895"/>
    <w:rsid w:val="005A6CEC"/>
    <w:rsid w:val="005A6D10"/>
    <w:rsid w:val="005B00C3"/>
    <w:rsid w:val="005B0CC6"/>
    <w:rsid w:val="005C1966"/>
    <w:rsid w:val="005D157F"/>
    <w:rsid w:val="005D2661"/>
    <w:rsid w:val="005D3C82"/>
    <w:rsid w:val="005D4988"/>
    <w:rsid w:val="005E0765"/>
    <w:rsid w:val="005E6E4A"/>
    <w:rsid w:val="00612C51"/>
    <w:rsid w:val="00624AE6"/>
    <w:rsid w:val="00626B3F"/>
    <w:rsid w:val="00627FA2"/>
    <w:rsid w:val="00633A6A"/>
    <w:rsid w:val="00651AB8"/>
    <w:rsid w:val="00655A3D"/>
    <w:rsid w:val="0066028F"/>
    <w:rsid w:val="00666466"/>
    <w:rsid w:val="00666604"/>
    <w:rsid w:val="0067225B"/>
    <w:rsid w:val="006731E6"/>
    <w:rsid w:val="0067367C"/>
    <w:rsid w:val="006832E9"/>
    <w:rsid w:val="006A50AF"/>
    <w:rsid w:val="006A6268"/>
    <w:rsid w:val="006A7116"/>
    <w:rsid w:val="006A765B"/>
    <w:rsid w:val="006B5E14"/>
    <w:rsid w:val="006C3C12"/>
    <w:rsid w:val="006D0789"/>
    <w:rsid w:val="006D14BE"/>
    <w:rsid w:val="006D6B48"/>
    <w:rsid w:val="006D7558"/>
    <w:rsid w:val="006F4C49"/>
    <w:rsid w:val="00700249"/>
    <w:rsid w:val="00700D12"/>
    <w:rsid w:val="00702869"/>
    <w:rsid w:val="00706111"/>
    <w:rsid w:val="00707B85"/>
    <w:rsid w:val="00716D57"/>
    <w:rsid w:val="00717E61"/>
    <w:rsid w:val="007209E2"/>
    <w:rsid w:val="007258CC"/>
    <w:rsid w:val="00732DF6"/>
    <w:rsid w:val="00735A07"/>
    <w:rsid w:val="0074220A"/>
    <w:rsid w:val="00770166"/>
    <w:rsid w:val="007719AB"/>
    <w:rsid w:val="0077639C"/>
    <w:rsid w:val="00780919"/>
    <w:rsid w:val="00783EDD"/>
    <w:rsid w:val="00786B13"/>
    <w:rsid w:val="00791EAD"/>
    <w:rsid w:val="00793580"/>
    <w:rsid w:val="007A59E9"/>
    <w:rsid w:val="007A6EEA"/>
    <w:rsid w:val="007B74C3"/>
    <w:rsid w:val="007B76AE"/>
    <w:rsid w:val="007D47D4"/>
    <w:rsid w:val="007E3F8D"/>
    <w:rsid w:val="007E48BF"/>
    <w:rsid w:val="007E5EF1"/>
    <w:rsid w:val="00803899"/>
    <w:rsid w:val="0081019B"/>
    <w:rsid w:val="008107C7"/>
    <w:rsid w:val="0081635F"/>
    <w:rsid w:val="00832B01"/>
    <w:rsid w:val="00836978"/>
    <w:rsid w:val="00845537"/>
    <w:rsid w:val="00851F63"/>
    <w:rsid w:val="00856B14"/>
    <w:rsid w:val="00876FBC"/>
    <w:rsid w:val="008858B3"/>
    <w:rsid w:val="00886812"/>
    <w:rsid w:val="008978AD"/>
    <w:rsid w:val="008A2030"/>
    <w:rsid w:val="008A29D0"/>
    <w:rsid w:val="008A369C"/>
    <w:rsid w:val="008B205B"/>
    <w:rsid w:val="008C312F"/>
    <w:rsid w:val="008D0B85"/>
    <w:rsid w:val="008D13FC"/>
    <w:rsid w:val="008F2304"/>
    <w:rsid w:val="008F3E90"/>
    <w:rsid w:val="00900C58"/>
    <w:rsid w:val="00902B9D"/>
    <w:rsid w:val="00912F3E"/>
    <w:rsid w:val="00913072"/>
    <w:rsid w:val="009146CE"/>
    <w:rsid w:val="009176A5"/>
    <w:rsid w:val="00917701"/>
    <w:rsid w:val="00920543"/>
    <w:rsid w:val="009312AF"/>
    <w:rsid w:val="00933F20"/>
    <w:rsid w:val="0094000E"/>
    <w:rsid w:val="00955272"/>
    <w:rsid w:val="00956DC4"/>
    <w:rsid w:val="00960689"/>
    <w:rsid w:val="00960DCE"/>
    <w:rsid w:val="0096513B"/>
    <w:rsid w:val="0097008B"/>
    <w:rsid w:val="0097208A"/>
    <w:rsid w:val="0097646B"/>
    <w:rsid w:val="00977FBE"/>
    <w:rsid w:val="00980978"/>
    <w:rsid w:val="009909B4"/>
    <w:rsid w:val="009A340A"/>
    <w:rsid w:val="009B352C"/>
    <w:rsid w:val="009B3B3B"/>
    <w:rsid w:val="009B42AC"/>
    <w:rsid w:val="009B7080"/>
    <w:rsid w:val="009C01D2"/>
    <w:rsid w:val="009D30C8"/>
    <w:rsid w:val="009E181C"/>
    <w:rsid w:val="009F37D0"/>
    <w:rsid w:val="009F5156"/>
    <w:rsid w:val="00A02367"/>
    <w:rsid w:val="00A0329A"/>
    <w:rsid w:val="00A0441B"/>
    <w:rsid w:val="00A0757F"/>
    <w:rsid w:val="00A12166"/>
    <w:rsid w:val="00A14A86"/>
    <w:rsid w:val="00A158A2"/>
    <w:rsid w:val="00A15E14"/>
    <w:rsid w:val="00A17C56"/>
    <w:rsid w:val="00A21CBF"/>
    <w:rsid w:val="00A24661"/>
    <w:rsid w:val="00A3453F"/>
    <w:rsid w:val="00A405F0"/>
    <w:rsid w:val="00A44B5B"/>
    <w:rsid w:val="00A52AC4"/>
    <w:rsid w:val="00A53B10"/>
    <w:rsid w:val="00A571C8"/>
    <w:rsid w:val="00A60066"/>
    <w:rsid w:val="00A63620"/>
    <w:rsid w:val="00A73020"/>
    <w:rsid w:val="00A80805"/>
    <w:rsid w:val="00A80CD0"/>
    <w:rsid w:val="00A82572"/>
    <w:rsid w:val="00A8275C"/>
    <w:rsid w:val="00A83DB7"/>
    <w:rsid w:val="00A84935"/>
    <w:rsid w:val="00A84C1A"/>
    <w:rsid w:val="00AA00C9"/>
    <w:rsid w:val="00AA1CBC"/>
    <w:rsid w:val="00AA2219"/>
    <w:rsid w:val="00AA49EC"/>
    <w:rsid w:val="00AB2290"/>
    <w:rsid w:val="00AB36A3"/>
    <w:rsid w:val="00AB76AF"/>
    <w:rsid w:val="00AD5757"/>
    <w:rsid w:val="00AD5C3F"/>
    <w:rsid w:val="00AE2433"/>
    <w:rsid w:val="00AE3F69"/>
    <w:rsid w:val="00AE62BF"/>
    <w:rsid w:val="00AE6D59"/>
    <w:rsid w:val="00AF2C4F"/>
    <w:rsid w:val="00AF4588"/>
    <w:rsid w:val="00B00C8D"/>
    <w:rsid w:val="00B06AE2"/>
    <w:rsid w:val="00B10242"/>
    <w:rsid w:val="00B15ED0"/>
    <w:rsid w:val="00B21625"/>
    <w:rsid w:val="00B24E8D"/>
    <w:rsid w:val="00B254C3"/>
    <w:rsid w:val="00B313AE"/>
    <w:rsid w:val="00B33382"/>
    <w:rsid w:val="00B35894"/>
    <w:rsid w:val="00B3686C"/>
    <w:rsid w:val="00B4335A"/>
    <w:rsid w:val="00B43F0F"/>
    <w:rsid w:val="00B47E52"/>
    <w:rsid w:val="00B516B7"/>
    <w:rsid w:val="00B53D1F"/>
    <w:rsid w:val="00B56BDE"/>
    <w:rsid w:val="00B656D1"/>
    <w:rsid w:val="00B65CA6"/>
    <w:rsid w:val="00B72E26"/>
    <w:rsid w:val="00B74022"/>
    <w:rsid w:val="00B77255"/>
    <w:rsid w:val="00B840C5"/>
    <w:rsid w:val="00B85271"/>
    <w:rsid w:val="00B902BF"/>
    <w:rsid w:val="00BC0DB7"/>
    <w:rsid w:val="00BC7C3D"/>
    <w:rsid w:val="00BD2C72"/>
    <w:rsid w:val="00BD394B"/>
    <w:rsid w:val="00BE5623"/>
    <w:rsid w:val="00BE5855"/>
    <w:rsid w:val="00BF1D25"/>
    <w:rsid w:val="00BF4CA8"/>
    <w:rsid w:val="00BF6BE0"/>
    <w:rsid w:val="00C01137"/>
    <w:rsid w:val="00C074B3"/>
    <w:rsid w:val="00C116CE"/>
    <w:rsid w:val="00C11B62"/>
    <w:rsid w:val="00C125F0"/>
    <w:rsid w:val="00C149E7"/>
    <w:rsid w:val="00C30FF5"/>
    <w:rsid w:val="00C33584"/>
    <w:rsid w:val="00C33626"/>
    <w:rsid w:val="00C35379"/>
    <w:rsid w:val="00C51263"/>
    <w:rsid w:val="00C521EF"/>
    <w:rsid w:val="00C573FA"/>
    <w:rsid w:val="00C57527"/>
    <w:rsid w:val="00C63322"/>
    <w:rsid w:val="00C63C36"/>
    <w:rsid w:val="00C7386D"/>
    <w:rsid w:val="00C81518"/>
    <w:rsid w:val="00C82EE4"/>
    <w:rsid w:val="00C83329"/>
    <w:rsid w:val="00C91768"/>
    <w:rsid w:val="00C93E1E"/>
    <w:rsid w:val="00C96887"/>
    <w:rsid w:val="00CA362A"/>
    <w:rsid w:val="00CA7544"/>
    <w:rsid w:val="00CC0647"/>
    <w:rsid w:val="00CC2293"/>
    <w:rsid w:val="00CC2973"/>
    <w:rsid w:val="00CD0CE0"/>
    <w:rsid w:val="00CD1CB6"/>
    <w:rsid w:val="00CD320F"/>
    <w:rsid w:val="00CD3C9B"/>
    <w:rsid w:val="00CD7057"/>
    <w:rsid w:val="00CE156A"/>
    <w:rsid w:val="00CE245A"/>
    <w:rsid w:val="00CE2F29"/>
    <w:rsid w:val="00CE3780"/>
    <w:rsid w:val="00CF62D1"/>
    <w:rsid w:val="00CF6ACF"/>
    <w:rsid w:val="00D029BC"/>
    <w:rsid w:val="00D10C99"/>
    <w:rsid w:val="00D112CF"/>
    <w:rsid w:val="00D12086"/>
    <w:rsid w:val="00D13443"/>
    <w:rsid w:val="00D16538"/>
    <w:rsid w:val="00D1739E"/>
    <w:rsid w:val="00D22B3E"/>
    <w:rsid w:val="00D22D36"/>
    <w:rsid w:val="00D25F4D"/>
    <w:rsid w:val="00D31EA2"/>
    <w:rsid w:val="00D41381"/>
    <w:rsid w:val="00D54BDC"/>
    <w:rsid w:val="00D611D7"/>
    <w:rsid w:val="00D619A3"/>
    <w:rsid w:val="00D64F58"/>
    <w:rsid w:val="00D667F3"/>
    <w:rsid w:val="00D673EB"/>
    <w:rsid w:val="00D72464"/>
    <w:rsid w:val="00D851C1"/>
    <w:rsid w:val="00D919BA"/>
    <w:rsid w:val="00D94749"/>
    <w:rsid w:val="00D978A3"/>
    <w:rsid w:val="00DA7B38"/>
    <w:rsid w:val="00DB1448"/>
    <w:rsid w:val="00DB2A19"/>
    <w:rsid w:val="00DB2D63"/>
    <w:rsid w:val="00DB7962"/>
    <w:rsid w:val="00DC31D7"/>
    <w:rsid w:val="00DD1EF9"/>
    <w:rsid w:val="00DD2A19"/>
    <w:rsid w:val="00DF0C53"/>
    <w:rsid w:val="00E02A5F"/>
    <w:rsid w:val="00E06735"/>
    <w:rsid w:val="00E111EA"/>
    <w:rsid w:val="00E2705D"/>
    <w:rsid w:val="00E27CF3"/>
    <w:rsid w:val="00E310B9"/>
    <w:rsid w:val="00E3183F"/>
    <w:rsid w:val="00E4171D"/>
    <w:rsid w:val="00E447ED"/>
    <w:rsid w:val="00E5007C"/>
    <w:rsid w:val="00E507EB"/>
    <w:rsid w:val="00E57247"/>
    <w:rsid w:val="00E67DA9"/>
    <w:rsid w:val="00E74B36"/>
    <w:rsid w:val="00E81E02"/>
    <w:rsid w:val="00E8358C"/>
    <w:rsid w:val="00E85CBA"/>
    <w:rsid w:val="00E9357A"/>
    <w:rsid w:val="00E95EB4"/>
    <w:rsid w:val="00EA1A58"/>
    <w:rsid w:val="00EA406A"/>
    <w:rsid w:val="00EB091C"/>
    <w:rsid w:val="00EB0FA0"/>
    <w:rsid w:val="00EB3998"/>
    <w:rsid w:val="00EC114E"/>
    <w:rsid w:val="00EC14F2"/>
    <w:rsid w:val="00EC2343"/>
    <w:rsid w:val="00EC25FB"/>
    <w:rsid w:val="00EC3881"/>
    <w:rsid w:val="00EC58A1"/>
    <w:rsid w:val="00EC7A94"/>
    <w:rsid w:val="00EE7646"/>
    <w:rsid w:val="00EF50FA"/>
    <w:rsid w:val="00F03777"/>
    <w:rsid w:val="00F044AA"/>
    <w:rsid w:val="00F12E07"/>
    <w:rsid w:val="00F21491"/>
    <w:rsid w:val="00F35B37"/>
    <w:rsid w:val="00F410E6"/>
    <w:rsid w:val="00F42199"/>
    <w:rsid w:val="00F45AA1"/>
    <w:rsid w:val="00F51E3E"/>
    <w:rsid w:val="00F55494"/>
    <w:rsid w:val="00F64BD5"/>
    <w:rsid w:val="00F6566E"/>
    <w:rsid w:val="00F72254"/>
    <w:rsid w:val="00F730D0"/>
    <w:rsid w:val="00F8085E"/>
    <w:rsid w:val="00F81187"/>
    <w:rsid w:val="00F81C70"/>
    <w:rsid w:val="00F8235D"/>
    <w:rsid w:val="00F84AC4"/>
    <w:rsid w:val="00F85453"/>
    <w:rsid w:val="00F97230"/>
    <w:rsid w:val="00FB321B"/>
    <w:rsid w:val="00FC0E33"/>
    <w:rsid w:val="00FE19E0"/>
    <w:rsid w:val="00FF0B75"/>
    <w:rsid w:val="00FF736B"/>
    <w:rsid w:val="2A72629A"/>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70B14"/>
  <w15:docId w15:val="{DF9708D6-BEA1-4458-927E-CB011E20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themeColor="hyperlink"/>
      <w:u w:val="single"/>
    </w:rPr>
  </w:style>
  <w:style w:type="paragraph" w:styleId="a4">
    <w:name w:val="Balloon Text"/>
    <w:basedOn w:val="a"/>
    <w:link w:val="a5"/>
    <w:uiPriority w:val="99"/>
    <w:semiHidden/>
    <w:unhideWhenUsed/>
    <w:qFormat/>
    <w:pPr>
      <w:spacing w:after="0" w:line="240" w:lineRule="auto"/>
    </w:pPr>
    <w:rPr>
      <w:rFonts w:ascii="Tahoma" w:hAnsi="Tahoma" w:cs="Tahoma"/>
      <w:sz w:val="16"/>
      <w:szCs w:val="16"/>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8"/>
    <w:uiPriority w:val="99"/>
    <w:qFormat/>
    <w:locked/>
    <w:rPr>
      <w:sz w:val="24"/>
    </w:rPr>
  </w:style>
  <w:style w:type="paragraph" w:styleId="a8">
    <w:name w:val="List Paragraph"/>
    <w:basedOn w:val="a"/>
    <w:link w:val="a7"/>
    <w:uiPriority w:val="99"/>
    <w:qFormat/>
    <w:pPr>
      <w:spacing w:after="0" w:line="240" w:lineRule="auto"/>
      <w:ind w:left="720"/>
      <w:contextualSpacing/>
    </w:pPr>
    <w:rPr>
      <w:sz w:val="24"/>
    </w:rPr>
  </w:style>
  <w:style w:type="paragraph" w:customStyle="1" w:styleId="a9">
    <w:name w:val="Текст ТД"/>
    <w:basedOn w:val="a"/>
    <w:link w:val="aa"/>
    <w:qFormat/>
    <w:pPr>
      <w:autoSpaceDE w:val="0"/>
      <w:autoSpaceDN w:val="0"/>
      <w:adjustRightInd w:val="0"/>
      <w:spacing w:line="240" w:lineRule="auto"/>
      <w:jc w:val="both"/>
    </w:pPr>
    <w:rPr>
      <w:rFonts w:ascii="Times New Roman" w:hAnsi="Times New Roman"/>
      <w:sz w:val="24"/>
      <w:szCs w:val="24"/>
    </w:rPr>
  </w:style>
  <w:style w:type="character" w:customStyle="1" w:styleId="aa">
    <w:name w:val="Текст ТД Знак"/>
    <w:link w:val="a9"/>
    <w:rPr>
      <w:rFonts w:ascii="Times New Roman" w:eastAsiaTheme="minorEastAsia" w:hAnsi="Times New Roman"/>
      <w:sz w:val="24"/>
      <w:szCs w:val="24"/>
      <w:lang w:eastAsia="ru-RU"/>
    </w:rPr>
  </w:style>
  <w:style w:type="character" w:customStyle="1" w:styleId="a5">
    <w:name w:val="Текст выноски Знак"/>
    <w:basedOn w:val="a0"/>
    <w:link w:val="a4"/>
    <w:uiPriority w:val="99"/>
    <w:semiHidden/>
    <w:qFormat/>
    <w:rPr>
      <w:rFonts w:ascii="Tahoma" w:hAnsi="Tahoma" w:cs="Tahoma"/>
      <w:sz w:val="16"/>
      <w:szCs w:val="16"/>
    </w:rPr>
  </w:style>
  <w:style w:type="paragraph" w:customStyle="1" w:styleId="ConsPlusNormal">
    <w:name w:val="ConsPlusNormal"/>
    <w:qFormat/>
    <w:pPr>
      <w:suppressAutoHyphens/>
    </w:pPr>
    <w:rPr>
      <w:rFonts w:ascii="Times New Roman" w:eastAsia="Times New Roman" w:hAnsi="Times New Roman" w:cs="Times New Roman"/>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401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tp-region.ru/" TargetMode="External"/><Relationship Id="rId3" Type="http://schemas.openxmlformats.org/officeDocument/2006/relationships/settings" Target="settings.xml"/><Relationship Id="rId7" Type="http://schemas.openxmlformats.org/officeDocument/2006/relationships/hyperlink" Target="http://etp-region.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F9162-4F14-48EC-B175-E6E03DC15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2780</Words>
  <Characters>15846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UPonomareva</dc:creator>
  <cp:lastModifiedBy>Пользователь</cp:lastModifiedBy>
  <cp:revision>3</cp:revision>
  <cp:lastPrinted>2023-11-23T12:02:00Z</cp:lastPrinted>
  <dcterms:created xsi:type="dcterms:W3CDTF">2024-11-14T13:29:00Z</dcterms:created>
  <dcterms:modified xsi:type="dcterms:W3CDTF">2024-11-15T08:16:00Z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1049-11.2.0.11380</vt:lpwstr>
  </property>
  <property fmtid="{D5CDD505-2E9C-101B-9397-08002B2CF9AE}" pid="3" name="ICV">
    <vt:lpwstr>2CA457EB41EE4CF0888F5D0D158A680A</vt:lpwstr>
  </property>
</Properties>
</file>