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F840" w14:textId="77777777" w:rsidR="00EE0C03" w:rsidRPr="008B1A80" w:rsidRDefault="00051255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B1A80">
        <w:rPr>
          <w:rFonts w:ascii="Times New Roman" w:eastAsia="Times New Roman" w:hAnsi="Times New Roman" w:cs="Times New Roman"/>
          <w:b/>
          <w:sz w:val="24"/>
          <w:szCs w:val="20"/>
        </w:rPr>
        <w:t>ДОКУМЕНТАЦИЯ АУКЦИОНА В ЭЛЕКТРОННОЙ ФОРМЕ</w:t>
      </w:r>
    </w:p>
    <w:p w14:paraId="3CE49634" w14:textId="77777777" w:rsidR="00EE0C03" w:rsidRPr="008B1A80" w:rsidRDefault="00EE0C03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6"/>
        <w:tblW w:w="10423" w:type="dxa"/>
        <w:tblLayout w:type="fixed"/>
        <w:tblLook w:val="04A0" w:firstRow="1" w:lastRow="0" w:firstColumn="1" w:lastColumn="0" w:noHBand="0" w:noVBand="1"/>
      </w:tblPr>
      <w:tblGrid>
        <w:gridCol w:w="3510"/>
        <w:gridCol w:w="6913"/>
      </w:tblGrid>
      <w:tr w:rsidR="008B1A80" w:rsidRPr="008B1A80" w14:paraId="7BC58DCC" w14:textId="77777777">
        <w:tc>
          <w:tcPr>
            <w:tcW w:w="10423" w:type="dxa"/>
            <w:gridSpan w:val="2"/>
          </w:tcPr>
          <w:p w14:paraId="28631266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t>1. ПРЕДМЕТ ЗАКУПКИ</w:t>
            </w:r>
          </w:p>
        </w:tc>
      </w:tr>
      <w:tr w:rsidR="008B1A80" w:rsidRPr="008B1A80" w14:paraId="14285FCC" w14:textId="77777777">
        <w:tc>
          <w:tcPr>
            <w:tcW w:w="3510" w:type="dxa"/>
          </w:tcPr>
          <w:p w14:paraId="64DDB48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1.1. Наименование закупки</w:t>
            </w:r>
          </w:p>
        </w:tc>
        <w:tc>
          <w:tcPr>
            <w:tcW w:w="6913" w:type="dxa"/>
          </w:tcPr>
          <w:p w14:paraId="2863B520" w14:textId="234BA3CB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Поставка бензинов автомобильных АИ-92, АИ-95 и топлива дизельного на 202</w:t>
            </w:r>
            <w:r w:rsidR="00C62361">
              <w:rPr>
                <w:rFonts w:ascii="Times New Roman" w:hAnsi="Times New Roman" w:cs="Times New Roman"/>
                <w:sz w:val="24"/>
              </w:rPr>
              <w:t>4</w:t>
            </w:r>
            <w:r w:rsidRPr="008B1A80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8B1A80" w:rsidRPr="008B1A80" w14:paraId="2D9151E1" w14:textId="77777777">
        <w:tc>
          <w:tcPr>
            <w:tcW w:w="3510" w:type="dxa"/>
          </w:tcPr>
          <w:p w14:paraId="6BEFE069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1.2. Описание предмета закупки</w:t>
            </w:r>
          </w:p>
        </w:tc>
        <w:tc>
          <w:tcPr>
            <w:tcW w:w="6913" w:type="dxa"/>
          </w:tcPr>
          <w:p w14:paraId="6C810B09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В соответствии с Приложением № 1 к извещению (техническое задание)</w:t>
            </w:r>
          </w:p>
        </w:tc>
      </w:tr>
      <w:tr w:rsidR="008B1A80" w:rsidRPr="008B1A80" w14:paraId="2AE85603" w14:textId="77777777">
        <w:tc>
          <w:tcPr>
            <w:tcW w:w="3510" w:type="dxa"/>
          </w:tcPr>
          <w:p w14:paraId="3AFEF716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1.3.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</w:t>
            </w:r>
          </w:p>
        </w:tc>
        <w:tc>
          <w:tcPr>
            <w:tcW w:w="6913" w:type="dxa"/>
          </w:tcPr>
          <w:p w14:paraId="6259D25E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В соответствии с Приложением № 1 к извещению (техническое задание)</w:t>
            </w:r>
          </w:p>
        </w:tc>
      </w:tr>
      <w:tr w:rsidR="008B1A80" w:rsidRPr="008B1A80" w14:paraId="13083161" w14:textId="77777777">
        <w:tc>
          <w:tcPr>
            <w:tcW w:w="3510" w:type="dxa"/>
          </w:tcPr>
          <w:p w14:paraId="2E38803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1.4. Место поставки товара, выполнения работ, оказания услуг</w:t>
            </w:r>
          </w:p>
        </w:tc>
        <w:tc>
          <w:tcPr>
            <w:tcW w:w="6913" w:type="dxa"/>
          </w:tcPr>
          <w:p w14:paraId="489B90A0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B1A80">
              <w:rPr>
                <w:rFonts w:ascii="Times New Roman" w:hAnsi="Times New Roman" w:cs="Times New Roman"/>
                <w:bCs/>
                <w:sz w:val="24"/>
              </w:rPr>
              <w:t xml:space="preserve">Заправка подвижного состава осуществляется на АЗС Поставщика. АЗС должны находиться на территории </w:t>
            </w:r>
            <w:r w:rsidRPr="008B1A80">
              <w:rPr>
                <w:rFonts w:ascii="Times New Roman CYR" w:hAnsi="Times New Roman CYR" w:cs="Times New Roman CYR"/>
              </w:rPr>
              <w:t>Чудовского района и Новгородской области</w:t>
            </w:r>
            <w:r w:rsidRPr="008B1A80">
              <w:rPr>
                <w:rFonts w:ascii="Times New Roman" w:hAnsi="Times New Roman" w:cs="Times New Roman"/>
                <w:bCs/>
                <w:sz w:val="24"/>
              </w:rPr>
              <w:t>, в количестве не менее 3</w:t>
            </w:r>
          </w:p>
        </w:tc>
      </w:tr>
      <w:tr w:rsidR="008B1A80" w:rsidRPr="008B1A80" w14:paraId="185FFBB9" w14:textId="77777777">
        <w:tc>
          <w:tcPr>
            <w:tcW w:w="3510" w:type="dxa"/>
          </w:tcPr>
          <w:p w14:paraId="3C5B154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1.5. Срок (периоды) поставки товара, выполнения работ, оказания услуг</w:t>
            </w:r>
          </w:p>
        </w:tc>
        <w:tc>
          <w:tcPr>
            <w:tcW w:w="6913" w:type="dxa"/>
          </w:tcPr>
          <w:p w14:paraId="0D4B2F3D" w14:textId="2679ABBB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</w:t>
            </w:r>
            <w:r w:rsidRPr="00E4338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с 01.01.202</w:t>
            </w:r>
            <w:r w:rsidR="00A5579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Pr="00E4338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г. по 31.12.202</w:t>
            </w:r>
            <w:r w:rsidR="00A5579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Pr="00E4338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8B1A80" w:rsidRPr="008B1A80" w14:paraId="37AC9704" w14:textId="77777777">
        <w:tc>
          <w:tcPr>
            <w:tcW w:w="3510" w:type="dxa"/>
          </w:tcPr>
          <w:p w14:paraId="3548A36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1.6. Условия поставки товара, выполнения работ, оказания услуг</w:t>
            </w:r>
          </w:p>
        </w:tc>
        <w:tc>
          <w:tcPr>
            <w:tcW w:w="6913" w:type="dxa"/>
          </w:tcPr>
          <w:p w14:paraId="3EB16CE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Доставка товара производится собственными силами поставщика и должна быть включена в стоимость товара</w:t>
            </w:r>
          </w:p>
        </w:tc>
      </w:tr>
      <w:tr w:rsidR="008B1A80" w:rsidRPr="008B1A80" w14:paraId="64FF8587" w14:textId="77777777">
        <w:tc>
          <w:tcPr>
            <w:tcW w:w="3510" w:type="dxa"/>
          </w:tcPr>
          <w:p w14:paraId="732A42E6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1.7 Форма, сроки и порядок оплаты товара, работы, услуги</w:t>
            </w:r>
          </w:p>
        </w:tc>
        <w:tc>
          <w:tcPr>
            <w:tcW w:w="6913" w:type="dxa"/>
          </w:tcPr>
          <w:p w14:paraId="3755789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B1A80">
              <w:rPr>
                <w:rFonts w:ascii="Times New Roman" w:hAnsi="Times New Roman"/>
                <w:b/>
                <w:sz w:val="24"/>
                <w:szCs w:val="24"/>
              </w:rPr>
              <w:t>30 (тридцати) календарных дней</w:t>
            </w:r>
            <w:r w:rsidRPr="008B1A80">
              <w:rPr>
                <w:rFonts w:ascii="Times New Roman" w:hAnsi="Times New Roman"/>
                <w:sz w:val="24"/>
                <w:szCs w:val="24"/>
              </w:rPr>
              <w:t xml:space="preserve"> с даты получения Заказчиком Товара и отчётной документации.</w:t>
            </w:r>
          </w:p>
        </w:tc>
      </w:tr>
      <w:tr w:rsidR="008B1A80" w:rsidRPr="008B1A80" w14:paraId="028F9810" w14:textId="77777777">
        <w:tc>
          <w:tcPr>
            <w:tcW w:w="3510" w:type="dxa"/>
          </w:tcPr>
          <w:p w14:paraId="39B27BF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1.8. Сведения о начальной (максимальной) цене договора (цена лота)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913" w:type="dxa"/>
          </w:tcPr>
          <w:p w14:paraId="0F4B5AA0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договора:</w:t>
            </w:r>
          </w:p>
          <w:p w14:paraId="58E06B10" w14:textId="3BD1FAF5" w:rsidR="00EE0C03" w:rsidRPr="008B1A80" w:rsidRDefault="00A5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5799">
              <w:rPr>
                <w:rFonts w:ascii="Times New Roman" w:hAnsi="Times New Roman" w:cs="Times New Roman"/>
                <w:b/>
                <w:sz w:val="24"/>
                <w:highlight w:val="yellow"/>
              </w:rPr>
              <w:t>4</w:t>
            </w:r>
            <w:r w:rsidRPr="00A55799">
              <w:rPr>
                <w:rFonts w:ascii="Times New Roman" w:hAnsi="Times New Roman" w:cs="Times New Roman"/>
                <w:b/>
                <w:sz w:val="24"/>
                <w:highlight w:val="yellow"/>
              </w:rPr>
              <w:t> </w:t>
            </w:r>
            <w:r w:rsidRPr="00A55799">
              <w:rPr>
                <w:rFonts w:ascii="Times New Roman" w:hAnsi="Times New Roman" w:cs="Times New Roman"/>
                <w:b/>
                <w:sz w:val="24"/>
                <w:highlight w:val="yellow"/>
              </w:rPr>
              <w:t>792</w:t>
            </w:r>
            <w:r w:rsidRPr="00A55799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 </w:t>
            </w:r>
            <w:r w:rsidRPr="00A55799">
              <w:rPr>
                <w:rFonts w:ascii="Times New Roman" w:hAnsi="Times New Roman" w:cs="Times New Roman"/>
                <w:b/>
                <w:sz w:val="24"/>
                <w:highlight w:val="yellow"/>
              </w:rPr>
              <w:t>650</w:t>
            </w:r>
            <w:r w:rsidR="00C62361" w:rsidRPr="00A55799">
              <w:rPr>
                <w:rFonts w:ascii="Times New Roman" w:hAnsi="Times New Roman" w:cs="Times New Roman"/>
                <w:b/>
                <w:sz w:val="24"/>
                <w:highlight w:val="yellow"/>
              </w:rPr>
              <w:t>,00</w:t>
            </w:r>
            <w:r w:rsidR="00C62361" w:rsidRPr="00C623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51255" w:rsidRPr="008B1A80">
              <w:rPr>
                <w:rFonts w:ascii="Times New Roman" w:hAnsi="Times New Roman" w:cs="Times New Roman"/>
                <w:sz w:val="24"/>
              </w:rPr>
              <w:t>Российский рубль</w:t>
            </w:r>
          </w:p>
          <w:p w14:paraId="347834D5" w14:textId="274ACED0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 xml:space="preserve">Четыре миллиона </w:t>
            </w:r>
            <w:r w:rsidR="00A55799">
              <w:rPr>
                <w:rFonts w:ascii="Times New Roman" w:hAnsi="Times New Roman" w:cs="Times New Roman"/>
                <w:sz w:val="24"/>
              </w:rPr>
              <w:t>семьсот девяносто две тысячи шестьсот пятьдесят рублей 00 копеек</w:t>
            </w:r>
          </w:p>
        </w:tc>
      </w:tr>
      <w:tr w:rsidR="008B1A80" w:rsidRPr="008B1A80" w14:paraId="4513A243" w14:textId="77777777">
        <w:tc>
          <w:tcPr>
            <w:tcW w:w="3510" w:type="dxa"/>
          </w:tcPr>
          <w:p w14:paraId="59C958A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1.9. 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</w:p>
        </w:tc>
        <w:tc>
          <w:tcPr>
            <w:tcW w:w="6913" w:type="dxa"/>
          </w:tcPr>
          <w:p w14:paraId="1C5A08E3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</w:rPr>
              <w:t>Стоимость товара (работ, услуг) включает в себя все налоги, пошлины, сборы, транспортные расходы, погрузочно-разгрузочные работы, стоимость его упаковки, маркировки и доставки товара Заказчику и иные возможные расходы Поставщика (Исполнителя, Подрядчика), необходимые для надлежащего исполнения обязательств, предусмотренных Договором.</w:t>
            </w:r>
          </w:p>
        </w:tc>
      </w:tr>
      <w:tr w:rsidR="008B1A80" w:rsidRPr="008B1A80" w14:paraId="0A645999" w14:textId="77777777">
        <w:tc>
          <w:tcPr>
            <w:tcW w:w="3510" w:type="dxa"/>
          </w:tcPr>
          <w:p w14:paraId="1D44CE3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lastRenderedPageBreak/>
              <w:t>1.10. Обоснование начальной (максимальной) цены договора</w:t>
            </w:r>
          </w:p>
        </w:tc>
        <w:tc>
          <w:tcPr>
            <w:tcW w:w="6913" w:type="dxa"/>
          </w:tcPr>
          <w:p w14:paraId="73A7E0B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В соответствии с Приложением №2 к извещению (Обоснование НМЦД)</w:t>
            </w:r>
          </w:p>
        </w:tc>
      </w:tr>
      <w:tr w:rsidR="008B1A80" w:rsidRPr="008B1A80" w14:paraId="652EFD16" w14:textId="77777777">
        <w:tc>
          <w:tcPr>
            <w:tcW w:w="10423" w:type="dxa"/>
            <w:gridSpan w:val="2"/>
          </w:tcPr>
          <w:p w14:paraId="46CDEDF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t>2. СВЕДЕНИЯ О ПРОЦЕДУРЕ ЗАКУПКИ</w:t>
            </w:r>
          </w:p>
        </w:tc>
      </w:tr>
      <w:tr w:rsidR="008B1A80" w:rsidRPr="008B1A80" w14:paraId="31FF5E18" w14:textId="77777777">
        <w:tc>
          <w:tcPr>
            <w:tcW w:w="3510" w:type="dxa"/>
          </w:tcPr>
          <w:p w14:paraId="56B02575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B1A80">
              <w:rPr>
                <w:rFonts w:ascii="Times New Roman" w:hAnsi="Times New Roman" w:cs="Times New Roman"/>
                <w:bCs/>
                <w:sz w:val="24"/>
              </w:rPr>
              <w:t>2.1. Дата начала срока подачи заявок</w:t>
            </w:r>
          </w:p>
        </w:tc>
        <w:tc>
          <w:tcPr>
            <w:tcW w:w="6913" w:type="dxa"/>
          </w:tcPr>
          <w:p w14:paraId="3E99EBFF" w14:textId="51736BCA" w:rsidR="00EE0C03" w:rsidRPr="008B1A80" w:rsidRDefault="00A5579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18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8B1A80" w:rsidRPr="008B1A80" w14:paraId="7BA709F0" w14:textId="77777777">
        <w:tc>
          <w:tcPr>
            <w:tcW w:w="3510" w:type="dxa"/>
          </w:tcPr>
          <w:p w14:paraId="2CC98AFF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1A80">
              <w:rPr>
                <w:rFonts w:ascii="Times New Roman" w:hAnsi="Times New Roman" w:cs="Times New Roman"/>
                <w:bCs/>
                <w:sz w:val="24"/>
              </w:rPr>
              <w:t>2.2. Дата и время окончания срока подачи заявок</w:t>
            </w:r>
          </w:p>
        </w:tc>
        <w:tc>
          <w:tcPr>
            <w:tcW w:w="6913" w:type="dxa"/>
          </w:tcPr>
          <w:p w14:paraId="4AE62F07" w14:textId="72CADD2E" w:rsidR="00EE0C03" w:rsidRPr="008B1A80" w:rsidRDefault="00A5579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5799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04-12-2024 г. в 9.00</w:t>
            </w:r>
          </w:p>
        </w:tc>
      </w:tr>
      <w:tr w:rsidR="008B1A80" w:rsidRPr="008B1A80" w14:paraId="053D7B98" w14:textId="77777777">
        <w:tc>
          <w:tcPr>
            <w:tcW w:w="3510" w:type="dxa"/>
          </w:tcPr>
          <w:p w14:paraId="523539B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2.3. Порядок подачи заявок</w:t>
            </w:r>
          </w:p>
        </w:tc>
        <w:tc>
          <w:tcPr>
            <w:tcW w:w="6913" w:type="dxa"/>
          </w:tcPr>
          <w:p w14:paraId="5EF31EBB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Заявка на участие в аукционе в электронной форме направляется участником аукциона оператору электронной площадки. Участнику аукциона в электронной форме для участия в закупке необходимо получить аккредитацию на электронной площадке в порядке, установленном оператором электронной площадки.</w:t>
            </w:r>
          </w:p>
          <w:p w14:paraId="41E2817E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Заявка на участие в конкурентной закупке должна содержать:</w:t>
            </w:r>
          </w:p>
          <w:p w14:paraId="298E9026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1. сведения об участнике закупки, подавшем заявку, включая: наименование, фирменное наименование (при наличии), сведения о месте нахождения, адрес, идентификационный номер налогоплательщика или основной государственный регистрационный номер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телефона, адрес электронной почты участника закупки (при их наличии),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</w:p>
          <w:p w14:paraId="5D3CBF52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2.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которые получены не ранее чем за 6 месяцев до даты размещения в ЕИС извещения о закупке,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14:paraId="7E848B7F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3. документы, подтверждающие полномочия лица на осуществление действий от имени участника закупки – юридического лица, – копию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(руководитель). В случае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лица;</w:t>
            </w:r>
          </w:p>
          <w:p w14:paraId="3DE877C1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lastRenderedPageBreak/>
              <w:t>4. копии учредительных документов участника закупки (для юридических лиц);</w:t>
            </w:r>
          </w:p>
          <w:p w14:paraId="1A470141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5. 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являются крупной сделкой.</w:t>
            </w:r>
          </w:p>
          <w:p w14:paraId="3107E1CC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6. описание участником закупки товара, работы, услуги, являющихся предметом закупки, их количественных и качественных характеристик;</w:t>
            </w:r>
          </w:p>
          <w:p w14:paraId="166E1804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7. копии документов, подтверждающих соответствие товара, работы,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услугам), при условии, что требование о представлении таких документов было предусмотрено, в том числе документацией о закупке. 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14:paraId="189C212E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8. предложение о цене договора, за исключением случаев проведения аукциона. При этом участник закупки обязан указать данное предложение в двух формах – с учетом и без учета НДС. Если участник закупки применяет упрощенную систему налогообложения, в его заявке должно быть указано, что ценовое предложение не подразумевает наличие НДС. Участник закупки не вправе включать в состав заявки предложение о цене договора в случае подачи заявки на участие в аукционе;</w:t>
            </w:r>
          </w:p>
          <w:p w14:paraId="38B19F61" w14:textId="77777777" w:rsidR="00280719" w:rsidRPr="00280719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9. предложение о неценовых (отличных от цены договора) условиях исполнения договора, если предоставление такого предложения предусмотрено извещением и (или) документацией о закупке;</w:t>
            </w:r>
          </w:p>
          <w:p w14:paraId="28D16C89" w14:textId="113C1286" w:rsidR="00EE0C03" w:rsidRPr="008B1A80" w:rsidRDefault="00280719" w:rsidP="0028071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280719">
              <w:rPr>
                <w:rFonts w:ascii="Times New Roman" w:hAnsi="Times New Roman" w:cs="Times New Roman"/>
              </w:rPr>
              <w:t>10. декларацию о соответствии участника закупки требованиям, установленным в соответствии с подпунктами 3.1.2-3.1.7 Положения;</w:t>
            </w:r>
          </w:p>
        </w:tc>
      </w:tr>
      <w:tr w:rsidR="008B1A80" w:rsidRPr="008B1A80" w14:paraId="71C0F397" w14:textId="77777777">
        <w:tc>
          <w:tcPr>
            <w:tcW w:w="3510" w:type="dxa"/>
          </w:tcPr>
          <w:p w14:paraId="22BB360F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lastRenderedPageBreak/>
              <w:t>2.4. Дата и время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913" w:type="dxa"/>
          </w:tcPr>
          <w:p w14:paraId="0315AE00" w14:textId="5B656DDF" w:rsidR="00EE0C03" w:rsidRPr="008B1A80" w:rsidRDefault="008E4EFE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0</w:t>
            </w:r>
            <w:r w:rsidR="00A55799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4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.12.202</w:t>
            </w:r>
            <w:r w:rsidR="00A55799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4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в 17.00</w:t>
            </w:r>
          </w:p>
        </w:tc>
      </w:tr>
      <w:tr w:rsidR="008B1A80" w:rsidRPr="008B1A80" w14:paraId="25C72992" w14:textId="77777777">
        <w:tc>
          <w:tcPr>
            <w:tcW w:w="3510" w:type="dxa"/>
          </w:tcPr>
          <w:p w14:paraId="124DCD8A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2.5. Порядок предоставления участникам закупки разъяснений положений документации о закупке</w:t>
            </w:r>
          </w:p>
        </w:tc>
        <w:tc>
          <w:tcPr>
            <w:tcW w:w="6913" w:type="dxa"/>
          </w:tcPr>
          <w:p w14:paraId="4DD2DDE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Любой участник закупки вправе направить заказчику запрос о даче разъяснений положений документации.</w:t>
            </w:r>
          </w:p>
          <w:p w14:paraId="2D97DEA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В течение 3 (трех)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закупке.</w:t>
            </w:r>
          </w:p>
          <w:p w14:paraId="3645908C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Разъяснения положений документации о закупке не должны изменять предмет закупки и существенные условия проекта договора.</w:t>
            </w:r>
          </w:p>
        </w:tc>
      </w:tr>
      <w:tr w:rsidR="008B1A80" w:rsidRPr="008B1A80" w14:paraId="21A62847" w14:textId="77777777">
        <w:tc>
          <w:tcPr>
            <w:tcW w:w="3510" w:type="dxa"/>
          </w:tcPr>
          <w:p w14:paraId="6492904B" w14:textId="13EC4526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 xml:space="preserve">2.6. Место рассмотрения заявок </w:t>
            </w:r>
          </w:p>
        </w:tc>
        <w:tc>
          <w:tcPr>
            <w:tcW w:w="6913" w:type="dxa"/>
          </w:tcPr>
          <w:p w14:paraId="65B6674F" w14:textId="77777777" w:rsidR="00EE0C03" w:rsidRPr="008B1A80" w:rsidRDefault="00051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</w:rPr>
              <w:t>174210, Новгородская область, г. Чудово, ул. Губина, д. 1б</w:t>
            </w:r>
          </w:p>
        </w:tc>
      </w:tr>
      <w:tr w:rsidR="008B1A80" w:rsidRPr="008B1A80" w14:paraId="1F5AD7D8" w14:textId="77777777">
        <w:tc>
          <w:tcPr>
            <w:tcW w:w="3510" w:type="dxa"/>
          </w:tcPr>
          <w:p w14:paraId="7E63F8D1" w14:textId="78DF80E6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lastRenderedPageBreak/>
              <w:t>2.7. Дата рассмотрения заявок</w:t>
            </w:r>
          </w:p>
        </w:tc>
        <w:tc>
          <w:tcPr>
            <w:tcW w:w="6913" w:type="dxa"/>
          </w:tcPr>
          <w:p w14:paraId="5C4D5FA3" w14:textId="28A16946" w:rsidR="00EE0C03" w:rsidRPr="008B1A80" w:rsidRDefault="00A5579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05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8B1A80" w:rsidRPr="008B1A80" w14:paraId="2FA233ED" w14:textId="77777777">
        <w:tc>
          <w:tcPr>
            <w:tcW w:w="3510" w:type="dxa"/>
          </w:tcPr>
          <w:p w14:paraId="7B1734F5" w14:textId="2E1304C3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2.8. Порядок рассмотрения</w:t>
            </w:r>
            <w:r w:rsidR="00C741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A80">
              <w:rPr>
                <w:rFonts w:ascii="Times New Roman" w:hAnsi="Times New Roman" w:cs="Times New Roman"/>
                <w:sz w:val="24"/>
              </w:rPr>
              <w:t>заявок</w:t>
            </w:r>
          </w:p>
        </w:tc>
        <w:tc>
          <w:tcPr>
            <w:tcW w:w="6913" w:type="dxa"/>
          </w:tcPr>
          <w:p w14:paraId="4457A3C0" w14:textId="65E0343A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Закупочная комиссия рассматривает заяв</w:t>
            </w:r>
            <w:r w:rsidR="00280719">
              <w:rPr>
                <w:rFonts w:ascii="Times New Roman" w:hAnsi="Times New Roman" w:cs="Times New Roman"/>
                <w:bCs/>
              </w:rPr>
              <w:t>ки</w:t>
            </w:r>
            <w:r w:rsidRPr="008B1A80">
              <w:rPr>
                <w:rFonts w:ascii="Times New Roman" w:hAnsi="Times New Roman" w:cs="Times New Roman"/>
                <w:bCs/>
              </w:rPr>
              <w:t xml:space="preserve"> на участие в аукционе в электронной форме на предмет их соответствия требованиям аукционной документации.</w:t>
            </w:r>
          </w:p>
          <w:p w14:paraId="7131C34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требованиям, в том числе, предмету закупки, условиям договора, к оформлению заявки.</w:t>
            </w:r>
          </w:p>
          <w:p w14:paraId="6C15CCA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Если заказчиком выявлен факт указания в поданной участником закупки заявке недостоверных сведений, такая заявка подлежит отклонению на любом этапе аукциона.</w:t>
            </w:r>
          </w:p>
          <w:p w14:paraId="1B58903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/>
                <w:i/>
              </w:rPr>
            </w:pPr>
            <w:r w:rsidRPr="008B1A80">
              <w:rPr>
                <w:rFonts w:ascii="Times New Roman" w:hAnsi="Times New Roman" w:cs="Times New Roman"/>
                <w:bCs/>
              </w:rPr>
              <w:t>По результатам проведения процедуры рассмотрения заявок закупочной комиссией оформляется протокол рассмотрения заявок, который размещается в ЕИС в течение 3 (трех) дней со дня его подписания.</w:t>
            </w:r>
          </w:p>
        </w:tc>
      </w:tr>
      <w:tr w:rsidR="008B1A80" w:rsidRPr="008B1A80" w14:paraId="0E961829" w14:textId="77777777">
        <w:tc>
          <w:tcPr>
            <w:tcW w:w="3510" w:type="dxa"/>
          </w:tcPr>
          <w:p w14:paraId="7CAED4A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2.9. Дата и время проведения электронного аукциона</w:t>
            </w:r>
          </w:p>
        </w:tc>
        <w:tc>
          <w:tcPr>
            <w:tcW w:w="6913" w:type="dxa"/>
          </w:tcPr>
          <w:p w14:paraId="5A21D8EC" w14:textId="49A34EE1" w:rsidR="00EE0C03" w:rsidRPr="008B1A80" w:rsidRDefault="005A1CF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06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.12.20</w:t>
            </w:r>
            <w:r w:rsidR="00C62361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4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</w:p>
          <w:p w14:paraId="5F8BBB1C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bCs/>
                <w:sz w:val="24"/>
              </w:rPr>
              <w:t>Время устанавливается оператором электронной площадки</w:t>
            </w:r>
          </w:p>
        </w:tc>
      </w:tr>
      <w:tr w:rsidR="008B1A80" w:rsidRPr="008B1A80" w14:paraId="52FD3009" w14:textId="77777777">
        <w:tc>
          <w:tcPr>
            <w:tcW w:w="3510" w:type="dxa"/>
          </w:tcPr>
          <w:p w14:paraId="2F29A175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2.10. Порядок подачи ценовых предложений (проведения аукциона)</w:t>
            </w:r>
          </w:p>
        </w:tc>
        <w:tc>
          <w:tcPr>
            <w:tcW w:w="6913" w:type="dxa"/>
          </w:tcPr>
          <w:p w14:paraId="6B23C0B2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Аукцион в электронной форме включает в себя порядок подачи его участниками предложений о цене договора с учетом следующих требований:</w:t>
            </w:r>
          </w:p>
          <w:p w14:paraId="55A45989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1) «шаг аукциона» имеет диапазон значений в пределах от 0,5 процента до 5 процентов от начальной (максимальной) цены договора;</w:t>
            </w:r>
          </w:p>
          <w:p w14:paraId="1D0BB3C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2) снижение текущего минимального предложения о цене договора осуществляется на величину в пределах "шага аукциона";</w:t>
            </w:r>
          </w:p>
          <w:p w14:paraId="64FC1542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3) 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      </w:r>
          </w:p>
          <w:p w14:paraId="35C8618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4)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      </w:r>
          </w:p>
          <w:p w14:paraId="6351C4F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1A80">
              <w:rPr>
                <w:rFonts w:ascii="Times New Roman" w:hAnsi="Times New Roman" w:cs="Times New Roman"/>
                <w:bCs/>
              </w:rPr>
              <w:t>5)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      </w:r>
          </w:p>
        </w:tc>
      </w:tr>
      <w:tr w:rsidR="008B1A80" w:rsidRPr="008B1A80" w14:paraId="56EE205D" w14:textId="77777777">
        <w:tc>
          <w:tcPr>
            <w:tcW w:w="3510" w:type="dxa"/>
          </w:tcPr>
          <w:p w14:paraId="5628A4FB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2.11. Порядок сопоставления ценовых предложений</w:t>
            </w:r>
          </w:p>
        </w:tc>
        <w:tc>
          <w:tcPr>
            <w:tcW w:w="6913" w:type="dxa"/>
          </w:tcPr>
          <w:p w14:paraId="704E179C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B1A80">
              <w:rPr>
                <w:rFonts w:ascii="Times New Roman" w:hAnsi="Times New Roman" w:cs="Times New Roman"/>
                <w:bCs/>
                <w:sz w:val="24"/>
              </w:rPr>
              <w:t>Сопоставление ценовых предложений осуществляется оператором электронной площадки. После завершения аукциона оператор формирует протокол сопоставления ценовых предложений.</w:t>
            </w:r>
          </w:p>
          <w:p w14:paraId="7EECA11F" w14:textId="77777777" w:rsidR="00EE0C03" w:rsidRPr="008B1A80" w:rsidRDefault="00EE0C0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10"/>
              </w:rPr>
            </w:pPr>
          </w:p>
        </w:tc>
      </w:tr>
      <w:tr w:rsidR="008B1A80" w:rsidRPr="008B1A80" w14:paraId="64B114B8" w14:textId="77777777">
        <w:tc>
          <w:tcPr>
            <w:tcW w:w="3510" w:type="dxa"/>
          </w:tcPr>
          <w:p w14:paraId="085C849A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2.12. Место подведения итогов</w:t>
            </w:r>
          </w:p>
        </w:tc>
        <w:tc>
          <w:tcPr>
            <w:tcW w:w="6913" w:type="dxa"/>
          </w:tcPr>
          <w:p w14:paraId="6057C23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</w:rPr>
              <w:t>174210, Новгородская область, г. Чудово, ул. Губина, д. 1б</w:t>
            </w:r>
          </w:p>
          <w:p w14:paraId="21C38424" w14:textId="77777777" w:rsidR="00EE0C03" w:rsidRPr="008B1A80" w:rsidRDefault="00EE0C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8B1A80" w:rsidRPr="008B1A80" w14:paraId="0C2E2398" w14:textId="77777777">
        <w:tc>
          <w:tcPr>
            <w:tcW w:w="3510" w:type="dxa"/>
          </w:tcPr>
          <w:p w14:paraId="7874C72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2.13. Дата подведения итогов</w:t>
            </w:r>
          </w:p>
        </w:tc>
        <w:tc>
          <w:tcPr>
            <w:tcW w:w="6913" w:type="dxa"/>
          </w:tcPr>
          <w:p w14:paraId="33095473" w14:textId="64D10495" w:rsidR="00EE0C03" w:rsidRPr="008B1A80" w:rsidRDefault="005A1CF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09</w:t>
            </w:r>
            <w:r w:rsidR="00051255" w:rsidRPr="008B1A80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  <w:p w14:paraId="07F990A1" w14:textId="77777777" w:rsidR="00EE0C03" w:rsidRPr="008B1A80" w:rsidRDefault="00EE0C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8B1A80" w:rsidRPr="008B1A80" w14:paraId="4A6F836B" w14:textId="77777777">
        <w:tc>
          <w:tcPr>
            <w:tcW w:w="3510" w:type="dxa"/>
          </w:tcPr>
          <w:p w14:paraId="63BEE47C" w14:textId="78EDB8A2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2.1</w:t>
            </w:r>
            <w:r w:rsidR="00280719">
              <w:rPr>
                <w:rFonts w:ascii="Times New Roman" w:hAnsi="Times New Roman" w:cs="Times New Roman"/>
                <w:sz w:val="24"/>
              </w:rPr>
              <w:t>4</w:t>
            </w:r>
            <w:r w:rsidRPr="008B1A80">
              <w:rPr>
                <w:rFonts w:ascii="Times New Roman" w:hAnsi="Times New Roman" w:cs="Times New Roman"/>
                <w:sz w:val="24"/>
              </w:rPr>
              <w:t>. Порядок подведения итогов</w:t>
            </w:r>
          </w:p>
        </w:tc>
        <w:tc>
          <w:tcPr>
            <w:tcW w:w="6913" w:type="dxa"/>
          </w:tcPr>
          <w:p w14:paraId="2D504942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hAnsi="Times New Roman"/>
              </w:rPr>
            </w:pPr>
            <w:r w:rsidRPr="008B1A80">
              <w:rPr>
                <w:rFonts w:ascii="Times New Roman" w:hAnsi="Times New Roman"/>
              </w:rPr>
              <w:t xml:space="preserve">Победителем закупки признается участник, заявка которого соответствует требованиям, установленным аукционной документацией, и которое предложило наиболее низкую цену договора путем снижения начальной (максимальной) цены договора, указанной </w:t>
            </w:r>
            <w:r w:rsidRPr="008B1A80">
              <w:rPr>
                <w:rFonts w:ascii="Times New Roman" w:hAnsi="Times New Roman"/>
              </w:rPr>
              <w:lastRenderedPageBreak/>
              <w:t>в извещении о проведении аукциона, на установленную в аукционной документации величину ("шаг аукциона").</w:t>
            </w:r>
          </w:p>
          <w:p w14:paraId="7C172524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hAnsi="Times New Roman"/>
              </w:rPr>
            </w:pPr>
            <w:r w:rsidRPr="008B1A80">
              <w:rPr>
                <w:rFonts w:ascii="Times New Roman" w:hAnsi="Times New Roman"/>
              </w:rPr>
              <w:t>В случае если при проведении аукциона цена договора снижена до нуля, аукцион проводится на право заключить договор: в этом случае победителем аукциона признается лицо, заявка которого соответствует требованиям, установленным аукционной документацией, и которое предложило наиболее высокую цену за право заключить договор.</w:t>
            </w:r>
          </w:p>
          <w:p w14:paraId="1EF8D0D0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/>
              </w:rPr>
            </w:pPr>
            <w:r w:rsidRPr="008B1A80">
              <w:rPr>
                <w:rFonts w:ascii="Times New Roman" w:hAnsi="Times New Roman"/>
              </w:rPr>
              <w:t>По результатам проведения аукциона закупочной комиссией оформляется протокол проведения аукциона (итоговый протокол), который размещается в ЕИС в течение 3 (трех) дней со дня его подписания.</w:t>
            </w:r>
          </w:p>
        </w:tc>
      </w:tr>
      <w:tr w:rsidR="008B1A80" w:rsidRPr="008B1A80" w14:paraId="41939FFC" w14:textId="77777777">
        <w:tc>
          <w:tcPr>
            <w:tcW w:w="10423" w:type="dxa"/>
            <w:gridSpan w:val="2"/>
          </w:tcPr>
          <w:p w14:paraId="3311812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ТРЕБОВАНИЯ</w:t>
            </w:r>
          </w:p>
        </w:tc>
      </w:tr>
      <w:tr w:rsidR="008B1A80" w:rsidRPr="008B1A80" w14:paraId="0B842FD1" w14:textId="77777777">
        <w:tc>
          <w:tcPr>
            <w:tcW w:w="3510" w:type="dxa"/>
          </w:tcPr>
          <w:p w14:paraId="576D6DF2" w14:textId="77777777" w:rsidR="00EE0C03" w:rsidRPr="008B1A80" w:rsidRDefault="000512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</w:rPr>
            </w:pPr>
            <w:r w:rsidRPr="008B1A80">
              <w:rPr>
                <w:rFonts w:ascii="Times New Roman" w:hAnsi="Times New Roman"/>
              </w:rPr>
              <w:t>3.1. Требования к описанию участниками закупки поставляемого товара, 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</w:t>
            </w:r>
          </w:p>
        </w:tc>
        <w:tc>
          <w:tcPr>
            <w:tcW w:w="6913" w:type="dxa"/>
          </w:tcPr>
          <w:p w14:paraId="1C1FD03B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B1A80">
              <w:rPr>
                <w:rFonts w:ascii="Times New Roman" w:hAnsi="Times New Roman"/>
              </w:rPr>
              <w:t>Требования к описанию поставляемого товара установлены Приложением № 4 к извещению (форма заявки) в разделе «Предложение о предмете договора». Описание оказываемой услуги/выполняемой работы не требуется, участник предоставляет согласие на выполнение условий, предусмотренных аукционной документацией.</w:t>
            </w:r>
          </w:p>
        </w:tc>
      </w:tr>
      <w:tr w:rsidR="008B1A80" w:rsidRPr="008B1A80" w14:paraId="76FE32B8" w14:textId="77777777">
        <w:tc>
          <w:tcPr>
            <w:tcW w:w="3510" w:type="dxa"/>
          </w:tcPr>
          <w:p w14:paraId="692B2A3B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3.2. Требования к содержанию, форме, оформлению и составу заявки на участие в закупке</w:t>
            </w:r>
          </w:p>
        </w:tc>
        <w:tc>
          <w:tcPr>
            <w:tcW w:w="6913" w:type="dxa"/>
          </w:tcPr>
          <w:p w14:paraId="38001A50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Участник оформляет заявку на участие в аукционе в электронной форме в соответствии с Приложением № 4 к извещению (форма заявки)</w:t>
            </w:r>
          </w:p>
        </w:tc>
      </w:tr>
      <w:tr w:rsidR="008B1A80" w:rsidRPr="008B1A80" w14:paraId="6C4723D5" w14:textId="77777777">
        <w:tc>
          <w:tcPr>
            <w:tcW w:w="3510" w:type="dxa"/>
          </w:tcPr>
          <w:p w14:paraId="10ECBDE0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3.3. Требования к участникам закупки</w:t>
            </w:r>
          </w:p>
        </w:tc>
        <w:tc>
          <w:tcPr>
            <w:tcW w:w="6913" w:type="dxa"/>
          </w:tcPr>
          <w:p w14:paraId="653CE5C2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В соответствии с Приложением № 4 к извещению (форма заявки)</w:t>
            </w:r>
          </w:p>
        </w:tc>
      </w:tr>
      <w:tr w:rsidR="008B1A80" w:rsidRPr="008B1A80" w14:paraId="172D37B3" w14:textId="77777777">
        <w:tc>
          <w:tcPr>
            <w:tcW w:w="3510" w:type="dxa"/>
          </w:tcPr>
          <w:p w14:paraId="003692DA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3.4. Перечень документов, представляемых участниками закупки для подтверждения их соответствия указанным требованиям, либо указание на отсутствие необходимости представления участниками закупки таких документов</w:t>
            </w:r>
          </w:p>
        </w:tc>
        <w:tc>
          <w:tcPr>
            <w:tcW w:w="6913" w:type="dxa"/>
          </w:tcPr>
          <w:p w14:paraId="48AC5B09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 4 (форма заявки) </w:t>
            </w:r>
          </w:p>
        </w:tc>
      </w:tr>
      <w:tr w:rsidR="008B1A80" w:rsidRPr="008B1A80" w14:paraId="5D2944F8" w14:textId="77777777">
        <w:tc>
          <w:tcPr>
            <w:tcW w:w="3510" w:type="dxa"/>
          </w:tcPr>
          <w:p w14:paraId="3CBE7E35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</w:rPr>
            </w:pPr>
            <w:r w:rsidRPr="008B1A80">
              <w:rPr>
                <w:rFonts w:ascii="Times New Roman" w:hAnsi="Times New Roman"/>
              </w:rPr>
              <w:t xml:space="preserve">3.5. Требования к участникам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закупки для подтверждения их соответствия указанным требованиям, в случае закупки работ по проектированию, строительству, модернизации и ремонту особо опасных, </w:t>
            </w:r>
            <w:r w:rsidRPr="008B1A80">
              <w:rPr>
                <w:rFonts w:ascii="Times New Roman" w:hAnsi="Times New Roman"/>
              </w:rPr>
              <w:lastRenderedPageBreak/>
              <w:t>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6913" w:type="dxa"/>
          </w:tcPr>
          <w:p w14:paraId="72FC8939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lastRenderedPageBreak/>
              <w:t>Не установлены</w:t>
            </w:r>
          </w:p>
        </w:tc>
      </w:tr>
      <w:tr w:rsidR="008B1A80" w:rsidRPr="008B1A80" w14:paraId="56614E87" w14:textId="77777777">
        <w:tc>
          <w:tcPr>
            <w:tcW w:w="3510" w:type="dxa"/>
          </w:tcPr>
          <w:p w14:paraId="1347C24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3.6. Условие 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6913" w:type="dxa"/>
          </w:tcPr>
          <w:p w14:paraId="42F4CBA6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 xml:space="preserve">Установлено в соответствии с Постановлением Правительства РФ от 16.09.2016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лицами". </w:t>
            </w:r>
          </w:p>
          <w:p w14:paraId="44357F70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При осуществлении закупок товаров, работ, услуг путем проведения аукциона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      </w:r>
          </w:p>
          <w:p w14:paraId="5366C740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При осуществлении закупок товаров, работ, услуг путем проведения аукциона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      </w:r>
          </w:p>
          <w:p w14:paraId="28F6BABE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При осуществлении закупок радиоэлектронной продукции путем проведения аукциона в случае,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сниженной на 30 процентов от предложенной им цены договора.</w:t>
            </w:r>
          </w:p>
          <w:p w14:paraId="1C66D25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При осуществлении закупок радиоэлектронной продукции путем проведения аукциона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увеличенной на 30 процентов от предложенной им цены договора.</w:t>
            </w:r>
          </w:p>
          <w:p w14:paraId="2FA0C3E7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г), д) пункта 6 постановления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в) пункта 5 постановления № 925,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</w:p>
          <w:p w14:paraId="45883C66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lastRenderedPageBreak/>
              <w:t>В случае поставки товара участники указывают (декларируют) в своих заявках наименования страны происхождения поставляемых товаров. В случае оказания услуг/выполнения работ отнесение участника закупки к российским или иностранным лицам происходит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  <w:p w14:paraId="1681F9D6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участника закупки, такая заявка рассматривается как содержащая предложение о поставке иностранных товаров.</w:t>
            </w:r>
          </w:p>
          <w:p w14:paraId="135A45F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Предоставление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отклонения заявки участника.</w:t>
            </w:r>
          </w:p>
          <w:p w14:paraId="093B93B7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В договоре, заключенном по результатам закупки указывается страна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14:paraId="4D9E8BAD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товара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</w:tc>
      </w:tr>
      <w:tr w:rsidR="008B1A80" w:rsidRPr="008B1A80" w14:paraId="3B6C0329" w14:textId="77777777">
        <w:tc>
          <w:tcPr>
            <w:tcW w:w="10423" w:type="dxa"/>
            <w:gridSpan w:val="2"/>
          </w:tcPr>
          <w:p w14:paraId="6E0E7359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ОБЕСПЕЧЕНИЕ ЗАЯВКИ</w:t>
            </w:r>
          </w:p>
        </w:tc>
      </w:tr>
      <w:tr w:rsidR="008B1A80" w:rsidRPr="008B1A80" w14:paraId="1F9FF9CC" w14:textId="77777777">
        <w:tc>
          <w:tcPr>
            <w:tcW w:w="3510" w:type="dxa"/>
          </w:tcPr>
          <w:p w14:paraId="39C2100A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 xml:space="preserve">4.1. Внесение обеспечения заявки  </w:t>
            </w:r>
          </w:p>
        </w:tc>
        <w:tc>
          <w:tcPr>
            <w:tcW w:w="6913" w:type="dxa"/>
          </w:tcPr>
          <w:p w14:paraId="64EE28C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8B1A80" w:rsidRPr="008B1A80" w14:paraId="616C4729" w14:textId="77777777">
        <w:tc>
          <w:tcPr>
            <w:tcW w:w="3510" w:type="dxa"/>
          </w:tcPr>
          <w:p w14:paraId="573EB8DC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 xml:space="preserve">4.2. Размер обеспечения </w:t>
            </w:r>
          </w:p>
        </w:tc>
        <w:tc>
          <w:tcPr>
            <w:tcW w:w="6913" w:type="dxa"/>
          </w:tcPr>
          <w:p w14:paraId="1C46C124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1A80" w:rsidRPr="008B1A80" w14:paraId="1A38D707" w14:textId="77777777">
        <w:tc>
          <w:tcPr>
            <w:tcW w:w="3510" w:type="dxa"/>
          </w:tcPr>
          <w:p w14:paraId="11F2DBDF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 xml:space="preserve">4.3. Условия применения </w:t>
            </w:r>
          </w:p>
        </w:tc>
        <w:tc>
          <w:tcPr>
            <w:tcW w:w="6913" w:type="dxa"/>
          </w:tcPr>
          <w:p w14:paraId="2CE9A3A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если начальная (максимальная) цена договора превышает 5 млн. рублей</w:t>
            </w:r>
          </w:p>
        </w:tc>
      </w:tr>
      <w:tr w:rsidR="008B1A80" w:rsidRPr="008B1A80" w14:paraId="70413C7A" w14:textId="77777777">
        <w:tc>
          <w:tcPr>
            <w:tcW w:w="10423" w:type="dxa"/>
            <w:gridSpan w:val="2"/>
          </w:tcPr>
          <w:p w14:paraId="119DDD5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t>5. ОБЕСПЕЧЕНИЕ ИСПОЛНЕНИЯ ДОГОВОРА</w:t>
            </w:r>
          </w:p>
        </w:tc>
      </w:tr>
      <w:tr w:rsidR="008B1A80" w:rsidRPr="008B1A80" w14:paraId="001F7EBD" w14:textId="77777777">
        <w:tc>
          <w:tcPr>
            <w:tcW w:w="3510" w:type="dxa"/>
          </w:tcPr>
          <w:p w14:paraId="11BA076A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5.1. Внесение обеспечения исполнения договора</w:t>
            </w:r>
          </w:p>
        </w:tc>
        <w:tc>
          <w:tcPr>
            <w:tcW w:w="6913" w:type="dxa"/>
          </w:tcPr>
          <w:p w14:paraId="28BB20F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Требуется</w:t>
            </w:r>
          </w:p>
          <w:p w14:paraId="2DED3538" w14:textId="77777777" w:rsidR="00EE0C03" w:rsidRPr="008B1A80" w:rsidRDefault="00EE0C0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80" w:rsidRPr="008B1A80" w14:paraId="661A9CB0" w14:textId="77777777">
        <w:tc>
          <w:tcPr>
            <w:tcW w:w="3510" w:type="dxa"/>
          </w:tcPr>
          <w:p w14:paraId="534DC085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5.2. Размер обеспечения</w:t>
            </w:r>
          </w:p>
        </w:tc>
        <w:tc>
          <w:tcPr>
            <w:tcW w:w="6913" w:type="dxa"/>
          </w:tcPr>
          <w:p w14:paraId="68DFA06E" w14:textId="244AB286" w:rsidR="00EE0C03" w:rsidRPr="008B1A80" w:rsidRDefault="005A1CF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239 632,50</w:t>
            </w:r>
            <w:r w:rsidR="00051255" w:rsidRPr="00C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(5% от НМЦД)</w:t>
            </w:r>
          </w:p>
        </w:tc>
      </w:tr>
      <w:tr w:rsidR="008B1A80" w:rsidRPr="008B1A80" w14:paraId="646749D7" w14:textId="77777777">
        <w:tc>
          <w:tcPr>
            <w:tcW w:w="3510" w:type="dxa"/>
          </w:tcPr>
          <w:p w14:paraId="25F9E80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5.3. Условия применения</w:t>
            </w:r>
          </w:p>
        </w:tc>
        <w:tc>
          <w:tcPr>
            <w:tcW w:w="6913" w:type="dxa"/>
          </w:tcPr>
          <w:p w14:paraId="7F471115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если начальная (максимальная) цена договора превышает 500 тыс. рублей</w:t>
            </w:r>
          </w:p>
        </w:tc>
      </w:tr>
      <w:tr w:rsidR="008B1A80" w:rsidRPr="008B1A80" w14:paraId="377A8991" w14:textId="77777777">
        <w:tc>
          <w:tcPr>
            <w:tcW w:w="3510" w:type="dxa"/>
          </w:tcPr>
          <w:p w14:paraId="698896A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5.4. Форма и порядок внесения обеспечения</w:t>
            </w:r>
          </w:p>
          <w:p w14:paraId="3808141B" w14:textId="77777777" w:rsidR="00EE0C03" w:rsidRPr="008B1A80" w:rsidRDefault="00EE0C0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14:paraId="28F81352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 xml:space="preserve">Договор заключается только после предоставления участником закупки, с которым заключается договор, обеспечения исполнения договора. </w:t>
            </w:r>
          </w:p>
          <w:p w14:paraId="5009FD84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>Обеспечение исполнения договора предоставляется участником закупки в срок, установленный для заключения договора.</w:t>
            </w:r>
          </w:p>
          <w:p w14:paraId="2A4F8ACB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 xml:space="preserve">В случае непредоставления участником закупки, с которым заключается договор, обеспечения исполнения договора в срок, </w:t>
            </w:r>
            <w:r w:rsidRPr="008B1A80">
              <w:rPr>
                <w:rFonts w:ascii="Times New Roman" w:eastAsia="Times New Roman" w:hAnsi="Times New Roman" w:cs="Times New Roman"/>
              </w:rPr>
              <w:lastRenderedPageBreak/>
              <w:t>установленный для заключения договора, такой участник считается уклонившимся от заключения договора.</w:t>
            </w:r>
          </w:p>
          <w:p w14:paraId="488C5F6B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>Обеспечение исполнения договора может быть предоставлено участником закупки путем перечисления денежных средств, предоставления банковской гарантии или иным способом, предусмотренным Гражданским кодексом Российской Федерации.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14:paraId="4C356543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 xml:space="preserve">Обеспечение исполнения договора не требуется в случае заключения договора с участником закупки, который является казенным учреждением. </w:t>
            </w:r>
          </w:p>
        </w:tc>
      </w:tr>
      <w:tr w:rsidR="008B1A80" w:rsidRPr="008B1A80" w14:paraId="6C0F9A9F" w14:textId="77777777">
        <w:tc>
          <w:tcPr>
            <w:tcW w:w="3510" w:type="dxa"/>
          </w:tcPr>
          <w:p w14:paraId="72FC4B6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lastRenderedPageBreak/>
              <w:t>5.5. Требования к обеспечению исполнения договора, предоставляемому в виде денежных средств</w:t>
            </w:r>
          </w:p>
        </w:tc>
        <w:tc>
          <w:tcPr>
            <w:tcW w:w="6913" w:type="dxa"/>
          </w:tcPr>
          <w:p w14:paraId="53E686F0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денежных средств в качестве обеспечения исполнения договора осуществляется на счёт заказчика по следующим реквизитам:</w:t>
            </w:r>
          </w:p>
          <w:p w14:paraId="4DD38638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>Получатель: МУП «Чудовский водоканал»</w:t>
            </w:r>
          </w:p>
          <w:p w14:paraId="46D0F4CD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>ИНН 5318009413 КПП 531801001</w:t>
            </w:r>
          </w:p>
          <w:p w14:paraId="594C29DF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>Р/с 40702810143000002489</w:t>
            </w:r>
          </w:p>
          <w:p w14:paraId="59EF4234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>в НОВГОРОДСКОЕ ОТДЕЛЕНИЕ N 8629 ПАО СБЕРБАНК</w:t>
            </w:r>
          </w:p>
          <w:p w14:paraId="4ACB97D6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>К/с 30101810100000000698 БИК 044959698</w:t>
            </w:r>
          </w:p>
          <w:p w14:paraId="7F8CC980" w14:textId="77777777" w:rsidR="00EE0C03" w:rsidRPr="008B1A80" w:rsidRDefault="00EE0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571B2EC2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 xml:space="preserve">В назначении платежа указать </w:t>
            </w:r>
          </w:p>
          <w:p w14:paraId="48DD9AAC" w14:textId="77777777" w:rsidR="00EE0C03" w:rsidRPr="008B1A80" w:rsidRDefault="00051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обеспечение исполнения договора по извещению №___   от _________.</w:t>
            </w:r>
          </w:p>
          <w:p w14:paraId="78839C49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выпиской из банка).</w:t>
            </w:r>
          </w:p>
        </w:tc>
      </w:tr>
      <w:tr w:rsidR="008B1A80" w:rsidRPr="008B1A80" w14:paraId="7C63BE76" w14:textId="77777777">
        <w:tc>
          <w:tcPr>
            <w:tcW w:w="3510" w:type="dxa"/>
          </w:tcPr>
          <w:p w14:paraId="2DABBA9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5.6. Требования к обеспечению исполнения договора, предоставляемому в виде банковской гарантии</w:t>
            </w:r>
          </w:p>
        </w:tc>
        <w:tc>
          <w:tcPr>
            <w:tcW w:w="6913" w:type="dxa"/>
          </w:tcPr>
          <w:p w14:paraId="30217A23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гарантия, предоставленная участником закупки в качестве обеспечения исполнения договора, должна быть безотзывной и должна содержать сумму банковской гарантии, подлежащую уплате гарантом заказчику в установленных настоящим извещением случаях.</w:t>
            </w:r>
          </w:p>
          <w:p w14:paraId="0F57574D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банковской гарантии должен превышать срок действия договора не менее чем на 30 календарных дней: </w:t>
            </w:r>
          </w:p>
          <w:p w14:paraId="24BCDC7F" w14:textId="4670520E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до 31.01.202</w:t>
            </w:r>
            <w:r w:rsidR="005A1CF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8B1A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г.</w:t>
            </w: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A80" w:rsidRPr="008B1A80" w14:paraId="14275250" w14:textId="77777777">
        <w:tc>
          <w:tcPr>
            <w:tcW w:w="3510" w:type="dxa"/>
          </w:tcPr>
          <w:p w14:paraId="198EBC44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5.7. Порядок возврата обеспечения исполнения договора</w:t>
            </w:r>
          </w:p>
        </w:tc>
        <w:tc>
          <w:tcPr>
            <w:tcW w:w="6913" w:type="dxa"/>
          </w:tcPr>
          <w:p w14:paraId="13D938E0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внесенные в качестве обеспечения, возвращаются участнику, с которым заключен договор, при условии надлежащего исполнения им всех своих обязательств по договору в течение 10-ти рабочих дней на банковский счет, указанный в реквизитах сторон в договоре.</w:t>
            </w:r>
          </w:p>
          <w:p w14:paraId="0F679762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возврата обеспечения исполнения договора участник направляет в адрес заказчика письмо о возврате обеспечения с указанием номера извещения, наименования закупки, суммы, а также реквизитов (в случае их изменения).</w:t>
            </w:r>
          </w:p>
        </w:tc>
      </w:tr>
      <w:tr w:rsidR="008B1A80" w:rsidRPr="008B1A80" w14:paraId="24A8BD0F" w14:textId="77777777">
        <w:tc>
          <w:tcPr>
            <w:tcW w:w="10423" w:type="dxa"/>
            <w:gridSpan w:val="2"/>
          </w:tcPr>
          <w:p w14:paraId="438D7405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t>6. АНТИДЕМПИНГОВЫЕ МЕРЫ</w:t>
            </w:r>
          </w:p>
        </w:tc>
      </w:tr>
      <w:tr w:rsidR="008B1A80" w:rsidRPr="008B1A80" w14:paraId="78B9AE55" w14:textId="77777777">
        <w:tc>
          <w:tcPr>
            <w:tcW w:w="3510" w:type="dxa"/>
          </w:tcPr>
          <w:p w14:paraId="7869A8BC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6.1. Применение антидемпинговых мер</w:t>
            </w:r>
          </w:p>
        </w:tc>
        <w:tc>
          <w:tcPr>
            <w:tcW w:w="6913" w:type="dxa"/>
          </w:tcPr>
          <w:p w14:paraId="087B2EA9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Применяются</w:t>
            </w:r>
          </w:p>
        </w:tc>
      </w:tr>
      <w:tr w:rsidR="008B1A80" w:rsidRPr="008B1A80" w14:paraId="6D545C9E" w14:textId="77777777">
        <w:tc>
          <w:tcPr>
            <w:tcW w:w="3510" w:type="dxa"/>
          </w:tcPr>
          <w:p w14:paraId="0661E1C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lastRenderedPageBreak/>
              <w:t>6.2. Условия применения</w:t>
            </w:r>
          </w:p>
        </w:tc>
        <w:tc>
          <w:tcPr>
            <w:tcW w:w="6913" w:type="dxa"/>
          </w:tcPr>
          <w:p w14:paraId="741F3C2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Применяются, если начальная (максимальная) цена договора превышает 500 тыс. рублей.</w:t>
            </w:r>
          </w:p>
        </w:tc>
      </w:tr>
      <w:tr w:rsidR="008B1A80" w:rsidRPr="008B1A80" w14:paraId="3FA55E84" w14:textId="77777777">
        <w:tc>
          <w:tcPr>
            <w:tcW w:w="3510" w:type="dxa"/>
          </w:tcPr>
          <w:p w14:paraId="58720452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6.3. Порядок применения антидемпинговых мер</w:t>
            </w:r>
          </w:p>
        </w:tc>
        <w:tc>
          <w:tcPr>
            <w:tcW w:w="6913" w:type="dxa"/>
          </w:tcPr>
          <w:p w14:paraId="291C9F6C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>При заключении договора, если в ходе проведения закупки победителем закупки была снижена начальная (максимальная) цена договора на 25 процентов и более, заказчик применяет к победителю закупки следующие антидемпинговые меры:</w:t>
            </w:r>
          </w:p>
          <w:p w14:paraId="4A1CBFB6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>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извещении и (или) в документации о закупке, но не менее чем в размере аванса (если договором предусмотрена выплата аванса), если в извещении установлено требование о предоставлении обеспечения исполнения договора.</w:t>
            </w:r>
          </w:p>
          <w:p w14:paraId="4BF37BEA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 xml:space="preserve">В случае неисполнения установленных антидемпинговыми мерами требований победитель закупки признается уклонившимся от заключения договора. </w:t>
            </w:r>
          </w:p>
          <w:p w14:paraId="56E58ED5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>Если заказчиком принято решение о заключении договора с участником, занявшим второе место по результатам проведения закупки, на данного участника распространяются требования антидемпинговых мер.</w:t>
            </w:r>
          </w:p>
        </w:tc>
      </w:tr>
      <w:tr w:rsidR="008B1A80" w:rsidRPr="008B1A80" w14:paraId="7DE3B707" w14:textId="77777777">
        <w:tc>
          <w:tcPr>
            <w:tcW w:w="10423" w:type="dxa"/>
            <w:gridSpan w:val="2"/>
          </w:tcPr>
          <w:p w14:paraId="4627BF53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1A80">
              <w:rPr>
                <w:rFonts w:ascii="Times New Roman" w:hAnsi="Times New Roman"/>
                <w:b/>
                <w:sz w:val="24"/>
                <w:szCs w:val="24"/>
              </w:rPr>
              <w:t>7. ЗАКЛЮЧЕНИЕ ДОГОВОРА</w:t>
            </w:r>
          </w:p>
        </w:tc>
      </w:tr>
      <w:tr w:rsidR="008B1A80" w:rsidRPr="008B1A80" w14:paraId="621207BB" w14:textId="77777777">
        <w:tc>
          <w:tcPr>
            <w:tcW w:w="3510" w:type="dxa"/>
          </w:tcPr>
          <w:p w14:paraId="23F18C9E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7.1. Проект договора, заключаемого по результатам проведения закупки</w:t>
            </w:r>
          </w:p>
        </w:tc>
        <w:tc>
          <w:tcPr>
            <w:tcW w:w="6913" w:type="dxa"/>
          </w:tcPr>
          <w:p w14:paraId="04AC53A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В соответствии с Приложением № 3 к извещению (проект договора)</w:t>
            </w:r>
          </w:p>
        </w:tc>
      </w:tr>
      <w:tr w:rsidR="008B1A80" w:rsidRPr="008B1A80" w14:paraId="286FE1C0" w14:textId="77777777">
        <w:tc>
          <w:tcPr>
            <w:tcW w:w="3510" w:type="dxa"/>
          </w:tcPr>
          <w:p w14:paraId="68BF7782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>7.2. Порядок формирования цен единиц товаров (работ, услуг)</w:t>
            </w:r>
          </w:p>
        </w:tc>
        <w:tc>
          <w:tcPr>
            <w:tcW w:w="6913" w:type="dxa"/>
          </w:tcPr>
          <w:p w14:paraId="1458A99E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t xml:space="preserve">При заключении договора цены единиц товаров (работ, услуг) формируются путем пропорционального снижения начальных (максимальных) цен единиц товаров (работ, услуг), указанных в документации о закупке, на значение, равное снижению начальной (максимальной) цены договора в процентном выражении </w:t>
            </w:r>
          </w:p>
        </w:tc>
      </w:tr>
      <w:tr w:rsidR="008B1A80" w:rsidRPr="008B1A80" w14:paraId="700CE597" w14:textId="77777777">
        <w:tc>
          <w:tcPr>
            <w:tcW w:w="3510" w:type="dxa"/>
          </w:tcPr>
          <w:p w14:paraId="673443F0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7.3. Порядок заключения договора</w:t>
            </w:r>
          </w:p>
        </w:tc>
        <w:tc>
          <w:tcPr>
            <w:tcW w:w="6913" w:type="dxa"/>
          </w:tcPr>
          <w:p w14:paraId="5B1F2913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 xml:space="preserve">Договор по результатам аукциона в электронной форме заключается с использованием программно-аппаратных средств </w:t>
            </w:r>
            <w:r w:rsidRPr="008B1A80">
              <w:rPr>
                <w:rFonts w:ascii="Times New Roman" w:hAnsi="Times New Roman" w:cs="Times New Roman"/>
                <w:b/>
              </w:rPr>
              <w:t>электронной площадки</w:t>
            </w:r>
            <w:r w:rsidRPr="008B1A80">
              <w:rPr>
                <w:rFonts w:ascii="Times New Roman" w:hAnsi="Times New Roman" w:cs="Times New Roman"/>
              </w:rPr>
              <w:t xml:space="preserve"> и должен быть подписан электронной подписью лица, имеющего право действовать от имени соответственно участника закупки, заказчика. </w:t>
            </w:r>
          </w:p>
          <w:p w14:paraId="5577A467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Договор заключается на условиях, которые предусмотрены проектом договора, аукционной документацией и заявкой участника закупки, с которым заключается договор.</w:t>
            </w:r>
          </w:p>
          <w:p w14:paraId="69EAEFD6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 xml:space="preserve">Договор заключается </w:t>
            </w:r>
            <w:r w:rsidRPr="008B1A80">
              <w:rPr>
                <w:rFonts w:ascii="Times New Roman" w:hAnsi="Times New Roman" w:cs="Times New Roman"/>
                <w:b/>
              </w:rPr>
              <w:t>не ранее чем через 10 (десять) дней и не позднее чем через 20 (двадцать) дней</w:t>
            </w:r>
            <w:r w:rsidRPr="008B1A80">
              <w:rPr>
                <w:rFonts w:ascii="Times New Roman" w:hAnsi="Times New Roman" w:cs="Times New Roman"/>
              </w:rPr>
              <w:t xml:space="preserve"> с даты размещения в единой информационной системе итогового протокола.</w:t>
            </w:r>
          </w:p>
          <w:p w14:paraId="74FFDE93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закупочной комиссии, оператора электронной площадки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комиссии, оператора электронной площадки.</w:t>
            </w:r>
          </w:p>
          <w:p w14:paraId="170A9495" w14:textId="77777777" w:rsidR="00EE0C03" w:rsidRPr="008B1A80" w:rsidRDefault="00051255">
            <w:pPr>
              <w:autoSpaceDE w:val="0"/>
              <w:autoSpaceDN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течение </w:t>
            </w:r>
            <w:r w:rsidRPr="008B1A80">
              <w:rPr>
                <w:rFonts w:ascii="Times New Roman" w:eastAsia="Calibri" w:hAnsi="Times New Roman" w:cs="Times New Roman"/>
                <w:b/>
                <w:lang w:eastAsia="en-US"/>
              </w:rPr>
              <w:t>5 (пяти) дней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 с даты размещения итогового протокола в единой информационной системе заказчик, посредством программно-аппаратных средств электронной площадки, направляет победителю проект договора без своей подписи;</w:t>
            </w:r>
          </w:p>
          <w:p w14:paraId="0BF2D041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В течение </w:t>
            </w:r>
            <w:r w:rsidRPr="008B1A8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5 (пяти) дней 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>с даты направления заказчиком проекта договора, участник закупки, с которым заключается договор, направляет заказчику, посредством программно-аппаратных средств электронной площадки, подписанный электронной подписью указанного участника проект договора, а также</w:t>
            </w:r>
            <w:r w:rsidRPr="008B1A80">
              <w:t xml:space="preserve"> 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>документ, подтверждающий предоставление обеспечения исполнения договора (если данное требование установлено в извещении), либо, в случае наличия разногласий по проекту договора, направляет протокол разногласий.</w:t>
            </w:r>
          </w:p>
          <w:p w14:paraId="7D2C02F5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 xml:space="preserve">Участник закупки составляет протокол разногласий с указанием замечаний к положениям проекта договора, не соответствующим документации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</w:t>
            </w:r>
          </w:p>
          <w:p w14:paraId="1C7A7DCC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Заказчик рассматривает протокол разногласий в течение </w:t>
            </w:r>
            <w:r w:rsidRPr="008B1A80">
              <w:rPr>
                <w:rFonts w:ascii="Times New Roman" w:eastAsia="Calibri" w:hAnsi="Times New Roman" w:cs="Times New Roman"/>
                <w:b/>
                <w:lang w:eastAsia="en-US"/>
              </w:rPr>
              <w:t>2 (двух) рабочих дней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 со дня его получения от участника закупки. Если замечания участника закупки учтены полностью или частично, заказчик вносит изменения в проект договора и повторно направляет его участнику посредством программно-аппаратных средств электронной площадки.  Заказчик вправе направить участнику закупки договор в первоначальном варианте и отдельный документ с указанием причин, по которым в принятии замечаний участника закупки, содержащихся в протоколе разногласий, отказано.</w:t>
            </w:r>
          </w:p>
          <w:p w14:paraId="2238BA47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Участник закупки, с которым заключается договор, в течение </w:t>
            </w:r>
            <w:r w:rsidRPr="008B1A80">
              <w:rPr>
                <w:rFonts w:ascii="Times New Roman" w:eastAsia="Calibri" w:hAnsi="Times New Roman" w:cs="Times New Roman"/>
                <w:b/>
                <w:lang w:eastAsia="en-US"/>
              </w:rPr>
              <w:t>3 (трех) дней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 с даты направления заказчиком доработанного проекта договора подписывает указанный проект договора электронной подписью и направляет его заказчику посредством программно-аппаратных средств электронной площадки.  </w:t>
            </w:r>
          </w:p>
          <w:p w14:paraId="754EEDFC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>В оставшееся до истечения срока заключения договора время, заказчик должен подписать электронной подписью проект договора, подписанный и направленный ему участником закупки, с которым заключается договор, или признать указанного участника уклонившимся от заключения договора, или отказаться от заключения договора с таким участником.</w:t>
            </w:r>
          </w:p>
        </w:tc>
      </w:tr>
      <w:tr w:rsidR="008B1A80" w:rsidRPr="008B1A80" w14:paraId="69B1DC2C" w14:textId="77777777">
        <w:tc>
          <w:tcPr>
            <w:tcW w:w="3510" w:type="dxa"/>
            <w:tcBorders>
              <w:bottom w:val="single" w:sz="4" w:space="0" w:color="auto"/>
            </w:tcBorders>
          </w:tcPr>
          <w:p w14:paraId="39D0B43D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/>
                <w:sz w:val="24"/>
                <w:szCs w:val="24"/>
              </w:rPr>
              <w:lastRenderedPageBreak/>
              <w:t>7.4. Условия признания победителя аукциона в электронной форме уклонившимся от заключения договора</w:t>
            </w:r>
          </w:p>
        </w:tc>
        <w:tc>
          <w:tcPr>
            <w:tcW w:w="6913" w:type="dxa"/>
            <w:tcBorders>
              <w:bottom w:val="single" w:sz="4" w:space="0" w:color="auto"/>
            </w:tcBorders>
          </w:tcPr>
          <w:p w14:paraId="169F4EAC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>Победитель закупки или участник, на которого возлагается обязанность заключения договора, считается уклонившимся от заключения договора при наступлении любого из следующих событий:</w:t>
            </w:r>
          </w:p>
          <w:p w14:paraId="7899CD09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>- предоставление участником закупки письменного отказа от заключения договора;</w:t>
            </w:r>
          </w:p>
          <w:p w14:paraId="3F5BC715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B1A80">
              <w:rPr>
                <w:rFonts w:ascii="Times New Roman" w:eastAsia="Calibri" w:hAnsi="Times New Roman" w:cs="Times New Roman"/>
                <w:lang w:eastAsia="en-US"/>
              </w:rPr>
              <w:t>- непредоставление участником закупки в указанные в извещении сроки подписанного со своей стороны проекта договора;</w:t>
            </w:r>
          </w:p>
          <w:p w14:paraId="3EF1515D" w14:textId="77777777" w:rsidR="00EE0C03" w:rsidRPr="008B1A80" w:rsidRDefault="0005125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 xml:space="preserve">- непредоставление участником закупки обеспечения исполнения договора 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 xml:space="preserve">в соответствии с указанным в извещении требуемым размером </w:t>
            </w:r>
            <w:r w:rsidRPr="008B1A80">
              <w:rPr>
                <w:rFonts w:ascii="Times New Roman" w:eastAsia="Times New Roman" w:hAnsi="Times New Roman" w:cs="Times New Roman"/>
              </w:rPr>
              <w:t xml:space="preserve">в срок, установленный для заключения договора, </w:t>
            </w:r>
            <w:r w:rsidRPr="008B1A80">
              <w:rPr>
                <w:rFonts w:ascii="Times New Roman" w:eastAsia="Calibri" w:hAnsi="Times New Roman" w:cs="Times New Roman"/>
                <w:lang w:eastAsia="en-US"/>
              </w:rPr>
              <w:t>при наличии в извещении таких требований</w:t>
            </w:r>
            <w:r w:rsidRPr="008B1A80">
              <w:rPr>
                <w:rFonts w:ascii="Times New Roman" w:eastAsia="Times New Roman" w:hAnsi="Times New Roman" w:cs="Times New Roman"/>
              </w:rPr>
              <w:t>.</w:t>
            </w:r>
          </w:p>
          <w:p w14:paraId="4ACB235E" w14:textId="77777777" w:rsidR="00EE0C03" w:rsidRPr="008B1A80" w:rsidRDefault="00051255">
            <w:pPr>
              <w:widowControl w:val="0"/>
              <w:tabs>
                <w:tab w:val="left" w:pos="851"/>
                <w:tab w:val="center" w:pos="1560"/>
                <w:tab w:val="left" w:pos="1701"/>
              </w:tabs>
              <w:autoSpaceDE w:val="0"/>
              <w:autoSpaceDN w:val="0"/>
              <w:adjustRightInd w:val="0"/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t xml:space="preserve">Не позднее </w:t>
            </w:r>
            <w:r w:rsidRPr="008B1A80">
              <w:rPr>
                <w:rFonts w:ascii="Times New Roman" w:eastAsia="Times New Roman" w:hAnsi="Times New Roman" w:cs="Times New Roman"/>
                <w:b/>
              </w:rPr>
              <w:t>1 (одного) рабочего дня,</w:t>
            </w:r>
            <w:r w:rsidRPr="008B1A80">
              <w:rPr>
                <w:rFonts w:ascii="Times New Roman" w:eastAsia="Times New Roman" w:hAnsi="Times New Roman" w:cs="Times New Roman"/>
              </w:rPr>
              <w:t xml:space="preserve"> следующего за днем, когда установлен факт уклонения от заключения договора, заказчик составляет Акт о признании победителя уклонившимся от заключения договора. </w:t>
            </w:r>
          </w:p>
          <w:p w14:paraId="6E18AB08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8B1A80">
              <w:rPr>
                <w:rFonts w:ascii="Times New Roman" w:eastAsia="Times New Roman" w:hAnsi="Times New Roman" w:cs="Times New Roman"/>
              </w:rPr>
              <w:lastRenderedPageBreak/>
              <w:t xml:space="preserve">Акт составляется в двух экземплярах, один из которых в течение </w:t>
            </w:r>
            <w:r w:rsidRPr="008B1A80">
              <w:rPr>
                <w:rFonts w:ascii="Times New Roman" w:eastAsia="Times New Roman" w:hAnsi="Times New Roman" w:cs="Times New Roman"/>
                <w:b/>
              </w:rPr>
              <w:t>3 (трех) рабочих дней</w:t>
            </w:r>
            <w:r w:rsidRPr="008B1A80">
              <w:rPr>
                <w:rFonts w:ascii="Times New Roman" w:eastAsia="Times New Roman" w:hAnsi="Times New Roman" w:cs="Times New Roman"/>
              </w:rPr>
              <w:t xml:space="preserve"> со дня подписания направляется лицу, признанному уклонившимся от заключения договора</w:t>
            </w:r>
            <w:r w:rsidRPr="008B1A80">
              <w:rPr>
                <w:rFonts w:ascii="Times New Roman" w:hAnsi="Times New Roman"/>
              </w:rPr>
              <w:t xml:space="preserve"> заказным письмом с уведомлением о вручении по адресу, указанному в выписке из ЕГРЮЛ (ЕГРИП) или заявке.</w:t>
            </w:r>
            <w:r w:rsidRPr="008B1A80">
              <w:rPr>
                <w:rFonts w:ascii="Times New Roman" w:eastAsia="Times New Roman" w:hAnsi="Times New Roman" w:cs="Times New Roman"/>
              </w:rPr>
              <w:t xml:space="preserve"> Акт размещается в ЕИС не позднее чем через 3 (три) дня со дня подписания.</w:t>
            </w:r>
          </w:p>
          <w:p w14:paraId="43664299" w14:textId="77777777" w:rsidR="00EE0C03" w:rsidRPr="008B1A80" w:rsidRDefault="0005125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1A80">
              <w:rPr>
                <w:rFonts w:ascii="Times New Roman" w:eastAsia="Times New Roman" w:hAnsi="Times New Roman" w:cs="Times New Roman"/>
                <w:lang w:eastAsia="en-US"/>
              </w:rPr>
              <w:t>Уклонение победителя закупки от заключения договора является основанием возникновения ответственности такого участника, предусмотренной действующим законодательством Российской Федерации и Положением о закупке.</w:t>
            </w:r>
          </w:p>
          <w:p w14:paraId="4515C89D" w14:textId="696692B0" w:rsidR="00EE0C03" w:rsidRPr="008B1A80" w:rsidRDefault="00051255">
            <w:pPr>
              <w:tabs>
                <w:tab w:val="center" w:pos="1560"/>
              </w:tabs>
              <w:autoSpaceDE w:val="0"/>
              <w:autoSpaceDN w:val="0"/>
              <w:spacing w:before="80" w:after="80" w:line="240" w:lineRule="auto"/>
              <w:jc w:val="both"/>
              <w:rPr>
                <w:rFonts w:ascii="Times New Roman" w:hAnsi="Times New Roman"/>
                <w:bCs/>
              </w:rPr>
            </w:pPr>
            <w:r w:rsidRPr="008B1A80">
              <w:rPr>
                <w:rFonts w:ascii="Times New Roman" w:hAnsi="Times New Roman"/>
              </w:rPr>
              <w:t xml:space="preserve">В случае если </w:t>
            </w:r>
            <w:r w:rsidRPr="008B1A80">
              <w:rPr>
                <w:rFonts w:ascii="Times New Roman" w:eastAsia="Times New Roman" w:hAnsi="Times New Roman" w:cs="Times New Roman"/>
              </w:rPr>
              <w:t xml:space="preserve">победитель закупки признан уклонившимся </w:t>
            </w:r>
            <w:r w:rsidRPr="008B1A80">
              <w:rPr>
                <w:rFonts w:ascii="Times New Roman" w:eastAsia="Times New Roman" w:hAnsi="Times New Roman" w:cs="Times New Roman"/>
                <w:lang w:eastAsia="en-US"/>
              </w:rPr>
              <w:t>от заключения договора</w:t>
            </w:r>
            <w:r w:rsidRPr="008B1A80">
              <w:rPr>
                <w:rFonts w:ascii="Times New Roman" w:hAnsi="Times New Roman"/>
              </w:rPr>
              <w:t xml:space="preserve">, </w:t>
            </w:r>
            <w:r w:rsidRPr="008B1A80">
              <w:rPr>
                <w:rFonts w:ascii="Times New Roman" w:eastAsia="Times New Roman" w:hAnsi="Times New Roman" w:cs="Times New Roman"/>
                <w:lang w:eastAsia="en-US"/>
              </w:rPr>
              <w:t xml:space="preserve">заказчик вправе заключить договор с участником закупки, </w:t>
            </w:r>
            <w:r w:rsidRPr="008B1A80">
              <w:rPr>
                <w:rFonts w:ascii="Times New Roman" w:hAnsi="Times New Roman"/>
              </w:rPr>
              <w:t xml:space="preserve">занявшим второе место (либо третье </w:t>
            </w:r>
            <w:r w:rsidR="008B1A80" w:rsidRPr="008B1A80">
              <w:rPr>
                <w:rFonts w:ascii="Times New Roman" w:hAnsi="Times New Roman"/>
              </w:rPr>
              <w:t>место, в случае если</w:t>
            </w:r>
            <w:r w:rsidRPr="008B1A80">
              <w:rPr>
                <w:rFonts w:ascii="Times New Roman" w:hAnsi="Times New Roman"/>
              </w:rPr>
              <w:t xml:space="preserve"> участник, занявший второе место, отказался от подписания договора)</w:t>
            </w:r>
            <w:r w:rsidRPr="008B1A80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r w:rsidRPr="008B1A80">
              <w:rPr>
                <w:rFonts w:ascii="Times New Roman" w:hAnsi="Times New Roman"/>
                <w:bCs/>
              </w:rPr>
              <w:t>При этом заключение договора для такого участника является обязательным.</w:t>
            </w:r>
          </w:p>
          <w:p w14:paraId="6FBE117D" w14:textId="77777777" w:rsidR="00EE0C03" w:rsidRPr="008B1A80" w:rsidRDefault="00051255">
            <w:pPr>
              <w:tabs>
                <w:tab w:val="center" w:pos="1560"/>
              </w:tabs>
              <w:autoSpaceDE w:val="0"/>
              <w:autoSpaceDN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1A80">
              <w:rPr>
                <w:rFonts w:ascii="Times New Roman" w:eastAsia="Times New Roman" w:hAnsi="Times New Roman" w:cs="Times New Roman"/>
                <w:lang w:eastAsia="en-US"/>
              </w:rPr>
              <w:t xml:space="preserve">Срок подписания договора с таким участником закупки исчисляется с даты размещения в ЕИС Акта </w:t>
            </w:r>
            <w:r w:rsidRPr="008B1A80">
              <w:rPr>
                <w:rFonts w:ascii="Times New Roman" w:eastAsia="Times New Roman" w:hAnsi="Times New Roman" w:cs="Times New Roman"/>
              </w:rPr>
              <w:t>о признании участника уклонившимся от заключения договора</w:t>
            </w:r>
            <w:r w:rsidRPr="008B1A80">
              <w:rPr>
                <w:rFonts w:ascii="Times New Roman" w:eastAsia="Times New Roman" w:hAnsi="Times New Roman" w:cs="Times New Roman"/>
                <w:lang w:eastAsia="en-US"/>
              </w:rPr>
              <w:t xml:space="preserve"> и аналогичен сроку, установленному в извещении.</w:t>
            </w:r>
          </w:p>
        </w:tc>
      </w:tr>
      <w:tr w:rsidR="00EE0C03" w:rsidRPr="008B1A80" w14:paraId="4492D6E6" w14:textId="77777777">
        <w:tc>
          <w:tcPr>
            <w:tcW w:w="3510" w:type="dxa"/>
            <w:tcBorders>
              <w:bottom w:val="single" w:sz="4" w:space="0" w:color="auto"/>
            </w:tcBorders>
          </w:tcPr>
          <w:p w14:paraId="6758763F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lastRenderedPageBreak/>
              <w:t>7.5. Порядок изменения, расторжения договора</w:t>
            </w:r>
          </w:p>
        </w:tc>
        <w:tc>
          <w:tcPr>
            <w:tcW w:w="6913" w:type="dxa"/>
            <w:tcBorders>
              <w:bottom w:val="single" w:sz="4" w:space="0" w:color="auto"/>
            </w:tcBorders>
          </w:tcPr>
          <w:p w14:paraId="47BD4F2A" w14:textId="77777777" w:rsidR="00EE0C03" w:rsidRPr="008B1A80" w:rsidRDefault="0005125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</w:rPr>
            </w:pPr>
            <w:r w:rsidRPr="008B1A80">
              <w:rPr>
                <w:rFonts w:ascii="Times New Roman" w:hAnsi="Times New Roman" w:cs="Times New Roman"/>
                <w:sz w:val="24"/>
              </w:rPr>
              <w:t>В соответствии с Приложением № 3 к настоящему извещению (проект договора)</w:t>
            </w:r>
          </w:p>
        </w:tc>
      </w:tr>
    </w:tbl>
    <w:p w14:paraId="504B0AD3" w14:textId="77777777" w:rsidR="00EE0C03" w:rsidRPr="008B1A80" w:rsidRDefault="00EE0C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EE0C03" w:rsidRPr="008B1A80">
      <w:footerReference w:type="default" r:id="rId7"/>
      <w:pgSz w:w="11906" w:h="16838"/>
      <w:pgMar w:top="1276" w:right="566" w:bottom="709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08BD" w14:textId="77777777" w:rsidR="00986169" w:rsidRDefault="00986169">
      <w:pPr>
        <w:spacing w:line="240" w:lineRule="auto"/>
      </w:pPr>
      <w:r>
        <w:separator/>
      </w:r>
    </w:p>
  </w:endnote>
  <w:endnote w:type="continuationSeparator" w:id="0">
    <w:p w14:paraId="0CED1055" w14:textId="77777777" w:rsidR="00986169" w:rsidRDefault="0098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832987"/>
      <w:docPartObj>
        <w:docPartGallery w:val="Page Numbers (Bottom of Page)"/>
        <w:docPartUnique/>
      </w:docPartObj>
    </w:sdtPr>
    <w:sdtContent>
      <w:p w14:paraId="5F0DAB9E" w14:textId="3319EFEB" w:rsidR="00DE5705" w:rsidRDefault="00DE57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D2FAA" w14:textId="77777777" w:rsidR="00DE5705" w:rsidRDefault="00DE57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DCD8" w14:textId="77777777" w:rsidR="00986169" w:rsidRDefault="00986169">
      <w:pPr>
        <w:spacing w:after="0"/>
      </w:pPr>
      <w:r>
        <w:separator/>
      </w:r>
    </w:p>
  </w:footnote>
  <w:footnote w:type="continuationSeparator" w:id="0">
    <w:p w14:paraId="1357FCA2" w14:textId="77777777" w:rsidR="00986169" w:rsidRDefault="009861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5E"/>
    <w:rsid w:val="00004871"/>
    <w:rsid w:val="000071F4"/>
    <w:rsid w:val="000136B8"/>
    <w:rsid w:val="000200CC"/>
    <w:rsid w:val="00024159"/>
    <w:rsid w:val="00027815"/>
    <w:rsid w:val="00034D0C"/>
    <w:rsid w:val="00036746"/>
    <w:rsid w:val="000376A4"/>
    <w:rsid w:val="0004000E"/>
    <w:rsid w:val="00041E37"/>
    <w:rsid w:val="00051255"/>
    <w:rsid w:val="00065750"/>
    <w:rsid w:val="00084B69"/>
    <w:rsid w:val="000928C9"/>
    <w:rsid w:val="00096B18"/>
    <w:rsid w:val="000A0093"/>
    <w:rsid w:val="000A42FE"/>
    <w:rsid w:val="000B0D43"/>
    <w:rsid w:val="000B1AFD"/>
    <w:rsid w:val="000B1B99"/>
    <w:rsid w:val="000B5283"/>
    <w:rsid w:val="000C7E5E"/>
    <w:rsid w:val="000D10D5"/>
    <w:rsid w:val="000D1AA8"/>
    <w:rsid w:val="000E41F7"/>
    <w:rsid w:val="000E618E"/>
    <w:rsid w:val="00100124"/>
    <w:rsid w:val="00111661"/>
    <w:rsid w:val="001240D0"/>
    <w:rsid w:val="00126B3D"/>
    <w:rsid w:val="0014704E"/>
    <w:rsid w:val="00156B39"/>
    <w:rsid w:val="00164C3E"/>
    <w:rsid w:val="00167B0E"/>
    <w:rsid w:val="00181CF6"/>
    <w:rsid w:val="0019101D"/>
    <w:rsid w:val="00195D0E"/>
    <w:rsid w:val="001A2B51"/>
    <w:rsid w:val="001B4A76"/>
    <w:rsid w:val="001C170A"/>
    <w:rsid w:val="001C569B"/>
    <w:rsid w:val="001E1F44"/>
    <w:rsid w:val="001E23F9"/>
    <w:rsid w:val="001F692B"/>
    <w:rsid w:val="001F76C1"/>
    <w:rsid w:val="00202B8C"/>
    <w:rsid w:val="00216B77"/>
    <w:rsid w:val="00222268"/>
    <w:rsid w:val="00235072"/>
    <w:rsid w:val="0024513F"/>
    <w:rsid w:val="002476A2"/>
    <w:rsid w:val="002514DE"/>
    <w:rsid w:val="00254785"/>
    <w:rsid w:val="00254F1F"/>
    <w:rsid w:val="00270471"/>
    <w:rsid w:val="0027079F"/>
    <w:rsid w:val="00280719"/>
    <w:rsid w:val="0028781D"/>
    <w:rsid w:val="00290222"/>
    <w:rsid w:val="002936B7"/>
    <w:rsid w:val="00296D12"/>
    <w:rsid w:val="002B21BB"/>
    <w:rsid w:val="002B5B40"/>
    <w:rsid w:val="002D1A59"/>
    <w:rsid w:val="002E6CEA"/>
    <w:rsid w:val="002F17E1"/>
    <w:rsid w:val="002F4328"/>
    <w:rsid w:val="002F6441"/>
    <w:rsid w:val="0030384A"/>
    <w:rsid w:val="0030684A"/>
    <w:rsid w:val="00315093"/>
    <w:rsid w:val="00324D0C"/>
    <w:rsid w:val="0034402D"/>
    <w:rsid w:val="00345774"/>
    <w:rsid w:val="00345F8D"/>
    <w:rsid w:val="0034665E"/>
    <w:rsid w:val="00364218"/>
    <w:rsid w:val="00367059"/>
    <w:rsid w:val="003904D3"/>
    <w:rsid w:val="003974E3"/>
    <w:rsid w:val="003A56A7"/>
    <w:rsid w:val="003A7374"/>
    <w:rsid w:val="003B2F4C"/>
    <w:rsid w:val="003B37F8"/>
    <w:rsid w:val="003C2E1D"/>
    <w:rsid w:val="003C534F"/>
    <w:rsid w:val="003D09ED"/>
    <w:rsid w:val="003D5D0F"/>
    <w:rsid w:val="003D5D27"/>
    <w:rsid w:val="003E3FA2"/>
    <w:rsid w:val="00404C41"/>
    <w:rsid w:val="0040512C"/>
    <w:rsid w:val="00416922"/>
    <w:rsid w:val="004200EF"/>
    <w:rsid w:val="00423818"/>
    <w:rsid w:val="0042711A"/>
    <w:rsid w:val="00427673"/>
    <w:rsid w:val="00435151"/>
    <w:rsid w:val="004405DE"/>
    <w:rsid w:val="00441F72"/>
    <w:rsid w:val="004439AF"/>
    <w:rsid w:val="00461DF6"/>
    <w:rsid w:val="0046272F"/>
    <w:rsid w:val="004675B7"/>
    <w:rsid w:val="004847DE"/>
    <w:rsid w:val="004952A4"/>
    <w:rsid w:val="004953DE"/>
    <w:rsid w:val="004A6906"/>
    <w:rsid w:val="004B2069"/>
    <w:rsid w:val="004B694B"/>
    <w:rsid w:val="004C2E88"/>
    <w:rsid w:val="004C7E16"/>
    <w:rsid w:val="004D1803"/>
    <w:rsid w:val="004D2D2E"/>
    <w:rsid w:val="004D455F"/>
    <w:rsid w:val="004E7BAE"/>
    <w:rsid w:val="004F2C07"/>
    <w:rsid w:val="004F352F"/>
    <w:rsid w:val="004F58DF"/>
    <w:rsid w:val="00524273"/>
    <w:rsid w:val="00535366"/>
    <w:rsid w:val="00537207"/>
    <w:rsid w:val="00557FB2"/>
    <w:rsid w:val="00560754"/>
    <w:rsid w:val="0056325F"/>
    <w:rsid w:val="005633E9"/>
    <w:rsid w:val="00564FF0"/>
    <w:rsid w:val="00580B11"/>
    <w:rsid w:val="0058368C"/>
    <w:rsid w:val="005A08E3"/>
    <w:rsid w:val="005A1CF7"/>
    <w:rsid w:val="005A3774"/>
    <w:rsid w:val="005A3895"/>
    <w:rsid w:val="005A6CEC"/>
    <w:rsid w:val="005B00C3"/>
    <w:rsid w:val="005B0CC6"/>
    <w:rsid w:val="005D157F"/>
    <w:rsid w:val="005D2661"/>
    <w:rsid w:val="005D3C82"/>
    <w:rsid w:val="005D4988"/>
    <w:rsid w:val="005E0765"/>
    <w:rsid w:val="005E6E4A"/>
    <w:rsid w:val="005F10AD"/>
    <w:rsid w:val="00612C51"/>
    <w:rsid w:val="00624AE6"/>
    <w:rsid w:val="00626B3F"/>
    <w:rsid w:val="00627FA2"/>
    <w:rsid w:val="00633A6A"/>
    <w:rsid w:val="00651AB8"/>
    <w:rsid w:val="0066028F"/>
    <w:rsid w:val="00666604"/>
    <w:rsid w:val="0067225B"/>
    <w:rsid w:val="0067367C"/>
    <w:rsid w:val="006832E9"/>
    <w:rsid w:val="00694A9F"/>
    <w:rsid w:val="006A6268"/>
    <w:rsid w:val="006A7116"/>
    <w:rsid w:val="006B5E14"/>
    <w:rsid w:val="006C3C12"/>
    <w:rsid w:val="006D0789"/>
    <w:rsid w:val="006D14BE"/>
    <w:rsid w:val="006D6B48"/>
    <w:rsid w:val="006D7558"/>
    <w:rsid w:val="006F4C49"/>
    <w:rsid w:val="00700249"/>
    <w:rsid w:val="00700D12"/>
    <w:rsid w:val="00702869"/>
    <w:rsid w:val="00706111"/>
    <w:rsid w:val="00716D57"/>
    <w:rsid w:val="007209E2"/>
    <w:rsid w:val="007258CC"/>
    <w:rsid w:val="00732DF6"/>
    <w:rsid w:val="00734DEB"/>
    <w:rsid w:val="00735A07"/>
    <w:rsid w:val="0074220A"/>
    <w:rsid w:val="00766BD4"/>
    <w:rsid w:val="00770166"/>
    <w:rsid w:val="007719AB"/>
    <w:rsid w:val="0077639C"/>
    <w:rsid w:val="00780919"/>
    <w:rsid w:val="00783EDD"/>
    <w:rsid w:val="007850DA"/>
    <w:rsid w:val="00786B13"/>
    <w:rsid w:val="00793580"/>
    <w:rsid w:val="007A59E9"/>
    <w:rsid w:val="007A6EEA"/>
    <w:rsid w:val="007B6185"/>
    <w:rsid w:val="007B74C3"/>
    <w:rsid w:val="007B76AE"/>
    <w:rsid w:val="007D47D4"/>
    <w:rsid w:val="007E48BF"/>
    <w:rsid w:val="007E5EF1"/>
    <w:rsid w:val="00803899"/>
    <w:rsid w:val="0083533D"/>
    <w:rsid w:val="00845537"/>
    <w:rsid w:val="00851F63"/>
    <w:rsid w:val="00856B14"/>
    <w:rsid w:val="00864D29"/>
    <w:rsid w:val="00876FBC"/>
    <w:rsid w:val="00886812"/>
    <w:rsid w:val="0089546A"/>
    <w:rsid w:val="008A2030"/>
    <w:rsid w:val="008A29D0"/>
    <w:rsid w:val="008A369C"/>
    <w:rsid w:val="008B1A80"/>
    <w:rsid w:val="008B205B"/>
    <w:rsid w:val="008C312F"/>
    <w:rsid w:val="008D0B85"/>
    <w:rsid w:val="008D13FC"/>
    <w:rsid w:val="008E4EFE"/>
    <w:rsid w:val="008F3E90"/>
    <w:rsid w:val="00912F3E"/>
    <w:rsid w:val="00913072"/>
    <w:rsid w:val="009146CE"/>
    <w:rsid w:val="009176A5"/>
    <w:rsid w:val="00917701"/>
    <w:rsid w:val="00920543"/>
    <w:rsid w:val="00922D27"/>
    <w:rsid w:val="00933F20"/>
    <w:rsid w:val="00934ACC"/>
    <w:rsid w:val="00935129"/>
    <w:rsid w:val="0094000E"/>
    <w:rsid w:val="00953101"/>
    <w:rsid w:val="00955272"/>
    <w:rsid w:val="009552A8"/>
    <w:rsid w:val="00960689"/>
    <w:rsid w:val="00960DCE"/>
    <w:rsid w:val="0096513B"/>
    <w:rsid w:val="0097646B"/>
    <w:rsid w:val="00977FBE"/>
    <w:rsid w:val="00980978"/>
    <w:rsid w:val="00986169"/>
    <w:rsid w:val="009909B4"/>
    <w:rsid w:val="00997B47"/>
    <w:rsid w:val="009B352C"/>
    <w:rsid w:val="009B39D7"/>
    <w:rsid w:val="009B3B3B"/>
    <w:rsid w:val="009B42AC"/>
    <w:rsid w:val="009B7080"/>
    <w:rsid w:val="009C01D2"/>
    <w:rsid w:val="009D30C8"/>
    <w:rsid w:val="009D52DE"/>
    <w:rsid w:val="009F37D0"/>
    <w:rsid w:val="009F5156"/>
    <w:rsid w:val="00A02367"/>
    <w:rsid w:val="00A0329A"/>
    <w:rsid w:val="00A0441B"/>
    <w:rsid w:val="00A0757F"/>
    <w:rsid w:val="00A12166"/>
    <w:rsid w:val="00A158A2"/>
    <w:rsid w:val="00A21CBF"/>
    <w:rsid w:val="00A24661"/>
    <w:rsid w:val="00A405F0"/>
    <w:rsid w:val="00A44B5B"/>
    <w:rsid w:val="00A52AC4"/>
    <w:rsid w:val="00A55799"/>
    <w:rsid w:val="00A571C8"/>
    <w:rsid w:val="00A63620"/>
    <w:rsid w:val="00A73020"/>
    <w:rsid w:val="00A80805"/>
    <w:rsid w:val="00A80CD0"/>
    <w:rsid w:val="00A82572"/>
    <w:rsid w:val="00A83DB7"/>
    <w:rsid w:val="00A84935"/>
    <w:rsid w:val="00AA00C9"/>
    <w:rsid w:val="00AA1CBC"/>
    <w:rsid w:val="00AA2219"/>
    <w:rsid w:val="00AA49EC"/>
    <w:rsid w:val="00AB2290"/>
    <w:rsid w:val="00AB6E17"/>
    <w:rsid w:val="00AB76AF"/>
    <w:rsid w:val="00AD5757"/>
    <w:rsid w:val="00AE2433"/>
    <w:rsid w:val="00AE62BF"/>
    <w:rsid w:val="00AE6D59"/>
    <w:rsid w:val="00AE7702"/>
    <w:rsid w:val="00AF2C4F"/>
    <w:rsid w:val="00B00C8D"/>
    <w:rsid w:val="00B06AE2"/>
    <w:rsid w:val="00B10242"/>
    <w:rsid w:val="00B10DC5"/>
    <w:rsid w:val="00B15ED0"/>
    <w:rsid w:val="00B24E8D"/>
    <w:rsid w:val="00B313AE"/>
    <w:rsid w:val="00B33382"/>
    <w:rsid w:val="00B35894"/>
    <w:rsid w:val="00B3686C"/>
    <w:rsid w:val="00B4335A"/>
    <w:rsid w:val="00B43F0F"/>
    <w:rsid w:val="00B516B7"/>
    <w:rsid w:val="00B53D1F"/>
    <w:rsid w:val="00B56BDE"/>
    <w:rsid w:val="00B65082"/>
    <w:rsid w:val="00B656D1"/>
    <w:rsid w:val="00B65CA6"/>
    <w:rsid w:val="00B72E26"/>
    <w:rsid w:val="00B74022"/>
    <w:rsid w:val="00B77255"/>
    <w:rsid w:val="00B840C5"/>
    <w:rsid w:val="00B85271"/>
    <w:rsid w:val="00B902BF"/>
    <w:rsid w:val="00BC0DB7"/>
    <w:rsid w:val="00BC7C3D"/>
    <w:rsid w:val="00BD2C72"/>
    <w:rsid w:val="00BD394B"/>
    <w:rsid w:val="00BE5623"/>
    <w:rsid w:val="00BE5855"/>
    <w:rsid w:val="00BF6BE0"/>
    <w:rsid w:val="00C01137"/>
    <w:rsid w:val="00C02C2C"/>
    <w:rsid w:val="00C074B3"/>
    <w:rsid w:val="00C116CE"/>
    <w:rsid w:val="00C11B62"/>
    <w:rsid w:val="00C125F0"/>
    <w:rsid w:val="00C16E51"/>
    <w:rsid w:val="00C30FF5"/>
    <w:rsid w:val="00C33584"/>
    <w:rsid w:val="00C33626"/>
    <w:rsid w:val="00C51263"/>
    <w:rsid w:val="00C521EF"/>
    <w:rsid w:val="00C52F76"/>
    <w:rsid w:val="00C573FA"/>
    <w:rsid w:val="00C57527"/>
    <w:rsid w:val="00C62361"/>
    <w:rsid w:val="00C63322"/>
    <w:rsid w:val="00C741F9"/>
    <w:rsid w:val="00C75391"/>
    <w:rsid w:val="00C81518"/>
    <w:rsid w:val="00C82EE4"/>
    <w:rsid w:val="00C83329"/>
    <w:rsid w:val="00C91768"/>
    <w:rsid w:val="00C93E1E"/>
    <w:rsid w:val="00C96887"/>
    <w:rsid w:val="00CA362A"/>
    <w:rsid w:val="00CA7544"/>
    <w:rsid w:val="00CC0647"/>
    <w:rsid w:val="00CC2293"/>
    <w:rsid w:val="00CC2973"/>
    <w:rsid w:val="00CD1CB6"/>
    <w:rsid w:val="00CD320F"/>
    <w:rsid w:val="00CD3C9B"/>
    <w:rsid w:val="00CD7057"/>
    <w:rsid w:val="00CE156A"/>
    <w:rsid w:val="00CE245A"/>
    <w:rsid w:val="00CE3780"/>
    <w:rsid w:val="00CF6ACF"/>
    <w:rsid w:val="00D029BC"/>
    <w:rsid w:val="00D06CD8"/>
    <w:rsid w:val="00D10C99"/>
    <w:rsid w:val="00D112CF"/>
    <w:rsid w:val="00D12086"/>
    <w:rsid w:val="00D13443"/>
    <w:rsid w:val="00D1739E"/>
    <w:rsid w:val="00D22B3E"/>
    <w:rsid w:val="00D22D36"/>
    <w:rsid w:val="00D25F4D"/>
    <w:rsid w:val="00D54BDC"/>
    <w:rsid w:val="00D619A3"/>
    <w:rsid w:val="00D62E2D"/>
    <w:rsid w:val="00D64541"/>
    <w:rsid w:val="00D667F3"/>
    <w:rsid w:val="00D673EB"/>
    <w:rsid w:val="00D72464"/>
    <w:rsid w:val="00D851C1"/>
    <w:rsid w:val="00D85FB8"/>
    <w:rsid w:val="00D919BA"/>
    <w:rsid w:val="00D978A3"/>
    <w:rsid w:val="00DA6826"/>
    <w:rsid w:val="00DB1448"/>
    <w:rsid w:val="00DB2D63"/>
    <w:rsid w:val="00DC31D7"/>
    <w:rsid w:val="00DD0911"/>
    <w:rsid w:val="00DD1EF9"/>
    <w:rsid w:val="00DD2A19"/>
    <w:rsid w:val="00DE5705"/>
    <w:rsid w:val="00E02A5F"/>
    <w:rsid w:val="00E10536"/>
    <w:rsid w:val="00E111EA"/>
    <w:rsid w:val="00E2705D"/>
    <w:rsid w:val="00E27CF3"/>
    <w:rsid w:val="00E310B9"/>
    <w:rsid w:val="00E3183F"/>
    <w:rsid w:val="00E36BA2"/>
    <w:rsid w:val="00E43387"/>
    <w:rsid w:val="00E447ED"/>
    <w:rsid w:val="00E5007C"/>
    <w:rsid w:val="00E507EB"/>
    <w:rsid w:val="00E67DA9"/>
    <w:rsid w:val="00E74B36"/>
    <w:rsid w:val="00E8167A"/>
    <w:rsid w:val="00E8358C"/>
    <w:rsid w:val="00E9357A"/>
    <w:rsid w:val="00E95EB4"/>
    <w:rsid w:val="00EA1A58"/>
    <w:rsid w:val="00EA406A"/>
    <w:rsid w:val="00EB091C"/>
    <w:rsid w:val="00EB0FA0"/>
    <w:rsid w:val="00EB3998"/>
    <w:rsid w:val="00EC114E"/>
    <w:rsid w:val="00EC14F2"/>
    <w:rsid w:val="00EC2343"/>
    <w:rsid w:val="00EC25FB"/>
    <w:rsid w:val="00EC3881"/>
    <w:rsid w:val="00EE0C03"/>
    <w:rsid w:val="00EE7646"/>
    <w:rsid w:val="00EF50FA"/>
    <w:rsid w:val="00F03377"/>
    <w:rsid w:val="00F03777"/>
    <w:rsid w:val="00F044AA"/>
    <w:rsid w:val="00F12E07"/>
    <w:rsid w:val="00F35B37"/>
    <w:rsid w:val="00F42199"/>
    <w:rsid w:val="00F45AA1"/>
    <w:rsid w:val="00F6566E"/>
    <w:rsid w:val="00F72254"/>
    <w:rsid w:val="00F730D0"/>
    <w:rsid w:val="00F8085E"/>
    <w:rsid w:val="00F81187"/>
    <w:rsid w:val="00F8235D"/>
    <w:rsid w:val="00F97230"/>
    <w:rsid w:val="00FB321B"/>
    <w:rsid w:val="00FC0E33"/>
    <w:rsid w:val="00FE19E0"/>
    <w:rsid w:val="00FF0B75"/>
    <w:rsid w:val="00FF736B"/>
    <w:rsid w:val="792C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A1E1"/>
  <w15:docId w15:val="{1EAAB4F9-2445-4A64-AA6E-5247AB1B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8"/>
    <w:uiPriority w:val="99"/>
    <w:qFormat/>
    <w:locked/>
    <w:rPr>
      <w:sz w:val="24"/>
    </w:rPr>
  </w:style>
  <w:style w:type="paragraph" w:styleId="a8">
    <w:name w:val="List Paragraph"/>
    <w:basedOn w:val="a"/>
    <w:link w:val="a7"/>
    <w:uiPriority w:val="99"/>
    <w:qFormat/>
    <w:pPr>
      <w:spacing w:after="0" w:line="240" w:lineRule="auto"/>
      <w:ind w:left="720"/>
      <w:contextualSpacing/>
    </w:pPr>
    <w:rPr>
      <w:sz w:val="24"/>
    </w:rPr>
  </w:style>
  <w:style w:type="paragraph" w:customStyle="1" w:styleId="a9">
    <w:name w:val="Текст ТД"/>
    <w:basedOn w:val="a"/>
    <w:link w:val="aa"/>
    <w:qFormat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Текст ТД Знак"/>
    <w:link w:val="a9"/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DE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570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E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57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BAA5-F3C9-45E4-AB3A-37C5E450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UPonomareva</dc:creator>
  <cp:lastModifiedBy>Пользователь</cp:lastModifiedBy>
  <cp:revision>32</cp:revision>
  <cp:lastPrinted>2022-11-25T08:36:00Z</cp:lastPrinted>
  <dcterms:created xsi:type="dcterms:W3CDTF">2021-12-10T07:36:00Z</dcterms:created>
  <dcterms:modified xsi:type="dcterms:W3CDTF">2024-11-15T08:13:00Z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744C538C3DEA4086AF413869E7F19623</vt:lpwstr>
  </property>
</Properties>
</file>