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95A40" w14:textId="7F2DBA63" w:rsidR="00A36D08" w:rsidRPr="00DA7677" w:rsidRDefault="00295489" w:rsidP="00417F92">
      <w:pPr>
        <w:widowControl w:val="0"/>
        <w:tabs>
          <w:tab w:val="left" w:pos="4200"/>
        </w:tabs>
        <w:suppressAutoHyphens/>
        <w:autoSpaceDE w:val="0"/>
        <w:autoSpaceDN w:val="0"/>
        <w:adjustRightInd w:val="0"/>
        <w:jc w:val="right"/>
        <w:rPr>
          <w:sz w:val="22"/>
          <w:szCs w:val="22"/>
        </w:rPr>
      </w:pPr>
      <w:r w:rsidRPr="00DA7677">
        <w:rPr>
          <w:sz w:val="22"/>
          <w:szCs w:val="22"/>
        </w:rPr>
        <w:t>УТВЕРЖДАЮ</w:t>
      </w:r>
    </w:p>
    <w:p w14:paraId="185453F0" w14:textId="1AB5BE58" w:rsidR="00CB2ADC" w:rsidRPr="00DA7677" w:rsidRDefault="00CB2ADC" w:rsidP="00417F92">
      <w:pPr>
        <w:widowControl w:val="0"/>
        <w:tabs>
          <w:tab w:val="left" w:pos="4200"/>
        </w:tabs>
        <w:suppressAutoHyphens/>
        <w:autoSpaceDE w:val="0"/>
        <w:autoSpaceDN w:val="0"/>
        <w:adjustRightInd w:val="0"/>
        <w:jc w:val="right"/>
        <w:rPr>
          <w:sz w:val="22"/>
          <w:szCs w:val="22"/>
        </w:rPr>
      </w:pPr>
      <w:r w:rsidRPr="00DA7677">
        <w:rPr>
          <w:sz w:val="22"/>
          <w:szCs w:val="22"/>
        </w:rPr>
        <w:t>Руководитель</w:t>
      </w:r>
    </w:p>
    <w:p w14:paraId="5471E2BB" w14:textId="0B067B7A" w:rsidR="00A22EE1" w:rsidRPr="00DA7677" w:rsidRDefault="00E501CC">
      <w:pPr>
        <w:widowControl w:val="0"/>
        <w:tabs>
          <w:tab w:val="left" w:pos="4200"/>
        </w:tabs>
        <w:suppressAutoHyphens/>
        <w:autoSpaceDE w:val="0"/>
        <w:autoSpaceDN w:val="0"/>
        <w:adjustRightInd w:val="0"/>
        <w:jc w:val="right"/>
        <w:rPr>
          <w:sz w:val="22"/>
          <w:szCs w:val="22"/>
        </w:rPr>
      </w:pPr>
      <w:r w:rsidRPr="00DA7677">
        <w:rPr>
          <w:sz w:val="22"/>
          <w:szCs w:val="22"/>
        </w:rPr>
        <w:t>ГАОУ ОЦ "ЙОНДОЗ"</w:t>
      </w:r>
    </w:p>
    <w:p w14:paraId="12BBBC55" w14:textId="77777777" w:rsidR="00E501CC" w:rsidRPr="00DA7677" w:rsidRDefault="00E501CC">
      <w:pPr>
        <w:widowControl w:val="0"/>
        <w:tabs>
          <w:tab w:val="left" w:pos="4200"/>
        </w:tabs>
        <w:suppressAutoHyphens/>
        <w:autoSpaceDE w:val="0"/>
        <w:autoSpaceDN w:val="0"/>
        <w:adjustRightInd w:val="0"/>
        <w:jc w:val="right"/>
        <w:rPr>
          <w:sz w:val="22"/>
          <w:szCs w:val="22"/>
        </w:rPr>
      </w:pPr>
    </w:p>
    <w:p w14:paraId="4963F6A8" w14:textId="0D780DAF" w:rsidR="00A36D08" w:rsidRPr="00DA7677" w:rsidRDefault="00295489">
      <w:pPr>
        <w:widowControl w:val="0"/>
        <w:tabs>
          <w:tab w:val="left" w:pos="4200"/>
        </w:tabs>
        <w:suppressAutoHyphens/>
        <w:autoSpaceDE w:val="0"/>
        <w:autoSpaceDN w:val="0"/>
        <w:adjustRightInd w:val="0"/>
        <w:jc w:val="right"/>
        <w:rPr>
          <w:sz w:val="22"/>
          <w:szCs w:val="22"/>
        </w:rPr>
      </w:pPr>
      <w:r w:rsidRPr="00DA7677">
        <w:rPr>
          <w:sz w:val="22"/>
          <w:szCs w:val="22"/>
        </w:rPr>
        <w:t>_________________ /</w:t>
      </w:r>
      <w:r w:rsidR="00A22EE1" w:rsidRPr="00DA7677">
        <w:rPr>
          <w:sz w:val="22"/>
          <w:szCs w:val="22"/>
        </w:rPr>
        <w:t xml:space="preserve"> </w:t>
      </w:r>
      <w:r w:rsidR="00E501CC" w:rsidRPr="00DA7677">
        <w:rPr>
          <w:sz w:val="22"/>
          <w:szCs w:val="22"/>
        </w:rPr>
        <w:t>Г</w:t>
      </w:r>
      <w:r w:rsidR="00A22EE1" w:rsidRPr="00DA7677">
        <w:rPr>
          <w:sz w:val="22"/>
          <w:szCs w:val="22"/>
        </w:rPr>
        <w:t xml:space="preserve">. </w:t>
      </w:r>
      <w:r w:rsidR="00E501CC" w:rsidRPr="00DA7677">
        <w:rPr>
          <w:sz w:val="22"/>
          <w:szCs w:val="22"/>
        </w:rPr>
        <w:t>Г</w:t>
      </w:r>
      <w:r w:rsidR="00A22EE1" w:rsidRPr="00DA7677">
        <w:rPr>
          <w:sz w:val="22"/>
          <w:szCs w:val="22"/>
        </w:rPr>
        <w:t xml:space="preserve">. </w:t>
      </w:r>
      <w:r w:rsidR="00E501CC" w:rsidRPr="00DA7677">
        <w:rPr>
          <w:sz w:val="22"/>
          <w:szCs w:val="22"/>
        </w:rPr>
        <w:t>Галимов</w:t>
      </w:r>
      <w:r w:rsidR="00A22EE1" w:rsidRPr="00DA7677">
        <w:rPr>
          <w:sz w:val="22"/>
          <w:szCs w:val="22"/>
        </w:rPr>
        <w:t xml:space="preserve"> </w:t>
      </w:r>
      <w:r w:rsidR="000B6335" w:rsidRPr="00DA7677">
        <w:rPr>
          <w:sz w:val="22"/>
          <w:szCs w:val="22"/>
        </w:rPr>
        <w:t>/</w:t>
      </w:r>
    </w:p>
    <w:p w14:paraId="1AFA561D" w14:textId="77777777" w:rsidR="00A36D08" w:rsidRPr="00DA7677" w:rsidRDefault="00A36D08">
      <w:pPr>
        <w:widowControl w:val="0"/>
        <w:tabs>
          <w:tab w:val="left" w:pos="4200"/>
        </w:tabs>
        <w:suppressAutoHyphens/>
        <w:autoSpaceDE w:val="0"/>
        <w:autoSpaceDN w:val="0"/>
        <w:adjustRightInd w:val="0"/>
        <w:jc w:val="right"/>
        <w:rPr>
          <w:sz w:val="22"/>
          <w:szCs w:val="22"/>
        </w:rPr>
      </w:pPr>
    </w:p>
    <w:p w14:paraId="10C64A2A" w14:textId="21086324" w:rsidR="00A36D08" w:rsidRPr="00DA7677" w:rsidRDefault="00295489">
      <w:pPr>
        <w:widowControl w:val="0"/>
        <w:tabs>
          <w:tab w:val="left" w:pos="4200"/>
        </w:tabs>
        <w:suppressAutoHyphens/>
        <w:autoSpaceDE w:val="0"/>
        <w:autoSpaceDN w:val="0"/>
        <w:adjustRightInd w:val="0"/>
        <w:jc w:val="right"/>
        <w:rPr>
          <w:sz w:val="22"/>
          <w:szCs w:val="22"/>
        </w:rPr>
      </w:pPr>
      <w:r w:rsidRPr="00DA7677">
        <w:rPr>
          <w:sz w:val="22"/>
          <w:szCs w:val="22"/>
        </w:rPr>
        <w:t>«</w:t>
      </w:r>
      <w:r w:rsidR="00DA0E63">
        <w:rPr>
          <w:sz w:val="22"/>
          <w:szCs w:val="22"/>
        </w:rPr>
        <w:t>25</w:t>
      </w:r>
      <w:r w:rsidRPr="00DA7677">
        <w:rPr>
          <w:sz w:val="22"/>
          <w:szCs w:val="22"/>
        </w:rPr>
        <w:t xml:space="preserve">» </w:t>
      </w:r>
      <w:r w:rsidR="00E501CC" w:rsidRPr="00DA7677">
        <w:rPr>
          <w:sz w:val="22"/>
          <w:szCs w:val="22"/>
        </w:rPr>
        <w:t>ноября</w:t>
      </w:r>
      <w:r w:rsidRPr="00DA7677">
        <w:rPr>
          <w:sz w:val="22"/>
          <w:szCs w:val="22"/>
        </w:rPr>
        <w:t xml:space="preserve"> 202</w:t>
      </w:r>
      <w:r w:rsidR="00693136" w:rsidRPr="00DA7677">
        <w:rPr>
          <w:sz w:val="22"/>
          <w:szCs w:val="22"/>
        </w:rPr>
        <w:t>4</w:t>
      </w:r>
      <w:r w:rsidRPr="00DA7677">
        <w:rPr>
          <w:sz w:val="22"/>
          <w:szCs w:val="22"/>
        </w:rPr>
        <w:t xml:space="preserve"> г.</w:t>
      </w:r>
    </w:p>
    <w:p w14:paraId="2217E681" w14:textId="77777777" w:rsidR="00A36D08" w:rsidRPr="00DA7677" w:rsidRDefault="00A36D08">
      <w:pPr>
        <w:widowControl w:val="0"/>
        <w:suppressAutoHyphens/>
        <w:jc w:val="center"/>
        <w:rPr>
          <w:b/>
          <w:sz w:val="22"/>
          <w:szCs w:val="22"/>
        </w:rPr>
      </w:pPr>
    </w:p>
    <w:p w14:paraId="09F2B404" w14:textId="77777777" w:rsidR="00A36D08" w:rsidRPr="00DA7677" w:rsidRDefault="00295489">
      <w:pPr>
        <w:widowControl w:val="0"/>
        <w:suppressAutoHyphens/>
        <w:jc w:val="center"/>
        <w:rPr>
          <w:b/>
          <w:sz w:val="22"/>
          <w:szCs w:val="22"/>
        </w:rPr>
      </w:pPr>
      <w:r w:rsidRPr="00DA7677">
        <w:rPr>
          <w:b/>
          <w:sz w:val="22"/>
          <w:szCs w:val="22"/>
        </w:rPr>
        <w:t xml:space="preserve">ИЗВЕЩЕНИЕ </w:t>
      </w:r>
    </w:p>
    <w:p w14:paraId="3EF0A611" w14:textId="77777777" w:rsidR="00A36D08" w:rsidRPr="00DA7677" w:rsidRDefault="00295489">
      <w:pPr>
        <w:widowControl w:val="0"/>
        <w:suppressAutoHyphens/>
        <w:jc w:val="center"/>
        <w:rPr>
          <w:b/>
          <w:sz w:val="22"/>
          <w:szCs w:val="22"/>
        </w:rPr>
      </w:pPr>
      <w:r w:rsidRPr="00DA7677">
        <w:rPr>
          <w:b/>
          <w:sz w:val="22"/>
          <w:szCs w:val="22"/>
        </w:rPr>
        <w:t xml:space="preserve">о проведении закупки способом </w:t>
      </w:r>
    </w:p>
    <w:p w14:paraId="09853A72" w14:textId="77777777" w:rsidR="002F4455" w:rsidRPr="00DA7677" w:rsidRDefault="00295489" w:rsidP="00417F92">
      <w:pPr>
        <w:widowControl w:val="0"/>
        <w:suppressAutoHyphens/>
        <w:jc w:val="center"/>
        <w:rPr>
          <w:b/>
          <w:sz w:val="22"/>
          <w:szCs w:val="22"/>
        </w:rPr>
      </w:pPr>
      <w:r w:rsidRPr="00DA7677">
        <w:rPr>
          <w:b/>
          <w:sz w:val="22"/>
          <w:szCs w:val="22"/>
        </w:rPr>
        <w:t>запроса котировок в электронной форме</w:t>
      </w:r>
      <w:r w:rsidR="005008D0" w:rsidRPr="00DA7677">
        <w:rPr>
          <w:b/>
          <w:sz w:val="22"/>
          <w:szCs w:val="22"/>
        </w:rPr>
        <w:t xml:space="preserve"> </w:t>
      </w:r>
      <w:bookmarkStart w:id="0" w:name="_Hlk142580319"/>
    </w:p>
    <w:p w14:paraId="70D99F30" w14:textId="3EC792AB" w:rsidR="00D30FA9" w:rsidRPr="00DA7677" w:rsidRDefault="00417F92" w:rsidP="002F4455">
      <w:pPr>
        <w:widowControl w:val="0"/>
        <w:suppressAutoHyphens/>
        <w:jc w:val="center"/>
        <w:rPr>
          <w:b/>
          <w:sz w:val="22"/>
          <w:szCs w:val="22"/>
        </w:rPr>
      </w:pPr>
      <w:r w:rsidRPr="00DA7677">
        <w:rPr>
          <w:b/>
          <w:sz w:val="22"/>
          <w:szCs w:val="22"/>
        </w:rPr>
        <w:t xml:space="preserve">на поставку автомобиля </w:t>
      </w:r>
      <w:r w:rsidR="00D30FA9" w:rsidRPr="00DA7677">
        <w:rPr>
          <w:b/>
          <w:sz w:val="22"/>
          <w:szCs w:val="22"/>
        </w:rPr>
        <w:t xml:space="preserve"> </w:t>
      </w:r>
      <w:r w:rsidR="00E501CC" w:rsidRPr="00DA7677">
        <w:rPr>
          <w:b/>
          <w:sz w:val="22"/>
          <w:szCs w:val="22"/>
        </w:rPr>
        <w:t xml:space="preserve">Москвич 3 </w:t>
      </w:r>
      <w:r w:rsidR="00D30FA9" w:rsidRPr="00DA7677">
        <w:rPr>
          <w:b/>
          <w:sz w:val="22"/>
          <w:szCs w:val="22"/>
        </w:rPr>
        <w:t xml:space="preserve">или эквивалент </w:t>
      </w:r>
    </w:p>
    <w:p w14:paraId="4B541C13" w14:textId="25C18C0D" w:rsidR="00417F92" w:rsidRPr="00DA7677" w:rsidRDefault="00417F92" w:rsidP="00417F92">
      <w:pPr>
        <w:widowControl w:val="0"/>
        <w:suppressAutoHyphens/>
        <w:jc w:val="center"/>
        <w:rPr>
          <w:b/>
          <w:sz w:val="22"/>
          <w:szCs w:val="22"/>
        </w:rPr>
      </w:pPr>
      <w:bookmarkStart w:id="1" w:name="_Hlk157759063"/>
      <w:r w:rsidRPr="00DA7677">
        <w:rPr>
          <w:b/>
          <w:sz w:val="22"/>
          <w:szCs w:val="22"/>
        </w:rPr>
        <w:t xml:space="preserve">для </w:t>
      </w:r>
      <w:r w:rsidR="00E501CC" w:rsidRPr="00DA7677">
        <w:rPr>
          <w:b/>
          <w:sz w:val="22"/>
          <w:szCs w:val="22"/>
        </w:rPr>
        <w:t>ГАОУ ОЦ "ЙОНДОЗ"</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6"/>
        <w:gridCol w:w="2944"/>
        <w:gridCol w:w="6345"/>
      </w:tblGrid>
      <w:tr w:rsidR="00A36D08" w:rsidRPr="00DA7677" w14:paraId="11F6A3E9"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bookmarkEnd w:id="0"/>
          <w:bookmarkEnd w:id="1"/>
          <w:p w14:paraId="251F3399" w14:textId="77777777" w:rsidR="00A36D08" w:rsidRPr="00DA7677" w:rsidRDefault="00295489">
            <w:pPr>
              <w:widowControl w:val="0"/>
              <w:suppressAutoHyphens/>
              <w:jc w:val="center"/>
              <w:rPr>
                <w:b/>
                <w:sz w:val="22"/>
                <w:szCs w:val="22"/>
                <w:lang w:eastAsia="en-US"/>
              </w:rPr>
            </w:pPr>
            <w:r w:rsidRPr="00DA7677">
              <w:rPr>
                <w:b/>
                <w:sz w:val="22"/>
                <w:szCs w:val="22"/>
                <w:lang w:eastAsia="en-US"/>
              </w:rPr>
              <w:t xml:space="preserve">№ </w:t>
            </w:r>
          </w:p>
        </w:tc>
        <w:tc>
          <w:tcPr>
            <w:tcW w:w="1464" w:type="pct"/>
            <w:tcBorders>
              <w:top w:val="single" w:sz="4" w:space="0" w:color="auto"/>
              <w:left w:val="single" w:sz="4" w:space="0" w:color="auto"/>
              <w:bottom w:val="single" w:sz="4" w:space="0" w:color="auto"/>
              <w:right w:val="single" w:sz="4" w:space="0" w:color="auto"/>
            </w:tcBorders>
            <w:vAlign w:val="center"/>
          </w:tcPr>
          <w:p w14:paraId="390B32D9" w14:textId="77777777" w:rsidR="00A36D08" w:rsidRPr="00DA7677" w:rsidRDefault="00295489">
            <w:pPr>
              <w:widowControl w:val="0"/>
              <w:suppressAutoHyphens/>
              <w:jc w:val="center"/>
              <w:rPr>
                <w:b/>
                <w:sz w:val="22"/>
                <w:szCs w:val="22"/>
                <w:lang w:eastAsia="en-US"/>
              </w:rPr>
            </w:pPr>
            <w:r w:rsidRPr="00DA7677">
              <w:rPr>
                <w:b/>
                <w:sz w:val="22"/>
                <w:szCs w:val="22"/>
                <w:lang w:eastAsia="en-US"/>
              </w:rPr>
              <w:t>Наименование</w:t>
            </w:r>
          </w:p>
        </w:tc>
        <w:tc>
          <w:tcPr>
            <w:tcW w:w="3155" w:type="pct"/>
            <w:tcBorders>
              <w:top w:val="single" w:sz="4" w:space="0" w:color="auto"/>
              <w:left w:val="single" w:sz="4" w:space="0" w:color="auto"/>
              <w:bottom w:val="single" w:sz="4" w:space="0" w:color="auto"/>
              <w:right w:val="single" w:sz="4" w:space="0" w:color="auto"/>
            </w:tcBorders>
            <w:vAlign w:val="center"/>
          </w:tcPr>
          <w:p w14:paraId="7DAA867F" w14:textId="77777777" w:rsidR="00A36D08" w:rsidRPr="00DA7677" w:rsidRDefault="00295489">
            <w:pPr>
              <w:widowControl w:val="0"/>
              <w:suppressAutoHyphens/>
              <w:jc w:val="center"/>
              <w:rPr>
                <w:b/>
                <w:sz w:val="22"/>
                <w:szCs w:val="22"/>
                <w:lang w:eastAsia="en-US"/>
              </w:rPr>
            </w:pPr>
            <w:r w:rsidRPr="00DA7677">
              <w:rPr>
                <w:b/>
                <w:sz w:val="22"/>
                <w:szCs w:val="22"/>
                <w:lang w:eastAsia="en-US"/>
              </w:rPr>
              <w:t>Содержание</w:t>
            </w:r>
          </w:p>
        </w:tc>
      </w:tr>
      <w:tr w:rsidR="00A36D08" w:rsidRPr="00DA7677" w14:paraId="51398827"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3DFAD92B" w14:textId="77777777" w:rsidR="00A36D08" w:rsidRPr="00DA7677" w:rsidRDefault="00295489">
            <w:pPr>
              <w:widowControl w:val="0"/>
              <w:suppressAutoHyphens/>
              <w:rPr>
                <w:b/>
                <w:sz w:val="22"/>
                <w:szCs w:val="22"/>
                <w:lang w:eastAsia="en-US"/>
              </w:rPr>
            </w:pPr>
            <w:r w:rsidRPr="00DA7677">
              <w:rPr>
                <w:b/>
                <w:sz w:val="22"/>
                <w:szCs w:val="22"/>
                <w:lang w:eastAsia="en-US"/>
              </w:rPr>
              <w:t>1.</w:t>
            </w:r>
          </w:p>
        </w:tc>
        <w:tc>
          <w:tcPr>
            <w:tcW w:w="1464" w:type="pct"/>
            <w:tcBorders>
              <w:top w:val="single" w:sz="4" w:space="0" w:color="auto"/>
              <w:left w:val="single" w:sz="4" w:space="0" w:color="auto"/>
              <w:bottom w:val="single" w:sz="4" w:space="0" w:color="auto"/>
              <w:right w:val="single" w:sz="4" w:space="0" w:color="auto"/>
            </w:tcBorders>
            <w:vAlign w:val="center"/>
          </w:tcPr>
          <w:p w14:paraId="5B6A10F3" w14:textId="77777777" w:rsidR="00A36D08" w:rsidRPr="00DA7677" w:rsidRDefault="00295489">
            <w:pPr>
              <w:widowControl w:val="0"/>
              <w:suppressAutoHyphens/>
              <w:rPr>
                <w:b/>
                <w:sz w:val="22"/>
                <w:szCs w:val="22"/>
                <w:lang w:eastAsia="en-US"/>
              </w:rPr>
            </w:pPr>
            <w:r w:rsidRPr="00DA7677">
              <w:rPr>
                <w:b/>
                <w:sz w:val="22"/>
                <w:szCs w:val="22"/>
                <w:lang w:eastAsia="en-US"/>
              </w:rPr>
              <w:t>Способ закупки</w:t>
            </w:r>
          </w:p>
        </w:tc>
        <w:tc>
          <w:tcPr>
            <w:tcW w:w="3155" w:type="pct"/>
            <w:tcBorders>
              <w:top w:val="single" w:sz="4" w:space="0" w:color="auto"/>
              <w:left w:val="single" w:sz="4" w:space="0" w:color="auto"/>
              <w:bottom w:val="single" w:sz="4" w:space="0" w:color="auto"/>
              <w:right w:val="single" w:sz="4" w:space="0" w:color="auto"/>
            </w:tcBorders>
            <w:vAlign w:val="center"/>
          </w:tcPr>
          <w:p w14:paraId="0F191B50" w14:textId="77777777" w:rsidR="00A36D08" w:rsidRPr="00DA7677" w:rsidRDefault="00295489">
            <w:pPr>
              <w:widowControl w:val="0"/>
              <w:suppressAutoHyphens/>
              <w:jc w:val="both"/>
              <w:rPr>
                <w:b/>
                <w:sz w:val="22"/>
                <w:szCs w:val="22"/>
                <w:lang w:eastAsia="en-US"/>
              </w:rPr>
            </w:pPr>
            <w:r w:rsidRPr="00DA7677">
              <w:rPr>
                <w:sz w:val="22"/>
                <w:szCs w:val="22"/>
              </w:rPr>
              <w:t>Запрос котировок в электронной форме.</w:t>
            </w:r>
          </w:p>
        </w:tc>
      </w:tr>
      <w:tr w:rsidR="00A36D08" w:rsidRPr="00DA7677" w14:paraId="72BA23A6" w14:textId="77777777">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72933EF" w14:textId="77777777" w:rsidR="00A36D08" w:rsidRPr="00DA7677" w:rsidRDefault="00295489">
            <w:pPr>
              <w:widowControl w:val="0"/>
              <w:tabs>
                <w:tab w:val="left" w:pos="652"/>
              </w:tabs>
              <w:suppressAutoHyphens/>
              <w:jc w:val="both"/>
              <w:rPr>
                <w:b/>
                <w:sz w:val="22"/>
                <w:szCs w:val="22"/>
                <w:lang w:eastAsia="en-US"/>
              </w:rPr>
            </w:pPr>
            <w:r w:rsidRPr="00DA7677">
              <w:rPr>
                <w:b/>
                <w:sz w:val="22"/>
                <w:szCs w:val="22"/>
                <w:lang w:eastAsia="en-US"/>
              </w:rPr>
              <w:t xml:space="preserve">2. </w:t>
            </w:r>
            <w:r w:rsidRPr="00DA7677">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A36D08" w:rsidRPr="00DA7677" w14:paraId="5C5A3816"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69F6909D" w14:textId="77777777" w:rsidR="00A36D08" w:rsidRPr="00DA7677" w:rsidRDefault="00295489">
            <w:pPr>
              <w:widowControl w:val="0"/>
              <w:tabs>
                <w:tab w:val="left" w:pos="652"/>
              </w:tabs>
              <w:suppressAutoHyphens/>
              <w:rPr>
                <w:b/>
                <w:sz w:val="22"/>
                <w:szCs w:val="22"/>
                <w:lang w:eastAsia="en-US"/>
              </w:rPr>
            </w:pPr>
            <w:r w:rsidRPr="00DA7677">
              <w:rPr>
                <w:b/>
                <w:sz w:val="22"/>
                <w:szCs w:val="22"/>
                <w:lang w:eastAsia="en-US"/>
              </w:rPr>
              <w:t>2.1.</w:t>
            </w:r>
          </w:p>
        </w:tc>
        <w:tc>
          <w:tcPr>
            <w:tcW w:w="1464" w:type="pct"/>
            <w:tcBorders>
              <w:top w:val="single" w:sz="4" w:space="0" w:color="auto"/>
              <w:left w:val="single" w:sz="4" w:space="0" w:color="auto"/>
              <w:bottom w:val="single" w:sz="4" w:space="0" w:color="auto"/>
              <w:right w:val="single" w:sz="4" w:space="0" w:color="auto"/>
            </w:tcBorders>
            <w:vAlign w:val="center"/>
          </w:tcPr>
          <w:p w14:paraId="3316B3DF" w14:textId="77777777" w:rsidR="00A36D08" w:rsidRPr="00DA7677" w:rsidRDefault="00295489">
            <w:pPr>
              <w:widowControl w:val="0"/>
              <w:shd w:val="clear" w:color="auto" w:fill="FFFFFF"/>
              <w:suppressAutoHyphens/>
              <w:rPr>
                <w:sz w:val="22"/>
                <w:szCs w:val="22"/>
              </w:rPr>
            </w:pPr>
            <w:r w:rsidRPr="00DA7677">
              <w:rPr>
                <w:sz w:val="22"/>
                <w:szCs w:val="22"/>
              </w:rPr>
              <w:t>Наименование Заказчика</w:t>
            </w:r>
          </w:p>
        </w:tc>
        <w:tc>
          <w:tcPr>
            <w:tcW w:w="3155" w:type="pct"/>
            <w:tcBorders>
              <w:top w:val="single" w:sz="4" w:space="0" w:color="auto"/>
              <w:left w:val="single" w:sz="4" w:space="0" w:color="auto"/>
              <w:bottom w:val="single" w:sz="4" w:space="0" w:color="auto"/>
              <w:right w:val="single" w:sz="4" w:space="0" w:color="auto"/>
            </w:tcBorders>
            <w:vAlign w:val="center"/>
          </w:tcPr>
          <w:p w14:paraId="73F32EAF" w14:textId="77777777" w:rsidR="00A36D08" w:rsidRPr="00DA7677" w:rsidRDefault="002F4455">
            <w:pPr>
              <w:widowControl w:val="0"/>
              <w:tabs>
                <w:tab w:val="left" w:pos="709"/>
              </w:tabs>
              <w:suppressAutoHyphens/>
              <w:jc w:val="both"/>
              <w:rPr>
                <w:sz w:val="22"/>
                <w:szCs w:val="22"/>
                <w:lang w:eastAsia="en-US"/>
              </w:rPr>
            </w:pPr>
            <w:r w:rsidRPr="00DA7677">
              <w:rPr>
                <w:sz w:val="22"/>
                <w:szCs w:val="22"/>
                <w:lang w:eastAsia="en-US"/>
              </w:rPr>
              <w:t>Государственное автономное Общеобразовательное учреждение Образовательный Центр "Йондоз"</w:t>
            </w:r>
          </w:p>
          <w:p w14:paraId="455B5860" w14:textId="373DA559" w:rsidR="002F4455" w:rsidRPr="00DA7677" w:rsidRDefault="002F4455">
            <w:pPr>
              <w:widowControl w:val="0"/>
              <w:tabs>
                <w:tab w:val="left" w:pos="709"/>
              </w:tabs>
              <w:suppressAutoHyphens/>
              <w:jc w:val="both"/>
              <w:rPr>
                <w:sz w:val="22"/>
                <w:szCs w:val="22"/>
                <w:lang w:eastAsia="en-US"/>
              </w:rPr>
            </w:pPr>
            <w:r w:rsidRPr="00DA7677">
              <w:rPr>
                <w:sz w:val="22"/>
                <w:szCs w:val="22"/>
                <w:lang w:eastAsia="en-US"/>
              </w:rPr>
              <w:t>ГАОУ ОЦ "ЙОНДОЗ"</w:t>
            </w:r>
          </w:p>
        </w:tc>
      </w:tr>
      <w:tr w:rsidR="00A36D08" w:rsidRPr="00DA7677" w14:paraId="15D4D4B5"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0C267C56" w14:textId="77777777" w:rsidR="00A36D08" w:rsidRPr="00DA7677" w:rsidRDefault="00295489">
            <w:pPr>
              <w:widowControl w:val="0"/>
              <w:tabs>
                <w:tab w:val="left" w:pos="652"/>
              </w:tabs>
              <w:suppressAutoHyphens/>
              <w:rPr>
                <w:b/>
                <w:sz w:val="22"/>
                <w:szCs w:val="22"/>
                <w:lang w:eastAsia="en-US"/>
              </w:rPr>
            </w:pPr>
            <w:r w:rsidRPr="00DA7677">
              <w:rPr>
                <w:b/>
                <w:sz w:val="22"/>
                <w:szCs w:val="22"/>
                <w:lang w:eastAsia="en-US"/>
              </w:rPr>
              <w:t>2.2.</w:t>
            </w:r>
          </w:p>
        </w:tc>
        <w:tc>
          <w:tcPr>
            <w:tcW w:w="1464" w:type="pct"/>
            <w:tcBorders>
              <w:top w:val="single" w:sz="4" w:space="0" w:color="auto"/>
              <w:left w:val="single" w:sz="4" w:space="0" w:color="auto"/>
              <w:bottom w:val="single" w:sz="4" w:space="0" w:color="auto"/>
              <w:right w:val="single" w:sz="4" w:space="0" w:color="auto"/>
            </w:tcBorders>
            <w:vAlign w:val="center"/>
          </w:tcPr>
          <w:p w14:paraId="3B7CA8A3" w14:textId="77777777" w:rsidR="00A36D08" w:rsidRPr="00DA7677" w:rsidRDefault="00295489">
            <w:pPr>
              <w:widowControl w:val="0"/>
              <w:shd w:val="clear" w:color="auto" w:fill="FFFFFF"/>
              <w:suppressAutoHyphens/>
              <w:rPr>
                <w:sz w:val="22"/>
                <w:szCs w:val="22"/>
              </w:rPr>
            </w:pPr>
            <w:r w:rsidRPr="00DA7677">
              <w:rPr>
                <w:sz w:val="22"/>
                <w:szCs w:val="22"/>
              </w:rPr>
              <w:t>Место нахождения Заказчика</w:t>
            </w:r>
          </w:p>
        </w:tc>
        <w:tc>
          <w:tcPr>
            <w:tcW w:w="3155" w:type="pct"/>
            <w:tcBorders>
              <w:top w:val="single" w:sz="4" w:space="0" w:color="auto"/>
              <w:left w:val="single" w:sz="4" w:space="0" w:color="auto"/>
              <w:bottom w:val="single" w:sz="4" w:space="0" w:color="auto"/>
              <w:right w:val="single" w:sz="4" w:space="0" w:color="auto"/>
            </w:tcBorders>
            <w:vAlign w:val="center"/>
          </w:tcPr>
          <w:p w14:paraId="385E544D" w14:textId="0D7B5D7A" w:rsidR="00A36D08" w:rsidRPr="00DA7677" w:rsidRDefault="002F4455">
            <w:pPr>
              <w:widowControl w:val="0"/>
              <w:suppressAutoHyphens/>
              <w:jc w:val="both"/>
              <w:rPr>
                <w:sz w:val="22"/>
                <w:szCs w:val="22"/>
                <w:lang w:eastAsia="en-US"/>
              </w:rPr>
            </w:pPr>
            <w:r w:rsidRPr="00DA7677">
              <w:rPr>
                <w:sz w:val="22"/>
                <w:szCs w:val="22"/>
                <w:lang w:eastAsia="en-US"/>
              </w:rPr>
              <w:t xml:space="preserve">450080, </w:t>
            </w:r>
            <w:r w:rsidR="00D6487D">
              <w:rPr>
                <w:sz w:val="22"/>
                <w:szCs w:val="22"/>
                <w:lang w:eastAsia="en-US"/>
              </w:rPr>
              <w:t>Р</w:t>
            </w:r>
            <w:r w:rsidRPr="00DA7677">
              <w:rPr>
                <w:sz w:val="22"/>
                <w:szCs w:val="22"/>
                <w:lang w:eastAsia="en-US"/>
              </w:rPr>
              <w:t>есп Башкортостан, г.о. город Уфа, г Уфа, ул Авроры, 18/2</w:t>
            </w:r>
          </w:p>
        </w:tc>
      </w:tr>
      <w:tr w:rsidR="00A36D08" w:rsidRPr="00DA7677" w14:paraId="6433B86A"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20F0E937" w14:textId="77777777" w:rsidR="00A36D08" w:rsidRPr="00DA7677" w:rsidRDefault="00295489">
            <w:pPr>
              <w:widowControl w:val="0"/>
              <w:tabs>
                <w:tab w:val="left" w:pos="652"/>
              </w:tabs>
              <w:suppressAutoHyphens/>
              <w:rPr>
                <w:b/>
                <w:sz w:val="22"/>
                <w:szCs w:val="22"/>
                <w:lang w:eastAsia="en-US"/>
              </w:rPr>
            </w:pPr>
            <w:r w:rsidRPr="00DA7677">
              <w:rPr>
                <w:b/>
                <w:sz w:val="22"/>
                <w:szCs w:val="22"/>
                <w:lang w:eastAsia="en-US"/>
              </w:rPr>
              <w:t>2.3.</w:t>
            </w:r>
          </w:p>
        </w:tc>
        <w:tc>
          <w:tcPr>
            <w:tcW w:w="1464" w:type="pct"/>
            <w:tcBorders>
              <w:top w:val="single" w:sz="4" w:space="0" w:color="auto"/>
              <w:left w:val="single" w:sz="4" w:space="0" w:color="auto"/>
              <w:bottom w:val="single" w:sz="4" w:space="0" w:color="auto"/>
              <w:right w:val="single" w:sz="4" w:space="0" w:color="auto"/>
            </w:tcBorders>
            <w:vAlign w:val="center"/>
          </w:tcPr>
          <w:p w14:paraId="552FA511" w14:textId="77777777" w:rsidR="00A36D08" w:rsidRPr="00DA7677" w:rsidRDefault="00295489">
            <w:pPr>
              <w:widowControl w:val="0"/>
              <w:shd w:val="clear" w:color="auto" w:fill="FFFFFF"/>
              <w:suppressAutoHyphens/>
              <w:rPr>
                <w:sz w:val="22"/>
                <w:szCs w:val="22"/>
              </w:rPr>
            </w:pPr>
            <w:r w:rsidRPr="00DA7677">
              <w:rPr>
                <w:sz w:val="22"/>
                <w:szCs w:val="22"/>
              </w:rPr>
              <w:t>Почтовый адрес Заказчика</w:t>
            </w:r>
          </w:p>
        </w:tc>
        <w:tc>
          <w:tcPr>
            <w:tcW w:w="3155" w:type="pct"/>
            <w:tcBorders>
              <w:top w:val="single" w:sz="4" w:space="0" w:color="auto"/>
              <w:left w:val="single" w:sz="4" w:space="0" w:color="auto"/>
              <w:bottom w:val="single" w:sz="4" w:space="0" w:color="auto"/>
              <w:right w:val="single" w:sz="4" w:space="0" w:color="auto"/>
            </w:tcBorders>
            <w:vAlign w:val="center"/>
          </w:tcPr>
          <w:p w14:paraId="1FDC5EF6" w14:textId="19424E28" w:rsidR="00A36D08" w:rsidRPr="00DA7677" w:rsidRDefault="002F4455">
            <w:pPr>
              <w:widowControl w:val="0"/>
              <w:suppressAutoHyphens/>
              <w:jc w:val="both"/>
              <w:rPr>
                <w:sz w:val="22"/>
                <w:szCs w:val="22"/>
                <w:lang w:eastAsia="en-US"/>
              </w:rPr>
            </w:pPr>
            <w:r w:rsidRPr="00DA7677">
              <w:rPr>
                <w:sz w:val="22"/>
                <w:szCs w:val="22"/>
                <w:lang w:eastAsia="en-US"/>
              </w:rPr>
              <w:t xml:space="preserve">450080, </w:t>
            </w:r>
            <w:r w:rsidR="00D6487D">
              <w:rPr>
                <w:sz w:val="22"/>
                <w:szCs w:val="22"/>
                <w:lang w:eastAsia="en-US"/>
              </w:rPr>
              <w:t>Р</w:t>
            </w:r>
            <w:r w:rsidRPr="00DA7677">
              <w:rPr>
                <w:sz w:val="22"/>
                <w:szCs w:val="22"/>
                <w:lang w:eastAsia="en-US"/>
              </w:rPr>
              <w:t>есп Башкортостан, г.о. город Уфа, г Уфа, ул Авроры, 18/2</w:t>
            </w:r>
          </w:p>
        </w:tc>
      </w:tr>
      <w:tr w:rsidR="00A36D08" w:rsidRPr="00DA7677" w14:paraId="4F4F27CA"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2F36AB6D" w14:textId="77777777" w:rsidR="00A36D08" w:rsidRPr="00DA7677" w:rsidRDefault="00295489">
            <w:pPr>
              <w:widowControl w:val="0"/>
              <w:tabs>
                <w:tab w:val="left" w:pos="652"/>
              </w:tabs>
              <w:suppressAutoHyphens/>
              <w:rPr>
                <w:b/>
                <w:sz w:val="22"/>
                <w:szCs w:val="22"/>
                <w:lang w:eastAsia="en-US"/>
              </w:rPr>
            </w:pPr>
            <w:bookmarkStart w:id="2" w:name="_Hlk500349454"/>
            <w:r w:rsidRPr="00DA7677">
              <w:rPr>
                <w:b/>
                <w:sz w:val="22"/>
                <w:szCs w:val="22"/>
                <w:lang w:eastAsia="en-US"/>
              </w:rPr>
              <w:t>2.4.</w:t>
            </w:r>
          </w:p>
        </w:tc>
        <w:tc>
          <w:tcPr>
            <w:tcW w:w="1464" w:type="pct"/>
            <w:tcBorders>
              <w:top w:val="single" w:sz="4" w:space="0" w:color="auto"/>
              <w:left w:val="single" w:sz="4" w:space="0" w:color="auto"/>
              <w:bottom w:val="single" w:sz="4" w:space="0" w:color="auto"/>
              <w:right w:val="single" w:sz="4" w:space="0" w:color="auto"/>
            </w:tcBorders>
            <w:vAlign w:val="center"/>
          </w:tcPr>
          <w:p w14:paraId="5F5B442B" w14:textId="77777777" w:rsidR="00A36D08" w:rsidRPr="00D6487D" w:rsidRDefault="00295489">
            <w:pPr>
              <w:widowControl w:val="0"/>
              <w:shd w:val="clear" w:color="auto" w:fill="FFFFFF"/>
              <w:suppressAutoHyphens/>
              <w:rPr>
                <w:sz w:val="22"/>
                <w:szCs w:val="22"/>
              </w:rPr>
            </w:pPr>
            <w:r w:rsidRPr="00D6487D">
              <w:rPr>
                <w:sz w:val="22"/>
                <w:szCs w:val="22"/>
              </w:rPr>
              <w:t>Адрес электронной почты Заказчика</w:t>
            </w:r>
          </w:p>
        </w:tc>
        <w:tc>
          <w:tcPr>
            <w:tcW w:w="3155" w:type="pct"/>
            <w:tcBorders>
              <w:top w:val="single" w:sz="4" w:space="0" w:color="auto"/>
              <w:left w:val="single" w:sz="4" w:space="0" w:color="auto"/>
              <w:bottom w:val="single" w:sz="4" w:space="0" w:color="auto"/>
              <w:right w:val="single" w:sz="4" w:space="0" w:color="auto"/>
            </w:tcBorders>
            <w:vAlign w:val="center"/>
          </w:tcPr>
          <w:p w14:paraId="4B532214" w14:textId="7C72DF27" w:rsidR="00A36D08" w:rsidRPr="00D6487D" w:rsidRDefault="00D6487D">
            <w:pPr>
              <w:widowControl w:val="0"/>
              <w:suppressAutoHyphens/>
              <w:jc w:val="both"/>
              <w:rPr>
                <w:sz w:val="22"/>
                <w:szCs w:val="22"/>
                <w:lang w:eastAsia="en-US"/>
              </w:rPr>
            </w:pPr>
            <w:r w:rsidRPr="00D6487D">
              <w:rPr>
                <w:lang w:val="en-US"/>
              </w:rPr>
              <w:t>obcenter.iondoz@yandex.ru</w:t>
            </w:r>
          </w:p>
        </w:tc>
      </w:tr>
      <w:bookmarkEnd w:id="2"/>
      <w:tr w:rsidR="00A36D08" w:rsidRPr="00DA7677" w14:paraId="4D8DDC06"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2AB65803" w14:textId="77777777" w:rsidR="00A36D08" w:rsidRPr="00DA7677" w:rsidRDefault="00295489">
            <w:pPr>
              <w:widowControl w:val="0"/>
              <w:tabs>
                <w:tab w:val="left" w:pos="652"/>
              </w:tabs>
              <w:suppressAutoHyphens/>
              <w:rPr>
                <w:b/>
                <w:sz w:val="22"/>
                <w:szCs w:val="22"/>
                <w:lang w:eastAsia="en-US"/>
              </w:rPr>
            </w:pPr>
            <w:r w:rsidRPr="00DA7677">
              <w:rPr>
                <w:b/>
                <w:sz w:val="22"/>
                <w:szCs w:val="22"/>
                <w:lang w:eastAsia="en-US"/>
              </w:rPr>
              <w:t>2.5.</w:t>
            </w:r>
          </w:p>
        </w:tc>
        <w:tc>
          <w:tcPr>
            <w:tcW w:w="1464" w:type="pct"/>
            <w:tcBorders>
              <w:top w:val="single" w:sz="4" w:space="0" w:color="auto"/>
              <w:left w:val="single" w:sz="4" w:space="0" w:color="auto"/>
              <w:bottom w:val="single" w:sz="4" w:space="0" w:color="auto"/>
              <w:right w:val="single" w:sz="4" w:space="0" w:color="auto"/>
            </w:tcBorders>
            <w:vAlign w:val="center"/>
          </w:tcPr>
          <w:p w14:paraId="305B2696" w14:textId="77777777" w:rsidR="00A36D08" w:rsidRPr="00D6487D" w:rsidRDefault="00295489">
            <w:pPr>
              <w:widowControl w:val="0"/>
              <w:shd w:val="clear" w:color="auto" w:fill="FFFFFF"/>
              <w:suppressAutoHyphens/>
              <w:rPr>
                <w:sz w:val="22"/>
                <w:szCs w:val="22"/>
              </w:rPr>
            </w:pPr>
            <w:r w:rsidRPr="00D6487D">
              <w:rPr>
                <w:sz w:val="22"/>
                <w:szCs w:val="22"/>
              </w:rPr>
              <w:t>Номер контактного телефона/факса Заказчика</w:t>
            </w:r>
          </w:p>
        </w:tc>
        <w:tc>
          <w:tcPr>
            <w:tcW w:w="3155" w:type="pct"/>
            <w:tcBorders>
              <w:top w:val="single" w:sz="4" w:space="0" w:color="auto"/>
              <w:left w:val="single" w:sz="4" w:space="0" w:color="auto"/>
              <w:bottom w:val="single" w:sz="4" w:space="0" w:color="auto"/>
              <w:right w:val="single" w:sz="4" w:space="0" w:color="auto"/>
            </w:tcBorders>
            <w:vAlign w:val="center"/>
          </w:tcPr>
          <w:p w14:paraId="3ADE6D88" w14:textId="77777777" w:rsidR="00D6487D" w:rsidRPr="00D6487D" w:rsidRDefault="00D6487D" w:rsidP="00D6487D">
            <w:pPr>
              <w:suppressAutoHyphens/>
              <w:autoSpaceDE w:val="0"/>
              <w:autoSpaceDN w:val="0"/>
              <w:adjustRightInd w:val="0"/>
              <w:jc w:val="both"/>
              <w:rPr>
                <w:szCs w:val="24"/>
                <w:lang w:val="en-US"/>
              </w:rPr>
            </w:pPr>
            <w:r w:rsidRPr="00D6487D">
              <w:rPr>
                <w:szCs w:val="24"/>
                <w:lang w:val="en-US"/>
              </w:rPr>
              <w:t>(347) 266-02-77</w:t>
            </w:r>
          </w:p>
          <w:p w14:paraId="33E40483" w14:textId="6AD7329E" w:rsidR="00A36D08" w:rsidRPr="00D6487D" w:rsidRDefault="00A36D08">
            <w:pPr>
              <w:widowControl w:val="0"/>
              <w:suppressAutoHyphens/>
              <w:rPr>
                <w:color w:val="000000"/>
                <w:sz w:val="22"/>
                <w:szCs w:val="22"/>
              </w:rPr>
            </w:pPr>
          </w:p>
        </w:tc>
      </w:tr>
      <w:tr w:rsidR="00A36D08" w:rsidRPr="00DA7677" w14:paraId="4C9024EF"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563EA221" w14:textId="77777777" w:rsidR="00A36D08" w:rsidRPr="00DA7677" w:rsidRDefault="00295489">
            <w:pPr>
              <w:widowControl w:val="0"/>
              <w:tabs>
                <w:tab w:val="left" w:pos="652"/>
              </w:tabs>
              <w:suppressAutoHyphens/>
              <w:rPr>
                <w:b/>
                <w:sz w:val="22"/>
                <w:szCs w:val="22"/>
                <w:lang w:eastAsia="en-US"/>
              </w:rPr>
            </w:pPr>
            <w:r w:rsidRPr="00DA7677">
              <w:rPr>
                <w:b/>
                <w:sz w:val="22"/>
                <w:szCs w:val="22"/>
                <w:lang w:val="en-US" w:eastAsia="en-US"/>
              </w:rPr>
              <w:t>2</w:t>
            </w:r>
            <w:r w:rsidRPr="00DA7677">
              <w:rPr>
                <w:b/>
                <w:sz w:val="22"/>
                <w:szCs w:val="22"/>
                <w:lang w:eastAsia="en-US"/>
              </w:rPr>
              <w:t>.6.</w:t>
            </w:r>
          </w:p>
        </w:tc>
        <w:tc>
          <w:tcPr>
            <w:tcW w:w="1464" w:type="pct"/>
            <w:tcBorders>
              <w:top w:val="single" w:sz="4" w:space="0" w:color="auto"/>
              <w:left w:val="single" w:sz="4" w:space="0" w:color="auto"/>
              <w:bottom w:val="single" w:sz="4" w:space="0" w:color="auto"/>
              <w:right w:val="single" w:sz="4" w:space="0" w:color="auto"/>
            </w:tcBorders>
            <w:vAlign w:val="center"/>
          </w:tcPr>
          <w:p w14:paraId="3BDE9E8F" w14:textId="77777777" w:rsidR="00A36D08" w:rsidRPr="00D6487D" w:rsidRDefault="00295489">
            <w:pPr>
              <w:widowControl w:val="0"/>
              <w:shd w:val="clear" w:color="auto" w:fill="FFFFFF"/>
              <w:suppressAutoHyphens/>
              <w:rPr>
                <w:sz w:val="22"/>
                <w:szCs w:val="22"/>
              </w:rPr>
            </w:pPr>
            <w:r w:rsidRPr="00D6487D">
              <w:rPr>
                <w:color w:val="000000"/>
                <w:sz w:val="22"/>
                <w:szCs w:val="22"/>
              </w:rPr>
              <w:t>Ф.И.О. контактного лица по процедуре</w:t>
            </w:r>
          </w:p>
        </w:tc>
        <w:tc>
          <w:tcPr>
            <w:tcW w:w="3155" w:type="pct"/>
            <w:tcBorders>
              <w:top w:val="single" w:sz="4" w:space="0" w:color="auto"/>
              <w:left w:val="single" w:sz="4" w:space="0" w:color="auto"/>
              <w:bottom w:val="single" w:sz="4" w:space="0" w:color="auto"/>
              <w:right w:val="single" w:sz="4" w:space="0" w:color="auto"/>
            </w:tcBorders>
            <w:vAlign w:val="center"/>
          </w:tcPr>
          <w:p w14:paraId="6675B43B" w14:textId="04DB5643" w:rsidR="00A36D08" w:rsidRPr="00D6487D" w:rsidRDefault="00626F67">
            <w:pPr>
              <w:widowControl w:val="0"/>
              <w:suppressAutoHyphens/>
              <w:rPr>
                <w:sz w:val="22"/>
                <w:szCs w:val="22"/>
              </w:rPr>
            </w:pPr>
            <w:r w:rsidRPr="00D6487D">
              <w:rPr>
                <w:sz w:val="22"/>
                <w:szCs w:val="22"/>
              </w:rPr>
              <w:t>Исянова Зульфия Амировна</w:t>
            </w:r>
          </w:p>
        </w:tc>
      </w:tr>
      <w:tr w:rsidR="00A36D08" w:rsidRPr="00DA7677" w14:paraId="176061FC" w14:textId="77777777">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50E5B512" w14:textId="77777777" w:rsidR="00A36D08" w:rsidRPr="00DA7677" w:rsidRDefault="00295489">
            <w:pPr>
              <w:widowControl w:val="0"/>
              <w:suppressAutoHyphens/>
              <w:rPr>
                <w:b/>
                <w:sz w:val="22"/>
                <w:szCs w:val="22"/>
              </w:rPr>
            </w:pPr>
            <w:r w:rsidRPr="00DA7677">
              <w:rPr>
                <w:b/>
                <w:sz w:val="22"/>
                <w:szCs w:val="22"/>
              </w:rPr>
              <w:t>3. Адрес электронной площадки в информационно-телекоммуникационной сети «Интернет»</w:t>
            </w:r>
          </w:p>
        </w:tc>
      </w:tr>
      <w:tr w:rsidR="00A36D08" w:rsidRPr="00DA7677" w14:paraId="087CDC5E"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679BD058" w14:textId="77777777" w:rsidR="00A36D08" w:rsidRPr="00DA7677" w:rsidRDefault="00295489">
            <w:pPr>
              <w:widowControl w:val="0"/>
              <w:tabs>
                <w:tab w:val="left" w:pos="652"/>
              </w:tabs>
              <w:suppressAutoHyphens/>
              <w:rPr>
                <w:b/>
                <w:sz w:val="22"/>
                <w:szCs w:val="22"/>
                <w:lang w:eastAsia="en-US"/>
              </w:rPr>
            </w:pPr>
            <w:r w:rsidRPr="00DA7677">
              <w:rPr>
                <w:b/>
                <w:sz w:val="22"/>
                <w:szCs w:val="22"/>
                <w:lang w:eastAsia="en-US"/>
              </w:rPr>
              <w:t>3.1.</w:t>
            </w:r>
          </w:p>
        </w:tc>
        <w:tc>
          <w:tcPr>
            <w:tcW w:w="1464" w:type="pct"/>
            <w:tcBorders>
              <w:top w:val="single" w:sz="4" w:space="0" w:color="auto"/>
              <w:left w:val="single" w:sz="4" w:space="0" w:color="auto"/>
              <w:bottom w:val="single" w:sz="4" w:space="0" w:color="auto"/>
              <w:right w:val="single" w:sz="4" w:space="0" w:color="auto"/>
            </w:tcBorders>
            <w:vAlign w:val="center"/>
          </w:tcPr>
          <w:p w14:paraId="5F94AAF7" w14:textId="77777777" w:rsidR="00A36D08" w:rsidRPr="00DA7677" w:rsidRDefault="00295489">
            <w:pPr>
              <w:widowControl w:val="0"/>
              <w:suppressAutoHyphens/>
              <w:rPr>
                <w:sz w:val="22"/>
                <w:szCs w:val="22"/>
              </w:rPr>
            </w:pPr>
            <w:r w:rsidRPr="00DA7677">
              <w:rPr>
                <w:sz w:val="22"/>
                <w:szCs w:val="22"/>
              </w:rPr>
              <w:t>Адрес электронной площадки</w:t>
            </w:r>
          </w:p>
        </w:tc>
        <w:tc>
          <w:tcPr>
            <w:tcW w:w="3155" w:type="pct"/>
            <w:tcBorders>
              <w:top w:val="single" w:sz="4" w:space="0" w:color="auto"/>
              <w:left w:val="single" w:sz="4" w:space="0" w:color="auto"/>
              <w:bottom w:val="single" w:sz="4" w:space="0" w:color="auto"/>
              <w:right w:val="single" w:sz="4" w:space="0" w:color="auto"/>
            </w:tcBorders>
            <w:vAlign w:val="center"/>
          </w:tcPr>
          <w:p w14:paraId="656FAE41" w14:textId="77777777" w:rsidR="00A36D08" w:rsidRPr="00DA7677" w:rsidRDefault="0056713F">
            <w:pPr>
              <w:widowControl w:val="0"/>
              <w:suppressAutoHyphens/>
              <w:rPr>
                <w:sz w:val="22"/>
                <w:szCs w:val="22"/>
              </w:rPr>
            </w:pPr>
            <w:hyperlink r:id="rId8" w:history="1">
              <w:r w:rsidR="00295489" w:rsidRPr="00DA7677">
                <w:rPr>
                  <w:rStyle w:val="ab"/>
                  <w:sz w:val="22"/>
                  <w:szCs w:val="22"/>
                </w:rPr>
                <w:t>https://etp-region.ru</w:t>
              </w:r>
            </w:hyperlink>
          </w:p>
        </w:tc>
      </w:tr>
      <w:tr w:rsidR="00A36D08" w:rsidRPr="00DA7677" w14:paraId="346920D5"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391EB314" w14:textId="77777777" w:rsidR="00A36D08" w:rsidRPr="00DA7677" w:rsidRDefault="00295489">
            <w:pPr>
              <w:widowControl w:val="0"/>
              <w:tabs>
                <w:tab w:val="left" w:pos="652"/>
              </w:tabs>
              <w:suppressAutoHyphens/>
              <w:rPr>
                <w:b/>
                <w:sz w:val="22"/>
                <w:szCs w:val="22"/>
                <w:lang w:eastAsia="en-US"/>
              </w:rPr>
            </w:pPr>
            <w:r w:rsidRPr="00DA7677">
              <w:rPr>
                <w:b/>
                <w:sz w:val="22"/>
                <w:szCs w:val="22"/>
                <w:lang w:eastAsia="en-US"/>
              </w:rPr>
              <w:t>3.2.</w:t>
            </w:r>
          </w:p>
        </w:tc>
        <w:tc>
          <w:tcPr>
            <w:tcW w:w="1464" w:type="pct"/>
            <w:tcBorders>
              <w:top w:val="single" w:sz="4" w:space="0" w:color="auto"/>
              <w:left w:val="single" w:sz="4" w:space="0" w:color="auto"/>
              <w:bottom w:val="single" w:sz="4" w:space="0" w:color="auto"/>
              <w:right w:val="single" w:sz="4" w:space="0" w:color="auto"/>
            </w:tcBorders>
            <w:vAlign w:val="center"/>
          </w:tcPr>
          <w:p w14:paraId="69C8D131" w14:textId="77777777" w:rsidR="00A36D08" w:rsidRPr="00DA7677" w:rsidRDefault="00295489">
            <w:pPr>
              <w:widowControl w:val="0"/>
              <w:suppressAutoHyphens/>
              <w:rPr>
                <w:sz w:val="22"/>
                <w:szCs w:val="22"/>
              </w:rPr>
            </w:pPr>
            <w:r w:rsidRPr="00DA7677">
              <w:rPr>
                <w:sz w:val="22"/>
                <w:szCs w:val="22"/>
              </w:rPr>
              <w:t>Наименование оператора электронной площадки</w:t>
            </w:r>
          </w:p>
        </w:tc>
        <w:tc>
          <w:tcPr>
            <w:tcW w:w="3155" w:type="pct"/>
            <w:tcBorders>
              <w:top w:val="single" w:sz="4" w:space="0" w:color="auto"/>
              <w:left w:val="single" w:sz="4" w:space="0" w:color="auto"/>
              <w:bottom w:val="single" w:sz="4" w:space="0" w:color="auto"/>
              <w:right w:val="single" w:sz="4" w:space="0" w:color="auto"/>
            </w:tcBorders>
            <w:vAlign w:val="center"/>
          </w:tcPr>
          <w:p w14:paraId="580E3737" w14:textId="77777777" w:rsidR="00A36D08" w:rsidRPr="00DA7677" w:rsidRDefault="00295489">
            <w:pPr>
              <w:widowControl w:val="0"/>
              <w:suppressAutoHyphens/>
              <w:jc w:val="both"/>
              <w:rPr>
                <w:sz w:val="22"/>
                <w:szCs w:val="22"/>
              </w:rPr>
            </w:pPr>
            <w:r w:rsidRPr="00DA7677">
              <w:rPr>
                <w:sz w:val="22"/>
                <w:szCs w:val="22"/>
              </w:rPr>
              <w:t>ООО «РЕГИОН»</w:t>
            </w:r>
          </w:p>
        </w:tc>
      </w:tr>
      <w:tr w:rsidR="00A36D08" w:rsidRPr="00DA7677" w14:paraId="4156B750" w14:textId="77777777">
        <w:trPr>
          <w:jc w:val="center"/>
        </w:trPr>
        <w:tc>
          <w:tcPr>
            <w:tcW w:w="5000" w:type="pct"/>
            <w:gridSpan w:val="3"/>
            <w:tcBorders>
              <w:top w:val="single" w:sz="4" w:space="0" w:color="auto"/>
              <w:left w:val="single" w:sz="4" w:space="0" w:color="auto"/>
              <w:right w:val="single" w:sz="4" w:space="0" w:color="auto"/>
            </w:tcBorders>
            <w:vAlign w:val="center"/>
          </w:tcPr>
          <w:p w14:paraId="401D5BC7" w14:textId="77777777" w:rsidR="00A36D08" w:rsidRPr="00DA7677" w:rsidRDefault="00295489">
            <w:pPr>
              <w:widowControl w:val="0"/>
              <w:suppressAutoHyphens/>
              <w:rPr>
                <w:b/>
                <w:sz w:val="22"/>
                <w:szCs w:val="22"/>
                <w:lang w:eastAsia="en-US"/>
              </w:rPr>
            </w:pPr>
            <w:r w:rsidRPr="00DA7677">
              <w:rPr>
                <w:b/>
                <w:sz w:val="22"/>
                <w:szCs w:val="22"/>
                <w:lang w:eastAsia="en-US"/>
              </w:rPr>
              <w:t>4.  Краткое изложение условий договора</w:t>
            </w:r>
          </w:p>
        </w:tc>
      </w:tr>
      <w:tr w:rsidR="00A36D08" w:rsidRPr="00DA7677" w14:paraId="30A2DBB7" w14:textId="77777777">
        <w:trPr>
          <w:jc w:val="center"/>
        </w:trPr>
        <w:tc>
          <w:tcPr>
            <w:tcW w:w="381" w:type="pct"/>
            <w:vMerge w:val="restart"/>
            <w:tcBorders>
              <w:left w:val="single" w:sz="4" w:space="0" w:color="auto"/>
              <w:right w:val="single" w:sz="4" w:space="0" w:color="auto"/>
            </w:tcBorders>
            <w:vAlign w:val="center"/>
          </w:tcPr>
          <w:p w14:paraId="36C33F9F" w14:textId="77777777" w:rsidR="00A36D08" w:rsidRPr="00DA7677" w:rsidRDefault="00295489">
            <w:pPr>
              <w:widowControl w:val="0"/>
              <w:tabs>
                <w:tab w:val="left" w:pos="652"/>
              </w:tabs>
              <w:suppressAutoHyphens/>
              <w:rPr>
                <w:b/>
                <w:sz w:val="22"/>
                <w:szCs w:val="22"/>
                <w:lang w:eastAsia="en-US"/>
              </w:rPr>
            </w:pPr>
            <w:bookmarkStart w:id="3" w:name="_Hlk518588560"/>
            <w:r w:rsidRPr="00DA7677">
              <w:rPr>
                <w:b/>
                <w:sz w:val="22"/>
                <w:szCs w:val="22"/>
                <w:lang w:eastAsia="en-US"/>
              </w:rPr>
              <w:t>4.1.</w:t>
            </w:r>
          </w:p>
        </w:tc>
        <w:tc>
          <w:tcPr>
            <w:tcW w:w="1464" w:type="pct"/>
            <w:tcBorders>
              <w:top w:val="single" w:sz="4" w:space="0" w:color="auto"/>
              <w:left w:val="single" w:sz="4" w:space="0" w:color="auto"/>
              <w:bottom w:val="single" w:sz="4" w:space="0" w:color="auto"/>
              <w:right w:val="single" w:sz="4" w:space="0" w:color="auto"/>
            </w:tcBorders>
            <w:vAlign w:val="center"/>
          </w:tcPr>
          <w:p w14:paraId="7B6C7C24" w14:textId="77777777" w:rsidR="00A36D08" w:rsidRPr="00DA7677" w:rsidRDefault="00295489">
            <w:pPr>
              <w:widowControl w:val="0"/>
              <w:suppressAutoHyphens/>
              <w:rPr>
                <w:sz w:val="22"/>
                <w:szCs w:val="22"/>
                <w:lang w:eastAsia="en-US"/>
              </w:rPr>
            </w:pPr>
            <w:r w:rsidRPr="00DA7677">
              <w:rPr>
                <w:sz w:val="22"/>
                <w:szCs w:val="22"/>
                <w:lang w:eastAsia="en-US"/>
              </w:rPr>
              <w:t xml:space="preserve"> Предмет договора</w:t>
            </w:r>
          </w:p>
        </w:tc>
        <w:tc>
          <w:tcPr>
            <w:tcW w:w="3155" w:type="pct"/>
            <w:tcBorders>
              <w:top w:val="single" w:sz="4" w:space="0" w:color="auto"/>
              <w:left w:val="single" w:sz="4" w:space="0" w:color="auto"/>
              <w:bottom w:val="single" w:sz="4" w:space="0" w:color="auto"/>
              <w:right w:val="single" w:sz="4" w:space="0" w:color="auto"/>
            </w:tcBorders>
            <w:vAlign w:val="center"/>
          </w:tcPr>
          <w:p w14:paraId="0B2A0ED6" w14:textId="77777777" w:rsidR="00E501CC" w:rsidRPr="00DA7677" w:rsidRDefault="003340FA" w:rsidP="00E501CC">
            <w:pPr>
              <w:widowControl w:val="0"/>
              <w:suppressAutoHyphens/>
              <w:rPr>
                <w:b/>
                <w:sz w:val="22"/>
                <w:szCs w:val="22"/>
              </w:rPr>
            </w:pPr>
            <w:r w:rsidRPr="00DA7677">
              <w:rPr>
                <w:b/>
                <w:sz w:val="22"/>
                <w:szCs w:val="22"/>
              </w:rPr>
              <w:t xml:space="preserve">Поставка автомобиля </w:t>
            </w:r>
            <w:r w:rsidR="00E501CC" w:rsidRPr="00DA7677">
              <w:rPr>
                <w:b/>
                <w:sz w:val="22"/>
                <w:szCs w:val="22"/>
              </w:rPr>
              <w:t xml:space="preserve">Москвич 3 или эквивалент </w:t>
            </w:r>
          </w:p>
          <w:p w14:paraId="0BE378ED" w14:textId="6787D8F8" w:rsidR="00A36D08" w:rsidRPr="00DA7677" w:rsidRDefault="00E501CC" w:rsidP="00E501CC">
            <w:pPr>
              <w:widowControl w:val="0"/>
              <w:suppressAutoHyphens/>
              <w:rPr>
                <w:b/>
                <w:bCs/>
                <w:sz w:val="22"/>
                <w:szCs w:val="22"/>
              </w:rPr>
            </w:pPr>
            <w:r w:rsidRPr="00DA7677">
              <w:rPr>
                <w:b/>
                <w:sz w:val="22"/>
                <w:szCs w:val="22"/>
              </w:rPr>
              <w:t>для ГАОУ ОЦ "ЙОНДОЗ"</w:t>
            </w:r>
          </w:p>
        </w:tc>
      </w:tr>
      <w:tr w:rsidR="00A36D08" w:rsidRPr="00DA7677" w14:paraId="0C6F145C" w14:textId="77777777">
        <w:trPr>
          <w:jc w:val="center"/>
        </w:trPr>
        <w:tc>
          <w:tcPr>
            <w:tcW w:w="381" w:type="pct"/>
            <w:vMerge/>
            <w:tcBorders>
              <w:left w:val="single" w:sz="4" w:space="0" w:color="auto"/>
              <w:right w:val="single" w:sz="4" w:space="0" w:color="auto"/>
            </w:tcBorders>
            <w:vAlign w:val="center"/>
          </w:tcPr>
          <w:p w14:paraId="72D3B71F" w14:textId="77777777" w:rsidR="00A36D08" w:rsidRPr="00DA7677" w:rsidRDefault="00A36D08">
            <w:pPr>
              <w:widowControl w:val="0"/>
              <w:tabs>
                <w:tab w:val="left" w:pos="652"/>
              </w:tabs>
              <w:suppressAutoHyphens/>
              <w:rPr>
                <w:b/>
                <w:sz w:val="22"/>
                <w:szCs w:val="22"/>
                <w:lang w:eastAsia="en-US"/>
              </w:rPr>
            </w:pPr>
          </w:p>
        </w:tc>
        <w:tc>
          <w:tcPr>
            <w:tcW w:w="1464" w:type="pct"/>
            <w:tcBorders>
              <w:top w:val="single" w:sz="4" w:space="0" w:color="auto"/>
              <w:left w:val="single" w:sz="4" w:space="0" w:color="auto"/>
              <w:bottom w:val="single" w:sz="4" w:space="0" w:color="auto"/>
              <w:right w:val="single" w:sz="4" w:space="0" w:color="auto"/>
            </w:tcBorders>
            <w:vAlign w:val="center"/>
          </w:tcPr>
          <w:p w14:paraId="3F251094" w14:textId="77777777" w:rsidR="00A36D08" w:rsidRPr="00DA7677" w:rsidRDefault="00295489">
            <w:pPr>
              <w:widowControl w:val="0"/>
              <w:suppressAutoHyphens/>
              <w:jc w:val="both"/>
              <w:rPr>
                <w:sz w:val="22"/>
                <w:szCs w:val="22"/>
              </w:rPr>
            </w:pPr>
            <w:r w:rsidRPr="00DA7677">
              <w:rPr>
                <w:sz w:val="22"/>
                <w:szCs w:val="22"/>
              </w:rPr>
              <w:t>Описание предмета и объема закупки</w:t>
            </w:r>
          </w:p>
        </w:tc>
        <w:tc>
          <w:tcPr>
            <w:tcW w:w="3155" w:type="pct"/>
            <w:tcBorders>
              <w:top w:val="single" w:sz="4" w:space="0" w:color="auto"/>
              <w:left w:val="single" w:sz="4" w:space="0" w:color="auto"/>
              <w:bottom w:val="single" w:sz="4" w:space="0" w:color="auto"/>
              <w:right w:val="single" w:sz="4" w:space="0" w:color="auto"/>
            </w:tcBorders>
            <w:vAlign w:val="center"/>
          </w:tcPr>
          <w:p w14:paraId="0BF9E266" w14:textId="77777777" w:rsidR="00A36D08" w:rsidRPr="00DA7677" w:rsidRDefault="00295489">
            <w:pPr>
              <w:widowControl w:val="0"/>
              <w:suppressAutoHyphens/>
              <w:jc w:val="both"/>
              <w:rPr>
                <w:sz w:val="22"/>
                <w:szCs w:val="22"/>
              </w:rPr>
            </w:pPr>
            <w:r w:rsidRPr="00DA7677">
              <w:rPr>
                <w:sz w:val="22"/>
                <w:szCs w:val="22"/>
              </w:rPr>
              <w:t>В соответствии с Приложением № 2 к настоящему Извещению - «Техническое задание».</w:t>
            </w:r>
          </w:p>
        </w:tc>
      </w:tr>
      <w:bookmarkEnd w:id="3"/>
      <w:tr w:rsidR="00A36D08" w:rsidRPr="00DA7677" w14:paraId="0DDE0608" w14:textId="77777777">
        <w:trPr>
          <w:jc w:val="center"/>
        </w:trPr>
        <w:tc>
          <w:tcPr>
            <w:tcW w:w="381" w:type="pct"/>
            <w:tcBorders>
              <w:left w:val="single" w:sz="4" w:space="0" w:color="auto"/>
              <w:right w:val="single" w:sz="4" w:space="0" w:color="auto"/>
            </w:tcBorders>
            <w:vAlign w:val="center"/>
          </w:tcPr>
          <w:p w14:paraId="1C6CD4D5" w14:textId="77777777" w:rsidR="00A36D08" w:rsidRPr="00DA7677" w:rsidRDefault="00295489">
            <w:pPr>
              <w:widowControl w:val="0"/>
              <w:tabs>
                <w:tab w:val="left" w:pos="652"/>
              </w:tabs>
              <w:suppressAutoHyphens/>
              <w:rPr>
                <w:b/>
                <w:sz w:val="22"/>
                <w:szCs w:val="22"/>
                <w:lang w:eastAsia="en-US"/>
              </w:rPr>
            </w:pPr>
            <w:r w:rsidRPr="00DA7677">
              <w:rPr>
                <w:b/>
                <w:sz w:val="22"/>
                <w:szCs w:val="22"/>
                <w:lang w:eastAsia="en-US"/>
              </w:rPr>
              <w:t>4.2.</w:t>
            </w:r>
          </w:p>
        </w:tc>
        <w:tc>
          <w:tcPr>
            <w:tcW w:w="1464" w:type="pct"/>
            <w:tcBorders>
              <w:top w:val="single" w:sz="4" w:space="0" w:color="auto"/>
              <w:left w:val="single" w:sz="4" w:space="0" w:color="auto"/>
              <w:bottom w:val="single" w:sz="4" w:space="0" w:color="auto"/>
              <w:right w:val="single" w:sz="4" w:space="0" w:color="auto"/>
            </w:tcBorders>
            <w:vAlign w:val="center"/>
          </w:tcPr>
          <w:p w14:paraId="162DA6D4" w14:textId="77777777" w:rsidR="00A36D08" w:rsidRPr="00DA7677" w:rsidRDefault="00295489">
            <w:pPr>
              <w:widowControl w:val="0"/>
              <w:shd w:val="clear" w:color="auto" w:fill="FFFFFF"/>
              <w:suppressAutoHyphens/>
              <w:rPr>
                <w:sz w:val="22"/>
                <w:szCs w:val="22"/>
                <w:lang w:eastAsia="en-US"/>
              </w:rPr>
            </w:pPr>
            <w:r w:rsidRPr="00DA7677">
              <w:rPr>
                <w:sz w:val="22"/>
                <w:szCs w:val="22"/>
                <w:lang w:eastAsia="en-US"/>
              </w:rPr>
              <w:t>Место поставки</w:t>
            </w:r>
          </w:p>
        </w:tc>
        <w:tc>
          <w:tcPr>
            <w:tcW w:w="3155" w:type="pct"/>
            <w:tcBorders>
              <w:top w:val="single" w:sz="4" w:space="0" w:color="auto"/>
              <w:left w:val="single" w:sz="4" w:space="0" w:color="auto"/>
              <w:bottom w:val="single" w:sz="4" w:space="0" w:color="auto"/>
              <w:right w:val="single" w:sz="4" w:space="0" w:color="auto"/>
            </w:tcBorders>
            <w:vAlign w:val="center"/>
          </w:tcPr>
          <w:p w14:paraId="7065D660" w14:textId="2A19F145" w:rsidR="006E27C0" w:rsidRPr="00DA7677" w:rsidRDefault="00E501CC" w:rsidP="00931FF0">
            <w:pPr>
              <w:spacing w:line="276" w:lineRule="auto"/>
              <w:contextualSpacing/>
              <w:rPr>
                <w:sz w:val="22"/>
                <w:szCs w:val="22"/>
              </w:rPr>
            </w:pPr>
            <w:r w:rsidRPr="00DA7677">
              <w:rPr>
                <w:sz w:val="22"/>
                <w:szCs w:val="22"/>
              </w:rPr>
              <w:t>450080, Республика Башкортостан, г Уфа, ул Авроры, д. 18/2</w:t>
            </w:r>
          </w:p>
        </w:tc>
      </w:tr>
      <w:tr w:rsidR="00A36D08" w:rsidRPr="00DA7677" w14:paraId="0C45483A" w14:textId="77777777">
        <w:trPr>
          <w:jc w:val="center"/>
        </w:trPr>
        <w:tc>
          <w:tcPr>
            <w:tcW w:w="381" w:type="pct"/>
            <w:tcBorders>
              <w:left w:val="single" w:sz="4" w:space="0" w:color="auto"/>
              <w:right w:val="single" w:sz="4" w:space="0" w:color="auto"/>
            </w:tcBorders>
            <w:vAlign w:val="center"/>
          </w:tcPr>
          <w:p w14:paraId="199A1CC7" w14:textId="77777777" w:rsidR="00A36D08" w:rsidRPr="00DA7677" w:rsidRDefault="00295489">
            <w:pPr>
              <w:widowControl w:val="0"/>
              <w:tabs>
                <w:tab w:val="left" w:pos="652"/>
              </w:tabs>
              <w:suppressAutoHyphens/>
              <w:rPr>
                <w:b/>
                <w:sz w:val="22"/>
                <w:szCs w:val="22"/>
                <w:lang w:eastAsia="en-US"/>
              </w:rPr>
            </w:pPr>
            <w:r w:rsidRPr="00DA7677">
              <w:rPr>
                <w:b/>
                <w:sz w:val="22"/>
                <w:szCs w:val="22"/>
                <w:lang w:eastAsia="en-US"/>
              </w:rPr>
              <w:t>4.3.</w:t>
            </w:r>
          </w:p>
        </w:tc>
        <w:tc>
          <w:tcPr>
            <w:tcW w:w="1464" w:type="pct"/>
            <w:tcBorders>
              <w:top w:val="single" w:sz="4" w:space="0" w:color="auto"/>
              <w:left w:val="single" w:sz="4" w:space="0" w:color="auto"/>
              <w:bottom w:val="single" w:sz="4" w:space="0" w:color="auto"/>
              <w:right w:val="single" w:sz="4" w:space="0" w:color="auto"/>
            </w:tcBorders>
            <w:vAlign w:val="center"/>
          </w:tcPr>
          <w:p w14:paraId="484EB6CA" w14:textId="77777777" w:rsidR="00A36D08" w:rsidRPr="00DA7677" w:rsidRDefault="00295489">
            <w:pPr>
              <w:widowControl w:val="0"/>
              <w:shd w:val="clear" w:color="auto" w:fill="FFFFFF"/>
              <w:suppressAutoHyphens/>
              <w:rPr>
                <w:sz w:val="22"/>
                <w:szCs w:val="22"/>
                <w:lang w:eastAsia="en-US"/>
              </w:rPr>
            </w:pPr>
            <w:r w:rsidRPr="00DA7677">
              <w:rPr>
                <w:sz w:val="22"/>
                <w:szCs w:val="22"/>
                <w:lang w:eastAsia="en-US"/>
              </w:rPr>
              <w:t>Срок поставки</w:t>
            </w:r>
          </w:p>
        </w:tc>
        <w:tc>
          <w:tcPr>
            <w:tcW w:w="3155" w:type="pct"/>
            <w:tcBorders>
              <w:top w:val="single" w:sz="4" w:space="0" w:color="auto"/>
              <w:left w:val="single" w:sz="4" w:space="0" w:color="auto"/>
              <w:bottom w:val="single" w:sz="4" w:space="0" w:color="auto"/>
              <w:right w:val="single" w:sz="4" w:space="0" w:color="auto"/>
            </w:tcBorders>
            <w:vAlign w:val="center"/>
          </w:tcPr>
          <w:p w14:paraId="494AD134" w14:textId="6E37A9F8" w:rsidR="006E27C0" w:rsidRPr="00DA7677" w:rsidRDefault="00E501CC">
            <w:pPr>
              <w:widowControl w:val="0"/>
              <w:suppressAutoHyphens/>
              <w:jc w:val="both"/>
              <w:rPr>
                <w:b/>
                <w:bCs/>
                <w:sz w:val="22"/>
                <w:szCs w:val="22"/>
                <w:lang w:eastAsia="en-US"/>
              </w:rPr>
            </w:pPr>
            <w:r w:rsidRPr="00DA7677">
              <w:rPr>
                <w:b/>
                <w:bCs/>
                <w:sz w:val="22"/>
                <w:szCs w:val="22"/>
                <w:lang w:eastAsia="en-US"/>
              </w:rPr>
              <w:t>Поставка товара должна быть осуществлена в течении 3 рабочих дней с даты подписания сторонами договора.</w:t>
            </w:r>
          </w:p>
          <w:p w14:paraId="688088ED" w14:textId="77777777" w:rsidR="00E501CC" w:rsidRPr="00DA7677" w:rsidRDefault="00E501CC">
            <w:pPr>
              <w:widowControl w:val="0"/>
              <w:suppressAutoHyphens/>
              <w:jc w:val="both"/>
              <w:rPr>
                <w:b/>
                <w:bCs/>
                <w:sz w:val="22"/>
                <w:szCs w:val="22"/>
                <w:lang w:eastAsia="en-US"/>
              </w:rPr>
            </w:pPr>
          </w:p>
          <w:p w14:paraId="55CB040E" w14:textId="6FAC8A84" w:rsidR="00E7482D" w:rsidRPr="00DA7677" w:rsidRDefault="00E7482D">
            <w:pPr>
              <w:widowControl w:val="0"/>
              <w:suppressAutoHyphens/>
              <w:jc w:val="both"/>
              <w:rPr>
                <w:sz w:val="22"/>
                <w:szCs w:val="22"/>
                <w:lang w:eastAsia="en-US"/>
              </w:rPr>
            </w:pPr>
            <w:r w:rsidRPr="00DA7677">
              <w:rPr>
                <w:sz w:val="22"/>
                <w:szCs w:val="22"/>
                <w:lang w:eastAsia="en-US"/>
              </w:rPr>
              <w:t>Поставщик обязан известить Заказчика о времени и дате поставки товара по электронной почте или по факсимильной связи.</w:t>
            </w:r>
          </w:p>
          <w:p w14:paraId="6926CEA7" w14:textId="77777777" w:rsidR="00E7482D" w:rsidRPr="00DA7677" w:rsidRDefault="00E7482D">
            <w:pPr>
              <w:widowControl w:val="0"/>
              <w:suppressAutoHyphens/>
              <w:jc w:val="both"/>
              <w:rPr>
                <w:b/>
                <w:bCs/>
                <w:sz w:val="22"/>
                <w:szCs w:val="22"/>
                <w:lang w:eastAsia="en-US"/>
              </w:rPr>
            </w:pPr>
          </w:p>
          <w:p w14:paraId="0EC73B94" w14:textId="7A8D1C45" w:rsidR="00931FF0" w:rsidRPr="00DA7677" w:rsidRDefault="00931FF0">
            <w:pPr>
              <w:widowControl w:val="0"/>
              <w:suppressAutoHyphens/>
              <w:jc w:val="both"/>
              <w:rPr>
                <w:rFonts w:eastAsia="Calibri"/>
                <w:sz w:val="22"/>
                <w:szCs w:val="22"/>
              </w:rPr>
            </w:pPr>
            <w:r w:rsidRPr="00DA7677">
              <w:rPr>
                <w:rFonts w:eastAsia="Calibri"/>
                <w:sz w:val="22"/>
                <w:szCs w:val="22"/>
              </w:rPr>
              <w:t xml:space="preserve">в соответствии с </w:t>
            </w:r>
            <w:r w:rsidRPr="00DA7677">
              <w:rPr>
                <w:rFonts w:eastAsia="Calibri"/>
                <w:b/>
                <w:bCs/>
                <w:sz w:val="22"/>
                <w:szCs w:val="22"/>
              </w:rPr>
              <w:t>Проектом договора (Приложение №3)</w:t>
            </w:r>
            <w:r w:rsidRPr="00DA7677">
              <w:rPr>
                <w:rFonts w:eastAsia="Calibri"/>
                <w:sz w:val="22"/>
                <w:szCs w:val="22"/>
              </w:rPr>
              <w:t xml:space="preserve"> и </w:t>
            </w:r>
            <w:r w:rsidRPr="00DA7677">
              <w:rPr>
                <w:rFonts w:eastAsia="Calibri"/>
                <w:b/>
                <w:bCs/>
                <w:sz w:val="22"/>
                <w:szCs w:val="22"/>
              </w:rPr>
              <w:t>с (Приложением № 2)</w:t>
            </w:r>
            <w:r w:rsidRPr="00DA7677">
              <w:rPr>
                <w:rFonts w:eastAsia="Calibri"/>
                <w:sz w:val="22"/>
                <w:szCs w:val="22"/>
              </w:rPr>
              <w:t xml:space="preserve"> к настоящему Извещению - «Техническое задание».</w:t>
            </w:r>
          </w:p>
        </w:tc>
      </w:tr>
      <w:tr w:rsidR="00A36D08" w:rsidRPr="00DA7677" w14:paraId="5653EDC6" w14:textId="77777777">
        <w:trPr>
          <w:jc w:val="center"/>
        </w:trPr>
        <w:tc>
          <w:tcPr>
            <w:tcW w:w="381" w:type="pct"/>
            <w:tcBorders>
              <w:left w:val="single" w:sz="4" w:space="0" w:color="auto"/>
              <w:right w:val="single" w:sz="4" w:space="0" w:color="auto"/>
            </w:tcBorders>
            <w:vAlign w:val="center"/>
          </w:tcPr>
          <w:p w14:paraId="58F09A08" w14:textId="77777777" w:rsidR="00A36D08" w:rsidRPr="00DA7677" w:rsidRDefault="00295489">
            <w:pPr>
              <w:widowControl w:val="0"/>
              <w:tabs>
                <w:tab w:val="left" w:pos="652"/>
              </w:tabs>
              <w:suppressAutoHyphens/>
              <w:rPr>
                <w:b/>
                <w:sz w:val="22"/>
                <w:szCs w:val="22"/>
                <w:lang w:eastAsia="en-US"/>
              </w:rPr>
            </w:pPr>
            <w:r w:rsidRPr="00DA7677">
              <w:rPr>
                <w:b/>
                <w:sz w:val="22"/>
                <w:szCs w:val="22"/>
                <w:lang w:eastAsia="en-US"/>
              </w:rPr>
              <w:t>4.4.</w:t>
            </w:r>
          </w:p>
        </w:tc>
        <w:tc>
          <w:tcPr>
            <w:tcW w:w="1464" w:type="pct"/>
            <w:tcBorders>
              <w:top w:val="single" w:sz="4" w:space="0" w:color="auto"/>
              <w:left w:val="single" w:sz="4" w:space="0" w:color="auto"/>
              <w:right w:val="single" w:sz="4" w:space="0" w:color="auto"/>
            </w:tcBorders>
            <w:shd w:val="clear" w:color="auto" w:fill="auto"/>
            <w:vAlign w:val="center"/>
          </w:tcPr>
          <w:p w14:paraId="21521141" w14:textId="77777777" w:rsidR="00A36D08" w:rsidRPr="00DA7677" w:rsidRDefault="00295489">
            <w:pPr>
              <w:widowControl w:val="0"/>
              <w:shd w:val="clear" w:color="auto" w:fill="FFFFFF"/>
              <w:suppressAutoHyphens/>
              <w:rPr>
                <w:sz w:val="22"/>
                <w:szCs w:val="22"/>
                <w:lang w:eastAsia="en-US"/>
              </w:rPr>
            </w:pPr>
            <w:r w:rsidRPr="00DA7677">
              <w:rPr>
                <w:sz w:val="22"/>
                <w:szCs w:val="22"/>
                <w:lang w:eastAsia="en-US"/>
              </w:rPr>
              <w:t>Начальная (максимальная) цена договора (НМЦД)</w:t>
            </w:r>
          </w:p>
        </w:tc>
        <w:tc>
          <w:tcPr>
            <w:tcW w:w="3155" w:type="pct"/>
            <w:tcBorders>
              <w:top w:val="single" w:sz="4" w:space="0" w:color="auto"/>
              <w:left w:val="single" w:sz="4" w:space="0" w:color="auto"/>
              <w:right w:val="single" w:sz="4" w:space="0" w:color="auto"/>
            </w:tcBorders>
            <w:shd w:val="clear" w:color="auto" w:fill="auto"/>
            <w:vAlign w:val="center"/>
          </w:tcPr>
          <w:p w14:paraId="646CB71D" w14:textId="5F47F0F2" w:rsidR="00A36D08" w:rsidRPr="00DA7677" w:rsidRDefault="00AA3959">
            <w:pPr>
              <w:widowControl w:val="0"/>
              <w:suppressAutoHyphens/>
              <w:contextualSpacing/>
              <w:jc w:val="both"/>
              <w:rPr>
                <w:b/>
                <w:bCs/>
                <w:sz w:val="22"/>
                <w:szCs w:val="22"/>
              </w:rPr>
            </w:pPr>
            <w:r>
              <w:rPr>
                <w:b/>
                <w:bCs/>
                <w:sz w:val="22"/>
                <w:szCs w:val="22"/>
              </w:rPr>
              <w:t>1 710</w:t>
            </w:r>
            <w:r w:rsidR="00453F4A" w:rsidRPr="00DA7677">
              <w:rPr>
                <w:b/>
                <w:bCs/>
                <w:sz w:val="22"/>
                <w:szCs w:val="22"/>
              </w:rPr>
              <w:t xml:space="preserve"> 000</w:t>
            </w:r>
            <w:r w:rsidR="002F7282" w:rsidRPr="00DA7677">
              <w:rPr>
                <w:b/>
                <w:bCs/>
                <w:sz w:val="22"/>
                <w:szCs w:val="22"/>
              </w:rPr>
              <w:t xml:space="preserve"> (</w:t>
            </w:r>
            <w:r w:rsidR="006C7E56" w:rsidRPr="00DA7677">
              <w:rPr>
                <w:b/>
                <w:bCs/>
                <w:sz w:val="22"/>
                <w:szCs w:val="22"/>
              </w:rPr>
              <w:t>Один миллион</w:t>
            </w:r>
            <w:r w:rsidR="00453F4A" w:rsidRPr="00DA7677">
              <w:rPr>
                <w:b/>
                <w:bCs/>
                <w:sz w:val="22"/>
                <w:szCs w:val="22"/>
              </w:rPr>
              <w:t xml:space="preserve"> </w:t>
            </w:r>
            <w:r>
              <w:rPr>
                <w:b/>
                <w:bCs/>
                <w:sz w:val="22"/>
                <w:szCs w:val="22"/>
              </w:rPr>
              <w:t>семьсот десять</w:t>
            </w:r>
            <w:r w:rsidR="00453F4A" w:rsidRPr="00DA7677">
              <w:rPr>
                <w:b/>
                <w:bCs/>
                <w:sz w:val="22"/>
                <w:szCs w:val="22"/>
              </w:rPr>
              <w:t xml:space="preserve"> тысяч</w:t>
            </w:r>
            <w:r w:rsidR="002F7282" w:rsidRPr="00DA7677">
              <w:rPr>
                <w:b/>
                <w:bCs/>
                <w:sz w:val="22"/>
                <w:szCs w:val="22"/>
              </w:rPr>
              <w:t xml:space="preserve">) рублей </w:t>
            </w:r>
            <w:r w:rsidR="00453F4A" w:rsidRPr="00DA7677">
              <w:rPr>
                <w:b/>
                <w:bCs/>
                <w:sz w:val="22"/>
                <w:szCs w:val="22"/>
              </w:rPr>
              <w:t>00</w:t>
            </w:r>
            <w:r w:rsidR="00295489" w:rsidRPr="00DA7677">
              <w:rPr>
                <w:b/>
                <w:bCs/>
                <w:sz w:val="22"/>
                <w:szCs w:val="22"/>
              </w:rPr>
              <w:t xml:space="preserve"> </w:t>
            </w:r>
            <w:r w:rsidR="006C7E56" w:rsidRPr="00DA7677">
              <w:rPr>
                <w:b/>
                <w:bCs/>
                <w:sz w:val="22"/>
                <w:szCs w:val="22"/>
              </w:rPr>
              <w:t>копеек</w:t>
            </w:r>
          </w:p>
          <w:p w14:paraId="39B9BED5" w14:textId="77777777" w:rsidR="00A36D08" w:rsidRPr="00DA7677" w:rsidRDefault="00A36D08">
            <w:pPr>
              <w:widowControl w:val="0"/>
              <w:suppressAutoHyphens/>
              <w:contextualSpacing/>
              <w:jc w:val="both"/>
              <w:rPr>
                <w:b/>
                <w:bCs/>
                <w:sz w:val="22"/>
                <w:szCs w:val="22"/>
              </w:rPr>
            </w:pPr>
          </w:p>
          <w:p w14:paraId="25DACF6A" w14:textId="77777777" w:rsidR="00A36D08" w:rsidRPr="00DA7677" w:rsidRDefault="00295489">
            <w:pPr>
              <w:widowControl w:val="0"/>
              <w:suppressAutoHyphens/>
              <w:contextualSpacing/>
              <w:jc w:val="both"/>
              <w:rPr>
                <w:color w:val="000000"/>
                <w:sz w:val="22"/>
                <w:szCs w:val="22"/>
              </w:rPr>
            </w:pPr>
            <w:r w:rsidRPr="00DA7677">
              <w:rPr>
                <w:color w:val="000000"/>
                <w:sz w:val="22"/>
                <w:szCs w:val="22"/>
              </w:rPr>
              <w:t>Для определения начальной (максимальной) цены договора был применен метод сопоставимых рыночных цен (анализа рынка). Обоснование НМЦД приложено отдельным файлом.</w:t>
            </w:r>
          </w:p>
        </w:tc>
      </w:tr>
      <w:tr w:rsidR="00A36D08" w:rsidRPr="00DA7677" w14:paraId="4495DA9C" w14:textId="77777777">
        <w:trPr>
          <w:jc w:val="center"/>
        </w:trPr>
        <w:tc>
          <w:tcPr>
            <w:tcW w:w="381" w:type="pct"/>
            <w:tcBorders>
              <w:left w:val="single" w:sz="4" w:space="0" w:color="auto"/>
              <w:right w:val="single" w:sz="4" w:space="0" w:color="auto"/>
            </w:tcBorders>
            <w:vAlign w:val="center"/>
          </w:tcPr>
          <w:p w14:paraId="6CD59DB8" w14:textId="77777777" w:rsidR="00A36D08" w:rsidRPr="00DA7677" w:rsidRDefault="00295489">
            <w:pPr>
              <w:widowControl w:val="0"/>
              <w:tabs>
                <w:tab w:val="left" w:pos="652"/>
              </w:tabs>
              <w:suppressAutoHyphens/>
              <w:rPr>
                <w:b/>
                <w:sz w:val="22"/>
                <w:szCs w:val="22"/>
                <w:lang w:eastAsia="en-US"/>
              </w:rPr>
            </w:pPr>
            <w:r w:rsidRPr="00DA7677">
              <w:rPr>
                <w:b/>
                <w:sz w:val="22"/>
                <w:szCs w:val="22"/>
                <w:lang w:eastAsia="en-US"/>
              </w:rPr>
              <w:t>4.5.</w:t>
            </w:r>
          </w:p>
        </w:tc>
        <w:tc>
          <w:tcPr>
            <w:tcW w:w="1464" w:type="pct"/>
            <w:tcBorders>
              <w:top w:val="single" w:sz="4" w:space="0" w:color="auto"/>
              <w:left w:val="single" w:sz="4" w:space="0" w:color="auto"/>
              <w:bottom w:val="single" w:sz="4" w:space="0" w:color="auto"/>
              <w:right w:val="single" w:sz="4" w:space="0" w:color="auto"/>
            </w:tcBorders>
            <w:vAlign w:val="center"/>
          </w:tcPr>
          <w:p w14:paraId="5A107F0C" w14:textId="77777777" w:rsidR="00A36D08" w:rsidRPr="00DA7677" w:rsidRDefault="00295489">
            <w:pPr>
              <w:widowControl w:val="0"/>
              <w:shd w:val="clear" w:color="auto" w:fill="FFFFFF"/>
              <w:suppressAutoHyphens/>
              <w:rPr>
                <w:sz w:val="22"/>
                <w:szCs w:val="22"/>
                <w:lang w:eastAsia="en-US"/>
              </w:rPr>
            </w:pPr>
            <w:r w:rsidRPr="00DA7677">
              <w:rPr>
                <w:sz w:val="22"/>
                <w:szCs w:val="22"/>
                <w:lang w:eastAsia="en-US"/>
              </w:rPr>
              <w:t xml:space="preserve">Порядок формирования </w:t>
            </w:r>
            <w:r w:rsidRPr="00DA7677">
              <w:rPr>
                <w:sz w:val="22"/>
                <w:szCs w:val="22"/>
                <w:lang w:eastAsia="en-US"/>
              </w:rPr>
              <w:lastRenderedPageBreak/>
              <w:t>начальной (максимальной) цены договора</w:t>
            </w:r>
          </w:p>
        </w:tc>
        <w:tc>
          <w:tcPr>
            <w:tcW w:w="3155" w:type="pct"/>
            <w:tcBorders>
              <w:top w:val="single" w:sz="4" w:space="0" w:color="auto"/>
              <w:left w:val="single" w:sz="4" w:space="0" w:color="auto"/>
              <w:bottom w:val="single" w:sz="4" w:space="0" w:color="auto"/>
              <w:right w:val="single" w:sz="4" w:space="0" w:color="auto"/>
            </w:tcBorders>
            <w:vAlign w:val="center"/>
          </w:tcPr>
          <w:p w14:paraId="45E6DC15" w14:textId="3D23308B" w:rsidR="00A36D08" w:rsidRPr="00DA7677" w:rsidRDefault="004D6848">
            <w:pPr>
              <w:widowControl w:val="0"/>
              <w:tabs>
                <w:tab w:val="left" w:pos="0"/>
              </w:tabs>
              <w:suppressAutoHyphens/>
              <w:jc w:val="both"/>
              <w:rPr>
                <w:sz w:val="22"/>
                <w:szCs w:val="22"/>
              </w:rPr>
            </w:pPr>
            <w:r w:rsidRPr="00DA7677">
              <w:rPr>
                <w:sz w:val="22"/>
                <w:szCs w:val="22"/>
              </w:rPr>
              <w:lastRenderedPageBreak/>
              <w:t xml:space="preserve">Цена включает в себя: общую стоимость всех затрат, издержек и </w:t>
            </w:r>
            <w:r w:rsidRPr="00DA7677">
              <w:rPr>
                <w:sz w:val="22"/>
                <w:szCs w:val="22"/>
              </w:rPr>
              <w:lastRenderedPageBreak/>
              <w:t>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A36D08" w:rsidRPr="00DA7677" w14:paraId="081989B9" w14:textId="77777777">
        <w:trPr>
          <w:jc w:val="center"/>
        </w:trPr>
        <w:tc>
          <w:tcPr>
            <w:tcW w:w="381" w:type="pct"/>
            <w:tcBorders>
              <w:left w:val="single" w:sz="4" w:space="0" w:color="auto"/>
              <w:right w:val="single" w:sz="4" w:space="0" w:color="auto"/>
            </w:tcBorders>
            <w:vAlign w:val="center"/>
          </w:tcPr>
          <w:p w14:paraId="43F0695D" w14:textId="77777777" w:rsidR="00A36D08" w:rsidRPr="00DA7677" w:rsidRDefault="00295489">
            <w:pPr>
              <w:widowControl w:val="0"/>
              <w:tabs>
                <w:tab w:val="left" w:pos="652"/>
              </w:tabs>
              <w:suppressAutoHyphens/>
              <w:rPr>
                <w:b/>
                <w:sz w:val="22"/>
                <w:szCs w:val="22"/>
                <w:lang w:eastAsia="en-US"/>
              </w:rPr>
            </w:pPr>
            <w:bookmarkStart w:id="4" w:name="_Hlk518588637"/>
            <w:r w:rsidRPr="00DA7677">
              <w:rPr>
                <w:b/>
                <w:sz w:val="22"/>
                <w:szCs w:val="22"/>
                <w:lang w:eastAsia="en-US"/>
              </w:rPr>
              <w:lastRenderedPageBreak/>
              <w:t>4.6.</w:t>
            </w:r>
          </w:p>
        </w:tc>
        <w:tc>
          <w:tcPr>
            <w:tcW w:w="1464" w:type="pct"/>
            <w:tcBorders>
              <w:top w:val="single" w:sz="4" w:space="0" w:color="auto"/>
              <w:left w:val="single" w:sz="4" w:space="0" w:color="auto"/>
              <w:bottom w:val="single" w:sz="4" w:space="0" w:color="auto"/>
              <w:right w:val="single" w:sz="4" w:space="0" w:color="auto"/>
            </w:tcBorders>
            <w:vAlign w:val="center"/>
          </w:tcPr>
          <w:p w14:paraId="7906F4B1" w14:textId="77777777" w:rsidR="00A36D08" w:rsidRPr="00DA7677" w:rsidRDefault="00295489">
            <w:pPr>
              <w:pStyle w:val="ConsPlusNormal"/>
              <w:suppressAutoHyphens/>
              <w:rPr>
                <w:rFonts w:ascii="Times New Roman" w:hAnsi="Times New Roman" w:cs="Times New Roman"/>
                <w:sz w:val="22"/>
                <w:szCs w:val="22"/>
                <w:lang w:eastAsia="en-US"/>
              </w:rPr>
            </w:pPr>
            <w:r w:rsidRPr="00DA7677">
              <w:rPr>
                <w:rFonts w:ascii="Times New Roman" w:hAnsi="Times New Roman" w:cs="Times New Roman"/>
                <w:sz w:val="22"/>
                <w:szCs w:val="22"/>
                <w:lang w:eastAsia="en-US"/>
              </w:rPr>
              <w:t>Информация о валюте, используемой для формирования цены договора и расчетов с Поставщиком</w:t>
            </w:r>
          </w:p>
        </w:tc>
        <w:tc>
          <w:tcPr>
            <w:tcW w:w="3155" w:type="pct"/>
            <w:tcBorders>
              <w:top w:val="single" w:sz="4" w:space="0" w:color="auto"/>
              <w:left w:val="single" w:sz="4" w:space="0" w:color="auto"/>
              <w:bottom w:val="single" w:sz="4" w:space="0" w:color="auto"/>
              <w:right w:val="single" w:sz="4" w:space="0" w:color="auto"/>
            </w:tcBorders>
            <w:vAlign w:val="center"/>
          </w:tcPr>
          <w:p w14:paraId="1AE61753" w14:textId="3FACE199" w:rsidR="00A36D08" w:rsidRPr="00DA7677" w:rsidRDefault="00295489" w:rsidP="005008D0">
            <w:pPr>
              <w:widowControl w:val="0"/>
              <w:suppressAutoHyphens/>
              <w:jc w:val="center"/>
              <w:rPr>
                <w:sz w:val="22"/>
                <w:szCs w:val="22"/>
              </w:rPr>
            </w:pPr>
            <w:r w:rsidRPr="00DA7677">
              <w:rPr>
                <w:sz w:val="22"/>
                <w:szCs w:val="22"/>
              </w:rPr>
              <w:t>Российский рубль</w:t>
            </w:r>
          </w:p>
        </w:tc>
      </w:tr>
      <w:bookmarkEnd w:id="4"/>
      <w:tr w:rsidR="00A36D08" w:rsidRPr="00DA7677" w14:paraId="10B3F9C1" w14:textId="77777777">
        <w:trPr>
          <w:jc w:val="center"/>
        </w:trPr>
        <w:tc>
          <w:tcPr>
            <w:tcW w:w="381" w:type="pct"/>
            <w:tcBorders>
              <w:left w:val="single" w:sz="4" w:space="0" w:color="auto"/>
              <w:right w:val="single" w:sz="4" w:space="0" w:color="auto"/>
            </w:tcBorders>
            <w:vAlign w:val="center"/>
          </w:tcPr>
          <w:p w14:paraId="56C52505" w14:textId="77777777" w:rsidR="00A36D08" w:rsidRPr="00DA7677" w:rsidRDefault="00295489">
            <w:pPr>
              <w:widowControl w:val="0"/>
              <w:tabs>
                <w:tab w:val="left" w:pos="652"/>
              </w:tabs>
              <w:suppressAutoHyphens/>
              <w:rPr>
                <w:b/>
                <w:sz w:val="22"/>
                <w:szCs w:val="22"/>
                <w:lang w:eastAsia="en-US"/>
              </w:rPr>
            </w:pPr>
            <w:r w:rsidRPr="00DA7677">
              <w:rPr>
                <w:b/>
                <w:sz w:val="22"/>
                <w:szCs w:val="22"/>
                <w:lang w:eastAsia="en-US"/>
              </w:rPr>
              <w:t>4.7.</w:t>
            </w:r>
          </w:p>
        </w:tc>
        <w:tc>
          <w:tcPr>
            <w:tcW w:w="1464" w:type="pct"/>
            <w:tcBorders>
              <w:top w:val="single" w:sz="4" w:space="0" w:color="auto"/>
              <w:left w:val="single" w:sz="4" w:space="0" w:color="auto"/>
              <w:bottom w:val="single" w:sz="4" w:space="0" w:color="auto"/>
              <w:right w:val="single" w:sz="4" w:space="0" w:color="auto"/>
            </w:tcBorders>
            <w:vAlign w:val="center"/>
          </w:tcPr>
          <w:p w14:paraId="642A0E1A" w14:textId="77777777" w:rsidR="00A36D08" w:rsidRPr="00DA7677" w:rsidRDefault="00295489">
            <w:pPr>
              <w:widowControl w:val="0"/>
              <w:shd w:val="clear" w:color="auto" w:fill="FFFFFF"/>
              <w:suppressAutoHyphens/>
              <w:rPr>
                <w:sz w:val="22"/>
                <w:szCs w:val="22"/>
                <w:lang w:eastAsia="en-US"/>
              </w:rPr>
            </w:pPr>
            <w:r w:rsidRPr="00DA7677">
              <w:rPr>
                <w:sz w:val="22"/>
                <w:szCs w:val="22"/>
                <w:lang w:eastAsia="en-US"/>
              </w:rPr>
              <w:t>Форма, сроки и порядок оплаты товара</w:t>
            </w:r>
          </w:p>
        </w:tc>
        <w:tc>
          <w:tcPr>
            <w:tcW w:w="3155" w:type="pct"/>
            <w:tcBorders>
              <w:top w:val="single" w:sz="4" w:space="0" w:color="auto"/>
              <w:left w:val="single" w:sz="4" w:space="0" w:color="auto"/>
              <w:bottom w:val="single" w:sz="4" w:space="0" w:color="auto"/>
              <w:right w:val="single" w:sz="4" w:space="0" w:color="auto"/>
            </w:tcBorders>
            <w:vAlign w:val="center"/>
          </w:tcPr>
          <w:p w14:paraId="3C6BDAC1" w14:textId="49CC3512" w:rsidR="00A36D08" w:rsidRPr="00DA7677" w:rsidRDefault="004D6848">
            <w:pPr>
              <w:widowControl w:val="0"/>
              <w:suppressAutoHyphens/>
              <w:jc w:val="both"/>
              <w:rPr>
                <w:color w:val="000000"/>
                <w:sz w:val="22"/>
                <w:szCs w:val="22"/>
                <w:shd w:val="clear" w:color="auto" w:fill="FFFFFF"/>
              </w:rPr>
            </w:pPr>
            <w:r w:rsidRPr="00DA7677">
              <w:rPr>
                <w:color w:val="000000"/>
                <w:sz w:val="22"/>
                <w:szCs w:val="22"/>
                <w:shd w:val="clear" w:color="auto" w:fill="FFFFFF"/>
              </w:rPr>
              <w:t xml:space="preserve">Оплата по настоящему договору будет производится по безналичному расчету платежными поручениями путем перечисления денежных средств на расчетный счет Поставщика </w:t>
            </w:r>
            <w:r w:rsidRPr="00DA7677">
              <w:rPr>
                <w:b/>
                <w:bCs/>
                <w:color w:val="000000"/>
                <w:sz w:val="22"/>
                <w:szCs w:val="22"/>
                <w:shd w:val="clear" w:color="auto" w:fill="FFFFFF"/>
              </w:rPr>
              <w:t>в течение 7 (семи) рабочих дней</w:t>
            </w:r>
            <w:r w:rsidRPr="00DA7677">
              <w:rPr>
                <w:color w:val="000000"/>
                <w:sz w:val="22"/>
                <w:szCs w:val="22"/>
                <w:shd w:val="clear" w:color="auto" w:fill="FFFFFF"/>
              </w:rPr>
              <w:t xml:space="preserve"> с момента поставки всего количества товара, предусмотренного Спецификацией и с даты подписания оригинала товарной накладной/УПД, с обязательным предоставлением Поставщиком оригинала счёта/счет-фактуры.</w:t>
            </w:r>
          </w:p>
        </w:tc>
      </w:tr>
      <w:tr w:rsidR="00A36D08" w:rsidRPr="00DA7677" w14:paraId="6AD74CD3" w14:textId="77777777">
        <w:trPr>
          <w:jc w:val="center"/>
        </w:trPr>
        <w:tc>
          <w:tcPr>
            <w:tcW w:w="5000" w:type="pct"/>
            <w:gridSpan w:val="3"/>
            <w:tcBorders>
              <w:left w:val="single" w:sz="4" w:space="0" w:color="auto"/>
              <w:right w:val="single" w:sz="4" w:space="0" w:color="auto"/>
            </w:tcBorders>
            <w:vAlign w:val="center"/>
          </w:tcPr>
          <w:p w14:paraId="63811A35" w14:textId="77777777" w:rsidR="00A36D08" w:rsidRPr="00DA7677" w:rsidRDefault="00295489">
            <w:pPr>
              <w:widowControl w:val="0"/>
              <w:suppressAutoHyphens/>
              <w:jc w:val="both"/>
              <w:rPr>
                <w:b/>
                <w:bCs/>
                <w:color w:val="00000A"/>
                <w:sz w:val="22"/>
                <w:szCs w:val="22"/>
                <w:lang w:eastAsia="zh-CN"/>
              </w:rPr>
            </w:pPr>
            <w:r w:rsidRPr="00DA7677">
              <w:rPr>
                <w:b/>
                <w:bCs/>
                <w:color w:val="00000A"/>
                <w:sz w:val="22"/>
                <w:szCs w:val="22"/>
                <w:lang w:eastAsia="zh-CN"/>
              </w:rPr>
              <w:t>5. Порядок, дата начала, дата и время окончания срока подачи заявок на участие в закупке и порядок подведения итогов закупки</w:t>
            </w:r>
          </w:p>
        </w:tc>
      </w:tr>
      <w:tr w:rsidR="00A36D08" w:rsidRPr="00DA7677" w14:paraId="59D3253B" w14:textId="77777777">
        <w:trPr>
          <w:jc w:val="center"/>
        </w:trPr>
        <w:tc>
          <w:tcPr>
            <w:tcW w:w="381" w:type="pct"/>
            <w:tcBorders>
              <w:left w:val="single" w:sz="4" w:space="0" w:color="auto"/>
              <w:right w:val="single" w:sz="4" w:space="0" w:color="auto"/>
            </w:tcBorders>
            <w:vAlign w:val="center"/>
          </w:tcPr>
          <w:p w14:paraId="60AB383B" w14:textId="77777777" w:rsidR="00A36D08" w:rsidRPr="00DA7677" w:rsidRDefault="00295489">
            <w:pPr>
              <w:widowControl w:val="0"/>
              <w:suppressAutoHyphens/>
              <w:rPr>
                <w:b/>
                <w:bCs/>
                <w:color w:val="00000A"/>
                <w:sz w:val="22"/>
                <w:szCs w:val="22"/>
                <w:lang w:eastAsia="zh-CN"/>
              </w:rPr>
            </w:pPr>
            <w:r w:rsidRPr="00DA7677">
              <w:rPr>
                <w:b/>
                <w:bCs/>
                <w:color w:val="00000A"/>
                <w:sz w:val="22"/>
                <w:szCs w:val="22"/>
                <w:lang w:eastAsia="zh-CN"/>
              </w:rPr>
              <w:t xml:space="preserve">5.1. </w:t>
            </w:r>
          </w:p>
        </w:tc>
        <w:tc>
          <w:tcPr>
            <w:tcW w:w="1464" w:type="pct"/>
            <w:tcBorders>
              <w:left w:val="single" w:sz="4" w:space="0" w:color="auto"/>
              <w:right w:val="single" w:sz="4" w:space="0" w:color="auto"/>
            </w:tcBorders>
            <w:vAlign w:val="center"/>
          </w:tcPr>
          <w:p w14:paraId="239919C2" w14:textId="77777777" w:rsidR="00A36D08" w:rsidRPr="00DA7677" w:rsidRDefault="00295489">
            <w:pPr>
              <w:widowControl w:val="0"/>
              <w:suppressAutoHyphens/>
              <w:rPr>
                <w:bCs/>
                <w:color w:val="00000A"/>
                <w:sz w:val="22"/>
                <w:szCs w:val="22"/>
                <w:lang w:eastAsia="zh-CN"/>
              </w:rPr>
            </w:pPr>
            <w:r w:rsidRPr="00DA7677">
              <w:rPr>
                <w:bCs/>
                <w:color w:val="00000A"/>
                <w:sz w:val="22"/>
                <w:szCs w:val="22"/>
                <w:lang w:eastAsia="zh-CN"/>
              </w:rPr>
              <w:t>Порядок подачи заявок на участие в закупке</w:t>
            </w:r>
          </w:p>
        </w:tc>
        <w:tc>
          <w:tcPr>
            <w:tcW w:w="3155" w:type="pct"/>
            <w:tcBorders>
              <w:left w:val="single" w:sz="4" w:space="0" w:color="auto"/>
              <w:right w:val="single" w:sz="4" w:space="0" w:color="auto"/>
            </w:tcBorders>
            <w:vAlign w:val="center"/>
          </w:tcPr>
          <w:p w14:paraId="437DF7A6" w14:textId="77777777" w:rsidR="00A36D08" w:rsidRPr="00DA7677" w:rsidRDefault="00295489">
            <w:pPr>
              <w:widowControl w:val="0"/>
              <w:suppressAutoHyphens/>
              <w:jc w:val="both"/>
              <w:rPr>
                <w:bCs/>
                <w:color w:val="00000A"/>
                <w:sz w:val="22"/>
                <w:szCs w:val="22"/>
                <w:lang w:eastAsia="zh-CN"/>
              </w:rPr>
            </w:pPr>
            <w:r w:rsidRPr="00DA7677">
              <w:rPr>
                <w:bCs/>
                <w:color w:val="00000A"/>
                <w:sz w:val="22"/>
                <w:szCs w:val="22"/>
                <w:lang w:eastAsia="zh-CN"/>
              </w:rPr>
              <w:t xml:space="preserve">Проведение запроса котировок в электронной форме обеспечивается оператором электронной площадки на сайте </w:t>
            </w:r>
            <w:r w:rsidRPr="00DA7677">
              <w:rPr>
                <w:rStyle w:val="ab"/>
                <w:bCs/>
                <w:sz w:val="22"/>
                <w:szCs w:val="22"/>
                <w:lang w:eastAsia="zh-CN"/>
              </w:rPr>
              <w:t>https://etp-region.ru</w:t>
            </w:r>
            <w:r w:rsidRPr="00DA7677">
              <w:rPr>
                <w:bCs/>
                <w:color w:val="00000A"/>
                <w:sz w:val="22"/>
                <w:szCs w:val="22"/>
                <w:lang w:eastAsia="zh-CN"/>
              </w:rPr>
              <w:t>в сети «Интернет» в соответствии с регламентом этого сайта и требованиями Положения о закупке Заказчика, размещенного на официальном сайте в ЕИС.</w:t>
            </w:r>
          </w:p>
          <w:p w14:paraId="529282C8" w14:textId="77777777" w:rsidR="00A36D08" w:rsidRPr="00DA7677" w:rsidRDefault="00A36D08">
            <w:pPr>
              <w:widowControl w:val="0"/>
              <w:suppressAutoHyphens/>
              <w:jc w:val="both"/>
              <w:rPr>
                <w:bCs/>
                <w:color w:val="00000A"/>
                <w:sz w:val="22"/>
                <w:szCs w:val="22"/>
                <w:lang w:eastAsia="zh-CN"/>
              </w:rPr>
            </w:pPr>
          </w:p>
          <w:p w14:paraId="59B00693" w14:textId="77777777" w:rsidR="00A36D08" w:rsidRPr="00DA7677" w:rsidRDefault="00295489">
            <w:pPr>
              <w:widowControl w:val="0"/>
              <w:tabs>
                <w:tab w:val="left" w:pos="142"/>
                <w:tab w:val="left" w:pos="426"/>
              </w:tabs>
              <w:suppressAutoHyphens/>
              <w:jc w:val="both"/>
              <w:rPr>
                <w:rFonts w:eastAsiaTheme="minorEastAsia"/>
                <w:sz w:val="22"/>
                <w:szCs w:val="22"/>
              </w:rPr>
            </w:pPr>
            <w:r w:rsidRPr="00DA7677">
              <w:rPr>
                <w:b/>
                <w:bCs/>
                <w:color w:val="000000"/>
                <w:sz w:val="22"/>
                <w:szCs w:val="22"/>
              </w:rPr>
              <w:t xml:space="preserve">Порядок подачи </w:t>
            </w:r>
            <w:r w:rsidRPr="00DA7677">
              <w:rPr>
                <w:rFonts w:eastAsiaTheme="minorEastAsia"/>
                <w:b/>
                <w:sz w:val="22"/>
                <w:szCs w:val="22"/>
              </w:rPr>
              <w:t>заявок:</w:t>
            </w:r>
          </w:p>
          <w:p w14:paraId="50F92006" w14:textId="77777777" w:rsidR="00A36D08" w:rsidRPr="00DA7677" w:rsidRDefault="00295489">
            <w:pPr>
              <w:pStyle w:val="Style12"/>
              <w:suppressAutoHyphens/>
              <w:spacing w:line="240" w:lineRule="auto"/>
              <w:ind w:firstLine="0"/>
              <w:rPr>
                <w:rFonts w:eastAsiaTheme="minorEastAsia"/>
                <w:sz w:val="22"/>
                <w:szCs w:val="22"/>
              </w:rPr>
            </w:pPr>
            <w:r w:rsidRPr="00DA7677">
              <w:rPr>
                <w:rFonts w:eastAsiaTheme="minorEastAsia"/>
                <w:sz w:val="22"/>
                <w:szCs w:val="22"/>
              </w:rPr>
              <w:t>Подача заявок на участие в запросе котировок осуществляется только лицами, получившими аккредитацию на электронной площадке.</w:t>
            </w:r>
          </w:p>
          <w:p w14:paraId="004E723B" w14:textId="77777777" w:rsidR="00A36D08" w:rsidRPr="00DA7677" w:rsidRDefault="00295489">
            <w:pPr>
              <w:pStyle w:val="Style12"/>
              <w:suppressAutoHyphens/>
              <w:spacing w:line="240" w:lineRule="auto"/>
              <w:ind w:firstLine="0"/>
              <w:rPr>
                <w:color w:val="000000"/>
                <w:sz w:val="22"/>
                <w:szCs w:val="22"/>
              </w:rPr>
            </w:pPr>
            <w:r w:rsidRPr="00DA7677">
              <w:rPr>
                <w:rFonts w:eastAsiaTheme="minorEastAsia"/>
                <w:sz w:val="22"/>
                <w:szCs w:val="22"/>
              </w:rPr>
              <w:t>Участник закупки подает заявку на участие в запросе котировок согласно прилагаемой форме</w:t>
            </w:r>
            <w:r w:rsidRPr="00DA7677">
              <w:rPr>
                <w:rFonts w:eastAsiaTheme="minorEastAsia"/>
                <w:i/>
                <w:sz w:val="22"/>
                <w:szCs w:val="22"/>
              </w:rPr>
              <w:t>(Приложение 3 к Извещению)</w:t>
            </w:r>
            <w:r w:rsidRPr="00DA7677">
              <w:rPr>
                <w:rFonts w:eastAsiaTheme="minorEastAsia"/>
                <w:sz w:val="22"/>
                <w:szCs w:val="22"/>
              </w:rPr>
              <w:t xml:space="preserve"> с применением функционала электронной торговой площадки </w:t>
            </w:r>
            <w:r w:rsidRPr="00DA7677">
              <w:rPr>
                <w:rStyle w:val="ab"/>
                <w:rFonts w:eastAsiaTheme="minorEastAsia"/>
                <w:sz w:val="22"/>
                <w:szCs w:val="22"/>
              </w:rPr>
              <w:t>https://etp-region.ru</w:t>
            </w:r>
            <w:r w:rsidRPr="00DA7677">
              <w:rPr>
                <w:rFonts w:eastAsiaTheme="minorEastAsia"/>
                <w:sz w:val="22"/>
                <w:szCs w:val="22"/>
              </w:rPr>
              <w:t xml:space="preserve">, прикрепляет требуемые извещением о закупке документы в электронной форме, подписанные </w:t>
            </w:r>
            <w:r w:rsidRPr="00DA7677">
              <w:rPr>
                <w:sz w:val="22"/>
                <w:szCs w:val="22"/>
              </w:rPr>
              <w:t xml:space="preserve">усиленной квалифицированной электронной подписью (далее – электронная подпись) лица, имеющего право действовать от имени Участника </w:t>
            </w:r>
            <w:r w:rsidRPr="00DA7677">
              <w:rPr>
                <w:bCs/>
                <w:color w:val="00000A"/>
                <w:sz w:val="22"/>
                <w:szCs w:val="22"/>
                <w:lang w:eastAsia="zh-CN"/>
              </w:rPr>
              <w:t>запроса котировок в электронной форме</w:t>
            </w:r>
            <w:r w:rsidRPr="00DA7677">
              <w:rPr>
                <w:color w:val="000000"/>
                <w:sz w:val="22"/>
                <w:szCs w:val="22"/>
              </w:rPr>
              <w:t>.</w:t>
            </w:r>
          </w:p>
          <w:p w14:paraId="5C80F210" w14:textId="77777777" w:rsidR="00A36D08" w:rsidRPr="00DA7677" w:rsidRDefault="00295489">
            <w:pPr>
              <w:pStyle w:val="Style12"/>
              <w:suppressAutoHyphens/>
              <w:spacing w:line="240" w:lineRule="auto"/>
              <w:ind w:firstLine="0"/>
              <w:rPr>
                <w:bCs/>
                <w:color w:val="00000A"/>
                <w:sz w:val="22"/>
                <w:szCs w:val="22"/>
                <w:lang w:eastAsia="zh-CN"/>
              </w:rPr>
            </w:pPr>
            <w:r w:rsidRPr="00DA7677">
              <w:rPr>
                <w:rFonts w:eastAsiaTheme="minorEastAsia"/>
                <w:sz w:val="22"/>
                <w:szCs w:val="22"/>
              </w:rPr>
              <w:t xml:space="preserve">Участник </w:t>
            </w:r>
            <w:r w:rsidRPr="00DA7677">
              <w:rPr>
                <w:bCs/>
                <w:color w:val="00000A"/>
                <w:sz w:val="22"/>
                <w:szCs w:val="22"/>
                <w:lang w:eastAsia="zh-CN"/>
              </w:rPr>
              <w:t>закупки</w:t>
            </w:r>
            <w:r w:rsidRPr="00DA7677">
              <w:rPr>
                <w:rFonts w:eastAsiaTheme="minorEastAsia"/>
                <w:sz w:val="22"/>
                <w:szCs w:val="22"/>
              </w:rPr>
              <w:t xml:space="preserve"> имеет право подать только одну заявку на участие в запросе котировок в любое время, предусмотренное извещением о проведении запроса котировок с даты и времени начала до даты и времени окончания срока подачи заявок на участие в запросе котировок. В случае подачи участником нескольких заявок все они будут отклонены без рассмотрения по существу.</w:t>
            </w:r>
          </w:p>
        </w:tc>
      </w:tr>
      <w:tr w:rsidR="00A36D08" w:rsidRPr="00DA7677" w14:paraId="0E060534" w14:textId="77777777">
        <w:trPr>
          <w:jc w:val="center"/>
        </w:trPr>
        <w:tc>
          <w:tcPr>
            <w:tcW w:w="381" w:type="pct"/>
            <w:tcBorders>
              <w:left w:val="single" w:sz="4" w:space="0" w:color="auto"/>
              <w:right w:val="single" w:sz="4" w:space="0" w:color="auto"/>
            </w:tcBorders>
            <w:vAlign w:val="center"/>
          </w:tcPr>
          <w:p w14:paraId="1448335C" w14:textId="77777777" w:rsidR="00A36D08" w:rsidRPr="00DA7677" w:rsidRDefault="00295489">
            <w:pPr>
              <w:widowControl w:val="0"/>
              <w:suppressAutoHyphens/>
              <w:rPr>
                <w:b/>
                <w:bCs/>
                <w:color w:val="00000A"/>
                <w:sz w:val="22"/>
                <w:szCs w:val="22"/>
                <w:lang w:eastAsia="zh-CN"/>
              </w:rPr>
            </w:pPr>
            <w:r w:rsidRPr="00DA7677">
              <w:rPr>
                <w:b/>
                <w:bCs/>
                <w:color w:val="00000A"/>
                <w:sz w:val="22"/>
                <w:szCs w:val="22"/>
                <w:lang w:eastAsia="zh-CN"/>
              </w:rPr>
              <w:t xml:space="preserve">5.2. </w:t>
            </w:r>
          </w:p>
        </w:tc>
        <w:tc>
          <w:tcPr>
            <w:tcW w:w="1464" w:type="pct"/>
            <w:tcBorders>
              <w:left w:val="single" w:sz="4" w:space="0" w:color="auto"/>
              <w:right w:val="single" w:sz="4" w:space="0" w:color="auto"/>
            </w:tcBorders>
            <w:vAlign w:val="center"/>
          </w:tcPr>
          <w:p w14:paraId="30E70B9E" w14:textId="77777777" w:rsidR="00A36D08" w:rsidRPr="00DA7677" w:rsidRDefault="00295489">
            <w:pPr>
              <w:widowControl w:val="0"/>
              <w:suppressAutoHyphens/>
              <w:rPr>
                <w:bCs/>
                <w:color w:val="00000A"/>
                <w:sz w:val="22"/>
                <w:szCs w:val="22"/>
                <w:lang w:eastAsia="zh-CN"/>
              </w:rPr>
            </w:pPr>
            <w:r w:rsidRPr="00DA7677">
              <w:rPr>
                <w:bCs/>
                <w:color w:val="00000A"/>
                <w:sz w:val="22"/>
                <w:szCs w:val="22"/>
                <w:lang w:eastAsia="zh-CN"/>
              </w:rPr>
              <w:t>Внесение изменений и отзыв заявки на участие в закупке</w:t>
            </w:r>
          </w:p>
        </w:tc>
        <w:tc>
          <w:tcPr>
            <w:tcW w:w="3155" w:type="pct"/>
            <w:tcBorders>
              <w:left w:val="single" w:sz="4" w:space="0" w:color="auto"/>
              <w:right w:val="single" w:sz="4" w:space="0" w:color="auto"/>
            </w:tcBorders>
            <w:vAlign w:val="center"/>
          </w:tcPr>
          <w:p w14:paraId="2AB572E8" w14:textId="77777777" w:rsidR="00A36D08" w:rsidRPr="00DA7677" w:rsidRDefault="00295489">
            <w:pPr>
              <w:widowControl w:val="0"/>
              <w:tabs>
                <w:tab w:val="left" w:pos="142"/>
                <w:tab w:val="left" w:pos="426"/>
              </w:tabs>
              <w:suppressAutoHyphens/>
              <w:jc w:val="both"/>
              <w:rPr>
                <w:rFonts w:eastAsiaTheme="minorEastAsia"/>
                <w:sz w:val="22"/>
                <w:szCs w:val="22"/>
              </w:rPr>
            </w:pPr>
            <w:r w:rsidRPr="00DA7677">
              <w:rPr>
                <w:rFonts w:eastAsiaTheme="minorEastAsia"/>
                <w:sz w:val="22"/>
                <w:szCs w:val="22"/>
              </w:rPr>
              <w:t xml:space="preserve">Участник запроса котировок,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уведомление оператору электронной площадки в соответствии с регламентами и инструкциями, а также с использованием функционала </w:t>
            </w:r>
            <w:r w:rsidRPr="00DA7677">
              <w:rPr>
                <w:rFonts w:eastAsiaTheme="minorEastAsia"/>
                <w:sz w:val="22"/>
                <w:szCs w:val="22"/>
              </w:rPr>
              <w:lastRenderedPageBreak/>
              <w:t xml:space="preserve">электронной площадки: </w:t>
            </w:r>
            <w:r w:rsidRPr="00DA7677">
              <w:rPr>
                <w:rStyle w:val="ab"/>
                <w:rFonts w:eastAsiaTheme="minorEastAsia"/>
                <w:sz w:val="22"/>
                <w:szCs w:val="22"/>
              </w:rPr>
              <w:t>https://etp-region.ru</w:t>
            </w:r>
            <w:r w:rsidRPr="00DA7677">
              <w:rPr>
                <w:rFonts w:eastAsiaTheme="minorEastAsia"/>
                <w:sz w:val="22"/>
                <w:szCs w:val="22"/>
              </w:rPr>
              <w:t>.</w:t>
            </w:r>
          </w:p>
        </w:tc>
      </w:tr>
      <w:tr w:rsidR="00A36D08" w:rsidRPr="00DA7677" w14:paraId="7964999D" w14:textId="77777777">
        <w:trPr>
          <w:jc w:val="center"/>
        </w:trPr>
        <w:tc>
          <w:tcPr>
            <w:tcW w:w="381" w:type="pct"/>
            <w:tcBorders>
              <w:left w:val="single" w:sz="4" w:space="0" w:color="auto"/>
              <w:right w:val="single" w:sz="4" w:space="0" w:color="auto"/>
            </w:tcBorders>
            <w:shd w:val="clear" w:color="auto" w:fill="auto"/>
            <w:vAlign w:val="center"/>
          </w:tcPr>
          <w:p w14:paraId="180243FB" w14:textId="77777777" w:rsidR="00A36D08" w:rsidRPr="00DA7677" w:rsidRDefault="00295489">
            <w:pPr>
              <w:widowControl w:val="0"/>
              <w:suppressAutoHyphens/>
              <w:rPr>
                <w:b/>
                <w:bCs/>
                <w:color w:val="00000A"/>
                <w:sz w:val="22"/>
                <w:szCs w:val="22"/>
                <w:lang w:eastAsia="zh-CN"/>
              </w:rPr>
            </w:pPr>
            <w:r w:rsidRPr="00DA7677">
              <w:rPr>
                <w:b/>
                <w:bCs/>
                <w:color w:val="00000A"/>
                <w:sz w:val="22"/>
                <w:szCs w:val="22"/>
                <w:lang w:eastAsia="zh-CN"/>
              </w:rPr>
              <w:lastRenderedPageBreak/>
              <w:t>5.3.</w:t>
            </w:r>
          </w:p>
        </w:tc>
        <w:tc>
          <w:tcPr>
            <w:tcW w:w="1464" w:type="pct"/>
            <w:tcBorders>
              <w:left w:val="single" w:sz="4" w:space="0" w:color="auto"/>
              <w:right w:val="single" w:sz="4" w:space="0" w:color="auto"/>
            </w:tcBorders>
            <w:shd w:val="clear" w:color="auto" w:fill="auto"/>
            <w:vAlign w:val="center"/>
          </w:tcPr>
          <w:p w14:paraId="29F6AE7B" w14:textId="77777777" w:rsidR="00A36D08" w:rsidRPr="00DA7677" w:rsidRDefault="00295489">
            <w:pPr>
              <w:widowControl w:val="0"/>
              <w:shd w:val="clear" w:color="auto" w:fill="FFFFFF"/>
              <w:suppressAutoHyphens/>
              <w:rPr>
                <w:sz w:val="22"/>
                <w:szCs w:val="22"/>
                <w:lang w:eastAsia="en-US"/>
              </w:rPr>
            </w:pPr>
            <w:r w:rsidRPr="00DA7677">
              <w:rPr>
                <w:sz w:val="22"/>
                <w:szCs w:val="22"/>
                <w:lang w:eastAsia="en-US"/>
              </w:rPr>
              <w:t>Дата начала срока подачи заявок на участие в закупке</w:t>
            </w:r>
          </w:p>
        </w:tc>
        <w:tc>
          <w:tcPr>
            <w:tcW w:w="3155" w:type="pct"/>
            <w:tcBorders>
              <w:left w:val="single" w:sz="4" w:space="0" w:color="auto"/>
              <w:right w:val="single" w:sz="4" w:space="0" w:color="auto"/>
            </w:tcBorders>
            <w:shd w:val="clear" w:color="auto" w:fill="auto"/>
            <w:vAlign w:val="center"/>
          </w:tcPr>
          <w:p w14:paraId="7790644B" w14:textId="69BAB423" w:rsidR="00A36D08" w:rsidRPr="00DA7677" w:rsidRDefault="00626F67">
            <w:pPr>
              <w:widowControl w:val="0"/>
              <w:shd w:val="clear" w:color="auto" w:fill="FFFFFF"/>
              <w:suppressAutoHyphens/>
              <w:rPr>
                <w:b/>
                <w:sz w:val="22"/>
                <w:szCs w:val="22"/>
                <w:lang w:eastAsia="en-US"/>
              </w:rPr>
            </w:pPr>
            <w:r>
              <w:rPr>
                <w:b/>
                <w:sz w:val="22"/>
                <w:szCs w:val="22"/>
                <w:lang w:eastAsia="en-US"/>
              </w:rPr>
              <w:t>25</w:t>
            </w:r>
            <w:r w:rsidR="008B13CE" w:rsidRPr="00DA7677">
              <w:rPr>
                <w:b/>
                <w:sz w:val="22"/>
                <w:szCs w:val="22"/>
                <w:lang w:eastAsia="en-US"/>
              </w:rPr>
              <w:t xml:space="preserve"> </w:t>
            </w:r>
            <w:r w:rsidR="002868AC" w:rsidRPr="00DA7677">
              <w:rPr>
                <w:b/>
                <w:sz w:val="22"/>
                <w:szCs w:val="22"/>
                <w:lang w:eastAsia="en-US"/>
              </w:rPr>
              <w:t>ноября</w:t>
            </w:r>
            <w:r w:rsidR="00295489" w:rsidRPr="00DA7677">
              <w:rPr>
                <w:b/>
                <w:sz w:val="22"/>
                <w:szCs w:val="22"/>
                <w:lang w:eastAsia="en-US"/>
              </w:rPr>
              <w:t xml:space="preserve"> 202</w:t>
            </w:r>
            <w:r w:rsidR="00EA0392" w:rsidRPr="00DA7677">
              <w:rPr>
                <w:b/>
                <w:sz w:val="22"/>
                <w:szCs w:val="22"/>
                <w:lang w:eastAsia="en-US"/>
              </w:rPr>
              <w:t>4</w:t>
            </w:r>
            <w:r w:rsidR="00295489" w:rsidRPr="00DA7677">
              <w:rPr>
                <w:b/>
                <w:sz w:val="22"/>
                <w:szCs w:val="22"/>
                <w:lang w:eastAsia="en-US"/>
              </w:rPr>
              <w:t xml:space="preserve"> года.</w:t>
            </w:r>
          </w:p>
        </w:tc>
      </w:tr>
      <w:tr w:rsidR="00A36D08" w:rsidRPr="00DA7677" w14:paraId="22966FB3" w14:textId="77777777">
        <w:trPr>
          <w:jc w:val="center"/>
        </w:trPr>
        <w:tc>
          <w:tcPr>
            <w:tcW w:w="381" w:type="pct"/>
            <w:tcBorders>
              <w:left w:val="single" w:sz="4" w:space="0" w:color="auto"/>
              <w:right w:val="single" w:sz="4" w:space="0" w:color="auto"/>
            </w:tcBorders>
            <w:shd w:val="clear" w:color="auto" w:fill="auto"/>
            <w:vAlign w:val="center"/>
          </w:tcPr>
          <w:p w14:paraId="23660C5B" w14:textId="77777777" w:rsidR="00A36D08" w:rsidRPr="00DA7677" w:rsidRDefault="00295489">
            <w:pPr>
              <w:widowControl w:val="0"/>
              <w:suppressAutoHyphens/>
              <w:rPr>
                <w:b/>
                <w:bCs/>
                <w:color w:val="00000A"/>
                <w:sz w:val="22"/>
                <w:szCs w:val="22"/>
                <w:lang w:eastAsia="zh-CN"/>
              </w:rPr>
            </w:pPr>
            <w:r w:rsidRPr="00DA7677">
              <w:rPr>
                <w:b/>
                <w:bCs/>
                <w:color w:val="00000A"/>
                <w:sz w:val="22"/>
                <w:szCs w:val="22"/>
                <w:lang w:eastAsia="zh-CN"/>
              </w:rPr>
              <w:t>5.4.1.</w:t>
            </w:r>
          </w:p>
        </w:tc>
        <w:tc>
          <w:tcPr>
            <w:tcW w:w="1464" w:type="pct"/>
            <w:tcBorders>
              <w:left w:val="single" w:sz="4" w:space="0" w:color="auto"/>
              <w:right w:val="single" w:sz="4" w:space="0" w:color="auto"/>
            </w:tcBorders>
            <w:shd w:val="clear" w:color="auto" w:fill="auto"/>
            <w:vAlign w:val="center"/>
          </w:tcPr>
          <w:p w14:paraId="1CF4BD54" w14:textId="77777777" w:rsidR="00A36D08" w:rsidRPr="00DA7677" w:rsidRDefault="00295489">
            <w:pPr>
              <w:widowControl w:val="0"/>
              <w:shd w:val="clear" w:color="auto" w:fill="FFFFFF"/>
              <w:suppressAutoHyphens/>
              <w:rPr>
                <w:sz w:val="22"/>
                <w:szCs w:val="22"/>
                <w:lang w:eastAsia="en-US"/>
              </w:rPr>
            </w:pPr>
            <w:r w:rsidRPr="00DA7677">
              <w:rPr>
                <w:sz w:val="22"/>
                <w:szCs w:val="22"/>
                <w:lang w:eastAsia="en-US"/>
              </w:rPr>
              <w:t>Дата и время окончания срока подачи заявок на участие в закупке</w:t>
            </w:r>
          </w:p>
        </w:tc>
        <w:tc>
          <w:tcPr>
            <w:tcW w:w="3155" w:type="pct"/>
            <w:tcBorders>
              <w:left w:val="single" w:sz="4" w:space="0" w:color="auto"/>
              <w:right w:val="single" w:sz="4" w:space="0" w:color="auto"/>
            </w:tcBorders>
            <w:shd w:val="clear" w:color="auto" w:fill="auto"/>
            <w:vAlign w:val="center"/>
          </w:tcPr>
          <w:p w14:paraId="740FF0D1" w14:textId="7A331B30" w:rsidR="00A36D08" w:rsidRPr="00DA7677" w:rsidRDefault="00626F67">
            <w:pPr>
              <w:widowControl w:val="0"/>
              <w:shd w:val="clear" w:color="auto" w:fill="FFFFFF"/>
              <w:suppressAutoHyphens/>
              <w:rPr>
                <w:b/>
                <w:sz w:val="22"/>
                <w:szCs w:val="22"/>
              </w:rPr>
            </w:pPr>
            <w:r>
              <w:rPr>
                <w:b/>
                <w:sz w:val="22"/>
                <w:szCs w:val="22"/>
                <w:lang w:eastAsia="en-US"/>
              </w:rPr>
              <w:t>03</w:t>
            </w:r>
            <w:r w:rsidR="002868AC" w:rsidRPr="00DA7677">
              <w:rPr>
                <w:b/>
                <w:sz w:val="22"/>
                <w:szCs w:val="22"/>
                <w:lang w:eastAsia="en-US"/>
              </w:rPr>
              <w:t xml:space="preserve"> </w:t>
            </w:r>
            <w:r>
              <w:rPr>
                <w:b/>
                <w:sz w:val="22"/>
                <w:szCs w:val="22"/>
                <w:lang w:eastAsia="en-US"/>
              </w:rPr>
              <w:t>декабря</w:t>
            </w:r>
            <w:r w:rsidR="00F845D1" w:rsidRPr="00DA7677">
              <w:rPr>
                <w:b/>
                <w:sz w:val="22"/>
                <w:szCs w:val="22"/>
                <w:lang w:eastAsia="en-US"/>
              </w:rPr>
              <w:t xml:space="preserve"> 202</w:t>
            </w:r>
            <w:r w:rsidR="00EA0392" w:rsidRPr="00DA7677">
              <w:rPr>
                <w:b/>
                <w:sz w:val="22"/>
                <w:szCs w:val="22"/>
                <w:lang w:eastAsia="en-US"/>
              </w:rPr>
              <w:t>4</w:t>
            </w:r>
            <w:r w:rsidR="00295489" w:rsidRPr="00DA7677">
              <w:rPr>
                <w:b/>
                <w:sz w:val="22"/>
                <w:szCs w:val="22"/>
                <w:lang w:eastAsia="en-US"/>
              </w:rPr>
              <w:t xml:space="preserve"> года </w:t>
            </w:r>
            <w:r w:rsidR="00FD0217" w:rsidRPr="00DA7677">
              <w:rPr>
                <w:b/>
                <w:sz w:val="22"/>
                <w:szCs w:val="22"/>
                <w:lang w:eastAsia="en-US"/>
              </w:rPr>
              <w:t>09</w:t>
            </w:r>
            <w:r w:rsidR="00295489" w:rsidRPr="00DA7677">
              <w:rPr>
                <w:b/>
                <w:sz w:val="22"/>
                <w:szCs w:val="22"/>
                <w:lang w:eastAsia="en-US"/>
              </w:rPr>
              <w:t xml:space="preserve">.00 часов </w:t>
            </w:r>
            <w:r w:rsidR="00295489" w:rsidRPr="00DA7677">
              <w:rPr>
                <w:b/>
                <w:sz w:val="22"/>
                <w:szCs w:val="22"/>
              </w:rPr>
              <w:t>(по местному времени).</w:t>
            </w:r>
          </w:p>
        </w:tc>
      </w:tr>
      <w:tr w:rsidR="00A36D08" w:rsidRPr="00DA7677" w14:paraId="7CED3C74" w14:textId="77777777">
        <w:trPr>
          <w:jc w:val="center"/>
        </w:trPr>
        <w:tc>
          <w:tcPr>
            <w:tcW w:w="381" w:type="pct"/>
            <w:tcBorders>
              <w:left w:val="single" w:sz="4" w:space="0" w:color="auto"/>
              <w:right w:val="single" w:sz="4" w:space="0" w:color="auto"/>
            </w:tcBorders>
            <w:shd w:val="clear" w:color="auto" w:fill="auto"/>
            <w:vAlign w:val="center"/>
          </w:tcPr>
          <w:p w14:paraId="0047DD8E" w14:textId="77777777" w:rsidR="00A36D08" w:rsidRPr="00DA7677" w:rsidRDefault="00295489">
            <w:pPr>
              <w:widowControl w:val="0"/>
              <w:suppressAutoHyphens/>
              <w:rPr>
                <w:b/>
                <w:bCs/>
                <w:color w:val="00000A"/>
                <w:sz w:val="22"/>
                <w:szCs w:val="22"/>
                <w:lang w:eastAsia="zh-CN"/>
              </w:rPr>
            </w:pPr>
            <w:r w:rsidRPr="00DA7677">
              <w:rPr>
                <w:b/>
                <w:bCs/>
                <w:color w:val="00000A"/>
                <w:sz w:val="22"/>
                <w:szCs w:val="22"/>
                <w:lang w:eastAsia="zh-CN"/>
              </w:rPr>
              <w:t>5.4.2.</w:t>
            </w:r>
          </w:p>
        </w:tc>
        <w:tc>
          <w:tcPr>
            <w:tcW w:w="1464" w:type="pct"/>
            <w:tcBorders>
              <w:left w:val="single" w:sz="4" w:space="0" w:color="auto"/>
              <w:right w:val="single" w:sz="4" w:space="0" w:color="auto"/>
            </w:tcBorders>
            <w:shd w:val="clear" w:color="auto" w:fill="auto"/>
            <w:vAlign w:val="center"/>
          </w:tcPr>
          <w:p w14:paraId="600B348D" w14:textId="77777777" w:rsidR="00A36D08" w:rsidRPr="00DA7677" w:rsidRDefault="00295489">
            <w:pPr>
              <w:widowControl w:val="0"/>
              <w:shd w:val="clear" w:color="auto" w:fill="FFFFFF"/>
              <w:suppressAutoHyphens/>
              <w:rPr>
                <w:sz w:val="22"/>
                <w:szCs w:val="22"/>
                <w:lang w:eastAsia="en-US"/>
              </w:rPr>
            </w:pPr>
            <w:r w:rsidRPr="00DA7677">
              <w:rPr>
                <w:sz w:val="22"/>
                <w:szCs w:val="22"/>
                <w:lang w:eastAsia="en-US"/>
              </w:rPr>
              <w:t>Место рассмотрения заявок на участие в закупке</w:t>
            </w:r>
          </w:p>
        </w:tc>
        <w:tc>
          <w:tcPr>
            <w:tcW w:w="3155" w:type="pct"/>
            <w:tcBorders>
              <w:left w:val="single" w:sz="4" w:space="0" w:color="auto"/>
              <w:right w:val="single" w:sz="4" w:space="0" w:color="auto"/>
            </w:tcBorders>
            <w:shd w:val="clear" w:color="auto" w:fill="auto"/>
            <w:vAlign w:val="center"/>
          </w:tcPr>
          <w:p w14:paraId="28EBE642" w14:textId="4A693B19" w:rsidR="00A36D08" w:rsidRPr="00DA7677" w:rsidRDefault="002868AC">
            <w:pPr>
              <w:widowControl w:val="0"/>
              <w:shd w:val="clear" w:color="auto" w:fill="FFFFFF"/>
              <w:suppressAutoHyphens/>
              <w:rPr>
                <w:b/>
                <w:iCs/>
                <w:sz w:val="22"/>
                <w:szCs w:val="22"/>
                <w:lang w:eastAsia="en-US"/>
              </w:rPr>
            </w:pPr>
            <w:r w:rsidRPr="00DA7677">
              <w:rPr>
                <w:b/>
                <w:iCs/>
                <w:sz w:val="22"/>
                <w:szCs w:val="22"/>
                <w:lang w:eastAsia="en-US"/>
              </w:rPr>
              <w:t xml:space="preserve">450080, </w:t>
            </w:r>
            <w:r w:rsidR="00626F67">
              <w:rPr>
                <w:b/>
                <w:iCs/>
                <w:sz w:val="22"/>
                <w:szCs w:val="22"/>
                <w:lang w:eastAsia="en-US"/>
              </w:rPr>
              <w:t>Р</w:t>
            </w:r>
            <w:r w:rsidRPr="00DA7677">
              <w:rPr>
                <w:b/>
                <w:iCs/>
                <w:sz w:val="22"/>
                <w:szCs w:val="22"/>
                <w:lang w:eastAsia="en-US"/>
              </w:rPr>
              <w:t>есп Башкортостан, г.о. город Уфа, г Уфа, ул Авроры, 18/2</w:t>
            </w:r>
          </w:p>
        </w:tc>
      </w:tr>
      <w:tr w:rsidR="00A36D08" w:rsidRPr="00DA7677" w14:paraId="31AA3E93" w14:textId="77777777">
        <w:trPr>
          <w:jc w:val="center"/>
        </w:trPr>
        <w:tc>
          <w:tcPr>
            <w:tcW w:w="381" w:type="pct"/>
            <w:tcBorders>
              <w:left w:val="single" w:sz="4" w:space="0" w:color="auto"/>
              <w:right w:val="single" w:sz="4" w:space="0" w:color="auto"/>
            </w:tcBorders>
            <w:shd w:val="clear" w:color="auto" w:fill="auto"/>
            <w:vAlign w:val="center"/>
          </w:tcPr>
          <w:p w14:paraId="34351D1C" w14:textId="77777777" w:rsidR="00A36D08" w:rsidRPr="00DA7677" w:rsidRDefault="00295489">
            <w:pPr>
              <w:widowControl w:val="0"/>
              <w:suppressAutoHyphens/>
              <w:rPr>
                <w:b/>
                <w:bCs/>
                <w:color w:val="00000A"/>
                <w:sz w:val="22"/>
                <w:szCs w:val="22"/>
                <w:lang w:eastAsia="zh-CN"/>
              </w:rPr>
            </w:pPr>
            <w:r w:rsidRPr="00DA7677">
              <w:rPr>
                <w:b/>
                <w:bCs/>
                <w:color w:val="00000A"/>
                <w:sz w:val="22"/>
                <w:szCs w:val="22"/>
                <w:lang w:eastAsia="zh-CN"/>
              </w:rPr>
              <w:t xml:space="preserve">5.5. </w:t>
            </w:r>
          </w:p>
        </w:tc>
        <w:tc>
          <w:tcPr>
            <w:tcW w:w="1464" w:type="pct"/>
            <w:tcBorders>
              <w:left w:val="single" w:sz="4" w:space="0" w:color="auto"/>
              <w:right w:val="single" w:sz="4" w:space="0" w:color="auto"/>
            </w:tcBorders>
            <w:shd w:val="clear" w:color="auto" w:fill="auto"/>
            <w:vAlign w:val="center"/>
          </w:tcPr>
          <w:p w14:paraId="74AA9575" w14:textId="77777777" w:rsidR="00A36D08" w:rsidRPr="00DA7677" w:rsidRDefault="00295489">
            <w:pPr>
              <w:widowControl w:val="0"/>
              <w:shd w:val="clear" w:color="auto" w:fill="FFFFFF"/>
              <w:suppressAutoHyphens/>
              <w:rPr>
                <w:sz w:val="22"/>
                <w:szCs w:val="22"/>
                <w:lang w:eastAsia="en-US"/>
              </w:rPr>
            </w:pPr>
            <w:r w:rsidRPr="00DA7677">
              <w:rPr>
                <w:sz w:val="22"/>
                <w:szCs w:val="22"/>
                <w:lang w:eastAsia="en-US"/>
              </w:rPr>
              <w:t>Дата рассмотрения заявок на участие в запросе котировок, дата подведения итогов запроса котировок</w:t>
            </w:r>
          </w:p>
        </w:tc>
        <w:tc>
          <w:tcPr>
            <w:tcW w:w="3155" w:type="pct"/>
            <w:tcBorders>
              <w:left w:val="single" w:sz="4" w:space="0" w:color="auto"/>
              <w:right w:val="single" w:sz="4" w:space="0" w:color="auto"/>
            </w:tcBorders>
            <w:shd w:val="clear" w:color="auto" w:fill="auto"/>
            <w:vAlign w:val="center"/>
          </w:tcPr>
          <w:p w14:paraId="4F34A4FC" w14:textId="1E666629" w:rsidR="00A36D08" w:rsidRPr="00DA7677" w:rsidRDefault="00295489">
            <w:pPr>
              <w:widowControl w:val="0"/>
              <w:shd w:val="clear" w:color="auto" w:fill="FFFFFF"/>
              <w:suppressAutoHyphens/>
              <w:rPr>
                <w:sz w:val="22"/>
                <w:szCs w:val="22"/>
                <w:lang w:eastAsia="en-US"/>
              </w:rPr>
            </w:pPr>
            <w:r w:rsidRPr="00DA7677">
              <w:rPr>
                <w:sz w:val="22"/>
                <w:szCs w:val="22"/>
                <w:lang w:eastAsia="en-US"/>
              </w:rPr>
              <w:t>Рассмотрение заявок и подведение итогов</w:t>
            </w:r>
            <w:r w:rsidR="002868AC" w:rsidRPr="00DA7677">
              <w:rPr>
                <w:sz w:val="22"/>
                <w:szCs w:val="22"/>
                <w:lang w:eastAsia="en-US"/>
              </w:rPr>
              <w:t>:</w:t>
            </w:r>
            <w:r w:rsidRPr="00DA7677">
              <w:rPr>
                <w:sz w:val="22"/>
                <w:szCs w:val="22"/>
                <w:lang w:eastAsia="en-US"/>
              </w:rPr>
              <w:t xml:space="preserve"> </w:t>
            </w:r>
            <w:r w:rsidR="00626F67">
              <w:rPr>
                <w:b/>
                <w:sz w:val="22"/>
                <w:szCs w:val="22"/>
                <w:lang w:eastAsia="en-US"/>
              </w:rPr>
              <w:t>03</w:t>
            </w:r>
            <w:r w:rsidR="00626F67" w:rsidRPr="00DA7677">
              <w:rPr>
                <w:b/>
                <w:sz w:val="22"/>
                <w:szCs w:val="22"/>
                <w:lang w:eastAsia="en-US"/>
              </w:rPr>
              <w:t xml:space="preserve"> </w:t>
            </w:r>
            <w:r w:rsidR="00626F67">
              <w:rPr>
                <w:b/>
                <w:sz w:val="22"/>
                <w:szCs w:val="22"/>
                <w:lang w:eastAsia="en-US"/>
              </w:rPr>
              <w:t>декабря</w:t>
            </w:r>
            <w:r w:rsidR="00626F67" w:rsidRPr="00DA7677">
              <w:rPr>
                <w:b/>
                <w:sz w:val="22"/>
                <w:szCs w:val="22"/>
                <w:lang w:eastAsia="en-US"/>
              </w:rPr>
              <w:t xml:space="preserve"> </w:t>
            </w:r>
            <w:r w:rsidRPr="00DA7677">
              <w:rPr>
                <w:b/>
                <w:sz w:val="22"/>
                <w:szCs w:val="22"/>
                <w:lang w:eastAsia="en-US"/>
              </w:rPr>
              <w:t>202</w:t>
            </w:r>
            <w:r w:rsidR="00EA0392" w:rsidRPr="00DA7677">
              <w:rPr>
                <w:b/>
                <w:sz w:val="22"/>
                <w:szCs w:val="22"/>
                <w:lang w:eastAsia="en-US"/>
              </w:rPr>
              <w:t>4</w:t>
            </w:r>
            <w:r w:rsidRPr="00DA7677">
              <w:rPr>
                <w:b/>
                <w:sz w:val="22"/>
                <w:szCs w:val="22"/>
                <w:lang w:eastAsia="en-US"/>
              </w:rPr>
              <w:t xml:space="preserve"> года </w:t>
            </w:r>
          </w:p>
        </w:tc>
      </w:tr>
      <w:tr w:rsidR="00A36D08" w:rsidRPr="00DA7677" w14:paraId="200B815D" w14:textId="77777777">
        <w:trPr>
          <w:jc w:val="center"/>
        </w:trPr>
        <w:tc>
          <w:tcPr>
            <w:tcW w:w="381" w:type="pct"/>
            <w:tcBorders>
              <w:left w:val="single" w:sz="4" w:space="0" w:color="auto"/>
              <w:right w:val="single" w:sz="4" w:space="0" w:color="auto"/>
            </w:tcBorders>
            <w:vAlign w:val="center"/>
          </w:tcPr>
          <w:p w14:paraId="6B2F5DDF" w14:textId="77777777" w:rsidR="00A36D08" w:rsidRPr="00DA7677" w:rsidRDefault="00295489">
            <w:pPr>
              <w:widowControl w:val="0"/>
              <w:suppressAutoHyphens/>
              <w:rPr>
                <w:b/>
                <w:bCs/>
                <w:color w:val="00000A"/>
                <w:sz w:val="22"/>
                <w:szCs w:val="22"/>
                <w:lang w:eastAsia="zh-CN"/>
              </w:rPr>
            </w:pPr>
            <w:r w:rsidRPr="00DA7677">
              <w:rPr>
                <w:b/>
                <w:bCs/>
                <w:color w:val="00000A"/>
                <w:sz w:val="22"/>
                <w:szCs w:val="22"/>
                <w:lang w:eastAsia="zh-CN"/>
              </w:rPr>
              <w:t>5.6.</w:t>
            </w:r>
          </w:p>
        </w:tc>
        <w:tc>
          <w:tcPr>
            <w:tcW w:w="1464" w:type="pct"/>
            <w:tcBorders>
              <w:left w:val="single" w:sz="4" w:space="0" w:color="auto"/>
              <w:right w:val="single" w:sz="4" w:space="0" w:color="auto"/>
            </w:tcBorders>
            <w:vAlign w:val="center"/>
          </w:tcPr>
          <w:p w14:paraId="1331375D" w14:textId="77777777" w:rsidR="00A36D08" w:rsidRPr="00DA7677" w:rsidRDefault="00295489">
            <w:pPr>
              <w:widowControl w:val="0"/>
              <w:shd w:val="clear" w:color="auto" w:fill="FFFFFF"/>
              <w:suppressAutoHyphens/>
              <w:rPr>
                <w:sz w:val="22"/>
                <w:szCs w:val="22"/>
                <w:lang w:eastAsia="en-US"/>
              </w:rPr>
            </w:pPr>
            <w:r w:rsidRPr="00DA7677">
              <w:rPr>
                <w:sz w:val="22"/>
                <w:szCs w:val="22"/>
                <w:lang w:eastAsia="en-US"/>
              </w:rPr>
              <w:t>Порядок подведения итогов закупки</w:t>
            </w:r>
          </w:p>
        </w:tc>
        <w:tc>
          <w:tcPr>
            <w:tcW w:w="3155" w:type="pct"/>
            <w:tcBorders>
              <w:left w:val="single" w:sz="4" w:space="0" w:color="auto"/>
              <w:right w:val="single" w:sz="4" w:space="0" w:color="auto"/>
            </w:tcBorders>
            <w:vAlign w:val="center"/>
          </w:tcPr>
          <w:p w14:paraId="6225AE4B" w14:textId="77777777" w:rsidR="00A36D08" w:rsidRPr="00DA7677" w:rsidRDefault="00295489">
            <w:pPr>
              <w:widowControl w:val="0"/>
              <w:tabs>
                <w:tab w:val="left" w:pos="284"/>
                <w:tab w:val="left" w:pos="851"/>
                <w:tab w:val="left" w:pos="993"/>
              </w:tabs>
              <w:suppressAutoHyphens/>
              <w:contextualSpacing/>
              <w:jc w:val="both"/>
              <w:rPr>
                <w:rFonts w:eastAsiaTheme="minorEastAsia"/>
                <w:color w:val="000000"/>
                <w:sz w:val="22"/>
                <w:szCs w:val="22"/>
              </w:rPr>
            </w:pPr>
            <w:r w:rsidRPr="00DA7677">
              <w:rPr>
                <w:rFonts w:eastAsiaTheme="minorEastAsia"/>
                <w:color w:val="000000"/>
                <w:sz w:val="22"/>
                <w:szCs w:val="22"/>
              </w:rPr>
              <w:t xml:space="preserve">После предоставления оператором электронной площадки </w:t>
            </w:r>
            <w:r w:rsidRPr="00DA7677">
              <w:rPr>
                <w:rStyle w:val="ab"/>
                <w:rFonts w:eastAsiaTheme="minorEastAsia"/>
                <w:sz w:val="22"/>
                <w:szCs w:val="22"/>
              </w:rPr>
              <w:t>https://etp-region.ru</w:t>
            </w:r>
            <w:r w:rsidRPr="00DA7677">
              <w:rPr>
                <w:rFonts w:eastAsiaTheme="minorEastAsia"/>
                <w:color w:val="000000"/>
                <w:sz w:val="22"/>
                <w:szCs w:val="22"/>
              </w:rPr>
              <w:t xml:space="preserve"> доступа к заявкам, комиссия по закупке без участников закупки рассматривает заявки участников на соответствие требованиям Извещения и оценивает по времени поступления и предложенной цене закупки. Заявка отклоняется по основаниям, предусмотренным пунктом 5.7. настоящего раздела Извещения.</w:t>
            </w:r>
          </w:p>
          <w:p w14:paraId="5A9C6656" w14:textId="11338452" w:rsidR="00A36D08" w:rsidRPr="00DA7677" w:rsidRDefault="00295489">
            <w:pPr>
              <w:widowControl w:val="0"/>
              <w:suppressAutoHyphens/>
              <w:jc w:val="both"/>
              <w:rPr>
                <w:rFonts w:eastAsiaTheme="minorEastAsia"/>
                <w:color w:val="000000"/>
                <w:sz w:val="22"/>
                <w:szCs w:val="22"/>
              </w:rPr>
            </w:pPr>
            <w:r w:rsidRPr="00DA7677">
              <w:rPr>
                <w:rFonts w:eastAsiaTheme="minorEastAsia"/>
                <w:b/>
                <w:color w:val="000000"/>
                <w:sz w:val="22"/>
                <w:szCs w:val="22"/>
              </w:rPr>
              <w:t xml:space="preserve">Победителем запроса котировок признается участник, подавший заявку на участие в таком запросе котировок, которая соответствует всем требованиям, установленным в извещении о проведении </w:t>
            </w:r>
            <w:r w:rsidR="00EA10D4" w:rsidRPr="00DA7677">
              <w:rPr>
                <w:rFonts w:eastAsiaTheme="minorEastAsia"/>
                <w:b/>
                <w:color w:val="000000"/>
                <w:sz w:val="22"/>
                <w:szCs w:val="22"/>
              </w:rPr>
              <w:t>запроса котировок,</w:t>
            </w:r>
            <w:r w:rsidRPr="00DA7677">
              <w:rPr>
                <w:rFonts w:eastAsiaTheme="minorEastAsia"/>
                <w:b/>
                <w:color w:val="000000"/>
                <w:sz w:val="22"/>
                <w:szCs w:val="22"/>
              </w:rPr>
              <w:t xml:space="preserve"> и которая содержит предложение о более низкой цене договора</w:t>
            </w:r>
            <w:r w:rsidRPr="00DA7677">
              <w:rPr>
                <w:rFonts w:eastAsiaTheme="minorEastAsia"/>
                <w:color w:val="000000"/>
                <w:sz w:val="22"/>
                <w:szCs w:val="22"/>
              </w:rPr>
              <w:t xml:space="preserve">. </w:t>
            </w:r>
          </w:p>
          <w:p w14:paraId="3D0ECB15" w14:textId="77777777" w:rsidR="00A36D08" w:rsidRPr="00DA7677" w:rsidRDefault="00295489">
            <w:pPr>
              <w:widowControl w:val="0"/>
              <w:suppressAutoHyphens/>
              <w:jc w:val="both"/>
              <w:rPr>
                <w:rFonts w:eastAsiaTheme="minorEastAsia"/>
                <w:color w:val="000000"/>
                <w:sz w:val="22"/>
                <w:szCs w:val="22"/>
              </w:rPr>
            </w:pPr>
            <w:r w:rsidRPr="00DA7677">
              <w:rPr>
                <w:rFonts w:eastAsiaTheme="minorEastAsia"/>
                <w:color w:val="000000"/>
                <w:sz w:val="22"/>
                <w:szCs w:val="22"/>
              </w:rPr>
              <w:t>При предложении наиболее низкой цены договора несколькими участниками запроса котировок победителем такого запроса котировок признается участник, заявка на участие в запросе котировок которого поступила ранее других заявок, содержащих аналогичное предложение.</w:t>
            </w:r>
          </w:p>
          <w:p w14:paraId="7B91B64C" w14:textId="77777777" w:rsidR="00A36D08" w:rsidRPr="00DA7677" w:rsidRDefault="00295489">
            <w:pPr>
              <w:widowControl w:val="0"/>
              <w:tabs>
                <w:tab w:val="left" w:pos="284"/>
                <w:tab w:val="left" w:pos="851"/>
                <w:tab w:val="left" w:pos="993"/>
              </w:tabs>
              <w:suppressAutoHyphens/>
              <w:contextualSpacing/>
              <w:jc w:val="both"/>
              <w:rPr>
                <w:sz w:val="22"/>
                <w:szCs w:val="22"/>
                <w:lang w:eastAsia="en-US"/>
              </w:rPr>
            </w:pPr>
            <w:r w:rsidRPr="00DA7677">
              <w:rPr>
                <w:rFonts w:eastAsiaTheme="minorEastAsia"/>
                <w:color w:val="000000"/>
                <w:sz w:val="22"/>
                <w:szCs w:val="22"/>
              </w:rPr>
              <w:t xml:space="preserve">В случае не поступления заявок на участие в закупке, поступления только одной заявки, отклонения всех заявок кроме одной либо отклонения всех поступивших заявок, запрос котировок в электронной форме признаётся несостоявшимся. </w:t>
            </w:r>
          </w:p>
        </w:tc>
      </w:tr>
      <w:tr w:rsidR="00A36D08" w:rsidRPr="00DA7677" w14:paraId="3CD8CB4C" w14:textId="77777777">
        <w:trPr>
          <w:jc w:val="center"/>
        </w:trPr>
        <w:tc>
          <w:tcPr>
            <w:tcW w:w="381" w:type="pct"/>
            <w:tcBorders>
              <w:left w:val="single" w:sz="4" w:space="0" w:color="auto"/>
              <w:right w:val="single" w:sz="4" w:space="0" w:color="auto"/>
            </w:tcBorders>
            <w:vAlign w:val="center"/>
          </w:tcPr>
          <w:p w14:paraId="746E9B15" w14:textId="77777777" w:rsidR="00A36D08" w:rsidRPr="00DA7677" w:rsidRDefault="00295489">
            <w:pPr>
              <w:widowControl w:val="0"/>
              <w:suppressAutoHyphens/>
              <w:rPr>
                <w:b/>
                <w:bCs/>
                <w:color w:val="00000A"/>
                <w:sz w:val="22"/>
                <w:szCs w:val="22"/>
                <w:lang w:eastAsia="zh-CN"/>
              </w:rPr>
            </w:pPr>
            <w:r w:rsidRPr="00DA7677">
              <w:rPr>
                <w:b/>
                <w:bCs/>
                <w:color w:val="00000A"/>
                <w:sz w:val="22"/>
                <w:szCs w:val="22"/>
                <w:lang w:eastAsia="zh-CN"/>
              </w:rPr>
              <w:t xml:space="preserve">5.7. </w:t>
            </w:r>
          </w:p>
        </w:tc>
        <w:tc>
          <w:tcPr>
            <w:tcW w:w="1464" w:type="pct"/>
            <w:tcBorders>
              <w:left w:val="single" w:sz="4" w:space="0" w:color="auto"/>
              <w:right w:val="single" w:sz="4" w:space="0" w:color="auto"/>
            </w:tcBorders>
            <w:vAlign w:val="center"/>
          </w:tcPr>
          <w:p w14:paraId="52406DB6" w14:textId="77777777" w:rsidR="00A36D08" w:rsidRPr="00DA7677" w:rsidRDefault="00295489">
            <w:pPr>
              <w:widowControl w:val="0"/>
              <w:tabs>
                <w:tab w:val="left" w:pos="284"/>
                <w:tab w:val="left" w:pos="851"/>
              </w:tabs>
              <w:suppressAutoHyphens/>
              <w:contextualSpacing/>
              <w:rPr>
                <w:rFonts w:eastAsiaTheme="minorEastAsia"/>
                <w:sz w:val="22"/>
                <w:szCs w:val="22"/>
              </w:rPr>
            </w:pPr>
            <w:r w:rsidRPr="00DA7677">
              <w:rPr>
                <w:rFonts w:eastAsiaTheme="minorEastAsia"/>
                <w:sz w:val="22"/>
                <w:szCs w:val="22"/>
              </w:rPr>
              <w:t>Порядок рассмотрения, оценки и сопоставления заявок на участие в закупке</w:t>
            </w:r>
          </w:p>
        </w:tc>
        <w:tc>
          <w:tcPr>
            <w:tcW w:w="3155" w:type="pct"/>
            <w:tcBorders>
              <w:left w:val="single" w:sz="4" w:space="0" w:color="auto"/>
              <w:right w:val="single" w:sz="4" w:space="0" w:color="auto"/>
            </w:tcBorders>
            <w:vAlign w:val="center"/>
          </w:tcPr>
          <w:p w14:paraId="1617CC63" w14:textId="1FACE0D3" w:rsidR="00DE6B88" w:rsidRPr="00DE6B88" w:rsidRDefault="00DE6B88" w:rsidP="00DE6B88">
            <w:pPr>
              <w:widowControl w:val="0"/>
              <w:tabs>
                <w:tab w:val="left" w:pos="268"/>
              </w:tabs>
              <w:suppressAutoHyphens/>
              <w:jc w:val="both"/>
              <w:rPr>
                <w:bCs/>
                <w:sz w:val="22"/>
                <w:szCs w:val="22"/>
                <w:lang w:eastAsia="en-US"/>
              </w:rPr>
            </w:pPr>
            <w:r w:rsidRPr="00DE6B88">
              <w:rPr>
                <w:bCs/>
                <w:sz w:val="22"/>
                <w:szCs w:val="22"/>
                <w:lang w:eastAsia="en-US"/>
              </w:rPr>
              <w:t xml:space="preserve">1. В течение пяти дней с даты окончания подачи заявок Комиссия рассматривает заявки в части соответствия их требованиям, установленным в извещении о проведении запроса котировок, и оценивает такие заявки. </w:t>
            </w:r>
          </w:p>
          <w:p w14:paraId="2A08BDF2" w14:textId="79521916" w:rsidR="00DE6B88" w:rsidRPr="00DE6B88" w:rsidRDefault="00DE6B88" w:rsidP="00DE6B88">
            <w:pPr>
              <w:widowControl w:val="0"/>
              <w:tabs>
                <w:tab w:val="left" w:pos="268"/>
              </w:tabs>
              <w:suppressAutoHyphens/>
              <w:jc w:val="both"/>
              <w:rPr>
                <w:bCs/>
                <w:sz w:val="22"/>
                <w:szCs w:val="22"/>
                <w:lang w:eastAsia="en-US"/>
              </w:rPr>
            </w:pPr>
            <w:r w:rsidRPr="00DE6B88">
              <w:rPr>
                <w:bCs/>
                <w:sz w:val="22"/>
                <w:szCs w:val="22"/>
                <w:lang w:eastAsia="en-US"/>
              </w:rPr>
              <w:t>2.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14:paraId="2C6BA76F" w14:textId="77777777" w:rsidR="00DE6B88" w:rsidRPr="00DE6B88" w:rsidRDefault="00DE6B88" w:rsidP="00DE6B88">
            <w:pPr>
              <w:widowControl w:val="0"/>
              <w:tabs>
                <w:tab w:val="left" w:pos="268"/>
              </w:tabs>
              <w:suppressAutoHyphens/>
              <w:jc w:val="both"/>
              <w:rPr>
                <w:bCs/>
                <w:sz w:val="22"/>
                <w:szCs w:val="22"/>
                <w:lang w:eastAsia="en-US"/>
              </w:rPr>
            </w:pPr>
            <w:r w:rsidRPr="00DE6B88">
              <w:rPr>
                <w:bCs/>
                <w:sz w:val="22"/>
                <w:szCs w:val="22"/>
                <w:lang w:eastAsia="en-US"/>
              </w:rPr>
              <w:t xml:space="preserve">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производятся по предложенной в указанных заявках цене договора, сниженной на пятнадцать процентов. При осуществлении закупок радиоэлектронной продукции путем проведения запроса котировок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производятся по </w:t>
            </w:r>
            <w:r w:rsidRPr="00DE6B88">
              <w:rPr>
                <w:bCs/>
                <w:sz w:val="22"/>
                <w:szCs w:val="22"/>
                <w:lang w:eastAsia="en-US"/>
              </w:rPr>
              <w:lastRenderedPageBreak/>
              <w:t>предложенной в указанных заявках цене договора, сниженной на тридцать процентов.</w:t>
            </w:r>
          </w:p>
          <w:p w14:paraId="390321D8" w14:textId="044005EA" w:rsidR="00DE6B88" w:rsidRPr="00DE6B88" w:rsidRDefault="00DE6B88" w:rsidP="00DE6B88">
            <w:pPr>
              <w:widowControl w:val="0"/>
              <w:tabs>
                <w:tab w:val="left" w:pos="268"/>
              </w:tabs>
              <w:suppressAutoHyphens/>
              <w:jc w:val="both"/>
              <w:rPr>
                <w:bCs/>
                <w:sz w:val="22"/>
                <w:szCs w:val="22"/>
                <w:lang w:eastAsia="en-US"/>
              </w:rPr>
            </w:pPr>
            <w:r w:rsidRPr="00DE6B88">
              <w:rPr>
                <w:bCs/>
                <w:sz w:val="22"/>
                <w:szCs w:val="22"/>
                <w:lang w:eastAsia="en-US"/>
              </w:rPr>
              <w:t xml:space="preserve">3. Комиссия отказывает в допуске к участию в запросе котировок по основаниям, предусмотренным пунктом 3.9.7 </w:t>
            </w:r>
            <w:r w:rsidR="00AE629E">
              <w:rPr>
                <w:bCs/>
                <w:sz w:val="22"/>
                <w:szCs w:val="22"/>
                <w:lang w:eastAsia="en-US"/>
              </w:rPr>
              <w:t>Положения о закупках</w:t>
            </w:r>
            <w:r w:rsidRPr="00DE6B88">
              <w:rPr>
                <w:bCs/>
                <w:sz w:val="22"/>
                <w:szCs w:val="22"/>
                <w:lang w:eastAsia="en-US"/>
              </w:rPr>
              <w:t xml:space="preserve">. </w:t>
            </w:r>
          </w:p>
          <w:p w14:paraId="4836311D" w14:textId="6B25C556" w:rsidR="00DE6B88" w:rsidRPr="00DE6B88" w:rsidRDefault="00DE6B88" w:rsidP="00DE6B88">
            <w:pPr>
              <w:widowControl w:val="0"/>
              <w:tabs>
                <w:tab w:val="left" w:pos="268"/>
              </w:tabs>
              <w:suppressAutoHyphens/>
              <w:jc w:val="both"/>
              <w:rPr>
                <w:bCs/>
                <w:sz w:val="22"/>
                <w:szCs w:val="22"/>
                <w:lang w:eastAsia="en-US"/>
              </w:rPr>
            </w:pPr>
            <w:r w:rsidRPr="00DE6B88">
              <w:rPr>
                <w:bCs/>
                <w:sz w:val="22"/>
                <w:szCs w:val="22"/>
                <w:lang w:eastAsia="en-US"/>
              </w:rPr>
              <w:t xml:space="preserve">4. Результаты рассмотрения и оценки заявок на участие в запросе котировок оформляются протоколом, в котором содержатся следующие сведения: </w:t>
            </w:r>
          </w:p>
          <w:p w14:paraId="6206F09D" w14:textId="77777777" w:rsidR="00DE6B88" w:rsidRPr="00DE6B88" w:rsidRDefault="00DE6B88" w:rsidP="00DE6B88">
            <w:pPr>
              <w:widowControl w:val="0"/>
              <w:tabs>
                <w:tab w:val="left" w:pos="268"/>
              </w:tabs>
              <w:suppressAutoHyphens/>
              <w:jc w:val="both"/>
              <w:rPr>
                <w:bCs/>
                <w:sz w:val="22"/>
                <w:szCs w:val="22"/>
                <w:lang w:eastAsia="en-US"/>
              </w:rPr>
            </w:pPr>
            <w:r w:rsidRPr="00DE6B88">
              <w:rPr>
                <w:bCs/>
                <w:sz w:val="22"/>
                <w:szCs w:val="22"/>
                <w:lang w:eastAsia="en-US"/>
              </w:rPr>
              <w:t xml:space="preserve">1) дата подписания протокола; </w:t>
            </w:r>
          </w:p>
          <w:p w14:paraId="3F499106" w14:textId="77777777" w:rsidR="00DE6B88" w:rsidRPr="00DE6B88" w:rsidRDefault="00DE6B88" w:rsidP="00DE6B88">
            <w:pPr>
              <w:widowControl w:val="0"/>
              <w:tabs>
                <w:tab w:val="left" w:pos="268"/>
              </w:tabs>
              <w:suppressAutoHyphens/>
              <w:jc w:val="both"/>
              <w:rPr>
                <w:bCs/>
                <w:sz w:val="22"/>
                <w:szCs w:val="22"/>
                <w:lang w:eastAsia="en-US"/>
              </w:rPr>
            </w:pPr>
            <w:r w:rsidRPr="00DE6B88">
              <w:rPr>
                <w:bCs/>
                <w:sz w:val="22"/>
                <w:szCs w:val="22"/>
                <w:lang w:eastAsia="en-US"/>
              </w:rPr>
              <w:t xml:space="preserve">2) информация о Заказчике; </w:t>
            </w:r>
          </w:p>
          <w:p w14:paraId="044D72CB" w14:textId="77777777" w:rsidR="00DE6B88" w:rsidRPr="00DE6B88" w:rsidRDefault="00DE6B88" w:rsidP="00DE6B88">
            <w:pPr>
              <w:widowControl w:val="0"/>
              <w:tabs>
                <w:tab w:val="left" w:pos="268"/>
              </w:tabs>
              <w:suppressAutoHyphens/>
              <w:jc w:val="both"/>
              <w:rPr>
                <w:bCs/>
                <w:sz w:val="22"/>
                <w:szCs w:val="22"/>
                <w:lang w:eastAsia="en-US"/>
              </w:rPr>
            </w:pPr>
            <w:r w:rsidRPr="00DE6B88">
              <w:rPr>
                <w:bCs/>
                <w:sz w:val="22"/>
                <w:szCs w:val="22"/>
                <w:lang w:eastAsia="en-US"/>
              </w:rPr>
              <w:t xml:space="preserve">3) существенные условия договора; </w:t>
            </w:r>
          </w:p>
          <w:p w14:paraId="2A398088" w14:textId="77777777" w:rsidR="00DE6B88" w:rsidRPr="00DE6B88" w:rsidRDefault="00DE6B88" w:rsidP="00DE6B88">
            <w:pPr>
              <w:widowControl w:val="0"/>
              <w:tabs>
                <w:tab w:val="left" w:pos="268"/>
              </w:tabs>
              <w:suppressAutoHyphens/>
              <w:jc w:val="both"/>
              <w:rPr>
                <w:bCs/>
                <w:sz w:val="22"/>
                <w:szCs w:val="22"/>
                <w:lang w:eastAsia="en-US"/>
              </w:rPr>
            </w:pPr>
            <w:r w:rsidRPr="00DE6B88">
              <w:rPr>
                <w:bCs/>
                <w:sz w:val="22"/>
                <w:szCs w:val="22"/>
                <w:lang w:eastAsia="en-US"/>
              </w:rPr>
              <w:t xml:space="preserve">4) информация обо всех участниках, подавших заявки на участие в запросе котировок; </w:t>
            </w:r>
          </w:p>
          <w:p w14:paraId="7B04B061" w14:textId="68AE9A65" w:rsidR="00DE6B88" w:rsidRPr="00DE6B88" w:rsidRDefault="00DE6B88" w:rsidP="00DE6B88">
            <w:pPr>
              <w:widowControl w:val="0"/>
              <w:tabs>
                <w:tab w:val="left" w:pos="268"/>
              </w:tabs>
              <w:suppressAutoHyphens/>
              <w:jc w:val="both"/>
              <w:rPr>
                <w:bCs/>
                <w:sz w:val="22"/>
                <w:szCs w:val="22"/>
                <w:lang w:eastAsia="en-US"/>
              </w:rPr>
            </w:pPr>
            <w:r w:rsidRPr="00DE6B88">
              <w:rPr>
                <w:bCs/>
                <w:sz w:val="22"/>
                <w:szCs w:val="22"/>
                <w:lang w:eastAsia="en-US"/>
              </w:rPr>
              <w:t xml:space="preserve">5) информация об отклоненных заявках на участие в запросе котировок с обоснованием причин отклонения (в том числе с указанием положений извещения о проведении запроса котировок, пунктов </w:t>
            </w:r>
            <w:r w:rsidR="00AE629E">
              <w:rPr>
                <w:bCs/>
                <w:sz w:val="22"/>
                <w:szCs w:val="22"/>
                <w:lang w:eastAsia="en-US"/>
              </w:rPr>
              <w:t>Положения о закупках</w:t>
            </w:r>
            <w:r w:rsidRPr="00DE6B88">
              <w:rPr>
                <w:bCs/>
                <w:sz w:val="22"/>
                <w:szCs w:val="22"/>
                <w:lang w:eastAsia="en-US"/>
              </w:rPr>
              <w:t xml:space="preserve">, которым не соответствуют заявки на участие в запросе котировок этих участников, положений заявки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w:t>
            </w:r>
          </w:p>
          <w:p w14:paraId="7DEF644F" w14:textId="77777777" w:rsidR="00DE6B88" w:rsidRPr="00DE6B88" w:rsidRDefault="00DE6B88" w:rsidP="00DE6B88">
            <w:pPr>
              <w:widowControl w:val="0"/>
              <w:tabs>
                <w:tab w:val="left" w:pos="268"/>
              </w:tabs>
              <w:suppressAutoHyphens/>
              <w:jc w:val="both"/>
              <w:rPr>
                <w:bCs/>
                <w:sz w:val="22"/>
                <w:szCs w:val="22"/>
                <w:lang w:eastAsia="en-US"/>
              </w:rPr>
            </w:pPr>
            <w:r w:rsidRPr="00DE6B88">
              <w:rPr>
                <w:bCs/>
                <w:sz w:val="22"/>
                <w:szCs w:val="22"/>
                <w:lang w:eastAsia="en-US"/>
              </w:rPr>
              <w:t xml:space="preserve">6) предложение о наиболее низкой цене товара, работы или услуги; </w:t>
            </w:r>
          </w:p>
          <w:p w14:paraId="63E81A44" w14:textId="77777777" w:rsidR="00DE6B88" w:rsidRPr="00DE6B88" w:rsidRDefault="00DE6B88" w:rsidP="00DE6B88">
            <w:pPr>
              <w:widowControl w:val="0"/>
              <w:tabs>
                <w:tab w:val="left" w:pos="268"/>
              </w:tabs>
              <w:suppressAutoHyphens/>
              <w:jc w:val="both"/>
              <w:rPr>
                <w:bCs/>
                <w:sz w:val="22"/>
                <w:szCs w:val="22"/>
                <w:lang w:eastAsia="en-US"/>
              </w:rPr>
            </w:pPr>
            <w:r w:rsidRPr="00DE6B88">
              <w:rPr>
                <w:bCs/>
                <w:sz w:val="22"/>
                <w:szCs w:val="22"/>
                <w:lang w:eastAsia="en-US"/>
              </w:rPr>
              <w:t xml:space="preserve">7) информация о победителе запроса котировок; </w:t>
            </w:r>
          </w:p>
          <w:p w14:paraId="5A448E60" w14:textId="77777777" w:rsidR="00DE6B88" w:rsidRPr="00DE6B88" w:rsidRDefault="00DE6B88" w:rsidP="00DE6B88">
            <w:pPr>
              <w:widowControl w:val="0"/>
              <w:tabs>
                <w:tab w:val="left" w:pos="268"/>
              </w:tabs>
              <w:suppressAutoHyphens/>
              <w:jc w:val="both"/>
              <w:rPr>
                <w:bCs/>
                <w:sz w:val="22"/>
                <w:szCs w:val="22"/>
                <w:lang w:eastAsia="en-US"/>
              </w:rPr>
            </w:pPr>
            <w:r w:rsidRPr="00DE6B88">
              <w:rPr>
                <w:bCs/>
                <w:sz w:val="22"/>
                <w:szCs w:val="22"/>
                <w:lang w:eastAsia="en-US"/>
              </w:rPr>
              <w:t>8) об участнике запроса котировок, предложившем в заявке на участие в запросе котировок цену договора такую же, как и победитель запроса котировок, или об участнике запроса котировок, предложение о цене договора которого содержит лучшие условия по цене договора, следующие после предложенных победителем запроса котировок условий.</w:t>
            </w:r>
          </w:p>
          <w:p w14:paraId="1316D364" w14:textId="77777777" w:rsidR="00DE6B88" w:rsidRPr="00DE6B88" w:rsidRDefault="00DE6B88" w:rsidP="00DE6B88">
            <w:pPr>
              <w:widowControl w:val="0"/>
              <w:tabs>
                <w:tab w:val="left" w:pos="268"/>
              </w:tabs>
              <w:suppressAutoHyphens/>
              <w:jc w:val="both"/>
              <w:rPr>
                <w:bCs/>
                <w:sz w:val="22"/>
                <w:szCs w:val="22"/>
                <w:lang w:eastAsia="en-US"/>
              </w:rPr>
            </w:pPr>
            <w:r w:rsidRPr="00DE6B88">
              <w:rPr>
                <w:bCs/>
                <w:sz w:val="22"/>
                <w:szCs w:val="22"/>
                <w:lang w:eastAsia="en-US"/>
              </w:rPr>
              <w:t>Протокол рассмотрения и оценки заявок на участие в запросе котировок подписывается всеми присутствующими на заседании членами Комиссии.</w:t>
            </w:r>
          </w:p>
          <w:p w14:paraId="6DB866FC" w14:textId="77777777" w:rsidR="00DE6B88" w:rsidRPr="00DE6B88" w:rsidRDefault="00DE6B88" w:rsidP="00DE6B88">
            <w:pPr>
              <w:widowControl w:val="0"/>
              <w:tabs>
                <w:tab w:val="left" w:pos="268"/>
              </w:tabs>
              <w:suppressAutoHyphens/>
              <w:jc w:val="both"/>
              <w:rPr>
                <w:bCs/>
                <w:sz w:val="22"/>
                <w:szCs w:val="22"/>
                <w:lang w:eastAsia="en-US"/>
              </w:rPr>
            </w:pPr>
            <w:r w:rsidRPr="00DE6B88">
              <w:rPr>
                <w:bCs/>
                <w:sz w:val="22"/>
                <w:szCs w:val="22"/>
                <w:lang w:eastAsia="en-US"/>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14:paraId="5653D293" w14:textId="77777777" w:rsidR="00DE6B88" w:rsidRPr="00DE6B88" w:rsidRDefault="00DE6B88" w:rsidP="00DE6B88">
            <w:pPr>
              <w:widowControl w:val="0"/>
              <w:tabs>
                <w:tab w:val="left" w:pos="268"/>
              </w:tabs>
              <w:suppressAutoHyphens/>
              <w:jc w:val="both"/>
              <w:rPr>
                <w:bCs/>
                <w:sz w:val="22"/>
                <w:szCs w:val="22"/>
                <w:lang w:eastAsia="en-US"/>
              </w:rPr>
            </w:pPr>
            <w:r w:rsidRPr="00DE6B88">
              <w:rPr>
                <w:bCs/>
                <w:sz w:val="22"/>
                <w:szCs w:val="22"/>
                <w:lang w:eastAsia="en-US"/>
              </w:rPr>
              <w:t>Указанный протокол передается с использованием ЭТП победителю запроса котировок с приложением проекта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14:paraId="69C16F54" w14:textId="68C22326" w:rsidR="00A36D08" w:rsidRPr="00DA7677" w:rsidRDefault="00DE6B88" w:rsidP="00DE6B88">
            <w:pPr>
              <w:widowControl w:val="0"/>
              <w:tabs>
                <w:tab w:val="left" w:pos="268"/>
              </w:tabs>
              <w:suppressAutoHyphens/>
              <w:jc w:val="both"/>
              <w:rPr>
                <w:bCs/>
                <w:sz w:val="22"/>
                <w:szCs w:val="22"/>
                <w:lang w:eastAsia="en-US"/>
              </w:rPr>
            </w:pPr>
            <w:r w:rsidRPr="00DE6B88">
              <w:rPr>
                <w:bCs/>
                <w:sz w:val="22"/>
                <w:szCs w:val="22"/>
                <w:lang w:eastAsia="en-US"/>
              </w:rPr>
              <w:t>Заказчик вправе проводить аудиозапись процедуры рассмотрения заявок на участие в запросе котировок на электронном носителе информации.</w:t>
            </w:r>
          </w:p>
        </w:tc>
      </w:tr>
      <w:tr w:rsidR="00A36D08" w:rsidRPr="00DA7677" w14:paraId="635E961A" w14:textId="77777777">
        <w:trPr>
          <w:jc w:val="center"/>
        </w:trPr>
        <w:tc>
          <w:tcPr>
            <w:tcW w:w="381" w:type="pct"/>
            <w:tcBorders>
              <w:left w:val="single" w:sz="4" w:space="0" w:color="auto"/>
              <w:right w:val="single" w:sz="4" w:space="0" w:color="auto"/>
            </w:tcBorders>
            <w:vAlign w:val="center"/>
          </w:tcPr>
          <w:p w14:paraId="63FBFE05" w14:textId="77777777" w:rsidR="00A36D08" w:rsidRPr="00DA7677" w:rsidRDefault="00295489">
            <w:pPr>
              <w:widowControl w:val="0"/>
              <w:suppressAutoHyphens/>
              <w:rPr>
                <w:b/>
                <w:bCs/>
                <w:color w:val="00000A"/>
                <w:sz w:val="22"/>
                <w:szCs w:val="22"/>
                <w:lang w:eastAsia="zh-CN"/>
              </w:rPr>
            </w:pPr>
            <w:r w:rsidRPr="00DA7677">
              <w:rPr>
                <w:b/>
                <w:bCs/>
                <w:color w:val="00000A"/>
                <w:sz w:val="22"/>
                <w:szCs w:val="22"/>
                <w:lang w:eastAsia="zh-CN"/>
              </w:rPr>
              <w:lastRenderedPageBreak/>
              <w:t>5.8.</w:t>
            </w:r>
          </w:p>
        </w:tc>
        <w:tc>
          <w:tcPr>
            <w:tcW w:w="1464" w:type="pct"/>
            <w:tcBorders>
              <w:left w:val="single" w:sz="4" w:space="0" w:color="auto"/>
              <w:right w:val="single" w:sz="4" w:space="0" w:color="auto"/>
            </w:tcBorders>
            <w:vAlign w:val="center"/>
          </w:tcPr>
          <w:p w14:paraId="554CF6BB" w14:textId="77777777" w:rsidR="00A36D08" w:rsidRPr="00DA7677" w:rsidRDefault="00295489">
            <w:pPr>
              <w:widowControl w:val="0"/>
              <w:suppressAutoHyphens/>
              <w:jc w:val="both"/>
              <w:rPr>
                <w:sz w:val="22"/>
                <w:szCs w:val="22"/>
                <w:lang w:eastAsia="en-US"/>
              </w:rPr>
            </w:pPr>
            <w:r w:rsidRPr="00DA7677">
              <w:rPr>
                <w:sz w:val="22"/>
                <w:szCs w:val="22"/>
                <w:lang w:eastAsia="en-US"/>
              </w:rPr>
              <w:t>Условия допуска к участию в закупке</w:t>
            </w:r>
          </w:p>
        </w:tc>
        <w:tc>
          <w:tcPr>
            <w:tcW w:w="3155" w:type="pct"/>
            <w:tcBorders>
              <w:left w:val="single" w:sz="4" w:space="0" w:color="auto"/>
              <w:right w:val="single" w:sz="4" w:space="0" w:color="auto"/>
            </w:tcBorders>
            <w:vAlign w:val="center"/>
          </w:tcPr>
          <w:p w14:paraId="7268A2CB" w14:textId="7FC74123" w:rsidR="002D0606" w:rsidRPr="00DA7677" w:rsidRDefault="002D0606" w:rsidP="002D0606">
            <w:pPr>
              <w:pStyle w:val="ae"/>
              <w:widowControl w:val="0"/>
              <w:tabs>
                <w:tab w:val="left" w:pos="254"/>
                <w:tab w:val="left" w:pos="428"/>
              </w:tabs>
              <w:suppressAutoHyphens/>
              <w:ind w:left="35"/>
              <w:jc w:val="both"/>
              <w:rPr>
                <w:rFonts w:ascii="Times New Roman" w:hAnsi="Times New Roman" w:cs="Times New Roman"/>
                <w:b/>
                <w:bCs/>
                <w:sz w:val="22"/>
                <w:szCs w:val="22"/>
              </w:rPr>
            </w:pPr>
            <w:r w:rsidRPr="00DA7677">
              <w:rPr>
                <w:rFonts w:ascii="Times New Roman" w:hAnsi="Times New Roman" w:cs="Times New Roman"/>
                <w:b/>
                <w:bCs/>
                <w:sz w:val="22"/>
                <w:szCs w:val="22"/>
              </w:rPr>
              <w:t>При осуществлении закупки Заказчик отказывает в допуске к участию в процедурах закупок в случаях:</w:t>
            </w:r>
          </w:p>
          <w:p w14:paraId="333A3457" w14:textId="77777777" w:rsidR="002D0606" w:rsidRPr="00DA7677" w:rsidRDefault="002D0606" w:rsidP="002D0606">
            <w:pPr>
              <w:pStyle w:val="ae"/>
              <w:widowControl w:val="0"/>
              <w:tabs>
                <w:tab w:val="left" w:pos="254"/>
                <w:tab w:val="left" w:pos="428"/>
              </w:tabs>
              <w:suppressAutoHyphens/>
              <w:ind w:left="35"/>
              <w:jc w:val="both"/>
              <w:rPr>
                <w:rFonts w:ascii="Times New Roman" w:hAnsi="Times New Roman" w:cs="Times New Roman"/>
                <w:sz w:val="22"/>
                <w:szCs w:val="22"/>
              </w:rPr>
            </w:pPr>
            <w:r w:rsidRPr="00DA7677">
              <w:rPr>
                <w:rFonts w:ascii="Times New Roman" w:hAnsi="Times New Roman" w:cs="Times New Roman"/>
                <w:sz w:val="22"/>
                <w:szCs w:val="22"/>
              </w:rPr>
              <w:t>1) непредставления обязательных документов либо наличия в таких документах недостоверных сведений;</w:t>
            </w:r>
          </w:p>
          <w:p w14:paraId="5AF6CB57" w14:textId="77777777" w:rsidR="002D0606" w:rsidRPr="00DA7677" w:rsidRDefault="002D0606" w:rsidP="002D0606">
            <w:pPr>
              <w:pStyle w:val="ae"/>
              <w:widowControl w:val="0"/>
              <w:tabs>
                <w:tab w:val="left" w:pos="254"/>
                <w:tab w:val="left" w:pos="428"/>
              </w:tabs>
              <w:suppressAutoHyphens/>
              <w:ind w:left="35"/>
              <w:jc w:val="both"/>
              <w:rPr>
                <w:rFonts w:ascii="Times New Roman" w:hAnsi="Times New Roman" w:cs="Times New Roman"/>
                <w:sz w:val="22"/>
                <w:szCs w:val="22"/>
              </w:rPr>
            </w:pPr>
            <w:r w:rsidRPr="00DA7677">
              <w:rPr>
                <w:rFonts w:ascii="Times New Roman" w:hAnsi="Times New Roman" w:cs="Times New Roman"/>
                <w:sz w:val="22"/>
                <w:szCs w:val="22"/>
              </w:rPr>
              <w:t>2) несоответствия участника процедуры закупки требованиям, установленным документацией о закупке;</w:t>
            </w:r>
          </w:p>
          <w:p w14:paraId="48E3AB5C" w14:textId="77777777" w:rsidR="002D0606" w:rsidRPr="00DA7677" w:rsidRDefault="002D0606" w:rsidP="002D0606">
            <w:pPr>
              <w:pStyle w:val="ae"/>
              <w:widowControl w:val="0"/>
              <w:tabs>
                <w:tab w:val="left" w:pos="254"/>
                <w:tab w:val="left" w:pos="428"/>
              </w:tabs>
              <w:suppressAutoHyphens/>
              <w:ind w:left="35"/>
              <w:jc w:val="both"/>
              <w:rPr>
                <w:rFonts w:ascii="Times New Roman" w:hAnsi="Times New Roman" w:cs="Times New Roman"/>
                <w:sz w:val="22"/>
                <w:szCs w:val="22"/>
              </w:rPr>
            </w:pPr>
            <w:r w:rsidRPr="00DA7677">
              <w:rPr>
                <w:rFonts w:ascii="Times New Roman" w:hAnsi="Times New Roman" w:cs="Times New Roman"/>
                <w:sz w:val="22"/>
                <w:szCs w:val="22"/>
              </w:rPr>
              <w:t xml:space="preserve">3)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w:t>
            </w:r>
            <w:r w:rsidRPr="00DA7677">
              <w:rPr>
                <w:rFonts w:ascii="Times New Roman" w:hAnsi="Times New Roman" w:cs="Times New Roman"/>
                <w:sz w:val="22"/>
                <w:szCs w:val="22"/>
              </w:rPr>
              <w:lastRenderedPageBreak/>
              <w:t>обеспечения таких заявок указано в документации о закупке;</w:t>
            </w:r>
          </w:p>
          <w:p w14:paraId="6131D1B2" w14:textId="77777777" w:rsidR="002D0606" w:rsidRPr="00DA7677" w:rsidRDefault="002D0606" w:rsidP="002D0606">
            <w:pPr>
              <w:pStyle w:val="ae"/>
              <w:widowControl w:val="0"/>
              <w:tabs>
                <w:tab w:val="left" w:pos="254"/>
                <w:tab w:val="left" w:pos="428"/>
              </w:tabs>
              <w:suppressAutoHyphens/>
              <w:ind w:left="35"/>
              <w:jc w:val="both"/>
              <w:rPr>
                <w:rFonts w:ascii="Times New Roman" w:hAnsi="Times New Roman" w:cs="Times New Roman"/>
                <w:sz w:val="22"/>
                <w:szCs w:val="22"/>
              </w:rPr>
            </w:pPr>
            <w:r w:rsidRPr="00DA7677">
              <w:rPr>
                <w:rFonts w:ascii="Times New Roman" w:hAnsi="Times New Roman" w:cs="Times New Roman"/>
                <w:sz w:val="22"/>
                <w:szCs w:val="22"/>
              </w:rPr>
              <w:t>4) несоответствия заявки на участие в закупке требованиям документации о закупке (а в случае проведения запроса котировок – требованиям извещения о проведении такого запроса), в том числе наличия в таких заявках предложения о цене договора, превышающей установленную НМЦ договора, либо о сроке выполнения работ (оказания услуг, поставки товара), превышающем срок, установленный документацией о закупке;</w:t>
            </w:r>
          </w:p>
          <w:p w14:paraId="04A259E0" w14:textId="14B2A9D7" w:rsidR="00A36D08" w:rsidRPr="00DA7677" w:rsidRDefault="002D0606" w:rsidP="002D0606">
            <w:pPr>
              <w:pStyle w:val="ae"/>
              <w:widowControl w:val="0"/>
              <w:tabs>
                <w:tab w:val="left" w:pos="254"/>
                <w:tab w:val="left" w:pos="428"/>
              </w:tabs>
              <w:suppressAutoHyphens/>
              <w:ind w:left="35"/>
              <w:jc w:val="both"/>
              <w:rPr>
                <w:rFonts w:ascii="Times New Roman" w:hAnsi="Times New Roman" w:cs="Times New Roman"/>
                <w:sz w:val="22"/>
                <w:szCs w:val="22"/>
              </w:rPr>
            </w:pPr>
            <w:r w:rsidRPr="00DA7677">
              <w:rPr>
                <w:rFonts w:ascii="Times New Roman" w:hAnsi="Times New Roman" w:cs="Times New Roman"/>
                <w:sz w:val="22"/>
                <w:szCs w:val="22"/>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w:t>
            </w:r>
          </w:p>
        </w:tc>
      </w:tr>
      <w:tr w:rsidR="00A36D08" w:rsidRPr="00DA7677" w14:paraId="5EFE94A2" w14:textId="77777777">
        <w:trPr>
          <w:jc w:val="center"/>
        </w:trPr>
        <w:tc>
          <w:tcPr>
            <w:tcW w:w="381" w:type="pct"/>
            <w:tcBorders>
              <w:left w:val="single" w:sz="4" w:space="0" w:color="auto"/>
              <w:right w:val="single" w:sz="4" w:space="0" w:color="auto"/>
            </w:tcBorders>
            <w:vAlign w:val="center"/>
          </w:tcPr>
          <w:p w14:paraId="3EB15855" w14:textId="77777777" w:rsidR="00A36D08" w:rsidRPr="00DA7677" w:rsidRDefault="00295489">
            <w:pPr>
              <w:widowControl w:val="0"/>
              <w:suppressAutoHyphens/>
              <w:rPr>
                <w:b/>
                <w:bCs/>
                <w:color w:val="00000A"/>
                <w:sz w:val="22"/>
                <w:szCs w:val="22"/>
                <w:lang w:eastAsia="zh-CN"/>
              </w:rPr>
            </w:pPr>
            <w:r w:rsidRPr="00DA7677">
              <w:rPr>
                <w:b/>
                <w:bCs/>
                <w:color w:val="00000A"/>
                <w:sz w:val="22"/>
                <w:szCs w:val="22"/>
                <w:lang w:eastAsia="zh-CN"/>
              </w:rPr>
              <w:lastRenderedPageBreak/>
              <w:t>5.9.</w:t>
            </w:r>
          </w:p>
        </w:tc>
        <w:tc>
          <w:tcPr>
            <w:tcW w:w="1464" w:type="pct"/>
            <w:tcBorders>
              <w:left w:val="single" w:sz="4" w:space="0" w:color="auto"/>
              <w:right w:val="single" w:sz="4" w:space="0" w:color="auto"/>
            </w:tcBorders>
            <w:vAlign w:val="center"/>
          </w:tcPr>
          <w:p w14:paraId="34969C81" w14:textId="77777777" w:rsidR="00A36D08" w:rsidRPr="00DA7677" w:rsidRDefault="00295489">
            <w:pPr>
              <w:widowControl w:val="0"/>
              <w:shd w:val="clear" w:color="auto" w:fill="FFFFFF"/>
              <w:suppressAutoHyphens/>
              <w:rPr>
                <w:sz w:val="22"/>
                <w:szCs w:val="22"/>
                <w:lang w:eastAsia="en-US"/>
              </w:rPr>
            </w:pPr>
            <w:r w:rsidRPr="00DA7677">
              <w:rPr>
                <w:sz w:val="22"/>
                <w:szCs w:val="22"/>
                <w:lang w:eastAsia="en-US"/>
              </w:rPr>
              <w:t xml:space="preserve">Последствия признания запроса котировок несостоявшимся </w:t>
            </w:r>
          </w:p>
        </w:tc>
        <w:tc>
          <w:tcPr>
            <w:tcW w:w="3155" w:type="pct"/>
            <w:tcBorders>
              <w:left w:val="single" w:sz="4" w:space="0" w:color="auto"/>
              <w:right w:val="single" w:sz="4" w:space="0" w:color="auto"/>
            </w:tcBorders>
            <w:vAlign w:val="center"/>
          </w:tcPr>
          <w:p w14:paraId="2EAF13C3" w14:textId="261362DD" w:rsidR="00DA7677" w:rsidRPr="00DA7677" w:rsidRDefault="00DA7677" w:rsidP="00DA7677">
            <w:pPr>
              <w:widowControl w:val="0"/>
              <w:suppressAutoHyphens/>
              <w:jc w:val="both"/>
              <w:rPr>
                <w:rFonts w:eastAsiaTheme="minorEastAsia"/>
                <w:color w:val="000000"/>
                <w:sz w:val="22"/>
                <w:szCs w:val="22"/>
              </w:rPr>
            </w:pPr>
            <w:r w:rsidRPr="00DA7677">
              <w:rPr>
                <w:rFonts w:eastAsiaTheme="minorEastAsia"/>
                <w:color w:val="000000"/>
                <w:sz w:val="22"/>
                <w:szCs w:val="22"/>
              </w:rPr>
              <w:t>1.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14:paraId="601D4C22" w14:textId="129BB168" w:rsidR="00A36D08" w:rsidRPr="00DA7677" w:rsidRDefault="00DA7677">
            <w:pPr>
              <w:widowControl w:val="0"/>
              <w:suppressAutoHyphens/>
              <w:jc w:val="both"/>
              <w:rPr>
                <w:rFonts w:eastAsiaTheme="minorEastAsia"/>
                <w:color w:val="000000"/>
                <w:sz w:val="22"/>
                <w:szCs w:val="22"/>
              </w:rPr>
            </w:pPr>
            <w:r w:rsidRPr="00DA7677">
              <w:rPr>
                <w:rFonts w:eastAsiaTheme="minorEastAsia"/>
                <w:color w:val="000000"/>
                <w:sz w:val="22"/>
                <w:szCs w:val="22"/>
              </w:rPr>
              <w:t>2. 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r>
              <w:rPr>
                <w:rFonts w:eastAsiaTheme="minorEastAsia"/>
                <w:color w:val="000000"/>
                <w:sz w:val="22"/>
                <w:szCs w:val="22"/>
              </w:rPr>
              <w:t>3</w:t>
            </w:r>
            <w:r w:rsidRPr="00DA7677">
              <w:rPr>
                <w:rFonts w:eastAsiaTheme="minorEastAsia"/>
                <w:color w:val="000000"/>
                <w:sz w:val="22"/>
                <w:szCs w:val="22"/>
              </w:rPr>
              <w:t xml:space="preserve">. В случае если запрос котировок признается несостоявшимся в связи с тем, что подана только одна заявка, которая признана соответствующей установленным Заказчиком требованиям к товарам, работам, услугам в соответствии с извещением о проведении запроса котировок, или только одна заявка соответствует требованиям в соответствии с извещением о проведении запроса котировок договор заключается с единственным участником закупки. В случае отсутствия заявок на участие в закупке, отклонения всех заявок или при уклонении участников, с которыми должен быть заключен договор по результатам закупки, Заказчик вправе заключить договор с единственным поставщиком в соответствии с </w:t>
            </w:r>
            <w:r w:rsidR="00AE629E">
              <w:rPr>
                <w:rFonts w:eastAsiaTheme="minorEastAsia"/>
                <w:color w:val="000000"/>
                <w:sz w:val="22"/>
                <w:szCs w:val="22"/>
              </w:rPr>
              <w:t>Положением о закупках</w:t>
            </w:r>
            <w:r w:rsidRPr="00DA7677">
              <w:rPr>
                <w:rFonts w:eastAsiaTheme="minorEastAsia"/>
                <w:color w:val="000000"/>
                <w:sz w:val="22"/>
                <w:szCs w:val="22"/>
              </w:rPr>
              <w:t xml:space="preserve"> по цене, не превышающей НМЦ договора либо изменить условия договора и осуществить закупку предусмотренными </w:t>
            </w:r>
            <w:r w:rsidR="00AE629E">
              <w:rPr>
                <w:rFonts w:eastAsiaTheme="minorEastAsia"/>
                <w:color w:val="000000"/>
                <w:sz w:val="22"/>
                <w:szCs w:val="22"/>
              </w:rPr>
              <w:t>Положением о закупках</w:t>
            </w:r>
            <w:r w:rsidRPr="00DA7677">
              <w:rPr>
                <w:rFonts w:eastAsiaTheme="minorEastAsia"/>
                <w:color w:val="000000"/>
                <w:sz w:val="22"/>
                <w:szCs w:val="22"/>
              </w:rPr>
              <w:t xml:space="preserve"> способами.</w:t>
            </w:r>
          </w:p>
        </w:tc>
      </w:tr>
      <w:tr w:rsidR="00A36D08" w:rsidRPr="00DA7677" w14:paraId="4A047596" w14:textId="77777777">
        <w:trPr>
          <w:jc w:val="center"/>
        </w:trPr>
        <w:tc>
          <w:tcPr>
            <w:tcW w:w="381" w:type="pct"/>
            <w:tcBorders>
              <w:left w:val="single" w:sz="4" w:space="0" w:color="auto"/>
              <w:right w:val="single" w:sz="4" w:space="0" w:color="auto"/>
            </w:tcBorders>
            <w:vAlign w:val="center"/>
          </w:tcPr>
          <w:p w14:paraId="6798F459" w14:textId="77777777" w:rsidR="00A36D08" w:rsidRPr="00DA7677" w:rsidRDefault="00295489">
            <w:pPr>
              <w:widowControl w:val="0"/>
              <w:suppressAutoHyphens/>
              <w:rPr>
                <w:b/>
                <w:bCs/>
                <w:color w:val="00000A"/>
                <w:sz w:val="22"/>
                <w:szCs w:val="22"/>
                <w:lang w:eastAsia="zh-CN"/>
              </w:rPr>
            </w:pPr>
            <w:r w:rsidRPr="00DA7677">
              <w:rPr>
                <w:b/>
                <w:bCs/>
                <w:color w:val="00000A"/>
                <w:sz w:val="22"/>
                <w:szCs w:val="22"/>
                <w:lang w:eastAsia="zh-CN"/>
              </w:rPr>
              <w:t>5.10.</w:t>
            </w:r>
          </w:p>
        </w:tc>
        <w:tc>
          <w:tcPr>
            <w:tcW w:w="1464" w:type="pct"/>
            <w:tcBorders>
              <w:left w:val="single" w:sz="4" w:space="0" w:color="auto"/>
              <w:right w:val="single" w:sz="4" w:space="0" w:color="auto"/>
            </w:tcBorders>
            <w:vAlign w:val="center"/>
          </w:tcPr>
          <w:p w14:paraId="71E2F0F1" w14:textId="77777777" w:rsidR="00A36D08" w:rsidRPr="00DA7677" w:rsidRDefault="00295489">
            <w:pPr>
              <w:widowControl w:val="0"/>
              <w:shd w:val="clear" w:color="auto" w:fill="FFFFFF"/>
              <w:suppressAutoHyphens/>
              <w:rPr>
                <w:sz w:val="22"/>
                <w:szCs w:val="22"/>
                <w:lang w:eastAsia="en-US"/>
              </w:rPr>
            </w:pPr>
            <w:r w:rsidRPr="00DA7677">
              <w:rPr>
                <w:sz w:val="22"/>
                <w:szCs w:val="22"/>
                <w:lang w:eastAsia="en-US"/>
              </w:rPr>
              <w:t>Обеспечение заявки</w:t>
            </w:r>
          </w:p>
        </w:tc>
        <w:tc>
          <w:tcPr>
            <w:tcW w:w="3155" w:type="pct"/>
            <w:tcBorders>
              <w:left w:val="single" w:sz="4" w:space="0" w:color="auto"/>
              <w:right w:val="single" w:sz="4" w:space="0" w:color="auto"/>
            </w:tcBorders>
            <w:vAlign w:val="center"/>
          </w:tcPr>
          <w:p w14:paraId="6829D288" w14:textId="77777777" w:rsidR="00A36D08" w:rsidRPr="00DA7677" w:rsidRDefault="00295489">
            <w:pPr>
              <w:widowControl w:val="0"/>
              <w:tabs>
                <w:tab w:val="center" w:pos="3235"/>
              </w:tabs>
              <w:suppressAutoHyphens/>
              <w:jc w:val="both"/>
              <w:rPr>
                <w:rFonts w:eastAsiaTheme="minorEastAsia"/>
                <w:color w:val="000000"/>
                <w:sz w:val="22"/>
                <w:szCs w:val="22"/>
              </w:rPr>
            </w:pPr>
            <w:r w:rsidRPr="00DA7677">
              <w:rPr>
                <w:rFonts w:eastAsiaTheme="minorEastAsia"/>
                <w:color w:val="000000"/>
                <w:sz w:val="22"/>
                <w:szCs w:val="22"/>
              </w:rPr>
              <w:t>Не предусмотрено</w:t>
            </w:r>
          </w:p>
          <w:p w14:paraId="2A423BFF" w14:textId="30487E80" w:rsidR="003D3269" w:rsidRPr="00DA7677" w:rsidRDefault="003D3269">
            <w:pPr>
              <w:widowControl w:val="0"/>
              <w:tabs>
                <w:tab w:val="center" w:pos="3235"/>
              </w:tabs>
              <w:suppressAutoHyphens/>
              <w:jc w:val="both"/>
              <w:rPr>
                <w:rFonts w:eastAsiaTheme="minorEastAsia"/>
                <w:color w:val="000000"/>
                <w:sz w:val="22"/>
                <w:szCs w:val="22"/>
              </w:rPr>
            </w:pPr>
          </w:p>
        </w:tc>
      </w:tr>
      <w:tr w:rsidR="00A36D08" w:rsidRPr="00DA7677" w14:paraId="67311C18" w14:textId="77777777">
        <w:trPr>
          <w:jc w:val="center"/>
        </w:trPr>
        <w:tc>
          <w:tcPr>
            <w:tcW w:w="5000" w:type="pct"/>
            <w:gridSpan w:val="3"/>
            <w:tcBorders>
              <w:left w:val="single" w:sz="4" w:space="0" w:color="auto"/>
              <w:right w:val="single" w:sz="4" w:space="0" w:color="auto"/>
            </w:tcBorders>
            <w:vAlign w:val="center"/>
          </w:tcPr>
          <w:p w14:paraId="281FCE11" w14:textId="77777777" w:rsidR="00A36D08" w:rsidRPr="00DA7677" w:rsidRDefault="00295489">
            <w:pPr>
              <w:widowControl w:val="0"/>
              <w:suppressAutoHyphens/>
              <w:rPr>
                <w:b/>
                <w:sz w:val="22"/>
                <w:szCs w:val="22"/>
                <w:lang w:eastAsia="en-US"/>
              </w:rPr>
            </w:pPr>
            <w:r w:rsidRPr="00DA7677">
              <w:rPr>
                <w:b/>
                <w:sz w:val="22"/>
                <w:szCs w:val="22"/>
                <w:lang w:eastAsia="en-US"/>
              </w:rPr>
              <w:t>6. Требования к участникам закупки</w:t>
            </w:r>
          </w:p>
        </w:tc>
      </w:tr>
      <w:tr w:rsidR="00A36D08" w:rsidRPr="00DA7677" w14:paraId="267661B9" w14:textId="77777777">
        <w:trPr>
          <w:jc w:val="center"/>
        </w:trPr>
        <w:tc>
          <w:tcPr>
            <w:tcW w:w="381" w:type="pct"/>
            <w:tcBorders>
              <w:left w:val="single" w:sz="4" w:space="0" w:color="auto"/>
              <w:right w:val="single" w:sz="4" w:space="0" w:color="auto"/>
            </w:tcBorders>
            <w:vAlign w:val="center"/>
          </w:tcPr>
          <w:p w14:paraId="620FAE37" w14:textId="77777777" w:rsidR="00A36D08" w:rsidRPr="00DA7677" w:rsidRDefault="00295489">
            <w:pPr>
              <w:widowControl w:val="0"/>
              <w:suppressAutoHyphens/>
              <w:rPr>
                <w:b/>
                <w:sz w:val="22"/>
                <w:szCs w:val="22"/>
                <w:lang w:eastAsia="en-US"/>
              </w:rPr>
            </w:pPr>
            <w:bookmarkStart w:id="5" w:name="_Hlk142582291"/>
            <w:r w:rsidRPr="00DA7677">
              <w:rPr>
                <w:b/>
                <w:sz w:val="22"/>
                <w:szCs w:val="22"/>
                <w:lang w:eastAsia="en-US"/>
              </w:rPr>
              <w:t xml:space="preserve">6.1. </w:t>
            </w:r>
          </w:p>
        </w:tc>
        <w:tc>
          <w:tcPr>
            <w:tcW w:w="1464" w:type="pct"/>
            <w:tcBorders>
              <w:left w:val="single" w:sz="4" w:space="0" w:color="auto"/>
              <w:right w:val="single" w:sz="4" w:space="0" w:color="auto"/>
            </w:tcBorders>
            <w:vAlign w:val="center"/>
          </w:tcPr>
          <w:p w14:paraId="0E9B6A98" w14:textId="77777777" w:rsidR="00A36D08" w:rsidRPr="00DA7677" w:rsidRDefault="00295489">
            <w:pPr>
              <w:widowControl w:val="0"/>
              <w:suppressAutoHyphens/>
              <w:rPr>
                <w:sz w:val="22"/>
                <w:szCs w:val="22"/>
                <w:lang w:eastAsia="en-US"/>
              </w:rPr>
            </w:pPr>
            <w:r w:rsidRPr="00DA7677">
              <w:rPr>
                <w:sz w:val="22"/>
                <w:szCs w:val="22"/>
                <w:lang w:eastAsia="en-US"/>
              </w:rPr>
              <w:t>Единые требования к участникам закупки</w:t>
            </w:r>
          </w:p>
        </w:tc>
        <w:tc>
          <w:tcPr>
            <w:tcW w:w="3155" w:type="pct"/>
            <w:tcBorders>
              <w:left w:val="single" w:sz="4" w:space="0" w:color="auto"/>
              <w:right w:val="single" w:sz="4" w:space="0" w:color="auto"/>
            </w:tcBorders>
            <w:vAlign w:val="center"/>
          </w:tcPr>
          <w:p w14:paraId="30E7CC12" w14:textId="2EF6791E" w:rsidR="00F845D1" w:rsidRPr="00DA7677" w:rsidRDefault="00F845D1">
            <w:pPr>
              <w:pStyle w:val="ae"/>
              <w:widowControl w:val="0"/>
              <w:tabs>
                <w:tab w:val="left" w:pos="428"/>
              </w:tabs>
              <w:suppressAutoHyphens/>
              <w:jc w:val="both"/>
              <w:rPr>
                <w:rFonts w:ascii="Times New Roman" w:hAnsi="Times New Roman" w:cs="Times New Roman"/>
                <w:sz w:val="22"/>
                <w:szCs w:val="22"/>
              </w:rPr>
            </w:pPr>
            <w:r w:rsidRPr="00DA7677">
              <w:rPr>
                <w:rFonts w:ascii="Times New Roman" w:hAnsi="Times New Roman" w:cs="Times New Roman"/>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29D5F904" w14:textId="6DD9B1E6" w:rsidR="008B13CE" w:rsidRPr="00DA7677" w:rsidRDefault="00F845D1">
            <w:pPr>
              <w:pStyle w:val="ae"/>
              <w:widowControl w:val="0"/>
              <w:tabs>
                <w:tab w:val="left" w:pos="428"/>
              </w:tabs>
              <w:suppressAutoHyphens/>
              <w:jc w:val="both"/>
              <w:rPr>
                <w:rFonts w:ascii="Times New Roman" w:hAnsi="Times New Roman" w:cs="Times New Roman"/>
                <w:b/>
                <w:bCs/>
                <w:sz w:val="22"/>
                <w:szCs w:val="22"/>
              </w:rPr>
            </w:pPr>
            <w:r w:rsidRPr="00DA7677">
              <w:rPr>
                <w:rFonts w:ascii="Times New Roman" w:hAnsi="Times New Roman" w:cs="Times New Roman"/>
                <w:b/>
                <w:bCs/>
                <w:sz w:val="22"/>
                <w:szCs w:val="22"/>
              </w:rPr>
              <w:t>Требования к участникам закупки:</w:t>
            </w:r>
          </w:p>
          <w:p w14:paraId="5976007E" w14:textId="77777777" w:rsidR="004A35C3" w:rsidRPr="00DA7677" w:rsidRDefault="004A35C3" w:rsidP="004A35C3">
            <w:pPr>
              <w:widowControl w:val="0"/>
              <w:ind w:firstLine="709"/>
              <w:jc w:val="both"/>
              <w:rPr>
                <w:rFonts w:eastAsia="Calibri"/>
                <w:spacing w:val="-4"/>
                <w:sz w:val="22"/>
                <w:szCs w:val="22"/>
              </w:rPr>
            </w:pPr>
            <w:r w:rsidRPr="00DA7677">
              <w:rPr>
                <w:rFonts w:eastAsia="Calibri"/>
                <w:spacing w:val="-4"/>
                <w:sz w:val="22"/>
                <w:szCs w:val="22"/>
              </w:rPr>
              <w:t xml:space="preserve">1) соответствие требованиям, установленным </w:t>
            </w:r>
            <w:r w:rsidRPr="00DA7677">
              <w:rPr>
                <w:rFonts w:eastAsia="Calibri"/>
                <w:spacing w:val="-4"/>
                <w:sz w:val="22"/>
                <w:szCs w:val="22"/>
              </w:rPr>
              <w:lastRenderedPageBreak/>
              <w:t>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1EFDB7F1" w14:textId="77777777" w:rsidR="004A35C3" w:rsidRPr="00DA7677" w:rsidRDefault="004A35C3" w:rsidP="004A35C3">
            <w:pPr>
              <w:widowControl w:val="0"/>
              <w:ind w:firstLine="709"/>
              <w:jc w:val="both"/>
              <w:rPr>
                <w:rFonts w:eastAsia="Calibri"/>
                <w:sz w:val="22"/>
                <w:szCs w:val="22"/>
              </w:rPr>
            </w:pPr>
            <w:r w:rsidRPr="00DA7677">
              <w:rPr>
                <w:rFonts w:eastAsia="Calibri"/>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6866E0C" w14:textId="77777777" w:rsidR="004A35C3" w:rsidRPr="00DA7677" w:rsidRDefault="004A35C3" w:rsidP="004A35C3">
            <w:pPr>
              <w:widowControl w:val="0"/>
              <w:ind w:firstLine="709"/>
              <w:jc w:val="both"/>
              <w:rPr>
                <w:rFonts w:eastAsia="Calibri"/>
                <w:sz w:val="22"/>
                <w:szCs w:val="22"/>
              </w:rPr>
            </w:pPr>
            <w:r w:rsidRPr="00DA7677">
              <w:rPr>
                <w:rFonts w:eastAsia="Calibri"/>
                <w:sz w:val="22"/>
                <w:szCs w:val="22"/>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6E387F80" w14:textId="77777777" w:rsidR="004A35C3" w:rsidRPr="00DA7677" w:rsidRDefault="004A35C3" w:rsidP="004A35C3">
            <w:pPr>
              <w:widowControl w:val="0"/>
              <w:ind w:firstLine="709"/>
              <w:jc w:val="both"/>
              <w:rPr>
                <w:rFonts w:eastAsia="Calibri"/>
                <w:sz w:val="22"/>
                <w:szCs w:val="22"/>
              </w:rPr>
            </w:pPr>
            <w:r w:rsidRPr="00DA7677">
              <w:rPr>
                <w:rFonts w:eastAsia="Calibri"/>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88033BC" w14:textId="77777777" w:rsidR="004A35C3" w:rsidRPr="00DA7677" w:rsidRDefault="004A35C3" w:rsidP="004A35C3">
            <w:pPr>
              <w:widowControl w:val="0"/>
              <w:ind w:firstLine="709"/>
              <w:jc w:val="both"/>
              <w:rPr>
                <w:rFonts w:eastAsia="Calibri"/>
                <w:sz w:val="22"/>
                <w:szCs w:val="22"/>
              </w:rPr>
            </w:pPr>
            <w:r w:rsidRPr="00DA7677">
              <w:rPr>
                <w:rFonts w:eastAsia="Calibri"/>
                <w:sz w:val="22"/>
                <w:szCs w:val="22"/>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394D6BDE" w14:textId="77777777" w:rsidR="004A35C3" w:rsidRPr="00DA7677" w:rsidRDefault="004A35C3" w:rsidP="004A35C3">
            <w:pPr>
              <w:widowControl w:val="0"/>
              <w:ind w:firstLine="709"/>
              <w:jc w:val="both"/>
              <w:rPr>
                <w:rFonts w:eastAsia="Calibri"/>
                <w:sz w:val="22"/>
                <w:szCs w:val="22"/>
              </w:rPr>
            </w:pPr>
            <w:r w:rsidRPr="00DA7677">
              <w:rPr>
                <w:rFonts w:eastAsia="Calibri"/>
                <w:sz w:val="22"/>
                <w:szCs w:val="22"/>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6A3002CE" w14:textId="77777777" w:rsidR="004A35C3" w:rsidRPr="00DA7677" w:rsidRDefault="004A35C3" w:rsidP="004A35C3">
            <w:pPr>
              <w:widowControl w:val="0"/>
              <w:ind w:firstLine="709"/>
              <w:jc w:val="both"/>
              <w:rPr>
                <w:rFonts w:eastAsia="Calibri"/>
                <w:sz w:val="22"/>
                <w:szCs w:val="22"/>
              </w:rPr>
            </w:pPr>
            <w:r w:rsidRPr="00DA7677">
              <w:rPr>
                <w:rFonts w:eastAsia="Calibri"/>
                <w:sz w:val="22"/>
                <w:szCs w:val="22"/>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4EE88CE6" w14:textId="77777777" w:rsidR="004A35C3" w:rsidRPr="00DA7677" w:rsidRDefault="004A35C3" w:rsidP="004A35C3">
            <w:pPr>
              <w:widowControl w:val="0"/>
              <w:ind w:firstLine="709"/>
              <w:jc w:val="both"/>
              <w:rPr>
                <w:rFonts w:eastAsia="Calibri"/>
                <w:sz w:val="22"/>
                <w:szCs w:val="22"/>
              </w:rPr>
            </w:pPr>
            <w:r w:rsidRPr="00DA7677">
              <w:rPr>
                <w:rFonts w:eastAsia="Calibri"/>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w:t>
            </w:r>
            <w:r w:rsidRPr="00DA7677">
              <w:rPr>
                <w:rFonts w:eastAsia="Calibri"/>
                <w:sz w:val="22"/>
                <w:szCs w:val="22"/>
              </w:rPr>
              <w:lastRenderedPageBreak/>
              <w:t xml:space="preserve">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4A723B41" w14:textId="77777777" w:rsidR="004A35C3" w:rsidRPr="00DA7677" w:rsidRDefault="004A35C3" w:rsidP="004A35C3">
            <w:pPr>
              <w:widowControl w:val="0"/>
              <w:ind w:firstLine="709"/>
              <w:jc w:val="both"/>
              <w:rPr>
                <w:rFonts w:eastAsia="Calibri"/>
                <w:sz w:val="22"/>
                <w:szCs w:val="22"/>
              </w:rPr>
            </w:pPr>
            <w:r w:rsidRPr="00DA7677">
              <w:rPr>
                <w:rFonts w:eastAsia="Calibri"/>
                <w:sz w:val="22"/>
                <w:szCs w:val="22"/>
              </w:rPr>
              <w:t xml:space="preserve">8) отсутствие сведений об участнике процедуры закупки в реестре недобросовестных поставщиков, предусмотренном </w:t>
            </w:r>
            <w:hyperlink r:id="rId9" w:history="1">
              <w:r w:rsidRPr="00DA7677">
                <w:rPr>
                  <w:rFonts w:eastAsia="Calibri"/>
                  <w:sz w:val="22"/>
                  <w:szCs w:val="22"/>
                </w:rPr>
                <w:t>статьей 5</w:t>
              </w:r>
            </w:hyperlink>
            <w:r w:rsidRPr="00DA7677">
              <w:rPr>
                <w:rFonts w:eastAsia="Calibri"/>
                <w:sz w:val="22"/>
                <w:szCs w:val="22"/>
              </w:rPr>
              <w:t xml:space="preserve">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14:paraId="0FA0CA1D" w14:textId="4C30DD50" w:rsidR="00A36D08" w:rsidRPr="00DA7677" w:rsidRDefault="004A35C3" w:rsidP="004A35C3">
            <w:pPr>
              <w:widowControl w:val="0"/>
              <w:ind w:firstLine="709"/>
              <w:jc w:val="both"/>
              <w:rPr>
                <w:rFonts w:eastAsia="Calibri"/>
                <w:sz w:val="22"/>
                <w:szCs w:val="22"/>
              </w:rPr>
            </w:pPr>
            <w:r w:rsidRPr="00DA7677">
              <w:rPr>
                <w:rFonts w:eastAsia="Calibri"/>
                <w:sz w:val="22"/>
                <w:szCs w:val="22"/>
              </w:rPr>
              <w:t xml:space="preserve">9) участник закупки не является офшорной компанией. </w:t>
            </w:r>
          </w:p>
        </w:tc>
      </w:tr>
      <w:bookmarkEnd w:id="5"/>
      <w:tr w:rsidR="00A36D08" w:rsidRPr="00DA7677" w14:paraId="781D5BA1" w14:textId="77777777">
        <w:trPr>
          <w:jc w:val="center"/>
        </w:trPr>
        <w:tc>
          <w:tcPr>
            <w:tcW w:w="381" w:type="pct"/>
            <w:tcBorders>
              <w:left w:val="single" w:sz="4" w:space="0" w:color="auto"/>
              <w:right w:val="single" w:sz="4" w:space="0" w:color="auto"/>
            </w:tcBorders>
            <w:vAlign w:val="center"/>
          </w:tcPr>
          <w:p w14:paraId="268FCFF9" w14:textId="77777777" w:rsidR="00A36D08" w:rsidRPr="00DA7677" w:rsidRDefault="00295489">
            <w:pPr>
              <w:widowControl w:val="0"/>
              <w:suppressAutoHyphens/>
              <w:rPr>
                <w:b/>
                <w:sz w:val="22"/>
                <w:szCs w:val="22"/>
                <w:lang w:eastAsia="en-US"/>
              </w:rPr>
            </w:pPr>
            <w:r w:rsidRPr="00DA7677">
              <w:rPr>
                <w:b/>
                <w:sz w:val="22"/>
                <w:szCs w:val="22"/>
                <w:lang w:eastAsia="en-US"/>
              </w:rPr>
              <w:lastRenderedPageBreak/>
              <w:t xml:space="preserve">6.2. </w:t>
            </w:r>
          </w:p>
        </w:tc>
        <w:tc>
          <w:tcPr>
            <w:tcW w:w="1464" w:type="pct"/>
            <w:tcBorders>
              <w:left w:val="single" w:sz="4" w:space="0" w:color="auto"/>
              <w:right w:val="single" w:sz="4" w:space="0" w:color="auto"/>
            </w:tcBorders>
            <w:vAlign w:val="center"/>
          </w:tcPr>
          <w:p w14:paraId="762A4E28" w14:textId="77777777" w:rsidR="00A36D08" w:rsidRPr="00DA7677" w:rsidRDefault="00295489">
            <w:pPr>
              <w:widowControl w:val="0"/>
              <w:suppressAutoHyphens/>
              <w:rPr>
                <w:sz w:val="22"/>
                <w:szCs w:val="22"/>
                <w:lang w:eastAsia="en-US"/>
              </w:rPr>
            </w:pPr>
            <w:r w:rsidRPr="00DA7677">
              <w:rPr>
                <w:sz w:val="22"/>
                <w:szCs w:val="22"/>
                <w:lang w:eastAsia="en-US"/>
              </w:rPr>
              <w:t>Дополнительные требования к участникам закупки</w:t>
            </w:r>
          </w:p>
        </w:tc>
        <w:tc>
          <w:tcPr>
            <w:tcW w:w="3155" w:type="pct"/>
            <w:tcBorders>
              <w:left w:val="single" w:sz="4" w:space="0" w:color="auto"/>
              <w:right w:val="single" w:sz="4" w:space="0" w:color="auto"/>
            </w:tcBorders>
            <w:vAlign w:val="center"/>
          </w:tcPr>
          <w:p w14:paraId="50055868" w14:textId="0067F7F0" w:rsidR="00A36D08" w:rsidRPr="00DA7677" w:rsidRDefault="00295489" w:rsidP="00EA10D4">
            <w:pPr>
              <w:pStyle w:val="ae"/>
              <w:widowControl w:val="0"/>
              <w:tabs>
                <w:tab w:val="left" w:pos="428"/>
              </w:tabs>
              <w:suppressAutoHyphens/>
              <w:jc w:val="center"/>
              <w:rPr>
                <w:rFonts w:ascii="Times New Roman" w:hAnsi="Times New Roman" w:cs="Times New Roman"/>
                <w:sz w:val="22"/>
                <w:szCs w:val="22"/>
              </w:rPr>
            </w:pPr>
            <w:r w:rsidRPr="00DA7677">
              <w:rPr>
                <w:rFonts w:ascii="Times New Roman" w:hAnsi="Times New Roman" w:cs="Times New Roman"/>
                <w:sz w:val="22"/>
                <w:szCs w:val="22"/>
              </w:rPr>
              <w:t>Не установлены</w:t>
            </w:r>
          </w:p>
        </w:tc>
      </w:tr>
      <w:tr w:rsidR="00A36D08" w:rsidRPr="00DA7677" w14:paraId="590A1D5B" w14:textId="77777777">
        <w:trPr>
          <w:jc w:val="center"/>
        </w:trPr>
        <w:tc>
          <w:tcPr>
            <w:tcW w:w="5000" w:type="pct"/>
            <w:gridSpan w:val="3"/>
            <w:tcBorders>
              <w:left w:val="single" w:sz="4" w:space="0" w:color="auto"/>
              <w:right w:val="single" w:sz="4" w:space="0" w:color="auto"/>
            </w:tcBorders>
            <w:vAlign w:val="center"/>
          </w:tcPr>
          <w:p w14:paraId="19512521" w14:textId="77777777" w:rsidR="00A36D08" w:rsidRPr="00DA7677" w:rsidRDefault="00295489">
            <w:pPr>
              <w:pStyle w:val="ae"/>
              <w:widowControl w:val="0"/>
              <w:numPr>
                <w:ilvl w:val="0"/>
                <w:numId w:val="12"/>
              </w:numPr>
              <w:tabs>
                <w:tab w:val="left" w:pos="343"/>
                <w:tab w:val="left" w:pos="2705"/>
              </w:tabs>
              <w:suppressAutoHyphens/>
              <w:rPr>
                <w:rFonts w:ascii="Times New Roman" w:hAnsi="Times New Roman" w:cs="Times New Roman"/>
                <w:b/>
                <w:sz w:val="22"/>
                <w:szCs w:val="22"/>
              </w:rPr>
            </w:pPr>
            <w:r w:rsidRPr="00DA7677">
              <w:rPr>
                <w:rFonts w:ascii="Times New Roman" w:hAnsi="Times New Roman" w:cs="Times New Roman"/>
                <w:b/>
                <w:sz w:val="22"/>
                <w:szCs w:val="22"/>
              </w:rPr>
              <w:t>Требования к содержанию, форме, оформлению и составу заявки на участие в закупке</w:t>
            </w:r>
          </w:p>
        </w:tc>
      </w:tr>
      <w:tr w:rsidR="00A36D08" w:rsidRPr="00DA7677" w14:paraId="74CACCAA" w14:textId="77777777">
        <w:trPr>
          <w:jc w:val="center"/>
        </w:trPr>
        <w:tc>
          <w:tcPr>
            <w:tcW w:w="381" w:type="pct"/>
            <w:tcBorders>
              <w:left w:val="single" w:sz="4" w:space="0" w:color="auto"/>
              <w:right w:val="single" w:sz="4" w:space="0" w:color="auto"/>
            </w:tcBorders>
            <w:vAlign w:val="center"/>
          </w:tcPr>
          <w:p w14:paraId="74151900" w14:textId="77777777" w:rsidR="00A36D08" w:rsidRPr="00DA7677" w:rsidRDefault="00295489">
            <w:pPr>
              <w:widowControl w:val="0"/>
              <w:suppressAutoHyphens/>
              <w:jc w:val="both"/>
              <w:rPr>
                <w:b/>
                <w:sz w:val="22"/>
                <w:szCs w:val="22"/>
                <w:lang w:eastAsia="en-US"/>
              </w:rPr>
            </w:pPr>
            <w:r w:rsidRPr="00DA7677">
              <w:rPr>
                <w:b/>
                <w:sz w:val="22"/>
                <w:szCs w:val="22"/>
                <w:lang w:eastAsia="en-US"/>
              </w:rPr>
              <w:t>7.1.</w:t>
            </w:r>
          </w:p>
        </w:tc>
        <w:tc>
          <w:tcPr>
            <w:tcW w:w="1464" w:type="pct"/>
            <w:tcBorders>
              <w:left w:val="single" w:sz="4" w:space="0" w:color="auto"/>
              <w:right w:val="single" w:sz="4" w:space="0" w:color="auto"/>
            </w:tcBorders>
            <w:vAlign w:val="center"/>
          </w:tcPr>
          <w:p w14:paraId="686D193F" w14:textId="77777777" w:rsidR="00A36D08" w:rsidRPr="00DA7677" w:rsidRDefault="00295489">
            <w:pPr>
              <w:pStyle w:val="affa"/>
              <w:widowControl w:val="0"/>
              <w:suppressAutoHyphens/>
              <w:ind w:left="-25" w:firstLine="25"/>
              <w:jc w:val="both"/>
              <w:rPr>
                <w:szCs w:val="22"/>
              </w:rPr>
            </w:pPr>
            <w:r w:rsidRPr="00DA7677">
              <w:rPr>
                <w:szCs w:val="22"/>
                <w:lang w:eastAsia="en-US"/>
              </w:rPr>
              <w:t>Форма котировочной заявки</w:t>
            </w:r>
          </w:p>
        </w:tc>
        <w:tc>
          <w:tcPr>
            <w:tcW w:w="3155" w:type="pct"/>
            <w:tcBorders>
              <w:left w:val="single" w:sz="4" w:space="0" w:color="auto"/>
              <w:right w:val="single" w:sz="4" w:space="0" w:color="auto"/>
            </w:tcBorders>
            <w:vAlign w:val="center"/>
          </w:tcPr>
          <w:p w14:paraId="3C6E76A8" w14:textId="10C6FF8A" w:rsidR="00A36D08" w:rsidRPr="00DA7677" w:rsidRDefault="00295489">
            <w:pPr>
              <w:pStyle w:val="affa"/>
              <w:widowControl w:val="0"/>
              <w:suppressAutoHyphens/>
              <w:ind w:left="0"/>
              <w:jc w:val="both"/>
              <w:rPr>
                <w:b/>
                <w:szCs w:val="22"/>
              </w:rPr>
            </w:pPr>
            <w:r w:rsidRPr="00DA7677">
              <w:rPr>
                <w:bCs/>
                <w:szCs w:val="22"/>
                <w:lang w:eastAsia="en-US"/>
              </w:rPr>
              <w:t xml:space="preserve">Заявка оформляется по форме, указанной в </w:t>
            </w:r>
            <w:r w:rsidRPr="00DA7677">
              <w:rPr>
                <w:b/>
                <w:i/>
                <w:szCs w:val="22"/>
                <w:lang w:eastAsia="en-US"/>
              </w:rPr>
              <w:t xml:space="preserve">Приложении </w:t>
            </w:r>
            <w:r w:rsidR="00EA10D4" w:rsidRPr="00DA7677">
              <w:rPr>
                <w:b/>
                <w:i/>
                <w:szCs w:val="22"/>
                <w:lang w:eastAsia="en-US"/>
              </w:rPr>
              <w:t>1</w:t>
            </w:r>
            <w:r w:rsidRPr="00DA7677">
              <w:rPr>
                <w:b/>
                <w:i/>
                <w:szCs w:val="22"/>
                <w:lang w:eastAsia="en-US"/>
              </w:rPr>
              <w:t xml:space="preserve"> к Извещению</w:t>
            </w:r>
          </w:p>
        </w:tc>
      </w:tr>
      <w:tr w:rsidR="00A36D08" w:rsidRPr="00DA7677" w14:paraId="20C58F77" w14:textId="77777777">
        <w:trPr>
          <w:jc w:val="center"/>
        </w:trPr>
        <w:tc>
          <w:tcPr>
            <w:tcW w:w="381" w:type="pct"/>
            <w:tcBorders>
              <w:left w:val="single" w:sz="4" w:space="0" w:color="auto"/>
              <w:right w:val="single" w:sz="4" w:space="0" w:color="auto"/>
            </w:tcBorders>
            <w:vAlign w:val="center"/>
          </w:tcPr>
          <w:p w14:paraId="231A9A75" w14:textId="77777777" w:rsidR="00A36D08" w:rsidRPr="00DA7677" w:rsidRDefault="00295489">
            <w:pPr>
              <w:widowControl w:val="0"/>
              <w:suppressAutoHyphens/>
              <w:rPr>
                <w:b/>
                <w:sz w:val="22"/>
                <w:szCs w:val="22"/>
                <w:lang w:eastAsia="en-US"/>
              </w:rPr>
            </w:pPr>
            <w:r w:rsidRPr="00DA7677">
              <w:rPr>
                <w:b/>
                <w:sz w:val="22"/>
                <w:szCs w:val="22"/>
                <w:lang w:eastAsia="en-US"/>
              </w:rPr>
              <w:t>7.2.</w:t>
            </w:r>
          </w:p>
        </w:tc>
        <w:tc>
          <w:tcPr>
            <w:tcW w:w="1464" w:type="pct"/>
            <w:tcBorders>
              <w:left w:val="single" w:sz="4" w:space="0" w:color="auto"/>
              <w:right w:val="single" w:sz="4" w:space="0" w:color="auto"/>
            </w:tcBorders>
            <w:vAlign w:val="center"/>
          </w:tcPr>
          <w:p w14:paraId="4EA4485B" w14:textId="77777777" w:rsidR="00A36D08" w:rsidRPr="00DA7677" w:rsidRDefault="00295489">
            <w:pPr>
              <w:pStyle w:val="affa"/>
              <w:widowControl w:val="0"/>
              <w:suppressAutoHyphens/>
              <w:ind w:left="-25" w:firstLine="25"/>
              <w:jc w:val="left"/>
              <w:rPr>
                <w:szCs w:val="22"/>
                <w:lang w:eastAsia="en-US"/>
              </w:rPr>
            </w:pPr>
            <w:r w:rsidRPr="00DA7677">
              <w:rPr>
                <w:szCs w:val="22"/>
                <w:lang w:eastAsia="en-US"/>
              </w:rPr>
              <w:t xml:space="preserve">Требования к оформлению </w:t>
            </w:r>
          </w:p>
        </w:tc>
        <w:tc>
          <w:tcPr>
            <w:tcW w:w="3155" w:type="pct"/>
            <w:tcBorders>
              <w:left w:val="single" w:sz="4" w:space="0" w:color="auto"/>
              <w:right w:val="single" w:sz="4" w:space="0" w:color="auto"/>
            </w:tcBorders>
            <w:vAlign w:val="center"/>
          </w:tcPr>
          <w:p w14:paraId="0F789A56" w14:textId="41D56A39" w:rsidR="00A36D08" w:rsidRPr="00DA7677" w:rsidRDefault="00295489">
            <w:pPr>
              <w:pStyle w:val="affa"/>
              <w:widowControl w:val="0"/>
              <w:suppressAutoHyphens/>
              <w:ind w:left="0"/>
              <w:jc w:val="both"/>
              <w:rPr>
                <w:b/>
                <w:szCs w:val="22"/>
                <w:lang w:eastAsia="en-US"/>
              </w:rPr>
            </w:pPr>
            <w:r w:rsidRPr="00DA7677">
              <w:rPr>
                <w:b/>
                <w:szCs w:val="22"/>
              </w:rPr>
              <w:t xml:space="preserve">Инструкция по заполнению заявки представлена </w:t>
            </w:r>
            <w:r w:rsidRPr="00DA7677">
              <w:rPr>
                <w:b/>
                <w:i/>
                <w:szCs w:val="22"/>
              </w:rPr>
              <w:t xml:space="preserve">в Приложении </w:t>
            </w:r>
            <w:r w:rsidR="00EA10D4" w:rsidRPr="00DA7677">
              <w:rPr>
                <w:b/>
                <w:i/>
                <w:szCs w:val="22"/>
              </w:rPr>
              <w:t>1</w:t>
            </w:r>
            <w:r w:rsidRPr="00DA7677">
              <w:rPr>
                <w:b/>
                <w:i/>
                <w:szCs w:val="22"/>
              </w:rPr>
              <w:t xml:space="preserve"> к Извещению</w:t>
            </w:r>
          </w:p>
        </w:tc>
      </w:tr>
      <w:tr w:rsidR="00A36D08" w:rsidRPr="00DA7677" w14:paraId="7B9E8E8C" w14:textId="77777777">
        <w:trPr>
          <w:jc w:val="center"/>
        </w:trPr>
        <w:tc>
          <w:tcPr>
            <w:tcW w:w="381" w:type="pct"/>
            <w:tcBorders>
              <w:left w:val="single" w:sz="4" w:space="0" w:color="auto"/>
              <w:right w:val="single" w:sz="4" w:space="0" w:color="auto"/>
            </w:tcBorders>
            <w:vAlign w:val="center"/>
          </w:tcPr>
          <w:p w14:paraId="561D80E0" w14:textId="77777777" w:rsidR="00A36D08" w:rsidRPr="00DA7677" w:rsidRDefault="00295489">
            <w:pPr>
              <w:widowControl w:val="0"/>
              <w:suppressAutoHyphens/>
              <w:rPr>
                <w:b/>
                <w:sz w:val="22"/>
                <w:szCs w:val="22"/>
                <w:lang w:eastAsia="en-US"/>
              </w:rPr>
            </w:pPr>
            <w:r w:rsidRPr="00DA7677">
              <w:rPr>
                <w:b/>
                <w:sz w:val="22"/>
                <w:szCs w:val="22"/>
                <w:lang w:eastAsia="en-US"/>
              </w:rPr>
              <w:t>7.3.</w:t>
            </w:r>
          </w:p>
        </w:tc>
        <w:tc>
          <w:tcPr>
            <w:tcW w:w="1464" w:type="pct"/>
            <w:tcBorders>
              <w:left w:val="single" w:sz="4" w:space="0" w:color="auto"/>
              <w:right w:val="single" w:sz="4" w:space="0" w:color="auto"/>
            </w:tcBorders>
            <w:vAlign w:val="center"/>
          </w:tcPr>
          <w:p w14:paraId="44E5F781" w14:textId="77777777" w:rsidR="00A36D08" w:rsidRPr="00DA7677" w:rsidRDefault="00295489">
            <w:pPr>
              <w:pStyle w:val="affa"/>
              <w:widowControl w:val="0"/>
              <w:suppressAutoHyphens/>
              <w:ind w:left="-25" w:firstLine="25"/>
              <w:jc w:val="left"/>
              <w:rPr>
                <w:szCs w:val="22"/>
                <w:lang w:eastAsia="en-US"/>
              </w:rPr>
            </w:pPr>
            <w:r w:rsidRPr="00DA7677">
              <w:rPr>
                <w:szCs w:val="22"/>
                <w:lang w:eastAsia="en-US"/>
              </w:rPr>
              <w:t>Содержание и состав заявки</w:t>
            </w:r>
          </w:p>
        </w:tc>
        <w:tc>
          <w:tcPr>
            <w:tcW w:w="3155" w:type="pct"/>
            <w:tcBorders>
              <w:left w:val="single" w:sz="4" w:space="0" w:color="auto"/>
              <w:right w:val="single" w:sz="4" w:space="0" w:color="auto"/>
            </w:tcBorders>
            <w:vAlign w:val="center"/>
          </w:tcPr>
          <w:p w14:paraId="2B13E15A" w14:textId="04582671" w:rsidR="00532406" w:rsidRPr="00DA7677" w:rsidRDefault="00532406" w:rsidP="00532406">
            <w:pPr>
              <w:widowControl w:val="0"/>
              <w:ind w:firstLine="709"/>
              <w:jc w:val="both"/>
              <w:rPr>
                <w:rFonts w:eastAsia="Calibri"/>
                <w:spacing w:val="-4"/>
                <w:sz w:val="22"/>
                <w:szCs w:val="22"/>
                <w:lang w:eastAsia="en-US"/>
              </w:rPr>
            </w:pPr>
            <w:r w:rsidRPr="00DA7677">
              <w:rPr>
                <w:rFonts w:eastAsia="Calibri"/>
                <w:spacing w:val="-4"/>
                <w:sz w:val="22"/>
                <w:szCs w:val="22"/>
                <w:lang w:eastAsia="en-US"/>
              </w:rPr>
              <w:t>1)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закупки,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34B90DC4" w14:textId="4A3ACD97" w:rsidR="00532406" w:rsidRPr="00DA7677" w:rsidRDefault="005F0584" w:rsidP="00532406">
            <w:pPr>
              <w:widowControl w:val="0"/>
              <w:ind w:firstLine="709"/>
              <w:jc w:val="both"/>
              <w:rPr>
                <w:rFonts w:eastAsia="Calibri"/>
                <w:sz w:val="22"/>
                <w:szCs w:val="22"/>
              </w:rPr>
            </w:pPr>
            <w:r w:rsidRPr="00DA7677">
              <w:rPr>
                <w:rFonts w:eastAsia="Calibri"/>
                <w:sz w:val="22"/>
                <w:szCs w:val="22"/>
                <w:lang w:eastAsia="en-US"/>
              </w:rPr>
              <w:t>2</w:t>
            </w:r>
            <w:r w:rsidR="00532406" w:rsidRPr="00DA7677">
              <w:rPr>
                <w:rFonts w:eastAsia="Calibri"/>
                <w:sz w:val="22"/>
                <w:szCs w:val="22"/>
                <w:lang w:eastAsia="en-US"/>
              </w:rPr>
              <w:t>)согласие участника закупки на обработку персональных данных (для физического лица)</w:t>
            </w:r>
            <w:r w:rsidR="00532406" w:rsidRPr="00DA7677">
              <w:rPr>
                <w:rFonts w:eastAsia="Calibri"/>
                <w:sz w:val="22"/>
                <w:szCs w:val="22"/>
              </w:rPr>
              <w:t>;</w:t>
            </w:r>
          </w:p>
          <w:p w14:paraId="3A51EA66" w14:textId="24050ED8" w:rsidR="00532406" w:rsidRPr="00DA7677" w:rsidRDefault="005F0584" w:rsidP="00532406">
            <w:pPr>
              <w:widowControl w:val="0"/>
              <w:tabs>
                <w:tab w:val="left" w:pos="7088"/>
              </w:tabs>
              <w:ind w:firstLine="709"/>
              <w:jc w:val="both"/>
              <w:rPr>
                <w:sz w:val="22"/>
                <w:szCs w:val="22"/>
              </w:rPr>
            </w:pPr>
            <w:r w:rsidRPr="00DA7677">
              <w:rPr>
                <w:sz w:val="22"/>
                <w:szCs w:val="22"/>
              </w:rPr>
              <w:t xml:space="preserve">3) </w:t>
            </w:r>
            <w:r w:rsidR="00532406" w:rsidRPr="00DA7677">
              <w:rPr>
                <w:sz w:val="22"/>
                <w:szCs w:val="22"/>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
          <w:p w14:paraId="739A2EDB" w14:textId="7F0E77D0" w:rsidR="00532406" w:rsidRPr="00DA7677" w:rsidRDefault="005F0584" w:rsidP="00532406">
            <w:pPr>
              <w:widowControl w:val="0"/>
              <w:tabs>
                <w:tab w:val="left" w:pos="7088"/>
              </w:tabs>
              <w:ind w:firstLine="709"/>
              <w:jc w:val="both"/>
              <w:rPr>
                <w:sz w:val="22"/>
                <w:szCs w:val="22"/>
              </w:rPr>
            </w:pPr>
            <w:r w:rsidRPr="00DA7677">
              <w:rPr>
                <w:sz w:val="22"/>
                <w:szCs w:val="22"/>
              </w:rPr>
              <w:t>4)</w:t>
            </w:r>
            <w:r w:rsidR="00532406" w:rsidRPr="00DA7677">
              <w:rPr>
                <w:sz w:val="22"/>
                <w:szCs w:val="22"/>
              </w:rPr>
              <w:t xml:space="preserve">. документ, подтверждающий полномочия лица на осуществление действий от имени участника </w:t>
            </w:r>
            <w:r w:rsidR="00532406" w:rsidRPr="00DA7677">
              <w:rPr>
                <w:spacing w:val="-4"/>
                <w:sz w:val="22"/>
                <w:szCs w:val="22"/>
              </w:rPr>
              <w:t>закупки</w:t>
            </w:r>
            <w:r w:rsidR="00532406" w:rsidRPr="00DA7677">
              <w:rPr>
                <w:sz w:val="22"/>
                <w:szCs w:val="22"/>
              </w:rPr>
              <w:t xml:space="preserve"> – </w:t>
            </w:r>
            <w:r w:rsidR="00532406" w:rsidRPr="00DA7677">
              <w:rPr>
                <w:sz w:val="22"/>
                <w:szCs w:val="22"/>
              </w:rPr>
              <w:lastRenderedPageBreak/>
              <w:t xml:space="preserve">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00532406" w:rsidRPr="00DA7677">
              <w:rPr>
                <w:spacing w:val="-4"/>
                <w:sz w:val="22"/>
                <w:szCs w:val="22"/>
              </w:rPr>
              <w:t>закупки</w:t>
            </w:r>
            <w:r w:rsidR="00532406" w:rsidRPr="00DA7677">
              <w:rPr>
                <w:sz w:val="22"/>
                <w:szCs w:val="22"/>
              </w:rPr>
              <w:t xml:space="preserve"> без доверенности (далее в настоящем разделе – руководитель). В случае, если от имени участника </w:t>
            </w:r>
            <w:r w:rsidR="00532406" w:rsidRPr="00DA7677">
              <w:rPr>
                <w:spacing w:val="-4"/>
                <w:sz w:val="22"/>
                <w:szCs w:val="22"/>
              </w:rPr>
              <w:t>закупки</w:t>
            </w:r>
            <w:r w:rsidR="00532406" w:rsidRPr="00DA7677">
              <w:rPr>
                <w:sz w:val="22"/>
                <w:szCs w:val="22"/>
              </w:rPr>
              <w:t xml:space="preserve"> действует иное лицо, заявка на участие в </w:t>
            </w:r>
            <w:r w:rsidR="00532406" w:rsidRPr="00DA7677">
              <w:rPr>
                <w:spacing w:val="-4"/>
                <w:sz w:val="22"/>
                <w:szCs w:val="22"/>
              </w:rPr>
              <w:t>закупк</w:t>
            </w:r>
            <w:r w:rsidR="00532406" w:rsidRPr="00DA7677">
              <w:rPr>
                <w:sz w:val="22"/>
                <w:szCs w:val="22"/>
              </w:rPr>
              <w:t xml:space="preserve">е должна содержать также доверенность на осуществление действий от имени участника </w:t>
            </w:r>
            <w:r w:rsidR="00532406" w:rsidRPr="00DA7677">
              <w:rPr>
                <w:spacing w:val="-4"/>
                <w:sz w:val="22"/>
                <w:szCs w:val="22"/>
              </w:rPr>
              <w:t>закупки</w:t>
            </w:r>
            <w:r w:rsidR="00532406" w:rsidRPr="00DA7677">
              <w:rPr>
                <w:sz w:val="22"/>
                <w:szCs w:val="22"/>
              </w:rPr>
              <w:t xml:space="preserve">, заверенную печатью участника </w:t>
            </w:r>
            <w:r w:rsidR="00532406" w:rsidRPr="00DA7677">
              <w:rPr>
                <w:spacing w:val="-4"/>
                <w:sz w:val="22"/>
                <w:szCs w:val="22"/>
              </w:rPr>
              <w:t>закупки</w:t>
            </w:r>
            <w:r w:rsidR="00532406" w:rsidRPr="00DA7677">
              <w:rPr>
                <w:sz w:val="22"/>
                <w:szCs w:val="22"/>
              </w:rPr>
              <w:t xml:space="preserve">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w:t>
            </w:r>
            <w:r w:rsidR="00532406" w:rsidRPr="00DA7677">
              <w:rPr>
                <w:spacing w:val="-4"/>
                <w:sz w:val="22"/>
                <w:szCs w:val="22"/>
              </w:rPr>
              <w:t>закупк</w:t>
            </w:r>
            <w:r w:rsidR="00532406" w:rsidRPr="00DA7677">
              <w:rPr>
                <w:sz w:val="22"/>
                <w:szCs w:val="22"/>
              </w:rPr>
              <w:t>е должна содержать также документ, подтверждающий полномочия такого лица;</w:t>
            </w:r>
          </w:p>
          <w:p w14:paraId="7D0485A9" w14:textId="4135E5E1" w:rsidR="00532406" w:rsidRPr="00DA7677" w:rsidRDefault="005F0584" w:rsidP="00532406">
            <w:pPr>
              <w:widowControl w:val="0"/>
              <w:ind w:firstLine="709"/>
              <w:jc w:val="both"/>
              <w:rPr>
                <w:rFonts w:eastAsia="Calibri"/>
                <w:sz w:val="22"/>
                <w:szCs w:val="22"/>
                <w:lang w:eastAsia="en-US"/>
              </w:rPr>
            </w:pPr>
            <w:r w:rsidRPr="00DA7677">
              <w:rPr>
                <w:rFonts w:eastAsia="Calibri"/>
                <w:sz w:val="22"/>
                <w:szCs w:val="22"/>
                <w:lang w:eastAsia="en-US"/>
              </w:rPr>
              <w:t>5</w:t>
            </w:r>
            <w:r w:rsidR="00532406" w:rsidRPr="00DA7677">
              <w:rPr>
                <w:rFonts w:eastAsia="Calibri"/>
                <w:sz w:val="22"/>
                <w:szCs w:val="22"/>
                <w:lang w:eastAsia="en-US"/>
              </w:rPr>
              <w:t xml:space="preserve">) копии учредительных документов участника </w:t>
            </w:r>
            <w:r w:rsidR="00532406" w:rsidRPr="00DA7677">
              <w:rPr>
                <w:rFonts w:ascii="Calibri" w:eastAsia="Calibri" w:hAnsi="Calibri"/>
                <w:spacing w:val="-4"/>
                <w:sz w:val="22"/>
                <w:szCs w:val="22"/>
                <w:lang w:eastAsia="en-US"/>
              </w:rPr>
              <w:t>закупки</w:t>
            </w:r>
            <w:r w:rsidR="00532406" w:rsidRPr="00DA7677">
              <w:rPr>
                <w:rFonts w:eastAsia="Calibri"/>
                <w:sz w:val="22"/>
                <w:szCs w:val="22"/>
                <w:lang w:eastAsia="en-US"/>
              </w:rPr>
              <w:t xml:space="preserve"> (для юридического лица);</w:t>
            </w:r>
          </w:p>
          <w:p w14:paraId="31889935" w14:textId="3D379677" w:rsidR="00532406" w:rsidRPr="00DA7677" w:rsidRDefault="005F0584" w:rsidP="00532406">
            <w:pPr>
              <w:widowControl w:val="0"/>
              <w:ind w:firstLine="709"/>
              <w:jc w:val="both"/>
              <w:rPr>
                <w:rFonts w:eastAsia="Calibri"/>
                <w:sz w:val="22"/>
                <w:szCs w:val="22"/>
                <w:lang w:eastAsia="en-US"/>
              </w:rPr>
            </w:pPr>
            <w:r w:rsidRPr="00DA7677">
              <w:rPr>
                <w:rFonts w:eastAsia="Calibri"/>
                <w:b/>
                <w:bCs/>
                <w:sz w:val="22"/>
                <w:szCs w:val="22"/>
                <w:lang w:eastAsia="en-US"/>
              </w:rPr>
              <w:t>6</w:t>
            </w:r>
            <w:r w:rsidR="00532406" w:rsidRPr="00DA7677">
              <w:rPr>
                <w:rFonts w:eastAsia="Calibri"/>
                <w:b/>
                <w:bCs/>
                <w:sz w:val="22"/>
                <w:szCs w:val="22"/>
                <w:lang w:eastAsia="en-US"/>
              </w:rPr>
              <w:t xml:space="preserve">) решение об одобрении или о совершении крупной сделки </w:t>
            </w:r>
            <w:r w:rsidR="00532406" w:rsidRPr="00DA7677">
              <w:rPr>
                <w:rFonts w:eastAsia="Calibri"/>
                <w:sz w:val="22"/>
                <w:szCs w:val="22"/>
                <w:lang w:eastAsia="en-US"/>
              </w:rPr>
              <w:t>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14:paraId="6470F95B" w14:textId="1FCC4BE9" w:rsidR="005F0584" w:rsidRPr="00DA7677" w:rsidRDefault="005F0584" w:rsidP="005F0584">
            <w:pPr>
              <w:widowControl w:val="0"/>
              <w:ind w:firstLine="709"/>
              <w:jc w:val="both"/>
              <w:rPr>
                <w:rFonts w:eastAsia="Calibri"/>
                <w:spacing w:val="-10"/>
                <w:sz w:val="22"/>
                <w:szCs w:val="22"/>
                <w:lang w:eastAsia="en-US"/>
              </w:rPr>
            </w:pPr>
            <w:r w:rsidRPr="00DA7677">
              <w:rPr>
                <w:rFonts w:eastAsia="Calibri"/>
                <w:spacing w:val="-10"/>
                <w:sz w:val="22"/>
                <w:szCs w:val="22"/>
                <w:lang w:eastAsia="en-US"/>
              </w:rPr>
              <w:t>7</w:t>
            </w:r>
            <w:r w:rsidR="00532406" w:rsidRPr="00DA7677">
              <w:rPr>
                <w:rFonts w:eastAsia="Calibri"/>
                <w:spacing w:val="-10"/>
                <w:sz w:val="22"/>
                <w:szCs w:val="22"/>
                <w:lang w:eastAsia="en-US"/>
              </w:rPr>
              <w:t xml:space="preserve">) документы, подтверждающие соответствие участника закупки требованиям к участникам закупки </w:t>
            </w:r>
            <w:r w:rsidRPr="00DA7677">
              <w:rPr>
                <w:rFonts w:eastAsia="Calibri"/>
                <w:spacing w:val="-10"/>
                <w:sz w:val="22"/>
                <w:szCs w:val="22"/>
                <w:lang w:eastAsia="en-US"/>
              </w:rPr>
              <w:t xml:space="preserve">(Декларация) </w:t>
            </w:r>
            <w:r w:rsidR="00532406" w:rsidRPr="00DA7677">
              <w:rPr>
                <w:rFonts w:eastAsia="Calibri"/>
                <w:spacing w:val="-10"/>
                <w:sz w:val="22"/>
                <w:szCs w:val="22"/>
                <w:lang w:eastAsia="en-US"/>
              </w:rPr>
              <w:t xml:space="preserve">в соответствии с подпунктом 1 пункта 3.9.1 </w:t>
            </w:r>
            <w:r w:rsidR="00AE629E">
              <w:rPr>
                <w:rFonts w:eastAsia="Calibri"/>
                <w:spacing w:val="-10"/>
                <w:sz w:val="22"/>
                <w:szCs w:val="22"/>
                <w:lang w:eastAsia="en-US"/>
              </w:rPr>
              <w:t>Положения о закупках</w:t>
            </w:r>
            <w:r w:rsidR="00532406" w:rsidRPr="00DA7677">
              <w:rPr>
                <w:rFonts w:eastAsia="Calibri"/>
                <w:spacing w:val="-10"/>
                <w:sz w:val="22"/>
                <w:szCs w:val="22"/>
                <w:lang w:eastAsia="en-US"/>
              </w:rPr>
              <w:t>, или копии таких документов;</w:t>
            </w:r>
            <w:r w:rsidRPr="00DA7677">
              <w:rPr>
                <w:sz w:val="22"/>
                <w:szCs w:val="22"/>
              </w:rPr>
              <w:t xml:space="preserve"> </w:t>
            </w:r>
            <w:r w:rsidRPr="00DA7677">
              <w:rPr>
                <w:rFonts w:eastAsia="Calibri"/>
                <w:spacing w:val="-10"/>
                <w:sz w:val="22"/>
                <w:szCs w:val="22"/>
                <w:lang w:eastAsia="en-US"/>
              </w:rPr>
              <w:t xml:space="preserve">(представляется участником закупки в составе заявки в соответствии с п. 6.1 Извещения о запросе котировок. (форма </w:t>
            </w:r>
            <w:r w:rsidRPr="00DA7677">
              <w:rPr>
                <w:rFonts w:eastAsia="Calibri"/>
                <w:b/>
                <w:bCs/>
                <w:spacing w:val="-10"/>
                <w:sz w:val="22"/>
                <w:szCs w:val="22"/>
                <w:lang w:eastAsia="en-US"/>
              </w:rPr>
              <w:t>Декларации</w:t>
            </w:r>
            <w:r w:rsidRPr="00DA7677">
              <w:rPr>
                <w:rFonts w:eastAsia="Calibri"/>
                <w:spacing w:val="-10"/>
                <w:sz w:val="22"/>
                <w:szCs w:val="22"/>
                <w:lang w:eastAsia="en-US"/>
              </w:rPr>
              <w:t xml:space="preserve"> приложена к извещению в приложении № 1)</w:t>
            </w:r>
          </w:p>
          <w:p w14:paraId="6CFDBE7D" w14:textId="0D4A2788" w:rsidR="00532406" w:rsidRPr="00DA7677" w:rsidRDefault="005F0584" w:rsidP="00532406">
            <w:pPr>
              <w:widowControl w:val="0"/>
              <w:ind w:firstLine="709"/>
              <w:jc w:val="both"/>
              <w:rPr>
                <w:rFonts w:eastAsia="Calibri"/>
                <w:spacing w:val="-10"/>
                <w:sz w:val="22"/>
                <w:szCs w:val="22"/>
                <w:lang w:eastAsia="en-US"/>
              </w:rPr>
            </w:pPr>
            <w:r w:rsidRPr="00DA7677">
              <w:rPr>
                <w:rFonts w:eastAsia="Calibri"/>
                <w:spacing w:val="-10"/>
                <w:sz w:val="22"/>
                <w:szCs w:val="22"/>
                <w:lang w:eastAsia="en-US"/>
              </w:rPr>
              <w:t>8</w:t>
            </w:r>
            <w:r w:rsidR="00532406" w:rsidRPr="00DA7677">
              <w:rPr>
                <w:rFonts w:eastAsia="Calibri"/>
                <w:spacing w:val="-10"/>
                <w:sz w:val="22"/>
                <w:szCs w:val="22"/>
                <w:lang w:eastAsia="en-US"/>
              </w:rPr>
              <w:t xml:space="preserve">) документы, подтверждающие соответствие участника </w:t>
            </w:r>
            <w:r w:rsidR="00532406" w:rsidRPr="00DA7677">
              <w:rPr>
                <w:rFonts w:ascii="Calibri" w:eastAsia="Calibri" w:hAnsi="Calibri"/>
                <w:spacing w:val="-4"/>
                <w:sz w:val="22"/>
                <w:szCs w:val="22"/>
                <w:lang w:eastAsia="en-US"/>
              </w:rPr>
              <w:t>закупки</w:t>
            </w:r>
            <w:r w:rsidR="00532406" w:rsidRPr="00DA7677">
              <w:rPr>
                <w:rFonts w:eastAsia="Calibri"/>
                <w:spacing w:val="-10"/>
                <w:sz w:val="22"/>
                <w:szCs w:val="22"/>
                <w:lang w:eastAsia="en-US"/>
              </w:rPr>
              <w:t xml:space="preserve"> и (или) предлагаемых им товара, работы или услуги дополнительным требованиям (пункт 3.9.3 </w:t>
            </w:r>
            <w:r w:rsidR="00AE629E">
              <w:rPr>
                <w:rFonts w:eastAsia="Calibri"/>
                <w:spacing w:val="-10"/>
                <w:sz w:val="22"/>
                <w:szCs w:val="22"/>
                <w:lang w:eastAsia="en-US"/>
              </w:rPr>
              <w:t>Положения о закупках</w:t>
            </w:r>
            <w:r w:rsidR="00532406" w:rsidRPr="00DA7677">
              <w:rPr>
                <w:rFonts w:eastAsia="Calibri"/>
                <w:spacing w:val="-10"/>
                <w:sz w:val="22"/>
                <w:szCs w:val="22"/>
                <w:lang w:eastAsia="en-US"/>
              </w:rPr>
              <w:t xml:space="preserve">), условиям, запретам и ограничениям в случае, если такие дополнительные требования, условия, запреты и ограничения установлены Заказчиком в документации о закупке, а также декларацию о соответствии участника закупки требованиям, установленным в соответствии с подпунктами 2 – 8 пункта 3.9.1 </w:t>
            </w:r>
            <w:r w:rsidR="00AE629E">
              <w:rPr>
                <w:rFonts w:eastAsia="Calibri"/>
                <w:spacing w:val="-10"/>
                <w:sz w:val="22"/>
                <w:szCs w:val="22"/>
                <w:lang w:eastAsia="en-US"/>
              </w:rPr>
              <w:t>Положения о закупках</w:t>
            </w:r>
            <w:r w:rsidR="00532406" w:rsidRPr="00DA7677">
              <w:rPr>
                <w:rFonts w:eastAsia="Calibri"/>
                <w:spacing w:val="-10"/>
                <w:sz w:val="22"/>
                <w:szCs w:val="22"/>
                <w:lang w:eastAsia="en-US"/>
              </w:rPr>
              <w:t>;</w:t>
            </w:r>
          </w:p>
          <w:p w14:paraId="0BA44219" w14:textId="493458C7" w:rsidR="00532406" w:rsidRPr="00DA7677" w:rsidRDefault="005F0584" w:rsidP="00CF4B3D">
            <w:pPr>
              <w:widowControl w:val="0"/>
              <w:tabs>
                <w:tab w:val="left" w:pos="0"/>
              </w:tabs>
              <w:suppressAutoHyphens/>
              <w:jc w:val="both"/>
              <w:rPr>
                <w:sz w:val="22"/>
                <w:szCs w:val="22"/>
              </w:rPr>
            </w:pPr>
            <w:r w:rsidRPr="00DA7677">
              <w:rPr>
                <w:sz w:val="22"/>
                <w:szCs w:val="22"/>
              </w:rPr>
              <w:t xml:space="preserve">          9</w:t>
            </w:r>
            <w:r w:rsidR="00532406" w:rsidRPr="00DA7677">
              <w:rPr>
                <w:sz w:val="22"/>
                <w:szCs w:val="22"/>
              </w:rPr>
              <w:t>)  в случаях, предусмотренных документацией о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14:paraId="27D8E69D" w14:textId="2450AFF8" w:rsidR="00532406" w:rsidRPr="00DA7677" w:rsidRDefault="005F0584" w:rsidP="00532406">
            <w:pPr>
              <w:widowControl w:val="0"/>
              <w:tabs>
                <w:tab w:val="left" w:pos="0"/>
              </w:tabs>
              <w:suppressAutoHyphens/>
              <w:jc w:val="both"/>
              <w:rPr>
                <w:b/>
                <w:bCs/>
                <w:sz w:val="22"/>
                <w:szCs w:val="22"/>
              </w:rPr>
            </w:pPr>
            <w:r w:rsidRPr="00DA7677">
              <w:rPr>
                <w:sz w:val="22"/>
                <w:szCs w:val="22"/>
              </w:rPr>
              <w:t xml:space="preserve">        10) </w:t>
            </w:r>
            <w:r w:rsidR="00532406" w:rsidRPr="00DA7677">
              <w:rPr>
                <w:sz w:val="22"/>
                <w:szCs w:val="22"/>
              </w:rPr>
              <w:t xml:space="preserve"> </w:t>
            </w:r>
            <w:r w:rsidR="00532406" w:rsidRPr="00DA7677">
              <w:rPr>
                <w:b/>
                <w:bCs/>
                <w:sz w:val="22"/>
                <w:szCs w:val="22"/>
              </w:rPr>
              <w:t>при заключении договора на поставку товара:</w:t>
            </w:r>
          </w:p>
          <w:p w14:paraId="7DB51A92" w14:textId="77777777" w:rsidR="005F0584" w:rsidRPr="00DA7677" w:rsidRDefault="00532406" w:rsidP="00532406">
            <w:pPr>
              <w:widowControl w:val="0"/>
              <w:tabs>
                <w:tab w:val="left" w:pos="0"/>
              </w:tabs>
              <w:suppressAutoHyphens/>
              <w:jc w:val="both"/>
              <w:rPr>
                <w:sz w:val="22"/>
                <w:szCs w:val="22"/>
              </w:rPr>
            </w:pPr>
            <w:r w:rsidRPr="00DA7677">
              <w:rPr>
                <w:sz w:val="22"/>
                <w:szCs w:val="22"/>
              </w:rPr>
              <w:t>согласие участника такого запроса котировок на поставку товара в случае, если этот участник предлагает для поставки товар, в отношении которого в извещении о таком запросе котировок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r w:rsidR="005F0584" w:rsidRPr="00DA7677">
              <w:rPr>
                <w:sz w:val="22"/>
                <w:szCs w:val="22"/>
              </w:rPr>
              <w:t xml:space="preserve"> </w:t>
            </w:r>
          </w:p>
          <w:p w14:paraId="6097F1E0" w14:textId="6B2929A6" w:rsidR="00532406" w:rsidRPr="00DA7677" w:rsidRDefault="005F0584" w:rsidP="00532406">
            <w:pPr>
              <w:widowControl w:val="0"/>
              <w:tabs>
                <w:tab w:val="left" w:pos="0"/>
              </w:tabs>
              <w:suppressAutoHyphens/>
              <w:jc w:val="both"/>
              <w:rPr>
                <w:sz w:val="22"/>
                <w:szCs w:val="22"/>
              </w:rPr>
            </w:pPr>
            <w:r w:rsidRPr="00DA7677">
              <w:rPr>
                <w:sz w:val="22"/>
                <w:szCs w:val="22"/>
              </w:rPr>
              <w:t xml:space="preserve"> - </w:t>
            </w:r>
            <w:r w:rsidR="00532406" w:rsidRPr="00DA7677">
              <w:rPr>
                <w:sz w:val="22"/>
                <w:szCs w:val="22"/>
              </w:rPr>
              <w:t xml:space="preserve">конкретные показатели, соответствующие значениям, установленным извещением о таком запросе котировок, и </w:t>
            </w:r>
            <w:r w:rsidR="00532406" w:rsidRPr="00DA7677">
              <w:rPr>
                <w:sz w:val="22"/>
                <w:szCs w:val="22"/>
              </w:rPr>
              <w:lastRenderedPageBreak/>
              <w:t>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наименование страны происхождения товара;</w:t>
            </w:r>
          </w:p>
          <w:p w14:paraId="23290AA8" w14:textId="41D64A07" w:rsidR="00532406" w:rsidRPr="00DA7677" w:rsidRDefault="005F0584" w:rsidP="00CF4B3D">
            <w:pPr>
              <w:widowControl w:val="0"/>
              <w:tabs>
                <w:tab w:val="left" w:pos="0"/>
              </w:tabs>
              <w:suppressAutoHyphens/>
              <w:jc w:val="both"/>
              <w:rPr>
                <w:sz w:val="22"/>
                <w:szCs w:val="22"/>
              </w:rPr>
            </w:pPr>
            <w:r w:rsidRPr="00DA7677">
              <w:rPr>
                <w:sz w:val="22"/>
                <w:szCs w:val="22"/>
              </w:rPr>
              <w:t xml:space="preserve">   11</w:t>
            </w:r>
            <w:r w:rsidR="00532406" w:rsidRPr="00DA7677">
              <w:rPr>
                <w:sz w:val="22"/>
                <w:szCs w:val="22"/>
              </w:rPr>
              <w:t>) Заявка на участие в запросе котировок может содержать эскиз, рисунок, чертеж, фотографию, иное изображение товара, на поставку которого заключается договор.</w:t>
            </w:r>
          </w:p>
          <w:p w14:paraId="15B5D44F" w14:textId="34C45D75" w:rsidR="00314B68" w:rsidRPr="00DA7677" w:rsidRDefault="005F0584" w:rsidP="00CF4B3D">
            <w:pPr>
              <w:widowControl w:val="0"/>
              <w:tabs>
                <w:tab w:val="left" w:pos="0"/>
              </w:tabs>
              <w:suppressAutoHyphens/>
              <w:jc w:val="both"/>
              <w:rPr>
                <w:sz w:val="22"/>
                <w:szCs w:val="22"/>
              </w:rPr>
            </w:pPr>
            <w:r w:rsidRPr="00DA7677">
              <w:rPr>
                <w:sz w:val="22"/>
                <w:szCs w:val="22"/>
              </w:rPr>
              <w:t xml:space="preserve">     12</w:t>
            </w:r>
            <w:r w:rsidR="00F6749E" w:rsidRPr="00DA7677">
              <w:rPr>
                <w:sz w:val="22"/>
                <w:szCs w:val="22"/>
              </w:rPr>
              <w:t xml:space="preserve">) </w:t>
            </w:r>
            <w:r w:rsidR="00F6749E" w:rsidRPr="00DA7677">
              <w:rPr>
                <w:b/>
                <w:bCs/>
                <w:sz w:val="22"/>
                <w:szCs w:val="22"/>
              </w:rPr>
              <w:t>наименование страны происхождения товара</w:t>
            </w:r>
            <w:r w:rsidR="00F6749E" w:rsidRPr="00DA7677">
              <w:rPr>
                <w:sz w:val="22"/>
                <w:szCs w:val="22"/>
              </w:rPr>
              <w:t xml:space="preserve">,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w:t>
            </w:r>
          </w:p>
        </w:tc>
      </w:tr>
      <w:tr w:rsidR="00A36D08" w:rsidRPr="00DA7677" w14:paraId="7AF09B5C" w14:textId="77777777">
        <w:trPr>
          <w:jc w:val="center"/>
        </w:trPr>
        <w:tc>
          <w:tcPr>
            <w:tcW w:w="381" w:type="pct"/>
            <w:tcBorders>
              <w:left w:val="single" w:sz="4" w:space="0" w:color="auto"/>
              <w:right w:val="single" w:sz="4" w:space="0" w:color="auto"/>
            </w:tcBorders>
            <w:vAlign w:val="center"/>
          </w:tcPr>
          <w:p w14:paraId="0CCF8560" w14:textId="77777777" w:rsidR="00A36D08" w:rsidRPr="00DA7677" w:rsidRDefault="00295489">
            <w:pPr>
              <w:widowControl w:val="0"/>
              <w:suppressAutoHyphens/>
              <w:rPr>
                <w:b/>
                <w:sz w:val="22"/>
                <w:szCs w:val="22"/>
                <w:lang w:eastAsia="en-US"/>
              </w:rPr>
            </w:pPr>
            <w:r w:rsidRPr="00DA7677">
              <w:rPr>
                <w:b/>
                <w:sz w:val="22"/>
                <w:szCs w:val="22"/>
                <w:lang w:eastAsia="en-US"/>
              </w:rPr>
              <w:lastRenderedPageBreak/>
              <w:t>7.4.</w:t>
            </w:r>
          </w:p>
        </w:tc>
        <w:tc>
          <w:tcPr>
            <w:tcW w:w="4619" w:type="pct"/>
            <w:gridSpan w:val="2"/>
            <w:tcBorders>
              <w:left w:val="single" w:sz="4" w:space="0" w:color="auto"/>
              <w:right w:val="single" w:sz="4" w:space="0" w:color="auto"/>
            </w:tcBorders>
            <w:vAlign w:val="center"/>
          </w:tcPr>
          <w:p w14:paraId="103C78BD" w14:textId="77777777" w:rsidR="00A36D08" w:rsidRPr="00DA7677" w:rsidRDefault="00295489">
            <w:pPr>
              <w:widowControl w:val="0"/>
              <w:tabs>
                <w:tab w:val="left" w:pos="0"/>
                <w:tab w:val="left" w:pos="318"/>
                <w:tab w:val="left" w:pos="353"/>
              </w:tabs>
              <w:suppressAutoHyphens/>
              <w:jc w:val="both"/>
              <w:rPr>
                <w:sz w:val="22"/>
                <w:szCs w:val="22"/>
                <w:shd w:val="clear" w:color="auto" w:fill="FFFFFF"/>
              </w:rPr>
            </w:pPr>
            <w:r w:rsidRPr="00DA7677">
              <w:rPr>
                <w:sz w:val="22"/>
                <w:szCs w:val="22"/>
                <w:shd w:val="clear" w:color="auto" w:fill="FFFFFF"/>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tc>
      </w:tr>
      <w:tr w:rsidR="00A36D08" w:rsidRPr="00DA7677" w14:paraId="3C703F7A" w14:textId="77777777">
        <w:trPr>
          <w:jc w:val="center"/>
        </w:trPr>
        <w:tc>
          <w:tcPr>
            <w:tcW w:w="5000" w:type="pct"/>
            <w:gridSpan w:val="3"/>
            <w:tcBorders>
              <w:left w:val="single" w:sz="4" w:space="0" w:color="auto"/>
              <w:right w:val="single" w:sz="4" w:space="0" w:color="auto"/>
            </w:tcBorders>
            <w:vAlign w:val="center"/>
          </w:tcPr>
          <w:p w14:paraId="7B851B2B" w14:textId="77777777" w:rsidR="00A36D08" w:rsidRPr="00DA7677" w:rsidRDefault="00295489">
            <w:pPr>
              <w:pStyle w:val="affa"/>
              <w:widowControl w:val="0"/>
              <w:numPr>
                <w:ilvl w:val="0"/>
                <w:numId w:val="13"/>
              </w:numPr>
              <w:tabs>
                <w:tab w:val="left" w:pos="326"/>
              </w:tabs>
              <w:suppressAutoHyphens/>
              <w:ind w:left="0" w:firstLine="0"/>
              <w:jc w:val="both"/>
              <w:rPr>
                <w:b/>
                <w:szCs w:val="22"/>
              </w:rPr>
            </w:pPr>
            <w:r w:rsidRPr="00DA7677">
              <w:rPr>
                <w:b/>
                <w:szCs w:val="22"/>
              </w:rPr>
              <w:t>Форма, порядок, дата и время окончания срока предоставления участникам закупки разъяснений положений извещения о закупке</w:t>
            </w:r>
          </w:p>
        </w:tc>
      </w:tr>
      <w:tr w:rsidR="00A36D08" w:rsidRPr="00DA7677" w14:paraId="6F5E8C1C" w14:textId="77777777">
        <w:trPr>
          <w:jc w:val="center"/>
        </w:trPr>
        <w:tc>
          <w:tcPr>
            <w:tcW w:w="381" w:type="pct"/>
            <w:tcBorders>
              <w:left w:val="single" w:sz="4" w:space="0" w:color="auto"/>
              <w:bottom w:val="single" w:sz="4" w:space="0" w:color="auto"/>
              <w:right w:val="single" w:sz="4" w:space="0" w:color="auto"/>
            </w:tcBorders>
            <w:vAlign w:val="center"/>
          </w:tcPr>
          <w:p w14:paraId="393FF2BA" w14:textId="77777777" w:rsidR="00A36D08" w:rsidRPr="00DA7677" w:rsidRDefault="00295489">
            <w:pPr>
              <w:widowControl w:val="0"/>
              <w:suppressAutoHyphens/>
              <w:rPr>
                <w:b/>
                <w:sz w:val="22"/>
                <w:szCs w:val="22"/>
              </w:rPr>
            </w:pPr>
            <w:r w:rsidRPr="00DA7677">
              <w:rPr>
                <w:b/>
                <w:sz w:val="22"/>
                <w:szCs w:val="22"/>
              </w:rPr>
              <w:t>8.1.</w:t>
            </w:r>
          </w:p>
          <w:p w14:paraId="654FA761" w14:textId="77777777" w:rsidR="00A36D08" w:rsidRPr="00DA7677" w:rsidRDefault="00A36D08">
            <w:pPr>
              <w:widowControl w:val="0"/>
              <w:suppressAutoHyphens/>
              <w:rPr>
                <w:b/>
                <w:sz w:val="22"/>
                <w:szCs w:val="22"/>
              </w:rPr>
            </w:pPr>
          </w:p>
        </w:tc>
        <w:tc>
          <w:tcPr>
            <w:tcW w:w="1464" w:type="pct"/>
            <w:tcBorders>
              <w:top w:val="single" w:sz="4" w:space="0" w:color="auto"/>
              <w:left w:val="single" w:sz="4" w:space="0" w:color="auto"/>
              <w:bottom w:val="single" w:sz="4" w:space="0" w:color="auto"/>
              <w:right w:val="single" w:sz="4" w:space="0" w:color="auto"/>
            </w:tcBorders>
            <w:vAlign w:val="center"/>
          </w:tcPr>
          <w:p w14:paraId="3BD51DF6" w14:textId="77777777" w:rsidR="00A36D08" w:rsidRPr="00DA7677" w:rsidRDefault="00295489">
            <w:pPr>
              <w:widowControl w:val="0"/>
              <w:suppressAutoHyphens/>
              <w:rPr>
                <w:sz w:val="22"/>
                <w:szCs w:val="22"/>
              </w:rPr>
            </w:pPr>
            <w:r w:rsidRPr="00DA7677">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155" w:type="pct"/>
            <w:tcBorders>
              <w:top w:val="single" w:sz="4" w:space="0" w:color="auto"/>
              <w:left w:val="single" w:sz="4" w:space="0" w:color="auto"/>
              <w:bottom w:val="single" w:sz="4" w:space="0" w:color="auto"/>
              <w:right w:val="single" w:sz="4" w:space="0" w:color="auto"/>
            </w:tcBorders>
            <w:vAlign w:val="center"/>
          </w:tcPr>
          <w:p w14:paraId="79EB4B84" w14:textId="77777777" w:rsidR="00A36D08" w:rsidRPr="00DA7677" w:rsidRDefault="00295489">
            <w:pPr>
              <w:widowControl w:val="0"/>
              <w:tabs>
                <w:tab w:val="left" w:pos="284"/>
                <w:tab w:val="left" w:pos="851"/>
              </w:tabs>
              <w:suppressAutoHyphens/>
              <w:jc w:val="both"/>
              <w:rPr>
                <w:sz w:val="22"/>
                <w:szCs w:val="22"/>
              </w:rPr>
            </w:pPr>
            <w:r w:rsidRPr="00DA7677">
              <w:rPr>
                <w:sz w:val="22"/>
                <w:szCs w:val="22"/>
              </w:rPr>
              <w:t>Любой (потенциальный) участник закупки в срок не позднее, чем за 3 (Три) рабочих дня до даты окончания срока подачи заявок на участие в закупке вправе подать запрос на разъяснение положений извещения об осуществлении закупки. При этом потенциальный участник закупки вправе направить не более чем три запроса о даче разъяснений положений данного извещения в отношении одной закупки.</w:t>
            </w:r>
          </w:p>
          <w:p w14:paraId="52BD0F66" w14:textId="77777777" w:rsidR="00A36D08" w:rsidRPr="00DA7677" w:rsidRDefault="00295489">
            <w:pPr>
              <w:widowControl w:val="0"/>
              <w:tabs>
                <w:tab w:val="left" w:pos="284"/>
                <w:tab w:val="left" w:pos="851"/>
              </w:tabs>
              <w:suppressAutoHyphens/>
              <w:jc w:val="both"/>
              <w:rPr>
                <w:bCs/>
                <w:color w:val="00000A"/>
                <w:sz w:val="22"/>
                <w:szCs w:val="22"/>
                <w:lang w:eastAsia="zh-CN"/>
              </w:rPr>
            </w:pPr>
            <w:r w:rsidRPr="00DA7677">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sidRPr="00DA7677">
              <w:rPr>
                <w:rStyle w:val="ab"/>
                <w:bCs/>
                <w:sz w:val="22"/>
                <w:szCs w:val="22"/>
                <w:lang w:eastAsia="zh-CN"/>
              </w:rPr>
              <w:t>https://etp-region.ru</w:t>
            </w:r>
            <w:r w:rsidRPr="00DA7677">
              <w:rPr>
                <w:bCs/>
                <w:color w:val="00000A"/>
                <w:sz w:val="22"/>
                <w:szCs w:val="22"/>
                <w:lang w:eastAsia="zh-CN"/>
              </w:rPr>
              <w:t xml:space="preserve">. </w:t>
            </w:r>
          </w:p>
          <w:p w14:paraId="3A048D0E" w14:textId="77777777" w:rsidR="00A36D08" w:rsidRPr="00DA7677" w:rsidRDefault="00295489">
            <w:pPr>
              <w:widowControl w:val="0"/>
              <w:suppressAutoHyphens/>
              <w:jc w:val="both"/>
              <w:rPr>
                <w:sz w:val="22"/>
                <w:szCs w:val="22"/>
              </w:rPr>
            </w:pPr>
            <w:r w:rsidRPr="00DA7677">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5BA4131F" w14:textId="77777777" w:rsidR="00A36D08" w:rsidRPr="00DA7677" w:rsidRDefault="00295489">
            <w:pPr>
              <w:widowControl w:val="0"/>
              <w:suppressAutoHyphens/>
              <w:jc w:val="both"/>
              <w:rPr>
                <w:sz w:val="22"/>
                <w:szCs w:val="22"/>
              </w:rPr>
            </w:pPr>
            <w:r w:rsidRPr="00DA7677">
              <w:rPr>
                <w:sz w:val="22"/>
                <w:szCs w:val="22"/>
              </w:rPr>
              <w:t>В течение трех рабочих дней со дня поступления запроса Заказчик размещает в единой информационной системе соответствующие разъяснения положений извещения об осуществлении закупки с указанием предмета запроса, но без указания лица, от которого поступил указанный запрос.</w:t>
            </w:r>
          </w:p>
          <w:p w14:paraId="407E7F94" w14:textId="77777777" w:rsidR="00A36D08" w:rsidRPr="00DA7677" w:rsidRDefault="00295489">
            <w:pPr>
              <w:pStyle w:val="ConsPlusNormal"/>
              <w:suppressAutoHyphens/>
              <w:jc w:val="both"/>
              <w:rPr>
                <w:rFonts w:ascii="Times New Roman" w:hAnsi="Times New Roman" w:cs="Times New Roman"/>
                <w:sz w:val="22"/>
                <w:szCs w:val="22"/>
              </w:rPr>
            </w:pPr>
            <w:r w:rsidRPr="00DA7677">
              <w:rPr>
                <w:rFonts w:ascii="Times New Roman" w:hAnsi="Times New Roman" w:cs="Times New Roman"/>
                <w:sz w:val="22"/>
                <w:szCs w:val="22"/>
              </w:rPr>
              <w:t>Разъяснения положений извещения о закупке, предоставленные Заказчиком, не должны изменять ее суть и существенные условия проекта договора.</w:t>
            </w:r>
          </w:p>
          <w:p w14:paraId="0053B387" w14:textId="77777777" w:rsidR="00A36D08" w:rsidRPr="00DA7677" w:rsidRDefault="00295489">
            <w:pPr>
              <w:widowControl w:val="0"/>
              <w:suppressAutoHyphens/>
              <w:jc w:val="both"/>
              <w:rPr>
                <w:sz w:val="22"/>
                <w:szCs w:val="22"/>
              </w:rPr>
            </w:pPr>
            <w:r w:rsidRPr="00DA7677">
              <w:rPr>
                <w:sz w:val="22"/>
                <w:szCs w:val="22"/>
              </w:rPr>
              <w:t xml:space="preserve">В течение 1 (одного) часа с момента размещения в ЕИС разъяснений положений Извещения оператор электронной площадки размещает указанную информацию на электронной площадке, направляет уведомление о разъяснениях всем участникам запроса котировок в электронной форме, подавшим заявки на участие в нем, уведомление об указанных разъяснениях также лицу, направившему запрос о даче разъяснений положений </w:t>
            </w:r>
            <w:r w:rsidRPr="00DA7677">
              <w:rPr>
                <w:sz w:val="22"/>
                <w:szCs w:val="22"/>
              </w:rPr>
              <w:lastRenderedPageBreak/>
              <w:t>Извещения, по адресам электронной почты, указанным этими участниками при аккредитации на электронной площадке или этим лицом при направлении запроса.</w:t>
            </w:r>
          </w:p>
          <w:p w14:paraId="4E1DDF7B" w14:textId="77777777" w:rsidR="00D1244D" w:rsidRPr="00DA7677" w:rsidRDefault="00D1244D" w:rsidP="00D1244D">
            <w:pPr>
              <w:autoSpaceDE w:val="0"/>
              <w:autoSpaceDN w:val="0"/>
              <w:adjustRightInd w:val="0"/>
              <w:jc w:val="both"/>
              <w:rPr>
                <w:rFonts w:eastAsia="Calibri"/>
                <w:sz w:val="22"/>
                <w:szCs w:val="22"/>
                <w:lang w:eastAsia="en-US"/>
              </w:rPr>
            </w:pPr>
            <w:r w:rsidRPr="00DA7677">
              <w:rPr>
                <w:rFonts w:eastAsia="Calibri"/>
                <w:b/>
                <w:sz w:val="22"/>
                <w:szCs w:val="22"/>
                <w:lang w:eastAsia="en-US"/>
              </w:rPr>
              <w:t xml:space="preserve">Начало срока приема запросов на разъяснения: </w:t>
            </w:r>
            <w:r w:rsidRPr="00DA7677">
              <w:rPr>
                <w:rFonts w:eastAsia="Calibri"/>
                <w:sz w:val="22"/>
                <w:szCs w:val="22"/>
                <w:lang w:eastAsia="en-US"/>
              </w:rPr>
              <w:t>с момента фактического размещения извещения в единой информационной системе.</w:t>
            </w:r>
          </w:p>
          <w:p w14:paraId="4FF11925" w14:textId="7A272312" w:rsidR="00D02E42" w:rsidRPr="00DA7677" w:rsidRDefault="00D1244D" w:rsidP="00D1244D">
            <w:pPr>
              <w:widowControl w:val="0"/>
              <w:suppressAutoHyphens/>
              <w:jc w:val="both"/>
              <w:rPr>
                <w:sz w:val="22"/>
                <w:szCs w:val="22"/>
              </w:rPr>
            </w:pPr>
            <w:r w:rsidRPr="00DA7677">
              <w:rPr>
                <w:rFonts w:eastAsia="Calibri"/>
                <w:b/>
                <w:sz w:val="22"/>
                <w:szCs w:val="22"/>
                <w:lang w:eastAsia="en-US"/>
              </w:rPr>
              <w:t>Окончание срока предоставления разъяснений документации: «</w:t>
            </w:r>
            <w:r w:rsidR="00626F67">
              <w:rPr>
                <w:rFonts w:eastAsia="Calibri"/>
                <w:b/>
                <w:sz w:val="22"/>
                <w:szCs w:val="22"/>
                <w:lang w:eastAsia="en-US"/>
              </w:rPr>
              <w:t>29</w:t>
            </w:r>
            <w:r w:rsidRPr="00DA7677">
              <w:rPr>
                <w:rFonts w:eastAsia="Calibri"/>
                <w:b/>
                <w:sz w:val="22"/>
                <w:szCs w:val="22"/>
                <w:lang w:eastAsia="en-US"/>
              </w:rPr>
              <w:t xml:space="preserve">» </w:t>
            </w:r>
            <w:r w:rsidR="00626F67">
              <w:rPr>
                <w:rFonts w:eastAsia="Calibri"/>
                <w:b/>
                <w:sz w:val="22"/>
                <w:szCs w:val="22"/>
                <w:lang w:eastAsia="en-US"/>
              </w:rPr>
              <w:t>ноября</w:t>
            </w:r>
            <w:r w:rsidRPr="00DA7677">
              <w:rPr>
                <w:rFonts w:eastAsia="Calibri"/>
                <w:b/>
                <w:sz w:val="22"/>
                <w:szCs w:val="22"/>
                <w:lang w:eastAsia="en-US"/>
              </w:rPr>
              <w:t xml:space="preserve"> 2024 года до </w:t>
            </w:r>
            <w:r w:rsidR="00626F67">
              <w:rPr>
                <w:rFonts w:eastAsia="Calibri"/>
                <w:b/>
                <w:sz w:val="22"/>
                <w:szCs w:val="22"/>
                <w:lang w:eastAsia="en-US"/>
              </w:rPr>
              <w:t>09</w:t>
            </w:r>
            <w:r w:rsidRPr="00DA7677">
              <w:rPr>
                <w:rFonts w:eastAsia="Calibri"/>
                <w:b/>
                <w:sz w:val="22"/>
                <w:szCs w:val="22"/>
                <w:lang w:eastAsia="en-US"/>
              </w:rPr>
              <w:t xml:space="preserve"> ч.</w:t>
            </w:r>
            <w:r w:rsidR="00626F67">
              <w:rPr>
                <w:rFonts w:eastAsia="Calibri"/>
                <w:b/>
                <w:sz w:val="22"/>
                <w:szCs w:val="22"/>
                <w:lang w:eastAsia="en-US"/>
              </w:rPr>
              <w:t>00</w:t>
            </w:r>
            <w:r w:rsidRPr="00DA7677">
              <w:rPr>
                <w:rFonts w:eastAsia="Calibri"/>
                <w:b/>
                <w:sz w:val="22"/>
                <w:szCs w:val="22"/>
                <w:lang w:eastAsia="en-US"/>
              </w:rPr>
              <w:t xml:space="preserve"> мин. (время местное Заказчика)</w:t>
            </w:r>
          </w:p>
        </w:tc>
      </w:tr>
      <w:tr w:rsidR="00A36D08" w:rsidRPr="00DA7677" w14:paraId="30782962" w14:textId="77777777">
        <w:trPr>
          <w:jc w:val="center"/>
        </w:trPr>
        <w:tc>
          <w:tcPr>
            <w:tcW w:w="5000" w:type="pct"/>
            <w:gridSpan w:val="3"/>
            <w:tcBorders>
              <w:left w:val="single" w:sz="4" w:space="0" w:color="auto"/>
              <w:bottom w:val="single" w:sz="4" w:space="0" w:color="auto"/>
              <w:right w:val="single" w:sz="4" w:space="0" w:color="auto"/>
            </w:tcBorders>
            <w:vAlign w:val="center"/>
          </w:tcPr>
          <w:p w14:paraId="19320F0D" w14:textId="77777777" w:rsidR="00A36D08" w:rsidRPr="00DA7677" w:rsidRDefault="00295489">
            <w:pPr>
              <w:pStyle w:val="affa"/>
              <w:widowControl w:val="0"/>
              <w:numPr>
                <w:ilvl w:val="0"/>
                <w:numId w:val="13"/>
              </w:numPr>
              <w:tabs>
                <w:tab w:val="left" w:pos="284"/>
                <w:tab w:val="left" w:pos="851"/>
              </w:tabs>
              <w:suppressAutoHyphens/>
              <w:ind w:left="0" w:firstLine="0"/>
              <w:jc w:val="both"/>
              <w:rPr>
                <w:b/>
                <w:szCs w:val="22"/>
              </w:rPr>
            </w:pPr>
            <w:r w:rsidRPr="00DA7677">
              <w:rPr>
                <w:b/>
                <w:szCs w:val="22"/>
              </w:rPr>
              <w:lastRenderedPageBreak/>
              <w:t>Внесение изменений в извещение о закупке и отказа от проведения закупки</w:t>
            </w:r>
          </w:p>
        </w:tc>
      </w:tr>
      <w:tr w:rsidR="00A36D08" w:rsidRPr="00DA7677" w14:paraId="3CF289D4" w14:textId="77777777">
        <w:trPr>
          <w:jc w:val="center"/>
        </w:trPr>
        <w:tc>
          <w:tcPr>
            <w:tcW w:w="381" w:type="pct"/>
            <w:tcBorders>
              <w:left w:val="single" w:sz="4" w:space="0" w:color="auto"/>
              <w:bottom w:val="single" w:sz="4" w:space="0" w:color="auto"/>
              <w:right w:val="single" w:sz="4" w:space="0" w:color="auto"/>
            </w:tcBorders>
            <w:vAlign w:val="center"/>
          </w:tcPr>
          <w:p w14:paraId="0CD86F45" w14:textId="77777777" w:rsidR="00A36D08" w:rsidRPr="00DA7677" w:rsidRDefault="00295489">
            <w:pPr>
              <w:widowControl w:val="0"/>
              <w:suppressAutoHyphens/>
              <w:rPr>
                <w:b/>
                <w:sz w:val="22"/>
                <w:szCs w:val="22"/>
              </w:rPr>
            </w:pPr>
            <w:r w:rsidRPr="00DA7677">
              <w:rPr>
                <w:b/>
                <w:sz w:val="22"/>
                <w:szCs w:val="22"/>
              </w:rPr>
              <w:t>9.1.</w:t>
            </w:r>
          </w:p>
        </w:tc>
        <w:tc>
          <w:tcPr>
            <w:tcW w:w="1464" w:type="pct"/>
            <w:tcBorders>
              <w:top w:val="single" w:sz="4" w:space="0" w:color="auto"/>
              <w:left w:val="single" w:sz="4" w:space="0" w:color="auto"/>
              <w:bottom w:val="single" w:sz="4" w:space="0" w:color="auto"/>
              <w:right w:val="single" w:sz="4" w:space="0" w:color="auto"/>
            </w:tcBorders>
            <w:vAlign w:val="center"/>
          </w:tcPr>
          <w:p w14:paraId="6631554C" w14:textId="77777777" w:rsidR="00A36D08" w:rsidRPr="00DA7677" w:rsidRDefault="00295489">
            <w:pPr>
              <w:widowControl w:val="0"/>
              <w:suppressAutoHyphens/>
              <w:rPr>
                <w:sz w:val="22"/>
                <w:szCs w:val="22"/>
              </w:rPr>
            </w:pPr>
            <w:r w:rsidRPr="00DA7677">
              <w:rPr>
                <w:sz w:val="22"/>
                <w:szCs w:val="22"/>
              </w:rPr>
              <w:t>Порядок внесения Заказчиком изменений в извещение о проведении закупки</w:t>
            </w:r>
          </w:p>
        </w:tc>
        <w:tc>
          <w:tcPr>
            <w:tcW w:w="3155" w:type="pct"/>
            <w:tcBorders>
              <w:top w:val="single" w:sz="4" w:space="0" w:color="auto"/>
              <w:left w:val="single" w:sz="4" w:space="0" w:color="auto"/>
              <w:bottom w:val="single" w:sz="4" w:space="0" w:color="auto"/>
              <w:right w:val="single" w:sz="4" w:space="0" w:color="auto"/>
            </w:tcBorders>
            <w:vAlign w:val="center"/>
          </w:tcPr>
          <w:p w14:paraId="7D4AE2FA" w14:textId="629E15F4" w:rsidR="00A36D08" w:rsidRPr="00DA7677" w:rsidRDefault="00EA10D4" w:rsidP="00EA10D4">
            <w:pPr>
              <w:widowControl w:val="0"/>
              <w:suppressAutoHyphens/>
              <w:jc w:val="both"/>
              <w:rPr>
                <w:b/>
                <w:sz w:val="22"/>
                <w:szCs w:val="22"/>
              </w:rPr>
            </w:pPr>
            <w:r w:rsidRPr="00DA7677">
              <w:rPr>
                <w:sz w:val="22"/>
                <w:szCs w:val="22"/>
                <w:lang w:eastAsia="ar-SA"/>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A36D08" w:rsidRPr="00DA7677" w14:paraId="3A44899B" w14:textId="77777777">
        <w:trPr>
          <w:jc w:val="center"/>
        </w:trPr>
        <w:tc>
          <w:tcPr>
            <w:tcW w:w="381" w:type="pct"/>
            <w:tcBorders>
              <w:left w:val="single" w:sz="4" w:space="0" w:color="auto"/>
              <w:right w:val="single" w:sz="4" w:space="0" w:color="auto"/>
            </w:tcBorders>
            <w:vAlign w:val="center"/>
          </w:tcPr>
          <w:p w14:paraId="3F9E7158" w14:textId="77777777" w:rsidR="00A36D08" w:rsidRPr="00DA7677" w:rsidRDefault="00295489">
            <w:pPr>
              <w:widowControl w:val="0"/>
              <w:suppressAutoHyphens/>
              <w:rPr>
                <w:b/>
                <w:sz w:val="22"/>
                <w:szCs w:val="22"/>
              </w:rPr>
            </w:pPr>
            <w:r w:rsidRPr="00DA7677">
              <w:rPr>
                <w:b/>
                <w:sz w:val="22"/>
                <w:szCs w:val="22"/>
              </w:rPr>
              <w:t xml:space="preserve">9.2. </w:t>
            </w:r>
          </w:p>
        </w:tc>
        <w:tc>
          <w:tcPr>
            <w:tcW w:w="1464" w:type="pct"/>
            <w:tcBorders>
              <w:top w:val="single" w:sz="4" w:space="0" w:color="auto"/>
              <w:left w:val="single" w:sz="4" w:space="0" w:color="auto"/>
              <w:bottom w:val="single" w:sz="4" w:space="0" w:color="auto"/>
              <w:right w:val="single" w:sz="4" w:space="0" w:color="auto"/>
            </w:tcBorders>
            <w:vAlign w:val="center"/>
          </w:tcPr>
          <w:p w14:paraId="3C6F02F4" w14:textId="77777777" w:rsidR="00A36D08" w:rsidRPr="00DA7677" w:rsidRDefault="00295489">
            <w:pPr>
              <w:widowControl w:val="0"/>
              <w:suppressAutoHyphens/>
              <w:rPr>
                <w:sz w:val="22"/>
                <w:szCs w:val="22"/>
              </w:rPr>
            </w:pPr>
            <w:r w:rsidRPr="00DA7677">
              <w:rPr>
                <w:sz w:val="22"/>
                <w:szCs w:val="22"/>
              </w:rPr>
              <w:t>Отказ Заказчика от проведения закупки</w:t>
            </w:r>
          </w:p>
        </w:tc>
        <w:tc>
          <w:tcPr>
            <w:tcW w:w="3155" w:type="pct"/>
            <w:tcBorders>
              <w:top w:val="single" w:sz="4" w:space="0" w:color="auto"/>
              <w:left w:val="single" w:sz="4" w:space="0" w:color="auto"/>
              <w:bottom w:val="single" w:sz="4" w:space="0" w:color="auto"/>
              <w:right w:val="single" w:sz="4" w:space="0" w:color="auto"/>
            </w:tcBorders>
            <w:vAlign w:val="center"/>
          </w:tcPr>
          <w:p w14:paraId="2B0C2983" w14:textId="03BE95B7" w:rsidR="005C0B19" w:rsidRPr="00DA7677" w:rsidRDefault="005C0B19" w:rsidP="00911FEB">
            <w:pPr>
              <w:widowControl w:val="0"/>
              <w:ind w:firstLine="540"/>
              <w:jc w:val="both"/>
              <w:rPr>
                <w:rFonts w:eastAsia="Calibri"/>
                <w:sz w:val="22"/>
                <w:szCs w:val="22"/>
              </w:rPr>
            </w:pPr>
            <w:r w:rsidRPr="00DA7677">
              <w:rPr>
                <w:rFonts w:eastAsia="Calibri"/>
                <w:sz w:val="22"/>
                <w:szCs w:val="22"/>
              </w:rPr>
              <w:t>Заказчик вправе отменить закупку по одному и более предмету закупки до наступления даты и времени окончания срока подачи заявок на участие в запросе котировок. Решение об отмене закупки размещается в единой информационной системе в день принятия этого решения. По истечении вышеуказанного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2CAD470" w14:textId="2A4B3045" w:rsidR="00A36D08" w:rsidRPr="00DA7677" w:rsidRDefault="005C0B19" w:rsidP="00911FEB">
            <w:pPr>
              <w:widowControl w:val="0"/>
              <w:jc w:val="both"/>
              <w:rPr>
                <w:rFonts w:eastAsia="Calibri"/>
                <w:sz w:val="22"/>
                <w:szCs w:val="22"/>
                <w:lang w:eastAsia="en-US"/>
              </w:rPr>
            </w:pPr>
            <w:r w:rsidRPr="00DA7677">
              <w:rPr>
                <w:rFonts w:eastAsia="Calibri"/>
                <w:sz w:val="22"/>
                <w:szCs w:val="22"/>
                <w:lang w:eastAsia="en-US"/>
              </w:rPr>
              <w:t>Заказчик не несет обязательств и ответственности в случае, если участники закупки не ознакомились с информацией об изменении извещения о проведении закупки или отказе от проведения запроса котировок.</w:t>
            </w:r>
          </w:p>
        </w:tc>
      </w:tr>
      <w:tr w:rsidR="00A36D08" w:rsidRPr="00DA7677" w14:paraId="603A6513" w14:textId="77777777">
        <w:trPr>
          <w:jc w:val="center"/>
        </w:trPr>
        <w:tc>
          <w:tcPr>
            <w:tcW w:w="5000" w:type="pct"/>
            <w:gridSpan w:val="3"/>
            <w:tcBorders>
              <w:left w:val="single" w:sz="4" w:space="0" w:color="auto"/>
              <w:right w:val="single" w:sz="4" w:space="0" w:color="auto"/>
            </w:tcBorders>
            <w:vAlign w:val="center"/>
          </w:tcPr>
          <w:p w14:paraId="725FCCA2" w14:textId="77777777" w:rsidR="00A36D08" w:rsidRPr="00DA7677" w:rsidRDefault="00295489">
            <w:pPr>
              <w:pStyle w:val="affa"/>
              <w:widowControl w:val="0"/>
              <w:numPr>
                <w:ilvl w:val="0"/>
                <w:numId w:val="13"/>
              </w:numPr>
              <w:tabs>
                <w:tab w:val="left" w:pos="238"/>
                <w:tab w:val="left" w:pos="423"/>
              </w:tabs>
              <w:suppressAutoHyphens/>
              <w:ind w:left="0" w:firstLine="0"/>
              <w:jc w:val="both"/>
              <w:rPr>
                <w:b/>
                <w:szCs w:val="22"/>
              </w:rPr>
            </w:pPr>
            <w:r w:rsidRPr="00DA7677">
              <w:rPr>
                <w:b/>
                <w:szCs w:val="22"/>
              </w:rPr>
              <w:t>Порядок заключения договора</w:t>
            </w:r>
          </w:p>
        </w:tc>
      </w:tr>
      <w:tr w:rsidR="00A36D08" w:rsidRPr="00DA7677" w14:paraId="20292680" w14:textId="77777777">
        <w:trPr>
          <w:jc w:val="center"/>
        </w:trPr>
        <w:tc>
          <w:tcPr>
            <w:tcW w:w="381" w:type="pct"/>
            <w:tcBorders>
              <w:left w:val="single" w:sz="4" w:space="0" w:color="auto"/>
              <w:right w:val="single" w:sz="4" w:space="0" w:color="auto"/>
            </w:tcBorders>
            <w:vAlign w:val="center"/>
          </w:tcPr>
          <w:p w14:paraId="3B447E6B" w14:textId="77777777" w:rsidR="00A36D08" w:rsidRPr="00DA7677" w:rsidRDefault="00295489">
            <w:pPr>
              <w:widowControl w:val="0"/>
              <w:suppressAutoHyphens/>
              <w:rPr>
                <w:b/>
                <w:sz w:val="22"/>
                <w:szCs w:val="22"/>
              </w:rPr>
            </w:pPr>
            <w:r w:rsidRPr="00DA7677">
              <w:rPr>
                <w:b/>
                <w:sz w:val="22"/>
                <w:szCs w:val="22"/>
              </w:rPr>
              <w:t xml:space="preserve">10.1. </w:t>
            </w:r>
          </w:p>
        </w:tc>
        <w:tc>
          <w:tcPr>
            <w:tcW w:w="1464" w:type="pct"/>
            <w:tcBorders>
              <w:top w:val="single" w:sz="4" w:space="0" w:color="auto"/>
              <w:left w:val="single" w:sz="4" w:space="0" w:color="auto"/>
              <w:bottom w:val="single" w:sz="4" w:space="0" w:color="auto"/>
              <w:right w:val="single" w:sz="4" w:space="0" w:color="auto"/>
            </w:tcBorders>
            <w:vAlign w:val="center"/>
          </w:tcPr>
          <w:p w14:paraId="4DB293A8" w14:textId="77777777" w:rsidR="00A36D08" w:rsidRPr="00DA7677" w:rsidRDefault="00295489">
            <w:pPr>
              <w:widowControl w:val="0"/>
              <w:suppressAutoHyphens/>
              <w:rPr>
                <w:sz w:val="22"/>
                <w:szCs w:val="22"/>
              </w:rPr>
            </w:pPr>
            <w:r w:rsidRPr="00DA7677">
              <w:rPr>
                <w:sz w:val="22"/>
                <w:szCs w:val="22"/>
              </w:rPr>
              <w:t>Проект договора</w:t>
            </w:r>
          </w:p>
        </w:tc>
        <w:tc>
          <w:tcPr>
            <w:tcW w:w="3155" w:type="pct"/>
            <w:tcBorders>
              <w:top w:val="single" w:sz="4" w:space="0" w:color="auto"/>
              <w:left w:val="single" w:sz="4" w:space="0" w:color="auto"/>
              <w:bottom w:val="single" w:sz="4" w:space="0" w:color="auto"/>
              <w:right w:val="single" w:sz="4" w:space="0" w:color="auto"/>
            </w:tcBorders>
            <w:vAlign w:val="center"/>
          </w:tcPr>
          <w:p w14:paraId="56D76421" w14:textId="653AC8D1" w:rsidR="00A36D08" w:rsidRPr="00DA7677" w:rsidRDefault="00295489" w:rsidP="004F131C">
            <w:pPr>
              <w:widowControl w:val="0"/>
              <w:suppressAutoHyphens/>
              <w:jc w:val="center"/>
              <w:rPr>
                <w:i/>
                <w:sz w:val="22"/>
                <w:szCs w:val="22"/>
              </w:rPr>
            </w:pPr>
            <w:r w:rsidRPr="00DA7677">
              <w:rPr>
                <w:i/>
                <w:sz w:val="22"/>
                <w:szCs w:val="22"/>
              </w:rPr>
              <w:t xml:space="preserve">Приложение </w:t>
            </w:r>
            <w:r w:rsidR="000B15DE" w:rsidRPr="00DA7677">
              <w:rPr>
                <w:i/>
                <w:sz w:val="22"/>
                <w:szCs w:val="22"/>
              </w:rPr>
              <w:t>3</w:t>
            </w:r>
            <w:r w:rsidRPr="00DA7677">
              <w:rPr>
                <w:i/>
                <w:sz w:val="22"/>
                <w:szCs w:val="22"/>
              </w:rPr>
              <w:t xml:space="preserve"> «Проект договора».</w:t>
            </w:r>
          </w:p>
        </w:tc>
      </w:tr>
      <w:tr w:rsidR="00A36D08" w:rsidRPr="00DA7677" w14:paraId="0020769F" w14:textId="77777777">
        <w:trPr>
          <w:jc w:val="center"/>
        </w:trPr>
        <w:tc>
          <w:tcPr>
            <w:tcW w:w="381" w:type="pct"/>
            <w:tcBorders>
              <w:left w:val="single" w:sz="4" w:space="0" w:color="auto"/>
              <w:right w:val="single" w:sz="4" w:space="0" w:color="auto"/>
            </w:tcBorders>
            <w:vAlign w:val="center"/>
          </w:tcPr>
          <w:p w14:paraId="65B6AE2D" w14:textId="77777777" w:rsidR="00A36D08" w:rsidRPr="00DA7677" w:rsidRDefault="00295489">
            <w:pPr>
              <w:widowControl w:val="0"/>
              <w:suppressAutoHyphens/>
              <w:rPr>
                <w:b/>
                <w:sz w:val="22"/>
                <w:szCs w:val="22"/>
              </w:rPr>
            </w:pPr>
            <w:r w:rsidRPr="00DA7677">
              <w:rPr>
                <w:b/>
                <w:sz w:val="22"/>
                <w:szCs w:val="22"/>
              </w:rPr>
              <w:t xml:space="preserve">10.2. </w:t>
            </w:r>
          </w:p>
        </w:tc>
        <w:tc>
          <w:tcPr>
            <w:tcW w:w="1464" w:type="pct"/>
            <w:tcBorders>
              <w:top w:val="single" w:sz="4" w:space="0" w:color="auto"/>
              <w:left w:val="single" w:sz="4" w:space="0" w:color="auto"/>
              <w:bottom w:val="single" w:sz="4" w:space="0" w:color="auto"/>
              <w:right w:val="single" w:sz="4" w:space="0" w:color="auto"/>
            </w:tcBorders>
            <w:vAlign w:val="center"/>
          </w:tcPr>
          <w:p w14:paraId="2C44DE99" w14:textId="77777777" w:rsidR="00A36D08" w:rsidRPr="00DA7677" w:rsidRDefault="00295489">
            <w:pPr>
              <w:widowControl w:val="0"/>
              <w:suppressAutoHyphens/>
              <w:rPr>
                <w:sz w:val="22"/>
                <w:szCs w:val="22"/>
              </w:rPr>
            </w:pPr>
            <w:r w:rsidRPr="00DA7677">
              <w:rPr>
                <w:sz w:val="22"/>
                <w:szCs w:val="22"/>
              </w:rPr>
              <w:t>Срок заключения договора</w:t>
            </w:r>
          </w:p>
        </w:tc>
        <w:tc>
          <w:tcPr>
            <w:tcW w:w="3155" w:type="pct"/>
            <w:tcBorders>
              <w:top w:val="single" w:sz="4" w:space="0" w:color="auto"/>
              <w:left w:val="single" w:sz="4" w:space="0" w:color="auto"/>
              <w:bottom w:val="single" w:sz="4" w:space="0" w:color="auto"/>
              <w:right w:val="single" w:sz="4" w:space="0" w:color="auto"/>
            </w:tcBorders>
            <w:vAlign w:val="center"/>
          </w:tcPr>
          <w:p w14:paraId="691C5CC9" w14:textId="77777777" w:rsidR="00A36D08" w:rsidRPr="00DA7677" w:rsidRDefault="00295489">
            <w:pPr>
              <w:pStyle w:val="32"/>
              <w:widowControl w:val="0"/>
              <w:tabs>
                <w:tab w:val="left" w:pos="311"/>
              </w:tabs>
              <w:suppressAutoHyphens/>
              <w:spacing w:line="240" w:lineRule="auto"/>
              <w:ind w:left="0" w:firstLine="0"/>
              <w:rPr>
                <w:rFonts w:eastAsiaTheme="minorEastAsia"/>
                <w:color w:val="000000"/>
                <w:sz w:val="22"/>
                <w:szCs w:val="22"/>
              </w:rPr>
            </w:pPr>
            <w:r w:rsidRPr="00DA7677">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A36D08" w:rsidRPr="00DA7677" w14:paraId="7F294546" w14:textId="77777777">
        <w:trPr>
          <w:jc w:val="center"/>
        </w:trPr>
        <w:tc>
          <w:tcPr>
            <w:tcW w:w="381" w:type="pct"/>
            <w:tcBorders>
              <w:left w:val="single" w:sz="4" w:space="0" w:color="auto"/>
              <w:right w:val="single" w:sz="4" w:space="0" w:color="auto"/>
            </w:tcBorders>
            <w:vAlign w:val="center"/>
          </w:tcPr>
          <w:p w14:paraId="78735EF1" w14:textId="77777777" w:rsidR="00A36D08" w:rsidRPr="00DA7677" w:rsidRDefault="00295489">
            <w:pPr>
              <w:widowControl w:val="0"/>
              <w:suppressAutoHyphens/>
              <w:rPr>
                <w:b/>
                <w:sz w:val="22"/>
                <w:szCs w:val="22"/>
              </w:rPr>
            </w:pPr>
            <w:r w:rsidRPr="00DA7677">
              <w:rPr>
                <w:b/>
                <w:sz w:val="22"/>
                <w:szCs w:val="22"/>
              </w:rPr>
              <w:t>10.3.</w:t>
            </w:r>
          </w:p>
        </w:tc>
        <w:tc>
          <w:tcPr>
            <w:tcW w:w="1464" w:type="pct"/>
            <w:tcBorders>
              <w:top w:val="single" w:sz="4" w:space="0" w:color="auto"/>
              <w:left w:val="single" w:sz="4" w:space="0" w:color="auto"/>
              <w:right w:val="single" w:sz="4" w:space="0" w:color="auto"/>
            </w:tcBorders>
            <w:vAlign w:val="center"/>
          </w:tcPr>
          <w:p w14:paraId="7D0E31B2" w14:textId="77777777" w:rsidR="00A36D08" w:rsidRPr="00DA7677" w:rsidRDefault="00295489">
            <w:pPr>
              <w:widowControl w:val="0"/>
              <w:suppressAutoHyphens/>
              <w:rPr>
                <w:sz w:val="22"/>
                <w:szCs w:val="22"/>
              </w:rPr>
            </w:pPr>
            <w:r w:rsidRPr="00DA7677">
              <w:rPr>
                <w:sz w:val="22"/>
                <w:szCs w:val="22"/>
              </w:rPr>
              <w:t>Порядок заключения договора</w:t>
            </w:r>
          </w:p>
        </w:tc>
        <w:tc>
          <w:tcPr>
            <w:tcW w:w="3155" w:type="pct"/>
            <w:tcBorders>
              <w:top w:val="single" w:sz="4" w:space="0" w:color="auto"/>
              <w:left w:val="single" w:sz="4" w:space="0" w:color="auto"/>
              <w:bottom w:val="single" w:sz="4" w:space="0" w:color="auto"/>
              <w:right w:val="single" w:sz="4" w:space="0" w:color="auto"/>
            </w:tcBorders>
            <w:vAlign w:val="center"/>
          </w:tcPr>
          <w:p w14:paraId="7B085733" w14:textId="53D243E9" w:rsidR="00AF7973" w:rsidRPr="00AF7973" w:rsidRDefault="00AF7973" w:rsidP="00AF7973">
            <w:pPr>
              <w:widowControl w:val="0"/>
              <w:ind w:firstLine="709"/>
              <w:jc w:val="both"/>
              <w:rPr>
                <w:rFonts w:eastAsia="Calibri"/>
                <w:sz w:val="22"/>
                <w:szCs w:val="22"/>
                <w:lang w:eastAsia="en-US"/>
              </w:rPr>
            </w:pPr>
            <w:r w:rsidRPr="00AF7973">
              <w:rPr>
                <w:rFonts w:eastAsia="Calibri"/>
                <w:sz w:val="22"/>
                <w:szCs w:val="22"/>
                <w:lang w:eastAsia="en-US"/>
              </w:rPr>
              <w:t>1.Договор может быть заключен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запроса котировок.</w:t>
            </w:r>
          </w:p>
          <w:p w14:paraId="795AEA1D" w14:textId="1C446888" w:rsidR="00AF7973" w:rsidRPr="00AF7973" w:rsidRDefault="00AF7973" w:rsidP="00AF7973">
            <w:pPr>
              <w:widowControl w:val="0"/>
              <w:ind w:firstLine="709"/>
              <w:jc w:val="both"/>
              <w:rPr>
                <w:rFonts w:eastAsia="Calibri"/>
                <w:sz w:val="22"/>
                <w:szCs w:val="22"/>
                <w:lang w:eastAsia="en-US"/>
              </w:rPr>
            </w:pPr>
            <w:r w:rsidRPr="00AF7973">
              <w:rPr>
                <w:rFonts w:eastAsia="Calibri"/>
                <w:sz w:val="22"/>
                <w:szCs w:val="22"/>
                <w:lang w:eastAsia="en-US"/>
              </w:rPr>
              <w:t>2.Заказчик обязан передать с использованием ЭТП проект договора победителю без своей подписи в срок не позднее трех рабочих дней с даты подписания протокола рассмотрения и оценки заявок на участие в запросе котировок.</w:t>
            </w:r>
          </w:p>
          <w:p w14:paraId="2FD4618F" w14:textId="29D699B5" w:rsidR="00AF7973" w:rsidRPr="00AF7973" w:rsidRDefault="00AF7973" w:rsidP="00AF7973">
            <w:pPr>
              <w:widowControl w:val="0"/>
              <w:ind w:firstLine="709"/>
              <w:jc w:val="both"/>
              <w:rPr>
                <w:rFonts w:eastAsia="Calibri"/>
                <w:sz w:val="22"/>
                <w:szCs w:val="22"/>
                <w:lang w:eastAsia="en-US"/>
              </w:rPr>
            </w:pPr>
            <w:r w:rsidRPr="00AF7973">
              <w:rPr>
                <w:rFonts w:eastAsia="Calibri"/>
                <w:sz w:val="22"/>
                <w:szCs w:val="22"/>
                <w:lang w:eastAsia="en-US"/>
              </w:rPr>
              <w:t xml:space="preserve">3. Договор заключается на условиях, предусмотренных извещением о проведении запроса котировок, по цене и на условиях, указанных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w:t>
            </w:r>
            <w:r w:rsidRPr="00AF7973">
              <w:rPr>
                <w:rFonts w:eastAsia="Calibri"/>
                <w:sz w:val="22"/>
                <w:szCs w:val="22"/>
                <w:lang w:eastAsia="en-US"/>
              </w:rPr>
              <w:lastRenderedPageBreak/>
              <w:t>договор в случае уклонения такого победителя от заключения договора.</w:t>
            </w:r>
          </w:p>
          <w:p w14:paraId="70FEBB52" w14:textId="77777777" w:rsidR="00AF7973" w:rsidRPr="00AF7973" w:rsidRDefault="00AF7973" w:rsidP="00AF7973">
            <w:pPr>
              <w:widowControl w:val="0"/>
              <w:ind w:firstLine="709"/>
              <w:jc w:val="both"/>
              <w:rPr>
                <w:rFonts w:eastAsia="Calibri"/>
                <w:sz w:val="22"/>
                <w:szCs w:val="22"/>
                <w:lang w:eastAsia="en-US"/>
              </w:rPr>
            </w:pPr>
            <w:r w:rsidRPr="00AF7973">
              <w:rPr>
                <w:rFonts w:eastAsia="Calibri"/>
                <w:sz w:val="22"/>
                <w:szCs w:val="22"/>
                <w:lang w:eastAsia="en-US"/>
              </w:rPr>
              <w:t>В случае, если победитель запроса котировок не представил Заказчику подписанный договор в срок, указанный в извещении о проведении запроса котировок, такой победитель признается уклонившимся от заключения договора.</w:t>
            </w:r>
          </w:p>
          <w:p w14:paraId="776526A2" w14:textId="77777777" w:rsidR="00AF7973" w:rsidRPr="00AF7973" w:rsidRDefault="00AF7973" w:rsidP="00AF7973">
            <w:pPr>
              <w:widowControl w:val="0"/>
              <w:ind w:firstLine="709"/>
              <w:jc w:val="both"/>
              <w:rPr>
                <w:rFonts w:eastAsia="Calibri"/>
                <w:sz w:val="22"/>
                <w:szCs w:val="22"/>
                <w:lang w:eastAsia="en-US"/>
              </w:rPr>
            </w:pPr>
            <w:r w:rsidRPr="00AF7973">
              <w:rPr>
                <w:rFonts w:eastAsia="Calibri"/>
                <w:sz w:val="22"/>
                <w:szCs w:val="22"/>
                <w:lang w:eastAsia="en-US"/>
              </w:rPr>
              <w:t xml:space="preserve">При уклонении победителя запроса котировок от заключения договора Заказчик вправе заключить договор с участником запроса котировок, заявке на участие в запросе котировок которого присвоен второй номер. </w:t>
            </w:r>
          </w:p>
          <w:p w14:paraId="7E87F9C7" w14:textId="74F67723" w:rsidR="00AF7973" w:rsidRPr="00AF7973" w:rsidRDefault="00AF7973" w:rsidP="00AF7973">
            <w:pPr>
              <w:widowControl w:val="0"/>
              <w:ind w:firstLine="709"/>
              <w:jc w:val="both"/>
              <w:rPr>
                <w:rFonts w:eastAsia="Calibri"/>
                <w:sz w:val="22"/>
                <w:szCs w:val="22"/>
                <w:lang w:eastAsia="en-US"/>
              </w:rPr>
            </w:pPr>
            <w:r w:rsidRPr="00AF7973">
              <w:rPr>
                <w:rFonts w:eastAsia="Calibri"/>
                <w:sz w:val="22"/>
                <w:szCs w:val="22"/>
                <w:lang w:eastAsia="en-US"/>
              </w:rPr>
              <w:t>4. Проект договора, прилагаемый к извещению о проведении запроса котировок (в случае согласия участника запроса котировок, заявке на участие в запросе котировок которого присвоен второй номер, заключить договор) составляется Заказчиком путем включения в него условий исполнения договора, предложенных этим участником. Проект договора подлежит направлению Заказчиком с использованием ЭТП данному участнику в срок, не превышающий десяти дней с даты признания победителя запроса котировок уклонившимся от заключения договора. Одновременно с подписанием договора данный участник обязан представить документы, подтверждающие обеспечение исполнения договора.</w:t>
            </w:r>
          </w:p>
          <w:p w14:paraId="10F41729" w14:textId="272B8765" w:rsidR="00161DDC" w:rsidRPr="00AF7973" w:rsidRDefault="00AF7973" w:rsidP="00AF7973">
            <w:pPr>
              <w:widowControl w:val="0"/>
              <w:ind w:firstLine="709"/>
              <w:jc w:val="both"/>
              <w:rPr>
                <w:rFonts w:eastAsia="Calibri"/>
                <w:sz w:val="22"/>
                <w:szCs w:val="22"/>
                <w:lang w:eastAsia="en-US"/>
              </w:rPr>
            </w:pPr>
            <w:r>
              <w:rPr>
                <w:rFonts w:eastAsia="Calibri"/>
                <w:sz w:val="22"/>
                <w:szCs w:val="22"/>
                <w:lang w:eastAsia="en-US"/>
              </w:rPr>
              <w:t>5</w:t>
            </w:r>
            <w:r w:rsidRPr="00AF7973">
              <w:rPr>
                <w:rFonts w:eastAsia="Calibri"/>
                <w:sz w:val="22"/>
                <w:szCs w:val="22"/>
                <w:lang w:eastAsia="en-US"/>
              </w:rPr>
              <w:t xml:space="preserve">. Непредставление участником запроса котировок, заявке на участие которого присвоен второй номер, Заказчику подписанного договора и обеспечения исполнения договора в срок, установленный пунктом 4.3.5.3 </w:t>
            </w:r>
            <w:r w:rsidR="00AE629E">
              <w:rPr>
                <w:rFonts w:eastAsia="Calibri"/>
                <w:sz w:val="22"/>
                <w:szCs w:val="22"/>
                <w:lang w:eastAsia="en-US"/>
              </w:rPr>
              <w:t>Положения о закупках</w:t>
            </w:r>
            <w:r w:rsidRPr="00AF7973">
              <w:rPr>
                <w:rFonts w:eastAsia="Calibri"/>
                <w:sz w:val="22"/>
                <w:szCs w:val="22"/>
                <w:lang w:eastAsia="en-US"/>
              </w:rPr>
              <w:t>, не считается уклонением данного участника от заключения договора. В данном случае запрос котировок признается несостоявшимся</w:t>
            </w:r>
            <w:r>
              <w:rPr>
                <w:rFonts w:eastAsia="Calibri"/>
                <w:sz w:val="22"/>
                <w:szCs w:val="22"/>
                <w:lang w:eastAsia="en-US"/>
              </w:rPr>
              <w:t>.</w:t>
            </w:r>
          </w:p>
        </w:tc>
      </w:tr>
      <w:tr w:rsidR="00A36D08" w:rsidRPr="00DA7677" w14:paraId="2674D336" w14:textId="77777777">
        <w:trPr>
          <w:jc w:val="center"/>
        </w:trPr>
        <w:tc>
          <w:tcPr>
            <w:tcW w:w="381" w:type="pct"/>
            <w:tcBorders>
              <w:left w:val="single" w:sz="4" w:space="0" w:color="auto"/>
              <w:right w:val="single" w:sz="4" w:space="0" w:color="auto"/>
            </w:tcBorders>
            <w:vAlign w:val="center"/>
          </w:tcPr>
          <w:p w14:paraId="6D539646" w14:textId="77777777" w:rsidR="00A36D08" w:rsidRPr="00DA7677" w:rsidRDefault="00A36D08">
            <w:pPr>
              <w:pStyle w:val="affa"/>
              <w:widowControl w:val="0"/>
              <w:numPr>
                <w:ilvl w:val="0"/>
                <w:numId w:val="13"/>
              </w:numPr>
              <w:suppressAutoHyphens/>
              <w:ind w:hanging="688"/>
              <w:jc w:val="left"/>
              <w:rPr>
                <w:szCs w:val="22"/>
              </w:rPr>
            </w:pPr>
          </w:p>
        </w:tc>
        <w:tc>
          <w:tcPr>
            <w:tcW w:w="1464" w:type="pct"/>
            <w:tcBorders>
              <w:left w:val="single" w:sz="4" w:space="0" w:color="auto"/>
              <w:right w:val="single" w:sz="4" w:space="0" w:color="auto"/>
            </w:tcBorders>
            <w:vAlign w:val="center"/>
          </w:tcPr>
          <w:p w14:paraId="3AB8E168" w14:textId="77777777" w:rsidR="00A36D08" w:rsidRPr="00DA7677" w:rsidRDefault="00295489">
            <w:pPr>
              <w:widowControl w:val="0"/>
              <w:suppressAutoHyphens/>
              <w:rPr>
                <w:sz w:val="22"/>
                <w:szCs w:val="22"/>
              </w:rPr>
            </w:pPr>
            <w:r w:rsidRPr="00DA7677">
              <w:rPr>
                <w:b/>
                <w:sz w:val="22"/>
                <w:szCs w:val="22"/>
              </w:rPr>
              <w:t xml:space="preserve">Обеспечение исполнения договора </w:t>
            </w:r>
          </w:p>
        </w:tc>
        <w:tc>
          <w:tcPr>
            <w:tcW w:w="3155" w:type="pct"/>
            <w:tcBorders>
              <w:left w:val="single" w:sz="4" w:space="0" w:color="auto"/>
              <w:right w:val="single" w:sz="4" w:space="0" w:color="auto"/>
            </w:tcBorders>
            <w:vAlign w:val="center"/>
          </w:tcPr>
          <w:p w14:paraId="61AC34DC" w14:textId="77777777" w:rsidR="00A36D08" w:rsidRPr="00DA7677" w:rsidRDefault="00295489" w:rsidP="00A25945">
            <w:pPr>
              <w:widowControl w:val="0"/>
              <w:suppressAutoHyphens/>
              <w:jc w:val="center"/>
              <w:rPr>
                <w:sz w:val="22"/>
                <w:szCs w:val="22"/>
              </w:rPr>
            </w:pPr>
            <w:r w:rsidRPr="00DA7677">
              <w:rPr>
                <w:sz w:val="22"/>
                <w:szCs w:val="22"/>
              </w:rPr>
              <w:t>Не установлено</w:t>
            </w:r>
          </w:p>
        </w:tc>
      </w:tr>
      <w:tr w:rsidR="00A36D08" w:rsidRPr="00DA7677" w14:paraId="4855403F" w14:textId="77777777">
        <w:trPr>
          <w:jc w:val="center"/>
        </w:trPr>
        <w:tc>
          <w:tcPr>
            <w:tcW w:w="381" w:type="pct"/>
            <w:tcBorders>
              <w:left w:val="single" w:sz="4" w:space="0" w:color="auto"/>
              <w:right w:val="single" w:sz="4" w:space="0" w:color="auto"/>
            </w:tcBorders>
            <w:vAlign w:val="center"/>
          </w:tcPr>
          <w:p w14:paraId="6AD778AF" w14:textId="77777777" w:rsidR="00A36D08" w:rsidRPr="00DA7677" w:rsidRDefault="00A36D08">
            <w:pPr>
              <w:pStyle w:val="affa"/>
              <w:widowControl w:val="0"/>
              <w:numPr>
                <w:ilvl w:val="0"/>
                <w:numId w:val="13"/>
              </w:numPr>
              <w:suppressAutoHyphens/>
              <w:ind w:hanging="708"/>
              <w:jc w:val="both"/>
              <w:rPr>
                <w:szCs w:val="22"/>
              </w:rPr>
            </w:pPr>
          </w:p>
        </w:tc>
        <w:tc>
          <w:tcPr>
            <w:tcW w:w="4619" w:type="pct"/>
            <w:gridSpan w:val="2"/>
            <w:tcBorders>
              <w:left w:val="single" w:sz="4" w:space="0" w:color="auto"/>
              <w:right w:val="single" w:sz="4" w:space="0" w:color="auto"/>
            </w:tcBorders>
            <w:vAlign w:val="center"/>
          </w:tcPr>
          <w:p w14:paraId="673DC902" w14:textId="77777777" w:rsidR="00A36D08" w:rsidRPr="00DA7677" w:rsidRDefault="00295489">
            <w:pPr>
              <w:widowControl w:val="0"/>
              <w:suppressAutoHyphens/>
              <w:jc w:val="both"/>
              <w:rPr>
                <w:sz w:val="22"/>
                <w:szCs w:val="22"/>
              </w:rPr>
            </w:pPr>
            <w:r w:rsidRPr="00DA7677">
              <w:rPr>
                <w:b/>
                <w:sz w:val="22"/>
                <w:szCs w:val="22"/>
              </w:rPr>
              <w:t>Изменение условий договора</w:t>
            </w:r>
          </w:p>
        </w:tc>
      </w:tr>
      <w:tr w:rsidR="00A36D08" w:rsidRPr="00DA7677" w14:paraId="2F80DB76" w14:textId="77777777">
        <w:trPr>
          <w:jc w:val="center"/>
        </w:trPr>
        <w:tc>
          <w:tcPr>
            <w:tcW w:w="381" w:type="pct"/>
            <w:tcBorders>
              <w:left w:val="single" w:sz="4" w:space="0" w:color="auto"/>
              <w:right w:val="single" w:sz="4" w:space="0" w:color="auto"/>
            </w:tcBorders>
            <w:vAlign w:val="center"/>
          </w:tcPr>
          <w:p w14:paraId="098E87A8" w14:textId="77777777" w:rsidR="00A36D08" w:rsidRPr="00DA7677" w:rsidRDefault="00295489">
            <w:pPr>
              <w:widowControl w:val="0"/>
              <w:suppressAutoHyphens/>
              <w:rPr>
                <w:b/>
                <w:sz w:val="22"/>
                <w:szCs w:val="22"/>
              </w:rPr>
            </w:pPr>
            <w:bookmarkStart w:id="6" w:name="_Hlk142581579"/>
            <w:r w:rsidRPr="00DA7677">
              <w:rPr>
                <w:b/>
                <w:sz w:val="22"/>
                <w:szCs w:val="22"/>
              </w:rPr>
              <w:t>12.1</w:t>
            </w:r>
          </w:p>
        </w:tc>
        <w:tc>
          <w:tcPr>
            <w:tcW w:w="1464" w:type="pct"/>
            <w:tcBorders>
              <w:top w:val="single" w:sz="4" w:space="0" w:color="auto"/>
              <w:left w:val="single" w:sz="4" w:space="0" w:color="auto"/>
              <w:bottom w:val="single" w:sz="4" w:space="0" w:color="auto"/>
              <w:right w:val="single" w:sz="4" w:space="0" w:color="auto"/>
            </w:tcBorders>
            <w:vAlign w:val="center"/>
          </w:tcPr>
          <w:p w14:paraId="3BF6F88C" w14:textId="2205A8F2" w:rsidR="00A36D08" w:rsidRPr="00DA7677" w:rsidRDefault="00295489">
            <w:pPr>
              <w:widowControl w:val="0"/>
              <w:suppressAutoHyphens/>
              <w:rPr>
                <w:sz w:val="22"/>
                <w:szCs w:val="22"/>
              </w:rPr>
            </w:pPr>
            <w:r w:rsidRPr="00DA7677">
              <w:rPr>
                <w:sz w:val="22"/>
                <w:szCs w:val="22"/>
              </w:rPr>
              <w:t>Условия и порядок изменения условий договора при его заключении и исполнении</w:t>
            </w:r>
            <w:r w:rsidR="008B13CE" w:rsidRPr="00DA7677">
              <w:rPr>
                <w:sz w:val="22"/>
                <w:szCs w:val="22"/>
              </w:rPr>
              <w:t>, порядок расторжения договора</w:t>
            </w:r>
          </w:p>
        </w:tc>
        <w:tc>
          <w:tcPr>
            <w:tcW w:w="3155" w:type="pct"/>
            <w:tcBorders>
              <w:top w:val="single" w:sz="4" w:space="0" w:color="auto"/>
              <w:left w:val="single" w:sz="4" w:space="0" w:color="auto"/>
              <w:bottom w:val="single" w:sz="4" w:space="0" w:color="auto"/>
              <w:right w:val="single" w:sz="4" w:space="0" w:color="auto"/>
            </w:tcBorders>
            <w:vAlign w:val="center"/>
          </w:tcPr>
          <w:p w14:paraId="448A2977" w14:textId="081995E7" w:rsidR="0029122D" w:rsidRPr="00DA7677" w:rsidRDefault="0029122D" w:rsidP="0029122D">
            <w:pPr>
              <w:widowControl w:val="0"/>
              <w:suppressAutoHyphens/>
              <w:jc w:val="both"/>
              <w:rPr>
                <w:sz w:val="22"/>
                <w:szCs w:val="22"/>
              </w:rPr>
            </w:pPr>
            <w:r w:rsidRPr="00DA7677">
              <w:rPr>
                <w:sz w:val="22"/>
                <w:szCs w:val="22"/>
              </w:rPr>
              <w:t>В соответствии с Проектом договора (Приложение №3)</w:t>
            </w:r>
            <w:r w:rsidR="00FD112D" w:rsidRPr="00DA7677">
              <w:rPr>
                <w:sz w:val="22"/>
                <w:szCs w:val="22"/>
              </w:rPr>
              <w:t xml:space="preserve"> к настоящему Извещению</w:t>
            </w:r>
          </w:p>
          <w:p w14:paraId="408AFFB7" w14:textId="03765E91" w:rsidR="00A36D08" w:rsidRPr="00DA7677" w:rsidRDefault="00A36D08">
            <w:pPr>
              <w:widowControl w:val="0"/>
              <w:suppressAutoHyphens/>
              <w:jc w:val="both"/>
              <w:rPr>
                <w:sz w:val="22"/>
                <w:szCs w:val="22"/>
              </w:rPr>
            </w:pPr>
          </w:p>
        </w:tc>
      </w:tr>
      <w:bookmarkEnd w:id="6"/>
      <w:tr w:rsidR="00A36D08" w:rsidRPr="00DA7677" w14:paraId="48581E00" w14:textId="77777777">
        <w:trPr>
          <w:jc w:val="center"/>
        </w:trPr>
        <w:tc>
          <w:tcPr>
            <w:tcW w:w="381" w:type="pct"/>
            <w:tcBorders>
              <w:left w:val="single" w:sz="4" w:space="0" w:color="auto"/>
              <w:right w:val="single" w:sz="4" w:space="0" w:color="auto"/>
            </w:tcBorders>
            <w:vAlign w:val="center"/>
          </w:tcPr>
          <w:p w14:paraId="0F3158DB" w14:textId="77777777" w:rsidR="00A36D08" w:rsidRPr="00DA7677" w:rsidRDefault="00A36D08">
            <w:pPr>
              <w:pStyle w:val="affa"/>
              <w:widowControl w:val="0"/>
              <w:numPr>
                <w:ilvl w:val="0"/>
                <w:numId w:val="13"/>
              </w:numPr>
              <w:tabs>
                <w:tab w:val="left" w:pos="447"/>
                <w:tab w:val="left" w:pos="873"/>
              </w:tabs>
              <w:suppressAutoHyphens/>
              <w:ind w:left="22" w:firstLine="0"/>
              <w:rPr>
                <w:b/>
                <w:szCs w:val="22"/>
              </w:rPr>
            </w:pPr>
          </w:p>
        </w:tc>
        <w:tc>
          <w:tcPr>
            <w:tcW w:w="1464" w:type="pct"/>
            <w:tcBorders>
              <w:left w:val="single" w:sz="4" w:space="0" w:color="auto"/>
              <w:right w:val="single" w:sz="4" w:space="0" w:color="auto"/>
            </w:tcBorders>
            <w:vAlign w:val="center"/>
          </w:tcPr>
          <w:p w14:paraId="732A8127" w14:textId="77777777" w:rsidR="00A36D08" w:rsidRPr="00DA7677" w:rsidRDefault="00295489">
            <w:pPr>
              <w:widowControl w:val="0"/>
              <w:tabs>
                <w:tab w:val="left" w:pos="447"/>
                <w:tab w:val="left" w:pos="873"/>
              </w:tabs>
              <w:suppressAutoHyphens/>
              <w:ind w:left="22"/>
              <w:jc w:val="both"/>
              <w:rPr>
                <w:b/>
                <w:sz w:val="22"/>
                <w:szCs w:val="22"/>
              </w:rPr>
            </w:pPr>
            <w:r w:rsidRPr="00DA7677">
              <w:rPr>
                <w:b/>
                <w:sz w:val="22"/>
                <w:szCs w:val="22"/>
              </w:rPr>
              <w:t>Срок, место и порядок предоставления документации о закупке</w:t>
            </w:r>
          </w:p>
        </w:tc>
        <w:tc>
          <w:tcPr>
            <w:tcW w:w="3155" w:type="pct"/>
            <w:tcBorders>
              <w:top w:val="single" w:sz="4" w:space="0" w:color="auto"/>
              <w:left w:val="single" w:sz="4" w:space="0" w:color="auto"/>
              <w:bottom w:val="single" w:sz="4" w:space="0" w:color="auto"/>
              <w:right w:val="single" w:sz="4" w:space="0" w:color="auto"/>
            </w:tcBorders>
            <w:vAlign w:val="center"/>
          </w:tcPr>
          <w:p w14:paraId="40A9ACD4" w14:textId="77777777" w:rsidR="00A36D08" w:rsidRPr="00DA7677" w:rsidRDefault="00295489">
            <w:pPr>
              <w:widowControl w:val="0"/>
              <w:tabs>
                <w:tab w:val="left" w:pos="151"/>
              </w:tabs>
              <w:suppressAutoHyphens/>
              <w:autoSpaceDE w:val="0"/>
              <w:autoSpaceDN w:val="0"/>
              <w:adjustRightInd w:val="0"/>
              <w:jc w:val="both"/>
              <w:rPr>
                <w:bCs/>
                <w:sz w:val="22"/>
                <w:szCs w:val="22"/>
              </w:rPr>
            </w:pPr>
            <w:r w:rsidRPr="00DA7677">
              <w:rPr>
                <w:bCs/>
                <w:sz w:val="22"/>
                <w:szCs w:val="22"/>
              </w:rPr>
              <w:t xml:space="preserve">Участник закупки может самостоятельно скачать документацию на сайте ЕИС </w:t>
            </w:r>
            <w:hyperlink r:id="rId10" w:history="1">
              <w:r w:rsidRPr="00DA7677">
                <w:rPr>
                  <w:rStyle w:val="ab"/>
                  <w:bCs/>
                  <w:sz w:val="22"/>
                  <w:szCs w:val="22"/>
                  <w:lang w:val="en-US"/>
                </w:rPr>
                <w:t>www</w:t>
              </w:r>
              <w:r w:rsidRPr="00DA7677">
                <w:rPr>
                  <w:rStyle w:val="ab"/>
                  <w:bCs/>
                  <w:sz w:val="22"/>
                  <w:szCs w:val="22"/>
                </w:rPr>
                <w:t>.zakupki.gov.ru</w:t>
              </w:r>
            </w:hyperlink>
            <w:r w:rsidRPr="00DA7677">
              <w:rPr>
                <w:bCs/>
                <w:sz w:val="22"/>
                <w:szCs w:val="22"/>
              </w:rPr>
              <w:t xml:space="preserve">и на ЭТП </w:t>
            </w:r>
            <w:r w:rsidRPr="00DA7677">
              <w:rPr>
                <w:rStyle w:val="ab"/>
                <w:bCs/>
                <w:sz w:val="22"/>
                <w:szCs w:val="22"/>
              </w:rPr>
              <w:t>https://etp-region.ru</w:t>
            </w:r>
          </w:p>
        </w:tc>
      </w:tr>
    </w:tbl>
    <w:p w14:paraId="7783CFCC" w14:textId="77777777" w:rsidR="00A36D08" w:rsidRPr="00DA7677" w:rsidRDefault="00295489">
      <w:pPr>
        <w:widowControl w:val="0"/>
        <w:suppressAutoHyphens/>
        <w:ind w:left="12191"/>
        <w:jc w:val="center"/>
        <w:rPr>
          <w:b/>
          <w:sz w:val="22"/>
          <w:szCs w:val="22"/>
        </w:rPr>
      </w:pPr>
      <w:r w:rsidRPr="00DA7677">
        <w:rPr>
          <w:b/>
          <w:sz w:val="22"/>
          <w:szCs w:val="22"/>
        </w:rPr>
        <w:t>орме</w:t>
      </w:r>
    </w:p>
    <w:p w14:paraId="16C7B13C" w14:textId="7E6135B9" w:rsidR="00A36D08" w:rsidRPr="00DA7677" w:rsidRDefault="00295489">
      <w:pPr>
        <w:widowControl w:val="0"/>
        <w:suppressAutoHyphens/>
        <w:rPr>
          <w:b/>
          <w:sz w:val="22"/>
          <w:szCs w:val="22"/>
        </w:rPr>
      </w:pPr>
      <w:bookmarkStart w:id="7" w:name="OLE_LINK3"/>
      <w:bookmarkStart w:id="8" w:name="OLE_LINK1"/>
      <w:bookmarkStart w:id="9" w:name="OLE_LINK2"/>
      <w:r w:rsidRPr="00DA7677">
        <w:rPr>
          <w:b/>
          <w:sz w:val="22"/>
          <w:szCs w:val="22"/>
        </w:rPr>
        <w:br w:type="page"/>
      </w:r>
    </w:p>
    <w:p w14:paraId="55ED139D" w14:textId="77777777" w:rsidR="00CA1842" w:rsidRPr="00DA7677" w:rsidRDefault="00CA1842" w:rsidP="00CA1842">
      <w:pPr>
        <w:widowControl w:val="0"/>
        <w:ind w:left="6521"/>
        <w:rPr>
          <w:b/>
          <w:sz w:val="22"/>
          <w:szCs w:val="22"/>
        </w:rPr>
      </w:pPr>
      <w:r w:rsidRPr="00DA7677">
        <w:rPr>
          <w:b/>
          <w:sz w:val="22"/>
          <w:szCs w:val="22"/>
        </w:rPr>
        <w:lastRenderedPageBreak/>
        <w:t>Приложение № 1 к Извещению о проведении запроса котировок в электронной форме</w:t>
      </w:r>
    </w:p>
    <w:p w14:paraId="03166241" w14:textId="77777777" w:rsidR="00CA1842" w:rsidRPr="00DA7677" w:rsidRDefault="00CA1842" w:rsidP="00CA1842">
      <w:pPr>
        <w:widowControl w:val="0"/>
        <w:jc w:val="right"/>
        <w:rPr>
          <w:b/>
          <w:sz w:val="22"/>
          <w:szCs w:val="22"/>
        </w:rPr>
      </w:pPr>
    </w:p>
    <w:p w14:paraId="0CC40087" w14:textId="77777777" w:rsidR="00CA1842" w:rsidRPr="00DA7677" w:rsidRDefault="00CA1842" w:rsidP="00CA1842">
      <w:pPr>
        <w:widowControl w:val="0"/>
        <w:jc w:val="center"/>
        <w:rPr>
          <w:b/>
          <w:sz w:val="22"/>
          <w:szCs w:val="22"/>
        </w:rPr>
      </w:pPr>
      <w:r w:rsidRPr="00DA7677">
        <w:rPr>
          <w:b/>
          <w:sz w:val="22"/>
          <w:szCs w:val="22"/>
        </w:rPr>
        <w:t>Рекомендуемая форма котировочной заявки</w:t>
      </w:r>
    </w:p>
    <w:p w14:paraId="5654F543" w14:textId="77777777" w:rsidR="00CA1842" w:rsidRPr="00DA7677" w:rsidRDefault="00CA1842" w:rsidP="00CA1842">
      <w:pPr>
        <w:widowControl w:val="0"/>
        <w:jc w:val="right"/>
        <w:rPr>
          <w:b/>
          <w:sz w:val="22"/>
          <w:szCs w:val="22"/>
        </w:rPr>
      </w:pPr>
    </w:p>
    <w:p w14:paraId="14520158" w14:textId="77777777" w:rsidR="00CA1842" w:rsidRPr="00DA7677" w:rsidRDefault="00CA1842" w:rsidP="00CA1842">
      <w:pPr>
        <w:widowControl w:val="0"/>
        <w:jc w:val="center"/>
        <w:rPr>
          <w:b/>
          <w:sz w:val="22"/>
          <w:szCs w:val="22"/>
        </w:rPr>
      </w:pPr>
      <w:r w:rsidRPr="00DA7677">
        <w:rPr>
          <w:b/>
          <w:sz w:val="22"/>
          <w:szCs w:val="22"/>
        </w:rPr>
        <w:t>ЗАЯВКА НА УЧАСТИЕ В ЗАПРОСЕ КОТИРОВОК В ЭЛЕКТРОННОЙ ФОРМЕ</w:t>
      </w:r>
    </w:p>
    <w:p w14:paraId="290A5ABF" w14:textId="77777777" w:rsidR="00CA1842" w:rsidRPr="00DA7677" w:rsidRDefault="00CA1842" w:rsidP="00CA1842">
      <w:pPr>
        <w:widowControl w:val="0"/>
        <w:autoSpaceDE w:val="0"/>
        <w:autoSpaceDN w:val="0"/>
        <w:adjustRightInd w:val="0"/>
        <w:jc w:val="right"/>
        <w:rPr>
          <w:sz w:val="22"/>
          <w:szCs w:val="22"/>
        </w:rPr>
      </w:pPr>
    </w:p>
    <w:p w14:paraId="0D4819B2" w14:textId="77777777" w:rsidR="00CA1842" w:rsidRPr="00DA7677" w:rsidRDefault="00CA1842" w:rsidP="00CA1842">
      <w:pPr>
        <w:widowControl w:val="0"/>
        <w:autoSpaceDE w:val="0"/>
        <w:autoSpaceDN w:val="0"/>
        <w:adjustRightInd w:val="0"/>
        <w:jc w:val="right"/>
        <w:rPr>
          <w:sz w:val="22"/>
          <w:szCs w:val="22"/>
        </w:rPr>
      </w:pPr>
      <w:r w:rsidRPr="00DA7677">
        <w:rPr>
          <w:sz w:val="22"/>
          <w:szCs w:val="22"/>
        </w:rPr>
        <w:t>«___» ______________ 20___г.</w:t>
      </w:r>
    </w:p>
    <w:p w14:paraId="220E8002" w14:textId="77777777" w:rsidR="00CA1842" w:rsidRPr="00DA7677" w:rsidRDefault="00CA1842" w:rsidP="00CA1842">
      <w:pPr>
        <w:widowControl w:val="0"/>
        <w:tabs>
          <w:tab w:val="left" w:pos="708"/>
        </w:tabs>
        <w:ind w:left="1584" w:hanging="1584"/>
        <w:outlineLvl w:val="8"/>
        <w:rPr>
          <w:iCs/>
          <w:color w:val="404040"/>
          <w:sz w:val="22"/>
          <w:szCs w:val="22"/>
          <w:lang w:eastAsia="en-US"/>
        </w:rPr>
      </w:pPr>
    </w:p>
    <w:p w14:paraId="21518500" w14:textId="77777777" w:rsidR="00CA1842" w:rsidRPr="00DA7677" w:rsidRDefault="00CA1842" w:rsidP="00CA1842">
      <w:pPr>
        <w:widowControl w:val="0"/>
        <w:tabs>
          <w:tab w:val="left" w:pos="708"/>
        </w:tabs>
        <w:ind w:left="1584" w:hanging="1584"/>
        <w:outlineLvl w:val="8"/>
        <w:rPr>
          <w:rFonts w:eastAsia="Calibri"/>
          <w:b/>
          <w:sz w:val="22"/>
          <w:szCs w:val="22"/>
          <w:lang w:eastAsia="en-US"/>
        </w:rPr>
      </w:pPr>
      <w:r w:rsidRPr="00DA7677">
        <w:rPr>
          <w:b/>
          <w:iCs/>
          <w:color w:val="404040"/>
          <w:sz w:val="22"/>
          <w:szCs w:val="22"/>
          <w:lang w:eastAsia="en-US"/>
        </w:rPr>
        <w:t>1</w:t>
      </w:r>
      <w:r w:rsidRPr="00DA7677">
        <w:rPr>
          <w:rFonts w:eastAsia="Calibri"/>
          <w:b/>
          <w:sz w:val="22"/>
          <w:szCs w:val="22"/>
          <w:lang w:eastAsia="en-US"/>
        </w:rPr>
        <w:t>. Информация об участнике закупки</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6109"/>
        <w:gridCol w:w="3438"/>
      </w:tblGrid>
      <w:tr w:rsidR="00CA1842" w:rsidRPr="00DA7677" w14:paraId="4728BCC4" w14:textId="77777777" w:rsidTr="000B15DE">
        <w:trPr>
          <w:jc w:val="center"/>
        </w:trPr>
        <w:tc>
          <w:tcPr>
            <w:tcW w:w="172" w:type="pct"/>
            <w:tcBorders>
              <w:top w:val="single" w:sz="4" w:space="0" w:color="auto"/>
              <w:left w:val="single" w:sz="4" w:space="0" w:color="auto"/>
              <w:bottom w:val="single" w:sz="4" w:space="0" w:color="auto"/>
              <w:right w:val="single" w:sz="4" w:space="0" w:color="auto"/>
            </w:tcBorders>
          </w:tcPr>
          <w:p w14:paraId="4F681449" w14:textId="77777777" w:rsidR="00CA1842" w:rsidRPr="00DA7677" w:rsidRDefault="00CA1842" w:rsidP="00CA1842">
            <w:pPr>
              <w:widowControl w:val="0"/>
              <w:ind w:right="-244"/>
              <w:rPr>
                <w:sz w:val="22"/>
                <w:szCs w:val="22"/>
              </w:rPr>
            </w:pPr>
            <w:r w:rsidRPr="00DA7677">
              <w:rPr>
                <w:sz w:val="22"/>
                <w:szCs w:val="22"/>
              </w:rPr>
              <w:t>1</w:t>
            </w:r>
          </w:p>
        </w:tc>
        <w:tc>
          <w:tcPr>
            <w:tcW w:w="3083" w:type="pct"/>
            <w:tcBorders>
              <w:top w:val="single" w:sz="4" w:space="0" w:color="auto"/>
              <w:left w:val="single" w:sz="4" w:space="0" w:color="auto"/>
              <w:bottom w:val="single" w:sz="4" w:space="0" w:color="auto"/>
              <w:right w:val="single" w:sz="4" w:space="0" w:color="auto"/>
            </w:tcBorders>
            <w:hideMark/>
          </w:tcPr>
          <w:p w14:paraId="66DF12B4" w14:textId="77777777" w:rsidR="00CA1842" w:rsidRPr="00DA7677" w:rsidRDefault="00CA1842" w:rsidP="00CA1842">
            <w:pPr>
              <w:widowControl w:val="0"/>
              <w:jc w:val="both"/>
              <w:rPr>
                <w:sz w:val="22"/>
                <w:szCs w:val="22"/>
              </w:rPr>
            </w:pPr>
            <w:r w:rsidRPr="00DA7677">
              <w:rPr>
                <w:sz w:val="22"/>
                <w:szCs w:val="22"/>
              </w:rPr>
              <w:t>Наименование (полное, сокращенное), фирменное наименование (при наличии) участника – юридического лица</w:t>
            </w:r>
          </w:p>
        </w:tc>
        <w:tc>
          <w:tcPr>
            <w:tcW w:w="1745" w:type="pct"/>
            <w:tcBorders>
              <w:top w:val="single" w:sz="4" w:space="0" w:color="auto"/>
              <w:left w:val="single" w:sz="4" w:space="0" w:color="auto"/>
              <w:bottom w:val="single" w:sz="4" w:space="0" w:color="auto"/>
              <w:right w:val="single" w:sz="4" w:space="0" w:color="auto"/>
            </w:tcBorders>
          </w:tcPr>
          <w:p w14:paraId="16DD6998" w14:textId="77777777" w:rsidR="00CA1842" w:rsidRPr="00DA7677" w:rsidRDefault="00CA1842" w:rsidP="00CA1842">
            <w:pPr>
              <w:widowControl w:val="0"/>
              <w:rPr>
                <w:sz w:val="22"/>
                <w:szCs w:val="22"/>
              </w:rPr>
            </w:pPr>
          </w:p>
        </w:tc>
      </w:tr>
      <w:tr w:rsidR="00CA1842" w:rsidRPr="00DA7677" w14:paraId="1BC5C3BB" w14:textId="77777777" w:rsidTr="000B15DE">
        <w:trPr>
          <w:jc w:val="center"/>
        </w:trPr>
        <w:tc>
          <w:tcPr>
            <w:tcW w:w="172" w:type="pct"/>
            <w:tcBorders>
              <w:top w:val="single" w:sz="4" w:space="0" w:color="auto"/>
              <w:left w:val="single" w:sz="4" w:space="0" w:color="auto"/>
              <w:bottom w:val="single" w:sz="4" w:space="0" w:color="auto"/>
              <w:right w:val="single" w:sz="4" w:space="0" w:color="auto"/>
            </w:tcBorders>
          </w:tcPr>
          <w:p w14:paraId="00DE8F29" w14:textId="77777777" w:rsidR="00CA1842" w:rsidRPr="00DA7677" w:rsidRDefault="00CA1842" w:rsidP="00CA1842">
            <w:pPr>
              <w:widowControl w:val="0"/>
              <w:ind w:right="-244"/>
              <w:rPr>
                <w:sz w:val="22"/>
                <w:szCs w:val="22"/>
              </w:rPr>
            </w:pPr>
            <w:r w:rsidRPr="00DA7677">
              <w:rPr>
                <w:sz w:val="22"/>
                <w:szCs w:val="22"/>
              </w:rPr>
              <w:t>2</w:t>
            </w:r>
          </w:p>
        </w:tc>
        <w:tc>
          <w:tcPr>
            <w:tcW w:w="3083" w:type="pct"/>
            <w:tcBorders>
              <w:top w:val="single" w:sz="4" w:space="0" w:color="auto"/>
              <w:left w:val="single" w:sz="4" w:space="0" w:color="auto"/>
              <w:bottom w:val="single" w:sz="4" w:space="0" w:color="auto"/>
              <w:right w:val="single" w:sz="4" w:space="0" w:color="auto"/>
            </w:tcBorders>
          </w:tcPr>
          <w:p w14:paraId="7526D735" w14:textId="77777777" w:rsidR="00CA1842" w:rsidRPr="00DA7677" w:rsidRDefault="00CA1842" w:rsidP="00CA1842">
            <w:pPr>
              <w:widowControl w:val="0"/>
              <w:jc w:val="both"/>
              <w:rPr>
                <w:sz w:val="22"/>
                <w:szCs w:val="22"/>
              </w:rPr>
            </w:pPr>
            <w:r w:rsidRPr="00DA7677">
              <w:rPr>
                <w:sz w:val="22"/>
                <w:szCs w:val="22"/>
              </w:rPr>
              <w:t>Сведения об организационно-правовой форме участника</w:t>
            </w:r>
          </w:p>
        </w:tc>
        <w:tc>
          <w:tcPr>
            <w:tcW w:w="1745" w:type="pct"/>
            <w:tcBorders>
              <w:top w:val="single" w:sz="4" w:space="0" w:color="auto"/>
              <w:left w:val="single" w:sz="4" w:space="0" w:color="auto"/>
              <w:bottom w:val="single" w:sz="4" w:space="0" w:color="auto"/>
              <w:right w:val="single" w:sz="4" w:space="0" w:color="auto"/>
            </w:tcBorders>
          </w:tcPr>
          <w:p w14:paraId="6E1AF8C0" w14:textId="77777777" w:rsidR="00CA1842" w:rsidRPr="00DA7677" w:rsidRDefault="00CA1842" w:rsidP="00CA1842">
            <w:pPr>
              <w:widowControl w:val="0"/>
              <w:rPr>
                <w:sz w:val="22"/>
                <w:szCs w:val="22"/>
              </w:rPr>
            </w:pPr>
          </w:p>
        </w:tc>
      </w:tr>
      <w:tr w:rsidR="00CA1842" w:rsidRPr="00DA7677" w14:paraId="75118BF4" w14:textId="77777777" w:rsidTr="000B15DE">
        <w:trPr>
          <w:cantSplit/>
          <w:trHeight w:val="166"/>
          <w:jc w:val="center"/>
        </w:trPr>
        <w:tc>
          <w:tcPr>
            <w:tcW w:w="172" w:type="pct"/>
            <w:tcBorders>
              <w:top w:val="single" w:sz="4" w:space="0" w:color="auto"/>
              <w:left w:val="single" w:sz="4" w:space="0" w:color="auto"/>
              <w:bottom w:val="single" w:sz="4" w:space="0" w:color="auto"/>
              <w:right w:val="single" w:sz="4" w:space="0" w:color="auto"/>
            </w:tcBorders>
          </w:tcPr>
          <w:p w14:paraId="0CF298A8" w14:textId="77777777" w:rsidR="00CA1842" w:rsidRPr="00DA7677" w:rsidRDefault="00CA1842" w:rsidP="00CA1842">
            <w:pPr>
              <w:widowControl w:val="0"/>
              <w:ind w:right="-244"/>
              <w:rPr>
                <w:sz w:val="22"/>
                <w:szCs w:val="22"/>
              </w:rPr>
            </w:pPr>
            <w:r w:rsidRPr="00DA7677">
              <w:rPr>
                <w:sz w:val="22"/>
                <w:szCs w:val="22"/>
              </w:rPr>
              <w:t>3</w:t>
            </w:r>
          </w:p>
        </w:tc>
        <w:tc>
          <w:tcPr>
            <w:tcW w:w="3083" w:type="pct"/>
            <w:tcBorders>
              <w:top w:val="single" w:sz="4" w:space="0" w:color="auto"/>
              <w:left w:val="single" w:sz="4" w:space="0" w:color="auto"/>
              <w:bottom w:val="single" w:sz="4" w:space="0" w:color="auto"/>
              <w:right w:val="single" w:sz="4" w:space="0" w:color="auto"/>
            </w:tcBorders>
            <w:hideMark/>
          </w:tcPr>
          <w:p w14:paraId="51D70F97" w14:textId="77777777" w:rsidR="00CA1842" w:rsidRPr="00DA7677" w:rsidRDefault="00CA1842" w:rsidP="00CA1842">
            <w:pPr>
              <w:widowControl w:val="0"/>
              <w:jc w:val="both"/>
              <w:rPr>
                <w:sz w:val="22"/>
                <w:szCs w:val="22"/>
              </w:rPr>
            </w:pPr>
            <w:r w:rsidRPr="00DA7677">
              <w:rPr>
                <w:sz w:val="22"/>
                <w:szCs w:val="22"/>
              </w:rPr>
              <w:t>Юридический и почтовый адрес участника</w:t>
            </w:r>
          </w:p>
        </w:tc>
        <w:tc>
          <w:tcPr>
            <w:tcW w:w="1745" w:type="pct"/>
            <w:tcBorders>
              <w:top w:val="single" w:sz="4" w:space="0" w:color="auto"/>
              <w:left w:val="single" w:sz="4" w:space="0" w:color="auto"/>
              <w:bottom w:val="single" w:sz="4" w:space="0" w:color="auto"/>
              <w:right w:val="single" w:sz="4" w:space="0" w:color="auto"/>
            </w:tcBorders>
          </w:tcPr>
          <w:p w14:paraId="427DF44A" w14:textId="77777777" w:rsidR="00CA1842" w:rsidRPr="00DA7677" w:rsidRDefault="00CA1842" w:rsidP="00CA1842">
            <w:pPr>
              <w:widowControl w:val="0"/>
              <w:rPr>
                <w:sz w:val="22"/>
                <w:szCs w:val="22"/>
              </w:rPr>
            </w:pPr>
          </w:p>
        </w:tc>
      </w:tr>
      <w:tr w:rsidR="00CA1842" w:rsidRPr="00DA7677" w14:paraId="78E92473" w14:textId="77777777" w:rsidTr="000B15DE">
        <w:trPr>
          <w:trHeight w:val="239"/>
          <w:jc w:val="center"/>
        </w:trPr>
        <w:tc>
          <w:tcPr>
            <w:tcW w:w="172" w:type="pct"/>
            <w:tcBorders>
              <w:top w:val="single" w:sz="4" w:space="0" w:color="auto"/>
              <w:left w:val="single" w:sz="4" w:space="0" w:color="auto"/>
              <w:bottom w:val="single" w:sz="4" w:space="0" w:color="auto"/>
              <w:right w:val="single" w:sz="4" w:space="0" w:color="auto"/>
            </w:tcBorders>
          </w:tcPr>
          <w:p w14:paraId="3D32FE03" w14:textId="77777777" w:rsidR="00CA1842" w:rsidRPr="00DA7677" w:rsidRDefault="00CA1842" w:rsidP="00CA1842">
            <w:pPr>
              <w:widowControl w:val="0"/>
              <w:ind w:right="-244"/>
              <w:rPr>
                <w:sz w:val="22"/>
                <w:szCs w:val="22"/>
              </w:rPr>
            </w:pPr>
            <w:r w:rsidRPr="00DA7677">
              <w:rPr>
                <w:sz w:val="22"/>
                <w:szCs w:val="22"/>
              </w:rPr>
              <w:t>4</w:t>
            </w:r>
          </w:p>
        </w:tc>
        <w:tc>
          <w:tcPr>
            <w:tcW w:w="3083" w:type="pct"/>
            <w:tcBorders>
              <w:top w:val="single" w:sz="4" w:space="0" w:color="auto"/>
              <w:left w:val="single" w:sz="4" w:space="0" w:color="auto"/>
              <w:bottom w:val="single" w:sz="4" w:space="0" w:color="auto"/>
              <w:right w:val="single" w:sz="4" w:space="0" w:color="auto"/>
            </w:tcBorders>
            <w:hideMark/>
          </w:tcPr>
          <w:p w14:paraId="684781FE" w14:textId="77777777" w:rsidR="00CA1842" w:rsidRPr="00DA7677" w:rsidRDefault="00CA1842" w:rsidP="00CA1842">
            <w:pPr>
              <w:widowControl w:val="0"/>
              <w:jc w:val="both"/>
              <w:rPr>
                <w:sz w:val="22"/>
                <w:szCs w:val="22"/>
              </w:rPr>
            </w:pPr>
            <w:r w:rsidRPr="00DA7677">
              <w:rPr>
                <w:sz w:val="22"/>
                <w:szCs w:val="22"/>
              </w:rPr>
              <w:t>ИНН / КПП</w:t>
            </w:r>
          </w:p>
        </w:tc>
        <w:tc>
          <w:tcPr>
            <w:tcW w:w="1745" w:type="pct"/>
            <w:tcBorders>
              <w:top w:val="single" w:sz="4" w:space="0" w:color="auto"/>
              <w:left w:val="single" w:sz="4" w:space="0" w:color="auto"/>
              <w:bottom w:val="single" w:sz="4" w:space="0" w:color="auto"/>
              <w:right w:val="single" w:sz="4" w:space="0" w:color="auto"/>
            </w:tcBorders>
          </w:tcPr>
          <w:p w14:paraId="1A52E35D" w14:textId="77777777" w:rsidR="00CA1842" w:rsidRPr="00DA7677" w:rsidRDefault="00CA1842" w:rsidP="00CA1842">
            <w:pPr>
              <w:widowControl w:val="0"/>
              <w:rPr>
                <w:sz w:val="22"/>
                <w:szCs w:val="22"/>
              </w:rPr>
            </w:pPr>
          </w:p>
        </w:tc>
      </w:tr>
      <w:tr w:rsidR="00CA1842" w:rsidRPr="00DA7677" w14:paraId="3412F25D" w14:textId="77777777" w:rsidTr="000B15DE">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23283C6D" w14:textId="77777777" w:rsidR="00CA1842" w:rsidRPr="00DA7677" w:rsidRDefault="00CA1842" w:rsidP="00CA1842">
            <w:pPr>
              <w:widowControl w:val="0"/>
              <w:ind w:right="-244"/>
              <w:rPr>
                <w:sz w:val="22"/>
                <w:szCs w:val="22"/>
              </w:rPr>
            </w:pPr>
            <w:r w:rsidRPr="00DA7677">
              <w:rPr>
                <w:sz w:val="22"/>
                <w:szCs w:val="22"/>
              </w:rPr>
              <w:t>5</w:t>
            </w:r>
          </w:p>
        </w:tc>
        <w:tc>
          <w:tcPr>
            <w:tcW w:w="3083" w:type="pct"/>
            <w:tcBorders>
              <w:top w:val="single" w:sz="4" w:space="0" w:color="auto"/>
              <w:left w:val="single" w:sz="4" w:space="0" w:color="auto"/>
              <w:bottom w:val="single" w:sz="4" w:space="0" w:color="auto"/>
              <w:right w:val="single" w:sz="4" w:space="0" w:color="auto"/>
            </w:tcBorders>
          </w:tcPr>
          <w:p w14:paraId="59A2E3C2" w14:textId="77777777" w:rsidR="00CA1842" w:rsidRPr="00DA7677" w:rsidRDefault="00CA1842" w:rsidP="00CA1842">
            <w:pPr>
              <w:widowControl w:val="0"/>
              <w:jc w:val="both"/>
              <w:rPr>
                <w:sz w:val="22"/>
                <w:szCs w:val="22"/>
              </w:rPr>
            </w:pPr>
            <w:r w:rsidRPr="00DA7677">
              <w:rPr>
                <w:sz w:val="22"/>
                <w:szCs w:val="22"/>
              </w:rPr>
              <w:t xml:space="preserve">ОГРН </w:t>
            </w:r>
          </w:p>
        </w:tc>
        <w:tc>
          <w:tcPr>
            <w:tcW w:w="1745" w:type="pct"/>
            <w:tcBorders>
              <w:top w:val="single" w:sz="4" w:space="0" w:color="auto"/>
              <w:left w:val="single" w:sz="4" w:space="0" w:color="auto"/>
              <w:bottom w:val="single" w:sz="4" w:space="0" w:color="auto"/>
              <w:right w:val="single" w:sz="4" w:space="0" w:color="auto"/>
            </w:tcBorders>
          </w:tcPr>
          <w:p w14:paraId="5908723A" w14:textId="77777777" w:rsidR="00CA1842" w:rsidRPr="00DA7677" w:rsidRDefault="00CA1842" w:rsidP="00CA1842">
            <w:pPr>
              <w:widowControl w:val="0"/>
              <w:rPr>
                <w:sz w:val="22"/>
                <w:szCs w:val="22"/>
              </w:rPr>
            </w:pPr>
          </w:p>
        </w:tc>
      </w:tr>
      <w:tr w:rsidR="00CA1842" w:rsidRPr="00DA7677" w14:paraId="4C9B6560" w14:textId="77777777" w:rsidTr="000B15DE">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55E8A4B6" w14:textId="77777777" w:rsidR="00CA1842" w:rsidRPr="00DA7677" w:rsidRDefault="00CA1842" w:rsidP="00CA1842">
            <w:pPr>
              <w:widowControl w:val="0"/>
              <w:ind w:right="-244"/>
              <w:rPr>
                <w:sz w:val="22"/>
                <w:szCs w:val="22"/>
              </w:rPr>
            </w:pPr>
            <w:r w:rsidRPr="00DA7677">
              <w:rPr>
                <w:sz w:val="22"/>
                <w:szCs w:val="22"/>
              </w:rPr>
              <w:t>6</w:t>
            </w:r>
          </w:p>
        </w:tc>
        <w:tc>
          <w:tcPr>
            <w:tcW w:w="3083" w:type="pct"/>
            <w:tcBorders>
              <w:top w:val="single" w:sz="4" w:space="0" w:color="auto"/>
              <w:left w:val="single" w:sz="4" w:space="0" w:color="auto"/>
              <w:bottom w:val="single" w:sz="4" w:space="0" w:color="auto"/>
              <w:right w:val="single" w:sz="4" w:space="0" w:color="auto"/>
            </w:tcBorders>
          </w:tcPr>
          <w:p w14:paraId="5903CC88" w14:textId="77777777" w:rsidR="00CA1842" w:rsidRPr="00DA7677" w:rsidRDefault="00CA1842" w:rsidP="00CA1842">
            <w:pPr>
              <w:widowControl w:val="0"/>
              <w:jc w:val="both"/>
              <w:rPr>
                <w:sz w:val="22"/>
                <w:szCs w:val="22"/>
              </w:rPr>
            </w:pPr>
            <w:r w:rsidRPr="00DA7677">
              <w:rPr>
                <w:sz w:val="22"/>
                <w:szCs w:val="22"/>
              </w:rPr>
              <w:t>ОКПО</w:t>
            </w:r>
          </w:p>
        </w:tc>
        <w:tc>
          <w:tcPr>
            <w:tcW w:w="1745" w:type="pct"/>
            <w:tcBorders>
              <w:top w:val="single" w:sz="4" w:space="0" w:color="auto"/>
              <w:left w:val="single" w:sz="4" w:space="0" w:color="auto"/>
              <w:bottom w:val="single" w:sz="4" w:space="0" w:color="auto"/>
              <w:right w:val="single" w:sz="4" w:space="0" w:color="auto"/>
            </w:tcBorders>
          </w:tcPr>
          <w:p w14:paraId="01CA6543" w14:textId="77777777" w:rsidR="00CA1842" w:rsidRPr="00DA7677" w:rsidRDefault="00CA1842" w:rsidP="00CA1842">
            <w:pPr>
              <w:widowControl w:val="0"/>
              <w:rPr>
                <w:sz w:val="22"/>
                <w:szCs w:val="22"/>
              </w:rPr>
            </w:pPr>
          </w:p>
        </w:tc>
      </w:tr>
      <w:tr w:rsidR="00CA1842" w:rsidRPr="00DA7677" w14:paraId="0AB6E5BC" w14:textId="77777777" w:rsidTr="000B15DE">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008CE9E6" w14:textId="77777777" w:rsidR="00CA1842" w:rsidRPr="00DA7677" w:rsidRDefault="00CA1842" w:rsidP="00CA1842">
            <w:pPr>
              <w:widowControl w:val="0"/>
              <w:ind w:right="-244"/>
              <w:rPr>
                <w:sz w:val="22"/>
                <w:szCs w:val="22"/>
              </w:rPr>
            </w:pPr>
            <w:r w:rsidRPr="00DA7677">
              <w:rPr>
                <w:sz w:val="22"/>
                <w:szCs w:val="22"/>
              </w:rPr>
              <w:t>7</w:t>
            </w:r>
          </w:p>
        </w:tc>
        <w:tc>
          <w:tcPr>
            <w:tcW w:w="3083" w:type="pct"/>
            <w:tcBorders>
              <w:top w:val="single" w:sz="4" w:space="0" w:color="auto"/>
              <w:left w:val="single" w:sz="4" w:space="0" w:color="auto"/>
              <w:bottom w:val="single" w:sz="4" w:space="0" w:color="auto"/>
              <w:right w:val="single" w:sz="4" w:space="0" w:color="auto"/>
            </w:tcBorders>
          </w:tcPr>
          <w:p w14:paraId="38F5D4C0" w14:textId="77777777" w:rsidR="00CA1842" w:rsidRPr="00DA7677" w:rsidRDefault="00CA1842" w:rsidP="00CA1842">
            <w:pPr>
              <w:widowControl w:val="0"/>
              <w:jc w:val="both"/>
              <w:rPr>
                <w:sz w:val="22"/>
                <w:szCs w:val="22"/>
              </w:rPr>
            </w:pPr>
            <w:r w:rsidRPr="00DA7677">
              <w:rPr>
                <w:sz w:val="22"/>
                <w:szCs w:val="22"/>
              </w:rPr>
              <w:t>ОКАТО</w:t>
            </w:r>
          </w:p>
        </w:tc>
        <w:tc>
          <w:tcPr>
            <w:tcW w:w="1745" w:type="pct"/>
            <w:tcBorders>
              <w:top w:val="single" w:sz="4" w:space="0" w:color="auto"/>
              <w:left w:val="single" w:sz="4" w:space="0" w:color="auto"/>
              <w:bottom w:val="single" w:sz="4" w:space="0" w:color="auto"/>
              <w:right w:val="single" w:sz="4" w:space="0" w:color="auto"/>
            </w:tcBorders>
          </w:tcPr>
          <w:p w14:paraId="49EFAC6E" w14:textId="77777777" w:rsidR="00CA1842" w:rsidRPr="00DA7677" w:rsidRDefault="00CA1842" w:rsidP="00CA1842">
            <w:pPr>
              <w:widowControl w:val="0"/>
              <w:rPr>
                <w:sz w:val="22"/>
                <w:szCs w:val="22"/>
              </w:rPr>
            </w:pPr>
          </w:p>
        </w:tc>
      </w:tr>
      <w:tr w:rsidR="00CA1842" w:rsidRPr="00DA7677" w14:paraId="293EDA37" w14:textId="77777777" w:rsidTr="000B15DE">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259814BF" w14:textId="77777777" w:rsidR="00CA1842" w:rsidRPr="00DA7677" w:rsidRDefault="00CA1842" w:rsidP="00CA1842">
            <w:pPr>
              <w:widowControl w:val="0"/>
              <w:ind w:right="-244"/>
              <w:rPr>
                <w:sz w:val="22"/>
                <w:szCs w:val="22"/>
              </w:rPr>
            </w:pPr>
            <w:r w:rsidRPr="00DA7677">
              <w:rPr>
                <w:sz w:val="22"/>
                <w:szCs w:val="22"/>
              </w:rPr>
              <w:t>8</w:t>
            </w:r>
          </w:p>
        </w:tc>
        <w:tc>
          <w:tcPr>
            <w:tcW w:w="3083" w:type="pct"/>
            <w:tcBorders>
              <w:top w:val="single" w:sz="4" w:space="0" w:color="auto"/>
              <w:left w:val="single" w:sz="4" w:space="0" w:color="auto"/>
              <w:bottom w:val="single" w:sz="4" w:space="0" w:color="auto"/>
              <w:right w:val="single" w:sz="4" w:space="0" w:color="auto"/>
            </w:tcBorders>
          </w:tcPr>
          <w:p w14:paraId="5660A6BF" w14:textId="77777777" w:rsidR="00CA1842" w:rsidRPr="00DA7677" w:rsidRDefault="00CA1842" w:rsidP="00CA1842">
            <w:pPr>
              <w:widowControl w:val="0"/>
              <w:jc w:val="both"/>
              <w:rPr>
                <w:sz w:val="22"/>
                <w:szCs w:val="22"/>
              </w:rPr>
            </w:pPr>
            <w:r w:rsidRPr="00DA7677">
              <w:rPr>
                <w:sz w:val="22"/>
                <w:szCs w:val="22"/>
              </w:rPr>
              <w:t>ОКТМО</w:t>
            </w:r>
          </w:p>
        </w:tc>
        <w:tc>
          <w:tcPr>
            <w:tcW w:w="1745" w:type="pct"/>
            <w:tcBorders>
              <w:top w:val="single" w:sz="4" w:space="0" w:color="auto"/>
              <w:left w:val="single" w:sz="4" w:space="0" w:color="auto"/>
              <w:bottom w:val="single" w:sz="4" w:space="0" w:color="auto"/>
              <w:right w:val="single" w:sz="4" w:space="0" w:color="auto"/>
            </w:tcBorders>
          </w:tcPr>
          <w:p w14:paraId="54E9D28A" w14:textId="77777777" w:rsidR="00CA1842" w:rsidRPr="00DA7677" w:rsidRDefault="00CA1842" w:rsidP="00CA1842">
            <w:pPr>
              <w:widowControl w:val="0"/>
              <w:rPr>
                <w:sz w:val="22"/>
                <w:szCs w:val="22"/>
              </w:rPr>
            </w:pPr>
          </w:p>
        </w:tc>
      </w:tr>
      <w:tr w:rsidR="00CA1842" w:rsidRPr="00DA7677" w14:paraId="7FD85471" w14:textId="77777777" w:rsidTr="000B15DE">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6B4640E7" w14:textId="77777777" w:rsidR="00CA1842" w:rsidRPr="00DA7677" w:rsidRDefault="00CA1842" w:rsidP="00CA1842">
            <w:pPr>
              <w:widowControl w:val="0"/>
              <w:ind w:right="-244"/>
              <w:rPr>
                <w:sz w:val="22"/>
                <w:szCs w:val="22"/>
              </w:rPr>
            </w:pPr>
            <w:r w:rsidRPr="00DA7677">
              <w:rPr>
                <w:sz w:val="22"/>
                <w:szCs w:val="22"/>
              </w:rPr>
              <w:t>9</w:t>
            </w:r>
          </w:p>
        </w:tc>
        <w:tc>
          <w:tcPr>
            <w:tcW w:w="3083" w:type="pct"/>
            <w:tcBorders>
              <w:top w:val="single" w:sz="4" w:space="0" w:color="auto"/>
              <w:left w:val="single" w:sz="4" w:space="0" w:color="auto"/>
              <w:bottom w:val="single" w:sz="4" w:space="0" w:color="auto"/>
              <w:right w:val="single" w:sz="4" w:space="0" w:color="auto"/>
            </w:tcBorders>
            <w:hideMark/>
          </w:tcPr>
          <w:p w14:paraId="0134BE5B" w14:textId="77777777" w:rsidR="00CA1842" w:rsidRPr="00DA7677" w:rsidRDefault="00CA1842" w:rsidP="00CA1842">
            <w:pPr>
              <w:widowControl w:val="0"/>
              <w:jc w:val="both"/>
              <w:rPr>
                <w:sz w:val="22"/>
                <w:szCs w:val="22"/>
              </w:rPr>
            </w:pPr>
            <w:r w:rsidRPr="00DA7677">
              <w:rPr>
                <w:sz w:val="22"/>
                <w:szCs w:val="22"/>
              </w:rPr>
              <w:t>банковские реквизиты</w:t>
            </w:r>
          </w:p>
        </w:tc>
        <w:tc>
          <w:tcPr>
            <w:tcW w:w="1745" w:type="pct"/>
            <w:tcBorders>
              <w:top w:val="single" w:sz="4" w:space="0" w:color="auto"/>
              <w:left w:val="single" w:sz="4" w:space="0" w:color="auto"/>
              <w:bottom w:val="single" w:sz="4" w:space="0" w:color="auto"/>
              <w:right w:val="single" w:sz="4" w:space="0" w:color="auto"/>
            </w:tcBorders>
          </w:tcPr>
          <w:p w14:paraId="5F7753D7" w14:textId="77777777" w:rsidR="00CA1842" w:rsidRPr="00DA7677" w:rsidRDefault="00CA1842" w:rsidP="00CA1842">
            <w:pPr>
              <w:widowControl w:val="0"/>
              <w:rPr>
                <w:sz w:val="22"/>
                <w:szCs w:val="22"/>
              </w:rPr>
            </w:pPr>
          </w:p>
        </w:tc>
      </w:tr>
      <w:tr w:rsidR="00CA1842" w:rsidRPr="00DA7677" w14:paraId="1BC1AD7F" w14:textId="77777777" w:rsidTr="000B15DE">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292C6997" w14:textId="77777777" w:rsidR="00CA1842" w:rsidRPr="00DA7677" w:rsidRDefault="00CA1842" w:rsidP="00CA1842">
            <w:pPr>
              <w:widowControl w:val="0"/>
              <w:ind w:right="-244"/>
              <w:rPr>
                <w:sz w:val="22"/>
                <w:szCs w:val="22"/>
              </w:rPr>
            </w:pPr>
            <w:r w:rsidRPr="00DA7677">
              <w:rPr>
                <w:sz w:val="22"/>
                <w:szCs w:val="22"/>
              </w:rPr>
              <w:t>10</w:t>
            </w:r>
          </w:p>
        </w:tc>
        <w:tc>
          <w:tcPr>
            <w:tcW w:w="3083" w:type="pct"/>
            <w:tcBorders>
              <w:top w:val="single" w:sz="4" w:space="0" w:color="auto"/>
              <w:left w:val="single" w:sz="4" w:space="0" w:color="auto"/>
              <w:bottom w:val="single" w:sz="4" w:space="0" w:color="auto"/>
              <w:right w:val="single" w:sz="4" w:space="0" w:color="auto"/>
            </w:tcBorders>
          </w:tcPr>
          <w:p w14:paraId="27DB871F" w14:textId="77777777" w:rsidR="00CA1842" w:rsidRPr="00DA7677" w:rsidRDefault="00CA1842" w:rsidP="00CA1842">
            <w:pPr>
              <w:widowControl w:val="0"/>
              <w:rPr>
                <w:sz w:val="22"/>
                <w:szCs w:val="22"/>
              </w:rPr>
            </w:pPr>
            <w:r w:rsidRPr="00DA7677">
              <w:rPr>
                <w:sz w:val="22"/>
                <w:szCs w:val="22"/>
              </w:rPr>
              <w:t>Режим налогообложения в соответствии с Налоговым Кодексом РФ</w:t>
            </w:r>
          </w:p>
        </w:tc>
        <w:tc>
          <w:tcPr>
            <w:tcW w:w="1745" w:type="pct"/>
            <w:tcBorders>
              <w:top w:val="single" w:sz="4" w:space="0" w:color="auto"/>
              <w:left w:val="single" w:sz="4" w:space="0" w:color="auto"/>
              <w:bottom w:val="single" w:sz="4" w:space="0" w:color="auto"/>
              <w:right w:val="single" w:sz="4" w:space="0" w:color="auto"/>
            </w:tcBorders>
          </w:tcPr>
          <w:p w14:paraId="2BDB6BC2" w14:textId="77777777" w:rsidR="00CA1842" w:rsidRPr="00DA7677" w:rsidRDefault="00CA1842" w:rsidP="00CA1842">
            <w:pPr>
              <w:widowControl w:val="0"/>
              <w:rPr>
                <w:sz w:val="22"/>
                <w:szCs w:val="22"/>
              </w:rPr>
            </w:pPr>
          </w:p>
        </w:tc>
      </w:tr>
      <w:tr w:rsidR="00CA1842" w:rsidRPr="00DA7677" w14:paraId="1EECEDD7" w14:textId="77777777" w:rsidTr="000B15DE">
        <w:trPr>
          <w:cantSplit/>
          <w:trHeight w:val="151"/>
          <w:jc w:val="center"/>
        </w:trPr>
        <w:tc>
          <w:tcPr>
            <w:tcW w:w="172" w:type="pct"/>
            <w:tcBorders>
              <w:top w:val="single" w:sz="4" w:space="0" w:color="auto"/>
              <w:left w:val="single" w:sz="4" w:space="0" w:color="auto"/>
              <w:bottom w:val="single" w:sz="4" w:space="0" w:color="auto"/>
              <w:right w:val="single" w:sz="4" w:space="0" w:color="auto"/>
            </w:tcBorders>
          </w:tcPr>
          <w:p w14:paraId="7029A791" w14:textId="77777777" w:rsidR="00CA1842" w:rsidRPr="00DA7677" w:rsidRDefault="00CA1842" w:rsidP="00CA1842">
            <w:pPr>
              <w:widowControl w:val="0"/>
              <w:ind w:right="-244"/>
              <w:rPr>
                <w:sz w:val="22"/>
                <w:szCs w:val="22"/>
              </w:rPr>
            </w:pPr>
            <w:r w:rsidRPr="00DA7677">
              <w:rPr>
                <w:sz w:val="22"/>
                <w:szCs w:val="22"/>
              </w:rPr>
              <w:t>11</w:t>
            </w:r>
          </w:p>
        </w:tc>
        <w:tc>
          <w:tcPr>
            <w:tcW w:w="3083" w:type="pct"/>
            <w:tcBorders>
              <w:top w:val="single" w:sz="4" w:space="0" w:color="auto"/>
              <w:left w:val="single" w:sz="4" w:space="0" w:color="auto"/>
              <w:bottom w:val="single" w:sz="4" w:space="0" w:color="auto"/>
              <w:right w:val="single" w:sz="4" w:space="0" w:color="auto"/>
            </w:tcBorders>
          </w:tcPr>
          <w:p w14:paraId="090E5BFE" w14:textId="77777777" w:rsidR="00CA1842" w:rsidRPr="00DA7677" w:rsidRDefault="00CA1842" w:rsidP="00CA1842">
            <w:pPr>
              <w:widowControl w:val="0"/>
              <w:rPr>
                <w:sz w:val="22"/>
                <w:szCs w:val="22"/>
              </w:rPr>
            </w:pPr>
            <w:r w:rsidRPr="00DA7677">
              <w:rPr>
                <w:sz w:val="22"/>
                <w:szCs w:val="22"/>
              </w:rPr>
              <w:t>Ставка НДС</w:t>
            </w:r>
          </w:p>
        </w:tc>
        <w:tc>
          <w:tcPr>
            <w:tcW w:w="1745" w:type="pct"/>
            <w:tcBorders>
              <w:top w:val="single" w:sz="4" w:space="0" w:color="auto"/>
              <w:left w:val="single" w:sz="4" w:space="0" w:color="auto"/>
              <w:bottom w:val="single" w:sz="4" w:space="0" w:color="auto"/>
              <w:right w:val="single" w:sz="4" w:space="0" w:color="auto"/>
            </w:tcBorders>
          </w:tcPr>
          <w:p w14:paraId="06EBCB8F" w14:textId="77777777" w:rsidR="00CA1842" w:rsidRPr="00DA7677" w:rsidRDefault="00CA1842" w:rsidP="00CA1842">
            <w:pPr>
              <w:widowControl w:val="0"/>
              <w:rPr>
                <w:sz w:val="22"/>
                <w:szCs w:val="22"/>
              </w:rPr>
            </w:pPr>
          </w:p>
        </w:tc>
      </w:tr>
      <w:tr w:rsidR="00CA1842" w:rsidRPr="00DA7677" w14:paraId="4C9A10BD" w14:textId="77777777" w:rsidTr="000B15DE">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026D1020" w14:textId="77777777" w:rsidR="00CA1842" w:rsidRPr="00DA7677" w:rsidRDefault="00CA1842" w:rsidP="00CA1842">
            <w:pPr>
              <w:widowControl w:val="0"/>
              <w:ind w:right="-244"/>
              <w:rPr>
                <w:sz w:val="22"/>
                <w:szCs w:val="22"/>
              </w:rPr>
            </w:pPr>
            <w:r w:rsidRPr="00DA7677">
              <w:rPr>
                <w:sz w:val="22"/>
                <w:szCs w:val="22"/>
              </w:rPr>
              <w:t>12</w:t>
            </w:r>
          </w:p>
        </w:tc>
        <w:tc>
          <w:tcPr>
            <w:tcW w:w="3083" w:type="pct"/>
            <w:tcBorders>
              <w:top w:val="single" w:sz="4" w:space="0" w:color="auto"/>
              <w:left w:val="single" w:sz="4" w:space="0" w:color="auto"/>
              <w:bottom w:val="single" w:sz="4" w:space="0" w:color="auto"/>
              <w:right w:val="single" w:sz="4" w:space="0" w:color="auto"/>
            </w:tcBorders>
          </w:tcPr>
          <w:p w14:paraId="2D1045E3" w14:textId="77777777" w:rsidR="00CA1842" w:rsidRPr="00DA7677" w:rsidRDefault="00CA1842" w:rsidP="00CA1842">
            <w:pPr>
              <w:widowControl w:val="0"/>
              <w:rPr>
                <w:sz w:val="22"/>
                <w:szCs w:val="22"/>
              </w:rPr>
            </w:pPr>
            <w:r w:rsidRPr="00DA7677">
              <w:rPr>
                <w:sz w:val="22"/>
                <w:szCs w:val="22"/>
              </w:rPr>
              <w:t>Фамилия, Имя, Отчество руководителя Участника, имеющего право подписи согласно учредительным документам Участника или доверенности, с указанием должности</w:t>
            </w:r>
          </w:p>
        </w:tc>
        <w:tc>
          <w:tcPr>
            <w:tcW w:w="1745" w:type="pct"/>
            <w:tcBorders>
              <w:top w:val="single" w:sz="4" w:space="0" w:color="auto"/>
              <w:left w:val="single" w:sz="4" w:space="0" w:color="auto"/>
              <w:bottom w:val="single" w:sz="4" w:space="0" w:color="auto"/>
              <w:right w:val="single" w:sz="4" w:space="0" w:color="auto"/>
            </w:tcBorders>
          </w:tcPr>
          <w:p w14:paraId="6455DA06" w14:textId="77777777" w:rsidR="00CA1842" w:rsidRPr="00DA7677" w:rsidRDefault="00CA1842" w:rsidP="00CA1842">
            <w:pPr>
              <w:widowControl w:val="0"/>
              <w:rPr>
                <w:sz w:val="22"/>
                <w:szCs w:val="22"/>
              </w:rPr>
            </w:pPr>
          </w:p>
        </w:tc>
      </w:tr>
      <w:tr w:rsidR="00CA1842" w:rsidRPr="00DA7677" w14:paraId="189A50D6" w14:textId="77777777" w:rsidTr="000B15DE">
        <w:trPr>
          <w:gridAfter w:val="1"/>
          <w:wAfter w:w="1745" w:type="pct"/>
          <w:trHeight w:val="207"/>
          <w:jc w:val="center"/>
        </w:trPr>
        <w:tc>
          <w:tcPr>
            <w:tcW w:w="172" w:type="pct"/>
            <w:vMerge w:val="restart"/>
            <w:tcBorders>
              <w:top w:val="single" w:sz="4" w:space="0" w:color="auto"/>
              <w:left w:val="single" w:sz="4" w:space="0" w:color="auto"/>
              <w:right w:val="single" w:sz="4" w:space="0" w:color="auto"/>
            </w:tcBorders>
          </w:tcPr>
          <w:p w14:paraId="4D810677" w14:textId="77777777" w:rsidR="00CA1842" w:rsidRPr="00DA7677" w:rsidRDefault="00CA1842" w:rsidP="00CA1842">
            <w:pPr>
              <w:widowControl w:val="0"/>
              <w:ind w:right="-244"/>
              <w:rPr>
                <w:sz w:val="22"/>
                <w:szCs w:val="22"/>
              </w:rPr>
            </w:pPr>
          </w:p>
        </w:tc>
        <w:tc>
          <w:tcPr>
            <w:tcW w:w="3083" w:type="pct"/>
          </w:tcPr>
          <w:p w14:paraId="69E1DAF8" w14:textId="77777777" w:rsidR="00CA1842" w:rsidRPr="00DA7677" w:rsidRDefault="00CA1842" w:rsidP="00CA1842">
            <w:pPr>
              <w:widowControl w:val="0"/>
              <w:jc w:val="both"/>
              <w:rPr>
                <w:sz w:val="22"/>
                <w:szCs w:val="22"/>
              </w:rPr>
            </w:pPr>
            <w:r w:rsidRPr="00DA7677">
              <w:rPr>
                <w:sz w:val="22"/>
                <w:szCs w:val="22"/>
              </w:rPr>
              <w:t>номер телефона</w:t>
            </w:r>
          </w:p>
        </w:tc>
      </w:tr>
      <w:tr w:rsidR="00CA1842" w:rsidRPr="00DA7677" w14:paraId="2ADB854A" w14:textId="77777777" w:rsidTr="000B15DE">
        <w:trPr>
          <w:trHeight w:val="285"/>
          <w:jc w:val="center"/>
        </w:trPr>
        <w:tc>
          <w:tcPr>
            <w:tcW w:w="172" w:type="pct"/>
            <w:vMerge/>
            <w:tcBorders>
              <w:left w:val="single" w:sz="4" w:space="0" w:color="auto"/>
              <w:right w:val="single" w:sz="4" w:space="0" w:color="auto"/>
            </w:tcBorders>
          </w:tcPr>
          <w:p w14:paraId="731BD511" w14:textId="77777777" w:rsidR="00CA1842" w:rsidRPr="00DA7677" w:rsidRDefault="00CA1842" w:rsidP="00CA1842">
            <w:pPr>
              <w:widowControl w:val="0"/>
              <w:ind w:right="-244"/>
              <w:rPr>
                <w:sz w:val="22"/>
                <w:szCs w:val="22"/>
              </w:rPr>
            </w:pPr>
          </w:p>
        </w:tc>
        <w:tc>
          <w:tcPr>
            <w:tcW w:w="3083" w:type="pct"/>
            <w:tcBorders>
              <w:top w:val="single" w:sz="4" w:space="0" w:color="auto"/>
              <w:left w:val="single" w:sz="4" w:space="0" w:color="auto"/>
              <w:right w:val="single" w:sz="4" w:space="0" w:color="auto"/>
            </w:tcBorders>
          </w:tcPr>
          <w:p w14:paraId="0DC9D747" w14:textId="77777777" w:rsidR="00CA1842" w:rsidRPr="00DA7677" w:rsidRDefault="00CA1842" w:rsidP="00CA1842">
            <w:pPr>
              <w:widowControl w:val="0"/>
              <w:jc w:val="both"/>
              <w:rPr>
                <w:sz w:val="22"/>
                <w:szCs w:val="22"/>
              </w:rPr>
            </w:pPr>
            <w:r w:rsidRPr="00DA7677">
              <w:rPr>
                <w:sz w:val="22"/>
                <w:szCs w:val="22"/>
              </w:rPr>
              <w:t>электронный адрес</w:t>
            </w:r>
          </w:p>
        </w:tc>
        <w:tc>
          <w:tcPr>
            <w:tcW w:w="1745" w:type="pct"/>
            <w:tcBorders>
              <w:top w:val="single" w:sz="4" w:space="0" w:color="auto"/>
              <w:left w:val="single" w:sz="4" w:space="0" w:color="auto"/>
              <w:right w:val="single" w:sz="4" w:space="0" w:color="auto"/>
            </w:tcBorders>
          </w:tcPr>
          <w:p w14:paraId="13547A10" w14:textId="77777777" w:rsidR="00CA1842" w:rsidRPr="00DA7677" w:rsidRDefault="00CA1842" w:rsidP="00CA1842">
            <w:pPr>
              <w:widowControl w:val="0"/>
              <w:rPr>
                <w:sz w:val="22"/>
                <w:szCs w:val="22"/>
              </w:rPr>
            </w:pPr>
          </w:p>
        </w:tc>
      </w:tr>
      <w:tr w:rsidR="00CA1842" w:rsidRPr="00DA7677" w14:paraId="5FE5993A" w14:textId="77777777" w:rsidTr="000B15DE">
        <w:trPr>
          <w:trHeight w:val="148"/>
          <w:jc w:val="center"/>
        </w:trPr>
        <w:tc>
          <w:tcPr>
            <w:tcW w:w="172" w:type="pct"/>
            <w:tcBorders>
              <w:top w:val="single" w:sz="4" w:space="0" w:color="auto"/>
              <w:left w:val="single" w:sz="4" w:space="0" w:color="auto"/>
              <w:bottom w:val="single" w:sz="4" w:space="0" w:color="auto"/>
              <w:right w:val="single" w:sz="4" w:space="0" w:color="auto"/>
            </w:tcBorders>
          </w:tcPr>
          <w:p w14:paraId="42953AAE" w14:textId="77777777" w:rsidR="00CA1842" w:rsidRPr="00DA7677" w:rsidRDefault="00CA1842" w:rsidP="00CA1842">
            <w:pPr>
              <w:widowControl w:val="0"/>
              <w:ind w:right="-244"/>
              <w:rPr>
                <w:sz w:val="22"/>
                <w:szCs w:val="22"/>
              </w:rPr>
            </w:pPr>
            <w:r w:rsidRPr="00DA7677">
              <w:rPr>
                <w:sz w:val="22"/>
                <w:szCs w:val="22"/>
              </w:rPr>
              <w:t>13</w:t>
            </w:r>
          </w:p>
        </w:tc>
        <w:tc>
          <w:tcPr>
            <w:tcW w:w="3083" w:type="pct"/>
            <w:tcBorders>
              <w:top w:val="single" w:sz="4" w:space="0" w:color="auto"/>
              <w:left w:val="single" w:sz="4" w:space="0" w:color="auto"/>
              <w:bottom w:val="single" w:sz="4" w:space="0" w:color="auto"/>
              <w:right w:val="single" w:sz="4" w:space="0" w:color="auto"/>
            </w:tcBorders>
          </w:tcPr>
          <w:p w14:paraId="71F8F408" w14:textId="77777777" w:rsidR="00CA1842" w:rsidRPr="00DA7677" w:rsidRDefault="00CA1842" w:rsidP="00CA1842">
            <w:pPr>
              <w:widowControl w:val="0"/>
              <w:jc w:val="both"/>
              <w:rPr>
                <w:sz w:val="22"/>
                <w:szCs w:val="22"/>
              </w:rPr>
            </w:pPr>
            <w:r w:rsidRPr="00DA7677">
              <w:rPr>
                <w:sz w:val="22"/>
                <w:szCs w:val="22"/>
              </w:rPr>
              <w:t>ФИО, электронный адрес и телефон контактного лица</w:t>
            </w:r>
          </w:p>
        </w:tc>
        <w:tc>
          <w:tcPr>
            <w:tcW w:w="1745" w:type="pct"/>
            <w:tcBorders>
              <w:top w:val="single" w:sz="4" w:space="0" w:color="auto"/>
              <w:left w:val="single" w:sz="4" w:space="0" w:color="auto"/>
              <w:bottom w:val="single" w:sz="4" w:space="0" w:color="auto"/>
              <w:right w:val="single" w:sz="4" w:space="0" w:color="auto"/>
            </w:tcBorders>
          </w:tcPr>
          <w:p w14:paraId="76B6DA67" w14:textId="77777777" w:rsidR="00CA1842" w:rsidRPr="00DA7677" w:rsidRDefault="00CA1842" w:rsidP="00CA1842">
            <w:pPr>
              <w:widowControl w:val="0"/>
              <w:rPr>
                <w:sz w:val="22"/>
                <w:szCs w:val="22"/>
              </w:rPr>
            </w:pPr>
          </w:p>
        </w:tc>
      </w:tr>
    </w:tbl>
    <w:p w14:paraId="063430FF" w14:textId="77777777" w:rsidR="00CA1842" w:rsidRPr="00DA7677" w:rsidRDefault="00CA1842" w:rsidP="00CA1842">
      <w:pPr>
        <w:widowControl w:val="0"/>
        <w:tabs>
          <w:tab w:val="left" w:pos="708"/>
        </w:tabs>
        <w:outlineLvl w:val="8"/>
        <w:rPr>
          <w:i/>
          <w:iCs/>
          <w:sz w:val="22"/>
          <w:szCs w:val="22"/>
          <w:lang w:eastAsia="en-US"/>
        </w:rPr>
      </w:pPr>
    </w:p>
    <w:p w14:paraId="1B4861D5" w14:textId="77777777" w:rsidR="00CA1842" w:rsidRPr="00DA7677" w:rsidRDefault="00CA1842" w:rsidP="00CA1842">
      <w:pPr>
        <w:widowControl w:val="0"/>
        <w:tabs>
          <w:tab w:val="left" w:pos="708"/>
        </w:tabs>
        <w:outlineLvl w:val="8"/>
        <w:rPr>
          <w:i/>
          <w:iCs/>
          <w:sz w:val="22"/>
          <w:szCs w:val="22"/>
          <w:lang w:eastAsia="en-US"/>
        </w:rPr>
      </w:pPr>
      <w:r w:rsidRPr="00DA7677">
        <w:rPr>
          <w:i/>
          <w:iCs/>
          <w:sz w:val="22"/>
          <w:szCs w:val="22"/>
          <w:lang w:eastAsia="en-US"/>
        </w:rPr>
        <w:t>или</w:t>
      </w:r>
    </w:p>
    <w:p w14:paraId="42DDEEE3" w14:textId="77777777" w:rsidR="00CA1842" w:rsidRPr="00DA7677" w:rsidRDefault="00CA1842" w:rsidP="00CA1842">
      <w:pPr>
        <w:widowControl w:val="0"/>
        <w:rPr>
          <w:sz w:val="22"/>
          <w:szCs w:val="22"/>
          <w:lang w:eastAsia="en-US"/>
        </w:rPr>
      </w:pP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
        <w:gridCol w:w="6102"/>
        <w:gridCol w:w="3481"/>
      </w:tblGrid>
      <w:tr w:rsidR="00CA1842" w:rsidRPr="00DA7677" w14:paraId="7F5F9936" w14:textId="77777777" w:rsidTr="000B15DE">
        <w:trPr>
          <w:trHeight w:val="192"/>
          <w:jc w:val="center"/>
        </w:trPr>
        <w:tc>
          <w:tcPr>
            <w:tcW w:w="166" w:type="pct"/>
            <w:tcBorders>
              <w:top w:val="single" w:sz="4" w:space="0" w:color="auto"/>
              <w:left w:val="single" w:sz="4" w:space="0" w:color="auto"/>
              <w:bottom w:val="single" w:sz="4" w:space="0" w:color="auto"/>
              <w:right w:val="single" w:sz="4" w:space="0" w:color="auto"/>
            </w:tcBorders>
            <w:hideMark/>
          </w:tcPr>
          <w:p w14:paraId="57225161" w14:textId="77777777" w:rsidR="00CA1842" w:rsidRPr="00DA7677" w:rsidRDefault="00CA1842" w:rsidP="00CA1842">
            <w:pPr>
              <w:widowControl w:val="0"/>
              <w:jc w:val="both"/>
              <w:rPr>
                <w:sz w:val="22"/>
                <w:szCs w:val="22"/>
              </w:rPr>
            </w:pPr>
            <w:r w:rsidRPr="00DA7677">
              <w:rPr>
                <w:sz w:val="22"/>
                <w:szCs w:val="22"/>
              </w:rPr>
              <w:t>1</w:t>
            </w:r>
          </w:p>
        </w:tc>
        <w:tc>
          <w:tcPr>
            <w:tcW w:w="3078" w:type="pct"/>
            <w:tcBorders>
              <w:top w:val="single" w:sz="4" w:space="0" w:color="auto"/>
              <w:left w:val="single" w:sz="4" w:space="0" w:color="auto"/>
              <w:bottom w:val="single" w:sz="4" w:space="0" w:color="auto"/>
              <w:right w:val="single" w:sz="4" w:space="0" w:color="auto"/>
            </w:tcBorders>
            <w:hideMark/>
          </w:tcPr>
          <w:p w14:paraId="5A98EB0D" w14:textId="77777777" w:rsidR="00CA1842" w:rsidRPr="00DA7677" w:rsidRDefault="00CA1842" w:rsidP="00CA1842">
            <w:pPr>
              <w:widowControl w:val="0"/>
              <w:jc w:val="both"/>
              <w:rPr>
                <w:i/>
                <w:sz w:val="22"/>
                <w:szCs w:val="22"/>
              </w:rPr>
            </w:pPr>
            <w:r w:rsidRPr="00DA7677">
              <w:rPr>
                <w:sz w:val="22"/>
                <w:szCs w:val="22"/>
              </w:rPr>
              <w:t>Фамилия, имя, отчество (при наличии) -  физическое лицо</w:t>
            </w:r>
          </w:p>
        </w:tc>
        <w:tc>
          <w:tcPr>
            <w:tcW w:w="1751" w:type="pct"/>
            <w:tcBorders>
              <w:top w:val="single" w:sz="4" w:space="0" w:color="auto"/>
              <w:left w:val="single" w:sz="4" w:space="0" w:color="auto"/>
              <w:bottom w:val="single" w:sz="4" w:space="0" w:color="auto"/>
              <w:right w:val="single" w:sz="4" w:space="0" w:color="auto"/>
            </w:tcBorders>
          </w:tcPr>
          <w:p w14:paraId="377E3262" w14:textId="77777777" w:rsidR="00CA1842" w:rsidRPr="00DA7677" w:rsidRDefault="00CA1842" w:rsidP="00CA1842">
            <w:pPr>
              <w:widowControl w:val="0"/>
              <w:rPr>
                <w:sz w:val="22"/>
                <w:szCs w:val="22"/>
              </w:rPr>
            </w:pPr>
          </w:p>
        </w:tc>
      </w:tr>
      <w:tr w:rsidR="00CA1842" w:rsidRPr="00DA7677" w14:paraId="47095DD7" w14:textId="77777777" w:rsidTr="000B15DE">
        <w:trPr>
          <w:trHeight w:val="159"/>
          <w:jc w:val="center"/>
        </w:trPr>
        <w:tc>
          <w:tcPr>
            <w:tcW w:w="166" w:type="pct"/>
            <w:vMerge w:val="restart"/>
            <w:tcBorders>
              <w:top w:val="single" w:sz="4" w:space="0" w:color="auto"/>
              <w:left w:val="single" w:sz="4" w:space="0" w:color="auto"/>
              <w:right w:val="single" w:sz="4" w:space="0" w:color="auto"/>
            </w:tcBorders>
            <w:hideMark/>
          </w:tcPr>
          <w:p w14:paraId="1185B4FD" w14:textId="77777777" w:rsidR="00CA1842" w:rsidRPr="00DA7677" w:rsidRDefault="00CA1842" w:rsidP="00CA1842">
            <w:pPr>
              <w:widowControl w:val="0"/>
              <w:jc w:val="both"/>
              <w:rPr>
                <w:sz w:val="22"/>
                <w:szCs w:val="22"/>
              </w:rPr>
            </w:pPr>
            <w:r w:rsidRPr="00DA7677">
              <w:rPr>
                <w:sz w:val="22"/>
                <w:szCs w:val="22"/>
              </w:rPr>
              <w:t>2</w:t>
            </w:r>
          </w:p>
        </w:tc>
        <w:tc>
          <w:tcPr>
            <w:tcW w:w="4834" w:type="pct"/>
            <w:gridSpan w:val="2"/>
            <w:tcBorders>
              <w:top w:val="single" w:sz="4" w:space="0" w:color="auto"/>
              <w:left w:val="single" w:sz="4" w:space="0" w:color="auto"/>
              <w:bottom w:val="single" w:sz="4" w:space="0" w:color="auto"/>
              <w:right w:val="single" w:sz="4" w:space="0" w:color="auto"/>
            </w:tcBorders>
            <w:hideMark/>
          </w:tcPr>
          <w:p w14:paraId="517D17DD" w14:textId="77777777" w:rsidR="00CA1842" w:rsidRPr="00DA7677" w:rsidRDefault="00CA1842" w:rsidP="00CA1842">
            <w:pPr>
              <w:widowControl w:val="0"/>
              <w:rPr>
                <w:sz w:val="22"/>
                <w:szCs w:val="22"/>
              </w:rPr>
            </w:pPr>
            <w:r w:rsidRPr="00DA7677">
              <w:rPr>
                <w:sz w:val="22"/>
                <w:szCs w:val="22"/>
              </w:rPr>
              <w:t>Паспортные данные:</w:t>
            </w:r>
          </w:p>
        </w:tc>
      </w:tr>
      <w:tr w:rsidR="00CA1842" w:rsidRPr="00DA7677" w14:paraId="073B5998" w14:textId="77777777" w:rsidTr="000B15DE">
        <w:trPr>
          <w:trHeight w:val="131"/>
          <w:jc w:val="center"/>
        </w:trPr>
        <w:tc>
          <w:tcPr>
            <w:tcW w:w="166" w:type="pct"/>
            <w:vMerge/>
            <w:tcBorders>
              <w:left w:val="single" w:sz="4" w:space="0" w:color="auto"/>
              <w:right w:val="single" w:sz="4" w:space="0" w:color="auto"/>
            </w:tcBorders>
          </w:tcPr>
          <w:p w14:paraId="4D61D1CE" w14:textId="77777777" w:rsidR="00CA1842" w:rsidRPr="00DA7677" w:rsidRDefault="00CA1842" w:rsidP="00CA1842">
            <w:pPr>
              <w:widowControl w:val="0"/>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3CBA975D" w14:textId="77777777" w:rsidR="00CA1842" w:rsidRPr="00DA7677" w:rsidRDefault="00CA1842" w:rsidP="00CA1842">
            <w:pPr>
              <w:widowControl w:val="0"/>
              <w:jc w:val="both"/>
              <w:rPr>
                <w:sz w:val="22"/>
                <w:szCs w:val="22"/>
              </w:rPr>
            </w:pPr>
            <w:r w:rsidRPr="00DA7677">
              <w:rPr>
                <w:sz w:val="22"/>
                <w:szCs w:val="22"/>
              </w:rPr>
              <w:t>Серия и номер</w:t>
            </w:r>
          </w:p>
        </w:tc>
        <w:tc>
          <w:tcPr>
            <w:tcW w:w="1751" w:type="pct"/>
            <w:tcBorders>
              <w:top w:val="single" w:sz="4" w:space="0" w:color="auto"/>
              <w:left w:val="single" w:sz="4" w:space="0" w:color="auto"/>
              <w:bottom w:val="single" w:sz="4" w:space="0" w:color="auto"/>
              <w:right w:val="single" w:sz="4" w:space="0" w:color="auto"/>
            </w:tcBorders>
          </w:tcPr>
          <w:p w14:paraId="5D4DA838" w14:textId="77777777" w:rsidR="00CA1842" w:rsidRPr="00DA7677" w:rsidRDefault="00CA1842" w:rsidP="00CA1842">
            <w:pPr>
              <w:widowControl w:val="0"/>
              <w:rPr>
                <w:sz w:val="22"/>
                <w:szCs w:val="22"/>
              </w:rPr>
            </w:pPr>
          </w:p>
        </w:tc>
      </w:tr>
      <w:tr w:rsidR="00CA1842" w:rsidRPr="00DA7677" w14:paraId="5B0F68A3" w14:textId="77777777" w:rsidTr="000B15DE">
        <w:trPr>
          <w:trHeight w:val="192"/>
          <w:jc w:val="center"/>
        </w:trPr>
        <w:tc>
          <w:tcPr>
            <w:tcW w:w="166" w:type="pct"/>
            <w:vMerge/>
            <w:tcBorders>
              <w:left w:val="single" w:sz="4" w:space="0" w:color="auto"/>
              <w:right w:val="single" w:sz="4" w:space="0" w:color="auto"/>
            </w:tcBorders>
          </w:tcPr>
          <w:p w14:paraId="0AE8C941" w14:textId="77777777" w:rsidR="00CA1842" w:rsidRPr="00DA7677" w:rsidRDefault="00CA1842" w:rsidP="00CA1842">
            <w:pPr>
              <w:widowControl w:val="0"/>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1F7D7C76" w14:textId="77777777" w:rsidR="00CA1842" w:rsidRPr="00DA7677" w:rsidRDefault="00CA1842" w:rsidP="00CA1842">
            <w:pPr>
              <w:widowControl w:val="0"/>
              <w:jc w:val="both"/>
              <w:rPr>
                <w:sz w:val="22"/>
                <w:szCs w:val="22"/>
              </w:rPr>
            </w:pPr>
            <w:r w:rsidRPr="00DA7677">
              <w:rPr>
                <w:sz w:val="22"/>
                <w:szCs w:val="22"/>
              </w:rPr>
              <w:t>Кем выдан</w:t>
            </w:r>
          </w:p>
        </w:tc>
        <w:tc>
          <w:tcPr>
            <w:tcW w:w="1751" w:type="pct"/>
            <w:tcBorders>
              <w:top w:val="single" w:sz="4" w:space="0" w:color="auto"/>
              <w:left w:val="single" w:sz="4" w:space="0" w:color="auto"/>
              <w:bottom w:val="single" w:sz="4" w:space="0" w:color="auto"/>
              <w:right w:val="single" w:sz="4" w:space="0" w:color="auto"/>
            </w:tcBorders>
          </w:tcPr>
          <w:p w14:paraId="2C1C7709" w14:textId="77777777" w:rsidR="00CA1842" w:rsidRPr="00DA7677" w:rsidRDefault="00CA1842" w:rsidP="00CA1842">
            <w:pPr>
              <w:widowControl w:val="0"/>
              <w:rPr>
                <w:sz w:val="22"/>
                <w:szCs w:val="22"/>
              </w:rPr>
            </w:pPr>
          </w:p>
        </w:tc>
      </w:tr>
      <w:tr w:rsidR="00CA1842" w:rsidRPr="00DA7677" w14:paraId="3ADD0DB2" w14:textId="77777777" w:rsidTr="000B15DE">
        <w:trPr>
          <w:trHeight w:val="109"/>
          <w:jc w:val="center"/>
        </w:trPr>
        <w:tc>
          <w:tcPr>
            <w:tcW w:w="166" w:type="pct"/>
            <w:vMerge/>
            <w:tcBorders>
              <w:left w:val="single" w:sz="4" w:space="0" w:color="auto"/>
              <w:bottom w:val="single" w:sz="4" w:space="0" w:color="auto"/>
              <w:right w:val="single" w:sz="4" w:space="0" w:color="auto"/>
            </w:tcBorders>
          </w:tcPr>
          <w:p w14:paraId="792E2348" w14:textId="77777777" w:rsidR="00CA1842" w:rsidRPr="00DA7677" w:rsidRDefault="00CA1842" w:rsidP="00CA1842">
            <w:pPr>
              <w:widowControl w:val="0"/>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7A0C7AD6" w14:textId="77777777" w:rsidR="00CA1842" w:rsidRPr="00DA7677" w:rsidRDefault="00CA1842" w:rsidP="00CA1842">
            <w:pPr>
              <w:widowControl w:val="0"/>
              <w:jc w:val="both"/>
              <w:rPr>
                <w:sz w:val="22"/>
                <w:szCs w:val="22"/>
              </w:rPr>
            </w:pPr>
            <w:r w:rsidRPr="00DA7677">
              <w:rPr>
                <w:sz w:val="22"/>
                <w:szCs w:val="22"/>
              </w:rPr>
              <w:t>дата выдачи</w:t>
            </w:r>
          </w:p>
        </w:tc>
        <w:tc>
          <w:tcPr>
            <w:tcW w:w="1751" w:type="pct"/>
            <w:tcBorders>
              <w:top w:val="single" w:sz="4" w:space="0" w:color="auto"/>
              <w:left w:val="single" w:sz="4" w:space="0" w:color="auto"/>
              <w:bottom w:val="single" w:sz="4" w:space="0" w:color="auto"/>
              <w:right w:val="single" w:sz="4" w:space="0" w:color="auto"/>
            </w:tcBorders>
          </w:tcPr>
          <w:p w14:paraId="4BD16358" w14:textId="77777777" w:rsidR="00CA1842" w:rsidRPr="00DA7677" w:rsidRDefault="00CA1842" w:rsidP="00CA1842">
            <w:pPr>
              <w:widowControl w:val="0"/>
              <w:rPr>
                <w:sz w:val="22"/>
                <w:szCs w:val="22"/>
              </w:rPr>
            </w:pPr>
          </w:p>
        </w:tc>
      </w:tr>
      <w:tr w:rsidR="00CA1842" w:rsidRPr="00DA7677" w14:paraId="7785F428" w14:textId="77777777" w:rsidTr="000B15DE">
        <w:trPr>
          <w:cantSplit/>
          <w:trHeight w:val="325"/>
          <w:jc w:val="center"/>
        </w:trPr>
        <w:tc>
          <w:tcPr>
            <w:tcW w:w="166" w:type="pct"/>
            <w:tcBorders>
              <w:top w:val="single" w:sz="4" w:space="0" w:color="auto"/>
              <w:left w:val="single" w:sz="4" w:space="0" w:color="auto"/>
              <w:bottom w:val="single" w:sz="4" w:space="0" w:color="auto"/>
              <w:right w:val="single" w:sz="4" w:space="0" w:color="auto"/>
            </w:tcBorders>
            <w:hideMark/>
          </w:tcPr>
          <w:p w14:paraId="4D6340A0" w14:textId="77777777" w:rsidR="00CA1842" w:rsidRPr="00DA7677" w:rsidRDefault="00CA1842" w:rsidP="00CA1842">
            <w:pPr>
              <w:widowControl w:val="0"/>
              <w:jc w:val="both"/>
              <w:rPr>
                <w:sz w:val="22"/>
                <w:szCs w:val="22"/>
              </w:rPr>
            </w:pPr>
            <w:r w:rsidRPr="00DA7677">
              <w:rPr>
                <w:sz w:val="22"/>
                <w:szCs w:val="22"/>
              </w:rPr>
              <w:t>3</w:t>
            </w:r>
          </w:p>
        </w:tc>
        <w:tc>
          <w:tcPr>
            <w:tcW w:w="3078" w:type="pct"/>
            <w:tcBorders>
              <w:top w:val="single" w:sz="4" w:space="0" w:color="auto"/>
              <w:left w:val="single" w:sz="4" w:space="0" w:color="auto"/>
              <w:bottom w:val="single" w:sz="4" w:space="0" w:color="auto"/>
              <w:right w:val="single" w:sz="4" w:space="0" w:color="auto"/>
            </w:tcBorders>
            <w:hideMark/>
          </w:tcPr>
          <w:p w14:paraId="73B32798" w14:textId="77777777" w:rsidR="00CA1842" w:rsidRPr="00DA7677" w:rsidRDefault="00CA1842" w:rsidP="00CA1842">
            <w:pPr>
              <w:widowControl w:val="0"/>
              <w:tabs>
                <w:tab w:val="left" w:pos="142"/>
              </w:tabs>
              <w:jc w:val="both"/>
              <w:rPr>
                <w:sz w:val="22"/>
                <w:szCs w:val="22"/>
              </w:rPr>
            </w:pPr>
            <w:r w:rsidRPr="00DA7677">
              <w:rPr>
                <w:sz w:val="22"/>
                <w:szCs w:val="22"/>
              </w:rPr>
              <w:t xml:space="preserve">сведения о месте жительства (указывается </w:t>
            </w:r>
            <w:r w:rsidRPr="00DA7677">
              <w:rPr>
                <w:sz w:val="22"/>
                <w:szCs w:val="22"/>
                <w:u w:val="single"/>
              </w:rPr>
              <w:t>для индивидуальных предпринимателей</w:t>
            </w:r>
            <w:r w:rsidRPr="00DA7677">
              <w:rPr>
                <w:sz w:val="22"/>
                <w:szCs w:val="22"/>
              </w:rPr>
              <w:t xml:space="preserve">: на основании документов, содержащих информацию о месте регистрации / </w:t>
            </w:r>
            <w:r w:rsidRPr="00DA7677">
              <w:rPr>
                <w:sz w:val="22"/>
                <w:szCs w:val="22"/>
                <w:u w:val="single"/>
              </w:rPr>
              <w:t>для физ. лиц:</w:t>
            </w:r>
            <w:r w:rsidRPr="00DA7677">
              <w:rPr>
                <w:sz w:val="22"/>
                <w:szCs w:val="22"/>
              </w:rPr>
              <w:t xml:space="preserve"> на основании документов, удостоверяющих личность)</w:t>
            </w:r>
          </w:p>
        </w:tc>
        <w:tc>
          <w:tcPr>
            <w:tcW w:w="1751" w:type="pct"/>
            <w:tcBorders>
              <w:top w:val="single" w:sz="4" w:space="0" w:color="auto"/>
              <w:left w:val="single" w:sz="4" w:space="0" w:color="auto"/>
              <w:bottom w:val="single" w:sz="4" w:space="0" w:color="auto"/>
              <w:right w:val="single" w:sz="4" w:space="0" w:color="auto"/>
            </w:tcBorders>
          </w:tcPr>
          <w:p w14:paraId="3B02DA85" w14:textId="77777777" w:rsidR="00CA1842" w:rsidRPr="00DA7677" w:rsidRDefault="00CA1842" w:rsidP="00CA1842">
            <w:pPr>
              <w:widowControl w:val="0"/>
              <w:rPr>
                <w:sz w:val="22"/>
                <w:szCs w:val="22"/>
              </w:rPr>
            </w:pPr>
          </w:p>
        </w:tc>
      </w:tr>
      <w:tr w:rsidR="00CA1842" w:rsidRPr="00DA7677" w14:paraId="7FA5279D" w14:textId="77777777" w:rsidTr="000B15DE">
        <w:trPr>
          <w:cantSplit/>
          <w:trHeight w:val="230"/>
          <w:jc w:val="center"/>
        </w:trPr>
        <w:tc>
          <w:tcPr>
            <w:tcW w:w="166" w:type="pct"/>
            <w:tcBorders>
              <w:top w:val="single" w:sz="4" w:space="0" w:color="auto"/>
              <w:left w:val="single" w:sz="4" w:space="0" w:color="auto"/>
              <w:bottom w:val="single" w:sz="4" w:space="0" w:color="auto"/>
              <w:right w:val="single" w:sz="4" w:space="0" w:color="auto"/>
            </w:tcBorders>
          </w:tcPr>
          <w:p w14:paraId="68F4AC8C" w14:textId="77777777" w:rsidR="00CA1842" w:rsidRPr="00DA7677" w:rsidRDefault="00CA1842" w:rsidP="00CA1842">
            <w:pPr>
              <w:widowControl w:val="0"/>
              <w:jc w:val="both"/>
              <w:rPr>
                <w:sz w:val="22"/>
                <w:szCs w:val="22"/>
              </w:rPr>
            </w:pPr>
            <w:r w:rsidRPr="00DA7677">
              <w:rPr>
                <w:sz w:val="22"/>
                <w:szCs w:val="22"/>
              </w:rPr>
              <w:t>4</w:t>
            </w:r>
          </w:p>
        </w:tc>
        <w:tc>
          <w:tcPr>
            <w:tcW w:w="3078" w:type="pct"/>
            <w:tcBorders>
              <w:top w:val="single" w:sz="4" w:space="0" w:color="auto"/>
              <w:left w:val="single" w:sz="4" w:space="0" w:color="auto"/>
              <w:bottom w:val="single" w:sz="4" w:space="0" w:color="auto"/>
              <w:right w:val="single" w:sz="4" w:space="0" w:color="auto"/>
            </w:tcBorders>
          </w:tcPr>
          <w:p w14:paraId="0D8C672E" w14:textId="77777777" w:rsidR="00CA1842" w:rsidRPr="00DA7677" w:rsidRDefault="00CA1842" w:rsidP="00CA1842">
            <w:pPr>
              <w:widowControl w:val="0"/>
              <w:jc w:val="both"/>
              <w:rPr>
                <w:sz w:val="22"/>
                <w:szCs w:val="22"/>
              </w:rPr>
            </w:pPr>
            <w:r w:rsidRPr="00DA7677">
              <w:rPr>
                <w:sz w:val="22"/>
                <w:szCs w:val="22"/>
              </w:rPr>
              <w:t>ИНН участника</w:t>
            </w:r>
          </w:p>
        </w:tc>
        <w:tc>
          <w:tcPr>
            <w:tcW w:w="1751" w:type="pct"/>
            <w:tcBorders>
              <w:top w:val="single" w:sz="4" w:space="0" w:color="auto"/>
              <w:left w:val="single" w:sz="4" w:space="0" w:color="auto"/>
              <w:bottom w:val="single" w:sz="4" w:space="0" w:color="auto"/>
              <w:right w:val="single" w:sz="4" w:space="0" w:color="auto"/>
            </w:tcBorders>
          </w:tcPr>
          <w:p w14:paraId="5E5F0DE6" w14:textId="77777777" w:rsidR="00CA1842" w:rsidRPr="00DA7677" w:rsidRDefault="00CA1842" w:rsidP="00CA1842">
            <w:pPr>
              <w:widowControl w:val="0"/>
              <w:rPr>
                <w:sz w:val="22"/>
                <w:szCs w:val="22"/>
              </w:rPr>
            </w:pPr>
          </w:p>
        </w:tc>
      </w:tr>
      <w:tr w:rsidR="00CA1842" w:rsidRPr="00DA7677" w14:paraId="4D6B67EF" w14:textId="77777777" w:rsidTr="000B15DE">
        <w:trPr>
          <w:cantSplit/>
          <w:trHeight w:val="205"/>
          <w:jc w:val="center"/>
        </w:trPr>
        <w:tc>
          <w:tcPr>
            <w:tcW w:w="166" w:type="pct"/>
            <w:tcBorders>
              <w:top w:val="single" w:sz="4" w:space="0" w:color="auto"/>
              <w:left w:val="single" w:sz="4" w:space="0" w:color="auto"/>
              <w:bottom w:val="single" w:sz="4" w:space="0" w:color="auto"/>
              <w:right w:val="single" w:sz="4" w:space="0" w:color="auto"/>
            </w:tcBorders>
          </w:tcPr>
          <w:p w14:paraId="7DEDA3EC" w14:textId="77777777" w:rsidR="00CA1842" w:rsidRPr="00DA7677" w:rsidRDefault="00CA1842" w:rsidP="00CA1842">
            <w:pPr>
              <w:widowControl w:val="0"/>
              <w:jc w:val="both"/>
              <w:rPr>
                <w:sz w:val="22"/>
                <w:szCs w:val="22"/>
              </w:rPr>
            </w:pPr>
            <w:r w:rsidRPr="00DA7677">
              <w:rPr>
                <w:sz w:val="22"/>
                <w:szCs w:val="22"/>
              </w:rPr>
              <w:t>5</w:t>
            </w:r>
          </w:p>
        </w:tc>
        <w:tc>
          <w:tcPr>
            <w:tcW w:w="3078" w:type="pct"/>
            <w:tcBorders>
              <w:top w:val="single" w:sz="4" w:space="0" w:color="auto"/>
              <w:left w:val="single" w:sz="4" w:space="0" w:color="auto"/>
              <w:bottom w:val="single" w:sz="4" w:space="0" w:color="auto"/>
              <w:right w:val="single" w:sz="4" w:space="0" w:color="auto"/>
            </w:tcBorders>
          </w:tcPr>
          <w:p w14:paraId="20B69889" w14:textId="77777777" w:rsidR="00CA1842" w:rsidRPr="00DA7677" w:rsidRDefault="00CA1842" w:rsidP="00CA1842">
            <w:pPr>
              <w:widowControl w:val="0"/>
              <w:jc w:val="both"/>
              <w:rPr>
                <w:sz w:val="22"/>
                <w:szCs w:val="22"/>
              </w:rPr>
            </w:pPr>
            <w:r w:rsidRPr="00DA7677">
              <w:rPr>
                <w:sz w:val="22"/>
                <w:szCs w:val="22"/>
              </w:rPr>
              <w:t>банковские реквизиты</w:t>
            </w:r>
          </w:p>
        </w:tc>
        <w:tc>
          <w:tcPr>
            <w:tcW w:w="1751" w:type="pct"/>
            <w:tcBorders>
              <w:top w:val="single" w:sz="4" w:space="0" w:color="auto"/>
              <w:left w:val="single" w:sz="4" w:space="0" w:color="auto"/>
              <w:bottom w:val="single" w:sz="4" w:space="0" w:color="auto"/>
              <w:right w:val="single" w:sz="4" w:space="0" w:color="auto"/>
            </w:tcBorders>
          </w:tcPr>
          <w:p w14:paraId="180686BB" w14:textId="77777777" w:rsidR="00CA1842" w:rsidRPr="00DA7677" w:rsidRDefault="00CA1842" w:rsidP="00CA1842">
            <w:pPr>
              <w:widowControl w:val="0"/>
              <w:rPr>
                <w:sz w:val="22"/>
                <w:szCs w:val="22"/>
              </w:rPr>
            </w:pPr>
          </w:p>
        </w:tc>
      </w:tr>
      <w:tr w:rsidR="00CA1842" w:rsidRPr="00DA7677" w14:paraId="33A4DE01" w14:textId="77777777" w:rsidTr="000B15DE">
        <w:trPr>
          <w:cantSplit/>
          <w:trHeight w:val="182"/>
          <w:jc w:val="center"/>
        </w:trPr>
        <w:tc>
          <w:tcPr>
            <w:tcW w:w="166" w:type="pct"/>
            <w:tcBorders>
              <w:top w:val="single" w:sz="4" w:space="0" w:color="auto"/>
              <w:left w:val="single" w:sz="4" w:space="0" w:color="auto"/>
              <w:bottom w:val="single" w:sz="4" w:space="0" w:color="auto"/>
              <w:right w:val="single" w:sz="4" w:space="0" w:color="auto"/>
            </w:tcBorders>
          </w:tcPr>
          <w:p w14:paraId="2C7F17EA" w14:textId="77777777" w:rsidR="00CA1842" w:rsidRPr="00DA7677" w:rsidRDefault="00CA1842" w:rsidP="00CA1842">
            <w:pPr>
              <w:widowControl w:val="0"/>
              <w:ind w:right="-244"/>
              <w:rPr>
                <w:sz w:val="22"/>
                <w:szCs w:val="22"/>
              </w:rPr>
            </w:pPr>
            <w:r w:rsidRPr="00DA7677">
              <w:rPr>
                <w:sz w:val="22"/>
                <w:szCs w:val="22"/>
              </w:rPr>
              <w:t>6</w:t>
            </w:r>
          </w:p>
        </w:tc>
        <w:tc>
          <w:tcPr>
            <w:tcW w:w="3078" w:type="pct"/>
            <w:tcBorders>
              <w:top w:val="single" w:sz="4" w:space="0" w:color="auto"/>
              <w:left w:val="single" w:sz="4" w:space="0" w:color="auto"/>
              <w:bottom w:val="single" w:sz="4" w:space="0" w:color="auto"/>
              <w:right w:val="single" w:sz="4" w:space="0" w:color="auto"/>
            </w:tcBorders>
          </w:tcPr>
          <w:p w14:paraId="22C5288D" w14:textId="77777777" w:rsidR="00CA1842" w:rsidRPr="00DA7677" w:rsidRDefault="00CA1842" w:rsidP="00CA1842">
            <w:pPr>
              <w:widowControl w:val="0"/>
              <w:rPr>
                <w:sz w:val="22"/>
                <w:szCs w:val="22"/>
              </w:rPr>
            </w:pPr>
            <w:r w:rsidRPr="00DA7677">
              <w:rPr>
                <w:sz w:val="22"/>
                <w:szCs w:val="22"/>
              </w:rPr>
              <w:t>Режим налогообложения в соответствии с Налоговым Кодексом РФ</w:t>
            </w:r>
            <w:r w:rsidRPr="00DA7677">
              <w:rPr>
                <w:sz w:val="22"/>
                <w:szCs w:val="22"/>
                <w:vertAlign w:val="superscript"/>
              </w:rPr>
              <w:t>1</w:t>
            </w:r>
          </w:p>
        </w:tc>
        <w:tc>
          <w:tcPr>
            <w:tcW w:w="1751" w:type="pct"/>
            <w:tcBorders>
              <w:top w:val="single" w:sz="4" w:space="0" w:color="auto"/>
              <w:left w:val="single" w:sz="4" w:space="0" w:color="auto"/>
              <w:bottom w:val="single" w:sz="4" w:space="0" w:color="auto"/>
              <w:right w:val="single" w:sz="4" w:space="0" w:color="auto"/>
            </w:tcBorders>
          </w:tcPr>
          <w:p w14:paraId="00B17A13" w14:textId="77777777" w:rsidR="00CA1842" w:rsidRPr="00DA7677" w:rsidRDefault="00CA1842" w:rsidP="00CA1842">
            <w:pPr>
              <w:widowControl w:val="0"/>
              <w:rPr>
                <w:sz w:val="22"/>
                <w:szCs w:val="22"/>
              </w:rPr>
            </w:pPr>
          </w:p>
        </w:tc>
      </w:tr>
      <w:tr w:rsidR="00CA1842" w:rsidRPr="00DA7677" w14:paraId="3219BC54" w14:textId="77777777" w:rsidTr="000B15DE">
        <w:trPr>
          <w:cantSplit/>
          <w:trHeight w:val="143"/>
          <w:jc w:val="center"/>
        </w:trPr>
        <w:tc>
          <w:tcPr>
            <w:tcW w:w="166" w:type="pct"/>
            <w:tcBorders>
              <w:top w:val="single" w:sz="4" w:space="0" w:color="auto"/>
              <w:left w:val="single" w:sz="4" w:space="0" w:color="auto"/>
              <w:bottom w:val="single" w:sz="4" w:space="0" w:color="auto"/>
              <w:right w:val="single" w:sz="4" w:space="0" w:color="auto"/>
            </w:tcBorders>
          </w:tcPr>
          <w:p w14:paraId="56E5A18F" w14:textId="77777777" w:rsidR="00CA1842" w:rsidRPr="00DA7677" w:rsidRDefault="00CA1842" w:rsidP="00CA1842">
            <w:pPr>
              <w:widowControl w:val="0"/>
              <w:ind w:right="-244"/>
              <w:rPr>
                <w:sz w:val="22"/>
                <w:szCs w:val="22"/>
              </w:rPr>
            </w:pPr>
            <w:r w:rsidRPr="00DA7677">
              <w:rPr>
                <w:sz w:val="22"/>
                <w:szCs w:val="22"/>
              </w:rPr>
              <w:t>7</w:t>
            </w:r>
          </w:p>
        </w:tc>
        <w:tc>
          <w:tcPr>
            <w:tcW w:w="3078" w:type="pct"/>
            <w:tcBorders>
              <w:top w:val="single" w:sz="4" w:space="0" w:color="auto"/>
              <w:left w:val="single" w:sz="4" w:space="0" w:color="auto"/>
              <w:bottom w:val="single" w:sz="4" w:space="0" w:color="auto"/>
              <w:right w:val="single" w:sz="4" w:space="0" w:color="auto"/>
            </w:tcBorders>
          </w:tcPr>
          <w:p w14:paraId="4273BE15" w14:textId="77777777" w:rsidR="00CA1842" w:rsidRPr="00DA7677" w:rsidRDefault="00CA1842" w:rsidP="00CA1842">
            <w:pPr>
              <w:widowControl w:val="0"/>
              <w:rPr>
                <w:sz w:val="22"/>
                <w:szCs w:val="22"/>
              </w:rPr>
            </w:pPr>
            <w:r w:rsidRPr="00DA7677">
              <w:rPr>
                <w:sz w:val="22"/>
                <w:szCs w:val="22"/>
              </w:rPr>
              <w:t>Ставка НДС</w:t>
            </w:r>
          </w:p>
        </w:tc>
        <w:tc>
          <w:tcPr>
            <w:tcW w:w="1751" w:type="pct"/>
            <w:tcBorders>
              <w:top w:val="single" w:sz="4" w:space="0" w:color="auto"/>
              <w:left w:val="single" w:sz="4" w:space="0" w:color="auto"/>
              <w:bottom w:val="single" w:sz="4" w:space="0" w:color="auto"/>
              <w:right w:val="single" w:sz="4" w:space="0" w:color="auto"/>
            </w:tcBorders>
          </w:tcPr>
          <w:p w14:paraId="6D500697" w14:textId="77777777" w:rsidR="00CA1842" w:rsidRPr="00DA7677" w:rsidRDefault="00CA1842" w:rsidP="00CA1842">
            <w:pPr>
              <w:widowControl w:val="0"/>
              <w:rPr>
                <w:sz w:val="22"/>
                <w:szCs w:val="22"/>
              </w:rPr>
            </w:pPr>
          </w:p>
        </w:tc>
      </w:tr>
      <w:tr w:rsidR="00CA1842" w:rsidRPr="00DA7677" w14:paraId="454F60E6" w14:textId="77777777" w:rsidTr="000B15DE">
        <w:trPr>
          <w:cantSplit/>
          <w:trHeight w:val="199"/>
          <w:jc w:val="center"/>
        </w:trPr>
        <w:tc>
          <w:tcPr>
            <w:tcW w:w="166" w:type="pct"/>
            <w:vMerge w:val="restart"/>
            <w:tcBorders>
              <w:top w:val="single" w:sz="4" w:space="0" w:color="auto"/>
              <w:left w:val="single" w:sz="4" w:space="0" w:color="auto"/>
              <w:right w:val="single" w:sz="4" w:space="0" w:color="auto"/>
            </w:tcBorders>
          </w:tcPr>
          <w:p w14:paraId="205AA488" w14:textId="77777777" w:rsidR="00CA1842" w:rsidRPr="00DA7677" w:rsidRDefault="00CA1842" w:rsidP="00CA1842">
            <w:pPr>
              <w:widowControl w:val="0"/>
              <w:jc w:val="both"/>
              <w:rPr>
                <w:sz w:val="22"/>
                <w:szCs w:val="22"/>
              </w:rPr>
            </w:pPr>
            <w:r w:rsidRPr="00DA7677">
              <w:rPr>
                <w:sz w:val="22"/>
                <w:szCs w:val="22"/>
              </w:rPr>
              <w:t>8</w:t>
            </w:r>
          </w:p>
          <w:p w14:paraId="5066A9DB" w14:textId="77777777" w:rsidR="00CA1842" w:rsidRPr="00DA7677" w:rsidRDefault="00CA1842" w:rsidP="00CA1842">
            <w:pPr>
              <w:widowControl w:val="0"/>
              <w:jc w:val="both"/>
              <w:rPr>
                <w:sz w:val="22"/>
                <w:szCs w:val="22"/>
              </w:rPr>
            </w:pPr>
          </w:p>
        </w:tc>
        <w:tc>
          <w:tcPr>
            <w:tcW w:w="4834" w:type="pct"/>
            <w:gridSpan w:val="2"/>
            <w:tcBorders>
              <w:top w:val="single" w:sz="4" w:space="0" w:color="auto"/>
              <w:left w:val="single" w:sz="4" w:space="0" w:color="auto"/>
              <w:bottom w:val="single" w:sz="4" w:space="0" w:color="auto"/>
              <w:right w:val="single" w:sz="4" w:space="0" w:color="auto"/>
            </w:tcBorders>
          </w:tcPr>
          <w:p w14:paraId="0D8F1618" w14:textId="77777777" w:rsidR="00CA1842" w:rsidRPr="00DA7677" w:rsidRDefault="00CA1842" w:rsidP="00CA1842">
            <w:pPr>
              <w:widowControl w:val="0"/>
              <w:rPr>
                <w:sz w:val="22"/>
                <w:szCs w:val="22"/>
              </w:rPr>
            </w:pPr>
            <w:r w:rsidRPr="00DA7677">
              <w:rPr>
                <w:sz w:val="22"/>
                <w:szCs w:val="22"/>
              </w:rPr>
              <w:t>контактные данные участника</w:t>
            </w:r>
          </w:p>
        </w:tc>
      </w:tr>
      <w:tr w:rsidR="00CA1842" w:rsidRPr="00DA7677" w14:paraId="0488E854" w14:textId="77777777" w:rsidTr="000B15DE">
        <w:trPr>
          <w:cantSplit/>
          <w:trHeight w:val="223"/>
          <w:jc w:val="center"/>
        </w:trPr>
        <w:tc>
          <w:tcPr>
            <w:tcW w:w="166" w:type="pct"/>
            <w:vMerge/>
            <w:tcBorders>
              <w:left w:val="single" w:sz="4" w:space="0" w:color="auto"/>
              <w:right w:val="single" w:sz="4" w:space="0" w:color="auto"/>
            </w:tcBorders>
          </w:tcPr>
          <w:p w14:paraId="11452AA7" w14:textId="77777777" w:rsidR="00CA1842" w:rsidRPr="00DA7677" w:rsidRDefault="00CA1842" w:rsidP="00CA1842">
            <w:pPr>
              <w:widowControl w:val="0"/>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25820D01" w14:textId="77777777" w:rsidR="00CA1842" w:rsidRPr="00DA7677" w:rsidRDefault="00CA1842" w:rsidP="00CA1842">
            <w:pPr>
              <w:widowControl w:val="0"/>
              <w:jc w:val="both"/>
              <w:rPr>
                <w:sz w:val="22"/>
                <w:szCs w:val="22"/>
              </w:rPr>
            </w:pPr>
            <w:r w:rsidRPr="00DA7677">
              <w:rPr>
                <w:sz w:val="22"/>
                <w:szCs w:val="22"/>
              </w:rPr>
              <w:t>номер телефона</w:t>
            </w:r>
          </w:p>
        </w:tc>
        <w:tc>
          <w:tcPr>
            <w:tcW w:w="1751" w:type="pct"/>
            <w:tcBorders>
              <w:top w:val="single" w:sz="4" w:space="0" w:color="auto"/>
              <w:left w:val="single" w:sz="4" w:space="0" w:color="auto"/>
              <w:bottom w:val="single" w:sz="4" w:space="0" w:color="auto"/>
              <w:right w:val="single" w:sz="4" w:space="0" w:color="auto"/>
            </w:tcBorders>
          </w:tcPr>
          <w:p w14:paraId="0939AC05" w14:textId="77777777" w:rsidR="00CA1842" w:rsidRPr="00DA7677" w:rsidRDefault="00CA1842" w:rsidP="00CA1842">
            <w:pPr>
              <w:widowControl w:val="0"/>
              <w:rPr>
                <w:sz w:val="22"/>
                <w:szCs w:val="22"/>
              </w:rPr>
            </w:pPr>
          </w:p>
        </w:tc>
      </w:tr>
      <w:tr w:rsidR="00CA1842" w:rsidRPr="00DA7677" w14:paraId="1AD89AB0" w14:textId="77777777" w:rsidTr="000B15DE">
        <w:trPr>
          <w:cantSplit/>
          <w:trHeight w:val="185"/>
          <w:jc w:val="center"/>
        </w:trPr>
        <w:tc>
          <w:tcPr>
            <w:tcW w:w="166" w:type="pct"/>
            <w:vMerge/>
            <w:tcBorders>
              <w:left w:val="single" w:sz="4" w:space="0" w:color="auto"/>
              <w:bottom w:val="single" w:sz="4" w:space="0" w:color="auto"/>
              <w:right w:val="single" w:sz="4" w:space="0" w:color="auto"/>
            </w:tcBorders>
          </w:tcPr>
          <w:p w14:paraId="13458DF3" w14:textId="77777777" w:rsidR="00CA1842" w:rsidRPr="00DA7677" w:rsidRDefault="00CA1842" w:rsidP="00CA1842">
            <w:pPr>
              <w:widowControl w:val="0"/>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6E6355ED" w14:textId="77777777" w:rsidR="00CA1842" w:rsidRPr="00DA7677" w:rsidRDefault="00CA1842" w:rsidP="00CA1842">
            <w:pPr>
              <w:widowControl w:val="0"/>
              <w:jc w:val="both"/>
              <w:rPr>
                <w:sz w:val="22"/>
                <w:szCs w:val="22"/>
              </w:rPr>
            </w:pPr>
            <w:r w:rsidRPr="00DA7677">
              <w:rPr>
                <w:sz w:val="22"/>
                <w:szCs w:val="22"/>
              </w:rPr>
              <w:t>электронный адрес</w:t>
            </w:r>
          </w:p>
        </w:tc>
        <w:tc>
          <w:tcPr>
            <w:tcW w:w="1751" w:type="pct"/>
            <w:tcBorders>
              <w:top w:val="single" w:sz="4" w:space="0" w:color="auto"/>
              <w:left w:val="single" w:sz="4" w:space="0" w:color="auto"/>
              <w:bottom w:val="single" w:sz="4" w:space="0" w:color="auto"/>
              <w:right w:val="single" w:sz="4" w:space="0" w:color="auto"/>
            </w:tcBorders>
          </w:tcPr>
          <w:p w14:paraId="73E45D34" w14:textId="77777777" w:rsidR="00CA1842" w:rsidRPr="00DA7677" w:rsidRDefault="00CA1842" w:rsidP="00CA1842">
            <w:pPr>
              <w:widowControl w:val="0"/>
              <w:rPr>
                <w:sz w:val="22"/>
                <w:szCs w:val="22"/>
              </w:rPr>
            </w:pPr>
          </w:p>
        </w:tc>
      </w:tr>
    </w:tbl>
    <w:p w14:paraId="02B32317" w14:textId="77777777" w:rsidR="00CA1842" w:rsidRPr="00DA7677" w:rsidRDefault="00CA1842" w:rsidP="00CA1842">
      <w:pPr>
        <w:widowControl w:val="0"/>
        <w:tabs>
          <w:tab w:val="left" w:pos="284"/>
        </w:tabs>
        <w:jc w:val="both"/>
        <w:rPr>
          <w:sz w:val="22"/>
          <w:szCs w:val="22"/>
        </w:rPr>
      </w:pPr>
    </w:p>
    <w:p w14:paraId="2D55D1F8" w14:textId="77777777" w:rsidR="00CA1842" w:rsidRPr="00DA7677" w:rsidRDefault="00CA1842" w:rsidP="00CA1842">
      <w:pPr>
        <w:widowControl w:val="0"/>
        <w:tabs>
          <w:tab w:val="left" w:pos="284"/>
        </w:tabs>
        <w:jc w:val="both"/>
        <w:rPr>
          <w:sz w:val="22"/>
          <w:szCs w:val="22"/>
        </w:rPr>
      </w:pPr>
    </w:p>
    <w:p w14:paraId="5064DBCE" w14:textId="77777777" w:rsidR="00CA1842" w:rsidRPr="00DA7677" w:rsidRDefault="00CA1842" w:rsidP="00CA1842">
      <w:pPr>
        <w:widowControl w:val="0"/>
        <w:tabs>
          <w:tab w:val="left" w:pos="284"/>
        </w:tabs>
        <w:jc w:val="both"/>
        <w:rPr>
          <w:sz w:val="22"/>
          <w:szCs w:val="22"/>
        </w:rPr>
      </w:pPr>
    </w:p>
    <w:p w14:paraId="48514DF8" w14:textId="77777777" w:rsidR="00CA1842" w:rsidRPr="00DA7677" w:rsidRDefault="00CA1842" w:rsidP="00CA1842">
      <w:pPr>
        <w:widowControl w:val="0"/>
        <w:tabs>
          <w:tab w:val="left" w:pos="284"/>
        </w:tabs>
        <w:jc w:val="both"/>
        <w:rPr>
          <w:sz w:val="22"/>
          <w:szCs w:val="22"/>
        </w:rPr>
      </w:pPr>
      <w:r w:rsidRPr="00DA7677">
        <w:rPr>
          <w:b/>
          <w:sz w:val="22"/>
          <w:szCs w:val="22"/>
        </w:rPr>
        <w:t>2.</w:t>
      </w:r>
      <w:r w:rsidRPr="00DA7677">
        <w:rPr>
          <w:sz w:val="22"/>
          <w:szCs w:val="22"/>
        </w:rPr>
        <w:t>Изучив извещение о проведении запроса котировок в электронной форме ____________________________________________________________________________________,</w:t>
      </w:r>
    </w:p>
    <w:p w14:paraId="7228FEA7" w14:textId="77777777" w:rsidR="00CA1842" w:rsidRPr="00DA7677" w:rsidRDefault="00CA1842" w:rsidP="00CA1842">
      <w:pPr>
        <w:widowControl w:val="0"/>
        <w:tabs>
          <w:tab w:val="left" w:pos="284"/>
        </w:tabs>
        <w:jc w:val="center"/>
        <w:rPr>
          <w:i/>
          <w:sz w:val="22"/>
          <w:szCs w:val="22"/>
        </w:rPr>
      </w:pPr>
      <w:r w:rsidRPr="00DA7677">
        <w:rPr>
          <w:i/>
          <w:sz w:val="22"/>
          <w:szCs w:val="22"/>
        </w:rPr>
        <w:t xml:space="preserve">(наименование предмета </w:t>
      </w:r>
      <w:r w:rsidRPr="00DA7677">
        <w:rPr>
          <w:i/>
          <w:sz w:val="22"/>
          <w:szCs w:val="22"/>
        </w:rPr>
        <w:lastRenderedPageBreak/>
        <w:t>закупки)</w:t>
      </w:r>
      <w:r w:rsidRPr="00DA7677">
        <w:rPr>
          <w:sz w:val="22"/>
          <w:szCs w:val="22"/>
        </w:rPr>
        <w:t>__________________________________________________________________________</w:t>
      </w:r>
    </w:p>
    <w:p w14:paraId="29BE4B86" w14:textId="77777777" w:rsidR="00CA1842" w:rsidRPr="00DA7677" w:rsidRDefault="00CA1842" w:rsidP="00CA1842">
      <w:pPr>
        <w:widowControl w:val="0"/>
        <w:tabs>
          <w:tab w:val="left" w:pos="284"/>
        </w:tabs>
        <w:contextualSpacing/>
        <w:jc w:val="center"/>
        <w:rPr>
          <w:i/>
          <w:color w:val="000000"/>
          <w:sz w:val="22"/>
          <w:szCs w:val="22"/>
        </w:rPr>
      </w:pPr>
      <w:r w:rsidRPr="00DA7677">
        <w:rPr>
          <w:i/>
          <w:color w:val="000000"/>
          <w:sz w:val="22"/>
          <w:szCs w:val="22"/>
        </w:rPr>
        <w:t>(указывается наименование (полное, сокращенное), фирменное наименование (при наличии) участника закупки)</w:t>
      </w:r>
    </w:p>
    <w:p w14:paraId="04641B17" w14:textId="77777777" w:rsidR="00CA1842" w:rsidRPr="00DA7677" w:rsidRDefault="00CA1842" w:rsidP="00CA1842">
      <w:pPr>
        <w:widowControl w:val="0"/>
        <w:tabs>
          <w:tab w:val="left" w:pos="284"/>
        </w:tabs>
        <w:contextualSpacing/>
        <w:jc w:val="center"/>
        <w:rPr>
          <w:b/>
          <w:color w:val="000000"/>
          <w:sz w:val="22"/>
          <w:szCs w:val="22"/>
        </w:rPr>
      </w:pPr>
    </w:p>
    <w:p w14:paraId="0F6FF8CE" w14:textId="77777777" w:rsidR="00CA1842" w:rsidRPr="00DA7677" w:rsidRDefault="00CA1842" w:rsidP="00CA1842">
      <w:pPr>
        <w:widowControl w:val="0"/>
        <w:tabs>
          <w:tab w:val="left" w:pos="284"/>
        </w:tabs>
        <w:contextualSpacing/>
        <w:jc w:val="both"/>
        <w:rPr>
          <w:b/>
          <w:color w:val="000000"/>
          <w:sz w:val="22"/>
          <w:szCs w:val="22"/>
        </w:rPr>
      </w:pPr>
      <w:r w:rsidRPr="00DA7677">
        <w:rPr>
          <w:b/>
          <w:color w:val="000000"/>
          <w:sz w:val="22"/>
          <w:szCs w:val="22"/>
        </w:rPr>
        <w:t>СОГЛАСЕН исполнить в полном объеме и в установленные сроки выполнить все условия договора,</w:t>
      </w:r>
      <w:r w:rsidRPr="00DA7677">
        <w:rPr>
          <w:color w:val="000000"/>
          <w:sz w:val="22"/>
          <w:szCs w:val="22"/>
        </w:rPr>
        <w:t xml:space="preserve"> указанные в Извещении о проведении запроса котировок в электронной форме (приложениях, проекте договора) №__________ </w:t>
      </w:r>
      <w:r w:rsidRPr="00DA7677">
        <w:rPr>
          <w:b/>
          <w:color w:val="000000"/>
          <w:sz w:val="22"/>
          <w:szCs w:val="22"/>
        </w:rPr>
        <w:t>(номер извещения на официальном сайте (http://zakupki.gov.ru)</w:t>
      </w:r>
      <w:r w:rsidRPr="00DA7677">
        <w:rPr>
          <w:color w:val="000000"/>
          <w:sz w:val="22"/>
          <w:szCs w:val="22"/>
        </w:rPr>
        <w:t xml:space="preserve">от "____" ___________ 202__ г. </w:t>
      </w:r>
      <w:r w:rsidRPr="00DA7677">
        <w:rPr>
          <w:b/>
          <w:color w:val="000000"/>
          <w:sz w:val="22"/>
          <w:szCs w:val="22"/>
        </w:rPr>
        <w:t>(дата размещения извещения на официальном сайте).</w:t>
      </w:r>
    </w:p>
    <w:p w14:paraId="55A8BA32" w14:textId="77777777" w:rsidR="00CA1842" w:rsidRPr="00DA7677" w:rsidRDefault="00CA1842" w:rsidP="00CA1842">
      <w:pPr>
        <w:widowControl w:val="0"/>
        <w:tabs>
          <w:tab w:val="left" w:pos="284"/>
        </w:tabs>
        <w:contextualSpacing/>
        <w:jc w:val="both"/>
        <w:rPr>
          <w:b/>
          <w:color w:val="000000"/>
          <w:sz w:val="22"/>
          <w:szCs w:val="22"/>
        </w:rPr>
      </w:pPr>
    </w:p>
    <w:p w14:paraId="44FBF551" w14:textId="77777777" w:rsidR="00CA1842" w:rsidRPr="00DA7677" w:rsidRDefault="00CA1842" w:rsidP="00CA1842">
      <w:pPr>
        <w:widowControl w:val="0"/>
        <w:numPr>
          <w:ilvl w:val="0"/>
          <w:numId w:val="16"/>
        </w:numPr>
        <w:tabs>
          <w:tab w:val="left" w:pos="284"/>
        </w:tabs>
        <w:spacing w:after="160" w:line="259" w:lineRule="auto"/>
        <w:ind w:left="0" w:firstLine="0"/>
        <w:contextualSpacing/>
        <w:jc w:val="both"/>
        <w:rPr>
          <w:b/>
          <w:color w:val="000000"/>
          <w:sz w:val="22"/>
          <w:szCs w:val="22"/>
        </w:rPr>
      </w:pPr>
      <w:r w:rsidRPr="00DA7677">
        <w:rPr>
          <w:b/>
          <w:color w:val="000000"/>
          <w:sz w:val="22"/>
          <w:szCs w:val="22"/>
        </w:rPr>
        <w:t>Предложение участника закупки о цене договора:</w:t>
      </w:r>
    </w:p>
    <w:p w14:paraId="10FF0683" w14:textId="77777777" w:rsidR="00CA1842" w:rsidRPr="00DA7677" w:rsidRDefault="00CA1842" w:rsidP="00CA1842">
      <w:pPr>
        <w:widowControl w:val="0"/>
        <w:tabs>
          <w:tab w:val="left" w:pos="284"/>
        </w:tabs>
        <w:contextualSpacing/>
        <w:jc w:val="both"/>
        <w:rPr>
          <w:b/>
          <w:color w:val="000000"/>
          <w:sz w:val="22"/>
          <w:szCs w:val="22"/>
        </w:rPr>
      </w:pPr>
    </w:p>
    <w:p w14:paraId="22A97A27" w14:textId="77777777" w:rsidR="00CA1842" w:rsidRPr="00DA7677" w:rsidRDefault="00CA1842" w:rsidP="00CA1842">
      <w:pPr>
        <w:widowControl w:val="0"/>
        <w:tabs>
          <w:tab w:val="left" w:pos="284"/>
        </w:tabs>
        <w:contextualSpacing/>
        <w:jc w:val="both"/>
        <w:rPr>
          <w:color w:val="000000"/>
          <w:sz w:val="22"/>
          <w:szCs w:val="22"/>
        </w:rPr>
      </w:pPr>
      <w:r w:rsidRPr="00DA7677">
        <w:rPr>
          <w:color w:val="000000"/>
          <w:sz w:val="22"/>
          <w:szCs w:val="22"/>
        </w:rPr>
        <w:t>Цена договора с учётом всех обязательных затрат и платежей составляет _____________(___________) рублей ___ коп., НДС___% / НДС не облагается.</w:t>
      </w:r>
    </w:p>
    <w:p w14:paraId="5ABFE43C" w14:textId="77777777" w:rsidR="00CA1842" w:rsidRPr="00DA7677" w:rsidRDefault="00CA1842" w:rsidP="00CA1842">
      <w:pPr>
        <w:widowControl w:val="0"/>
        <w:rPr>
          <w:b/>
          <w:bCs/>
          <w:sz w:val="22"/>
          <w:szCs w:val="22"/>
        </w:rPr>
      </w:pPr>
    </w:p>
    <w:p w14:paraId="0EA3C93C" w14:textId="77777777" w:rsidR="00CA1842" w:rsidRPr="00DA7677" w:rsidRDefault="00CA1842" w:rsidP="00CA1842">
      <w:pPr>
        <w:widowControl w:val="0"/>
        <w:rPr>
          <w:b/>
          <w:bCs/>
          <w:sz w:val="22"/>
          <w:szCs w:val="22"/>
        </w:rPr>
      </w:pPr>
      <w:r w:rsidRPr="00DA7677">
        <w:rPr>
          <w:b/>
          <w:bCs/>
          <w:sz w:val="22"/>
          <w:szCs w:val="22"/>
        </w:rPr>
        <w:t>2.2 Информация о поставляемом Товаре:</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29"/>
        <w:gridCol w:w="1832"/>
        <w:gridCol w:w="1830"/>
        <w:gridCol w:w="1373"/>
        <w:gridCol w:w="1678"/>
        <w:gridCol w:w="1513"/>
      </w:tblGrid>
      <w:tr w:rsidR="00CA1842" w:rsidRPr="00DA7677" w14:paraId="23B2BF1F" w14:textId="77777777" w:rsidTr="000B15DE">
        <w:trPr>
          <w:trHeight w:val="971"/>
        </w:trPr>
        <w:tc>
          <w:tcPr>
            <w:tcW w:w="1700" w:type="dxa"/>
            <w:vMerge w:val="restart"/>
            <w:tcBorders>
              <w:top w:val="single" w:sz="4" w:space="0" w:color="000000"/>
              <w:left w:val="single" w:sz="4" w:space="0" w:color="000000"/>
              <w:right w:val="single" w:sz="4" w:space="0" w:color="000000"/>
            </w:tcBorders>
            <w:vAlign w:val="center"/>
            <w:hideMark/>
          </w:tcPr>
          <w:p w14:paraId="3C6BCACE" w14:textId="77777777" w:rsidR="00CA1842" w:rsidRPr="00DA7677" w:rsidRDefault="00CA1842" w:rsidP="00CA1842">
            <w:pPr>
              <w:widowControl w:val="0"/>
              <w:jc w:val="center"/>
              <w:rPr>
                <w:b/>
                <w:bCs/>
                <w:sz w:val="22"/>
                <w:szCs w:val="22"/>
              </w:rPr>
            </w:pPr>
            <w:r w:rsidRPr="00DA7677">
              <w:rPr>
                <w:b/>
                <w:bCs/>
                <w:sz w:val="22"/>
                <w:szCs w:val="22"/>
              </w:rPr>
              <w:t>Наименование товара</w:t>
            </w:r>
          </w:p>
        </w:tc>
        <w:tc>
          <w:tcPr>
            <w:tcW w:w="3403" w:type="dxa"/>
            <w:gridSpan w:val="2"/>
            <w:tcBorders>
              <w:top w:val="single" w:sz="4" w:space="0" w:color="000000"/>
              <w:left w:val="single" w:sz="4" w:space="0" w:color="000000"/>
              <w:bottom w:val="single" w:sz="4" w:space="0" w:color="000000"/>
              <w:right w:val="single" w:sz="4" w:space="0" w:color="000000"/>
            </w:tcBorders>
            <w:vAlign w:val="center"/>
          </w:tcPr>
          <w:p w14:paraId="0E5009AB" w14:textId="77777777" w:rsidR="00CA1842" w:rsidRPr="00DA7677" w:rsidRDefault="00CA1842" w:rsidP="00CA1842">
            <w:pPr>
              <w:widowControl w:val="0"/>
              <w:jc w:val="center"/>
              <w:rPr>
                <w:b/>
                <w:bCs/>
                <w:sz w:val="22"/>
                <w:szCs w:val="22"/>
              </w:rPr>
            </w:pPr>
            <w:r w:rsidRPr="00DA7677">
              <w:rPr>
                <w:b/>
                <w:bCs/>
                <w:sz w:val="22"/>
                <w:szCs w:val="22"/>
              </w:rPr>
              <w:t>Технические характеристики</w:t>
            </w:r>
          </w:p>
        </w:tc>
        <w:tc>
          <w:tcPr>
            <w:tcW w:w="1276" w:type="dxa"/>
            <w:vMerge w:val="restart"/>
            <w:tcBorders>
              <w:top w:val="single" w:sz="4" w:space="0" w:color="000000"/>
              <w:left w:val="single" w:sz="4" w:space="0" w:color="000000"/>
              <w:right w:val="single" w:sz="4" w:space="0" w:color="000000"/>
            </w:tcBorders>
            <w:vAlign w:val="center"/>
          </w:tcPr>
          <w:p w14:paraId="2F8FADE1" w14:textId="77777777" w:rsidR="00CA1842" w:rsidRPr="00DA7677" w:rsidRDefault="00CA1842" w:rsidP="00CA1842">
            <w:pPr>
              <w:widowControl w:val="0"/>
              <w:jc w:val="center"/>
              <w:rPr>
                <w:b/>
                <w:bCs/>
                <w:sz w:val="22"/>
                <w:szCs w:val="22"/>
              </w:rPr>
            </w:pPr>
            <w:r w:rsidRPr="00DA7677">
              <w:rPr>
                <w:b/>
                <w:bCs/>
                <w:sz w:val="22"/>
                <w:szCs w:val="22"/>
              </w:rPr>
              <w:t xml:space="preserve">Наименование страны происхождения </w:t>
            </w:r>
          </w:p>
          <w:p w14:paraId="360E5287" w14:textId="77777777" w:rsidR="00CA1842" w:rsidRPr="00DA7677" w:rsidRDefault="00CA1842" w:rsidP="00CA1842">
            <w:pPr>
              <w:widowControl w:val="0"/>
              <w:ind w:right="-112"/>
              <w:jc w:val="center"/>
              <w:rPr>
                <w:b/>
                <w:bCs/>
                <w:sz w:val="22"/>
                <w:szCs w:val="22"/>
              </w:rPr>
            </w:pPr>
          </w:p>
        </w:tc>
        <w:tc>
          <w:tcPr>
            <w:tcW w:w="1559" w:type="dxa"/>
            <w:vMerge w:val="restart"/>
            <w:tcBorders>
              <w:top w:val="single" w:sz="4" w:space="0" w:color="000000"/>
              <w:left w:val="single" w:sz="4" w:space="0" w:color="000000"/>
              <w:right w:val="single" w:sz="4" w:space="0" w:color="000000"/>
            </w:tcBorders>
            <w:vAlign w:val="center"/>
          </w:tcPr>
          <w:p w14:paraId="5E80CAF3" w14:textId="77777777" w:rsidR="00CA1842" w:rsidRPr="00DA7677" w:rsidRDefault="00CA1842" w:rsidP="00CA1842">
            <w:pPr>
              <w:widowControl w:val="0"/>
              <w:jc w:val="center"/>
              <w:rPr>
                <w:b/>
                <w:bCs/>
                <w:sz w:val="22"/>
                <w:szCs w:val="22"/>
              </w:rPr>
            </w:pPr>
            <w:r w:rsidRPr="00DA7677">
              <w:rPr>
                <w:b/>
                <w:bCs/>
                <w:sz w:val="22"/>
                <w:szCs w:val="22"/>
              </w:rPr>
              <w:t>Цена за единицу товара</w:t>
            </w:r>
          </w:p>
          <w:p w14:paraId="0DF6B82D" w14:textId="77777777" w:rsidR="00CA1842" w:rsidRPr="00DA7677" w:rsidRDefault="00CA1842" w:rsidP="00CA1842">
            <w:pPr>
              <w:widowControl w:val="0"/>
              <w:jc w:val="center"/>
              <w:rPr>
                <w:b/>
                <w:bCs/>
                <w:sz w:val="22"/>
                <w:szCs w:val="22"/>
              </w:rPr>
            </w:pPr>
            <w:r w:rsidRPr="00DA7677">
              <w:rPr>
                <w:b/>
                <w:bCs/>
                <w:sz w:val="22"/>
                <w:szCs w:val="22"/>
              </w:rPr>
              <w:t>(в т. ч. НДС/ НДС не облагается)</w:t>
            </w:r>
          </w:p>
        </w:tc>
        <w:tc>
          <w:tcPr>
            <w:tcW w:w="1406" w:type="dxa"/>
            <w:vMerge w:val="restart"/>
            <w:tcBorders>
              <w:top w:val="single" w:sz="4" w:space="0" w:color="000000"/>
              <w:left w:val="single" w:sz="4" w:space="0" w:color="000000"/>
              <w:right w:val="single" w:sz="4" w:space="0" w:color="000000"/>
            </w:tcBorders>
            <w:vAlign w:val="center"/>
          </w:tcPr>
          <w:p w14:paraId="4D045F67" w14:textId="77777777" w:rsidR="00CA1842" w:rsidRPr="00DA7677" w:rsidRDefault="00CA1842" w:rsidP="00CA1842">
            <w:pPr>
              <w:widowControl w:val="0"/>
              <w:jc w:val="center"/>
              <w:rPr>
                <w:b/>
                <w:bCs/>
                <w:sz w:val="22"/>
                <w:szCs w:val="22"/>
              </w:rPr>
            </w:pPr>
            <w:r w:rsidRPr="00DA7677">
              <w:rPr>
                <w:b/>
                <w:bCs/>
                <w:sz w:val="22"/>
                <w:szCs w:val="22"/>
              </w:rPr>
              <w:t>Сумма в рублях</w:t>
            </w:r>
          </w:p>
          <w:p w14:paraId="3BCCD014" w14:textId="77777777" w:rsidR="00CA1842" w:rsidRPr="00DA7677" w:rsidRDefault="00CA1842" w:rsidP="00CA1842">
            <w:pPr>
              <w:widowControl w:val="0"/>
              <w:jc w:val="center"/>
              <w:rPr>
                <w:b/>
                <w:bCs/>
                <w:sz w:val="22"/>
                <w:szCs w:val="22"/>
              </w:rPr>
            </w:pPr>
            <w:r w:rsidRPr="00DA7677">
              <w:rPr>
                <w:b/>
                <w:bCs/>
                <w:sz w:val="22"/>
                <w:szCs w:val="22"/>
              </w:rPr>
              <w:t>(в т.ч. НДС/</w:t>
            </w:r>
          </w:p>
          <w:p w14:paraId="3B576B0E" w14:textId="77777777" w:rsidR="00CA1842" w:rsidRPr="00DA7677" w:rsidRDefault="00CA1842" w:rsidP="00CA1842">
            <w:pPr>
              <w:widowControl w:val="0"/>
              <w:jc w:val="center"/>
              <w:rPr>
                <w:b/>
                <w:bCs/>
                <w:sz w:val="22"/>
                <w:szCs w:val="22"/>
              </w:rPr>
            </w:pPr>
            <w:r w:rsidRPr="00DA7677">
              <w:rPr>
                <w:b/>
                <w:bCs/>
                <w:sz w:val="22"/>
                <w:szCs w:val="22"/>
              </w:rPr>
              <w:t>НДС не облагается)</w:t>
            </w:r>
          </w:p>
        </w:tc>
      </w:tr>
      <w:tr w:rsidR="00CA1842" w:rsidRPr="00DA7677" w14:paraId="4984FD26" w14:textId="77777777" w:rsidTr="000B15DE">
        <w:trPr>
          <w:trHeight w:val="500"/>
        </w:trPr>
        <w:tc>
          <w:tcPr>
            <w:tcW w:w="1700" w:type="dxa"/>
            <w:vMerge/>
            <w:tcBorders>
              <w:left w:val="single" w:sz="4" w:space="0" w:color="000000"/>
              <w:bottom w:val="single" w:sz="4" w:space="0" w:color="000000"/>
              <w:right w:val="single" w:sz="4" w:space="0" w:color="000000"/>
            </w:tcBorders>
            <w:vAlign w:val="center"/>
          </w:tcPr>
          <w:p w14:paraId="1B5AC33C" w14:textId="77777777" w:rsidR="00CA1842" w:rsidRPr="00DA7677" w:rsidRDefault="00CA1842" w:rsidP="00CA1842">
            <w:pPr>
              <w:widowControl w:val="0"/>
              <w:rPr>
                <w:b/>
                <w:bCs/>
                <w:sz w:val="22"/>
                <w:szCs w:val="22"/>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04008667" w14:textId="77777777" w:rsidR="00CA1842" w:rsidRPr="00DA7677" w:rsidRDefault="00CA1842" w:rsidP="00CA1842">
            <w:pPr>
              <w:widowControl w:val="0"/>
              <w:jc w:val="center"/>
              <w:rPr>
                <w:bCs/>
                <w:sz w:val="22"/>
                <w:szCs w:val="22"/>
              </w:rPr>
            </w:pPr>
            <w:r w:rsidRPr="00DA7677">
              <w:rPr>
                <w:bCs/>
                <w:sz w:val="22"/>
                <w:szCs w:val="22"/>
              </w:rPr>
              <w:t>Наименование характеристики*</w:t>
            </w:r>
          </w:p>
        </w:tc>
        <w:tc>
          <w:tcPr>
            <w:tcW w:w="1701" w:type="dxa"/>
            <w:tcBorders>
              <w:top w:val="single" w:sz="4" w:space="0" w:color="000000"/>
              <w:left w:val="single" w:sz="4" w:space="0" w:color="000000"/>
              <w:bottom w:val="single" w:sz="4" w:space="0" w:color="000000"/>
              <w:right w:val="single" w:sz="4" w:space="0" w:color="000000"/>
            </w:tcBorders>
            <w:vAlign w:val="center"/>
          </w:tcPr>
          <w:p w14:paraId="2330DA56" w14:textId="77777777" w:rsidR="00CA1842" w:rsidRPr="00DA7677" w:rsidRDefault="00CA1842" w:rsidP="00CA1842">
            <w:pPr>
              <w:widowControl w:val="0"/>
              <w:jc w:val="center"/>
              <w:rPr>
                <w:bCs/>
                <w:sz w:val="22"/>
                <w:szCs w:val="22"/>
              </w:rPr>
            </w:pPr>
            <w:r w:rsidRPr="00DA7677">
              <w:rPr>
                <w:bCs/>
                <w:sz w:val="22"/>
                <w:szCs w:val="22"/>
              </w:rPr>
              <w:t>Значение характеристики**</w:t>
            </w:r>
          </w:p>
        </w:tc>
        <w:tc>
          <w:tcPr>
            <w:tcW w:w="1276" w:type="dxa"/>
            <w:vMerge/>
            <w:tcBorders>
              <w:left w:val="single" w:sz="4" w:space="0" w:color="000000"/>
              <w:right w:val="single" w:sz="4" w:space="0" w:color="000000"/>
            </w:tcBorders>
            <w:vAlign w:val="center"/>
          </w:tcPr>
          <w:p w14:paraId="2434E292" w14:textId="77777777" w:rsidR="00CA1842" w:rsidRPr="00DA7677" w:rsidRDefault="00CA1842" w:rsidP="00CA1842">
            <w:pPr>
              <w:widowControl w:val="0"/>
              <w:rPr>
                <w:b/>
                <w:bCs/>
                <w:sz w:val="22"/>
                <w:szCs w:val="22"/>
              </w:rPr>
            </w:pPr>
          </w:p>
        </w:tc>
        <w:tc>
          <w:tcPr>
            <w:tcW w:w="1559" w:type="dxa"/>
            <w:vMerge/>
            <w:tcBorders>
              <w:left w:val="single" w:sz="4" w:space="0" w:color="000000"/>
              <w:right w:val="single" w:sz="4" w:space="0" w:color="000000"/>
            </w:tcBorders>
            <w:vAlign w:val="center"/>
          </w:tcPr>
          <w:p w14:paraId="1BE4BFE7" w14:textId="77777777" w:rsidR="00CA1842" w:rsidRPr="00DA7677" w:rsidRDefault="00CA1842" w:rsidP="00CA1842">
            <w:pPr>
              <w:widowControl w:val="0"/>
              <w:rPr>
                <w:b/>
                <w:bCs/>
                <w:sz w:val="22"/>
                <w:szCs w:val="22"/>
              </w:rPr>
            </w:pPr>
          </w:p>
        </w:tc>
        <w:tc>
          <w:tcPr>
            <w:tcW w:w="1406" w:type="dxa"/>
            <w:vMerge/>
            <w:tcBorders>
              <w:left w:val="single" w:sz="4" w:space="0" w:color="000000"/>
              <w:right w:val="single" w:sz="4" w:space="0" w:color="000000"/>
            </w:tcBorders>
            <w:vAlign w:val="center"/>
          </w:tcPr>
          <w:p w14:paraId="31A2B19F" w14:textId="77777777" w:rsidR="00CA1842" w:rsidRPr="00DA7677" w:rsidRDefault="00CA1842" w:rsidP="00CA1842">
            <w:pPr>
              <w:widowControl w:val="0"/>
              <w:rPr>
                <w:b/>
                <w:bCs/>
                <w:sz w:val="22"/>
                <w:szCs w:val="22"/>
              </w:rPr>
            </w:pPr>
          </w:p>
        </w:tc>
      </w:tr>
      <w:tr w:rsidR="00CA1842" w:rsidRPr="00DA7677" w14:paraId="5A43396C" w14:textId="77777777" w:rsidTr="000B15DE">
        <w:trPr>
          <w:trHeight w:val="65"/>
        </w:trPr>
        <w:tc>
          <w:tcPr>
            <w:tcW w:w="1700" w:type="dxa"/>
            <w:tcBorders>
              <w:top w:val="single" w:sz="4" w:space="0" w:color="000000"/>
              <w:left w:val="single" w:sz="4" w:space="0" w:color="000000"/>
              <w:bottom w:val="single" w:sz="4" w:space="0" w:color="000000"/>
              <w:right w:val="single" w:sz="4" w:space="0" w:color="000000"/>
            </w:tcBorders>
          </w:tcPr>
          <w:p w14:paraId="0DF07339" w14:textId="77777777" w:rsidR="00CA1842" w:rsidRPr="00DA7677" w:rsidRDefault="00CA1842" w:rsidP="00CA1842">
            <w:pPr>
              <w:widowControl w:val="0"/>
              <w:rPr>
                <w:b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5C811212" w14:textId="77777777" w:rsidR="00CA1842" w:rsidRPr="00DA7677" w:rsidRDefault="00CA1842" w:rsidP="00CA1842">
            <w:pPr>
              <w:widowControl w:val="0"/>
              <w:rPr>
                <w:b/>
                <w:b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E9F1780" w14:textId="77777777" w:rsidR="00CA1842" w:rsidRPr="00DA7677" w:rsidRDefault="00CA1842" w:rsidP="00CA1842">
            <w:pPr>
              <w:widowControl w:val="0"/>
              <w:rPr>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85576F9" w14:textId="77777777" w:rsidR="00CA1842" w:rsidRPr="00DA7677" w:rsidRDefault="00CA1842" w:rsidP="00CA1842">
            <w:pPr>
              <w:widowControl w:val="0"/>
              <w:rPr>
                <w:b/>
                <w:bCs/>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1C1F065" w14:textId="77777777" w:rsidR="00CA1842" w:rsidRPr="00DA7677" w:rsidRDefault="00CA1842" w:rsidP="00CA1842">
            <w:pPr>
              <w:widowControl w:val="0"/>
              <w:rPr>
                <w:b/>
                <w:bCs/>
                <w:sz w:val="22"/>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2830268A" w14:textId="77777777" w:rsidR="00CA1842" w:rsidRPr="00DA7677" w:rsidRDefault="00CA1842" w:rsidP="00CA1842">
            <w:pPr>
              <w:widowControl w:val="0"/>
              <w:rPr>
                <w:b/>
                <w:bCs/>
                <w:sz w:val="22"/>
                <w:szCs w:val="22"/>
              </w:rPr>
            </w:pPr>
          </w:p>
        </w:tc>
      </w:tr>
      <w:tr w:rsidR="00CA1842" w:rsidRPr="00DA7677" w14:paraId="3029B621" w14:textId="77777777" w:rsidTr="000B15DE">
        <w:trPr>
          <w:trHeight w:val="65"/>
        </w:trPr>
        <w:tc>
          <w:tcPr>
            <w:tcW w:w="1700" w:type="dxa"/>
            <w:tcBorders>
              <w:top w:val="single" w:sz="4" w:space="0" w:color="000000"/>
              <w:left w:val="single" w:sz="4" w:space="0" w:color="000000"/>
              <w:bottom w:val="single" w:sz="4" w:space="0" w:color="000000"/>
              <w:right w:val="single" w:sz="4" w:space="0" w:color="000000"/>
            </w:tcBorders>
          </w:tcPr>
          <w:p w14:paraId="5FFED467" w14:textId="77777777" w:rsidR="00CA1842" w:rsidRPr="00DA7677" w:rsidRDefault="00CA1842" w:rsidP="00CA1842">
            <w:pPr>
              <w:widowControl w:val="0"/>
              <w:rPr>
                <w:b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4E274A09" w14:textId="77777777" w:rsidR="00CA1842" w:rsidRPr="00DA7677" w:rsidRDefault="00CA1842" w:rsidP="00CA1842">
            <w:pPr>
              <w:widowControl w:val="0"/>
              <w:rPr>
                <w:b/>
                <w:b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4501435" w14:textId="77777777" w:rsidR="00CA1842" w:rsidRPr="00DA7677" w:rsidRDefault="00CA1842" w:rsidP="00CA1842">
            <w:pPr>
              <w:widowControl w:val="0"/>
              <w:rPr>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F242666" w14:textId="77777777" w:rsidR="00CA1842" w:rsidRPr="00DA7677" w:rsidRDefault="00CA1842" w:rsidP="00CA1842">
            <w:pPr>
              <w:widowControl w:val="0"/>
              <w:rPr>
                <w:b/>
                <w:bCs/>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8E1D52C" w14:textId="77777777" w:rsidR="00CA1842" w:rsidRPr="00DA7677" w:rsidRDefault="00CA1842" w:rsidP="00CA1842">
            <w:pPr>
              <w:widowControl w:val="0"/>
              <w:rPr>
                <w:b/>
                <w:bCs/>
                <w:sz w:val="22"/>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1ABBC2B7" w14:textId="77777777" w:rsidR="00CA1842" w:rsidRPr="00DA7677" w:rsidRDefault="00CA1842" w:rsidP="00CA1842">
            <w:pPr>
              <w:widowControl w:val="0"/>
              <w:rPr>
                <w:b/>
                <w:bCs/>
                <w:sz w:val="22"/>
                <w:szCs w:val="22"/>
              </w:rPr>
            </w:pPr>
          </w:p>
        </w:tc>
      </w:tr>
      <w:tr w:rsidR="00CA1842" w:rsidRPr="00DA7677" w14:paraId="1C8A4BC3" w14:textId="77777777" w:rsidTr="000B15DE">
        <w:trPr>
          <w:trHeight w:val="65"/>
        </w:trPr>
        <w:tc>
          <w:tcPr>
            <w:tcW w:w="1700" w:type="dxa"/>
            <w:tcBorders>
              <w:top w:val="single" w:sz="4" w:space="0" w:color="000000"/>
              <w:left w:val="single" w:sz="4" w:space="0" w:color="000000"/>
              <w:bottom w:val="single" w:sz="4" w:space="0" w:color="000000"/>
              <w:right w:val="single" w:sz="4" w:space="0" w:color="000000"/>
            </w:tcBorders>
          </w:tcPr>
          <w:p w14:paraId="4B3CED0D" w14:textId="77777777" w:rsidR="00CA1842" w:rsidRPr="00DA7677" w:rsidRDefault="00CA1842" w:rsidP="00CA1842">
            <w:pPr>
              <w:widowControl w:val="0"/>
              <w:rPr>
                <w:b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7B5ED620" w14:textId="77777777" w:rsidR="00CA1842" w:rsidRPr="00DA7677" w:rsidRDefault="00CA1842" w:rsidP="00CA1842">
            <w:pPr>
              <w:widowControl w:val="0"/>
              <w:rPr>
                <w:b/>
                <w:b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04971A1" w14:textId="77777777" w:rsidR="00CA1842" w:rsidRPr="00DA7677" w:rsidRDefault="00CA1842" w:rsidP="00CA1842">
            <w:pPr>
              <w:widowControl w:val="0"/>
              <w:rPr>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C98E576" w14:textId="77777777" w:rsidR="00CA1842" w:rsidRPr="00DA7677" w:rsidRDefault="00CA1842" w:rsidP="00CA1842">
            <w:pPr>
              <w:widowControl w:val="0"/>
              <w:rPr>
                <w:b/>
                <w:bCs/>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0A7ADA5" w14:textId="77777777" w:rsidR="00CA1842" w:rsidRPr="00DA7677" w:rsidRDefault="00CA1842" w:rsidP="00CA1842">
            <w:pPr>
              <w:widowControl w:val="0"/>
              <w:rPr>
                <w:b/>
                <w:bCs/>
                <w:sz w:val="22"/>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2BBD69A3" w14:textId="77777777" w:rsidR="00CA1842" w:rsidRPr="00DA7677" w:rsidRDefault="00CA1842" w:rsidP="00CA1842">
            <w:pPr>
              <w:widowControl w:val="0"/>
              <w:rPr>
                <w:b/>
                <w:bCs/>
                <w:sz w:val="22"/>
                <w:szCs w:val="22"/>
              </w:rPr>
            </w:pPr>
          </w:p>
        </w:tc>
      </w:tr>
    </w:tbl>
    <w:p w14:paraId="00893E80" w14:textId="77777777" w:rsidR="00CA1842" w:rsidRPr="00DA7677" w:rsidRDefault="00CA1842" w:rsidP="00CA1842">
      <w:pPr>
        <w:widowControl w:val="0"/>
        <w:ind w:left="-851"/>
        <w:rPr>
          <w:bCs/>
          <w:sz w:val="22"/>
          <w:szCs w:val="22"/>
        </w:rPr>
      </w:pPr>
    </w:p>
    <w:p w14:paraId="2C2F72FE" w14:textId="77777777" w:rsidR="00CA1842" w:rsidRPr="00DA7677" w:rsidRDefault="00CA1842" w:rsidP="00CA1842">
      <w:pPr>
        <w:widowControl w:val="0"/>
        <w:jc w:val="both"/>
        <w:rPr>
          <w:bCs/>
          <w:sz w:val="22"/>
          <w:szCs w:val="22"/>
        </w:rPr>
      </w:pPr>
      <w:r w:rsidRPr="00DA7677">
        <w:rPr>
          <w:bCs/>
          <w:sz w:val="22"/>
          <w:szCs w:val="22"/>
        </w:rPr>
        <w:t>*Столбец «Наименование характеристики» изменению не подлежит</w:t>
      </w:r>
    </w:p>
    <w:p w14:paraId="335B407C" w14:textId="77777777" w:rsidR="00CA1842" w:rsidRPr="00DA7677" w:rsidRDefault="00CA1842" w:rsidP="00CA1842">
      <w:pPr>
        <w:widowControl w:val="0"/>
        <w:jc w:val="both"/>
        <w:rPr>
          <w:bCs/>
          <w:sz w:val="22"/>
          <w:szCs w:val="22"/>
        </w:rPr>
      </w:pPr>
      <w:r w:rsidRPr="00DA7677">
        <w:rPr>
          <w:bCs/>
          <w:sz w:val="22"/>
          <w:szCs w:val="22"/>
        </w:rPr>
        <w:t>** В столбце «Значение характеристики» участник закупки указывает четко значения показателей предлагаемого к поставке товара, не допускается использование слов: «не менее», «не более», «не ниже», «от», «до» и т.п.</w:t>
      </w:r>
    </w:p>
    <w:p w14:paraId="4EC59B97" w14:textId="77777777" w:rsidR="00CA1842" w:rsidRPr="00DA7677" w:rsidRDefault="00CA1842" w:rsidP="00CA1842">
      <w:pPr>
        <w:widowControl w:val="0"/>
        <w:rPr>
          <w:b/>
          <w:bCs/>
          <w:sz w:val="22"/>
          <w:szCs w:val="22"/>
        </w:rPr>
      </w:pPr>
    </w:p>
    <w:p w14:paraId="0DEEDD71" w14:textId="77777777" w:rsidR="00CA1842" w:rsidRPr="00DA7677" w:rsidRDefault="00CA1842" w:rsidP="00CA1842">
      <w:pPr>
        <w:widowControl w:val="0"/>
        <w:ind w:firstLine="709"/>
        <w:jc w:val="both"/>
        <w:rPr>
          <w:sz w:val="22"/>
          <w:szCs w:val="22"/>
        </w:rPr>
      </w:pPr>
      <w:r w:rsidRPr="00DA7677">
        <w:rPr>
          <w:sz w:val="22"/>
          <w:szCs w:val="22"/>
        </w:rPr>
        <w:t xml:space="preserve">Опись документов заявки: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371"/>
        <w:gridCol w:w="1560"/>
      </w:tblGrid>
      <w:tr w:rsidR="00CA1842" w:rsidRPr="00DA7677" w14:paraId="7119B053" w14:textId="77777777" w:rsidTr="000B15DE">
        <w:trPr>
          <w:tblHeader/>
        </w:trPr>
        <w:tc>
          <w:tcPr>
            <w:tcW w:w="567" w:type="dxa"/>
            <w:vAlign w:val="center"/>
          </w:tcPr>
          <w:p w14:paraId="1FB1F14C" w14:textId="77777777" w:rsidR="00CA1842" w:rsidRPr="00DA7677" w:rsidRDefault="00CA1842" w:rsidP="00CA1842">
            <w:pPr>
              <w:widowControl w:val="0"/>
              <w:adjustRightInd w:val="0"/>
              <w:jc w:val="both"/>
              <w:textAlignment w:val="baseline"/>
              <w:rPr>
                <w:sz w:val="22"/>
                <w:szCs w:val="22"/>
              </w:rPr>
            </w:pPr>
            <w:r w:rsidRPr="00DA7677">
              <w:rPr>
                <w:sz w:val="22"/>
                <w:szCs w:val="22"/>
              </w:rPr>
              <w:t>№</w:t>
            </w:r>
          </w:p>
          <w:p w14:paraId="0882C1C3" w14:textId="77777777" w:rsidR="00CA1842" w:rsidRPr="00DA7677" w:rsidRDefault="00CA1842" w:rsidP="00CA1842">
            <w:pPr>
              <w:widowControl w:val="0"/>
              <w:adjustRightInd w:val="0"/>
              <w:jc w:val="both"/>
              <w:textAlignment w:val="baseline"/>
              <w:rPr>
                <w:sz w:val="22"/>
                <w:szCs w:val="22"/>
              </w:rPr>
            </w:pPr>
            <w:r w:rsidRPr="00DA7677">
              <w:rPr>
                <w:sz w:val="22"/>
                <w:szCs w:val="22"/>
              </w:rPr>
              <w:t>п/п</w:t>
            </w:r>
          </w:p>
        </w:tc>
        <w:tc>
          <w:tcPr>
            <w:tcW w:w="7371" w:type="dxa"/>
            <w:vAlign w:val="center"/>
          </w:tcPr>
          <w:p w14:paraId="1B4FFE74" w14:textId="77777777" w:rsidR="00CA1842" w:rsidRPr="00DA7677" w:rsidRDefault="00CA1842" w:rsidP="00CA1842">
            <w:pPr>
              <w:widowControl w:val="0"/>
              <w:adjustRightInd w:val="0"/>
              <w:jc w:val="center"/>
              <w:textAlignment w:val="baseline"/>
              <w:rPr>
                <w:sz w:val="22"/>
                <w:szCs w:val="22"/>
              </w:rPr>
            </w:pPr>
            <w:r w:rsidRPr="00DA7677">
              <w:rPr>
                <w:sz w:val="22"/>
                <w:szCs w:val="22"/>
              </w:rPr>
              <w:t>Наименование документа</w:t>
            </w:r>
          </w:p>
        </w:tc>
        <w:tc>
          <w:tcPr>
            <w:tcW w:w="1560" w:type="dxa"/>
            <w:vAlign w:val="center"/>
          </w:tcPr>
          <w:p w14:paraId="66E16CD9" w14:textId="77777777" w:rsidR="00CA1842" w:rsidRPr="00DA7677" w:rsidRDefault="00CA1842" w:rsidP="00CA1842">
            <w:pPr>
              <w:widowControl w:val="0"/>
              <w:adjustRightInd w:val="0"/>
              <w:jc w:val="center"/>
              <w:textAlignment w:val="baseline"/>
              <w:rPr>
                <w:sz w:val="22"/>
                <w:szCs w:val="22"/>
              </w:rPr>
            </w:pPr>
            <w:r w:rsidRPr="00DA7677">
              <w:rPr>
                <w:sz w:val="22"/>
                <w:szCs w:val="22"/>
              </w:rPr>
              <w:t>Количество страниц</w:t>
            </w:r>
          </w:p>
        </w:tc>
      </w:tr>
      <w:tr w:rsidR="00CA1842" w:rsidRPr="00DA7677" w14:paraId="78D0601C" w14:textId="77777777" w:rsidTr="000B15DE">
        <w:tc>
          <w:tcPr>
            <w:tcW w:w="567" w:type="dxa"/>
            <w:vAlign w:val="center"/>
          </w:tcPr>
          <w:p w14:paraId="018E44C9" w14:textId="77777777" w:rsidR="00CA1842" w:rsidRPr="00DA7677" w:rsidRDefault="00CA1842" w:rsidP="00CA1842">
            <w:pPr>
              <w:widowControl w:val="0"/>
              <w:numPr>
                <w:ilvl w:val="0"/>
                <w:numId w:val="17"/>
              </w:numPr>
              <w:tabs>
                <w:tab w:val="left" w:pos="284"/>
              </w:tabs>
              <w:spacing w:after="160" w:line="259" w:lineRule="auto"/>
              <w:jc w:val="both"/>
              <w:rPr>
                <w:i/>
                <w:sz w:val="22"/>
                <w:szCs w:val="22"/>
              </w:rPr>
            </w:pPr>
          </w:p>
        </w:tc>
        <w:tc>
          <w:tcPr>
            <w:tcW w:w="7371" w:type="dxa"/>
          </w:tcPr>
          <w:p w14:paraId="49F18466" w14:textId="77777777" w:rsidR="00CA1842" w:rsidRPr="00DA7677" w:rsidRDefault="00CA1842" w:rsidP="00CA1842">
            <w:pPr>
              <w:widowControl w:val="0"/>
              <w:adjustRightInd w:val="0"/>
              <w:jc w:val="both"/>
              <w:textAlignment w:val="baseline"/>
              <w:rPr>
                <w:i/>
                <w:sz w:val="22"/>
                <w:szCs w:val="22"/>
              </w:rPr>
            </w:pPr>
          </w:p>
        </w:tc>
        <w:tc>
          <w:tcPr>
            <w:tcW w:w="1560" w:type="dxa"/>
          </w:tcPr>
          <w:p w14:paraId="51710B6E" w14:textId="77777777" w:rsidR="00CA1842" w:rsidRPr="00DA7677" w:rsidRDefault="00CA1842" w:rsidP="00CA1842">
            <w:pPr>
              <w:widowControl w:val="0"/>
              <w:adjustRightInd w:val="0"/>
              <w:jc w:val="both"/>
              <w:textAlignment w:val="baseline"/>
              <w:rPr>
                <w:i/>
                <w:sz w:val="22"/>
                <w:szCs w:val="22"/>
              </w:rPr>
            </w:pPr>
          </w:p>
        </w:tc>
      </w:tr>
      <w:tr w:rsidR="00CA1842" w:rsidRPr="00DA7677" w14:paraId="23D0578B" w14:textId="77777777" w:rsidTr="000B15DE">
        <w:tc>
          <w:tcPr>
            <w:tcW w:w="567" w:type="dxa"/>
            <w:vAlign w:val="center"/>
          </w:tcPr>
          <w:p w14:paraId="6D041A9D" w14:textId="77777777" w:rsidR="00CA1842" w:rsidRPr="00DA7677" w:rsidRDefault="00CA1842" w:rsidP="00CA1842">
            <w:pPr>
              <w:widowControl w:val="0"/>
              <w:tabs>
                <w:tab w:val="left" w:pos="284"/>
              </w:tabs>
              <w:jc w:val="both"/>
              <w:rPr>
                <w:sz w:val="22"/>
                <w:szCs w:val="22"/>
              </w:rPr>
            </w:pPr>
            <w:r w:rsidRPr="00DA7677">
              <w:rPr>
                <w:sz w:val="22"/>
                <w:szCs w:val="22"/>
              </w:rPr>
              <w:t>…</w:t>
            </w:r>
          </w:p>
        </w:tc>
        <w:tc>
          <w:tcPr>
            <w:tcW w:w="7371" w:type="dxa"/>
          </w:tcPr>
          <w:p w14:paraId="517DF065" w14:textId="77777777" w:rsidR="00CA1842" w:rsidRPr="00DA7677" w:rsidRDefault="00CA1842" w:rsidP="00CA1842">
            <w:pPr>
              <w:widowControl w:val="0"/>
              <w:adjustRightInd w:val="0"/>
              <w:jc w:val="both"/>
              <w:textAlignment w:val="baseline"/>
              <w:rPr>
                <w:sz w:val="22"/>
                <w:szCs w:val="22"/>
              </w:rPr>
            </w:pPr>
          </w:p>
        </w:tc>
        <w:tc>
          <w:tcPr>
            <w:tcW w:w="1560" w:type="dxa"/>
          </w:tcPr>
          <w:p w14:paraId="677C3A2A" w14:textId="77777777" w:rsidR="00CA1842" w:rsidRPr="00DA7677" w:rsidRDefault="00CA1842" w:rsidP="00CA1842">
            <w:pPr>
              <w:widowControl w:val="0"/>
              <w:adjustRightInd w:val="0"/>
              <w:jc w:val="both"/>
              <w:textAlignment w:val="baseline"/>
              <w:rPr>
                <w:sz w:val="22"/>
                <w:szCs w:val="22"/>
              </w:rPr>
            </w:pPr>
          </w:p>
        </w:tc>
      </w:tr>
    </w:tbl>
    <w:p w14:paraId="0ABB33C2" w14:textId="77777777" w:rsidR="00CA1842" w:rsidRPr="00DA7677" w:rsidRDefault="00CA1842" w:rsidP="00CA1842">
      <w:pPr>
        <w:widowControl w:val="0"/>
        <w:autoSpaceDE w:val="0"/>
        <w:autoSpaceDN w:val="0"/>
        <w:jc w:val="both"/>
        <w:rPr>
          <w:bCs/>
          <w:snapToGrid w:val="0"/>
          <w:sz w:val="22"/>
          <w:szCs w:val="22"/>
        </w:rPr>
      </w:pPr>
      <w:r w:rsidRPr="00DA7677">
        <w:rPr>
          <w:bCs/>
          <w:snapToGrid w:val="0"/>
          <w:sz w:val="22"/>
          <w:szCs w:val="22"/>
        </w:rPr>
        <w:t>(</w:t>
      </w:r>
      <w:r w:rsidRPr="00DA7677">
        <w:rPr>
          <w:sz w:val="22"/>
          <w:szCs w:val="22"/>
        </w:rPr>
        <w:t>документы, подтверждающие соответствие участника закупки установленным Извещением требованиям)</w:t>
      </w:r>
    </w:p>
    <w:p w14:paraId="4ABD5F29" w14:textId="77777777" w:rsidR="00CA1842" w:rsidRPr="00DA7677" w:rsidRDefault="00CA1842" w:rsidP="00CA1842">
      <w:pPr>
        <w:widowControl w:val="0"/>
        <w:autoSpaceDE w:val="0"/>
        <w:autoSpaceDN w:val="0"/>
        <w:jc w:val="both"/>
        <w:rPr>
          <w:bCs/>
          <w:snapToGrid w:val="0"/>
          <w:sz w:val="22"/>
          <w:szCs w:val="22"/>
        </w:rPr>
      </w:pPr>
    </w:p>
    <w:p w14:paraId="5DF87EE3" w14:textId="77777777" w:rsidR="00CA1842" w:rsidRPr="00DA7677" w:rsidRDefault="00CA1842" w:rsidP="00CA1842">
      <w:pPr>
        <w:widowControl w:val="0"/>
        <w:autoSpaceDE w:val="0"/>
        <w:autoSpaceDN w:val="0"/>
        <w:jc w:val="both"/>
        <w:rPr>
          <w:bCs/>
          <w:snapToGrid w:val="0"/>
          <w:sz w:val="22"/>
          <w:szCs w:val="22"/>
        </w:rPr>
      </w:pPr>
      <w:r w:rsidRPr="00DA7677">
        <w:rPr>
          <w:bCs/>
          <w:snapToGrid w:val="0"/>
          <w:sz w:val="22"/>
          <w:szCs w:val="22"/>
        </w:rPr>
        <w:t>Приложения к котировочной заявке:</w:t>
      </w:r>
    </w:p>
    <w:p w14:paraId="21289FE3" w14:textId="77777777" w:rsidR="00CA1842" w:rsidRPr="00DA7677" w:rsidRDefault="00CA1842" w:rsidP="00CA1842">
      <w:pPr>
        <w:widowControl w:val="0"/>
        <w:autoSpaceDE w:val="0"/>
        <w:autoSpaceDN w:val="0"/>
        <w:jc w:val="both"/>
        <w:rPr>
          <w:bCs/>
          <w:snapToGrid w:val="0"/>
          <w:sz w:val="22"/>
          <w:szCs w:val="22"/>
        </w:rPr>
      </w:pPr>
    </w:p>
    <w:p w14:paraId="2E8A7DA4" w14:textId="77777777" w:rsidR="00CA1842" w:rsidRPr="00DA7677" w:rsidRDefault="00CA1842" w:rsidP="00CA1842">
      <w:pPr>
        <w:widowControl w:val="0"/>
        <w:jc w:val="both"/>
        <w:rPr>
          <w:sz w:val="22"/>
          <w:szCs w:val="22"/>
        </w:rPr>
      </w:pPr>
      <w:r w:rsidRPr="00DA7677">
        <w:rPr>
          <w:bCs/>
          <w:snapToGrid w:val="0"/>
          <w:sz w:val="22"/>
          <w:szCs w:val="22"/>
        </w:rPr>
        <w:t xml:space="preserve">Приложение № 1- </w:t>
      </w:r>
      <w:r w:rsidRPr="00DA7677">
        <w:rPr>
          <w:sz w:val="22"/>
          <w:szCs w:val="22"/>
        </w:rPr>
        <w:t>Декларация о соответствии участника запроса котировок в электронной форме требованиям.</w:t>
      </w:r>
    </w:p>
    <w:p w14:paraId="1202BC92" w14:textId="77777777" w:rsidR="00CA1842" w:rsidRPr="00DA7677" w:rsidRDefault="00CA1842" w:rsidP="00CA1842">
      <w:pPr>
        <w:widowControl w:val="0"/>
        <w:jc w:val="both"/>
        <w:rPr>
          <w:b/>
          <w:sz w:val="22"/>
          <w:szCs w:val="22"/>
        </w:rPr>
      </w:pPr>
      <w:r w:rsidRPr="00DA7677">
        <w:rPr>
          <w:bCs/>
          <w:snapToGrid w:val="0"/>
          <w:sz w:val="22"/>
          <w:szCs w:val="22"/>
        </w:rPr>
        <w:t xml:space="preserve">Приложение № 2- </w:t>
      </w:r>
      <w:r w:rsidRPr="00DA7677">
        <w:rPr>
          <w:sz w:val="22"/>
          <w:szCs w:val="22"/>
        </w:rPr>
        <w:t>Согласие на обработку персональных данных (для физических лиц)</w:t>
      </w:r>
    </w:p>
    <w:p w14:paraId="0E08E52A" w14:textId="77777777" w:rsidR="00CA1842" w:rsidRPr="00DA7677" w:rsidRDefault="00CA1842" w:rsidP="00CA1842">
      <w:pPr>
        <w:widowControl w:val="0"/>
        <w:autoSpaceDE w:val="0"/>
        <w:autoSpaceDN w:val="0"/>
        <w:jc w:val="both"/>
        <w:rPr>
          <w:bCs/>
          <w:snapToGrid w:val="0"/>
          <w:sz w:val="22"/>
          <w:szCs w:val="22"/>
        </w:rPr>
      </w:pPr>
    </w:p>
    <w:p w14:paraId="064C319C" w14:textId="77777777" w:rsidR="00CA1842" w:rsidRPr="00DA7677" w:rsidRDefault="00CA1842" w:rsidP="00CA1842">
      <w:pPr>
        <w:widowControl w:val="0"/>
        <w:autoSpaceDE w:val="0"/>
        <w:autoSpaceDN w:val="0"/>
        <w:jc w:val="both"/>
        <w:rPr>
          <w:bCs/>
          <w:snapToGrid w:val="0"/>
          <w:sz w:val="22"/>
          <w:szCs w:val="22"/>
        </w:rPr>
      </w:pPr>
      <w:r w:rsidRPr="00DA7677">
        <w:rPr>
          <w:bCs/>
          <w:snapToGrid w:val="0"/>
          <w:sz w:val="22"/>
          <w:szCs w:val="22"/>
        </w:rPr>
        <w:t>_____________________________________</w:t>
      </w:r>
      <w:r w:rsidRPr="00DA7677">
        <w:rPr>
          <w:bCs/>
          <w:snapToGrid w:val="0"/>
          <w:sz w:val="22"/>
          <w:szCs w:val="22"/>
        </w:rPr>
        <w:tab/>
      </w:r>
      <w:r w:rsidRPr="00DA7677">
        <w:rPr>
          <w:bCs/>
          <w:snapToGrid w:val="0"/>
          <w:sz w:val="22"/>
          <w:szCs w:val="22"/>
        </w:rPr>
        <w:tab/>
        <w:t xml:space="preserve">                 ______________________________</w:t>
      </w:r>
    </w:p>
    <w:p w14:paraId="3417EDBD" w14:textId="77777777" w:rsidR="00CA1842" w:rsidRPr="00DA7677" w:rsidRDefault="00CA1842" w:rsidP="00CA1842">
      <w:pPr>
        <w:widowControl w:val="0"/>
        <w:overflowPunct w:val="0"/>
        <w:autoSpaceDE w:val="0"/>
        <w:autoSpaceDN w:val="0"/>
        <w:adjustRightInd w:val="0"/>
        <w:jc w:val="both"/>
        <w:rPr>
          <w:b/>
          <w:i/>
          <w:sz w:val="22"/>
          <w:szCs w:val="22"/>
          <w:vertAlign w:val="superscript"/>
        </w:rPr>
      </w:pPr>
      <w:r w:rsidRPr="00DA7677">
        <w:rPr>
          <w:b/>
          <w:i/>
          <w:sz w:val="22"/>
          <w:szCs w:val="22"/>
          <w:vertAlign w:val="superscript"/>
        </w:rPr>
        <w:t>(Подпись уполномоченного представителя участника закупки )</w:t>
      </w:r>
      <w:r w:rsidRPr="00DA7677">
        <w:rPr>
          <w:bCs/>
          <w:snapToGrid w:val="0"/>
          <w:sz w:val="22"/>
          <w:szCs w:val="22"/>
        </w:rPr>
        <w:tab/>
      </w:r>
      <w:r w:rsidRPr="00DA7677">
        <w:rPr>
          <w:bCs/>
          <w:snapToGrid w:val="0"/>
          <w:sz w:val="22"/>
          <w:szCs w:val="22"/>
        </w:rPr>
        <w:tab/>
      </w:r>
      <w:r w:rsidRPr="00DA7677">
        <w:rPr>
          <w:b/>
          <w:i/>
          <w:sz w:val="22"/>
          <w:szCs w:val="22"/>
          <w:vertAlign w:val="superscript"/>
        </w:rPr>
        <w:t>(Ф.И.О, должность)</w:t>
      </w:r>
    </w:p>
    <w:p w14:paraId="15082AC1" w14:textId="77777777" w:rsidR="00CA1842" w:rsidRPr="00DA7677" w:rsidRDefault="00CA1842" w:rsidP="00CA1842">
      <w:pPr>
        <w:widowControl w:val="0"/>
        <w:overflowPunct w:val="0"/>
        <w:autoSpaceDE w:val="0"/>
        <w:autoSpaceDN w:val="0"/>
        <w:adjustRightInd w:val="0"/>
        <w:jc w:val="both"/>
        <w:rPr>
          <w:sz w:val="22"/>
          <w:szCs w:val="22"/>
        </w:rPr>
      </w:pPr>
      <w:r w:rsidRPr="00DA7677">
        <w:rPr>
          <w:sz w:val="22"/>
          <w:szCs w:val="22"/>
        </w:rPr>
        <w:t>М.П.</w:t>
      </w:r>
    </w:p>
    <w:p w14:paraId="755CDF57" w14:textId="77777777" w:rsidR="00CA1842" w:rsidRPr="00DA7677" w:rsidRDefault="00CA1842" w:rsidP="00CA1842">
      <w:pPr>
        <w:widowControl w:val="0"/>
        <w:overflowPunct w:val="0"/>
        <w:autoSpaceDE w:val="0"/>
        <w:autoSpaceDN w:val="0"/>
        <w:adjustRightInd w:val="0"/>
        <w:jc w:val="both"/>
        <w:rPr>
          <w:sz w:val="22"/>
          <w:szCs w:val="22"/>
        </w:rPr>
      </w:pPr>
    </w:p>
    <w:p w14:paraId="06F0F369" w14:textId="77777777" w:rsidR="00CA1842" w:rsidRPr="00DA7677" w:rsidRDefault="00CA1842" w:rsidP="00CA1842">
      <w:pPr>
        <w:widowControl w:val="0"/>
        <w:overflowPunct w:val="0"/>
        <w:autoSpaceDE w:val="0"/>
        <w:autoSpaceDN w:val="0"/>
        <w:adjustRightInd w:val="0"/>
        <w:jc w:val="both"/>
        <w:rPr>
          <w:sz w:val="22"/>
          <w:szCs w:val="22"/>
        </w:rPr>
      </w:pPr>
      <w:r w:rsidRPr="00DA7677">
        <w:rPr>
          <w:sz w:val="22"/>
          <w:szCs w:val="22"/>
        </w:rPr>
        <w:t xml:space="preserve">Я, _____________ </w:t>
      </w:r>
      <w:r w:rsidRPr="00DA7677">
        <w:rPr>
          <w:b/>
          <w:i/>
          <w:sz w:val="22"/>
          <w:szCs w:val="22"/>
        </w:rPr>
        <w:t>(указывается ФИО уполномоченного представителя участника закупки, подписавшего настоящую заявку)</w:t>
      </w:r>
      <w:r w:rsidRPr="00DA7677">
        <w:rPr>
          <w:sz w:val="22"/>
          <w:szCs w:val="22"/>
        </w:rPr>
        <w:t xml:space="preserve"> настоящим подтверждаю, что обладаю полномочиями на подписание заявки от имени _____________ </w:t>
      </w:r>
      <w:r w:rsidRPr="00DA7677">
        <w:rPr>
          <w:b/>
          <w:i/>
          <w:sz w:val="22"/>
          <w:szCs w:val="22"/>
        </w:rPr>
        <w:t>(наименование участника закупки)</w:t>
      </w:r>
      <w:r w:rsidRPr="00DA7677">
        <w:rPr>
          <w:sz w:val="22"/>
          <w:szCs w:val="22"/>
        </w:rPr>
        <w:t xml:space="preserve"> и несу ответственность за все действия, возникшие на основании заявки на участие в закупке, подписанной от моего имени. </w:t>
      </w:r>
    </w:p>
    <w:p w14:paraId="64B6BEB6" w14:textId="77777777" w:rsidR="00CA1842" w:rsidRPr="00DA7677" w:rsidRDefault="00CA1842" w:rsidP="00CA1842">
      <w:pPr>
        <w:widowControl w:val="0"/>
        <w:overflowPunct w:val="0"/>
        <w:autoSpaceDE w:val="0"/>
        <w:autoSpaceDN w:val="0"/>
        <w:adjustRightInd w:val="0"/>
        <w:jc w:val="right"/>
        <w:rPr>
          <w:b/>
          <w:sz w:val="22"/>
          <w:szCs w:val="22"/>
        </w:rPr>
      </w:pPr>
    </w:p>
    <w:p w14:paraId="51BF3577" w14:textId="77777777" w:rsidR="00CA1842" w:rsidRPr="00DA7677" w:rsidRDefault="00CA1842" w:rsidP="00CA1842">
      <w:pPr>
        <w:widowControl w:val="0"/>
        <w:overflowPunct w:val="0"/>
        <w:autoSpaceDE w:val="0"/>
        <w:autoSpaceDN w:val="0"/>
        <w:adjustRightInd w:val="0"/>
        <w:jc w:val="right"/>
        <w:rPr>
          <w:b/>
          <w:sz w:val="22"/>
          <w:szCs w:val="22"/>
        </w:rPr>
      </w:pPr>
    </w:p>
    <w:p w14:paraId="2F72FEE8" w14:textId="77777777" w:rsidR="00CA1842" w:rsidRPr="00DA7677" w:rsidRDefault="00CA1842" w:rsidP="00CA1842">
      <w:pPr>
        <w:widowControl w:val="0"/>
        <w:overflowPunct w:val="0"/>
        <w:autoSpaceDE w:val="0"/>
        <w:autoSpaceDN w:val="0"/>
        <w:adjustRightInd w:val="0"/>
        <w:rPr>
          <w:b/>
          <w:sz w:val="22"/>
          <w:szCs w:val="22"/>
        </w:rPr>
      </w:pPr>
    </w:p>
    <w:p w14:paraId="69A9DA9A" w14:textId="77777777" w:rsidR="00CA1842" w:rsidRPr="00DA7677" w:rsidRDefault="00CA1842" w:rsidP="00CA1842">
      <w:pPr>
        <w:widowControl w:val="0"/>
        <w:overflowPunct w:val="0"/>
        <w:autoSpaceDE w:val="0"/>
        <w:autoSpaceDN w:val="0"/>
        <w:adjustRightInd w:val="0"/>
        <w:rPr>
          <w:b/>
          <w:sz w:val="22"/>
          <w:szCs w:val="22"/>
        </w:rPr>
      </w:pPr>
    </w:p>
    <w:p w14:paraId="34343B5C" w14:textId="128E0BE5" w:rsidR="00CA1842" w:rsidRPr="00DA7677" w:rsidRDefault="00CA1842" w:rsidP="00CA1842">
      <w:pPr>
        <w:widowControl w:val="0"/>
        <w:overflowPunct w:val="0"/>
        <w:autoSpaceDE w:val="0"/>
        <w:autoSpaceDN w:val="0"/>
        <w:adjustRightInd w:val="0"/>
        <w:rPr>
          <w:b/>
          <w:sz w:val="22"/>
          <w:szCs w:val="22"/>
        </w:rPr>
      </w:pPr>
    </w:p>
    <w:p w14:paraId="52D60419" w14:textId="77777777" w:rsidR="00CA1842" w:rsidRPr="00DA7677" w:rsidRDefault="00CA1842" w:rsidP="00CA1842">
      <w:pPr>
        <w:widowControl w:val="0"/>
        <w:overflowPunct w:val="0"/>
        <w:autoSpaceDE w:val="0"/>
        <w:autoSpaceDN w:val="0"/>
        <w:adjustRightInd w:val="0"/>
        <w:rPr>
          <w:b/>
          <w:sz w:val="22"/>
          <w:szCs w:val="22"/>
        </w:rPr>
      </w:pPr>
    </w:p>
    <w:p w14:paraId="77681E74" w14:textId="77777777" w:rsidR="00CA1842" w:rsidRPr="00DA7677" w:rsidRDefault="00CA1842" w:rsidP="00CA1842">
      <w:pPr>
        <w:widowControl w:val="0"/>
        <w:jc w:val="center"/>
        <w:rPr>
          <w:b/>
          <w:sz w:val="22"/>
          <w:szCs w:val="22"/>
        </w:rPr>
      </w:pPr>
      <w:r w:rsidRPr="00DA7677">
        <w:rPr>
          <w:b/>
          <w:sz w:val="22"/>
          <w:szCs w:val="22"/>
        </w:rPr>
        <w:lastRenderedPageBreak/>
        <w:t>Декларация</w:t>
      </w:r>
    </w:p>
    <w:p w14:paraId="70652D24" w14:textId="77777777" w:rsidR="00CA1842" w:rsidRPr="00DA7677" w:rsidRDefault="00CA1842" w:rsidP="00CA1842">
      <w:pPr>
        <w:widowControl w:val="0"/>
        <w:jc w:val="center"/>
        <w:rPr>
          <w:b/>
          <w:sz w:val="22"/>
          <w:szCs w:val="22"/>
        </w:rPr>
      </w:pPr>
      <w:r w:rsidRPr="00DA7677">
        <w:rPr>
          <w:b/>
          <w:sz w:val="22"/>
          <w:szCs w:val="22"/>
        </w:rPr>
        <w:t xml:space="preserve"> о соответствии участника запроса котировок в электронной форме требованиям,</w:t>
      </w:r>
    </w:p>
    <w:p w14:paraId="2F932BBC" w14:textId="253A8630" w:rsidR="00CA1842" w:rsidRPr="00DA7677" w:rsidRDefault="00CA1842" w:rsidP="000B15DE">
      <w:pPr>
        <w:widowControl w:val="0"/>
        <w:jc w:val="center"/>
        <w:rPr>
          <w:b/>
          <w:sz w:val="22"/>
          <w:szCs w:val="22"/>
        </w:rPr>
      </w:pPr>
      <w:r w:rsidRPr="00DA7677">
        <w:rPr>
          <w:b/>
          <w:sz w:val="22"/>
          <w:szCs w:val="22"/>
        </w:rPr>
        <w:t xml:space="preserve"> установленным в соответствии с законодательством</w:t>
      </w:r>
    </w:p>
    <w:p w14:paraId="3C018BA9" w14:textId="77777777" w:rsidR="00CA1842" w:rsidRPr="00DA7677" w:rsidRDefault="00CA1842" w:rsidP="00CA1842">
      <w:pPr>
        <w:widowControl w:val="0"/>
        <w:ind w:firstLine="567"/>
        <w:jc w:val="both"/>
        <w:rPr>
          <w:sz w:val="22"/>
          <w:szCs w:val="22"/>
        </w:rPr>
      </w:pPr>
      <w:r w:rsidRPr="00DA7677">
        <w:rPr>
          <w:sz w:val="22"/>
          <w:szCs w:val="22"/>
        </w:rPr>
        <w:t xml:space="preserve">Настоящей декларацией участник закупки </w:t>
      </w:r>
      <w:r w:rsidRPr="00DA7677">
        <w:rPr>
          <w:rFonts w:eastAsia="Calibri"/>
          <w:sz w:val="22"/>
          <w:szCs w:val="22"/>
          <w:lang w:eastAsia="en-US"/>
        </w:rPr>
        <w:t xml:space="preserve">_________________ </w:t>
      </w:r>
      <w:r w:rsidRPr="00DA7677">
        <w:rPr>
          <w:rFonts w:eastAsia="Calibri"/>
          <w:i/>
          <w:sz w:val="22"/>
          <w:szCs w:val="22"/>
          <w:lang w:eastAsia="en-US"/>
        </w:rPr>
        <w:t xml:space="preserve">(указывается наименование (фирменное наименование) участника закупки – юридического лица; Ф.И.О. участника закупки – физического лица, осуществляющего деятельность в качестве индивидуального предпринимателя) </w:t>
      </w:r>
      <w:r w:rsidRPr="00DA7677">
        <w:rPr>
          <w:sz w:val="22"/>
          <w:szCs w:val="22"/>
        </w:rPr>
        <w:t xml:space="preserve">подтверждает, что соответствует следующим </w:t>
      </w:r>
      <w:r w:rsidRPr="00DA7677">
        <w:rPr>
          <w:b/>
          <w:bCs/>
          <w:sz w:val="22"/>
          <w:szCs w:val="22"/>
        </w:rPr>
        <w:t>требованиям</w:t>
      </w:r>
      <w:r w:rsidRPr="00DA7677">
        <w:rPr>
          <w:sz w:val="22"/>
          <w:szCs w:val="22"/>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5"/>
      </w:tblGrid>
      <w:tr w:rsidR="007323E0" w:rsidRPr="00DA7677" w14:paraId="2EC70197" w14:textId="77777777" w:rsidTr="00417F92">
        <w:trPr>
          <w:jc w:val="center"/>
        </w:trPr>
        <w:tc>
          <w:tcPr>
            <w:tcW w:w="3155" w:type="pct"/>
            <w:tcBorders>
              <w:left w:val="single" w:sz="4" w:space="0" w:color="auto"/>
              <w:right w:val="single" w:sz="4" w:space="0" w:color="auto"/>
            </w:tcBorders>
            <w:vAlign w:val="center"/>
          </w:tcPr>
          <w:p w14:paraId="45AC4AE3" w14:textId="77777777" w:rsidR="004A35C3" w:rsidRPr="00DA7677" w:rsidRDefault="004A35C3" w:rsidP="004A35C3">
            <w:pPr>
              <w:pStyle w:val="ae"/>
              <w:widowControl w:val="0"/>
              <w:tabs>
                <w:tab w:val="left" w:pos="428"/>
              </w:tabs>
              <w:suppressAutoHyphens/>
              <w:jc w:val="both"/>
              <w:rPr>
                <w:rFonts w:ascii="Times New Roman" w:hAnsi="Times New Roman" w:cs="Times New Roman"/>
                <w:sz w:val="22"/>
                <w:szCs w:val="22"/>
              </w:rPr>
            </w:pPr>
            <w:r w:rsidRPr="00DA7677">
              <w:rPr>
                <w:rFonts w:ascii="Times New Roman" w:hAnsi="Times New Roman" w:cs="Times New Roman"/>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7DC1BAFB" w14:textId="77777777" w:rsidR="004A35C3" w:rsidRPr="00DA7677" w:rsidRDefault="004A35C3" w:rsidP="004A35C3">
            <w:pPr>
              <w:pStyle w:val="ae"/>
              <w:widowControl w:val="0"/>
              <w:tabs>
                <w:tab w:val="left" w:pos="428"/>
              </w:tabs>
              <w:suppressAutoHyphens/>
              <w:jc w:val="both"/>
              <w:rPr>
                <w:rFonts w:ascii="Times New Roman" w:hAnsi="Times New Roman" w:cs="Times New Roman"/>
                <w:sz w:val="22"/>
                <w:szCs w:val="22"/>
              </w:rPr>
            </w:pPr>
            <w:r w:rsidRPr="00DA7677">
              <w:rPr>
                <w:rFonts w:ascii="Times New Roman" w:hAnsi="Times New Roman" w:cs="Times New Roman"/>
                <w:sz w:val="22"/>
                <w:szCs w:val="22"/>
              </w:rPr>
              <w:t>Требования к участникам закупки:</w:t>
            </w:r>
          </w:p>
          <w:p w14:paraId="0C2F2B32" w14:textId="77777777" w:rsidR="004A35C3" w:rsidRPr="00DA7677" w:rsidRDefault="004A35C3" w:rsidP="004A35C3">
            <w:pPr>
              <w:pStyle w:val="ae"/>
              <w:widowControl w:val="0"/>
              <w:tabs>
                <w:tab w:val="left" w:pos="428"/>
              </w:tabs>
              <w:suppressAutoHyphens/>
              <w:jc w:val="both"/>
              <w:rPr>
                <w:rFonts w:ascii="Times New Roman" w:hAnsi="Times New Roman" w:cs="Times New Roman"/>
                <w:sz w:val="22"/>
                <w:szCs w:val="22"/>
              </w:rPr>
            </w:pPr>
            <w:r w:rsidRPr="00DA7677">
              <w:rPr>
                <w:rFonts w:ascii="Times New Roman" w:hAnsi="Times New Roman" w:cs="Times New Roman"/>
                <w:sz w:val="22"/>
                <w:szCs w:val="22"/>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0898C1F5" w14:textId="77777777" w:rsidR="004A35C3" w:rsidRPr="00DA7677" w:rsidRDefault="004A35C3" w:rsidP="004A35C3">
            <w:pPr>
              <w:pStyle w:val="ae"/>
              <w:widowControl w:val="0"/>
              <w:tabs>
                <w:tab w:val="left" w:pos="428"/>
              </w:tabs>
              <w:suppressAutoHyphens/>
              <w:jc w:val="both"/>
              <w:rPr>
                <w:rFonts w:ascii="Times New Roman" w:hAnsi="Times New Roman" w:cs="Times New Roman"/>
                <w:sz w:val="22"/>
                <w:szCs w:val="22"/>
              </w:rPr>
            </w:pPr>
            <w:r w:rsidRPr="00DA7677">
              <w:rPr>
                <w:rFonts w:ascii="Times New Roman" w:hAnsi="Times New Roman" w:cs="Times New Roman"/>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7558E99" w14:textId="77777777" w:rsidR="004A35C3" w:rsidRPr="00DA7677" w:rsidRDefault="004A35C3" w:rsidP="004A35C3">
            <w:pPr>
              <w:pStyle w:val="ae"/>
              <w:widowControl w:val="0"/>
              <w:tabs>
                <w:tab w:val="left" w:pos="428"/>
              </w:tabs>
              <w:suppressAutoHyphens/>
              <w:jc w:val="both"/>
              <w:rPr>
                <w:rFonts w:ascii="Times New Roman" w:hAnsi="Times New Roman" w:cs="Times New Roman"/>
                <w:sz w:val="22"/>
                <w:szCs w:val="22"/>
              </w:rPr>
            </w:pPr>
            <w:r w:rsidRPr="00DA7677">
              <w:rPr>
                <w:rFonts w:ascii="Times New Roman" w:hAnsi="Times New Roman" w:cs="Times New Roman"/>
                <w:sz w:val="22"/>
                <w:szCs w:val="22"/>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584C5F11" w14:textId="77777777" w:rsidR="004A35C3" w:rsidRPr="00DA7677" w:rsidRDefault="004A35C3" w:rsidP="004A35C3">
            <w:pPr>
              <w:pStyle w:val="ae"/>
              <w:widowControl w:val="0"/>
              <w:tabs>
                <w:tab w:val="left" w:pos="428"/>
              </w:tabs>
              <w:suppressAutoHyphens/>
              <w:jc w:val="both"/>
              <w:rPr>
                <w:rFonts w:ascii="Times New Roman" w:hAnsi="Times New Roman" w:cs="Times New Roman"/>
                <w:sz w:val="22"/>
                <w:szCs w:val="22"/>
              </w:rPr>
            </w:pPr>
            <w:r w:rsidRPr="00DA7677">
              <w:rPr>
                <w:rFonts w:ascii="Times New Roman" w:hAnsi="Times New Roman" w:cs="Times New Roman"/>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4E80711" w14:textId="77777777" w:rsidR="004A35C3" w:rsidRPr="00DA7677" w:rsidRDefault="004A35C3" w:rsidP="004A35C3">
            <w:pPr>
              <w:pStyle w:val="ae"/>
              <w:widowControl w:val="0"/>
              <w:tabs>
                <w:tab w:val="left" w:pos="428"/>
              </w:tabs>
              <w:suppressAutoHyphens/>
              <w:jc w:val="both"/>
              <w:rPr>
                <w:rFonts w:ascii="Times New Roman" w:hAnsi="Times New Roman" w:cs="Times New Roman"/>
                <w:sz w:val="22"/>
                <w:szCs w:val="22"/>
              </w:rPr>
            </w:pPr>
            <w:r w:rsidRPr="00DA7677">
              <w:rPr>
                <w:rFonts w:ascii="Times New Roman" w:hAnsi="Times New Roman" w:cs="Times New Roman"/>
                <w:sz w:val="22"/>
                <w:szCs w:val="22"/>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5463BC44" w14:textId="77777777" w:rsidR="004A35C3" w:rsidRPr="00DA7677" w:rsidRDefault="004A35C3" w:rsidP="004A35C3">
            <w:pPr>
              <w:pStyle w:val="ae"/>
              <w:widowControl w:val="0"/>
              <w:tabs>
                <w:tab w:val="left" w:pos="428"/>
              </w:tabs>
              <w:suppressAutoHyphens/>
              <w:jc w:val="both"/>
              <w:rPr>
                <w:rFonts w:ascii="Times New Roman" w:hAnsi="Times New Roman" w:cs="Times New Roman"/>
                <w:sz w:val="22"/>
                <w:szCs w:val="22"/>
              </w:rPr>
            </w:pPr>
            <w:r w:rsidRPr="00DA7677">
              <w:rPr>
                <w:rFonts w:ascii="Times New Roman" w:hAnsi="Times New Roman" w:cs="Times New Roman"/>
                <w:sz w:val="22"/>
                <w:szCs w:val="22"/>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13A532C" w14:textId="77777777" w:rsidR="004A35C3" w:rsidRPr="00DA7677" w:rsidRDefault="004A35C3" w:rsidP="004A35C3">
            <w:pPr>
              <w:pStyle w:val="ae"/>
              <w:widowControl w:val="0"/>
              <w:tabs>
                <w:tab w:val="left" w:pos="428"/>
              </w:tabs>
              <w:suppressAutoHyphens/>
              <w:jc w:val="both"/>
              <w:rPr>
                <w:rFonts w:ascii="Times New Roman" w:hAnsi="Times New Roman" w:cs="Times New Roman"/>
                <w:sz w:val="22"/>
                <w:szCs w:val="22"/>
              </w:rPr>
            </w:pPr>
            <w:r w:rsidRPr="00DA7677">
              <w:rPr>
                <w:rFonts w:ascii="Times New Roman" w:hAnsi="Times New Roman" w:cs="Times New Roman"/>
                <w:sz w:val="22"/>
                <w:szCs w:val="22"/>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059589FE" w14:textId="77777777" w:rsidR="004A35C3" w:rsidRPr="00DA7677" w:rsidRDefault="004A35C3" w:rsidP="004A35C3">
            <w:pPr>
              <w:pStyle w:val="ae"/>
              <w:widowControl w:val="0"/>
              <w:tabs>
                <w:tab w:val="left" w:pos="428"/>
              </w:tabs>
              <w:suppressAutoHyphens/>
              <w:jc w:val="both"/>
              <w:rPr>
                <w:rFonts w:ascii="Times New Roman" w:hAnsi="Times New Roman" w:cs="Times New Roman"/>
                <w:sz w:val="22"/>
                <w:szCs w:val="22"/>
              </w:rPr>
            </w:pPr>
            <w:r w:rsidRPr="00DA7677">
              <w:rPr>
                <w:rFonts w:ascii="Times New Roman" w:hAnsi="Times New Roman" w:cs="Times New Roman"/>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DA7677">
              <w:rPr>
                <w:rFonts w:ascii="Times New Roman" w:hAnsi="Times New Roman" w:cs="Times New Roman"/>
                <w:sz w:val="22"/>
                <w:szCs w:val="22"/>
              </w:rPr>
              <w:lastRenderedPageBreak/>
              <w:t xml:space="preserve">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54DB81EE" w14:textId="77777777" w:rsidR="004A35C3" w:rsidRPr="00DA7677" w:rsidRDefault="004A35C3" w:rsidP="004A35C3">
            <w:pPr>
              <w:pStyle w:val="ae"/>
              <w:widowControl w:val="0"/>
              <w:tabs>
                <w:tab w:val="left" w:pos="428"/>
              </w:tabs>
              <w:suppressAutoHyphens/>
              <w:jc w:val="both"/>
              <w:rPr>
                <w:rFonts w:ascii="Times New Roman" w:hAnsi="Times New Roman" w:cs="Times New Roman"/>
                <w:sz w:val="22"/>
                <w:szCs w:val="22"/>
              </w:rPr>
            </w:pPr>
            <w:r w:rsidRPr="00DA7677">
              <w:rPr>
                <w:rFonts w:ascii="Times New Roman" w:hAnsi="Times New Roman" w:cs="Times New Roman"/>
                <w:sz w:val="22"/>
                <w:szCs w:val="22"/>
              </w:rPr>
              <w:t xml:space="preserve">8)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14:paraId="7AEB451A" w14:textId="1E610793" w:rsidR="007323E0" w:rsidRPr="00DA7677" w:rsidRDefault="004A35C3" w:rsidP="00506DFB">
            <w:pPr>
              <w:pStyle w:val="ae"/>
              <w:widowControl w:val="0"/>
              <w:tabs>
                <w:tab w:val="left" w:pos="428"/>
              </w:tabs>
              <w:suppressAutoHyphens/>
              <w:jc w:val="both"/>
              <w:rPr>
                <w:rFonts w:ascii="Times New Roman" w:hAnsi="Times New Roman" w:cs="Times New Roman"/>
                <w:sz w:val="22"/>
                <w:szCs w:val="22"/>
              </w:rPr>
            </w:pPr>
            <w:r w:rsidRPr="00DA7677">
              <w:rPr>
                <w:rFonts w:ascii="Times New Roman" w:hAnsi="Times New Roman" w:cs="Times New Roman"/>
                <w:sz w:val="22"/>
                <w:szCs w:val="22"/>
              </w:rPr>
              <w:t xml:space="preserve">9) участник закупки не является офшорной компанией. </w:t>
            </w:r>
          </w:p>
        </w:tc>
      </w:tr>
    </w:tbl>
    <w:p w14:paraId="3C3AA2EA" w14:textId="4179FC33" w:rsidR="00CA1842" w:rsidRPr="00DA7677" w:rsidRDefault="00CA1842" w:rsidP="00CA1842">
      <w:pPr>
        <w:widowControl w:val="0"/>
        <w:autoSpaceDE w:val="0"/>
        <w:autoSpaceDN w:val="0"/>
        <w:adjustRightInd w:val="0"/>
        <w:jc w:val="both"/>
        <w:rPr>
          <w:sz w:val="22"/>
          <w:szCs w:val="22"/>
        </w:rPr>
      </w:pPr>
    </w:p>
    <w:tbl>
      <w:tblPr>
        <w:tblW w:w="0" w:type="auto"/>
        <w:tblInd w:w="-106" w:type="dxa"/>
        <w:tblLook w:val="01E0" w:firstRow="1" w:lastRow="1" w:firstColumn="1" w:lastColumn="1" w:noHBand="0" w:noVBand="0"/>
      </w:tblPr>
      <w:tblGrid>
        <w:gridCol w:w="3302"/>
        <w:gridCol w:w="512"/>
        <w:gridCol w:w="1931"/>
        <w:gridCol w:w="295"/>
        <w:gridCol w:w="3531"/>
      </w:tblGrid>
      <w:tr w:rsidR="00CA1842" w:rsidRPr="00DA7677" w14:paraId="7D829CD6" w14:textId="77777777" w:rsidTr="000B15DE">
        <w:tc>
          <w:tcPr>
            <w:tcW w:w="3302" w:type="dxa"/>
            <w:tcBorders>
              <w:top w:val="nil"/>
              <w:left w:val="nil"/>
              <w:bottom w:val="single" w:sz="4" w:space="0" w:color="auto"/>
              <w:right w:val="nil"/>
            </w:tcBorders>
          </w:tcPr>
          <w:p w14:paraId="3088B9AF" w14:textId="77777777" w:rsidR="00CA1842" w:rsidRPr="00DA7677" w:rsidRDefault="00CA1842" w:rsidP="00CA1842">
            <w:pPr>
              <w:widowControl w:val="0"/>
              <w:ind w:firstLine="720"/>
              <w:jc w:val="both"/>
              <w:rPr>
                <w:sz w:val="22"/>
                <w:szCs w:val="22"/>
              </w:rPr>
            </w:pPr>
          </w:p>
        </w:tc>
        <w:tc>
          <w:tcPr>
            <w:tcW w:w="512" w:type="dxa"/>
          </w:tcPr>
          <w:p w14:paraId="08483DC7" w14:textId="77777777" w:rsidR="00CA1842" w:rsidRPr="00DA7677" w:rsidRDefault="00CA1842" w:rsidP="00CA1842">
            <w:pPr>
              <w:widowControl w:val="0"/>
              <w:ind w:firstLine="720"/>
              <w:jc w:val="both"/>
              <w:rPr>
                <w:sz w:val="22"/>
                <w:szCs w:val="22"/>
              </w:rPr>
            </w:pPr>
          </w:p>
        </w:tc>
        <w:tc>
          <w:tcPr>
            <w:tcW w:w="1931" w:type="dxa"/>
            <w:tcBorders>
              <w:top w:val="nil"/>
              <w:left w:val="nil"/>
              <w:bottom w:val="single" w:sz="4" w:space="0" w:color="auto"/>
              <w:right w:val="nil"/>
            </w:tcBorders>
          </w:tcPr>
          <w:p w14:paraId="5676AE8B" w14:textId="77777777" w:rsidR="00CA1842" w:rsidRPr="00DA7677" w:rsidRDefault="00CA1842" w:rsidP="00CA1842">
            <w:pPr>
              <w:widowControl w:val="0"/>
              <w:ind w:firstLine="720"/>
              <w:jc w:val="both"/>
              <w:rPr>
                <w:sz w:val="22"/>
                <w:szCs w:val="22"/>
              </w:rPr>
            </w:pPr>
          </w:p>
        </w:tc>
        <w:tc>
          <w:tcPr>
            <w:tcW w:w="295" w:type="dxa"/>
          </w:tcPr>
          <w:p w14:paraId="2212EDA1" w14:textId="77777777" w:rsidR="00CA1842" w:rsidRPr="00DA7677" w:rsidRDefault="00CA1842" w:rsidP="00CA1842">
            <w:pPr>
              <w:widowControl w:val="0"/>
              <w:ind w:firstLine="720"/>
              <w:jc w:val="both"/>
              <w:rPr>
                <w:sz w:val="22"/>
                <w:szCs w:val="22"/>
              </w:rPr>
            </w:pPr>
          </w:p>
        </w:tc>
        <w:tc>
          <w:tcPr>
            <w:tcW w:w="3531" w:type="dxa"/>
            <w:tcBorders>
              <w:top w:val="nil"/>
              <w:left w:val="nil"/>
              <w:bottom w:val="single" w:sz="4" w:space="0" w:color="auto"/>
              <w:right w:val="nil"/>
            </w:tcBorders>
          </w:tcPr>
          <w:p w14:paraId="4B32F8E1" w14:textId="77777777" w:rsidR="00CA1842" w:rsidRPr="00DA7677" w:rsidRDefault="00CA1842" w:rsidP="00CA1842">
            <w:pPr>
              <w:widowControl w:val="0"/>
              <w:ind w:firstLine="720"/>
              <w:jc w:val="both"/>
              <w:rPr>
                <w:sz w:val="22"/>
                <w:szCs w:val="22"/>
              </w:rPr>
            </w:pPr>
          </w:p>
        </w:tc>
      </w:tr>
      <w:tr w:rsidR="00CA1842" w:rsidRPr="00DA7677" w14:paraId="657A3D70" w14:textId="77777777" w:rsidTr="000B15DE">
        <w:tc>
          <w:tcPr>
            <w:tcW w:w="3302" w:type="dxa"/>
            <w:tcBorders>
              <w:top w:val="single" w:sz="4" w:space="0" w:color="auto"/>
              <w:left w:val="nil"/>
              <w:bottom w:val="nil"/>
              <w:right w:val="nil"/>
            </w:tcBorders>
          </w:tcPr>
          <w:p w14:paraId="16C7BA6D" w14:textId="77777777" w:rsidR="00CA1842" w:rsidRPr="00DA7677" w:rsidRDefault="00CA1842" w:rsidP="00CA1842">
            <w:pPr>
              <w:widowControl w:val="0"/>
              <w:ind w:firstLine="720"/>
              <w:jc w:val="both"/>
              <w:rPr>
                <w:sz w:val="22"/>
                <w:szCs w:val="22"/>
              </w:rPr>
            </w:pPr>
            <w:r w:rsidRPr="00DA7677">
              <w:rPr>
                <w:b/>
                <w:bCs/>
                <w:i/>
                <w:iCs/>
                <w:sz w:val="22"/>
                <w:szCs w:val="22"/>
                <w:vertAlign w:val="superscript"/>
              </w:rPr>
              <w:t>(Должность)</w:t>
            </w:r>
          </w:p>
        </w:tc>
        <w:tc>
          <w:tcPr>
            <w:tcW w:w="512" w:type="dxa"/>
          </w:tcPr>
          <w:p w14:paraId="0747A4AB" w14:textId="77777777" w:rsidR="00CA1842" w:rsidRPr="00DA7677" w:rsidRDefault="00CA1842" w:rsidP="00CA1842">
            <w:pPr>
              <w:widowControl w:val="0"/>
              <w:jc w:val="both"/>
              <w:rPr>
                <w:sz w:val="22"/>
                <w:szCs w:val="22"/>
              </w:rPr>
            </w:pPr>
          </w:p>
        </w:tc>
        <w:tc>
          <w:tcPr>
            <w:tcW w:w="1931" w:type="dxa"/>
            <w:tcBorders>
              <w:top w:val="single" w:sz="4" w:space="0" w:color="auto"/>
              <w:left w:val="nil"/>
              <w:bottom w:val="nil"/>
              <w:right w:val="nil"/>
            </w:tcBorders>
          </w:tcPr>
          <w:p w14:paraId="6284E905" w14:textId="77777777" w:rsidR="00CA1842" w:rsidRPr="00DA7677" w:rsidRDefault="00CA1842" w:rsidP="00CA1842">
            <w:pPr>
              <w:widowControl w:val="0"/>
              <w:ind w:firstLine="720"/>
              <w:jc w:val="both"/>
              <w:rPr>
                <w:sz w:val="22"/>
                <w:szCs w:val="22"/>
              </w:rPr>
            </w:pPr>
            <w:r w:rsidRPr="00DA7677">
              <w:rPr>
                <w:b/>
                <w:bCs/>
                <w:i/>
                <w:iCs/>
                <w:sz w:val="22"/>
                <w:szCs w:val="22"/>
                <w:vertAlign w:val="superscript"/>
              </w:rPr>
              <w:t>(Подпись)</w:t>
            </w:r>
          </w:p>
        </w:tc>
        <w:tc>
          <w:tcPr>
            <w:tcW w:w="295" w:type="dxa"/>
          </w:tcPr>
          <w:p w14:paraId="1FEC47CD" w14:textId="77777777" w:rsidR="00CA1842" w:rsidRPr="00DA7677" w:rsidRDefault="00CA1842" w:rsidP="00CA1842">
            <w:pPr>
              <w:widowControl w:val="0"/>
              <w:ind w:firstLine="720"/>
              <w:jc w:val="both"/>
              <w:rPr>
                <w:sz w:val="22"/>
                <w:szCs w:val="22"/>
              </w:rPr>
            </w:pPr>
          </w:p>
        </w:tc>
        <w:tc>
          <w:tcPr>
            <w:tcW w:w="3531" w:type="dxa"/>
            <w:tcBorders>
              <w:top w:val="single" w:sz="4" w:space="0" w:color="auto"/>
              <w:left w:val="nil"/>
              <w:bottom w:val="nil"/>
              <w:right w:val="nil"/>
            </w:tcBorders>
          </w:tcPr>
          <w:p w14:paraId="468B34ED" w14:textId="77777777" w:rsidR="00CA1842" w:rsidRPr="00DA7677" w:rsidRDefault="00CA1842" w:rsidP="00CA1842">
            <w:pPr>
              <w:widowControl w:val="0"/>
              <w:ind w:firstLine="720"/>
              <w:jc w:val="both"/>
              <w:rPr>
                <w:sz w:val="22"/>
                <w:szCs w:val="22"/>
              </w:rPr>
            </w:pPr>
            <w:r w:rsidRPr="00DA7677">
              <w:rPr>
                <w:b/>
                <w:bCs/>
                <w:i/>
                <w:iCs/>
                <w:sz w:val="22"/>
                <w:szCs w:val="22"/>
                <w:vertAlign w:val="superscript"/>
              </w:rPr>
              <w:t>(Расшифровка подписи)</w:t>
            </w:r>
          </w:p>
        </w:tc>
      </w:tr>
    </w:tbl>
    <w:p w14:paraId="1D93ED9F" w14:textId="77777777" w:rsidR="00CA1842" w:rsidRPr="00DA7677" w:rsidRDefault="00CA1842" w:rsidP="00CA1842">
      <w:pPr>
        <w:widowControl w:val="0"/>
        <w:jc w:val="both"/>
        <w:rPr>
          <w:sz w:val="22"/>
          <w:szCs w:val="22"/>
        </w:rPr>
      </w:pPr>
      <w:r w:rsidRPr="00DA7677">
        <w:rPr>
          <w:sz w:val="22"/>
          <w:szCs w:val="22"/>
        </w:rPr>
        <w:t>М.П.</w:t>
      </w:r>
    </w:p>
    <w:p w14:paraId="4F0FB0DF" w14:textId="66F13FA8" w:rsidR="00CA1842" w:rsidRPr="00DA7677" w:rsidRDefault="00CA1842" w:rsidP="00CA1842">
      <w:pPr>
        <w:widowControl w:val="0"/>
        <w:tabs>
          <w:tab w:val="left" w:pos="426"/>
        </w:tabs>
        <w:autoSpaceDE w:val="0"/>
        <w:autoSpaceDN w:val="0"/>
        <w:adjustRightInd w:val="0"/>
        <w:jc w:val="both"/>
        <w:rPr>
          <w:rFonts w:eastAsia="Calibri"/>
          <w:sz w:val="22"/>
          <w:szCs w:val="22"/>
        </w:rPr>
      </w:pPr>
      <w:r w:rsidRPr="00DA7677">
        <w:rPr>
          <w:rFonts w:eastAsia="Calibri"/>
          <w:sz w:val="22"/>
          <w:szCs w:val="22"/>
        </w:rPr>
        <w:tab/>
        <w:t>(дата)</w:t>
      </w:r>
    </w:p>
    <w:p w14:paraId="50240E49" w14:textId="1244E2D6" w:rsidR="007323E0" w:rsidRPr="00DA7677" w:rsidRDefault="007323E0" w:rsidP="00CA1842">
      <w:pPr>
        <w:widowControl w:val="0"/>
        <w:tabs>
          <w:tab w:val="left" w:pos="426"/>
        </w:tabs>
        <w:autoSpaceDE w:val="0"/>
        <w:autoSpaceDN w:val="0"/>
        <w:adjustRightInd w:val="0"/>
        <w:jc w:val="both"/>
        <w:rPr>
          <w:rFonts w:eastAsia="Calibri"/>
          <w:sz w:val="22"/>
          <w:szCs w:val="22"/>
        </w:rPr>
      </w:pPr>
    </w:p>
    <w:p w14:paraId="77BED6D3" w14:textId="6F44477F" w:rsidR="007323E0" w:rsidRPr="00DA7677" w:rsidRDefault="007323E0" w:rsidP="00CA1842">
      <w:pPr>
        <w:widowControl w:val="0"/>
        <w:tabs>
          <w:tab w:val="left" w:pos="426"/>
        </w:tabs>
        <w:autoSpaceDE w:val="0"/>
        <w:autoSpaceDN w:val="0"/>
        <w:adjustRightInd w:val="0"/>
        <w:jc w:val="both"/>
        <w:rPr>
          <w:rFonts w:eastAsia="Calibri"/>
          <w:sz w:val="22"/>
          <w:szCs w:val="22"/>
        </w:rPr>
      </w:pPr>
    </w:p>
    <w:p w14:paraId="2977D43D" w14:textId="751600CC" w:rsidR="007323E0" w:rsidRPr="00DA7677" w:rsidRDefault="007323E0" w:rsidP="00CA1842">
      <w:pPr>
        <w:widowControl w:val="0"/>
        <w:tabs>
          <w:tab w:val="left" w:pos="426"/>
        </w:tabs>
        <w:autoSpaceDE w:val="0"/>
        <w:autoSpaceDN w:val="0"/>
        <w:adjustRightInd w:val="0"/>
        <w:jc w:val="both"/>
        <w:rPr>
          <w:rFonts w:eastAsia="Calibri"/>
          <w:sz w:val="22"/>
          <w:szCs w:val="22"/>
        </w:rPr>
      </w:pPr>
    </w:p>
    <w:p w14:paraId="68298DBD" w14:textId="1D2F80C7" w:rsidR="007323E0" w:rsidRPr="00DA7677" w:rsidRDefault="007323E0" w:rsidP="00CA1842">
      <w:pPr>
        <w:widowControl w:val="0"/>
        <w:tabs>
          <w:tab w:val="left" w:pos="426"/>
        </w:tabs>
        <w:autoSpaceDE w:val="0"/>
        <w:autoSpaceDN w:val="0"/>
        <w:adjustRightInd w:val="0"/>
        <w:jc w:val="both"/>
        <w:rPr>
          <w:rFonts w:eastAsia="Calibri"/>
          <w:sz w:val="22"/>
          <w:szCs w:val="22"/>
        </w:rPr>
      </w:pPr>
    </w:p>
    <w:p w14:paraId="426C0219" w14:textId="44994E93" w:rsidR="007323E0" w:rsidRPr="00DA7677" w:rsidRDefault="007323E0" w:rsidP="00CA1842">
      <w:pPr>
        <w:widowControl w:val="0"/>
        <w:tabs>
          <w:tab w:val="left" w:pos="426"/>
        </w:tabs>
        <w:autoSpaceDE w:val="0"/>
        <w:autoSpaceDN w:val="0"/>
        <w:adjustRightInd w:val="0"/>
        <w:jc w:val="both"/>
        <w:rPr>
          <w:rFonts w:eastAsia="Calibri"/>
          <w:sz w:val="22"/>
          <w:szCs w:val="22"/>
        </w:rPr>
      </w:pPr>
    </w:p>
    <w:p w14:paraId="486840E8" w14:textId="628EE683" w:rsidR="007323E0" w:rsidRPr="00DA7677" w:rsidRDefault="007323E0" w:rsidP="00CA1842">
      <w:pPr>
        <w:widowControl w:val="0"/>
        <w:tabs>
          <w:tab w:val="left" w:pos="426"/>
        </w:tabs>
        <w:autoSpaceDE w:val="0"/>
        <w:autoSpaceDN w:val="0"/>
        <w:adjustRightInd w:val="0"/>
        <w:jc w:val="both"/>
        <w:rPr>
          <w:rFonts w:eastAsia="Calibri"/>
          <w:sz w:val="22"/>
          <w:szCs w:val="22"/>
        </w:rPr>
      </w:pPr>
    </w:p>
    <w:p w14:paraId="1F2E0E74" w14:textId="44ED29F8" w:rsidR="007323E0" w:rsidRPr="00DA7677" w:rsidRDefault="007323E0" w:rsidP="00CA1842">
      <w:pPr>
        <w:widowControl w:val="0"/>
        <w:tabs>
          <w:tab w:val="left" w:pos="426"/>
        </w:tabs>
        <w:autoSpaceDE w:val="0"/>
        <w:autoSpaceDN w:val="0"/>
        <w:adjustRightInd w:val="0"/>
        <w:jc w:val="both"/>
        <w:rPr>
          <w:rFonts w:eastAsia="Calibri"/>
          <w:sz w:val="22"/>
          <w:szCs w:val="22"/>
        </w:rPr>
      </w:pPr>
    </w:p>
    <w:p w14:paraId="596FE0EA" w14:textId="34145856" w:rsidR="007323E0" w:rsidRPr="00DA7677" w:rsidRDefault="007323E0" w:rsidP="00CA1842">
      <w:pPr>
        <w:widowControl w:val="0"/>
        <w:tabs>
          <w:tab w:val="left" w:pos="426"/>
        </w:tabs>
        <w:autoSpaceDE w:val="0"/>
        <w:autoSpaceDN w:val="0"/>
        <w:adjustRightInd w:val="0"/>
        <w:jc w:val="both"/>
        <w:rPr>
          <w:rFonts w:eastAsia="Calibri"/>
          <w:sz w:val="22"/>
          <w:szCs w:val="22"/>
        </w:rPr>
      </w:pPr>
    </w:p>
    <w:p w14:paraId="0B8DA13B" w14:textId="536EFA92" w:rsidR="007323E0" w:rsidRPr="00DA7677" w:rsidRDefault="007323E0" w:rsidP="00CA1842">
      <w:pPr>
        <w:widowControl w:val="0"/>
        <w:tabs>
          <w:tab w:val="left" w:pos="426"/>
        </w:tabs>
        <w:autoSpaceDE w:val="0"/>
        <w:autoSpaceDN w:val="0"/>
        <w:adjustRightInd w:val="0"/>
        <w:jc w:val="both"/>
        <w:rPr>
          <w:rFonts w:eastAsia="Calibri"/>
          <w:sz w:val="22"/>
          <w:szCs w:val="22"/>
        </w:rPr>
      </w:pPr>
    </w:p>
    <w:p w14:paraId="638F9E56" w14:textId="17BA2748" w:rsidR="007323E0" w:rsidRPr="00DA7677" w:rsidRDefault="007323E0" w:rsidP="00CA1842">
      <w:pPr>
        <w:widowControl w:val="0"/>
        <w:tabs>
          <w:tab w:val="left" w:pos="426"/>
        </w:tabs>
        <w:autoSpaceDE w:val="0"/>
        <w:autoSpaceDN w:val="0"/>
        <w:adjustRightInd w:val="0"/>
        <w:jc w:val="both"/>
        <w:rPr>
          <w:rFonts w:eastAsia="Calibri"/>
          <w:sz w:val="22"/>
          <w:szCs w:val="22"/>
        </w:rPr>
      </w:pPr>
    </w:p>
    <w:p w14:paraId="5B81A70F" w14:textId="17F2C33E" w:rsidR="007323E0" w:rsidRPr="00DA7677" w:rsidRDefault="007323E0" w:rsidP="00CA1842">
      <w:pPr>
        <w:widowControl w:val="0"/>
        <w:tabs>
          <w:tab w:val="left" w:pos="426"/>
        </w:tabs>
        <w:autoSpaceDE w:val="0"/>
        <w:autoSpaceDN w:val="0"/>
        <w:adjustRightInd w:val="0"/>
        <w:jc w:val="both"/>
        <w:rPr>
          <w:rFonts w:eastAsia="Calibri"/>
          <w:sz w:val="22"/>
          <w:szCs w:val="22"/>
        </w:rPr>
      </w:pPr>
    </w:p>
    <w:p w14:paraId="5738DE5D" w14:textId="3BB78282" w:rsidR="007323E0" w:rsidRPr="00DA7677" w:rsidRDefault="007323E0" w:rsidP="00CA1842">
      <w:pPr>
        <w:widowControl w:val="0"/>
        <w:tabs>
          <w:tab w:val="left" w:pos="426"/>
        </w:tabs>
        <w:autoSpaceDE w:val="0"/>
        <w:autoSpaceDN w:val="0"/>
        <w:adjustRightInd w:val="0"/>
        <w:jc w:val="both"/>
        <w:rPr>
          <w:rFonts w:eastAsia="Calibri"/>
          <w:sz w:val="22"/>
          <w:szCs w:val="22"/>
        </w:rPr>
      </w:pPr>
    </w:p>
    <w:p w14:paraId="0A167E36" w14:textId="1BF48DF3" w:rsidR="007323E0" w:rsidRPr="00DA7677" w:rsidRDefault="007323E0" w:rsidP="00CA1842">
      <w:pPr>
        <w:widowControl w:val="0"/>
        <w:tabs>
          <w:tab w:val="left" w:pos="426"/>
        </w:tabs>
        <w:autoSpaceDE w:val="0"/>
        <w:autoSpaceDN w:val="0"/>
        <w:adjustRightInd w:val="0"/>
        <w:jc w:val="both"/>
        <w:rPr>
          <w:rFonts w:eastAsia="Calibri"/>
          <w:sz w:val="22"/>
          <w:szCs w:val="22"/>
        </w:rPr>
      </w:pPr>
    </w:p>
    <w:p w14:paraId="0FF65CD3" w14:textId="7953D14E" w:rsidR="007323E0" w:rsidRPr="00DA7677" w:rsidRDefault="007323E0" w:rsidP="00CA1842">
      <w:pPr>
        <w:widowControl w:val="0"/>
        <w:tabs>
          <w:tab w:val="left" w:pos="426"/>
        </w:tabs>
        <w:autoSpaceDE w:val="0"/>
        <w:autoSpaceDN w:val="0"/>
        <w:adjustRightInd w:val="0"/>
        <w:jc w:val="both"/>
        <w:rPr>
          <w:rFonts w:eastAsia="Calibri"/>
          <w:sz w:val="22"/>
          <w:szCs w:val="22"/>
        </w:rPr>
      </w:pPr>
    </w:p>
    <w:p w14:paraId="1F91A88E" w14:textId="31FC15F2" w:rsidR="007323E0" w:rsidRPr="00DA7677" w:rsidRDefault="007323E0" w:rsidP="00CA1842">
      <w:pPr>
        <w:widowControl w:val="0"/>
        <w:tabs>
          <w:tab w:val="left" w:pos="426"/>
        </w:tabs>
        <w:autoSpaceDE w:val="0"/>
        <w:autoSpaceDN w:val="0"/>
        <w:adjustRightInd w:val="0"/>
        <w:jc w:val="both"/>
        <w:rPr>
          <w:rFonts w:eastAsia="Calibri"/>
          <w:sz w:val="22"/>
          <w:szCs w:val="22"/>
        </w:rPr>
      </w:pPr>
    </w:p>
    <w:p w14:paraId="2EE2ADE5" w14:textId="493600E2" w:rsidR="007323E0" w:rsidRPr="00DA7677" w:rsidRDefault="007323E0" w:rsidP="00CA1842">
      <w:pPr>
        <w:widowControl w:val="0"/>
        <w:tabs>
          <w:tab w:val="left" w:pos="426"/>
        </w:tabs>
        <w:autoSpaceDE w:val="0"/>
        <w:autoSpaceDN w:val="0"/>
        <w:adjustRightInd w:val="0"/>
        <w:jc w:val="both"/>
        <w:rPr>
          <w:rFonts w:eastAsia="Calibri"/>
          <w:sz w:val="22"/>
          <w:szCs w:val="22"/>
        </w:rPr>
      </w:pPr>
    </w:p>
    <w:p w14:paraId="37CCBE03" w14:textId="44A23FBF" w:rsidR="007323E0" w:rsidRPr="00DA7677" w:rsidRDefault="007323E0" w:rsidP="00CA1842">
      <w:pPr>
        <w:widowControl w:val="0"/>
        <w:tabs>
          <w:tab w:val="left" w:pos="426"/>
        </w:tabs>
        <w:autoSpaceDE w:val="0"/>
        <w:autoSpaceDN w:val="0"/>
        <w:adjustRightInd w:val="0"/>
        <w:jc w:val="both"/>
        <w:rPr>
          <w:rFonts w:eastAsia="Calibri"/>
          <w:sz w:val="22"/>
          <w:szCs w:val="22"/>
        </w:rPr>
      </w:pPr>
    </w:p>
    <w:p w14:paraId="1F74673E" w14:textId="4FA97BBB" w:rsidR="007323E0" w:rsidRPr="00DA7677" w:rsidRDefault="007323E0" w:rsidP="00CA1842">
      <w:pPr>
        <w:widowControl w:val="0"/>
        <w:tabs>
          <w:tab w:val="left" w:pos="426"/>
        </w:tabs>
        <w:autoSpaceDE w:val="0"/>
        <w:autoSpaceDN w:val="0"/>
        <w:adjustRightInd w:val="0"/>
        <w:jc w:val="both"/>
        <w:rPr>
          <w:rFonts w:eastAsia="Calibri"/>
          <w:sz w:val="22"/>
          <w:szCs w:val="22"/>
        </w:rPr>
      </w:pPr>
    </w:p>
    <w:p w14:paraId="33FC9657" w14:textId="7C206689" w:rsidR="007323E0" w:rsidRPr="00DA7677" w:rsidRDefault="007323E0" w:rsidP="00CA1842">
      <w:pPr>
        <w:widowControl w:val="0"/>
        <w:tabs>
          <w:tab w:val="left" w:pos="426"/>
        </w:tabs>
        <w:autoSpaceDE w:val="0"/>
        <w:autoSpaceDN w:val="0"/>
        <w:adjustRightInd w:val="0"/>
        <w:jc w:val="both"/>
        <w:rPr>
          <w:rFonts w:eastAsia="Calibri"/>
          <w:sz w:val="22"/>
          <w:szCs w:val="22"/>
        </w:rPr>
      </w:pPr>
    </w:p>
    <w:p w14:paraId="020A9B4C" w14:textId="6BF45A18" w:rsidR="007323E0" w:rsidRPr="00DA7677" w:rsidRDefault="007323E0" w:rsidP="00CA1842">
      <w:pPr>
        <w:widowControl w:val="0"/>
        <w:tabs>
          <w:tab w:val="left" w:pos="426"/>
        </w:tabs>
        <w:autoSpaceDE w:val="0"/>
        <w:autoSpaceDN w:val="0"/>
        <w:adjustRightInd w:val="0"/>
        <w:jc w:val="both"/>
        <w:rPr>
          <w:rFonts w:eastAsia="Calibri"/>
          <w:sz w:val="22"/>
          <w:szCs w:val="22"/>
        </w:rPr>
      </w:pPr>
    </w:p>
    <w:p w14:paraId="1831405C" w14:textId="347EDAB8" w:rsidR="007323E0" w:rsidRPr="00DA7677" w:rsidRDefault="007323E0" w:rsidP="00CA1842">
      <w:pPr>
        <w:widowControl w:val="0"/>
        <w:tabs>
          <w:tab w:val="left" w:pos="426"/>
        </w:tabs>
        <w:autoSpaceDE w:val="0"/>
        <w:autoSpaceDN w:val="0"/>
        <w:adjustRightInd w:val="0"/>
        <w:jc w:val="both"/>
        <w:rPr>
          <w:rFonts w:eastAsia="Calibri"/>
          <w:sz w:val="22"/>
          <w:szCs w:val="22"/>
        </w:rPr>
      </w:pPr>
    </w:p>
    <w:p w14:paraId="0199A1C2" w14:textId="7DDF4BF1" w:rsidR="007323E0" w:rsidRPr="00DA7677" w:rsidRDefault="007323E0" w:rsidP="00CA1842">
      <w:pPr>
        <w:widowControl w:val="0"/>
        <w:tabs>
          <w:tab w:val="left" w:pos="426"/>
        </w:tabs>
        <w:autoSpaceDE w:val="0"/>
        <w:autoSpaceDN w:val="0"/>
        <w:adjustRightInd w:val="0"/>
        <w:jc w:val="both"/>
        <w:rPr>
          <w:rFonts w:eastAsia="Calibri"/>
          <w:sz w:val="22"/>
          <w:szCs w:val="22"/>
        </w:rPr>
      </w:pPr>
    </w:p>
    <w:p w14:paraId="7A714CCB" w14:textId="679BF0DE" w:rsidR="007323E0" w:rsidRPr="00DA7677" w:rsidRDefault="007323E0" w:rsidP="00CA1842">
      <w:pPr>
        <w:widowControl w:val="0"/>
        <w:tabs>
          <w:tab w:val="left" w:pos="426"/>
        </w:tabs>
        <w:autoSpaceDE w:val="0"/>
        <w:autoSpaceDN w:val="0"/>
        <w:adjustRightInd w:val="0"/>
        <w:jc w:val="both"/>
        <w:rPr>
          <w:rFonts w:eastAsia="Calibri"/>
          <w:sz w:val="22"/>
          <w:szCs w:val="22"/>
        </w:rPr>
      </w:pPr>
    </w:p>
    <w:p w14:paraId="64746EDB" w14:textId="61CDAB36" w:rsidR="007323E0" w:rsidRPr="00DA7677" w:rsidRDefault="007323E0" w:rsidP="00CA1842">
      <w:pPr>
        <w:widowControl w:val="0"/>
        <w:tabs>
          <w:tab w:val="left" w:pos="426"/>
        </w:tabs>
        <w:autoSpaceDE w:val="0"/>
        <w:autoSpaceDN w:val="0"/>
        <w:adjustRightInd w:val="0"/>
        <w:jc w:val="both"/>
        <w:rPr>
          <w:rFonts w:eastAsia="Calibri"/>
          <w:sz w:val="22"/>
          <w:szCs w:val="22"/>
        </w:rPr>
      </w:pPr>
    </w:p>
    <w:p w14:paraId="2A2E26C9" w14:textId="4792C3A3" w:rsidR="007323E0" w:rsidRPr="00DA7677" w:rsidRDefault="007323E0" w:rsidP="00CA1842">
      <w:pPr>
        <w:widowControl w:val="0"/>
        <w:tabs>
          <w:tab w:val="left" w:pos="426"/>
        </w:tabs>
        <w:autoSpaceDE w:val="0"/>
        <w:autoSpaceDN w:val="0"/>
        <w:adjustRightInd w:val="0"/>
        <w:jc w:val="both"/>
        <w:rPr>
          <w:rFonts w:eastAsia="Calibri"/>
          <w:sz w:val="22"/>
          <w:szCs w:val="22"/>
        </w:rPr>
      </w:pPr>
    </w:p>
    <w:p w14:paraId="64681D27" w14:textId="09335250" w:rsidR="007323E0" w:rsidRPr="00DA7677" w:rsidRDefault="007323E0" w:rsidP="00CA1842">
      <w:pPr>
        <w:widowControl w:val="0"/>
        <w:tabs>
          <w:tab w:val="left" w:pos="426"/>
        </w:tabs>
        <w:autoSpaceDE w:val="0"/>
        <w:autoSpaceDN w:val="0"/>
        <w:adjustRightInd w:val="0"/>
        <w:jc w:val="both"/>
        <w:rPr>
          <w:rFonts w:eastAsia="Calibri"/>
          <w:sz w:val="22"/>
          <w:szCs w:val="22"/>
        </w:rPr>
      </w:pPr>
    </w:p>
    <w:p w14:paraId="10E9852E" w14:textId="69A6FF70" w:rsidR="007323E0" w:rsidRPr="00DA7677" w:rsidRDefault="007323E0" w:rsidP="00CA1842">
      <w:pPr>
        <w:widowControl w:val="0"/>
        <w:tabs>
          <w:tab w:val="left" w:pos="426"/>
        </w:tabs>
        <w:autoSpaceDE w:val="0"/>
        <w:autoSpaceDN w:val="0"/>
        <w:adjustRightInd w:val="0"/>
        <w:jc w:val="both"/>
        <w:rPr>
          <w:rFonts w:eastAsia="Calibri"/>
          <w:sz w:val="22"/>
          <w:szCs w:val="22"/>
        </w:rPr>
      </w:pPr>
    </w:p>
    <w:p w14:paraId="46A261B3" w14:textId="5E8AED16" w:rsidR="007323E0" w:rsidRPr="00DA7677" w:rsidRDefault="007323E0" w:rsidP="00CA1842">
      <w:pPr>
        <w:widowControl w:val="0"/>
        <w:tabs>
          <w:tab w:val="left" w:pos="426"/>
        </w:tabs>
        <w:autoSpaceDE w:val="0"/>
        <w:autoSpaceDN w:val="0"/>
        <w:adjustRightInd w:val="0"/>
        <w:jc w:val="both"/>
        <w:rPr>
          <w:rFonts w:eastAsia="Calibri"/>
          <w:sz w:val="22"/>
          <w:szCs w:val="22"/>
        </w:rPr>
      </w:pPr>
    </w:p>
    <w:p w14:paraId="12B655C3" w14:textId="7804DB79" w:rsidR="007323E0" w:rsidRPr="00DA7677" w:rsidRDefault="007323E0" w:rsidP="00CA1842">
      <w:pPr>
        <w:widowControl w:val="0"/>
        <w:tabs>
          <w:tab w:val="left" w:pos="426"/>
        </w:tabs>
        <w:autoSpaceDE w:val="0"/>
        <w:autoSpaceDN w:val="0"/>
        <w:adjustRightInd w:val="0"/>
        <w:jc w:val="both"/>
        <w:rPr>
          <w:rFonts w:eastAsia="Calibri"/>
          <w:sz w:val="22"/>
          <w:szCs w:val="22"/>
        </w:rPr>
      </w:pPr>
    </w:p>
    <w:p w14:paraId="6D64B5A7" w14:textId="4B99BBE2" w:rsidR="007323E0" w:rsidRPr="00DA7677" w:rsidRDefault="007323E0" w:rsidP="00CA1842">
      <w:pPr>
        <w:widowControl w:val="0"/>
        <w:tabs>
          <w:tab w:val="left" w:pos="426"/>
        </w:tabs>
        <w:autoSpaceDE w:val="0"/>
        <w:autoSpaceDN w:val="0"/>
        <w:adjustRightInd w:val="0"/>
        <w:jc w:val="both"/>
        <w:rPr>
          <w:rFonts w:eastAsia="Calibri"/>
          <w:sz w:val="22"/>
          <w:szCs w:val="22"/>
        </w:rPr>
      </w:pPr>
    </w:p>
    <w:p w14:paraId="63C99C73" w14:textId="4883CF54" w:rsidR="007323E0" w:rsidRPr="00DA7677" w:rsidRDefault="007323E0" w:rsidP="00CA1842">
      <w:pPr>
        <w:widowControl w:val="0"/>
        <w:tabs>
          <w:tab w:val="left" w:pos="426"/>
        </w:tabs>
        <w:autoSpaceDE w:val="0"/>
        <w:autoSpaceDN w:val="0"/>
        <w:adjustRightInd w:val="0"/>
        <w:jc w:val="both"/>
        <w:rPr>
          <w:rFonts w:eastAsia="Calibri"/>
          <w:sz w:val="22"/>
          <w:szCs w:val="22"/>
        </w:rPr>
      </w:pPr>
    </w:p>
    <w:p w14:paraId="03B5A468" w14:textId="6A70E9EB" w:rsidR="007323E0" w:rsidRPr="00DA7677" w:rsidRDefault="007323E0" w:rsidP="00CA1842">
      <w:pPr>
        <w:widowControl w:val="0"/>
        <w:tabs>
          <w:tab w:val="left" w:pos="426"/>
        </w:tabs>
        <w:autoSpaceDE w:val="0"/>
        <w:autoSpaceDN w:val="0"/>
        <w:adjustRightInd w:val="0"/>
        <w:jc w:val="both"/>
        <w:rPr>
          <w:rFonts w:eastAsia="Calibri"/>
          <w:sz w:val="22"/>
          <w:szCs w:val="22"/>
        </w:rPr>
      </w:pPr>
    </w:p>
    <w:p w14:paraId="08CAC8CC" w14:textId="6685E737" w:rsidR="007323E0" w:rsidRPr="00DA7677" w:rsidRDefault="007323E0" w:rsidP="00CA1842">
      <w:pPr>
        <w:widowControl w:val="0"/>
        <w:tabs>
          <w:tab w:val="left" w:pos="426"/>
        </w:tabs>
        <w:autoSpaceDE w:val="0"/>
        <w:autoSpaceDN w:val="0"/>
        <w:adjustRightInd w:val="0"/>
        <w:jc w:val="both"/>
        <w:rPr>
          <w:rFonts w:eastAsia="Calibri"/>
          <w:sz w:val="22"/>
          <w:szCs w:val="22"/>
        </w:rPr>
      </w:pPr>
    </w:p>
    <w:p w14:paraId="3A041028" w14:textId="48ECACF1" w:rsidR="007323E0" w:rsidRPr="00DA7677" w:rsidRDefault="007323E0" w:rsidP="00CA1842">
      <w:pPr>
        <w:widowControl w:val="0"/>
        <w:tabs>
          <w:tab w:val="left" w:pos="426"/>
        </w:tabs>
        <w:autoSpaceDE w:val="0"/>
        <w:autoSpaceDN w:val="0"/>
        <w:adjustRightInd w:val="0"/>
        <w:jc w:val="both"/>
        <w:rPr>
          <w:rFonts w:eastAsia="Calibri"/>
          <w:sz w:val="22"/>
          <w:szCs w:val="22"/>
        </w:rPr>
      </w:pPr>
    </w:p>
    <w:p w14:paraId="3AB36E4C" w14:textId="109B1DCC" w:rsidR="007323E0" w:rsidRPr="00DA7677" w:rsidRDefault="007323E0" w:rsidP="00CA1842">
      <w:pPr>
        <w:widowControl w:val="0"/>
        <w:tabs>
          <w:tab w:val="left" w:pos="426"/>
        </w:tabs>
        <w:autoSpaceDE w:val="0"/>
        <w:autoSpaceDN w:val="0"/>
        <w:adjustRightInd w:val="0"/>
        <w:jc w:val="both"/>
        <w:rPr>
          <w:rFonts w:eastAsia="Calibri"/>
          <w:sz w:val="22"/>
          <w:szCs w:val="22"/>
        </w:rPr>
      </w:pPr>
    </w:p>
    <w:p w14:paraId="7EC1F28C" w14:textId="77777777" w:rsidR="007323E0" w:rsidRPr="00DA7677" w:rsidRDefault="007323E0" w:rsidP="00CA1842">
      <w:pPr>
        <w:widowControl w:val="0"/>
        <w:tabs>
          <w:tab w:val="left" w:pos="426"/>
        </w:tabs>
        <w:autoSpaceDE w:val="0"/>
        <w:autoSpaceDN w:val="0"/>
        <w:adjustRightInd w:val="0"/>
        <w:jc w:val="both"/>
        <w:rPr>
          <w:rFonts w:eastAsia="Calibri"/>
          <w:sz w:val="22"/>
          <w:szCs w:val="22"/>
        </w:rPr>
      </w:pPr>
    </w:p>
    <w:p w14:paraId="28013920" w14:textId="77777777" w:rsidR="00CA1842" w:rsidRPr="00DA7677" w:rsidRDefault="00CA1842" w:rsidP="00CA1842">
      <w:pPr>
        <w:widowControl w:val="0"/>
        <w:jc w:val="center"/>
        <w:rPr>
          <w:b/>
          <w:sz w:val="22"/>
          <w:szCs w:val="22"/>
        </w:rPr>
      </w:pPr>
      <w:r w:rsidRPr="00DA7677">
        <w:rPr>
          <w:b/>
          <w:color w:val="FF0000"/>
          <w:sz w:val="22"/>
          <w:szCs w:val="22"/>
        </w:rPr>
        <w:t>заполняется только физическим лицом, индивидуальным предпринимателем</w:t>
      </w:r>
    </w:p>
    <w:p w14:paraId="51F9397F" w14:textId="77777777" w:rsidR="00CA1842" w:rsidRPr="00DA7677" w:rsidRDefault="00CA1842" w:rsidP="00CA1842">
      <w:pPr>
        <w:widowControl w:val="0"/>
        <w:jc w:val="center"/>
        <w:rPr>
          <w:b/>
          <w:sz w:val="22"/>
          <w:szCs w:val="22"/>
        </w:rPr>
      </w:pPr>
      <w:r w:rsidRPr="00DA7677">
        <w:rPr>
          <w:b/>
          <w:sz w:val="22"/>
          <w:szCs w:val="22"/>
        </w:rPr>
        <w:t>СОГЛАСИЕ НА ОБРАБОТКУ ПЕРСОНАЛЬНЫХ ДАННЫХ</w:t>
      </w:r>
    </w:p>
    <w:p w14:paraId="611F91CE" w14:textId="77777777" w:rsidR="00CA1842" w:rsidRPr="00DA7677" w:rsidRDefault="00CA1842" w:rsidP="00CA1842">
      <w:pPr>
        <w:widowControl w:val="0"/>
        <w:ind w:firstLine="284"/>
        <w:jc w:val="center"/>
        <w:rPr>
          <w:sz w:val="22"/>
          <w:szCs w:val="22"/>
        </w:rPr>
      </w:pPr>
    </w:p>
    <w:p w14:paraId="13296F6B" w14:textId="77777777" w:rsidR="00CA1842" w:rsidRPr="00DA7677" w:rsidRDefault="00CA1842" w:rsidP="00CA1842">
      <w:pPr>
        <w:widowControl w:val="0"/>
        <w:ind w:firstLine="284"/>
        <w:jc w:val="center"/>
        <w:rPr>
          <w:sz w:val="22"/>
          <w:szCs w:val="22"/>
        </w:rPr>
      </w:pPr>
      <w:r w:rsidRPr="00DA7677">
        <w:rPr>
          <w:sz w:val="22"/>
          <w:szCs w:val="22"/>
        </w:rPr>
        <w:t>Настоящим _____________________________________________________________________________________________</w:t>
      </w:r>
    </w:p>
    <w:p w14:paraId="37A41EB5" w14:textId="77777777" w:rsidR="00CA1842" w:rsidRPr="00DA7677" w:rsidRDefault="00CA1842" w:rsidP="00CA1842">
      <w:pPr>
        <w:widowControl w:val="0"/>
        <w:jc w:val="center"/>
        <w:rPr>
          <w:i/>
          <w:sz w:val="22"/>
          <w:szCs w:val="22"/>
        </w:rPr>
      </w:pPr>
      <w:r w:rsidRPr="00DA7677">
        <w:rPr>
          <w:i/>
          <w:sz w:val="22"/>
          <w:szCs w:val="22"/>
        </w:rPr>
        <w:t xml:space="preserve">(указывается ФИО участника закупки) </w:t>
      </w:r>
    </w:p>
    <w:p w14:paraId="2E3AE07E" w14:textId="77777777" w:rsidR="00CA1842" w:rsidRPr="00DA7677" w:rsidRDefault="00CA1842" w:rsidP="00CA1842">
      <w:pPr>
        <w:widowControl w:val="0"/>
        <w:jc w:val="center"/>
        <w:rPr>
          <w:sz w:val="22"/>
          <w:szCs w:val="22"/>
        </w:rPr>
      </w:pPr>
      <w:r w:rsidRPr="00DA7677">
        <w:rPr>
          <w:sz w:val="22"/>
          <w:szCs w:val="22"/>
        </w:rPr>
        <w:lastRenderedPageBreak/>
        <w:t>__________________________________________________________ (далее – Субъект персональных данных)</w:t>
      </w:r>
    </w:p>
    <w:p w14:paraId="23C31A57" w14:textId="77777777" w:rsidR="00CA1842" w:rsidRPr="00DA7677" w:rsidRDefault="00CA1842" w:rsidP="00CA1842">
      <w:pPr>
        <w:widowControl w:val="0"/>
        <w:rPr>
          <w:i/>
          <w:sz w:val="22"/>
          <w:szCs w:val="22"/>
        </w:rPr>
      </w:pPr>
      <w:r w:rsidRPr="00DA7677">
        <w:rPr>
          <w:i/>
          <w:sz w:val="22"/>
          <w:szCs w:val="22"/>
        </w:rPr>
        <w:t>(указывается место жительства (адрес регистрации), паспортные данные)</w:t>
      </w:r>
    </w:p>
    <w:p w14:paraId="0ED649E9" w14:textId="77777777" w:rsidR="00CA1842" w:rsidRPr="00DA7677" w:rsidRDefault="00CA1842" w:rsidP="00CA1842">
      <w:pPr>
        <w:widowControl w:val="0"/>
        <w:ind w:right="192"/>
        <w:jc w:val="both"/>
        <w:rPr>
          <w:sz w:val="22"/>
          <w:szCs w:val="22"/>
        </w:rPr>
      </w:pPr>
      <w:r w:rsidRPr="00DA7677">
        <w:rPr>
          <w:sz w:val="22"/>
          <w:szCs w:val="22"/>
        </w:rPr>
        <w:t xml:space="preserve">даю </w:t>
      </w:r>
      <w:r w:rsidRPr="00DA7677">
        <w:rPr>
          <w:color w:val="22272F"/>
          <w:sz w:val="22"/>
          <w:szCs w:val="22"/>
        </w:rPr>
        <w:t>на основании </w:t>
      </w:r>
      <w:hyperlink r:id="rId11" w:anchor="/document/12148567/entry/9" w:history="1">
        <w:r w:rsidRPr="00DA7677">
          <w:rPr>
            <w:sz w:val="22"/>
            <w:szCs w:val="22"/>
            <w:u w:val="single"/>
          </w:rPr>
          <w:t>статьи 9</w:t>
        </w:r>
      </w:hyperlink>
      <w:r w:rsidRPr="00DA7677">
        <w:rPr>
          <w:color w:val="22272F"/>
          <w:sz w:val="22"/>
          <w:szCs w:val="22"/>
        </w:rPr>
        <w:t xml:space="preserve"> Федерального закона от 27.07. 2006 № 152-ФЗ «О персональных данных» </w:t>
      </w:r>
      <w:r w:rsidRPr="00DA7677">
        <w:rPr>
          <w:sz w:val="22"/>
          <w:szCs w:val="22"/>
        </w:rPr>
        <w:t>свое согласие _______________, (далее – Оператор) на обработку персональных данных на следующих условиях:</w:t>
      </w:r>
    </w:p>
    <w:p w14:paraId="4DDE1C00" w14:textId="77777777" w:rsidR="00CA1842" w:rsidRPr="00DA7677" w:rsidRDefault="00CA1842" w:rsidP="00CA1842">
      <w:pPr>
        <w:widowControl w:val="0"/>
        <w:ind w:right="192" w:firstLine="567"/>
        <w:jc w:val="both"/>
        <w:rPr>
          <w:sz w:val="22"/>
          <w:szCs w:val="22"/>
        </w:rPr>
      </w:pPr>
      <w:r w:rsidRPr="00DA7677">
        <w:rPr>
          <w:sz w:val="22"/>
          <w:szCs w:val="22"/>
        </w:rPr>
        <w:t>1 Оператор осуществляет в целях исполнения нормативных и законодательных актов Российской Федерации в рамках проведения закупок в соответствии с Федеральным законом Российской Федерации от 18.07.2011 г. № 223-ФЗ «"О закупках товаров, работ, услуг отдельными видами юридических лиц».</w:t>
      </w:r>
    </w:p>
    <w:p w14:paraId="5CE51A38" w14:textId="77777777" w:rsidR="00CA1842" w:rsidRPr="00DA7677" w:rsidRDefault="00CA1842" w:rsidP="00CA1842">
      <w:pPr>
        <w:widowControl w:val="0"/>
        <w:ind w:right="192" w:firstLine="567"/>
        <w:jc w:val="both"/>
        <w:rPr>
          <w:sz w:val="22"/>
          <w:szCs w:val="22"/>
        </w:rPr>
      </w:pPr>
      <w:r w:rsidRPr="00DA7677">
        <w:rPr>
          <w:sz w:val="22"/>
          <w:szCs w:val="22"/>
        </w:rPr>
        <w:t>2 Перечень персональных данных, передаваемых Заказчику на обработку:</w:t>
      </w:r>
    </w:p>
    <w:p w14:paraId="5C2BB799" w14:textId="77777777" w:rsidR="00CA1842" w:rsidRPr="00DA7677" w:rsidRDefault="00CA1842" w:rsidP="00CA1842">
      <w:pPr>
        <w:widowControl w:val="0"/>
        <w:numPr>
          <w:ilvl w:val="0"/>
          <w:numId w:val="18"/>
        </w:numPr>
        <w:tabs>
          <w:tab w:val="num" w:pos="0"/>
          <w:tab w:val="left" w:pos="567"/>
        </w:tabs>
        <w:spacing w:after="160" w:line="259" w:lineRule="auto"/>
        <w:ind w:left="0" w:firstLine="567"/>
        <w:contextualSpacing/>
        <w:jc w:val="both"/>
        <w:rPr>
          <w:color w:val="000000"/>
          <w:sz w:val="22"/>
          <w:szCs w:val="22"/>
        </w:rPr>
      </w:pPr>
      <w:r w:rsidRPr="00DA7677">
        <w:rPr>
          <w:color w:val="000000"/>
          <w:sz w:val="22"/>
          <w:szCs w:val="22"/>
        </w:rPr>
        <w:t xml:space="preserve">фамилия, имя, отчество (при наличии); </w:t>
      </w:r>
    </w:p>
    <w:p w14:paraId="142F5FF2" w14:textId="77777777" w:rsidR="00CA1842" w:rsidRPr="00DA7677" w:rsidRDefault="00CA1842" w:rsidP="00CA1842">
      <w:pPr>
        <w:widowControl w:val="0"/>
        <w:numPr>
          <w:ilvl w:val="0"/>
          <w:numId w:val="18"/>
        </w:numPr>
        <w:tabs>
          <w:tab w:val="num" w:pos="0"/>
          <w:tab w:val="left" w:pos="567"/>
        </w:tabs>
        <w:spacing w:after="160" w:line="259" w:lineRule="auto"/>
        <w:ind w:left="0" w:firstLine="567"/>
        <w:contextualSpacing/>
        <w:jc w:val="both"/>
        <w:rPr>
          <w:color w:val="000000"/>
          <w:sz w:val="22"/>
          <w:szCs w:val="22"/>
        </w:rPr>
      </w:pPr>
      <w:r w:rsidRPr="00DA7677">
        <w:rPr>
          <w:color w:val="000000"/>
          <w:sz w:val="22"/>
          <w:szCs w:val="22"/>
        </w:rPr>
        <w:t xml:space="preserve">паспортные данные; </w:t>
      </w:r>
    </w:p>
    <w:p w14:paraId="788087F3" w14:textId="77777777" w:rsidR="00CA1842" w:rsidRPr="00DA7677" w:rsidRDefault="00CA1842" w:rsidP="00CA1842">
      <w:pPr>
        <w:widowControl w:val="0"/>
        <w:numPr>
          <w:ilvl w:val="0"/>
          <w:numId w:val="18"/>
        </w:numPr>
        <w:tabs>
          <w:tab w:val="num" w:pos="0"/>
          <w:tab w:val="left" w:pos="567"/>
        </w:tabs>
        <w:spacing w:after="160" w:line="259" w:lineRule="auto"/>
        <w:ind w:left="0" w:firstLine="567"/>
        <w:contextualSpacing/>
        <w:jc w:val="both"/>
        <w:rPr>
          <w:color w:val="000000"/>
          <w:sz w:val="22"/>
          <w:szCs w:val="22"/>
        </w:rPr>
      </w:pPr>
      <w:r w:rsidRPr="00DA7677">
        <w:rPr>
          <w:color w:val="000000"/>
          <w:sz w:val="22"/>
          <w:szCs w:val="22"/>
        </w:rPr>
        <w:t>контактный телефон (домашний, сотовый, рабочий);</w:t>
      </w:r>
    </w:p>
    <w:p w14:paraId="75EC6897" w14:textId="77777777" w:rsidR="00CA1842" w:rsidRPr="00DA7677" w:rsidRDefault="00CA1842" w:rsidP="00CA1842">
      <w:pPr>
        <w:widowControl w:val="0"/>
        <w:numPr>
          <w:ilvl w:val="0"/>
          <w:numId w:val="18"/>
        </w:numPr>
        <w:tabs>
          <w:tab w:val="num" w:pos="0"/>
          <w:tab w:val="left" w:pos="567"/>
        </w:tabs>
        <w:spacing w:after="160" w:line="259" w:lineRule="auto"/>
        <w:ind w:left="0" w:firstLine="567"/>
        <w:contextualSpacing/>
        <w:jc w:val="both"/>
        <w:rPr>
          <w:color w:val="000000"/>
          <w:sz w:val="22"/>
          <w:szCs w:val="22"/>
        </w:rPr>
      </w:pPr>
      <w:r w:rsidRPr="00DA7677">
        <w:rPr>
          <w:color w:val="000000"/>
          <w:sz w:val="22"/>
          <w:szCs w:val="22"/>
        </w:rPr>
        <w:t xml:space="preserve">адрес регистрации; биометрические данные (подпись, в т.ч. </w:t>
      </w:r>
      <w:r w:rsidRPr="00DA7677">
        <w:rPr>
          <w:color w:val="000000"/>
          <w:sz w:val="22"/>
          <w:szCs w:val="22"/>
          <w:shd w:val="clear" w:color="auto" w:fill="FFFFFF"/>
        </w:rPr>
        <w:t> электронная цифровая подпись с сертификатом ключа подписи</w:t>
      </w:r>
      <w:r w:rsidRPr="00DA7677">
        <w:rPr>
          <w:color w:val="000000"/>
          <w:sz w:val="22"/>
          <w:szCs w:val="22"/>
        </w:rPr>
        <w:t>);</w:t>
      </w:r>
    </w:p>
    <w:p w14:paraId="097557AE" w14:textId="77777777" w:rsidR="00CA1842" w:rsidRPr="00DA7677" w:rsidRDefault="00CA1842" w:rsidP="00CA1842">
      <w:pPr>
        <w:widowControl w:val="0"/>
        <w:numPr>
          <w:ilvl w:val="0"/>
          <w:numId w:val="18"/>
        </w:numPr>
        <w:tabs>
          <w:tab w:val="num" w:pos="0"/>
          <w:tab w:val="left" w:pos="567"/>
        </w:tabs>
        <w:spacing w:after="160" w:line="259" w:lineRule="auto"/>
        <w:ind w:left="0" w:firstLine="567"/>
        <w:contextualSpacing/>
        <w:jc w:val="both"/>
        <w:rPr>
          <w:color w:val="000000"/>
          <w:sz w:val="22"/>
          <w:szCs w:val="22"/>
        </w:rPr>
      </w:pPr>
      <w:r w:rsidRPr="00DA7677">
        <w:rPr>
          <w:color w:val="000000"/>
          <w:sz w:val="22"/>
          <w:szCs w:val="22"/>
        </w:rPr>
        <w:t>прочие (в т.ч. ИНН, ОГРНИП, дата постановки на учет в налоговом органе).</w:t>
      </w:r>
    </w:p>
    <w:p w14:paraId="75B15432" w14:textId="77777777" w:rsidR="00CA1842" w:rsidRPr="00DA7677" w:rsidRDefault="00CA1842" w:rsidP="00CA1842">
      <w:pPr>
        <w:widowControl w:val="0"/>
        <w:ind w:firstLine="567"/>
        <w:jc w:val="both"/>
        <w:rPr>
          <w:sz w:val="22"/>
          <w:szCs w:val="22"/>
        </w:rPr>
      </w:pPr>
      <w:r w:rsidRPr="00DA7677">
        <w:rPr>
          <w:sz w:val="22"/>
          <w:szCs w:val="22"/>
        </w:rPr>
        <w:t>3 Субъект персональных данных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14:paraId="2EF805E4" w14:textId="77777777" w:rsidR="00CA1842" w:rsidRPr="00DA7677" w:rsidRDefault="00CA1842" w:rsidP="00CA1842">
      <w:pPr>
        <w:widowControl w:val="0"/>
        <w:shd w:val="clear" w:color="auto" w:fill="FFFFFF"/>
        <w:ind w:firstLine="567"/>
        <w:jc w:val="both"/>
        <w:rPr>
          <w:color w:val="22272F"/>
          <w:sz w:val="22"/>
          <w:szCs w:val="22"/>
        </w:rPr>
      </w:pPr>
      <w:r w:rsidRPr="00DA7677">
        <w:rPr>
          <w:sz w:val="22"/>
          <w:szCs w:val="22"/>
        </w:rPr>
        <w:t>4 Настоящее согласие действует бессрочно.</w:t>
      </w:r>
    </w:p>
    <w:p w14:paraId="7C06BBE3" w14:textId="77777777" w:rsidR="00CA1842" w:rsidRPr="00DA7677" w:rsidRDefault="00CA1842" w:rsidP="00CA1842">
      <w:pPr>
        <w:widowControl w:val="0"/>
        <w:shd w:val="clear" w:color="auto" w:fill="FFFFFF"/>
        <w:ind w:firstLine="567"/>
        <w:jc w:val="both"/>
        <w:rPr>
          <w:sz w:val="22"/>
          <w:szCs w:val="22"/>
        </w:rPr>
      </w:pPr>
      <w:r w:rsidRPr="00DA7677">
        <w:rPr>
          <w:sz w:val="22"/>
          <w:szCs w:val="22"/>
        </w:rPr>
        <w:t xml:space="preserve">5 Настоящее согласие может быть отозвано субъектом персональных данных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 </w:t>
      </w:r>
      <w:r w:rsidRPr="00DA7677">
        <w:rPr>
          <w:color w:val="22272F"/>
          <w:sz w:val="22"/>
          <w:szCs w:val="22"/>
        </w:rPr>
        <w:t>В случае отзыва Субъектом персональных данных согласия на обработку своих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14:paraId="2962FF48" w14:textId="77777777" w:rsidR="00CA1842" w:rsidRPr="00DA7677" w:rsidRDefault="00CA1842" w:rsidP="00CA1842">
      <w:pPr>
        <w:widowControl w:val="0"/>
        <w:shd w:val="clear" w:color="auto" w:fill="FFFFFF"/>
        <w:ind w:firstLine="567"/>
        <w:jc w:val="both"/>
        <w:rPr>
          <w:sz w:val="22"/>
          <w:szCs w:val="22"/>
        </w:rPr>
      </w:pPr>
      <w:r w:rsidRPr="00DA7677">
        <w:rPr>
          <w:sz w:val="22"/>
          <w:szCs w:val="22"/>
        </w:rPr>
        <w:t xml:space="preserve">6 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14:paraId="55E844E5" w14:textId="77777777" w:rsidR="00CA1842" w:rsidRPr="00DA7677" w:rsidRDefault="00CA1842" w:rsidP="00CA1842">
      <w:pPr>
        <w:widowControl w:val="0"/>
        <w:shd w:val="clear" w:color="auto" w:fill="FFFFFF"/>
        <w:tabs>
          <w:tab w:val="left" w:pos="426"/>
        </w:tabs>
        <w:jc w:val="both"/>
        <w:rPr>
          <w:sz w:val="22"/>
          <w:szCs w:val="22"/>
        </w:rPr>
      </w:pPr>
    </w:p>
    <w:p w14:paraId="4AA7F9EE" w14:textId="77777777" w:rsidR="00CA1842" w:rsidRPr="00DA7677" w:rsidRDefault="00CA1842" w:rsidP="00CA1842">
      <w:pPr>
        <w:widowControl w:val="0"/>
        <w:jc w:val="both"/>
        <w:rPr>
          <w:sz w:val="22"/>
          <w:szCs w:val="22"/>
        </w:rPr>
      </w:pPr>
      <w:r w:rsidRPr="00DA7677">
        <w:rPr>
          <w:sz w:val="22"/>
          <w:szCs w:val="22"/>
        </w:rPr>
        <w:t>«____»______________ 202__ г.   __________________                 _____________________________</w:t>
      </w:r>
    </w:p>
    <w:p w14:paraId="292BF927" w14:textId="77777777" w:rsidR="00CA1842" w:rsidRPr="00DA7677" w:rsidRDefault="00CA1842" w:rsidP="00CA1842">
      <w:pPr>
        <w:widowControl w:val="0"/>
        <w:jc w:val="both"/>
        <w:rPr>
          <w:sz w:val="22"/>
          <w:szCs w:val="22"/>
        </w:rPr>
      </w:pPr>
      <w:r w:rsidRPr="00DA7677">
        <w:rPr>
          <w:i/>
          <w:sz w:val="22"/>
          <w:szCs w:val="22"/>
        </w:rPr>
        <w:t>Подпись                                                              ФИО</w:t>
      </w:r>
    </w:p>
    <w:p w14:paraId="170210E8" w14:textId="77777777" w:rsidR="00CA1842" w:rsidRPr="00DA7677" w:rsidRDefault="00CA1842" w:rsidP="00CA1842">
      <w:pPr>
        <w:widowControl w:val="0"/>
        <w:jc w:val="both"/>
        <w:rPr>
          <w:sz w:val="22"/>
          <w:szCs w:val="22"/>
        </w:rPr>
      </w:pPr>
      <w:r w:rsidRPr="00DA7677">
        <w:rPr>
          <w:sz w:val="22"/>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14:paraId="454F4F8D" w14:textId="77777777" w:rsidR="00CA1842" w:rsidRPr="00DA7677" w:rsidRDefault="00CA1842" w:rsidP="00CA1842">
      <w:pPr>
        <w:widowControl w:val="0"/>
        <w:jc w:val="both"/>
        <w:rPr>
          <w:sz w:val="22"/>
          <w:szCs w:val="22"/>
        </w:rPr>
      </w:pPr>
    </w:p>
    <w:p w14:paraId="0EABA1B4" w14:textId="77777777" w:rsidR="00CA1842" w:rsidRPr="00DA7677" w:rsidRDefault="00CA1842" w:rsidP="00CA1842">
      <w:pPr>
        <w:widowControl w:val="0"/>
        <w:jc w:val="both"/>
        <w:rPr>
          <w:sz w:val="22"/>
          <w:szCs w:val="22"/>
        </w:rPr>
      </w:pPr>
      <w:r w:rsidRPr="00DA7677">
        <w:rPr>
          <w:sz w:val="22"/>
          <w:szCs w:val="22"/>
        </w:rPr>
        <w:t>«____»______________ 202__ г.   __________________                 _____________________________</w:t>
      </w:r>
    </w:p>
    <w:p w14:paraId="696722D2" w14:textId="77777777" w:rsidR="00CA1842" w:rsidRPr="00DA7677" w:rsidRDefault="00CA1842" w:rsidP="00CA1842">
      <w:pPr>
        <w:widowControl w:val="0"/>
        <w:jc w:val="both"/>
        <w:rPr>
          <w:sz w:val="22"/>
          <w:szCs w:val="22"/>
        </w:rPr>
      </w:pPr>
      <w:r w:rsidRPr="00DA7677">
        <w:rPr>
          <w:i/>
          <w:sz w:val="22"/>
          <w:szCs w:val="22"/>
        </w:rPr>
        <w:t>Подпись                                                              ФИО</w:t>
      </w:r>
    </w:p>
    <w:p w14:paraId="34AFC77A" w14:textId="77777777" w:rsidR="00CA1842" w:rsidRPr="00DA7677" w:rsidRDefault="00CA1842" w:rsidP="00CA1842">
      <w:pPr>
        <w:widowControl w:val="0"/>
        <w:jc w:val="center"/>
        <w:rPr>
          <w:b/>
          <w:bCs/>
          <w:sz w:val="22"/>
          <w:szCs w:val="22"/>
        </w:rPr>
      </w:pPr>
    </w:p>
    <w:p w14:paraId="387ACEE5" w14:textId="77777777" w:rsidR="00EA2070" w:rsidRPr="00DA7677" w:rsidRDefault="00EA2070" w:rsidP="00CA1842">
      <w:pPr>
        <w:widowControl w:val="0"/>
        <w:jc w:val="center"/>
        <w:rPr>
          <w:b/>
          <w:bCs/>
          <w:sz w:val="22"/>
          <w:szCs w:val="22"/>
        </w:rPr>
      </w:pPr>
    </w:p>
    <w:p w14:paraId="71F42E52" w14:textId="77777777" w:rsidR="00CA1842" w:rsidRPr="00DA7677" w:rsidRDefault="00CA1842" w:rsidP="00CA1842">
      <w:pPr>
        <w:widowControl w:val="0"/>
        <w:jc w:val="center"/>
        <w:rPr>
          <w:b/>
          <w:bCs/>
          <w:sz w:val="22"/>
          <w:szCs w:val="22"/>
        </w:rPr>
      </w:pPr>
      <w:r w:rsidRPr="00DA7677">
        <w:rPr>
          <w:b/>
          <w:bCs/>
          <w:sz w:val="22"/>
          <w:szCs w:val="22"/>
        </w:rPr>
        <w:t>Инструкция по заполнению заявки участником закупки</w:t>
      </w:r>
    </w:p>
    <w:p w14:paraId="3FA1F068" w14:textId="77777777" w:rsidR="00CA1842" w:rsidRPr="00DA7677" w:rsidRDefault="00CA1842" w:rsidP="00CA1842">
      <w:pPr>
        <w:widowControl w:val="0"/>
        <w:jc w:val="center"/>
        <w:rPr>
          <w:sz w:val="22"/>
          <w:szCs w:val="22"/>
        </w:rPr>
      </w:pPr>
    </w:p>
    <w:p w14:paraId="42909FEC" w14:textId="77777777" w:rsidR="00CA1842" w:rsidRPr="00DA7677" w:rsidRDefault="00CA1842" w:rsidP="00CA1842">
      <w:pPr>
        <w:widowControl w:val="0"/>
        <w:ind w:right="-285" w:firstLine="284"/>
        <w:jc w:val="both"/>
        <w:rPr>
          <w:sz w:val="22"/>
          <w:szCs w:val="22"/>
        </w:rPr>
      </w:pPr>
      <w:r w:rsidRPr="00DA7677">
        <w:rPr>
          <w:b/>
          <w:sz w:val="22"/>
          <w:szCs w:val="22"/>
        </w:rPr>
        <w:t>Общие положения:</w:t>
      </w:r>
    </w:p>
    <w:p w14:paraId="4153E7EB" w14:textId="77777777" w:rsidR="00CA1842" w:rsidRPr="00DA7677" w:rsidRDefault="00CA1842" w:rsidP="00CA1842">
      <w:pPr>
        <w:widowControl w:val="0"/>
        <w:numPr>
          <w:ilvl w:val="1"/>
          <w:numId w:val="19"/>
        </w:numPr>
        <w:tabs>
          <w:tab w:val="left" w:pos="0"/>
          <w:tab w:val="left" w:pos="709"/>
          <w:tab w:val="left" w:pos="851"/>
        </w:tabs>
        <w:spacing w:after="160" w:line="259" w:lineRule="auto"/>
        <w:ind w:left="0" w:right="-285" w:firstLine="360"/>
        <w:contextualSpacing/>
        <w:jc w:val="both"/>
        <w:rPr>
          <w:color w:val="000000"/>
          <w:sz w:val="22"/>
          <w:szCs w:val="22"/>
        </w:rPr>
      </w:pPr>
      <w:r w:rsidRPr="00DA7677">
        <w:rPr>
          <w:color w:val="000000"/>
          <w:sz w:val="22"/>
          <w:szCs w:val="22"/>
        </w:rPr>
        <w:t>Оформление заявки осуществляется в соответствии с требованиями раздела 7 Извещения.</w:t>
      </w:r>
    </w:p>
    <w:p w14:paraId="4AF4EB47" w14:textId="77777777" w:rsidR="00CA1842" w:rsidRPr="00DA7677" w:rsidRDefault="00CA1842" w:rsidP="00CA1842">
      <w:pPr>
        <w:widowControl w:val="0"/>
        <w:numPr>
          <w:ilvl w:val="1"/>
          <w:numId w:val="19"/>
        </w:numPr>
        <w:tabs>
          <w:tab w:val="left" w:pos="0"/>
          <w:tab w:val="left" w:pos="284"/>
          <w:tab w:val="left" w:pos="709"/>
          <w:tab w:val="left" w:pos="851"/>
        </w:tabs>
        <w:spacing w:after="160" w:line="259" w:lineRule="auto"/>
        <w:ind w:left="0" w:right="-285" w:firstLine="360"/>
        <w:contextualSpacing/>
        <w:jc w:val="both"/>
        <w:rPr>
          <w:color w:val="000000"/>
          <w:sz w:val="22"/>
          <w:szCs w:val="22"/>
        </w:rPr>
      </w:pPr>
      <w:r w:rsidRPr="00DA7677">
        <w:rPr>
          <w:color w:val="000000"/>
          <w:sz w:val="22"/>
          <w:szCs w:val="22"/>
        </w:rPr>
        <w:t xml:space="preserve">При подготовке заявки участниками закупки должны применяться общепринятые обозначения и наименования в соответствии с требованиями действующих нормативных актов. </w:t>
      </w:r>
    </w:p>
    <w:p w14:paraId="30F2D285" w14:textId="77777777" w:rsidR="00CA1842" w:rsidRPr="00DA7677" w:rsidRDefault="00CA1842" w:rsidP="00CA1842">
      <w:pPr>
        <w:widowControl w:val="0"/>
        <w:numPr>
          <w:ilvl w:val="1"/>
          <w:numId w:val="19"/>
        </w:numPr>
        <w:tabs>
          <w:tab w:val="left" w:pos="0"/>
          <w:tab w:val="left" w:pos="284"/>
          <w:tab w:val="left" w:pos="709"/>
          <w:tab w:val="left" w:pos="851"/>
        </w:tabs>
        <w:autoSpaceDE w:val="0"/>
        <w:autoSpaceDN w:val="0"/>
        <w:adjustRightInd w:val="0"/>
        <w:spacing w:after="160" w:line="259" w:lineRule="auto"/>
        <w:ind w:left="0" w:right="-285" w:firstLine="360"/>
        <w:contextualSpacing/>
        <w:jc w:val="both"/>
        <w:rPr>
          <w:color w:val="000000"/>
          <w:sz w:val="22"/>
          <w:szCs w:val="22"/>
        </w:rPr>
      </w:pPr>
      <w:r w:rsidRPr="00DA7677">
        <w:rPr>
          <w:color w:val="000000"/>
          <w:sz w:val="22"/>
          <w:szCs w:val="22"/>
        </w:rPr>
        <w:t xml:space="preserve">Заявка заполняется участником закупки в соответствии с инструкцией оператора электронной </w:t>
      </w:r>
      <w:r w:rsidRPr="00DA7677">
        <w:rPr>
          <w:color w:val="000000"/>
          <w:sz w:val="22"/>
          <w:szCs w:val="22"/>
        </w:rPr>
        <w:lastRenderedPageBreak/>
        <w:t>площадки, размещенной на его сайте, и в соответствии с положениями настоящей инструкции.</w:t>
      </w:r>
    </w:p>
    <w:p w14:paraId="6E82F5FB" w14:textId="77777777" w:rsidR="00CA1842" w:rsidRPr="00DA7677" w:rsidRDefault="00CA1842" w:rsidP="00CA1842">
      <w:pPr>
        <w:widowControl w:val="0"/>
        <w:numPr>
          <w:ilvl w:val="1"/>
          <w:numId w:val="19"/>
        </w:numPr>
        <w:tabs>
          <w:tab w:val="left" w:pos="0"/>
          <w:tab w:val="left" w:pos="284"/>
          <w:tab w:val="left" w:pos="709"/>
          <w:tab w:val="left" w:pos="851"/>
        </w:tabs>
        <w:autoSpaceDE w:val="0"/>
        <w:autoSpaceDN w:val="0"/>
        <w:adjustRightInd w:val="0"/>
        <w:spacing w:after="160" w:line="259" w:lineRule="auto"/>
        <w:ind w:left="0" w:right="-285" w:firstLine="360"/>
        <w:contextualSpacing/>
        <w:jc w:val="both"/>
        <w:rPr>
          <w:color w:val="000000"/>
          <w:sz w:val="22"/>
          <w:szCs w:val="22"/>
        </w:rPr>
      </w:pPr>
      <w:r w:rsidRPr="00DA7677">
        <w:rPr>
          <w:color w:val="000000"/>
          <w:sz w:val="22"/>
          <w:szCs w:val="22"/>
        </w:rPr>
        <w:t>При заполнении заявки участник закупки выражает согласие на поставку товаров на условиях, предусмотренных Извещением (такое согласие может быть подано, наряду с согласием, выраженным участником в форме котировочной заявки, в том числе, с применением программно-аппаратных средств электронной площадки).</w:t>
      </w:r>
    </w:p>
    <w:p w14:paraId="31238AD5" w14:textId="77777777" w:rsidR="00CA1842" w:rsidRPr="00DA7677" w:rsidRDefault="00CA1842" w:rsidP="00CA1842">
      <w:pPr>
        <w:widowControl w:val="0"/>
        <w:numPr>
          <w:ilvl w:val="1"/>
          <w:numId w:val="19"/>
        </w:numPr>
        <w:tabs>
          <w:tab w:val="left" w:pos="0"/>
          <w:tab w:val="left" w:pos="284"/>
          <w:tab w:val="left" w:pos="709"/>
          <w:tab w:val="left" w:pos="851"/>
        </w:tabs>
        <w:spacing w:after="160" w:line="259" w:lineRule="auto"/>
        <w:ind w:left="0" w:right="-285" w:firstLine="360"/>
        <w:contextualSpacing/>
        <w:jc w:val="both"/>
        <w:rPr>
          <w:color w:val="000000"/>
          <w:sz w:val="22"/>
          <w:szCs w:val="22"/>
        </w:rPr>
      </w:pPr>
      <w:r w:rsidRPr="00DA7677">
        <w:rPr>
          <w:color w:val="000000"/>
          <w:sz w:val="22"/>
          <w:szCs w:val="22"/>
        </w:rPr>
        <w:t>Заявка заполняется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Оригиналы документов, составленных на ином языке, входящих в состав заявки в качестве приложений, могут быть представлены на этом языке при условии, что к ним будет прилагаться заверенный надлежащим образом перевод на русский язык. В случае противоречия оригинала и перевода преимущество будет иметь перевод.</w:t>
      </w:r>
    </w:p>
    <w:p w14:paraId="3B91CF8B" w14:textId="77777777" w:rsidR="00CA1842" w:rsidRPr="00DA7677" w:rsidRDefault="00CA1842" w:rsidP="00CA1842">
      <w:pPr>
        <w:widowControl w:val="0"/>
        <w:numPr>
          <w:ilvl w:val="1"/>
          <w:numId w:val="19"/>
        </w:numPr>
        <w:tabs>
          <w:tab w:val="left" w:pos="0"/>
          <w:tab w:val="left" w:pos="284"/>
          <w:tab w:val="left" w:pos="709"/>
          <w:tab w:val="left" w:pos="851"/>
        </w:tabs>
        <w:spacing w:after="160" w:line="259" w:lineRule="auto"/>
        <w:ind w:left="0" w:right="-285" w:firstLine="360"/>
        <w:contextualSpacing/>
        <w:jc w:val="both"/>
        <w:rPr>
          <w:color w:val="000000"/>
          <w:sz w:val="22"/>
          <w:szCs w:val="22"/>
        </w:rPr>
      </w:pPr>
      <w:r w:rsidRPr="00DA7677">
        <w:rPr>
          <w:color w:val="000000"/>
          <w:sz w:val="22"/>
          <w:szCs w:val="22"/>
        </w:rPr>
        <w:t xml:space="preserve">Ценовое предложение Участника закупки оформляется в заявке в форме, предусмотренной Приложением № 3 к настоящему Извещению, в которой участник закупки должен указать предлагаемую цену договора цифрами и прописью, в рублях, с указанием суммы НДС. В случае применения участником закупки упрощенной системы налогообложения цена договора указывается без НДС с указанием положения Налогового кодекса РФ, являющегося основанием для освобождения от НДС, и представлением документа, подтверждающего применение ее участником закупки. </w:t>
      </w:r>
    </w:p>
    <w:p w14:paraId="63D3C9E1" w14:textId="77777777" w:rsidR="00CA1842" w:rsidRPr="00DA7677" w:rsidRDefault="00CA1842" w:rsidP="00CA1842">
      <w:pPr>
        <w:widowControl w:val="0"/>
        <w:numPr>
          <w:ilvl w:val="1"/>
          <w:numId w:val="19"/>
        </w:numPr>
        <w:tabs>
          <w:tab w:val="left" w:pos="0"/>
          <w:tab w:val="left" w:pos="284"/>
          <w:tab w:val="left" w:pos="709"/>
          <w:tab w:val="left" w:pos="851"/>
        </w:tabs>
        <w:spacing w:after="160" w:line="259" w:lineRule="auto"/>
        <w:ind w:left="0" w:right="-285" w:firstLine="360"/>
        <w:contextualSpacing/>
        <w:jc w:val="both"/>
        <w:rPr>
          <w:bCs/>
          <w:color w:val="000000"/>
          <w:sz w:val="22"/>
          <w:szCs w:val="22"/>
          <w:lang w:eastAsia="en-US"/>
        </w:rPr>
      </w:pPr>
      <w:r w:rsidRPr="00DA7677">
        <w:rPr>
          <w:color w:val="000000"/>
          <w:sz w:val="22"/>
          <w:szCs w:val="22"/>
        </w:rPr>
        <w:t xml:space="preserve">Все документы, входящие в состав заявки, должны иметь четко читаемый текст. </w:t>
      </w:r>
    </w:p>
    <w:p w14:paraId="4EF4BA64" w14:textId="77777777" w:rsidR="00CA1842" w:rsidRPr="00DA7677" w:rsidRDefault="00CA1842" w:rsidP="00CA1842">
      <w:pPr>
        <w:widowControl w:val="0"/>
        <w:numPr>
          <w:ilvl w:val="1"/>
          <w:numId w:val="19"/>
        </w:numPr>
        <w:tabs>
          <w:tab w:val="left" w:pos="0"/>
          <w:tab w:val="left" w:pos="284"/>
          <w:tab w:val="left" w:pos="709"/>
          <w:tab w:val="left" w:pos="851"/>
        </w:tabs>
        <w:spacing w:after="160" w:line="259" w:lineRule="auto"/>
        <w:ind w:left="0" w:right="-285" w:firstLine="360"/>
        <w:contextualSpacing/>
        <w:jc w:val="both"/>
        <w:rPr>
          <w:color w:val="000000"/>
          <w:sz w:val="22"/>
          <w:szCs w:val="22"/>
        </w:rPr>
      </w:pPr>
      <w:r w:rsidRPr="00DA7677">
        <w:rPr>
          <w:bCs/>
          <w:color w:val="000000"/>
          <w:sz w:val="22"/>
          <w:szCs w:val="22"/>
          <w:lang w:eastAsia="en-US"/>
        </w:rPr>
        <w:t>Электронные документы, входящие в состав заявки должны иметь один из распространённых форматов документов: с расширением (*.doc), (*.docx), (*.xls), (*.xlsx), (*.pdf), *. Jpeg). Все файлы не должны иметь защиты от их открытия, изменения, копирования их содержимого или их печати.</w:t>
      </w:r>
    </w:p>
    <w:p w14:paraId="1D9F7F9F" w14:textId="77777777" w:rsidR="00CA1842" w:rsidRPr="00DA7677" w:rsidRDefault="00CA1842" w:rsidP="00CA1842">
      <w:pPr>
        <w:widowControl w:val="0"/>
        <w:numPr>
          <w:ilvl w:val="1"/>
          <w:numId w:val="19"/>
        </w:numPr>
        <w:tabs>
          <w:tab w:val="left" w:pos="0"/>
          <w:tab w:val="left" w:pos="284"/>
          <w:tab w:val="left" w:pos="709"/>
          <w:tab w:val="left" w:pos="851"/>
        </w:tabs>
        <w:overflowPunct w:val="0"/>
        <w:autoSpaceDE w:val="0"/>
        <w:autoSpaceDN w:val="0"/>
        <w:adjustRightInd w:val="0"/>
        <w:spacing w:after="160" w:line="259" w:lineRule="auto"/>
        <w:ind w:left="0" w:right="-285" w:firstLine="360"/>
        <w:contextualSpacing/>
        <w:jc w:val="both"/>
        <w:rPr>
          <w:vanish/>
          <w:color w:val="000000"/>
          <w:sz w:val="22"/>
          <w:szCs w:val="22"/>
        </w:rPr>
      </w:pPr>
      <w:r w:rsidRPr="00DA7677">
        <w:rPr>
          <w:color w:val="000000"/>
          <w:sz w:val="22"/>
          <w:szCs w:val="22"/>
        </w:rPr>
        <w:t xml:space="preserve">Все документы (формы, заполненные в соответствии с требованиями Извещения, а также иные сведения и документы, предусмотренные настоящим Извещением, и оформленные в соответствии с установленными требованиями), входящие в состав заявки, представляемые участником закупки через функционал электронной площадки, должны быть предоставлены в виде доступных для прочтения </w:t>
      </w:r>
      <w:r w:rsidRPr="00DA7677">
        <w:rPr>
          <w:b/>
          <w:color w:val="000000"/>
          <w:sz w:val="22"/>
          <w:szCs w:val="22"/>
        </w:rPr>
        <w:t xml:space="preserve">сканированных изображений </w:t>
      </w:r>
      <w:r w:rsidRPr="00DA7677">
        <w:rPr>
          <w:color w:val="000000"/>
          <w:sz w:val="22"/>
          <w:szCs w:val="22"/>
        </w:rPr>
        <w:t>документов (далее – файлов, электронных документов). Ф</w:t>
      </w:r>
      <w:r w:rsidRPr="00DA7677">
        <w:rPr>
          <w:bCs/>
          <w:color w:val="000000"/>
          <w:sz w:val="22"/>
          <w:szCs w:val="22"/>
          <w:lang w:eastAsia="en-US"/>
        </w:rPr>
        <w:t>айлы формируются по принципу: один файл – один документ.</w:t>
      </w:r>
      <w:r w:rsidRPr="00DA7677">
        <w:rPr>
          <w:color w:val="000000"/>
          <w:sz w:val="22"/>
          <w:szCs w:val="22"/>
        </w:rPr>
        <w:t xml:space="preserve"> Все файлы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p>
    <w:p w14:paraId="0AEFC2D1" w14:textId="77777777" w:rsidR="00CA1842" w:rsidRPr="00DA7677" w:rsidRDefault="00CA1842" w:rsidP="00CA1842">
      <w:pPr>
        <w:widowControl w:val="0"/>
        <w:numPr>
          <w:ilvl w:val="1"/>
          <w:numId w:val="19"/>
        </w:numPr>
        <w:tabs>
          <w:tab w:val="left" w:pos="0"/>
          <w:tab w:val="left" w:pos="284"/>
          <w:tab w:val="left" w:pos="709"/>
          <w:tab w:val="left" w:pos="851"/>
        </w:tabs>
        <w:overflowPunct w:val="0"/>
        <w:autoSpaceDE w:val="0"/>
        <w:autoSpaceDN w:val="0"/>
        <w:adjustRightInd w:val="0"/>
        <w:spacing w:after="160" w:line="259" w:lineRule="auto"/>
        <w:ind w:left="0" w:right="-285" w:firstLine="360"/>
        <w:contextualSpacing/>
        <w:jc w:val="both"/>
        <w:rPr>
          <w:color w:val="000000"/>
          <w:sz w:val="22"/>
          <w:szCs w:val="22"/>
        </w:rPr>
      </w:pPr>
      <w:r w:rsidRPr="00DA7677">
        <w:rPr>
          <w:color w:val="000000"/>
          <w:sz w:val="22"/>
          <w:szCs w:val="22"/>
        </w:rPr>
        <w:t>Каждый документ, входящий в состав заявки, должен быть подписан лицом, имеющим право в соответствии с законодательством РФ действовать от лица участника закупки без доверенности, или лицом, уполномоченным участником закупки на основании доверенности. В последнем случае доверенность прикладывается к заявке на участие в закупке.</w:t>
      </w:r>
    </w:p>
    <w:p w14:paraId="2B118D6A" w14:textId="77777777" w:rsidR="00CA1842" w:rsidRPr="00DA7677" w:rsidRDefault="00CA1842" w:rsidP="00CA1842">
      <w:pPr>
        <w:widowControl w:val="0"/>
        <w:numPr>
          <w:ilvl w:val="1"/>
          <w:numId w:val="19"/>
        </w:numPr>
        <w:tabs>
          <w:tab w:val="left" w:pos="0"/>
          <w:tab w:val="left" w:pos="284"/>
          <w:tab w:val="left" w:pos="709"/>
          <w:tab w:val="left" w:pos="851"/>
        </w:tabs>
        <w:overflowPunct w:val="0"/>
        <w:autoSpaceDE w:val="0"/>
        <w:autoSpaceDN w:val="0"/>
        <w:adjustRightInd w:val="0"/>
        <w:spacing w:after="160" w:line="259" w:lineRule="auto"/>
        <w:ind w:left="0" w:right="-285" w:firstLine="360"/>
        <w:contextualSpacing/>
        <w:jc w:val="both"/>
        <w:rPr>
          <w:color w:val="000000"/>
          <w:sz w:val="22"/>
          <w:szCs w:val="22"/>
        </w:rPr>
      </w:pPr>
      <w:r w:rsidRPr="00DA7677">
        <w:rPr>
          <w:color w:val="000000"/>
          <w:sz w:val="22"/>
          <w:szCs w:val="22"/>
        </w:rPr>
        <w:t>Каждый документ, входящий в состав заявки, бумажная форма которого предусматривает наличие подписи уполномоченного лица участника закупки, должен в обязательном порядке содержать дату составления документа и подписания его уполномоченным лицом. Каждый документ, входящий в состав заявки на участие в закупке, должен быть скреплен печатью (при наличии) участника закупки.</w:t>
      </w:r>
    </w:p>
    <w:p w14:paraId="5B6AEBE8" w14:textId="77777777" w:rsidR="00CA1842" w:rsidRPr="00DA7677" w:rsidRDefault="00CA1842" w:rsidP="00CA1842">
      <w:pPr>
        <w:widowControl w:val="0"/>
        <w:numPr>
          <w:ilvl w:val="1"/>
          <w:numId w:val="19"/>
        </w:numPr>
        <w:tabs>
          <w:tab w:val="left" w:pos="0"/>
          <w:tab w:val="left" w:pos="284"/>
          <w:tab w:val="left" w:pos="709"/>
          <w:tab w:val="left" w:pos="851"/>
        </w:tabs>
        <w:overflowPunct w:val="0"/>
        <w:autoSpaceDE w:val="0"/>
        <w:autoSpaceDN w:val="0"/>
        <w:adjustRightInd w:val="0"/>
        <w:spacing w:after="160" w:line="259" w:lineRule="auto"/>
        <w:ind w:left="0" w:right="-285" w:firstLine="360"/>
        <w:contextualSpacing/>
        <w:jc w:val="both"/>
        <w:rPr>
          <w:color w:val="000000"/>
          <w:sz w:val="22"/>
          <w:szCs w:val="22"/>
        </w:rPr>
      </w:pPr>
      <w:r w:rsidRPr="00DA7677">
        <w:rPr>
          <w:color w:val="000000"/>
          <w:sz w:val="22"/>
          <w:szCs w:val="22"/>
        </w:rPr>
        <w:t xml:space="preserve">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w:t>
      </w:r>
      <w:hyperlink r:id="rId12" w:history="1">
        <w:r w:rsidRPr="00DA7677">
          <w:rPr>
            <w:sz w:val="22"/>
            <w:szCs w:val="22"/>
          </w:rPr>
          <w:t>квалифицированной электронной подписью</w:t>
        </w:r>
      </w:hyperlink>
      <w:r w:rsidRPr="00DA7677">
        <w:rPr>
          <w:color w:val="000000"/>
          <w:sz w:val="22"/>
          <w:szCs w:val="22"/>
        </w:rPr>
        <w:t xml:space="preserve"> лица, имеющего право действовать от имени участника запроса котировок. </w:t>
      </w:r>
    </w:p>
    <w:p w14:paraId="2FE8F94D" w14:textId="77777777" w:rsidR="00CA1842" w:rsidRPr="00DA7677" w:rsidRDefault="00CA1842" w:rsidP="00CA1842">
      <w:pPr>
        <w:widowControl w:val="0"/>
        <w:numPr>
          <w:ilvl w:val="1"/>
          <w:numId w:val="19"/>
        </w:numPr>
        <w:tabs>
          <w:tab w:val="left" w:pos="0"/>
          <w:tab w:val="left" w:pos="284"/>
          <w:tab w:val="left" w:pos="709"/>
          <w:tab w:val="left" w:pos="851"/>
        </w:tabs>
        <w:overflowPunct w:val="0"/>
        <w:autoSpaceDE w:val="0"/>
        <w:autoSpaceDN w:val="0"/>
        <w:adjustRightInd w:val="0"/>
        <w:spacing w:after="160" w:line="259" w:lineRule="auto"/>
        <w:ind w:left="0" w:right="-285" w:firstLine="360"/>
        <w:contextualSpacing/>
        <w:jc w:val="both"/>
        <w:rPr>
          <w:color w:val="000000"/>
          <w:sz w:val="22"/>
          <w:szCs w:val="22"/>
        </w:rPr>
      </w:pPr>
      <w:r w:rsidRPr="00DA7677">
        <w:rPr>
          <w:color w:val="000000"/>
          <w:sz w:val="22"/>
          <w:szCs w:val="22"/>
        </w:rPr>
        <w:t>Требования пунктов 1-13настоящей Инструкции не распространяются на официальные документы, выданные участнику закупки третьими лицами и содержащими печать (лицензии, доверенности, нотариально заверенные копии и др.).</w:t>
      </w:r>
    </w:p>
    <w:p w14:paraId="17B0C688" w14:textId="77777777" w:rsidR="00CA1842" w:rsidRPr="00DA7677" w:rsidRDefault="00CA1842" w:rsidP="00CA1842">
      <w:pPr>
        <w:widowControl w:val="0"/>
        <w:numPr>
          <w:ilvl w:val="1"/>
          <w:numId w:val="19"/>
        </w:numPr>
        <w:tabs>
          <w:tab w:val="left" w:pos="0"/>
          <w:tab w:val="left" w:pos="284"/>
          <w:tab w:val="left" w:pos="709"/>
          <w:tab w:val="left" w:pos="851"/>
        </w:tabs>
        <w:overflowPunct w:val="0"/>
        <w:autoSpaceDE w:val="0"/>
        <w:autoSpaceDN w:val="0"/>
        <w:adjustRightInd w:val="0"/>
        <w:spacing w:after="160" w:line="259" w:lineRule="auto"/>
        <w:ind w:left="0" w:right="-285" w:firstLine="360"/>
        <w:contextualSpacing/>
        <w:jc w:val="both"/>
        <w:rPr>
          <w:vanish/>
          <w:color w:val="000000"/>
          <w:sz w:val="22"/>
          <w:szCs w:val="22"/>
        </w:rPr>
      </w:pPr>
      <w:r w:rsidRPr="00DA7677">
        <w:rPr>
          <w:color w:val="000000"/>
          <w:sz w:val="22"/>
          <w:szCs w:val="22"/>
        </w:rPr>
        <w:t>Подчистки, дописки, исправления в документах, подготовленных самим участником закупки,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закупки.</w:t>
      </w:r>
    </w:p>
    <w:p w14:paraId="73BD14C9" w14:textId="77777777" w:rsidR="00CA1842" w:rsidRPr="00DA7677" w:rsidRDefault="00CA1842" w:rsidP="00CA1842">
      <w:pPr>
        <w:widowControl w:val="0"/>
        <w:numPr>
          <w:ilvl w:val="1"/>
          <w:numId w:val="19"/>
        </w:numPr>
        <w:tabs>
          <w:tab w:val="left" w:pos="0"/>
          <w:tab w:val="left" w:pos="284"/>
          <w:tab w:val="left" w:pos="709"/>
          <w:tab w:val="left" w:pos="851"/>
        </w:tabs>
        <w:overflowPunct w:val="0"/>
        <w:autoSpaceDE w:val="0"/>
        <w:autoSpaceDN w:val="0"/>
        <w:adjustRightInd w:val="0"/>
        <w:spacing w:after="160" w:line="259" w:lineRule="auto"/>
        <w:ind w:left="0" w:right="-285" w:firstLine="360"/>
        <w:contextualSpacing/>
        <w:jc w:val="both"/>
        <w:rPr>
          <w:vanish/>
          <w:color w:val="000000"/>
          <w:sz w:val="22"/>
          <w:szCs w:val="22"/>
        </w:rPr>
      </w:pPr>
      <w:r w:rsidRPr="00DA7677">
        <w:rPr>
          <w:color w:val="000000"/>
          <w:sz w:val="22"/>
          <w:szCs w:val="22"/>
        </w:rPr>
        <w:t>В случае представления в составе заявки документов (справок) ФНС, бумажная форма которых предусматривает постановку собственноручной подписи должностного лица ФНС и оттиск печати ФНС, такие документы (справки) допускается представлять в формате *.</w:t>
      </w:r>
      <w:r w:rsidRPr="00DA7677">
        <w:rPr>
          <w:color w:val="000000"/>
          <w:sz w:val="22"/>
          <w:szCs w:val="22"/>
          <w:lang w:val="en-US"/>
        </w:rPr>
        <w:t>pdf</w:t>
      </w:r>
      <w:r w:rsidRPr="00DA7677">
        <w:rPr>
          <w:color w:val="000000"/>
          <w:sz w:val="22"/>
          <w:szCs w:val="22"/>
        </w:rPr>
        <w:t xml:space="preserve">, содержащими усиленную квалифицированную электронную подпись должностного лица ФНС и ее визуализацию, в том числе при распечатывании документа (справки). </w:t>
      </w:r>
    </w:p>
    <w:p w14:paraId="37D36ADE" w14:textId="77777777" w:rsidR="00CA1842" w:rsidRPr="00DA7677" w:rsidRDefault="00CA1842" w:rsidP="00CA1842">
      <w:pPr>
        <w:widowControl w:val="0"/>
        <w:tabs>
          <w:tab w:val="left" w:pos="0"/>
          <w:tab w:val="left" w:pos="284"/>
          <w:tab w:val="left" w:pos="709"/>
          <w:tab w:val="left" w:pos="851"/>
        </w:tabs>
        <w:overflowPunct w:val="0"/>
        <w:autoSpaceDE w:val="0"/>
        <w:autoSpaceDN w:val="0"/>
        <w:adjustRightInd w:val="0"/>
        <w:ind w:left="360" w:right="-285"/>
        <w:contextualSpacing/>
        <w:jc w:val="both"/>
        <w:rPr>
          <w:color w:val="000000"/>
          <w:sz w:val="22"/>
          <w:szCs w:val="22"/>
        </w:rPr>
      </w:pPr>
      <w:r w:rsidRPr="00DA7677">
        <w:rPr>
          <w:color w:val="000000"/>
          <w:sz w:val="22"/>
          <w:szCs w:val="22"/>
        </w:rPr>
        <w:t xml:space="preserve">                     15 Характеристики должны быть указаны с конкретными показателями и значениями, не допускающими двусмысленное толкование, использование слов «не более», «не менее», «выше», «ниже», «от», «до», «или», знак тире и т.п. не допускается.</w:t>
      </w:r>
    </w:p>
    <w:p w14:paraId="44B78643" w14:textId="77777777" w:rsidR="00CA1842" w:rsidRPr="00DA7677" w:rsidRDefault="00CA1842" w:rsidP="00CA1842">
      <w:pPr>
        <w:widowControl w:val="0"/>
        <w:rPr>
          <w:i/>
          <w:sz w:val="22"/>
          <w:szCs w:val="22"/>
        </w:rPr>
      </w:pPr>
      <w:r w:rsidRPr="00DA7677">
        <w:rPr>
          <w:i/>
          <w:sz w:val="22"/>
          <w:szCs w:val="22"/>
        </w:rPr>
        <w:br w:type="page"/>
      </w:r>
    </w:p>
    <w:p w14:paraId="4FA69A58" w14:textId="77777777" w:rsidR="00CA1842" w:rsidRPr="00DA7677" w:rsidRDefault="00CA1842" w:rsidP="00CA1842">
      <w:pPr>
        <w:widowControl w:val="0"/>
        <w:autoSpaceDE w:val="0"/>
        <w:autoSpaceDN w:val="0"/>
        <w:adjustRightInd w:val="0"/>
        <w:ind w:left="6237"/>
        <w:rPr>
          <w:b/>
          <w:bCs/>
          <w:sz w:val="22"/>
          <w:szCs w:val="22"/>
        </w:rPr>
      </w:pPr>
      <w:bookmarkStart w:id="10" w:name="_Hlk136859576"/>
      <w:r w:rsidRPr="00DA7677">
        <w:rPr>
          <w:b/>
          <w:bCs/>
          <w:sz w:val="22"/>
          <w:szCs w:val="22"/>
        </w:rPr>
        <w:lastRenderedPageBreak/>
        <w:t>Приложение № 2</w:t>
      </w:r>
    </w:p>
    <w:p w14:paraId="457C1249" w14:textId="77777777" w:rsidR="00CA1842" w:rsidRPr="00DA7677" w:rsidRDefault="00CA1842" w:rsidP="00CA1842">
      <w:pPr>
        <w:widowControl w:val="0"/>
        <w:autoSpaceDE w:val="0"/>
        <w:autoSpaceDN w:val="0"/>
        <w:adjustRightInd w:val="0"/>
        <w:ind w:left="6237"/>
        <w:rPr>
          <w:sz w:val="22"/>
          <w:szCs w:val="22"/>
        </w:rPr>
      </w:pPr>
      <w:r w:rsidRPr="00DA7677">
        <w:rPr>
          <w:sz w:val="22"/>
          <w:szCs w:val="22"/>
        </w:rPr>
        <w:t>к извещению о проведении запроса котировок в электронной форме</w:t>
      </w:r>
    </w:p>
    <w:bookmarkEnd w:id="10"/>
    <w:p w14:paraId="1FAB64D0" w14:textId="0D4742A0" w:rsidR="00CA1842" w:rsidRPr="00DA7677" w:rsidRDefault="00CA1842">
      <w:pPr>
        <w:widowControl w:val="0"/>
        <w:suppressAutoHyphens/>
        <w:rPr>
          <w:b/>
          <w:sz w:val="22"/>
          <w:szCs w:val="22"/>
        </w:rPr>
      </w:pPr>
    </w:p>
    <w:p w14:paraId="1535189C" w14:textId="77777777" w:rsidR="001932EA" w:rsidRPr="00DA7677" w:rsidRDefault="001551AD" w:rsidP="001551AD">
      <w:pPr>
        <w:jc w:val="center"/>
        <w:rPr>
          <w:b/>
          <w:sz w:val="22"/>
          <w:szCs w:val="22"/>
        </w:rPr>
      </w:pPr>
      <w:r w:rsidRPr="00DA7677">
        <w:rPr>
          <w:b/>
          <w:sz w:val="22"/>
          <w:szCs w:val="22"/>
        </w:rPr>
        <w:t>Техническое задание</w:t>
      </w:r>
    </w:p>
    <w:p w14:paraId="30AA17D0" w14:textId="36FB28FC" w:rsidR="001551AD" w:rsidRPr="00DA7677" w:rsidRDefault="001551AD" w:rsidP="001551AD">
      <w:pPr>
        <w:jc w:val="center"/>
        <w:rPr>
          <w:b/>
          <w:color w:val="FF0000"/>
          <w:sz w:val="22"/>
          <w:szCs w:val="22"/>
        </w:rPr>
      </w:pPr>
      <w:r w:rsidRPr="00DA7677">
        <w:rPr>
          <w:b/>
          <w:sz w:val="22"/>
          <w:szCs w:val="22"/>
        </w:rPr>
        <w:t xml:space="preserve"> </w:t>
      </w:r>
      <w:r w:rsidR="001932EA" w:rsidRPr="00DA7677">
        <w:rPr>
          <w:b/>
          <w:color w:val="FF0000"/>
          <w:sz w:val="22"/>
          <w:szCs w:val="22"/>
        </w:rPr>
        <w:t>Прилагается отдельным файлом</w:t>
      </w:r>
    </w:p>
    <w:p w14:paraId="78D79FD4" w14:textId="4BF4EE3F" w:rsidR="00562755" w:rsidRPr="00DA7677" w:rsidRDefault="00562755" w:rsidP="004D6848">
      <w:pPr>
        <w:widowControl w:val="0"/>
        <w:suppressAutoHyphens/>
        <w:rPr>
          <w:b/>
          <w:color w:val="FF0000"/>
          <w:sz w:val="22"/>
          <w:szCs w:val="22"/>
        </w:rPr>
      </w:pPr>
    </w:p>
    <w:p w14:paraId="0E64C2C1" w14:textId="77777777" w:rsidR="00562755" w:rsidRPr="00DA7677" w:rsidRDefault="00562755" w:rsidP="004D6848">
      <w:pPr>
        <w:widowControl w:val="0"/>
        <w:suppressAutoHyphens/>
        <w:rPr>
          <w:b/>
          <w:sz w:val="22"/>
          <w:szCs w:val="22"/>
        </w:rPr>
      </w:pPr>
    </w:p>
    <w:bookmarkEnd w:id="7"/>
    <w:bookmarkEnd w:id="8"/>
    <w:bookmarkEnd w:id="9"/>
    <w:p w14:paraId="48B6DF54" w14:textId="2D9E9DF4" w:rsidR="00A36D08" w:rsidRPr="00DA7677" w:rsidRDefault="00295489">
      <w:pPr>
        <w:widowControl w:val="0"/>
        <w:suppressAutoHyphens/>
        <w:ind w:left="5529"/>
        <w:jc w:val="right"/>
        <w:rPr>
          <w:b/>
          <w:sz w:val="22"/>
          <w:szCs w:val="22"/>
        </w:rPr>
      </w:pPr>
      <w:r w:rsidRPr="00DA7677">
        <w:rPr>
          <w:b/>
          <w:sz w:val="22"/>
          <w:szCs w:val="22"/>
        </w:rPr>
        <w:t xml:space="preserve">Приложение </w:t>
      </w:r>
      <w:r w:rsidR="000B15DE" w:rsidRPr="00DA7677">
        <w:rPr>
          <w:b/>
          <w:sz w:val="22"/>
          <w:szCs w:val="22"/>
        </w:rPr>
        <w:t>3</w:t>
      </w:r>
    </w:p>
    <w:p w14:paraId="2AA27A53" w14:textId="77777777" w:rsidR="00A36D08" w:rsidRPr="00DA7677" w:rsidRDefault="00295489">
      <w:pPr>
        <w:widowControl w:val="0"/>
        <w:suppressAutoHyphens/>
        <w:ind w:left="5529"/>
        <w:jc w:val="right"/>
        <w:rPr>
          <w:b/>
          <w:sz w:val="22"/>
          <w:szCs w:val="22"/>
        </w:rPr>
      </w:pPr>
      <w:r w:rsidRPr="00DA7677">
        <w:rPr>
          <w:b/>
          <w:sz w:val="22"/>
          <w:szCs w:val="22"/>
        </w:rPr>
        <w:t>к Извещению о проведении запроса котировок в электронной форме</w:t>
      </w:r>
    </w:p>
    <w:p w14:paraId="363B8FB4" w14:textId="77777777" w:rsidR="00A36D08" w:rsidRPr="00DA7677" w:rsidRDefault="00A36D08">
      <w:pPr>
        <w:widowControl w:val="0"/>
        <w:suppressAutoHyphens/>
        <w:ind w:firstLine="567"/>
        <w:jc w:val="both"/>
        <w:rPr>
          <w:sz w:val="22"/>
          <w:szCs w:val="22"/>
        </w:rPr>
      </w:pPr>
    </w:p>
    <w:p w14:paraId="2604C628" w14:textId="77777777" w:rsidR="00A36D08" w:rsidRPr="00DA7677" w:rsidRDefault="00295489" w:rsidP="004220AE">
      <w:pPr>
        <w:widowControl w:val="0"/>
        <w:suppressAutoHyphens/>
        <w:autoSpaceDE w:val="0"/>
        <w:autoSpaceDN w:val="0"/>
        <w:ind w:firstLine="567"/>
        <w:jc w:val="center"/>
        <w:outlineLvl w:val="0"/>
        <w:rPr>
          <w:color w:val="FF0000"/>
          <w:sz w:val="22"/>
          <w:szCs w:val="22"/>
          <w:lang w:eastAsia="en-US"/>
        </w:rPr>
      </w:pPr>
      <w:r w:rsidRPr="00DA7677">
        <w:rPr>
          <w:color w:val="FF0000"/>
          <w:sz w:val="22"/>
          <w:szCs w:val="22"/>
          <w:lang w:eastAsia="en-US"/>
        </w:rPr>
        <w:t>ПРОЕКТ ДОГОВОРА</w:t>
      </w:r>
    </w:p>
    <w:p w14:paraId="2D3BCC3C" w14:textId="3154AB17" w:rsidR="00660B8E" w:rsidRPr="00DA7677" w:rsidRDefault="00660B8E" w:rsidP="004220AE">
      <w:pPr>
        <w:suppressAutoHyphens/>
        <w:jc w:val="center"/>
        <w:rPr>
          <w:b/>
          <w:sz w:val="22"/>
          <w:szCs w:val="22"/>
          <w:lang w:eastAsia="ar-SA"/>
        </w:rPr>
      </w:pPr>
      <w:r w:rsidRPr="00DA7677">
        <w:rPr>
          <w:b/>
          <w:sz w:val="22"/>
          <w:szCs w:val="22"/>
          <w:lang w:eastAsia="ar-SA"/>
        </w:rPr>
        <w:t>ДОГОВОР №___</w:t>
      </w:r>
    </w:p>
    <w:p w14:paraId="12497536" w14:textId="77777777" w:rsidR="00E032CB" w:rsidRPr="00DA7677" w:rsidRDefault="00E032CB" w:rsidP="00E032CB">
      <w:pPr>
        <w:suppressAutoHyphens/>
        <w:jc w:val="center"/>
        <w:rPr>
          <w:bCs/>
          <w:sz w:val="22"/>
          <w:szCs w:val="22"/>
          <w:lang w:eastAsia="ar-SA"/>
        </w:rPr>
      </w:pPr>
      <w:bookmarkStart w:id="11" w:name="_Hlk157759735"/>
      <w:r w:rsidRPr="00DA7677">
        <w:rPr>
          <w:bCs/>
          <w:sz w:val="22"/>
          <w:szCs w:val="22"/>
          <w:lang w:eastAsia="ar-SA"/>
        </w:rPr>
        <w:t xml:space="preserve">на поставку автомобиля  Москвич 3 или эквивалент </w:t>
      </w:r>
    </w:p>
    <w:p w14:paraId="0D7966CC" w14:textId="2722455A" w:rsidR="00660B8E" w:rsidRPr="00DA7677" w:rsidRDefault="00E032CB" w:rsidP="00E032CB">
      <w:pPr>
        <w:suppressAutoHyphens/>
        <w:jc w:val="center"/>
        <w:rPr>
          <w:bCs/>
          <w:sz w:val="22"/>
          <w:szCs w:val="22"/>
          <w:lang w:eastAsia="ar-SA"/>
        </w:rPr>
      </w:pPr>
      <w:r w:rsidRPr="00DA7677">
        <w:rPr>
          <w:bCs/>
          <w:sz w:val="22"/>
          <w:szCs w:val="22"/>
          <w:lang w:eastAsia="ar-SA"/>
        </w:rPr>
        <w:t>для ГАОУ ОЦ "ЙОНДОЗ"</w:t>
      </w:r>
    </w:p>
    <w:bookmarkEnd w:id="11"/>
    <w:p w14:paraId="056949A0" w14:textId="51281FFF" w:rsidR="00660B8E" w:rsidRPr="00DA7677" w:rsidRDefault="00E032CB" w:rsidP="004220AE">
      <w:pPr>
        <w:suppressAutoHyphens/>
        <w:ind w:firstLine="426"/>
        <w:jc w:val="both"/>
        <w:rPr>
          <w:sz w:val="22"/>
          <w:szCs w:val="22"/>
          <w:lang w:eastAsia="ar-SA"/>
        </w:rPr>
      </w:pPr>
      <w:r w:rsidRPr="00DA7677">
        <w:rPr>
          <w:sz w:val="22"/>
          <w:szCs w:val="22"/>
          <w:lang w:eastAsia="ar-SA"/>
        </w:rPr>
        <w:t>г. Уфа</w:t>
      </w:r>
      <w:r w:rsidR="00660B8E" w:rsidRPr="00DA7677">
        <w:rPr>
          <w:sz w:val="22"/>
          <w:szCs w:val="22"/>
          <w:lang w:eastAsia="ar-SA"/>
        </w:rPr>
        <w:tab/>
      </w:r>
      <w:r w:rsidR="00660B8E" w:rsidRPr="00DA7677">
        <w:rPr>
          <w:sz w:val="22"/>
          <w:szCs w:val="22"/>
          <w:lang w:eastAsia="ar-SA"/>
        </w:rPr>
        <w:tab/>
      </w:r>
      <w:r w:rsidR="00660B8E" w:rsidRPr="00DA7677">
        <w:rPr>
          <w:sz w:val="22"/>
          <w:szCs w:val="22"/>
          <w:lang w:eastAsia="ar-SA"/>
        </w:rPr>
        <w:tab/>
      </w:r>
      <w:r w:rsidR="00660B8E" w:rsidRPr="00DA7677">
        <w:rPr>
          <w:sz w:val="22"/>
          <w:szCs w:val="22"/>
          <w:lang w:eastAsia="ar-SA"/>
        </w:rPr>
        <w:tab/>
      </w:r>
      <w:r w:rsidR="00660B8E" w:rsidRPr="00DA7677">
        <w:rPr>
          <w:sz w:val="22"/>
          <w:szCs w:val="22"/>
          <w:lang w:eastAsia="ar-SA"/>
        </w:rPr>
        <w:tab/>
        <w:t xml:space="preserve">                                  </w:t>
      </w:r>
      <w:r w:rsidR="00B371DD" w:rsidRPr="00DA7677">
        <w:rPr>
          <w:sz w:val="22"/>
          <w:szCs w:val="22"/>
          <w:lang w:eastAsia="ar-SA"/>
        </w:rPr>
        <w:t xml:space="preserve">    </w:t>
      </w:r>
      <w:r w:rsidRPr="00DA7677">
        <w:rPr>
          <w:sz w:val="22"/>
          <w:szCs w:val="22"/>
          <w:lang w:eastAsia="ar-SA"/>
        </w:rPr>
        <w:t xml:space="preserve">               </w:t>
      </w:r>
      <w:r w:rsidR="00B371DD" w:rsidRPr="00DA7677">
        <w:rPr>
          <w:sz w:val="22"/>
          <w:szCs w:val="22"/>
          <w:lang w:eastAsia="ar-SA"/>
        </w:rPr>
        <w:t xml:space="preserve">  </w:t>
      </w:r>
      <w:r w:rsidR="00660B8E" w:rsidRPr="00DA7677">
        <w:rPr>
          <w:sz w:val="22"/>
          <w:szCs w:val="22"/>
          <w:lang w:eastAsia="ar-SA"/>
        </w:rPr>
        <w:t xml:space="preserve">    «___» _________ 202</w:t>
      </w:r>
      <w:r w:rsidR="00562755" w:rsidRPr="00DA7677">
        <w:rPr>
          <w:sz w:val="22"/>
          <w:szCs w:val="22"/>
          <w:lang w:eastAsia="ar-SA"/>
        </w:rPr>
        <w:t>4</w:t>
      </w:r>
      <w:r w:rsidR="00660B8E" w:rsidRPr="00DA7677">
        <w:rPr>
          <w:sz w:val="22"/>
          <w:szCs w:val="22"/>
          <w:lang w:eastAsia="ar-SA"/>
        </w:rPr>
        <w:t xml:space="preserve"> года</w:t>
      </w:r>
    </w:p>
    <w:p w14:paraId="333A245E" w14:textId="77777777" w:rsidR="00660B8E" w:rsidRPr="00DA7677" w:rsidRDefault="00660B8E" w:rsidP="004220AE">
      <w:pPr>
        <w:suppressAutoHyphens/>
        <w:ind w:firstLine="426"/>
        <w:jc w:val="both"/>
        <w:rPr>
          <w:sz w:val="22"/>
          <w:szCs w:val="22"/>
          <w:lang w:eastAsia="ar-SA"/>
        </w:rPr>
      </w:pPr>
    </w:p>
    <w:p w14:paraId="5891E830" w14:textId="0B6063AA" w:rsidR="00660B8E" w:rsidRPr="00DA7677" w:rsidRDefault="00E032CB" w:rsidP="00E032CB">
      <w:pPr>
        <w:ind w:firstLine="567"/>
        <w:jc w:val="both"/>
        <w:rPr>
          <w:b/>
          <w:bCs/>
          <w:sz w:val="22"/>
          <w:szCs w:val="22"/>
        </w:rPr>
      </w:pPr>
      <w:r w:rsidRPr="00DA7677">
        <w:rPr>
          <w:b/>
          <w:bCs/>
          <w:sz w:val="22"/>
          <w:szCs w:val="22"/>
        </w:rPr>
        <w:t xml:space="preserve">   Государственное автономное Общеобразовательное учреждение Образовательный Центр "Йондоз"</w:t>
      </w:r>
      <w:r w:rsidR="00660B8E" w:rsidRPr="00DA7677">
        <w:rPr>
          <w:sz w:val="22"/>
          <w:szCs w:val="22"/>
        </w:rPr>
        <w:t>, именуемое в дальнейшем  «Заказчик», в лице</w:t>
      </w:r>
      <w:r w:rsidR="006D5750" w:rsidRPr="00DA7677">
        <w:rPr>
          <w:sz w:val="22"/>
          <w:szCs w:val="22"/>
        </w:rPr>
        <w:t>_______________________________________________________</w:t>
      </w:r>
      <w:r w:rsidR="00660B8E" w:rsidRPr="00DA7677">
        <w:rPr>
          <w:sz w:val="22"/>
          <w:szCs w:val="22"/>
        </w:rPr>
        <w:t xml:space="preserve">, действующего на основании </w:t>
      </w:r>
      <w:r w:rsidR="004D6848" w:rsidRPr="00DA7677">
        <w:rPr>
          <w:sz w:val="22"/>
          <w:szCs w:val="22"/>
        </w:rPr>
        <w:t>устава</w:t>
      </w:r>
      <w:r w:rsidR="00660B8E" w:rsidRPr="00DA7677">
        <w:rPr>
          <w:sz w:val="22"/>
          <w:szCs w:val="22"/>
        </w:rPr>
        <w:t xml:space="preserve"> с одной стороны, и __________________именуемое в дальнейшем «Поставщик», в лице ______________________, действующего на основании ______________с другой стороны, на основании протокола заседания комиссии по осуществлению закупок № ________________ от ____________г. в соответствии с Федеральным законом от 18.07.2011г. № 223-ФЗ «О закупках товаров, работ, услуг отдельными видами юридических лиц», Положением о закупке товаров, работ, услуг</w:t>
      </w:r>
      <w:r w:rsidR="006D5750" w:rsidRPr="00DA7677">
        <w:rPr>
          <w:sz w:val="22"/>
          <w:szCs w:val="22"/>
        </w:rPr>
        <w:t xml:space="preserve"> для</w:t>
      </w:r>
      <w:r w:rsidR="00660B8E" w:rsidRPr="00DA7677">
        <w:rPr>
          <w:sz w:val="22"/>
          <w:szCs w:val="22"/>
          <w:lang w:eastAsia="zh-CN"/>
        </w:rPr>
        <w:t xml:space="preserve"> </w:t>
      </w:r>
      <w:r w:rsidRPr="00DA7677">
        <w:rPr>
          <w:sz w:val="22"/>
          <w:szCs w:val="22"/>
          <w:lang w:eastAsia="zh-CN"/>
        </w:rPr>
        <w:t xml:space="preserve">ГАОУ ОЦ "ЙОНДОЗ" </w:t>
      </w:r>
      <w:r w:rsidR="00660B8E" w:rsidRPr="00DA7677">
        <w:rPr>
          <w:sz w:val="22"/>
          <w:szCs w:val="22"/>
        </w:rPr>
        <w:t>заключили настоящий договор (далее - «договор») о нижеследующем:</w:t>
      </w:r>
    </w:p>
    <w:p w14:paraId="7085628F" w14:textId="77777777" w:rsidR="00660B8E" w:rsidRPr="00DA7677" w:rsidRDefault="00660B8E" w:rsidP="0042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rPr>
          <w:b/>
          <w:sz w:val="22"/>
          <w:szCs w:val="22"/>
          <w:lang w:eastAsia="ar-SA"/>
        </w:rPr>
      </w:pPr>
    </w:p>
    <w:p w14:paraId="48230215" w14:textId="77777777" w:rsidR="00660B8E" w:rsidRPr="00DA7677" w:rsidRDefault="00660B8E" w:rsidP="004220AE">
      <w:pPr>
        <w:widowControl w:val="0"/>
        <w:numPr>
          <w:ilvl w:val="0"/>
          <w:numId w:val="28"/>
        </w:numPr>
        <w:suppressAutoHyphens/>
        <w:autoSpaceDE w:val="0"/>
        <w:autoSpaceDN w:val="0"/>
        <w:adjustRightInd w:val="0"/>
        <w:spacing w:after="120"/>
        <w:ind w:left="357" w:hanging="357"/>
        <w:jc w:val="center"/>
        <w:rPr>
          <w:rFonts w:eastAsia="Arial"/>
          <w:b/>
          <w:caps/>
          <w:sz w:val="22"/>
          <w:szCs w:val="22"/>
          <w:lang w:eastAsia="ar-SA"/>
        </w:rPr>
      </w:pPr>
      <w:r w:rsidRPr="00DA7677">
        <w:rPr>
          <w:rFonts w:eastAsia="Arial"/>
          <w:b/>
          <w:sz w:val="22"/>
          <w:szCs w:val="22"/>
          <w:lang w:eastAsia="ar-SA"/>
        </w:rPr>
        <w:t>Предмет Договора</w:t>
      </w:r>
    </w:p>
    <w:p w14:paraId="0213BC78" w14:textId="0EC233FA" w:rsidR="00660B8E" w:rsidRPr="00DA7677" w:rsidRDefault="00660B8E" w:rsidP="004220AE">
      <w:pPr>
        <w:keepNext/>
        <w:keepLines/>
        <w:numPr>
          <w:ilvl w:val="1"/>
          <w:numId w:val="28"/>
        </w:numPr>
        <w:tabs>
          <w:tab w:val="num" w:pos="0"/>
          <w:tab w:val="left" w:pos="426"/>
          <w:tab w:val="left" w:pos="851"/>
          <w:tab w:val="left" w:pos="993"/>
        </w:tabs>
        <w:suppressAutoHyphens/>
        <w:ind w:left="0" w:firstLine="709"/>
        <w:jc w:val="both"/>
        <w:outlineLvl w:val="1"/>
        <w:rPr>
          <w:b/>
          <w:bCs/>
          <w:sz w:val="22"/>
          <w:szCs w:val="22"/>
          <w:lang w:eastAsia="ar-SA"/>
        </w:rPr>
      </w:pPr>
      <w:r w:rsidRPr="00DA7677">
        <w:rPr>
          <w:sz w:val="22"/>
          <w:szCs w:val="22"/>
          <w:lang w:eastAsia="ar-SA"/>
        </w:rPr>
        <w:t xml:space="preserve">Поставщик обязуется поставить (передать в собственность) Заказчику на условиях настоящего договора </w:t>
      </w:r>
      <w:r w:rsidRPr="00DA7677">
        <w:rPr>
          <w:b/>
          <w:bCs/>
          <w:sz w:val="22"/>
          <w:szCs w:val="22"/>
          <w:lang w:eastAsia="ar-SA"/>
        </w:rPr>
        <w:t>автомобиль</w:t>
      </w:r>
      <w:r w:rsidR="00562755" w:rsidRPr="00DA7677">
        <w:rPr>
          <w:b/>
          <w:bCs/>
          <w:sz w:val="22"/>
          <w:szCs w:val="22"/>
          <w:lang w:eastAsia="ar-SA"/>
        </w:rPr>
        <w:t>__________________</w:t>
      </w:r>
      <w:r w:rsidRPr="00DA7677">
        <w:rPr>
          <w:b/>
          <w:bCs/>
          <w:sz w:val="22"/>
          <w:szCs w:val="22"/>
          <w:lang w:eastAsia="ar-SA"/>
        </w:rPr>
        <w:t xml:space="preserve"> </w:t>
      </w:r>
      <w:r w:rsidRPr="00DA7677">
        <w:rPr>
          <w:sz w:val="22"/>
          <w:szCs w:val="22"/>
          <w:lang w:eastAsia="ar-SA"/>
        </w:rPr>
        <w:t>согласно спецификации</w:t>
      </w:r>
      <w:r w:rsidRPr="00DA7677">
        <w:rPr>
          <w:b/>
          <w:sz w:val="22"/>
          <w:szCs w:val="22"/>
          <w:lang w:eastAsia="ar-SA"/>
        </w:rPr>
        <w:t xml:space="preserve"> </w:t>
      </w:r>
      <w:r w:rsidRPr="00DA7677">
        <w:rPr>
          <w:sz w:val="22"/>
          <w:szCs w:val="22"/>
          <w:lang w:eastAsia="ar-SA"/>
        </w:rPr>
        <w:t>(далее по тексту именуемый – «Товар»), а Заказчик обязуется принять Товар надлежащего качества и оплатить его.</w:t>
      </w:r>
    </w:p>
    <w:p w14:paraId="4A31FD18" w14:textId="77777777" w:rsidR="00660B8E" w:rsidRPr="00DA7677" w:rsidRDefault="00660B8E" w:rsidP="004220AE">
      <w:pPr>
        <w:widowControl w:val="0"/>
        <w:suppressAutoHyphens/>
        <w:autoSpaceDE w:val="0"/>
        <w:ind w:firstLine="456"/>
        <w:jc w:val="center"/>
        <w:rPr>
          <w:rFonts w:eastAsia="Arial"/>
          <w:b/>
          <w:caps/>
          <w:sz w:val="22"/>
          <w:szCs w:val="22"/>
          <w:lang w:eastAsia="ar-SA"/>
        </w:rPr>
      </w:pPr>
    </w:p>
    <w:p w14:paraId="7AC74FB8" w14:textId="77777777" w:rsidR="00660B8E" w:rsidRPr="00DA7677" w:rsidRDefault="00660B8E" w:rsidP="004220AE">
      <w:pPr>
        <w:widowControl w:val="0"/>
        <w:numPr>
          <w:ilvl w:val="0"/>
          <w:numId w:val="28"/>
        </w:numPr>
        <w:suppressAutoHyphens/>
        <w:autoSpaceDE w:val="0"/>
        <w:autoSpaceDN w:val="0"/>
        <w:adjustRightInd w:val="0"/>
        <w:spacing w:after="120"/>
        <w:ind w:left="357" w:hanging="357"/>
        <w:jc w:val="center"/>
        <w:rPr>
          <w:rFonts w:eastAsia="Arial"/>
          <w:b/>
          <w:sz w:val="22"/>
          <w:szCs w:val="22"/>
          <w:lang w:eastAsia="ar-SA"/>
        </w:rPr>
      </w:pPr>
      <w:r w:rsidRPr="00DA7677">
        <w:rPr>
          <w:rFonts w:eastAsia="Arial"/>
          <w:b/>
          <w:sz w:val="22"/>
          <w:szCs w:val="22"/>
          <w:lang w:eastAsia="ar-SA"/>
        </w:rPr>
        <w:t>Права и обязанности сторон</w:t>
      </w:r>
    </w:p>
    <w:p w14:paraId="4B4A3A0F" w14:textId="77777777" w:rsidR="00660B8E" w:rsidRPr="00DA7677" w:rsidRDefault="00660B8E" w:rsidP="004220AE">
      <w:pPr>
        <w:widowControl w:val="0"/>
        <w:suppressAutoHyphens/>
        <w:autoSpaceDE w:val="0"/>
        <w:spacing w:after="120"/>
        <w:ind w:firstLine="709"/>
        <w:jc w:val="both"/>
        <w:rPr>
          <w:rFonts w:eastAsia="Arial"/>
          <w:sz w:val="22"/>
          <w:szCs w:val="22"/>
          <w:lang w:eastAsia="ar-SA"/>
        </w:rPr>
      </w:pPr>
      <w:r w:rsidRPr="00DA7677">
        <w:rPr>
          <w:rFonts w:eastAsia="Arial"/>
          <w:sz w:val="22"/>
          <w:szCs w:val="22"/>
          <w:lang w:eastAsia="ar-SA"/>
        </w:rPr>
        <w:t>2.1.</w:t>
      </w:r>
      <w:r w:rsidRPr="00DA7677">
        <w:rPr>
          <w:rFonts w:eastAsia="Arial"/>
          <w:color w:val="00B050"/>
          <w:sz w:val="22"/>
          <w:szCs w:val="22"/>
          <w:lang w:eastAsia="ar-SA"/>
        </w:rPr>
        <w:t xml:space="preserve"> </w:t>
      </w:r>
      <w:r w:rsidRPr="00DA7677">
        <w:rPr>
          <w:rFonts w:eastAsia="Arial"/>
          <w:sz w:val="22"/>
          <w:szCs w:val="22"/>
          <w:lang w:eastAsia="ar-SA"/>
        </w:rPr>
        <w:t>Права и обязанности Поставщика:</w:t>
      </w:r>
    </w:p>
    <w:p w14:paraId="79A220CC" w14:textId="77777777" w:rsidR="00660B8E" w:rsidRPr="00DA7677" w:rsidRDefault="00660B8E" w:rsidP="004220AE">
      <w:pPr>
        <w:suppressAutoHyphens/>
        <w:ind w:firstLine="709"/>
        <w:jc w:val="both"/>
        <w:rPr>
          <w:sz w:val="22"/>
          <w:szCs w:val="22"/>
          <w:lang w:eastAsia="ar-SA"/>
        </w:rPr>
      </w:pPr>
      <w:r w:rsidRPr="00DA7677">
        <w:rPr>
          <w:sz w:val="22"/>
          <w:szCs w:val="22"/>
          <w:lang w:eastAsia="ar-SA"/>
        </w:rPr>
        <w:t>2.1.1. Осуществить поставку товара, указанного в пункте 1.1. Договора, в сроки, предусмотренные Договором. Сдать товар Заказчику в состоянии, соответствующем требованиям Договора.</w:t>
      </w:r>
    </w:p>
    <w:p w14:paraId="5BD119A9" w14:textId="77777777" w:rsidR="00660B8E" w:rsidRPr="00DA7677" w:rsidRDefault="00660B8E" w:rsidP="004220AE">
      <w:pPr>
        <w:suppressAutoHyphens/>
        <w:ind w:firstLine="709"/>
        <w:jc w:val="both"/>
        <w:rPr>
          <w:sz w:val="22"/>
          <w:szCs w:val="22"/>
          <w:lang w:eastAsia="ar-SA"/>
        </w:rPr>
      </w:pPr>
      <w:r w:rsidRPr="00DA7677">
        <w:rPr>
          <w:sz w:val="22"/>
          <w:szCs w:val="22"/>
          <w:lang w:eastAsia="ar-SA"/>
        </w:rPr>
        <w:t xml:space="preserve">2.1.2. Одновременно с поставкой товара передавать Заказчику надлежащим образом оформленные сопроводительные документы, </w:t>
      </w:r>
      <w:r w:rsidRPr="00DA7677">
        <w:rPr>
          <w:color w:val="000000"/>
          <w:sz w:val="22"/>
          <w:szCs w:val="22"/>
          <w:lang w:eastAsia="ar-SA"/>
        </w:rPr>
        <w:t xml:space="preserve">паспорта, сертификаты соответствия Техническому регламенту таможенного союза, согласно </w:t>
      </w:r>
      <w:r w:rsidRPr="00DA7677">
        <w:rPr>
          <w:rFonts w:eastAsia="Calibri"/>
          <w:bCs/>
          <w:kern w:val="1"/>
          <w:sz w:val="22"/>
          <w:szCs w:val="22"/>
          <w:lang w:eastAsia="hi-IN" w:bidi="hi-IN"/>
        </w:rPr>
        <w:t>ГОСТам,</w:t>
      </w:r>
      <w:r w:rsidRPr="00DA7677">
        <w:rPr>
          <w:color w:val="000000"/>
          <w:sz w:val="22"/>
          <w:szCs w:val="22"/>
          <w:lang w:eastAsia="ar-SA"/>
        </w:rPr>
        <w:t xml:space="preserve"> либо их копии, заверенные в установленном законодательством Российской Федерации порядке.</w:t>
      </w:r>
    </w:p>
    <w:p w14:paraId="7FD2436E" w14:textId="77777777" w:rsidR="00660B8E" w:rsidRPr="00DA7677" w:rsidRDefault="00660B8E" w:rsidP="004220AE">
      <w:pPr>
        <w:tabs>
          <w:tab w:val="left" w:pos="5520"/>
        </w:tabs>
        <w:suppressAutoHyphens/>
        <w:ind w:firstLine="709"/>
        <w:jc w:val="both"/>
        <w:rPr>
          <w:sz w:val="22"/>
          <w:szCs w:val="22"/>
          <w:lang w:eastAsia="ar-SA"/>
        </w:rPr>
      </w:pPr>
      <w:r w:rsidRPr="00DA7677">
        <w:rPr>
          <w:sz w:val="22"/>
          <w:szCs w:val="22"/>
          <w:lang w:eastAsia="ar-SA"/>
        </w:rPr>
        <w:t xml:space="preserve">2.1.3. В случае обнаружения товара ненадлежащего качества, ассортимента и/или количества, заменить на товар надлежащего качества, ассортимента и/или количества в сроки, установленные Заказчиком, в соответствии с п.2.2.2. Договора за счет Поставщика. </w:t>
      </w:r>
    </w:p>
    <w:p w14:paraId="4071C766" w14:textId="77777777" w:rsidR="00660B8E" w:rsidRPr="00DA7677" w:rsidRDefault="00660B8E" w:rsidP="004220AE">
      <w:pPr>
        <w:suppressAutoHyphens/>
        <w:ind w:firstLine="709"/>
        <w:jc w:val="both"/>
        <w:rPr>
          <w:sz w:val="22"/>
          <w:szCs w:val="22"/>
          <w:lang w:eastAsia="ar-SA"/>
        </w:rPr>
      </w:pPr>
      <w:r w:rsidRPr="00DA7677">
        <w:rPr>
          <w:sz w:val="22"/>
          <w:szCs w:val="22"/>
          <w:lang w:eastAsia="ar-SA"/>
        </w:rPr>
        <w:t>2.1.4. Устранять выявленные дефекты товара при его эксплуатации в течение гарантийного срока за свой счет. В случае невозможности устранения дефектов товара Поставщик производит его замену за свой счет.</w:t>
      </w:r>
    </w:p>
    <w:p w14:paraId="67FB7862" w14:textId="77777777" w:rsidR="00660B8E" w:rsidRPr="00DA7677" w:rsidRDefault="00660B8E" w:rsidP="004220AE">
      <w:pPr>
        <w:suppressAutoHyphens/>
        <w:ind w:firstLine="709"/>
        <w:jc w:val="both"/>
        <w:rPr>
          <w:spacing w:val="-1"/>
          <w:sz w:val="22"/>
          <w:szCs w:val="22"/>
          <w:lang w:eastAsia="ar-SA"/>
        </w:rPr>
      </w:pPr>
      <w:r w:rsidRPr="00DA7677">
        <w:rPr>
          <w:spacing w:val="-1"/>
          <w:sz w:val="22"/>
          <w:szCs w:val="22"/>
          <w:lang w:eastAsia="ar-SA"/>
        </w:rPr>
        <w:t xml:space="preserve">2.1.5. Нести риск случайного повреждения товара или его уничтожения (гибели) до момента передачи товара Заказчику. </w:t>
      </w:r>
    </w:p>
    <w:p w14:paraId="354629C2" w14:textId="77777777" w:rsidR="00660B8E" w:rsidRPr="00DA7677" w:rsidRDefault="00660B8E" w:rsidP="0042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2"/>
          <w:szCs w:val="22"/>
          <w:lang w:eastAsia="ar-SA"/>
        </w:rPr>
      </w:pPr>
      <w:r w:rsidRPr="00DA7677">
        <w:rPr>
          <w:sz w:val="22"/>
          <w:szCs w:val="22"/>
          <w:lang w:eastAsia="ar-SA"/>
        </w:rPr>
        <w:t>2.1.6. Передать Заказчику надлежащим образом оформленные отчетные и финансовые документы в порядке и срок, установленные Договором.</w:t>
      </w:r>
    </w:p>
    <w:p w14:paraId="5FBCCF5E" w14:textId="77777777" w:rsidR="00660B8E" w:rsidRPr="00DA7677" w:rsidRDefault="00660B8E" w:rsidP="0042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2"/>
          <w:szCs w:val="22"/>
          <w:lang w:eastAsia="ar-SA"/>
        </w:rPr>
      </w:pPr>
      <w:r w:rsidRPr="00DA7677">
        <w:rPr>
          <w:sz w:val="22"/>
          <w:szCs w:val="22"/>
          <w:lang w:eastAsia="ar-SA"/>
        </w:rPr>
        <w:t>2.1.7. Представлять по запросу Заказчика в сроки, указанные в таком запросе, информацию о ходе исполнения обязательств по Договору.</w:t>
      </w:r>
    </w:p>
    <w:p w14:paraId="696C2575" w14:textId="77777777" w:rsidR="00660B8E" w:rsidRPr="00DA7677" w:rsidRDefault="00660B8E" w:rsidP="0042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2"/>
          <w:szCs w:val="22"/>
          <w:lang w:eastAsia="ar-SA"/>
        </w:rPr>
      </w:pPr>
      <w:r w:rsidRPr="00DA7677">
        <w:rPr>
          <w:sz w:val="22"/>
          <w:szCs w:val="22"/>
          <w:lang w:eastAsia="ar-SA"/>
        </w:rPr>
        <w:t>2.1.8. Соблюдать конфиденциальность в отношении всей информации, ставшей известной Поставщику в связи с исполнением обязательств по Договору.</w:t>
      </w:r>
    </w:p>
    <w:p w14:paraId="74E5F150" w14:textId="77777777" w:rsidR="00660B8E" w:rsidRPr="00DA7677" w:rsidRDefault="00660B8E" w:rsidP="004220AE">
      <w:pPr>
        <w:suppressAutoHyphens/>
        <w:ind w:firstLine="709"/>
        <w:jc w:val="both"/>
        <w:rPr>
          <w:color w:val="000000"/>
          <w:sz w:val="22"/>
          <w:szCs w:val="22"/>
          <w:lang w:eastAsia="ar-SA"/>
        </w:rPr>
      </w:pPr>
      <w:r w:rsidRPr="00DA7677">
        <w:rPr>
          <w:spacing w:val="-1"/>
          <w:sz w:val="22"/>
          <w:szCs w:val="22"/>
          <w:lang w:eastAsia="ar-SA"/>
        </w:rPr>
        <w:t>2.1.9.</w:t>
      </w:r>
      <w:r w:rsidRPr="00DA7677">
        <w:rPr>
          <w:color w:val="000000"/>
          <w:sz w:val="22"/>
          <w:szCs w:val="22"/>
          <w:lang w:eastAsia="ar-SA"/>
        </w:rPr>
        <w:t xml:space="preserve"> Выполнять иные обязанности, </w:t>
      </w:r>
      <w:r w:rsidRPr="00DA7677">
        <w:rPr>
          <w:color w:val="000000"/>
          <w:spacing w:val="-10"/>
          <w:sz w:val="22"/>
          <w:szCs w:val="22"/>
          <w:lang w:eastAsia="ar-SA"/>
        </w:rPr>
        <w:t>предусмотренные действующим законодательством</w:t>
      </w:r>
      <w:r w:rsidRPr="00DA7677">
        <w:rPr>
          <w:color w:val="000000"/>
          <w:sz w:val="22"/>
          <w:szCs w:val="22"/>
          <w:lang w:eastAsia="ar-SA"/>
        </w:rPr>
        <w:t xml:space="preserve"> РФ и Договором.</w:t>
      </w:r>
    </w:p>
    <w:p w14:paraId="346774E9" w14:textId="77777777" w:rsidR="00660B8E" w:rsidRPr="00DA7677" w:rsidRDefault="00660B8E" w:rsidP="0042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2"/>
          <w:szCs w:val="22"/>
          <w:lang w:eastAsia="ar-SA"/>
        </w:rPr>
      </w:pPr>
      <w:r w:rsidRPr="00DA7677">
        <w:rPr>
          <w:sz w:val="22"/>
          <w:szCs w:val="22"/>
          <w:lang w:eastAsia="ar-SA"/>
        </w:rPr>
        <w:lastRenderedPageBreak/>
        <w:t>2.1.10. Поставщик вправе требовать от Заказчика подписания документов об исполнении им обязательств по Договору.</w:t>
      </w:r>
    </w:p>
    <w:p w14:paraId="7FFCE961" w14:textId="77777777" w:rsidR="00660B8E" w:rsidRPr="00DA7677" w:rsidRDefault="00660B8E" w:rsidP="0042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2"/>
          <w:szCs w:val="22"/>
          <w:lang w:eastAsia="ar-SA"/>
        </w:rPr>
      </w:pPr>
      <w:r w:rsidRPr="00DA7677">
        <w:rPr>
          <w:sz w:val="22"/>
          <w:szCs w:val="22"/>
          <w:lang w:eastAsia="ar-SA"/>
        </w:rPr>
        <w:t>2.1.11. Поставщик вправе требовать оплаты по Договору в случае надлежащего исполнения своих обязательств по Договору.</w:t>
      </w:r>
    </w:p>
    <w:p w14:paraId="24922D2B" w14:textId="77777777" w:rsidR="00660B8E" w:rsidRPr="00DA7677" w:rsidRDefault="00660B8E" w:rsidP="004220AE">
      <w:pPr>
        <w:widowControl w:val="0"/>
        <w:suppressAutoHyphens/>
        <w:autoSpaceDE w:val="0"/>
        <w:ind w:firstLine="709"/>
        <w:jc w:val="both"/>
        <w:rPr>
          <w:rFonts w:eastAsia="Arial"/>
          <w:sz w:val="22"/>
          <w:szCs w:val="22"/>
          <w:lang w:eastAsia="ar-SA"/>
        </w:rPr>
      </w:pPr>
      <w:r w:rsidRPr="00DA7677">
        <w:rPr>
          <w:rFonts w:eastAsia="Arial"/>
          <w:sz w:val="22"/>
          <w:szCs w:val="22"/>
          <w:lang w:eastAsia="ar-SA"/>
        </w:rPr>
        <w:t>2.1.12. Не позднее 3 (трех) рабочих дней до даты поставки Товара (партии товара) Поставщик обязан уведомить Заказчика о времени поставки посредством электронной почты или факсимильной связи.</w:t>
      </w:r>
    </w:p>
    <w:p w14:paraId="16DB9913" w14:textId="77777777" w:rsidR="00660B8E" w:rsidRPr="00DA7677" w:rsidRDefault="00660B8E" w:rsidP="004220AE">
      <w:pPr>
        <w:shd w:val="clear" w:color="auto" w:fill="FFFFFF"/>
        <w:tabs>
          <w:tab w:val="left" w:pos="426"/>
        </w:tabs>
        <w:suppressAutoHyphens/>
        <w:ind w:firstLine="709"/>
        <w:jc w:val="both"/>
        <w:rPr>
          <w:spacing w:val="2"/>
          <w:sz w:val="22"/>
          <w:szCs w:val="22"/>
          <w:lang w:eastAsia="ar-SA"/>
        </w:rPr>
      </w:pPr>
      <w:r w:rsidRPr="00DA7677">
        <w:rPr>
          <w:sz w:val="22"/>
          <w:szCs w:val="22"/>
          <w:lang w:eastAsia="ar-SA"/>
        </w:rPr>
        <w:t xml:space="preserve">2.1.13. </w:t>
      </w:r>
      <w:r w:rsidRPr="00DA7677">
        <w:rPr>
          <w:spacing w:val="2"/>
          <w:sz w:val="22"/>
          <w:szCs w:val="22"/>
          <w:lang w:eastAsia="ar-SA"/>
        </w:rPr>
        <w:t>Поставщик обязан передать Заказчику товар в таре и (или) упаковке, обеспечивающей сохранность товаров такого рода при обычных условиях хранения и транспортировки.</w:t>
      </w:r>
    </w:p>
    <w:p w14:paraId="018C2833" w14:textId="77777777" w:rsidR="00660B8E" w:rsidRPr="00DA7677" w:rsidRDefault="00660B8E" w:rsidP="0042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2"/>
          <w:szCs w:val="22"/>
          <w:lang w:eastAsia="ar-SA"/>
        </w:rPr>
      </w:pPr>
    </w:p>
    <w:p w14:paraId="78EEEC23" w14:textId="77777777" w:rsidR="00660B8E" w:rsidRPr="00DA7677" w:rsidRDefault="00660B8E" w:rsidP="004220AE">
      <w:pPr>
        <w:widowControl w:val="0"/>
        <w:suppressAutoHyphens/>
        <w:autoSpaceDE w:val="0"/>
        <w:spacing w:after="120"/>
        <w:ind w:firstLine="709"/>
        <w:jc w:val="both"/>
        <w:rPr>
          <w:rFonts w:eastAsia="Arial"/>
          <w:sz w:val="22"/>
          <w:szCs w:val="22"/>
          <w:lang w:eastAsia="ar-SA"/>
        </w:rPr>
      </w:pPr>
      <w:r w:rsidRPr="00DA7677">
        <w:rPr>
          <w:rFonts w:eastAsia="Arial"/>
          <w:sz w:val="22"/>
          <w:szCs w:val="22"/>
          <w:lang w:eastAsia="ar-SA"/>
        </w:rPr>
        <w:t>2.2. Права и обязанности Заказчика:</w:t>
      </w:r>
    </w:p>
    <w:p w14:paraId="00E60317" w14:textId="77777777" w:rsidR="00660B8E" w:rsidRPr="00DA7677" w:rsidRDefault="00660B8E" w:rsidP="004220AE">
      <w:pPr>
        <w:suppressAutoHyphens/>
        <w:ind w:firstLine="709"/>
        <w:jc w:val="both"/>
        <w:rPr>
          <w:sz w:val="22"/>
          <w:szCs w:val="22"/>
          <w:lang w:eastAsia="ar-SA"/>
        </w:rPr>
      </w:pPr>
      <w:r w:rsidRPr="00DA7677">
        <w:rPr>
          <w:sz w:val="22"/>
          <w:szCs w:val="22"/>
          <w:lang w:eastAsia="ar-SA"/>
        </w:rPr>
        <w:t>2.2.1. В сроки и в порядке, которые предусмотрены Договором, с участием Поставщика осмотреть и принять товар, а при обнаружении отступлений от условий Договора, ухудшающих результат поставки товара, или иных недостатков в результатах поставки товара немедленно заявить об этом Поставщику, установив срок для устранения недостатков.</w:t>
      </w:r>
    </w:p>
    <w:p w14:paraId="1311387D" w14:textId="77777777" w:rsidR="00660B8E" w:rsidRPr="00DA7677" w:rsidRDefault="00660B8E" w:rsidP="004220AE">
      <w:pPr>
        <w:widowControl w:val="0"/>
        <w:suppressAutoHyphens/>
        <w:autoSpaceDE w:val="0"/>
        <w:ind w:firstLine="709"/>
        <w:jc w:val="both"/>
        <w:rPr>
          <w:rFonts w:eastAsia="Arial"/>
          <w:sz w:val="22"/>
          <w:szCs w:val="22"/>
          <w:lang w:eastAsia="ar-SA"/>
        </w:rPr>
      </w:pPr>
      <w:r w:rsidRPr="00DA7677">
        <w:rPr>
          <w:rFonts w:eastAsia="Arial"/>
          <w:sz w:val="22"/>
          <w:szCs w:val="22"/>
          <w:lang w:eastAsia="ar-SA"/>
        </w:rPr>
        <w:t>2.2.2. Осуществлять контроль за количеством и качеством поставляемого товара, проверять его на соответствие требованиям Договора,</w:t>
      </w:r>
      <w:r w:rsidRPr="00DA7677">
        <w:rPr>
          <w:rFonts w:eastAsia="Arial"/>
          <w:b/>
          <w:color w:val="00B050"/>
          <w:sz w:val="22"/>
          <w:szCs w:val="22"/>
          <w:lang w:eastAsia="ar-SA"/>
        </w:rPr>
        <w:t xml:space="preserve"> </w:t>
      </w:r>
      <w:r w:rsidRPr="00DA7677">
        <w:rPr>
          <w:rFonts w:eastAsia="Arial"/>
          <w:sz w:val="22"/>
          <w:szCs w:val="22"/>
          <w:lang w:eastAsia="ar-SA"/>
        </w:rPr>
        <w:t xml:space="preserve">не вмешиваясь в оперативно-хозяйственную деятельность Поставщика, требовать от Поставщика надлежащего исполнения обязательств по Договору. </w:t>
      </w:r>
    </w:p>
    <w:p w14:paraId="16B0D08E" w14:textId="77777777" w:rsidR="00660B8E" w:rsidRPr="00DA7677" w:rsidRDefault="00660B8E" w:rsidP="004220AE">
      <w:pPr>
        <w:widowControl w:val="0"/>
        <w:suppressAutoHyphens/>
        <w:autoSpaceDE w:val="0"/>
        <w:ind w:firstLine="709"/>
        <w:jc w:val="both"/>
        <w:rPr>
          <w:rFonts w:eastAsia="Arial"/>
          <w:sz w:val="22"/>
          <w:szCs w:val="22"/>
          <w:lang w:eastAsia="ar-SA"/>
        </w:rPr>
      </w:pPr>
      <w:r w:rsidRPr="00DA7677">
        <w:rPr>
          <w:rFonts w:eastAsia="Arial"/>
          <w:sz w:val="22"/>
          <w:szCs w:val="22"/>
          <w:lang w:eastAsia="ar-SA"/>
        </w:rPr>
        <w:t xml:space="preserve">2.2.3. Оплатить поставленный товар надлежащего качества в размерах и сроки, установленные Договором. </w:t>
      </w:r>
    </w:p>
    <w:p w14:paraId="183D9EF5" w14:textId="77777777" w:rsidR="00660B8E" w:rsidRPr="00DA7677" w:rsidRDefault="00660B8E" w:rsidP="004220AE">
      <w:pPr>
        <w:suppressAutoHyphens/>
        <w:autoSpaceDE w:val="0"/>
        <w:autoSpaceDN w:val="0"/>
        <w:adjustRightInd w:val="0"/>
        <w:ind w:firstLine="709"/>
        <w:jc w:val="both"/>
        <w:rPr>
          <w:sz w:val="22"/>
          <w:szCs w:val="22"/>
          <w:lang w:eastAsia="ar-SA"/>
        </w:rPr>
      </w:pPr>
      <w:r w:rsidRPr="00DA7677">
        <w:rPr>
          <w:sz w:val="22"/>
          <w:szCs w:val="22"/>
          <w:lang w:eastAsia="ar-SA"/>
        </w:rPr>
        <w:t>2.2.4. Заказчик обязан обеспечить конфиденциальность указанной информации и ее предоставление по запросам органов контроля и правоохранительных органов.</w:t>
      </w:r>
    </w:p>
    <w:p w14:paraId="0F07E427" w14:textId="77777777" w:rsidR="00660B8E" w:rsidRPr="00DA7677" w:rsidRDefault="00660B8E" w:rsidP="0042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2"/>
          <w:szCs w:val="22"/>
          <w:lang w:eastAsia="ar-SA"/>
        </w:rPr>
      </w:pPr>
      <w:r w:rsidRPr="00DA7677">
        <w:rPr>
          <w:sz w:val="22"/>
          <w:szCs w:val="22"/>
          <w:lang w:eastAsia="ar-SA"/>
        </w:rPr>
        <w:t>2.2.5. Заказчик вправе требовать от Поставщика надлежащего исполнения обязательств в соответствии с Договором.</w:t>
      </w:r>
    </w:p>
    <w:p w14:paraId="3CC85E68" w14:textId="77777777" w:rsidR="00660B8E" w:rsidRPr="00DA7677" w:rsidRDefault="00660B8E" w:rsidP="0042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2"/>
          <w:szCs w:val="22"/>
          <w:lang w:eastAsia="ar-SA"/>
        </w:rPr>
      </w:pPr>
      <w:r w:rsidRPr="00DA7677">
        <w:rPr>
          <w:sz w:val="22"/>
          <w:szCs w:val="22"/>
          <w:lang w:eastAsia="ar-SA"/>
        </w:rPr>
        <w:t>2.2.6. Заказчик вправе требовать от Поставщика представления надлежащим образом оформленных отчетных и финансовых документов, подтверждающих исполнение обязательств в соответствии с Договором.</w:t>
      </w:r>
    </w:p>
    <w:p w14:paraId="6DDAA0BF" w14:textId="77777777" w:rsidR="00660B8E" w:rsidRPr="00DA7677" w:rsidRDefault="00660B8E" w:rsidP="0042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2"/>
          <w:szCs w:val="22"/>
          <w:lang w:eastAsia="ar-SA"/>
        </w:rPr>
      </w:pPr>
      <w:r w:rsidRPr="00DA7677">
        <w:rPr>
          <w:sz w:val="22"/>
          <w:szCs w:val="22"/>
          <w:lang w:eastAsia="ar-SA"/>
        </w:rPr>
        <w:t>2.2.7. Запрашивать информацию о ходе и состоянии исполнения обязательств по Договору.</w:t>
      </w:r>
    </w:p>
    <w:p w14:paraId="7755A330" w14:textId="77777777" w:rsidR="00660B8E" w:rsidRPr="00DA7677" w:rsidRDefault="00660B8E" w:rsidP="0042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2"/>
          <w:szCs w:val="22"/>
          <w:lang w:eastAsia="ar-SA"/>
        </w:rPr>
      </w:pPr>
      <w:r w:rsidRPr="00DA7677">
        <w:rPr>
          <w:sz w:val="22"/>
          <w:szCs w:val="22"/>
          <w:lang w:eastAsia="ar-SA"/>
        </w:rPr>
        <w:t>2.2.8. Для проверки качества и (или) количества поставленного Поставщиком товара в части его соответствия условиям Договора, Заказчик вправе организовать проведение экспертизы собственными силами либо привлечь к проведению экспертизы сторонних (внешних) экспертов и (или) экспертные организации.</w:t>
      </w:r>
    </w:p>
    <w:p w14:paraId="2B62668B" w14:textId="77777777" w:rsidR="00660B8E" w:rsidRPr="00DA7677" w:rsidRDefault="00660B8E" w:rsidP="0042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2"/>
          <w:szCs w:val="22"/>
          <w:lang w:eastAsia="ar-SA"/>
        </w:rPr>
      </w:pPr>
      <w:r w:rsidRPr="00DA7677">
        <w:rPr>
          <w:sz w:val="22"/>
          <w:szCs w:val="22"/>
          <w:lang w:eastAsia="ar-SA"/>
        </w:rPr>
        <w:t>2.2.9. Заказчик вправе отказаться от принятия и оплаты товара, не соответствующего требованиям Договора.</w:t>
      </w:r>
    </w:p>
    <w:p w14:paraId="7904B0F1" w14:textId="77777777" w:rsidR="00660B8E" w:rsidRPr="00DA7677" w:rsidRDefault="00660B8E" w:rsidP="0042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2"/>
          <w:szCs w:val="22"/>
          <w:lang w:eastAsia="ar-SA"/>
        </w:rPr>
      </w:pPr>
    </w:p>
    <w:p w14:paraId="44051492" w14:textId="77777777" w:rsidR="00660B8E" w:rsidRPr="00DA7677" w:rsidRDefault="00660B8E" w:rsidP="004220AE">
      <w:pPr>
        <w:keepNext/>
        <w:widowControl w:val="0"/>
        <w:suppressAutoHyphens/>
        <w:autoSpaceDE w:val="0"/>
        <w:spacing w:after="120"/>
        <w:ind w:firstLine="454"/>
        <w:jc w:val="center"/>
        <w:rPr>
          <w:rFonts w:eastAsia="Arial"/>
          <w:b/>
          <w:caps/>
          <w:sz w:val="22"/>
          <w:szCs w:val="22"/>
          <w:lang w:eastAsia="ar-SA"/>
        </w:rPr>
      </w:pPr>
      <w:r w:rsidRPr="00DA7677">
        <w:rPr>
          <w:rFonts w:eastAsia="Arial"/>
          <w:b/>
          <w:sz w:val="22"/>
          <w:szCs w:val="22"/>
          <w:lang w:eastAsia="ar-SA"/>
        </w:rPr>
        <w:t>3. Цена договора, порядок и сроки оплаты</w:t>
      </w:r>
    </w:p>
    <w:p w14:paraId="11F30B2B" w14:textId="77777777" w:rsidR="00660B8E" w:rsidRPr="00DA7677" w:rsidRDefault="00660B8E" w:rsidP="004220AE">
      <w:pPr>
        <w:shd w:val="clear" w:color="auto" w:fill="FFFFFF"/>
        <w:tabs>
          <w:tab w:val="left" w:pos="0"/>
        </w:tabs>
        <w:ind w:firstLine="567"/>
        <w:jc w:val="both"/>
        <w:rPr>
          <w:b/>
          <w:sz w:val="22"/>
          <w:szCs w:val="22"/>
        </w:rPr>
      </w:pPr>
      <w:r w:rsidRPr="00DA7677">
        <w:rPr>
          <w:sz w:val="22"/>
          <w:szCs w:val="22"/>
        </w:rPr>
        <w:t xml:space="preserve">3.1. </w:t>
      </w:r>
      <w:r w:rsidRPr="00DA7677">
        <w:rPr>
          <w:b/>
          <w:sz w:val="22"/>
          <w:szCs w:val="22"/>
        </w:rPr>
        <w:t>Цена договора составляет ______ рублей ____ копеек, (в том числе НДС____% - __________ (________) рублей_________ копеек). (НДС не облагается)</w:t>
      </w:r>
    </w:p>
    <w:p w14:paraId="34003A34" w14:textId="77777777" w:rsidR="00660B8E" w:rsidRPr="00DA7677" w:rsidRDefault="00660B8E" w:rsidP="004220AE">
      <w:pPr>
        <w:shd w:val="clear" w:color="auto" w:fill="FFFFFF"/>
        <w:tabs>
          <w:tab w:val="left" w:pos="0"/>
        </w:tabs>
        <w:ind w:firstLine="567"/>
        <w:jc w:val="both"/>
        <w:rPr>
          <w:sz w:val="22"/>
          <w:szCs w:val="22"/>
        </w:rPr>
      </w:pPr>
      <w:r w:rsidRPr="00DA7677">
        <w:rPr>
          <w:sz w:val="22"/>
          <w:szCs w:val="22"/>
        </w:rPr>
        <w:t>3.2. Цена договора является твердой и определяется на весь срок исполнения обязательств по договору, за исключением случаев, предусмотренных Положением о закупке товаров, работ, услуг.</w:t>
      </w:r>
    </w:p>
    <w:p w14:paraId="07C59E9B" w14:textId="77777777" w:rsidR="00660B8E" w:rsidRPr="00DA7677" w:rsidRDefault="00660B8E" w:rsidP="004220AE">
      <w:pPr>
        <w:shd w:val="clear" w:color="auto" w:fill="FFFFFF"/>
        <w:tabs>
          <w:tab w:val="left" w:pos="0"/>
        </w:tabs>
        <w:ind w:firstLine="567"/>
        <w:jc w:val="both"/>
        <w:rPr>
          <w:sz w:val="22"/>
          <w:szCs w:val="22"/>
        </w:rPr>
      </w:pPr>
      <w:r w:rsidRPr="00DA7677">
        <w:rPr>
          <w:sz w:val="22"/>
          <w:szCs w:val="22"/>
        </w:rPr>
        <w:t xml:space="preserve">3.3. </w:t>
      </w:r>
      <w:bookmarkStart w:id="12" w:name="_Hlk144919816"/>
      <w:r w:rsidRPr="00DA7677">
        <w:rPr>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bookmarkEnd w:id="12"/>
    <w:p w14:paraId="43625F40" w14:textId="77777777" w:rsidR="00660B8E" w:rsidRPr="00DA7677" w:rsidRDefault="00660B8E" w:rsidP="004220AE">
      <w:pPr>
        <w:shd w:val="clear" w:color="auto" w:fill="FFFFFF"/>
        <w:tabs>
          <w:tab w:val="left" w:pos="0"/>
        </w:tabs>
        <w:ind w:firstLine="567"/>
        <w:jc w:val="both"/>
        <w:rPr>
          <w:sz w:val="22"/>
          <w:szCs w:val="22"/>
        </w:rPr>
      </w:pPr>
      <w:r w:rsidRPr="00DA7677">
        <w:rPr>
          <w:sz w:val="22"/>
          <w:szCs w:val="22"/>
        </w:rPr>
        <w:t xml:space="preserve">3.4. Оплата по настоящему договору будет производится по безналичному расчету платежными поручениями путем перечисления денежных средств на расчетный счет Поставщика </w:t>
      </w:r>
      <w:r w:rsidRPr="00DA7677">
        <w:rPr>
          <w:b/>
          <w:bCs/>
          <w:sz w:val="22"/>
          <w:szCs w:val="22"/>
        </w:rPr>
        <w:t>в течение 7 (семи) рабочих дней с момента поставки</w:t>
      </w:r>
      <w:r w:rsidRPr="00DA7677">
        <w:rPr>
          <w:sz w:val="22"/>
          <w:szCs w:val="22"/>
        </w:rPr>
        <w:t xml:space="preserve"> всего количества товара, предусмотренного Спецификацией и с даты подписания оригинала товарной накладной/УПД, с обязательным предоставлением Поставщиком оригинала счёта/счет-фактуры.</w:t>
      </w:r>
    </w:p>
    <w:p w14:paraId="2FECE3E8" w14:textId="77777777" w:rsidR="00660B8E" w:rsidRPr="00DA7677" w:rsidRDefault="00660B8E" w:rsidP="004220AE">
      <w:pPr>
        <w:shd w:val="clear" w:color="auto" w:fill="FFFFFF"/>
        <w:tabs>
          <w:tab w:val="left" w:pos="0"/>
        </w:tabs>
        <w:ind w:firstLine="567"/>
        <w:jc w:val="both"/>
        <w:rPr>
          <w:spacing w:val="-6"/>
          <w:sz w:val="22"/>
          <w:szCs w:val="22"/>
        </w:rPr>
      </w:pPr>
      <w:r w:rsidRPr="00DA7677">
        <w:rPr>
          <w:spacing w:val="-6"/>
          <w:sz w:val="22"/>
          <w:szCs w:val="22"/>
        </w:rPr>
        <w:t>3.5. Обязательство по оплате считается исполненным надлежащим образом, с момента зачисления денежных средств на расчетный счёт Поставщика, указанный в реквизитах договора.</w:t>
      </w:r>
    </w:p>
    <w:p w14:paraId="2DF003F7" w14:textId="77777777" w:rsidR="00660B8E" w:rsidRPr="00DA7677" w:rsidRDefault="00660B8E" w:rsidP="004220AE">
      <w:pPr>
        <w:shd w:val="clear" w:color="auto" w:fill="FFFFFF"/>
        <w:ind w:right="17" w:firstLine="567"/>
        <w:jc w:val="both"/>
        <w:rPr>
          <w:spacing w:val="-6"/>
          <w:sz w:val="22"/>
          <w:szCs w:val="22"/>
        </w:rPr>
      </w:pPr>
      <w:r w:rsidRPr="00DA7677">
        <w:rPr>
          <w:spacing w:val="-6"/>
          <w:sz w:val="22"/>
          <w:szCs w:val="22"/>
        </w:rPr>
        <w:t xml:space="preserve">3.6. В случае изменения своего расчётного счета Поставщик в течение 1 (одного) рабочего дня направляет Заказчику уведомление с указанием новых реквизитов расчётного счета. В противном случае все риски, связанные </w:t>
      </w:r>
      <w:r w:rsidRPr="00DA7677">
        <w:rPr>
          <w:spacing w:val="-6"/>
          <w:sz w:val="22"/>
          <w:szCs w:val="22"/>
        </w:rPr>
        <w:lastRenderedPageBreak/>
        <w:t>с перечислением Заказчиком денежных средств на указанный в договоре расчётный счёт Поставщика, несёт Поставщик.</w:t>
      </w:r>
    </w:p>
    <w:p w14:paraId="6BD4D58C" w14:textId="77777777" w:rsidR="00660B8E" w:rsidRPr="00DA7677" w:rsidRDefault="00660B8E" w:rsidP="004220AE">
      <w:pPr>
        <w:shd w:val="clear" w:color="auto" w:fill="FFFFFF"/>
        <w:ind w:right="17"/>
        <w:rPr>
          <w:b/>
          <w:sz w:val="22"/>
          <w:szCs w:val="22"/>
        </w:rPr>
      </w:pPr>
    </w:p>
    <w:p w14:paraId="5F114C40" w14:textId="75583860" w:rsidR="00660B8E" w:rsidRPr="00DA7677" w:rsidRDefault="00660B8E" w:rsidP="004220AE">
      <w:pPr>
        <w:suppressAutoHyphens/>
        <w:spacing w:after="120"/>
        <w:ind w:firstLine="425"/>
        <w:jc w:val="center"/>
        <w:rPr>
          <w:b/>
          <w:caps/>
          <w:sz w:val="22"/>
          <w:szCs w:val="22"/>
          <w:lang w:eastAsia="ar-SA"/>
        </w:rPr>
      </w:pPr>
      <w:r w:rsidRPr="00DA7677">
        <w:rPr>
          <w:b/>
          <w:sz w:val="22"/>
          <w:szCs w:val="22"/>
          <w:lang w:eastAsia="ar-SA"/>
        </w:rPr>
        <w:t>4. Качество</w:t>
      </w:r>
      <w:r w:rsidR="004220AE" w:rsidRPr="00DA7677">
        <w:rPr>
          <w:b/>
          <w:sz w:val="22"/>
          <w:szCs w:val="22"/>
          <w:lang w:eastAsia="ar-SA"/>
        </w:rPr>
        <w:t xml:space="preserve"> товара</w:t>
      </w:r>
    </w:p>
    <w:p w14:paraId="35A71EC6" w14:textId="77777777" w:rsidR="00660B8E" w:rsidRPr="00DA7677" w:rsidRDefault="00660B8E" w:rsidP="004220AE">
      <w:pPr>
        <w:widowControl w:val="0"/>
        <w:suppressAutoHyphens/>
        <w:autoSpaceDE w:val="0"/>
        <w:ind w:firstLine="709"/>
        <w:jc w:val="both"/>
        <w:rPr>
          <w:rFonts w:eastAsia="Arial"/>
          <w:sz w:val="22"/>
          <w:szCs w:val="22"/>
          <w:lang w:eastAsia="ar-SA"/>
        </w:rPr>
      </w:pPr>
      <w:r w:rsidRPr="00DA7677">
        <w:rPr>
          <w:rFonts w:eastAsia="Arial"/>
          <w:sz w:val="22"/>
          <w:szCs w:val="22"/>
          <w:lang w:eastAsia="ar-SA"/>
        </w:rPr>
        <w:t xml:space="preserve">4.1.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w:t>
      </w:r>
    </w:p>
    <w:p w14:paraId="67545E81" w14:textId="77777777" w:rsidR="00660B8E" w:rsidRPr="00DA7677" w:rsidRDefault="00660B8E" w:rsidP="004220AE">
      <w:pPr>
        <w:widowControl w:val="0"/>
        <w:suppressAutoHyphens/>
        <w:autoSpaceDE w:val="0"/>
        <w:ind w:firstLine="709"/>
        <w:jc w:val="both"/>
        <w:rPr>
          <w:rFonts w:eastAsia="Arial"/>
          <w:sz w:val="22"/>
          <w:szCs w:val="22"/>
          <w:lang w:eastAsia="ar-SA"/>
        </w:rPr>
      </w:pPr>
      <w:r w:rsidRPr="00DA7677">
        <w:rPr>
          <w:rFonts w:eastAsia="Arial"/>
          <w:sz w:val="22"/>
          <w:szCs w:val="22"/>
          <w:lang w:eastAsia="ar-SA"/>
        </w:rPr>
        <w:t xml:space="preserve">4.2. Поставщик гарантирует, что Товар, поставленный в рамках Договора – новый, свободен от прав третьих лиц, должен быть новым, ввезен по официальным каналам поставок производителя. </w:t>
      </w:r>
    </w:p>
    <w:p w14:paraId="2ABA6D21" w14:textId="77777777" w:rsidR="00660B8E" w:rsidRPr="00DA7677" w:rsidRDefault="00660B8E" w:rsidP="004220AE">
      <w:pPr>
        <w:widowControl w:val="0"/>
        <w:suppressAutoHyphens/>
        <w:autoSpaceDE w:val="0"/>
        <w:ind w:firstLine="709"/>
        <w:jc w:val="both"/>
        <w:rPr>
          <w:rFonts w:eastAsia="Arial"/>
          <w:sz w:val="22"/>
          <w:szCs w:val="22"/>
          <w:lang w:eastAsia="ar-SA"/>
        </w:rPr>
      </w:pPr>
      <w:r w:rsidRPr="00DA7677">
        <w:rPr>
          <w:rFonts w:eastAsia="Arial"/>
          <w:sz w:val="22"/>
          <w:szCs w:val="22"/>
          <w:lang w:eastAsia="ar-SA"/>
        </w:rPr>
        <w:t xml:space="preserve">4.3. Поставщик обязан по требованию Заказчика заменить Товар на другой, соответствующий по качеству условиям настоящего Договора, исправить выявленные недостатки Товара либо вернуть денежные средства, полученные в счет оплаты Товара, в течение трех дней с даты получения соответствующего требования Заказчика. </w:t>
      </w:r>
    </w:p>
    <w:p w14:paraId="4CF964E7" w14:textId="1F89A92C" w:rsidR="00660B8E" w:rsidRPr="00DA7677" w:rsidRDefault="00660B8E" w:rsidP="004220AE">
      <w:pPr>
        <w:suppressAutoHyphens/>
        <w:ind w:firstLine="567"/>
        <w:jc w:val="both"/>
        <w:rPr>
          <w:sz w:val="22"/>
          <w:szCs w:val="22"/>
          <w:lang w:eastAsia="ar-SA"/>
        </w:rPr>
      </w:pPr>
      <w:r w:rsidRPr="00DA7677">
        <w:rPr>
          <w:sz w:val="22"/>
          <w:szCs w:val="22"/>
          <w:lang w:eastAsia="ar-SA"/>
        </w:rPr>
        <w:t xml:space="preserve">  4.4. Претензии по количеству и качеству Товара (явные дефекты) могут быть предъявлены Заказчиком в письменной форме не позднее </w:t>
      </w:r>
      <w:r w:rsidRPr="00DA7677">
        <w:rPr>
          <w:b/>
          <w:bCs/>
          <w:i/>
          <w:sz w:val="22"/>
          <w:szCs w:val="22"/>
          <w:lang w:eastAsia="ar-SA"/>
        </w:rPr>
        <w:t>30 (тридцати) календарных</w:t>
      </w:r>
      <w:r w:rsidRPr="00DA7677">
        <w:rPr>
          <w:sz w:val="22"/>
          <w:szCs w:val="22"/>
          <w:lang w:eastAsia="ar-SA"/>
        </w:rPr>
        <w:t xml:space="preserve"> дней со дня получения Товара.</w:t>
      </w:r>
    </w:p>
    <w:p w14:paraId="2B5FD4B3" w14:textId="1D58F644" w:rsidR="004220AE" w:rsidRPr="00DA7677" w:rsidRDefault="004220AE" w:rsidP="004220AE">
      <w:pPr>
        <w:suppressAutoHyphens/>
        <w:ind w:firstLine="567"/>
        <w:jc w:val="both"/>
        <w:rPr>
          <w:sz w:val="22"/>
          <w:szCs w:val="22"/>
          <w:lang w:eastAsia="ar-SA"/>
        </w:rPr>
      </w:pPr>
      <w:r w:rsidRPr="00DA7677">
        <w:rPr>
          <w:sz w:val="22"/>
          <w:szCs w:val="22"/>
          <w:lang w:eastAsia="ar-SA"/>
        </w:rPr>
        <w:t xml:space="preserve">  4.5.</w:t>
      </w:r>
      <w:r w:rsidRPr="00DA7677">
        <w:rPr>
          <w:sz w:val="22"/>
          <w:szCs w:val="22"/>
        </w:rPr>
        <w:t xml:space="preserve"> </w:t>
      </w:r>
      <w:r w:rsidRPr="00DA7677">
        <w:rPr>
          <w:sz w:val="22"/>
          <w:szCs w:val="22"/>
          <w:lang w:eastAsia="ar-SA"/>
        </w:rPr>
        <w:t xml:space="preserve"> Товар должен пройти предпродажную подготовку, а именно: все приборы должны быть установлены на автомобиль, товар должен быть полностью укомплектован, все параметры товара, его оборудование (приборы, узлы, агрегаты и детали) должны быть проверены. </w:t>
      </w:r>
    </w:p>
    <w:p w14:paraId="166F90BA" w14:textId="1B8866D1" w:rsidR="004220AE" w:rsidRPr="00DA7677" w:rsidRDefault="004220AE" w:rsidP="004220AE">
      <w:pPr>
        <w:suppressAutoHyphens/>
        <w:ind w:firstLine="567"/>
        <w:jc w:val="both"/>
        <w:rPr>
          <w:sz w:val="22"/>
          <w:szCs w:val="22"/>
          <w:lang w:eastAsia="ar-SA"/>
        </w:rPr>
      </w:pPr>
      <w:r w:rsidRPr="00DA7677">
        <w:rPr>
          <w:sz w:val="22"/>
          <w:szCs w:val="22"/>
          <w:lang w:eastAsia="ar-SA"/>
        </w:rPr>
        <w:t>4.6. Товар должен быть вымыт и полностью готов к эксплуатации, должен быть заправлен всеми технологическими жидкостями, необходимыми для эксплуатации на момент приема-передачи товара в соответствии с техническим регламентом завода-производителя.</w:t>
      </w:r>
    </w:p>
    <w:p w14:paraId="510FDDCD" w14:textId="6E77A580" w:rsidR="004220AE" w:rsidRPr="00DA7677" w:rsidRDefault="004220AE" w:rsidP="004220AE">
      <w:pPr>
        <w:suppressAutoHyphens/>
        <w:ind w:firstLine="567"/>
        <w:jc w:val="both"/>
        <w:rPr>
          <w:sz w:val="22"/>
          <w:szCs w:val="22"/>
          <w:lang w:eastAsia="ar-SA"/>
        </w:rPr>
      </w:pPr>
      <w:r w:rsidRPr="00DA7677">
        <w:rPr>
          <w:sz w:val="22"/>
          <w:szCs w:val="22"/>
          <w:lang w:eastAsia="ar-SA"/>
        </w:rPr>
        <w:t>4.7. Качество поставляемого товара, включая комплектующие изделия к нему, должны полностью соответствовать требованиям, установленным действующим законодательством к подобному товару.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надлежащего качества, не должен иметь вмятин, царапин, дефектов, связанных с качеством его изготовления, либо с качеством используемых при его изготовлении материалов. Товар (и его составные части) должен быть серийным. Товар не должен находиться: в залоге, под арестом или другим обременением, должен быть укомплектован запасными частями, инструментами и соответствующими принадлежностями согласно описи завода-изготовителя.</w:t>
      </w:r>
    </w:p>
    <w:p w14:paraId="30A0B8F3" w14:textId="0E934A1E" w:rsidR="004220AE" w:rsidRPr="00DA7677" w:rsidRDefault="004220AE" w:rsidP="004220AE">
      <w:pPr>
        <w:suppressAutoHyphens/>
        <w:ind w:firstLine="567"/>
        <w:jc w:val="both"/>
        <w:rPr>
          <w:sz w:val="22"/>
          <w:szCs w:val="22"/>
          <w:lang w:eastAsia="ar-SA"/>
        </w:rPr>
      </w:pPr>
      <w:r w:rsidRPr="00DA7677">
        <w:rPr>
          <w:sz w:val="22"/>
          <w:szCs w:val="22"/>
          <w:lang w:eastAsia="ar-SA"/>
        </w:rPr>
        <w:t>4.8. Допускается поставка автомобиля своим ходом. Пробег нового автомобиля от завода изготовителя до места поставки с прохождением всех обязательных процедур (предпродажная подготовка) не может превышать 5000 км.</w:t>
      </w:r>
    </w:p>
    <w:p w14:paraId="6A2B9BAA" w14:textId="098AEE70" w:rsidR="004220AE" w:rsidRPr="00DA7677" w:rsidRDefault="004220AE" w:rsidP="004220AE">
      <w:pPr>
        <w:suppressAutoHyphens/>
        <w:ind w:firstLine="567"/>
        <w:jc w:val="both"/>
        <w:rPr>
          <w:sz w:val="22"/>
          <w:szCs w:val="22"/>
          <w:lang w:eastAsia="ar-SA"/>
        </w:rPr>
      </w:pPr>
      <w:r w:rsidRPr="00DA7677">
        <w:rPr>
          <w:sz w:val="22"/>
          <w:szCs w:val="22"/>
          <w:lang w:eastAsia="ar-SA"/>
        </w:rPr>
        <w:t>4.9. Товар должен сопровождаться соответствующими сертификатами соответствия, безопасности и качества производства, выданными в соответствии с законодательством Российской Федерации.</w:t>
      </w:r>
    </w:p>
    <w:p w14:paraId="25FFABAA" w14:textId="6C2BDD92" w:rsidR="004220AE" w:rsidRPr="00DA7677" w:rsidRDefault="004220AE" w:rsidP="004220AE">
      <w:pPr>
        <w:suppressAutoHyphens/>
        <w:ind w:firstLine="567"/>
        <w:jc w:val="both"/>
        <w:rPr>
          <w:b/>
          <w:bCs/>
          <w:sz w:val="22"/>
          <w:szCs w:val="22"/>
          <w:lang w:eastAsia="ar-SA"/>
        </w:rPr>
      </w:pPr>
      <w:r w:rsidRPr="00DA7677">
        <w:rPr>
          <w:sz w:val="22"/>
          <w:szCs w:val="22"/>
          <w:lang w:eastAsia="ar-SA"/>
        </w:rPr>
        <w:t xml:space="preserve">4.10. </w:t>
      </w:r>
      <w:r w:rsidRPr="00DA7677">
        <w:rPr>
          <w:b/>
          <w:bCs/>
          <w:sz w:val="22"/>
          <w:szCs w:val="22"/>
          <w:lang w:eastAsia="ar-SA"/>
        </w:rPr>
        <w:t>Поставщик на момент поставки товара должен предоставить полный пакет разрешительной документации для регистрации в органах ГИБДД, в т.ч.:</w:t>
      </w:r>
    </w:p>
    <w:p w14:paraId="5C69699B" w14:textId="77777777" w:rsidR="004220AE" w:rsidRPr="00DA7677" w:rsidRDefault="004220AE" w:rsidP="004220AE">
      <w:pPr>
        <w:suppressAutoHyphens/>
        <w:ind w:firstLine="567"/>
        <w:jc w:val="both"/>
        <w:rPr>
          <w:sz w:val="22"/>
          <w:szCs w:val="22"/>
          <w:lang w:eastAsia="ar-SA"/>
        </w:rPr>
      </w:pPr>
      <w:r w:rsidRPr="00DA7677">
        <w:rPr>
          <w:sz w:val="22"/>
          <w:szCs w:val="22"/>
          <w:lang w:eastAsia="ar-SA"/>
        </w:rPr>
        <w:t>- паспорт технического средства (оригинал) (далее ПТС) - 1 экз.;</w:t>
      </w:r>
    </w:p>
    <w:p w14:paraId="530538C6" w14:textId="77777777" w:rsidR="004220AE" w:rsidRPr="00DA7677" w:rsidRDefault="004220AE" w:rsidP="004220AE">
      <w:pPr>
        <w:suppressAutoHyphens/>
        <w:ind w:firstLine="567"/>
        <w:jc w:val="both"/>
        <w:rPr>
          <w:sz w:val="22"/>
          <w:szCs w:val="22"/>
          <w:lang w:eastAsia="ar-SA"/>
        </w:rPr>
      </w:pPr>
      <w:r w:rsidRPr="00DA7677">
        <w:rPr>
          <w:sz w:val="22"/>
          <w:szCs w:val="22"/>
          <w:lang w:eastAsia="ar-SA"/>
        </w:rPr>
        <w:t>- инструкцию по эксплуатации автомобиля на русском языке - 1 экз.;</w:t>
      </w:r>
    </w:p>
    <w:p w14:paraId="0A5FD920" w14:textId="77777777" w:rsidR="004220AE" w:rsidRPr="00DA7677" w:rsidRDefault="004220AE" w:rsidP="004220AE">
      <w:pPr>
        <w:suppressAutoHyphens/>
        <w:ind w:firstLine="567"/>
        <w:jc w:val="both"/>
        <w:rPr>
          <w:sz w:val="22"/>
          <w:szCs w:val="22"/>
          <w:lang w:eastAsia="ar-SA"/>
        </w:rPr>
      </w:pPr>
      <w:r w:rsidRPr="00DA7677">
        <w:rPr>
          <w:sz w:val="22"/>
          <w:szCs w:val="22"/>
          <w:lang w:eastAsia="ar-SA"/>
        </w:rPr>
        <w:t>- сервисную книжку с гарантийным талоном, с отметкой о проведении предпродажной подготовки - 1 экз;</w:t>
      </w:r>
    </w:p>
    <w:p w14:paraId="1A196842" w14:textId="77777777" w:rsidR="004220AE" w:rsidRPr="00DA7677" w:rsidRDefault="004220AE" w:rsidP="004220AE">
      <w:pPr>
        <w:suppressAutoHyphens/>
        <w:ind w:firstLine="567"/>
        <w:jc w:val="both"/>
        <w:rPr>
          <w:sz w:val="22"/>
          <w:szCs w:val="22"/>
          <w:lang w:eastAsia="ar-SA"/>
        </w:rPr>
      </w:pPr>
      <w:r w:rsidRPr="00DA7677">
        <w:rPr>
          <w:sz w:val="22"/>
          <w:szCs w:val="22"/>
          <w:lang w:eastAsia="ar-SA"/>
        </w:rPr>
        <w:t>- ключи зажигания в количестве не менее 2 шт.;</w:t>
      </w:r>
    </w:p>
    <w:p w14:paraId="5BC17854" w14:textId="77777777" w:rsidR="004220AE" w:rsidRPr="00DA7677" w:rsidRDefault="004220AE" w:rsidP="004220AE">
      <w:pPr>
        <w:suppressAutoHyphens/>
        <w:ind w:firstLine="567"/>
        <w:jc w:val="both"/>
        <w:rPr>
          <w:sz w:val="22"/>
          <w:szCs w:val="22"/>
          <w:lang w:eastAsia="ar-SA"/>
        </w:rPr>
      </w:pPr>
      <w:r w:rsidRPr="00DA7677">
        <w:rPr>
          <w:sz w:val="22"/>
          <w:szCs w:val="22"/>
          <w:lang w:eastAsia="ar-SA"/>
        </w:rPr>
        <w:t>- акты приема передачи автомобиля - 2 экз.;</w:t>
      </w:r>
    </w:p>
    <w:p w14:paraId="28320BE1" w14:textId="77777777" w:rsidR="004220AE" w:rsidRPr="00DA7677" w:rsidRDefault="004220AE" w:rsidP="004220AE">
      <w:pPr>
        <w:suppressAutoHyphens/>
        <w:ind w:firstLine="567"/>
        <w:jc w:val="both"/>
        <w:rPr>
          <w:sz w:val="22"/>
          <w:szCs w:val="22"/>
          <w:lang w:eastAsia="ar-SA"/>
        </w:rPr>
      </w:pPr>
      <w:r w:rsidRPr="00DA7677">
        <w:rPr>
          <w:sz w:val="22"/>
          <w:szCs w:val="22"/>
          <w:lang w:eastAsia="ar-SA"/>
        </w:rPr>
        <w:t>- гарантийные талоны (в том числе на дополнительное оборудование) или аналогичные документы с указанием гарантийного периода, адресов сервисных центров;</w:t>
      </w:r>
    </w:p>
    <w:p w14:paraId="22FE76A7" w14:textId="77777777" w:rsidR="004220AE" w:rsidRPr="00DA7677" w:rsidRDefault="004220AE" w:rsidP="004220AE">
      <w:pPr>
        <w:suppressAutoHyphens/>
        <w:ind w:firstLine="567"/>
        <w:jc w:val="both"/>
        <w:rPr>
          <w:sz w:val="22"/>
          <w:szCs w:val="22"/>
          <w:lang w:eastAsia="ar-SA"/>
        </w:rPr>
      </w:pPr>
      <w:r w:rsidRPr="00DA7677">
        <w:rPr>
          <w:sz w:val="22"/>
          <w:szCs w:val="22"/>
          <w:lang w:eastAsia="ar-SA"/>
        </w:rPr>
        <w:t>- руководство по эксплуатации на дополнительное оборудование;</w:t>
      </w:r>
    </w:p>
    <w:p w14:paraId="171ABC30" w14:textId="77777777" w:rsidR="004220AE" w:rsidRPr="00DA7677" w:rsidRDefault="004220AE" w:rsidP="004220AE">
      <w:pPr>
        <w:suppressAutoHyphens/>
        <w:ind w:firstLine="567"/>
        <w:jc w:val="both"/>
        <w:rPr>
          <w:sz w:val="22"/>
          <w:szCs w:val="22"/>
          <w:lang w:eastAsia="ar-SA"/>
        </w:rPr>
      </w:pPr>
      <w:r w:rsidRPr="00DA7677">
        <w:rPr>
          <w:sz w:val="22"/>
          <w:szCs w:val="22"/>
          <w:lang w:eastAsia="ar-SA"/>
        </w:rPr>
        <w:t>-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14:paraId="7F2BC3CA" w14:textId="03315227" w:rsidR="004220AE" w:rsidRPr="00DA7677" w:rsidRDefault="004220AE" w:rsidP="004220AE">
      <w:pPr>
        <w:suppressAutoHyphens/>
        <w:ind w:firstLine="567"/>
        <w:jc w:val="both"/>
        <w:rPr>
          <w:sz w:val="22"/>
          <w:szCs w:val="22"/>
          <w:lang w:eastAsia="ar-SA"/>
        </w:rPr>
      </w:pPr>
      <w:r w:rsidRPr="00DA7677">
        <w:rPr>
          <w:sz w:val="22"/>
          <w:szCs w:val="22"/>
          <w:lang w:eastAsia="ar-SA"/>
        </w:rPr>
        <w:t>4.11. Поставщик обязуется подробно проинструктировать представителя заказчика по вопросу эксплуатации и функционирования всех технических систем и иного оборудования, присутствующих и установленных в товаре на момент его передачи.</w:t>
      </w:r>
    </w:p>
    <w:p w14:paraId="6FF4D815" w14:textId="77777777" w:rsidR="004220AE" w:rsidRPr="00DA7677" w:rsidRDefault="004220AE" w:rsidP="004220AE">
      <w:pPr>
        <w:suppressAutoHyphens/>
        <w:ind w:firstLine="567"/>
        <w:jc w:val="both"/>
        <w:rPr>
          <w:sz w:val="22"/>
          <w:szCs w:val="22"/>
          <w:lang w:eastAsia="ar-SA"/>
        </w:rPr>
      </w:pPr>
    </w:p>
    <w:p w14:paraId="16A0CA90" w14:textId="77777777" w:rsidR="00660B8E" w:rsidRPr="00DA7677" w:rsidRDefault="00660B8E" w:rsidP="004220AE">
      <w:pPr>
        <w:suppressAutoHyphens/>
        <w:spacing w:after="120"/>
        <w:jc w:val="center"/>
        <w:rPr>
          <w:b/>
          <w:caps/>
          <w:sz w:val="22"/>
          <w:szCs w:val="22"/>
          <w:lang w:eastAsia="ar-SA"/>
        </w:rPr>
      </w:pPr>
      <w:r w:rsidRPr="00DA7677">
        <w:rPr>
          <w:b/>
          <w:sz w:val="22"/>
          <w:szCs w:val="22"/>
          <w:lang w:eastAsia="ar-SA"/>
        </w:rPr>
        <w:t>5. Порядок, сроки и место поставки товара. Порядок приемки товара.</w:t>
      </w:r>
    </w:p>
    <w:p w14:paraId="3187A538" w14:textId="7740EF27" w:rsidR="00660B8E" w:rsidRPr="00DA7677" w:rsidRDefault="00E4136C" w:rsidP="004220AE">
      <w:pPr>
        <w:rPr>
          <w:sz w:val="22"/>
          <w:szCs w:val="22"/>
          <w:lang w:eastAsia="ar-SA"/>
        </w:rPr>
      </w:pPr>
      <w:r w:rsidRPr="00DA7677">
        <w:rPr>
          <w:sz w:val="22"/>
          <w:szCs w:val="22"/>
          <w:lang w:eastAsia="ar-SA"/>
        </w:rPr>
        <w:lastRenderedPageBreak/>
        <w:t xml:space="preserve">           </w:t>
      </w:r>
      <w:r w:rsidR="00660B8E" w:rsidRPr="00DA7677">
        <w:rPr>
          <w:sz w:val="22"/>
          <w:szCs w:val="22"/>
          <w:lang w:eastAsia="ar-SA"/>
        </w:rPr>
        <w:t xml:space="preserve">5.1. </w:t>
      </w:r>
      <w:r w:rsidR="00660B8E" w:rsidRPr="00DA7677">
        <w:rPr>
          <w:b/>
          <w:bCs/>
          <w:sz w:val="22"/>
          <w:szCs w:val="22"/>
          <w:lang w:eastAsia="ar-SA"/>
        </w:rPr>
        <w:t>Срок поставки товара</w:t>
      </w:r>
      <w:r w:rsidR="00660B8E" w:rsidRPr="00DA7677">
        <w:rPr>
          <w:sz w:val="22"/>
          <w:szCs w:val="22"/>
          <w:lang w:eastAsia="ar-SA"/>
        </w:rPr>
        <w:t xml:space="preserve">: </w:t>
      </w:r>
      <w:r w:rsidR="00034A19" w:rsidRPr="00DA7677">
        <w:rPr>
          <w:sz w:val="22"/>
          <w:szCs w:val="22"/>
          <w:lang w:eastAsia="ar-SA"/>
        </w:rPr>
        <w:t>Поставка товара должна быть осуществлена в течении 3 рабочих дней с даты подписания сторонами договора.</w:t>
      </w:r>
    </w:p>
    <w:p w14:paraId="1D7CF439" w14:textId="45981F62" w:rsidR="00E4136C" w:rsidRPr="00DA7677" w:rsidRDefault="00E4136C" w:rsidP="004220AE">
      <w:pPr>
        <w:rPr>
          <w:sz w:val="22"/>
          <w:szCs w:val="22"/>
          <w:lang w:eastAsia="ar-SA"/>
        </w:rPr>
      </w:pPr>
      <w:r w:rsidRPr="00DA7677">
        <w:rPr>
          <w:sz w:val="22"/>
          <w:szCs w:val="22"/>
          <w:lang w:eastAsia="ar-SA"/>
        </w:rPr>
        <w:t xml:space="preserve">             Поставщик обязан известить Заказчика о точном времени и дате поставки телефонограммой, посредством факсимильной связи по телефону</w:t>
      </w:r>
      <w:r w:rsidR="000D0BFE" w:rsidRPr="00DA7677">
        <w:rPr>
          <w:sz w:val="22"/>
          <w:szCs w:val="22"/>
          <w:lang w:eastAsia="ar-SA"/>
        </w:rPr>
        <w:t>___________________</w:t>
      </w:r>
      <w:r w:rsidRPr="00DA7677">
        <w:rPr>
          <w:sz w:val="22"/>
          <w:szCs w:val="22"/>
          <w:lang w:eastAsia="ar-SA"/>
        </w:rPr>
        <w:t xml:space="preserve">, либо электронным сообщением по эл. адресу: </w:t>
      </w:r>
      <w:hyperlink r:id="rId13" w:history="1">
        <w:r w:rsidR="000D0BFE" w:rsidRPr="00DA7677">
          <w:rPr>
            <w:rStyle w:val="ab"/>
            <w:sz w:val="22"/>
            <w:szCs w:val="22"/>
            <w:lang w:eastAsia="ar-SA"/>
          </w:rPr>
          <w:t xml:space="preserve">____________________________________ </w:t>
        </w:r>
        <w:r w:rsidRPr="00DA7677">
          <w:rPr>
            <w:rStyle w:val="ab"/>
            <w:sz w:val="22"/>
            <w:szCs w:val="22"/>
            <w:lang w:eastAsia="ar-SA"/>
          </w:rPr>
          <w:t>u</w:t>
        </w:r>
      </w:hyperlink>
    </w:p>
    <w:p w14:paraId="3BDA23F2" w14:textId="78565A3A" w:rsidR="00660B8E" w:rsidRPr="00DA7677" w:rsidRDefault="00660B8E" w:rsidP="004220AE">
      <w:pPr>
        <w:widowControl w:val="0"/>
        <w:suppressAutoHyphens/>
        <w:autoSpaceDE w:val="0"/>
        <w:ind w:firstLine="709"/>
        <w:jc w:val="both"/>
        <w:rPr>
          <w:rFonts w:eastAsia="Arial"/>
          <w:sz w:val="22"/>
          <w:szCs w:val="22"/>
          <w:lang w:eastAsia="ar-SA"/>
        </w:rPr>
      </w:pPr>
      <w:r w:rsidRPr="00DA7677">
        <w:rPr>
          <w:rFonts w:eastAsia="Arial"/>
          <w:sz w:val="22"/>
          <w:szCs w:val="22"/>
          <w:lang w:eastAsia="ar-SA"/>
        </w:rPr>
        <w:t xml:space="preserve">5.2. </w:t>
      </w:r>
      <w:r w:rsidRPr="00DA7677">
        <w:rPr>
          <w:rFonts w:eastAsia="Arial"/>
          <w:b/>
          <w:bCs/>
          <w:sz w:val="22"/>
          <w:szCs w:val="22"/>
          <w:lang w:eastAsia="ar-SA"/>
        </w:rPr>
        <w:t>Место поставки товара</w:t>
      </w:r>
      <w:r w:rsidRPr="00DA7677">
        <w:rPr>
          <w:rFonts w:eastAsia="Arial"/>
          <w:sz w:val="22"/>
          <w:szCs w:val="22"/>
          <w:lang w:eastAsia="ar-SA"/>
        </w:rPr>
        <w:t xml:space="preserve">: </w:t>
      </w:r>
      <w:r w:rsidR="00E032CB" w:rsidRPr="00DA7677">
        <w:rPr>
          <w:rFonts w:eastAsia="Arial"/>
          <w:sz w:val="22"/>
          <w:szCs w:val="22"/>
          <w:lang w:eastAsia="ar-SA"/>
        </w:rPr>
        <w:t>450080, Республика Башкортостан, г Уфа, ул Авроры, д. 18/2</w:t>
      </w:r>
    </w:p>
    <w:p w14:paraId="3AA1C325" w14:textId="77777777" w:rsidR="00660B8E" w:rsidRPr="00DA7677" w:rsidRDefault="00660B8E" w:rsidP="004220AE">
      <w:pPr>
        <w:shd w:val="clear" w:color="auto" w:fill="FFFFFF"/>
        <w:tabs>
          <w:tab w:val="left" w:pos="426"/>
        </w:tabs>
        <w:suppressAutoHyphens/>
        <w:ind w:firstLine="709"/>
        <w:jc w:val="both"/>
        <w:rPr>
          <w:sz w:val="22"/>
          <w:szCs w:val="22"/>
          <w:lang w:eastAsia="ar-SA"/>
        </w:rPr>
      </w:pPr>
      <w:r w:rsidRPr="00DA7677">
        <w:rPr>
          <w:sz w:val="22"/>
          <w:szCs w:val="22"/>
          <w:lang w:eastAsia="ar-SA"/>
        </w:rPr>
        <w:t xml:space="preserve">5.3. </w:t>
      </w:r>
      <w:r w:rsidRPr="00DA7677">
        <w:rPr>
          <w:spacing w:val="2"/>
          <w:sz w:val="22"/>
          <w:szCs w:val="22"/>
          <w:lang w:eastAsia="ar-SA"/>
        </w:rPr>
        <w:t>Поставляемые товары должны быть упакованы надлежащим образом. Упаковка товара должна исключать возможность его механических повреждений, обеспечивать сохранность товаров такого рода при обычных условиях хранения и транспортировки.</w:t>
      </w:r>
    </w:p>
    <w:p w14:paraId="6AC8402D" w14:textId="77777777" w:rsidR="00660B8E" w:rsidRPr="00DA7677" w:rsidRDefault="00660B8E" w:rsidP="004220AE">
      <w:pPr>
        <w:suppressAutoHyphens/>
        <w:ind w:firstLine="709"/>
        <w:jc w:val="both"/>
        <w:rPr>
          <w:sz w:val="22"/>
          <w:szCs w:val="22"/>
          <w:lang w:eastAsia="ar-SA"/>
        </w:rPr>
      </w:pPr>
      <w:r w:rsidRPr="00DA7677">
        <w:rPr>
          <w:sz w:val="22"/>
          <w:szCs w:val="22"/>
          <w:lang w:eastAsia="ar-SA"/>
        </w:rPr>
        <w:t>5.4. Проверка поставленного Поставщиком товара, в части соответствия его условиям Договора, осуществляется путем проведения экспертизы.</w:t>
      </w:r>
    </w:p>
    <w:p w14:paraId="1F52E11B" w14:textId="77777777" w:rsidR="00660B8E" w:rsidRPr="00DA7677" w:rsidRDefault="00660B8E" w:rsidP="004220AE">
      <w:pPr>
        <w:suppressAutoHyphens/>
        <w:ind w:firstLine="709"/>
        <w:jc w:val="both"/>
        <w:rPr>
          <w:sz w:val="22"/>
          <w:szCs w:val="22"/>
          <w:lang w:eastAsia="ar-SA"/>
        </w:rPr>
      </w:pPr>
      <w:r w:rsidRPr="00DA7677">
        <w:rPr>
          <w:sz w:val="22"/>
          <w:szCs w:val="22"/>
          <w:lang w:eastAsia="ar-SA"/>
        </w:rPr>
        <w:t>Экспертиза может проводиться Заказчиком своими силами или к ее проведению могут привлекаться эксперты, экспертные организации.</w:t>
      </w:r>
    </w:p>
    <w:p w14:paraId="49928BDF" w14:textId="77777777" w:rsidR="00660B8E" w:rsidRPr="00DA7677" w:rsidRDefault="00660B8E" w:rsidP="004220AE">
      <w:pPr>
        <w:tabs>
          <w:tab w:val="num" w:pos="0"/>
        </w:tabs>
        <w:suppressAutoHyphens/>
        <w:ind w:firstLine="709"/>
        <w:jc w:val="both"/>
        <w:rPr>
          <w:sz w:val="22"/>
          <w:szCs w:val="22"/>
          <w:lang w:eastAsia="ar-SA"/>
        </w:rPr>
      </w:pPr>
      <w:r w:rsidRPr="00DA7677">
        <w:rPr>
          <w:sz w:val="22"/>
          <w:szCs w:val="22"/>
          <w:lang w:eastAsia="ar-SA"/>
        </w:rPr>
        <w:t>5.5. При осуществлении приемки поставляемых товаров Заказчик проверяет их на соответствие требованиям, установленным в Договоре.</w:t>
      </w:r>
      <w:r w:rsidRPr="00DA7677">
        <w:rPr>
          <w:color w:val="000000"/>
          <w:sz w:val="22"/>
          <w:szCs w:val="22"/>
          <w:lang w:eastAsia="ar-SA"/>
        </w:rPr>
        <w:t xml:space="preserve"> Выявленные отступления от условий Договора фиксируются актом.</w:t>
      </w:r>
    </w:p>
    <w:p w14:paraId="160CB34B" w14:textId="77777777" w:rsidR="00660B8E" w:rsidRPr="00DA7677" w:rsidRDefault="00660B8E" w:rsidP="004220AE">
      <w:pPr>
        <w:shd w:val="clear" w:color="auto" w:fill="FFFFFF"/>
        <w:suppressAutoHyphens/>
        <w:ind w:firstLine="709"/>
        <w:jc w:val="both"/>
        <w:rPr>
          <w:sz w:val="22"/>
          <w:szCs w:val="22"/>
          <w:lang w:eastAsia="ar-SA"/>
        </w:rPr>
      </w:pPr>
      <w:r w:rsidRPr="00DA7677">
        <w:rPr>
          <w:sz w:val="22"/>
          <w:szCs w:val="22"/>
          <w:lang w:eastAsia="ar-SA"/>
        </w:rPr>
        <w:t>5.6. Некачественный товар, признанный таковым Заказчиком, должен быть заменен Поставщиком на аналогичный товар надлежащего качества в течение 7 (семи) рабочих дней с момента уведомления Заказчиком Поставщика о поставке товара ненадлежащего качества, за исключением случаев, когда иной срок замены товара не согласован Сторонами.</w:t>
      </w:r>
    </w:p>
    <w:p w14:paraId="00471074" w14:textId="77777777" w:rsidR="00660B8E" w:rsidRPr="00DA7677" w:rsidRDefault="00660B8E" w:rsidP="004220AE">
      <w:pPr>
        <w:shd w:val="clear" w:color="auto" w:fill="FFFFFF"/>
        <w:suppressAutoHyphens/>
        <w:ind w:firstLine="709"/>
        <w:jc w:val="both"/>
        <w:rPr>
          <w:sz w:val="22"/>
          <w:szCs w:val="22"/>
          <w:lang w:eastAsia="ar-SA"/>
        </w:rPr>
      </w:pPr>
      <w:r w:rsidRPr="00DA7677">
        <w:rPr>
          <w:spacing w:val="-1"/>
          <w:sz w:val="22"/>
          <w:szCs w:val="22"/>
          <w:lang w:eastAsia="ar-SA"/>
        </w:rPr>
        <w:t xml:space="preserve">5.7. Хранение товара ненадлежащего качества и его доставка (возврат) </w:t>
      </w:r>
      <w:r w:rsidRPr="00DA7677">
        <w:rPr>
          <w:sz w:val="22"/>
          <w:szCs w:val="22"/>
          <w:lang w:eastAsia="ar-SA"/>
        </w:rPr>
        <w:t>осуществляются за счет Поставщика.</w:t>
      </w:r>
    </w:p>
    <w:p w14:paraId="414EDB34" w14:textId="77777777" w:rsidR="00660B8E" w:rsidRPr="00DA7677" w:rsidRDefault="00660B8E" w:rsidP="004220AE">
      <w:pPr>
        <w:shd w:val="clear" w:color="auto" w:fill="FFFFFF"/>
        <w:suppressAutoHyphens/>
        <w:ind w:firstLine="709"/>
        <w:jc w:val="both"/>
        <w:rPr>
          <w:i/>
          <w:color w:val="FF0000"/>
          <w:sz w:val="22"/>
          <w:szCs w:val="22"/>
          <w:lang w:eastAsia="ar-SA"/>
        </w:rPr>
      </w:pPr>
      <w:r w:rsidRPr="00DA7677">
        <w:rPr>
          <w:sz w:val="22"/>
          <w:szCs w:val="22"/>
          <w:lang w:eastAsia="ar-SA"/>
        </w:rPr>
        <w:t>5.8. Товар считается поставленным после подписания Заказчиком акта приема-передачи, товарной накладной (универсального передаточного документа).</w:t>
      </w:r>
    </w:p>
    <w:p w14:paraId="093C220D" w14:textId="77777777" w:rsidR="00660B8E" w:rsidRPr="00DA7677" w:rsidRDefault="00660B8E" w:rsidP="004220AE">
      <w:pPr>
        <w:suppressAutoHyphens/>
        <w:ind w:firstLine="709"/>
        <w:jc w:val="both"/>
        <w:rPr>
          <w:color w:val="000000"/>
          <w:sz w:val="22"/>
          <w:szCs w:val="22"/>
          <w:lang w:eastAsia="ar-SA"/>
        </w:rPr>
      </w:pPr>
      <w:r w:rsidRPr="00DA7677">
        <w:rPr>
          <w:color w:val="000000"/>
          <w:sz w:val="22"/>
          <w:szCs w:val="22"/>
          <w:lang w:eastAsia="ar-SA"/>
        </w:rPr>
        <w:t xml:space="preserve">5.9. Приемка товара, а также оформление ее результатов осуществляется в срок не более 5 (пяти) рабочих дней с момента поставки товара Заказчику, а в случае назначения экспертизы с привлечением экспертной организации, срок приемки товара продлевается на время необходимое (затраченное) для проведения независимой экспертизы. </w:t>
      </w:r>
    </w:p>
    <w:p w14:paraId="62F30B83" w14:textId="77777777" w:rsidR="00660B8E" w:rsidRPr="00DA7677" w:rsidRDefault="00660B8E" w:rsidP="004220AE">
      <w:pPr>
        <w:suppressAutoHyphens/>
        <w:ind w:firstLine="709"/>
        <w:jc w:val="both"/>
        <w:rPr>
          <w:color w:val="000000"/>
          <w:sz w:val="22"/>
          <w:szCs w:val="22"/>
          <w:lang w:eastAsia="ar-SA"/>
        </w:rPr>
      </w:pPr>
      <w:r w:rsidRPr="00DA7677">
        <w:rPr>
          <w:color w:val="000000"/>
          <w:sz w:val="22"/>
          <w:szCs w:val="22"/>
          <w:lang w:eastAsia="ar-SA"/>
        </w:rPr>
        <w:t>При получении экспертного заключения, подтверждающего факт поставки товара не надлежащего качества, расходы, связанные с возвратом и/или заменой товара, а также стоимость использованного при проведении экспертизы товара (товара, потерявшего свои потребительские свойства в связи с его разборкой, проведением исследований и иных работ связанных с проведением экспертизы), при наличии такого товара, осуществляется за счет Поставщика.</w:t>
      </w:r>
    </w:p>
    <w:p w14:paraId="210D82AC" w14:textId="77777777" w:rsidR="00660B8E" w:rsidRPr="00DA7677" w:rsidRDefault="00660B8E" w:rsidP="004220AE">
      <w:pPr>
        <w:suppressAutoHyphens/>
        <w:ind w:firstLine="709"/>
        <w:jc w:val="both"/>
        <w:rPr>
          <w:color w:val="000000"/>
          <w:sz w:val="22"/>
          <w:szCs w:val="22"/>
          <w:lang w:eastAsia="ar-SA"/>
        </w:rPr>
      </w:pPr>
      <w:r w:rsidRPr="00DA7677">
        <w:rPr>
          <w:color w:val="000000"/>
          <w:sz w:val="22"/>
          <w:szCs w:val="22"/>
          <w:lang w:eastAsia="ar-SA"/>
        </w:rPr>
        <w:t>5.10. По завершении приемки товара, Заказчик, при наличии зафиксированных фактов неисполнения и/или ненадлежащего исполнения Поставщиком обязательств по Договору, вправе направить Поставщику уведомление с расчетом неустойки, для проведения зачета встречного однородного требования, в соответствии со ст. 410 ГК РФ.</w:t>
      </w:r>
    </w:p>
    <w:p w14:paraId="1E5AD169" w14:textId="77777777" w:rsidR="00660B8E" w:rsidRPr="00DA7677" w:rsidRDefault="00660B8E" w:rsidP="004220AE">
      <w:pPr>
        <w:suppressAutoHyphens/>
        <w:ind w:firstLine="709"/>
        <w:jc w:val="both"/>
        <w:rPr>
          <w:color w:val="000000"/>
          <w:sz w:val="22"/>
          <w:szCs w:val="22"/>
          <w:lang w:eastAsia="ar-SA"/>
        </w:rPr>
      </w:pPr>
    </w:p>
    <w:p w14:paraId="1D206337" w14:textId="244433E9" w:rsidR="00660B8E" w:rsidRPr="00DA7677" w:rsidRDefault="00660B8E" w:rsidP="004220AE">
      <w:pPr>
        <w:suppressAutoHyphens/>
        <w:ind w:firstLine="709"/>
        <w:jc w:val="center"/>
        <w:rPr>
          <w:b/>
          <w:bCs/>
          <w:color w:val="000000"/>
          <w:sz w:val="22"/>
          <w:szCs w:val="22"/>
          <w:lang w:eastAsia="ar-SA"/>
        </w:rPr>
      </w:pPr>
      <w:r w:rsidRPr="00DA7677">
        <w:rPr>
          <w:b/>
          <w:bCs/>
          <w:color w:val="000000"/>
          <w:sz w:val="22"/>
          <w:szCs w:val="22"/>
          <w:lang w:eastAsia="ar-SA"/>
        </w:rPr>
        <w:t>6.</w:t>
      </w:r>
      <w:r w:rsidR="004220AE" w:rsidRPr="00DA7677">
        <w:rPr>
          <w:b/>
          <w:bCs/>
          <w:color w:val="000000"/>
          <w:sz w:val="22"/>
          <w:szCs w:val="22"/>
          <w:lang w:eastAsia="ar-SA"/>
        </w:rPr>
        <w:t xml:space="preserve"> Гарантийные обязательства</w:t>
      </w:r>
      <w:r w:rsidRPr="00DA7677">
        <w:rPr>
          <w:b/>
          <w:bCs/>
          <w:color w:val="000000"/>
          <w:sz w:val="22"/>
          <w:szCs w:val="22"/>
          <w:lang w:eastAsia="ar-SA"/>
        </w:rPr>
        <w:t xml:space="preserve"> </w:t>
      </w:r>
    </w:p>
    <w:p w14:paraId="1EBAE80B" w14:textId="21BE3B03" w:rsidR="004220AE" w:rsidRPr="00DA7677" w:rsidRDefault="004220AE" w:rsidP="004220AE">
      <w:pPr>
        <w:suppressAutoHyphens/>
        <w:ind w:firstLine="709"/>
        <w:jc w:val="both"/>
        <w:rPr>
          <w:color w:val="000000"/>
          <w:sz w:val="22"/>
          <w:szCs w:val="22"/>
          <w:lang w:eastAsia="ar-SA"/>
        </w:rPr>
      </w:pPr>
      <w:r w:rsidRPr="00DA7677">
        <w:rPr>
          <w:color w:val="000000"/>
          <w:sz w:val="22"/>
          <w:szCs w:val="22"/>
          <w:lang w:eastAsia="ar-SA"/>
        </w:rPr>
        <w:t xml:space="preserve">6.1. Гарантийный срок на Товар и его сборку устанавливается в соответствии со сроком указанным заводом-изготовителем с момента получения товара Заказчиком по акту приема-передачи, но не менее </w:t>
      </w:r>
      <w:r w:rsidR="00B64C4C" w:rsidRPr="00DA7677">
        <w:rPr>
          <w:color w:val="000000"/>
          <w:sz w:val="22"/>
          <w:szCs w:val="22"/>
          <w:lang w:eastAsia="ar-SA"/>
        </w:rPr>
        <w:t>36</w:t>
      </w:r>
      <w:r w:rsidRPr="00DA7677">
        <w:rPr>
          <w:color w:val="000000"/>
          <w:sz w:val="22"/>
          <w:szCs w:val="22"/>
          <w:lang w:eastAsia="ar-SA"/>
        </w:rPr>
        <w:t xml:space="preserve"> месяцев или по пробегу не менее </w:t>
      </w:r>
      <w:r w:rsidR="001E2A38" w:rsidRPr="00DA7677">
        <w:rPr>
          <w:color w:val="000000"/>
          <w:sz w:val="22"/>
          <w:szCs w:val="22"/>
          <w:lang w:eastAsia="ar-SA"/>
        </w:rPr>
        <w:t>100</w:t>
      </w:r>
      <w:r w:rsidRPr="00DA7677">
        <w:rPr>
          <w:color w:val="000000"/>
          <w:sz w:val="22"/>
          <w:szCs w:val="22"/>
          <w:lang w:eastAsia="ar-SA"/>
        </w:rPr>
        <w:t xml:space="preserve"> 000 км, при условии точного соблюдения Заказчиком всех правил технической эксплуатации транспортного средства, указанных в руководстве по эксплуатации. </w:t>
      </w:r>
    </w:p>
    <w:p w14:paraId="0364ADC4" w14:textId="77777777" w:rsidR="004220AE" w:rsidRPr="00DA7677" w:rsidRDefault="004220AE" w:rsidP="004220AE">
      <w:pPr>
        <w:suppressAutoHyphens/>
        <w:ind w:firstLine="709"/>
        <w:jc w:val="both"/>
        <w:rPr>
          <w:color w:val="000000"/>
          <w:sz w:val="22"/>
          <w:szCs w:val="22"/>
          <w:lang w:eastAsia="ar-SA"/>
        </w:rPr>
      </w:pPr>
      <w:r w:rsidRPr="00DA7677">
        <w:rPr>
          <w:color w:val="000000"/>
          <w:sz w:val="22"/>
          <w:szCs w:val="22"/>
          <w:lang w:eastAsia="ar-SA"/>
        </w:rPr>
        <w:t>6.2. Срок гарантии на транспортное средство исчисляется с момента подписания товарных накладных по форме ТОРГ-12 и (или) Акта сдачи-приёмки Товара, при этом предоставление такой гарантии осуществляется вместе с товаром. В течении гарантийного срока поставщик обеспечивает за свой счет устранение и исправление недостатков, в том числе устранение дефектов.</w:t>
      </w:r>
    </w:p>
    <w:p w14:paraId="486ADB6B" w14:textId="77777777" w:rsidR="004220AE" w:rsidRPr="00DA7677" w:rsidRDefault="004220AE" w:rsidP="004220AE">
      <w:pPr>
        <w:suppressAutoHyphens/>
        <w:ind w:firstLine="709"/>
        <w:jc w:val="both"/>
        <w:rPr>
          <w:color w:val="000000"/>
          <w:sz w:val="22"/>
          <w:szCs w:val="22"/>
          <w:lang w:eastAsia="ar-SA"/>
        </w:rPr>
      </w:pPr>
      <w:r w:rsidRPr="00DA7677">
        <w:rPr>
          <w:color w:val="000000"/>
          <w:sz w:val="22"/>
          <w:szCs w:val="22"/>
          <w:lang w:eastAsia="ar-SA"/>
        </w:rPr>
        <w:t>6.3. Гарантийные обязательства исполняются в случае незамедлительного обращения к официальному дилеру и при предъявлении заказчиком неисправного автомобиля, а также свидетельства о регистрации и сервисной книжки на него с отметками, подтверждающими регулярное прохождение обязательного технического обслуживания у авторизованного дилера.</w:t>
      </w:r>
    </w:p>
    <w:p w14:paraId="46707FF2" w14:textId="77777777" w:rsidR="004220AE" w:rsidRPr="00DA7677" w:rsidRDefault="004220AE" w:rsidP="004220AE">
      <w:pPr>
        <w:suppressAutoHyphens/>
        <w:ind w:firstLine="709"/>
        <w:jc w:val="both"/>
        <w:rPr>
          <w:color w:val="000000"/>
          <w:sz w:val="22"/>
          <w:szCs w:val="22"/>
          <w:lang w:eastAsia="ar-SA"/>
        </w:rPr>
      </w:pPr>
      <w:r w:rsidRPr="00DA7677">
        <w:rPr>
          <w:color w:val="000000"/>
          <w:sz w:val="22"/>
          <w:szCs w:val="22"/>
          <w:lang w:eastAsia="ar-SA"/>
        </w:rPr>
        <w:t xml:space="preserve">6.4. Гарантийные обязательства включают ремонт или замену (при невозможности ремонта) неисправных деталей, узлов и агрегатов, имеющих производственные дефекты, а также бесплатное выполнение связанных с этим демонтажно-монтажных работ. </w:t>
      </w:r>
    </w:p>
    <w:p w14:paraId="64E94C37" w14:textId="77777777" w:rsidR="004220AE" w:rsidRPr="00DA7677" w:rsidRDefault="004220AE" w:rsidP="004220AE">
      <w:pPr>
        <w:suppressAutoHyphens/>
        <w:ind w:firstLine="709"/>
        <w:jc w:val="both"/>
        <w:rPr>
          <w:color w:val="000000"/>
          <w:sz w:val="22"/>
          <w:szCs w:val="22"/>
          <w:lang w:eastAsia="ar-SA"/>
        </w:rPr>
      </w:pPr>
      <w:r w:rsidRPr="00DA7677">
        <w:rPr>
          <w:color w:val="000000"/>
          <w:sz w:val="22"/>
          <w:szCs w:val="22"/>
          <w:lang w:eastAsia="ar-SA"/>
        </w:rPr>
        <w:t>6.5. Поставщик гарантирует, что поставляемый автомобиль отвечает требованиям Решения Комиссии Таможенного союза № 877 от 09.12.2011 г. «О принятии технического регламента Таможенного союза «О безопасности колесных транспортных средств».</w:t>
      </w:r>
    </w:p>
    <w:p w14:paraId="651DC9FF" w14:textId="77777777" w:rsidR="004220AE" w:rsidRPr="00DA7677" w:rsidRDefault="004220AE" w:rsidP="004220AE">
      <w:pPr>
        <w:suppressAutoHyphens/>
        <w:ind w:firstLine="709"/>
        <w:jc w:val="both"/>
        <w:rPr>
          <w:color w:val="000000"/>
          <w:sz w:val="22"/>
          <w:szCs w:val="22"/>
          <w:lang w:eastAsia="ar-SA"/>
        </w:rPr>
      </w:pPr>
      <w:r w:rsidRPr="00DA7677">
        <w:rPr>
          <w:color w:val="000000"/>
          <w:sz w:val="22"/>
          <w:szCs w:val="22"/>
          <w:lang w:eastAsia="ar-SA"/>
        </w:rPr>
        <w:t xml:space="preserve">6.6. В течение гарантийного срока поставщик обеспечивает за свой счет устранение и исправление недостатков. Дефектный Товар будет возвращен Поставщику за его счет в сроки, согласованные </w:t>
      </w:r>
      <w:r w:rsidRPr="00DA7677">
        <w:rPr>
          <w:color w:val="000000"/>
          <w:sz w:val="22"/>
          <w:szCs w:val="22"/>
          <w:lang w:eastAsia="ar-SA"/>
        </w:rPr>
        <w:lastRenderedPageBreak/>
        <w:t>Заказчиком и Поставщиком, Поставщик гарантирует, что поставляемый автомобиль отвечает требованиям Решения Комиссии Таможенного союза № 877 от 09.12.2011 «О принятии технического регламента Таможенного союза «О безопасности колесных транспортных средств».</w:t>
      </w:r>
    </w:p>
    <w:p w14:paraId="3C1FD603" w14:textId="42DB2AAE" w:rsidR="00660B8E" w:rsidRPr="00DA7677" w:rsidRDefault="004220AE" w:rsidP="004220AE">
      <w:pPr>
        <w:suppressAutoHyphens/>
        <w:ind w:firstLine="709"/>
        <w:jc w:val="both"/>
        <w:rPr>
          <w:b/>
          <w:bCs/>
          <w:color w:val="000000"/>
          <w:sz w:val="22"/>
          <w:szCs w:val="22"/>
          <w:lang w:eastAsia="ar-SA"/>
        </w:rPr>
      </w:pPr>
      <w:r w:rsidRPr="00DA7677">
        <w:rPr>
          <w:color w:val="000000"/>
          <w:sz w:val="22"/>
          <w:szCs w:val="22"/>
          <w:lang w:eastAsia="ar-SA"/>
        </w:rPr>
        <w:t xml:space="preserve">7. Требования к году (месяцу) изготовления товара: Год изготовления товара – </w:t>
      </w:r>
      <w:r w:rsidRPr="00DA7677">
        <w:rPr>
          <w:b/>
          <w:bCs/>
          <w:color w:val="000000"/>
          <w:sz w:val="22"/>
          <w:szCs w:val="22"/>
          <w:lang w:eastAsia="ar-SA"/>
        </w:rPr>
        <w:t>не ранее 2023 г.</w:t>
      </w:r>
    </w:p>
    <w:p w14:paraId="32576D0B" w14:textId="77777777" w:rsidR="00167518" w:rsidRPr="00DA7677" w:rsidRDefault="00167518" w:rsidP="003F0091">
      <w:pPr>
        <w:suppressAutoHyphens/>
        <w:spacing w:after="120"/>
        <w:rPr>
          <w:b/>
          <w:sz w:val="22"/>
          <w:szCs w:val="22"/>
          <w:lang w:eastAsia="ar-SA"/>
        </w:rPr>
      </w:pPr>
    </w:p>
    <w:p w14:paraId="2C621858" w14:textId="7BACE198" w:rsidR="00660B8E" w:rsidRPr="00DA7677" w:rsidRDefault="00660B8E" w:rsidP="004220AE">
      <w:pPr>
        <w:suppressAutoHyphens/>
        <w:spacing w:after="120"/>
        <w:jc w:val="center"/>
        <w:rPr>
          <w:b/>
          <w:sz w:val="22"/>
          <w:szCs w:val="22"/>
          <w:lang w:eastAsia="ar-SA"/>
        </w:rPr>
      </w:pPr>
      <w:r w:rsidRPr="00DA7677">
        <w:rPr>
          <w:b/>
          <w:sz w:val="22"/>
          <w:szCs w:val="22"/>
          <w:lang w:eastAsia="ar-SA"/>
        </w:rPr>
        <w:t>7. Ответственность сторон</w:t>
      </w:r>
    </w:p>
    <w:p w14:paraId="4A4CB272" w14:textId="77777777" w:rsidR="00660B8E" w:rsidRPr="00DA7677" w:rsidRDefault="00660B8E" w:rsidP="004220AE">
      <w:pPr>
        <w:numPr>
          <w:ilvl w:val="1"/>
          <w:numId w:val="29"/>
        </w:numPr>
        <w:tabs>
          <w:tab w:val="left" w:pos="851"/>
        </w:tabs>
        <w:suppressAutoHyphens/>
        <w:ind w:left="0" w:firstLine="709"/>
        <w:contextualSpacing/>
        <w:jc w:val="both"/>
        <w:rPr>
          <w:sz w:val="22"/>
          <w:szCs w:val="22"/>
          <w:lang w:eastAsia="ar-SA"/>
        </w:rPr>
      </w:pPr>
      <w:r w:rsidRPr="00DA7677">
        <w:rPr>
          <w:sz w:val="22"/>
          <w:szCs w:val="22"/>
          <w:lang w:eastAsia="ar-SA"/>
        </w:rPr>
        <w:t xml:space="preserve">Поставщик по требованию Заказчика своими силами и за свой счёт в срок, согласованный с Заказчиком, осуществляет замену товара ненадлежащего качества, восполняет недопоставку товара. </w:t>
      </w:r>
    </w:p>
    <w:p w14:paraId="7B66AE61" w14:textId="0021D237" w:rsidR="00660B8E" w:rsidRPr="00DA7677" w:rsidRDefault="00660B8E" w:rsidP="004220AE">
      <w:pPr>
        <w:numPr>
          <w:ilvl w:val="1"/>
          <w:numId w:val="29"/>
        </w:numPr>
        <w:tabs>
          <w:tab w:val="left" w:pos="851"/>
        </w:tabs>
        <w:suppressAutoHyphens/>
        <w:ind w:left="0" w:firstLine="709"/>
        <w:contextualSpacing/>
        <w:jc w:val="both"/>
        <w:rPr>
          <w:sz w:val="22"/>
          <w:szCs w:val="22"/>
          <w:lang w:eastAsia="ar-SA"/>
        </w:rPr>
      </w:pPr>
      <w:r w:rsidRPr="00DA7677">
        <w:rPr>
          <w:sz w:val="22"/>
          <w:szCs w:val="22"/>
          <w:lang w:eastAsia="ar-SA"/>
        </w:rPr>
        <w:t xml:space="preserve">  За просрочку исполнения обязательства </w:t>
      </w:r>
      <w:r w:rsidRPr="00DA7677">
        <w:rPr>
          <w:b/>
          <w:bCs/>
          <w:sz w:val="22"/>
          <w:szCs w:val="22"/>
          <w:lang w:eastAsia="ar-SA"/>
        </w:rPr>
        <w:t>Заказчиком</w:t>
      </w:r>
      <w:r w:rsidRPr="00DA7677">
        <w:rPr>
          <w:sz w:val="22"/>
          <w:szCs w:val="22"/>
          <w:lang w:eastAsia="ar-SA"/>
        </w:rPr>
        <w:t xml:space="preserve">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w:t>
      </w:r>
      <w:r w:rsidRPr="00DA7677">
        <w:rPr>
          <w:b/>
          <w:bCs/>
          <w:sz w:val="22"/>
          <w:szCs w:val="22"/>
          <w:lang w:eastAsia="ar-SA"/>
        </w:rPr>
        <w:t>1/300 ключевой ставки</w:t>
      </w:r>
      <w:r w:rsidRPr="00DA7677">
        <w:rPr>
          <w:sz w:val="22"/>
          <w:szCs w:val="22"/>
          <w:lang w:eastAsia="ar-SA"/>
        </w:rPr>
        <w:t xml:space="preserve"> ЦБ России на день уплаты. Конкретный размер неустойки (штраф, пени) или порядок ее расчёта должен быть указан в Договоре.</w:t>
      </w:r>
    </w:p>
    <w:p w14:paraId="04B3AC7F" w14:textId="391C21C6" w:rsidR="002E5284" w:rsidRPr="00DA7677" w:rsidRDefault="00912DF5" w:rsidP="00912DF5">
      <w:pPr>
        <w:numPr>
          <w:ilvl w:val="1"/>
          <w:numId w:val="29"/>
        </w:numPr>
        <w:tabs>
          <w:tab w:val="left" w:pos="851"/>
        </w:tabs>
        <w:suppressAutoHyphens/>
        <w:ind w:left="0" w:firstLine="709"/>
        <w:contextualSpacing/>
        <w:jc w:val="both"/>
        <w:rPr>
          <w:sz w:val="22"/>
          <w:szCs w:val="22"/>
          <w:lang w:eastAsia="ar-SA"/>
        </w:rPr>
      </w:pPr>
      <w:r w:rsidRPr="00DA7677">
        <w:rPr>
          <w:sz w:val="22"/>
          <w:szCs w:val="22"/>
          <w:lang w:eastAsia="ar-SA"/>
        </w:rPr>
        <w:t xml:space="preserve">  </w:t>
      </w:r>
      <w:r w:rsidR="002E5284" w:rsidRPr="00DA7677">
        <w:rPr>
          <w:sz w:val="22"/>
          <w:szCs w:val="22"/>
          <w:lang w:eastAsia="ar-SA"/>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определяется договором в порядке, установленном Положением о закупках, за каждый факт неисполнения заказчиком обязательства в размере:</w:t>
      </w:r>
    </w:p>
    <w:p w14:paraId="7BED46E5" w14:textId="77777777" w:rsidR="002E5284" w:rsidRPr="00DA7677" w:rsidRDefault="002E5284" w:rsidP="00912DF5">
      <w:pPr>
        <w:tabs>
          <w:tab w:val="left" w:pos="851"/>
        </w:tabs>
        <w:suppressAutoHyphens/>
        <w:ind w:firstLine="709"/>
        <w:contextualSpacing/>
        <w:jc w:val="both"/>
        <w:rPr>
          <w:b/>
          <w:bCs/>
          <w:sz w:val="22"/>
          <w:szCs w:val="22"/>
          <w:lang w:eastAsia="ar-SA"/>
        </w:rPr>
      </w:pPr>
      <w:r w:rsidRPr="00DA7677">
        <w:rPr>
          <w:b/>
          <w:bCs/>
          <w:sz w:val="22"/>
          <w:szCs w:val="22"/>
          <w:lang w:eastAsia="ar-SA"/>
        </w:rPr>
        <w:t>1000 рублей, если цена договора не превышает 3 млн. рублей (включительно);</w:t>
      </w:r>
    </w:p>
    <w:p w14:paraId="2C8A352A" w14:textId="58C5B953" w:rsidR="002E5284" w:rsidRPr="00DA7677" w:rsidRDefault="002E5284" w:rsidP="00912DF5">
      <w:pPr>
        <w:tabs>
          <w:tab w:val="left" w:pos="851"/>
        </w:tabs>
        <w:suppressAutoHyphens/>
        <w:ind w:firstLine="709"/>
        <w:contextualSpacing/>
        <w:jc w:val="both"/>
        <w:rPr>
          <w:b/>
          <w:bCs/>
          <w:sz w:val="22"/>
          <w:szCs w:val="22"/>
          <w:lang w:eastAsia="ar-SA"/>
        </w:rPr>
      </w:pPr>
      <w:r w:rsidRPr="00DA7677">
        <w:rPr>
          <w:b/>
          <w:bCs/>
          <w:sz w:val="22"/>
          <w:szCs w:val="22"/>
          <w:lang w:eastAsia="ar-SA"/>
        </w:rPr>
        <w:t>5000 рублей, если цена договора составляет от 3 млн. рублей до 50 млн. рублей (включительно);</w:t>
      </w:r>
    </w:p>
    <w:p w14:paraId="2D3CBFD1" w14:textId="77777777" w:rsidR="00660B8E" w:rsidRPr="00DA7677" w:rsidRDefault="00660B8E" w:rsidP="004220AE">
      <w:pPr>
        <w:tabs>
          <w:tab w:val="left" w:pos="851"/>
        </w:tabs>
        <w:suppressAutoHyphens/>
        <w:ind w:firstLine="851"/>
        <w:jc w:val="both"/>
        <w:rPr>
          <w:sz w:val="22"/>
          <w:szCs w:val="22"/>
          <w:lang w:eastAsia="ar-SA"/>
        </w:rPr>
      </w:pPr>
      <w:r w:rsidRPr="00DA7677">
        <w:rPr>
          <w:sz w:val="22"/>
          <w:szCs w:val="22"/>
          <w:lang w:eastAsia="ar-SA"/>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по вине Поставщика или третьих лиц.</w:t>
      </w:r>
    </w:p>
    <w:p w14:paraId="0E978314" w14:textId="62C94970" w:rsidR="00660B8E" w:rsidRPr="00DA7677" w:rsidRDefault="00660B8E" w:rsidP="004220AE">
      <w:pPr>
        <w:numPr>
          <w:ilvl w:val="1"/>
          <w:numId w:val="29"/>
        </w:numPr>
        <w:tabs>
          <w:tab w:val="left" w:pos="851"/>
        </w:tabs>
        <w:suppressAutoHyphens/>
        <w:ind w:left="0" w:firstLine="709"/>
        <w:jc w:val="both"/>
        <w:rPr>
          <w:sz w:val="22"/>
          <w:szCs w:val="22"/>
          <w:lang w:eastAsia="ar-SA"/>
        </w:rPr>
      </w:pPr>
      <w:r w:rsidRPr="00DA7677">
        <w:rPr>
          <w:sz w:val="22"/>
          <w:szCs w:val="22"/>
          <w:lang w:eastAsia="ar-SA"/>
        </w:rPr>
        <w:t xml:space="preserve"> Если </w:t>
      </w:r>
      <w:r w:rsidRPr="00DA7677">
        <w:rPr>
          <w:b/>
          <w:bCs/>
          <w:sz w:val="22"/>
          <w:szCs w:val="22"/>
          <w:lang w:eastAsia="ar-SA"/>
        </w:rPr>
        <w:t>Поставщиком</w:t>
      </w:r>
      <w:r w:rsidRPr="00DA7677">
        <w:rPr>
          <w:sz w:val="22"/>
          <w:szCs w:val="22"/>
          <w:lang w:eastAsia="ar-SA"/>
        </w:rPr>
        <w:t xml:space="preserve"> просрочено исполнение обязательства либо это обязательство ненадлежащим образом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днём истечения срока его исполнения, установленного Договором. Размер неустойки должен составлять </w:t>
      </w:r>
      <w:r w:rsidRPr="00DA7677">
        <w:rPr>
          <w:b/>
          <w:bCs/>
          <w:sz w:val="22"/>
          <w:szCs w:val="22"/>
          <w:lang w:eastAsia="ar-SA"/>
        </w:rPr>
        <w:t>1/300 ключевой ставки</w:t>
      </w:r>
      <w:r w:rsidRPr="00DA7677">
        <w:rPr>
          <w:sz w:val="22"/>
          <w:szCs w:val="22"/>
          <w:lang w:eastAsia="ar-SA"/>
        </w:rPr>
        <w:t xml:space="preserve"> ЦБ России на день уплаты неустойки (штрафа, пеней). </w:t>
      </w:r>
    </w:p>
    <w:p w14:paraId="36AA2848" w14:textId="77777777" w:rsidR="00912DF5" w:rsidRPr="00DA7677" w:rsidRDefault="00912DF5" w:rsidP="00912DF5">
      <w:pPr>
        <w:numPr>
          <w:ilvl w:val="1"/>
          <w:numId w:val="29"/>
        </w:numPr>
        <w:tabs>
          <w:tab w:val="left" w:pos="851"/>
        </w:tabs>
        <w:suppressAutoHyphens/>
        <w:ind w:left="0" w:firstLine="709"/>
        <w:jc w:val="both"/>
        <w:rPr>
          <w:sz w:val="22"/>
          <w:szCs w:val="22"/>
          <w:lang w:eastAsia="ar-SA"/>
        </w:rPr>
      </w:pPr>
      <w:r w:rsidRPr="00DA7677">
        <w:rPr>
          <w:sz w:val="22"/>
          <w:szCs w:val="22"/>
          <w:lang w:eastAsia="ar-SA"/>
        </w:rPr>
        <w:t>Штрафы начисляются за каждый факт неисполнения или ненадлежащего исполнения поставщиком (подрядчиком, исполнителем) обязательств, в том числе гарантийных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устанавливается договором в порядке, установленном Положением о закупках,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14:paraId="38D82FD1" w14:textId="77777777" w:rsidR="00912DF5" w:rsidRPr="00DA7677" w:rsidRDefault="00912DF5" w:rsidP="00912DF5">
      <w:pPr>
        <w:tabs>
          <w:tab w:val="left" w:pos="851"/>
        </w:tabs>
        <w:suppressAutoHyphens/>
        <w:ind w:firstLine="709"/>
        <w:jc w:val="both"/>
        <w:rPr>
          <w:b/>
          <w:bCs/>
          <w:sz w:val="22"/>
          <w:szCs w:val="22"/>
          <w:lang w:eastAsia="ar-SA"/>
        </w:rPr>
      </w:pPr>
      <w:r w:rsidRPr="00DA7677">
        <w:rPr>
          <w:b/>
          <w:bCs/>
          <w:sz w:val="22"/>
          <w:szCs w:val="22"/>
          <w:lang w:eastAsia="ar-SA"/>
        </w:rPr>
        <w:t>10 процентов цены договора (этапа) в случае, если цена договора (этапа) не превышает 3 млн. рублей;</w:t>
      </w:r>
    </w:p>
    <w:p w14:paraId="5F5046E7" w14:textId="25BCED2D" w:rsidR="00947B40" w:rsidRPr="00DA7677" w:rsidRDefault="00912DF5" w:rsidP="00947B40">
      <w:pPr>
        <w:tabs>
          <w:tab w:val="left" w:pos="851"/>
        </w:tabs>
        <w:suppressAutoHyphens/>
        <w:ind w:firstLine="709"/>
        <w:jc w:val="both"/>
        <w:rPr>
          <w:b/>
          <w:bCs/>
          <w:sz w:val="22"/>
          <w:szCs w:val="22"/>
          <w:lang w:eastAsia="ar-SA"/>
        </w:rPr>
      </w:pPr>
      <w:r w:rsidRPr="00DA7677">
        <w:rPr>
          <w:b/>
          <w:bCs/>
          <w:sz w:val="22"/>
          <w:szCs w:val="22"/>
          <w:lang w:eastAsia="ar-SA"/>
        </w:rPr>
        <w:t>5 процентов цены договора (этапа) в случае, если цена договора (этапа) составляет от 3 млн. рублей до 50 млн. рублей (включительно);</w:t>
      </w:r>
    </w:p>
    <w:p w14:paraId="658C5B0C" w14:textId="77777777" w:rsidR="00660B8E" w:rsidRPr="00DA7677" w:rsidRDefault="00660B8E" w:rsidP="004220AE">
      <w:pPr>
        <w:tabs>
          <w:tab w:val="left" w:pos="851"/>
        </w:tabs>
        <w:suppressAutoHyphens/>
        <w:ind w:firstLine="993"/>
        <w:jc w:val="both"/>
        <w:rPr>
          <w:sz w:val="22"/>
          <w:szCs w:val="22"/>
          <w:lang w:eastAsia="ar-SA"/>
        </w:rPr>
      </w:pPr>
      <w:r w:rsidRPr="00DA7677">
        <w:rPr>
          <w:sz w:val="22"/>
          <w:szCs w:val="22"/>
          <w:lang w:eastAsia="ar-SA"/>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по вине Заказчика или третьих лиц.</w:t>
      </w:r>
    </w:p>
    <w:p w14:paraId="6B954687" w14:textId="77777777" w:rsidR="00947B40" w:rsidRPr="00DA7677" w:rsidRDefault="00947B40" w:rsidP="00947B40">
      <w:pPr>
        <w:numPr>
          <w:ilvl w:val="1"/>
          <w:numId w:val="29"/>
        </w:numPr>
        <w:tabs>
          <w:tab w:val="left" w:pos="851"/>
        </w:tabs>
        <w:suppressAutoHyphens/>
        <w:ind w:left="0" w:firstLine="709"/>
        <w:jc w:val="both"/>
        <w:rPr>
          <w:sz w:val="22"/>
          <w:szCs w:val="22"/>
          <w:lang w:eastAsia="ar-SA"/>
        </w:rPr>
      </w:pPr>
      <w:r w:rsidRPr="00DA7677">
        <w:rPr>
          <w:sz w:val="22"/>
          <w:szCs w:val="22"/>
          <w:lang w:eastAsia="ar-SA"/>
        </w:rPr>
        <w:t xml:space="preserve">За каждый факт неисполнения или ненадлежащего исполнения 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 </w:t>
      </w:r>
    </w:p>
    <w:p w14:paraId="58BFA366" w14:textId="77777777" w:rsidR="00947B40" w:rsidRPr="00DA7677" w:rsidRDefault="00947B40" w:rsidP="00947B40">
      <w:pPr>
        <w:tabs>
          <w:tab w:val="left" w:pos="851"/>
        </w:tabs>
        <w:suppressAutoHyphens/>
        <w:ind w:firstLine="709"/>
        <w:jc w:val="both"/>
        <w:rPr>
          <w:b/>
          <w:bCs/>
          <w:sz w:val="22"/>
          <w:szCs w:val="22"/>
          <w:lang w:eastAsia="ar-SA"/>
        </w:rPr>
      </w:pPr>
      <w:r w:rsidRPr="00DA7677">
        <w:rPr>
          <w:b/>
          <w:bCs/>
          <w:sz w:val="22"/>
          <w:szCs w:val="22"/>
          <w:lang w:eastAsia="ar-SA"/>
        </w:rPr>
        <w:t xml:space="preserve">1000 рублей, если цена договора не превышает 3 млн. рублей; </w:t>
      </w:r>
    </w:p>
    <w:p w14:paraId="47BE1F5F" w14:textId="4AEC71B8" w:rsidR="00947B40" w:rsidRPr="00DA7677" w:rsidRDefault="00947B40" w:rsidP="00947B40">
      <w:pPr>
        <w:tabs>
          <w:tab w:val="left" w:pos="851"/>
        </w:tabs>
        <w:suppressAutoHyphens/>
        <w:ind w:firstLine="709"/>
        <w:jc w:val="both"/>
        <w:rPr>
          <w:b/>
          <w:bCs/>
          <w:sz w:val="22"/>
          <w:szCs w:val="22"/>
          <w:lang w:eastAsia="ar-SA"/>
        </w:rPr>
      </w:pPr>
      <w:r w:rsidRPr="00DA7677">
        <w:rPr>
          <w:b/>
          <w:bCs/>
          <w:sz w:val="22"/>
          <w:szCs w:val="22"/>
          <w:lang w:eastAsia="ar-SA"/>
        </w:rPr>
        <w:t>5000 рублей, если цена договора составляет от 3 млн. рублей до 50 млн. рублей (включительно);</w:t>
      </w:r>
    </w:p>
    <w:p w14:paraId="548DD1D2" w14:textId="5BE3A858" w:rsidR="00660B8E" w:rsidRPr="00DA7677" w:rsidRDefault="00660B8E" w:rsidP="004220AE">
      <w:pPr>
        <w:numPr>
          <w:ilvl w:val="1"/>
          <w:numId w:val="29"/>
        </w:numPr>
        <w:tabs>
          <w:tab w:val="left" w:pos="851"/>
        </w:tabs>
        <w:suppressAutoHyphens/>
        <w:ind w:left="0" w:firstLine="709"/>
        <w:jc w:val="both"/>
        <w:rPr>
          <w:sz w:val="22"/>
          <w:szCs w:val="22"/>
          <w:lang w:eastAsia="ar-SA"/>
        </w:rPr>
      </w:pPr>
      <w:r w:rsidRPr="00DA7677">
        <w:rPr>
          <w:sz w:val="22"/>
          <w:szCs w:val="22"/>
          <w:lang w:eastAsia="ar-SA"/>
        </w:rPr>
        <w:t>Применение штрафных санкций не освобождает стороны от выполнения принятых обязательств.</w:t>
      </w:r>
    </w:p>
    <w:p w14:paraId="5FB745CC" w14:textId="77777777" w:rsidR="00660B8E" w:rsidRPr="00DA7677" w:rsidRDefault="00660B8E" w:rsidP="004220AE">
      <w:pPr>
        <w:numPr>
          <w:ilvl w:val="1"/>
          <w:numId w:val="29"/>
        </w:numPr>
        <w:tabs>
          <w:tab w:val="left" w:pos="851"/>
        </w:tabs>
        <w:suppressAutoHyphens/>
        <w:ind w:left="0" w:firstLine="709"/>
        <w:jc w:val="both"/>
        <w:rPr>
          <w:sz w:val="22"/>
          <w:szCs w:val="22"/>
          <w:lang w:eastAsia="ar-SA"/>
        </w:rPr>
      </w:pPr>
      <w:r w:rsidRPr="00DA7677">
        <w:rPr>
          <w:sz w:val="22"/>
          <w:szCs w:val="22"/>
          <w:lang w:eastAsia="ar-SA"/>
        </w:rPr>
        <w:t>В случае нарушения Поставщиком любого из условий настоящего Договора Заказчик имеет право прекратить финансирование и потребовать расторжения Договора в судебном порядке, либо по соглашению сторон.</w:t>
      </w:r>
    </w:p>
    <w:p w14:paraId="14FD7B27" w14:textId="77777777" w:rsidR="00660B8E" w:rsidRPr="00DA7677" w:rsidRDefault="00660B8E" w:rsidP="004220AE">
      <w:pPr>
        <w:numPr>
          <w:ilvl w:val="1"/>
          <w:numId w:val="29"/>
        </w:numPr>
        <w:tabs>
          <w:tab w:val="left" w:pos="851"/>
        </w:tabs>
        <w:suppressAutoHyphens/>
        <w:ind w:left="0" w:firstLine="709"/>
        <w:jc w:val="both"/>
        <w:rPr>
          <w:sz w:val="22"/>
          <w:szCs w:val="22"/>
          <w:lang w:eastAsia="ar-SA"/>
        </w:rPr>
      </w:pPr>
      <w:r w:rsidRPr="00DA7677">
        <w:rPr>
          <w:sz w:val="22"/>
          <w:szCs w:val="22"/>
          <w:lang w:eastAsia="ar-SA"/>
        </w:rPr>
        <w:t xml:space="preserve"> Убытки, возникшие вследствие неисполнения, либо ненадлежащего исполнения Сторонами обязательств по договору, возмещаются в объеме и порядке, предусмотренном законодательством РФ.</w:t>
      </w:r>
    </w:p>
    <w:p w14:paraId="5B6A4B0D" w14:textId="77777777" w:rsidR="00660B8E" w:rsidRPr="00DA7677" w:rsidRDefault="00660B8E" w:rsidP="004220AE">
      <w:pPr>
        <w:numPr>
          <w:ilvl w:val="1"/>
          <w:numId w:val="29"/>
        </w:numPr>
        <w:tabs>
          <w:tab w:val="left" w:pos="851"/>
        </w:tabs>
        <w:suppressAutoHyphens/>
        <w:ind w:left="0" w:firstLine="709"/>
        <w:jc w:val="both"/>
        <w:rPr>
          <w:sz w:val="22"/>
          <w:szCs w:val="22"/>
          <w:lang w:eastAsia="ar-SA"/>
        </w:rPr>
      </w:pPr>
      <w:r w:rsidRPr="00DA7677">
        <w:rPr>
          <w:sz w:val="22"/>
          <w:szCs w:val="22"/>
          <w:lang w:eastAsia="ar-SA"/>
        </w:rPr>
        <w:lastRenderedPageBreak/>
        <w:t>В случае неисполнения или ненадлежащего исполнения Договора Стороны несут ответственность в соответствии с действующим законодательством РФ.</w:t>
      </w:r>
    </w:p>
    <w:p w14:paraId="17CE214B" w14:textId="77777777" w:rsidR="00660B8E" w:rsidRPr="00DA7677" w:rsidRDefault="00660B8E" w:rsidP="004220AE">
      <w:pPr>
        <w:tabs>
          <w:tab w:val="left" w:pos="993"/>
        </w:tabs>
        <w:suppressAutoHyphens/>
        <w:autoSpaceDE w:val="0"/>
        <w:autoSpaceDN w:val="0"/>
        <w:adjustRightInd w:val="0"/>
        <w:contextualSpacing/>
        <w:jc w:val="both"/>
        <w:rPr>
          <w:sz w:val="22"/>
          <w:szCs w:val="22"/>
          <w:lang w:eastAsia="ar-SA"/>
        </w:rPr>
      </w:pPr>
      <w:r w:rsidRPr="00DA7677">
        <w:rPr>
          <w:sz w:val="22"/>
          <w:szCs w:val="22"/>
          <w:lang w:eastAsia="ar-SA"/>
        </w:rPr>
        <w:t xml:space="preserve">            7.8. </w:t>
      </w:r>
      <w:r w:rsidRPr="00DA7677">
        <w:rPr>
          <w:sz w:val="22"/>
          <w:szCs w:val="22"/>
          <w:lang w:eastAsia="ar-SA"/>
        </w:rPr>
        <w:tab/>
        <w:t>За поставку некачественного и (или) некомплектного товара Заказчик, помимо требования о замене и доукомплектовании товара, вправе требовать от Поставщика уплаты штрафа в размере 3 (трех) процентов от стоимости такого товара.</w:t>
      </w:r>
    </w:p>
    <w:p w14:paraId="59DFFF7B" w14:textId="77777777" w:rsidR="00660B8E" w:rsidRPr="00DA7677" w:rsidRDefault="00660B8E" w:rsidP="004220AE">
      <w:pPr>
        <w:tabs>
          <w:tab w:val="left" w:pos="993"/>
        </w:tabs>
        <w:suppressAutoHyphens/>
        <w:autoSpaceDE w:val="0"/>
        <w:autoSpaceDN w:val="0"/>
        <w:adjustRightInd w:val="0"/>
        <w:contextualSpacing/>
        <w:jc w:val="both"/>
        <w:rPr>
          <w:sz w:val="22"/>
          <w:szCs w:val="22"/>
          <w:lang w:eastAsia="ar-SA"/>
        </w:rPr>
      </w:pPr>
      <w:r w:rsidRPr="00DA7677">
        <w:rPr>
          <w:sz w:val="22"/>
          <w:szCs w:val="22"/>
          <w:lang w:eastAsia="ar-SA"/>
        </w:rPr>
        <w:t xml:space="preserve">            7.9.    Утрата или повреждение товара, подлежащего поставке по Договору, до момента приемки Заказчиком является неисполнением со стороны Поставщика.</w:t>
      </w:r>
    </w:p>
    <w:p w14:paraId="0158E53C" w14:textId="77777777" w:rsidR="00660B8E" w:rsidRPr="00DA7677" w:rsidRDefault="00660B8E" w:rsidP="004220AE">
      <w:pPr>
        <w:numPr>
          <w:ilvl w:val="1"/>
          <w:numId w:val="30"/>
        </w:numPr>
        <w:tabs>
          <w:tab w:val="left" w:pos="709"/>
        </w:tabs>
        <w:suppressAutoHyphens/>
        <w:autoSpaceDE w:val="0"/>
        <w:autoSpaceDN w:val="0"/>
        <w:adjustRightInd w:val="0"/>
        <w:ind w:left="0" w:firstLine="709"/>
        <w:contextualSpacing/>
        <w:jc w:val="both"/>
        <w:rPr>
          <w:sz w:val="22"/>
          <w:szCs w:val="22"/>
          <w:lang w:eastAsia="ar-SA"/>
        </w:rPr>
      </w:pPr>
      <w:r w:rsidRPr="00DA7677">
        <w:rPr>
          <w:sz w:val="22"/>
          <w:szCs w:val="22"/>
          <w:lang w:eastAsia="ar-SA"/>
        </w:rPr>
        <w:t xml:space="preserve">     Передача товара в отсутствие необходимой технической документации и принадлежностей является ненадлежащим исполнением со стороны Поставщика.</w:t>
      </w:r>
    </w:p>
    <w:p w14:paraId="4A5ED037" w14:textId="1123B45D" w:rsidR="00660B8E" w:rsidRPr="00DA7677" w:rsidRDefault="00660B8E" w:rsidP="004220AE">
      <w:pPr>
        <w:suppressAutoHyphens/>
        <w:autoSpaceDE w:val="0"/>
        <w:autoSpaceDN w:val="0"/>
        <w:adjustRightInd w:val="0"/>
        <w:ind w:firstLine="709"/>
        <w:jc w:val="both"/>
        <w:rPr>
          <w:sz w:val="22"/>
          <w:szCs w:val="22"/>
          <w:lang w:eastAsia="ar-SA"/>
        </w:rPr>
      </w:pPr>
      <w:r w:rsidRPr="00DA7677">
        <w:rPr>
          <w:sz w:val="22"/>
          <w:szCs w:val="22"/>
          <w:lang w:eastAsia="ar-SA"/>
        </w:rPr>
        <w:t>7.11.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21CB1DBE" w14:textId="775088CE" w:rsidR="00034A19" w:rsidRPr="00DA7677" w:rsidRDefault="000D0FED" w:rsidP="004220AE">
      <w:pPr>
        <w:suppressAutoHyphens/>
        <w:autoSpaceDE w:val="0"/>
        <w:autoSpaceDN w:val="0"/>
        <w:adjustRightInd w:val="0"/>
        <w:ind w:firstLine="709"/>
        <w:jc w:val="both"/>
        <w:rPr>
          <w:sz w:val="22"/>
          <w:szCs w:val="22"/>
          <w:lang w:eastAsia="ar-SA"/>
        </w:rPr>
      </w:pPr>
      <w:r w:rsidRPr="00DA7677">
        <w:rPr>
          <w:sz w:val="22"/>
          <w:szCs w:val="22"/>
          <w:lang w:eastAsia="ar-SA"/>
        </w:rPr>
        <w:t>7.12. В случае неисполнения или ненадлежащего исполнения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14:paraId="2B3FBD31" w14:textId="77777777" w:rsidR="00660B8E" w:rsidRPr="00DA7677" w:rsidRDefault="00660B8E" w:rsidP="004220AE">
      <w:pPr>
        <w:tabs>
          <w:tab w:val="left" w:pos="426"/>
          <w:tab w:val="num" w:pos="540"/>
        </w:tabs>
        <w:suppressAutoHyphens/>
        <w:ind w:firstLine="709"/>
        <w:jc w:val="center"/>
        <w:rPr>
          <w:b/>
          <w:sz w:val="22"/>
          <w:szCs w:val="22"/>
          <w:lang w:eastAsia="ar-SA"/>
        </w:rPr>
      </w:pPr>
    </w:p>
    <w:p w14:paraId="4749CA61" w14:textId="77777777" w:rsidR="00660B8E" w:rsidRPr="00DA7677" w:rsidRDefault="00660B8E" w:rsidP="004220AE">
      <w:pPr>
        <w:tabs>
          <w:tab w:val="left" w:pos="426"/>
          <w:tab w:val="num" w:pos="540"/>
        </w:tabs>
        <w:suppressAutoHyphens/>
        <w:spacing w:after="120"/>
        <w:ind w:firstLine="454"/>
        <w:jc w:val="center"/>
        <w:rPr>
          <w:b/>
          <w:sz w:val="22"/>
          <w:szCs w:val="22"/>
          <w:lang w:eastAsia="ar-SA"/>
        </w:rPr>
      </w:pPr>
      <w:r w:rsidRPr="00DA7677">
        <w:rPr>
          <w:b/>
          <w:sz w:val="22"/>
          <w:szCs w:val="22"/>
          <w:lang w:eastAsia="ar-SA"/>
        </w:rPr>
        <w:t>8. Порядок рассмотрения споров</w:t>
      </w:r>
    </w:p>
    <w:p w14:paraId="74E5D350" w14:textId="77777777" w:rsidR="00660B8E" w:rsidRPr="00DA7677" w:rsidRDefault="00660B8E" w:rsidP="004220AE">
      <w:pPr>
        <w:tabs>
          <w:tab w:val="num" w:pos="-27"/>
          <w:tab w:val="left" w:pos="426"/>
          <w:tab w:val="num" w:pos="540"/>
          <w:tab w:val="left" w:pos="720"/>
          <w:tab w:val="left" w:pos="900"/>
        </w:tabs>
        <w:suppressAutoHyphens/>
        <w:ind w:firstLine="709"/>
        <w:jc w:val="both"/>
        <w:rPr>
          <w:sz w:val="22"/>
          <w:szCs w:val="22"/>
          <w:lang w:eastAsia="ar-SA"/>
        </w:rPr>
      </w:pPr>
      <w:r w:rsidRPr="00DA7677">
        <w:rPr>
          <w:sz w:val="22"/>
          <w:szCs w:val="22"/>
          <w:lang w:eastAsia="ar-SA"/>
        </w:rPr>
        <w:t xml:space="preserve">8.1. </w:t>
      </w:r>
      <w:r w:rsidRPr="00DA7677">
        <w:rPr>
          <w:color w:val="000000"/>
          <w:spacing w:val="-1"/>
          <w:sz w:val="22"/>
          <w:szCs w:val="22"/>
          <w:lang w:eastAsia="ar-SA"/>
        </w:rPr>
        <w:t xml:space="preserve">Стороны принимают все меры к тому, чтобы любые спорные вопросы, разногласия либо </w:t>
      </w:r>
      <w:r w:rsidRPr="00DA7677">
        <w:rPr>
          <w:color w:val="000000"/>
          <w:sz w:val="22"/>
          <w:szCs w:val="22"/>
          <w:lang w:eastAsia="ar-SA"/>
        </w:rPr>
        <w:t xml:space="preserve">претензии, касающиеся исполнения Договора, были урегулированы путем </w:t>
      </w:r>
      <w:r w:rsidRPr="00DA7677">
        <w:rPr>
          <w:color w:val="000000"/>
          <w:spacing w:val="-4"/>
          <w:sz w:val="22"/>
          <w:szCs w:val="22"/>
          <w:lang w:eastAsia="ar-SA"/>
        </w:rPr>
        <w:t>переговоров. В случае направления претензии, Сторона, получившая претензию, обязана ответить на нее в течение 10 (десяти) рабочих дней.</w:t>
      </w:r>
    </w:p>
    <w:p w14:paraId="06EAA4CF" w14:textId="0651C95D" w:rsidR="00660B8E" w:rsidRPr="00DA7677" w:rsidRDefault="00660B8E" w:rsidP="00167518">
      <w:pPr>
        <w:tabs>
          <w:tab w:val="left" w:pos="426"/>
          <w:tab w:val="num" w:pos="540"/>
        </w:tabs>
        <w:suppressAutoHyphens/>
        <w:ind w:firstLine="709"/>
        <w:jc w:val="both"/>
        <w:rPr>
          <w:b/>
          <w:bCs/>
          <w:color w:val="000000"/>
          <w:spacing w:val="-1"/>
          <w:sz w:val="22"/>
          <w:szCs w:val="22"/>
          <w:lang w:eastAsia="ar-SA"/>
        </w:rPr>
      </w:pPr>
      <w:r w:rsidRPr="00DA7677">
        <w:rPr>
          <w:sz w:val="22"/>
          <w:szCs w:val="22"/>
          <w:lang w:eastAsia="ar-SA"/>
        </w:rPr>
        <w:t xml:space="preserve">8.2. </w:t>
      </w:r>
      <w:r w:rsidRPr="00DA7677">
        <w:rPr>
          <w:color w:val="000000"/>
          <w:spacing w:val="4"/>
          <w:sz w:val="22"/>
          <w:szCs w:val="22"/>
          <w:lang w:eastAsia="ar-SA"/>
        </w:rPr>
        <w:t xml:space="preserve">В случае невозможности разрешения разногласий путем переговоров или в претензионном порядке они подлежат </w:t>
      </w:r>
      <w:r w:rsidRPr="00DA7677">
        <w:rPr>
          <w:color w:val="000000"/>
          <w:spacing w:val="-1"/>
          <w:sz w:val="22"/>
          <w:szCs w:val="22"/>
          <w:lang w:eastAsia="ar-SA"/>
        </w:rPr>
        <w:t>рассмотрению в</w:t>
      </w:r>
      <w:r w:rsidR="00E4136C" w:rsidRPr="00DA7677">
        <w:rPr>
          <w:sz w:val="22"/>
          <w:szCs w:val="22"/>
        </w:rPr>
        <w:t xml:space="preserve"> </w:t>
      </w:r>
      <w:r w:rsidR="00E4136C" w:rsidRPr="00DA7677">
        <w:rPr>
          <w:b/>
          <w:bCs/>
          <w:color w:val="000000"/>
          <w:spacing w:val="-1"/>
          <w:sz w:val="22"/>
          <w:szCs w:val="22"/>
          <w:lang w:eastAsia="ar-SA"/>
        </w:rPr>
        <w:t xml:space="preserve">Арбитражном суде </w:t>
      </w:r>
      <w:r w:rsidR="00B64C4C" w:rsidRPr="00DA7677">
        <w:rPr>
          <w:b/>
          <w:bCs/>
          <w:color w:val="000000"/>
          <w:spacing w:val="-1"/>
          <w:sz w:val="22"/>
          <w:szCs w:val="22"/>
          <w:lang w:eastAsia="ar-SA"/>
        </w:rPr>
        <w:t>Республик</w:t>
      </w:r>
      <w:r w:rsidR="00AA027B" w:rsidRPr="00DA7677">
        <w:rPr>
          <w:b/>
          <w:bCs/>
          <w:color w:val="000000"/>
          <w:spacing w:val="-1"/>
          <w:sz w:val="22"/>
          <w:szCs w:val="22"/>
          <w:lang w:eastAsia="ar-SA"/>
        </w:rPr>
        <w:t>и Башкортостан.</w:t>
      </w:r>
    </w:p>
    <w:p w14:paraId="6A293F68" w14:textId="77777777" w:rsidR="00B64C4C" w:rsidRPr="00DA7677" w:rsidRDefault="00B64C4C" w:rsidP="00167518">
      <w:pPr>
        <w:tabs>
          <w:tab w:val="left" w:pos="426"/>
          <w:tab w:val="num" w:pos="540"/>
        </w:tabs>
        <w:suppressAutoHyphens/>
        <w:ind w:firstLine="709"/>
        <w:jc w:val="both"/>
        <w:rPr>
          <w:b/>
          <w:bCs/>
          <w:spacing w:val="-1"/>
          <w:sz w:val="22"/>
          <w:szCs w:val="22"/>
          <w:lang w:eastAsia="ar-SA"/>
        </w:rPr>
      </w:pPr>
    </w:p>
    <w:p w14:paraId="72C13B83" w14:textId="77777777" w:rsidR="00660B8E" w:rsidRPr="00DA7677" w:rsidRDefault="00660B8E" w:rsidP="004220AE">
      <w:pPr>
        <w:tabs>
          <w:tab w:val="left" w:pos="2160"/>
        </w:tabs>
        <w:suppressAutoHyphens/>
        <w:spacing w:after="120"/>
        <w:ind w:firstLine="709"/>
        <w:jc w:val="center"/>
        <w:outlineLvl w:val="2"/>
        <w:rPr>
          <w:sz w:val="22"/>
          <w:szCs w:val="22"/>
          <w:lang w:eastAsia="ar-SA"/>
        </w:rPr>
      </w:pPr>
      <w:r w:rsidRPr="00DA7677">
        <w:rPr>
          <w:b/>
          <w:bCs/>
          <w:sz w:val="22"/>
          <w:szCs w:val="22"/>
          <w:lang w:eastAsia="ar-SA"/>
        </w:rPr>
        <w:t>9. Обстоятельства непреодолимой силы</w:t>
      </w:r>
    </w:p>
    <w:p w14:paraId="7A151822" w14:textId="77777777" w:rsidR="00660B8E" w:rsidRPr="00DA7677" w:rsidRDefault="00660B8E" w:rsidP="004220AE">
      <w:pPr>
        <w:tabs>
          <w:tab w:val="left" w:pos="426"/>
        </w:tabs>
        <w:suppressAutoHyphens/>
        <w:ind w:firstLine="709"/>
        <w:jc w:val="both"/>
        <w:rPr>
          <w:spacing w:val="-1"/>
          <w:sz w:val="22"/>
          <w:szCs w:val="22"/>
          <w:lang w:eastAsia="ar-SA"/>
        </w:rPr>
      </w:pPr>
      <w:r w:rsidRPr="00DA7677">
        <w:rPr>
          <w:spacing w:val="-1"/>
          <w:sz w:val="22"/>
          <w:szCs w:val="22"/>
          <w:lang w:eastAsia="ar-SA"/>
        </w:rPr>
        <w:t>9.1.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изменений законодательства, препятствующих надлежащему исполнению обязательств по Договору,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164BC0D2" w14:textId="77777777" w:rsidR="00660B8E" w:rsidRPr="00DA7677" w:rsidRDefault="00660B8E" w:rsidP="004220AE">
      <w:pPr>
        <w:tabs>
          <w:tab w:val="left" w:pos="851"/>
        </w:tabs>
        <w:suppressAutoHyphens/>
        <w:ind w:firstLine="709"/>
        <w:jc w:val="both"/>
        <w:rPr>
          <w:spacing w:val="-1"/>
          <w:sz w:val="22"/>
          <w:szCs w:val="22"/>
          <w:lang w:eastAsia="ar-SA"/>
        </w:rPr>
      </w:pPr>
      <w:r w:rsidRPr="00DA7677">
        <w:rPr>
          <w:spacing w:val="-1"/>
          <w:sz w:val="22"/>
          <w:szCs w:val="22"/>
          <w:lang w:eastAsia="ar-SA"/>
        </w:rPr>
        <w:t>9.2. При наступлении таких обстоятельств срок исполнения обязательств по Договору отодвигается соразмерно времени действия данных обстоятельств, поскольку эти обстоятельства значительно влияют на исполнение Договора в срок.</w:t>
      </w:r>
    </w:p>
    <w:p w14:paraId="7331047D" w14:textId="77777777" w:rsidR="00660B8E" w:rsidRPr="00DA7677" w:rsidRDefault="00660B8E" w:rsidP="004220AE">
      <w:pPr>
        <w:tabs>
          <w:tab w:val="left" w:pos="426"/>
        </w:tabs>
        <w:suppressAutoHyphens/>
        <w:ind w:firstLine="709"/>
        <w:jc w:val="both"/>
        <w:rPr>
          <w:spacing w:val="-1"/>
          <w:sz w:val="22"/>
          <w:szCs w:val="22"/>
          <w:lang w:eastAsia="ar-SA"/>
        </w:rPr>
      </w:pPr>
      <w:r w:rsidRPr="00DA7677">
        <w:rPr>
          <w:spacing w:val="-1"/>
          <w:sz w:val="22"/>
          <w:szCs w:val="22"/>
          <w:lang w:eastAsia="ar-SA"/>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w:t>
      </w:r>
    </w:p>
    <w:p w14:paraId="3A862533" w14:textId="77777777" w:rsidR="00660B8E" w:rsidRPr="00DA7677" w:rsidRDefault="00660B8E" w:rsidP="004220AE">
      <w:pPr>
        <w:tabs>
          <w:tab w:val="left" w:pos="426"/>
        </w:tabs>
        <w:suppressAutoHyphens/>
        <w:ind w:firstLine="709"/>
        <w:jc w:val="both"/>
        <w:rPr>
          <w:spacing w:val="-1"/>
          <w:sz w:val="22"/>
          <w:szCs w:val="22"/>
          <w:lang w:eastAsia="ar-SA"/>
        </w:rPr>
      </w:pPr>
      <w:r w:rsidRPr="00DA7677">
        <w:rPr>
          <w:spacing w:val="-1"/>
          <w:sz w:val="22"/>
          <w:szCs w:val="22"/>
          <w:lang w:eastAsia="ar-SA"/>
        </w:rPr>
        <w:t>9.4. Если обстоятельства, указанные в п. 8.1 Договора, будут длиться более двух календарных месяцев с даты соответствующего уведомления, каждая из Сторон вправе расторгнуть Договор без требования возмещения убытков, понесенных в связи с наступлением таких обстоятельств.</w:t>
      </w:r>
    </w:p>
    <w:p w14:paraId="474DDDAF" w14:textId="77777777" w:rsidR="00660B8E" w:rsidRPr="00DA7677" w:rsidRDefault="00660B8E" w:rsidP="004220AE">
      <w:pPr>
        <w:tabs>
          <w:tab w:val="left" w:pos="426"/>
        </w:tabs>
        <w:suppressAutoHyphens/>
        <w:ind w:firstLine="709"/>
        <w:jc w:val="both"/>
        <w:rPr>
          <w:spacing w:val="-1"/>
          <w:sz w:val="22"/>
          <w:szCs w:val="22"/>
          <w:lang w:eastAsia="ar-SA"/>
        </w:rPr>
      </w:pPr>
    </w:p>
    <w:p w14:paraId="113E5958" w14:textId="77777777" w:rsidR="00660B8E" w:rsidRPr="00DA7677" w:rsidRDefault="00660B8E" w:rsidP="004220AE">
      <w:pPr>
        <w:tabs>
          <w:tab w:val="left" w:pos="426"/>
        </w:tabs>
        <w:suppressAutoHyphens/>
        <w:ind w:firstLine="709"/>
        <w:jc w:val="center"/>
        <w:rPr>
          <w:b/>
          <w:bCs/>
          <w:spacing w:val="-1"/>
          <w:sz w:val="22"/>
          <w:szCs w:val="22"/>
          <w:lang w:eastAsia="ar-SA"/>
        </w:rPr>
      </w:pPr>
      <w:r w:rsidRPr="00DA7677">
        <w:rPr>
          <w:b/>
          <w:bCs/>
          <w:spacing w:val="-1"/>
          <w:sz w:val="22"/>
          <w:szCs w:val="22"/>
          <w:lang w:eastAsia="ar-SA"/>
        </w:rPr>
        <w:t>10.</w:t>
      </w:r>
      <w:r w:rsidRPr="00DA7677">
        <w:rPr>
          <w:b/>
          <w:bCs/>
          <w:sz w:val="22"/>
          <w:szCs w:val="22"/>
        </w:rPr>
        <w:t xml:space="preserve"> </w:t>
      </w:r>
      <w:r w:rsidRPr="00DA7677">
        <w:rPr>
          <w:b/>
          <w:bCs/>
          <w:spacing w:val="-1"/>
          <w:sz w:val="22"/>
          <w:szCs w:val="22"/>
          <w:lang w:eastAsia="ar-SA"/>
        </w:rPr>
        <w:t>Антикоррупционная оговорка</w:t>
      </w:r>
    </w:p>
    <w:p w14:paraId="1FF6457C" w14:textId="77777777" w:rsidR="00660B8E" w:rsidRPr="00DA7677" w:rsidRDefault="00660B8E" w:rsidP="004220AE">
      <w:pPr>
        <w:ind w:firstLine="708"/>
        <w:jc w:val="both"/>
        <w:rPr>
          <w:rFonts w:eastAsia="Calibri"/>
          <w:kern w:val="26"/>
          <w:sz w:val="22"/>
          <w:szCs w:val="22"/>
          <w:lang w:eastAsia="en-US"/>
        </w:rPr>
      </w:pPr>
      <w:r w:rsidRPr="00DA7677">
        <w:rPr>
          <w:rFonts w:eastAsia="Calibri"/>
          <w:kern w:val="26"/>
          <w:sz w:val="22"/>
          <w:szCs w:val="22"/>
          <w:lang w:eastAsia="en-US"/>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45D46895" w14:textId="77777777" w:rsidR="00660B8E" w:rsidRPr="00DA7677" w:rsidRDefault="00660B8E" w:rsidP="004220AE">
      <w:pPr>
        <w:ind w:firstLine="708"/>
        <w:jc w:val="both"/>
        <w:rPr>
          <w:rFonts w:eastAsia="Calibri"/>
          <w:kern w:val="26"/>
          <w:sz w:val="22"/>
          <w:szCs w:val="22"/>
          <w:lang w:eastAsia="en-US"/>
        </w:rPr>
      </w:pPr>
      <w:r w:rsidRPr="00DA7677">
        <w:rPr>
          <w:rFonts w:eastAsia="Calibri"/>
          <w:kern w:val="26"/>
          <w:sz w:val="22"/>
          <w:szCs w:val="22"/>
          <w:lang w:eastAsia="en-US"/>
        </w:rPr>
        <w:t>10.2.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0BD015C" w14:textId="77777777" w:rsidR="00660B8E" w:rsidRPr="00DA7677" w:rsidRDefault="00660B8E" w:rsidP="004220AE">
      <w:pPr>
        <w:ind w:firstLine="708"/>
        <w:jc w:val="both"/>
        <w:rPr>
          <w:rFonts w:eastAsia="Calibri"/>
          <w:kern w:val="26"/>
          <w:sz w:val="22"/>
          <w:szCs w:val="22"/>
          <w:lang w:eastAsia="en-US"/>
        </w:rPr>
      </w:pPr>
      <w:r w:rsidRPr="00DA7677">
        <w:rPr>
          <w:rFonts w:eastAsia="Calibri"/>
          <w:kern w:val="26"/>
          <w:sz w:val="22"/>
          <w:szCs w:val="22"/>
          <w:lang w:eastAsia="en-US"/>
        </w:rPr>
        <w:t>10.3.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6DE9E91B" w14:textId="77777777" w:rsidR="00660B8E" w:rsidRPr="00DA7677" w:rsidRDefault="00660B8E" w:rsidP="004220AE">
      <w:pPr>
        <w:ind w:firstLine="708"/>
        <w:jc w:val="both"/>
        <w:rPr>
          <w:rFonts w:eastAsia="Calibri"/>
          <w:kern w:val="26"/>
          <w:sz w:val="22"/>
          <w:szCs w:val="22"/>
          <w:lang w:eastAsia="en-US"/>
        </w:rPr>
      </w:pPr>
      <w:r w:rsidRPr="00DA7677">
        <w:rPr>
          <w:rFonts w:eastAsia="Calibri"/>
          <w:kern w:val="26"/>
          <w:sz w:val="22"/>
          <w:szCs w:val="22"/>
          <w:lang w:eastAsia="en-US"/>
        </w:rPr>
        <w:lastRenderedPageBreak/>
        <w:t>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1A0A3FA" w14:textId="77777777" w:rsidR="00660B8E" w:rsidRPr="00DA7677" w:rsidRDefault="00660B8E" w:rsidP="004220AE">
      <w:pPr>
        <w:spacing w:after="160"/>
        <w:ind w:firstLine="708"/>
        <w:jc w:val="both"/>
        <w:rPr>
          <w:rFonts w:eastAsia="Calibri"/>
          <w:kern w:val="26"/>
          <w:sz w:val="22"/>
          <w:szCs w:val="22"/>
          <w:lang w:eastAsia="en-US"/>
        </w:rPr>
      </w:pPr>
      <w:r w:rsidRPr="00DA7677">
        <w:rPr>
          <w:rFonts w:eastAsia="Calibri"/>
          <w:kern w:val="26"/>
          <w:sz w:val="22"/>
          <w:szCs w:val="22"/>
          <w:lang w:eastAsia="en-US"/>
        </w:rPr>
        <w:t>10.5. В случае нарушения одной Стороной обязательств воздерживаться от запрещенных в разделе 9 настоящего Договора действий и/или неполучения другой Стороной в установленный в разделе 9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4ABF73E1" w14:textId="77777777" w:rsidR="00660B8E" w:rsidRPr="00DA7677" w:rsidRDefault="00660B8E" w:rsidP="004220AE">
      <w:pPr>
        <w:tabs>
          <w:tab w:val="left" w:pos="426"/>
          <w:tab w:val="num" w:pos="540"/>
        </w:tabs>
        <w:suppressAutoHyphens/>
        <w:spacing w:after="120"/>
        <w:jc w:val="center"/>
        <w:rPr>
          <w:b/>
          <w:sz w:val="22"/>
          <w:szCs w:val="22"/>
          <w:lang w:eastAsia="ar-SA"/>
        </w:rPr>
      </w:pPr>
      <w:r w:rsidRPr="00DA7677">
        <w:rPr>
          <w:b/>
          <w:sz w:val="22"/>
          <w:szCs w:val="22"/>
          <w:lang w:eastAsia="ar-SA"/>
        </w:rPr>
        <w:t>11. Порядок изменения и расторжения Договора.</w:t>
      </w:r>
    </w:p>
    <w:p w14:paraId="39782917" w14:textId="465F1D25" w:rsidR="003F0091" w:rsidRPr="00DA7677" w:rsidRDefault="00660B8E" w:rsidP="003F0091">
      <w:pPr>
        <w:shd w:val="clear" w:color="auto" w:fill="FFFFFF"/>
        <w:ind w:firstLine="567"/>
        <w:jc w:val="both"/>
        <w:rPr>
          <w:sz w:val="22"/>
          <w:szCs w:val="22"/>
          <w:highlight w:val="green"/>
        </w:rPr>
      </w:pPr>
      <w:r w:rsidRPr="00DA7677">
        <w:rPr>
          <w:sz w:val="22"/>
          <w:szCs w:val="22"/>
          <w:highlight w:val="green"/>
        </w:rPr>
        <w:t>11.1</w:t>
      </w:r>
      <w:r w:rsidR="003F0091" w:rsidRPr="00DA7677">
        <w:rPr>
          <w:sz w:val="22"/>
          <w:szCs w:val="22"/>
          <w:highlight w:val="green"/>
        </w:rPr>
        <w:t xml:space="preserve">.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w:t>
      </w:r>
      <w:r w:rsidR="00A6743F" w:rsidRPr="00DA7677">
        <w:rPr>
          <w:sz w:val="22"/>
          <w:szCs w:val="22"/>
          <w:highlight w:val="green"/>
        </w:rPr>
        <w:t>Положения о закупках</w:t>
      </w:r>
      <w:r w:rsidR="003F0091" w:rsidRPr="00DA7677">
        <w:rPr>
          <w:sz w:val="22"/>
          <w:szCs w:val="22"/>
          <w:highlight w:val="green"/>
        </w:rPr>
        <w:t xml:space="preserve">. </w:t>
      </w:r>
    </w:p>
    <w:p w14:paraId="51F69C1C" w14:textId="77777777" w:rsidR="00103917" w:rsidRPr="00103917" w:rsidRDefault="003F0091" w:rsidP="00103917">
      <w:pPr>
        <w:shd w:val="clear" w:color="auto" w:fill="FFFFFF"/>
        <w:ind w:firstLine="567"/>
        <w:jc w:val="both"/>
        <w:rPr>
          <w:sz w:val="22"/>
          <w:szCs w:val="22"/>
        </w:rPr>
      </w:pPr>
      <w:r w:rsidRPr="00DA7677">
        <w:rPr>
          <w:sz w:val="22"/>
          <w:szCs w:val="22"/>
          <w:highlight w:val="green"/>
        </w:rPr>
        <w:t xml:space="preserve">11.2. </w:t>
      </w:r>
      <w:r w:rsidR="00103917" w:rsidRPr="00103917">
        <w:rPr>
          <w:sz w:val="22"/>
          <w:szCs w:val="22"/>
        </w:rPr>
        <w:t>Заказчик по согласованию с участником закупки при заключении и исполнении договора вправе изменить существенные условия договора, если возможность изменения условий договора была предусмотрена документацией о закупке и договором, а в случаях закупки у единственного поставщика (подрядчика, исполнителя) договором:</w:t>
      </w:r>
    </w:p>
    <w:p w14:paraId="7CCFB7EF" w14:textId="77777777" w:rsidR="00103917" w:rsidRPr="00103917" w:rsidRDefault="00103917" w:rsidP="00103917">
      <w:pPr>
        <w:shd w:val="clear" w:color="auto" w:fill="FFFFFF"/>
        <w:ind w:firstLine="567"/>
        <w:jc w:val="both"/>
        <w:rPr>
          <w:sz w:val="22"/>
          <w:szCs w:val="22"/>
        </w:rPr>
      </w:pPr>
      <w:r w:rsidRPr="00103917">
        <w:rPr>
          <w:sz w:val="22"/>
          <w:szCs w:val="22"/>
        </w:rPr>
        <w:t>1) предусмотренный договором объем закупаемых товаров, работ, услуг.</w:t>
      </w:r>
    </w:p>
    <w:p w14:paraId="47D03CE4" w14:textId="77777777" w:rsidR="00103917" w:rsidRPr="00103917" w:rsidRDefault="00103917" w:rsidP="00103917">
      <w:pPr>
        <w:shd w:val="clear" w:color="auto" w:fill="FFFFFF"/>
        <w:ind w:firstLine="567"/>
        <w:jc w:val="both"/>
        <w:rPr>
          <w:sz w:val="22"/>
          <w:szCs w:val="22"/>
        </w:rPr>
      </w:pPr>
      <w:r w:rsidRPr="00103917">
        <w:rPr>
          <w:sz w:val="22"/>
          <w:szCs w:val="22"/>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1ABCD46B" w14:textId="77777777" w:rsidR="00103917" w:rsidRPr="00103917" w:rsidRDefault="00103917" w:rsidP="00103917">
      <w:pPr>
        <w:shd w:val="clear" w:color="auto" w:fill="FFFFFF"/>
        <w:ind w:firstLine="567"/>
        <w:jc w:val="both"/>
        <w:rPr>
          <w:sz w:val="22"/>
          <w:szCs w:val="22"/>
        </w:rPr>
      </w:pPr>
      <w:r w:rsidRPr="00103917">
        <w:rPr>
          <w:sz w:val="22"/>
          <w:szCs w:val="22"/>
        </w:rPr>
        <w:t xml:space="preserve">2) сроки исполнения обязательств по договору в случае, если необходимость изменения сроков вызвана обстоятельствами непреодолимой силы либо в связи с обстоятельствами независящими от сторон договора; </w:t>
      </w:r>
    </w:p>
    <w:p w14:paraId="592DBB53" w14:textId="77777777" w:rsidR="00103917" w:rsidRPr="00103917" w:rsidRDefault="00103917" w:rsidP="00103917">
      <w:pPr>
        <w:shd w:val="clear" w:color="auto" w:fill="FFFFFF"/>
        <w:ind w:firstLine="567"/>
        <w:jc w:val="both"/>
        <w:rPr>
          <w:sz w:val="22"/>
          <w:szCs w:val="22"/>
        </w:rPr>
      </w:pPr>
      <w:r w:rsidRPr="00103917">
        <w:rPr>
          <w:sz w:val="22"/>
          <w:szCs w:val="22"/>
        </w:rPr>
        <w:t>3) цену договора:</w:t>
      </w:r>
    </w:p>
    <w:p w14:paraId="4A7850AB" w14:textId="77777777" w:rsidR="00103917" w:rsidRPr="00103917" w:rsidRDefault="00103917" w:rsidP="00103917">
      <w:pPr>
        <w:shd w:val="clear" w:color="auto" w:fill="FFFFFF"/>
        <w:ind w:firstLine="567"/>
        <w:jc w:val="both"/>
        <w:rPr>
          <w:sz w:val="22"/>
          <w:szCs w:val="22"/>
        </w:rPr>
      </w:pPr>
      <w:r w:rsidRPr="00103917">
        <w:rPr>
          <w:sz w:val="22"/>
          <w:szCs w:val="22"/>
        </w:rPr>
        <w:t>- путем ее снижения без изменения, предусмотренного договором количества товаров, объема работ, услуг и иных условий исполнения договора;</w:t>
      </w:r>
    </w:p>
    <w:p w14:paraId="04BB9115" w14:textId="77777777" w:rsidR="00103917" w:rsidRPr="00103917" w:rsidRDefault="00103917" w:rsidP="00103917">
      <w:pPr>
        <w:shd w:val="clear" w:color="auto" w:fill="FFFFFF"/>
        <w:ind w:firstLine="567"/>
        <w:jc w:val="both"/>
        <w:rPr>
          <w:sz w:val="22"/>
          <w:szCs w:val="22"/>
        </w:rPr>
      </w:pPr>
      <w:r w:rsidRPr="00103917">
        <w:rPr>
          <w:sz w:val="22"/>
          <w:szCs w:val="22"/>
        </w:rPr>
        <w:t>- в случае изменения в соответствии с законодательством Российской Федерации регулируемых государством цен (тарифов);</w:t>
      </w:r>
    </w:p>
    <w:p w14:paraId="4D8E22BA" w14:textId="68B2E0AA" w:rsidR="00660B8E" w:rsidRDefault="00103917" w:rsidP="00103917">
      <w:pPr>
        <w:shd w:val="clear" w:color="auto" w:fill="FFFFFF"/>
        <w:ind w:firstLine="567"/>
        <w:jc w:val="both"/>
        <w:rPr>
          <w:sz w:val="22"/>
          <w:szCs w:val="22"/>
        </w:rPr>
      </w:pPr>
      <w:r w:rsidRPr="00103917">
        <w:rPr>
          <w:sz w:val="22"/>
          <w:szCs w:val="22"/>
        </w:rPr>
        <w:t>- в случае изменения размера ставки налога на добавленную стоимость</w:t>
      </w:r>
      <w:r>
        <w:rPr>
          <w:sz w:val="22"/>
          <w:szCs w:val="22"/>
        </w:rPr>
        <w:t>.</w:t>
      </w:r>
    </w:p>
    <w:p w14:paraId="3161D697" w14:textId="180FB2FA" w:rsidR="00103917" w:rsidRDefault="00103917" w:rsidP="00103917">
      <w:pPr>
        <w:shd w:val="clear" w:color="auto" w:fill="FFFFFF"/>
        <w:ind w:firstLine="567"/>
        <w:jc w:val="both"/>
        <w:rPr>
          <w:sz w:val="22"/>
          <w:szCs w:val="22"/>
        </w:rPr>
      </w:pPr>
      <w:r>
        <w:rPr>
          <w:sz w:val="22"/>
          <w:szCs w:val="22"/>
        </w:rPr>
        <w:t>11.3.</w:t>
      </w:r>
      <w:r w:rsidRPr="00103917">
        <w:t xml:space="preserve"> </w:t>
      </w:r>
      <w:r w:rsidRPr="00103917">
        <w:rPr>
          <w:sz w:val="22"/>
          <w:szCs w:val="22"/>
        </w:rPr>
        <w:t>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а также использование товаров при выполнении работ, оказании услуг, качество, технические и функциональные характеристики (потребительские свойства) которых являются улучшенными по сравнению с указанными в договоре.</w:t>
      </w:r>
    </w:p>
    <w:p w14:paraId="04ACF97F" w14:textId="485CA143" w:rsidR="00103917" w:rsidRPr="00103917" w:rsidRDefault="00103917" w:rsidP="00103917">
      <w:pPr>
        <w:shd w:val="clear" w:color="auto" w:fill="FFFFFF"/>
        <w:ind w:firstLine="567"/>
        <w:jc w:val="both"/>
        <w:rPr>
          <w:sz w:val="22"/>
          <w:szCs w:val="22"/>
        </w:rPr>
      </w:pPr>
      <w:r>
        <w:rPr>
          <w:sz w:val="22"/>
          <w:szCs w:val="22"/>
        </w:rPr>
        <w:t>11.4.</w:t>
      </w:r>
      <w:r w:rsidRPr="00103917">
        <w:t xml:space="preserve"> </w:t>
      </w:r>
      <w:r w:rsidRPr="00103917">
        <w:rPr>
          <w:sz w:val="22"/>
          <w:szCs w:val="22"/>
        </w:rPr>
        <w:t>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p>
    <w:p w14:paraId="7AEC2C0A" w14:textId="773662F9" w:rsidR="00103917" w:rsidRPr="00103917" w:rsidRDefault="00103917" w:rsidP="00103917">
      <w:pPr>
        <w:shd w:val="clear" w:color="auto" w:fill="FFFFFF"/>
        <w:ind w:firstLine="567"/>
        <w:jc w:val="both"/>
        <w:rPr>
          <w:sz w:val="22"/>
          <w:szCs w:val="22"/>
        </w:rPr>
      </w:pPr>
      <w:r>
        <w:rPr>
          <w:sz w:val="22"/>
          <w:szCs w:val="22"/>
        </w:rPr>
        <w:t xml:space="preserve">11.5. </w:t>
      </w:r>
      <w:r w:rsidRPr="00103917">
        <w:rPr>
          <w:sz w:val="22"/>
          <w:szCs w:val="22"/>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14:paraId="51627098" w14:textId="628C8E07" w:rsidR="00103917" w:rsidRPr="00103917" w:rsidRDefault="00103917" w:rsidP="00103917">
      <w:pPr>
        <w:shd w:val="clear" w:color="auto" w:fill="FFFFFF"/>
        <w:jc w:val="both"/>
        <w:rPr>
          <w:sz w:val="22"/>
          <w:szCs w:val="22"/>
        </w:rPr>
      </w:pPr>
      <w:r>
        <w:rPr>
          <w:sz w:val="22"/>
          <w:szCs w:val="22"/>
        </w:rPr>
        <w:t xml:space="preserve">         11</w:t>
      </w:r>
      <w:r w:rsidRPr="00103917">
        <w:rPr>
          <w:sz w:val="22"/>
          <w:szCs w:val="22"/>
        </w:rPr>
        <w:t>.</w:t>
      </w:r>
      <w:r>
        <w:rPr>
          <w:sz w:val="22"/>
          <w:szCs w:val="22"/>
        </w:rPr>
        <w:t>6</w:t>
      </w:r>
      <w:r w:rsidRPr="00103917">
        <w:rPr>
          <w:sz w:val="22"/>
          <w:szCs w:val="22"/>
        </w:rPr>
        <w:t xml:space="preserve">.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w:t>
      </w:r>
      <w:r w:rsidRPr="00103917">
        <w:rPr>
          <w:sz w:val="22"/>
          <w:szCs w:val="22"/>
        </w:rPr>
        <w:lastRenderedPageBreak/>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88665E3" w14:textId="3C47F289" w:rsidR="00103917" w:rsidRPr="00103917" w:rsidRDefault="00103917" w:rsidP="00103917">
      <w:pPr>
        <w:shd w:val="clear" w:color="auto" w:fill="FFFFFF"/>
        <w:ind w:firstLine="567"/>
        <w:jc w:val="both"/>
        <w:rPr>
          <w:sz w:val="22"/>
          <w:szCs w:val="22"/>
        </w:rPr>
      </w:pPr>
      <w:r>
        <w:rPr>
          <w:sz w:val="22"/>
          <w:szCs w:val="22"/>
        </w:rPr>
        <w:t>11</w:t>
      </w:r>
      <w:r w:rsidRPr="00103917">
        <w:rPr>
          <w:sz w:val="22"/>
          <w:szCs w:val="22"/>
        </w:rPr>
        <w:t>.</w:t>
      </w:r>
      <w:r>
        <w:rPr>
          <w:sz w:val="22"/>
          <w:szCs w:val="22"/>
        </w:rPr>
        <w:t>7</w:t>
      </w:r>
      <w:r w:rsidRPr="00103917">
        <w:rPr>
          <w:sz w:val="22"/>
          <w:szCs w:val="22"/>
        </w:rPr>
        <w:t>.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66FF9A2B" w14:textId="2EABE28B" w:rsidR="00103917" w:rsidRPr="00103917" w:rsidRDefault="00103917" w:rsidP="00103917">
      <w:pPr>
        <w:shd w:val="clear" w:color="auto" w:fill="FFFFFF"/>
        <w:ind w:firstLine="567"/>
        <w:jc w:val="both"/>
        <w:rPr>
          <w:sz w:val="22"/>
          <w:szCs w:val="22"/>
        </w:rPr>
      </w:pPr>
      <w:r>
        <w:rPr>
          <w:sz w:val="22"/>
          <w:szCs w:val="22"/>
        </w:rPr>
        <w:t>11.8.</w:t>
      </w:r>
      <w:r w:rsidRPr="00103917">
        <w:rPr>
          <w:sz w:val="22"/>
          <w:szCs w:val="22"/>
        </w:rPr>
        <w:t>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w:t>
      </w:r>
    </w:p>
    <w:p w14:paraId="2D51EE13" w14:textId="5B041973" w:rsidR="00103917" w:rsidRDefault="00103917" w:rsidP="00103917">
      <w:pPr>
        <w:shd w:val="clear" w:color="auto" w:fill="FFFFFF"/>
        <w:ind w:firstLine="567"/>
        <w:jc w:val="both"/>
        <w:rPr>
          <w:sz w:val="22"/>
          <w:szCs w:val="22"/>
        </w:rPr>
      </w:pPr>
      <w:r>
        <w:rPr>
          <w:sz w:val="22"/>
          <w:szCs w:val="22"/>
        </w:rPr>
        <w:t xml:space="preserve">11.9. </w:t>
      </w:r>
      <w:r w:rsidRPr="00103917">
        <w:rPr>
          <w:sz w:val="22"/>
          <w:szCs w:val="22"/>
        </w:rPr>
        <w:t xml:space="preserve">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w:t>
      </w:r>
      <w:r w:rsidR="00AE629E">
        <w:rPr>
          <w:sz w:val="22"/>
          <w:szCs w:val="22"/>
        </w:rPr>
        <w:t>Положением о закупках</w:t>
      </w:r>
      <w:r w:rsidRPr="00103917">
        <w:rPr>
          <w:sz w:val="22"/>
          <w:szCs w:val="22"/>
        </w:rPr>
        <w:t xml:space="preserve">.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w:t>
      </w:r>
      <w:r w:rsidR="00AE629E">
        <w:rPr>
          <w:sz w:val="22"/>
          <w:szCs w:val="22"/>
        </w:rPr>
        <w:t>Положением о закупках</w:t>
      </w:r>
      <w:r w:rsidRPr="00103917">
        <w:rPr>
          <w:sz w:val="22"/>
          <w:szCs w:val="22"/>
        </w:rPr>
        <w:t>.</w:t>
      </w:r>
    </w:p>
    <w:p w14:paraId="2F294FCD" w14:textId="1FE280EF" w:rsidR="00097827" w:rsidRPr="00097827" w:rsidRDefault="00097827" w:rsidP="00097827">
      <w:pPr>
        <w:shd w:val="clear" w:color="auto" w:fill="FFFFFF"/>
        <w:ind w:firstLine="567"/>
        <w:jc w:val="both"/>
        <w:rPr>
          <w:sz w:val="22"/>
          <w:szCs w:val="22"/>
        </w:rPr>
      </w:pPr>
      <w:r>
        <w:rPr>
          <w:sz w:val="22"/>
          <w:szCs w:val="22"/>
        </w:rPr>
        <w:t>11.10.</w:t>
      </w:r>
      <w:r w:rsidRPr="00097827">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5EE73F64" w14:textId="252EFDCE" w:rsidR="00097827" w:rsidRPr="00097827" w:rsidRDefault="00097827" w:rsidP="00097827">
      <w:pPr>
        <w:shd w:val="clear" w:color="auto" w:fill="FFFFFF"/>
        <w:ind w:firstLine="567"/>
        <w:jc w:val="both"/>
        <w:rPr>
          <w:sz w:val="22"/>
          <w:szCs w:val="22"/>
        </w:rPr>
      </w:pPr>
      <w:r>
        <w:rPr>
          <w:sz w:val="22"/>
          <w:szCs w:val="22"/>
        </w:rPr>
        <w:t>11.11.</w:t>
      </w:r>
      <w:r w:rsidRPr="00097827">
        <w:rPr>
          <w:sz w:val="22"/>
          <w:szCs w:val="22"/>
        </w:rPr>
        <w:t xml:space="preserve">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50ABF3B5" w14:textId="4014C270" w:rsidR="00097827" w:rsidRPr="00DA7677" w:rsidRDefault="00097827" w:rsidP="00097827">
      <w:pPr>
        <w:shd w:val="clear" w:color="auto" w:fill="FFFFFF"/>
        <w:ind w:firstLine="567"/>
        <w:jc w:val="both"/>
        <w:rPr>
          <w:sz w:val="22"/>
          <w:szCs w:val="22"/>
        </w:rPr>
      </w:pPr>
      <w:r>
        <w:rPr>
          <w:sz w:val="22"/>
          <w:szCs w:val="22"/>
        </w:rPr>
        <w:t xml:space="preserve">11.12. </w:t>
      </w:r>
      <w:r w:rsidRPr="00097827">
        <w:rPr>
          <w:sz w:val="22"/>
          <w:szCs w:val="22"/>
        </w:rPr>
        <w:t xml:space="preserve">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14:paraId="6F7E18B7" w14:textId="77777777" w:rsidR="004220AE" w:rsidRPr="00DA7677" w:rsidRDefault="004220AE" w:rsidP="004220AE">
      <w:pPr>
        <w:shd w:val="clear" w:color="auto" w:fill="FFFFFF"/>
        <w:ind w:firstLine="567"/>
        <w:jc w:val="both"/>
        <w:rPr>
          <w:sz w:val="22"/>
          <w:szCs w:val="22"/>
        </w:rPr>
      </w:pPr>
    </w:p>
    <w:p w14:paraId="60D70AB7" w14:textId="77777777" w:rsidR="00660B8E" w:rsidRPr="00DA7677" w:rsidRDefault="00660B8E" w:rsidP="004220AE">
      <w:pPr>
        <w:widowControl w:val="0"/>
        <w:suppressAutoHyphens/>
        <w:autoSpaceDE w:val="0"/>
        <w:spacing w:after="120"/>
        <w:ind w:firstLine="454"/>
        <w:jc w:val="center"/>
        <w:rPr>
          <w:rFonts w:eastAsia="Arial"/>
          <w:b/>
          <w:caps/>
          <w:sz w:val="22"/>
          <w:szCs w:val="22"/>
          <w:lang w:eastAsia="ar-SA"/>
        </w:rPr>
      </w:pPr>
      <w:r w:rsidRPr="00DA7677">
        <w:rPr>
          <w:rFonts w:eastAsia="Arial"/>
          <w:b/>
          <w:sz w:val="22"/>
          <w:szCs w:val="22"/>
          <w:lang w:eastAsia="ar-SA"/>
        </w:rPr>
        <w:t>12. Срок действия Договора</w:t>
      </w:r>
    </w:p>
    <w:p w14:paraId="34C303D2" w14:textId="0F770F89" w:rsidR="00660B8E" w:rsidRPr="00DA7677" w:rsidRDefault="00660B8E" w:rsidP="004220AE">
      <w:pPr>
        <w:suppressAutoHyphens/>
        <w:ind w:firstLine="709"/>
        <w:jc w:val="both"/>
        <w:outlineLvl w:val="1"/>
        <w:rPr>
          <w:sz w:val="22"/>
          <w:szCs w:val="22"/>
          <w:lang w:eastAsia="ar-SA"/>
        </w:rPr>
      </w:pPr>
      <w:r w:rsidRPr="00DA7677">
        <w:rPr>
          <w:sz w:val="22"/>
          <w:szCs w:val="22"/>
          <w:lang w:eastAsia="ar-SA"/>
        </w:rPr>
        <w:t xml:space="preserve">12.1. </w:t>
      </w:r>
      <w:r w:rsidR="004220AE" w:rsidRPr="00DA7677">
        <w:rPr>
          <w:sz w:val="22"/>
          <w:szCs w:val="22"/>
          <w:lang w:eastAsia="ar-SA"/>
        </w:rPr>
        <w:t xml:space="preserve">Договор вступает в силу со дня подписания его Сторонами и действует </w:t>
      </w:r>
      <w:r w:rsidR="004220AE" w:rsidRPr="00DA7677">
        <w:rPr>
          <w:b/>
          <w:bCs/>
          <w:sz w:val="22"/>
          <w:szCs w:val="22"/>
          <w:lang w:eastAsia="ar-SA"/>
        </w:rPr>
        <w:t>до 3</w:t>
      </w:r>
      <w:r w:rsidR="001B22EC" w:rsidRPr="00DA7677">
        <w:rPr>
          <w:b/>
          <w:bCs/>
          <w:sz w:val="22"/>
          <w:szCs w:val="22"/>
          <w:lang w:eastAsia="ar-SA"/>
        </w:rPr>
        <w:t>1</w:t>
      </w:r>
      <w:r w:rsidR="004220AE" w:rsidRPr="00DA7677">
        <w:rPr>
          <w:b/>
          <w:bCs/>
          <w:sz w:val="22"/>
          <w:szCs w:val="22"/>
          <w:lang w:eastAsia="ar-SA"/>
        </w:rPr>
        <w:t>.</w:t>
      </w:r>
      <w:r w:rsidR="001B22EC" w:rsidRPr="00DA7677">
        <w:rPr>
          <w:b/>
          <w:bCs/>
          <w:sz w:val="22"/>
          <w:szCs w:val="22"/>
          <w:lang w:eastAsia="ar-SA"/>
        </w:rPr>
        <w:t>12</w:t>
      </w:r>
      <w:r w:rsidR="004220AE" w:rsidRPr="00DA7677">
        <w:rPr>
          <w:b/>
          <w:bCs/>
          <w:sz w:val="22"/>
          <w:szCs w:val="22"/>
          <w:lang w:eastAsia="ar-SA"/>
        </w:rPr>
        <w:t>.202</w:t>
      </w:r>
      <w:r w:rsidR="00FB2344" w:rsidRPr="00DA7677">
        <w:rPr>
          <w:b/>
          <w:bCs/>
          <w:sz w:val="22"/>
          <w:szCs w:val="22"/>
          <w:lang w:eastAsia="ar-SA"/>
        </w:rPr>
        <w:t>4</w:t>
      </w:r>
      <w:r w:rsidR="004220AE" w:rsidRPr="00DA7677">
        <w:rPr>
          <w:b/>
          <w:bCs/>
          <w:sz w:val="22"/>
          <w:szCs w:val="22"/>
          <w:lang w:eastAsia="ar-SA"/>
        </w:rPr>
        <w:t xml:space="preserve"> г.</w:t>
      </w:r>
      <w:r w:rsidR="004220AE" w:rsidRPr="00DA7677">
        <w:rPr>
          <w:sz w:val="22"/>
          <w:szCs w:val="22"/>
          <w:lang w:eastAsia="ar-SA"/>
        </w:rPr>
        <w:t xml:space="preserve"> Окончание срока действия договора не влечет прекращения неисполненных обязательств по нему и гарантийных обязательств, предусмотренных настоящим договором.</w:t>
      </w:r>
    </w:p>
    <w:p w14:paraId="38765400" w14:textId="77777777" w:rsidR="00660B8E" w:rsidRPr="00DA7677" w:rsidRDefault="00660B8E" w:rsidP="004220AE">
      <w:pPr>
        <w:suppressAutoHyphens/>
        <w:ind w:firstLine="709"/>
        <w:jc w:val="both"/>
        <w:outlineLvl w:val="1"/>
        <w:rPr>
          <w:sz w:val="22"/>
          <w:szCs w:val="22"/>
          <w:lang w:eastAsia="ar-SA"/>
        </w:rPr>
      </w:pPr>
    </w:p>
    <w:p w14:paraId="2E814D22" w14:textId="77777777" w:rsidR="00660B8E" w:rsidRPr="00DA7677" w:rsidRDefault="00660B8E" w:rsidP="004220AE">
      <w:pPr>
        <w:widowControl w:val="0"/>
        <w:suppressAutoHyphens/>
        <w:autoSpaceDE w:val="0"/>
        <w:spacing w:after="120"/>
        <w:ind w:firstLine="454"/>
        <w:jc w:val="center"/>
        <w:rPr>
          <w:rFonts w:eastAsia="Arial"/>
          <w:b/>
          <w:caps/>
          <w:sz w:val="22"/>
          <w:szCs w:val="22"/>
          <w:lang w:eastAsia="ar-SA"/>
        </w:rPr>
      </w:pPr>
      <w:r w:rsidRPr="00DA7677">
        <w:rPr>
          <w:rFonts w:eastAsia="Arial"/>
          <w:b/>
          <w:sz w:val="22"/>
          <w:szCs w:val="22"/>
          <w:lang w:eastAsia="ar-SA"/>
        </w:rPr>
        <w:t>13. Прочие условия</w:t>
      </w:r>
    </w:p>
    <w:p w14:paraId="3178CF9E" w14:textId="77777777" w:rsidR="00660B8E" w:rsidRPr="00DA7677" w:rsidRDefault="00660B8E" w:rsidP="004220AE">
      <w:pPr>
        <w:tabs>
          <w:tab w:val="left" w:pos="426"/>
        </w:tabs>
        <w:suppressAutoHyphens/>
        <w:ind w:firstLine="709"/>
        <w:jc w:val="both"/>
        <w:outlineLvl w:val="1"/>
        <w:rPr>
          <w:sz w:val="22"/>
          <w:szCs w:val="22"/>
          <w:lang w:eastAsia="ar-SA"/>
        </w:rPr>
      </w:pPr>
      <w:r w:rsidRPr="00DA7677">
        <w:rPr>
          <w:sz w:val="22"/>
          <w:szCs w:val="22"/>
          <w:lang w:eastAsia="ar-SA"/>
        </w:rPr>
        <w:t>13.1. Все изменения и дополнения к Договору действительны лишь в том случае, если они совершены в письменной форме и подписаны Сторонами. Дополнительные соглашения являются неотъемлемой частью Договора.</w:t>
      </w:r>
    </w:p>
    <w:p w14:paraId="02C1B812" w14:textId="002BBC4B" w:rsidR="00660B8E" w:rsidRPr="00DA7677" w:rsidRDefault="00660B8E" w:rsidP="004220AE">
      <w:pPr>
        <w:tabs>
          <w:tab w:val="left" w:pos="0"/>
          <w:tab w:val="right" w:pos="9498"/>
        </w:tabs>
        <w:suppressAutoHyphens/>
        <w:ind w:firstLine="709"/>
        <w:jc w:val="both"/>
        <w:outlineLvl w:val="1"/>
        <w:rPr>
          <w:sz w:val="22"/>
          <w:szCs w:val="22"/>
          <w:lang w:eastAsia="ar-SA"/>
        </w:rPr>
      </w:pPr>
      <w:r w:rsidRPr="00DA7677">
        <w:rPr>
          <w:sz w:val="22"/>
          <w:szCs w:val="22"/>
          <w:lang w:eastAsia="ar-SA"/>
        </w:rPr>
        <w:t>13.2. По вопросам, не предусмотренным Договором, Стороны руководствуются действующим законодательством Российской Федерации.</w:t>
      </w:r>
    </w:p>
    <w:p w14:paraId="28E328F1" w14:textId="7E9D1726" w:rsidR="004B75B9" w:rsidRPr="00DA7677" w:rsidRDefault="004B75B9" w:rsidP="004220AE">
      <w:pPr>
        <w:tabs>
          <w:tab w:val="left" w:pos="0"/>
          <w:tab w:val="right" w:pos="9498"/>
        </w:tabs>
        <w:suppressAutoHyphens/>
        <w:ind w:firstLine="709"/>
        <w:jc w:val="both"/>
        <w:outlineLvl w:val="1"/>
        <w:rPr>
          <w:sz w:val="22"/>
          <w:szCs w:val="22"/>
          <w:lang w:eastAsia="ar-SA"/>
        </w:rPr>
      </w:pPr>
      <w:r w:rsidRPr="00DA7677">
        <w:rPr>
          <w:sz w:val="22"/>
          <w:szCs w:val="22"/>
          <w:lang w:eastAsia="ar-SA"/>
        </w:rPr>
        <w:t>13.3.</w:t>
      </w:r>
      <w:r w:rsidRPr="00DA7677">
        <w:rPr>
          <w:sz w:val="22"/>
          <w:szCs w:val="22"/>
        </w:rPr>
        <w:t xml:space="preserve"> </w:t>
      </w:r>
      <w:r w:rsidRPr="00DA7677">
        <w:rPr>
          <w:sz w:val="22"/>
          <w:szCs w:val="22"/>
          <w:lang w:eastAsia="ar-SA"/>
        </w:rPr>
        <w:t>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5CBF2B95" w14:textId="77777777" w:rsidR="00660B8E" w:rsidRPr="00DA7677" w:rsidRDefault="00660B8E" w:rsidP="004220AE">
      <w:pPr>
        <w:widowControl w:val="0"/>
        <w:suppressAutoHyphens/>
        <w:autoSpaceDE w:val="0"/>
        <w:ind w:firstLine="387"/>
        <w:jc w:val="both"/>
        <w:rPr>
          <w:rFonts w:eastAsia="Arial"/>
          <w:sz w:val="22"/>
          <w:szCs w:val="22"/>
          <w:lang w:eastAsia="ar-SA"/>
        </w:rPr>
      </w:pPr>
    </w:p>
    <w:p w14:paraId="2CF7D0F1" w14:textId="77777777" w:rsidR="00660B8E" w:rsidRPr="00DA7677" w:rsidRDefault="00660B8E" w:rsidP="004220AE">
      <w:pPr>
        <w:suppressAutoHyphens/>
        <w:spacing w:after="120"/>
        <w:ind w:left="181" w:firstLine="709"/>
        <w:jc w:val="center"/>
        <w:rPr>
          <w:b/>
          <w:color w:val="000000"/>
          <w:sz w:val="22"/>
          <w:szCs w:val="22"/>
          <w:lang w:eastAsia="ar-SA"/>
        </w:rPr>
      </w:pPr>
      <w:r w:rsidRPr="00DA7677">
        <w:rPr>
          <w:b/>
          <w:sz w:val="22"/>
          <w:szCs w:val="22"/>
          <w:lang w:eastAsia="ar-SA"/>
        </w:rPr>
        <w:t xml:space="preserve">14. </w:t>
      </w:r>
      <w:r w:rsidRPr="00DA7677">
        <w:rPr>
          <w:b/>
          <w:color w:val="000000"/>
          <w:sz w:val="22"/>
          <w:szCs w:val="22"/>
          <w:lang w:eastAsia="ar-SA"/>
        </w:rPr>
        <w:t>Приложения к Договору</w:t>
      </w:r>
    </w:p>
    <w:p w14:paraId="3A1787EA" w14:textId="77777777" w:rsidR="00660B8E" w:rsidRPr="00DA7677" w:rsidRDefault="00660B8E" w:rsidP="004220AE">
      <w:pPr>
        <w:suppressAutoHyphens/>
        <w:ind w:firstLine="142"/>
        <w:rPr>
          <w:color w:val="000000"/>
          <w:sz w:val="22"/>
          <w:szCs w:val="22"/>
          <w:lang w:eastAsia="ar-SA"/>
        </w:rPr>
      </w:pPr>
      <w:r w:rsidRPr="00DA7677">
        <w:rPr>
          <w:color w:val="000000"/>
          <w:sz w:val="22"/>
          <w:szCs w:val="22"/>
          <w:lang w:eastAsia="ar-SA"/>
        </w:rPr>
        <w:lastRenderedPageBreak/>
        <w:t>Приложения к Договору являются неотъемлемой частью Договора:</w:t>
      </w:r>
    </w:p>
    <w:p w14:paraId="33C5F819" w14:textId="338799F9" w:rsidR="00660B8E" w:rsidRPr="00DA7677" w:rsidRDefault="00660B8E" w:rsidP="004220AE">
      <w:pPr>
        <w:suppressAutoHyphens/>
        <w:ind w:firstLine="142"/>
        <w:rPr>
          <w:sz w:val="22"/>
          <w:szCs w:val="22"/>
          <w:lang w:eastAsia="ar-SA"/>
        </w:rPr>
      </w:pPr>
      <w:r w:rsidRPr="00DA7677">
        <w:rPr>
          <w:sz w:val="22"/>
          <w:szCs w:val="22"/>
          <w:lang w:eastAsia="ar-SA"/>
        </w:rPr>
        <w:t>Приложение № 1 – Спецификация товара.</w:t>
      </w:r>
    </w:p>
    <w:p w14:paraId="742AB8C6" w14:textId="5AE4906F" w:rsidR="00E4136C" w:rsidRPr="00DA7677" w:rsidRDefault="00E4136C" w:rsidP="004220AE">
      <w:pPr>
        <w:suppressAutoHyphens/>
        <w:ind w:firstLine="142"/>
        <w:rPr>
          <w:sz w:val="22"/>
          <w:szCs w:val="22"/>
          <w:lang w:eastAsia="ar-SA"/>
        </w:rPr>
      </w:pPr>
      <w:r w:rsidRPr="00DA7677">
        <w:rPr>
          <w:sz w:val="22"/>
          <w:szCs w:val="22"/>
          <w:lang w:eastAsia="ar-SA"/>
        </w:rPr>
        <w:t xml:space="preserve">Приложение № 2 – Техническое задание </w:t>
      </w:r>
    </w:p>
    <w:p w14:paraId="38EB31F9" w14:textId="77777777" w:rsidR="00660B8E" w:rsidRPr="00DA7677" w:rsidRDefault="00660B8E" w:rsidP="004220AE">
      <w:pPr>
        <w:widowControl w:val="0"/>
        <w:suppressAutoHyphens/>
        <w:autoSpaceDE w:val="0"/>
        <w:ind w:firstLine="456"/>
        <w:jc w:val="center"/>
        <w:rPr>
          <w:rFonts w:eastAsia="Arial"/>
          <w:b/>
          <w:caps/>
          <w:sz w:val="22"/>
          <w:szCs w:val="22"/>
          <w:lang w:eastAsia="ar-SA"/>
        </w:rPr>
      </w:pPr>
    </w:p>
    <w:p w14:paraId="31E8F6EC" w14:textId="741CE5FD" w:rsidR="00660B8E" w:rsidRPr="00DA7677" w:rsidRDefault="00660B8E" w:rsidP="004220AE">
      <w:pPr>
        <w:pStyle w:val="affa"/>
        <w:widowControl w:val="0"/>
        <w:numPr>
          <w:ilvl w:val="0"/>
          <w:numId w:val="13"/>
        </w:numPr>
        <w:suppressAutoHyphens/>
        <w:autoSpaceDE w:val="0"/>
        <w:rPr>
          <w:rFonts w:eastAsia="Arial"/>
          <w:b/>
          <w:szCs w:val="22"/>
          <w:lang w:eastAsia="ar-SA"/>
        </w:rPr>
      </w:pPr>
      <w:r w:rsidRPr="00DA7677">
        <w:rPr>
          <w:rFonts w:eastAsia="Arial"/>
          <w:b/>
          <w:szCs w:val="22"/>
          <w:lang w:eastAsia="ar-SA"/>
        </w:rPr>
        <w:t>Адреса и банковские реквизиты сторон</w:t>
      </w:r>
    </w:p>
    <w:p w14:paraId="7B07C4FC" w14:textId="77777777" w:rsidR="004220AE" w:rsidRPr="00DA7677" w:rsidRDefault="004220AE" w:rsidP="004220AE">
      <w:pPr>
        <w:pStyle w:val="affa"/>
        <w:widowControl w:val="0"/>
        <w:suppressAutoHyphens/>
        <w:autoSpaceDE w:val="0"/>
        <w:ind w:left="785"/>
        <w:jc w:val="left"/>
        <w:rPr>
          <w:rFonts w:eastAsia="Arial"/>
          <w:b/>
          <w:szCs w:val="22"/>
          <w:lang w:eastAsia="ar-SA"/>
        </w:rPr>
      </w:pPr>
    </w:p>
    <w:p w14:paraId="515590ED" w14:textId="09531FF0" w:rsidR="00660B8E" w:rsidRPr="00DA7677" w:rsidRDefault="00660B8E" w:rsidP="004220AE">
      <w:pPr>
        <w:widowControl w:val="0"/>
        <w:suppressAutoHyphens/>
        <w:autoSpaceDE w:val="0"/>
        <w:ind w:firstLine="456"/>
        <w:rPr>
          <w:rFonts w:eastAsia="Arial"/>
          <w:b/>
          <w:caps/>
          <w:sz w:val="22"/>
          <w:szCs w:val="22"/>
          <w:lang w:eastAsia="ar-SA"/>
        </w:rPr>
      </w:pPr>
      <w:r w:rsidRPr="00DA7677">
        <w:rPr>
          <w:rFonts w:eastAsia="Arial"/>
          <w:b/>
          <w:caps/>
          <w:sz w:val="22"/>
          <w:szCs w:val="22"/>
          <w:lang w:eastAsia="ar-SA"/>
        </w:rPr>
        <w:t>Заказчик                                                                                   ПОСТАВЩИК</w:t>
      </w:r>
    </w:p>
    <w:tbl>
      <w:tblPr>
        <w:tblW w:w="10178"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090"/>
        <w:gridCol w:w="398"/>
        <w:gridCol w:w="4201"/>
        <w:gridCol w:w="489"/>
      </w:tblGrid>
      <w:tr w:rsidR="00660B8E" w:rsidRPr="00DA7677" w14:paraId="4134CE71" w14:textId="77777777" w:rsidTr="00660B8E">
        <w:trPr>
          <w:trHeight w:val="2999"/>
        </w:trPr>
        <w:tc>
          <w:tcPr>
            <w:tcW w:w="5488" w:type="dxa"/>
            <w:gridSpan w:val="2"/>
            <w:tcBorders>
              <w:top w:val="single" w:sz="4" w:space="0" w:color="auto"/>
              <w:bottom w:val="single" w:sz="4" w:space="0" w:color="auto"/>
              <w:right w:val="single" w:sz="4" w:space="0" w:color="auto"/>
            </w:tcBorders>
          </w:tcPr>
          <w:p w14:paraId="00CA43DB" w14:textId="1EBD6057" w:rsidR="00660B8E" w:rsidRPr="00DA7677" w:rsidRDefault="00660B8E" w:rsidP="004220AE">
            <w:pPr>
              <w:rPr>
                <w:sz w:val="22"/>
                <w:szCs w:val="22"/>
                <w:lang w:eastAsia="en-US"/>
              </w:rPr>
            </w:pPr>
          </w:p>
        </w:tc>
        <w:tc>
          <w:tcPr>
            <w:tcW w:w="4685" w:type="dxa"/>
            <w:gridSpan w:val="2"/>
            <w:tcBorders>
              <w:top w:val="single" w:sz="4" w:space="0" w:color="auto"/>
              <w:bottom w:val="single" w:sz="4" w:space="0" w:color="auto"/>
            </w:tcBorders>
          </w:tcPr>
          <w:p w14:paraId="6A99C614" w14:textId="77777777" w:rsidR="00660B8E" w:rsidRPr="00DA7677" w:rsidRDefault="00660B8E" w:rsidP="004220AE">
            <w:pPr>
              <w:jc w:val="both"/>
              <w:rPr>
                <w:sz w:val="22"/>
                <w:szCs w:val="22"/>
                <w:lang w:eastAsia="en-US"/>
              </w:rPr>
            </w:pPr>
          </w:p>
          <w:p w14:paraId="2850DCD6" w14:textId="77777777" w:rsidR="00660B8E" w:rsidRPr="00DA7677" w:rsidRDefault="00660B8E" w:rsidP="004220AE">
            <w:pPr>
              <w:jc w:val="both"/>
              <w:rPr>
                <w:sz w:val="22"/>
                <w:szCs w:val="22"/>
                <w:lang w:eastAsia="en-US"/>
              </w:rPr>
            </w:pPr>
          </w:p>
        </w:tc>
      </w:tr>
      <w:tr w:rsidR="00660B8E" w:rsidRPr="00DA7677" w14:paraId="2BA0E69A" w14:textId="77777777" w:rsidTr="00660B8E">
        <w:tblPrEx>
          <w:jc w:val="center"/>
          <w:tblInd w:w="0" w:type="dxa"/>
          <w:tblBorders>
            <w:top w:val="none" w:sz="0" w:space="0" w:color="auto"/>
            <w:left w:val="none" w:sz="0" w:space="0" w:color="auto"/>
            <w:bottom w:val="none" w:sz="0" w:space="0" w:color="auto"/>
            <w:right w:val="none" w:sz="0" w:space="0" w:color="auto"/>
          </w:tblBorders>
        </w:tblPrEx>
        <w:trPr>
          <w:gridAfter w:val="1"/>
          <w:wAfter w:w="489" w:type="dxa"/>
          <w:trHeight w:val="1337"/>
          <w:jc w:val="center"/>
        </w:trPr>
        <w:tc>
          <w:tcPr>
            <w:tcW w:w="5090" w:type="dxa"/>
          </w:tcPr>
          <w:p w14:paraId="00CEDBEC" w14:textId="77777777" w:rsidR="00660B8E" w:rsidRPr="00DA7677" w:rsidRDefault="00660B8E" w:rsidP="004220AE">
            <w:pPr>
              <w:jc w:val="both"/>
              <w:rPr>
                <w:sz w:val="22"/>
                <w:szCs w:val="22"/>
              </w:rPr>
            </w:pPr>
          </w:p>
          <w:p w14:paraId="5D552759" w14:textId="1FD4D54B" w:rsidR="00660B8E" w:rsidRPr="00DA7677" w:rsidRDefault="00660B8E" w:rsidP="004220AE">
            <w:pPr>
              <w:jc w:val="both"/>
              <w:rPr>
                <w:sz w:val="22"/>
                <w:szCs w:val="22"/>
              </w:rPr>
            </w:pPr>
            <w:r w:rsidRPr="00DA7677">
              <w:rPr>
                <w:sz w:val="22"/>
                <w:szCs w:val="22"/>
              </w:rPr>
              <w:t xml:space="preserve">_____________ </w:t>
            </w:r>
          </w:p>
          <w:p w14:paraId="26D37523" w14:textId="77777777" w:rsidR="00660B8E" w:rsidRPr="00DA7677" w:rsidRDefault="00660B8E" w:rsidP="004220AE">
            <w:pPr>
              <w:jc w:val="both"/>
              <w:rPr>
                <w:sz w:val="22"/>
                <w:szCs w:val="22"/>
              </w:rPr>
            </w:pPr>
          </w:p>
          <w:p w14:paraId="19417BCF" w14:textId="77777777" w:rsidR="00660B8E" w:rsidRPr="00DA7677" w:rsidRDefault="00660B8E" w:rsidP="004220AE">
            <w:pPr>
              <w:jc w:val="both"/>
              <w:rPr>
                <w:sz w:val="22"/>
                <w:szCs w:val="22"/>
              </w:rPr>
            </w:pPr>
            <w:r w:rsidRPr="00DA7677">
              <w:rPr>
                <w:sz w:val="22"/>
                <w:szCs w:val="22"/>
              </w:rPr>
              <w:t>подпись           м.п.</w:t>
            </w:r>
          </w:p>
          <w:p w14:paraId="0037819B" w14:textId="62350888" w:rsidR="00660B8E" w:rsidRPr="00DA7677" w:rsidRDefault="00660B8E" w:rsidP="004220AE">
            <w:pPr>
              <w:jc w:val="both"/>
              <w:rPr>
                <w:sz w:val="22"/>
                <w:szCs w:val="22"/>
              </w:rPr>
            </w:pPr>
            <w:r w:rsidRPr="00DA7677">
              <w:rPr>
                <w:sz w:val="22"/>
                <w:szCs w:val="22"/>
              </w:rPr>
              <w:t>«_____»_______________202</w:t>
            </w:r>
            <w:r w:rsidR="00FB2344" w:rsidRPr="00DA7677">
              <w:rPr>
                <w:sz w:val="22"/>
                <w:szCs w:val="22"/>
              </w:rPr>
              <w:t>4</w:t>
            </w:r>
            <w:r w:rsidRPr="00DA7677">
              <w:rPr>
                <w:sz w:val="22"/>
                <w:szCs w:val="22"/>
              </w:rPr>
              <w:t xml:space="preserve"> год</w:t>
            </w:r>
          </w:p>
        </w:tc>
        <w:tc>
          <w:tcPr>
            <w:tcW w:w="4599" w:type="dxa"/>
            <w:gridSpan w:val="2"/>
          </w:tcPr>
          <w:p w14:paraId="6C73BCC5" w14:textId="5C99785E" w:rsidR="00660B8E" w:rsidRPr="00DA7677" w:rsidRDefault="00660B8E" w:rsidP="004220AE">
            <w:pPr>
              <w:jc w:val="both"/>
              <w:rPr>
                <w:sz w:val="22"/>
                <w:szCs w:val="22"/>
              </w:rPr>
            </w:pPr>
          </w:p>
          <w:p w14:paraId="24FCDE99" w14:textId="4F9FDC56" w:rsidR="00660B8E" w:rsidRPr="00DA7677" w:rsidRDefault="00660B8E" w:rsidP="004220AE">
            <w:pPr>
              <w:jc w:val="both"/>
              <w:rPr>
                <w:sz w:val="22"/>
                <w:szCs w:val="22"/>
              </w:rPr>
            </w:pPr>
          </w:p>
          <w:p w14:paraId="13F46AA7" w14:textId="77777777" w:rsidR="00660B8E" w:rsidRPr="00DA7677" w:rsidRDefault="00660B8E" w:rsidP="004220AE">
            <w:pPr>
              <w:jc w:val="both"/>
              <w:rPr>
                <w:sz w:val="22"/>
                <w:szCs w:val="22"/>
              </w:rPr>
            </w:pPr>
            <w:r w:rsidRPr="00DA7677">
              <w:rPr>
                <w:sz w:val="22"/>
                <w:szCs w:val="22"/>
              </w:rPr>
              <w:t xml:space="preserve"> ______________  </w:t>
            </w:r>
          </w:p>
          <w:p w14:paraId="22AC3EB2" w14:textId="77777777" w:rsidR="00660B8E" w:rsidRPr="00DA7677" w:rsidRDefault="00660B8E" w:rsidP="004220AE">
            <w:pPr>
              <w:jc w:val="both"/>
              <w:rPr>
                <w:sz w:val="22"/>
                <w:szCs w:val="22"/>
              </w:rPr>
            </w:pPr>
            <w:r w:rsidRPr="00DA7677">
              <w:rPr>
                <w:sz w:val="22"/>
                <w:szCs w:val="22"/>
              </w:rPr>
              <w:t>подпись               м.п.</w:t>
            </w:r>
          </w:p>
          <w:p w14:paraId="44EDE4B7" w14:textId="5BC5353C" w:rsidR="00660B8E" w:rsidRPr="00DA7677" w:rsidRDefault="00660B8E" w:rsidP="004220AE">
            <w:pPr>
              <w:jc w:val="both"/>
              <w:rPr>
                <w:sz w:val="22"/>
                <w:szCs w:val="22"/>
              </w:rPr>
            </w:pPr>
            <w:r w:rsidRPr="00DA7677">
              <w:rPr>
                <w:sz w:val="22"/>
                <w:szCs w:val="22"/>
              </w:rPr>
              <w:t>«_____»_______________202</w:t>
            </w:r>
            <w:r w:rsidR="00FB2344" w:rsidRPr="00DA7677">
              <w:rPr>
                <w:sz w:val="22"/>
                <w:szCs w:val="22"/>
              </w:rPr>
              <w:t>4</w:t>
            </w:r>
            <w:r w:rsidRPr="00DA7677">
              <w:rPr>
                <w:sz w:val="22"/>
                <w:szCs w:val="22"/>
              </w:rPr>
              <w:t xml:space="preserve"> год</w:t>
            </w:r>
          </w:p>
          <w:p w14:paraId="756C2734" w14:textId="77777777" w:rsidR="00660B8E" w:rsidRPr="00DA7677" w:rsidRDefault="00660B8E" w:rsidP="004220AE">
            <w:pPr>
              <w:jc w:val="both"/>
              <w:rPr>
                <w:sz w:val="22"/>
                <w:szCs w:val="22"/>
              </w:rPr>
            </w:pPr>
          </w:p>
          <w:p w14:paraId="5128F737" w14:textId="77777777" w:rsidR="00660B8E" w:rsidRPr="00DA7677" w:rsidRDefault="00660B8E" w:rsidP="004220AE">
            <w:pPr>
              <w:jc w:val="both"/>
              <w:rPr>
                <w:sz w:val="22"/>
                <w:szCs w:val="22"/>
              </w:rPr>
            </w:pPr>
          </w:p>
        </w:tc>
      </w:tr>
    </w:tbl>
    <w:p w14:paraId="3A918C69" w14:textId="7238AD86" w:rsidR="00660B8E" w:rsidRPr="00DA7677" w:rsidRDefault="00660B8E" w:rsidP="00167518">
      <w:pPr>
        <w:autoSpaceDE w:val="0"/>
        <w:autoSpaceDN w:val="0"/>
        <w:rPr>
          <w:b/>
          <w:bCs/>
          <w:sz w:val="22"/>
          <w:szCs w:val="22"/>
        </w:rPr>
      </w:pPr>
    </w:p>
    <w:p w14:paraId="0365E100" w14:textId="76755F17" w:rsidR="001B22EC" w:rsidRPr="00DA7677" w:rsidRDefault="001B22EC" w:rsidP="00167518">
      <w:pPr>
        <w:autoSpaceDE w:val="0"/>
        <w:autoSpaceDN w:val="0"/>
        <w:rPr>
          <w:b/>
          <w:bCs/>
          <w:sz w:val="22"/>
          <w:szCs w:val="22"/>
        </w:rPr>
      </w:pPr>
    </w:p>
    <w:p w14:paraId="0FCDE800" w14:textId="6949F82D" w:rsidR="001B22EC" w:rsidRPr="00DA7677" w:rsidRDefault="001B22EC" w:rsidP="00167518">
      <w:pPr>
        <w:autoSpaceDE w:val="0"/>
        <w:autoSpaceDN w:val="0"/>
        <w:rPr>
          <w:b/>
          <w:bCs/>
          <w:sz w:val="22"/>
          <w:szCs w:val="22"/>
        </w:rPr>
      </w:pPr>
    </w:p>
    <w:p w14:paraId="55C2CEAE" w14:textId="2D7FDE7A" w:rsidR="001B22EC" w:rsidRPr="00DA7677" w:rsidRDefault="001B22EC" w:rsidP="00167518">
      <w:pPr>
        <w:autoSpaceDE w:val="0"/>
        <w:autoSpaceDN w:val="0"/>
        <w:rPr>
          <w:b/>
          <w:bCs/>
          <w:sz w:val="22"/>
          <w:szCs w:val="22"/>
        </w:rPr>
      </w:pPr>
    </w:p>
    <w:p w14:paraId="1D86AC10" w14:textId="5283AF10" w:rsidR="001B22EC" w:rsidRPr="00DA7677" w:rsidRDefault="001B22EC" w:rsidP="00167518">
      <w:pPr>
        <w:autoSpaceDE w:val="0"/>
        <w:autoSpaceDN w:val="0"/>
        <w:rPr>
          <w:b/>
          <w:bCs/>
          <w:sz w:val="22"/>
          <w:szCs w:val="22"/>
        </w:rPr>
      </w:pPr>
    </w:p>
    <w:p w14:paraId="20DFDD12" w14:textId="4730B05D" w:rsidR="001B22EC" w:rsidRPr="00DA7677" w:rsidRDefault="001B22EC" w:rsidP="00167518">
      <w:pPr>
        <w:autoSpaceDE w:val="0"/>
        <w:autoSpaceDN w:val="0"/>
        <w:rPr>
          <w:b/>
          <w:bCs/>
          <w:sz w:val="22"/>
          <w:szCs w:val="22"/>
        </w:rPr>
      </w:pPr>
    </w:p>
    <w:p w14:paraId="31EABBCC" w14:textId="15335D0D" w:rsidR="001B22EC" w:rsidRPr="00DA7677" w:rsidRDefault="001B22EC" w:rsidP="00167518">
      <w:pPr>
        <w:autoSpaceDE w:val="0"/>
        <w:autoSpaceDN w:val="0"/>
        <w:rPr>
          <w:b/>
          <w:bCs/>
          <w:sz w:val="22"/>
          <w:szCs w:val="22"/>
        </w:rPr>
      </w:pPr>
    </w:p>
    <w:p w14:paraId="6E856A53" w14:textId="0F4CF19C" w:rsidR="001B22EC" w:rsidRPr="00DA7677" w:rsidRDefault="001B22EC" w:rsidP="00167518">
      <w:pPr>
        <w:autoSpaceDE w:val="0"/>
        <w:autoSpaceDN w:val="0"/>
        <w:rPr>
          <w:b/>
          <w:bCs/>
          <w:sz w:val="22"/>
          <w:szCs w:val="22"/>
        </w:rPr>
      </w:pPr>
    </w:p>
    <w:p w14:paraId="15DDA01A" w14:textId="7253C249" w:rsidR="001B22EC" w:rsidRPr="00DA7677" w:rsidRDefault="001B22EC" w:rsidP="00167518">
      <w:pPr>
        <w:autoSpaceDE w:val="0"/>
        <w:autoSpaceDN w:val="0"/>
        <w:rPr>
          <w:b/>
          <w:bCs/>
          <w:sz w:val="22"/>
          <w:szCs w:val="22"/>
        </w:rPr>
      </w:pPr>
    </w:p>
    <w:p w14:paraId="1251573E" w14:textId="558CAE94" w:rsidR="001B22EC" w:rsidRPr="00DA7677" w:rsidRDefault="001B22EC" w:rsidP="00167518">
      <w:pPr>
        <w:autoSpaceDE w:val="0"/>
        <w:autoSpaceDN w:val="0"/>
        <w:rPr>
          <w:b/>
          <w:bCs/>
          <w:sz w:val="22"/>
          <w:szCs w:val="22"/>
        </w:rPr>
      </w:pPr>
    </w:p>
    <w:p w14:paraId="1112416E" w14:textId="0464CE64" w:rsidR="001B22EC" w:rsidRPr="00DA7677" w:rsidRDefault="001B22EC" w:rsidP="00167518">
      <w:pPr>
        <w:autoSpaceDE w:val="0"/>
        <w:autoSpaceDN w:val="0"/>
        <w:rPr>
          <w:b/>
          <w:bCs/>
          <w:sz w:val="22"/>
          <w:szCs w:val="22"/>
        </w:rPr>
      </w:pPr>
    </w:p>
    <w:p w14:paraId="2A4E7300" w14:textId="1E9E81F9" w:rsidR="001B22EC" w:rsidRPr="00DA7677" w:rsidRDefault="001B22EC" w:rsidP="00167518">
      <w:pPr>
        <w:autoSpaceDE w:val="0"/>
        <w:autoSpaceDN w:val="0"/>
        <w:rPr>
          <w:b/>
          <w:bCs/>
          <w:sz w:val="22"/>
          <w:szCs w:val="22"/>
        </w:rPr>
      </w:pPr>
    </w:p>
    <w:p w14:paraId="41ECDF0F" w14:textId="373625BB" w:rsidR="001B22EC" w:rsidRPr="00DA7677" w:rsidRDefault="001B22EC" w:rsidP="00167518">
      <w:pPr>
        <w:autoSpaceDE w:val="0"/>
        <w:autoSpaceDN w:val="0"/>
        <w:rPr>
          <w:b/>
          <w:bCs/>
          <w:sz w:val="22"/>
          <w:szCs w:val="22"/>
        </w:rPr>
      </w:pPr>
    </w:p>
    <w:p w14:paraId="33524443" w14:textId="76118332" w:rsidR="001B22EC" w:rsidRPr="00DA7677" w:rsidRDefault="001B22EC" w:rsidP="00167518">
      <w:pPr>
        <w:autoSpaceDE w:val="0"/>
        <w:autoSpaceDN w:val="0"/>
        <w:rPr>
          <w:b/>
          <w:bCs/>
          <w:sz w:val="22"/>
          <w:szCs w:val="22"/>
        </w:rPr>
      </w:pPr>
    </w:p>
    <w:p w14:paraId="18E31299" w14:textId="5A4D2DC1" w:rsidR="001B22EC" w:rsidRPr="00DA7677" w:rsidRDefault="001B22EC" w:rsidP="00167518">
      <w:pPr>
        <w:autoSpaceDE w:val="0"/>
        <w:autoSpaceDN w:val="0"/>
        <w:rPr>
          <w:b/>
          <w:bCs/>
          <w:sz w:val="22"/>
          <w:szCs w:val="22"/>
        </w:rPr>
      </w:pPr>
    </w:p>
    <w:p w14:paraId="5DE12B77" w14:textId="224D52B8" w:rsidR="001B22EC" w:rsidRPr="00DA7677" w:rsidRDefault="001B22EC" w:rsidP="00167518">
      <w:pPr>
        <w:autoSpaceDE w:val="0"/>
        <w:autoSpaceDN w:val="0"/>
        <w:rPr>
          <w:b/>
          <w:bCs/>
          <w:sz w:val="22"/>
          <w:szCs w:val="22"/>
        </w:rPr>
      </w:pPr>
    </w:p>
    <w:p w14:paraId="0B6B1232" w14:textId="77777777" w:rsidR="001B22EC" w:rsidRPr="00DA7677" w:rsidRDefault="001B22EC" w:rsidP="00167518">
      <w:pPr>
        <w:autoSpaceDE w:val="0"/>
        <w:autoSpaceDN w:val="0"/>
        <w:rPr>
          <w:b/>
          <w:bCs/>
          <w:sz w:val="22"/>
          <w:szCs w:val="22"/>
        </w:rPr>
      </w:pPr>
    </w:p>
    <w:p w14:paraId="0D637A86" w14:textId="77777777" w:rsidR="00FB2344" w:rsidRPr="00DA7677" w:rsidRDefault="00FB2344" w:rsidP="00167518">
      <w:pPr>
        <w:autoSpaceDE w:val="0"/>
        <w:autoSpaceDN w:val="0"/>
        <w:rPr>
          <w:b/>
          <w:bCs/>
          <w:sz w:val="22"/>
          <w:szCs w:val="22"/>
        </w:rPr>
      </w:pPr>
    </w:p>
    <w:p w14:paraId="548A80EE" w14:textId="77777777" w:rsidR="00660B8E" w:rsidRPr="00DA7677" w:rsidRDefault="00660B8E" w:rsidP="00660B8E">
      <w:pPr>
        <w:jc w:val="right"/>
        <w:rPr>
          <w:sz w:val="22"/>
          <w:szCs w:val="22"/>
          <w:lang w:eastAsia="en-US"/>
        </w:rPr>
      </w:pPr>
      <w:r w:rsidRPr="00DA7677">
        <w:rPr>
          <w:sz w:val="22"/>
          <w:szCs w:val="22"/>
          <w:lang w:eastAsia="en-US"/>
        </w:rPr>
        <w:t xml:space="preserve">Приложение № 1 </w:t>
      </w:r>
    </w:p>
    <w:p w14:paraId="6081020D" w14:textId="77777777" w:rsidR="00660B8E" w:rsidRPr="00DA7677" w:rsidRDefault="00660B8E" w:rsidP="00660B8E">
      <w:pPr>
        <w:jc w:val="right"/>
        <w:rPr>
          <w:sz w:val="22"/>
          <w:szCs w:val="22"/>
          <w:lang w:eastAsia="en-US"/>
        </w:rPr>
      </w:pPr>
      <w:r w:rsidRPr="00DA7677">
        <w:rPr>
          <w:sz w:val="22"/>
          <w:szCs w:val="22"/>
          <w:lang w:eastAsia="en-US"/>
        </w:rPr>
        <w:t>к Договору №_____ от _______</w:t>
      </w:r>
    </w:p>
    <w:p w14:paraId="50389386" w14:textId="77777777" w:rsidR="00660B8E" w:rsidRPr="00DA7677" w:rsidRDefault="00660B8E" w:rsidP="00660B8E">
      <w:pPr>
        <w:jc w:val="right"/>
        <w:rPr>
          <w:sz w:val="22"/>
          <w:szCs w:val="22"/>
          <w:lang w:eastAsia="en-US"/>
        </w:rPr>
      </w:pPr>
    </w:p>
    <w:p w14:paraId="25805D9D" w14:textId="77777777" w:rsidR="00660B8E" w:rsidRPr="00DA7677" w:rsidRDefault="00660B8E" w:rsidP="00660B8E">
      <w:pPr>
        <w:jc w:val="center"/>
        <w:rPr>
          <w:b/>
          <w:bCs/>
          <w:sz w:val="22"/>
          <w:szCs w:val="22"/>
          <w:lang w:eastAsia="en-US"/>
        </w:rPr>
      </w:pPr>
    </w:p>
    <w:p w14:paraId="48941305" w14:textId="6EE53230" w:rsidR="00660B8E" w:rsidRPr="00DA7677" w:rsidRDefault="00660B8E" w:rsidP="00660B8E">
      <w:pPr>
        <w:tabs>
          <w:tab w:val="left" w:pos="2925"/>
        </w:tabs>
        <w:jc w:val="center"/>
        <w:rPr>
          <w:b/>
          <w:bCs/>
          <w:sz w:val="22"/>
          <w:szCs w:val="22"/>
          <w:lang w:eastAsia="en-US"/>
        </w:rPr>
      </w:pPr>
      <w:r w:rsidRPr="00DA7677">
        <w:rPr>
          <w:b/>
          <w:bCs/>
          <w:sz w:val="22"/>
          <w:szCs w:val="22"/>
          <w:lang w:eastAsia="en-US"/>
        </w:rPr>
        <w:t>Спецификация</w:t>
      </w:r>
    </w:p>
    <w:p w14:paraId="57F1B1E6" w14:textId="77777777" w:rsidR="001B22EC" w:rsidRPr="00DA7677" w:rsidRDefault="001B22EC" w:rsidP="001B22EC">
      <w:pPr>
        <w:tabs>
          <w:tab w:val="left" w:pos="2925"/>
        </w:tabs>
        <w:jc w:val="center"/>
        <w:rPr>
          <w:b/>
          <w:bCs/>
          <w:sz w:val="22"/>
          <w:szCs w:val="22"/>
          <w:lang w:eastAsia="en-US"/>
        </w:rPr>
      </w:pPr>
      <w:r w:rsidRPr="00DA7677">
        <w:rPr>
          <w:b/>
          <w:bCs/>
          <w:sz w:val="22"/>
          <w:szCs w:val="22"/>
          <w:lang w:eastAsia="en-US"/>
        </w:rPr>
        <w:t xml:space="preserve">на поставку автомобиля  Москвич 3 или эквивалент </w:t>
      </w:r>
    </w:p>
    <w:p w14:paraId="73AA8F7D" w14:textId="0BFFE329" w:rsidR="00660B8E" w:rsidRPr="00DA7677" w:rsidRDefault="001B22EC" w:rsidP="001B22EC">
      <w:pPr>
        <w:tabs>
          <w:tab w:val="left" w:pos="2925"/>
        </w:tabs>
        <w:jc w:val="center"/>
        <w:rPr>
          <w:b/>
          <w:bCs/>
          <w:sz w:val="22"/>
          <w:szCs w:val="22"/>
          <w:lang w:eastAsia="en-US"/>
        </w:rPr>
      </w:pPr>
      <w:r w:rsidRPr="00DA7677">
        <w:rPr>
          <w:b/>
          <w:bCs/>
          <w:sz w:val="22"/>
          <w:szCs w:val="22"/>
          <w:lang w:eastAsia="en-US"/>
        </w:rPr>
        <w:t>для ГАОУ ОЦ "ЙОНДОЗ"</w:t>
      </w:r>
    </w:p>
    <w:p w14:paraId="72BA5AC2" w14:textId="77777777" w:rsidR="001B22EC" w:rsidRPr="00DA7677" w:rsidRDefault="001B22EC" w:rsidP="001B22EC">
      <w:pPr>
        <w:tabs>
          <w:tab w:val="left" w:pos="2925"/>
        </w:tabs>
        <w:jc w:val="center"/>
        <w:rPr>
          <w:b/>
          <w:bCs/>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4111"/>
        <w:gridCol w:w="851"/>
        <w:gridCol w:w="992"/>
        <w:gridCol w:w="956"/>
      </w:tblGrid>
      <w:tr w:rsidR="00660B8E" w:rsidRPr="00DA7677" w14:paraId="45640934" w14:textId="77777777" w:rsidTr="000A0521">
        <w:tc>
          <w:tcPr>
            <w:tcW w:w="534" w:type="dxa"/>
          </w:tcPr>
          <w:p w14:paraId="714FA518" w14:textId="77777777" w:rsidR="00660B8E" w:rsidRPr="00DA7677" w:rsidRDefault="00660B8E" w:rsidP="00660B8E">
            <w:pPr>
              <w:widowControl w:val="0"/>
              <w:jc w:val="center"/>
              <w:rPr>
                <w:b/>
                <w:bCs/>
                <w:sz w:val="22"/>
                <w:szCs w:val="22"/>
                <w:lang w:eastAsia="en-US"/>
              </w:rPr>
            </w:pPr>
            <w:r w:rsidRPr="00DA7677">
              <w:rPr>
                <w:b/>
                <w:bCs/>
                <w:sz w:val="22"/>
                <w:szCs w:val="22"/>
                <w:lang w:eastAsia="en-US"/>
              </w:rPr>
              <w:t>№ п/п</w:t>
            </w:r>
          </w:p>
        </w:tc>
        <w:tc>
          <w:tcPr>
            <w:tcW w:w="2409" w:type="dxa"/>
          </w:tcPr>
          <w:p w14:paraId="177D7F22" w14:textId="77777777" w:rsidR="00660B8E" w:rsidRPr="00DA7677" w:rsidRDefault="00660B8E" w:rsidP="00660B8E">
            <w:pPr>
              <w:widowControl w:val="0"/>
              <w:jc w:val="center"/>
              <w:rPr>
                <w:b/>
                <w:bCs/>
                <w:sz w:val="22"/>
                <w:szCs w:val="22"/>
                <w:lang w:eastAsia="en-US"/>
              </w:rPr>
            </w:pPr>
            <w:r w:rsidRPr="00DA7677">
              <w:rPr>
                <w:b/>
                <w:bCs/>
                <w:sz w:val="22"/>
                <w:szCs w:val="22"/>
                <w:lang w:eastAsia="en-US"/>
              </w:rPr>
              <w:t>Наименование товара</w:t>
            </w:r>
          </w:p>
        </w:tc>
        <w:tc>
          <w:tcPr>
            <w:tcW w:w="4111" w:type="dxa"/>
          </w:tcPr>
          <w:p w14:paraId="4483071B" w14:textId="77777777" w:rsidR="00660B8E" w:rsidRPr="00DA7677" w:rsidRDefault="00660B8E" w:rsidP="00660B8E">
            <w:pPr>
              <w:widowControl w:val="0"/>
              <w:jc w:val="center"/>
              <w:rPr>
                <w:b/>
                <w:bCs/>
                <w:sz w:val="22"/>
                <w:szCs w:val="22"/>
                <w:lang w:eastAsia="en-US"/>
              </w:rPr>
            </w:pPr>
            <w:r w:rsidRPr="00DA7677">
              <w:rPr>
                <w:b/>
                <w:bCs/>
                <w:sz w:val="22"/>
                <w:szCs w:val="22"/>
                <w:lang w:eastAsia="en-US"/>
              </w:rPr>
              <w:t>Тех. хар-ки, комплектация</w:t>
            </w:r>
          </w:p>
        </w:tc>
        <w:tc>
          <w:tcPr>
            <w:tcW w:w="851" w:type="dxa"/>
          </w:tcPr>
          <w:p w14:paraId="71B462C8" w14:textId="77777777" w:rsidR="00660B8E" w:rsidRPr="00DA7677" w:rsidRDefault="00660B8E" w:rsidP="00660B8E">
            <w:pPr>
              <w:widowControl w:val="0"/>
              <w:jc w:val="center"/>
              <w:rPr>
                <w:b/>
                <w:bCs/>
                <w:sz w:val="22"/>
                <w:szCs w:val="22"/>
                <w:lang w:eastAsia="en-US"/>
              </w:rPr>
            </w:pPr>
            <w:r w:rsidRPr="00DA7677">
              <w:rPr>
                <w:b/>
                <w:bCs/>
                <w:sz w:val="22"/>
                <w:szCs w:val="22"/>
                <w:lang w:eastAsia="en-US"/>
              </w:rPr>
              <w:t>Кол-во, ед изм.</w:t>
            </w:r>
          </w:p>
        </w:tc>
        <w:tc>
          <w:tcPr>
            <w:tcW w:w="992" w:type="dxa"/>
          </w:tcPr>
          <w:p w14:paraId="303E99E7" w14:textId="77777777" w:rsidR="00660B8E" w:rsidRPr="00DA7677" w:rsidRDefault="00660B8E" w:rsidP="00660B8E">
            <w:pPr>
              <w:widowControl w:val="0"/>
              <w:jc w:val="center"/>
              <w:rPr>
                <w:b/>
                <w:bCs/>
                <w:sz w:val="22"/>
                <w:szCs w:val="22"/>
                <w:lang w:eastAsia="en-US"/>
              </w:rPr>
            </w:pPr>
            <w:r w:rsidRPr="00DA7677">
              <w:rPr>
                <w:b/>
                <w:bCs/>
                <w:sz w:val="22"/>
                <w:szCs w:val="22"/>
                <w:lang w:eastAsia="en-US"/>
              </w:rPr>
              <w:t>Цена, руб., с НДС</w:t>
            </w:r>
          </w:p>
        </w:tc>
        <w:tc>
          <w:tcPr>
            <w:tcW w:w="956" w:type="dxa"/>
          </w:tcPr>
          <w:p w14:paraId="6CA30782" w14:textId="77777777" w:rsidR="00660B8E" w:rsidRPr="00DA7677" w:rsidRDefault="00660B8E" w:rsidP="00660B8E">
            <w:pPr>
              <w:widowControl w:val="0"/>
              <w:jc w:val="center"/>
              <w:rPr>
                <w:b/>
                <w:bCs/>
                <w:sz w:val="22"/>
                <w:szCs w:val="22"/>
                <w:lang w:eastAsia="en-US"/>
              </w:rPr>
            </w:pPr>
            <w:r w:rsidRPr="00DA7677">
              <w:rPr>
                <w:b/>
                <w:bCs/>
                <w:sz w:val="22"/>
                <w:szCs w:val="22"/>
                <w:lang w:eastAsia="en-US"/>
              </w:rPr>
              <w:t>Сумма, руб., с НДС</w:t>
            </w:r>
          </w:p>
        </w:tc>
      </w:tr>
      <w:tr w:rsidR="00660B8E" w:rsidRPr="00DA7677" w14:paraId="1764A496" w14:textId="77777777" w:rsidTr="000A0521">
        <w:tc>
          <w:tcPr>
            <w:tcW w:w="534" w:type="dxa"/>
          </w:tcPr>
          <w:p w14:paraId="29C1D6D9" w14:textId="77777777" w:rsidR="00660B8E" w:rsidRPr="00DA7677" w:rsidRDefault="00660B8E" w:rsidP="00660B8E">
            <w:pPr>
              <w:widowControl w:val="0"/>
              <w:rPr>
                <w:sz w:val="22"/>
                <w:szCs w:val="22"/>
                <w:lang w:eastAsia="en-US"/>
              </w:rPr>
            </w:pPr>
            <w:r w:rsidRPr="00DA7677">
              <w:rPr>
                <w:sz w:val="22"/>
                <w:szCs w:val="22"/>
                <w:lang w:eastAsia="en-US"/>
              </w:rPr>
              <w:t>1</w:t>
            </w:r>
          </w:p>
        </w:tc>
        <w:tc>
          <w:tcPr>
            <w:tcW w:w="2409" w:type="dxa"/>
          </w:tcPr>
          <w:p w14:paraId="1877763F" w14:textId="77777777" w:rsidR="00660B8E" w:rsidRPr="00DA7677" w:rsidRDefault="00660B8E" w:rsidP="00660B8E">
            <w:pPr>
              <w:widowControl w:val="0"/>
              <w:rPr>
                <w:sz w:val="22"/>
                <w:szCs w:val="22"/>
                <w:lang w:eastAsia="en-US"/>
              </w:rPr>
            </w:pPr>
          </w:p>
          <w:p w14:paraId="2ECECB4B" w14:textId="77777777" w:rsidR="00660B8E" w:rsidRPr="00DA7677" w:rsidRDefault="00660B8E" w:rsidP="00660B8E">
            <w:pPr>
              <w:widowControl w:val="0"/>
              <w:rPr>
                <w:sz w:val="22"/>
                <w:szCs w:val="22"/>
                <w:lang w:eastAsia="en-US"/>
              </w:rPr>
            </w:pPr>
          </w:p>
          <w:p w14:paraId="64F018C3" w14:textId="77777777" w:rsidR="00660B8E" w:rsidRPr="00DA7677" w:rsidRDefault="00660B8E" w:rsidP="00660B8E">
            <w:pPr>
              <w:widowControl w:val="0"/>
              <w:rPr>
                <w:sz w:val="22"/>
                <w:szCs w:val="22"/>
                <w:lang w:eastAsia="en-US"/>
              </w:rPr>
            </w:pPr>
          </w:p>
          <w:p w14:paraId="0C5C1D33" w14:textId="4E59C53A" w:rsidR="00660B8E" w:rsidRPr="00DA7677" w:rsidRDefault="00660B8E" w:rsidP="00660B8E">
            <w:pPr>
              <w:widowControl w:val="0"/>
              <w:rPr>
                <w:sz w:val="22"/>
                <w:szCs w:val="22"/>
                <w:lang w:eastAsia="en-US"/>
              </w:rPr>
            </w:pPr>
          </w:p>
        </w:tc>
        <w:tc>
          <w:tcPr>
            <w:tcW w:w="4111" w:type="dxa"/>
          </w:tcPr>
          <w:p w14:paraId="44D8E340" w14:textId="77777777" w:rsidR="00660B8E" w:rsidRPr="00DA7677" w:rsidRDefault="00660B8E" w:rsidP="00660B8E">
            <w:pPr>
              <w:widowControl w:val="0"/>
              <w:rPr>
                <w:sz w:val="22"/>
                <w:szCs w:val="22"/>
                <w:lang w:eastAsia="en-US"/>
              </w:rPr>
            </w:pPr>
          </w:p>
        </w:tc>
        <w:tc>
          <w:tcPr>
            <w:tcW w:w="851" w:type="dxa"/>
          </w:tcPr>
          <w:p w14:paraId="4F92F128" w14:textId="77777777" w:rsidR="00660B8E" w:rsidRPr="00DA7677" w:rsidRDefault="00660B8E" w:rsidP="00660B8E">
            <w:pPr>
              <w:widowControl w:val="0"/>
              <w:rPr>
                <w:sz w:val="22"/>
                <w:szCs w:val="22"/>
                <w:lang w:eastAsia="en-US"/>
              </w:rPr>
            </w:pPr>
            <w:r w:rsidRPr="00DA7677">
              <w:rPr>
                <w:sz w:val="22"/>
                <w:szCs w:val="22"/>
                <w:lang w:eastAsia="en-US"/>
              </w:rPr>
              <w:t xml:space="preserve">1 шт. </w:t>
            </w:r>
          </w:p>
        </w:tc>
        <w:tc>
          <w:tcPr>
            <w:tcW w:w="992" w:type="dxa"/>
          </w:tcPr>
          <w:p w14:paraId="533A5C61" w14:textId="77777777" w:rsidR="00660B8E" w:rsidRPr="00DA7677" w:rsidRDefault="00660B8E" w:rsidP="00660B8E">
            <w:pPr>
              <w:widowControl w:val="0"/>
              <w:rPr>
                <w:sz w:val="22"/>
                <w:szCs w:val="22"/>
                <w:lang w:eastAsia="en-US"/>
              </w:rPr>
            </w:pPr>
          </w:p>
        </w:tc>
        <w:tc>
          <w:tcPr>
            <w:tcW w:w="956" w:type="dxa"/>
          </w:tcPr>
          <w:p w14:paraId="00F6CEB5" w14:textId="77777777" w:rsidR="00660B8E" w:rsidRPr="00DA7677" w:rsidRDefault="00660B8E" w:rsidP="00660B8E">
            <w:pPr>
              <w:widowControl w:val="0"/>
              <w:rPr>
                <w:sz w:val="22"/>
                <w:szCs w:val="22"/>
                <w:lang w:eastAsia="en-US"/>
              </w:rPr>
            </w:pPr>
          </w:p>
        </w:tc>
      </w:tr>
      <w:tr w:rsidR="00660B8E" w:rsidRPr="00DA7677" w14:paraId="64397154" w14:textId="77777777" w:rsidTr="000A0521">
        <w:tc>
          <w:tcPr>
            <w:tcW w:w="8897" w:type="dxa"/>
            <w:gridSpan w:val="5"/>
          </w:tcPr>
          <w:p w14:paraId="0B0AD621" w14:textId="77777777" w:rsidR="00660B8E" w:rsidRPr="00DA7677" w:rsidRDefault="00660B8E" w:rsidP="00660B8E">
            <w:pPr>
              <w:widowControl w:val="0"/>
              <w:rPr>
                <w:b/>
                <w:sz w:val="22"/>
                <w:szCs w:val="22"/>
                <w:lang w:eastAsia="en-US"/>
              </w:rPr>
            </w:pPr>
            <w:r w:rsidRPr="00DA7677">
              <w:rPr>
                <w:b/>
                <w:sz w:val="22"/>
                <w:szCs w:val="22"/>
                <w:lang w:eastAsia="en-US"/>
              </w:rPr>
              <w:lastRenderedPageBreak/>
              <w:t>ИТОГО, рублей</w:t>
            </w:r>
          </w:p>
        </w:tc>
        <w:tc>
          <w:tcPr>
            <w:tcW w:w="956" w:type="dxa"/>
          </w:tcPr>
          <w:p w14:paraId="39C5617B" w14:textId="77777777" w:rsidR="00660B8E" w:rsidRPr="00DA7677" w:rsidRDefault="00660B8E" w:rsidP="00660B8E">
            <w:pPr>
              <w:widowControl w:val="0"/>
              <w:rPr>
                <w:sz w:val="22"/>
                <w:szCs w:val="22"/>
                <w:lang w:eastAsia="en-US"/>
              </w:rPr>
            </w:pPr>
          </w:p>
        </w:tc>
      </w:tr>
    </w:tbl>
    <w:p w14:paraId="0ABD8A2C" w14:textId="77777777" w:rsidR="00660B8E" w:rsidRPr="00DA7677" w:rsidRDefault="00660B8E" w:rsidP="00660B8E">
      <w:pPr>
        <w:tabs>
          <w:tab w:val="left" w:pos="708"/>
          <w:tab w:val="left" w:pos="1276"/>
        </w:tabs>
        <w:spacing w:before="240" w:after="240" w:line="276" w:lineRule="auto"/>
        <w:contextualSpacing/>
        <w:jc w:val="both"/>
        <w:rPr>
          <w:b/>
          <w:sz w:val="22"/>
          <w:szCs w:val="22"/>
          <w:lang w:eastAsia="en-US"/>
        </w:rPr>
      </w:pPr>
    </w:p>
    <w:p w14:paraId="246A679E" w14:textId="5D46CD5A" w:rsidR="00660B8E" w:rsidRPr="00DA7677" w:rsidRDefault="00660B8E" w:rsidP="00660B8E">
      <w:pPr>
        <w:tabs>
          <w:tab w:val="left" w:pos="708"/>
          <w:tab w:val="left" w:pos="1276"/>
        </w:tabs>
        <w:spacing w:before="240" w:after="240" w:line="276" w:lineRule="auto"/>
        <w:contextualSpacing/>
        <w:jc w:val="both"/>
        <w:rPr>
          <w:sz w:val="22"/>
          <w:szCs w:val="22"/>
          <w:lang w:eastAsia="en-US"/>
        </w:rPr>
      </w:pPr>
      <w:r w:rsidRPr="00DA7677">
        <w:rPr>
          <w:b/>
          <w:sz w:val="22"/>
          <w:szCs w:val="22"/>
          <w:lang w:eastAsia="en-US"/>
        </w:rPr>
        <w:t>ИТОГО:</w:t>
      </w:r>
      <w:r w:rsidRPr="00DA7677">
        <w:rPr>
          <w:sz w:val="22"/>
          <w:szCs w:val="22"/>
          <w:lang w:eastAsia="en-US"/>
        </w:rPr>
        <w:t xml:space="preserve"> ___________________ руб. (_____________), с учётом НДС (для плательщиков НДС).</w:t>
      </w:r>
    </w:p>
    <w:p w14:paraId="435BA085" w14:textId="77777777" w:rsidR="00660B8E" w:rsidRPr="00DA7677" w:rsidRDefault="00660B8E" w:rsidP="00660B8E">
      <w:pPr>
        <w:tabs>
          <w:tab w:val="left" w:pos="708"/>
          <w:tab w:val="left" w:pos="1276"/>
        </w:tabs>
        <w:spacing w:before="240" w:after="240" w:line="276" w:lineRule="auto"/>
        <w:contextualSpacing/>
        <w:jc w:val="both"/>
        <w:rPr>
          <w:sz w:val="22"/>
          <w:szCs w:val="22"/>
          <w:lang w:eastAsia="en-US"/>
        </w:rPr>
      </w:pPr>
    </w:p>
    <w:p w14:paraId="0040CC64" w14:textId="7D1989A0" w:rsidR="00660B8E" w:rsidRPr="00DA7677" w:rsidRDefault="00660B8E" w:rsidP="00660B8E">
      <w:pPr>
        <w:tabs>
          <w:tab w:val="left" w:pos="708"/>
          <w:tab w:val="left" w:pos="1276"/>
        </w:tabs>
        <w:spacing w:before="240" w:after="240" w:line="276" w:lineRule="auto"/>
        <w:contextualSpacing/>
        <w:jc w:val="both"/>
        <w:rPr>
          <w:sz w:val="22"/>
          <w:szCs w:val="22"/>
          <w:lang w:eastAsia="en-US"/>
        </w:rPr>
      </w:pPr>
      <w:r w:rsidRPr="00DA7677">
        <w:rPr>
          <w:sz w:val="22"/>
          <w:szCs w:val="22"/>
          <w:lang w:eastAsia="en-US"/>
        </w:rPr>
        <w:t xml:space="preserve">Гарантийный срок на Товар и его сборку устанавливается в соответствии со сроком указанным заводом-изготовителем с момента получения товара Заказчиком по акту приема-передачи, но не менее </w:t>
      </w:r>
      <w:r w:rsidR="00691CF5" w:rsidRPr="00DA7677">
        <w:rPr>
          <w:sz w:val="22"/>
          <w:szCs w:val="22"/>
          <w:lang w:eastAsia="en-US"/>
        </w:rPr>
        <w:t>36</w:t>
      </w:r>
      <w:r w:rsidRPr="00DA7677">
        <w:rPr>
          <w:sz w:val="22"/>
          <w:szCs w:val="22"/>
          <w:lang w:eastAsia="en-US"/>
        </w:rPr>
        <w:t xml:space="preserve"> месяцев или по пробегу не менее </w:t>
      </w:r>
      <w:r w:rsidR="00691CF5" w:rsidRPr="00DA7677">
        <w:rPr>
          <w:sz w:val="22"/>
          <w:szCs w:val="22"/>
          <w:lang w:eastAsia="en-US"/>
        </w:rPr>
        <w:t>10</w:t>
      </w:r>
      <w:r w:rsidRPr="00DA7677">
        <w:rPr>
          <w:sz w:val="22"/>
          <w:szCs w:val="22"/>
          <w:lang w:eastAsia="en-US"/>
        </w:rPr>
        <w:t>0 000 км, при условии точного соблюдения Заказчиком всех правил технической эксплуатации транспортного средства, указанных в руководстве по эксплуатации.</w:t>
      </w:r>
    </w:p>
    <w:p w14:paraId="3A3AE989" w14:textId="77777777" w:rsidR="00660B8E" w:rsidRPr="00DA7677" w:rsidRDefault="00660B8E" w:rsidP="00660B8E">
      <w:pPr>
        <w:tabs>
          <w:tab w:val="left" w:pos="708"/>
          <w:tab w:val="left" w:pos="1276"/>
        </w:tabs>
        <w:spacing w:before="240" w:after="240" w:line="276" w:lineRule="auto"/>
        <w:contextualSpacing/>
        <w:jc w:val="both"/>
        <w:rPr>
          <w:sz w:val="22"/>
          <w:szCs w:val="22"/>
          <w:lang w:eastAsia="en-US"/>
        </w:rPr>
      </w:pPr>
    </w:p>
    <w:p w14:paraId="5FCA590D" w14:textId="77777777" w:rsidR="00660B8E" w:rsidRPr="00DA7677" w:rsidRDefault="00660B8E" w:rsidP="00660B8E">
      <w:pPr>
        <w:tabs>
          <w:tab w:val="left" w:pos="708"/>
          <w:tab w:val="left" w:pos="1276"/>
        </w:tabs>
        <w:spacing w:before="240" w:after="240" w:line="276" w:lineRule="auto"/>
        <w:contextualSpacing/>
        <w:jc w:val="both"/>
        <w:rPr>
          <w:sz w:val="22"/>
          <w:szCs w:val="22"/>
          <w:lang w:eastAsia="en-US"/>
        </w:rPr>
      </w:pPr>
      <w:r w:rsidRPr="00DA7677">
        <w:rPr>
          <w:sz w:val="22"/>
          <w:szCs w:val="22"/>
          <w:lang w:eastAsia="en-US"/>
        </w:rPr>
        <w:t>Гарантийные сроки продлеваются на весь период времени невозможности использования товара по причине ненадлежащего качества, выявленного в процессе эксплуатации.</w:t>
      </w:r>
    </w:p>
    <w:p w14:paraId="70C71F16" w14:textId="77777777" w:rsidR="00660B8E" w:rsidRPr="00DA7677" w:rsidRDefault="00660B8E" w:rsidP="00660B8E">
      <w:pPr>
        <w:tabs>
          <w:tab w:val="left" w:pos="708"/>
          <w:tab w:val="left" w:pos="1276"/>
        </w:tabs>
        <w:spacing w:before="240" w:after="240" w:line="276" w:lineRule="auto"/>
        <w:contextualSpacing/>
        <w:jc w:val="both"/>
        <w:rPr>
          <w:sz w:val="22"/>
          <w:szCs w:val="22"/>
          <w:shd w:val="clear" w:color="auto" w:fill="D6E3BC"/>
          <w:lang w:eastAsia="en-US"/>
        </w:rPr>
      </w:pPr>
    </w:p>
    <w:tbl>
      <w:tblPr>
        <w:tblW w:w="0" w:type="auto"/>
        <w:jc w:val="center"/>
        <w:tblLook w:val="01E0" w:firstRow="1" w:lastRow="1" w:firstColumn="1" w:lastColumn="1" w:noHBand="0" w:noVBand="0"/>
      </w:tblPr>
      <w:tblGrid>
        <w:gridCol w:w="5306"/>
        <w:gridCol w:w="4759"/>
      </w:tblGrid>
      <w:tr w:rsidR="00660B8E" w:rsidRPr="00DA7677" w14:paraId="4DD003DE" w14:textId="77777777" w:rsidTr="000A0521">
        <w:trPr>
          <w:trHeight w:val="1337"/>
          <w:jc w:val="center"/>
        </w:trPr>
        <w:tc>
          <w:tcPr>
            <w:tcW w:w="5348" w:type="dxa"/>
          </w:tcPr>
          <w:p w14:paraId="22008741" w14:textId="77777777" w:rsidR="00660B8E" w:rsidRPr="00DA7677" w:rsidRDefault="00660B8E" w:rsidP="00660B8E">
            <w:pPr>
              <w:jc w:val="both"/>
              <w:rPr>
                <w:sz w:val="22"/>
                <w:szCs w:val="22"/>
                <w:lang w:eastAsia="en-US"/>
              </w:rPr>
            </w:pPr>
            <w:bookmarkStart w:id="13" w:name="_Hlk144919095"/>
            <w:r w:rsidRPr="00DA7677">
              <w:rPr>
                <w:sz w:val="22"/>
                <w:szCs w:val="22"/>
                <w:lang w:eastAsia="en-US"/>
              </w:rPr>
              <w:t>Заказчик</w:t>
            </w:r>
          </w:p>
          <w:p w14:paraId="0951909F" w14:textId="77777777" w:rsidR="00660B8E" w:rsidRPr="00DA7677" w:rsidRDefault="00660B8E" w:rsidP="00660B8E">
            <w:pPr>
              <w:jc w:val="both"/>
              <w:rPr>
                <w:sz w:val="22"/>
                <w:szCs w:val="22"/>
                <w:lang w:eastAsia="en-US"/>
              </w:rPr>
            </w:pPr>
          </w:p>
          <w:p w14:paraId="5EF24BF9" w14:textId="642625F1" w:rsidR="00660B8E" w:rsidRPr="00DA7677" w:rsidRDefault="00660B8E" w:rsidP="00660B8E">
            <w:pPr>
              <w:jc w:val="both"/>
              <w:rPr>
                <w:sz w:val="22"/>
                <w:szCs w:val="22"/>
                <w:lang w:eastAsia="en-US"/>
              </w:rPr>
            </w:pPr>
            <w:r w:rsidRPr="00DA7677">
              <w:rPr>
                <w:sz w:val="22"/>
                <w:szCs w:val="22"/>
                <w:lang w:eastAsia="en-US"/>
              </w:rPr>
              <w:t xml:space="preserve">_____________  </w:t>
            </w:r>
          </w:p>
          <w:p w14:paraId="1059779C" w14:textId="77777777" w:rsidR="00660B8E" w:rsidRPr="00DA7677" w:rsidRDefault="00660B8E" w:rsidP="00660B8E">
            <w:pPr>
              <w:jc w:val="both"/>
              <w:rPr>
                <w:sz w:val="22"/>
                <w:szCs w:val="22"/>
                <w:lang w:eastAsia="en-US"/>
              </w:rPr>
            </w:pPr>
          </w:p>
          <w:p w14:paraId="534E6194" w14:textId="77777777" w:rsidR="00660B8E" w:rsidRPr="00DA7677" w:rsidRDefault="00660B8E" w:rsidP="00660B8E">
            <w:pPr>
              <w:jc w:val="both"/>
              <w:rPr>
                <w:sz w:val="22"/>
                <w:szCs w:val="22"/>
                <w:lang w:eastAsia="en-US"/>
              </w:rPr>
            </w:pPr>
            <w:r w:rsidRPr="00DA7677">
              <w:rPr>
                <w:sz w:val="22"/>
                <w:szCs w:val="22"/>
                <w:lang w:eastAsia="en-US"/>
              </w:rPr>
              <w:t>подпись           м.п.</w:t>
            </w:r>
          </w:p>
          <w:p w14:paraId="010256AB" w14:textId="2812A7A6" w:rsidR="00660B8E" w:rsidRPr="00DA7677" w:rsidRDefault="00660B8E" w:rsidP="00660B8E">
            <w:pPr>
              <w:jc w:val="both"/>
              <w:rPr>
                <w:sz w:val="22"/>
                <w:szCs w:val="22"/>
                <w:lang w:eastAsia="en-US"/>
              </w:rPr>
            </w:pPr>
            <w:r w:rsidRPr="00DA7677">
              <w:rPr>
                <w:sz w:val="22"/>
                <w:szCs w:val="22"/>
                <w:lang w:eastAsia="en-US"/>
              </w:rPr>
              <w:t>«_____»_______________202</w:t>
            </w:r>
            <w:r w:rsidR="00691CF5" w:rsidRPr="00DA7677">
              <w:rPr>
                <w:sz w:val="22"/>
                <w:szCs w:val="22"/>
                <w:lang w:eastAsia="en-US"/>
              </w:rPr>
              <w:t>4</w:t>
            </w:r>
            <w:r w:rsidRPr="00DA7677">
              <w:rPr>
                <w:sz w:val="22"/>
                <w:szCs w:val="22"/>
                <w:lang w:eastAsia="en-US"/>
              </w:rPr>
              <w:t xml:space="preserve"> год</w:t>
            </w:r>
          </w:p>
        </w:tc>
        <w:tc>
          <w:tcPr>
            <w:tcW w:w="4790" w:type="dxa"/>
          </w:tcPr>
          <w:p w14:paraId="51C380D0" w14:textId="77777777" w:rsidR="00660B8E" w:rsidRPr="00DA7677" w:rsidRDefault="00660B8E" w:rsidP="00660B8E">
            <w:pPr>
              <w:jc w:val="both"/>
              <w:rPr>
                <w:sz w:val="22"/>
                <w:szCs w:val="22"/>
                <w:lang w:eastAsia="en-US"/>
              </w:rPr>
            </w:pPr>
            <w:r w:rsidRPr="00DA7677">
              <w:rPr>
                <w:sz w:val="22"/>
                <w:szCs w:val="22"/>
                <w:lang w:eastAsia="en-US"/>
              </w:rPr>
              <w:t>Поставщик</w:t>
            </w:r>
          </w:p>
          <w:p w14:paraId="54318939" w14:textId="77777777" w:rsidR="00660B8E" w:rsidRPr="00DA7677" w:rsidRDefault="00660B8E" w:rsidP="00660B8E">
            <w:pPr>
              <w:jc w:val="both"/>
              <w:rPr>
                <w:sz w:val="22"/>
                <w:szCs w:val="22"/>
                <w:lang w:eastAsia="en-US"/>
              </w:rPr>
            </w:pPr>
            <w:r w:rsidRPr="00DA7677">
              <w:rPr>
                <w:sz w:val="22"/>
                <w:szCs w:val="22"/>
                <w:lang w:eastAsia="en-US"/>
              </w:rPr>
              <w:t xml:space="preserve"> </w:t>
            </w:r>
          </w:p>
          <w:p w14:paraId="0B6A36F6" w14:textId="77777777" w:rsidR="00660B8E" w:rsidRPr="00DA7677" w:rsidRDefault="00660B8E" w:rsidP="00660B8E">
            <w:pPr>
              <w:jc w:val="both"/>
              <w:rPr>
                <w:sz w:val="22"/>
                <w:szCs w:val="22"/>
                <w:lang w:eastAsia="en-US"/>
              </w:rPr>
            </w:pPr>
          </w:p>
          <w:p w14:paraId="04CB3A63" w14:textId="77777777" w:rsidR="00660B8E" w:rsidRPr="00DA7677" w:rsidRDefault="00660B8E" w:rsidP="00660B8E">
            <w:pPr>
              <w:jc w:val="both"/>
              <w:rPr>
                <w:sz w:val="22"/>
                <w:szCs w:val="22"/>
                <w:lang w:eastAsia="en-US"/>
              </w:rPr>
            </w:pPr>
            <w:r w:rsidRPr="00DA7677">
              <w:rPr>
                <w:sz w:val="22"/>
                <w:szCs w:val="22"/>
                <w:lang w:eastAsia="en-US"/>
              </w:rPr>
              <w:t xml:space="preserve"> ______________  </w:t>
            </w:r>
          </w:p>
          <w:p w14:paraId="038B923A" w14:textId="77777777" w:rsidR="00660B8E" w:rsidRPr="00DA7677" w:rsidRDefault="00660B8E" w:rsidP="00660B8E">
            <w:pPr>
              <w:jc w:val="both"/>
              <w:rPr>
                <w:sz w:val="22"/>
                <w:szCs w:val="22"/>
                <w:lang w:eastAsia="en-US"/>
              </w:rPr>
            </w:pPr>
            <w:r w:rsidRPr="00DA7677">
              <w:rPr>
                <w:sz w:val="22"/>
                <w:szCs w:val="22"/>
                <w:lang w:eastAsia="en-US"/>
              </w:rPr>
              <w:t>подпись               м.п.</w:t>
            </w:r>
          </w:p>
          <w:p w14:paraId="1C757FA2" w14:textId="60F22C0F" w:rsidR="00660B8E" w:rsidRPr="00DA7677" w:rsidRDefault="00660B8E" w:rsidP="00660B8E">
            <w:pPr>
              <w:jc w:val="both"/>
              <w:rPr>
                <w:sz w:val="22"/>
                <w:szCs w:val="22"/>
                <w:lang w:eastAsia="en-US"/>
              </w:rPr>
            </w:pPr>
            <w:r w:rsidRPr="00DA7677">
              <w:rPr>
                <w:sz w:val="22"/>
                <w:szCs w:val="22"/>
                <w:lang w:eastAsia="en-US"/>
              </w:rPr>
              <w:t>«_____»_______________202</w:t>
            </w:r>
            <w:r w:rsidR="00691CF5" w:rsidRPr="00DA7677">
              <w:rPr>
                <w:sz w:val="22"/>
                <w:szCs w:val="22"/>
                <w:lang w:eastAsia="en-US"/>
              </w:rPr>
              <w:t>4</w:t>
            </w:r>
            <w:r w:rsidRPr="00DA7677">
              <w:rPr>
                <w:sz w:val="22"/>
                <w:szCs w:val="22"/>
                <w:lang w:eastAsia="en-US"/>
              </w:rPr>
              <w:t xml:space="preserve"> год</w:t>
            </w:r>
          </w:p>
          <w:p w14:paraId="62AE250B" w14:textId="77777777" w:rsidR="00660B8E" w:rsidRPr="00DA7677" w:rsidRDefault="00660B8E" w:rsidP="00660B8E">
            <w:pPr>
              <w:jc w:val="both"/>
              <w:rPr>
                <w:sz w:val="22"/>
                <w:szCs w:val="22"/>
                <w:lang w:eastAsia="en-US"/>
              </w:rPr>
            </w:pPr>
          </w:p>
        </w:tc>
      </w:tr>
      <w:bookmarkEnd w:id="13"/>
    </w:tbl>
    <w:p w14:paraId="0BF2741B" w14:textId="77777777" w:rsidR="00691CF5" w:rsidRPr="00DA7677" w:rsidRDefault="00691CF5" w:rsidP="00660B8E">
      <w:pPr>
        <w:spacing w:after="200" w:line="276" w:lineRule="auto"/>
        <w:rPr>
          <w:b/>
          <w:sz w:val="22"/>
          <w:szCs w:val="22"/>
          <w:lang w:eastAsia="en-US"/>
        </w:rPr>
      </w:pPr>
    </w:p>
    <w:p w14:paraId="63FF3E85" w14:textId="77777777" w:rsidR="001B22EC" w:rsidRPr="00DA7677" w:rsidRDefault="001B22EC" w:rsidP="00660B8E">
      <w:pPr>
        <w:autoSpaceDE w:val="0"/>
        <w:autoSpaceDN w:val="0"/>
        <w:ind w:left="6663"/>
        <w:rPr>
          <w:b/>
          <w:bCs/>
          <w:sz w:val="22"/>
          <w:szCs w:val="22"/>
        </w:rPr>
      </w:pPr>
    </w:p>
    <w:p w14:paraId="0F42A7DF" w14:textId="77777777" w:rsidR="001B22EC" w:rsidRPr="00DA7677" w:rsidRDefault="001B22EC" w:rsidP="00660B8E">
      <w:pPr>
        <w:autoSpaceDE w:val="0"/>
        <w:autoSpaceDN w:val="0"/>
        <w:ind w:left="6663"/>
        <w:rPr>
          <w:b/>
          <w:bCs/>
          <w:sz w:val="22"/>
          <w:szCs w:val="22"/>
        </w:rPr>
      </w:pPr>
    </w:p>
    <w:p w14:paraId="1E2B041E" w14:textId="77777777" w:rsidR="001B22EC" w:rsidRPr="00DA7677" w:rsidRDefault="001B22EC" w:rsidP="00660B8E">
      <w:pPr>
        <w:autoSpaceDE w:val="0"/>
        <w:autoSpaceDN w:val="0"/>
        <w:ind w:left="6663"/>
        <w:rPr>
          <w:b/>
          <w:bCs/>
          <w:sz w:val="22"/>
          <w:szCs w:val="22"/>
        </w:rPr>
      </w:pPr>
    </w:p>
    <w:p w14:paraId="6DB9A8F0" w14:textId="77777777" w:rsidR="001B22EC" w:rsidRPr="00DA7677" w:rsidRDefault="001B22EC" w:rsidP="00660B8E">
      <w:pPr>
        <w:autoSpaceDE w:val="0"/>
        <w:autoSpaceDN w:val="0"/>
        <w:ind w:left="6663"/>
        <w:rPr>
          <w:b/>
          <w:bCs/>
          <w:sz w:val="22"/>
          <w:szCs w:val="22"/>
        </w:rPr>
      </w:pPr>
    </w:p>
    <w:p w14:paraId="4EBE83B2" w14:textId="77777777" w:rsidR="001B22EC" w:rsidRPr="00DA7677" w:rsidRDefault="001B22EC" w:rsidP="00660B8E">
      <w:pPr>
        <w:autoSpaceDE w:val="0"/>
        <w:autoSpaceDN w:val="0"/>
        <w:ind w:left="6663"/>
        <w:rPr>
          <w:b/>
          <w:bCs/>
          <w:sz w:val="22"/>
          <w:szCs w:val="22"/>
        </w:rPr>
      </w:pPr>
    </w:p>
    <w:p w14:paraId="1157A540" w14:textId="77777777" w:rsidR="001B22EC" w:rsidRPr="00DA7677" w:rsidRDefault="001B22EC" w:rsidP="00660B8E">
      <w:pPr>
        <w:autoSpaceDE w:val="0"/>
        <w:autoSpaceDN w:val="0"/>
        <w:ind w:left="6663"/>
        <w:rPr>
          <w:b/>
          <w:bCs/>
          <w:sz w:val="22"/>
          <w:szCs w:val="22"/>
        </w:rPr>
      </w:pPr>
    </w:p>
    <w:p w14:paraId="2E15E94C" w14:textId="77777777" w:rsidR="001B22EC" w:rsidRPr="00DA7677" w:rsidRDefault="001B22EC" w:rsidP="00660B8E">
      <w:pPr>
        <w:autoSpaceDE w:val="0"/>
        <w:autoSpaceDN w:val="0"/>
        <w:ind w:left="6663"/>
        <w:rPr>
          <w:b/>
          <w:bCs/>
          <w:sz w:val="22"/>
          <w:szCs w:val="22"/>
        </w:rPr>
      </w:pPr>
    </w:p>
    <w:p w14:paraId="3C5EC80A" w14:textId="77777777" w:rsidR="001B22EC" w:rsidRPr="00DA7677" w:rsidRDefault="001B22EC" w:rsidP="00660B8E">
      <w:pPr>
        <w:autoSpaceDE w:val="0"/>
        <w:autoSpaceDN w:val="0"/>
        <w:ind w:left="6663"/>
        <w:rPr>
          <w:b/>
          <w:bCs/>
          <w:sz w:val="22"/>
          <w:szCs w:val="22"/>
        </w:rPr>
      </w:pPr>
    </w:p>
    <w:p w14:paraId="28F48CC0" w14:textId="77777777" w:rsidR="001B22EC" w:rsidRPr="00DA7677" w:rsidRDefault="001B22EC" w:rsidP="00660B8E">
      <w:pPr>
        <w:autoSpaceDE w:val="0"/>
        <w:autoSpaceDN w:val="0"/>
        <w:ind w:left="6663"/>
        <w:rPr>
          <w:b/>
          <w:bCs/>
          <w:sz w:val="22"/>
          <w:szCs w:val="22"/>
        </w:rPr>
      </w:pPr>
    </w:p>
    <w:p w14:paraId="4CE1310C" w14:textId="77777777" w:rsidR="001B22EC" w:rsidRPr="00DA7677" w:rsidRDefault="001B22EC" w:rsidP="00660B8E">
      <w:pPr>
        <w:autoSpaceDE w:val="0"/>
        <w:autoSpaceDN w:val="0"/>
        <w:ind w:left="6663"/>
        <w:rPr>
          <w:b/>
          <w:bCs/>
          <w:sz w:val="22"/>
          <w:szCs w:val="22"/>
        </w:rPr>
      </w:pPr>
    </w:p>
    <w:p w14:paraId="48550538" w14:textId="77777777" w:rsidR="001B22EC" w:rsidRPr="00DA7677" w:rsidRDefault="001B22EC" w:rsidP="00660B8E">
      <w:pPr>
        <w:autoSpaceDE w:val="0"/>
        <w:autoSpaceDN w:val="0"/>
        <w:ind w:left="6663"/>
        <w:rPr>
          <w:b/>
          <w:bCs/>
          <w:sz w:val="22"/>
          <w:szCs w:val="22"/>
        </w:rPr>
      </w:pPr>
    </w:p>
    <w:p w14:paraId="616BE706" w14:textId="77777777" w:rsidR="001B22EC" w:rsidRPr="00DA7677" w:rsidRDefault="001B22EC" w:rsidP="00660B8E">
      <w:pPr>
        <w:autoSpaceDE w:val="0"/>
        <w:autoSpaceDN w:val="0"/>
        <w:ind w:left="6663"/>
        <w:rPr>
          <w:b/>
          <w:bCs/>
          <w:sz w:val="22"/>
          <w:szCs w:val="22"/>
        </w:rPr>
      </w:pPr>
    </w:p>
    <w:p w14:paraId="7BACE67B" w14:textId="77777777" w:rsidR="001B22EC" w:rsidRPr="00DA7677" w:rsidRDefault="001B22EC" w:rsidP="00660B8E">
      <w:pPr>
        <w:autoSpaceDE w:val="0"/>
        <w:autoSpaceDN w:val="0"/>
        <w:ind w:left="6663"/>
        <w:rPr>
          <w:b/>
          <w:bCs/>
          <w:sz w:val="22"/>
          <w:szCs w:val="22"/>
        </w:rPr>
      </w:pPr>
    </w:p>
    <w:p w14:paraId="7A2EC5A0" w14:textId="77777777" w:rsidR="001B22EC" w:rsidRPr="00DA7677" w:rsidRDefault="001B22EC" w:rsidP="00660B8E">
      <w:pPr>
        <w:autoSpaceDE w:val="0"/>
        <w:autoSpaceDN w:val="0"/>
        <w:ind w:left="6663"/>
        <w:rPr>
          <w:b/>
          <w:bCs/>
          <w:sz w:val="22"/>
          <w:szCs w:val="22"/>
        </w:rPr>
      </w:pPr>
    </w:p>
    <w:p w14:paraId="652A0EB5" w14:textId="77777777" w:rsidR="001B22EC" w:rsidRPr="00DA7677" w:rsidRDefault="001B22EC" w:rsidP="00660B8E">
      <w:pPr>
        <w:autoSpaceDE w:val="0"/>
        <w:autoSpaceDN w:val="0"/>
        <w:ind w:left="6663"/>
        <w:rPr>
          <w:b/>
          <w:bCs/>
          <w:sz w:val="22"/>
          <w:szCs w:val="22"/>
        </w:rPr>
      </w:pPr>
    </w:p>
    <w:p w14:paraId="56B76C56" w14:textId="77777777" w:rsidR="001B22EC" w:rsidRPr="00DA7677" w:rsidRDefault="001B22EC" w:rsidP="00660B8E">
      <w:pPr>
        <w:autoSpaceDE w:val="0"/>
        <w:autoSpaceDN w:val="0"/>
        <w:ind w:left="6663"/>
        <w:rPr>
          <w:b/>
          <w:bCs/>
          <w:sz w:val="22"/>
          <w:szCs w:val="22"/>
        </w:rPr>
      </w:pPr>
    </w:p>
    <w:p w14:paraId="58EFBB0B" w14:textId="77777777" w:rsidR="001B22EC" w:rsidRPr="00DA7677" w:rsidRDefault="001B22EC" w:rsidP="00660B8E">
      <w:pPr>
        <w:autoSpaceDE w:val="0"/>
        <w:autoSpaceDN w:val="0"/>
        <w:ind w:left="6663"/>
        <w:rPr>
          <w:b/>
          <w:bCs/>
          <w:sz w:val="22"/>
          <w:szCs w:val="22"/>
        </w:rPr>
      </w:pPr>
    </w:p>
    <w:p w14:paraId="6DECC9E4" w14:textId="77777777" w:rsidR="001B22EC" w:rsidRPr="00DA7677" w:rsidRDefault="001B22EC" w:rsidP="00660B8E">
      <w:pPr>
        <w:autoSpaceDE w:val="0"/>
        <w:autoSpaceDN w:val="0"/>
        <w:ind w:left="6663"/>
        <w:rPr>
          <w:b/>
          <w:bCs/>
          <w:sz w:val="22"/>
          <w:szCs w:val="22"/>
        </w:rPr>
      </w:pPr>
    </w:p>
    <w:p w14:paraId="1276EDEE" w14:textId="77777777" w:rsidR="001B22EC" w:rsidRPr="00DA7677" w:rsidRDefault="001B22EC" w:rsidP="00660B8E">
      <w:pPr>
        <w:autoSpaceDE w:val="0"/>
        <w:autoSpaceDN w:val="0"/>
        <w:ind w:left="6663"/>
        <w:rPr>
          <w:b/>
          <w:bCs/>
          <w:sz w:val="22"/>
          <w:szCs w:val="22"/>
        </w:rPr>
      </w:pPr>
    </w:p>
    <w:p w14:paraId="4C452031" w14:textId="77777777" w:rsidR="001B22EC" w:rsidRPr="00DA7677" w:rsidRDefault="001B22EC" w:rsidP="00660B8E">
      <w:pPr>
        <w:autoSpaceDE w:val="0"/>
        <w:autoSpaceDN w:val="0"/>
        <w:ind w:left="6663"/>
        <w:rPr>
          <w:b/>
          <w:bCs/>
          <w:sz w:val="22"/>
          <w:szCs w:val="22"/>
        </w:rPr>
      </w:pPr>
    </w:p>
    <w:p w14:paraId="3AE99AC9" w14:textId="77777777" w:rsidR="001B22EC" w:rsidRPr="00DA7677" w:rsidRDefault="001B22EC" w:rsidP="00660B8E">
      <w:pPr>
        <w:autoSpaceDE w:val="0"/>
        <w:autoSpaceDN w:val="0"/>
        <w:ind w:left="6663"/>
        <w:rPr>
          <w:b/>
          <w:bCs/>
          <w:sz w:val="22"/>
          <w:szCs w:val="22"/>
        </w:rPr>
      </w:pPr>
    </w:p>
    <w:p w14:paraId="7928C66B" w14:textId="77777777" w:rsidR="001B22EC" w:rsidRPr="00DA7677" w:rsidRDefault="001B22EC" w:rsidP="00660B8E">
      <w:pPr>
        <w:autoSpaceDE w:val="0"/>
        <w:autoSpaceDN w:val="0"/>
        <w:ind w:left="6663"/>
        <w:rPr>
          <w:b/>
          <w:bCs/>
          <w:sz w:val="22"/>
          <w:szCs w:val="22"/>
        </w:rPr>
      </w:pPr>
    </w:p>
    <w:p w14:paraId="61F42A10" w14:textId="2EE3EDDB" w:rsidR="00660B8E" w:rsidRPr="00DA7677" w:rsidRDefault="00660B8E" w:rsidP="00660B8E">
      <w:pPr>
        <w:autoSpaceDE w:val="0"/>
        <w:autoSpaceDN w:val="0"/>
        <w:ind w:left="6663"/>
        <w:rPr>
          <w:b/>
          <w:bCs/>
          <w:sz w:val="22"/>
          <w:szCs w:val="22"/>
        </w:rPr>
      </w:pPr>
      <w:r w:rsidRPr="00DA7677">
        <w:rPr>
          <w:b/>
          <w:bCs/>
          <w:sz w:val="22"/>
          <w:szCs w:val="22"/>
        </w:rPr>
        <w:t xml:space="preserve">Приложение №2 </w:t>
      </w:r>
    </w:p>
    <w:p w14:paraId="6EFE8B3D" w14:textId="77777777" w:rsidR="00660B8E" w:rsidRPr="00DA7677" w:rsidRDefault="00660B8E" w:rsidP="00660B8E">
      <w:pPr>
        <w:autoSpaceDE w:val="0"/>
        <w:autoSpaceDN w:val="0"/>
        <w:ind w:left="6663"/>
        <w:rPr>
          <w:sz w:val="22"/>
          <w:szCs w:val="22"/>
        </w:rPr>
      </w:pPr>
      <w:r w:rsidRPr="00DA7677">
        <w:rPr>
          <w:sz w:val="22"/>
          <w:szCs w:val="22"/>
        </w:rPr>
        <w:t>к документации о проведении аукциона в электронной форме</w:t>
      </w:r>
    </w:p>
    <w:p w14:paraId="3630A4C9" w14:textId="77777777" w:rsidR="00660B8E" w:rsidRPr="00DA7677" w:rsidRDefault="00660B8E" w:rsidP="00660B8E">
      <w:pPr>
        <w:autoSpaceDE w:val="0"/>
        <w:autoSpaceDN w:val="0"/>
        <w:ind w:left="6663"/>
        <w:rPr>
          <w:sz w:val="22"/>
          <w:szCs w:val="22"/>
        </w:rPr>
      </w:pPr>
    </w:p>
    <w:p w14:paraId="3A516128" w14:textId="2C50EB3C" w:rsidR="00660B8E" w:rsidRPr="00DA7677" w:rsidRDefault="00660B8E" w:rsidP="00660B8E">
      <w:pPr>
        <w:keepNext/>
        <w:ind w:firstLine="709"/>
        <w:jc w:val="center"/>
        <w:outlineLvl w:val="0"/>
        <w:rPr>
          <w:b/>
          <w:bCs/>
          <w:sz w:val="22"/>
          <w:szCs w:val="22"/>
        </w:rPr>
      </w:pPr>
      <w:bookmarkStart w:id="14" w:name="_Hlk144912527"/>
      <w:r w:rsidRPr="00DA7677">
        <w:rPr>
          <w:b/>
          <w:bCs/>
          <w:sz w:val="22"/>
          <w:szCs w:val="22"/>
        </w:rPr>
        <w:t>ТЕХНИЧЕСКОЕ ЗАДАНИЕ</w:t>
      </w:r>
    </w:p>
    <w:p w14:paraId="375D3A15" w14:textId="3D39616E" w:rsidR="001B22EC" w:rsidRPr="00DA7677" w:rsidRDefault="001B22EC" w:rsidP="00660B8E">
      <w:pPr>
        <w:keepNext/>
        <w:ind w:firstLine="709"/>
        <w:jc w:val="center"/>
        <w:outlineLvl w:val="0"/>
        <w:rPr>
          <w:b/>
          <w:bCs/>
          <w:sz w:val="22"/>
          <w:szCs w:val="22"/>
        </w:rPr>
      </w:pPr>
      <w:r w:rsidRPr="00DA7677">
        <w:rPr>
          <w:b/>
          <w:bCs/>
          <w:sz w:val="22"/>
          <w:szCs w:val="22"/>
        </w:rPr>
        <w:t>Прилагается отдельным файлом</w:t>
      </w:r>
    </w:p>
    <w:p w14:paraId="0A05443C" w14:textId="4D06AADF" w:rsidR="00660B8E" w:rsidRPr="00DA7677" w:rsidRDefault="00660B8E" w:rsidP="00327B51">
      <w:pPr>
        <w:widowControl w:val="0"/>
        <w:contextualSpacing/>
        <w:jc w:val="both"/>
        <w:rPr>
          <w:sz w:val="22"/>
          <w:szCs w:val="22"/>
        </w:rPr>
      </w:pPr>
      <w:bookmarkStart w:id="15" w:name="_Hlk144920704"/>
    </w:p>
    <w:bookmarkEnd w:id="14"/>
    <w:bookmarkEnd w:id="15"/>
    <w:p w14:paraId="07175E15" w14:textId="77777777" w:rsidR="00660B8E" w:rsidRPr="00DA7677" w:rsidRDefault="00660B8E" w:rsidP="00660B8E">
      <w:pPr>
        <w:ind w:right="-108"/>
        <w:jc w:val="both"/>
        <w:rPr>
          <w:sz w:val="22"/>
          <w:szCs w:val="22"/>
        </w:rPr>
      </w:pPr>
    </w:p>
    <w:tbl>
      <w:tblPr>
        <w:tblW w:w="0" w:type="auto"/>
        <w:jc w:val="center"/>
        <w:tblLook w:val="01E0" w:firstRow="1" w:lastRow="1" w:firstColumn="1" w:lastColumn="1" w:noHBand="0" w:noVBand="0"/>
      </w:tblPr>
      <w:tblGrid>
        <w:gridCol w:w="5306"/>
        <w:gridCol w:w="4759"/>
      </w:tblGrid>
      <w:tr w:rsidR="00660B8E" w:rsidRPr="00DA7677" w14:paraId="7E23BE9F" w14:textId="77777777" w:rsidTr="000A0521">
        <w:trPr>
          <w:trHeight w:val="1337"/>
          <w:jc w:val="center"/>
        </w:trPr>
        <w:tc>
          <w:tcPr>
            <w:tcW w:w="5348" w:type="dxa"/>
          </w:tcPr>
          <w:p w14:paraId="3138ED5D" w14:textId="77777777" w:rsidR="00660B8E" w:rsidRPr="00DA7677" w:rsidRDefault="00660B8E" w:rsidP="000A0521">
            <w:pPr>
              <w:jc w:val="both"/>
              <w:rPr>
                <w:sz w:val="22"/>
                <w:szCs w:val="22"/>
                <w:lang w:eastAsia="en-US"/>
              </w:rPr>
            </w:pPr>
            <w:r w:rsidRPr="00DA7677">
              <w:rPr>
                <w:sz w:val="22"/>
                <w:szCs w:val="22"/>
                <w:lang w:eastAsia="en-US"/>
              </w:rPr>
              <w:t>Заказчик</w:t>
            </w:r>
          </w:p>
          <w:p w14:paraId="6FF6D19D" w14:textId="77777777" w:rsidR="00660B8E" w:rsidRPr="00DA7677" w:rsidRDefault="00660B8E" w:rsidP="000A0521">
            <w:pPr>
              <w:jc w:val="both"/>
              <w:rPr>
                <w:sz w:val="22"/>
                <w:szCs w:val="22"/>
                <w:lang w:eastAsia="en-US"/>
              </w:rPr>
            </w:pPr>
          </w:p>
          <w:p w14:paraId="70ECB764" w14:textId="095E9EDE" w:rsidR="00660B8E" w:rsidRPr="00DA7677" w:rsidRDefault="00660B8E" w:rsidP="000A0521">
            <w:pPr>
              <w:jc w:val="both"/>
              <w:rPr>
                <w:sz w:val="22"/>
                <w:szCs w:val="22"/>
                <w:lang w:eastAsia="en-US"/>
              </w:rPr>
            </w:pPr>
            <w:r w:rsidRPr="00DA7677">
              <w:rPr>
                <w:sz w:val="22"/>
                <w:szCs w:val="22"/>
                <w:lang w:eastAsia="en-US"/>
              </w:rPr>
              <w:t xml:space="preserve">_____________ </w:t>
            </w:r>
          </w:p>
          <w:p w14:paraId="44446AA5" w14:textId="77777777" w:rsidR="00660B8E" w:rsidRPr="00DA7677" w:rsidRDefault="00660B8E" w:rsidP="000A0521">
            <w:pPr>
              <w:jc w:val="both"/>
              <w:rPr>
                <w:sz w:val="22"/>
                <w:szCs w:val="22"/>
                <w:lang w:eastAsia="en-US"/>
              </w:rPr>
            </w:pPr>
          </w:p>
          <w:p w14:paraId="0FBC0466" w14:textId="77777777" w:rsidR="00660B8E" w:rsidRPr="00DA7677" w:rsidRDefault="00660B8E" w:rsidP="000A0521">
            <w:pPr>
              <w:jc w:val="both"/>
              <w:rPr>
                <w:sz w:val="22"/>
                <w:szCs w:val="22"/>
                <w:lang w:eastAsia="en-US"/>
              </w:rPr>
            </w:pPr>
            <w:r w:rsidRPr="00DA7677">
              <w:rPr>
                <w:sz w:val="22"/>
                <w:szCs w:val="22"/>
                <w:lang w:eastAsia="en-US"/>
              </w:rPr>
              <w:t>подпись           м.п.</w:t>
            </w:r>
          </w:p>
          <w:p w14:paraId="3B018955" w14:textId="652E872D" w:rsidR="00660B8E" w:rsidRPr="00DA7677" w:rsidRDefault="00660B8E" w:rsidP="000A0521">
            <w:pPr>
              <w:jc w:val="both"/>
              <w:rPr>
                <w:sz w:val="22"/>
                <w:szCs w:val="22"/>
                <w:lang w:eastAsia="en-US"/>
              </w:rPr>
            </w:pPr>
            <w:r w:rsidRPr="00DA7677">
              <w:rPr>
                <w:sz w:val="22"/>
                <w:szCs w:val="22"/>
                <w:lang w:eastAsia="en-US"/>
              </w:rPr>
              <w:t>«_____»_______________202</w:t>
            </w:r>
            <w:r w:rsidR="00327B51" w:rsidRPr="00DA7677">
              <w:rPr>
                <w:sz w:val="22"/>
                <w:szCs w:val="22"/>
                <w:lang w:eastAsia="en-US"/>
              </w:rPr>
              <w:t>4</w:t>
            </w:r>
            <w:r w:rsidRPr="00DA7677">
              <w:rPr>
                <w:sz w:val="22"/>
                <w:szCs w:val="22"/>
                <w:lang w:eastAsia="en-US"/>
              </w:rPr>
              <w:t xml:space="preserve"> год</w:t>
            </w:r>
          </w:p>
        </w:tc>
        <w:tc>
          <w:tcPr>
            <w:tcW w:w="4790" w:type="dxa"/>
          </w:tcPr>
          <w:p w14:paraId="44FE5845" w14:textId="77777777" w:rsidR="00660B8E" w:rsidRPr="00DA7677" w:rsidRDefault="00660B8E" w:rsidP="000A0521">
            <w:pPr>
              <w:jc w:val="both"/>
              <w:rPr>
                <w:sz w:val="22"/>
                <w:szCs w:val="22"/>
                <w:lang w:eastAsia="en-US"/>
              </w:rPr>
            </w:pPr>
            <w:r w:rsidRPr="00DA7677">
              <w:rPr>
                <w:sz w:val="22"/>
                <w:szCs w:val="22"/>
                <w:lang w:eastAsia="en-US"/>
              </w:rPr>
              <w:t>Поставщик</w:t>
            </w:r>
          </w:p>
          <w:p w14:paraId="6C8D3976" w14:textId="77777777" w:rsidR="00660B8E" w:rsidRPr="00DA7677" w:rsidRDefault="00660B8E" w:rsidP="000A0521">
            <w:pPr>
              <w:jc w:val="both"/>
              <w:rPr>
                <w:sz w:val="22"/>
                <w:szCs w:val="22"/>
                <w:lang w:eastAsia="en-US"/>
              </w:rPr>
            </w:pPr>
            <w:r w:rsidRPr="00DA7677">
              <w:rPr>
                <w:sz w:val="22"/>
                <w:szCs w:val="22"/>
                <w:lang w:eastAsia="en-US"/>
              </w:rPr>
              <w:t xml:space="preserve"> </w:t>
            </w:r>
          </w:p>
          <w:p w14:paraId="00E26160" w14:textId="77777777" w:rsidR="00660B8E" w:rsidRPr="00DA7677" w:rsidRDefault="00660B8E" w:rsidP="000A0521">
            <w:pPr>
              <w:jc w:val="both"/>
              <w:rPr>
                <w:sz w:val="22"/>
                <w:szCs w:val="22"/>
                <w:lang w:eastAsia="en-US"/>
              </w:rPr>
            </w:pPr>
          </w:p>
          <w:p w14:paraId="07BE5CF2" w14:textId="77777777" w:rsidR="00660B8E" w:rsidRPr="00DA7677" w:rsidRDefault="00660B8E" w:rsidP="000A0521">
            <w:pPr>
              <w:jc w:val="both"/>
              <w:rPr>
                <w:sz w:val="22"/>
                <w:szCs w:val="22"/>
                <w:lang w:eastAsia="en-US"/>
              </w:rPr>
            </w:pPr>
            <w:r w:rsidRPr="00DA7677">
              <w:rPr>
                <w:sz w:val="22"/>
                <w:szCs w:val="22"/>
                <w:lang w:eastAsia="en-US"/>
              </w:rPr>
              <w:t xml:space="preserve"> ______________  </w:t>
            </w:r>
          </w:p>
          <w:p w14:paraId="2D0064D1" w14:textId="77777777" w:rsidR="00660B8E" w:rsidRPr="00DA7677" w:rsidRDefault="00660B8E" w:rsidP="000A0521">
            <w:pPr>
              <w:jc w:val="both"/>
              <w:rPr>
                <w:sz w:val="22"/>
                <w:szCs w:val="22"/>
                <w:lang w:eastAsia="en-US"/>
              </w:rPr>
            </w:pPr>
            <w:r w:rsidRPr="00DA7677">
              <w:rPr>
                <w:sz w:val="22"/>
                <w:szCs w:val="22"/>
                <w:lang w:eastAsia="en-US"/>
              </w:rPr>
              <w:t>подпись               м.п.</w:t>
            </w:r>
          </w:p>
          <w:p w14:paraId="03286E0C" w14:textId="5F2BAC24" w:rsidR="00660B8E" w:rsidRPr="00DA7677" w:rsidRDefault="00660B8E" w:rsidP="000A0521">
            <w:pPr>
              <w:jc w:val="both"/>
              <w:rPr>
                <w:sz w:val="22"/>
                <w:szCs w:val="22"/>
                <w:lang w:eastAsia="en-US"/>
              </w:rPr>
            </w:pPr>
            <w:r w:rsidRPr="00DA7677">
              <w:rPr>
                <w:sz w:val="22"/>
                <w:szCs w:val="22"/>
                <w:lang w:eastAsia="en-US"/>
              </w:rPr>
              <w:t>«_____»_______________202</w:t>
            </w:r>
            <w:r w:rsidR="00327B51" w:rsidRPr="00DA7677">
              <w:rPr>
                <w:sz w:val="22"/>
                <w:szCs w:val="22"/>
                <w:lang w:eastAsia="en-US"/>
              </w:rPr>
              <w:t>4</w:t>
            </w:r>
            <w:r w:rsidRPr="00DA7677">
              <w:rPr>
                <w:sz w:val="22"/>
                <w:szCs w:val="22"/>
                <w:lang w:eastAsia="en-US"/>
              </w:rPr>
              <w:t xml:space="preserve"> год</w:t>
            </w:r>
          </w:p>
          <w:p w14:paraId="41128276" w14:textId="77777777" w:rsidR="00660B8E" w:rsidRPr="00DA7677" w:rsidRDefault="00660B8E" w:rsidP="000A0521">
            <w:pPr>
              <w:jc w:val="both"/>
              <w:rPr>
                <w:sz w:val="22"/>
                <w:szCs w:val="22"/>
                <w:lang w:eastAsia="en-US"/>
              </w:rPr>
            </w:pPr>
          </w:p>
        </w:tc>
      </w:tr>
    </w:tbl>
    <w:p w14:paraId="032E9627" w14:textId="77777777" w:rsidR="00660B8E" w:rsidRPr="00DA7677" w:rsidRDefault="00660B8E" w:rsidP="00660B8E">
      <w:pPr>
        <w:autoSpaceDE w:val="0"/>
        <w:autoSpaceDN w:val="0"/>
        <w:ind w:left="6663"/>
        <w:rPr>
          <w:sz w:val="22"/>
          <w:szCs w:val="22"/>
        </w:rPr>
      </w:pPr>
    </w:p>
    <w:p w14:paraId="2D43158F" w14:textId="77777777" w:rsidR="00660B8E" w:rsidRPr="00DA7677" w:rsidRDefault="00660B8E" w:rsidP="00660B8E">
      <w:pPr>
        <w:jc w:val="right"/>
        <w:rPr>
          <w:b/>
          <w:sz w:val="22"/>
          <w:szCs w:val="22"/>
        </w:rPr>
      </w:pPr>
    </w:p>
    <w:p w14:paraId="2CB222D2" w14:textId="1D5CA0F5" w:rsidR="00A36D08" w:rsidRPr="00DA7677" w:rsidRDefault="00A36D08">
      <w:pPr>
        <w:widowControl w:val="0"/>
        <w:tabs>
          <w:tab w:val="left" w:pos="993"/>
        </w:tabs>
        <w:suppressAutoHyphens/>
        <w:autoSpaceDE w:val="0"/>
        <w:autoSpaceDN w:val="0"/>
        <w:ind w:firstLine="709"/>
        <w:jc w:val="center"/>
        <w:rPr>
          <w:b/>
          <w:sz w:val="22"/>
          <w:szCs w:val="22"/>
          <w:u w:val="single"/>
          <w:lang w:eastAsia="en-US"/>
        </w:rPr>
      </w:pPr>
    </w:p>
    <w:p w14:paraId="5B16C982" w14:textId="77777777" w:rsidR="00635782" w:rsidRPr="00DA7677" w:rsidRDefault="00635782" w:rsidP="00635782">
      <w:pPr>
        <w:widowControl w:val="0"/>
        <w:ind w:left="7371"/>
        <w:rPr>
          <w:b/>
          <w:bCs/>
          <w:sz w:val="22"/>
          <w:szCs w:val="22"/>
          <w:lang w:eastAsia="zh-CN"/>
        </w:rPr>
      </w:pPr>
      <w:r w:rsidRPr="00DA7677">
        <w:rPr>
          <w:b/>
          <w:bCs/>
          <w:sz w:val="22"/>
          <w:szCs w:val="22"/>
          <w:lang w:eastAsia="zh-CN"/>
        </w:rPr>
        <w:t>Приложение №3</w:t>
      </w:r>
    </w:p>
    <w:p w14:paraId="143D7A23" w14:textId="77777777" w:rsidR="00635782" w:rsidRPr="00DA7677" w:rsidRDefault="00635782" w:rsidP="00635782">
      <w:pPr>
        <w:widowControl w:val="0"/>
        <w:ind w:left="7371"/>
        <w:rPr>
          <w:b/>
          <w:sz w:val="22"/>
          <w:szCs w:val="22"/>
          <w:lang w:eastAsia="zh-CN"/>
        </w:rPr>
      </w:pPr>
      <w:r w:rsidRPr="00DA7677">
        <w:rPr>
          <w:sz w:val="22"/>
          <w:szCs w:val="22"/>
          <w:lang w:eastAsia="zh-CN"/>
        </w:rPr>
        <w:t xml:space="preserve"> к извещению об осуществлении закупки</w:t>
      </w:r>
    </w:p>
    <w:p w14:paraId="15835880" w14:textId="77777777" w:rsidR="00635782" w:rsidRPr="00DA7677" w:rsidRDefault="00635782" w:rsidP="00635782">
      <w:pPr>
        <w:widowControl w:val="0"/>
        <w:ind w:left="7371"/>
        <w:rPr>
          <w:b/>
          <w:sz w:val="22"/>
          <w:szCs w:val="22"/>
          <w:lang w:eastAsia="zh-CN"/>
        </w:rPr>
      </w:pPr>
    </w:p>
    <w:p w14:paraId="6AE6DA6C" w14:textId="77777777" w:rsidR="00635782" w:rsidRPr="00DA7677" w:rsidRDefault="00635782" w:rsidP="00635782">
      <w:pPr>
        <w:widowControl w:val="0"/>
        <w:ind w:left="7371"/>
        <w:rPr>
          <w:b/>
          <w:sz w:val="22"/>
          <w:szCs w:val="22"/>
          <w:lang w:eastAsia="zh-CN"/>
        </w:rPr>
      </w:pPr>
    </w:p>
    <w:p w14:paraId="35565CB8" w14:textId="77777777" w:rsidR="00635782" w:rsidRPr="00DA7677" w:rsidRDefault="00635782" w:rsidP="00635782">
      <w:pPr>
        <w:widowControl w:val="0"/>
        <w:jc w:val="center"/>
        <w:rPr>
          <w:b/>
          <w:sz w:val="22"/>
          <w:szCs w:val="22"/>
          <w:lang w:eastAsia="zh-CN"/>
        </w:rPr>
      </w:pPr>
      <w:r w:rsidRPr="00DA7677">
        <w:rPr>
          <w:b/>
          <w:sz w:val="22"/>
          <w:szCs w:val="22"/>
          <w:lang w:eastAsia="zh-CN"/>
        </w:rPr>
        <w:t>ОБОСНОВАНИЕ НАЧАЛЬНОЙ (МАКСИМАЛЬНОЙ) ЦЕНЫ ДОГОВОРА</w:t>
      </w:r>
    </w:p>
    <w:p w14:paraId="4D2FBF82" w14:textId="77777777" w:rsidR="00635782" w:rsidRPr="00DA7677" w:rsidRDefault="00635782" w:rsidP="00635782">
      <w:pPr>
        <w:widowControl w:val="0"/>
        <w:jc w:val="both"/>
        <w:rPr>
          <w:b/>
          <w:sz w:val="22"/>
          <w:szCs w:val="22"/>
          <w:lang w:eastAsia="zh-CN"/>
        </w:rPr>
      </w:pPr>
    </w:p>
    <w:p w14:paraId="3BD2AEB3" w14:textId="77777777" w:rsidR="00635782" w:rsidRPr="00DA7677" w:rsidRDefault="00635782" w:rsidP="00635782">
      <w:pPr>
        <w:widowControl w:val="0"/>
        <w:jc w:val="center"/>
        <w:rPr>
          <w:b/>
          <w:i/>
          <w:iCs/>
          <w:sz w:val="22"/>
          <w:szCs w:val="22"/>
          <w:lang w:eastAsia="zh-CN"/>
        </w:rPr>
      </w:pPr>
      <w:r w:rsidRPr="00DA7677">
        <w:rPr>
          <w:b/>
          <w:i/>
          <w:iCs/>
          <w:sz w:val="22"/>
          <w:szCs w:val="22"/>
          <w:lang w:eastAsia="zh-CN"/>
        </w:rPr>
        <w:t>Прилагается отдельным файлом</w:t>
      </w:r>
    </w:p>
    <w:p w14:paraId="1C84E604" w14:textId="77777777" w:rsidR="00635782" w:rsidRPr="00DA7677" w:rsidRDefault="00635782" w:rsidP="00635782">
      <w:pPr>
        <w:widowControl w:val="0"/>
        <w:jc w:val="both"/>
        <w:rPr>
          <w:b/>
          <w:color w:val="FF0000"/>
          <w:sz w:val="22"/>
          <w:szCs w:val="22"/>
          <w:lang w:eastAsia="zh-CN"/>
        </w:rPr>
      </w:pPr>
    </w:p>
    <w:p w14:paraId="3178EAE4" w14:textId="77777777" w:rsidR="00635782" w:rsidRPr="00DA7677" w:rsidRDefault="00635782" w:rsidP="00635782">
      <w:pPr>
        <w:widowControl w:val="0"/>
        <w:jc w:val="both"/>
        <w:rPr>
          <w:b/>
          <w:sz w:val="22"/>
          <w:szCs w:val="22"/>
          <w:lang w:eastAsia="zh-CN"/>
        </w:rPr>
      </w:pPr>
    </w:p>
    <w:p w14:paraId="06D7F297" w14:textId="77777777" w:rsidR="00635782" w:rsidRPr="00DA7677" w:rsidRDefault="00635782" w:rsidP="00635782">
      <w:pPr>
        <w:autoSpaceDE w:val="0"/>
        <w:autoSpaceDN w:val="0"/>
        <w:jc w:val="center"/>
        <w:rPr>
          <w:b/>
          <w:color w:val="FF0000"/>
          <w:sz w:val="22"/>
          <w:szCs w:val="22"/>
        </w:rPr>
      </w:pPr>
    </w:p>
    <w:p w14:paraId="05979C8B" w14:textId="245D2331" w:rsidR="00635782" w:rsidRPr="00DA7677" w:rsidRDefault="00635782">
      <w:pPr>
        <w:widowControl w:val="0"/>
        <w:tabs>
          <w:tab w:val="left" w:pos="993"/>
        </w:tabs>
        <w:suppressAutoHyphens/>
        <w:autoSpaceDE w:val="0"/>
        <w:autoSpaceDN w:val="0"/>
        <w:ind w:firstLine="709"/>
        <w:jc w:val="center"/>
        <w:rPr>
          <w:b/>
          <w:sz w:val="22"/>
          <w:szCs w:val="22"/>
          <w:u w:val="single"/>
          <w:lang w:eastAsia="en-US"/>
        </w:rPr>
      </w:pPr>
    </w:p>
    <w:p w14:paraId="241BC61A" w14:textId="77777777" w:rsidR="00635782" w:rsidRPr="00DA7677" w:rsidRDefault="00635782">
      <w:pPr>
        <w:widowControl w:val="0"/>
        <w:tabs>
          <w:tab w:val="left" w:pos="993"/>
        </w:tabs>
        <w:suppressAutoHyphens/>
        <w:autoSpaceDE w:val="0"/>
        <w:autoSpaceDN w:val="0"/>
        <w:ind w:firstLine="709"/>
        <w:jc w:val="center"/>
        <w:rPr>
          <w:b/>
          <w:sz w:val="22"/>
          <w:szCs w:val="22"/>
          <w:u w:val="single"/>
          <w:lang w:eastAsia="en-US"/>
        </w:rPr>
      </w:pPr>
    </w:p>
    <w:sectPr w:rsidR="00635782" w:rsidRPr="00DA7677" w:rsidSect="00CA1842">
      <w:headerReference w:type="default" r:id="rId14"/>
      <w:headerReference w:type="first" r:id="rId15"/>
      <w:pgSz w:w="11906" w:h="16838"/>
      <w:pgMar w:top="568" w:right="707" w:bottom="993" w:left="1134"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36458" w14:textId="77777777" w:rsidR="0056713F" w:rsidRDefault="0056713F">
      <w:r>
        <w:separator/>
      </w:r>
    </w:p>
  </w:endnote>
  <w:endnote w:type="continuationSeparator" w:id="0">
    <w:p w14:paraId="7F5B3742" w14:textId="77777777" w:rsidR="0056713F" w:rsidRDefault="0056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Segoe Print"/>
    <w:charset w:val="CC"/>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0FA4A" w14:textId="77777777" w:rsidR="0056713F" w:rsidRDefault="0056713F">
      <w:r>
        <w:separator/>
      </w:r>
    </w:p>
  </w:footnote>
  <w:footnote w:type="continuationSeparator" w:id="0">
    <w:p w14:paraId="04B8A156" w14:textId="77777777" w:rsidR="0056713F" w:rsidRDefault="00567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3386"/>
      <w:docPartObj>
        <w:docPartGallery w:val="AutoText"/>
      </w:docPartObj>
    </w:sdtPr>
    <w:sdtEndPr/>
    <w:sdtContent>
      <w:p w14:paraId="1575680F" w14:textId="74C192CF" w:rsidR="00532406" w:rsidRDefault="00532406" w:rsidP="00CA1842">
        <w:pPr>
          <w:pStyle w:val="afe"/>
          <w:jc w:val="center"/>
        </w:pPr>
        <w:r>
          <w:fldChar w:fldCharType="begin"/>
        </w:r>
        <w:r>
          <w:instrText>PAGE   \* MERGEFORMAT</w:instrText>
        </w:r>
        <w:r>
          <w:fldChar w:fldCharType="separate"/>
        </w:r>
        <w:r>
          <w:rPr>
            <w:noProof/>
          </w:rPr>
          <w:t>25</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6AA8" w14:textId="77777777" w:rsidR="00532406" w:rsidRDefault="00532406">
    <w:pPr>
      <w:pStyle w:val="afe"/>
      <w:jc w:val="right"/>
      <w:rPr>
        <w:i/>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0E5F"/>
    <w:multiLevelType w:val="multilevel"/>
    <w:tmpl w:val="701C4B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 w15:restartNumberingAfterBreak="0">
    <w:nsid w:val="0A7C6320"/>
    <w:multiLevelType w:val="multilevel"/>
    <w:tmpl w:val="0A7C6320"/>
    <w:lvl w:ilvl="0">
      <w:start w:val="3"/>
      <w:numFmt w:val="decimal"/>
      <w:lvlText w:val="%1"/>
      <w:lvlJc w:val="left"/>
      <w:pPr>
        <w:ind w:left="652" w:hanging="353"/>
      </w:pPr>
      <w:rPr>
        <w:rFonts w:hint="default"/>
        <w:lang w:val="ru-RU" w:eastAsia="en-US"/>
      </w:rPr>
    </w:lvl>
    <w:lvl w:ilvl="1">
      <w:start w:val="1"/>
      <w:numFmt w:val="decimal"/>
      <w:lvlText w:val="%1.%2."/>
      <w:lvlJc w:val="left"/>
      <w:pPr>
        <w:ind w:left="652" w:hanging="353"/>
      </w:pPr>
      <w:rPr>
        <w:rFonts w:ascii="Times New Roman" w:eastAsia="Times New Roman" w:hAnsi="Times New Roman" w:cs="Times New Roman" w:hint="default"/>
        <w:spacing w:val="0"/>
        <w:w w:val="99"/>
        <w:sz w:val="20"/>
        <w:szCs w:val="20"/>
        <w:lang w:val="ru-RU" w:eastAsia="en-US"/>
      </w:rPr>
    </w:lvl>
    <w:lvl w:ilvl="2">
      <w:numFmt w:val="bullet"/>
      <w:lvlText w:val="•"/>
      <w:lvlJc w:val="left"/>
      <w:pPr>
        <w:ind w:left="2785" w:hanging="353"/>
      </w:pPr>
      <w:rPr>
        <w:rFonts w:hint="default"/>
        <w:lang w:val="ru-RU" w:eastAsia="en-US"/>
      </w:rPr>
    </w:lvl>
    <w:lvl w:ilvl="3">
      <w:numFmt w:val="bullet"/>
      <w:lvlText w:val="•"/>
      <w:lvlJc w:val="left"/>
      <w:pPr>
        <w:ind w:left="3847" w:hanging="353"/>
      </w:pPr>
      <w:rPr>
        <w:rFonts w:hint="default"/>
        <w:lang w:val="ru-RU" w:eastAsia="en-US"/>
      </w:rPr>
    </w:lvl>
    <w:lvl w:ilvl="4">
      <w:numFmt w:val="bullet"/>
      <w:lvlText w:val="•"/>
      <w:lvlJc w:val="left"/>
      <w:pPr>
        <w:ind w:left="4910" w:hanging="353"/>
      </w:pPr>
      <w:rPr>
        <w:rFonts w:hint="default"/>
        <w:lang w:val="ru-RU" w:eastAsia="en-US"/>
      </w:rPr>
    </w:lvl>
    <w:lvl w:ilvl="5">
      <w:numFmt w:val="bullet"/>
      <w:lvlText w:val="•"/>
      <w:lvlJc w:val="left"/>
      <w:pPr>
        <w:ind w:left="5973" w:hanging="353"/>
      </w:pPr>
      <w:rPr>
        <w:rFonts w:hint="default"/>
        <w:lang w:val="ru-RU" w:eastAsia="en-US"/>
      </w:rPr>
    </w:lvl>
    <w:lvl w:ilvl="6">
      <w:numFmt w:val="bullet"/>
      <w:lvlText w:val="•"/>
      <w:lvlJc w:val="left"/>
      <w:pPr>
        <w:ind w:left="7035" w:hanging="353"/>
      </w:pPr>
      <w:rPr>
        <w:rFonts w:hint="default"/>
        <w:lang w:val="ru-RU" w:eastAsia="en-US"/>
      </w:rPr>
    </w:lvl>
    <w:lvl w:ilvl="7">
      <w:numFmt w:val="bullet"/>
      <w:lvlText w:val="•"/>
      <w:lvlJc w:val="left"/>
      <w:pPr>
        <w:ind w:left="8098" w:hanging="353"/>
      </w:pPr>
      <w:rPr>
        <w:rFonts w:hint="default"/>
        <w:lang w:val="ru-RU" w:eastAsia="en-US"/>
      </w:rPr>
    </w:lvl>
    <w:lvl w:ilvl="8">
      <w:numFmt w:val="bullet"/>
      <w:lvlText w:val="•"/>
      <w:lvlJc w:val="left"/>
      <w:pPr>
        <w:ind w:left="9161" w:hanging="353"/>
      </w:pPr>
      <w:rPr>
        <w:rFonts w:hint="default"/>
        <w:lang w:val="ru-RU" w:eastAsia="en-US"/>
      </w:rPr>
    </w:lvl>
  </w:abstractNum>
  <w:abstractNum w:abstractNumId="2" w15:restartNumberingAfterBreak="0">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15:restartNumberingAfterBreak="0">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19FD2901"/>
    <w:multiLevelType w:val="multilevel"/>
    <w:tmpl w:val="19FD2901"/>
    <w:lvl w:ilvl="0">
      <w:start w:val="4"/>
      <w:numFmt w:val="decimal"/>
      <w:lvlText w:val="%1"/>
      <w:lvlJc w:val="left"/>
      <w:pPr>
        <w:ind w:left="300" w:hanging="364"/>
      </w:pPr>
      <w:rPr>
        <w:rFonts w:hint="default"/>
        <w:lang w:val="ru-RU" w:eastAsia="en-US"/>
      </w:rPr>
    </w:lvl>
    <w:lvl w:ilvl="1">
      <w:start w:val="1"/>
      <w:numFmt w:val="decimal"/>
      <w:lvlText w:val="%1.%2."/>
      <w:lvlJc w:val="left"/>
      <w:pPr>
        <w:ind w:left="300" w:hanging="364"/>
      </w:pPr>
      <w:rPr>
        <w:rFonts w:ascii="Times New Roman" w:eastAsia="Times New Roman" w:hAnsi="Times New Roman" w:cs="Times New Roman" w:hint="default"/>
        <w:spacing w:val="0"/>
        <w:w w:val="99"/>
        <w:sz w:val="20"/>
        <w:szCs w:val="20"/>
        <w:lang w:val="ru-RU" w:eastAsia="en-US"/>
      </w:rPr>
    </w:lvl>
    <w:lvl w:ilvl="2">
      <w:numFmt w:val="bullet"/>
      <w:lvlText w:val="•"/>
      <w:lvlJc w:val="left"/>
      <w:pPr>
        <w:ind w:left="2497" w:hanging="364"/>
      </w:pPr>
      <w:rPr>
        <w:rFonts w:hint="default"/>
        <w:lang w:val="ru-RU" w:eastAsia="en-US"/>
      </w:rPr>
    </w:lvl>
    <w:lvl w:ilvl="3">
      <w:numFmt w:val="bullet"/>
      <w:lvlText w:val="•"/>
      <w:lvlJc w:val="left"/>
      <w:pPr>
        <w:ind w:left="3595" w:hanging="364"/>
      </w:pPr>
      <w:rPr>
        <w:rFonts w:hint="default"/>
        <w:lang w:val="ru-RU" w:eastAsia="en-US"/>
      </w:rPr>
    </w:lvl>
    <w:lvl w:ilvl="4">
      <w:numFmt w:val="bullet"/>
      <w:lvlText w:val="•"/>
      <w:lvlJc w:val="left"/>
      <w:pPr>
        <w:ind w:left="4694" w:hanging="364"/>
      </w:pPr>
      <w:rPr>
        <w:rFonts w:hint="default"/>
        <w:lang w:val="ru-RU" w:eastAsia="en-US"/>
      </w:rPr>
    </w:lvl>
    <w:lvl w:ilvl="5">
      <w:numFmt w:val="bullet"/>
      <w:lvlText w:val="•"/>
      <w:lvlJc w:val="left"/>
      <w:pPr>
        <w:ind w:left="5793" w:hanging="364"/>
      </w:pPr>
      <w:rPr>
        <w:rFonts w:hint="default"/>
        <w:lang w:val="ru-RU" w:eastAsia="en-US"/>
      </w:rPr>
    </w:lvl>
    <w:lvl w:ilvl="6">
      <w:numFmt w:val="bullet"/>
      <w:lvlText w:val="•"/>
      <w:lvlJc w:val="left"/>
      <w:pPr>
        <w:ind w:left="6891" w:hanging="364"/>
      </w:pPr>
      <w:rPr>
        <w:rFonts w:hint="default"/>
        <w:lang w:val="ru-RU" w:eastAsia="en-US"/>
      </w:rPr>
    </w:lvl>
    <w:lvl w:ilvl="7">
      <w:numFmt w:val="bullet"/>
      <w:lvlText w:val="•"/>
      <w:lvlJc w:val="left"/>
      <w:pPr>
        <w:ind w:left="7990" w:hanging="364"/>
      </w:pPr>
      <w:rPr>
        <w:rFonts w:hint="default"/>
        <w:lang w:val="ru-RU" w:eastAsia="en-US"/>
      </w:rPr>
    </w:lvl>
    <w:lvl w:ilvl="8">
      <w:numFmt w:val="bullet"/>
      <w:lvlText w:val="•"/>
      <w:lvlJc w:val="left"/>
      <w:pPr>
        <w:ind w:left="9089" w:hanging="364"/>
      </w:pPr>
      <w:rPr>
        <w:rFonts w:hint="default"/>
        <w:lang w:val="ru-RU" w:eastAsia="en-US"/>
      </w:rPr>
    </w:lvl>
  </w:abstractNum>
  <w:abstractNum w:abstractNumId="5" w15:restartNumberingAfterBreak="0">
    <w:nsid w:val="273A1DDF"/>
    <w:multiLevelType w:val="multilevel"/>
    <w:tmpl w:val="273A1DDF"/>
    <w:lvl w:ilvl="0">
      <w:start w:val="1"/>
      <w:numFmt w:val="decimal"/>
      <w:lvlText w:val="%1."/>
      <w:lvlJc w:val="left"/>
      <w:pPr>
        <w:ind w:left="4618" w:hanging="201"/>
        <w:jc w:val="right"/>
      </w:pPr>
      <w:rPr>
        <w:rFonts w:ascii="Times New Roman" w:eastAsia="Times New Roman" w:hAnsi="Times New Roman" w:cs="Times New Roman" w:hint="default"/>
        <w:spacing w:val="0"/>
        <w:w w:val="99"/>
        <w:sz w:val="20"/>
        <w:szCs w:val="20"/>
        <w:lang w:val="ru-RU" w:eastAsia="en-US"/>
      </w:rPr>
    </w:lvl>
    <w:lvl w:ilvl="1">
      <w:start w:val="1"/>
      <w:numFmt w:val="decimal"/>
      <w:lvlText w:val="%1.%2."/>
      <w:lvlJc w:val="left"/>
      <w:pPr>
        <w:ind w:left="300" w:hanging="355"/>
      </w:pPr>
      <w:rPr>
        <w:rFonts w:ascii="Times New Roman" w:eastAsia="Times New Roman" w:hAnsi="Times New Roman" w:cs="Times New Roman" w:hint="default"/>
        <w:spacing w:val="0"/>
        <w:w w:val="99"/>
        <w:sz w:val="20"/>
        <w:szCs w:val="20"/>
        <w:lang w:val="ru-RU" w:eastAsia="en-US"/>
      </w:rPr>
    </w:lvl>
    <w:lvl w:ilvl="2">
      <w:numFmt w:val="bullet"/>
      <w:lvlText w:val="•"/>
      <w:lvlJc w:val="left"/>
      <w:pPr>
        <w:ind w:left="5360" w:hanging="355"/>
      </w:pPr>
      <w:rPr>
        <w:rFonts w:hint="default"/>
        <w:lang w:val="ru-RU" w:eastAsia="en-US"/>
      </w:rPr>
    </w:lvl>
    <w:lvl w:ilvl="3">
      <w:numFmt w:val="bullet"/>
      <w:lvlText w:val="•"/>
      <w:lvlJc w:val="left"/>
      <w:pPr>
        <w:ind w:left="6101" w:hanging="355"/>
      </w:pPr>
      <w:rPr>
        <w:rFonts w:hint="default"/>
        <w:lang w:val="ru-RU" w:eastAsia="en-US"/>
      </w:rPr>
    </w:lvl>
    <w:lvl w:ilvl="4">
      <w:numFmt w:val="bullet"/>
      <w:lvlText w:val="•"/>
      <w:lvlJc w:val="left"/>
      <w:pPr>
        <w:ind w:left="6842" w:hanging="355"/>
      </w:pPr>
      <w:rPr>
        <w:rFonts w:hint="default"/>
        <w:lang w:val="ru-RU" w:eastAsia="en-US"/>
      </w:rPr>
    </w:lvl>
    <w:lvl w:ilvl="5">
      <w:numFmt w:val="bullet"/>
      <w:lvlText w:val="•"/>
      <w:lvlJc w:val="left"/>
      <w:pPr>
        <w:ind w:left="7582" w:hanging="355"/>
      </w:pPr>
      <w:rPr>
        <w:rFonts w:hint="default"/>
        <w:lang w:val="ru-RU" w:eastAsia="en-US"/>
      </w:rPr>
    </w:lvl>
    <w:lvl w:ilvl="6">
      <w:numFmt w:val="bullet"/>
      <w:lvlText w:val="•"/>
      <w:lvlJc w:val="left"/>
      <w:pPr>
        <w:ind w:left="8323" w:hanging="355"/>
      </w:pPr>
      <w:rPr>
        <w:rFonts w:hint="default"/>
        <w:lang w:val="ru-RU" w:eastAsia="en-US"/>
      </w:rPr>
    </w:lvl>
    <w:lvl w:ilvl="7">
      <w:numFmt w:val="bullet"/>
      <w:lvlText w:val="•"/>
      <w:lvlJc w:val="left"/>
      <w:pPr>
        <w:ind w:left="9064" w:hanging="355"/>
      </w:pPr>
      <w:rPr>
        <w:rFonts w:hint="default"/>
        <w:lang w:val="ru-RU" w:eastAsia="en-US"/>
      </w:rPr>
    </w:lvl>
    <w:lvl w:ilvl="8">
      <w:numFmt w:val="bullet"/>
      <w:lvlText w:val="•"/>
      <w:lvlJc w:val="left"/>
      <w:pPr>
        <w:ind w:left="9804" w:hanging="355"/>
      </w:pPr>
      <w:rPr>
        <w:rFonts w:hint="default"/>
        <w:lang w:val="ru-RU" w:eastAsia="en-US"/>
      </w:rPr>
    </w:lvl>
  </w:abstractNum>
  <w:abstractNum w:abstractNumId="6" w15:restartNumberingAfterBreak="0">
    <w:nsid w:val="29DA3D1F"/>
    <w:multiLevelType w:val="multilevel"/>
    <w:tmpl w:val="0FB25C3E"/>
    <w:lvl w:ilvl="0">
      <w:start w:val="7"/>
      <w:numFmt w:val="decimal"/>
      <w:lvlText w:val="%1."/>
      <w:lvlJc w:val="left"/>
      <w:pPr>
        <w:ind w:left="480" w:hanging="480"/>
      </w:pPr>
      <w:rPr>
        <w:rFonts w:hint="default"/>
      </w:rPr>
    </w:lvl>
    <w:lvl w:ilvl="1">
      <w:start w:val="10"/>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7" w15:restartNumberingAfterBreak="0">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1E48E1"/>
    <w:multiLevelType w:val="multilevel"/>
    <w:tmpl w:val="2B1E48E1"/>
    <w:lvl w:ilvl="0">
      <w:start w:val="7"/>
      <w:numFmt w:val="decimal"/>
      <w:lvlText w:val="%1"/>
      <w:lvlJc w:val="left"/>
      <w:pPr>
        <w:ind w:left="651" w:hanging="352"/>
      </w:pPr>
      <w:rPr>
        <w:rFonts w:hint="default"/>
        <w:lang w:val="ru-RU" w:eastAsia="en-US"/>
      </w:rPr>
    </w:lvl>
    <w:lvl w:ilvl="1">
      <w:start w:val="1"/>
      <w:numFmt w:val="decimal"/>
      <w:lvlText w:val="%1.%2."/>
      <w:lvlJc w:val="left"/>
      <w:pPr>
        <w:ind w:left="651" w:hanging="352"/>
      </w:pPr>
      <w:rPr>
        <w:rFonts w:ascii="Times New Roman" w:eastAsia="Times New Roman" w:hAnsi="Times New Roman" w:cs="Times New Roman" w:hint="default"/>
        <w:spacing w:val="0"/>
        <w:w w:val="99"/>
        <w:sz w:val="20"/>
        <w:szCs w:val="20"/>
        <w:lang w:val="ru-RU" w:eastAsia="en-US"/>
      </w:rPr>
    </w:lvl>
    <w:lvl w:ilvl="2">
      <w:numFmt w:val="bullet"/>
      <w:lvlText w:val="•"/>
      <w:lvlJc w:val="left"/>
      <w:pPr>
        <w:ind w:left="2785" w:hanging="352"/>
      </w:pPr>
      <w:rPr>
        <w:rFonts w:hint="default"/>
        <w:lang w:val="ru-RU" w:eastAsia="en-US"/>
      </w:rPr>
    </w:lvl>
    <w:lvl w:ilvl="3">
      <w:numFmt w:val="bullet"/>
      <w:lvlText w:val="•"/>
      <w:lvlJc w:val="left"/>
      <w:pPr>
        <w:ind w:left="3847" w:hanging="352"/>
      </w:pPr>
      <w:rPr>
        <w:rFonts w:hint="default"/>
        <w:lang w:val="ru-RU" w:eastAsia="en-US"/>
      </w:rPr>
    </w:lvl>
    <w:lvl w:ilvl="4">
      <w:numFmt w:val="bullet"/>
      <w:lvlText w:val="•"/>
      <w:lvlJc w:val="left"/>
      <w:pPr>
        <w:ind w:left="4910" w:hanging="352"/>
      </w:pPr>
      <w:rPr>
        <w:rFonts w:hint="default"/>
        <w:lang w:val="ru-RU" w:eastAsia="en-US"/>
      </w:rPr>
    </w:lvl>
    <w:lvl w:ilvl="5">
      <w:numFmt w:val="bullet"/>
      <w:lvlText w:val="•"/>
      <w:lvlJc w:val="left"/>
      <w:pPr>
        <w:ind w:left="5973" w:hanging="352"/>
      </w:pPr>
      <w:rPr>
        <w:rFonts w:hint="default"/>
        <w:lang w:val="ru-RU" w:eastAsia="en-US"/>
      </w:rPr>
    </w:lvl>
    <w:lvl w:ilvl="6">
      <w:numFmt w:val="bullet"/>
      <w:lvlText w:val="•"/>
      <w:lvlJc w:val="left"/>
      <w:pPr>
        <w:ind w:left="7035" w:hanging="352"/>
      </w:pPr>
      <w:rPr>
        <w:rFonts w:hint="default"/>
        <w:lang w:val="ru-RU" w:eastAsia="en-US"/>
      </w:rPr>
    </w:lvl>
    <w:lvl w:ilvl="7">
      <w:numFmt w:val="bullet"/>
      <w:lvlText w:val="•"/>
      <w:lvlJc w:val="left"/>
      <w:pPr>
        <w:ind w:left="8098" w:hanging="352"/>
      </w:pPr>
      <w:rPr>
        <w:rFonts w:hint="default"/>
        <w:lang w:val="ru-RU" w:eastAsia="en-US"/>
      </w:rPr>
    </w:lvl>
    <w:lvl w:ilvl="8">
      <w:numFmt w:val="bullet"/>
      <w:lvlText w:val="•"/>
      <w:lvlJc w:val="left"/>
      <w:pPr>
        <w:ind w:left="9161" w:hanging="352"/>
      </w:pPr>
      <w:rPr>
        <w:rFonts w:hint="default"/>
        <w:lang w:val="ru-RU" w:eastAsia="en-US"/>
      </w:rPr>
    </w:lvl>
  </w:abstractNum>
  <w:abstractNum w:abstractNumId="9" w15:restartNumberingAfterBreak="0">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0" w15:restartNumberingAfterBreak="0">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15:restartNumberingAfterBreak="0">
    <w:nsid w:val="339F1126"/>
    <w:multiLevelType w:val="multilevel"/>
    <w:tmpl w:val="49F2616A"/>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5" w15:restartNumberingAfterBreak="0">
    <w:nsid w:val="3E841E45"/>
    <w:multiLevelType w:val="multilevel"/>
    <w:tmpl w:val="3E841E45"/>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6637A7E"/>
    <w:multiLevelType w:val="multilevel"/>
    <w:tmpl w:val="46637A7E"/>
    <w:lvl w:ilvl="0">
      <w:start w:val="1"/>
      <w:numFmt w:val="decimal"/>
      <w:lvlText w:val="%1."/>
      <w:lvlJc w:val="left"/>
      <w:pPr>
        <w:ind w:left="360" w:hanging="360"/>
      </w:pPr>
    </w:lvl>
    <w:lvl w:ilvl="1">
      <w:start w:val="1"/>
      <w:numFmt w:val="decimal"/>
      <w:lvlText w:val="%2"/>
      <w:lvlJc w:val="left"/>
      <w:pPr>
        <w:ind w:left="227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8" w15:restartNumberingAfterBreak="0">
    <w:nsid w:val="59236964"/>
    <w:multiLevelType w:val="multilevel"/>
    <w:tmpl w:val="59236964"/>
    <w:lvl w:ilvl="0">
      <w:start w:val="1"/>
      <w:numFmt w:val="decimal"/>
      <w:lvlText w:val="%1."/>
      <w:lvlJc w:val="left"/>
      <w:pPr>
        <w:ind w:left="-207" w:hanging="360"/>
      </w:pPr>
      <w:rPr>
        <w:rFonts w:hint="default"/>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9" w15:restartNumberingAfterBreak="0">
    <w:nsid w:val="5B650157"/>
    <w:multiLevelType w:val="multilevel"/>
    <w:tmpl w:val="5B650157"/>
    <w:lvl w:ilvl="0">
      <w:start w:val="2"/>
      <w:numFmt w:val="decimal"/>
      <w:lvlText w:val="%1"/>
      <w:lvlJc w:val="left"/>
      <w:pPr>
        <w:ind w:left="651" w:hanging="352"/>
      </w:pPr>
      <w:rPr>
        <w:rFonts w:hint="default"/>
        <w:lang w:val="ru-RU" w:eastAsia="en-US"/>
      </w:rPr>
    </w:lvl>
    <w:lvl w:ilvl="1">
      <w:start w:val="1"/>
      <w:numFmt w:val="decimal"/>
      <w:lvlText w:val="%1.%2."/>
      <w:lvlJc w:val="left"/>
      <w:pPr>
        <w:ind w:left="651" w:hanging="352"/>
      </w:pPr>
      <w:rPr>
        <w:rFonts w:ascii="Times New Roman" w:eastAsia="Times New Roman" w:hAnsi="Times New Roman" w:cs="Times New Roman" w:hint="default"/>
        <w:spacing w:val="0"/>
        <w:w w:val="99"/>
        <w:sz w:val="20"/>
        <w:szCs w:val="20"/>
        <w:lang w:val="ru-RU" w:eastAsia="en-US"/>
      </w:rPr>
    </w:lvl>
    <w:lvl w:ilvl="2">
      <w:numFmt w:val="bullet"/>
      <w:lvlText w:val="•"/>
      <w:lvlJc w:val="left"/>
      <w:pPr>
        <w:ind w:left="2785" w:hanging="352"/>
      </w:pPr>
      <w:rPr>
        <w:rFonts w:hint="default"/>
        <w:lang w:val="ru-RU" w:eastAsia="en-US"/>
      </w:rPr>
    </w:lvl>
    <w:lvl w:ilvl="3">
      <w:numFmt w:val="bullet"/>
      <w:lvlText w:val="•"/>
      <w:lvlJc w:val="left"/>
      <w:pPr>
        <w:ind w:left="3847" w:hanging="352"/>
      </w:pPr>
      <w:rPr>
        <w:rFonts w:hint="default"/>
        <w:lang w:val="ru-RU" w:eastAsia="en-US"/>
      </w:rPr>
    </w:lvl>
    <w:lvl w:ilvl="4">
      <w:numFmt w:val="bullet"/>
      <w:lvlText w:val="•"/>
      <w:lvlJc w:val="left"/>
      <w:pPr>
        <w:ind w:left="4910" w:hanging="352"/>
      </w:pPr>
      <w:rPr>
        <w:rFonts w:hint="default"/>
        <w:lang w:val="ru-RU" w:eastAsia="en-US"/>
      </w:rPr>
    </w:lvl>
    <w:lvl w:ilvl="5">
      <w:numFmt w:val="bullet"/>
      <w:lvlText w:val="•"/>
      <w:lvlJc w:val="left"/>
      <w:pPr>
        <w:ind w:left="5973" w:hanging="352"/>
      </w:pPr>
      <w:rPr>
        <w:rFonts w:hint="default"/>
        <w:lang w:val="ru-RU" w:eastAsia="en-US"/>
      </w:rPr>
    </w:lvl>
    <w:lvl w:ilvl="6">
      <w:numFmt w:val="bullet"/>
      <w:lvlText w:val="•"/>
      <w:lvlJc w:val="left"/>
      <w:pPr>
        <w:ind w:left="7035" w:hanging="352"/>
      </w:pPr>
      <w:rPr>
        <w:rFonts w:hint="default"/>
        <w:lang w:val="ru-RU" w:eastAsia="en-US"/>
      </w:rPr>
    </w:lvl>
    <w:lvl w:ilvl="7">
      <w:numFmt w:val="bullet"/>
      <w:lvlText w:val="•"/>
      <w:lvlJc w:val="left"/>
      <w:pPr>
        <w:ind w:left="8098" w:hanging="352"/>
      </w:pPr>
      <w:rPr>
        <w:rFonts w:hint="default"/>
        <w:lang w:val="ru-RU" w:eastAsia="en-US"/>
      </w:rPr>
    </w:lvl>
    <w:lvl w:ilvl="8">
      <w:numFmt w:val="bullet"/>
      <w:lvlText w:val="•"/>
      <w:lvlJc w:val="left"/>
      <w:pPr>
        <w:ind w:left="9161" w:hanging="352"/>
      </w:pPr>
      <w:rPr>
        <w:rFonts w:hint="default"/>
        <w:lang w:val="ru-RU" w:eastAsia="en-US"/>
      </w:rPr>
    </w:lvl>
  </w:abstractNum>
  <w:abstractNum w:abstractNumId="20" w15:restartNumberingAfterBreak="0">
    <w:nsid w:val="5C4456CA"/>
    <w:multiLevelType w:val="multilevel"/>
    <w:tmpl w:val="5C4456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DAA0B8C"/>
    <w:multiLevelType w:val="multilevel"/>
    <w:tmpl w:val="5DAA0B8C"/>
    <w:lvl w:ilvl="0">
      <w:start w:val="1"/>
      <w:numFmt w:val="decimal"/>
      <w:lvlText w:val="%1."/>
      <w:lvlJc w:val="center"/>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697A7D"/>
    <w:multiLevelType w:val="multilevel"/>
    <w:tmpl w:val="63697A7D"/>
    <w:lvl w:ilvl="0">
      <w:start w:val="1"/>
      <w:numFmt w:val="decimal"/>
      <w:lvlText w:val="2.%1"/>
      <w:lvlJc w:val="left"/>
      <w:pPr>
        <w:ind w:left="644" w:hanging="360"/>
      </w:pPr>
      <w:rPr>
        <w:rFonts w:hint="default"/>
        <w:b/>
        <w:i w:val="0"/>
        <w:sz w:val="18"/>
        <w:szCs w:val="18"/>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3" w15:restartNumberingAfterBreak="0">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24" w15:restartNumberingAfterBreak="0">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6CB52295"/>
    <w:multiLevelType w:val="multilevel"/>
    <w:tmpl w:val="32F428E0"/>
    <w:lvl w:ilvl="0">
      <w:start w:val="1"/>
      <w:numFmt w:val="decimal"/>
      <w:lvlText w:val="%1."/>
      <w:lvlJc w:val="left"/>
      <w:pPr>
        <w:ind w:left="720" w:hanging="360"/>
      </w:pPr>
      <w:rPr>
        <w:rFonts w:hint="default"/>
        <w:b/>
        <w:bCs/>
        <w:color w:val="000000" w:themeColor="text1"/>
      </w:rPr>
    </w:lvl>
    <w:lvl w:ilvl="1">
      <w:start w:val="8"/>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CE2CB9"/>
    <w:multiLevelType w:val="multilevel"/>
    <w:tmpl w:val="6ECE2CB9"/>
    <w:lvl w:ilvl="0">
      <w:start w:val="1"/>
      <w:numFmt w:val="decimal"/>
      <w:lvlText w:val="%1."/>
      <w:lvlJc w:val="left"/>
      <w:pPr>
        <w:ind w:left="502" w:hanging="360"/>
      </w:pPr>
      <w:rPr>
        <w:rFonts w:cs="Times New Roman" w:hint="default"/>
        <w:i w:val="0"/>
        <w:sz w:val="20"/>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29" w15:restartNumberingAfterBreak="0">
    <w:nsid w:val="72C00E92"/>
    <w:multiLevelType w:val="multilevel"/>
    <w:tmpl w:val="32F428E0"/>
    <w:lvl w:ilvl="0">
      <w:start w:val="1"/>
      <w:numFmt w:val="decimal"/>
      <w:lvlText w:val="%1."/>
      <w:lvlJc w:val="left"/>
      <w:pPr>
        <w:ind w:left="720" w:hanging="360"/>
      </w:pPr>
      <w:rPr>
        <w:rFonts w:hint="default"/>
        <w:b/>
        <w:bCs/>
        <w:color w:val="000000" w:themeColor="text1"/>
      </w:rPr>
    </w:lvl>
    <w:lvl w:ilvl="1">
      <w:start w:val="8"/>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26"/>
  </w:num>
  <w:num w:numId="3">
    <w:abstractNumId w:val="10"/>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num>
  <w:num w:numId="8">
    <w:abstractNumId w:val="23"/>
  </w:num>
  <w:num w:numId="9">
    <w:abstractNumId w:val="9"/>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7"/>
  </w:num>
  <w:num w:numId="13">
    <w:abstractNumId w:val="11"/>
  </w:num>
  <w:num w:numId="14">
    <w:abstractNumId w:val="20"/>
  </w:num>
  <w:num w:numId="15">
    <w:abstractNumId w:val="21"/>
  </w:num>
  <w:num w:numId="16">
    <w:abstractNumId w:val="22"/>
  </w:num>
  <w:num w:numId="17">
    <w:abstractNumId w:val="28"/>
  </w:num>
  <w:num w:numId="18">
    <w:abstractNumId w:val="15"/>
  </w:num>
  <w:num w:numId="19">
    <w:abstractNumId w:val="16"/>
  </w:num>
  <w:num w:numId="20">
    <w:abstractNumId w:val="5"/>
  </w:num>
  <w:num w:numId="21">
    <w:abstractNumId w:val="19"/>
  </w:num>
  <w:num w:numId="22">
    <w:abstractNumId w:val="1"/>
  </w:num>
  <w:num w:numId="23">
    <w:abstractNumId w:val="4"/>
  </w:num>
  <w:num w:numId="24">
    <w:abstractNumId w:val="8"/>
  </w:num>
  <w:num w:numId="25">
    <w:abstractNumId w:val="18"/>
  </w:num>
  <w:num w:numId="26">
    <w:abstractNumId w:val="25"/>
  </w:num>
  <w:num w:numId="27">
    <w:abstractNumId w:val="29"/>
  </w:num>
  <w:num w:numId="28">
    <w:abstractNumId w:val="0"/>
  </w:num>
  <w:num w:numId="29">
    <w:abstractNumId w:val="13"/>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AD6"/>
    <w:rsid w:val="00000269"/>
    <w:rsid w:val="00001067"/>
    <w:rsid w:val="00002454"/>
    <w:rsid w:val="000024F2"/>
    <w:rsid w:val="00003847"/>
    <w:rsid w:val="00003CED"/>
    <w:rsid w:val="00003F07"/>
    <w:rsid w:val="0000634E"/>
    <w:rsid w:val="000071AE"/>
    <w:rsid w:val="00007813"/>
    <w:rsid w:val="00007FBD"/>
    <w:rsid w:val="00010193"/>
    <w:rsid w:val="000102BE"/>
    <w:rsid w:val="000108F1"/>
    <w:rsid w:val="0001138C"/>
    <w:rsid w:val="0001185C"/>
    <w:rsid w:val="0001343C"/>
    <w:rsid w:val="00013913"/>
    <w:rsid w:val="00014568"/>
    <w:rsid w:val="000149D2"/>
    <w:rsid w:val="00015A5E"/>
    <w:rsid w:val="0001785F"/>
    <w:rsid w:val="00017D46"/>
    <w:rsid w:val="00017E86"/>
    <w:rsid w:val="00022244"/>
    <w:rsid w:val="0002224E"/>
    <w:rsid w:val="00022551"/>
    <w:rsid w:val="000226B0"/>
    <w:rsid w:val="000241E7"/>
    <w:rsid w:val="00024454"/>
    <w:rsid w:val="00024909"/>
    <w:rsid w:val="00024DCD"/>
    <w:rsid w:val="000251D2"/>
    <w:rsid w:val="00025874"/>
    <w:rsid w:val="00026D52"/>
    <w:rsid w:val="0002744D"/>
    <w:rsid w:val="00027AB1"/>
    <w:rsid w:val="00030E67"/>
    <w:rsid w:val="00031D3A"/>
    <w:rsid w:val="000325EF"/>
    <w:rsid w:val="0003325C"/>
    <w:rsid w:val="00033372"/>
    <w:rsid w:val="00033613"/>
    <w:rsid w:val="00034A19"/>
    <w:rsid w:val="00034BB7"/>
    <w:rsid w:val="00034C3C"/>
    <w:rsid w:val="00034D95"/>
    <w:rsid w:val="00035A63"/>
    <w:rsid w:val="0003615E"/>
    <w:rsid w:val="00036312"/>
    <w:rsid w:val="00036579"/>
    <w:rsid w:val="00036A9E"/>
    <w:rsid w:val="00036F38"/>
    <w:rsid w:val="00036F90"/>
    <w:rsid w:val="00037087"/>
    <w:rsid w:val="0004041D"/>
    <w:rsid w:val="00040551"/>
    <w:rsid w:val="000405C9"/>
    <w:rsid w:val="00042FF5"/>
    <w:rsid w:val="00044D10"/>
    <w:rsid w:val="00045AA0"/>
    <w:rsid w:val="000463BA"/>
    <w:rsid w:val="0004689A"/>
    <w:rsid w:val="0004703D"/>
    <w:rsid w:val="00047FC9"/>
    <w:rsid w:val="00050CFB"/>
    <w:rsid w:val="0005348B"/>
    <w:rsid w:val="00053A8D"/>
    <w:rsid w:val="00054B05"/>
    <w:rsid w:val="00054B42"/>
    <w:rsid w:val="00054FC1"/>
    <w:rsid w:val="00056341"/>
    <w:rsid w:val="000565A2"/>
    <w:rsid w:val="000575DB"/>
    <w:rsid w:val="00057678"/>
    <w:rsid w:val="00057C0B"/>
    <w:rsid w:val="00060080"/>
    <w:rsid w:val="00060334"/>
    <w:rsid w:val="0006047E"/>
    <w:rsid w:val="000619A2"/>
    <w:rsid w:val="00061A2A"/>
    <w:rsid w:val="00061F86"/>
    <w:rsid w:val="00063305"/>
    <w:rsid w:val="00064FF2"/>
    <w:rsid w:val="00065DC9"/>
    <w:rsid w:val="000672DF"/>
    <w:rsid w:val="00067AE9"/>
    <w:rsid w:val="000706F3"/>
    <w:rsid w:val="000714A8"/>
    <w:rsid w:val="000750EB"/>
    <w:rsid w:val="00075A9F"/>
    <w:rsid w:val="00075AAA"/>
    <w:rsid w:val="00076256"/>
    <w:rsid w:val="00076E84"/>
    <w:rsid w:val="00080468"/>
    <w:rsid w:val="000814BE"/>
    <w:rsid w:val="00081675"/>
    <w:rsid w:val="000819C2"/>
    <w:rsid w:val="00083B2C"/>
    <w:rsid w:val="00083EB0"/>
    <w:rsid w:val="000840F4"/>
    <w:rsid w:val="0008410C"/>
    <w:rsid w:val="0008434B"/>
    <w:rsid w:val="00087B38"/>
    <w:rsid w:val="000909EC"/>
    <w:rsid w:val="0009221E"/>
    <w:rsid w:val="000926B5"/>
    <w:rsid w:val="0009371F"/>
    <w:rsid w:val="00093AD1"/>
    <w:rsid w:val="000940BA"/>
    <w:rsid w:val="000943AE"/>
    <w:rsid w:val="00094A88"/>
    <w:rsid w:val="00095039"/>
    <w:rsid w:val="00095BA7"/>
    <w:rsid w:val="00097113"/>
    <w:rsid w:val="000977A6"/>
    <w:rsid w:val="00097827"/>
    <w:rsid w:val="000979E8"/>
    <w:rsid w:val="00097EB4"/>
    <w:rsid w:val="000A0521"/>
    <w:rsid w:val="000A0B02"/>
    <w:rsid w:val="000A132B"/>
    <w:rsid w:val="000A1A6F"/>
    <w:rsid w:val="000A1D92"/>
    <w:rsid w:val="000A2354"/>
    <w:rsid w:val="000A25FF"/>
    <w:rsid w:val="000A2DEC"/>
    <w:rsid w:val="000A3B4B"/>
    <w:rsid w:val="000A3E3C"/>
    <w:rsid w:val="000A510E"/>
    <w:rsid w:val="000A6608"/>
    <w:rsid w:val="000A6985"/>
    <w:rsid w:val="000A74F3"/>
    <w:rsid w:val="000B03B1"/>
    <w:rsid w:val="000B15DE"/>
    <w:rsid w:val="000B2E37"/>
    <w:rsid w:val="000B302D"/>
    <w:rsid w:val="000B3399"/>
    <w:rsid w:val="000B5FC7"/>
    <w:rsid w:val="000B6335"/>
    <w:rsid w:val="000C0868"/>
    <w:rsid w:val="000C1A56"/>
    <w:rsid w:val="000C3086"/>
    <w:rsid w:val="000C38E2"/>
    <w:rsid w:val="000C3BB8"/>
    <w:rsid w:val="000C440F"/>
    <w:rsid w:val="000C463A"/>
    <w:rsid w:val="000C4B21"/>
    <w:rsid w:val="000C502C"/>
    <w:rsid w:val="000C5E0A"/>
    <w:rsid w:val="000C6F99"/>
    <w:rsid w:val="000C72D4"/>
    <w:rsid w:val="000C79BD"/>
    <w:rsid w:val="000C7BDB"/>
    <w:rsid w:val="000D0BFE"/>
    <w:rsid w:val="000D0D31"/>
    <w:rsid w:val="000D0FED"/>
    <w:rsid w:val="000D13EC"/>
    <w:rsid w:val="000D1572"/>
    <w:rsid w:val="000D1A38"/>
    <w:rsid w:val="000D1F0E"/>
    <w:rsid w:val="000D38F8"/>
    <w:rsid w:val="000D42BF"/>
    <w:rsid w:val="000D49FB"/>
    <w:rsid w:val="000D5EED"/>
    <w:rsid w:val="000D6009"/>
    <w:rsid w:val="000D69BA"/>
    <w:rsid w:val="000D6E43"/>
    <w:rsid w:val="000D6F8E"/>
    <w:rsid w:val="000D7F29"/>
    <w:rsid w:val="000E0376"/>
    <w:rsid w:val="000E28CC"/>
    <w:rsid w:val="000E2DC4"/>
    <w:rsid w:val="000E3BEC"/>
    <w:rsid w:val="000E5FFE"/>
    <w:rsid w:val="000E7D70"/>
    <w:rsid w:val="000F0DA9"/>
    <w:rsid w:val="000F12DB"/>
    <w:rsid w:val="000F3651"/>
    <w:rsid w:val="000F385E"/>
    <w:rsid w:val="000F6649"/>
    <w:rsid w:val="001014E8"/>
    <w:rsid w:val="00102809"/>
    <w:rsid w:val="0010298D"/>
    <w:rsid w:val="00103917"/>
    <w:rsid w:val="0010544B"/>
    <w:rsid w:val="0010725B"/>
    <w:rsid w:val="001077CB"/>
    <w:rsid w:val="00107A8F"/>
    <w:rsid w:val="00110D7F"/>
    <w:rsid w:val="00110D93"/>
    <w:rsid w:val="001112A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219E"/>
    <w:rsid w:val="00123D34"/>
    <w:rsid w:val="001244E7"/>
    <w:rsid w:val="00124C4B"/>
    <w:rsid w:val="001266C9"/>
    <w:rsid w:val="00126E9C"/>
    <w:rsid w:val="001277BA"/>
    <w:rsid w:val="0013013C"/>
    <w:rsid w:val="001302D9"/>
    <w:rsid w:val="00130526"/>
    <w:rsid w:val="001311E4"/>
    <w:rsid w:val="00131CC7"/>
    <w:rsid w:val="00132034"/>
    <w:rsid w:val="00132D8F"/>
    <w:rsid w:val="00134F53"/>
    <w:rsid w:val="00136436"/>
    <w:rsid w:val="001407DA"/>
    <w:rsid w:val="00140A69"/>
    <w:rsid w:val="00143215"/>
    <w:rsid w:val="001434F9"/>
    <w:rsid w:val="00143B82"/>
    <w:rsid w:val="001440ED"/>
    <w:rsid w:val="00144418"/>
    <w:rsid w:val="001450AD"/>
    <w:rsid w:val="0014564A"/>
    <w:rsid w:val="001460D5"/>
    <w:rsid w:val="0014719E"/>
    <w:rsid w:val="001479EC"/>
    <w:rsid w:val="00147D77"/>
    <w:rsid w:val="00147EC3"/>
    <w:rsid w:val="00150847"/>
    <w:rsid w:val="00150DBD"/>
    <w:rsid w:val="00151919"/>
    <w:rsid w:val="001535BF"/>
    <w:rsid w:val="00153793"/>
    <w:rsid w:val="00154C4F"/>
    <w:rsid w:val="001551AD"/>
    <w:rsid w:val="0015520C"/>
    <w:rsid w:val="0015557C"/>
    <w:rsid w:val="0015607D"/>
    <w:rsid w:val="001561F4"/>
    <w:rsid w:val="0015686C"/>
    <w:rsid w:val="00156A16"/>
    <w:rsid w:val="001602A7"/>
    <w:rsid w:val="00161386"/>
    <w:rsid w:val="00161DDC"/>
    <w:rsid w:val="0016280B"/>
    <w:rsid w:val="001643D0"/>
    <w:rsid w:val="00166350"/>
    <w:rsid w:val="0016635F"/>
    <w:rsid w:val="00167518"/>
    <w:rsid w:val="00167D36"/>
    <w:rsid w:val="00170FEE"/>
    <w:rsid w:val="00171652"/>
    <w:rsid w:val="0017169D"/>
    <w:rsid w:val="0017265D"/>
    <w:rsid w:val="00173672"/>
    <w:rsid w:val="00173976"/>
    <w:rsid w:val="00173E55"/>
    <w:rsid w:val="00173EFA"/>
    <w:rsid w:val="0017417D"/>
    <w:rsid w:val="0017455C"/>
    <w:rsid w:val="00174AAB"/>
    <w:rsid w:val="00175EC0"/>
    <w:rsid w:val="00176DA2"/>
    <w:rsid w:val="0017736F"/>
    <w:rsid w:val="00177774"/>
    <w:rsid w:val="00177D30"/>
    <w:rsid w:val="00180A86"/>
    <w:rsid w:val="00180EBD"/>
    <w:rsid w:val="0018115B"/>
    <w:rsid w:val="00181C16"/>
    <w:rsid w:val="00182370"/>
    <w:rsid w:val="00182D5B"/>
    <w:rsid w:val="00183E25"/>
    <w:rsid w:val="00184C42"/>
    <w:rsid w:val="00184CCF"/>
    <w:rsid w:val="00184ED5"/>
    <w:rsid w:val="00186377"/>
    <w:rsid w:val="00186DB6"/>
    <w:rsid w:val="0018704D"/>
    <w:rsid w:val="0018784D"/>
    <w:rsid w:val="001905AB"/>
    <w:rsid w:val="00192861"/>
    <w:rsid w:val="001932EA"/>
    <w:rsid w:val="00194552"/>
    <w:rsid w:val="00194854"/>
    <w:rsid w:val="00196651"/>
    <w:rsid w:val="0019734D"/>
    <w:rsid w:val="001A20D6"/>
    <w:rsid w:val="001A22F9"/>
    <w:rsid w:val="001A26C3"/>
    <w:rsid w:val="001A3207"/>
    <w:rsid w:val="001A376D"/>
    <w:rsid w:val="001A4118"/>
    <w:rsid w:val="001A4351"/>
    <w:rsid w:val="001A5181"/>
    <w:rsid w:val="001A5230"/>
    <w:rsid w:val="001A56CF"/>
    <w:rsid w:val="001A5B10"/>
    <w:rsid w:val="001A5B3C"/>
    <w:rsid w:val="001A5D79"/>
    <w:rsid w:val="001A63CE"/>
    <w:rsid w:val="001A699E"/>
    <w:rsid w:val="001A7594"/>
    <w:rsid w:val="001A77B7"/>
    <w:rsid w:val="001A7891"/>
    <w:rsid w:val="001A7B87"/>
    <w:rsid w:val="001B02E9"/>
    <w:rsid w:val="001B0ECE"/>
    <w:rsid w:val="001B1760"/>
    <w:rsid w:val="001B22EC"/>
    <w:rsid w:val="001B2B9F"/>
    <w:rsid w:val="001B2EC4"/>
    <w:rsid w:val="001B5B50"/>
    <w:rsid w:val="001B61D9"/>
    <w:rsid w:val="001B7821"/>
    <w:rsid w:val="001B790B"/>
    <w:rsid w:val="001C0565"/>
    <w:rsid w:val="001C0CF5"/>
    <w:rsid w:val="001C0EBE"/>
    <w:rsid w:val="001C106C"/>
    <w:rsid w:val="001C17AB"/>
    <w:rsid w:val="001C1D1F"/>
    <w:rsid w:val="001C1EFD"/>
    <w:rsid w:val="001C2FD8"/>
    <w:rsid w:val="001C41B9"/>
    <w:rsid w:val="001C4EFF"/>
    <w:rsid w:val="001C4FE9"/>
    <w:rsid w:val="001C6323"/>
    <w:rsid w:val="001D00FE"/>
    <w:rsid w:val="001D0384"/>
    <w:rsid w:val="001D11CC"/>
    <w:rsid w:val="001D1371"/>
    <w:rsid w:val="001D13B5"/>
    <w:rsid w:val="001D170C"/>
    <w:rsid w:val="001D1E18"/>
    <w:rsid w:val="001D2372"/>
    <w:rsid w:val="001D269F"/>
    <w:rsid w:val="001D2CDF"/>
    <w:rsid w:val="001D4741"/>
    <w:rsid w:val="001D52EC"/>
    <w:rsid w:val="001D6022"/>
    <w:rsid w:val="001D679A"/>
    <w:rsid w:val="001D717C"/>
    <w:rsid w:val="001D7451"/>
    <w:rsid w:val="001E159A"/>
    <w:rsid w:val="001E243C"/>
    <w:rsid w:val="001E2841"/>
    <w:rsid w:val="001E2A38"/>
    <w:rsid w:val="001E2C53"/>
    <w:rsid w:val="001E4DC1"/>
    <w:rsid w:val="001E569F"/>
    <w:rsid w:val="001E6852"/>
    <w:rsid w:val="001E6F83"/>
    <w:rsid w:val="001E739B"/>
    <w:rsid w:val="001F094A"/>
    <w:rsid w:val="001F09AC"/>
    <w:rsid w:val="001F0B21"/>
    <w:rsid w:val="001F1FAC"/>
    <w:rsid w:val="001F3183"/>
    <w:rsid w:val="001F404B"/>
    <w:rsid w:val="001F56AC"/>
    <w:rsid w:val="001F5D7B"/>
    <w:rsid w:val="001F6091"/>
    <w:rsid w:val="001F6DA1"/>
    <w:rsid w:val="002020E1"/>
    <w:rsid w:val="00202BB8"/>
    <w:rsid w:val="0020322B"/>
    <w:rsid w:val="002033C3"/>
    <w:rsid w:val="00205647"/>
    <w:rsid w:val="00205DE7"/>
    <w:rsid w:val="00205E3C"/>
    <w:rsid w:val="00206033"/>
    <w:rsid w:val="00206B43"/>
    <w:rsid w:val="0020731C"/>
    <w:rsid w:val="002119CB"/>
    <w:rsid w:val="00212701"/>
    <w:rsid w:val="00213C47"/>
    <w:rsid w:val="002153D3"/>
    <w:rsid w:val="00215DB3"/>
    <w:rsid w:val="0021618E"/>
    <w:rsid w:val="00216646"/>
    <w:rsid w:val="00217901"/>
    <w:rsid w:val="00220823"/>
    <w:rsid w:val="002215DB"/>
    <w:rsid w:val="00223D65"/>
    <w:rsid w:val="00225277"/>
    <w:rsid w:val="002263CF"/>
    <w:rsid w:val="00227106"/>
    <w:rsid w:val="0022755D"/>
    <w:rsid w:val="00227BB8"/>
    <w:rsid w:val="0023006E"/>
    <w:rsid w:val="0023051F"/>
    <w:rsid w:val="002306E7"/>
    <w:rsid w:val="00231826"/>
    <w:rsid w:val="0023199C"/>
    <w:rsid w:val="00231E87"/>
    <w:rsid w:val="00232BEA"/>
    <w:rsid w:val="00233329"/>
    <w:rsid w:val="002336BB"/>
    <w:rsid w:val="002336FD"/>
    <w:rsid w:val="00234798"/>
    <w:rsid w:val="00235C52"/>
    <w:rsid w:val="00236349"/>
    <w:rsid w:val="0023636A"/>
    <w:rsid w:val="00240D9E"/>
    <w:rsid w:val="0024249F"/>
    <w:rsid w:val="002424BE"/>
    <w:rsid w:val="002433A6"/>
    <w:rsid w:val="00243719"/>
    <w:rsid w:val="00245DE1"/>
    <w:rsid w:val="00247804"/>
    <w:rsid w:val="00251B66"/>
    <w:rsid w:val="00251F39"/>
    <w:rsid w:val="0025213D"/>
    <w:rsid w:val="00254243"/>
    <w:rsid w:val="00254C31"/>
    <w:rsid w:val="00255024"/>
    <w:rsid w:val="002550E4"/>
    <w:rsid w:val="002551DE"/>
    <w:rsid w:val="00255C15"/>
    <w:rsid w:val="00255D0A"/>
    <w:rsid w:val="00256FCD"/>
    <w:rsid w:val="002630F6"/>
    <w:rsid w:val="00263123"/>
    <w:rsid w:val="00263B0D"/>
    <w:rsid w:val="00263BF5"/>
    <w:rsid w:val="00263C59"/>
    <w:rsid w:val="002641CC"/>
    <w:rsid w:val="0026500C"/>
    <w:rsid w:val="00265481"/>
    <w:rsid w:val="00265657"/>
    <w:rsid w:val="002708BB"/>
    <w:rsid w:val="00270F9F"/>
    <w:rsid w:val="0027221A"/>
    <w:rsid w:val="00273BCE"/>
    <w:rsid w:val="00273FDC"/>
    <w:rsid w:val="00274CF3"/>
    <w:rsid w:val="002775A9"/>
    <w:rsid w:val="002803BB"/>
    <w:rsid w:val="00280713"/>
    <w:rsid w:val="00280B92"/>
    <w:rsid w:val="00281AE8"/>
    <w:rsid w:val="00282BF6"/>
    <w:rsid w:val="00283581"/>
    <w:rsid w:val="00283890"/>
    <w:rsid w:val="00284170"/>
    <w:rsid w:val="00284440"/>
    <w:rsid w:val="00285F1A"/>
    <w:rsid w:val="00286304"/>
    <w:rsid w:val="002868AC"/>
    <w:rsid w:val="00286AA8"/>
    <w:rsid w:val="00287330"/>
    <w:rsid w:val="00290816"/>
    <w:rsid w:val="002911C4"/>
    <w:rsid w:val="0029122D"/>
    <w:rsid w:val="002917B4"/>
    <w:rsid w:val="00291CA8"/>
    <w:rsid w:val="00293383"/>
    <w:rsid w:val="002934B3"/>
    <w:rsid w:val="002948B0"/>
    <w:rsid w:val="00294B0E"/>
    <w:rsid w:val="00295489"/>
    <w:rsid w:val="00296937"/>
    <w:rsid w:val="00296A58"/>
    <w:rsid w:val="00296A86"/>
    <w:rsid w:val="00296BBA"/>
    <w:rsid w:val="0029753B"/>
    <w:rsid w:val="0029757F"/>
    <w:rsid w:val="00297EA6"/>
    <w:rsid w:val="002A0D76"/>
    <w:rsid w:val="002A1228"/>
    <w:rsid w:val="002A4193"/>
    <w:rsid w:val="002A5AE5"/>
    <w:rsid w:val="002A60F9"/>
    <w:rsid w:val="002A64B3"/>
    <w:rsid w:val="002A7FBE"/>
    <w:rsid w:val="002B0626"/>
    <w:rsid w:val="002B0AF4"/>
    <w:rsid w:val="002B0CF0"/>
    <w:rsid w:val="002B0E9C"/>
    <w:rsid w:val="002B141E"/>
    <w:rsid w:val="002B2187"/>
    <w:rsid w:val="002B28CF"/>
    <w:rsid w:val="002B302F"/>
    <w:rsid w:val="002B37EF"/>
    <w:rsid w:val="002B4633"/>
    <w:rsid w:val="002B48CA"/>
    <w:rsid w:val="002B6F2E"/>
    <w:rsid w:val="002B73FA"/>
    <w:rsid w:val="002B7CB2"/>
    <w:rsid w:val="002C11D5"/>
    <w:rsid w:val="002C1879"/>
    <w:rsid w:val="002C2D4C"/>
    <w:rsid w:val="002C5ED7"/>
    <w:rsid w:val="002C7880"/>
    <w:rsid w:val="002C7989"/>
    <w:rsid w:val="002C7BB8"/>
    <w:rsid w:val="002D0606"/>
    <w:rsid w:val="002D22D7"/>
    <w:rsid w:val="002D2568"/>
    <w:rsid w:val="002D44CD"/>
    <w:rsid w:val="002D4C4A"/>
    <w:rsid w:val="002D56F4"/>
    <w:rsid w:val="002D5C8D"/>
    <w:rsid w:val="002D6974"/>
    <w:rsid w:val="002E042B"/>
    <w:rsid w:val="002E2123"/>
    <w:rsid w:val="002E2AFE"/>
    <w:rsid w:val="002E366C"/>
    <w:rsid w:val="002E3AA4"/>
    <w:rsid w:val="002E3DDF"/>
    <w:rsid w:val="002E5284"/>
    <w:rsid w:val="002E5504"/>
    <w:rsid w:val="002E561C"/>
    <w:rsid w:val="002E5872"/>
    <w:rsid w:val="002E791D"/>
    <w:rsid w:val="002F0D16"/>
    <w:rsid w:val="002F12E3"/>
    <w:rsid w:val="002F1F35"/>
    <w:rsid w:val="002F30C0"/>
    <w:rsid w:val="002F362B"/>
    <w:rsid w:val="002F38E7"/>
    <w:rsid w:val="002F4455"/>
    <w:rsid w:val="002F46EA"/>
    <w:rsid w:val="002F54C6"/>
    <w:rsid w:val="002F5FD8"/>
    <w:rsid w:val="002F6248"/>
    <w:rsid w:val="002F6832"/>
    <w:rsid w:val="002F7282"/>
    <w:rsid w:val="0030393A"/>
    <w:rsid w:val="00303EB4"/>
    <w:rsid w:val="003046A1"/>
    <w:rsid w:val="0030631E"/>
    <w:rsid w:val="003063CC"/>
    <w:rsid w:val="003105A0"/>
    <w:rsid w:val="003107FB"/>
    <w:rsid w:val="00310B41"/>
    <w:rsid w:val="00310F14"/>
    <w:rsid w:val="003111B0"/>
    <w:rsid w:val="00311CA4"/>
    <w:rsid w:val="0031310B"/>
    <w:rsid w:val="0031452A"/>
    <w:rsid w:val="00314AF0"/>
    <w:rsid w:val="00314B68"/>
    <w:rsid w:val="0031595F"/>
    <w:rsid w:val="00315A7A"/>
    <w:rsid w:val="00315CFC"/>
    <w:rsid w:val="00315D52"/>
    <w:rsid w:val="00315E88"/>
    <w:rsid w:val="003169F2"/>
    <w:rsid w:val="00316F4E"/>
    <w:rsid w:val="00316FF1"/>
    <w:rsid w:val="00320ECD"/>
    <w:rsid w:val="00322514"/>
    <w:rsid w:val="00322D31"/>
    <w:rsid w:val="00326C93"/>
    <w:rsid w:val="00327460"/>
    <w:rsid w:val="00327AE7"/>
    <w:rsid w:val="00327B51"/>
    <w:rsid w:val="00330117"/>
    <w:rsid w:val="003313D7"/>
    <w:rsid w:val="00332943"/>
    <w:rsid w:val="0033312C"/>
    <w:rsid w:val="00333172"/>
    <w:rsid w:val="003338AD"/>
    <w:rsid w:val="003340FA"/>
    <w:rsid w:val="00335AC2"/>
    <w:rsid w:val="00335B31"/>
    <w:rsid w:val="00336D00"/>
    <w:rsid w:val="00337554"/>
    <w:rsid w:val="00337775"/>
    <w:rsid w:val="0033788F"/>
    <w:rsid w:val="00337BFA"/>
    <w:rsid w:val="00337CD4"/>
    <w:rsid w:val="0034028B"/>
    <w:rsid w:val="00341537"/>
    <w:rsid w:val="00343B02"/>
    <w:rsid w:val="003442AD"/>
    <w:rsid w:val="00344F5C"/>
    <w:rsid w:val="0034556C"/>
    <w:rsid w:val="003456F7"/>
    <w:rsid w:val="00345DB4"/>
    <w:rsid w:val="00346336"/>
    <w:rsid w:val="00346634"/>
    <w:rsid w:val="00346D65"/>
    <w:rsid w:val="00347D79"/>
    <w:rsid w:val="00347F71"/>
    <w:rsid w:val="00350277"/>
    <w:rsid w:val="00351867"/>
    <w:rsid w:val="003520B5"/>
    <w:rsid w:val="00352924"/>
    <w:rsid w:val="00352D81"/>
    <w:rsid w:val="003530A7"/>
    <w:rsid w:val="003536FF"/>
    <w:rsid w:val="00353F36"/>
    <w:rsid w:val="0035440B"/>
    <w:rsid w:val="00354BF1"/>
    <w:rsid w:val="00355576"/>
    <w:rsid w:val="003555AE"/>
    <w:rsid w:val="00355785"/>
    <w:rsid w:val="00355CCA"/>
    <w:rsid w:val="00356AE4"/>
    <w:rsid w:val="00360995"/>
    <w:rsid w:val="00362432"/>
    <w:rsid w:val="003637AA"/>
    <w:rsid w:val="0036380D"/>
    <w:rsid w:val="0036383A"/>
    <w:rsid w:val="0036403A"/>
    <w:rsid w:val="00367027"/>
    <w:rsid w:val="0037188D"/>
    <w:rsid w:val="00372B1D"/>
    <w:rsid w:val="0037325D"/>
    <w:rsid w:val="00373E76"/>
    <w:rsid w:val="00374167"/>
    <w:rsid w:val="00377410"/>
    <w:rsid w:val="0037776D"/>
    <w:rsid w:val="00380EEC"/>
    <w:rsid w:val="00380FD4"/>
    <w:rsid w:val="00381980"/>
    <w:rsid w:val="00381B68"/>
    <w:rsid w:val="00382216"/>
    <w:rsid w:val="00382434"/>
    <w:rsid w:val="003827B6"/>
    <w:rsid w:val="00384028"/>
    <w:rsid w:val="003846BA"/>
    <w:rsid w:val="003847E3"/>
    <w:rsid w:val="0038503C"/>
    <w:rsid w:val="00385C64"/>
    <w:rsid w:val="003860C7"/>
    <w:rsid w:val="00386C33"/>
    <w:rsid w:val="00387B21"/>
    <w:rsid w:val="00393DDC"/>
    <w:rsid w:val="00396010"/>
    <w:rsid w:val="0039658D"/>
    <w:rsid w:val="00397498"/>
    <w:rsid w:val="003A0268"/>
    <w:rsid w:val="003A0EDE"/>
    <w:rsid w:val="003A1AB2"/>
    <w:rsid w:val="003A20B2"/>
    <w:rsid w:val="003A2AEF"/>
    <w:rsid w:val="003A2C66"/>
    <w:rsid w:val="003A40E8"/>
    <w:rsid w:val="003A434A"/>
    <w:rsid w:val="003A44D5"/>
    <w:rsid w:val="003A689D"/>
    <w:rsid w:val="003A7F9E"/>
    <w:rsid w:val="003B10AC"/>
    <w:rsid w:val="003B1D1F"/>
    <w:rsid w:val="003B2170"/>
    <w:rsid w:val="003B2702"/>
    <w:rsid w:val="003B34D4"/>
    <w:rsid w:val="003B5D29"/>
    <w:rsid w:val="003B6684"/>
    <w:rsid w:val="003B6976"/>
    <w:rsid w:val="003B6F02"/>
    <w:rsid w:val="003B71B6"/>
    <w:rsid w:val="003B7F4A"/>
    <w:rsid w:val="003C13AA"/>
    <w:rsid w:val="003C3150"/>
    <w:rsid w:val="003C3764"/>
    <w:rsid w:val="003C41E4"/>
    <w:rsid w:val="003C42EA"/>
    <w:rsid w:val="003C4C56"/>
    <w:rsid w:val="003C4FB6"/>
    <w:rsid w:val="003C6395"/>
    <w:rsid w:val="003C7ABA"/>
    <w:rsid w:val="003D00FA"/>
    <w:rsid w:val="003D1084"/>
    <w:rsid w:val="003D23C6"/>
    <w:rsid w:val="003D3269"/>
    <w:rsid w:val="003D3762"/>
    <w:rsid w:val="003D6A79"/>
    <w:rsid w:val="003D6F27"/>
    <w:rsid w:val="003E1A39"/>
    <w:rsid w:val="003E326C"/>
    <w:rsid w:val="003E3BAD"/>
    <w:rsid w:val="003E3C6C"/>
    <w:rsid w:val="003E662B"/>
    <w:rsid w:val="003F0091"/>
    <w:rsid w:val="003F0520"/>
    <w:rsid w:val="003F093F"/>
    <w:rsid w:val="003F1465"/>
    <w:rsid w:val="003F219A"/>
    <w:rsid w:val="003F29C4"/>
    <w:rsid w:val="003F3592"/>
    <w:rsid w:val="003F3975"/>
    <w:rsid w:val="003F5A1F"/>
    <w:rsid w:val="003F6427"/>
    <w:rsid w:val="003F6E5B"/>
    <w:rsid w:val="003F781D"/>
    <w:rsid w:val="0040423D"/>
    <w:rsid w:val="004053A6"/>
    <w:rsid w:val="004070FE"/>
    <w:rsid w:val="00407A5C"/>
    <w:rsid w:val="0041007C"/>
    <w:rsid w:val="0041128C"/>
    <w:rsid w:val="00412E3B"/>
    <w:rsid w:val="00413832"/>
    <w:rsid w:val="00415317"/>
    <w:rsid w:val="004155FD"/>
    <w:rsid w:val="00415AC5"/>
    <w:rsid w:val="004168E6"/>
    <w:rsid w:val="004173B9"/>
    <w:rsid w:val="00417F92"/>
    <w:rsid w:val="004208A8"/>
    <w:rsid w:val="004220AE"/>
    <w:rsid w:val="00422EAA"/>
    <w:rsid w:val="004233DA"/>
    <w:rsid w:val="00423BB2"/>
    <w:rsid w:val="00426073"/>
    <w:rsid w:val="004266C8"/>
    <w:rsid w:val="00427331"/>
    <w:rsid w:val="00427A32"/>
    <w:rsid w:val="004306D5"/>
    <w:rsid w:val="004309A5"/>
    <w:rsid w:val="00431AC6"/>
    <w:rsid w:val="00432C6B"/>
    <w:rsid w:val="00432C8E"/>
    <w:rsid w:val="004342D8"/>
    <w:rsid w:val="00434FF3"/>
    <w:rsid w:val="00435558"/>
    <w:rsid w:val="00435B5C"/>
    <w:rsid w:val="004374E3"/>
    <w:rsid w:val="004402CD"/>
    <w:rsid w:val="004418EA"/>
    <w:rsid w:val="004419B1"/>
    <w:rsid w:val="00442648"/>
    <w:rsid w:val="00444162"/>
    <w:rsid w:val="004441C9"/>
    <w:rsid w:val="004451B9"/>
    <w:rsid w:val="0044520A"/>
    <w:rsid w:val="00445776"/>
    <w:rsid w:val="00445987"/>
    <w:rsid w:val="00452D41"/>
    <w:rsid w:val="00452FDA"/>
    <w:rsid w:val="0045368C"/>
    <w:rsid w:val="00453F4A"/>
    <w:rsid w:val="00454267"/>
    <w:rsid w:val="0045490A"/>
    <w:rsid w:val="00454C8D"/>
    <w:rsid w:val="00454E70"/>
    <w:rsid w:val="004551B3"/>
    <w:rsid w:val="00455637"/>
    <w:rsid w:val="00455994"/>
    <w:rsid w:val="0045615C"/>
    <w:rsid w:val="00460CAA"/>
    <w:rsid w:val="00461C65"/>
    <w:rsid w:val="004652F0"/>
    <w:rsid w:val="00465569"/>
    <w:rsid w:val="00465CAD"/>
    <w:rsid w:val="00465E8E"/>
    <w:rsid w:val="00467437"/>
    <w:rsid w:val="00470D6E"/>
    <w:rsid w:val="00472A12"/>
    <w:rsid w:val="00474E5E"/>
    <w:rsid w:val="00475573"/>
    <w:rsid w:val="004759B7"/>
    <w:rsid w:val="00477750"/>
    <w:rsid w:val="00480584"/>
    <w:rsid w:val="004816F6"/>
    <w:rsid w:val="00481889"/>
    <w:rsid w:val="00482004"/>
    <w:rsid w:val="00482968"/>
    <w:rsid w:val="00483DFD"/>
    <w:rsid w:val="00483EA0"/>
    <w:rsid w:val="00486412"/>
    <w:rsid w:val="00486582"/>
    <w:rsid w:val="004868DC"/>
    <w:rsid w:val="00487755"/>
    <w:rsid w:val="004877DB"/>
    <w:rsid w:val="0049134B"/>
    <w:rsid w:val="0049136C"/>
    <w:rsid w:val="00492C14"/>
    <w:rsid w:val="00493BAF"/>
    <w:rsid w:val="00493C15"/>
    <w:rsid w:val="00493CD9"/>
    <w:rsid w:val="004947CE"/>
    <w:rsid w:val="004950D7"/>
    <w:rsid w:val="00496A2D"/>
    <w:rsid w:val="00497C84"/>
    <w:rsid w:val="004A05B8"/>
    <w:rsid w:val="004A35C3"/>
    <w:rsid w:val="004A3BD8"/>
    <w:rsid w:val="004A4963"/>
    <w:rsid w:val="004A6BEF"/>
    <w:rsid w:val="004A6E41"/>
    <w:rsid w:val="004A7C2B"/>
    <w:rsid w:val="004B0867"/>
    <w:rsid w:val="004B217B"/>
    <w:rsid w:val="004B4135"/>
    <w:rsid w:val="004B4A5A"/>
    <w:rsid w:val="004B58FD"/>
    <w:rsid w:val="004B633B"/>
    <w:rsid w:val="004B64B6"/>
    <w:rsid w:val="004B6A97"/>
    <w:rsid w:val="004B75B9"/>
    <w:rsid w:val="004C0497"/>
    <w:rsid w:val="004C06EA"/>
    <w:rsid w:val="004C0BF9"/>
    <w:rsid w:val="004C1603"/>
    <w:rsid w:val="004C237B"/>
    <w:rsid w:val="004C2D02"/>
    <w:rsid w:val="004C4DBE"/>
    <w:rsid w:val="004C4DD7"/>
    <w:rsid w:val="004C5E3B"/>
    <w:rsid w:val="004C6864"/>
    <w:rsid w:val="004C6F55"/>
    <w:rsid w:val="004C77F9"/>
    <w:rsid w:val="004C7C1A"/>
    <w:rsid w:val="004D043E"/>
    <w:rsid w:val="004D09F1"/>
    <w:rsid w:val="004D0A0C"/>
    <w:rsid w:val="004D111C"/>
    <w:rsid w:val="004D194B"/>
    <w:rsid w:val="004D1BC0"/>
    <w:rsid w:val="004D28B9"/>
    <w:rsid w:val="004D2DE6"/>
    <w:rsid w:val="004D3522"/>
    <w:rsid w:val="004D4302"/>
    <w:rsid w:val="004D4CD8"/>
    <w:rsid w:val="004D500E"/>
    <w:rsid w:val="004D65AA"/>
    <w:rsid w:val="004D6848"/>
    <w:rsid w:val="004D740D"/>
    <w:rsid w:val="004D7B70"/>
    <w:rsid w:val="004D7DC9"/>
    <w:rsid w:val="004E1DE9"/>
    <w:rsid w:val="004E1F13"/>
    <w:rsid w:val="004E2077"/>
    <w:rsid w:val="004E2A74"/>
    <w:rsid w:val="004E37D6"/>
    <w:rsid w:val="004E3AF7"/>
    <w:rsid w:val="004E441F"/>
    <w:rsid w:val="004E450F"/>
    <w:rsid w:val="004E4E0E"/>
    <w:rsid w:val="004E5E9F"/>
    <w:rsid w:val="004E65DA"/>
    <w:rsid w:val="004E704B"/>
    <w:rsid w:val="004E7A89"/>
    <w:rsid w:val="004F131C"/>
    <w:rsid w:val="004F22E3"/>
    <w:rsid w:val="004F2370"/>
    <w:rsid w:val="004F3DD9"/>
    <w:rsid w:val="004F5E32"/>
    <w:rsid w:val="004F5FB0"/>
    <w:rsid w:val="004F74C4"/>
    <w:rsid w:val="004F77DC"/>
    <w:rsid w:val="005008D0"/>
    <w:rsid w:val="00501554"/>
    <w:rsid w:val="00501B94"/>
    <w:rsid w:val="0050231A"/>
    <w:rsid w:val="005032A1"/>
    <w:rsid w:val="00503ED4"/>
    <w:rsid w:val="00504677"/>
    <w:rsid w:val="0050467E"/>
    <w:rsid w:val="005061B8"/>
    <w:rsid w:val="00506DDC"/>
    <w:rsid w:val="00506DFB"/>
    <w:rsid w:val="005078B3"/>
    <w:rsid w:val="00507B12"/>
    <w:rsid w:val="00507BE0"/>
    <w:rsid w:val="00507D20"/>
    <w:rsid w:val="00510EF5"/>
    <w:rsid w:val="00511225"/>
    <w:rsid w:val="005114C9"/>
    <w:rsid w:val="00511A08"/>
    <w:rsid w:val="00511EAD"/>
    <w:rsid w:val="005131C9"/>
    <w:rsid w:val="005139FF"/>
    <w:rsid w:val="00515426"/>
    <w:rsid w:val="0051553D"/>
    <w:rsid w:val="00516B89"/>
    <w:rsid w:val="00516C28"/>
    <w:rsid w:val="0052078F"/>
    <w:rsid w:val="00520BF3"/>
    <w:rsid w:val="00521134"/>
    <w:rsid w:val="00522458"/>
    <w:rsid w:val="005227E4"/>
    <w:rsid w:val="00523BB0"/>
    <w:rsid w:val="00524DAC"/>
    <w:rsid w:val="00525A4D"/>
    <w:rsid w:val="005265E9"/>
    <w:rsid w:val="0052672E"/>
    <w:rsid w:val="0053029B"/>
    <w:rsid w:val="00530C2C"/>
    <w:rsid w:val="00532089"/>
    <w:rsid w:val="00532406"/>
    <w:rsid w:val="00532591"/>
    <w:rsid w:val="00532A96"/>
    <w:rsid w:val="005334CA"/>
    <w:rsid w:val="00533D5C"/>
    <w:rsid w:val="00534F9B"/>
    <w:rsid w:val="0053502C"/>
    <w:rsid w:val="00535CDE"/>
    <w:rsid w:val="00537182"/>
    <w:rsid w:val="00537FCB"/>
    <w:rsid w:val="00541312"/>
    <w:rsid w:val="00541737"/>
    <w:rsid w:val="00541B20"/>
    <w:rsid w:val="00542B57"/>
    <w:rsid w:val="00547623"/>
    <w:rsid w:val="00547736"/>
    <w:rsid w:val="005479D1"/>
    <w:rsid w:val="00550B57"/>
    <w:rsid w:val="00550BA7"/>
    <w:rsid w:val="0055294D"/>
    <w:rsid w:val="005552DF"/>
    <w:rsid w:val="00555322"/>
    <w:rsid w:val="005556D0"/>
    <w:rsid w:val="005574C9"/>
    <w:rsid w:val="0055791A"/>
    <w:rsid w:val="00557AED"/>
    <w:rsid w:val="00557F00"/>
    <w:rsid w:val="00560237"/>
    <w:rsid w:val="00560399"/>
    <w:rsid w:val="00561022"/>
    <w:rsid w:val="0056106D"/>
    <w:rsid w:val="0056149B"/>
    <w:rsid w:val="00561560"/>
    <w:rsid w:val="00561A2E"/>
    <w:rsid w:val="00561EA2"/>
    <w:rsid w:val="00562755"/>
    <w:rsid w:val="005627B6"/>
    <w:rsid w:val="0056286C"/>
    <w:rsid w:val="00562F53"/>
    <w:rsid w:val="00562F82"/>
    <w:rsid w:val="00563827"/>
    <w:rsid w:val="00563C1C"/>
    <w:rsid w:val="005646FD"/>
    <w:rsid w:val="00564EDA"/>
    <w:rsid w:val="00565B8D"/>
    <w:rsid w:val="00565C7F"/>
    <w:rsid w:val="00565D94"/>
    <w:rsid w:val="00566B55"/>
    <w:rsid w:val="00566BEB"/>
    <w:rsid w:val="0056713F"/>
    <w:rsid w:val="00572E2D"/>
    <w:rsid w:val="00573F80"/>
    <w:rsid w:val="005755A7"/>
    <w:rsid w:val="00575F50"/>
    <w:rsid w:val="0057640E"/>
    <w:rsid w:val="00576B1C"/>
    <w:rsid w:val="00577461"/>
    <w:rsid w:val="00577903"/>
    <w:rsid w:val="00577BCA"/>
    <w:rsid w:val="00577CE9"/>
    <w:rsid w:val="00577D03"/>
    <w:rsid w:val="00580340"/>
    <w:rsid w:val="00580696"/>
    <w:rsid w:val="00580809"/>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9630E"/>
    <w:rsid w:val="005A0F76"/>
    <w:rsid w:val="005A122B"/>
    <w:rsid w:val="005A192E"/>
    <w:rsid w:val="005A26FE"/>
    <w:rsid w:val="005A37FA"/>
    <w:rsid w:val="005A52D2"/>
    <w:rsid w:val="005A54DC"/>
    <w:rsid w:val="005A57EA"/>
    <w:rsid w:val="005A5816"/>
    <w:rsid w:val="005A62A9"/>
    <w:rsid w:val="005A661F"/>
    <w:rsid w:val="005B37B5"/>
    <w:rsid w:val="005B4200"/>
    <w:rsid w:val="005B4C36"/>
    <w:rsid w:val="005B5769"/>
    <w:rsid w:val="005B5B8E"/>
    <w:rsid w:val="005B67BF"/>
    <w:rsid w:val="005B6803"/>
    <w:rsid w:val="005B76DD"/>
    <w:rsid w:val="005C0635"/>
    <w:rsid w:val="005C0692"/>
    <w:rsid w:val="005C0B19"/>
    <w:rsid w:val="005C1046"/>
    <w:rsid w:val="005C119C"/>
    <w:rsid w:val="005C1CBE"/>
    <w:rsid w:val="005C2484"/>
    <w:rsid w:val="005C2D90"/>
    <w:rsid w:val="005C40B5"/>
    <w:rsid w:val="005C4563"/>
    <w:rsid w:val="005C5820"/>
    <w:rsid w:val="005C5C4D"/>
    <w:rsid w:val="005C6B50"/>
    <w:rsid w:val="005C7126"/>
    <w:rsid w:val="005D0BBE"/>
    <w:rsid w:val="005D0EDD"/>
    <w:rsid w:val="005D230B"/>
    <w:rsid w:val="005D2735"/>
    <w:rsid w:val="005D2D1B"/>
    <w:rsid w:val="005D2DBC"/>
    <w:rsid w:val="005D3378"/>
    <w:rsid w:val="005D3CB6"/>
    <w:rsid w:val="005D4653"/>
    <w:rsid w:val="005D48A5"/>
    <w:rsid w:val="005D4DCB"/>
    <w:rsid w:val="005D5E5B"/>
    <w:rsid w:val="005D6BEB"/>
    <w:rsid w:val="005D6D6A"/>
    <w:rsid w:val="005D70F0"/>
    <w:rsid w:val="005D7C34"/>
    <w:rsid w:val="005E0666"/>
    <w:rsid w:val="005E07D6"/>
    <w:rsid w:val="005E190A"/>
    <w:rsid w:val="005E3D75"/>
    <w:rsid w:val="005E5E85"/>
    <w:rsid w:val="005E62D8"/>
    <w:rsid w:val="005E6E6D"/>
    <w:rsid w:val="005E77D6"/>
    <w:rsid w:val="005F0584"/>
    <w:rsid w:val="005F06AB"/>
    <w:rsid w:val="005F082F"/>
    <w:rsid w:val="005F0D02"/>
    <w:rsid w:val="005F0E3C"/>
    <w:rsid w:val="005F0E61"/>
    <w:rsid w:val="005F1647"/>
    <w:rsid w:val="005F1B0E"/>
    <w:rsid w:val="005F1D7B"/>
    <w:rsid w:val="005F2462"/>
    <w:rsid w:val="005F399D"/>
    <w:rsid w:val="005F3B00"/>
    <w:rsid w:val="005F3F57"/>
    <w:rsid w:val="005F6A55"/>
    <w:rsid w:val="005F6E14"/>
    <w:rsid w:val="005F6FE3"/>
    <w:rsid w:val="005F7461"/>
    <w:rsid w:val="0060591F"/>
    <w:rsid w:val="00605EE5"/>
    <w:rsid w:val="00606E6D"/>
    <w:rsid w:val="0060776E"/>
    <w:rsid w:val="00611819"/>
    <w:rsid w:val="0061264A"/>
    <w:rsid w:val="0061281B"/>
    <w:rsid w:val="00612D73"/>
    <w:rsid w:val="0061308A"/>
    <w:rsid w:val="0061457B"/>
    <w:rsid w:val="0061467F"/>
    <w:rsid w:val="0061474D"/>
    <w:rsid w:val="00614D4B"/>
    <w:rsid w:val="0061524D"/>
    <w:rsid w:val="0061569D"/>
    <w:rsid w:val="00617F92"/>
    <w:rsid w:val="0062209E"/>
    <w:rsid w:val="0062253B"/>
    <w:rsid w:val="0062297B"/>
    <w:rsid w:val="006232D0"/>
    <w:rsid w:val="006233D0"/>
    <w:rsid w:val="00623E0D"/>
    <w:rsid w:val="006246BE"/>
    <w:rsid w:val="0062481E"/>
    <w:rsid w:val="006269B3"/>
    <w:rsid w:val="00626F67"/>
    <w:rsid w:val="0062787E"/>
    <w:rsid w:val="00627D61"/>
    <w:rsid w:val="00627DA8"/>
    <w:rsid w:val="00627ED7"/>
    <w:rsid w:val="0063058B"/>
    <w:rsid w:val="00631287"/>
    <w:rsid w:val="006315BF"/>
    <w:rsid w:val="00631C7C"/>
    <w:rsid w:val="00632BDA"/>
    <w:rsid w:val="00632F6E"/>
    <w:rsid w:val="00633796"/>
    <w:rsid w:val="006338F5"/>
    <w:rsid w:val="00634591"/>
    <w:rsid w:val="006347CC"/>
    <w:rsid w:val="00635782"/>
    <w:rsid w:val="00635AAA"/>
    <w:rsid w:val="00635D96"/>
    <w:rsid w:val="00635FBF"/>
    <w:rsid w:val="00636878"/>
    <w:rsid w:val="00640034"/>
    <w:rsid w:val="0064070D"/>
    <w:rsid w:val="00641A45"/>
    <w:rsid w:val="00641D88"/>
    <w:rsid w:val="006438EE"/>
    <w:rsid w:val="00644FB7"/>
    <w:rsid w:val="00646B63"/>
    <w:rsid w:val="00647135"/>
    <w:rsid w:val="00650BFE"/>
    <w:rsid w:val="006523B0"/>
    <w:rsid w:val="00652B2E"/>
    <w:rsid w:val="00652E1C"/>
    <w:rsid w:val="00653271"/>
    <w:rsid w:val="00653696"/>
    <w:rsid w:val="0065510B"/>
    <w:rsid w:val="0065565C"/>
    <w:rsid w:val="00656BE9"/>
    <w:rsid w:val="00657011"/>
    <w:rsid w:val="00657734"/>
    <w:rsid w:val="0065793E"/>
    <w:rsid w:val="006601EA"/>
    <w:rsid w:val="00660279"/>
    <w:rsid w:val="006602AF"/>
    <w:rsid w:val="00660B8E"/>
    <w:rsid w:val="006610DA"/>
    <w:rsid w:val="00663321"/>
    <w:rsid w:val="0066338A"/>
    <w:rsid w:val="006634AB"/>
    <w:rsid w:val="00664A4A"/>
    <w:rsid w:val="0066525A"/>
    <w:rsid w:val="006652E3"/>
    <w:rsid w:val="00665748"/>
    <w:rsid w:val="0066715F"/>
    <w:rsid w:val="006677E0"/>
    <w:rsid w:val="00667E49"/>
    <w:rsid w:val="00670E72"/>
    <w:rsid w:val="0067191E"/>
    <w:rsid w:val="0067298D"/>
    <w:rsid w:val="00674AD5"/>
    <w:rsid w:val="00675BE4"/>
    <w:rsid w:val="00676160"/>
    <w:rsid w:val="006768DB"/>
    <w:rsid w:val="00680209"/>
    <w:rsid w:val="006804FA"/>
    <w:rsid w:val="00681262"/>
    <w:rsid w:val="0068310A"/>
    <w:rsid w:val="00683F09"/>
    <w:rsid w:val="006850AD"/>
    <w:rsid w:val="006858DA"/>
    <w:rsid w:val="0068613B"/>
    <w:rsid w:val="006869D4"/>
    <w:rsid w:val="006869D7"/>
    <w:rsid w:val="00687F4E"/>
    <w:rsid w:val="00691597"/>
    <w:rsid w:val="00691729"/>
    <w:rsid w:val="00691CF5"/>
    <w:rsid w:val="00693136"/>
    <w:rsid w:val="00693B33"/>
    <w:rsid w:val="00695F08"/>
    <w:rsid w:val="00696236"/>
    <w:rsid w:val="006A0515"/>
    <w:rsid w:val="006A159E"/>
    <w:rsid w:val="006A1A46"/>
    <w:rsid w:val="006A2107"/>
    <w:rsid w:val="006A3B10"/>
    <w:rsid w:val="006A3CB0"/>
    <w:rsid w:val="006A4523"/>
    <w:rsid w:val="006A4BB6"/>
    <w:rsid w:val="006A74BF"/>
    <w:rsid w:val="006B0637"/>
    <w:rsid w:val="006B1315"/>
    <w:rsid w:val="006B1A8A"/>
    <w:rsid w:val="006B1CA0"/>
    <w:rsid w:val="006B3103"/>
    <w:rsid w:val="006B371E"/>
    <w:rsid w:val="006B4BC2"/>
    <w:rsid w:val="006B52B6"/>
    <w:rsid w:val="006B605A"/>
    <w:rsid w:val="006B6563"/>
    <w:rsid w:val="006B670D"/>
    <w:rsid w:val="006B6777"/>
    <w:rsid w:val="006B6FD6"/>
    <w:rsid w:val="006B7BD5"/>
    <w:rsid w:val="006B7E33"/>
    <w:rsid w:val="006C0E29"/>
    <w:rsid w:val="006C1D2E"/>
    <w:rsid w:val="006C2147"/>
    <w:rsid w:val="006C39F7"/>
    <w:rsid w:val="006C4100"/>
    <w:rsid w:val="006C42A8"/>
    <w:rsid w:val="006C4EE4"/>
    <w:rsid w:val="006C4FAD"/>
    <w:rsid w:val="006C5521"/>
    <w:rsid w:val="006C5F15"/>
    <w:rsid w:val="006C6511"/>
    <w:rsid w:val="006C652C"/>
    <w:rsid w:val="006C685C"/>
    <w:rsid w:val="006C6EFD"/>
    <w:rsid w:val="006C71FF"/>
    <w:rsid w:val="006C730C"/>
    <w:rsid w:val="006C7E56"/>
    <w:rsid w:val="006D004A"/>
    <w:rsid w:val="006D05D1"/>
    <w:rsid w:val="006D20AB"/>
    <w:rsid w:val="006D4AF2"/>
    <w:rsid w:val="006D5750"/>
    <w:rsid w:val="006D58EA"/>
    <w:rsid w:val="006D63A9"/>
    <w:rsid w:val="006D75F2"/>
    <w:rsid w:val="006D7AD1"/>
    <w:rsid w:val="006E0B5B"/>
    <w:rsid w:val="006E27C0"/>
    <w:rsid w:val="006E3358"/>
    <w:rsid w:val="006E5BAD"/>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8BA"/>
    <w:rsid w:val="007020C3"/>
    <w:rsid w:val="007036F9"/>
    <w:rsid w:val="00705A15"/>
    <w:rsid w:val="00705C64"/>
    <w:rsid w:val="007062A1"/>
    <w:rsid w:val="007077F1"/>
    <w:rsid w:val="007125D5"/>
    <w:rsid w:val="00713DC0"/>
    <w:rsid w:val="00713E5C"/>
    <w:rsid w:val="00714307"/>
    <w:rsid w:val="00715A95"/>
    <w:rsid w:val="00715DD9"/>
    <w:rsid w:val="00716C1F"/>
    <w:rsid w:val="00717899"/>
    <w:rsid w:val="00717EFE"/>
    <w:rsid w:val="007204B7"/>
    <w:rsid w:val="00722016"/>
    <w:rsid w:val="00722186"/>
    <w:rsid w:val="00723201"/>
    <w:rsid w:val="00723F73"/>
    <w:rsid w:val="00724435"/>
    <w:rsid w:val="00725BA3"/>
    <w:rsid w:val="00725D02"/>
    <w:rsid w:val="007267C2"/>
    <w:rsid w:val="007267F6"/>
    <w:rsid w:val="00726A28"/>
    <w:rsid w:val="00730666"/>
    <w:rsid w:val="0073090E"/>
    <w:rsid w:val="007310B5"/>
    <w:rsid w:val="00732119"/>
    <w:rsid w:val="0073218D"/>
    <w:rsid w:val="007323E0"/>
    <w:rsid w:val="0073341C"/>
    <w:rsid w:val="00734E32"/>
    <w:rsid w:val="0073651F"/>
    <w:rsid w:val="00736FA9"/>
    <w:rsid w:val="0073731B"/>
    <w:rsid w:val="007404AF"/>
    <w:rsid w:val="007420E2"/>
    <w:rsid w:val="00742949"/>
    <w:rsid w:val="00744895"/>
    <w:rsid w:val="00744C86"/>
    <w:rsid w:val="00745696"/>
    <w:rsid w:val="0074656A"/>
    <w:rsid w:val="00746D92"/>
    <w:rsid w:val="00750667"/>
    <w:rsid w:val="00751A6A"/>
    <w:rsid w:val="00752E69"/>
    <w:rsid w:val="0075438B"/>
    <w:rsid w:val="007558B3"/>
    <w:rsid w:val="007568BC"/>
    <w:rsid w:val="00756E3A"/>
    <w:rsid w:val="0075753A"/>
    <w:rsid w:val="00760BC1"/>
    <w:rsid w:val="00762773"/>
    <w:rsid w:val="00763A48"/>
    <w:rsid w:val="00764A1B"/>
    <w:rsid w:val="0076544F"/>
    <w:rsid w:val="0077067C"/>
    <w:rsid w:val="00770EA5"/>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592"/>
    <w:rsid w:val="0078784C"/>
    <w:rsid w:val="0078786A"/>
    <w:rsid w:val="00787B3D"/>
    <w:rsid w:val="007902F1"/>
    <w:rsid w:val="00790A85"/>
    <w:rsid w:val="00791699"/>
    <w:rsid w:val="00792619"/>
    <w:rsid w:val="007927ED"/>
    <w:rsid w:val="00792E80"/>
    <w:rsid w:val="00793741"/>
    <w:rsid w:val="00794817"/>
    <w:rsid w:val="00794B03"/>
    <w:rsid w:val="0079640C"/>
    <w:rsid w:val="00797BE4"/>
    <w:rsid w:val="007A099A"/>
    <w:rsid w:val="007A1358"/>
    <w:rsid w:val="007A255E"/>
    <w:rsid w:val="007A2C0A"/>
    <w:rsid w:val="007A2F6B"/>
    <w:rsid w:val="007A3FD0"/>
    <w:rsid w:val="007A4C21"/>
    <w:rsid w:val="007A58ED"/>
    <w:rsid w:val="007A6719"/>
    <w:rsid w:val="007A77FF"/>
    <w:rsid w:val="007A7CDA"/>
    <w:rsid w:val="007B02B1"/>
    <w:rsid w:val="007B0B16"/>
    <w:rsid w:val="007B0D35"/>
    <w:rsid w:val="007B1C15"/>
    <w:rsid w:val="007B1D3E"/>
    <w:rsid w:val="007B22FA"/>
    <w:rsid w:val="007B3141"/>
    <w:rsid w:val="007B3224"/>
    <w:rsid w:val="007B373B"/>
    <w:rsid w:val="007B40E8"/>
    <w:rsid w:val="007B4987"/>
    <w:rsid w:val="007B5DA2"/>
    <w:rsid w:val="007B5F8C"/>
    <w:rsid w:val="007B6E2E"/>
    <w:rsid w:val="007B6F62"/>
    <w:rsid w:val="007C2610"/>
    <w:rsid w:val="007C3142"/>
    <w:rsid w:val="007C37DB"/>
    <w:rsid w:val="007C4DDE"/>
    <w:rsid w:val="007C5AE6"/>
    <w:rsid w:val="007C5D36"/>
    <w:rsid w:val="007C681A"/>
    <w:rsid w:val="007C689A"/>
    <w:rsid w:val="007D01C8"/>
    <w:rsid w:val="007D0ED4"/>
    <w:rsid w:val="007D16CA"/>
    <w:rsid w:val="007D1CF5"/>
    <w:rsid w:val="007D280B"/>
    <w:rsid w:val="007D2AD2"/>
    <w:rsid w:val="007D3ABD"/>
    <w:rsid w:val="007D3B8D"/>
    <w:rsid w:val="007D425C"/>
    <w:rsid w:val="007D50BB"/>
    <w:rsid w:val="007D599F"/>
    <w:rsid w:val="007D6691"/>
    <w:rsid w:val="007D6C54"/>
    <w:rsid w:val="007D74DC"/>
    <w:rsid w:val="007D7C17"/>
    <w:rsid w:val="007D7C5F"/>
    <w:rsid w:val="007E060B"/>
    <w:rsid w:val="007E0FAA"/>
    <w:rsid w:val="007E3872"/>
    <w:rsid w:val="007E4564"/>
    <w:rsid w:val="007E4C82"/>
    <w:rsid w:val="007E590C"/>
    <w:rsid w:val="007F0284"/>
    <w:rsid w:val="007F0D5C"/>
    <w:rsid w:val="007F17F7"/>
    <w:rsid w:val="007F2C39"/>
    <w:rsid w:val="007F3358"/>
    <w:rsid w:val="007F3B0C"/>
    <w:rsid w:val="007F3C67"/>
    <w:rsid w:val="007F62DE"/>
    <w:rsid w:val="007F746A"/>
    <w:rsid w:val="00800DE9"/>
    <w:rsid w:val="0080165F"/>
    <w:rsid w:val="008016F6"/>
    <w:rsid w:val="00802BB4"/>
    <w:rsid w:val="0080362C"/>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6C3F"/>
    <w:rsid w:val="008172B7"/>
    <w:rsid w:val="008179B6"/>
    <w:rsid w:val="0082091D"/>
    <w:rsid w:val="0082193A"/>
    <w:rsid w:val="0082375E"/>
    <w:rsid w:val="00824634"/>
    <w:rsid w:val="0082490C"/>
    <w:rsid w:val="00824D11"/>
    <w:rsid w:val="008258CD"/>
    <w:rsid w:val="008258E2"/>
    <w:rsid w:val="00826EB5"/>
    <w:rsid w:val="008279A9"/>
    <w:rsid w:val="0083105C"/>
    <w:rsid w:val="00831405"/>
    <w:rsid w:val="00831685"/>
    <w:rsid w:val="00831F5F"/>
    <w:rsid w:val="00832795"/>
    <w:rsid w:val="008327DB"/>
    <w:rsid w:val="0083316D"/>
    <w:rsid w:val="008337BE"/>
    <w:rsid w:val="00834E69"/>
    <w:rsid w:val="008353C9"/>
    <w:rsid w:val="008359EF"/>
    <w:rsid w:val="00835FE6"/>
    <w:rsid w:val="0083654E"/>
    <w:rsid w:val="00836F22"/>
    <w:rsid w:val="00837845"/>
    <w:rsid w:val="008406AB"/>
    <w:rsid w:val="00842E50"/>
    <w:rsid w:val="00843073"/>
    <w:rsid w:val="00843651"/>
    <w:rsid w:val="00845A1D"/>
    <w:rsid w:val="00846A19"/>
    <w:rsid w:val="0084700A"/>
    <w:rsid w:val="008511DD"/>
    <w:rsid w:val="0085199D"/>
    <w:rsid w:val="00851C08"/>
    <w:rsid w:val="00851C78"/>
    <w:rsid w:val="00853AD9"/>
    <w:rsid w:val="00855967"/>
    <w:rsid w:val="0085655D"/>
    <w:rsid w:val="00860EEE"/>
    <w:rsid w:val="008619FC"/>
    <w:rsid w:val="00862437"/>
    <w:rsid w:val="0086248A"/>
    <w:rsid w:val="00862D39"/>
    <w:rsid w:val="00863118"/>
    <w:rsid w:val="008635E9"/>
    <w:rsid w:val="00863A2E"/>
    <w:rsid w:val="008646EA"/>
    <w:rsid w:val="00864D8A"/>
    <w:rsid w:val="00864F7D"/>
    <w:rsid w:val="00865AD7"/>
    <w:rsid w:val="00866A79"/>
    <w:rsid w:val="00866AF3"/>
    <w:rsid w:val="00870048"/>
    <w:rsid w:val="00870162"/>
    <w:rsid w:val="008703BC"/>
    <w:rsid w:val="008717AB"/>
    <w:rsid w:val="00871CB1"/>
    <w:rsid w:val="008726E8"/>
    <w:rsid w:val="00872A9D"/>
    <w:rsid w:val="008738B9"/>
    <w:rsid w:val="0087433A"/>
    <w:rsid w:val="008748D6"/>
    <w:rsid w:val="00874AF9"/>
    <w:rsid w:val="008767AF"/>
    <w:rsid w:val="00876B4A"/>
    <w:rsid w:val="00876CD1"/>
    <w:rsid w:val="00877140"/>
    <w:rsid w:val="00877445"/>
    <w:rsid w:val="008777F7"/>
    <w:rsid w:val="00880EF8"/>
    <w:rsid w:val="00881B39"/>
    <w:rsid w:val="00881F43"/>
    <w:rsid w:val="008821E4"/>
    <w:rsid w:val="00882235"/>
    <w:rsid w:val="00882C20"/>
    <w:rsid w:val="00883490"/>
    <w:rsid w:val="00883F84"/>
    <w:rsid w:val="00884262"/>
    <w:rsid w:val="00886635"/>
    <w:rsid w:val="00886FC1"/>
    <w:rsid w:val="00887AB9"/>
    <w:rsid w:val="00887BA1"/>
    <w:rsid w:val="00887D58"/>
    <w:rsid w:val="008904FB"/>
    <w:rsid w:val="00891954"/>
    <w:rsid w:val="00891B43"/>
    <w:rsid w:val="008928EB"/>
    <w:rsid w:val="008940D9"/>
    <w:rsid w:val="008945CD"/>
    <w:rsid w:val="00894685"/>
    <w:rsid w:val="00894703"/>
    <w:rsid w:val="00895926"/>
    <w:rsid w:val="00896A20"/>
    <w:rsid w:val="00897949"/>
    <w:rsid w:val="008A0734"/>
    <w:rsid w:val="008A0DF0"/>
    <w:rsid w:val="008A2ACC"/>
    <w:rsid w:val="008A2BA9"/>
    <w:rsid w:val="008A342E"/>
    <w:rsid w:val="008A42A3"/>
    <w:rsid w:val="008A4E34"/>
    <w:rsid w:val="008A6564"/>
    <w:rsid w:val="008A7FA5"/>
    <w:rsid w:val="008B005C"/>
    <w:rsid w:val="008B06ED"/>
    <w:rsid w:val="008B13CE"/>
    <w:rsid w:val="008B1C00"/>
    <w:rsid w:val="008B2710"/>
    <w:rsid w:val="008B40D3"/>
    <w:rsid w:val="008B454D"/>
    <w:rsid w:val="008B49B1"/>
    <w:rsid w:val="008B4BE3"/>
    <w:rsid w:val="008B4D32"/>
    <w:rsid w:val="008B627A"/>
    <w:rsid w:val="008B7FCA"/>
    <w:rsid w:val="008C1219"/>
    <w:rsid w:val="008C1A5E"/>
    <w:rsid w:val="008C310F"/>
    <w:rsid w:val="008C34C5"/>
    <w:rsid w:val="008C391A"/>
    <w:rsid w:val="008C3BA5"/>
    <w:rsid w:val="008C5F9D"/>
    <w:rsid w:val="008C6A82"/>
    <w:rsid w:val="008C7772"/>
    <w:rsid w:val="008C78E6"/>
    <w:rsid w:val="008D1ABF"/>
    <w:rsid w:val="008D2FE4"/>
    <w:rsid w:val="008D30A2"/>
    <w:rsid w:val="008D32D1"/>
    <w:rsid w:val="008D5DA0"/>
    <w:rsid w:val="008D61BD"/>
    <w:rsid w:val="008D6A1B"/>
    <w:rsid w:val="008D7898"/>
    <w:rsid w:val="008D7919"/>
    <w:rsid w:val="008E132A"/>
    <w:rsid w:val="008E1E28"/>
    <w:rsid w:val="008E3709"/>
    <w:rsid w:val="008E4078"/>
    <w:rsid w:val="008E6A99"/>
    <w:rsid w:val="008E6F3E"/>
    <w:rsid w:val="008E6FD7"/>
    <w:rsid w:val="008F1478"/>
    <w:rsid w:val="008F2495"/>
    <w:rsid w:val="008F29E4"/>
    <w:rsid w:val="008F4371"/>
    <w:rsid w:val="008F4BBE"/>
    <w:rsid w:val="008F5AD6"/>
    <w:rsid w:val="008F5B1F"/>
    <w:rsid w:val="008F6310"/>
    <w:rsid w:val="008F6E09"/>
    <w:rsid w:val="008F6EE0"/>
    <w:rsid w:val="008F71D8"/>
    <w:rsid w:val="008F7DEF"/>
    <w:rsid w:val="00901905"/>
    <w:rsid w:val="00901967"/>
    <w:rsid w:val="00901C76"/>
    <w:rsid w:val="00901CB5"/>
    <w:rsid w:val="00903A98"/>
    <w:rsid w:val="00904393"/>
    <w:rsid w:val="0090503D"/>
    <w:rsid w:val="0090638C"/>
    <w:rsid w:val="00907719"/>
    <w:rsid w:val="009078FF"/>
    <w:rsid w:val="00910859"/>
    <w:rsid w:val="00911D9A"/>
    <w:rsid w:val="00911FEB"/>
    <w:rsid w:val="00912D8B"/>
    <w:rsid w:val="00912DF5"/>
    <w:rsid w:val="00912E22"/>
    <w:rsid w:val="00915503"/>
    <w:rsid w:val="00915CE1"/>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1FF0"/>
    <w:rsid w:val="009322C2"/>
    <w:rsid w:val="00932920"/>
    <w:rsid w:val="0093296B"/>
    <w:rsid w:val="00935835"/>
    <w:rsid w:val="0093687B"/>
    <w:rsid w:val="00941417"/>
    <w:rsid w:val="00942C45"/>
    <w:rsid w:val="00944247"/>
    <w:rsid w:val="0094458F"/>
    <w:rsid w:val="009449CC"/>
    <w:rsid w:val="00944B34"/>
    <w:rsid w:val="00945BD3"/>
    <w:rsid w:val="009477C6"/>
    <w:rsid w:val="00947B40"/>
    <w:rsid w:val="00947CFD"/>
    <w:rsid w:val="00947F2F"/>
    <w:rsid w:val="00950715"/>
    <w:rsid w:val="009508A5"/>
    <w:rsid w:val="00950E07"/>
    <w:rsid w:val="00953BAF"/>
    <w:rsid w:val="00954868"/>
    <w:rsid w:val="009555A4"/>
    <w:rsid w:val="009558FE"/>
    <w:rsid w:val="009576E7"/>
    <w:rsid w:val="00957833"/>
    <w:rsid w:val="00957D49"/>
    <w:rsid w:val="0096057D"/>
    <w:rsid w:val="009631EA"/>
    <w:rsid w:val="00963299"/>
    <w:rsid w:val="00963455"/>
    <w:rsid w:val="009648F8"/>
    <w:rsid w:val="0096540A"/>
    <w:rsid w:val="00966A6A"/>
    <w:rsid w:val="00966D71"/>
    <w:rsid w:val="0096720E"/>
    <w:rsid w:val="0096766B"/>
    <w:rsid w:val="009676A5"/>
    <w:rsid w:val="00967B2C"/>
    <w:rsid w:val="00967B5E"/>
    <w:rsid w:val="00970555"/>
    <w:rsid w:val="0097099C"/>
    <w:rsid w:val="009710A0"/>
    <w:rsid w:val="00974559"/>
    <w:rsid w:val="00974E25"/>
    <w:rsid w:val="00975B1A"/>
    <w:rsid w:val="00975E43"/>
    <w:rsid w:val="009766FD"/>
    <w:rsid w:val="00976D76"/>
    <w:rsid w:val="00977465"/>
    <w:rsid w:val="00981234"/>
    <w:rsid w:val="00982A3C"/>
    <w:rsid w:val="00982A64"/>
    <w:rsid w:val="009840BF"/>
    <w:rsid w:val="009843A0"/>
    <w:rsid w:val="00985039"/>
    <w:rsid w:val="00986934"/>
    <w:rsid w:val="00986BF5"/>
    <w:rsid w:val="00986F2E"/>
    <w:rsid w:val="00987246"/>
    <w:rsid w:val="00990A7B"/>
    <w:rsid w:val="00992163"/>
    <w:rsid w:val="009928F9"/>
    <w:rsid w:val="00992B24"/>
    <w:rsid w:val="00992E18"/>
    <w:rsid w:val="00993097"/>
    <w:rsid w:val="009936D5"/>
    <w:rsid w:val="00993733"/>
    <w:rsid w:val="00993917"/>
    <w:rsid w:val="0099494D"/>
    <w:rsid w:val="0099499A"/>
    <w:rsid w:val="009953B0"/>
    <w:rsid w:val="009968A0"/>
    <w:rsid w:val="00997840"/>
    <w:rsid w:val="009A0D98"/>
    <w:rsid w:val="009A1401"/>
    <w:rsid w:val="009A2EF2"/>
    <w:rsid w:val="009A30E3"/>
    <w:rsid w:val="009A3F34"/>
    <w:rsid w:val="009A6917"/>
    <w:rsid w:val="009A73A3"/>
    <w:rsid w:val="009B1408"/>
    <w:rsid w:val="009B1C4C"/>
    <w:rsid w:val="009B34CF"/>
    <w:rsid w:val="009B461A"/>
    <w:rsid w:val="009B4885"/>
    <w:rsid w:val="009B4AF5"/>
    <w:rsid w:val="009B7FB4"/>
    <w:rsid w:val="009C04E6"/>
    <w:rsid w:val="009C16CC"/>
    <w:rsid w:val="009C191B"/>
    <w:rsid w:val="009C1979"/>
    <w:rsid w:val="009C1C32"/>
    <w:rsid w:val="009C2504"/>
    <w:rsid w:val="009C261C"/>
    <w:rsid w:val="009C26BD"/>
    <w:rsid w:val="009C36E8"/>
    <w:rsid w:val="009C3C49"/>
    <w:rsid w:val="009C3D13"/>
    <w:rsid w:val="009C4166"/>
    <w:rsid w:val="009C458C"/>
    <w:rsid w:val="009C50D4"/>
    <w:rsid w:val="009C594E"/>
    <w:rsid w:val="009C6B7A"/>
    <w:rsid w:val="009C702B"/>
    <w:rsid w:val="009C7881"/>
    <w:rsid w:val="009D0053"/>
    <w:rsid w:val="009D018B"/>
    <w:rsid w:val="009D08D5"/>
    <w:rsid w:val="009D0BF8"/>
    <w:rsid w:val="009D1224"/>
    <w:rsid w:val="009D14CF"/>
    <w:rsid w:val="009D1B82"/>
    <w:rsid w:val="009D1DB5"/>
    <w:rsid w:val="009D301E"/>
    <w:rsid w:val="009D356E"/>
    <w:rsid w:val="009D4186"/>
    <w:rsid w:val="009D4615"/>
    <w:rsid w:val="009D4868"/>
    <w:rsid w:val="009D51A3"/>
    <w:rsid w:val="009D5D99"/>
    <w:rsid w:val="009E3214"/>
    <w:rsid w:val="009E76B7"/>
    <w:rsid w:val="009E78D4"/>
    <w:rsid w:val="009E7E94"/>
    <w:rsid w:val="009F0274"/>
    <w:rsid w:val="009F05B4"/>
    <w:rsid w:val="009F0C93"/>
    <w:rsid w:val="009F0C9A"/>
    <w:rsid w:val="009F0D5A"/>
    <w:rsid w:val="009F0DCC"/>
    <w:rsid w:val="009F15B1"/>
    <w:rsid w:val="009F2F07"/>
    <w:rsid w:val="009F4B2D"/>
    <w:rsid w:val="009F4ED9"/>
    <w:rsid w:val="009F6B5D"/>
    <w:rsid w:val="009F6EA3"/>
    <w:rsid w:val="009F6EC1"/>
    <w:rsid w:val="009F726B"/>
    <w:rsid w:val="009F7BB4"/>
    <w:rsid w:val="009F7FB6"/>
    <w:rsid w:val="00A00E0D"/>
    <w:rsid w:val="00A03804"/>
    <w:rsid w:val="00A03DDB"/>
    <w:rsid w:val="00A041B4"/>
    <w:rsid w:val="00A06578"/>
    <w:rsid w:val="00A06BAC"/>
    <w:rsid w:val="00A06CEB"/>
    <w:rsid w:val="00A074C2"/>
    <w:rsid w:val="00A1071D"/>
    <w:rsid w:val="00A111E6"/>
    <w:rsid w:val="00A11534"/>
    <w:rsid w:val="00A11A82"/>
    <w:rsid w:val="00A11CCB"/>
    <w:rsid w:val="00A12386"/>
    <w:rsid w:val="00A12EA5"/>
    <w:rsid w:val="00A1304E"/>
    <w:rsid w:val="00A17C91"/>
    <w:rsid w:val="00A208A7"/>
    <w:rsid w:val="00A211E4"/>
    <w:rsid w:val="00A2121F"/>
    <w:rsid w:val="00A21DA8"/>
    <w:rsid w:val="00A22415"/>
    <w:rsid w:val="00A22EE1"/>
    <w:rsid w:val="00A23010"/>
    <w:rsid w:val="00A23190"/>
    <w:rsid w:val="00A25945"/>
    <w:rsid w:val="00A261D7"/>
    <w:rsid w:val="00A271E6"/>
    <w:rsid w:val="00A276CE"/>
    <w:rsid w:val="00A27AF9"/>
    <w:rsid w:val="00A30AEF"/>
    <w:rsid w:val="00A30BD9"/>
    <w:rsid w:val="00A31D29"/>
    <w:rsid w:val="00A3203B"/>
    <w:rsid w:val="00A32401"/>
    <w:rsid w:val="00A3261F"/>
    <w:rsid w:val="00A3298A"/>
    <w:rsid w:val="00A32A5E"/>
    <w:rsid w:val="00A32BCC"/>
    <w:rsid w:val="00A33014"/>
    <w:rsid w:val="00A33095"/>
    <w:rsid w:val="00A33DD9"/>
    <w:rsid w:val="00A34131"/>
    <w:rsid w:val="00A343ED"/>
    <w:rsid w:val="00A34D44"/>
    <w:rsid w:val="00A36002"/>
    <w:rsid w:val="00A36D08"/>
    <w:rsid w:val="00A37073"/>
    <w:rsid w:val="00A41042"/>
    <w:rsid w:val="00A41303"/>
    <w:rsid w:val="00A416C6"/>
    <w:rsid w:val="00A41F7A"/>
    <w:rsid w:val="00A41F91"/>
    <w:rsid w:val="00A42646"/>
    <w:rsid w:val="00A42F54"/>
    <w:rsid w:val="00A43786"/>
    <w:rsid w:val="00A438E3"/>
    <w:rsid w:val="00A4443C"/>
    <w:rsid w:val="00A45A53"/>
    <w:rsid w:val="00A46210"/>
    <w:rsid w:val="00A506F8"/>
    <w:rsid w:val="00A50FC7"/>
    <w:rsid w:val="00A510A3"/>
    <w:rsid w:val="00A52569"/>
    <w:rsid w:val="00A530C5"/>
    <w:rsid w:val="00A53126"/>
    <w:rsid w:val="00A53484"/>
    <w:rsid w:val="00A54E1C"/>
    <w:rsid w:val="00A550F2"/>
    <w:rsid w:val="00A56136"/>
    <w:rsid w:val="00A5693E"/>
    <w:rsid w:val="00A57807"/>
    <w:rsid w:val="00A60A6C"/>
    <w:rsid w:val="00A60F94"/>
    <w:rsid w:val="00A619B4"/>
    <w:rsid w:val="00A619F6"/>
    <w:rsid w:val="00A61F9A"/>
    <w:rsid w:val="00A62679"/>
    <w:rsid w:val="00A63C4F"/>
    <w:rsid w:val="00A63DBD"/>
    <w:rsid w:val="00A64AC8"/>
    <w:rsid w:val="00A66CF8"/>
    <w:rsid w:val="00A6743F"/>
    <w:rsid w:val="00A67FE3"/>
    <w:rsid w:val="00A7019D"/>
    <w:rsid w:val="00A71859"/>
    <w:rsid w:val="00A722EC"/>
    <w:rsid w:val="00A72522"/>
    <w:rsid w:val="00A72861"/>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907F4"/>
    <w:rsid w:val="00A909B8"/>
    <w:rsid w:val="00A91BFB"/>
    <w:rsid w:val="00A91E07"/>
    <w:rsid w:val="00A9228F"/>
    <w:rsid w:val="00A92B8F"/>
    <w:rsid w:val="00A92DC0"/>
    <w:rsid w:val="00A931A2"/>
    <w:rsid w:val="00A93DF6"/>
    <w:rsid w:val="00A945D2"/>
    <w:rsid w:val="00A96686"/>
    <w:rsid w:val="00A97A79"/>
    <w:rsid w:val="00A97EEC"/>
    <w:rsid w:val="00AA027B"/>
    <w:rsid w:val="00AA13C7"/>
    <w:rsid w:val="00AA20B7"/>
    <w:rsid w:val="00AA22AE"/>
    <w:rsid w:val="00AA2B02"/>
    <w:rsid w:val="00AA2DA4"/>
    <w:rsid w:val="00AA378B"/>
    <w:rsid w:val="00AA3959"/>
    <w:rsid w:val="00AA40D6"/>
    <w:rsid w:val="00AA4809"/>
    <w:rsid w:val="00AA51E0"/>
    <w:rsid w:val="00AA5456"/>
    <w:rsid w:val="00AA567A"/>
    <w:rsid w:val="00AA73F3"/>
    <w:rsid w:val="00AB0559"/>
    <w:rsid w:val="00AB20A3"/>
    <w:rsid w:val="00AB210E"/>
    <w:rsid w:val="00AB3147"/>
    <w:rsid w:val="00AB401A"/>
    <w:rsid w:val="00AB43F8"/>
    <w:rsid w:val="00AB4786"/>
    <w:rsid w:val="00AB482C"/>
    <w:rsid w:val="00AB5B2C"/>
    <w:rsid w:val="00AB6AB7"/>
    <w:rsid w:val="00AB6F20"/>
    <w:rsid w:val="00AB7247"/>
    <w:rsid w:val="00AB781D"/>
    <w:rsid w:val="00AC00DB"/>
    <w:rsid w:val="00AC0F23"/>
    <w:rsid w:val="00AC1B28"/>
    <w:rsid w:val="00AC2D81"/>
    <w:rsid w:val="00AC3A3D"/>
    <w:rsid w:val="00AC5B71"/>
    <w:rsid w:val="00AC6A5A"/>
    <w:rsid w:val="00AC6D22"/>
    <w:rsid w:val="00AC7E1A"/>
    <w:rsid w:val="00AD0492"/>
    <w:rsid w:val="00AD17BF"/>
    <w:rsid w:val="00AD27DA"/>
    <w:rsid w:val="00AD34FB"/>
    <w:rsid w:val="00AD4003"/>
    <w:rsid w:val="00AD55D9"/>
    <w:rsid w:val="00AD74E3"/>
    <w:rsid w:val="00AE077D"/>
    <w:rsid w:val="00AE0A67"/>
    <w:rsid w:val="00AE1A9D"/>
    <w:rsid w:val="00AE2015"/>
    <w:rsid w:val="00AE241D"/>
    <w:rsid w:val="00AE2C11"/>
    <w:rsid w:val="00AE4155"/>
    <w:rsid w:val="00AE50B5"/>
    <w:rsid w:val="00AE629E"/>
    <w:rsid w:val="00AE64B4"/>
    <w:rsid w:val="00AE71F9"/>
    <w:rsid w:val="00AE7DD6"/>
    <w:rsid w:val="00AF11B4"/>
    <w:rsid w:val="00AF2C1B"/>
    <w:rsid w:val="00AF2C8E"/>
    <w:rsid w:val="00AF3514"/>
    <w:rsid w:val="00AF3952"/>
    <w:rsid w:val="00AF4247"/>
    <w:rsid w:val="00AF5E62"/>
    <w:rsid w:val="00AF6055"/>
    <w:rsid w:val="00AF65B1"/>
    <w:rsid w:val="00AF7973"/>
    <w:rsid w:val="00AF7A31"/>
    <w:rsid w:val="00AF7BDA"/>
    <w:rsid w:val="00AF7DD3"/>
    <w:rsid w:val="00B0045D"/>
    <w:rsid w:val="00B009F9"/>
    <w:rsid w:val="00B00BBD"/>
    <w:rsid w:val="00B010D5"/>
    <w:rsid w:val="00B017AA"/>
    <w:rsid w:val="00B01AEC"/>
    <w:rsid w:val="00B0243A"/>
    <w:rsid w:val="00B02F12"/>
    <w:rsid w:val="00B0380B"/>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7696"/>
    <w:rsid w:val="00B232BB"/>
    <w:rsid w:val="00B23DEC"/>
    <w:rsid w:val="00B23FE2"/>
    <w:rsid w:val="00B25E78"/>
    <w:rsid w:val="00B26A89"/>
    <w:rsid w:val="00B26B39"/>
    <w:rsid w:val="00B27775"/>
    <w:rsid w:val="00B31FC3"/>
    <w:rsid w:val="00B32512"/>
    <w:rsid w:val="00B3299F"/>
    <w:rsid w:val="00B32CA3"/>
    <w:rsid w:val="00B34C09"/>
    <w:rsid w:val="00B34F27"/>
    <w:rsid w:val="00B352EF"/>
    <w:rsid w:val="00B36AA9"/>
    <w:rsid w:val="00B36FD4"/>
    <w:rsid w:val="00B371DD"/>
    <w:rsid w:val="00B3748C"/>
    <w:rsid w:val="00B40B4B"/>
    <w:rsid w:val="00B4144C"/>
    <w:rsid w:val="00B415A2"/>
    <w:rsid w:val="00B419D5"/>
    <w:rsid w:val="00B4255B"/>
    <w:rsid w:val="00B44D7B"/>
    <w:rsid w:val="00B4542D"/>
    <w:rsid w:val="00B45B87"/>
    <w:rsid w:val="00B45BA9"/>
    <w:rsid w:val="00B45F33"/>
    <w:rsid w:val="00B46934"/>
    <w:rsid w:val="00B46DAF"/>
    <w:rsid w:val="00B509BA"/>
    <w:rsid w:val="00B51ABB"/>
    <w:rsid w:val="00B54E10"/>
    <w:rsid w:val="00B54F99"/>
    <w:rsid w:val="00B56655"/>
    <w:rsid w:val="00B571B0"/>
    <w:rsid w:val="00B6229D"/>
    <w:rsid w:val="00B62C82"/>
    <w:rsid w:val="00B63BAA"/>
    <w:rsid w:val="00B64C34"/>
    <w:rsid w:val="00B64C4C"/>
    <w:rsid w:val="00B65ADF"/>
    <w:rsid w:val="00B6648A"/>
    <w:rsid w:val="00B673F2"/>
    <w:rsid w:val="00B70754"/>
    <w:rsid w:val="00B709A7"/>
    <w:rsid w:val="00B70E63"/>
    <w:rsid w:val="00B71544"/>
    <w:rsid w:val="00B72469"/>
    <w:rsid w:val="00B72917"/>
    <w:rsid w:val="00B72E61"/>
    <w:rsid w:val="00B73101"/>
    <w:rsid w:val="00B756FD"/>
    <w:rsid w:val="00B76A89"/>
    <w:rsid w:val="00B7752E"/>
    <w:rsid w:val="00B80224"/>
    <w:rsid w:val="00B8023D"/>
    <w:rsid w:val="00B82891"/>
    <w:rsid w:val="00B828DD"/>
    <w:rsid w:val="00B84613"/>
    <w:rsid w:val="00B85E3F"/>
    <w:rsid w:val="00B862F6"/>
    <w:rsid w:val="00B8674C"/>
    <w:rsid w:val="00B86CDD"/>
    <w:rsid w:val="00B90336"/>
    <w:rsid w:val="00B92C46"/>
    <w:rsid w:val="00B92D3A"/>
    <w:rsid w:val="00B93079"/>
    <w:rsid w:val="00B93C3E"/>
    <w:rsid w:val="00B962E8"/>
    <w:rsid w:val="00B96A07"/>
    <w:rsid w:val="00B96F7F"/>
    <w:rsid w:val="00B9722D"/>
    <w:rsid w:val="00BA1944"/>
    <w:rsid w:val="00BA3728"/>
    <w:rsid w:val="00BA3D25"/>
    <w:rsid w:val="00BA4376"/>
    <w:rsid w:val="00BA5238"/>
    <w:rsid w:val="00BA58C2"/>
    <w:rsid w:val="00BA5FFF"/>
    <w:rsid w:val="00BA6C46"/>
    <w:rsid w:val="00BA7511"/>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363B"/>
    <w:rsid w:val="00BC5681"/>
    <w:rsid w:val="00BC56C1"/>
    <w:rsid w:val="00BC5B22"/>
    <w:rsid w:val="00BC6089"/>
    <w:rsid w:val="00BC6EB5"/>
    <w:rsid w:val="00BD0894"/>
    <w:rsid w:val="00BD1B0F"/>
    <w:rsid w:val="00BD353A"/>
    <w:rsid w:val="00BD3877"/>
    <w:rsid w:val="00BD5CD7"/>
    <w:rsid w:val="00BD6F20"/>
    <w:rsid w:val="00BE02AA"/>
    <w:rsid w:val="00BE1FE3"/>
    <w:rsid w:val="00BE25E4"/>
    <w:rsid w:val="00BE39E5"/>
    <w:rsid w:val="00BE3A1E"/>
    <w:rsid w:val="00BE4128"/>
    <w:rsid w:val="00BE4B8E"/>
    <w:rsid w:val="00BE7C4D"/>
    <w:rsid w:val="00BF0242"/>
    <w:rsid w:val="00BF089A"/>
    <w:rsid w:val="00BF1C02"/>
    <w:rsid w:val="00BF1E64"/>
    <w:rsid w:val="00BF1F0B"/>
    <w:rsid w:val="00BF4A41"/>
    <w:rsid w:val="00BF5233"/>
    <w:rsid w:val="00BF72B4"/>
    <w:rsid w:val="00BF75D4"/>
    <w:rsid w:val="00BF78D9"/>
    <w:rsid w:val="00BF798A"/>
    <w:rsid w:val="00C004D4"/>
    <w:rsid w:val="00C016E4"/>
    <w:rsid w:val="00C02369"/>
    <w:rsid w:val="00C02BAF"/>
    <w:rsid w:val="00C02BDB"/>
    <w:rsid w:val="00C0323C"/>
    <w:rsid w:val="00C03AC4"/>
    <w:rsid w:val="00C041B9"/>
    <w:rsid w:val="00C04769"/>
    <w:rsid w:val="00C05FF7"/>
    <w:rsid w:val="00C063F8"/>
    <w:rsid w:val="00C06687"/>
    <w:rsid w:val="00C06F0D"/>
    <w:rsid w:val="00C0790C"/>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F14"/>
    <w:rsid w:val="00C25995"/>
    <w:rsid w:val="00C27067"/>
    <w:rsid w:val="00C27425"/>
    <w:rsid w:val="00C279B8"/>
    <w:rsid w:val="00C27D5A"/>
    <w:rsid w:val="00C27E3D"/>
    <w:rsid w:val="00C30064"/>
    <w:rsid w:val="00C31DD6"/>
    <w:rsid w:val="00C32B74"/>
    <w:rsid w:val="00C32B80"/>
    <w:rsid w:val="00C3419C"/>
    <w:rsid w:val="00C34328"/>
    <w:rsid w:val="00C34C39"/>
    <w:rsid w:val="00C34D32"/>
    <w:rsid w:val="00C37866"/>
    <w:rsid w:val="00C4009A"/>
    <w:rsid w:val="00C40198"/>
    <w:rsid w:val="00C40DC1"/>
    <w:rsid w:val="00C42842"/>
    <w:rsid w:val="00C42ACF"/>
    <w:rsid w:val="00C42AEB"/>
    <w:rsid w:val="00C43233"/>
    <w:rsid w:val="00C43854"/>
    <w:rsid w:val="00C43D75"/>
    <w:rsid w:val="00C44D0C"/>
    <w:rsid w:val="00C44D8E"/>
    <w:rsid w:val="00C45CE0"/>
    <w:rsid w:val="00C461AA"/>
    <w:rsid w:val="00C464D9"/>
    <w:rsid w:val="00C46B14"/>
    <w:rsid w:val="00C47313"/>
    <w:rsid w:val="00C474E1"/>
    <w:rsid w:val="00C47943"/>
    <w:rsid w:val="00C50A35"/>
    <w:rsid w:val="00C54628"/>
    <w:rsid w:val="00C54806"/>
    <w:rsid w:val="00C54C73"/>
    <w:rsid w:val="00C56C0A"/>
    <w:rsid w:val="00C579B1"/>
    <w:rsid w:val="00C60F09"/>
    <w:rsid w:val="00C61470"/>
    <w:rsid w:val="00C61EF8"/>
    <w:rsid w:val="00C620B5"/>
    <w:rsid w:val="00C62A9E"/>
    <w:rsid w:val="00C62DF7"/>
    <w:rsid w:val="00C6310D"/>
    <w:rsid w:val="00C635D2"/>
    <w:rsid w:val="00C64D57"/>
    <w:rsid w:val="00C65774"/>
    <w:rsid w:val="00C666BB"/>
    <w:rsid w:val="00C7015D"/>
    <w:rsid w:val="00C706FA"/>
    <w:rsid w:val="00C710D4"/>
    <w:rsid w:val="00C71BA0"/>
    <w:rsid w:val="00C72D8F"/>
    <w:rsid w:val="00C74711"/>
    <w:rsid w:val="00C749EF"/>
    <w:rsid w:val="00C75671"/>
    <w:rsid w:val="00C7648F"/>
    <w:rsid w:val="00C76655"/>
    <w:rsid w:val="00C76903"/>
    <w:rsid w:val="00C773D7"/>
    <w:rsid w:val="00C7777D"/>
    <w:rsid w:val="00C77FDF"/>
    <w:rsid w:val="00C802AC"/>
    <w:rsid w:val="00C8156E"/>
    <w:rsid w:val="00C81801"/>
    <w:rsid w:val="00C82278"/>
    <w:rsid w:val="00C84B01"/>
    <w:rsid w:val="00C84F3C"/>
    <w:rsid w:val="00C85182"/>
    <w:rsid w:val="00C87498"/>
    <w:rsid w:val="00C90CB8"/>
    <w:rsid w:val="00C90F9D"/>
    <w:rsid w:val="00C92D38"/>
    <w:rsid w:val="00C93D27"/>
    <w:rsid w:val="00C94725"/>
    <w:rsid w:val="00C94DB2"/>
    <w:rsid w:val="00C955EA"/>
    <w:rsid w:val="00C97E4F"/>
    <w:rsid w:val="00CA03A7"/>
    <w:rsid w:val="00CA1842"/>
    <w:rsid w:val="00CA1D18"/>
    <w:rsid w:val="00CA20C0"/>
    <w:rsid w:val="00CA2382"/>
    <w:rsid w:val="00CA23B3"/>
    <w:rsid w:val="00CA23ED"/>
    <w:rsid w:val="00CA2DEF"/>
    <w:rsid w:val="00CA3AB1"/>
    <w:rsid w:val="00CA407D"/>
    <w:rsid w:val="00CA48A7"/>
    <w:rsid w:val="00CA4B47"/>
    <w:rsid w:val="00CA4D9F"/>
    <w:rsid w:val="00CA5C3F"/>
    <w:rsid w:val="00CA63DC"/>
    <w:rsid w:val="00CA68B0"/>
    <w:rsid w:val="00CA6B9D"/>
    <w:rsid w:val="00CA7D00"/>
    <w:rsid w:val="00CB0810"/>
    <w:rsid w:val="00CB1021"/>
    <w:rsid w:val="00CB29DB"/>
    <w:rsid w:val="00CB2ADC"/>
    <w:rsid w:val="00CB3142"/>
    <w:rsid w:val="00CB3F85"/>
    <w:rsid w:val="00CB4548"/>
    <w:rsid w:val="00CB5118"/>
    <w:rsid w:val="00CB571F"/>
    <w:rsid w:val="00CB6084"/>
    <w:rsid w:val="00CB7347"/>
    <w:rsid w:val="00CC096F"/>
    <w:rsid w:val="00CC09F9"/>
    <w:rsid w:val="00CC0E97"/>
    <w:rsid w:val="00CC1F4F"/>
    <w:rsid w:val="00CC24D4"/>
    <w:rsid w:val="00CC2F8D"/>
    <w:rsid w:val="00CC33E0"/>
    <w:rsid w:val="00CC3672"/>
    <w:rsid w:val="00CC36A8"/>
    <w:rsid w:val="00CC40E2"/>
    <w:rsid w:val="00CC4BEB"/>
    <w:rsid w:val="00CC50BF"/>
    <w:rsid w:val="00CC5381"/>
    <w:rsid w:val="00CC5D7E"/>
    <w:rsid w:val="00CC6537"/>
    <w:rsid w:val="00CC6F02"/>
    <w:rsid w:val="00CC7009"/>
    <w:rsid w:val="00CD02B3"/>
    <w:rsid w:val="00CD03EE"/>
    <w:rsid w:val="00CD1F5F"/>
    <w:rsid w:val="00CD2584"/>
    <w:rsid w:val="00CD261B"/>
    <w:rsid w:val="00CD279B"/>
    <w:rsid w:val="00CD2BC5"/>
    <w:rsid w:val="00CD39C8"/>
    <w:rsid w:val="00CD4A10"/>
    <w:rsid w:val="00CD4B22"/>
    <w:rsid w:val="00CD4B71"/>
    <w:rsid w:val="00CD7448"/>
    <w:rsid w:val="00CD757A"/>
    <w:rsid w:val="00CD7DAE"/>
    <w:rsid w:val="00CD7E04"/>
    <w:rsid w:val="00CE03B7"/>
    <w:rsid w:val="00CE0DA6"/>
    <w:rsid w:val="00CE2874"/>
    <w:rsid w:val="00CE292A"/>
    <w:rsid w:val="00CE5673"/>
    <w:rsid w:val="00CE5741"/>
    <w:rsid w:val="00CE5749"/>
    <w:rsid w:val="00CE5D42"/>
    <w:rsid w:val="00CE6491"/>
    <w:rsid w:val="00CE6603"/>
    <w:rsid w:val="00CE6860"/>
    <w:rsid w:val="00CE7DA0"/>
    <w:rsid w:val="00CF0781"/>
    <w:rsid w:val="00CF0975"/>
    <w:rsid w:val="00CF17CD"/>
    <w:rsid w:val="00CF1A01"/>
    <w:rsid w:val="00CF2278"/>
    <w:rsid w:val="00CF2760"/>
    <w:rsid w:val="00CF2DD4"/>
    <w:rsid w:val="00CF3009"/>
    <w:rsid w:val="00CF335C"/>
    <w:rsid w:val="00CF3452"/>
    <w:rsid w:val="00CF37CD"/>
    <w:rsid w:val="00CF4B3D"/>
    <w:rsid w:val="00CF4ED8"/>
    <w:rsid w:val="00CF5407"/>
    <w:rsid w:val="00CF5759"/>
    <w:rsid w:val="00CF5DF2"/>
    <w:rsid w:val="00CF6EAF"/>
    <w:rsid w:val="00D009E3"/>
    <w:rsid w:val="00D00DED"/>
    <w:rsid w:val="00D02E42"/>
    <w:rsid w:val="00D0301C"/>
    <w:rsid w:val="00D03F43"/>
    <w:rsid w:val="00D042D8"/>
    <w:rsid w:val="00D06B04"/>
    <w:rsid w:val="00D06E71"/>
    <w:rsid w:val="00D07439"/>
    <w:rsid w:val="00D07A63"/>
    <w:rsid w:val="00D07C42"/>
    <w:rsid w:val="00D10FB5"/>
    <w:rsid w:val="00D11E81"/>
    <w:rsid w:val="00D1244D"/>
    <w:rsid w:val="00D14B3D"/>
    <w:rsid w:val="00D14C03"/>
    <w:rsid w:val="00D14EB1"/>
    <w:rsid w:val="00D155F9"/>
    <w:rsid w:val="00D156A3"/>
    <w:rsid w:val="00D20430"/>
    <w:rsid w:val="00D2076D"/>
    <w:rsid w:val="00D20A70"/>
    <w:rsid w:val="00D21506"/>
    <w:rsid w:val="00D22162"/>
    <w:rsid w:val="00D2272C"/>
    <w:rsid w:val="00D22D10"/>
    <w:rsid w:val="00D236DC"/>
    <w:rsid w:val="00D25E75"/>
    <w:rsid w:val="00D260F6"/>
    <w:rsid w:val="00D30AD7"/>
    <w:rsid w:val="00D30FA9"/>
    <w:rsid w:val="00D338B0"/>
    <w:rsid w:val="00D33A3B"/>
    <w:rsid w:val="00D33E48"/>
    <w:rsid w:val="00D340F5"/>
    <w:rsid w:val="00D34228"/>
    <w:rsid w:val="00D36067"/>
    <w:rsid w:val="00D402AD"/>
    <w:rsid w:val="00D41DE0"/>
    <w:rsid w:val="00D41ECF"/>
    <w:rsid w:val="00D43D90"/>
    <w:rsid w:val="00D4425C"/>
    <w:rsid w:val="00D44358"/>
    <w:rsid w:val="00D45078"/>
    <w:rsid w:val="00D46C7D"/>
    <w:rsid w:val="00D47036"/>
    <w:rsid w:val="00D47248"/>
    <w:rsid w:val="00D4724E"/>
    <w:rsid w:val="00D472BD"/>
    <w:rsid w:val="00D4793C"/>
    <w:rsid w:val="00D47E55"/>
    <w:rsid w:val="00D52EE8"/>
    <w:rsid w:val="00D5727E"/>
    <w:rsid w:val="00D60545"/>
    <w:rsid w:val="00D616A8"/>
    <w:rsid w:val="00D62745"/>
    <w:rsid w:val="00D62946"/>
    <w:rsid w:val="00D63C63"/>
    <w:rsid w:val="00D63D33"/>
    <w:rsid w:val="00D6487D"/>
    <w:rsid w:val="00D64E36"/>
    <w:rsid w:val="00D663F6"/>
    <w:rsid w:val="00D6646E"/>
    <w:rsid w:val="00D67DAF"/>
    <w:rsid w:val="00D70F90"/>
    <w:rsid w:val="00D71AE3"/>
    <w:rsid w:val="00D73462"/>
    <w:rsid w:val="00D74066"/>
    <w:rsid w:val="00D74BC3"/>
    <w:rsid w:val="00D75BE6"/>
    <w:rsid w:val="00D760CF"/>
    <w:rsid w:val="00D8032B"/>
    <w:rsid w:val="00D805E4"/>
    <w:rsid w:val="00D82133"/>
    <w:rsid w:val="00D91384"/>
    <w:rsid w:val="00D914EE"/>
    <w:rsid w:val="00D922D7"/>
    <w:rsid w:val="00D9259E"/>
    <w:rsid w:val="00D92945"/>
    <w:rsid w:val="00D93AAA"/>
    <w:rsid w:val="00D956A9"/>
    <w:rsid w:val="00D9611E"/>
    <w:rsid w:val="00D96779"/>
    <w:rsid w:val="00D96D9B"/>
    <w:rsid w:val="00D9771A"/>
    <w:rsid w:val="00D97FFB"/>
    <w:rsid w:val="00DA09BE"/>
    <w:rsid w:val="00DA0E58"/>
    <w:rsid w:val="00DA0E63"/>
    <w:rsid w:val="00DA1C95"/>
    <w:rsid w:val="00DA29BD"/>
    <w:rsid w:val="00DA36D4"/>
    <w:rsid w:val="00DA3EDC"/>
    <w:rsid w:val="00DA457B"/>
    <w:rsid w:val="00DA4D7B"/>
    <w:rsid w:val="00DA56B7"/>
    <w:rsid w:val="00DA681F"/>
    <w:rsid w:val="00DA7677"/>
    <w:rsid w:val="00DB0A45"/>
    <w:rsid w:val="00DB0C91"/>
    <w:rsid w:val="00DB1FAD"/>
    <w:rsid w:val="00DB3139"/>
    <w:rsid w:val="00DB3F26"/>
    <w:rsid w:val="00DB4380"/>
    <w:rsid w:val="00DB4659"/>
    <w:rsid w:val="00DB4DF6"/>
    <w:rsid w:val="00DB519B"/>
    <w:rsid w:val="00DB523D"/>
    <w:rsid w:val="00DB5304"/>
    <w:rsid w:val="00DB584B"/>
    <w:rsid w:val="00DB651F"/>
    <w:rsid w:val="00DB6D4E"/>
    <w:rsid w:val="00DB6D51"/>
    <w:rsid w:val="00DB73DC"/>
    <w:rsid w:val="00DC1412"/>
    <w:rsid w:val="00DC1444"/>
    <w:rsid w:val="00DC1766"/>
    <w:rsid w:val="00DC45D5"/>
    <w:rsid w:val="00DC5A2D"/>
    <w:rsid w:val="00DC6142"/>
    <w:rsid w:val="00DC69FD"/>
    <w:rsid w:val="00DC7A19"/>
    <w:rsid w:val="00DD03AC"/>
    <w:rsid w:val="00DD0BB8"/>
    <w:rsid w:val="00DD3767"/>
    <w:rsid w:val="00DD4D98"/>
    <w:rsid w:val="00DD5401"/>
    <w:rsid w:val="00DD6C5A"/>
    <w:rsid w:val="00DD6F1A"/>
    <w:rsid w:val="00DD7227"/>
    <w:rsid w:val="00DD7B80"/>
    <w:rsid w:val="00DE0577"/>
    <w:rsid w:val="00DE1146"/>
    <w:rsid w:val="00DE1C61"/>
    <w:rsid w:val="00DE24BA"/>
    <w:rsid w:val="00DE308B"/>
    <w:rsid w:val="00DE3534"/>
    <w:rsid w:val="00DE4EA1"/>
    <w:rsid w:val="00DE6B88"/>
    <w:rsid w:val="00DE6ED5"/>
    <w:rsid w:val="00DE6F65"/>
    <w:rsid w:val="00DF04B6"/>
    <w:rsid w:val="00DF28E6"/>
    <w:rsid w:val="00DF4075"/>
    <w:rsid w:val="00DF40EB"/>
    <w:rsid w:val="00DF42E6"/>
    <w:rsid w:val="00DF5F45"/>
    <w:rsid w:val="00DF7ACE"/>
    <w:rsid w:val="00E0074E"/>
    <w:rsid w:val="00E01469"/>
    <w:rsid w:val="00E01615"/>
    <w:rsid w:val="00E01FC8"/>
    <w:rsid w:val="00E03054"/>
    <w:rsid w:val="00E03277"/>
    <w:rsid w:val="00E032CB"/>
    <w:rsid w:val="00E03C5C"/>
    <w:rsid w:val="00E040EA"/>
    <w:rsid w:val="00E0474A"/>
    <w:rsid w:val="00E04EEA"/>
    <w:rsid w:val="00E06920"/>
    <w:rsid w:val="00E10ADE"/>
    <w:rsid w:val="00E1123C"/>
    <w:rsid w:val="00E13A20"/>
    <w:rsid w:val="00E141B2"/>
    <w:rsid w:val="00E15B5C"/>
    <w:rsid w:val="00E16983"/>
    <w:rsid w:val="00E16C62"/>
    <w:rsid w:val="00E175E7"/>
    <w:rsid w:val="00E17A58"/>
    <w:rsid w:val="00E20A7D"/>
    <w:rsid w:val="00E21170"/>
    <w:rsid w:val="00E215F9"/>
    <w:rsid w:val="00E21BFC"/>
    <w:rsid w:val="00E21E6B"/>
    <w:rsid w:val="00E27A03"/>
    <w:rsid w:val="00E31D24"/>
    <w:rsid w:val="00E33159"/>
    <w:rsid w:val="00E372AB"/>
    <w:rsid w:val="00E4136C"/>
    <w:rsid w:val="00E43AAE"/>
    <w:rsid w:val="00E44748"/>
    <w:rsid w:val="00E450A1"/>
    <w:rsid w:val="00E45183"/>
    <w:rsid w:val="00E453B6"/>
    <w:rsid w:val="00E454D7"/>
    <w:rsid w:val="00E45C54"/>
    <w:rsid w:val="00E4750A"/>
    <w:rsid w:val="00E479CD"/>
    <w:rsid w:val="00E47B83"/>
    <w:rsid w:val="00E501CC"/>
    <w:rsid w:val="00E55D05"/>
    <w:rsid w:val="00E56399"/>
    <w:rsid w:val="00E56F74"/>
    <w:rsid w:val="00E61E50"/>
    <w:rsid w:val="00E6217F"/>
    <w:rsid w:val="00E62755"/>
    <w:rsid w:val="00E62C5B"/>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82D"/>
    <w:rsid w:val="00E74FDA"/>
    <w:rsid w:val="00E75741"/>
    <w:rsid w:val="00E757AF"/>
    <w:rsid w:val="00E77DCA"/>
    <w:rsid w:val="00E817F5"/>
    <w:rsid w:val="00E81C7C"/>
    <w:rsid w:val="00E82B2C"/>
    <w:rsid w:val="00E82B57"/>
    <w:rsid w:val="00E83264"/>
    <w:rsid w:val="00E833AD"/>
    <w:rsid w:val="00E84743"/>
    <w:rsid w:val="00E85023"/>
    <w:rsid w:val="00E85B6A"/>
    <w:rsid w:val="00E86EBB"/>
    <w:rsid w:val="00E9067F"/>
    <w:rsid w:val="00E909FB"/>
    <w:rsid w:val="00E90D12"/>
    <w:rsid w:val="00E91004"/>
    <w:rsid w:val="00E91354"/>
    <w:rsid w:val="00E92F86"/>
    <w:rsid w:val="00E93500"/>
    <w:rsid w:val="00E94A1F"/>
    <w:rsid w:val="00E95452"/>
    <w:rsid w:val="00E96CE7"/>
    <w:rsid w:val="00E97549"/>
    <w:rsid w:val="00E9779B"/>
    <w:rsid w:val="00EA0392"/>
    <w:rsid w:val="00EA10D4"/>
    <w:rsid w:val="00EA1FBA"/>
    <w:rsid w:val="00EA2070"/>
    <w:rsid w:val="00EA23DB"/>
    <w:rsid w:val="00EA3084"/>
    <w:rsid w:val="00EA38B6"/>
    <w:rsid w:val="00EA5577"/>
    <w:rsid w:val="00EA5DD2"/>
    <w:rsid w:val="00EA67BD"/>
    <w:rsid w:val="00EA684F"/>
    <w:rsid w:val="00EA73D6"/>
    <w:rsid w:val="00EA7431"/>
    <w:rsid w:val="00EA7CC2"/>
    <w:rsid w:val="00EB0822"/>
    <w:rsid w:val="00EB1319"/>
    <w:rsid w:val="00EB13C0"/>
    <w:rsid w:val="00EB16D0"/>
    <w:rsid w:val="00EB33AB"/>
    <w:rsid w:val="00EB4205"/>
    <w:rsid w:val="00EB493E"/>
    <w:rsid w:val="00EB5D30"/>
    <w:rsid w:val="00EB5FE6"/>
    <w:rsid w:val="00EB758A"/>
    <w:rsid w:val="00EC0C55"/>
    <w:rsid w:val="00EC1C01"/>
    <w:rsid w:val="00EC1CEE"/>
    <w:rsid w:val="00EC1F98"/>
    <w:rsid w:val="00EC2C5B"/>
    <w:rsid w:val="00EC3826"/>
    <w:rsid w:val="00EC4B9D"/>
    <w:rsid w:val="00EC5657"/>
    <w:rsid w:val="00EC5E41"/>
    <w:rsid w:val="00EC61CB"/>
    <w:rsid w:val="00EC64F7"/>
    <w:rsid w:val="00ED0A43"/>
    <w:rsid w:val="00ED1D61"/>
    <w:rsid w:val="00ED2AE5"/>
    <w:rsid w:val="00ED31FC"/>
    <w:rsid w:val="00ED320F"/>
    <w:rsid w:val="00ED4355"/>
    <w:rsid w:val="00ED4CB7"/>
    <w:rsid w:val="00ED51BD"/>
    <w:rsid w:val="00ED5289"/>
    <w:rsid w:val="00ED7570"/>
    <w:rsid w:val="00ED783A"/>
    <w:rsid w:val="00EE2206"/>
    <w:rsid w:val="00EE2540"/>
    <w:rsid w:val="00EE26D7"/>
    <w:rsid w:val="00EE2B88"/>
    <w:rsid w:val="00EE4E63"/>
    <w:rsid w:val="00EE7121"/>
    <w:rsid w:val="00EF0F68"/>
    <w:rsid w:val="00EF3D46"/>
    <w:rsid w:val="00EF3E6D"/>
    <w:rsid w:val="00EF5929"/>
    <w:rsid w:val="00EF631A"/>
    <w:rsid w:val="00EF650C"/>
    <w:rsid w:val="00EF77F5"/>
    <w:rsid w:val="00F00191"/>
    <w:rsid w:val="00F00AF9"/>
    <w:rsid w:val="00F022C2"/>
    <w:rsid w:val="00F03064"/>
    <w:rsid w:val="00F04202"/>
    <w:rsid w:val="00F043B1"/>
    <w:rsid w:val="00F065A9"/>
    <w:rsid w:val="00F06D9C"/>
    <w:rsid w:val="00F0757A"/>
    <w:rsid w:val="00F1030A"/>
    <w:rsid w:val="00F10B0B"/>
    <w:rsid w:val="00F119B9"/>
    <w:rsid w:val="00F1251E"/>
    <w:rsid w:val="00F12B62"/>
    <w:rsid w:val="00F14468"/>
    <w:rsid w:val="00F15564"/>
    <w:rsid w:val="00F157BD"/>
    <w:rsid w:val="00F16E12"/>
    <w:rsid w:val="00F16F43"/>
    <w:rsid w:val="00F17AC4"/>
    <w:rsid w:val="00F17DBB"/>
    <w:rsid w:val="00F21DCE"/>
    <w:rsid w:val="00F21E4C"/>
    <w:rsid w:val="00F23219"/>
    <w:rsid w:val="00F23FD8"/>
    <w:rsid w:val="00F24CEB"/>
    <w:rsid w:val="00F321C0"/>
    <w:rsid w:val="00F335E7"/>
    <w:rsid w:val="00F362D1"/>
    <w:rsid w:val="00F36AC7"/>
    <w:rsid w:val="00F401CA"/>
    <w:rsid w:val="00F443AF"/>
    <w:rsid w:val="00F44AE0"/>
    <w:rsid w:val="00F44B58"/>
    <w:rsid w:val="00F463DB"/>
    <w:rsid w:val="00F466B1"/>
    <w:rsid w:val="00F50095"/>
    <w:rsid w:val="00F5021D"/>
    <w:rsid w:val="00F50DC0"/>
    <w:rsid w:val="00F514FE"/>
    <w:rsid w:val="00F515F2"/>
    <w:rsid w:val="00F536A0"/>
    <w:rsid w:val="00F53A9A"/>
    <w:rsid w:val="00F54C72"/>
    <w:rsid w:val="00F550AF"/>
    <w:rsid w:val="00F5553E"/>
    <w:rsid w:val="00F55BD5"/>
    <w:rsid w:val="00F56C61"/>
    <w:rsid w:val="00F600AD"/>
    <w:rsid w:val="00F60356"/>
    <w:rsid w:val="00F60DB8"/>
    <w:rsid w:val="00F61E6B"/>
    <w:rsid w:val="00F63229"/>
    <w:rsid w:val="00F641C9"/>
    <w:rsid w:val="00F64785"/>
    <w:rsid w:val="00F64A02"/>
    <w:rsid w:val="00F65115"/>
    <w:rsid w:val="00F661B5"/>
    <w:rsid w:val="00F664D0"/>
    <w:rsid w:val="00F67168"/>
    <w:rsid w:val="00F6749E"/>
    <w:rsid w:val="00F7128B"/>
    <w:rsid w:val="00F715EF"/>
    <w:rsid w:val="00F731C3"/>
    <w:rsid w:val="00F743FF"/>
    <w:rsid w:val="00F75204"/>
    <w:rsid w:val="00F75B44"/>
    <w:rsid w:val="00F75D9D"/>
    <w:rsid w:val="00F76D2E"/>
    <w:rsid w:val="00F815E7"/>
    <w:rsid w:val="00F826A5"/>
    <w:rsid w:val="00F841B2"/>
    <w:rsid w:val="00F843E9"/>
    <w:rsid w:val="00F845D1"/>
    <w:rsid w:val="00F84E6B"/>
    <w:rsid w:val="00F861FA"/>
    <w:rsid w:val="00F900BF"/>
    <w:rsid w:val="00F916D2"/>
    <w:rsid w:val="00F91AE0"/>
    <w:rsid w:val="00F91FCA"/>
    <w:rsid w:val="00F921F3"/>
    <w:rsid w:val="00F92207"/>
    <w:rsid w:val="00F9235D"/>
    <w:rsid w:val="00F95FB7"/>
    <w:rsid w:val="00F961EB"/>
    <w:rsid w:val="00F97135"/>
    <w:rsid w:val="00F973EA"/>
    <w:rsid w:val="00FA009D"/>
    <w:rsid w:val="00FA201A"/>
    <w:rsid w:val="00FA2833"/>
    <w:rsid w:val="00FA2A42"/>
    <w:rsid w:val="00FA309A"/>
    <w:rsid w:val="00FA33DA"/>
    <w:rsid w:val="00FA4253"/>
    <w:rsid w:val="00FA4395"/>
    <w:rsid w:val="00FA4518"/>
    <w:rsid w:val="00FA5AD8"/>
    <w:rsid w:val="00FA717A"/>
    <w:rsid w:val="00FA7DD0"/>
    <w:rsid w:val="00FB151D"/>
    <w:rsid w:val="00FB17EF"/>
    <w:rsid w:val="00FB1A28"/>
    <w:rsid w:val="00FB2344"/>
    <w:rsid w:val="00FB33A2"/>
    <w:rsid w:val="00FB357E"/>
    <w:rsid w:val="00FB37A9"/>
    <w:rsid w:val="00FB4284"/>
    <w:rsid w:val="00FB55BF"/>
    <w:rsid w:val="00FB56C4"/>
    <w:rsid w:val="00FB60D9"/>
    <w:rsid w:val="00FB763D"/>
    <w:rsid w:val="00FC00CE"/>
    <w:rsid w:val="00FC04A5"/>
    <w:rsid w:val="00FC36E9"/>
    <w:rsid w:val="00FC3734"/>
    <w:rsid w:val="00FC3893"/>
    <w:rsid w:val="00FC390C"/>
    <w:rsid w:val="00FC46B0"/>
    <w:rsid w:val="00FC5BF4"/>
    <w:rsid w:val="00FC5EE2"/>
    <w:rsid w:val="00FC7FE0"/>
    <w:rsid w:val="00FD0217"/>
    <w:rsid w:val="00FD112D"/>
    <w:rsid w:val="00FD1546"/>
    <w:rsid w:val="00FD16C1"/>
    <w:rsid w:val="00FD2337"/>
    <w:rsid w:val="00FD24E4"/>
    <w:rsid w:val="00FD2575"/>
    <w:rsid w:val="00FD3087"/>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C1B"/>
    <w:rsid w:val="00FF3999"/>
    <w:rsid w:val="00FF639E"/>
    <w:rsid w:val="00FF63DF"/>
    <w:rsid w:val="00FF6633"/>
    <w:rsid w:val="00FF6C92"/>
    <w:rsid w:val="00FF71DF"/>
    <w:rsid w:val="787627EE"/>
    <w:rsid w:val="7DDB3B6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4E4C8"/>
  <w15:docId w15:val="{D9F475C6-6E25-4C1E-83D9-210BBC1C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uiPriority="0" w:qFormat="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uiPriority="0"/>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660B8E"/>
    <w:rPr>
      <w:rFonts w:ascii="Times New Roman" w:eastAsia="Times New Roman" w:hAnsi="Times New Roman" w:cs="Times New Roman"/>
      <w:sz w:val="24"/>
    </w:rPr>
  </w:style>
  <w:style w:type="paragraph" w:styleId="10">
    <w:name w:val="heading 1"/>
    <w:basedOn w:val="a3"/>
    <w:next w:val="a3"/>
    <w:link w:val="11"/>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uiPriority w:val="99"/>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style>
  <w:style w:type="character" w:styleId="ad">
    <w:name w:val="Strong"/>
    <w:uiPriority w:val="22"/>
    <w:qFormat/>
    <w:rPr>
      <w:b/>
      <w:bCs/>
    </w:rPr>
  </w:style>
  <w:style w:type="paragraph" w:styleId="ae">
    <w:name w:val="Balloon Text"/>
    <w:basedOn w:val="a3"/>
    <w:link w:val="af"/>
    <w:uiPriority w:val="99"/>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uiPriority w:val="99"/>
    <w:semiHidden/>
    <w:unhideWhenUsed/>
    <w:qFormat/>
    <w:rPr>
      <w:sz w:val="20"/>
    </w:rPr>
  </w:style>
  <w:style w:type="paragraph" w:styleId="af8">
    <w:name w:val="annotation subject"/>
    <w:basedOn w:val="af6"/>
    <w:next w:val="af6"/>
    <w:link w:val="af9"/>
    <w:uiPriority w:val="9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qFormat/>
    <w:pPr>
      <w:widowControl w:val="0"/>
      <w:numPr>
        <w:numId w:val="1"/>
      </w:numPr>
      <w:suppressAutoHyphens/>
      <w:autoSpaceDE w:val="0"/>
      <w:spacing w:before="60" w:after="60"/>
      <w:jc w:val="both"/>
    </w:pPr>
    <w:rPr>
      <w:lang w:eastAsia="ar-SA"/>
    </w:rPr>
  </w:style>
  <w:style w:type="paragraph" w:styleId="aff8">
    <w:name w:val="Normal (Web)"/>
    <w:basedOn w:val="a3"/>
    <w:uiPriority w:val="99"/>
    <w:qFormat/>
    <w:pPr>
      <w:spacing w:before="150"/>
    </w:pPr>
    <w:rPr>
      <w:szCs w:val="24"/>
    </w:rPr>
  </w:style>
  <w:style w:type="paragraph" w:styleId="28">
    <w:name w:val="Body Text Indent 2"/>
    <w:basedOn w:val="a3"/>
    <w:link w:val="29"/>
    <w:pPr>
      <w:spacing w:after="120" w:line="480" w:lineRule="auto"/>
      <w:ind w:left="283"/>
    </w:pPr>
    <w:rPr>
      <w:szCs w:val="24"/>
    </w:rPr>
  </w:style>
  <w:style w:type="paragraph" w:styleId="31">
    <w:name w:val="List 3"/>
    <w:basedOn w:val="a3"/>
    <w:uiPriority w:val="99"/>
    <w:semiHidden/>
    <w:unhideWhenUsed/>
    <w:pPr>
      <w:ind w:left="849" w:hanging="283"/>
      <w:contextualSpacing/>
    </w:pPr>
  </w:style>
  <w:style w:type="table" w:styleId="af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uiPriority w:val="99"/>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uiPriority w:val="99"/>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uiPriority w:val="99"/>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uiPriority w:val="9"/>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uiPriority w:val="9"/>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qFormat/>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Заголовок Знак"/>
    <w:basedOn w:val="a4"/>
    <w:link w:val="aff4"/>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rPr>
      <w:sz w:val="22"/>
    </w:rPr>
  </w:style>
  <w:style w:type="paragraph" w:customStyle="1" w:styleId="18">
    <w:name w:val="Без интервала1"/>
    <w:uiPriority w:val="99"/>
    <w:rPr>
      <w:rFonts w:ascii="Calibri" w:eastAsia="Times New Roman" w:hAnsi="Calibri" w:cs="Times New Roman"/>
      <w:sz w:val="22"/>
      <w:szCs w:val="22"/>
      <w:lang w:eastAsia="en-US"/>
    </w:rPr>
  </w:style>
  <w:style w:type="table" w:customStyle="1" w:styleId="7">
    <w:name w:val="Сетка таблицы7"/>
    <w:basedOn w:val="a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rPr>
      <w:rFonts w:ascii="Times New Roman" w:eastAsia="Times New Roman" w:hAnsi="Times New Roman" w:cs="Times New Roman"/>
      <w:sz w:val="24"/>
      <w:szCs w:val="24"/>
      <w:lang w:eastAsia="ru-RU"/>
    </w:rPr>
  </w:style>
  <w:style w:type="paragraph" w:customStyle="1" w:styleId="2f1">
    <w:name w:val="Абзац списка2"/>
    <w:basedOn w:val="a3"/>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style>
  <w:style w:type="character" w:customStyle="1" w:styleId="19">
    <w:name w:val="Неразрешенное упоминание1"/>
    <w:basedOn w:val="a4"/>
    <w:uiPriority w:val="99"/>
    <w:semiHidden/>
    <w:unhideWhenUsed/>
    <w:rPr>
      <w:color w:val="605E5C"/>
      <w:shd w:val="clear" w:color="auto" w:fill="E1DFDD"/>
    </w:rPr>
  </w:style>
  <w:style w:type="table" w:customStyle="1" w:styleId="92">
    <w:name w:val="Сетка таблицы9"/>
    <w:basedOn w:val="a5"/>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Неразрешенное упоминание2"/>
    <w:basedOn w:val="a4"/>
    <w:uiPriority w:val="99"/>
    <w:semiHidden/>
    <w:unhideWhenUsed/>
    <w:rPr>
      <w:color w:val="605E5C"/>
      <w:shd w:val="clear" w:color="auto" w:fill="E1DFDD"/>
    </w:rPr>
  </w:style>
  <w:style w:type="table" w:customStyle="1" w:styleId="130">
    <w:name w:val="Сетка таблицы13"/>
    <w:basedOn w:val="a5"/>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productparamslistitem">
    <w:name w:val="b-productparamslist__item"/>
    <w:basedOn w:val="a3"/>
    <w:pPr>
      <w:spacing w:before="100" w:beforeAutospacing="1" w:after="100" w:afterAutospacing="1"/>
    </w:pPr>
    <w:rPr>
      <w:szCs w:val="24"/>
    </w:rPr>
  </w:style>
  <w:style w:type="character" w:customStyle="1" w:styleId="i-pl5">
    <w:name w:val="i-pl5"/>
    <w:basedOn w:val="a4"/>
  </w:style>
  <w:style w:type="table" w:customStyle="1" w:styleId="140">
    <w:name w:val="Сетка таблицы14"/>
    <w:basedOn w:val="a5"/>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5"/>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table" w:customStyle="1" w:styleId="160">
    <w:name w:val="Сетка таблицы16"/>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5"/>
    <w:next w:val="aff9"/>
    <w:uiPriority w:val="39"/>
    <w:rsid w:val="000B15D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5"/>
    <w:next w:val="aff9"/>
    <w:uiPriority w:val="39"/>
    <w:rsid w:val="004F2370"/>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7">
    <w:name w:val="Unresolved Mention"/>
    <w:basedOn w:val="a4"/>
    <w:uiPriority w:val="99"/>
    <w:semiHidden/>
    <w:unhideWhenUsed/>
    <w:rsid w:val="00417F92"/>
    <w:rPr>
      <w:color w:val="605E5C"/>
      <w:shd w:val="clear" w:color="auto" w:fill="E1DFDD"/>
    </w:rPr>
  </w:style>
  <w:style w:type="table" w:customStyle="1" w:styleId="190">
    <w:name w:val="Сетка таблицы19"/>
    <w:basedOn w:val="a5"/>
    <w:next w:val="aff9"/>
    <w:uiPriority w:val="59"/>
    <w:rsid w:val="008B13CE"/>
    <w:rPr>
      <w:rFonts w:eastAsia="MS Mincho"/>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5"/>
    <w:next w:val="aff9"/>
    <w:uiPriority w:val="59"/>
    <w:rsid w:val="00A63DBD"/>
    <w:rPr>
      <w:rFonts w:eastAsia="MS Mincho"/>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1"/>
    <w:basedOn w:val="a5"/>
    <w:next w:val="aff9"/>
    <w:uiPriority w:val="59"/>
    <w:rsid w:val="00660B8E"/>
    <w:rPr>
      <w:rFonts w:eastAsia="MS Mincho"/>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mailto:priyomnaya@nefteyuganskgaz.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redirect/12184522/5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consultantplus://offline/ref=5652EE29587F9E6452B7E0B1305063BACC9636DE9E2D9FE4026CD5D5F5F2AD927C57E50F28656137G0QA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E0595-0762-4ABB-A274-F6DE33189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28</Pages>
  <Words>13155</Words>
  <Characters>74989</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29</cp:revision>
  <cp:lastPrinted>2023-06-09T03:39:00Z</cp:lastPrinted>
  <dcterms:created xsi:type="dcterms:W3CDTF">2024-11-19T11:53:00Z</dcterms:created>
  <dcterms:modified xsi:type="dcterms:W3CDTF">2024-11-25T15:42:00Z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55F4FB5CF2524782A85EC6367DF8622B</vt:lpwstr>
  </property>
</Properties>
</file>