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CE85" w14:textId="77777777" w:rsidR="00701F8D" w:rsidRDefault="00701F8D" w:rsidP="00701F8D">
      <w:pPr>
        <w:jc w:val="center"/>
        <w:rPr>
          <w:b/>
          <w:bCs/>
        </w:rPr>
      </w:pPr>
      <w:bookmarkStart w:id="0" w:name="_Toc55285339"/>
      <w:bookmarkStart w:id="1" w:name="_Toc55305373"/>
      <w:bookmarkStart w:id="2" w:name="_Toc57314619"/>
      <w:bookmarkStart w:id="3" w:name="_Toc69728944"/>
      <w:bookmarkStart w:id="4" w:name="_Toc66354324"/>
      <w:r>
        <w:rPr>
          <w:noProof/>
        </w:rPr>
        <w:drawing>
          <wp:anchor distT="0" distB="0" distL="114300" distR="114300" simplePos="0" relativeHeight="251658240" behindDoc="0" locked="0" layoutInCell="1" allowOverlap="1" wp14:anchorId="117FFE90" wp14:editId="765592CE">
            <wp:simplePos x="0" y="0"/>
            <wp:positionH relativeFrom="margin">
              <wp:posOffset>333375</wp:posOffset>
            </wp:positionH>
            <wp:positionV relativeFrom="margin">
              <wp:posOffset>-485775</wp:posOffset>
            </wp:positionV>
            <wp:extent cx="1990725" cy="1593850"/>
            <wp:effectExtent l="0" t="0" r="9525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7" t="18686" r="13226" b="15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9B562" w14:textId="77777777" w:rsidR="00701F8D" w:rsidRPr="00F63E25" w:rsidRDefault="00701F8D" w:rsidP="00701F8D">
      <w:pPr>
        <w:framePr w:hSpace="180" w:wrap="around" w:vAnchor="text" w:hAnchor="margin" w:y="-697"/>
        <w:jc w:val="right"/>
      </w:pPr>
      <w:r w:rsidRPr="00F63E25">
        <w:t>УТВЕРЖДАЮ</w:t>
      </w:r>
    </w:p>
    <w:p w14:paraId="35004E1D" w14:textId="77777777" w:rsidR="00701F8D" w:rsidRPr="00F63E25" w:rsidRDefault="00701F8D" w:rsidP="00701F8D">
      <w:pPr>
        <w:framePr w:hSpace="180" w:wrap="around" w:vAnchor="text" w:hAnchor="margin" w:y="-697"/>
        <w:jc w:val="right"/>
      </w:pPr>
      <w:r>
        <w:t>Д</w:t>
      </w:r>
      <w:r w:rsidRPr="00F63E25">
        <w:t>иректор</w:t>
      </w:r>
    </w:p>
    <w:p w14:paraId="67C17C62" w14:textId="77777777" w:rsidR="00701F8D" w:rsidRPr="00F63E25" w:rsidRDefault="00701F8D" w:rsidP="00701F8D">
      <w:pPr>
        <w:framePr w:hSpace="180" w:wrap="around" w:vAnchor="text" w:hAnchor="margin" w:y="-697"/>
        <w:jc w:val="right"/>
      </w:pPr>
      <w:r>
        <w:t>ООО</w:t>
      </w:r>
      <w:r w:rsidRPr="00F63E25">
        <w:t xml:space="preserve"> «</w:t>
      </w:r>
      <w:r>
        <w:t>ЭНЕРГОИНЖИНИРИНГ</w:t>
      </w:r>
      <w:r w:rsidRPr="00F63E25">
        <w:t>»</w:t>
      </w:r>
    </w:p>
    <w:p w14:paraId="04CDB13E" w14:textId="77777777" w:rsidR="00701F8D" w:rsidRPr="00F63E25" w:rsidRDefault="00701F8D" w:rsidP="00701F8D">
      <w:pPr>
        <w:framePr w:hSpace="180" w:wrap="around" w:vAnchor="text" w:hAnchor="margin" w:y="-697"/>
        <w:jc w:val="right"/>
      </w:pPr>
    </w:p>
    <w:p w14:paraId="621551BE" w14:textId="77777777" w:rsidR="00701F8D" w:rsidRDefault="00701F8D" w:rsidP="00701F8D">
      <w:pPr>
        <w:framePr w:hSpace="180" w:wrap="around" w:vAnchor="text" w:hAnchor="margin" w:y="-697"/>
        <w:jc w:val="right"/>
      </w:pPr>
      <w:r>
        <w:t xml:space="preserve">     _</w:t>
      </w:r>
      <w:r w:rsidRPr="00F63E25">
        <w:t xml:space="preserve">__________________ </w:t>
      </w:r>
      <w:proofErr w:type="spellStart"/>
      <w:r>
        <w:t>В.Н.Трофимов</w:t>
      </w:r>
      <w:proofErr w:type="spellEnd"/>
    </w:p>
    <w:p w14:paraId="66EDC508" w14:textId="77777777" w:rsidR="00701F8D" w:rsidRPr="00F63E25" w:rsidRDefault="00701F8D" w:rsidP="00701F8D">
      <w:pPr>
        <w:framePr w:hSpace="180" w:wrap="around" w:vAnchor="text" w:hAnchor="margin" w:y="-697"/>
        <w:jc w:val="right"/>
      </w:pPr>
    </w:p>
    <w:p w14:paraId="4AACAA08" w14:textId="0CF95B1B" w:rsidR="00701F8D" w:rsidRDefault="00701F8D" w:rsidP="00701F8D">
      <w:pPr>
        <w:jc w:val="right"/>
        <w:rPr>
          <w:b/>
          <w:bCs/>
        </w:rPr>
      </w:pPr>
      <w:r w:rsidRPr="00F63E25">
        <w:t>«_____» _______________ 20</w:t>
      </w:r>
      <w:r>
        <w:t>2</w:t>
      </w:r>
      <w:r w:rsidR="003F624D">
        <w:t>5</w:t>
      </w:r>
      <w:r w:rsidRPr="00F63E25">
        <w:t xml:space="preserve"> г.</w:t>
      </w:r>
    </w:p>
    <w:p w14:paraId="5D03E4D9" w14:textId="77777777" w:rsidR="00701F8D" w:rsidRDefault="00701F8D" w:rsidP="00701F8D">
      <w:pPr>
        <w:jc w:val="center"/>
        <w:rPr>
          <w:b/>
          <w:bCs/>
        </w:rPr>
      </w:pPr>
    </w:p>
    <w:p w14:paraId="796F40E7" w14:textId="77777777" w:rsidR="00701F8D" w:rsidRDefault="00701F8D" w:rsidP="00701F8D">
      <w:pPr>
        <w:jc w:val="center"/>
        <w:rPr>
          <w:b/>
          <w:bCs/>
        </w:rPr>
      </w:pPr>
    </w:p>
    <w:p w14:paraId="3C19E996" w14:textId="77777777" w:rsidR="00701F8D" w:rsidRDefault="00701F8D" w:rsidP="00701F8D">
      <w:pPr>
        <w:rPr>
          <w:b/>
          <w:bCs/>
        </w:rPr>
      </w:pPr>
    </w:p>
    <w:p w14:paraId="4922E925" w14:textId="77777777" w:rsidR="00701F8D" w:rsidRPr="00582E3D" w:rsidRDefault="00701F8D" w:rsidP="00701F8D">
      <w:pPr>
        <w:jc w:val="center"/>
        <w:rPr>
          <w:b/>
          <w:bCs/>
        </w:rPr>
      </w:pPr>
      <w:r w:rsidRPr="00582E3D">
        <w:rPr>
          <w:b/>
          <w:bCs/>
        </w:rPr>
        <w:t xml:space="preserve">ИЗВЕЩЕНИЕ </w:t>
      </w:r>
    </w:p>
    <w:p w14:paraId="4A098BEF" w14:textId="77777777" w:rsidR="00B47F08" w:rsidRDefault="00701F8D" w:rsidP="00D075A3">
      <w:pPr>
        <w:jc w:val="center"/>
        <w:rPr>
          <w:b/>
        </w:rPr>
      </w:pPr>
      <w:r w:rsidRPr="00582E3D">
        <w:rPr>
          <w:b/>
        </w:rPr>
        <w:t xml:space="preserve"> о проведении </w:t>
      </w:r>
      <w:r>
        <w:rPr>
          <w:b/>
        </w:rPr>
        <w:t>открытого з</w:t>
      </w:r>
      <w:r w:rsidRPr="00582E3D">
        <w:rPr>
          <w:b/>
        </w:rPr>
        <w:t xml:space="preserve">апроса котировок в электронной форме </w:t>
      </w:r>
      <w:r>
        <w:rPr>
          <w:b/>
        </w:rPr>
        <w:t xml:space="preserve">на </w:t>
      </w:r>
      <w:bookmarkStart w:id="5" w:name="_Hlk144207290"/>
      <w:r w:rsidR="00A01B44">
        <w:rPr>
          <w:b/>
        </w:rPr>
        <w:t xml:space="preserve">поставку </w:t>
      </w:r>
    </w:p>
    <w:p w14:paraId="385FB93B" w14:textId="527F1CFF" w:rsidR="00701F8D" w:rsidRPr="00582E3D" w:rsidRDefault="00D075A3" w:rsidP="00D075A3">
      <w:pPr>
        <w:jc w:val="center"/>
        <w:rPr>
          <w:b/>
        </w:rPr>
      </w:pPr>
      <w:r w:rsidRPr="00D075A3">
        <w:rPr>
          <w:b/>
        </w:rPr>
        <w:t>силов</w:t>
      </w:r>
      <w:r w:rsidR="00B47F08">
        <w:rPr>
          <w:b/>
        </w:rPr>
        <w:t>ого</w:t>
      </w:r>
      <w:r w:rsidRPr="00D075A3">
        <w:rPr>
          <w:b/>
        </w:rPr>
        <w:t xml:space="preserve"> трансформатор</w:t>
      </w:r>
      <w:r w:rsidR="00B47F08">
        <w:rPr>
          <w:b/>
        </w:rPr>
        <w:t>а</w:t>
      </w:r>
      <w:r w:rsidRPr="00D075A3">
        <w:rPr>
          <w:b/>
        </w:rPr>
        <w:t xml:space="preserve"> </w:t>
      </w:r>
      <w:bookmarkStart w:id="6" w:name="_Hlk188024472"/>
      <w:r w:rsidR="003F624D" w:rsidRPr="003F624D">
        <w:rPr>
          <w:b/>
        </w:rPr>
        <w:t>ТМГ-250/6/0,4 Y/Zн-11</w:t>
      </w:r>
      <w:r w:rsidR="003F624D">
        <w:rPr>
          <w:b/>
        </w:rPr>
        <w:t>,</w:t>
      </w:r>
      <w:r w:rsidR="003F624D" w:rsidRPr="003F624D">
        <w:t xml:space="preserve"> </w:t>
      </w:r>
      <w:r w:rsidR="003F624D" w:rsidRPr="003F624D">
        <w:rPr>
          <w:b/>
        </w:rPr>
        <w:t>ТМГ-250/10/0,4 Y/Zн-11</w:t>
      </w:r>
      <w:bookmarkEnd w:id="6"/>
      <w:r w:rsidR="003F624D">
        <w:rPr>
          <w:b/>
        </w:rPr>
        <w:t>.</w:t>
      </w:r>
    </w:p>
    <w:bookmarkEnd w:id="5"/>
    <w:p w14:paraId="4B51D676" w14:textId="77777777" w:rsidR="00701F8D" w:rsidRPr="005A1007" w:rsidRDefault="00701F8D" w:rsidP="00701F8D">
      <w:pPr>
        <w:pStyle w:val="afff1"/>
        <w:jc w:val="center"/>
        <w:rPr>
          <w:rFonts w:ascii="Times New Roman" w:hAnsi="Times New Roman"/>
        </w:rPr>
      </w:pPr>
      <w:r w:rsidRPr="005A1007">
        <w:rPr>
          <w:rFonts w:ascii="Times New Roman" w:hAnsi="Times New Roman"/>
        </w:rPr>
        <w:t>1. Общие положения</w:t>
      </w:r>
    </w:p>
    <w:p w14:paraId="1D9D5864" w14:textId="77777777" w:rsidR="00701F8D" w:rsidRPr="002B0B36" w:rsidRDefault="00701F8D" w:rsidP="00701F8D">
      <w:pPr>
        <w:pStyle w:val="affe"/>
        <w:spacing w:before="120" w:after="120"/>
        <w:ind w:firstLine="709"/>
        <w:jc w:val="left"/>
        <w:rPr>
          <w:rFonts w:ascii="Times New Roman" w:hAnsi="Times New Roman"/>
          <w:b/>
        </w:rPr>
      </w:pPr>
      <w:bookmarkStart w:id="7" w:name="_Toc55285335"/>
      <w:bookmarkStart w:id="8" w:name="_Toc55305369"/>
      <w:bookmarkStart w:id="9" w:name="_Toc57314615"/>
      <w:bookmarkStart w:id="10" w:name="_Toc69728941"/>
      <w:bookmarkStart w:id="11" w:name="_Toc337206863"/>
      <w:bookmarkStart w:id="12" w:name="_Toc337207118"/>
      <w:bookmarkStart w:id="13" w:name="_Toc337210923"/>
      <w:bookmarkStart w:id="14" w:name="_Toc337212100"/>
      <w:bookmarkStart w:id="15" w:name="_Toc337212174"/>
      <w:bookmarkStart w:id="16" w:name="_Toc341697085"/>
      <w:bookmarkStart w:id="17" w:name="_Toc344066478"/>
      <w:bookmarkStart w:id="18" w:name="_Toc442192906"/>
      <w:r w:rsidRPr="005A1007">
        <w:rPr>
          <w:rFonts w:ascii="Times New Roman" w:hAnsi="Times New Roman"/>
          <w:b/>
        </w:rPr>
        <w:t xml:space="preserve">1.1. Общие сведения о </w:t>
      </w:r>
      <w:bookmarkEnd w:id="7"/>
      <w:bookmarkEnd w:id="8"/>
      <w:bookmarkEnd w:id="9"/>
      <w:bookmarkEnd w:id="10"/>
      <w:r w:rsidRPr="005A1007">
        <w:rPr>
          <w:rFonts w:ascii="Times New Roman" w:hAnsi="Times New Roman"/>
          <w:b/>
        </w:rPr>
        <w:t xml:space="preserve">процедуре 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854C0E8" w14:textId="5170F4AC" w:rsidR="00701F8D" w:rsidRPr="00455D0E" w:rsidRDefault="00701F8D" w:rsidP="00A01B44">
      <w:pPr>
        <w:ind w:firstLine="708"/>
        <w:jc w:val="both"/>
      </w:pPr>
      <w:bookmarkStart w:id="19" w:name="_Ref55193512"/>
      <w:bookmarkStart w:id="20" w:name="Общие_сведения"/>
      <w:r>
        <w:t>Общество с ограниченной ответственностью</w:t>
      </w:r>
      <w:r w:rsidRPr="00DB2041">
        <w:t xml:space="preserve"> «</w:t>
      </w:r>
      <w:proofErr w:type="spellStart"/>
      <w:r>
        <w:t>Энергоинжиниринг</w:t>
      </w:r>
      <w:proofErr w:type="spellEnd"/>
      <w:r w:rsidRPr="00DB2041">
        <w:t>»</w:t>
      </w:r>
      <w:r>
        <w:t xml:space="preserve"> (ООО «</w:t>
      </w:r>
      <w:proofErr w:type="spellStart"/>
      <w:r>
        <w:t>Энергоинжиниринг</w:t>
      </w:r>
      <w:proofErr w:type="spellEnd"/>
      <w:r>
        <w:t>») (далее –</w:t>
      </w:r>
      <w:r w:rsidRPr="000651CD">
        <w:t xml:space="preserve"> </w:t>
      </w:r>
      <w:r>
        <w:t>З</w:t>
      </w:r>
      <w:r w:rsidRPr="000651CD">
        <w:t>аказчик</w:t>
      </w:r>
      <w:r>
        <w:t xml:space="preserve">) </w:t>
      </w:r>
      <w:r w:rsidR="004676DA">
        <w:t xml:space="preserve">извещением </w:t>
      </w:r>
      <w:r w:rsidRPr="00B669D1">
        <w:t xml:space="preserve">открытого запроса котировок в электронной форме  </w:t>
      </w:r>
      <w:r>
        <w:t xml:space="preserve"> (далее – закупка),</w:t>
      </w:r>
      <w:r w:rsidRPr="00DB2041">
        <w:t xml:space="preserve"> опубликованн</w:t>
      </w:r>
      <w:r>
        <w:t>ом</w:t>
      </w:r>
      <w:r w:rsidRPr="00DB2041">
        <w:t xml:space="preserve"> на официальном сайте единой информационной системы</w:t>
      </w:r>
      <w:r>
        <w:t xml:space="preserve"> (далее - ЕИС)</w:t>
      </w:r>
      <w:r w:rsidRPr="00DB2041">
        <w:t xml:space="preserve"> в сфере закупок в информационно-телекоммуникационной сети Интернет www.zakupki.gov.ru</w:t>
      </w:r>
      <w:r>
        <w:t xml:space="preserve">, </w:t>
      </w:r>
      <w:r w:rsidRPr="00AE2678">
        <w:t>приглашает</w:t>
      </w:r>
      <w:r>
        <w:t xml:space="preserve"> к участию в открытом </w:t>
      </w:r>
      <w:bookmarkEnd w:id="19"/>
      <w:bookmarkEnd w:id="20"/>
      <w:r>
        <w:t xml:space="preserve">запросе </w:t>
      </w:r>
      <w:r w:rsidRPr="00B669D1">
        <w:t xml:space="preserve">котировок в электронной форме  на </w:t>
      </w:r>
      <w:r w:rsidR="00D075A3" w:rsidRPr="00D075A3">
        <w:t xml:space="preserve">поставку </w:t>
      </w:r>
      <w:r w:rsidR="00233FD7" w:rsidRPr="00233FD7">
        <w:t xml:space="preserve">силового трансформатора </w:t>
      </w:r>
      <w:r w:rsidR="003F624D" w:rsidRPr="003F624D">
        <w:t>ТМГ-250/6/0,4 Y/Zн-11, ТМГ-250/10/0,4 Y/Zн-11</w:t>
      </w:r>
      <w:r w:rsidR="00D075A3" w:rsidRPr="00D075A3">
        <w:t>.</w:t>
      </w:r>
      <w:r w:rsidR="00D075A3">
        <w:rPr>
          <w:b/>
        </w:rPr>
        <w:t xml:space="preserve"> </w:t>
      </w:r>
      <w:r w:rsidRPr="00B1362A">
        <w:t xml:space="preserve">Подробные требования к поставке/выполнению работ/оказанию услуг изложены в разделе 2 «Информационная карта открытого запроса </w:t>
      </w:r>
      <w:r w:rsidR="00345AD4" w:rsidRPr="00B1362A">
        <w:t>котировок в электронной форме</w:t>
      </w:r>
      <w:r w:rsidRPr="00B1362A">
        <w:t xml:space="preserve">» и разделе 5 «Техническая часть </w:t>
      </w:r>
      <w:r w:rsidR="00A81213" w:rsidRPr="00B1362A">
        <w:t>извещения о проведении закупки</w:t>
      </w:r>
      <w:r w:rsidRPr="00B1362A">
        <w:t>».</w:t>
      </w:r>
      <w:r w:rsidRPr="005A1007">
        <w:t xml:space="preserve"> Проект</w:t>
      </w:r>
      <w:r>
        <w:t xml:space="preserve"> </w:t>
      </w:r>
      <w:r w:rsidRPr="005A1007">
        <w:t>договор</w:t>
      </w:r>
      <w:r>
        <w:t>а</w:t>
      </w:r>
      <w:r w:rsidRPr="005A1007">
        <w:t>, которы</w:t>
      </w:r>
      <w:r>
        <w:t>й</w:t>
      </w:r>
      <w:r w:rsidRPr="005A1007">
        <w:t xml:space="preserve"> буд</w:t>
      </w:r>
      <w:r>
        <w:t>ет</w:t>
      </w:r>
      <w:r w:rsidRPr="005A1007">
        <w:t xml:space="preserve"> заключен по результатам данной </w:t>
      </w:r>
      <w:r>
        <w:t>закупки, приведен в разделе 3. И</w:t>
      </w:r>
      <w:r w:rsidRPr="005A1007">
        <w:t xml:space="preserve">нструкции по подготовке заявки на участие в запросе </w:t>
      </w:r>
      <w:r w:rsidR="00B1362A">
        <w:t>котировок в электронной форме</w:t>
      </w:r>
      <w:r w:rsidRPr="005A1007">
        <w:t xml:space="preserve">, приведены в разделе </w:t>
      </w:r>
      <w:r>
        <w:t>4</w:t>
      </w:r>
      <w:r w:rsidRPr="005A1007">
        <w:t>. Формы документов, которые необходимо подготовить и подать в составе предложени</w:t>
      </w:r>
      <w:r>
        <w:t>я</w:t>
      </w:r>
      <w:r w:rsidRPr="005A1007">
        <w:t xml:space="preserve">, приведены в разделе </w:t>
      </w:r>
      <w:r>
        <w:t>6</w:t>
      </w:r>
      <w:r w:rsidRPr="005A1007">
        <w:t>.</w:t>
      </w:r>
    </w:p>
    <w:p w14:paraId="2679502F" w14:textId="77777777" w:rsidR="00701F8D" w:rsidRPr="00ED16B9" w:rsidRDefault="00701F8D" w:rsidP="00701F8D">
      <w:pPr>
        <w:ind w:firstLine="708"/>
        <w:jc w:val="both"/>
      </w:pPr>
      <w:bookmarkStart w:id="21" w:name="_Ref93694278"/>
      <w:r w:rsidRPr="003B1DD1">
        <w:t xml:space="preserve">Заказчик вправе отменить проведение запроса </w:t>
      </w:r>
      <w:r w:rsidR="00B1362A">
        <w:t>котировок в электронной форме</w:t>
      </w:r>
      <w:r w:rsidR="00B1362A" w:rsidRPr="003B1DD1">
        <w:t xml:space="preserve"> </w:t>
      </w:r>
      <w:r w:rsidRPr="003B1DD1">
        <w:t>до наступления даты и времени окончания срока подачи заявок на участие в закупке, не неся при этом никакой материальной ответственности перед Участниками закупки. Решение об отказе от проведения закупки размещается в ЕИС в день его принятия</w:t>
      </w:r>
      <w:bookmarkEnd w:id="21"/>
      <w:r w:rsidRPr="003B1DD1">
        <w:t>.</w:t>
      </w:r>
    </w:p>
    <w:p w14:paraId="1705F4FE" w14:textId="77777777" w:rsidR="00701F8D" w:rsidRPr="003906F5" w:rsidRDefault="00701F8D" w:rsidP="00701F8D">
      <w:pPr>
        <w:pStyle w:val="affe"/>
        <w:spacing w:before="120" w:after="120"/>
        <w:ind w:firstLine="709"/>
        <w:jc w:val="left"/>
        <w:rPr>
          <w:rFonts w:ascii="Times New Roman" w:hAnsi="Times New Roman"/>
          <w:b/>
          <w:color w:val="000000"/>
        </w:rPr>
      </w:pPr>
      <w:bookmarkStart w:id="22" w:name="_Toc55285336"/>
      <w:bookmarkStart w:id="23" w:name="_Toc55305370"/>
      <w:bookmarkStart w:id="24" w:name="_Ref55313246"/>
      <w:bookmarkStart w:id="25" w:name="_Ref56231140"/>
      <w:bookmarkStart w:id="26" w:name="_Ref56231144"/>
      <w:bookmarkStart w:id="27" w:name="_Toc57314617"/>
      <w:bookmarkStart w:id="28" w:name="_Toc69728943"/>
      <w:bookmarkStart w:id="29" w:name="_Toc337206864"/>
      <w:bookmarkStart w:id="30" w:name="_Toc337207119"/>
      <w:bookmarkStart w:id="31" w:name="_Toc337210924"/>
      <w:bookmarkStart w:id="32" w:name="_Toc337212101"/>
      <w:bookmarkStart w:id="33" w:name="_Toc337212138"/>
      <w:bookmarkStart w:id="34" w:name="_Toc337212175"/>
      <w:bookmarkStart w:id="35" w:name="_Toc342308606"/>
      <w:bookmarkStart w:id="36" w:name="_Toc344066479"/>
      <w:bookmarkStart w:id="37" w:name="_Toc442192907"/>
      <w:bookmarkStart w:id="38" w:name="_Toc518119237"/>
      <w:r w:rsidRPr="003906F5">
        <w:rPr>
          <w:rFonts w:ascii="Times New Roman" w:hAnsi="Times New Roman"/>
          <w:b/>
          <w:color w:val="000000"/>
        </w:rPr>
        <w:t>1.2. Правовой статус процедур и документов</w:t>
      </w:r>
      <w:bookmarkEnd w:id="22"/>
      <w:bookmarkEnd w:id="23"/>
      <w:bookmarkEnd w:id="24"/>
      <w:bookmarkEnd w:id="25"/>
      <w:bookmarkEnd w:id="26"/>
      <w:bookmarkEnd w:id="27"/>
      <w:bookmarkEnd w:id="28"/>
      <w:r w:rsidRPr="003906F5">
        <w:rPr>
          <w:rFonts w:ascii="Times New Roman" w:hAnsi="Times New Roman"/>
          <w:b/>
          <w:color w:val="000000"/>
        </w:rPr>
        <w:t>.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bookmarkEnd w:id="38"/>
    <w:p w14:paraId="5A94668D" w14:textId="77777777" w:rsidR="00701F8D" w:rsidRDefault="00701F8D" w:rsidP="00701F8D">
      <w:pPr>
        <w:ind w:firstLine="708"/>
        <w:jc w:val="both"/>
        <w:rPr>
          <w:szCs w:val="28"/>
          <w:lang w:val="ru"/>
        </w:rPr>
      </w:pPr>
      <w:r w:rsidRPr="008569F6">
        <w:rPr>
          <w:szCs w:val="28"/>
          <w:lang w:val="ru"/>
        </w:rPr>
        <w:t xml:space="preserve">Проведение данной процедуры </w:t>
      </w:r>
      <w:r>
        <w:rPr>
          <w:szCs w:val="28"/>
          <w:lang w:val="ru"/>
        </w:rPr>
        <w:t xml:space="preserve">открытого </w:t>
      </w:r>
      <w:r w:rsidRPr="008569F6">
        <w:rPr>
          <w:szCs w:val="28"/>
          <w:lang w:val="ru"/>
        </w:rPr>
        <w:t xml:space="preserve">запроса </w:t>
      </w:r>
      <w:r>
        <w:t xml:space="preserve">котировок в электронной форме </w:t>
      </w:r>
      <w:r w:rsidRPr="008569F6">
        <w:rPr>
          <w:szCs w:val="28"/>
          <w:lang w:val="ru"/>
        </w:rPr>
        <w:t>регулируется нормами Федерального закона «О закупках товаров, работ, услуг отдельными видами юридических лиц» от 18 июля 2011 г. № 223-ФЗ и Положением о закупке</w:t>
      </w:r>
      <w:r>
        <w:rPr>
          <w:szCs w:val="28"/>
          <w:lang w:val="ru"/>
        </w:rPr>
        <w:t xml:space="preserve"> товаров, работ, услуг</w:t>
      </w:r>
      <w:r w:rsidRPr="008569F6">
        <w:rPr>
          <w:szCs w:val="28"/>
          <w:lang w:val="ru"/>
        </w:rPr>
        <w:t xml:space="preserve"> </w:t>
      </w:r>
      <w:r>
        <w:t>ООО «</w:t>
      </w:r>
      <w:proofErr w:type="spellStart"/>
      <w:r>
        <w:t>Энергоинжиниринг</w:t>
      </w:r>
      <w:proofErr w:type="spellEnd"/>
      <w:r>
        <w:t>»</w:t>
      </w:r>
      <w:r>
        <w:rPr>
          <w:szCs w:val="28"/>
          <w:lang w:val="ru"/>
        </w:rPr>
        <w:t xml:space="preserve"> </w:t>
      </w:r>
      <w:r w:rsidRPr="008569F6">
        <w:rPr>
          <w:szCs w:val="28"/>
          <w:lang w:val="ru"/>
        </w:rPr>
        <w:t xml:space="preserve">(далее – Положение о закупке), </w:t>
      </w:r>
      <w:r>
        <w:rPr>
          <w:szCs w:val="28"/>
          <w:lang w:val="ru"/>
        </w:rPr>
        <w:t>опубликованным</w:t>
      </w:r>
      <w:r w:rsidRPr="008569F6">
        <w:rPr>
          <w:szCs w:val="28"/>
          <w:lang w:val="ru"/>
        </w:rPr>
        <w:t xml:space="preserve"> </w:t>
      </w:r>
      <w:r>
        <w:rPr>
          <w:szCs w:val="28"/>
          <w:lang w:val="ru"/>
        </w:rPr>
        <w:t>в ЕИС</w:t>
      </w:r>
      <w:r w:rsidRPr="008569F6">
        <w:rPr>
          <w:szCs w:val="28"/>
          <w:lang w:val="ru"/>
        </w:rPr>
        <w:t>.</w:t>
      </w:r>
    </w:p>
    <w:p w14:paraId="0A2F047F" w14:textId="77777777" w:rsidR="00701F8D" w:rsidRPr="000F6930" w:rsidRDefault="00701F8D" w:rsidP="00701F8D">
      <w:pPr>
        <w:pStyle w:val="affe"/>
        <w:spacing w:before="120" w:after="120"/>
        <w:ind w:firstLine="709"/>
        <w:jc w:val="left"/>
        <w:rPr>
          <w:rFonts w:ascii="Times New Roman" w:hAnsi="Times New Roman"/>
          <w:b/>
          <w:color w:val="000000"/>
        </w:rPr>
      </w:pPr>
      <w:r w:rsidRPr="000F6930">
        <w:rPr>
          <w:rFonts w:ascii="Times New Roman" w:hAnsi="Times New Roman"/>
          <w:b/>
          <w:color w:val="000000"/>
        </w:rPr>
        <w:t>1.3. Прочие положения.</w:t>
      </w:r>
    </w:p>
    <w:p w14:paraId="48CC245F" w14:textId="77777777" w:rsidR="00701F8D" w:rsidRPr="005A1007" w:rsidRDefault="00701F8D" w:rsidP="00701F8D">
      <w:pPr>
        <w:ind w:firstLine="708"/>
        <w:jc w:val="both"/>
      </w:pPr>
      <w:r w:rsidRPr="005A1007">
        <w:t>Участник закупки самостоятельно несет все расходы, связанные с подготовкой и подачей заявки на участие в процедуре закупки, а Заказчик по этим расходам не отвечает и не имеет обязательств, независимо от хода и результатов данно</w:t>
      </w:r>
      <w:r>
        <w:t>й закупки</w:t>
      </w:r>
      <w:r w:rsidRPr="005A1007">
        <w:t>.</w:t>
      </w:r>
    </w:p>
    <w:bookmarkEnd w:id="0"/>
    <w:bookmarkEnd w:id="1"/>
    <w:bookmarkEnd w:id="2"/>
    <w:bookmarkEnd w:id="3"/>
    <w:bookmarkEnd w:id="4"/>
    <w:p w14:paraId="5A9C3F1B" w14:textId="77777777" w:rsidR="00D60824" w:rsidRPr="005A1007" w:rsidRDefault="00D60824" w:rsidP="00D60824">
      <w:pPr>
        <w:ind w:firstLine="708"/>
        <w:jc w:val="both"/>
      </w:pPr>
      <w:r w:rsidRPr="005A1007">
        <w:t>Заказчик обеспечивает разумную конфиденциальность относительно всех полученных от Участнико</w:t>
      </w:r>
      <w:r w:rsidR="009B3901">
        <w:t>в закупки сведений, в том числе</w:t>
      </w:r>
      <w:r w:rsidRPr="005A1007">
        <w:t xml:space="preserve"> содержащихся в предложениях. Предоставление этой информации другим Участникам закупки или третьим лицам возможно только в случаях, прямо предусмотренных действующим законодательством Российской Федерации или настояще</w:t>
      </w:r>
      <w:r w:rsidR="00A81213">
        <w:t xml:space="preserve">го извещения </w:t>
      </w:r>
      <w:r w:rsidRPr="005A1007">
        <w:t xml:space="preserve">по </w:t>
      </w:r>
      <w:r w:rsidR="00C92B8B">
        <w:t xml:space="preserve">открытому </w:t>
      </w:r>
      <w:r w:rsidR="00C92B8B">
        <w:rPr>
          <w:color w:val="000000"/>
        </w:rPr>
        <w:t xml:space="preserve">запросу </w:t>
      </w:r>
      <w:r w:rsidR="00A81213">
        <w:t>котировок</w:t>
      </w:r>
      <w:r w:rsidRPr="005A1007">
        <w:t>.</w:t>
      </w:r>
    </w:p>
    <w:p w14:paraId="372DCC8B" w14:textId="77777777" w:rsidR="005A1007" w:rsidRDefault="00C134FA" w:rsidP="00CB5EDB">
      <w:pPr>
        <w:pStyle w:val="1"/>
        <w:keepLines/>
        <w:pageBreakBefore/>
        <w:tabs>
          <w:tab w:val="num" w:pos="1134"/>
        </w:tabs>
        <w:suppressAutoHyphens/>
        <w:spacing w:before="0" w:after="120"/>
        <w:rPr>
          <w:rFonts w:ascii="Times New Roman" w:hAnsi="Times New Roman" w:cs="Times New Roman"/>
        </w:rPr>
      </w:pPr>
      <w:bookmarkStart w:id="39" w:name="_Toc337206866"/>
      <w:bookmarkStart w:id="40" w:name="_Toc337207121"/>
      <w:bookmarkStart w:id="41" w:name="_Toc337210926"/>
      <w:bookmarkStart w:id="42" w:name="_Toc337212103"/>
      <w:bookmarkStart w:id="43" w:name="_Toc337212177"/>
      <w:bookmarkStart w:id="44" w:name="_Toc341697088"/>
      <w:bookmarkStart w:id="45" w:name="_Toc344066481"/>
      <w:bookmarkStart w:id="46" w:name="_Toc442192909"/>
      <w:bookmarkStart w:id="47" w:name="ДОГОВОР"/>
      <w:bookmarkStart w:id="48" w:name="_Ref55280359"/>
      <w:bookmarkStart w:id="49" w:name="_Toc55285360"/>
      <w:bookmarkStart w:id="50" w:name="_Toc55305377"/>
      <w:bookmarkStart w:id="51" w:name="_Toc57314628"/>
      <w:bookmarkStart w:id="52" w:name="_Toc69728953"/>
      <w:r w:rsidRPr="00E67C88">
        <w:rPr>
          <w:rFonts w:ascii="Times New Roman" w:hAnsi="Times New Roman" w:cs="Times New Roman"/>
        </w:rPr>
        <w:lastRenderedPageBreak/>
        <w:t xml:space="preserve">2. </w:t>
      </w:r>
      <w:r w:rsidR="00D4788B">
        <w:rPr>
          <w:rFonts w:ascii="Times New Roman" w:hAnsi="Times New Roman" w:cs="Times New Roman"/>
        </w:rPr>
        <w:t xml:space="preserve">Информационная карта </w:t>
      </w:r>
      <w:r w:rsidR="00C92B8B" w:rsidRPr="00C92B8B">
        <w:rPr>
          <w:rFonts w:ascii="Times New Roman" w:hAnsi="Times New Roman" w:cs="Times New Roman"/>
        </w:rPr>
        <w:t>открытого запроса</w:t>
      </w:r>
      <w:r w:rsidR="00F02F28" w:rsidRPr="00F02F28">
        <w:t xml:space="preserve"> </w:t>
      </w:r>
      <w:r w:rsidR="00345AD4">
        <w:rPr>
          <w:rFonts w:ascii="Times New Roman" w:hAnsi="Times New Roman" w:cs="Times New Roman"/>
        </w:rPr>
        <w:t>котировок</w:t>
      </w:r>
      <w:r w:rsidR="0053697B">
        <w:rPr>
          <w:rFonts w:ascii="Times New Roman" w:hAnsi="Times New Roman" w:cs="Times New Roman"/>
        </w:rPr>
        <w:t xml:space="preserve"> в электронной форме</w:t>
      </w:r>
      <w:r w:rsidR="00250077" w:rsidRPr="00E67C88">
        <w:rPr>
          <w:rFonts w:ascii="Times New Roman" w:hAnsi="Times New Roman" w:cs="Times New Roman"/>
        </w:rPr>
        <w:t>.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9540"/>
      </w:tblGrid>
      <w:tr w:rsidR="00E6244C" w:rsidRPr="005A1007" w14:paraId="03262177" w14:textId="77777777" w:rsidTr="00E116E6">
        <w:tc>
          <w:tcPr>
            <w:tcW w:w="468" w:type="dxa"/>
          </w:tcPr>
          <w:p w14:paraId="730CD340" w14:textId="77777777" w:rsidR="00E6244C" w:rsidRPr="005A1007" w:rsidRDefault="00E6244C" w:rsidP="005A1007">
            <w:pPr>
              <w:jc w:val="center"/>
              <w:rPr>
                <w:b/>
              </w:rPr>
            </w:pPr>
            <w:r w:rsidRPr="005A1007">
              <w:rPr>
                <w:b/>
              </w:rPr>
              <w:t>1</w:t>
            </w:r>
          </w:p>
        </w:tc>
        <w:tc>
          <w:tcPr>
            <w:tcW w:w="9540" w:type="dxa"/>
          </w:tcPr>
          <w:p w14:paraId="4E112786" w14:textId="77777777" w:rsidR="00E6244C" w:rsidRPr="005A1007" w:rsidRDefault="00E6244C" w:rsidP="00BF3AD8">
            <w:pPr>
              <w:rPr>
                <w:b/>
              </w:rPr>
            </w:pPr>
            <w:r w:rsidRPr="005A1007">
              <w:rPr>
                <w:b/>
              </w:rPr>
              <w:t xml:space="preserve">Наименование </w:t>
            </w:r>
            <w:r w:rsidR="00D97678" w:rsidRPr="005A1007">
              <w:rPr>
                <w:b/>
              </w:rPr>
              <w:t>Заказчика</w:t>
            </w:r>
            <w:r w:rsidRPr="005A1007">
              <w:rPr>
                <w:b/>
              </w:rPr>
              <w:t>, контактная информация</w:t>
            </w:r>
          </w:p>
        </w:tc>
      </w:tr>
      <w:tr w:rsidR="00E6244C" w:rsidRPr="005A1007" w14:paraId="233BDC6E" w14:textId="77777777" w:rsidTr="00E116E6">
        <w:trPr>
          <w:trHeight w:val="20"/>
        </w:trPr>
        <w:tc>
          <w:tcPr>
            <w:tcW w:w="468" w:type="dxa"/>
          </w:tcPr>
          <w:p w14:paraId="68DE8747" w14:textId="77777777" w:rsidR="00E6244C" w:rsidRPr="005A1007" w:rsidRDefault="00E6244C" w:rsidP="005A1007">
            <w:pPr>
              <w:jc w:val="center"/>
            </w:pPr>
          </w:p>
        </w:tc>
        <w:tc>
          <w:tcPr>
            <w:tcW w:w="9540" w:type="dxa"/>
          </w:tcPr>
          <w:p w14:paraId="3BF89FB6" w14:textId="77777777" w:rsidR="00E71D2B" w:rsidRDefault="00E71D2B" w:rsidP="00365DC5">
            <w:pPr>
              <w:jc w:val="both"/>
            </w:pPr>
            <w:r>
              <w:t>Общество с ограниченной ответственностью</w:t>
            </w:r>
            <w:r w:rsidRPr="00DB2041">
              <w:t xml:space="preserve"> «</w:t>
            </w:r>
            <w:proofErr w:type="spellStart"/>
            <w:r w:rsidR="009B3901">
              <w:t>Энергоинжиниринг</w:t>
            </w:r>
            <w:proofErr w:type="spellEnd"/>
            <w:r w:rsidR="009B3901" w:rsidRPr="00DB2041">
              <w:t>»</w:t>
            </w:r>
            <w:r w:rsidR="009B3901">
              <w:t xml:space="preserve"> (</w:t>
            </w:r>
            <w:r>
              <w:t>ООО «</w:t>
            </w:r>
            <w:proofErr w:type="spellStart"/>
            <w:r>
              <w:t>Энергоинжиниринг</w:t>
            </w:r>
            <w:proofErr w:type="spellEnd"/>
            <w:r>
              <w:t>»)</w:t>
            </w:r>
          </w:p>
          <w:p w14:paraId="4C13EFB2" w14:textId="77777777" w:rsidR="00365DC5" w:rsidRPr="00A34FC5" w:rsidRDefault="00365DC5" w:rsidP="00365DC5">
            <w:pPr>
              <w:jc w:val="both"/>
            </w:pPr>
            <w:r w:rsidRPr="004816B1">
              <w:rPr>
                <w:i/>
              </w:rPr>
              <w:t>Адрес места нахождения</w:t>
            </w:r>
            <w:r w:rsidRPr="00A34FC5">
              <w:t>:</w:t>
            </w:r>
            <w:r w:rsidRPr="00A34FC5">
              <w:tab/>
            </w:r>
            <w:bookmarkStart w:id="53" w:name="OLE_LINK99"/>
            <w:bookmarkStart w:id="54" w:name="OLE_LINK100"/>
            <w:bookmarkStart w:id="55" w:name="OLE_LINK101"/>
            <w:bookmarkStart w:id="56" w:name="OLE_LINK102"/>
            <w:r w:rsidR="00E71D2B" w:rsidRPr="00E71D2B">
              <w:t>450054, Российская Федерация, Республика Башкортостан, г. Уфа, ул. Комсомольская, 111, офис 2</w:t>
            </w:r>
          </w:p>
          <w:bookmarkEnd w:id="53"/>
          <w:bookmarkEnd w:id="54"/>
          <w:bookmarkEnd w:id="55"/>
          <w:bookmarkEnd w:id="56"/>
          <w:p w14:paraId="33DF4CB1" w14:textId="77777777" w:rsidR="00365DC5" w:rsidRPr="00A34FC5" w:rsidRDefault="00365DC5" w:rsidP="00365DC5">
            <w:pPr>
              <w:jc w:val="both"/>
            </w:pPr>
            <w:r w:rsidRPr="004816B1">
              <w:rPr>
                <w:i/>
              </w:rPr>
              <w:t>Почтовый адрес</w:t>
            </w:r>
            <w:r w:rsidRPr="00A34FC5">
              <w:t xml:space="preserve">: </w:t>
            </w:r>
            <w:r w:rsidR="00E71D2B" w:rsidRPr="00E71D2B">
              <w:t>450054, Российская Федерация, Республика Башкортостан, г. Уфа, ул. Комсомольская, 111, офис 2</w:t>
            </w:r>
          </w:p>
          <w:p w14:paraId="188DF1A7" w14:textId="6E95DC7A" w:rsidR="00D4788B" w:rsidRPr="004816B1" w:rsidRDefault="00F3246E" w:rsidP="000C356A">
            <w:pPr>
              <w:tabs>
                <w:tab w:val="left" w:pos="8535"/>
              </w:tabs>
              <w:jc w:val="both"/>
            </w:pPr>
            <w:r w:rsidRPr="008F0060">
              <w:rPr>
                <w:i/>
              </w:rPr>
              <w:t>Адрес ЭТП для подачи заявок</w:t>
            </w:r>
            <w:r w:rsidR="003E4146">
              <w:rPr>
                <w:i/>
              </w:rPr>
              <w:t>:</w:t>
            </w:r>
            <w:r w:rsidR="00280632">
              <w:t xml:space="preserve"> </w:t>
            </w:r>
            <w:r w:rsidR="00280632" w:rsidRPr="00280632">
              <w:t>ЭТП РЕГИОН https://torgi.etp-region.ru.</w:t>
            </w:r>
            <w:r w:rsidR="000C356A" w:rsidRPr="004816B1">
              <w:tab/>
            </w:r>
          </w:p>
          <w:p w14:paraId="187C54DC" w14:textId="77777777" w:rsidR="00D4788B" w:rsidRPr="004816B1" w:rsidRDefault="00D4788B" w:rsidP="00D4788B">
            <w:pPr>
              <w:jc w:val="both"/>
            </w:pPr>
            <w:bookmarkStart w:id="57" w:name="OLE_LINK105"/>
            <w:r w:rsidRPr="004816B1">
              <w:t xml:space="preserve">Ответственное лицо: </w:t>
            </w:r>
            <w:r w:rsidR="00E71D2B" w:rsidRPr="004816B1">
              <w:t>Трофимова Анна Валерьевна</w:t>
            </w:r>
          </w:p>
          <w:p w14:paraId="74D03072" w14:textId="77777777" w:rsidR="00D4788B" w:rsidRPr="004816B1" w:rsidRDefault="00D4788B" w:rsidP="00D4788B">
            <w:pPr>
              <w:widowControl w:val="0"/>
              <w:jc w:val="both"/>
            </w:pPr>
            <w:bookmarkStart w:id="58" w:name="OLE_LINK103"/>
            <w:bookmarkStart w:id="59" w:name="OLE_LINK104"/>
            <w:r w:rsidRPr="004816B1">
              <w:t>Контактный телефон: +7(</w:t>
            </w:r>
            <w:r w:rsidR="00E71D2B" w:rsidRPr="004816B1">
              <w:t>347) 246-10-54</w:t>
            </w:r>
            <w:r w:rsidR="00E6384A">
              <w:t>, +7 (960) 396-85-71</w:t>
            </w:r>
          </w:p>
          <w:p w14:paraId="71DF6BEA" w14:textId="3430F6E4" w:rsidR="00D4788B" w:rsidRPr="00233FD7" w:rsidRDefault="00D4788B" w:rsidP="00E71D2B">
            <w:pPr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4816B1">
              <w:t>Адрес электронной почты:</w:t>
            </w:r>
            <w:r w:rsidR="00E71D2B" w:rsidRPr="004816B1">
              <w:t xml:space="preserve"> </w:t>
            </w:r>
            <w:bookmarkEnd w:id="57"/>
            <w:bookmarkEnd w:id="58"/>
            <w:bookmarkEnd w:id="59"/>
            <w:r w:rsidR="00233FD7">
              <w:rPr>
                <w:lang w:val="en-US"/>
              </w:rPr>
              <w:t>a</w:t>
            </w:r>
            <w:r w:rsidR="00233FD7" w:rsidRPr="00233FD7">
              <w:t>.</w:t>
            </w:r>
            <w:proofErr w:type="spellStart"/>
            <w:r w:rsidR="00233FD7">
              <w:rPr>
                <w:lang w:val="en-US"/>
              </w:rPr>
              <w:t>trofimova</w:t>
            </w:r>
            <w:proofErr w:type="spellEnd"/>
            <w:r w:rsidR="00233FD7" w:rsidRPr="00233FD7">
              <w:t>@</w:t>
            </w:r>
            <w:proofErr w:type="spellStart"/>
            <w:r w:rsidR="00233FD7">
              <w:rPr>
                <w:lang w:val="en-US"/>
              </w:rPr>
              <w:t>enengin</w:t>
            </w:r>
            <w:proofErr w:type="spellEnd"/>
            <w:r w:rsidR="00233FD7" w:rsidRPr="00233FD7">
              <w:t>.</w:t>
            </w:r>
            <w:proofErr w:type="spellStart"/>
            <w:r w:rsidR="00233FD7">
              <w:rPr>
                <w:lang w:val="en-US"/>
              </w:rPr>
              <w:t>ru</w:t>
            </w:r>
            <w:proofErr w:type="spellEnd"/>
          </w:p>
        </w:tc>
      </w:tr>
      <w:tr w:rsidR="00B40B86" w:rsidRPr="005A1007" w14:paraId="6618D103" w14:textId="77777777" w:rsidTr="00E116E6">
        <w:tc>
          <w:tcPr>
            <w:tcW w:w="468" w:type="dxa"/>
          </w:tcPr>
          <w:p w14:paraId="4A843B81" w14:textId="77777777" w:rsidR="00B40B86" w:rsidRPr="005A1007" w:rsidRDefault="00B40B86" w:rsidP="005A1007">
            <w:pPr>
              <w:jc w:val="center"/>
              <w:rPr>
                <w:b/>
              </w:rPr>
            </w:pPr>
            <w:r w:rsidRPr="005A1007">
              <w:rPr>
                <w:b/>
              </w:rPr>
              <w:t>2</w:t>
            </w:r>
          </w:p>
        </w:tc>
        <w:tc>
          <w:tcPr>
            <w:tcW w:w="9540" w:type="dxa"/>
          </w:tcPr>
          <w:p w14:paraId="4DEBB202" w14:textId="74831B9C" w:rsidR="00B40B86" w:rsidRPr="00A01B44" w:rsidRDefault="00B40B86" w:rsidP="00D3410B">
            <w:pPr>
              <w:rPr>
                <w:b/>
              </w:rPr>
            </w:pPr>
            <w:r w:rsidRPr="00A34FC5">
              <w:rPr>
                <w:b/>
              </w:rPr>
              <w:t>Вид и предмет закупки</w:t>
            </w:r>
            <w:r w:rsidR="003A706F" w:rsidRPr="00A34FC5">
              <w:rPr>
                <w:b/>
              </w:rPr>
              <w:t xml:space="preserve">, требования к </w:t>
            </w:r>
            <w:r w:rsidR="00A01B44">
              <w:rPr>
                <w:b/>
              </w:rPr>
              <w:t>поставляемым товарам</w:t>
            </w:r>
            <w:r w:rsidR="00A01B44" w:rsidRPr="00A01B44">
              <w:rPr>
                <w:b/>
              </w:rPr>
              <w:t>/</w:t>
            </w:r>
            <w:r w:rsidR="00345AD4">
              <w:rPr>
                <w:b/>
              </w:rPr>
              <w:t>выполняемым работам</w:t>
            </w:r>
            <w:r w:rsidR="00A01B44" w:rsidRPr="00A01B44">
              <w:rPr>
                <w:b/>
              </w:rPr>
              <w:t>/</w:t>
            </w:r>
            <w:r w:rsidR="00A01B44">
              <w:rPr>
                <w:b/>
              </w:rPr>
              <w:t>оказываемым услугам</w:t>
            </w:r>
          </w:p>
        </w:tc>
      </w:tr>
      <w:tr w:rsidR="00E6244C" w:rsidRPr="005A1007" w14:paraId="617318C1" w14:textId="77777777" w:rsidTr="00E116E6">
        <w:tc>
          <w:tcPr>
            <w:tcW w:w="468" w:type="dxa"/>
          </w:tcPr>
          <w:p w14:paraId="61175B92" w14:textId="77777777" w:rsidR="00E6244C" w:rsidRPr="005A1007" w:rsidRDefault="00E6244C" w:rsidP="005A1007">
            <w:pPr>
              <w:jc w:val="center"/>
            </w:pPr>
          </w:p>
        </w:tc>
        <w:tc>
          <w:tcPr>
            <w:tcW w:w="9540" w:type="dxa"/>
          </w:tcPr>
          <w:p w14:paraId="5820D710" w14:textId="0E2B36F8" w:rsidR="004F2AEA" w:rsidRPr="00455D0E" w:rsidRDefault="003C099C" w:rsidP="004F2AEA">
            <w:pPr>
              <w:spacing w:after="120"/>
              <w:jc w:val="both"/>
              <w:rPr>
                <w:bCs/>
              </w:rPr>
            </w:pPr>
            <w:bookmarkStart w:id="60" w:name="_Toc344538275"/>
            <w:bookmarkStart w:id="61" w:name="_Toc384039906"/>
            <w:bookmarkStart w:id="62" w:name="_Toc384040009"/>
            <w:bookmarkStart w:id="63" w:name="_Toc384128685"/>
            <w:r w:rsidRPr="00706C5D">
              <w:rPr>
                <w:bCs/>
              </w:rPr>
              <w:t xml:space="preserve">Открытый запрос </w:t>
            </w:r>
            <w:bookmarkEnd w:id="60"/>
            <w:bookmarkEnd w:id="61"/>
            <w:bookmarkEnd w:id="62"/>
            <w:bookmarkEnd w:id="63"/>
            <w:r w:rsidR="00345AD4">
              <w:t>котировок в электронной форме</w:t>
            </w:r>
            <w:r w:rsidR="00345AD4" w:rsidRPr="00345AD4">
              <w:t xml:space="preserve"> на </w:t>
            </w:r>
            <w:r w:rsidR="00E856A4" w:rsidRPr="00D075A3">
              <w:t>поставку силов</w:t>
            </w:r>
            <w:r w:rsidR="00233FD7">
              <w:t>ого</w:t>
            </w:r>
            <w:r w:rsidR="00E856A4" w:rsidRPr="00D075A3">
              <w:t xml:space="preserve"> трансформатор</w:t>
            </w:r>
            <w:r w:rsidR="00233FD7">
              <w:t>а</w:t>
            </w:r>
            <w:r w:rsidR="00E856A4" w:rsidRPr="00D075A3">
              <w:t xml:space="preserve"> </w:t>
            </w:r>
            <w:r w:rsidR="003F624D" w:rsidRPr="003F624D">
              <w:t>ТМГ-250/6/0,4 Y/Zн-11, ТМГ-250/10/0,4 Y/Zн-11</w:t>
            </w:r>
            <w:r w:rsidR="00E856A4">
              <w:t>.</w:t>
            </w:r>
          </w:p>
          <w:p w14:paraId="7EE777A5" w14:textId="172C33DA" w:rsidR="00166B58" w:rsidRDefault="00166B58" w:rsidP="00166B58">
            <w:pPr>
              <w:jc w:val="both"/>
            </w:pPr>
            <w:r w:rsidRPr="004E5B05">
              <w:rPr>
                <w:i/>
              </w:rPr>
              <w:t>Требовани</w:t>
            </w:r>
            <w:r w:rsidR="00345AD4">
              <w:rPr>
                <w:i/>
              </w:rPr>
              <w:t xml:space="preserve">я к </w:t>
            </w:r>
            <w:r w:rsidR="00420D31">
              <w:rPr>
                <w:i/>
              </w:rPr>
              <w:t xml:space="preserve">безопасности, </w:t>
            </w:r>
            <w:r w:rsidR="0055477B">
              <w:rPr>
                <w:i/>
              </w:rPr>
              <w:t xml:space="preserve">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работы: </w:t>
            </w:r>
            <w:r w:rsidRPr="00D3410B">
              <w:t xml:space="preserve">В соответствии с </w:t>
            </w:r>
            <w:r>
              <w:t>Приложением №</w:t>
            </w:r>
            <w:r w:rsidR="00D802C7">
              <w:t>1</w:t>
            </w:r>
            <w:r>
              <w:t xml:space="preserve"> </w:t>
            </w:r>
            <w:r w:rsidRPr="00C92B8B">
              <w:t>«Техническ</w:t>
            </w:r>
            <w:r>
              <w:t>ое задание» к настояще</w:t>
            </w:r>
            <w:r w:rsidR="00A81213">
              <w:t>му извещению</w:t>
            </w:r>
            <w:r>
              <w:t>.</w:t>
            </w:r>
          </w:p>
          <w:p w14:paraId="15CE01D9" w14:textId="77777777" w:rsidR="00E55983" w:rsidRDefault="00E55983" w:rsidP="00166B58">
            <w:pPr>
              <w:jc w:val="both"/>
            </w:pPr>
          </w:p>
          <w:p w14:paraId="10E5F84B" w14:textId="33A8C2E3" w:rsidR="001A17D8" w:rsidRPr="005A1007" w:rsidRDefault="00166B58" w:rsidP="00A01B44">
            <w:pPr>
              <w:jc w:val="both"/>
            </w:pPr>
            <w:r w:rsidRPr="004E5B05">
              <w:rPr>
                <w:i/>
              </w:rPr>
              <w:t xml:space="preserve">Требование к </w:t>
            </w:r>
            <w:r w:rsidR="009571A5">
              <w:rPr>
                <w:i/>
              </w:rPr>
              <w:t xml:space="preserve">описанию </w:t>
            </w:r>
            <w:r w:rsidR="00A01B44">
              <w:rPr>
                <w:i/>
              </w:rPr>
              <w:t>поставляемого товара</w:t>
            </w:r>
            <w:r>
              <w:t xml:space="preserve">: </w:t>
            </w:r>
            <w:r w:rsidR="00A01B44" w:rsidRPr="00DF452E">
              <w:rPr>
                <w:bCs/>
              </w:rPr>
              <w:t>Описание</w:t>
            </w:r>
            <w:r w:rsidR="00A01B44" w:rsidRPr="00DF452E">
              <w:t xml:space="preserve"> товара, предлагаемого участником закупки для поставки, производится в соответствии с требованиями настояще</w:t>
            </w:r>
            <w:r w:rsidR="00A01B44">
              <w:t>го</w:t>
            </w:r>
            <w:r w:rsidR="00A01B44" w:rsidRPr="00DF452E">
              <w:t xml:space="preserve"> </w:t>
            </w:r>
            <w:r w:rsidR="00A01B44">
              <w:t>извещения</w:t>
            </w:r>
            <w:r w:rsidR="00A01B44" w:rsidRPr="00DF452E">
              <w:t xml:space="preserve"> и по полному перечню показателей, установленных в Техническом задании (</w:t>
            </w:r>
            <w:r w:rsidR="00A01B44">
              <w:t xml:space="preserve">Приложение №1 к настоящему извещению) </w:t>
            </w:r>
            <w:r w:rsidR="00A01B44" w:rsidRPr="00DF452E">
              <w:t>и должно содержать указание на товарный знак такого товара, марку такого товара, завод, город-производитель. Описание товара, предлагаемого участником закупки для поставки, не должно допускать двойного толкования</w:t>
            </w:r>
            <w:r w:rsidR="00A01B44">
              <w:t>.</w:t>
            </w:r>
          </w:p>
        </w:tc>
      </w:tr>
      <w:tr w:rsidR="00B40B86" w:rsidRPr="005A1007" w14:paraId="3A82FA9B" w14:textId="77777777" w:rsidTr="00E116E6">
        <w:tc>
          <w:tcPr>
            <w:tcW w:w="468" w:type="dxa"/>
          </w:tcPr>
          <w:p w14:paraId="17899735" w14:textId="77777777" w:rsidR="00B40B86" w:rsidRPr="005A1007" w:rsidRDefault="00B40B86" w:rsidP="005A1007">
            <w:pPr>
              <w:jc w:val="center"/>
              <w:rPr>
                <w:b/>
              </w:rPr>
            </w:pPr>
            <w:r w:rsidRPr="005A1007">
              <w:rPr>
                <w:b/>
              </w:rPr>
              <w:t>3</w:t>
            </w:r>
          </w:p>
        </w:tc>
        <w:tc>
          <w:tcPr>
            <w:tcW w:w="9540" w:type="dxa"/>
          </w:tcPr>
          <w:p w14:paraId="147A7FBC" w14:textId="77777777" w:rsidR="00B40B86" w:rsidRPr="005A1007" w:rsidRDefault="00100861" w:rsidP="00BF3AD8">
            <w:pPr>
              <w:rPr>
                <w:b/>
              </w:rPr>
            </w:pPr>
            <w:r w:rsidRPr="005A1007">
              <w:rPr>
                <w:b/>
              </w:rPr>
              <w:t>Место</w:t>
            </w:r>
            <w:r w:rsidR="009E0579" w:rsidRPr="005A1007">
              <w:rPr>
                <w:b/>
              </w:rPr>
              <w:t>,</w:t>
            </w:r>
            <w:r w:rsidRPr="005A1007">
              <w:rPr>
                <w:b/>
              </w:rPr>
              <w:t xml:space="preserve"> </w:t>
            </w:r>
            <w:r w:rsidR="009E0579" w:rsidRPr="005A1007">
              <w:rPr>
                <w:b/>
              </w:rPr>
              <w:t xml:space="preserve">условия </w:t>
            </w:r>
            <w:r w:rsidR="00C33304" w:rsidRPr="005A1007">
              <w:rPr>
                <w:b/>
              </w:rPr>
              <w:t xml:space="preserve">и сроки </w:t>
            </w:r>
            <w:r w:rsidR="00D06F48">
              <w:rPr>
                <w:b/>
              </w:rPr>
              <w:t>поставки/</w:t>
            </w:r>
            <w:r w:rsidR="00B44866">
              <w:rPr>
                <w:b/>
              </w:rPr>
              <w:t>выполнения работ</w:t>
            </w:r>
            <w:r w:rsidR="00D06F48">
              <w:rPr>
                <w:b/>
              </w:rPr>
              <w:t>/оказания услуг</w:t>
            </w:r>
            <w:r w:rsidR="00B22021" w:rsidRPr="005A1007">
              <w:rPr>
                <w:b/>
              </w:rPr>
              <w:t xml:space="preserve"> </w:t>
            </w:r>
          </w:p>
        </w:tc>
      </w:tr>
      <w:tr w:rsidR="00E6244C" w:rsidRPr="005A1007" w14:paraId="29709B20" w14:textId="77777777" w:rsidTr="00E116E6">
        <w:tc>
          <w:tcPr>
            <w:tcW w:w="468" w:type="dxa"/>
          </w:tcPr>
          <w:p w14:paraId="4DD4E5B3" w14:textId="77777777" w:rsidR="00E6244C" w:rsidRPr="005A1007" w:rsidRDefault="00E6244C" w:rsidP="005A1007">
            <w:pPr>
              <w:jc w:val="center"/>
            </w:pPr>
          </w:p>
        </w:tc>
        <w:tc>
          <w:tcPr>
            <w:tcW w:w="9540" w:type="dxa"/>
          </w:tcPr>
          <w:p w14:paraId="7E9AD35D" w14:textId="40793915" w:rsidR="008B6026" w:rsidRDefault="00E6244C" w:rsidP="00166B58">
            <w:pPr>
              <w:jc w:val="both"/>
            </w:pPr>
            <w:r w:rsidRPr="004816B1">
              <w:rPr>
                <w:i/>
              </w:rPr>
              <w:t xml:space="preserve">Место </w:t>
            </w:r>
            <w:r w:rsidR="00D06F48" w:rsidRPr="004816B1">
              <w:rPr>
                <w:i/>
              </w:rPr>
              <w:t>поставки/выполнения работ/оказания услуг</w:t>
            </w:r>
            <w:r w:rsidRPr="005A1007">
              <w:t xml:space="preserve">: </w:t>
            </w:r>
            <w:r w:rsidR="00B03B59" w:rsidRPr="00B03B59">
              <w:t>Республика Башкортостан, г. Уфа, улица Свободы, 80/2, 450061</w:t>
            </w:r>
            <w:r w:rsidR="00B03B59">
              <w:t xml:space="preserve"> </w:t>
            </w:r>
          </w:p>
          <w:p w14:paraId="14AB8934" w14:textId="0FF54CC7" w:rsidR="00166B58" w:rsidRDefault="00166B58" w:rsidP="00166B58">
            <w:pPr>
              <w:jc w:val="both"/>
            </w:pPr>
            <w:r w:rsidRPr="004816B1">
              <w:rPr>
                <w:i/>
              </w:rPr>
              <w:t>Условия поставки/выполнения работ/оказания услуг</w:t>
            </w:r>
            <w:r w:rsidRPr="00567CB7">
              <w:t xml:space="preserve">: </w:t>
            </w:r>
            <w:r w:rsidRPr="00D3410B">
              <w:t xml:space="preserve">В соответствии с </w:t>
            </w:r>
            <w:r>
              <w:t>Приложением №</w:t>
            </w:r>
            <w:r w:rsidR="009947AD">
              <w:t>2</w:t>
            </w:r>
            <w:proofErr w:type="gramStart"/>
            <w:r>
              <w:t xml:space="preserve">  </w:t>
            </w:r>
            <w:r w:rsidRPr="00D3410B">
              <w:t xml:space="preserve"> «</w:t>
            </w:r>
            <w:proofErr w:type="gramEnd"/>
            <w:r w:rsidRPr="00D3410B">
              <w:t>Проект договора»</w:t>
            </w:r>
            <w:r>
              <w:t xml:space="preserve"> и Приложением №</w:t>
            </w:r>
            <w:r w:rsidR="003D0986">
              <w:t xml:space="preserve">1 </w:t>
            </w:r>
            <w:r>
              <w:t>«Техническое задание</w:t>
            </w:r>
            <w:r w:rsidRPr="00D3410B">
              <w:t>»</w:t>
            </w:r>
            <w:r>
              <w:t xml:space="preserve"> к настоящ</w:t>
            </w:r>
            <w:r w:rsidR="00BF763F">
              <w:t>ему</w:t>
            </w:r>
            <w:r w:rsidR="00A81213">
              <w:t xml:space="preserve"> извещени</w:t>
            </w:r>
            <w:r w:rsidR="00BF763F">
              <w:t>ю</w:t>
            </w:r>
            <w:r>
              <w:t>.</w:t>
            </w:r>
          </w:p>
          <w:p w14:paraId="508F1AF3" w14:textId="77777777" w:rsidR="00A207B0" w:rsidRDefault="00A207B0" w:rsidP="00166B58">
            <w:pPr>
              <w:jc w:val="both"/>
            </w:pPr>
          </w:p>
          <w:p w14:paraId="13BB5175" w14:textId="3BF46D2F" w:rsidR="00166B58" w:rsidRDefault="00166B58" w:rsidP="00166B58">
            <w:pPr>
              <w:jc w:val="both"/>
            </w:pPr>
            <w:r w:rsidRPr="000C426D">
              <w:rPr>
                <w:i/>
              </w:rPr>
              <w:t xml:space="preserve">Срок </w:t>
            </w:r>
            <w:r w:rsidR="00A01B44" w:rsidRPr="000C426D">
              <w:rPr>
                <w:i/>
              </w:rPr>
              <w:t>поставки/выполнения работ/оказания услуг</w:t>
            </w:r>
            <w:r w:rsidRPr="000C426D">
              <w:t xml:space="preserve">: </w:t>
            </w:r>
            <w:r w:rsidR="00C23D61" w:rsidRPr="00C42BAB">
              <w:t xml:space="preserve">не позднее </w:t>
            </w:r>
            <w:r w:rsidR="00E15155">
              <w:t>30</w:t>
            </w:r>
            <w:r w:rsidR="00C23D61" w:rsidRPr="00C42BAB">
              <w:t xml:space="preserve"> (</w:t>
            </w:r>
            <w:r w:rsidR="00E15155">
              <w:t>тридцати</w:t>
            </w:r>
            <w:r w:rsidR="00C23D61" w:rsidRPr="00C42BAB">
              <w:t>) календарных дней после подписания договора</w:t>
            </w:r>
            <w:r w:rsidR="000C426D" w:rsidRPr="00C42BAB">
              <w:t xml:space="preserve"> (Приложение №2 «Проект договора» к настоящему извещению)</w:t>
            </w:r>
            <w:r w:rsidR="00C23D61" w:rsidRPr="00C42BAB">
              <w:t>.</w:t>
            </w:r>
          </w:p>
          <w:p w14:paraId="1430A683" w14:textId="77777777" w:rsidR="00166B58" w:rsidRPr="005A1007" w:rsidRDefault="00166B58" w:rsidP="007C5C1D">
            <w:pPr>
              <w:jc w:val="both"/>
            </w:pPr>
          </w:p>
        </w:tc>
      </w:tr>
      <w:tr w:rsidR="00B40B86" w:rsidRPr="005A1007" w14:paraId="7A2F7D70" w14:textId="77777777" w:rsidTr="00E116E6">
        <w:tc>
          <w:tcPr>
            <w:tcW w:w="468" w:type="dxa"/>
          </w:tcPr>
          <w:p w14:paraId="5FFBE28E" w14:textId="77777777" w:rsidR="00B40B86" w:rsidRPr="005A1007" w:rsidRDefault="00B40B86" w:rsidP="005A1007">
            <w:pPr>
              <w:jc w:val="center"/>
              <w:rPr>
                <w:b/>
              </w:rPr>
            </w:pPr>
            <w:r w:rsidRPr="005A1007">
              <w:rPr>
                <w:b/>
              </w:rPr>
              <w:t>4</w:t>
            </w:r>
          </w:p>
        </w:tc>
        <w:tc>
          <w:tcPr>
            <w:tcW w:w="9540" w:type="dxa"/>
          </w:tcPr>
          <w:p w14:paraId="5D2F49CF" w14:textId="77777777" w:rsidR="00B40B86" w:rsidRPr="005A1007" w:rsidRDefault="00B40B86" w:rsidP="005A1007">
            <w:pPr>
              <w:jc w:val="both"/>
              <w:rPr>
                <w:b/>
              </w:rPr>
            </w:pPr>
            <w:r w:rsidRPr="005A1007">
              <w:rPr>
                <w:b/>
              </w:rPr>
              <w:t xml:space="preserve">Начальная </w:t>
            </w:r>
            <w:r w:rsidR="0008173D" w:rsidRPr="005A1007">
              <w:rPr>
                <w:b/>
              </w:rPr>
              <w:t xml:space="preserve">(максимальная) </w:t>
            </w:r>
            <w:r w:rsidR="00852DE4">
              <w:rPr>
                <w:b/>
              </w:rPr>
              <w:t>цена договора</w:t>
            </w:r>
            <w:r w:rsidR="00DC650C" w:rsidRPr="00436B84">
              <w:rPr>
                <w:b/>
              </w:rPr>
              <w:t>,</w:t>
            </w:r>
            <w:r w:rsidR="00DC650C" w:rsidRPr="005A1007">
              <w:rPr>
                <w:b/>
              </w:rPr>
              <w:t xml:space="preserve"> </w:t>
            </w:r>
            <w:r w:rsidR="00F53A83" w:rsidRPr="005A1007">
              <w:rPr>
                <w:b/>
              </w:rPr>
              <w:t xml:space="preserve">порядок формирования цены, </w:t>
            </w:r>
            <w:r w:rsidR="00DC650C" w:rsidRPr="005A1007">
              <w:rPr>
                <w:b/>
              </w:rPr>
              <w:t xml:space="preserve">сроки и условия оплаты </w:t>
            </w:r>
          </w:p>
        </w:tc>
      </w:tr>
      <w:tr w:rsidR="00E6244C" w:rsidRPr="005A1007" w14:paraId="4FB58FA5" w14:textId="77777777" w:rsidTr="00E116E6">
        <w:tc>
          <w:tcPr>
            <w:tcW w:w="468" w:type="dxa"/>
          </w:tcPr>
          <w:p w14:paraId="0AEC1977" w14:textId="77777777" w:rsidR="00E6244C" w:rsidRPr="005A1007" w:rsidRDefault="00E6244C" w:rsidP="005A1007">
            <w:pPr>
              <w:jc w:val="center"/>
            </w:pPr>
          </w:p>
        </w:tc>
        <w:tc>
          <w:tcPr>
            <w:tcW w:w="9540" w:type="dxa"/>
          </w:tcPr>
          <w:p w14:paraId="1E99B3BD" w14:textId="6FE57B3B" w:rsidR="00BB462C" w:rsidRPr="005E344B" w:rsidRDefault="00F160DA" w:rsidP="005E344B">
            <w:pPr>
              <w:tabs>
                <w:tab w:val="left" w:pos="5746"/>
              </w:tabs>
              <w:jc w:val="both"/>
            </w:pPr>
            <w:r w:rsidRPr="00A23824">
              <w:rPr>
                <w:i/>
                <w:color w:val="000000"/>
              </w:rPr>
              <w:t>Начальн</w:t>
            </w:r>
            <w:r w:rsidR="00980312" w:rsidRPr="00A23824">
              <w:rPr>
                <w:i/>
                <w:color w:val="000000"/>
              </w:rPr>
              <w:t>ая (максимальная) цена договора</w:t>
            </w:r>
            <w:r w:rsidR="00F02F28" w:rsidRPr="00A23824">
              <w:rPr>
                <w:b/>
                <w:bCs/>
              </w:rPr>
              <w:t>:</w:t>
            </w:r>
            <w:r w:rsidR="00F02F28" w:rsidRPr="00F02F28">
              <w:rPr>
                <w:b/>
                <w:bCs/>
              </w:rPr>
              <w:t xml:space="preserve"> </w:t>
            </w:r>
            <w:r w:rsidR="00AF3F85" w:rsidRPr="00AF3F85">
              <w:t>711 876,00</w:t>
            </w:r>
            <w:r w:rsidR="00AF3F85">
              <w:t xml:space="preserve"> </w:t>
            </w:r>
            <w:r w:rsidR="00672378" w:rsidRPr="00AF3F85">
              <w:t>руб. (</w:t>
            </w:r>
            <w:r w:rsidR="00AF3F85" w:rsidRPr="00AF3F85">
              <w:t>Семьсот одиннадцать тысяч восемьсот семьдесят шесть рублей 00 копеек</w:t>
            </w:r>
            <w:r w:rsidR="00672378" w:rsidRPr="00AF3F85">
              <w:t xml:space="preserve">), в т.ч. НДС (20%) </w:t>
            </w:r>
            <w:r w:rsidR="00AF3F85" w:rsidRPr="00AF3F85">
              <w:t>118</w:t>
            </w:r>
            <w:r w:rsidR="00AF3F85">
              <w:t> </w:t>
            </w:r>
            <w:r w:rsidR="00AF3F85" w:rsidRPr="00AF3F85">
              <w:t>646</w:t>
            </w:r>
            <w:r w:rsidR="00AF3F85">
              <w:t xml:space="preserve">,00 </w:t>
            </w:r>
            <w:r w:rsidR="00672378" w:rsidRPr="00AF3F85">
              <w:t>руб</w:t>
            </w:r>
            <w:r w:rsidR="00672378" w:rsidRPr="008D563F">
              <w:t xml:space="preserve">. </w:t>
            </w:r>
            <w:r w:rsidR="00AF3F85" w:rsidRPr="00AF3F85">
              <w:t>(сто восемнадцать тысяч шестьсот сорок шесть рублей)</w:t>
            </w:r>
            <w:r w:rsidR="00AF3F85">
              <w:t>.</w:t>
            </w:r>
          </w:p>
          <w:p w14:paraId="26B9DDF5" w14:textId="77777777" w:rsidR="00E856A4" w:rsidRPr="00E856A4" w:rsidRDefault="00E856A4" w:rsidP="00E856A4">
            <w:pPr>
              <w:tabs>
                <w:tab w:val="left" w:pos="5746"/>
              </w:tabs>
            </w:pPr>
          </w:p>
          <w:p w14:paraId="09911468" w14:textId="77777777" w:rsidR="00166B58" w:rsidRPr="00081695" w:rsidRDefault="00166B58" w:rsidP="00166B58">
            <w:pPr>
              <w:spacing w:after="120"/>
              <w:jc w:val="both"/>
              <w:rPr>
                <w:color w:val="000000"/>
              </w:rPr>
            </w:pPr>
            <w:r w:rsidRPr="001165F6">
              <w:rPr>
                <w:color w:val="000000"/>
              </w:rPr>
              <w:t>Предлагаемая Участником закупки цена не должна превышать начальную (максимальную) цену договора (лота). При превышении начальной (максимальной) цены договора (лота) заявка отклоняется без рассмотрения по существу.</w:t>
            </w:r>
          </w:p>
          <w:p w14:paraId="1DC89CD8" w14:textId="77777777" w:rsidR="00166B58" w:rsidRPr="00081695" w:rsidRDefault="00166B58" w:rsidP="00166B58">
            <w:pPr>
              <w:jc w:val="both"/>
              <w:rPr>
                <w:color w:val="000000"/>
              </w:rPr>
            </w:pPr>
            <w:r w:rsidRPr="00081695">
              <w:rPr>
                <w:color w:val="000000"/>
              </w:rPr>
              <w:t xml:space="preserve">Цена договора (лота), предлагаемая участником закупки в своей заявке, должна быть неизменной до момента заключения договора. </w:t>
            </w:r>
          </w:p>
          <w:p w14:paraId="2F6046E5" w14:textId="2B977184" w:rsidR="00A01B44" w:rsidRDefault="007657C4" w:rsidP="00A01B44">
            <w:pPr>
              <w:shd w:val="clear" w:color="auto" w:fill="FFFFFF"/>
              <w:ind w:right="2"/>
              <w:jc w:val="both"/>
            </w:pPr>
            <w:r w:rsidRPr="002E1F5B">
              <w:lastRenderedPageBreak/>
              <w:t>Цена заявки на участие в за</w:t>
            </w:r>
            <w:r>
              <w:t>купке у</w:t>
            </w:r>
            <w:r w:rsidRPr="002E1F5B">
              <w:t>частника закупочной процедуры должна включать в себя</w:t>
            </w:r>
            <w:r>
              <w:t xml:space="preserve">: </w:t>
            </w:r>
            <w:r w:rsidR="00A01B44" w:rsidRPr="0053451D">
              <w:t xml:space="preserve">все расходы, связанные с поставкой товара, в том числе расходы на страхование, уплату таможенных пошлин, налогов, сборов и другие обязательные платежи, расходы на погрузку, разгрузку, доставку товара </w:t>
            </w:r>
            <w:r w:rsidR="00A01B44">
              <w:t>Заказчику</w:t>
            </w:r>
            <w:r w:rsidR="00A01B44" w:rsidRPr="0053451D">
              <w:t>, стоимость тары, упаковки, маркировки и все прочие расходы, связанные с исполнением обязательств Поставщика по Договору.</w:t>
            </w:r>
          </w:p>
          <w:p w14:paraId="100938F5" w14:textId="6BEA9E01" w:rsidR="007657C4" w:rsidRDefault="007657C4" w:rsidP="009B2DAC">
            <w:pPr>
              <w:jc w:val="both"/>
              <w:rPr>
                <w:i/>
                <w:color w:val="000000"/>
              </w:rPr>
            </w:pPr>
          </w:p>
          <w:p w14:paraId="09E7D309" w14:textId="77777777" w:rsidR="00016DBF" w:rsidRDefault="00166B58" w:rsidP="00016DBF">
            <w:pPr>
              <w:snapToGrid w:val="0"/>
              <w:ind w:firstLine="34"/>
              <w:jc w:val="both"/>
            </w:pPr>
            <w:r w:rsidRPr="006B3F29">
              <w:rPr>
                <w:i/>
                <w:color w:val="000000"/>
              </w:rPr>
              <w:t>Сроки и условия оплаты:</w:t>
            </w:r>
            <w:r w:rsidR="0015747A">
              <w:t xml:space="preserve"> </w:t>
            </w:r>
          </w:p>
          <w:p w14:paraId="3E0F763A" w14:textId="77777777" w:rsidR="005E344B" w:rsidRPr="00282D73" w:rsidRDefault="005E344B" w:rsidP="00010842">
            <w:pPr>
              <w:pStyle w:val="afff8"/>
              <w:numPr>
                <w:ilvl w:val="0"/>
                <w:numId w:val="28"/>
              </w:numPr>
              <w:spacing w:after="200"/>
              <w:ind w:left="397" w:hanging="284"/>
              <w:contextualSpacing/>
              <w:jc w:val="both"/>
              <w:rPr>
                <w:color w:val="000000"/>
              </w:rPr>
            </w:pPr>
            <w:r w:rsidRPr="00282D73">
              <w:rPr>
                <w:color w:val="000000"/>
              </w:rPr>
              <w:t xml:space="preserve">авансовый платеж в размере 30% от общей цены договора в течение 10 (десяти) </w:t>
            </w:r>
            <w:r>
              <w:rPr>
                <w:color w:val="000000"/>
              </w:rPr>
              <w:t>календарных</w:t>
            </w:r>
            <w:r w:rsidRPr="00282D73">
              <w:rPr>
                <w:color w:val="000000"/>
              </w:rPr>
              <w:t xml:space="preserve"> дней после подписания сторонами договора на основании предоставляемых Подрядчиком платежных документов (счета, счета-фактуры);</w:t>
            </w:r>
          </w:p>
          <w:p w14:paraId="65B1DEAC" w14:textId="77777777" w:rsidR="005E344B" w:rsidRDefault="005E344B" w:rsidP="00010842">
            <w:pPr>
              <w:pStyle w:val="afff8"/>
              <w:numPr>
                <w:ilvl w:val="0"/>
                <w:numId w:val="28"/>
              </w:numPr>
              <w:spacing w:after="200"/>
              <w:ind w:left="397" w:hanging="284"/>
              <w:contextualSpacing/>
              <w:jc w:val="both"/>
              <w:rPr>
                <w:color w:val="000000"/>
              </w:rPr>
            </w:pPr>
            <w:r w:rsidRPr="00282D73">
              <w:rPr>
                <w:color w:val="000000"/>
              </w:rPr>
              <w:t>второй платеж: в размере 3</w:t>
            </w:r>
            <w:r>
              <w:rPr>
                <w:color w:val="000000"/>
              </w:rPr>
              <w:t>5</w:t>
            </w:r>
            <w:r w:rsidRPr="00282D73">
              <w:rPr>
                <w:color w:val="000000"/>
              </w:rPr>
              <w:t xml:space="preserve">% от общей цены договора в течение 10 (десяти) </w:t>
            </w:r>
            <w:r>
              <w:rPr>
                <w:color w:val="000000"/>
              </w:rPr>
              <w:t>календарны</w:t>
            </w:r>
            <w:r w:rsidRPr="00282D73">
              <w:rPr>
                <w:color w:val="000000"/>
              </w:rPr>
              <w:t xml:space="preserve">х дней после </w:t>
            </w:r>
            <w:r>
              <w:rPr>
                <w:color w:val="000000"/>
              </w:rPr>
              <w:t>поставки</w:t>
            </w:r>
            <w:r w:rsidRPr="00282D73">
              <w:rPr>
                <w:color w:val="000000"/>
              </w:rPr>
              <w:t xml:space="preserve"> на основании предоставляемых Подрядчиком платежных документов (счета, УПД)</w:t>
            </w:r>
            <w:r>
              <w:rPr>
                <w:color w:val="000000"/>
              </w:rPr>
              <w:t>;</w:t>
            </w:r>
          </w:p>
          <w:p w14:paraId="7DD42C54" w14:textId="68A38F00" w:rsidR="006B3F29" w:rsidRPr="005E344B" w:rsidRDefault="005E344B" w:rsidP="00010842">
            <w:pPr>
              <w:pStyle w:val="afff8"/>
              <w:numPr>
                <w:ilvl w:val="0"/>
                <w:numId w:val="28"/>
              </w:numPr>
              <w:spacing w:after="200"/>
              <w:ind w:left="397" w:hanging="284"/>
              <w:contextualSpacing/>
              <w:jc w:val="both"/>
              <w:rPr>
                <w:color w:val="000000"/>
              </w:rPr>
            </w:pPr>
            <w:r w:rsidRPr="005E344B">
              <w:rPr>
                <w:color w:val="000000"/>
              </w:rPr>
              <w:t>окончательный расчет в размере 35% от общей цены договора в течение 30 (тридцати) календарных дней после поставки.</w:t>
            </w:r>
          </w:p>
        </w:tc>
      </w:tr>
      <w:tr w:rsidR="00B40B86" w:rsidRPr="005A1007" w14:paraId="2254D4AB" w14:textId="77777777" w:rsidTr="00E116E6">
        <w:tc>
          <w:tcPr>
            <w:tcW w:w="468" w:type="dxa"/>
          </w:tcPr>
          <w:p w14:paraId="035493F9" w14:textId="77777777" w:rsidR="00B40B86" w:rsidRPr="005A1007" w:rsidRDefault="00B40B86" w:rsidP="005A1007">
            <w:pPr>
              <w:jc w:val="center"/>
              <w:rPr>
                <w:b/>
              </w:rPr>
            </w:pPr>
            <w:r w:rsidRPr="005A1007">
              <w:rPr>
                <w:b/>
              </w:rPr>
              <w:lastRenderedPageBreak/>
              <w:t>5</w:t>
            </w:r>
          </w:p>
        </w:tc>
        <w:tc>
          <w:tcPr>
            <w:tcW w:w="9540" w:type="dxa"/>
          </w:tcPr>
          <w:p w14:paraId="5EBD6191" w14:textId="77777777" w:rsidR="00B40B86" w:rsidRPr="005A1007" w:rsidRDefault="00B40B86" w:rsidP="005A1007">
            <w:pPr>
              <w:rPr>
                <w:b/>
              </w:rPr>
            </w:pPr>
            <w:r w:rsidRPr="005A1007">
              <w:rPr>
                <w:b/>
              </w:rPr>
              <w:t xml:space="preserve">Требования к </w:t>
            </w:r>
            <w:r w:rsidR="005F64F1" w:rsidRPr="005A1007">
              <w:rPr>
                <w:b/>
              </w:rPr>
              <w:t>Участника</w:t>
            </w:r>
            <w:r w:rsidRPr="005A1007">
              <w:rPr>
                <w:b/>
              </w:rPr>
              <w:t>м закупки</w:t>
            </w:r>
          </w:p>
        </w:tc>
      </w:tr>
      <w:tr w:rsidR="004332CA" w:rsidRPr="005A1007" w14:paraId="693527DF" w14:textId="77777777" w:rsidTr="00E116E6">
        <w:tc>
          <w:tcPr>
            <w:tcW w:w="468" w:type="dxa"/>
          </w:tcPr>
          <w:p w14:paraId="2B6F5833" w14:textId="77777777" w:rsidR="004332CA" w:rsidRPr="005A1007" w:rsidRDefault="004332CA" w:rsidP="004332CA">
            <w:pPr>
              <w:jc w:val="both"/>
            </w:pPr>
          </w:p>
        </w:tc>
        <w:tc>
          <w:tcPr>
            <w:tcW w:w="9540" w:type="dxa"/>
          </w:tcPr>
          <w:p w14:paraId="69975938" w14:textId="77777777" w:rsidR="0011587A" w:rsidRPr="0011587A" w:rsidRDefault="0011587A" w:rsidP="0011587A">
            <w:pPr>
              <w:jc w:val="both"/>
              <w:rPr>
                <w:bCs/>
              </w:rPr>
            </w:pPr>
            <w:r w:rsidRPr="0011587A">
              <w:rPr>
                <w:bCs/>
              </w:rPr>
              <w:t xml:space="preserve">1) </w:t>
            </w:r>
            <w:r>
              <w:rPr>
                <w:bCs/>
              </w:rPr>
              <w:t>У</w:t>
            </w:r>
            <w:r w:rsidRPr="0011587A">
              <w:rPr>
                <w:bCs/>
              </w:rPr>
              <w:t>частник закупки должен соответствовать требованиям законодательства РФ к лицам, осуществляющим поставки товаров, выполнение работ, оказание услуг, которые являются предметом закупки;</w:t>
            </w:r>
          </w:p>
          <w:p w14:paraId="6E469820" w14:textId="77777777" w:rsidR="0011587A" w:rsidRPr="0011587A" w:rsidRDefault="0011587A" w:rsidP="0011587A">
            <w:pPr>
              <w:jc w:val="both"/>
              <w:rPr>
                <w:bCs/>
              </w:rPr>
            </w:pPr>
            <w:r w:rsidRPr="0011587A">
              <w:rPr>
                <w:bCs/>
              </w:rPr>
              <w:t xml:space="preserve">2) </w:t>
            </w:r>
            <w:r>
              <w:rPr>
                <w:bCs/>
              </w:rPr>
              <w:t>У</w:t>
            </w:r>
            <w:r w:rsidRPr="0011587A">
              <w:rPr>
                <w:bCs/>
              </w:rPr>
              <w:t xml:space="preserve">частник закупки должен отвечать требованиям </w:t>
            </w:r>
            <w:r w:rsidR="00203C51">
              <w:rPr>
                <w:bCs/>
              </w:rPr>
              <w:t xml:space="preserve">извещения о проведении </w:t>
            </w:r>
            <w:r w:rsidRPr="0011587A">
              <w:rPr>
                <w:bCs/>
              </w:rPr>
              <w:t>закупк</w:t>
            </w:r>
            <w:r w:rsidR="00203C51">
              <w:rPr>
                <w:bCs/>
              </w:rPr>
              <w:t>и</w:t>
            </w:r>
            <w:r w:rsidRPr="0011587A">
              <w:rPr>
                <w:bCs/>
              </w:rPr>
              <w:t xml:space="preserve"> и Положения о закупках;</w:t>
            </w:r>
          </w:p>
          <w:p w14:paraId="2546FB36" w14:textId="77777777" w:rsidR="0011587A" w:rsidRPr="0011587A" w:rsidRDefault="0011587A" w:rsidP="0011587A">
            <w:pPr>
              <w:jc w:val="both"/>
              <w:rPr>
                <w:bCs/>
              </w:rPr>
            </w:pPr>
            <w:r w:rsidRPr="0011587A">
              <w:rPr>
                <w:bCs/>
              </w:rPr>
              <w:t xml:space="preserve">3) </w:t>
            </w:r>
            <w:r>
              <w:rPr>
                <w:bCs/>
              </w:rPr>
              <w:t>У</w:t>
            </w:r>
            <w:r w:rsidRPr="0011587A">
              <w:rPr>
                <w:bCs/>
              </w:rPr>
              <w:t xml:space="preserve">частник закупки не должен находиться в процессе ликвидации (для участника - </w:t>
            </w:r>
            <w:proofErr w:type="spellStart"/>
            <w:r w:rsidRPr="0011587A">
              <w:rPr>
                <w:bCs/>
              </w:rPr>
              <w:t>юриди-ческого</w:t>
            </w:r>
            <w:proofErr w:type="spellEnd"/>
            <w:r w:rsidRPr="0011587A">
              <w:rPr>
                <w:bCs/>
              </w:rPr>
              <w:t xml:space="preserve"> лица), не признан по решению арбитражного суда несостоятельным (банкротом) (для участника - как юридического, так и физического лица);</w:t>
            </w:r>
          </w:p>
          <w:p w14:paraId="2F201C90" w14:textId="77777777" w:rsidR="0011587A" w:rsidRPr="0011587A" w:rsidRDefault="0011587A" w:rsidP="0011587A">
            <w:pPr>
              <w:jc w:val="both"/>
              <w:rPr>
                <w:bCs/>
              </w:rPr>
            </w:pPr>
            <w:r w:rsidRPr="0011587A">
              <w:rPr>
                <w:bCs/>
              </w:rPr>
              <w:t>4</w:t>
            </w:r>
            <w:r>
              <w:rPr>
                <w:bCs/>
              </w:rPr>
              <w:t>) Н</w:t>
            </w:r>
            <w:r w:rsidRPr="0011587A">
              <w:rPr>
                <w:bCs/>
              </w:rPr>
              <w:t xml:space="preserve">а день подачи заявки или конверта с заявкой деятельность участника закупки не должна быть приостановлена в порядке, предусмотренном Кодексом Российской Федерации об </w:t>
            </w:r>
            <w:proofErr w:type="gramStart"/>
            <w:r w:rsidRPr="0011587A">
              <w:rPr>
                <w:bCs/>
              </w:rPr>
              <w:t>ад-</w:t>
            </w:r>
            <w:proofErr w:type="spellStart"/>
            <w:r w:rsidRPr="0011587A">
              <w:rPr>
                <w:bCs/>
              </w:rPr>
              <w:t>министративных</w:t>
            </w:r>
            <w:proofErr w:type="spellEnd"/>
            <w:proofErr w:type="gramEnd"/>
            <w:r w:rsidRPr="0011587A">
              <w:rPr>
                <w:bCs/>
              </w:rPr>
              <w:t xml:space="preserve"> правонарушениях;</w:t>
            </w:r>
          </w:p>
          <w:p w14:paraId="7DF480E6" w14:textId="77777777" w:rsidR="0011587A" w:rsidRPr="0011587A" w:rsidRDefault="0011587A" w:rsidP="0011587A">
            <w:pPr>
              <w:jc w:val="both"/>
              <w:rPr>
                <w:bCs/>
              </w:rPr>
            </w:pPr>
            <w:r w:rsidRPr="0011587A">
              <w:rPr>
                <w:bCs/>
              </w:rPr>
              <w:t xml:space="preserve">5) </w:t>
            </w:r>
            <w:r>
              <w:rPr>
                <w:bCs/>
              </w:rPr>
              <w:t>У</w:t>
            </w:r>
            <w:r w:rsidRPr="0011587A">
              <w:rPr>
                <w:bCs/>
              </w:rPr>
              <w:t xml:space="preserve"> участника закупки должна отсутствовать недоимка по налогам, сборам, задолженность по иным обязательным платежам в бюджеты бюджетной системы РФ за прошедший </w:t>
            </w:r>
            <w:proofErr w:type="gramStart"/>
            <w:r w:rsidRPr="0011587A">
              <w:rPr>
                <w:bCs/>
              </w:rPr>
              <w:t>кален-</w:t>
            </w:r>
            <w:proofErr w:type="spellStart"/>
            <w:r w:rsidRPr="0011587A">
              <w:rPr>
                <w:bCs/>
              </w:rPr>
              <w:t>дарный</w:t>
            </w:r>
            <w:proofErr w:type="spellEnd"/>
            <w:proofErr w:type="gramEnd"/>
            <w:r w:rsidRPr="0011587A">
              <w:rPr>
                <w:bCs/>
              </w:rPr>
              <w:t xml:space="preserve"> год,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</w:t>
            </w:r>
            <w:r w:rsidR="00EB6120">
              <w:rPr>
                <w:bCs/>
              </w:rPr>
              <w:t>вании указанных недоимки, задол</w:t>
            </w:r>
            <w:r w:rsidRPr="0011587A">
              <w:rPr>
                <w:bCs/>
              </w:rPr>
              <w:t>женности и решение по такому заявлению на дату рассмотрения заяв</w:t>
            </w:r>
            <w:r w:rsidR="00EB6120">
              <w:rPr>
                <w:bCs/>
              </w:rPr>
              <w:t>ки на участие в опреде</w:t>
            </w:r>
            <w:r w:rsidRPr="0011587A">
              <w:rPr>
                <w:bCs/>
              </w:rPr>
              <w:t>лении Поставщика (Подрядчика, Исполнителя) не принято;</w:t>
            </w:r>
          </w:p>
          <w:p w14:paraId="2801E76D" w14:textId="7E2824A2" w:rsidR="00EB6120" w:rsidRDefault="00082EDE" w:rsidP="0011587A">
            <w:pPr>
              <w:jc w:val="both"/>
              <w:rPr>
                <w:bCs/>
              </w:rPr>
            </w:pPr>
            <w:r>
              <w:rPr>
                <w:bCs/>
              </w:rPr>
              <w:t>6) С</w:t>
            </w:r>
            <w:r w:rsidR="0011587A" w:rsidRPr="0011587A">
              <w:rPr>
                <w:bCs/>
              </w:rPr>
              <w:t>ведения об участнике закупки, в том числе информация</w:t>
            </w:r>
            <w:r w:rsidR="00DE374D">
              <w:rPr>
                <w:bCs/>
              </w:rPr>
              <w:t xml:space="preserve"> об учредителях, о членах колле</w:t>
            </w:r>
            <w:r w:rsidR="0011587A" w:rsidRPr="0011587A">
              <w:rPr>
                <w:bCs/>
              </w:rPr>
              <w:t>гиального исполнительного органа, лице, исполняющем функции единоличного исполнительного органа участника закупки - юридического лица, должны отсутствовать в реестрах недобросовестных Поставщиков, ведение которых пред</w:t>
            </w:r>
            <w:r w:rsidR="00786C4D">
              <w:rPr>
                <w:bCs/>
              </w:rPr>
              <w:t>усмотрено Законом № 223-ФЗ и За</w:t>
            </w:r>
            <w:r w:rsidR="0011587A" w:rsidRPr="0011587A">
              <w:rPr>
                <w:bCs/>
              </w:rPr>
              <w:t>коном № 44-ФЗ</w:t>
            </w:r>
            <w:r w:rsidR="00A4206F">
              <w:rPr>
                <w:bCs/>
              </w:rPr>
              <w:t>;</w:t>
            </w:r>
          </w:p>
          <w:p w14:paraId="4B9025E4" w14:textId="19547D5F" w:rsidR="000E0C05" w:rsidRDefault="000E0C05" w:rsidP="0011587A">
            <w:pPr>
              <w:jc w:val="both"/>
              <w:rPr>
                <w:bCs/>
              </w:rPr>
            </w:pPr>
            <w:r>
              <w:rPr>
                <w:bCs/>
              </w:rPr>
              <w:t>7) Участник закупки должен обладать пр</w:t>
            </w:r>
            <w:r w:rsidR="00A4206F">
              <w:rPr>
                <w:bCs/>
              </w:rPr>
              <w:t xml:space="preserve">авом на </w:t>
            </w:r>
            <w:r w:rsidR="00A4206F" w:rsidRPr="00A4206F">
              <w:rPr>
                <w:bCs/>
              </w:rPr>
              <w:t>поставку продукции, если он не является ее производителем</w:t>
            </w:r>
            <w:r w:rsidR="00A4206F">
              <w:rPr>
                <w:bCs/>
              </w:rPr>
              <w:t>.</w:t>
            </w:r>
          </w:p>
          <w:p w14:paraId="641CE577" w14:textId="26170CCB" w:rsidR="00F92B58" w:rsidRDefault="00F92B58" w:rsidP="00F92B58">
            <w:pPr>
              <w:jc w:val="both"/>
              <w:rPr>
                <w:i/>
              </w:rPr>
            </w:pPr>
          </w:p>
          <w:p w14:paraId="439BED2F" w14:textId="77777777" w:rsidR="004332CA" w:rsidRPr="0093025A" w:rsidRDefault="004332CA" w:rsidP="004332CA">
            <w:pPr>
              <w:jc w:val="both"/>
            </w:pPr>
            <w:r w:rsidRPr="0093025A">
              <w:t>В случае</w:t>
            </w:r>
            <w:r>
              <w:t>,</w:t>
            </w:r>
            <w:r w:rsidRPr="0093025A">
              <w:t xml:space="preserve"> если на стороне участника закупки выступает несколько юридических лиц либо несколько физических лиц (в том числе индивидуальных предпринимателей) (далее – коллективный участник закупки), требования к участникам закупки, установленные настоящ</w:t>
            </w:r>
            <w:r w:rsidR="00203C51">
              <w:t>им</w:t>
            </w:r>
            <w:r w:rsidRPr="0093025A">
              <w:t xml:space="preserve"> </w:t>
            </w:r>
            <w:r w:rsidR="00203C51">
              <w:t>извещением о проведении закупки</w:t>
            </w:r>
            <w:r w:rsidRPr="0093025A">
              <w:t>, предъявляются к каждому из вышеуказанных лиц в отдельности.</w:t>
            </w:r>
          </w:p>
          <w:p w14:paraId="4FE6ED94" w14:textId="77777777" w:rsidR="004332CA" w:rsidRPr="00CB044C" w:rsidRDefault="004332CA" w:rsidP="004332CA">
            <w:pPr>
              <w:jc w:val="both"/>
            </w:pPr>
          </w:p>
        </w:tc>
      </w:tr>
      <w:tr w:rsidR="004332CA" w:rsidRPr="005A1007" w14:paraId="495B5A4C" w14:textId="77777777" w:rsidTr="00E116E6">
        <w:tc>
          <w:tcPr>
            <w:tcW w:w="468" w:type="dxa"/>
          </w:tcPr>
          <w:p w14:paraId="37477F70" w14:textId="77777777" w:rsidR="004332CA" w:rsidRPr="005A1007" w:rsidRDefault="004332CA" w:rsidP="004332CA">
            <w:pPr>
              <w:jc w:val="center"/>
              <w:rPr>
                <w:b/>
              </w:rPr>
            </w:pPr>
            <w:r w:rsidRPr="005A1007">
              <w:rPr>
                <w:b/>
              </w:rPr>
              <w:t>6</w:t>
            </w:r>
          </w:p>
        </w:tc>
        <w:tc>
          <w:tcPr>
            <w:tcW w:w="9540" w:type="dxa"/>
          </w:tcPr>
          <w:p w14:paraId="4CF0B4F8" w14:textId="77777777" w:rsidR="004332CA" w:rsidRPr="005A1007" w:rsidRDefault="004332CA" w:rsidP="004332CA">
            <w:pPr>
              <w:rPr>
                <w:b/>
              </w:rPr>
            </w:pPr>
            <w:r w:rsidRPr="005A1007">
              <w:rPr>
                <w:b/>
              </w:rPr>
              <w:t xml:space="preserve">Документы, входящие в состав заявки </w:t>
            </w:r>
          </w:p>
        </w:tc>
      </w:tr>
      <w:tr w:rsidR="004332CA" w:rsidRPr="005A1007" w14:paraId="6B559ED8" w14:textId="77777777" w:rsidTr="00E116E6">
        <w:trPr>
          <w:trHeight w:val="889"/>
        </w:trPr>
        <w:tc>
          <w:tcPr>
            <w:tcW w:w="468" w:type="dxa"/>
          </w:tcPr>
          <w:p w14:paraId="50A3E508" w14:textId="77777777" w:rsidR="004332CA" w:rsidRPr="005A1007" w:rsidRDefault="004332CA" w:rsidP="004332CA">
            <w:pPr>
              <w:jc w:val="both"/>
            </w:pPr>
          </w:p>
        </w:tc>
        <w:tc>
          <w:tcPr>
            <w:tcW w:w="9540" w:type="dxa"/>
          </w:tcPr>
          <w:p w14:paraId="3A96526D" w14:textId="77777777" w:rsidR="00EB6120" w:rsidRPr="000911E6" w:rsidRDefault="00EB6120" w:rsidP="00EB6120">
            <w:pPr>
              <w:jc w:val="both"/>
              <w:rPr>
                <w:color w:val="000000"/>
              </w:rPr>
            </w:pPr>
            <w:r w:rsidRPr="000911E6">
              <w:rPr>
                <w:color w:val="000000"/>
              </w:rPr>
              <w:t>Заявка на участие в закупке должна содержать следующие документы:</w:t>
            </w:r>
          </w:p>
          <w:p w14:paraId="33E4F65E" w14:textId="577C171C" w:rsidR="005A3C0E" w:rsidRDefault="00EB6120" w:rsidP="005A3C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З</w:t>
            </w:r>
            <w:r w:rsidRPr="000A152A">
              <w:rPr>
                <w:color w:val="000000"/>
              </w:rPr>
              <w:t xml:space="preserve">аявка на участие в запросе </w:t>
            </w:r>
            <w:r w:rsidR="00B7686D">
              <w:rPr>
                <w:color w:val="000000"/>
              </w:rPr>
              <w:t>котировок</w:t>
            </w:r>
            <w:r w:rsidRPr="000A152A">
              <w:rPr>
                <w:color w:val="000000"/>
              </w:rPr>
              <w:t xml:space="preserve"> по форме и в соответствии с инструкциями, приведенными в настояще</w:t>
            </w:r>
            <w:r w:rsidR="00203C51">
              <w:rPr>
                <w:color w:val="000000"/>
              </w:rPr>
              <w:t>м извещении о проведении закупки</w:t>
            </w:r>
            <w:r w:rsidRPr="000A152A">
              <w:rPr>
                <w:color w:val="000000"/>
              </w:rPr>
              <w:t xml:space="preserve"> (</w:t>
            </w:r>
            <w:r w:rsidRPr="000911E6">
              <w:rPr>
                <w:color w:val="000000"/>
              </w:rPr>
              <w:t>по форме</w:t>
            </w:r>
            <w:r w:rsidRPr="000A152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6.1. Раздела 6 </w:t>
            </w:r>
            <w:r w:rsidRPr="000911E6">
              <w:rPr>
                <w:color w:val="000000"/>
              </w:rPr>
              <w:t>настояще</w:t>
            </w:r>
            <w:r w:rsidR="00203C51">
              <w:rPr>
                <w:color w:val="000000"/>
              </w:rPr>
              <w:t>го</w:t>
            </w:r>
            <w:r w:rsidRPr="000911E6">
              <w:rPr>
                <w:color w:val="000000"/>
              </w:rPr>
              <w:t xml:space="preserve"> </w:t>
            </w:r>
            <w:r w:rsidR="00203C51">
              <w:rPr>
                <w:color w:val="000000"/>
              </w:rPr>
              <w:t>извещения</w:t>
            </w:r>
            <w:r w:rsidRPr="000A152A">
              <w:rPr>
                <w:color w:val="000000"/>
              </w:rPr>
              <w:t>)</w:t>
            </w:r>
            <w:r w:rsidR="00344A2A">
              <w:rPr>
                <w:color w:val="000000"/>
              </w:rPr>
              <w:t xml:space="preserve"> с приложением </w:t>
            </w:r>
            <w:r w:rsidR="00E55983">
              <w:rPr>
                <w:color w:val="000000"/>
              </w:rPr>
              <w:t>заполненных и заверенных участником закупки опросных листов (</w:t>
            </w:r>
            <w:r w:rsidR="00E55983">
              <w:t xml:space="preserve">Приложение №1 </w:t>
            </w:r>
            <w:r w:rsidR="00E55983" w:rsidRPr="00C92B8B">
              <w:t>«Техническ</w:t>
            </w:r>
            <w:r w:rsidR="00E55983">
              <w:t>ое задание» к настоящему извещению).</w:t>
            </w:r>
          </w:p>
          <w:p w14:paraId="2E50445B" w14:textId="3BB0AFA7" w:rsidR="00A01B44" w:rsidRDefault="008048DC" w:rsidP="00EB61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17076" w:rsidRPr="000911E6">
              <w:rPr>
                <w:color w:val="000000"/>
              </w:rPr>
              <w:t xml:space="preserve">. </w:t>
            </w:r>
            <w:r w:rsidR="00717076" w:rsidRPr="00D87584">
              <w:rPr>
                <w:color w:val="000000"/>
              </w:rPr>
              <w:t>А</w:t>
            </w:r>
            <w:r w:rsidR="00717076" w:rsidRPr="00D87584">
              <w:rPr>
                <w:bCs/>
              </w:rPr>
              <w:t>нкета по форме и в соответствии с инструкциями, приведенными в настояще</w:t>
            </w:r>
            <w:r w:rsidR="00203C51">
              <w:rPr>
                <w:bCs/>
              </w:rPr>
              <w:t>м извещении</w:t>
            </w:r>
            <w:r w:rsidR="00717076" w:rsidRPr="00D87584">
              <w:rPr>
                <w:bCs/>
              </w:rPr>
              <w:t xml:space="preserve"> </w:t>
            </w:r>
            <w:r w:rsidR="00717076" w:rsidRPr="00D87584">
              <w:rPr>
                <w:color w:val="000000"/>
              </w:rPr>
              <w:t>(по форме 6.</w:t>
            </w:r>
            <w:r w:rsidR="00D21003">
              <w:rPr>
                <w:color w:val="000000"/>
              </w:rPr>
              <w:t>2</w:t>
            </w:r>
            <w:r w:rsidR="00717076" w:rsidRPr="00D87584">
              <w:rPr>
                <w:color w:val="000000"/>
              </w:rPr>
              <w:t xml:space="preserve"> </w:t>
            </w:r>
            <w:r w:rsidR="00717076">
              <w:rPr>
                <w:color w:val="000000"/>
              </w:rPr>
              <w:t xml:space="preserve">Раздела 6 </w:t>
            </w:r>
            <w:r w:rsidR="00203C51" w:rsidRPr="000911E6">
              <w:rPr>
                <w:color w:val="000000"/>
              </w:rPr>
              <w:t>настояще</w:t>
            </w:r>
            <w:r w:rsidR="00203C51">
              <w:rPr>
                <w:color w:val="000000"/>
              </w:rPr>
              <w:t>го</w:t>
            </w:r>
            <w:r w:rsidR="00203C51" w:rsidRPr="000911E6">
              <w:rPr>
                <w:color w:val="000000"/>
              </w:rPr>
              <w:t xml:space="preserve"> </w:t>
            </w:r>
            <w:r w:rsidR="00203C51">
              <w:rPr>
                <w:color w:val="000000"/>
              </w:rPr>
              <w:t>извещения</w:t>
            </w:r>
            <w:r w:rsidR="00717076" w:rsidRPr="00D87584">
              <w:rPr>
                <w:color w:val="000000"/>
              </w:rPr>
              <w:t>).</w:t>
            </w:r>
          </w:p>
          <w:p w14:paraId="044F63ED" w14:textId="57B64B7F" w:rsidR="00655FEA" w:rsidRDefault="00655FEA" w:rsidP="00EB61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 Коммерческое предложение участника на поставку товара (по форме 6.3 Раздела 6 настоящей закупочной документации).</w:t>
            </w:r>
            <w:r w:rsidR="00845F6E" w:rsidRPr="00A83D6A">
              <w:t xml:space="preserve"> Предложение должно быть представлено в двух вариантах: первый – отсканированный с синей печатью и подписью уполномоченного лица организации в формате .</w:t>
            </w:r>
            <w:proofErr w:type="spellStart"/>
            <w:r w:rsidR="00845F6E" w:rsidRPr="00A83D6A">
              <w:t>pdf</w:t>
            </w:r>
            <w:proofErr w:type="spellEnd"/>
            <w:r w:rsidR="00845F6E" w:rsidRPr="00A83D6A">
              <w:t>, второй – файл в формате .</w:t>
            </w:r>
            <w:proofErr w:type="spellStart"/>
            <w:r w:rsidR="00845F6E" w:rsidRPr="00A83D6A">
              <w:t>xls</w:t>
            </w:r>
            <w:proofErr w:type="spellEnd"/>
            <w:r w:rsidR="00845F6E" w:rsidRPr="00A83D6A">
              <w:t>, .</w:t>
            </w:r>
            <w:proofErr w:type="spellStart"/>
            <w:r w:rsidR="00845F6E" w:rsidRPr="00A83D6A">
              <w:t>xlsx</w:t>
            </w:r>
            <w:proofErr w:type="spellEnd"/>
            <w:r w:rsidR="00845F6E" w:rsidRPr="00A83D6A">
              <w:t>.</w:t>
            </w:r>
          </w:p>
          <w:p w14:paraId="418449A4" w14:textId="637A15A8" w:rsidR="00A97D6D" w:rsidRDefault="00655FEA" w:rsidP="00EB612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A97D6D">
              <w:rPr>
                <w:rFonts w:eastAsia="Calibri"/>
                <w:lang w:eastAsia="en-US"/>
              </w:rPr>
              <w:t>. Д</w:t>
            </w:r>
            <w:r w:rsidR="00A97D6D" w:rsidRPr="00A4206F">
              <w:rPr>
                <w:rFonts w:eastAsia="Calibri"/>
                <w:lang w:eastAsia="en-US"/>
              </w:rPr>
              <w:t>окументы, подтверждающие</w:t>
            </w:r>
            <w:r w:rsidR="00A97D6D">
              <w:rPr>
                <w:rFonts w:eastAsia="Calibri"/>
                <w:lang w:eastAsia="en-US"/>
              </w:rPr>
              <w:t xml:space="preserve"> </w:t>
            </w:r>
            <w:r w:rsidR="00A97D6D" w:rsidRPr="00A4206F">
              <w:rPr>
                <w:rFonts w:eastAsia="Calibri"/>
                <w:lang w:eastAsia="en-US"/>
              </w:rPr>
              <w:t xml:space="preserve">полномочия на поставку продукции, если </w:t>
            </w:r>
            <w:r w:rsidR="00A97D6D">
              <w:rPr>
                <w:rFonts w:eastAsia="Calibri"/>
                <w:lang w:eastAsia="en-US"/>
              </w:rPr>
              <w:t>участник закупки</w:t>
            </w:r>
            <w:r w:rsidR="00A97D6D" w:rsidRPr="00A4206F">
              <w:rPr>
                <w:rFonts w:eastAsia="Calibri"/>
                <w:lang w:eastAsia="en-US"/>
              </w:rPr>
              <w:t xml:space="preserve"> не является ее производителем (</w:t>
            </w:r>
            <w:r w:rsidR="00A97D6D">
              <w:rPr>
                <w:rFonts w:eastAsia="Calibri"/>
                <w:lang w:eastAsia="en-US"/>
              </w:rPr>
              <w:t>к</w:t>
            </w:r>
            <w:r w:rsidR="00A97D6D" w:rsidRPr="00A97D6D">
              <w:rPr>
                <w:rFonts w:eastAsia="Calibri"/>
                <w:lang w:eastAsia="en-US"/>
              </w:rPr>
              <w:t>опии документов, подтверждающих договорные отношения с производителем продукции, копии контрактов, договоров,</w:t>
            </w:r>
            <w:r w:rsidR="00344A2A">
              <w:rPr>
                <w:rFonts w:eastAsia="Calibri"/>
                <w:lang w:eastAsia="en-US"/>
              </w:rPr>
              <w:t xml:space="preserve"> писем,</w:t>
            </w:r>
            <w:r w:rsidR="00A97D6D" w:rsidRPr="00A97D6D">
              <w:rPr>
                <w:rFonts w:eastAsia="Calibri"/>
                <w:lang w:eastAsia="en-US"/>
              </w:rPr>
              <w:t xml:space="preserve"> дилерских и подобных соглашений</w:t>
            </w:r>
            <w:r w:rsidR="00A97D6D" w:rsidRPr="00A4206F">
              <w:rPr>
                <w:rFonts w:eastAsia="Calibri"/>
                <w:lang w:eastAsia="en-US"/>
              </w:rPr>
              <w:t xml:space="preserve">, предоставляющие участнику </w:t>
            </w:r>
            <w:r w:rsidR="00A97D6D">
              <w:rPr>
                <w:rFonts w:eastAsia="Calibri"/>
                <w:lang w:eastAsia="en-US"/>
              </w:rPr>
              <w:t>закупки</w:t>
            </w:r>
            <w:r w:rsidR="00A97D6D" w:rsidRPr="00A4206F">
              <w:rPr>
                <w:rFonts w:eastAsia="Calibri"/>
                <w:lang w:eastAsia="en-US"/>
              </w:rPr>
              <w:t xml:space="preserve"> право на предложение данной продукции).</w:t>
            </w:r>
          </w:p>
          <w:p w14:paraId="5D9DBF3F" w14:textId="617DBF19" w:rsidR="002D185D" w:rsidRDefault="002D185D" w:rsidP="00EB6120">
            <w:pPr>
              <w:jc w:val="both"/>
              <w:rPr>
                <w:color w:val="000000"/>
              </w:rPr>
            </w:pPr>
            <w:r w:rsidRPr="002D185D">
              <w:t>5.</w:t>
            </w:r>
            <w:r w:rsidR="00E32739">
              <w:t xml:space="preserve"> </w:t>
            </w:r>
            <w:r>
              <w:t>Действующие сертификаты соответствия на предлагаемую продукцию</w:t>
            </w:r>
            <w:r w:rsidR="00184409">
              <w:t xml:space="preserve"> в соответствии с Техническим заданием</w:t>
            </w:r>
            <w:r>
              <w:t>, либо гарантийное письмо о предоставлении действующих сертификатов соответствия вместе с поставляемым товаром. В случае предоставления сертификатов, необходимо предоставить все листы сертификатов со всеми приложениями, с обязательным перечнем конкретной продукции, на которую распространяется действие сертификата соответствия.</w:t>
            </w:r>
          </w:p>
          <w:p w14:paraId="0C9CC27A" w14:textId="77777777" w:rsidR="00F35917" w:rsidRDefault="00F35917" w:rsidP="00EB6120">
            <w:pPr>
              <w:jc w:val="both"/>
              <w:rPr>
                <w:bCs/>
              </w:rPr>
            </w:pPr>
          </w:p>
          <w:p w14:paraId="74DD8501" w14:textId="7141BA77" w:rsidR="00F35917" w:rsidRPr="006D195C" w:rsidRDefault="00F35917" w:rsidP="00F35917">
            <w:pPr>
              <w:pStyle w:val="25"/>
              <w:widowControl w:val="0"/>
              <w:tabs>
                <w:tab w:val="left" w:pos="-5245"/>
                <w:tab w:val="num" w:pos="1080"/>
              </w:tabs>
              <w:adjustRightInd w:val="0"/>
              <w:ind w:hanging="426"/>
              <w:textAlignment w:val="baseline"/>
              <w:rPr>
                <w:b/>
                <w:sz w:val="22"/>
                <w:szCs w:val="22"/>
              </w:rPr>
            </w:pPr>
            <w:r w:rsidRPr="006D195C">
              <w:rPr>
                <w:b/>
                <w:sz w:val="22"/>
                <w:szCs w:val="22"/>
              </w:rPr>
              <w:t>Для юридических лиц:</w:t>
            </w:r>
          </w:p>
          <w:p w14:paraId="71446A86" w14:textId="77777777" w:rsidR="00F35917" w:rsidRPr="005A3C0E" w:rsidRDefault="00F35917" w:rsidP="00EB6120">
            <w:pPr>
              <w:jc w:val="both"/>
            </w:pPr>
          </w:p>
          <w:p w14:paraId="68B79DEC" w14:textId="787BE8E3" w:rsidR="00F35917" w:rsidRPr="00F35917" w:rsidRDefault="002D185D" w:rsidP="00EB6120">
            <w:pPr>
              <w:jc w:val="both"/>
              <w:rPr>
                <w:rFonts w:eastAsia="Calibri"/>
                <w:lang w:eastAsia="en-US"/>
              </w:rPr>
            </w:pPr>
            <w:r w:rsidRPr="002D185D">
              <w:rPr>
                <w:color w:val="000000"/>
              </w:rPr>
              <w:t>6</w:t>
            </w:r>
            <w:r w:rsidR="00EB6120">
              <w:rPr>
                <w:color w:val="000000"/>
              </w:rPr>
              <w:t xml:space="preserve">. </w:t>
            </w:r>
            <w:r w:rsidR="00EB6120" w:rsidRPr="004877AC">
              <w:rPr>
                <w:rFonts w:eastAsia="Calibri"/>
                <w:lang w:eastAsia="en-US"/>
              </w:rPr>
              <w:t xml:space="preserve">Полученная не ранее чем за шесть месяцев до дня размещения на официальном сайте извещения о проведении </w:t>
            </w:r>
            <w:r w:rsidR="00B7686D">
              <w:rPr>
                <w:rFonts w:eastAsia="Calibri"/>
                <w:lang w:eastAsia="en-US"/>
              </w:rPr>
              <w:t>закупки</w:t>
            </w:r>
            <w:r w:rsidR="00EB6120" w:rsidRPr="004877AC">
              <w:rPr>
                <w:rFonts w:eastAsia="Calibri"/>
                <w:lang w:eastAsia="en-US"/>
              </w:rPr>
              <w:t xml:space="preserve"> выписк</w:t>
            </w:r>
            <w:r w:rsidR="00EB6120">
              <w:rPr>
                <w:rFonts w:eastAsia="Calibri"/>
                <w:lang w:eastAsia="en-US"/>
              </w:rPr>
              <w:t>а</w:t>
            </w:r>
            <w:r w:rsidR="00EB6120" w:rsidRPr="004877AC">
              <w:rPr>
                <w:rFonts w:eastAsia="Calibri"/>
                <w:lang w:eastAsia="en-US"/>
              </w:rPr>
              <w:t xml:space="preserve"> из единого государственного реестра юридических лиц, или нотариально заверенн</w:t>
            </w:r>
            <w:r w:rsidR="00EB6120">
              <w:rPr>
                <w:rFonts w:eastAsia="Calibri"/>
                <w:lang w:eastAsia="en-US"/>
              </w:rPr>
              <w:t>ая</w:t>
            </w:r>
            <w:r w:rsidR="00EB6120" w:rsidRPr="004877AC">
              <w:rPr>
                <w:rFonts w:eastAsia="Calibri"/>
                <w:lang w:eastAsia="en-US"/>
              </w:rPr>
              <w:t xml:space="preserve"> копи</w:t>
            </w:r>
            <w:r w:rsidR="00EB6120">
              <w:rPr>
                <w:rFonts w:eastAsia="Calibri"/>
                <w:lang w:eastAsia="en-US"/>
              </w:rPr>
              <w:t>я</w:t>
            </w:r>
            <w:r w:rsidR="00EB6120" w:rsidRPr="004877AC">
              <w:rPr>
                <w:rFonts w:eastAsia="Calibri"/>
                <w:lang w:eastAsia="en-US"/>
              </w:rPr>
              <w:t xml:space="preserve"> такой выписки, </w:t>
            </w:r>
            <w:r w:rsidR="00EB6120" w:rsidRPr="001D5FAB">
              <w:rPr>
                <w:rFonts w:eastAsia="Calibri"/>
                <w:lang w:eastAsia="en-US"/>
              </w:rPr>
              <w:t>или должным образом заверенная копия такой выписки</w:t>
            </w:r>
            <w:r w:rsidR="00EB6120" w:rsidRPr="004877AC">
              <w:rPr>
                <w:rFonts w:eastAsia="Calibri"/>
                <w:lang w:eastAsia="en-US"/>
              </w:rPr>
              <w:t xml:space="preserve">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иностранных лиц), полученные не ранее чем за шесть месяцев до дня размещения на официальном сайте извещения о проведении запроса </w:t>
            </w:r>
            <w:r w:rsidR="00F35917">
              <w:rPr>
                <w:rFonts w:eastAsia="Calibri"/>
                <w:lang w:eastAsia="en-US"/>
              </w:rPr>
              <w:t>котировок</w:t>
            </w:r>
            <w:r w:rsidR="00EB6120">
              <w:rPr>
                <w:rFonts w:eastAsia="Calibri"/>
                <w:lang w:eastAsia="en-US"/>
              </w:rPr>
              <w:t>. Д</w:t>
            </w:r>
            <w:r w:rsidR="00EB6120" w:rsidRPr="001C05AD">
              <w:rPr>
                <w:rFonts w:eastAsia="Calibri"/>
                <w:lang w:eastAsia="en-US"/>
              </w:rPr>
              <w:t>опускается предоставление выписки из ЕГРЮЛ</w:t>
            </w:r>
            <w:r w:rsidR="00EB6120">
              <w:rPr>
                <w:rFonts w:eastAsia="Calibri"/>
                <w:lang w:eastAsia="en-US"/>
              </w:rPr>
              <w:t>,</w:t>
            </w:r>
            <w:r w:rsidR="00EB6120" w:rsidRPr="001C05AD">
              <w:rPr>
                <w:rFonts w:eastAsia="Calibri"/>
                <w:lang w:eastAsia="en-US"/>
              </w:rPr>
              <w:t xml:space="preserve"> сформированной с использованием сервиса «Предоставление сведений из ЕГРЮЛ о конкретном юридическом лице/ индивидуальном предпринимателе в форме электронного документа», размещенного на официальном сайте ФНС России в сети Интернет по адресу: https://service.nalog.ru/vyp и подписанной квалифицированной ЭЦП</w:t>
            </w:r>
            <w:r w:rsidR="00EB6120">
              <w:rPr>
                <w:rFonts w:eastAsia="Calibri"/>
                <w:lang w:eastAsia="en-US"/>
              </w:rPr>
              <w:t xml:space="preserve"> (</w:t>
            </w:r>
            <w:r w:rsidR="00EB6120" w:rsidRPr="001C05AD">
              <w:rPr>
                <w:rFonts w:eastAsia="Calibri"/>
                <w:lang w:eastAsia="en-US"/>
              </w:rPr>
              <w:t>сформированн</w:t>
            </w:r>
            <w:r w:rsidR="00EB6120">
              <w:rPr>
                <w:rFonts w:eastAsia="Calibri"/>
                <w:lang w:eastAsia="en-US"/>
              </w:rPr>
              <w:t xml:space="preserve">ой не ранее чем </w:t>
            </w:r>
            <w:r w:rsidR="00ED0403">
              <w:rPr>
                <w:rFonts w:eastAsia="Calibri"/>
                <w:lang w:eastAsia="en-US"/>
              </w:rPr>
              <w:t xml:space="preserve">шесть месяцев </w:t>
            </w:r>
            <w:r w:rsidR="00EB6120" w:rsidRPr="001D5FAB">
              <w:rPr>
                <w:rFonts w:eastAsia="Calibri"/>
                <w:lang w:eastAsia="en-US"/>
              </w:rPr>
              <w:t xml:space="preserve">до дня размещения на официальном сайте извещения о проведении запроса </w:t>
            </w:r>
            <w:r w:rsidR="00ED0403">
              <w:rPr>
                <w:rFonts w:eastAsia="Calibri"/>
                <w:lang w:eastAsia="en-US"/>
              </w:rPr>
              <w:t>к</w:t>
            </w:r>
            <w:r w:rsidR="00F35917">
              <w:rPr>
                <w:rFonts w:eastAsia="Calibri"/>
                <w:lang w:eastAsia="en-US"/>
              </w:rPr>
              <w:t>отировок</w:t>
            </w:r>
            <w:r w:rsidR="00EB6120">
              <w:rPr>
                <w:rFonts w:eastAsia="Calibri"/>
                <w:lang w:eastAsia="en-US"/>
              </w:rPr>
              <w:t>).</w:t>
            </w:r>
          </w:p>
          <w:p w14:paraId="673261B1" w14:textId="2152CEA5" w:rsidR="00EB6120" w:rsidRPr="000911E6" w:rsidRDefault="002D185D" w:rsidP="00EB6120">
            <w:pPr>
              <w:jc w:val="both"/>
              <w:rPr>
                <w:color w:val="000000"/>
              </w:rPr>
            </w:pPr>
            <w:r w:rsidRPr="002D185D">
              <w:t>7</w:t>
            </w:r>
            <w:r w:rsidR="00EB6120">
              <w:t xml:space="preserve">. </w:t>
            </w:r>
            <w:r w:rsidR="00EB6120" w:rsidRPr="000911E6">
              <w:rPr>
                <w:color w:val="000000"/>
              </w:rPr>
              <w:t xml:space="preserve">Сведения и документы об </w:t>
            </w:r>
            <w:r w:rsidR="00EB6120">
              <w:rPr>
                <w:color w:val="000000"/>
              </w:rPr>
              <w:t>у</w:t>
            </w:r>
            <w:r w:rsidR="00EB6120" w:rsidRPr="000911E6">
              <w:rPr>
                <w:color w:val="000000"/>
              </w:rPr>
              <w:t>частнике закупки, подавш</w:t>
            </w:r>
            <w:r w:rsidR="00EB6120">
              <w:rPr>
                <w:color w:val="000000"/>
              </w:rPr>
              <w:t>е</w:t>
            </w:r>
            <w:r w:rsidR="00EB6120" w:rsidRPr="000911E6">
              <w:rPr>
                <w:color w:val="000000"/>
              </w:rPr>
              <w:t>м заявку:</w:t>
            </w:r>
          </w:p>
          <w:p w14:paraId="12DA9FEA" w14:textId="77777777" w:rsidR="00EB6120" w:rsidRPr="00B7686D" w:rsidRDefault="00EB6120" w:rsidP="00EB6120">
            <w:pPr>
              <w:jc w:val="both"/>
              <w:rPr>
                <w:bCs/>
              </w:rPr>
            </w:pPr>
            <w:r w:rsidRPr="000911E6">
              <w:rPr>
                <w:color w:val="000000"/>
              </w:rPr>
              <w:t xml:space="preserve">а) </w:t>
            </w:r>
            <w:r w:rsidR="00B7686D" w:rsidRPr="000911E6">
              <w:rPr>
                <w:color w:val="000000"/>
              </w:rPr>
              <w:t>заверенная участником копия свидетельства о государственной регистрации юридического лица</w:t>
            </w:r>
            <w:r w:rsidR="00B7686D">
              <w:rPr>
                <w:color w:val="000000"/>
              </w:rPr>
              <w:t xml:space="preserve"> </w:t>
            </w:r>
            <w:r w:rsidR="00B7686D" w:rsidRPr="00DB1626">
              <w:rPr>
                <w:bCs/>
              </w:rPr>
              <w:t>(</w:t>
            </w:r>
            <w:r w:rsidR="00B7686D">
              <w:rPr>
                <w:bCs/>
              </w:rPr>
              <w:t xml:space="preserve">либо </w:t>
            </w:r>
            <w:r w:rsidR="00B7686D" w:rsidRPr="00E541B9">
              <w:rPr>
                <w:bCs/>
              </w:rPr>
              <w:t>форма N Р50007 "Лист записи Единого государственного реестра юридических лиц" согл</w:t>
            </w:r>
            <w:r w:rsidR="00B7686D">
              <w:rPr>
                <w:bCs/>
              </w:rPr>
              <w:t>асно приложению N 1 к</w:t>
            </w:r>
            <w:r w:rsidR="00B7686D" w:rsidRPr="00E541B9">
              <w:rPr>
                <w:bCs/>
              </w:rPr>
              <w:t xml:space="preserve"> приказу</w:t>
            </w:r>
            <w:r w:rsidR="00B7686D" w:rsidRPr="00E40FBA">
              <w:rPr>
                <w:bCs/>
              </w:rPr>
              <w:t xml:space="preserve"> ФНС России от 12.09.2016 N ММВ-7-14/481@</w:t>
            </w:r>
            <w:r w:rsidR="00B7686D" w:rsidRPr="009128BB">
              <w:rPr>
                <w:bCs/>
              </w:rPr>
              <w:t xml:space="preserve"> /</w:t>
            </w:r>
            <w:r w:rsidR="00B7686D" w:rsidRPr="00E541B9">
              <w:rPr>
                <w:bCs/>
              </w:rPr>
              <w:t>форма N Р60009 "Лист записи Единого государственного реестра индивидуальных предпринимателей" согла</w:t>
            </w:r>
            <w:r w:rsidR="00B7686D">
              <w:rPr>
                <w:bCs/>
              </w:rPr>
              <w:t xml:space="preserve">сно приложению N 2 к вышеуказанному </w:t>
            </w:r>
            <w:r w:rsidR="00B7686D" w:rsidRPr="00E541B9">
              <w:rPr>
                <w:bCs/>
              </w:rPr>
              <w:t>приказу</w:t>
            </w:r>
            <w:r w:rsidR="00B7686D" w:rsidRPr="00DB1626">
              <w:rPr>
                <w:bCs/>
              </w:rPr>
              <w:t>)</w:t>
            </w:r>
            <w:r w:rsidR="00B7686D" w:rsidRPr="000911E6">
              <w:rPr>
                <w:color w:val="000000"/>
              </w:rPr>
              <w:t>;</w:t>
            </w:r>
          </w:p>
          <w:p w14:paraId="68359AF6" w14:textId="77777777" w:rsidR="00EB6120" w:rsidRPr="000911E6" w:rsidRDefault="00EB6120" w:rsidP="00EB61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0911E6">
              <w:rPr>
                <w:color w:val="000000"/>
              </w:rPr>
              <w:t>) заверенная участником копия свидетельства о постановке на учет в налого</w:t>
            </w:r>
            <w:r>
              <w:rPr>
                <w:color w:val="000000"/>
              </w:rPr>
              <w:t>вом органе по месту нахождения;</w:t>
            </w:r>
          </w:p>
          <w:p w14:paraId="6B86D017" w14:textId="77777777" w:rsidR="00EB6120" w:rsidRPr="000911E6" w:rsidRDefault="00EB6120" w:rsidP="00EB61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911E6">
              <w:rPr>
                <w:color w:val="000000"/>
              </w:rPr>
              <w:t xml:space="preserve">) заверенные </w:t>
            </w:r>
            <w:r>
              <w:rPr>
                <w:color w:val="000000"/>
              </w:rPr>
              <w:t>у</w:t>
            </w:r>
            <w:r w:rsidRPr="000911E6">
              <w:rPr>
                <w:color w:val="000000"/>
              </w:rPr>
              <w:t>частником копии учредительных документов (</w:t>
            </w:r>
            <w:r>
              <w:rPr>
                <w:bCs/>
              </w:rPr>
              <w:t>у</w:t>
            </w:r>
            <w:r w:rsidRPr="00B95FAD">
              <w:rPr>
                <w:bCs/>
              </w:rPr>
              <w:t>став организации</w:t>
            </w:r>
            <w:r w:rsidRPr="00B95FAD">
              <w:rPr>
                <w:color w:val="000000"/>
              </w:rPr>
              <w:t xml:space="preserve"> в действующей редакции),</w:t>
            </w:r>
            <w:r w:rsidRPr="000911E6">
              <w:rPr>
                <w:color w:val="000000"/>
              </w:rPr>
              <w:t xml:space="preserve"> копии </w:t>
            </w:r>
            <w:r>
              <w:rPr>
                <w:color w:val="000000"/>
              </w:rPr>
              <w:t xml:space="preserve">свидетельств о внесении </w:t>
            </w:r>
            <w:r w:rsidRPr="000911E6">
              <w:rPr>
                <w:color w:val="000000"/>
              </w:rPr>
              <w:t>изменени</w:t>
            </w:r>
            <w:r>
              <w:rPr>
                <w:color w:val="000000"/>
              </w:rPr>
              <w:t>й</w:t>
            </w:r>
            <w:r w:rsidRPr="000911E6">
              <w:rPr>
                <w:color w:val="000000"/>
              </w:rPr>
              <w:t xml:space="preserve"> в учредительные документы;</w:t>
            </w:r>
          </w:p>
          <w:p w14:paraId="2DEA04CF" w14:textId="77777777" w:rsidR="00EB6120" w:rsidRDefault="00EB6120" w:rsidP="00EB61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г</w:t>
            </w:r>
            <w:r w:rsidRPr="000911E6">
              <w:rPr>
                <w:color w:val="000000"/>
              </w:rPr>
              <w:t xml:space="preserve">) документ, подтверждающий полномочия лица на осуществление действий от имени участника закупки </w:t>
            </w:r>
            <w:r>
              <w:rPr>
                <w:color w:val="000000"/>
              </w:rPr>
              <w:t>–</w:t>
            </w:r>
            <w:r w:rsidRPr="000911E6">
              <w:rPr>
                <w:color w:val="000000"/>
              </w:rPr>
      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</w:t>
            </w:r>
            <w:proofErr w:type="gramStart"/>
            <w:r w:rsidRPr="000911E6">
              <w:rPr>
                <w:color w:val="000000"/>
              </w:rPr>
              <w:t>далее  также</w:t>
            </w:r>
            <w:proofErr w:type="gramEnd"/>
            <w:r w:rsidRPr="000911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0911E6">
              <w:rPr>
                <w:color w:val="000000"/>
              </w:rPr>
              <w:t xml:space="preserve"> руководитель). В случае если от имени участника закупки действует иное лицо, заявка на участие в </w:t>
            </w:r>
            <w:proofErr w:type="gramStart"/>
            <w:r w:rsidRPr="000911E6">
              <w:rPr>
                <w:color w:val="000000"/>
              </w:rPr>
              <w:t>закупке  должна</w:t>
            </w:r>
            <w:proofErr w:type="gramEnd"/>
            <w:r w:rsidRPr="000911E6">
              <w:rPr>
                <w:color w:val="000000"/>
              </w:rPr>
              <w:t xml:space="preserve"> содержать также доверенность на осуществление действий от имени участника закупки, заверенную печатью участника закупки (для юридических лиц) и подписанную руководителем участника закупки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участника закупки, заявка на участие в закупке должна содержать также доверенность на уполномоченное лицо, оформленную в соответствии с д</w:t>
            </w:r>
            <w:r>
              <w:rPr>
                <w:color w:val="000000"/>
              </w:rPr>
              <w:t>ействующим законодательством РФ.</w:t>
            </w:r>
          </w:p>
          <w:p w14:paraId="05C735D2" w14:textId="08ABDB9E" w:rsidR="00EB6120" w:rsidRDefault="002D185D" w:rsidP="00EB6120">
            <w:pPr>
              <w:jc w:val="both"/>
              <w:rPr>
                <w:color w:val="000000"/>
              </w:rPr>
            </w:pPr>
            <w:r w:rsidRPr="002D185D">
              <w:rPr>
                <w:color w:val="000000"/>
              </w:rPr>
              <w:t>8</w:t>
            </w:r>
            <w:r w:rsidR="00EB6120">
              <w:rPr>
                <w:color w:val="000000"/>
              </w:rPr>
              <w:t>. Р</w:t>
            </w:r>
            <w:r w:rsidR="00EB6120" w:rsidRPr="004877AC">
              <w:rPr>
                <w:color w:val="000000"/>
              </w:rPr>
              <w:t>ешение об одобрении или о совершении крупной сделки либо</w:t>
            </w:r>
            <w:r w:rsidR="00EB6120">
              <w:rPr>
                <w:color w:val="000000"/>
              </w:rPr>
              <w:t xml:space="preserve"> заверенная участником</w:t>
            </w:r>
            <w:r w:rsidR="00EB6120" w:rsidRPr="004877AC">
              <w:rPr>
                <w:color w:val="000000"/>
              </w:rPr>
              <w:t xml:space="preserve">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участника размещения заказа поставка товаров, выполнение работ, оказание услуг</w:t>
            </w:r>
            <w:r w:rsidR="00EB6120">
              <w:rPr>
                <w:color w:val="000000"/>
              </w:rPr>
              <w:t>, являющихся предметом договора</w:t>
            </w:r>
            <w:r w:rsidR="00EB6120" w:rsidRPr="00A60322">
              <w:t xml:space="preserve">, или внесение денежных средств в качестве обеспечения заявки на участие в </w:t>
            </w:r>
            <w:r w:rsidR="00EB6120">
              <w:t>закупке</w:t>
            </w:r>
            <w:r w:rsidR="00EB6120" w:rsidRPr="00A60322">
              <w:t>, обеспечения исполнения договора являются</w:t>
            </w:r>
            <w:r w:rsidR="00EB6120">
              <w:rPr>
                <w:color w:val="000000"/>
              </w:rPr>
              <w:t xml:space="preserve"> </w:t>
            </w:r>
            <w:r w:rsidR="00EB6120" w:rsidRPr="002F60E2">
              <w:rPr>
                <w:color w:val="000000"/>
              </w:rPr>
              <w:t>крупной сделкой</w:t>
            </w:r>
            <w:r w:rsidR="00EB6120">
              <w:rPr>
                <w:color w:val="000000"/>
              </w:rPr>
              <w:t>;</w:t>
            </w:r>
          </w:p>
          <w:p w14:paraId="46686ABE" w14:textId="735FD4BE" w:rsidR="00EB6120" w:rsidRDefault="002D185D" w:rsidP="00EB6120">
            <w:pPr>
              <w:jc w:val="both"/>
            </w:pPr>
            <w:r w:rsidRPr="002D185D">
              <w:t>9</w:t>
            </w:r>
            <w:r w:rsidR="00EB6120" w:rsidRPr="00E87B5B">
              <w:t xml:space="preserve">. Письмо </w:t>
            </w:r>
            <w:r w:rsidR="00EB6120">
              <w:t>у</w:t>
            </w:r>
            <w:r w:rsidR="00EB6120" w:rsidRPr="00E87B5B">
              <w:t>частника о применяемой форме налогообложения.</w:t>
            </w:r>
          </w:p>
          <w:p w14:paraId="2ED3D05E" w14:textId="0F87DA2D" w:rsidR="00EB6120" w:rsidRDefault="002D185D" w:rsidP="00EB6120">
            <w:pPr>
              <w:jc w:val="both"/>
              <w:rPr>
                <w:rFonts w:eastAsia="Calibri"/>
                <w:lang w:eastAsia="en-US"/>
              </w:rPr>
            </w:pPr>
            <w:r w:rsidRPr="002D185D">
              <w:t>10</w:t>
            </w:r>
            <w:r w:rsidR="00EB6120" w:rsidRPr="002558D6">
              <w:t xml:space="preserve">. Подтверждение </w:t>
            </w:r>
            <w:r w:rsidR="00EB6120">
              <w:t>у</w:t>
            </w:r>
            <w:r w:rsidR="00EB6120" w:rsidRPr="002558D6">
              <w:t>частника наличия согласия на обработку персональных данных и направления уведомлений об осуществлении обработки персональных данных (по фор</w:t>
            </w:r>
            <w:r w:rsidR="00F35917">
              <w:t>ме</w:t>
            </w:r>
            <w:r w:rsidR="00EB6120" w:rsidRPr="002558D6">
              <w:t xml:space="preserve"> 6.</w:t>
            </w:r>
            <w:r w:rsidR="00845F6E">
              <w:t>4</w:t>
            </w:r>
            <w:r w:rsidR="00D9111D">
              <w:t xml:space="preserve"> </w:t>
            </w:r>
            <w:r w:rsidR="00EB6120" w:rsidRPr="002558D6">
              <w:t xml:space="preserve">Раздела 6 </w:t>
            </w:r>
            <w:r w:rsidR="00203C51" w:rsidRPr="000911E6">
              <w:rPr>
                <w:color w:val="000000"/>
              </w:rPr>
              <w:t>настояще</w:t>
            </w:r>
            <w:r w:rsidR="00203C51">
              <w:rPr>
                <w:color w:val="000000"/>
              </w:rPr>
              <w:t>го</w:t>
            </w:r>
            <w:r w:rsidR="00203C51" w:rsidRPr="000911E6">
              <w:rPr>
                <w:color w:val="000000"/>
              </w:rPr>
              <w:t xml:space="preserve"> </w:t>
            </w:r>
            <w:r w:rsidR="00203C51">
              <w:rPr>
                <w:color w:val="000000"/>
              </w:rPr>
              <w:t>извещения</w:t>
            </w:r>
            <w:r w:rsidR="00EB6120" w:rsidRPr="002558D6">
              <w:t>).</w:t>
            </w:r>
            <w:r w:rsidR="00EB6120">
              <w:rPr>
                <w:rFonts w:eastAsia="Calibri"/>
                <w:lang w:eastAsia="en-US"/>
              </w:rPr>
              <w:t xml:space="preserve"> </w:t>
            </w:r>
          </w:p>
          <w:p w14:paraId="47B005F4" w14:textId="77777777" w:rsidR="00F55760" w:rsidRDefault="00F55760" w:rsidP="007F6078">
            <w:pPr>
              <w:jc w:val="both"/>
            </w:pPr>
          </w:p>
          <w:p w14:paraId="46E13FC0" w14:textId="77777777" w:rsidR="00F55760" w:rsidRDefault="00F55760" w:rsidP="00F55760">
            <w:pPr>
              <w:jc w:val="both"/>
              <w:rPr>
                <w:sz w:val="22"/>
                <w:szCs w:val="22"/>
              </w:rPr>
            </w:pPr>
            <w:r w:rsidRPr="006D195C">
              <w:rPr>
                <w:b/>
                <w:sz w:val="22"/>
                <w:szCs w:val="22"/>
              </w:rPr>
              <w:t>Для физических лиц или индивидуальных предпринимателей:</w:t>
            </w:r>
            <w:r w:rsidRPr="006D195C">
              <w:rPr>
                <w:sz w:val="22"/>
                <w:szCs w:val="22"/>
              </w:rPr>
              <w:t xml:space="preserve"> </w:t>
            </w:r>
          </w:p>
          <w:p w14:paraId="4A5787FC" w14:textId="77777777" w:rsidR="00F35917" w:rsidRPr="006D195C" w:rsidRDefault="00F35917" w:rsidP="00F55760">
            <w:pPr>
              <w:jc w:val="both"/>
              <w:rPr>
                <w:sz w:val="22"/>
                <w:szCs w:val="22"/>
              </w:rPr>
            </w:pPr>
          </w:p>
          <w:p w14:paraId="1B08A338" w14:textId="79CC4E3B" w:rsidR="00F35917" w:rsidRPr="00F35917" w:rsidRDefault="002D185D" w:rsidP="00F35917">
            <w:pPr>
              <w:jc w:val="both"/>
              <w:rPr>
                <w:color w:val="000000"/>
              </w:rPr>
            </w:pPr>
            <w:r w:rsidRPr="002D185D">
              <w:rPr>
                <w:sz w:val="22"/>
                <w:szCs w:val="22"/>
              </w:rPr>
              <w:t>6</w:t>
            </w:r>
            <w:r w:rsidR="00F35917">
              <w:rPr>
                <w:sz w:val="22"/>
                <w:szCs w:val="22"/>
              </w:rPr>
              <w:t xml:space="preserve">. </w:t>
            </w:r>
            <w:r w:rsidR="00F35917">
              <w:t>П</w:t>
            </w:r>
            <w:r w:rsidR="00F35917" w:rsidRPr="001D5FAB">
              <w:rPr>
                <w:rFonts w:eastAsia="Calibri"/>
                <w:lang w:eastAsia="en-US"/>
              </w:rPr>
              <w:t xml:space="preserve">олученная не ранее чем за шесть месяцев до дня размещения на официальном сайте извещения о проведении </w:t>
            </w:r>
            <w:r w:rsidR="00F35917">
              <w:rPr>
                <w:rFonts w:eastAsia="Calibri"/>
                <w:lang w:eastAsia="en-US"/>
              </w:rPr>
              <w:t>закупки</w:t>
            </w:r>
            <w:r w:rsidR="00F35917" w:rsidRPr="001D5FAB">
              <w:rPr>
                <w:rFonts w:eastAsia="Calibri"/>
                <w:lang w:eastAsia="en-US"/>
              </w:rPr>
              <w:t xml:space="preserve"> выписка из единого государственного реестра индивидуальных предпринимателей или нотариально заверенная копия такой выписки, или должным образом заверенная копия такой выписки (для индивидуальных предпринимате</w:t>
            </w:r>
            <w:r w:rsidR="00F35917" w:rsidRPr="004877AC">
              <w:rPr>
                <w:rFonts w:eastAsia="Calibri"/>
                <w:lang w:eastAsia="en-US"/>
              </w:rPr>
              <w:t xml:space="preserve">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на официальном сайте извещения о проведении запроса </w:t>
            </w:r>
            <w:r w:rsidR="00F35917">
              <w:rPr>
                <w:rFonts w:eastAsia="Calibri"/>
                <w:lang w:eastAsia="en-US"/>
              </w:rPr>
              <w:t>котировок. Д</w:t>
            </w:r>
            <w:r w:rsidR="00F35917" w:rsidRPr="001C05AD">
              <w:rPr>
                <w:rFonts w:eastAsia="Calibri"/>
                <w:lang w:eastAsia="en-US"/>
              </w:rPr>
              <w:t>опускается предоставление выписки из ЕГРИП</w:t>
            </w:r>
            <w:r w:rsidR="00F35917">
              <w:rPr>
                <w:rFonts w:eastAsia="Calibri"/>
                <w:lang w:eastAsia="en-US"/>
              </w:rPr>
              <w:t>,</w:t>
            </w:r>
            <w:r w:rsidR="00F35917" w:rsidRPr="001C05AD">
              <w:rPr>
                <w:rFonts w:eastAsia="Calibri"/>
                <w:lang w:eastAsia="en-US"/>
              </w:rPr>
              <w:t xml:space="preserve"> сформированной с использованием сервиса «Предоставление сведений из ЕГРИП о конкретном юридическом лице/ индивидуальном предпринимателе в форме электронного документа», размещенного на официальном сайте ФНС России в сети Интернет по адресу: https://service.nalog.ru/vyp и подписанной квалифицированной ЭЦП</w:t>
            </w:r>
            <w:r w:rsidR="00F35917">
              <w:rPr>
                <w:rFonts w:eastAsia="Calibri"/>
                <w:lang w:eastAsia="en-US"/>
              </w:rPr>
              <w:t xml:space="preserve"> (</w:t>
            </w:r>
            <w:r w:rsidR="00F35917" w:rsidRPr="001C05AD">
              <w:rPr>
                <w:rFonts w:eastAsia="Calibri"/>
                <w:lang w:eastAsia="en-US"/>
              </w:rPr>
              <w:t>сформированн</w:t>
            </w:r>
            <w:r w:rsidR="00F35917">
              <w:rPr>
                <w:rFonts w:eastAsia="Calibri"/>
                <w:lang w:eastAsia="en-US"/>
              </w:rPr>
              <w:t xml:space="preserve">ой не ранее чем шесть месяцев </w:t>
            </w:r>
            <w:r w:rsidR="00F35917" w:rsidRPr="001D5FAB">
              <w:rPr>
                <w:rFonts w:eastAsia="Calibri"/>
                <w:lang w:eastAsia="en-US"/>
              </w:rPr>
              <w:t xml:space="preserve">до дня размещения на официальном сайте извещения о проведении запроса </w:t>
            </w:r>
            <w:r w:rsidR="00F35917">
              <w:rPr>
                <w:rFonts w:eastAsia="Calibri"/>
                <w:lang w:eastAsia="en-US"/>
              </w:rPr>
              <w:t>котировок).</w:t>
            </w:r>
          </w:p>
          <w:p w14:paraId="356A5890" w14:textId="59D80E22" w:rsidR="00F55760" w:rsidRPr="00F35917" w:rsidRDefault="002D185D" w:rsidP="00F35917">
            <w:pPr>
              <w:jc w:val="both"/>
            </w:pPr>
            <w:r w:rsidRPr="002D185D">
              <w:t>7</w:t>
            </w:r>
            <w:r w:rsidR="00F35917" w:rsidRPr="00F35917">
              <w:t xml:space="preserve">. </w:t>
            </w:r>
            <w:r w:rsidR="00F35917">
              <w:t>Ф</w:t>
            </w:r>
            <w:r w:rsidR="00F55760" w:rsidRPr="00F35917">
              <w:t>амилия, имя, отчество, паспортные данные, сведения о месте жительства (для физического лица), номер контактного телефона, адрес электронной почты;</w:t>
            </w:r>
          </w:p>
          <w:p w14:paraId="4BD44F26" w14:textId="1986B116" w:rsidR="00F55760" w:rsidRPr="00F35917" w:rsidRDefault="002D185D" w:rsidP="00F35917">
            <w:pPr>
              <w:jc w:val="both"/>
            </w:pPr>
            <w:r w:rsidRPr="002D185D">
              <w:t>8</w:t>
            </w:r>
            <w:r w:rsidR="00F35917" w:rsidRPr="00F35917">
              <w:t xml:space="preserve">. </w:t>
            </w:r>
            <w:r w:rsidR="00F35917">
              <w:t>С</w:t>
            </w:r>
            <w:r w:rsidR="00F55760" w:rsidRPr="00F35917">
              <w:t xml:space="preserve">видетельство о присвоении ИНН или свидетельство о регистрации в качестве индивидуального предпринимателя (для индивидуальных предпринимателей, зарегистрированных до 01.01.2017); </w:t>
            </w:r>
          </w:p>
          <w:p w14:paraId="2AED3F8B" w14:textId="5E0A9D2A" w:rsidR="00F55760" w:rsidRPr="00F35917" w:rsidRDefault="002D185D" w:rsidP="00F35917">
            <w:pPr>
              <w:jc w:val="both"/>
            </w:pPr>
            <w:r w:rsidRPr="002D185D">
              <w:t>9</w:t>
            </w:r>
            <w:r w:rsidR="00F35917" w:rsidRPr="00F35917">
              <w:t xml:space="preserve">. </w:t>
            </w:r>
            <w:r w:rsidR="00F35917">
              <w:t>Л</w:t>
            </w:r>
            <w:r w:rsidR="00F55760" w:rsidRPr="00F35917">
              <w:t>ист записи ЕГРИП о регистрации в качестве индивидуального предпринимателя (для индивидуальных предпринимателей, зарегистрированных после 01.01.2017);</w:t>
            </w:r>
          </w:p>
          <w:p w14:paraId="6AAB900F" w14:textId="4119E57F" w:rsidR="00634DBA" w:rsidRDefault="002D185D" w:rsidP="00634DBA">
            <w:pPr>
              <w:jc w:val="both"/>
            </w:pPr>
            <w:r w:rsidRPr="002D185D">
              <w:t>10</w:t>
            </w:r>
            <w:r w:rsidR="00F35917" w:rsidRPr="00F35917">
              <w:t xml:space="preserve">. </w:t>
            </w:r>
            <w:r w:rsidR="00634DBA" w:rsidRPr="00E87B5B">
              <w:t xml:space="preserve">Письмо </w:t>
            </w:r>
            <w:r w:rsidR="00634DBA">
              <w:t>у</w:t>
            </w:r>
            <w:r w:rsidR="00634DBA" w:rsidRPr="00E87B5B">
              <w:t>частника о применяемой форме налогообложения.</w:t>
            </w:r>
          </w:p>
          <w:p w14:paraId="52C2841D" w14:textId="449BF4A2" w:rsidR="00634DBA" w:rsidRDefault="00845F6E" w:rsidP="00634DBA">
            <w:pPr>
              <w:jc w:val="both"/>
              <w:rPr>
                <w:rFonts w:eastAsia="Calibri"/>
                <w:lang w:eastAsia="en-US"/>
              </w:rPr>
            </w:pPr>
            <w:r>
              <w:lastRenderedPageBreak/>
              <w:t>1</w:t>
            </w:r>
            <w:r w:rsidR="002D185D" w:rsidRPr="00184409">
              <w:t>1</w:t>
            </w:r>
            <w:r w:rsidR="00634DBA">
              <w:t xml:space="preserve">. </w:t>
            </w:r>
            <w:r w:rsidR="00634DBA" w:rsidRPr="002558D6">
              <w:t xml:space="preserve">Подтверждение </w:t>
            </w:r>
            <w:r w:rsidR="00634DBA">
              <w:t>у</w:t>
            </w:r>
            <w:r w:rsidR="00634DBA" w:rsidRPr="002558D6">
              <w:t>частника наличия согласия на обработку персональных данных и направления уведомлений об осуществлении обработки персональных данных (по фор</w:t>
            </w:r>
            <w:r w:rsidR="00634DBA">
              <w:t>ме</w:t>
            </w:r>
            <w:r w:rsidR="00634DBA" w:rsidRPr="002558D6">
              <w:t xml:space="preserve"> 6.</w:t>
            </w:r>
            <w:r>
              <w:t>5</w:t>
            </w:r>
            <w:r w:rsidR="00634DBA" w:rsidRPr="002558D6">
              <w:t xml:space="preserve"> Раздела 6 </w:t>
            </w:r>
            <w:r w:rsidR="006B0C63" w:rsidRPr="000911E6">
              <w:rPr>
                <w:color w:val="000000"/>
              </w:rPr>
              <w:t>настояще</w:t>
            </w:r>
            <w:r w:rsidR="006B0C63">
              <w:rPr>
                <w:color w:val="000000"/>
              </w:rPr>
              <w:t>го</w:t>
            </w:r>
            <w:r w:rsidR="006B0C63" w:rsidRPr="000911E6">
              <w:rPr>
                <w:color w:val="000000"/>
              </w:rPr>
              <w:t xml:space="preserve"> </w:t>
            </w:r>
            <w:r w:rsidR="006B0C63">
              <w:rPr>
                <w:color w:val="000000"/>
              </w:rPr>
              <w:t>извещения</w:t>
            </w:r>
            <w:r w:rsidR="00634DBA" w:rsidRPr="002558D6">
              <w:t>).</w:t>
            </w:r>
            <w:r w:rsidR="00634DBA">
              <w:rPr>
                <w:rFonts w:eastAsia="Calibri"/>
                <w:lang w:eastAsia="en-US"/>
              </w:rPr>
              <w:t xml:space="preserve"> </w:t>
            </w:r>
          </w:p>
          <w:p w14:paraId="32F142A3" w14:textId="77777777" w:rsidR="00EB6120" w:rsidRDefault="00EB6120" w:rsidP="00EB6120">
            <w:pPr>
              <w:jc w:val="both"/>
              <w:rPr>
                <w:rFonts w:eastAsia="Calibri"/>
                <w:lang w:eastAsia="en-US"/>
              </w:rPr>
            </w:pPr>
          </w:p>
          <w:p w14:paraId="6C963836" w14:textId="77777777" w:rsidR="00EB6120" w:rsidRDefault="00EB6120" w:rsidP="00EB6120">
            <w:pPr>
              <w:jc w:val="both"/>
              <w:rPr>
                <w:bCs/>
                <w:lang w:eastAsia="x-none"/>
              </w:rPr>
            </w:pPr>
            <w:r w:rsidRPr="00074AE8">
              <w:rPr>
                <w:bCs/>
                <w:lang w:eastAsia="x-none"/>
              </w:rPr>
              <w:t xml:space="preserve">В случае отсутствия одного из указанных документов в составе заявки, </w:t>
            </w:r>
            <w:r w:rsidR="00670652" w:rsidRPr="001F0C1D">
              <w:t>либо если цены в представленном комплекте документов не соответствуют заявке на ЭТП</w:t>
            </w:r>
            <w:r w:rsidR="001F0C1D" w:rsidRPr="001F0C1D">
              <w:t>,</w:t>
            </w:r>
            <w:r w:rsidR="00670652" w:rsidRPr="00074AE8">
              <w:rPr>
                <w:bCs/>
                <w:lang w:eastAsia="x-none"/>
              </w:rPr>
              <w:t xml:space="preserve"> </w:t>
            </w:r>
            <w:r w:rsidRPr="00074AE8">
              <w:rPr>
                <w:bCs/>
                <w:lang w:eastAsia="x-none"/>
              </w:rPr>
              <w:t xml:space="preserve">заявка </w:t>
            </w:r>
            <w:r w:rsidR="00670652">
              <w:rPr>
                <w:bCs/>
                <w:lang w:eastAsia="x-none"/>
              </w:rPr>
              <w:t xml:space="preserve">может быть </w:t>
            </w:r>
            <w:r w:rsidRPr="00074AE8">
              <w:rPr>
                <w:bCs/>
                <w:lang w:eastAsia="x-none"/>
              </w:rPr>
              <w:t>о</w:t>
            </w:r>
            <w:r w:rsidR="00670652">
              <w:rPr>
                <w:bCs/>
                <w:lang w:eastAsia="x-none"/>
              </w:rPr>
              <w:t>тклонена</w:t>
            </w:r>
            <w:r w:rsidRPr="00074AE8">
              <w:rPr>
                <w:bCs/>
                <w:lang w:eastAsia="x-none"/>
              </w:rPr>
              <w:t xml:space="preserve"> без рассмотрения по существу.</w:t>
            </w:r>
          </w:p>
          <w:p w14:paraId="59F75704" w14:textId="77777777" w:rsidR="00EB6120" w:rsidRDefault="00EB6120" w:rsidP="00EB6120">
            <w:pPr>
              <w:jc w:val="both"/>
              <w:rPr>
                <w:bCs/>
                <w:lang w:eastAsia="x-none"/>
              </w:rPr>
            </w:pPr>
            <w:r w:rsidRPr="00EC1CBE">
              <w:rPr>
                <w:bCs/>
                <w:lang w:eastAsia="x-none"/>
              </w:rPr>
              <w:t>Все указанные документы прилагаются Участником закупочной процедуры к заявке по каждому лоту отдельно.</w:t>
            </w:r>
            <w:r>
              <w:rPr>
                <w:bCs/>
                <w:lang w:eastAsia="x-none"/>
              </w:rPr>
              <w:t xml:space="preserve"> </w:t>
            </w:r>
          </w:p>
          <w:p w14:paraId="00D227C6" w14:textId="77777777" w:rsidR="00EB6120" w:rsidRDefault="00EB6120" w:rsidP="00EB6120">
            <w:pPr>
              <w:jc w:val="both"/>
              <w:rPr>
                <w:bCs/>
                <w:lang w:eastAsia="x-none"/>
              </w:rPr>
            </w:pPr>
          </w:p>
          <w:p w14:paraId="194C78F3" w14:textId="77777777" w:rsidR="00EB6120" w:rsidRPr="002F60E2" w:rsidRDefault="00EB6120" w:rsidP="00EB6120">
            <w:pPr>
              <w:jc w:val="both"/>
              <w:rPr>
                <w:bCs/>
                <w:i/>
                <w:lang w:eastAsia="x-none"/>
              </w:rPr>
            </w:pPr>
            <w:r w:rsidRPr="002F60E2">
              <w:rPr>
                <w:bCs/>
                <w:i/>
                <w:lang w:eastAsia="x-none"/>
              </w:rPr>
              <w:t>В случае если в закупке принимает участие коллективный участник закупки, заявка на участие в закупке должна также содержать соглашение лиц, участвующих на стороне коллективного участника закупки, содержащее следующие сведения:</w:t>
            </w:r>
          </w:p>
          <w:p w14:paraId="25C8C797" w14:textId="77777777" w:rsidR="00EB6120" w:rsidRPr="002F60E2" w:rsidRDefault="00EB6120" w:rsidP="00EB6120">
            <w:pPr>
              <w:jc w:val="both"/>
              <w:rPr>
                <w:bCs/>
                <w:i/>
                <w:lang w:eastAsia="x-none"/>
              </w:rPr>
            </w:pPr>
            <w:r w:rsidRPr="002F60E2">
              <w:rPr>
                <w:bCs/>
                <w:i/>
                <w:lang w:eastAsia="x-none"/>
              </w:rPr>
              <w:t>- об их участии на стороне коллективного участника закупки, с указанием объема работ, подлежащих выполнению каждым из указанных лиц в отдельности в случае, если участником закупки, на стороне которого выступают указанные лица, и Заказчиком по результатам проведения процедуры закупки будет заключен договор;</w:t>
            </w:r>
          </w:p>
          <w:p w14:paraId="229DAB82" w14:textId="77777777" w:rsidR="00EB6120" w:rsidRPr="002F60E2" w:rsidRDefault="00EB6120" w:rsidP="00EB6120">
            <w:pPr>
              <w:jc w:val="both"/>
              <w:rPr>
                <w:bCs/>
                <w:i/>
                <w:lang w:eastAsia="x-none"/>
              </w:rPr>
            </w:pPr>
            <w:r w:rsidRPr="002F60E2">
              <w:rPr>
                <w:bCs/>
                <w:i/>
                <w:lang w:eastAsia="x-none"/>
              </w:rPr>
              <w:t xml:space="preserve">- о распределении между ними сумм денежных средств, подлежащих оплате Заказчиком в рамках заключенного с участником закупки </w:t>
            </w:r>
            <w:proofErr w:type="gramStart"/>
            <w:r w:rsidRPr="002F60E2">
              <w:rPr>
                <w:bCs/>
                <w:i/>
                <w:lang w:eastAsia="x-none"/>
              </w:rPr>
              <w:t>договора, в случае, если</w:t>
            </w:r>
            <w:proofErr w:type="gramEnd"/>
            <w:r w:rsidRPr="002F60E2">
              <w:rPr>
                <w:bCs/>
                <w:i/>
                <w:lang w:eastAsia="x-none"/>
              </w:rPr>
              <w:t xml:space="preserve"> участником закупки, на стороне которого выступают указанные лица, и Заказчиком по результатам проведения процедуры закупки будет заключен договор. Распределение сумм денежных средств указывается в соглашении в процентах от цены договора, предложенной участником закупки;</w:t>
            </w:r>
          </w:p>
          <w:p w14:paraId="15C96C8A" w14:textId="77777777" w:rsidR="004332CA" w:rsidRPr="00CF3608" w:rsidRDefault="004332CA" w:rsidP="004332CA">
            <w:pPr>
              <w:jc w:val="both"/>
              <w:rPr>
                <w:bCs/>
                <w:lang w:eastAsia="x-none"/>
              </w:rPr>
            </w:pPr>
          </w:p>
        </w:tc>
      </w:tr>
      <w:tr w:rsidR="004332CA" w:rsidRPr="005A1007" w14:paraId="67EB3F7B" w14:textId="77777777" w:rsidTr="005D585D">
        <w:trPr>
          <w:trHeight w:val="838"/>
        </w:trPr>
        <w:tc>
          <w:tcPr>
            <w:tcW w:w="468" w:type="dxa"/>
          </w:tcPr>
          <w:p w14:paraId="4EBBA936" w14:textId="77777777" w:rsidR="004332CA" w:rsidRPr="005A1007" w:rsidRDefault="004332CA" w:rsidP="004332CA">
            <w:pPr>
              <w:jc w:val="center"/>
              <w:rPr>
                <w:b/>
              </w:rPr>
            </w:pPr>
            <w:r w:rsidRPr="005A1007">
              <w:rPr>
                <w:b/>
              </w:rPr>
              <w:lastRenderedPageBreak/>
              <w:t>7</w:t>
            </w:r>
          </w:p>
        </w:tc>
        <w:tc>
          <w:tcPr>
            <w:tcW w:w="9540" w:type="dxa"/>
          </w:tcPr>
          <w:p w14:paraId="10574BAB" w14:textId="77777777" w:rsidR="004332CA" w:rsidRPr="00F616D7" w:rsidRDefault="004332CA" w:rsidP="004332CA">
            <w:pPr>
              <w:jc w:val="both"/>
              <w:rPr>
                <w:b/>
              </w:rPr>
            </w:pPr>
            <w:r w:rsidRPr="00F616D7">
              <w:rPr>
                <w:b/>
              </w:rPr>
              <w:t xml:space="preserve">Сведения о валюте, используемой для формирования цены договора и расчетов с </w:t>
            </w:r>
            <w:r>
              <w:rPr>
                <w:b/>
              </w:rPr>
              <w:t>поставщиком/подрядчиком/исполнителем:</w:t>
            </w:r>
          </w:p>
          <w:p w14:paraId="7FFEAACC" w14:textId="77777777" w:rsidR="004332CA" w:rsidRPr="00F616D7" w:rsidRDefault="004332CA" w:rsidP="004332CA">
            <w:pPr>
              <w:jc w:val="both"/>
              <w:rPr>
                <w:b/>
              </w:rPr>
            </w:pPr>
            <w:r w:rsidRPr="005A1007">
              <w:t xml:space="preserve">Валюта, используемая для формирования цены </w:t>
            </w:r>
            <w:proofErr w:type="gramStart"/>
            <w:r w:rsidRPr="005A1007">
              <w:t xml:space="preserve">договора </w:t>
            </w:r>
            <w:r>
              <w:t xml:space="preserve"> </w:t>
            </w:r>
            <w:r w:rsidRPr="005A1007">
              <w:t>–</w:t>
            </w:r>
            <w:proofErr w:type="gramEnd"/>
            <w:r w:rsidRPr="005A1007">
              <w:t xml:space="preserve"> российский рубль.</w:t>
            </w:r>
          </w:p>
        </w:tc>
      </w:tr>
      <w:tr w:rsidR="004332CA" w:rsidRPr="005A1007" w14:paraId="4EFBB2AF" w14:textId="77777777" w:rsidTr="00E116E6">
        <w:trPr>
          <w:trHeight w:val="353"/>
        </w:trPr>
        <w:tc>
          <w:tcPr>
            <w:tcW w:w="468" w:type="dxa"/>
          </w:tcPr>
          <w:p w14:paraId="46EF36C3" w14:textId="77777777" w:rsidR="004332CA" w:rsidRPr="005A1007" w:rsidRDefault="004332CA" w:rsidP="004332CA">
            <w:pPr>
              <w:jc w:val="center"/>
              <w:rPr>
                <w:b/>
              </w:rPr>
            </w:pPr>
            <w:r w:rsidRPr="005A1007">
              <w:rPr>
                <w:b/>
              </w:rPr>
              <w:t>8</w:t>
            </w:r>
          </w:p>
        </w:tc>
        <w:tc>
          <w:tcPr>
            <w:tcW w:w="9540" w:type="dxa"/>
          </w:tcPr>
          <w:p w14:paraId="6214B1F3" w14:textId="77777777" w:rsidR="004332CA" w:rsidRPr="003A6EB5" w:rsidRDefault="004332CA" w:rsidP="004332CA">
            <w:pPr>
              <w:rPr>
                <w:b/>
              </w:rPr>
            </w:pPr>
            <w:r w:rsidRPr="00900394">
              <w:rPr>
                <w:b/>
              </w:rPr>
              <w:t>Порядок, место, дата начала и дата окончания срока подачи заявок</w:t>
            </w:r>
          </w:p>
        </w:tc>
      </w:tr>
      <w:tr w:rsidR="004332CA" w:rsidRPr="005A1007" w14:paraId="2ECFB429" w14:textId="77777777" w:rsidTr="00E116E6">
        <w:tc>
          <w:tcPr>
            <w:tcW w:w="468" w:type="dxa"/>
          </w:tcPr>
          <w:p w14:paraId="2902C3A2" w14:textId="77777777" w:rsidR="004332CA" w:rsidRPr="00ED0403" w:rsidRDefault="004332CA" w:rsidP="004332CA">
            <w:pPr>
              <w:jc w:val="both"/>
            </w:pPr>
          </w:p>
        </w:tc>
        <w:tc>
          <w:tcPr>
            <w:tcW w:w="9540" w:type="dxa"/>
          </w:tcPr>
          <w:p w14:paraId="6A17F272" w14:textId="4276D43C" w:rsidR="001D0124" w:rsidRPr="000A6293" w:rsidRDefault="004332CA" w:rsidP="001D0124">
            <w:pPr>
              <w:jc w:val="both"/>
            </w:pPr>
            <w:r w:rsidRPr="000A6293">
              <w:t xml:space="preserve">Заявка должна быть подана </w:t>
            </w:r>
            <w:bookmarkStart w:id="64" w:name="OLE_LINK140"/>
            <w:bookmarkStart w:id="65" w:name="OLE_LINK141"/>
            <w:r w:rsidRPr="000A6293">
              <w:t xml:space="preserve">в период </w:t>
            </w:r>
            <w:r w:rsidRPr="00AF3F85">
              <w:t xml:space="preserve">с </w:t>
            </w:r>
            <w:r w:rsidRPr="00AF3F85">
              <w:rPr>
                <w:b/>
              </w:rPr>
              <w:t>«</w:t>
            </w:r>
            <w:r w:rsidR="00C87946">
              <w:rPr>
                <w:b/>
              </w:rPr>
              <w:t>27</w:t>
            </w:r>
            <w:r w:rsidRPr="00AF3F85">
              <w:rPr>
                <w:b/>
              </w:rPr>
              <w:t>»</w:t>
            </w:r>
            <w:r w:rsidR="00233FD7" w:rsidRPr="00AF3F85">
              <w:rPr>
                <w:b/>
              </w:rPr>
              <w:t xml:space="preserve"> </w:t>
            </w:r>
            <w:r w:rsidR="008F0060" w:rsidRPr="00AF3F85">
              <w:rPr>
                <w:b/>
              </w:rPr>
              <w:t>января</w:t>
            </w:r>
            <w:r w:rsidR="00A01B44" w:rsidRPr="00AF3F85">
              <w:rPr>
                <w:b/>
              </w:rPr>
              <w:t xml:space="preserve"> 20</w:t>
            </w:r>
            <w:r w:rsidR="00233FD7" w:rsidRPr="00AF3F85">
              <w:rPr>
                <w:b/>
              </w:rPr>
              <w:t>2</w:t>
            </w:r>
            <w:r w:rsidR="008F0060" w:rsidRPr="00AF3F85">
              <w:rPr>
                <w:b/>
              </w:rPr>
              <w:t>5</w:t>
            </w:r>
            <w:r w:rsidR="00034499" w:rsidRPr="00AF3F85">
              <w:rPr>
                <w:b/>
              </w:rPr>
              <w:t xml:space="preserve"> года до 10</w:t>
            </w:r>
            <w:r w:rsidRPr="00AF3F85">
              <w:rPr>
                <w:b/>
              </w:rPr>
              <w:t xml:space="preserve"> часов 00 минут </w:t>
            </w:r>
            <w:r w:rsidRPr="00AF3F85">
              <w:t>(время местное, МСК+2)</w:t>
            </w:r>
            <w:r w:rsidRPr="00AF3F85">
              <w:rPr>
                <w:b/>
              </w:rPr>
              <w:t xml:space="preserve"> </w:t>
            </w:r>
            <w:r w:rsidR="0042047B" w:rsidRPr="00AF3F85">
              <w:rPr>
                <w:b/>
              </w:rPr>
              <w:t>«</w:t>
            </w:r>
            <w:r w:rsidR="00C87946">
              <w:rPr>
                <w:b/>
              </w:rPr>
              <w:t>05</w:t>
            </w:r>
            <w:r w:rsidRPr="00AF3F85">
              <w:rPr>
                <w:b/>
              </w:rPr>
              <w:t>»</w:t>
            </w:r>
            <w:r w:rsidR="00605079" w:rsidRPr="00AF3F85">
              <w:rPr>
                <w:b/>
              </w:rPr>
              <w:t xml:space="preserve"> </w:t>
            </w:r>
            <w:r w:rsidR="00C87946">
              <w:rPr>
                <w:b/>
              </w:rPr>
              <w:t>февраля</w:t>
            </w:r>
            <w:r w:rsidR="00A01B44" w:rsidRPr="00AF3F85">
              <w:rPr>
                <w:b/>
              </w:rPr>
              <w:t xml:space="preserve"> </w:t>
            </w:r>
            <w:r w:rsidRPr="00AF3F85">
              <w:rPr>
                <w:b/>
              </w:rPr>
              <w:t>20</w:t>
            </w:r>
            <w:r w:rsidR="007F6078" w:rsidRPr="00AF3F85">
              <w:rPr>
                <w:b/>
              </w:rPr>
              <w:t>2</w:t>
            </w:r>
            <w:r w:rsidR="008F0060" w:rsidRPr="00AF3F85">
              <w:rPr>
                <w:b/>
              </w:rPr>
              <w:t>5</w:t>
            </w:r>
            <w:r w:rsidRPr="00AF3F85">
              <w:rPr>
                <w:b/>
              </w:rPr>
              <w:t xml:space="preserve"> года</w:t>
            </w:r>
            <w:bookmarkStart w:id="66" w:name="OLE_LINK138"/>
            <w:bookmarkStart w:id="67" w:name="OLE_LINK139"/>
            <w:bookmarkEnd w:id="64"/>
            <w:bookmarkEnd w:id="65"/>
            <w:r w:rsidR="001D0124" w:rsidRPr="00AF3F85">
              <w:t>.</w:t>
            </w:r>
          </w:p>
          <w:p w14:paraId="33BCDC07" w14:textId="77777777" w:rsidR="001D0124" w:rsidRPr="000A6293" w:rsidRDefault="001D0124" w:rsidP="001D0124">
            <w:pPr>
              <w:jc w:val="both"/>
            </w:pPr>
          </w:p>
          <w:p w14:paraId="6F51BF7F" w14:textId="43249123" w:rsidR="001D0124" w:rsidRPr="000A6293" w:rsidRDefault="001D0124" w:rsidP="001D0124">
            <w:pPr>
              <w:jc w:val="both"/>
              <w:rPr>
                <w:bCs/>
                <w:lang w:eastAsia="x-none"/>
              </w:rPr>
            </w:pPr>
            <w:r w:rsidRPr="000A6293">
              <w:t xml:space="preserve">Запрос </w:t>
            </w:r>
            <w:r w:rsidR="007F6078" w:rsidRPr="000A6293">
              <w:t>котировок</w:t>
            </w:r>
            <w:r w:rsidRPr="000A6293">
              <w:t xml:space="preserve"> в электронной форме проводится на электронной торговой площадке по адресу </w:t>
            </w:r>
            <w:r w:rsidR="009D5CF7" w:rsidRPr="00280632">
              <w:t>https://torgi.etp-region.ru</w:t>
            </w:r>
            <w:r w:rsidR="003E4146">
              <w:t>.</w:t>
            </w:r>
            <w:r w:rsidRPr="000A6293">
              <w:t>Для получения возможности участия в закупке участник закупки должен пройти процедуру аккредитации на электронной площадке в соответствии с регламентом (правилами) электронной площадки. Подача заявки на участие в закупке осуществляется посредством функционала электронной торговой площадки. Подача заявки в иной форме (в том числе не электронной) не допускается. Заявка должна быть оформлена по формам, приведенным в приложении к настояще</w:t>
            </w:r>
            <w:r w:rsidR="000C5E50" w:rsidRPr="000A6293">
              <w:t>му извещению</w:t>
            </w:r>
            <w:r w:rsidRPr="000A6293">
              <w:t>. В составе заявки должны быть представлены документы, предусмотренные настоящ</w:t>
            </w:r>
            <w:r w:rsidR="000C5E50" w:rsidRPr="000A6293">
              <w:t>им извещением</w:t>
            </w:r>
            <w:r w:rsidRPr="000A6293">
              <w:t>. Не допускается подача заявок на отдельные позиции или часть объема по какой-либо из позиций перечня товаров (работ, услуг), указанного в техническом задании или проекте договора.</w:t>
            </w:r>
          </w:p>
          <w:p w14:paraId="2E2C6BDD" w14:textId="77777777" w:rsidR="001D0124" w:rsidRPr="000A6293" w:rsidRDefault="001D0124" w:rsidP="001D0124">
            <w:pPr>
              <w:jc w:val="both"/>
            </w:pPr>
          </w:p>
          <w:p w14:paraId="7932D985" w14:textId="77777777" w:rsidR="004332CA" w:rsidRPr="000A6293" w:rsidRDefault="004332CA" w:rsidP="001D0124">
            <w:pPr>
              <w:jc w:val="both"/>
            </w:pPr>
            <w:r w:rsidRPr="000A6293">
              <w:t xml:space="preserve">Заявки, полученные после истечения срока подачи заявок, не принимаются к рассмотрению.              </w:t>
            </w:r>
            <w:bookmarkEnd w:id="66"/>
            <w:bookmarkEnd w:id="67"/>
          </w:p>
        </w:tc>
      </w:tr>
      <w:tr w:rsidR="004332CA" w:rsidRPr="005A1007" w14:paraId="2C0B8F90" w14:textId="77777777" w:rsidTr="00E116E6">
        <w:tc>
          <w:tcPr>
            <w:tcW w:w="468" w:type="dxa"/>
          </w:tcPr>
          <w:p w14:paraId="713F51A6" w14:textId="77777777" w:rsidR="004332CA" w:rsidRPr="00ED0403" w:rsidRDefault="004332CA" w:rsidP="004332CA">
            <w:pPr>
              <w:jc w:val="center"/>
              <w:rPr>
                <w:b/>
              </w:rPr>
            </w:pPr>
            <w:r w:rsidRPr="00ED0403">
              <w:rPr>
                <w:b/>
              </w:rPr>
              <w:t>9</w:t>
            </w:r>
          </w:p>
        </w:tc>
        <w:tc>
          <w:tcPr>
            <w:tcW w:w="9540" w:type="dxa"/>
          </w:tcPr>
          <w:p w14:paraId="252C3575" w14:textId="77777777" w:rsidR="004332CA" w:rsidRPr="000A6293" w:rsidRDefault="00650C0F" w:rsidP="00650C0F">
            <w:pPr>
              <w:rPr>
                <w:b/>
              </w:rPr>
            </w:pPr>
            <w:r w:rsidRPr="000A6293">
              <w:rPr>
                <w:b/>
                <w:bCs/>
                <w:lang w:val="ru"/>
              </w:rPr>
              <w:t>Место, дата и время открытия доступа к заявкам на участие в запросе ко</w:t>
            </w:r>
            <w:r w:rsidR="007F6078" w:rsidRPr="000A6293">
              <w:rPr>
                <w:b/>
                <w:bCs/>
                <w:lang w:val="ru"/>
              </w:rPr>
              <w:t>тировок</w:t>
            </w:r>
          </w:p>
        </w:tc>
      </w:tr>
      <w:tr w:rsidR="004332CA" w:rsidRPr="00280632" w14:paraId="6471CE2C" w14:textId="77777777" w:rsidTr="00E116E6">
        <w:tc>
          <w:tcPr>
            <w:tcW w:w="468" w:type="dxa"/>
          </w:tcPr>
          <w:p w14:paraId="528F5AC8" w14:textId="77777777" w:rsidR="004332CA" w:rsidRPr="005A1007" w:rsidRDefault="004332CA" w:rsidP="004332CA">
            <w:pPr>
              <w:jc w:val="both"/>
            </w:pPr>
          </w:p>
        </w:tc>
        <w:tc>
          <w:tcPr>
            <w:tcW w:w="9540" w:type="dxa"/>
          </w:tcPr>
          <w:p w14:paraId="609A91D5" w14:textId="42865659" w:rsidR="00650C0F" w:rsidRPr="00AF3F85" w:rsidRDefault="00E613DF" w:rsidP="00650C0F">
            <w:pPr>
              <w:jc w:val="both"/>
            </w:pPr>
            <w:r w:rsidRPr="00AF3F85">
              <w:rPr>
                <w:b/>
              </w:rPr>
              <w:t>«</w:t>
            </w:r>
            <w:r w:rsidR="00C87946">
              <w:rPr>
                <w:b/>
              </w:rPr>
              <w:t>5</w:t>
            </w:r>
            <w:r w:rsidR="00650C0F" w:rsidRPr="00AF3F85">
              <w:rPr>
                <w:b/>
              </w:rPr>
              <w:t xml:space="preserve">» </w:t>
            </w:r>
            <w:r w:rsidR="00C87946">
              <w:rPr>
                <w:b/>
              </w:rPr>
              <w:t>февраля</w:t>
            </w:r>
            <w:r w:rsidR="008F0060" w:rsidRPr="00AF3F85">
              <w:rPr>
                <w:b/>
              </w:rPr>
              <w:t xml:space="preserve"> </w:t>
            </w:r>
            <w:r w:rsidR="00A01B44" w:rsidRPr="00AF3F85">
              <w:rPr>
                <w:b/>
              </w:rPr>
              <w:t>202</w:t>
            </w:r>
            <w:r w:rsidR="008F0060" w:rsidRPr="00AF3F85">
              <w:rPr>
                <w:b/>
              </w:rPr>
              <w:t>5</w:t>
            </w:r>
            <w:r w:rsidR="00650C0F" w:rsidRPr="00AF3F85">
              <w:rPr>
                <w:b/>
              </w:rPr>
              <w:t xml:space="preserve"> года 10 часов 00 минут</w:t>
            </w:r>
            <w:r w:rsidR="00650C0F" w:rsidRPr="00AF3F85">
              <w:t xml:space="preserve"> (время местное, МСК+2) </w:t>
            </w:r>
          </w:p>
          <w:p w14:paraId="45AEF820" w14:textId="32811A4F" w:rsidR="00ED13FE" w:rsidRPr="00AF3F85" w:rsidRDefault="00280632" w:rsidP="004332CA">
            <w:pPr>
              <w:jc w:val="both"/>
            </w:pPr>
            <w:r w:rsidRPr="00AF3F85">
              <w:t>ЭТП РЕГИОН https://torgi.etp-region.ru.</w:t>
            </w:r>
          </w:p>
        </w:tc>
      </w:tr>
      <w:tr w:rsidR="004332CA" w:rsidRPr="005A1007" w14:paraId="44F9C424" w14:textId="77777777" w:rsidTr="00E116E6">
        <w:trPr>
          <w:trHeight w:val="242"/>
        </w:trPr>
        <w:tc>
          <w:tcPr>
            <w:tcW w:w="468" w:type="dxa"/>
          </w:tcPr>
          <w:p w14:paraId="7CFF530F" w14:textId="77777777" w:rsidR="004332CA" w:rsidRPr="00543144" w:rsidRDefault="004332CA" w:rsidP="004332CA">
            <w:pPr>
              <w:jc w:val="both"/>
              <w:rPr>
                <w:b/>
              </w:rPr>
            </w:pPr>
            <w:r w:rsidRPr="00543144">
              <w:rPr>
                <w:b/>
              </w:rPr>
              <w:t xml:space="preserve">10 </w:t>
            </w:r>
          </w:p>
        </w:tc>
        <w:tc>
          <w:tcPr>
            <w:tcW w:w="9540" w:type="dxa"/>
          </w:tcPr>
          <w:p w14:paraId="6A2267EC" w14:textId="77777777" w:rsidR="004332CA" w:rsidRPr="000A6293" w:rsidRDefault="004332CA" w:rsidP="004332CA">
            <w:pPr>
              <w:jc w:val="both"/>
              <w:rPr>
                <w:b/>
                <w:bCs/>
              </w:rPr>
            </w:pPr>
            <w:r w:rsidRPr="000A6293">
              <w:rPr>
                <w:b/>
                <w:bCs/>
              </w:rPr>
              <w:t xml:space="preserve">Требования к сроку действия заявки на участие в запросе </w:t>
            </w:r>
            <w:r w:rsidR="007F6078" w:rsidRPr="000A6293">
              <w:rPr>
                <w:b/>
                <w:bCs/>
              </w:rPr>
              <w:t>котировок</w:t>
            </w:r>
          </w:p>
        </w:tc>
      </w:tr>
      <w:tr w:rsidR="004332CA" w:rsidRPr="005A1007" w14:paraId="5EC59B4F" w14:textId="77777777" w:rsidTr="00E116E6">
        <w:trPr>
          <w:trHeight w:val="242"/>
        </w:trPr>
        <w:tc>
          <w:tcPr>
            <w:tcW w:w="468" w:type="dxa"/>
          </w:tcPr>
          <w:p w14:paraId="3CE67923" w14:textId="77777777" w:rsidR="004332CA" w:rsidRPr="005A1007" w:rsidRDefault="004332CA" w:rsidP="004332CA">
            <w:pPr>
              <w:jc w:val="both"/>
            </w:pPr>
          </w:p>
        </w:tc>
        <w:tc>
          <w:tcPr>
            <w:tcW w:w="9540" w:type="dxa"/>
          </w:tcPr>
          <w:p w14:paraId="70C2084E" w14:textId="1B066022" w:rsidR="004332CA" w:rsidRPr="000A6293" w:rsidRDefault="004332CA" w:rsidP="00A01B44">
            <w:pPr>
              <w:jc w:val="both"/>
              <w:rPr>
                <w:bCs/>
              </w:rPr>
            </w:pPr>
            <w:r w:rsidRPr="000A6293">
              <w:t>Заявка на участие в з</w:t>
            </w:r>
            <w:r w:rsidR="007F6078" w:rsidRPr="000A6293">
              <w:t>акупке</w:t>
            </w:r>
            <w:r w:rsidRPr="000A6293">
              <w:t xml:space="preserve"> действительна в течение срока, указанного участником в </w:t>
            </w:r>
            <w:r w:rsidRPr="000A6293">
              <w:rPr>
                <w:color w:val="000000"/>
              </w:rPr>
              <w:t>Заявке на участие в запросе</w:t>
            </w:r>
            <w:r w:rsidR="007F6078" w:rsidRPr="000A6293">
              <w:rPr>
                <w:color w:val="000000"/>
              </w:rPr>
              <w:t xml:space="preserve"> котировок в электронной форме</w:t>
            </w:r>
            <w:r w:rsidRPr="000A6293">
              <w:rPr>
                <w:color w:val="000000"/>
              </w:rPr>
              <w:t xml:space="preserve"> (форма 6.1.). </w:t>
            </w:r>
            <w:r w:rsidRPr="000A6293">
              <w:t xml:space="preserve">В любом случае этот срок должен быть </w:t>
            </w:r>
            <w:bookmarkStart w:id="68" w:name="OLE_LINK14"/>
            <w:bookmarkStart w:id="69" w:name="_Hlk144207752"/>
            <w:r w:rsidR="00BE46AA">
              <w:t xml:space="preserve">не </w:t>
            </w:r>
            <w:r w:rsidRPr="000A6293">
              <w:t xml:space="preserve">менее </w:t>
            </w:r>
            <w:bookmarkEnd w:id="68"/>
            <w:r w:rsidR="00BE46AA">
              <w:t xml:space="preserve">30 дней с даты </w:t>
            </w:r>
            <w:r w:rsidR="001D0D3B">
              <w:t>открытия доступа к заявкам на участие.</w:t>
            </w:r>
            <w:r w:rsidR="00BE46AA">
              <w:t xml:space="preserve"> </w:t>
            </w:r>
            <w:bookmarkEnd w:id="69"/>
          </w:p>
        </w:tc>
      </w:tr>
      <w:tr w:rsidR="004332CA" w:rsidRPr="005A1007" w14:paraId="3AFA9DCC" w14:textId="77777777" w:rsidTr="00E116E6">
        <w:trPr>
          <w:trHeight w:val="242"/>
        </w:trPr>
        <w:tc>
          <w:tcPr>
            <w:tcW w:w="468" w:type="dxa"/>
          </w:tcPr>
          <w:p w14:paraId="5DE41305" w14:textId="77777777" w:rsidR="004332CA" w:rsidRPr="005A1007" w:rsidRDefault="004332CA" w:rsidP="004332CA">
            <w:pPr>
              <w:jc w:val="center"/>
              <w:rPr>
                <w:b/>
              </w:rPr>
            </w:pPr>
            <w:r w:rsidRPr="005A1007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9540" w:type="dxa"/>
          </w:tcPr>
          <w:p w14:paraId="11BA812F" w14:textId="77777777" w:rsidR="004332CA" w:rsidRPr="000A6293" w:rsidRDefault="004332CA" w:rsidP="004332CA">
            <w:pPr>
              <w:rPr>
                <w:b/>
              </w:rPr>
            </w:pPr>
            <w:r w:rsidRPr="000A6293">
              <w:rPr>
                <w:b/>
              </w:rPr>
              <w:t xml:space="preserve">Размер обеспечения заявки и порядок его предоставления </w:t>
            </w:r>
          </w:p>
        </w:tc>
      </w:tr>
      <w:tr w:rsidR="004332CA" w:rsidRPr="005A1007" w14:paraId="7AC0D36F" w14:textId="77777777" w:rsidTr="00E116E6">
        <w:tc>
          <w:tcPr>
            <w:tcW w:w="468" w:type="dxa"/>
          </w:tcPr>
          <w:p w14:paraId="3B847E04" w14:textId="77777777" w:rsidR="004332CA" w:rsidRPr="00DE7C95" w:rsidRDefault="004332CA" w:rsidP="004332CA">
            <w:pPr>
              <w:jc w:val="both"/>
            </w:pPr>
          </w:p>
        </w:tc>
        <w:tc>
          <w:tcPr>
            <w:tcW w:w="9540" w:type="dxa"/>
          </w:tcPr>
          <w:p w14:paraId="64E3304C" w14:textId="77777777" w:rsidR="004332CA" w:rsidRPr="000A6293" w:rsidRDefault="004332CA" w:rsidP="004332CA">
            <w:pPr>
              <w:jc w:val="both"/>
            </w:pPr>
            <w:r w:rsidRPr="000A6293">
              <w:t xml:space="preserve">Не требуется. </w:t>
            </w:r>
          </w:p>
        </w:tc>
      </w:tr>
      <w:tr w:rsidR="004332CA" w:rsidRPr="005A1007" w14:paraId="25612D85" w14:textId="77777777" w:rsidTr="00E116E6">
        <w:tc>
          <w:tcPr>
            <w:tcW w:w="468" w:type="dxa"/>
          </w:tcPr>
          <w:p w14:paraId="527C44E1" w14:textId="77777777" w:rsidR="004332CA" w:rsidRPr="005A1007" w:rsidRDefault="004332CA" w:rsidP="004332CA">
            <w:pPr>
              <w:jc w:val="center"/>
              <w:rPr>
                <w:b/>
              </w:rPr>
            </w:pPr>
            <w:r w:rsidRPr="005A1007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9540" w:type="dxa"/>
          </w:tcPr>
          <w:p w14:paraId="046B59D0" w14:textId="77777777" w:rsidR="004332CA" w:rsidRPr="000A6293" w:rsidRDefault="004332CA" w:rsidP="00F82697">
            <w:pPr>
              <w:jc w:val="both"/>
              <w:rPr>
                <w:b/>
              </w:rPr>
            </w:pPr>
            <w:r w:rsidRPr="000A6293">
              <w:rPr>
                <w:b/>
              </w:rPr>
              <w:t xml:space="preserve">Сведения о месте, дате и времени рассмотрения </w:t>
            </w:r>
            <w:r w:rsidR="00F82697" w:rsidRPr="000A6293">
              <w:rPr>
                <w:b/>
              </w:rPr>
              <w:t xml:space="preserve">поданных </w:t>
            </w:r>
            <w:r w:rsidRPr="000A6293">
              <w:rPr>
                <w:b/>
              </w:rPr>
              <w:t>п</w:t>
            </w:r>
            <w:r w:rsidR="00F82697" w:rsidRPr="000A6293">
              <w:rPr>
                <w:b/>
              </w:rPr>
              <w:t>редложений и подведение итогов закупки</w:t>
            </w:r>
            <w:r w:rsidRPr="000A6293">
              <w:rPr>
                <w:b/>
              </w:rPr>
              <w:t>:</w:t>
            </w:r>
          </w:p>
        </w:tc>
      </w:tr>
      <w:tr w:rsidR="004332CA" w:rsidRPr="005A1007" w14:paraId="3F09CE28" w14:textId="77777777" w:rsidTr="00E116E6">
        <w:tc>
          <w:tcPr>
            <w:tcW w:w="468" w:type="dxa"/>
          </w:tcPr>
          <w:p w14:paraId="1C1C208F" w14:textId="77777777" w:rsidR="004332CA" w:rsidRPr="005A1007" w:rsidRDefault="004332CA" w:rsidP="004332CA">
            <w:pPr>
              <w:jc w:val="both"/>
            </w:pPr>
          </w:p>
        </w:tc>
        <w:tc>
          <w:tcPr>
            <w:tcW w:w="9540" w:type="dxa"/>
          </w:tcPr>
          <w:p w14:paraId="7E19CE3C" w14:textId="66F3DF15" w:rsidR="004332CA" w:rsidRPr="00AF3F85" w:rsidRDefault="004332CA" w:rsidP="00A01B44">
            <w:pPr>
              <w:jc w:val="both"/>
            </w:pPr>
            <w:r w:rsidRPr="00AF3F85">
              <w:t>Рассмотрение, оценка</w:t>
            </w:r>
            <w:r w:rsidR="00605079" w:rsidRPr="00AF3F85">
              <w:t xml:space="preserve"> заявок </w:t>
            </w:r>
            <w:r w:rsidRPr="00AF3F85">
              <w:t xml:space="preserve">и подведение итогов: </w:t>
            </w:r>
            <w:r w:rsidRPr="00AF3F85">
              <w:rPr>
                <w:b/>
              </w:rPr>
              <w:t>«</w:t>
            </w:r>
            <w:r w:rsidR="008F0060" w:rsidRPr="00AF3F85">
              <w:rPr>
                <w:b/>
              </w:rPr>
              <w:t>0</w:t>
            </w:r>
            <w:r w:rsidR="00C87946">
              <w:rPr>
                <w:b/>
              </w:rPr>
              <w:t>6</w:t>
            </w:r>
            <w:r w:rsidRPr="00AF3F85">
              <w:rPr>
                <w:b/>
              </w:rPr>
              <w:t>»</w:t>
            </w:r>
            <w:r w:rsidR="006B0722" w:rsidRPr="00AF3F85">
              <w:rPr>
                <w:b/>
              </w:rPr>
              <w:t xml:space="preserve"> </w:t>
            </w:r>
            <w:r w:rsidR="008F0060" w:rsidRPr="00AF3F85">
              <w:rPr>
                <w:b/>
              </w:rPr>
              <w:t>февраля</w:t>
            </w:r>
            <w:r w:rsidR="00A01B44" w:rsidRPr="00AF3F85">
              <w:rPr>
                <w:b/>
              </w:rPr>
              <w:t xml:space="preserve"> 202</w:t>
            </w:r>
            <w:r w:rsidR="008F0060" w:rsidRPr="00AF3F85">
              <w:rPr>
                <w:b/>
              </w:rPr>
              <w:t>5</w:t>
            </w:r>
            <w:r w:rsidRPr="00AF3F85">
              <w:rPr>
                <w:b/>
              </w:rPr>
              <w:t xml:space="preserve"> года</w:t>
            </w:r>
            <w:r w:rsidRPr="00AF3F85">
              <w:t xml:space="preserve"> по адресу: г. Уфа, ул. Комсомольская, д.111, офис 2.</w:t>
            </w:r>
          </w:p>
        </w:tc>
      </w:tr>
      <w:tr w:rsidR="004332CA" w:rsidRPr="005A1007" w14:paraId="680459AC" w14:textId="77777777" w:rsidTr="00E116E6">
        <w:tc>
          <w:tcPr>
            <w:tcW w:w="468" w:type="dxa"/>
          </w:tcPr>
          <w:p w14:paraId="76369FD5" w14:textId="77777777" w:rsidR="004332CA" w:rsidRPr="00DB296F" w:rsidRDefault="004332CA" w:rsidP="004332CA">
            <w:pPr>
              <w:jc w:val="both"/>
              <w:rPr>
                <w:b/>
              </w:rPr>
            </w:pPr>
            <w:r w:rsidRPr="00DB296F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9540" w:type="dxa"/>
          </w:tcPr>
          <w:p w14:paraId="289E9D46" w14:textId="77777777" w:rsidR="004332CA" w:rsidRPr="00DB296F" w:rsidRDefault="004332CA" w:rsidP="004332CA">
            <w:pPr>
              <w:jc w:val="both"/>
              <w:rPr>
                <w:b/>
              </w:rPr>
            </w:pPr>
            <w:r w:rsidRPr="00DB296F">
              <w:rPr>
                <w:b/>
              </w:rPr>
              <w:t xml:space="preserve">Критерии </w:t>
            </w:r>
            <w:r w:rsidR="006B3F29">
              <w:rPr>
                <w:b/>
              </w:rPr>
              <w:t xml:space="preserve">и порядок </w:t>
            </w:r>
            <w:r w:rsidRPr="00DB296F">
              <w:rPr>
                <w:b/>
              </w:rPr>
              <w:t>оценки</w:t>
            </w:r>
            <w:r w:rsidR="006B3F29">
              <w:rPr>
                <w:b/>
              </w:rPr>
              <w:t xml:space="preserve"> </w:t>
            </w:r>
            <w:r w:rsidRPr="00DB296F">
              <w:rPr>
                <w:b/>
              </w:rPr>
              <w:t xml:space="preserve">заявок на участие в закупке  </w:t>
            </w:r>
          </w:p>
        </w:tc>
      </w:tr>
      <w:tr w:rsidR="004332CA" w:rsidRPr="005A1007" w14:paraId="70DACC94" w14:textId="77777777" w:rsidTr="00E116E6">
        <w:tc>
          <w:tcPr>
            <w:tcW w:w="468" w:type="dxa"/>
          </w:tcPr>
          <w:p w14:paraId="09F1141F" w14:textId="77777777" w:rsidR="004332CA" w:rsidRPr="005A1007" w:rsidRDefault="004332CA" w:rsidP="004332CA">
            <w:pPr>
              <w:jc w:val="both"/>
            </w:pPr>
          </w:p>
        </w:tc>
        <w:tc>
          <w:tcPr>
            <w:tcW w:w="9540" w:type="dxa"/>
          </w:tcPr>
          <w:p w14:paraId="009DADAD" w14:textId="77777777" w:rsidR="00430505" w:rsidRDefault="00430505" w:rsidP="004332CA">
            <w:pPr>
              <w:jc w:val="both"/>
            </w:pPr>
          </w:p>
          <w:p w14:paraId="3C1C731B" w14:textId="77777777" w:rsidR="00430505" w:rsidRDefault="00385218" w:rsidP="00430505">
            <w:pPr>
              <w:jc w:val="both"/>
            </w:pPr>
            <w:r w:rsidRPr="00385218">
              <w:t>Победителем запроса котировок признается участник закупки, заявка которого соответствует требованиям, установленным извещением о проведении запроса котировок, и содержит наиболее низкую цену договора.</w:t>
            </w:r>
          </w:p>
          <w:p w14:paraId="2A78A190" w14:textId="77777777" w:rsidR="00385218" w:rsidRPr="005A1007" w:rsidRDefault="00385218" w:rsidP="00430505">
            <w:pPr>
              <w:jc w:val="both"/>
            </w:pPr>
          </w:p>
        </w:tc>
      </w:tr>
      <w:tr w:rsidR="004332CA" w:rsidRPr="00DB296F" w14:paraId="75B5385F" w14:textId="77777777" w:rsidTr="00E116E6">
        <w:tc>
          <w:tcPr>
            <w:tcW w:w="468" w:type="dxa"/>
          </w:tcPr>
          <w:p w14:paraId="14E73D9C" w14:textId="77777777" w:rsidR="004332CA" w:rsidRPr="00DB296F" w:rsidRDefault="004332CA" w:rsidP="004332CA">
            <w:pPr>
              <w:jc w:val="both"/>
              <w:rPr>
                <w:b/>
              </w:rPr>
            </w:pPr>
            <w:r w:rsidRPr="00DB296F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9540" w:type="dxa"/>
          </w:tcPr>
          <w:p w14:paraId="06333642" w14:textId="77777777" w:rsidR="004332CA" w:rsidRPr="00DB296F" w:rsidRDefault="004332CA" w:rsidP="004332CA">
            <w:pPr>
              <w:jc w:val="both"/>
              <w:rPr>
                <w:b/>
              </w:rPr>
            </w:pPr>
            <w:r>
              <w:rPr>
                <w:b/>
              </w:rPr>
              <w:t>Переторжка</w:t>
            </w:r>
          </w:p>
        </w:tc>
      </w:tr>
      <w:tr w:rsidR="004332CA" w:rsidRPr="005A1007" w14:paraId="33B8FEA5" w14:textId="77777777" w:rsidTr="00E116E6">
        <w:tc>
          <w:tcPr>
            <w:tcW w:w="468" w:type="dxa"/>
          </w:tcPr>
          <w:p w14:paraId="44408FC5" w14:textId="77777777" w:rsidR="004332CA" w:rsidRPr="005A1007" w:rsidRDefault="004332CA" w:rsidP="004332CA">
            <w:pPr>
              <w:jc w:val="both"/>
            </w:pPr>
          </w:p>
        </w:tc>
        <w:tc>
          <w:tcPr>
            <w:tcW w:w="9540" w:type="dxa"/>
          </w:tcPr>
          <w:p w14:paraId="7BD84AC2" w14:textId="77777777" w:rsidR="004332CA" w:rsidRPr="00DB296F" w:rsidRDefault="00C93EC3" w:rsidP="004332CA">
            <w:pPr>
              <w:jc w:val="both"/>
            </w:pPr>
            <w:r>
              <w:t xml:space="preserve">Предусмотрена возможность проведения переторжки в отношении критериев </w:t>
            </w:r>
          </w:p>
        </w:tc>
      </w:tr>
      <w:tr w:rsidR="004332CA" w:rsidRPr="00DB296F" w14:paraId="62019DF7" w14:textId="77777777" w:rsidTr="00E116E6">
        <w:tc>
          <w:tcPr>
            <w:tcW w:w="468" w:type="dxa"/>
          </w:tcPr>
          <w:p w14:paraId="5B0DD7AE" w14:textId="77777777" w:rsidR="004332CA" w:rsidRPr="00DB296F" w:rsidRDefault="004332CA" w:rsidP="004332CA">
            <w:pPr>
              <w:jc w:val="both"/>
              <w:rPr>
                <w:b/>
              </w:rPr>
            </w:pPr>
            <w:r w:rsidRPr="00DB296F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9540" w:type="dxa"/>
          </w:tcPr>
          <w:p w14:paraId="3D1822F3" w14:textId="77777777" w:rsidR="004332CA" w:rsidRPr="00DB296F" w:rsidRDefault="004332CA" w:rsidP="004332CA">
            <w:pPr>
              <w:jc w:val="both"/>
              <w:rPr>
                <w:b/>
              </w:rPr>
            </w:pPr>
            <w:r w:rsidRPr="00DB296F">
              <w:rPr>
                <w:b/>
              </w:rPr>
              <w:t>Обеспечение исполнения договора, размер и пор</w:t>
            </w:r>
            <w:r>
              <w:rPr>
                <w:b/>
              </w:rPr>
              <w:t>ядок предоставления обеспечения</w:t>
            </w:r>
          </w:p>
        </w:tc>
      </w:tr>
      <w:tr w:rsidR="004332CA" w:rsidRPr="00BA690F" w14:paraId="37DE21DB" w14:textId="77777777" w:rsidTr="00E116E6">
        <w:tc>
          <w:tcPr>
            <w:tcW w:w="468" w:type="dxa"/>
          </w:tcPr>
          <w:p w14:paraId="7315F6D3" w14:textId="77777777" w:rsidR="004332CA" w:rsidRPr="00DB296F" w:rsidRDefault="004332CA" w:rsidP="004332CA">
            <w:pPr>
              <w:jc w:val="both"/>
            </w:pPr>
          </w:p>
        </w:tc>
        <w:tc>
          <w:tcPr>
            <w:tcW w:w="9540" w:type="dxa"/>
          </w:tcPr>
          <w:p w14:paraId="2CAB04A6" w14:textId="77777777" w:rsidR="004332CA" w:rsidRPr="00DB296F" w:rsidRDefault="004332CA" w:rsidP="004332CA">
            <w:pPr>
              <w:jc w:val="both"/>
            </w:pPr>
            <w:r>
              <w:t>Не предусмотрено.</w:t>
            </w:r>
          </w:p>
        </w:tc>
      </w:tr>
      <w:tr w:rsidR="00EA45F9" w:rsidRPr="00BA690F" w14:paraId="29FC0FE3" w14:textId="77777777" w:rsidTr="00E116E6">
        <w:tc>
          <w:tcPr>
            <w:tcW w:w="468" w:type="dxa"/>
          </w:tcPr>
          <w:p w14:paraId="515DDE86" w14:textId="48630383" w:rsidR="00EA45F9" w:rsidRPr="00DB296F" w:rsidRDefault="00EA45F9" w:rsidP="00EA45F9">
            <w:pPr>
              <w:jc w:val="both"/>
            </w:pPr>
            <w:r w:rsidRPr="002B233E">
              <w:rPr>
                <w:b/>
              </w:rPr>
              <w:t>16</w:t>
            </w:r>
          </w:p>
        </w:tc>
        <w:tc>
          <w:tcPr>
            <w:tcW w:w="9540" w:type="dxa"/>
          </w:tcPr>
          <w:p w14:paraId="192E8DA1" w14:textId="198A882B" w:rsidR="00EA45F9" w:rsidRDefault="00EA45F9" w:rsidP="00EA45F9">
            <w:pPr>
              <w:jc w:val="both"/>
            </w:pPr>
            <w:r>
              <w:rPr>
                <w:b/>
              </w:rPr>
              <w:t>Применение а</w:t>
            </w:r>
            <w:r w:rsidRPr="002B233E">
              <w:rPr>
                <w:b/>
              </w:rPr>
              <w:t>нтидемпинговы</w:t>
            </w:r>
            <w:r>
              <w:rPr>
                <w:b/>
              </w:rPr>
              <w:t xml:space="preserve">х </w:t>
            </w:r>
            <w:r w:rsidRPr="002B233E">
              <w:rPr>
                <w:b/>
              </w:rPr>
              <w:t>мер</w:t>
            </w:r>
          </w:p>
        </w:tc>
      </w:tr>
      <w:tr w:rsidR="00A01B44" w:rsidRPr="00BA690F" w14:paraId="1B324014" w14:textId="77777777" w:rsidTr="00E116E6">
        <w:tc>
          <w:tcPr>
            <w:tcW w:w="468" w:type="dxa"/>
          </w:tcPr>
          <w:p w14:paraId="41A4E63E" w14:textId="77777777" w:rsidR="00A01B44" w:rsidRPr="00DB296F" w:rsidRDefault="00A01B44" w:rsidP="00A01B44">
            <w:pPr>
              <w:jc w:val="both"/>
            </w:pPr>
          </w:p>
        </w:tc>
        <w:tc>
          <w:tcPr>
            <w:tcW w:w="9540" w:type="dxa"/>
          </w:tcPr>
          <w:p w14:paraId="797AE2AA" w14:textId="77777777" w:rsidR="00A01B44" w:rsidRPr="00A207B0" w:rsidRDefault="00A01B44" w:rsidP="00A01B44">
            <w:pPr>
              <w:jc w:val="both"/>
            </w:pPr>
            <w:r w:rsidRPr="00A207B0">
              <w:t>Предусмотрено при отклонении цены договора от начальной (максимальной) цены договора более чем на 25%.</w:t>
            </w:r>
          </w:p>
          <w:p w14:paraId="7A5690CF" w14:textId="77777777" w:rsidR="00A01B44" w:rsidRPr="00A207B0" w:rsidRDefault="00A01B44" w:rsidP="00A01B44">
            <w:pPr>
              <w:jc w:val="both"/>
            </w:pPr>
          </w:p>
          <w:p w14:paraId="65FE5B8B" w14:textId="77777777" w:rsidR="00A01B44" w:rsidRPr="00A207B0" w:rsidRDefault="00A01B44" w:rsidP="00A01B44">
            <w:pPr>
              <w:jc w:val="both"/>
            </w:pPr>
            <w:r w:rsidRPr="00A207B0">
              <w:t>Если при участии в закупке участником закупки, с которым заключается договор, предложена цена договора, которая ниже начальной (максимальной) цены договора более чем на 25%, договор заключается только после предоставления таким участником обоснования предлагаемой цены договора (лота). Такое обоснование может включать в себя:</w:t>
            </w:r>
          </w:p>
          <w:p w14:paraId="6A0AD78F" w14:textId="77777777" w:rsidR="00A01B44" w:rsidRPr="00A207B0" w:rsidRDefault="00A01B44" w:rsidP="00A01B44">
            <w:pPr>
              <w:adjustRightInd w:val="0"/>
              <w:spacing w:before="220"/>
              <w:jc w:val="both"/>
            </w:pPr>
            <w:r w:rsidRPr="00A207B0">
              <w:t xml:space="preserve">- при закупке товаров: гарантийное письмо от производителя с указанием цены и количества поставляемого товара, документы, подтверждающие наличие товара у участника закупки, иные документы и расчеты, подтверждающие возможность участника закупки осуществить поставку товара по предлагаемой цене; </w:t>
            </w:r>
          </w:p>
          <w:p w14:paraId="3CFC70A7" w14:textId="77777777" w:rsidR="00A01B44" w:rsidRPr="00A207B0" w:rsidRDefault="00A01B44" w:rsidP="00A01B44">
            <w:pPr>
              <w:adjustRightInd w:val="0"/>
              <w:spacing w:before="220"/>
              <w:ind w:right="-22"/>
              <w:jc w:val="both"/>
            </w:pPr>
            <w:r w:rsidRPr="00A207B0">
              <w:t>- при закупке работ, услуг: предоставление расчета предлагаемой цены договора и ее обоснование.</w:t>
            </w:r>
          </w:p>
          <w:p w14:paraId="3B7A7921" w14:textId="77777777" w:rsidR="00A01B44" w:rsidRPr="00A207B0" w:rsidRDefault="00A01B44" w:rsidP="00A01B44">
            <w:pPr>
              <w:jc w:val="both"/>
            </w:pPr>
          </w:p>
          <w:p w14:paraId="6485C53F" w14:textId="77777777" w:rsidR="00A01B44" w:rsidRPr="00A207B0" w:rsidRDefault="00A01B44" w:rsidP="00A01B44">
            <w:pPr>
              <w:jc w:val="both"/>
            </w:pPr>
            <w:r w:rsidRPr="00A207B0">
              <w:t>Невыполнение такого требования, а также предоставление недостоверной информации, документов, разъяснений является основанием признания участника уклонившимся от заключения договора.</w:t>
            </w:r>
          </w:p>
          <w:p w14:paraId="7AECEF0E" w14:textId="77777777" w:rsidR="00A01B44" w:rsidRPr="00A207B0" w:rsidRDefault="00A01B44" w:rsidP="00A01B44">
            <w:pPr>
              <w:jc w:val="both"/>
            </w:pPr>
          </w:p>
          <w:p w14:paraId="6E21A134" w14:textId="6E9BDEE0" w:rsidR="00A01B44" w:rsidRDefault="00A01B44" w:rsidP="00A01B44">
            <w:pPr>
              <w:jc w:val="both"/>
            </w:pPr>
            <w:r w:rsidRPr="00A207B0">
              <w:t>Заказчик отклоняет заявку участника закупки, содержащей предложение с демпинговой ценой договора, если из представленных обосновывающих цену заявки документов следует, что снижение цены договора достигается за счет сокращения налогов и соборов (в том числе предусмотренных специальными налоговыми режимами), за счет невыполнения требований, предусмотренных извещением о проведении запроса котировок, а также невыполнения требований, предусмотренных действующим законодательством РФ.</w:t>
            </w:r>
          </w:p>
        </w:tc>
      </w:tr>
    </w:tbl>
    <w:p w14:paraId="5FC5A852" w14:textId="77777777" w:rsidR="00C2634F" w:rsidRDefault="00C2634F" w:rsidP="00C2634F">
      <w:pPr>
        <w:pStyle w:val="1"/>
        <w:keepLines/>
        <w:pageBreakBefore/>
        <w:tabs>
          <w:tab w:val="num" w:pos="1134"/>
        </w:tabs>
        <w:suppressAutoHyphens/>
        <w:spacing w:before="0" w:after="120"/>
        <w:ind w:left="1134" w:hanging="1134"/>
        <w:rPr>
          <w:rFonts w:ascii="Times New Roman" w:hAnsi="Times New Roman" w:cs="Times New Roman"/>
          <w:sz w:val="28"/>
          <w:szCs w:val="28"/>
        </w:rPr>
      </w:pPr>
      <w:bookmarkStart w:id="70" w:name="_Toc337210927"/>
      <w:bookmarkStart w:id="71" w:name="_Toc337212104"/>
      <w:bookmarkStart w:id="72" w:name="_Toc337212141"/>
      <w:bookmarkStart w:id="73" w:name="_Toc337212178"/>
      <w:bookmarkStart w:id="74" w:name="_Toc342308609"/>
      <w:bookmarkStart w:id="75" w:name="_Toc442192910"/>
      <w:bookmarkStart w:id="76" w:name="_Toc337206867"/>
      <w:bookmarkStart w:id="77" w:name="_Toc337207124"/>
      <w:r w:rsidRPr="005A100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A1007">
        <w:rPr>
          <w:rFonts w:ascii="Times New Roman" w:hAnsi="Times New Roman" w:cs="Times New Roman"/>
          <w:sz w:val="28"/>
          <w:szCs w:val="28"/>
        </w:rPr>
        <w:t>Проект</w:t>
      </w:r>
      <w:r w:rsidR="00395858">
        <w:rPr>
          <w:rFonts w:ascii="Times New Roman" w:hAnsi="Times New Roman" w:cs="Times New Roman"/>
          <w:sz w:val="28"/>
          <w:szCs w:val="28"/>
        </w:rPr>
        <w:t xml:space="preserve"> </w:t>
      </w:r>
      <w:r w:rsidRPr="005A1007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95858">
        <w:rPr>
          <w:rFonts w:ascii="Times New Roman" w:hAnsi="Times New Roman" w:cs="Times New Roman"/>
          <w:sz w:val="28"/>
          <w:szCs w:val="28"/>
        </w:rPr>
        <w:t>а</w:t>
      </w:r>
      <w:bookmarkEnd w:id="70"/>
      <w:bookmarkEnd w:id="71"/>
      <w:bookmarkEnd w:id="72"/>
      <w:bookmarkEnd w:id="73"/>
      <w:bookmarkEnd w:id="74"/>
      <w:bookmarkEnd w:id="75"/>
      <w:proofErr w:type="gramEnd"/>
      <w:r w:rsidR="007236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742DB" w14:textId="77777777" w:rsidR="00D6395B" w:rsidRPr="00D6395B" w:rsidRDefault="00D6395B" w:rsidP="00D6395B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bookmarkStart w:id="78" w:name="_Toc389231546"/>
      <w:bookmarkStart w:id="79" w:name="_Toc442192911"/>
      <w:bookmarkStart w:id="80" w:name="_Ref55280368"/>
      <w:bookmarkStart w:id="81" w:name="_Toc55285361"/>
      <w:bookmarkStart w:id="82" w:name="_Toc55305390"/>
      <w:bookmarkStart w:id="83" w:name="_Toc57314671"/>
      <w:bookmarkStart w:id="84" w:name="_Toc69728985"/>
      <w:bookmarkStart w:id="85" w:name="ФОРМЫ"/>
      <w:bookmarkStart w:id="86" w:name="_Toc337206891"/>
      <w:bookmarkStart w:id="87" w:name="_Toc337207148"/>
      <w:bookmarkStart w:id="88" w:name="_Toc337210948"/>
      <w:bookmarkStart w:id="89" w:name="_Toc337212125"/>
      <w:bookmarkStart w:id="90" w:name="_Toc337212199"/>
      <w:bookmarkStart w:id="91" w:name="_Toc341697108"/>
      <w:bookmarkStart w:id="92" w:name="_Toc344066500"/>
      <w:bookmarkEnd w:id="47"/>
      <w:bookmarkEnd w:id="48"/>
      <w:bookmarkEnd w:id="49"/>
      <w:bookmarkEnd w:id="50"/>
      <w:bookmarkEnd w:id="51"/>
      <w:bookmarkEnd w:id="52"/>
      <w:bookmarkEnd w:id="76"/>
      <w:bookmarkEnd w:id="77"/>
    </w:p>
    <w:p w14:paraId="292CA912" w14:textId="77777777" w:rsidR="00811376" w:rsidRPr="00811376" w:rsidRDefault="00811376" w:rsidP="00811376">
      <w:pPr>
        <w:rPr>
          <w:i/>
        </w:rPr>
      </w:pPr>
      <w:r w:rsidRPr="00811376">
        <w:rPr>
          <w:i/>
        </w:rPr>
        <w:t>Приложено отдельным файлом (См. Приложение №</w:t>
      </w:r>
      <w:r w:rsidR="009947AD">
        <w:rPr>
          <w:i/>
        </w:rPr>
        <w:t>2</w:t>
      </w:r>
      <w:r w:rsidRPr="00811376">
        <w:rPr>
          <w:i/>
        </w:rPr>
        <w:t xml:space="preserve"> к </w:t>
      </w:r>
      <w:r w:rsidR="000C5E50">
        <w:rPr>
          <w:i/>
        </w:rPr>
        <w:t>извещению о проведении закупки</w:t>
      </w:r>
      <w:r w:rsidRPr="00811376">
        <w:rPr>
          <w:i/>
        </w:rPr>
        <w:t>)</w:t>
      </w:r>
    </w:p>
    <w:p w14:paraId="315EE564" w14:textId="77777777" w:rsidR="00D6395B" w:rsidRPr="00D6395B" w:rsidRDefault="00D6395B" w:rsidP="00D6395B">
      <w:pPr>
        <w:widowControl w:val="0"/>
        <w:autoSpaceDE w:val="0"/>
        <w:autoSpaceDN w:val="0"/>
        <w:adjustRightInd w:val="0"/>
        <w:spacing w:line="280" w:lineRule="auto"/>
        <w:ind w:firstLine="70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092FC9B" w14:textId="77777777" w:rsidR="00D6395B" w:rsidRPr="00D6395B" w:rsidRDefault="00D6395B" w:rsidP="00D6395B">
      <w:pPr>
        <w:widowControl w:val="0"/>
        <w:autoSpaceDE w:val="0"/>
        <w:autoSpaceDN w:val="0"/>
        <w:adjustRightInd w:val="0"/>
        <w:spacing w:line="280" w:lineRule="auto"/>
        <w:ind w:firstLine="709"/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41F18087" w14:textId="77777777" w:rsidR="00D6395B" w:rsidRPr="00D6395B" w:rsidRDefault="00D6395B" w:rsidP="00D6395B">
      <w:pPr>
        <w:widowControl w:val="0"/>
        <w:autoSpaceDE w:val="0"/>
        <w:autoSpaceDN w:val="0"/>
        <w:adjustRightInd w:val="0"/>
        <w:spacing w:line="280" w:lineRule="auto"/>
        <w:ind w:firstLine="709"/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68DC9A0D" w14:textId="77777777" w:rsidR="00D6395B" w:rsidRPr="00D6395B" w:rsidRDefault="00D6395B" w:rsidP="00D6395B">
      <w:pPr>
        <w:widowControl w:val="0"/>
        <w:autoSpaceDE w:val="0"/>
        <w:autoSpaceDN w:val="0"/>
        <w:adjustRightInd w:val="0"/>
        <w:spacing w:line="280" w:lineRule="auto"/>
        <w:ind w:firstLine="709"/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720ECAD9" w14:textId="77777777" w:rsidR="00D6395B" w:rsidRPr="00D6395B" w:rsidRDefault="00D6395B" w:rsidP="00D6395B">
      <w:pPr>
        <w:widowControl w:val="0"/>
        <w:autoSpaceDE w:val="0"/>
        <w:autoSpaceDN w:val="0"/>
        <w:adjustRightInd w:val="0"/>
        <w:spacing w:line="280" w:lineRule="auto"/>
        <w:ind w:firstLine="709"/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3C88D6C7" w14:textId="77777777" w:rsidR="00D6395B" w:rsidRPr="00D6395B" w:rsidRDefault="00D6395B" w:rsidP="00D6395B">
      <w:pPr>
        <w:widowControl w:val="0"/>
        <w:autoSpaceDE w:val="0"/>
        <w:autoSpaceDN w:val="0"/>
        <w:adjustRightInd w:val="0"/>
        <w:spacing w:line="280" w:lineRule="auto"/>
        <w:ind w:firstLine="709"/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68A45227" w14:textId="77777777" w:rsidR="00134A38" w:rsidRDefault="00134A38" w:rsidP="00FF4BAD">
      <w:pPr>
        <w:widowControl w:val="0"/>
        <w:autoSpaceDE w:val="0"/>
        <w:autoSpaceDN w:val="0"/>
        <w:adjustRightInd w:val="0"/>
        <w:spacing w:line="28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02F09569" w14:textId="77777777" w:rsidR="00217F09" w:rsidRPr="00234EA3" w:rsidRDefault="007737DA" w:rsidP="00217F09">
      <w:pPr>
        <w:pStyle w:val="1"/>
        <w:keepLines/>
        <w:pageBreakBefore/>
        <w:suppressAutoHyphens/>
        <w:spacing w:before="0"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5A1007">
        <w:rPr>
          <w:rFonts w:ascii="Times New Roman" w:hAnsi="Times New Roman" w:cs="Times New Roman"/>
          <w:sz w:val="28"/>
          <w:szCs w:val="28"/>
        </w:rPr>
        <w:t xml:space="preserve">4. </w:t>
      </w:r>
      <w:r w:rsidR="00217F09" w:rsidRPr="005A100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17F09" w:rsidRPr="00234EA3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открытого запроса </w:t>
      </w:r>
      <w:r w:rsidR="00385218">
        <w:rPr>
          <w:rFonts w:ascii="Times New Roman" w:hAnsi="Times New Roman" w:cs="Times New Roman"/>
          <w:color w:val="000000"/>
          <w:sz w:val="28"/>
          <w:szCs w:val="28"/>
        </w:rPr>
        <w:t>котировок</w:t>
      </w:r>
      <w:r w:rsidR="00217F09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</w:t>
      </w:r>
      <w:r w:rsidR="00217F09" w:rsidRPr="00234EA3">
        <w:rPr>
          <w:rFonts w:ascii="Times New Roman" w:hAnsi="Times New Roman" w:cs="Times New Roman"/>
          <w:color w:val="000000"/>
          <w:sz w:val="28"/>
          <w:szCs w:val="28"/>
        </w:rPr>
        <w:t>. Инструкции по подготовке предложений.</w:t>
      </w:r>
    </w:p>
    <w:p w14:paraId="62A09E8E" w14:textId="77777777" w:rsidR="00217F09" w:rsidRDefault="00217F09" w:rsidP="00010842">
      <w:pPr>
        <w:pStyle w:val="affe"/>
        <w:numPr>
          <w:ilvl w:val="1"/>
          <w:numId w:val="16"/>
        </w:numPr>
        <w:spacing w:before="120" w:after="120"/>
        <w:ind w:left="0" w:firstLine="284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lang w:val="ru-RU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Общий порядок проведения </w:t>
      </w:r>
      <w:r>
        <w:rPr>
          <w:rFonts w:ascii="Times New Roman" w:hAnsi="Times New Roman"/>
          <w:b/>
          <w:color w:val="000000"/>
          <w:lang w:val="ru-RU"/>
        </w:rPr>
        <w:t xml:space="preserve">открытого </w:t>
      </w:r>
      <w:r>
        <w:rPr>
          <w:rFonts w:ascii="Times New Roman" w:hAnsi="Times New Roman"/>
          <w:b/>
          <w:color w:val="000000"/>
        </w:rPr>
        <w:t>запроса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>к</w:t>
      </w:r>
      <w:r w:rsidR="00385218">
        <w:rPr>
          <w:rFonts w:ascii="Times New Roman" w:hAnsi="Times New Roman"/>
          <w:b/>
          <w:lang w:val="ru-RU"/>
        </w:rPr>
        <w:t>отировок</w:t>
      </w:r>
      <w:r>
        <w:rPr>
          <w:rFonts w:ascii="Times New Roman" w:hAnsi="Times New Roman"/>
          <w:b/>
          <w:lang w:val="ru-RU"/>
        </w:rPr>
        <w:t xml:space="preserve"> </w:t>
      </w:r>
      <w:r w:rsidRPr="00B148AC">
        <w:rPr>
          <w:rFonts w:ascii="Times New Roman" w:hAnsi="Times New Roman"/>
          <w:b/>
        </w:rPr>
        <w:t>в электронной форме</w:t>
      </w:r>
      <w:r>
        <w:rPr>
          <w:rFonts w:ascii="Times New Roman" w:hAnsi="Times New Roman"/>
          <w:b/>
          <w:lang w:val="ru-RU"/>
        </w:rPr>
        <w:t>.</w:t>
      </w:r>
    </w:p>
    <w:p w14:paraId="46EF9D62" w14:textId="77777777" w:rsidR="00217F09" w:rsidRDefault="00217F09" w:rsidP="00217F09">
      <w:pPr>
        <w:ind w:firstLine="284"/>
        <w:jc w:val="both"/>
        <w:rPr>
          <w:color w:val="000000"/>
        </w:rPr>
      </w:pPr>
      <w:r>
        <w:rPr>
          <w:color w:val="000000"/>
        </w:rPr>
        <w:t>Открытый з</w:t>
      </w:r>
      <w:r>
        <w:t xml:space="preserve">апрос </w:t>
      </w:r>
      <w:r w:rsidRPr="00B148AC">
        <w:t>ко</w:t>
      </w:r>
      <w:r w:rsidR="00385218">
        <w:t>тировок</w:t>
      </w:r>
      <w:r w:rsidRPr="00B148AC">
        <w:t xml:space="preserve"> в электронной форме</w:t>
      </w:r>
      <w:r>
        <w:t xml:space="preserve"> проводится в следующем порядке:</w:t>
      </w:r>
    </w:p>
    <w:p w14:paraId="71758361" w14:textId="77777777" w:rsidR="00217F09" w:rsidRPr="006F09F2" w:rsidRDefault="00217F09" w:rsidP="00217F09">
      <w:pPr>
        <w:pStyle w:val="afff8"/>
        <w:numPr>
          <w:ilvl w:val="0"/>
          <w:numId w:val="8"/>
        </w:numPr>
        <w:tabs>
          <w:tab w:val="left" w:pos="284"/>
        </w:tabs>
        <w:ind w:left="0" w:firstLine="284"/>
        <w:jc w:val="both"/>
        <w:rPr>
          <w:color w:val="000000"/>
        </w:rPr>
      </w:pPr>
      <w:r w:rsidRPr="006F09F2">
        <w:rPr>
          <w:color w:val="000000"/>
        </w:rPr>
        <w:t xml:space="preserve">публикация </w:t>
      </w:r>
      <w:r>
        <w:rPr>
          <w:color w:val="000000"/>
        </w:rPr>
        <w:t>извещения</w:t>
      </w:r>
      <w:r w:rsidRPr="006F09F2">
        <w:rPr>
          <w:color w:val="000000"/>
        </w:rPr>
        <w:t xml:space="preserve"> открытого запроса </w:t>
      </w:r>
      <w:r w:rsidRPr="00B148AC">
        <w:t>ко</w:t>
      </w:r>
      <w:r w:rsidR="00385218">
        <w:t>тировок</w:t>
      </w:r>
      <w:r w:rsidRPr="006F09F2">
        <w:rPr>
          <w:color w:val="000000"/>
        </w:rPr>
        <w:t>;</w:t>
      </w:r>
    </w:p>
    <w:p w14:paraId="443E04B8" w14:textId="77777777" w:rsidR="00217F09" w:rsidRDefault="00217F09" w:rsidP="00217F09">
      <w:pPr>
        <w:numPr>
          <w:ilvl w:val="0"/>
          <w:numId w:val="8"/>
        </w:numPr>
        <w:tabs>
          <w:tab w:val="left" w:pos="284"/>
        </w:tabs>
        <w:ind w:left="0" w:firstLine="284"/>
        <w:jc w:val="both"/>
      </w:pPr>
      <w:r>
        <w:t xml:space="preserve">подача заявок на участие в открытом запросе </w:t>
      </w:r>
      <w:r w:rsidRPr="00B148AC">
        <w:t>ко</w:t>
      </w:r>
      <w:r w:rsidR="00385218">
        <w:t>тировок</w:t>
      </w:r>
      <w:r>
        <w:t>;</w:t>
      </w:r>
    </w:p>
    <w:p w14:paraId="1A47D0A7" w14:textId="77777777" w:rsidR="00217F09" w:rsidRDefault="00217F09" w:rsidP="00217F09">
      <w:pPr>
        <w:numPr>
          <w:ilvl w:val="0"/>
          <w:numId w:val="8"/>
        </w:numPr>
        <w:tabs>
          <w:tab w:val="left" w:pos="284"/>
        </w:tabs>
        <w:ind w:left="0" w:firstLine="284"/>
        <w:jc w:val="both"/>
      </w:pPr>
      <w:r>
        <w:rPr>
          <w:color w:val="000000"/>
        </w:rPr>
        <w:t>рассмотрение</w:t>
      </w:r>
      <w:r>
        <w:rPr>
          <w:color w:val="FF0000"/>
        </w:rPr>
        <w:t xml:space="preserve"> </w:t>
      </w:r>
      <w:r>
        <w:t>заявок на участие в за</w:t>
      </w:r>
      <w:r w:rsidR="00385218">
        <w:t>купке</w:t>
      </w:r>
      <w:r>
        <w:t>;</w:t>
      </w:r>
    </w:p>
    <w:p w14:paraId="501C46EC" w14:textId="22AEA56C" w:rsidR="00217F09" w:rsidRDefault="00A01B44" w:rsidP="00217F09">
      <w:pPr>
        <w:numPr>
          <w:ilvl w:val="0"/>
          <w:numId w:val="8"/>
        </w:numPr>
        <w:tabs>
          <w:tab w:val="left" w:pos="284"/>
        </w:tabs>
        <w:ind w:left="0" w:firstLine="284"/>
        <w:jc w:val="both"/>
      </w:pPr>
      <w:r>
        <w:t>оценка</w:t>
      </w:r>
      <w:r w:rsidR="00217F09">
        <w:t xml:space="preserve"> заявок и определение </w:t>
      </w:r>
      <w:r w:rsidR="00217F09">
        <w:rPr>
          <w:color w:val="000000"/>
        </w:rPr>
        <w:t>победителя</w:t>
      </w:r>
      <w:r w:rsidR="00217F09">
        <w:t>;</w:t>
      </w:r>
    </w:p>
    <w:p w14:paraId="67D9A4AC" w14:textId="77777777" w:rsidR="00217F09" w:rsidRDefault="00217F09" w:rsidP="00217F09">
      <w:pPr>
        <w:numPr>
          <w:ilvl w:val="0"/>
          <w:numId w:val="8"/>
        </w:numPr>
        <w:tabs>
          <w:tab w:val="left" w:pos="284"/>
        </w:tabs>
        <w:ind w:left="0" w:firstLine="284"/>
        <w:jc w:val="both"/>
        <w:rPr>
          <w:color w:val="000000"/>
        </w:rPr>
      </w:pPr>
      <w:r>
        <w:rPr>
          <w:color w:val="000000"/>
        </w:rPr>
        <w:t>оформление и подписание протоколов;</w:t>
      </w:r>
    </w:p>
    <w:p w14:paraId="238F4BA1" w14:textId="77777777" w:rsidR="00217F09" w:rsidRDefault="00217F09" w:rsidP="00217F09">
      <w:pPr>
        <w:numPr>
          <w:ilvl w:val="0"/>
          <w:numId w:val="8"/>
        </w:numPr>
        <w:tabs>
          <w:tab w:val="left" w:pos="284"/>
        </w:tabs>
        <w:ind w:left="0" w:firstLine="284"/>
        <w:jc w:val="both"/>
      </w:pPr>
      <w:r>
        <w:t>подписание договора.</w:t>
      </w:r>
    </w:p>
    <w:p w14:paraId="4B551D9A" w14:textId="77777777" w:rsidR="00217F09" w:rsidRDefault="00217F09" w:rsidP="00010842">
      <w:pPr>
        <w:pStyle w:val="affe"/>
        <w:numPr>
          <w:ilvl w:val="1"/>
          <w:numId w:val="16"/>
        </w:numPr>
        <w:spacing w:before="120" w:after="120"/>
        <w:ind w:left="0"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Подготовка</w:t>
      </w:r>
      <w:r>
        <w:rPr>
          <w:rFonts w:ascii="Times New Roman" w:hAnsi="Times New Roman"/>
          <w:b/>
          <w:lang w:val="ru-RU"/>
        </w:rPr>
        <w:t xml:space="preserve"> и подача</w:t>
      </w:r>
      <w:r>
        <w:rPr>
          <w:rFonts w:ascii="Times New Roman" w:hAnsi="Times New Roman"/>
          <w:b/>
        </w:rPr>
        <w:t xml:space="preserve"> заявок на участие </w:t>
      </w:r>
      <w:r>
        <w:rPr>
          <w:rFonts w:ascii="Times New Roman" w:hAnsi="Times New Roman"/>
          <w:b/>
          <w:color w:val="000000"/>
        </w:rPr>
        <w:t xml:space="preserve">в </w:t>
      </w:r>
      <w:r>
        <w:rPr>
          <w:rFonts w:ascii="Times New Roman" w:hAnsi="Times New Roman"/>
          <w:b/>
          <w:color w:val="000000"/>
          <w:lang w:val="ru-RU"/>
        </w:rPr>
        <w:t xml:space="preserve">открытом </w:t>
      </w:r>
      <w:r>
        <w:rPr>
          <w:rFonts w:ascii="Times New Roman" w:hAnsi="Times New Roman"/>
          <w:b/>
          <w:color w:val="000000"/>
        </w:rPr>
        <w:t>запросе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>ко</w:t>
      </w:r>
      <w:r w:rsidR="00385218">
        <w:rPr>
          <w:rFonts w:ascii="Times New Roman" w:hAnsi="Times New Roman"/>
          <w:b/>
          <w:lang w:val="ru-RU"/>
        </w:rPr>
        <w:t>тировок</w:t>
      </w:r>
      <w:r w:rsidRPr="00B148AC">
        <w:rPr>
          <w:rFonts w:ascii="Times New Roman" w:hAnsi="Times New Roman"/>
          <w:b/>
        </w:rPr>
        <w:t xml:space="preserve"> в электронной форме</w:t>
      </w:r>
      <w:r>
        <w:rPr>
          <w:rFonts w:ascii="Times New Roman" w:hAnsi="Times New Roman"/>
          <w:b/>
        </w:rPr>
        <w:t>.</w:t>
      </w:r>
    </w:p>
    <w:p w14:paraId="1B5D8D0A" w14:textId="77777777" w:rsidR="00217F09" w:rsidRDefault="00217F09" w:rsidP="00010842">
      <w:pPr>
        <w:pStyle w:val="affe"/>
        <w:numPr>
          <w:ilvl w:val="2"/>
          <w:numId w:val="16"/>
        </w:numPr>
        <w:tabs>
          <w:tab w:val="num" w:pos="0"/>
        </w:tabs>
        <w:spacing w:before="120" w:after="120"/>
        <w:ind w:left="0" w:firstLine="284"/>
        <w:jc w:val="lef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Общие требования к заявке.</w:t>
      </w:r>
    </w:p>
    <w:p w14:paraId="6EF88847" w14:textId="77777777" w:rsidR="00217F09" w:rsidRDefault="00217F09" w:rsidP="00010842">
      <w:pPr>
        <w:pStyle w:val="afff8"/>
        <w:numPr>
          <w:ilvl w:val="0"/>
          <w:numId w:val="22"/>
        </w:numPr>
        <w:ind w:left="0" w:firstLine="284"/>
        <w:jc w:val="both"/>
      </w:pPr>
      <w:r>
        <w:rPr>
          <w:shd w:val="clear" w:color="auto" w:fill="FFFFFF" w:themeFill="background1"/>
        </w:rPr>
        <w:t>Заявка</w:t>
      </w:r>
      <w:r w:rsidRPr="00A43702">
        <w:rPr>
          <w:shd w:val="clear" w:color="auto" w:fill="FFFFFF" w:themeFill="background1"/>
        </w:rPr>
        <w:t xml:space="preserve"> должна быть подана только с использованием функционала </w:t>
      </w:r>
      <w:r>
        <w:t>Электронной торговой площадки</w:t>
      </w:r>
      <w:r w:rsidRPr="00433DD2">
        <w:t xml:space="preserve"> </w:t>
      </w:r>
      <w:r>
        <w:t>(далее – ЭТП)</w:t>
      </w:r>
      <w:r w:rsidRPr="00A43702">
        <w:rPr>
          <w:shd w:val="clear" w:color="auto" w:fill="FFFFFF" w:themeFill="background1"/>
        </w:rPr>
        <w:t>, описанного в регламентирующих документах ЭТП (регламент, инструкции)</w:t>
      </w:r>
      <w:r>
        <w:rPr>
          <w:shd w:val="clear" w:color="auto" w:fill="FFFFFF" w:themeFill="background1"/>
        </w:rPr>
        <w:t xml:space="preserve">. </w:t>
      </w:r>
      <w:r w:rsidRPr="00C95E44">
        <w:t>Документы и сведения, направляемые в форме электронных документов участником закупки, должны быть подписаны электронной цифровой подписью лица, имеющего право действовать от имени участника закупки.</w:t>
      </w:r>
      <w:r>
        <w:t xml:space="preserve"> </w:t>
      </w:r>
    </w:p>
    <w:p w14:paraId="4F910F37" w14:textId="77777777" w:rsidR="00217F09" w:rsidRDefault="00217F09" w:rsidP="00010842">
      <w:pPr>
        <w:pStyle w:val="afff8"/>
        <w:numPr>
          <w:ilvl w:val="0"/>
          <w:numId w:val="22"/>
        </w:numPr>
        <w:ind w:left="0" w:firstLine="284"/>
        <w:jc w:val="both"/>
      </w:pPr>
      <w:r>
        <w:t>З</w:t>
      </w:r>
      <w:r w:rsidRPr="00433DD2">
        <w:t>аявка должна быть подана</w:t>
      </w:r>
      <w:r>
        <w:t xml:space="preserve"> </w:t>
      </w:r>
      <w:r w:rsidRPr="00433DD2">
        <w:t xml:space="preserve">не позднее даты и времени окончания подачи заявок, указанных в </w:t>
      </w:r>
      <w:r>
        <w:t>п. 9 Информационной карты.</w:t>
      </w:r>
      <w:r w:rsidRPr="00433DD2">
        <w:t xml:space="preserve"> </w:t>
      </w:r>
      <w:r>
        <w:t>А</w:t>
      </w:r>
      <w:r w:rsidRPr="00091016">
        <w:t xml:space="preserve">дрес электронной торговой площадки в сети Интернет для предоставления заявок </w:t>
      </w:r>
      <w:r>
        <w:t xml:space="preserve">также </w:t>
      </w:r>
      <w:r w:rsidRPr="00091016">
        <w:t>указан в п.</w:t>
      </w:r>
      <w:r>
        <w:t>9</w:t>
      </w:r>
      <w:r w:rsidRPr="00091016">
        <w:t xml:space="preserve"> И</w:t>
      </w:r>
      <w:r>
        <w:t>нформационной карты</w:t>
      </w:r>
      <w:r w:rsidRPr="00433DD2">
        <w:t>;</w:t>
      </w:r>
    </w:p>
    <w:p w14:paraId="0B01A1E7" w14:textId="77777777" w:rsidR="00217F09" w:rsidRPr="00615F13" w:rsidRDefault="00217F09" w:rsidP="00010842">
      <w:pPr>
        <w:pStyle w:val="affff"/>
        <w:numPr>
          <w:ilvl w:val="0"/>
          <w:numId w:val="22"/>
        </w:numPr>
        <w:spacing w:line="23" w:lineRule="atLeast"/>
        <w:ind w:left="0" w:firstLine="284"/>
        <w:rPr>
          <w:bCs/>
          <w:kern w:val="0"/>
          <w:sz w:val="24"/>
          <w:szCs w:val="24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При формировании заявки на участие </w:t>
      </w:r>
      <w:r w:rsidR="00385218">
        <w:rPr>
          <w:rFonts w:eastAsia="Times New Roman" w:cs="Times New Roman"/>
          <w:spacing w:val="-1"/>
          <w:sz w:val="24"/>
          <w:szCs w:val="24"/>
        </w:rPr>
        <w:t>в закупке</w:t>
      </w:r>
      <w:r>
        <w:rPr>
          <w:rFonts w:eastAsia="Times New Roman" w:cs="Times New Roman"/>
          <w:sz w:val="24"/>
          <w:szCs w:val="24"/>
        </w:rPr>
        <w:t xml:space="preserve"> участник обязан при заполнении </w:t>
      </w:r>
      <w:r>
        <w:rPr>
          <w:rFonts w:eastAsia="Times New Roman" w:cs="Times New Roman"/>
          <w:spacing w:val="-1"/>
          <w:sz w:val="24"/>
          <w:szCs w:val="24"/>
        </w:rPr>
        <w:t>экранной формы заявки указать сведения о цене, по которой он согласен заключить договор по итогам закупки. В случае расхождения сведений о цене, указанных</w:t>
      </w:r>
      <w:r w:rsidRPr="00F35ED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F35ED8">
        <w:rPr>
          <w:rFonts w:eastAsia="Times New Roman" w:cs="Times New Roman"/>
          <w:bCs/>
          <w:spacing w:val="-1"/>
          <w:sz w:val="24"/>
          <w:szCs w:val="24"/>
        </w:rPr>
        <w:t>в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соответствующем поле экранной формы заявки на ЭТП и сведений о цене, указанных в документах, содержащихся в загруженном файле, для автоматического формирования протоколов процедуры принимаются сведения о цене, указанные в соответствующем поле формы заявки на ЭТП.</w:t>
      </w:r>
    </w:p>
    <w:p w14:paraId="58ACC421" w14:textId="77777777" w:rsidR="00217F09" w:rsidRPr="00615F13" w:rsidRDefault="00217F09" w:rsidP="00010842">
      <w:pPr>
        <w:pStyle w:val="affff"/>
        <w:numPr>
          <w:ilvl w:val="0"/>
          <w:numId w:val="22"/>
        </w:numPr>
        <w:spacing w:line="23" w:lineRule="atLeast"/>
        <w:ind w:left="0" w:firstLine="284"/>
        <w:rPr>
          <w:bCs/>
          <w:kern w:val="0"/>
          <w:sz w:val="24"/>
          <w:szCs w:val="24"/>
        </w:rPr>
      </w:pPr>
      <w:r w:rsidRPr="001F79C7">
        <w:rPr>
          <w:sz w:val="24"/>
          <w:szCs w:val="24"/>
        </w:rPr>
        <w:t>Все документы, входящие в состав заявки, представляются на русском языке за исключением случаев, когда в составе заявки представляются копии документов, выданных участнику третьими лицами на ином языке</w:t>
      </w:r>
      <w:r>
        <w:rPr>
          <w:sz w:val="24"/>
          <w:szCs w:val="24"/>
        </w:rPr>
        <w:t>.</w:t>
      </w:r>
      <w:r w:rsidRPr="001F79C7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F79C7">
        <w:rPr>
          <w:sz w:val="24"/>
          <w:szCs w:val="24"/>
        </w:rPr>
        <w:t xml:space="preserve">казанные документы могут быть представлены на языке </w:t>
      </w:r>
      <w:proofErr w:type="gramStart"/>
      <w:r w:rsidRPr="001F79C7">
        <w:rPr>
          <w:sz w:val="24"/>
          <w:szCs w:val="24"/>
        </w:rPr>
        <w:t>оригинала  при</w:t>
      </w:r>
      <w:proofErr w:type="gramEnd"/>
      <w:r w:rsidRPr="001F79C7">
        <w:rPr>
          <w:sz w:val="24"/>
          <w:szCs w:val="24"/>
        </w:rPr>
        <w:t xml:space="preserve"> условии, что к ним приложен перевод этих документов на русский язык. Заказчик вправе не рассматривать документы, не переведенные на русский язык.</w:t>
      </w:r>
    </w:p>
    <w:p w14:paraId="76ECFC14" w14:textId="77777777" w:rsidR="00217F09" w:rsidRDefault="00217F09" w:rsidP="00010842">
      <w:pPr>
        <w:pStyle w:val="afff8"/>
        <w:numPr>
          <w:ilvl w:val="0"/>
          <w:numId w:val="22"/>
        </w:numPr>
        <w:ind w:left="0" w:firstLine="284"/>
        <w:jc w:val="both"/>
      </w:pPr>
      <w:r w:rsidRPr="009742DE">
        <w:t>Участник закупки имеет право подать только одну заявку на участие в</w:t>
      </w:r>
      <w:r>
        <w:t xml:space="preserve"> открытом</w:t>
      </w:r>
      <w:r w:rsidRPr="009742DE">
        <w:t xml:space="preserve"> запросе </w:t>
      </w:r>
      <w:r>
        <w:rPr>
          <w:spacing w:val="-1"/>
        </w:rPr>
        <w:t>ко</w:t>
      </w:r>
      <w:r w:rsidR="00385218">
        <w:rPr>
          <w:spacing w:val="-1"/>
        </w:rPr>
        <w:t>тировок</w:t>
      </w:r>
      <w:r>
        <w:t xml:space="preserve"> в электронной форме по одному Лоту</w:t>
      </w:r>
      <w:r w:rsidRPr="009742DE">
        <w:t xml:space="preserve">. </w:t>
      </w:r>
      <w:r>
        <w:t>Заявки Участников закупки, полученные позже установленного срока, не рассматриваются.</w:t>
      </w:r>
    </w:p>
    <w:p w14:paraId="7C8F8026" w14:textId="77777777" w:rsidR="00217F09" w:rsidRPr="00615F13" w:rsidRDefault="00217F09" w:rsidP="00010842">
      <w:pPr>
        <w:pStyle w:val="afff8"/>
        <w:numPr>
          <w:ilvl w:val="0"/>
          <w:numId w:val="22"/>
        </w:numPr>
        <w:ind w:left="0" w:firstLine="284"/>
        <w:jc w:val="both"/>
      </w:pPr>
      <w:r w:rsidRPr="003E329A">
        <w:t>Заявка на участие в за</w:t>
      </w:r>
      <w:r w:rsidR="00385218">
        <w:t>купке</w:t>
      </w:r>
      <w:r w:rsidRPr="003E329A">
        <w:t xml:space="preserve"> (если она не отозвана участником запроса </w:t>
      </w:r>
      <w:r>
        <w:rPr>
          <w:spacing w:val="-1"/>
        </w:rPr>
        <w:t>ко</w:t>
      </w:r>
      <w:r w:rsidR="00385218">
        <w:rPr>
          <w:spacing w:val="-1"/>
        </w:rPr>
        <w:t>тировок</w:t>
      </w:r>
      <w:r w:rsidRPr="003E329A">
        <w:t>) сохраняет свое действие в</w:t>
      </w:r>
      <w:r>
        <w:t xml:space="preserve"> течение всего срока проведения запроса</w:t>
      </w:r>
      <w:r w:rsidR="00385218">
        <w:t xml:space="preserve"> котировок</w:t>
      </w:r>
      <w:r>
        <w:t xml:space="preserve"> </w:t>
      </w:r>
      <w:r w:rsidRPr="003E329A">
        <w:t>и до завершения закупочных процедур.</w:t>
      </w:r>
    </w:p>
    <w:p w14:paraId="28343FCC" w14:textId="77777777" w:rsidR="00217F09" w:rsidRDefault="00217F09" w:rsidP="00010842">
      <w:pPr>
        <w:pStyle w:val="afff8"/>
        <w:numPr>
          <w:ilvl w:val="0"/>
          <w:numId w:val="22"/>
        </w:numPr>
        <w:ind w:left="0" w:firstLine="284"/>
        <w:jc w:val="both"/>
      </w:pPr>
      <w:r w:rsidRPr="005431DF">
        <w:t>Таблицы и формы в заявке на участие в закупке должны быть заполнены по всем графам, заполнение которых предусмотрено настоящей инструкцией, приложениями к ней и/или соответствующими формами. Причина отсутствия информации в отдельных графах, равно как отсутствие таблиц или форм</w:t>
      </w:r>
      <w:r>
        <w:t>,</w:t>
      </w:r>
      <w:r w:rsidRPr="005431DF">
        <w:t xml:space="preserve"> должны быть объяснены.</w:t>
      </w:r>
    </w:p>
    <w:p w14:paraId="778030AD" w14:textId="77777777" w:rsidR="00217F09" w:rsidRDefault="00217F09" w:rsidP="00010842">
      <w:pPr>
        <w:pStyle w:val="afff8"/>
        <w:numPr>
          <w:ilvl w:val="0"/>
          <w:numId w:val="22"/>
        </w:numPr>
        <w:ind w:left="0" w:firstLine="284"/>
        <w:jc w:val="both"/>
      </w:pPr>
      <w:r>
        <w:t xml:space="preserve">В графы, которые участник закупки не заполняет, </w:t>
      </w:r>
      <w:r w:rsidRPr="005431DF">
        <w:t>должна быть внесена запись: «</w:t>
      </w:r>
      <w:r>
        <w:t>Графа</w:t>
      </w:r>
      <w:r w:rsidRPr="005431DF">
        <w:t xml:space="preserve"> не применяется по причине ______».</w:t>
      </w:r>
    </w:p>
    <w:p w14:paraId="0BD84633" w14:textId="77777777" w:rsidR="00217F09" w:rsidRDefault="00217F09" w:rsidP="00010842">
      <w:pPr>
        <w:pStyle w:val="afff8"/>
        <w:numPr>
          <w:ilvl w:val="0"/>
          <w:numId w:val="22"/>
        </w:numPr>
        <w:ind w:left="0" w:firstLine="284"/>
        <w:jc w:val="both"/>
      </w:pPr>
      <w:r w:rsidRPr="005431DF">
        <w:t>В таблицы и формы, которые участник закупки не применяет, должна быть внесена запись: «Таблица (форма) не применяется по причине ______».</w:t>
      </w:r>
    </w:p>
    <w:p w14:paraId="0309D4FE" w14:textId="77777777" w:rsidR="00217F09" w:rsidRDefault="00217F09" w:rsidP="00010842">
      <w:pPr>
        <w:pStyle w:val="afff8"/>
        <w:numPr>
          <w:ilvl w:val="0"/>
          <w:numId w:val="22"/>
        </w:numPr>
        <w:ind w:left="0" w:firstLine="284"/>
        <w:jc w:val="both"/>
      </w:pPr>
      <w:r w:rsidRPr="007C3B17">
        <w:t xml:space="preserve">Представляемый </w:t>
      </w:r>
      <w:r>
        <w:t xml:space="preserve">в электронном виде </w:t>
      </w:r>
      <w:r w:rsidRPr="007C3B17">
        <w:t xml:space="preserve">комплект документов с заявкой на участие в закупке </w:t>
      </w:r>
      <w:r>
        <w:t>посредством ЭТП «</w:t>
      </w:r>
      <w:r w:rsidR="00600FE6">
        <w:t>Регион</w:t>
      </w:r>
      <w:r>
        <w:t>» (</w:t>
      </w:r>
      <w:proofErr w:type="gramStart"/>
      <w:r w:rsidR="00600FE6" w:rsidRPr="00600FE6">
        <w:t>https://etp-region.ru/</w:t>
      </w:r>
      <w:r>
        <w:t xml:space="preserve">)  </w:t>
      </w:r>
      <w:r w:rsidRPr="007C3B17">
        <w:t>должен</w:t>
      </w:r>
      <w:proofErr w:type="gramEnd"/>
      <w:r w:rsidRPr="007C3B17">
        <w:t xml:space="preserve"> быть оформлен следующим образом:</w:t>
      </w:r>
    </w:p>
    <w:p w14:paraId="2B3CCC2C" w14:textId="77777777" w:rsidR="00217F09" w:rsidRDefault="00217F09" w:rsidP="00217F09">
      <w:pPr>
        <w:pStyle w:val="afff8"/>
        <w:ind w:left="0" w:firstLine="284"/>
        <w:jc w:val="both"/>
      </w:pPr>
      <w:r>
        <w:t xml:space="preserve">- при представлении </w:t>
      </w:r>
      <w:r w:rsidRPr="00F1005B">
        <w:t xml:space="preserve">файлов </w:t>
      </w:r>
      <w:r>
        <w:t xml:space="preserve">заявки на участие в закупке в электронном виде не допускается потоковое сканирование всего комплекта документов заявки на участие в закупке. </w:t>
      </w:r>
    </w:p>
    <w:p w14:paraId="56717ACB" w14:textId="77777777" w:rsidR="00217F09" w:rsidRDefault="00217F09" w:rsidP="00217F09">
      <w:pPr>
        <w:pStyle w:val="afff8"/>
        <w:ind w:left="0" w:firstLine="284"/>
        <w:jc w:val="both"/>
      </w:pPr>
      <w:r>
        <w:t>- количество файлов в электронном виде должно соответствовать количеству документов, описанных и представляемых участником закупки в составе заявки на участие в закупке по форме 6.1 «</w:t>
      </w:r>
      <w:r w:rsidRPr="007C3B17">
        <w:t>Заявка на участие в закупке</w:t>
      </w:r>
      <w:r>
        <w:t>» раздела 6 настояще</w:t>
      </w:r>
      <w:r w:rsidR="000C5E50">
        <w:t>го извещения</w:t>
      </w:r>
      <w:r>
        <w:t xml:space="preserve">. </w:t>
      </w:r>
    </w:p>
    <w:p w14:paraId="5A80A12D" w14:textId="77777777" w:rsidR="00217F09" w:rsidRDefault="00217F09" w:rsidP="00217F09">
      <w:pPr>
        <w:pStyle w:val="afff8"/>
        <w:ind w:left="0" w:firstLine="284"/>
        <w:jc w:val="both"/>
      </w:pPr>
      <w:r>
        <w:t xml:space="preserve">- наименование файлов должно соответствовать наименованиям форм, указанных в </w:t>
      </w:r>
      <w:r w:rsidRPr="00396487">
        <w:t>разделе 6 настояще</w:t>
      </w:r>
      <w:r w:rsidR="000C5E50">
        <w:t>го извещения</w:t>
      </w:r>
      <w:r>
        <w:t>, а также наименованиям, указанным в заявке на участие в закупке, представляемой по форме 6.1 «</w:t>
      </w:r>
      <w:r w:rsidRPr="007C3B17">
        <w:t>Заявка на участие в закупке</w:t>
      </w:r>
      <w:r>
        <w:t>» раздела 6 настояще</w:t>
      </w:r>
      <w:r w:rsidR="004750AB">
        <w:t>го извещения</w:t>
      </w:r>
      <w:r>
        <w:t>.</w:t>
      </w:r>
    </w:p>
    <w:p w14:paraId="13B4169D" w14:textId="77777777" w:rsidR="00217F09" w:rsidRPr="00433DD2" w:rsidRDefault="00217F09" w:rsidP="00010842">
      <w:pPr>
        <w:pStyle w:val="afff8"/>
        <w:numPr>
          <w:ilvl w:val="0"/>
          <w:numId w:val="22"/>
        </w:numPr>
        <w:ind w:left="0" w:firstLine="284"/>
        <w:jc w:val="both"/>
      </w:pPr>
      <w:r w:rsidRPr="00433DD2">
        <w:rPr>
          <w:shd w:val="clear" w:color="auto" w:fill="FFFFFF" w:themeFill="background1"/>
        </w:rPr>
        <w:t xml:space="preserve">Файлы с частями заявки должны иметь один из следующих форматов: </w:t>
      </w:r>
      <w:proofErr w:type="spellStart"/>
      <w:r w:rsidRPr="00433DD2">
        <w:rPr>
          <w:shd w:val="clear" w:color="auto" w:fill="FFFFFF" w:themeFill="background1"/>
        </w:rPr>
        <w:t>Plain</w:t>
      </w:r>
      <w:proofErr w:type="spellEnd"/>
      <w:r w:rsidRPr="00433DD2">
        <w:rPr>
          <w:shd w:val="clear" w:color="auto" w:fill="FFFFFF" w:themeFill="background1"/>
        </w:rPr>
        <w:t xml:space="preserve"> </w:t>
      </w:r>
      <w:proofErr w:type="spellStart"/>
      <w:r w:rsidRPr="00433DD2">
        <w:rPr>
          <w:shd w:val="clear" w:color="auto" w:fill="FFFFFF" w:themeFill="background1"/>
        </w:rPr>
        <w:t>text</w:t>
      </w:r>
      <w:proofErr w:type="spellEnd"/>
      <w:r w:rsidRPr="00433DD2">
        <w:rPr>
          <w:shd w:val="clear" w:color="auto" w:fill="FFFFFF" w:themeFill="background1"/>
        </w:rPr>
        <w:t xml:space="preserve"> (*.</w:t>
      </w:r>
      <w:proofErr w:type="spellStart"/>
      <w:r w:rsidRPr="00433DD2">
        <w:rPr>
          <w:shd w:val="clear" w:color="auto" w:fill="FFFFFF" w:themeFill="background1"/>
        </w:rPr>
        <w:t>txt</w:t>
      </w:r>
      <w:proofErr w:type="spellEnd"/>
      <w:r w:rsidRPr="00433DD2">
        <w:rPr>
          <w:shd w:val="clear" w:color="auto" w:fill="FFFFFF" w:themeFill="background1"/>
        </w:rPr>
        <w:t>), Microsoft Word (*.</w:t>
      </w:r>
      <w:proofErr w:type="spellStart"/>
      <w:r w:rsidRPr="00433DD2">
        <w:rPr>
          <w:shd w:val="clear" w:color="auto" w:fill="FFFFFF" w:themeFill="background1"/>
        </w:rPr>
        <w:t>doc</w:t>
      </w:r>
      <w:proofErr w:type="spellEnd"/>
      <w:r w:rsidRPr="00433DD2">
        <w:rPr>
          <w:shd w:val="clear" w:color="auto" w:fill="FFFFFF" w:themeFill="background1"/>
        </w:rPr>
        <w:t>, *.</w:t>
      </w:r>
      <w:proofErr w:type="spellStart"/>
      <w:r w:rsidRPr="00433DD2">
        <w:rPr>
          <w:shd w:val="clear" w:color="auto" w:fill="FFFFFF" w:themeFill="background1"/>
        </w:rPr>
        <w:t>docx</w:t>
      </w:r>
      <w:proofErr w:type="spellEnd"/>
      <w:r w:rsidRPr="00433DD2">
        <w:rPr>
          <w:shd w:val="clear" w:color="auto" w:fill="FFFFFF" w:themeFill="background1"/>
        </w:rPr>
        <w:t>, *.</w:t>
      </w:r>
      <w:proofErr w:type="spellStart"/>
      <w:r w:rsidRPr="00433DD2">
        <w:rPr>
          <w:shd w:val="clear" w:color="auto" w:fill="FFFFFF" w:themeFill="background1"/>
        </w:rPr>
        <w:t>rtf</w:t>
      </w:r>
      <w:proofErr w:type="spellEnd"/>
      <w:r w:rsidRPr="00433DD2">
        <w:rPr>
          <w:shd w:val="clear" w:color="auto" w:fill="FFFFFF" w:themeFill="background1"/>
        </w:rPr>
        <w:t>), Microsoft Excel (*.</w:t>
      </w:r>
      <w:proofErr w:type="spellStart"/>
      <w:r w:rsidRPr="00433DD2">
        <w:rPr>
          <w:shd w:val="clear" w:color="auto" w:fill="FFFFFF" w:themeFill="background1"/>
        </w:rPr>
        <w:t>xls</w:t>
      </w:r>
      <w:proofErr w:type="spellEnd"/>
      <w:r w:rsidRPr="00433DD2">
        <w:rPr>
          <w:shd w:val="clear" w:color="auto" w:fill="FFFFFF" w:themeFill="background1"/>
        </w:rPr>
        <w:t>, *.</w:t>
      </w:r>
      <w:proofErr w:type="spellStart"/>
      <w:r w:rsidRPr="00433DD2">
        <w:rPr>
          <w:shd w:val="clear" w:color="auto" w:fill="FFFFFF" w:themeFill="background1"/>
        </w:rPr>
        <w:t>xlsx</w:t>
      </w:r>
      <w:proofErr w:type="spellEnd"/>
      <w:r w:rsidRPr="00433DD2">
        <w:rPr>
          <w:shd w:val="clear" w:color="auto" w:fill="FFFFFF" w:themeFill="background1"/>
        </w:rPr>
        <w:t>), Microsoft Power Point (*.</w:t>
      </w:r>
      <w:proofErr w:type="spellStart"/>
      <w:r w:rsidRPr="00433DD2">
        <w:rPr>
          <w:shd w:val="clear" w:color="auto" w:fill="FFFFFF" w:themeFill="background1"/>
        </w:rPr>
        <w:t>ppt</w:t>
      </w:r>
      <w:proofErr w:type="spellEnd"/>
      <w:r w:rsidRPr="00433DD2">
        <w:rPr>
          <w:shd w:val="clear" w:color="auto" w:fill="FFFFFF" w:themeFill="background1"/>
        </w:rPr>
        <w:t>, *.</w:t>
      </w:r>
      <w:proofErr w:type="spellStart"/>
      <w:r w:rsidRPr="00433DD2">
        <w:rPr>
          <w:shd w:val="clear" w:color="auto" w:fill="FFFFFF" w:themeFill="background1"/>
        </w:rPr>
        <w:t>pptx</w:t>
      </w:r>
      <w:proofErr w:type="spellEnd"/>
      <w:r w:rsidRPr="00433DD2">
        <w:rPr>
          <w:shd w:val="clear" w:color="auto" w:fill="FFFFFF" w:themeFill="background1"/>
        </w:rPr>
        <w:t>), открытые форматы или Portable Document Format (*.</w:t>
      </w:r>
      <w:proofErr w:type="spellStart"/>
      <w:r w:rsidRPr="00433DD2">
        <w:rPr>
          <w:shd w:val="clear" w:color="auto" w:fill="FFFFFF" w:themeFill="background1"/>
        </w:rPr>
        <w:t>pdf</w:t>
      </w:r>
      <w:proofErr w:type="spellEnd"/>
      <w:r w:rsidRPr="00433DD2">
        <w:rPr>
          <w:shd w:val="clear" w:color="auto" w:fill="FFFFFF" w:themeFill="background1"/>
        </w:rPr>
        <w:t>).</w:t>
      </w:r>
      <w:r>
        <w:rPr>
          <w:shd w:val="clear" w:color="auto" w:fill="FFFFFF" w:themeFill="background1"/>
        </w:rPr>
        <w:t xml:space="preserve"> </w:t>
      </w:r>
      <w:r w:rsidRPr="006C5AB6">
        <w:rPr>
          <w:bCs/>
          <w:highlight w:val="white"/>
        </w:rPr>
        <w:t>Разрешение отсканированной копии должно позволять однозначно читать содержимое документа</w:t>
      </w:r>
      <w:r w:rsidRPr="006C5AB6">
        <w:rPr>
          <w:highlight w:val="white"/>
        </w:rPr>
        <w:t>.</w:t>
      </w:r>
    </w:p>
    <w:p w14:paraId="7ED441A6" w14:textId="77777777" w:rsidR="00217F09" w:rsidRDefault="00217F09" w:rsidP="00010842">
      <w:pPr>
        <w:pStyle w:val="11111"/>
        <w:numPr>
          <w:ilvl w:val="0"/>
          <w:numId w:val="22"/>
        </w:numPr>
        <w:ind w:left="0" w:firstLine="284"/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  <w:shd w:val="clear" w:color="auto" w:fill="FFFFFF" w:themeFill="background1"/>
        </w:rPr>
        <w:t>К</w:t>
      </w:r>
      <w:r w:rsidRPr="00433DD2">
        <w:rPr>
          <w:sz w:val="24"/>
          <w:szCs w:val="24"/>
          <w:shd w:val="clear" w:color="auto" w:fill="FFFFFF" w:themeFill="background1"/>
        </w:rPr>
        <w:t>опии заявки в печатном виде не требуются.</w:t>
      </w:r>
    </w:p>
    <w:p w14:paraId="2FE77B7C" w14:textId="77777777" w:rsidR="00217F09" w:rsidRPr="00615F13" w:rsidRDefault="00217F09" w:rsidP="00010842">
      <w:pPr>
        <w:pStyle w:val="11111"/>
        <w:numPr>
          <w:ilvl w:val="0"/>
          <w:numId w:val="22"/>
        </w:numPr>
        <w:ind w:left="0" w:firstLine="284"/>
        <w:rPr>
          <w:sz w:val="24"/>
          <w:szCs w:val="24"/>
          <w:shd w:val="clear" w:color="auto" w:fill="FFFFFF" w:themeFill="background1"/>
        </w:rPr>
      </w:pPr>
      <w:r w:rsidRPr="00615F13">
        <w:rPr>
          <w:sz w:val="24"/>
          <w:szCs w:val="24"/>
        </w:rPr>
        <w:t>Все расходы, связанные с подготовкой и представлением заявки на участие в закупке, несет участник закупки.</w:t>
      </w:r>
    </w:p>
    <w:p w14:paraId="5E791963" w14:textId="77777777" w:rsidR="00217F09" w:rsidRDefault="00217F09" w:rsidP="00217F09">
      <w:pPr>
        <w:ind w:firstLine="284"/>
        <w:jc w:val="both"/>
      </w:pPr>
      <w:r>
        <w:t xml:space="preserve"> Соблюдение </w:t>
      </w:r>
      <w:r w:rsidRPr="00B06E0B">
        <w:rPr>
          <w:color w:val="000000"/>
        </w:rPr>
        <w:t>Участником закупки указанных требований означает, что все документы и сведения, входящие в состав заявки на участие в закупке</w:t>
      </w:r>
      <w:r w:rsidRPr="00B06E0B">
        <w:rPr>
          <w:color w:val="FF6600"/>
        </w:rPr>
        <w:t xml:space="preserve"> </w:t>
      </w:r>
      <w:r>
        <w:t>поданы от имени Участника закупки, а также подтверждает подлинность и достоверность документов и сведений, представленных в составе заявки на участие в закупке.</w:t>
      </w:r>
    </w:p>
    <w:p w14:paraId="66CFE6E5" w14:textId="77777777" w:rsidR="00217F09" w:rsidRDefault="00217F09" w:rsidP="00010842">
      <w:pPr>
        <w:pStyle w:val="affe"/>
        <w:numPr>
          <w:ilvl w:val="2"/>
          <w:numId w:val="16"/>
        </w:numPr>
        <w:tabs>
          <w:tab w:val="clear" w:pos="720"/>
          <w:tab w:val="num" w:pos="0"/>
        </w:tabs>
        <w:spacing w:before="120" w:after="120"/>
        <w:ind w:left="0" w:firstLine="284"/>
        <w:jc w:val="lef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Требования к языку заявки.</w:t>
      </w:r>
    </w:p>
    <w:p w14:paraId="50D9C9AA" w14:textId="77777777" w:rsidR="00217F09" w:rsidRDefault="00217F09" w:rsidP="00217F09">
      <w:pPr>
        <w:tabs>
          <w:tab w:val="num" w:pos="0"/>
        </w:tabs>
        <w:ind w:firstLine="284"/>
        <w:jc w:val="both"/>
      </w:pPr>
      <w:r>
        <w:t xml:space="preserve">Все документы, входящие в заявку на участие в открытом запросе </w:t>
      </w:r>
      <w:r>
        <w:rPr>
          <w:spacing w:val="-1"/>
        </w:rPr>
        <w:t>ко</w:t>
      </w:r>
      <w:r w:rsidR="00385218">
        <w:rPr>
          <w:spacing w:val="-1"/>
        </w:rPr>
        <w:t>тировок в электронной форме</w:t>
      </w:r>
      <w:r>
        <w:t>, должны быть подготовлены на русском языке. Заказчик вправе не рассматривать документы, не переведенные в надлежащем порядке на русский язык.</w:t>
      </w:r>
    </w:p>
    <w:p w14:paraId="4E1A5CDE" w14:textId="77777777" w:rsidR="00217F09" w:rsidRDefault="00217F09" w:rsidP="00217F09">
      <w:pPr>
        <w:ind w:firstLine="284"/>
        <w:jc w:val="both"/>
        <w:rPr>
          <w:color w:val="000000"/>
        </w:rPr>
      </w:pPr>
    </w:p>
    <w:p w14:paraId="64698FE1" w14:textId="77777777" w:rsidR="00217F09" w:rsidRDefault="00217F09" w:rsidP="00010842">
      <w:pPr>
        <w:pStyle w:val="affe"/>
        <w:numPr>
          <w:ilvl w:val="2"/>
          <w:numId w:val="16"/>
        </w:numPr>
        <w:tabs>
          <w:tab w:val="clear" w:pos="720"/>
          <w:tab w:val="num" w:pos="0"/>
        </w:tabs>
        <w:spacing w:before="120" w:after="120"/>
        <w:ind w:left="0" w:firstLine="284"/>
        <w:jc w:val="left"/>
        <w:rPr>
          <w:rFonts w:ascii="Times New Roman" w:hAnsi="Times New Roman"/>
          <w:b/>
          <w:lang w:val="ru-RU"/>
        </w:rPr>
      </w:pPr>
      <w:r w:rsidRPr="00AE3E33">
        <w:rPr>
          <w:rFonts w:ascii="Times New Roman" w:hAnsi="Times New Roman"/>
          <w:b/>
          <w:lang w:val="ru-RU"/>
        </w:rPr>
        <w:t xml:space="preserve">Разъяснение </w:t>
      </w:r>
      <w:r w:rsidR="005646F0">
        <w:rPr>
          <w:rFonts w:ascii="Times New Roman" w:hAnsi="Times New Roman"/>
          <w:b/>
          <w:lang w:val="ru-RU"/>
        </w:rPr>
        <w:t>извещения о проведении запроса ко</w:t>
      </w:r>
      <w:r w:rsidR="00385218">
        <w:rPr>
          <w:rFonts w:ascii="Times New Roman" w:hAnsi="Times New Roman"/>
          <w:b/>
          <w:lang w:val="ru-RU"/>
        </w:rPr>
        <w:t>тировок</w:t>
      </w:r>
      <w:r w:rsidR="005646F0">
        <w:rPr>
          <w:rFonts w:ascii="Times New Roman" w:hAnsi="Times New Roman"/>
          <w:b/>
          <w:lang w:val="ru-RU"/>
        </w:rPr>
        <w:t xml:space="preserve"> </w:t>
      </w:r>
      <w:r w:rsidR="00162EC0">
        <w:rPr>
          <w:rFonts w:ascii="Times New Roman" w:hAnsi="Times New Roman"/>
          <w:b/>
          <w:lang w:val="ru-RU"/>
        </w:rPr>
        <w:t xml:space="preserve">и </w:t>
      </w:r>
      <w:r w:rsidRPr="00AE3E33">
        <w:rPr>
          <w:rFonts w:ascii="Times New Roman" w:hAnsi="Times New Roman"/>
          <w:b/>
          <w:lang w:val="ru-RU"/>
        </w:rPr>
        <w:t>внесение</w:t>
      </w:r>
      <w:r w:rsidR="005646F0">
        <w:rPr>
          <w:rFonts w:ascii="Times New Roman" w:hAnsi="Times New Roman"/>
          <w:b/>
          <w:lang w:val="ru-RU"/>
        </w:rPr>
        <w:t xml:space="preserve"> изменений.</w:t>
      </w:r>
    </w:p>
    <w:p w14:paraId="40C1A5C5" w14:textId="10819F46" w:rsidR="005646F0" w:rsidRDefault="005646F0" w:rsidP="005646F0">
      <w:pPr>
        <w:ind w:firstLine="709"/>
        <w:jc w:val="both"/>
      </w:pPr>
      <w:r w:rsidRPr="00DA100A">
        <w:t>Любой участник за</w:t>
      </w:r>
      <w:r>
        <w:t>проса к</w:t>
      </w:r>
      <w:r w:rsidR="00385218">
        <w:t>отировок</w:t>
      </w:r>
      <w:r w:rsidRPr="00DA100A">
        <w:t xml:space="preserve"> вправе направить Заказчику запрос о даче разъяснений положений извещения об осуществлении закупк</w:t>
      </w:r>
      <w:r>
        <w:t xml:space="preserve">и </w:t>
      </w:r>
      <w:r w:rsidRPr="00356BCB">
        <w:t>посредством функционала электронной торговой площадки или направляться в адрес электронной почты Заказчика.</w:t>
      </w:r>
      <w:r>
        <w:t xml:space="preserve"> </w:t>
      </w:r>
      <w:r w:rsidRPr="00356BCB">
        <w:t>Запрос разъяснений должен быть оформлен на официальном бланке участника закупки и подписан руководителем организации или иным ответственным лицом</w:t>
      </w:r>
      <w:r>
        <w:t xml:space="preserve"> </w:t>
      </w:r>
      <w:r w:rsidRPr="005A0504">
        <w:t>по форме 6.</w:t>
      </w:r>
      <w:r w:rsidR="00845F6E">
        <w:t>6</w:t>
      </w:r>
      <w:r w:rsidRPr="005A0504">
        <w:t xml:space="preserve"> Раздела 6 настояще</w:t>
      </w:r>
      <w:r w:rsidR="00162EC0">
        <w:t>го извещения</w:t>
      </w:r>
      <w:r w:rsidRPr="00356BCB">
        <w:t xml:space="preserve">. </w:t>
      </w:r>
      <w:r>
        <w:t xml:space="preserve">В течение трех дней с даты поступления </w:t>
      </w:r>
      <w:r w:rsidRPr="00D92A99">
        <w:t>такого запроса Заказчик размещает в ЕИС разъяснения с указанием предмета запроса, но без указания участника закупки, от которого поступил запрос</w:t>
      </w:r>
      <w:r>
        <w:t xml:space="preserve">. Заказчик вправе не отвечать на запросы о разъяснении положений </w:t>
      </w:r>
      <w:r w:rsidR="00162EC0">
        <w:t xml:space="preserve">извещения </w:t>
      </w:r>
      <w:r>
        <w:t>о проведени</w:t>
      </w:r>
      <w:r w:rsidR="00162EC0">
        <w:t>и</w:t>
      </w:r>
      <w:r>
        <w:t xml:space="preserve"> за</w:t>
      </w:r>
      <w:r w:rsidR="00162EC0">
        <w:t>купки</w:t>
      </w:r>
      <w:r>
        <w:t xml:space="preserve">, если запрос поступил позднее чем за три рабочих дня до даты окончания срока подачи заявок на участие в закупке. </w:t>
      </w:r>
    </w:p>
    <w:p w14:paraId="60015A25" w14:textId="77777777" w:rsidR="005646F0" w:rsidRDefault="005646F0" w:rsidP="005646F0">
      <w:pPr>
        <w:ind w:firstLine="709"/>
        <w:jc w:val="both"/>
      </w:pPr>
    </w:p>
    <w:p w14:paraId="2EEC26A4" w14:textId="65DA4451" w:rsidR="005646F0" w:rsidRDefault="005646F0" w:rsidP="005646F0">
      <w:pPr>
        <w:ind w:firstLine="709"/>
        <w:jc w:val="both"/>
      </w:pPr>
      <w:r w:rsidRPr="00855B52">
        <w:t xml:space="preserve">Заказчик может внести изменения в извещение о </w:t>
      </w:r>
      <w:r w:rsidR="00162EC0">
        <w:t xml:space="preserve">проведении </w:t>
      </w:r>
      <w:r w:rsidRPr="00855B52">
        <w:t>запрос</w:t>
      </w:r>
      <w:r w:rsidR="00162EC0">
        <w:t xml:space="preserve">а </w:t>
      </w:r>
      <w:r>
        <w:t>ко</w:t>
      </w:r>
      <w:r w:rsidR="00162EC0">
        <w:t>тировок</w:t>
      </w:r>
      <w:r w:rsidRPr="00855B52">
        <w:t xml:space="preserve"> до истечения срока подачи заявок н</w:t>
      </w:r>
      <w:r>
        <w:t xml:space="preserve">а участие в закупке. </w:t>
      </w:r>
      <w:r w:rsidRPr="00373EAA">
        <w:t xml:space="preserve">Изменения, внесенные в </w:t>
      </w:r>
      <w:r w:rsidR="004750AB">
        <w:t>извещение</w:t>
      </w:r>
      <w:r w:rsidRPr="00373EAA">
        <w:t>, размещаются Заказчиком в ЕИС не позднее трех дней со дня принятия решения о внесении таких изменений.</w:t>
      </w:r>
      <w:r>
        <w:t xml:space="preserve"> </w:t>
      </w:r>
      <w:r w:rsidRPr="00DA100A">
        <w:t>В случае внесения изменений в извещение об осуществлении закупки</w:t>
      </w:r>
      <w:r w:rsidR="00162EC0">
        <w:t xml:space="preserve"> </w:t>
      </w:r>
      <w:r w:rsidRPr="00DA100A">
        <w:t xml:space="preserve">срок подачи заявок на участие в такой закупке должен быть продлен таким образом,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</w:t>
      </w:r>
      <w:r>
        <w:t>в п</w:t>
      </w:r>
      <w:r w:rsidRPr="00395E1F">
        <w:t xml:space="preserve">. </w:t>
      </w:r>
      <w:r w:rsidR="0091020C" w:rsidRPr="00395E1F">
        <w:t>5.1.5</w:t>
      </w:r>
      <w:r w:rsidRPr="00395E1F">
        <w:t>.</w:t>
      </w:r>
      <w:r>
        <w:t xml:space="preserve"> Положения о закупке.</w:t>
      </w:r>
    </w:p>
    <w:p w14:paraId="34933C51" w14:textId="77777777" w:rsidR="005646F0" w:rsidRDefault="005646F0" w:rsidP="003A35AE">
      <w:pPr>
        <w:ind w:firstLine="709"/>
        <w:jc w:val="both"/>
      </w:pPr>
      <w:r w:rsidRPr="00373EAA">
        <w:t>Заказчик не несет ответственности, если участник закупки не ознакомился с включенными в извещение изменениями, которые размещены надлежащим образом.</w:t>
      </w:r>
    </w:p>
    <w:p w14:paraId="0F7DC7FF" w14:textId="77777777" w:rsidR="00217F09" w:rsidRDefault="00217F09" w:rsidP="00010842">
      <w:pPr>
        <w:pStyle w:val="affe"/>
        <w:numPr>
          <w:ilvl w:val="2"/>
          <w:numId w:val="16"/>
        </w:numPr>
        <w:tabs>
          <w:tab w:val="clear" w:pos="720"/>
          <w:tab w:val="num" w:pos="0"/>
        </w:tabs>
        <w:spacing w:before="120" w:after="120"/>
        <w:ind w:left="0" w:firstLine="284"/>
        <w:jc w:val="lef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Продление срока окончания приема заявок.</w:t>
      </w:r>
    </w:p>
    <w:p w14:paraId="676E2992" w14:textId="77777777" w:rsidR="00217F09" w:rsidRDefault="00217F09" w:rsidP="00217F09">
      <w:pPr>
        <w:spacing w:after="240"/>
        <w:ind w:firstLine="284"/>
        <w:jc w:val="both"/>
      </w:pPr>
      <w:r>
        <w:t xml:space="preserve">Заказчик вправе до окончания срока приема заявок, по любой причине продлить этот срок, если в </w:t>
      </w:r>
      <w:r w:rsidR="00162EC0">
        <w:t>извещении</w:t>
      </w:r>
      <w:r>
        <w:t xml:space="preserve"> не было установлено дополнительных ограничений.</w:t>
      </w:r>
    </w:p>
    <w:p w14:paraId="083DBF20" w14:textId="77777777" w:rsidR="00217F09" w:rsidRDefault="00217F09" w:rsidP="00010842">
      <w:pPr>
        <w:pStyle w:val="affe"/>
        <w:numPr>
          <w:ilvl w:val="1"/>
          <w:numId w:val="16"/>
        </w:numPr>
        <w:tabs>
          <w:tab w:val="clear" w:pos="360"/>
          <w:tab w:val="num" w:pos="0"/>
        </w:tabs>
        <w:spacing w:before="120" w:after="120"/>
        <w:ind w:left="0" w:firstLine="284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Требования к Участникам закупки. Подтверждение соответствия предъявляемым требованиям.</w:t>
      </w:r>
    </w:p>
    <w:p w14:paraId="43D9F67B" w14:textId="77777777" w:rsidR="00217F09" w:rsidRDefault="00217F09" w:rsidP="00217F09">
      <w:pPr>
        <w:pStyle w:val="24"/>
        <w:numPr>
          <w:ilvl w:val="0"/>
          <w:numId w:val="9"/>
        </w:numPr>
        <w:tabs>
          <w:tab w:val="left" w:pos="708"/>
        </w:tabs>
        <w:snapToGrid w:val="0"/>
        <w:ind w:left="0"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Участникам закупки.</w:t>
      </w:r>
    </w:p>
    <w:p w14:paraId="1BD1ADF1" w14:textId="0C14DDCB" w:rsidR="003A005A" w:rsidRPr="00760E99" w:rsidRDefault="003A005A" w:rsidP="003A005A">
      <w:pPr>
        <w:ind w:firstLine="708"/>
        <w:jc w:val="both"/>
        <w:rPr>
          <w:szCs w:val="22"/>
        </w:rPr>
      </w:pPr>
      <w:r w:rsidRPr="00B63236">
        <w:t xml:space="preserve">В настоящем запросе </w:t>
      </w:r>
      <w:r w:rsidR="00162EC0">
        <w:t>котировок в электронной форме</w:t>
      </w:r>
      <w:r w:rsidRPr="00C13A4C">
        <w:t xml:space="preserve"> может</w:t>
      </w:r>
      <w:r w:rsidRPr="00B63236">
        <w:t xml:space="preserve"> принять участие </w:t>
      </w:r>
      <w:r w:rsidR="00C950BB" w:rsidRPr="00C950BB">
        <w:rPr>
          <w:szCs w:val="22"/>
        </w:rPr>
        <w:t>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N 255-ФЗ "О контроле за деятельностью лиц, находящихся под иностранным влиянием",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№ 255-ФЗ "О контроле за деятельностью лиц, находящихся под иностранным влиянием"</w:t>
      </w:r>
      <w:r>
        <w:rPr>
          <w:szCs w:val="22"/>
        </w:rPr>
        <w:t xml:space="preserve">. Для участия необходимо зарегистрироваться на ЭТП в сети «Интернет». </w:t>
      </w:r>
      <w:r w:rsidRPr="00760E99">
        <w:rPr>
          <w:szCs w:val="22"/>
        </w:rPr>
        <w:t xml:space="preserve">Требования к участникам закупки установлены </w:t>
      </w:r>
      <w:r w:rsidRPr="00760E99">
        <w:t xml:space="preserve">в п. 5 раздела 2 «Информационная карта открытого запроса </w:t>
      </w:r>
      <w:r>
        <w:t>к</w:t>
      </w:r>
      <w:r w:rsidR="00162EC0">
        <w:t>отировок</w:t>
      </w:r>
      <w:r w:rsidR="00CF5391">
        <w:t xml:space="preserve"> в электронной форме</w:t>
      </w:r>
      <w:r w:rsidRPr="00760E99">
        <w:t>».</w:t>
      </w:r>
    </w:p>
    <w:p w14:paraId="560AC78C" w14:textId="77777777" w:rsidR="00217F09" w:rsidRDefault="00217F09" w:rsidP="00217F09">
      <w:pPr>
        <w:pStyle w:val="24"/>
        <w:numPr>
          <w:ilvl w:val="0"/>
          <w:numId w:val="9"/>
        </w:numPr>
        <w:tabs>
          <w:tab w:val="left" w:pos="708"/>
        </w:tabs>
        <w:snapToGrid w:val="0"/>
        <w:spacing w:before="120"/>
        <w:ind w:left="0"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документам, подтверждающим соответствие Участника закупки установленным требованиям.</w:t>
      </w:r>
    </w:p>
    <w:p w14:paraId="76962D42" w14:textId="77777777" w:rsidR="00217F09" w:rsidRDefault="00217F09" w:rsidP="00217F09">
      <w:pPr>
        <w:spacing w:after="240"/>
        <w:ind w:firstLine="284"/>
        <w:jc w:val="both"/>
      </w:pPr>
      <w:r>
        <w:t xml:space="preserve">Для подтверждения соответствия требованиям, установленным </w:t>
      </w:r>
      <w:r w:rsidR="00162EC0">
        <w:t>извещением о закупке</w:t>
      </w:r>
      <w:r>
        <w:t xml:space="preserve">, Участник закупки должен включить в состав заявки документы согласно перечню документов в п. </w:t>
      </w:r>
      <w:r w:rsidR="00337D2A">
        <w:t>6</w:t>
      </w:r>
      <w:r>
        <w:t xml:space="preserve"> раздела 2 «Информационная карта открытого запроса к</w:t>
      </w:r>
      <w:r w:rsidR="00162EC0">
        <w:t>отировок</w:t>
      </w:r>
      <w:r w:rsidR="00337D2A">
        <w:t xml:space="preserve"> </w:t>
      </w:r>
      <w:r>
        <w:t>в электронной форме».</w:t>
      </w:r>
    </w:p>
    <w:p w14:paraId="7A53304A" w14:textId="77777777" w:rsidR="00217F09" w:rsidRPr="00271B48" w:rsidRDefault="00217F09" w:rsidP="00010842">
      <w:pPr>
        <w:numPr>
          <w:ilvl w:val="1"/>
          <w:numId w:val="15"/>
        </w:numPr>
        <w:tabs>
          <w:tab w:val="clear" w:pos="360"/>
        </w:tabs>
        <w:ind w:left="0" w:firstLine="284"/>
        <w:jc w:val="both"/>
        <w:outlineLvl w:val="1"/>
        <w:rPr>
          <w:b/>
          <w:lang w:eastAsia="x-none"/>
        </w:rPr>
      </w:pPr>
      <w:r w:rsidRPr="00271B48">
        <w:rPr>
          <w:b/>
          <w:lang w:eastAsia="x-none"/>
        </w:rPr>
        <w:t xml:space="preserve">Отказ от проведения </w:t>
      </w:r>
      <w:r>
        <w:rPr>
          <w:b/>
          <w:lang w:eastAsia="x-none"/>
        </w:rPr>
        <w:t xml:space="preserve">открытого </w:t>
      </w:r>
      <w:r w:rsidRPr="00271B48">
        <w:rPr>
          <w:b/>
          <w:lang w:eastAsia="x-none"/>
        </w:rPr>
        <w:t xml:space="preserve">запроса </w:t>
      </w:r>
      <w:r w:rsidR="00337D2A">
        <w:rPr>
          <w:b/>
          <w:lang w:eastAsia="x-none"/>
        </w:rPr>
        <w:t>к</w:t>
      </w:r>
      <w:r w:rsidR="00B1362A">
        <w:rPr>
          <w:b/>
          <w:lang w:eastAsia="x-none"/>
        </w:rPr>
        <w:t xml:space="preserve">отировок </w:t>
      </w:r>
      <w:r>
        <w:rPr>
          <w:b/>
          <w:lang w:eastAsia="x-none"/>
        </w:rPr>
        <w:t>в электронной форме</w:t>
      </w:r>
    </w:p>
    <w:p w14:paraId="647075B3" w14:textId="77777777" w:rsidR="00337D2A" w:rsidRDefault="00337D2A" w:rsidP="00337D2A">
      <w:pPr>
        <w:spacing w:after="240"/>
        <w:ind w:firstLine="708"/>
        <w:jc w:val="both"/>
      </w:pPr>
      <w:r w:rsidRPr="00754850">
        <w:t xml:space="preserve">Заказчик вправе отменить проведение </w:t>
      </w:r>
      <w:r>
        <w:t xml:space="preserve">запроса </w:t>
      </w:r>
      <w:r w:rsidR="00162EC0">
        <w:t>котировок в электронной форме</w:t>
      </w:r>
      <w:r>
        <w:t xml:space="preserve"> до наступ</w:t>
      </w:r>
      <w:r w:rsidRPr="00754850">
        <w:t xml:space="preserve">ления даты и времени окончания срока подачи заявок на участие в закупке. Решение об отказе от проведения закупки размещается в ЕИС в день его принятия. </w:t>
      </w:r>
      <w:r w:rsidRPr="00271B48">
        <w:t>При этом поданные заявки не возвращаются и расходы, понесенные Участниками закупки, не возмещаются.</w:t>
      </w:r>
      <w:r>
        <w:t xml:space="preserve"> </w:t>
      </w:r>
      <w:r w:rsidRPr="00754850">
        <w:t xml:space="preserve">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</w:t>
      </w:r>
      <w:r>
        <w:t>в соответствии с гражданским за</w:t>
      </w:r>
      <w:r w:rsidRPr="00754850">
        <w:t>конодательством.</w:t>
      </w:r>
    </w:p>
    <w:p w14:paraId="496046BE" w14:textId="77777777" w:rsidR="00217F09" w:rsidRDefault="00217F09" w:rsidP="00010842">
      <w:pPr>
        <w:pStyle w:val="affe"/>
        <w:numPr>
          <w:ilvl w:val="1"/>
          <w:numId w:val="15"/>
        </w:numPr>
        <w:tabs>
          <w:tab w:val="clear" w:pos="360"/>
          <w:tab w:val="num" w:pos="0"/>
        </w:tabs>
        <w:spacing w:before="120" w:after="120"/>
        <w:ind w:left="0" w:firstLine="284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Изменение и отзыв заявок</w:t>
      </w:r>
    </w:p>
    <w:p w14:paraId="0D86C463" w14:textId="77777777" w:rsidR="00217F09" w:rsidRPr="00C95E44" w:rsidRDefault="00217F09" w:rsidP="00010842">
      <w:pPr>
        <w:pStyle w:val="02statia2"/>
        <w:widowControl w:val="0"/>
        <w:numPr>
          <w:ilvl w:val="0"/>
          <w:numId w:val="24"/>
        </w:numPr>
        <w:tabs>
          <w:tab w:val="left" w:pos="709"/>
        </w:tabs>
        <w:spacing w:before="0" w:line="23" w:lineRule="atLeast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C95E44">
        <w:rPr>
          <w:rFonts w:ascii="Times New Roman" w:hAnsi="Times New Roman"/>
          <w:color w:val="auto"/>
          <w:sz w:val="24"/>
          <w:szCs w:val="24"/>
        </w:rPr>
        <w:t>Участник, подавший заявк</w:t>
      </w:r>
      <w:r>
        <w:rPr>
          <w:rFonts w:ascii="Times New Roman" w:hAnsi="Times New Roman"/>
          <w:color w:val="auto"/>
          <w:sz w:val="24"/>
          <w:szCs w:val="24"/>
        </w:rPr>
        <w:t>у на участие в процедуре закупки,</w:t>
      </w:r>
      <w:r w:rsidRPr="00C95E44">
        <w:rPr>
          <w:rFonts w:ascii="Times New Roman" w:hAnsi="Times New Roman"/>
          <w:color w:val="auto"/>
          <w:sz w:val="24"/>
          <w:szCs w:val="24"/>
        </w:rPr>
        <w:t xml:space="preserve"> вправе изменить или отозвать заявку </w:t>
      </w:r>
      <w:r w:rsidR="003B5FF9">
        <w:rPr>
          <w:rFonts w:ascii="Times New Roman" w:hAnsi="Times New Roman"/>
          <w:color w:val="auto"/>
          <w:sz w:val="24"/>
          <w:szCs w:val="24"/>
        </w:rPr>
        <w:t xml:space="preserve">в любое время до момента </w:t>
      </w:r>
      <w:r w:rsidRPr="00C95E44">
        <w:rPr>
          <w:rFonts w:ascii="Times New Roman" w:hAnsi="Times New Roman"/>
          <w:color w:val="auto"/>
          <w:sz w:val="24"/>
          <w:szCs w:val="24"/>
        </w:rPr>
        <w:t>окончания срока подачи заявок.</w:t>
      </w:r>
    </w:p>
    <w:p w14:paraId="0628C9E2" w14:textId="77777777" w:rsidR="00217F09" w:rsidRDefault="00217F09" w:rsidP="00010842">
      <w:pPr>
        <w:pStyle w:val="02statia2"/>
        <w:widowControl w:val="0"/>
        <w:numPr>
          <w:ilvl w:val="0"/>
          <w:numId w:val="24"/>
        </w:numPr>
        <w:tabs>
          <w:tab w:val="left" w:pos="709"/>
        </w:tabs>
        <w:spacing w:before="0" w:line="23" w:lineRule="atLeast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</w:t>
      </w:r>
      <w:r w:rsidRPr="001D180A">
        <w:rPr>
          <w:rFonts w:ascii="Times New Roman" w:hAnsi="Times New Roman"/>
          <w:color w:val="auto"/>
          <w:sz w:val="24"/>
          <w:szCs w:val="24"/>
        </w:rPr>
        <w:t>зменение заявки допускается только путем отзыва ранее поданной заявки и подачи новой заявки.</w:t>
      </w:r>
    </w:p>
    <w:p w14:paraId="65D59441" w14:textId="77777777" w:rsidR="00217F09" w:rsidRDefault="00217F09" w:rsidP="00010842">
      <w:pPr>
        <w:pStyle w:val="02statia2"/>
        <w:widowControl w:val="0"/>
        <w:numPr>
          <w:ilvl w:val="0"/>
          <w:numId w:val="24"/>
        </w:numPr>
        <w:tabs>
          <w:tab w:val="left" w:pos="709"/>
        </w:tabs>
        <w:spacing w:before="0" w:line="23" w:lineRule="atLeast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После отзыва заявки участник закупки имеет возможность повторно</w:t>
      </w:r>
      <w:r>
        <w:rPr>
          <w:rFonts w:ascii="Times New Roman" w:eastAsia="Times New Roman" w:hAnsi="Times New Roman"/>
          <w:sz w:val="24"/>
          <w:szCs w:val="24"/>
        </w:rPr>
        <w:br/>
        <w:t>сформировать и подать заявку до наступления времени окончания подачи заявок,</w:t>
      </w:r>
      <w:r>
        <w:rPr>
          <w:rFonts w:ascii="Times New Roman" w:eastAsia="Times New Roman" w:hAnsi="Times New Roman"/>
          <w:sz w:val="24"/>
          <w:szCs w:val="24"/>
        </w:rPr>
        <w:br/>
        <w:t>установленного в извещении о закупке.</w:t>
      </w:r>
    </w:p>
    <w:p w14:paraId="4DA56172" w14:textId="77777777" w:rsidR="00217F09" w:rsidRPr="001D180A" w:rsidRDefault="00217F09" w:rsidP="00010842">
      <w:pPr>
        <w:pStyle w:val="02statia2"/>
        <w:widowControl w:val="0"/>
        <w:numPr>
          <w:ilvl w:val="0"/>
          <w:numId w:val="24"/>
        </w:numPr>
        <w:tabs>
          <w:tab w:val="left" w:pos="709"/>
        </w:tabs>
        <w:spacing w:before="0" w:line="23" w:lineRule="atLeast"/>
        <w:ind w:left="0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1D180A">
        <w:rPr>
          <w:rFonts w:ascii="Times New Roman" w:hAnsi="Times New Roman"/>
          <w:color w:val="auto"/>
          <w:sz w:val="24"/>
          <w:szCs w:val="24"/>
        </w:rPr>
        <w:t>Отзыв и изменение заявки осуществляется участником из Личного кабинета. В случае отзыва участником заявки, блокирование суммы в размере, необходимом для оплаты услуг Оператора, прекращается.</w:t>
      </w:r>
    </w:p>
    <w:p w14:paraId="5C983877" w14:textId="77777777" w:rsidR="00217F09" w:rsidRPr="005C0E09" w:rsidRDefault="00217F09" w:rsidP="00010842">
      <w:pPr>
        <w:pStyle w:val="affe"/>
        <w:numPr>
          <w:ilvl w:val="1"/>
          <w:numId w:val="17"/>
        </w:numPr>
        <w:spacing w:before="120" w:after="120"/>
        <w:ind w:left="0" w:firstLine="284"/>
        <w:jc w:val="both"/>
        <w:rPr>
          <w:rFonts w:ascii="Times New Roman" w:hAnsi="Times New Roman"/>
          <w:b/>
          <w:color w:val="000000"/>
        </w:rPr>
      </w:pPr>
      <w:r w:rsidRPr="005C0E09">
        <w:rPr>
          <w:rFonts w:ascii="Times New Roman" w:hAnsi="Times New Roman"/>
          <w:b/>
          <w:color w:val="000000"/>
          <w:lang w:val="ru-RU"/>
        </w:rPr>
        <w:t xml:space="preserve"> </w:t>
      </w:r>
      <w:r w:rsidRPr="005C0E09">
        <w:rPr>
          <w:rFonts w:ascii="Times New Roman" w:hAnsi="Times New Roman"/>
          <w:b/>
          <w:bCs/>
          <w:color w:val="000000"/>
        </w:rPr>
        <w:t xml:space="preserve">Место, порядок, дата и время </w:t>
      </w:r>
      <w:r w:rsidRPr="005C0E09">
        <w:rPr>
          <w:rFonts w:ascii="Times New Roman" w:hAnsi="Times New Roman"/>
          <w:b/>
          <w:color w:val="000000"/>
        </w:rPr>
        <w:t xml:space="preserve">открытия доступа к заявкам на участие в запросе </w:t>
      </w:r>
      <w:r>
        <w:rPr>
          <w:rFonts w:ascii="Times New Roman" w:hAnsi="Times New Roman"/>
          <w:b/>
          <w:color w:val="000000"/>
          <w:lang w:val="ru-RU"/>
        </w:rPr>
        <w:t>к</w:t>
      </w:r>
      <w:r w:rsidR="00162EC0">
        <w:rPr>
          <w:rFonts w:ascii="Times New Roman" w:hAnsi="Times New Roman"/>
          <w:b/>
          <w:color w:val="000000"/>
          <w:lang w:val="ru-RU"/>
        </w:rPr>
        <w:t>отировок в электронной форме</w:t>
      </w:r>
      <w:r w:rsidR="003B5FF9">
        <w:rPr>
          <w:rFonts w:ascii="Times New Roman" w:hAnsi="Times New Roman"/>
          <w:b/>
          <w:color w:val="000000"/>
          <w:lang w:val="ru-RU"/>
        </w:rPr>
        <w:t>.</w:t>
      </w:r>
    </w:p>
    <w:p w14:paraId="56BB1634" w14:textId="77777777" w:rsidR="00217F09" w:rsidRDefault="00217F09" w:rsidP="00010842">
      <w:pPr>
        <w:pStyle w:val="affe"/>
        <w:numPr>
          <w:ilvl w:val="0"/>
          <w:numId w:val="23"/>
        </w:numPr>
        <w:spacing w:before="120" w:after="120"/>
        <w:ind w:left="0" w:firstLine="284"/>
        <w:jc w:val="both"/>
        <w:rPr>
          <w:rFonts w:ascii="Times New Roman" w:hAnsi="Times New Roman"/>
          <w:bCs/>
          <w:color w:val="000000"/>
        </w:rPr>
      </w:pPr>
      <w:r w:rsidRPr="005C0E09">
        <w:rPr>
          <w:rFonts w:ascii="Times New Roman" w:hAnsi="Times New Roman"/>
          <w:color w:val="000000"/>
        </w:rPr>
        <w:t xml:space="preserve">Процедура открытия доступа к заявкам на участие в запросе </w:t>
      </w:r>
      <w:r>
        <w:rPr>
          <w:rFonts w:ascii="Times New Roman" w:hAnsi="Times New Roman"/>
          <w:color w:val="000000"/>
          <w:lang w:val="ru-RU"/>
        </w:rPr>
        <w:t>ко</w:t>
      </w:r>
      <w:r w:rsidR="008309DD">
        <w:rPr>
          <w:rFonts w:ascii="Times New Roman" w:hAnsi="Times New Roman"/>
          <w:color w:val="000000"/>
          <w:lang w:val="ru-RU"/>
        </w:rPr>
        <w:t>тировок</w:t>
      </w:r>
      <w:r>
        <w:rPr>
          <w:rFonts w:ascii="Times New Roman" w:hAnsi="Times New Roman"/>
          <w:color w:val="000000"/>
        </w:rPr>
        <w:t xml:space="preserve"> проводится </w:t>
      </w:r>
      <w:r w:rsidRPr="005C0E09">
        <w:rPr>
          <w:rFonts w:ascii="Times New Roman" w:hAnsi="Times New Roman"/>
          <w:color w:val="000000"/>
        </w:rPr>
        <w:t xml:space="preserve"> комиссией </w:t>
      </w:r>
      <w:r>
        <w:rPr>
          <w:rFonts w:ascii="Times New Roman" w:hAnsi="Times New Roman"/>
          <w:color w:val="000000"/>
          <w:lang w:val="ru-RU"/>
        </w:rPr>
        <w:t xml:space="preserve">по закупкам (далее – комиссия) </w:t>
      </w:r>
      <w:r w:rsidRPr="005C0E09">
        <w:rPr>
          <w:rFonts w:ascii="Times New Roman" w:hAnsi="Times New Roman"/>
          <w:color w:val="000000"/>
        </w:rPr>
        <w:t xml:space="preserve">в день, время и месте, указанных в </w:t>
      </w:r>
      <w:r>
        <w:rPr>
          <w:rFonts w:ascii="Times New Roman" w:hAnsi="Times New Roman"/>
          <w:color w:val="000000"/>
          <w:lang w:val="ru-RU"/>
        </w:rPr>
        <w:t xml:space="preserve">п. 9 </w:t>
      </w:r>
      <w:r w:rsidRPr="005C0E09">
        <w:rPr>
          <w:rFonts w:ascii="Times New Roman" w:hAnsi="Times New Roman"/>
          <w:color w:val="000000"/>
        </w:rPr>
        <w:t>Информационной карт</w:t>
      </w:r>
      <w:r>
        <w:rPr>
          <w:rFonts w:ascii="Times New Roman" w:hAnsi="Times New Roman"/>
          <w:color w:val="000000"/>
          <w:lang w:val="ru-RU"/>
        </w:rPr>
        <w:t>ы настояще</w:t>
      </w:r>
      <w:r w:rsidR="008309DD">
        <w:rPr>
          <w:rFonts w:ascii="Times New Roman" w:hAnsi="Times New Roman"/>
          <w:color w:val="000000"/>
          <w:lang w:val="ru-RU"/>
        </w:rPr>
        <w:t>го извещения</w:t>
      </w:r>
      <w:r>
        <w:rPr>
          <w:rFonts w:ascii="Times New Roman" w:hAnsi="Times New Roman"/>
          <w:color w:val="000000"/>
          <w:lang w:val="ru-RU"/>
        </w:rPr>
        <w:t>.</w:t>
      </w:r>
    </w:p>
    <w:p w14:paraId="624FB516" w14:textId="77777777" w:rsidR="00217F09" w:rsidRDefault="00217F09" w:rsidP="00010842">
      <w:pPr>
        <w:pStyle w:val="affe"/>
        <w:numPr>
          <w:ilvl w:val="0"/>
          <w:numId w:val="23"/>
        </w:numPr>
        <w:spacing w:before="120" w:after="120"/>
        <w:ind w:left="0" w:firstLine="284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  <w:lang w:val="ru-RU"/>
        </w:rPr>
        <w:t>Публичная процедура открытия доступа к поданным в форме электронных документов заявкам не производится.</w:t>
      </w:r>
    </w:p>
    <w:p w14:paraId="26E2F1EC" w14:textId="77777777" w:rsidR="00217F09" w:rsidRDefault="00217F09" w:rsidP="00010842">
      <w:pPr>
        <w:pStyle w:val="affe"/>
        <w:numPr>
          <w:ilvl w:val="0"/>
          <w:numId w:val="23"/>
        </w:numPr>
        <w:spacing w:before="120" w:after="120"/>
        <w:ind w:left="0" w:firstLine="284"/>
        <w:jc w:val="both"/>
        <w:rPr>
          <w:rFonts w:ascii="Times New Roman" w:hAnsi="Times New Roman"/>
          <w:color w:val="000000"/>
        </w:rPr>
      </w:pPr>
      <w:r w:rsidRPr="005C0E09">
        <w:rPr>
          <w:rFonts w:ascii="Times New Roman" w:hAnsi="Times New Roman"/>
          <w:color w:val="000000"/>
        </w:rPr>
        <w:t xml:space="preserve"> В случае установления факта подачи одним участником закупки двух и более заявок на участие в запросе </w:t>
      </w:r>
      <w:r w:rsidR="003B5FF9">
        <w:rPr>
          <w:rFonts w:ascii="Times New Roman" w:hAnsi="Times New Roman"/>
          <w:color w:val="000000"/>
          <w:lang w:val="ru-RU"/>
        </w:rPr>
        <w:t>ко</w:t>
      </w:r>
      <w:r w:rsidR="00045067">
        <w:rPr>
          <w:rFonts w:ascii="Times New Roman" w:hAnsi="Times New Roman"/>
          <w:color w:val="000000"/>
          <w:lang w:val="ru-RU"/>
        </w:rPr>
        <w:t>тировок в электронной форме</w:t>
      </w:r>
      <w:r w:rsidRPr="005C0E09">
        <w:rPr>
          <w:rFonts w:ascii="Times New Roman" w:hAnsi="Times New Roman"/>
          <w:color w:val="000000"/>
        </w:rPr>
        <w:t xml:space="preserve"> при условии, что поданные ранее заявки таким участником не отозваны, все заявки на участие в за</w:t>
      </w:r>
      <w:r w:rsidR="00045067">
        <w:rPr>
          <w:rFonts w:ascii="Times New Roman" w:hAnsi="Times New Roman"/>
          <w:color w:val="000000"/>
          <w:lang w:val="ru-RU"/>
        </w:rPr>
        <w:t>просе котировок в электронной</w:t>
      </w:r>
      <w:r w:rsidR="00045067">
        <w:rPr>
          <w:rFonts w:ascii="Times New Roman" w:hAnsi="Times New Roman"/>
          <w:color w:val="000000"/>
          <w:lang w:val="ru-RU"/>
        </w:rPr>
        <w:tab/>
        <w:t xml:space="preserve"> форме </w:t>
      </w:r>
      <w:r w:rsidRPr="005C0E09">
        <w:rPr>
          <w:rFonts w:ascii="Times New Roman" w:hAnsi="Times New Roman"/>
          <w:color w:val="000000"/>
        </w:rPr>
        <w:t xml:space="preserve">такого участника, поданные в отношении </w:t>
      </w:r>
      <w:r w:rsidR="003B5FF9">
        <w:rPr>
          <w:rFonts w:ascii="Times New Roman" w:hAnsi="Times New Roman"/>
          <w:color w:val="000000"/>
          <w:lang w:val="ru-RU"/>
        </w:rPr>
        <w:t>лота</w:t>
      </w:r>
      <w:r w:rsidRPr="005C0E09">
        <w:rPr>
          <w:rFonts w:ascii="Times New Roman" w:hAnsi="Times New Roman"/>
          <w:color w:val="000000"/>
        </w:rPr>
        <w:t xml:space="preserve">, не рассматриваются за исключением случаев, предусмотренных Регламентом работы </w:t>
      </w:r>
      <w:r w:rsidRPr="00464219">
        <w:rPr>
          <w:rFonts w:ascii="Times New Roman" w:hAnsi="Times New Roman"/>
          <w:color w:val="000000"/>
        </w:rPr>
        <w:t>ЭТП «</w:t>
      </w:r>
      <w:r w:rsidR="00600FE6">
        <w:rPr>
          <w:rFonts w:ascii="Times New Roman" w:hAnsi="Times New Roman"/>
          <w:color w:val="000000"/>
          <w:lang w:val="ru-RU"/>
        </w:rPr>
        <w:t>Регион</w:t>
      </w:r>
      <w:r>
        <w:rPr>
          <w:rFonts w:ascii="Times New Roman" w:hAnsi="Times New Roman"/>
          <w:color w:val="000000"/>
        </w:rPr>
        <w:t>» (</w:t>
      </w:r>
      <w:r w:rsidR="00600FE6" w:rsidRPr="00600FE6">
        <w:rPr>
          <w:rFonts w:ascii="Times New Roman" w:hAnsi="Times New Roman"/>
        </w:rPr>
        <w:t xml:space="preserve">https://etp-region.ru/ </w:t>
      </w:r>
      <w:r w:rsidR="00600FE6">
        <w:rPr>
          <w:rFonts w:ascii="Times New Roman" w:hAnsi="Times New Roman"/>
          <w:lang w:val="ru-RU"/>
        </w:rPr>
        <w:t xml:space="preserve">) </w:t>
      </w:r>
      <w:r>
        <w:rPr>
          <w:rFonts w:ascii="Times New Roman" w:hAnsi="Times New Roman"/>
          <w:color w:val="000000"/>
        </w:rPr>
        <w:t xml:space="preserve">в сети «Интернет».   </w:t>
      </w:r>
    </w:p>
    <w:p w14:paraId="6B67B7E8" w14:textId="77777777" w:rsidR="0051683D" w:rsidRDefault="0051683D" w:rsidP="00010842">
      <w:pPr>
        <w:pStyle w:val="afff8"/>
        <w:numPr>
          <w:ilvl w:val="0"/>
          <w:numId w:val="23"/>
        </w:numPr>
        <w:ind w:left="0" w:firstLine="284"/>
        <w:jc w:val="both"/>
        <w:rPr>
          <w:lang w:eastAsia="x-none"/>
        </w:rPr>
      </w:pPr>
      <w:r w:rsidRPr="0051683D">
        <w:rPr>
          <w:lang w:eastAsia="x-none"/>
        </w:rPr>
        <w:t>Проект протокола открытия доступа к заявкам в электронной форме на участие в запросе котировок формируется оператором электронной площадки в электронной форме. Указанный протокол размещается в ЕИС и на электронной площадке не позднее чем через три дня со дня его подписания.</w:t>
      </w:r>
    </w:p>
    <w:p w14:paraId="050742EF" w14:textId="77777777" w:rsidR="00BD3F12" w:rsidRPr="00BD3F12" w:rsidRDefault="00BD3F12" w:rsidP="00010842">
      <w:pPr>
        <w:pStyle w:val="affe"/>
        <w:numPr>
          <w:ilvl w:val="0"/>
          <w:numId w:val="23"/>
        </w:numPr>
        <w:spacing w:before="120" w:after="120"/>
        <w:ind w:left="0" w:firstLine="284"/>
        <w:jc w:val="both"/>
        <w:rPr>
          <w:rFonts w:ascii="Times New Roman" w:hAnsi="Times New Roman"/>
          <w:color w:val="000000"/>
        </w:rPr>
      </w:pPr>
      <w:r w:rsidRPr="00BD3F12">
        <w:rPr>
          <w:rFonts w:ascii="Times New Roman" w:hAnsi="Times New Roman"/>
          <w:color w:val="000000"/>
        </w:rPr>
        <w:t>Если на участие в запросе котировок не подано заявок на участие либо подана одна заявка, запрос котировок признается несостоявшимся. Соответствующая информация вносится в протокол открытия доступа к заявкам на участие в запросе котировок в электронной форме.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BD3F12">
        <w:rPr>
          <w:rFonts w:ascii="Times New Roman" w:hAnsi="Times New Roman"/>
          <w:color w:val="000000"/>
        </w:rPr>
        <w:t>Если извещением о проведении запроса котировок предусмотрено два или более лота, запрос котировок признается несостоявшимся только в отношении того лота, на который не подано заявок либо подана одна заявка на участие.</w:t>
      </w:r>
    </w:p>
    <w:p w14:paraId="029F83D9" w14:textId="77777777" w:rsidR="00217F09" w:rsidRDefault="00217F09" w:rsidP="00010842">
      <w:pPr>
        <w:pStyle w:val="affe"/>
        <w:numPr>
          <w:ilvl w:val="1"/>
          <w:numId w:val="17"/>
        </w:numPr>
        <w:spacing w:before="120" w:after="120"/>
        <w:ind w:left="0" w:firstLine="284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Рассмотрение заявок. </w:t>
      </w:r>
    </w:p>
    <w:p w14:paraId="3C91D813" w14:textId="77777777" w:rsidR="00217F09" w:rsidRDefault="00217F09" w:rsidP="00010842">
      <w:pPr>
        <w:pStyle w:val="affe"/>
        <w:numPr>
          <w:ilvl w:val="2"/>
          <w:numId w:val="17"/>
        </w:numPr>
        <w:tabs>
          <w:tab w:val="clear" w:pos="720"/>
          <w:tab w:val="num" w:pos="1570"/>
        </w:tabs>
        <w:spacing w:before="120" w:after="120"/>
        <w:ind w:left="0" w:firstLine="284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Общие положения.</w:t>
      </w:r>
    </w:p>
    <w:p w14:paraId="421B2C3E" w14:textId="77777777" w:rsidR="00217F09" w:rsidRPr="00AE3E33" w:rsidRDefault="00217F09" w:rsidP="00217F09">
      <w:pPr>
        <w:ind w:firstLine="284"/>
        <w:jc w:val="both"/>
        <w:rPr>
          <w:color w:val="000000"/>
        </w:rPr>
      </w:pPr>
      <w:r>
        <w:t xml:space="preserve">Рассмотрение поданных заявок осуществляется комиссией по закупкам в срок, указанный в п. 12 раздела 2 «Информационная карта запроса </w:t>
      </w:r>
      <w:r w:rsidR="00045067">
        <w:t>котировок</w:t>
      </w:r>
      <w:r>
        <w:t xml:space="preserve"> в электронной форме». </w:t>
      </w:r>
      <w:r>
        <w:rPr>
          <w:color w:val="000000"/>
        </w:rPr>
        <w:t xml:space="preserve">На заседание комиссии могут быть привлечены квалифицированные специалисты в конкретных областях знаний без права голоса для разъяснения возникающих у членов комиссии вопросов, касающихся закупки. </w:t>
      </w:r>
    </w:p>
    <w:p w14:paraId="277D211D" w14:textId="77777777" w:rsidR="00217F09" w:rsidRDefault="00217F09" w:rsidP="00010842">
      <w:pPr>
        <w:pStyle w:val="affe"/>
        <w:numPr>
          <w:ilvl w:val="2"/>
          <w:numId w:val="17"/>
        </w:numPr>
        <w:tabs>
          <w:tab w:val="clear" w:pos="720"/>
          <w:tab w:val="num" w:pos="1570"/>
        </w:tabs>
        <w:spacing w:before="120" w:after="120"/>
        <w:ind w:left="0" w:firstLine="284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Порядок рассмотрения заявок и их оценка.</w:t>
      </w:r>
    </w:p>
    <w:p w14:paraId="066C202B" w14:textId="77777777" w:rsidR="00217F09" w:rsidRPr="008958DC" w:rsidRDefault="00217F09" w:rsidP="008958DC">
      <w:pPr>
        <w:pStyle w:val="affe"/>
        <w:spacing w:before="120" w:after="0"/>
        <w:ind w:firstLine="284"/>
        <w:jc w:val="both"/>
        <w:outlineLvl w:val="9"/>
        <w:rPr>
          <w:rFonts w:ascii="Times New Roman" w:hAnsi="Times New Roman"/>
          <w:color w:val="000000"/>
        </w:rPr>
      </w:pPr>
      <w:r>
        <w:rPr>
          <w:rFonts w:ascii="Times New Roman" w:hAnsi="Times New Roman"/>
          <w:lang w:val="ru-RU"/>
        </w:rPr>
        <w:t>К</w:t>
      </w:r>
      <w:proofErr w:type="spellStart"/>
      <w:r w:rsidR="00045067" w:rsidRPr="005B748F">
        <w:rPr>
          <w:rFonts w:ascii="Times New Roman" w:hAnsi="Times New Roman"/>
        </w:rPr>
        <w:t>омиссия</w:t>
      </w:r>
      <w:proofErr w:type="spellEnd"/>
      <w:r w:rsidRPr="005B748F">
        <w:rPr>
          <w:rFonts w:ascii="Times New Roman" w:hAnsi="Times New Roman"/>
        </w:rPr>
        <w:t xml:space="preserve"> рассматривает заявки на участие в закупке на предмет соответствия требованиям, установленн</w:t>
      </w:r>
      <w:r w:rsidR="008958DC">
        <w:rPr>
          <w:rFonts w:ascii="Times New Roman" w:hAnsi="Times New Roman"/>
        </w:rPr>
        <w:t xml:space="preserve">ым </w:t>
      </w:r>
      <w:r w:rsidR="00045067">
        <w:rPr>
          <w:rFonts w:ascii="Times New Roman" w:hAnsi="Times New Roman"/>
          <w:lang w:val="ru-RU"/>
        </w:rPr>
        <w:t>настоящим извещением</w:t>
      </w:r>
      <w:r w:rsidR="008958DC">
        <w:rPr>
          <w:rFonts w:ascii="Times New Roman" w:hAnsi="Times New Roman"/>
        </w:rPr>
        <w:t xml:space="preserve"> и </w:t>
      </w:r>
      <w:r w:rsidRPr="005B748F">
        <w:rPr>
          <w:rFonts w:ascii="Times New Roman" w:hAnsi="Times New Roman"/>
          <w:color w:val="000000"/>
        </w:rPr>
        <w:t>принимают решение о</w:t>
      </w:r>
      <w:r w:rsidRPr="005B748F">
        <w:rPr>
          <w:rFonts w:ascii="Times New Roman" w:hAnsi="Times New Roman"/>
          <w:color w:val="000000"/>
          <w:lang w:val="ru-RU"/>
        </w:rPr>
        <w:t>б</w:t>
      </w:r>
      <w:r w:rsidRPr="005B748F">
        <w:rPr>
          <w:rFonts w:ascii="Times New Roman" w:hAnsi="Times New Roman"/>
          <w:color w:val="000000"/>
        </w:rPr>
        <w:t xml:space="preserve"> отклонени</w:t>
      </w:r>
      <w:r w:rsidRPr="005B748F">
        <w:rPr>
          <w:rFonts w:ascii="Times New Roman" w:hAnsi="Times New Roman"/>
          <w:color w:val="000000"/>
          <w:lang w:val="ru-RU"/>
        </w:rPr>
        <w:t>и</w:t>
      </w:r>
      <w:r w:rsidRPr="005B748F">
        <w:rPr>
          <w:rFonts w:ascii="Times New Roman" w:hAnsi="Times New Roman"/>
          <w:color w:val="000000"/>
        </w:rPr>
        <w:t xml:space="preserve"> заявки на участие в </w:t>
      </w:r>
      <w:r w:rsidRPr="005B748F">
        <w:rPr>
          <w:rFonts w:ascii="Times New Roman" w:hAnsi="Times New Roman"/>
        </w:rPr>
        <w:t>закупке</w:t>
      </w:r>
      <w:r w:rsidRPr="005B748F">
        <w:rPr>
          <w:rFonts w:ascii="Times New Roman" w:hAnsi="Times New Roman"/>
          <w:color w:val="000000"/>
        </w:rPr>
        <w:t xml:space="preserve"> Участника закупки в соответствии с критериями отбора и в порядке, которые установлены в </w:t>
      </w:r>
      <w:r w:rsidR="00045067">
        <w:rPr>
          <w:rFonts w:ascii="Times New Roman" w:hAnsi="Times New Roman"/>
          <w:color w:val="000000"/>
          <w:lang w:val="ru-RU"/>
        </w:rPr>
        <w:t>извещении о закупке</w:t>
      </w:r>
      <w:r w:rsidRPr="005B748F">
        <w:rPr>
          <w:rFonts w:ascii="Times New Roman" w:hAnsi="Times New Roman"/>
          <w:color w:val="000000"/>
        </w:rPr>
        <w:t xml:space="preserve">, </w:t>
      </w:r>
      <w:r w:rsidRPr="005B748F">
        <w:rPr>
          <w:rFonts w:ascii="Times New Roman" w:hAnsi="Times New Roman"/>
          <w:color w:val="000000"/>
          <w:lang w:val="ru-RU"/>
        </w:rPr>
        <w:t xml:space="preserve">в том числе, </w:t>
      </w:r>
      <w:r w:rsidRPr="005B748F">
        <w:rPr>
          <w:rFonts w:ascii="Times New Roman" w:hAnsi="Times New Roman"/>
          <w:color w:val="000000"/>
        </w:rPr>
        <w:t>по следующим основаниям</w:t>
      </w:r>
      <w:r w:rsidRPr="005B748F">
        <w:rPr>
          <w:rFonts w:ascii="Times New Roman" w:hAnsi="Times New Roman"/>
          <w:color w:val="000000"/>
          <w:lang w:val="ru-RU"/>
        </w:rPr>
        <w:t>:</w:t>
      </w:r>
    </w:p>
    <w:p w14:paraId="7D1AC1CC" w14:textId="77777777" w:rsidR="008958DC" w:rsidRPr="008958DC" w:rsidRDefault="008958DC" w:rsidP="00010842">
      <w:pPr>
        <w:pStyle w:val="-6"/>
        <w:numPr>
          <w:ilvl w:val="0"/>
          <w:numId w:val="26"/>
        </w:numPr>
        <w:spacing w:before="60"/>
        <w:rPr>
          <w:color w:val="000000"/>
          <w:sz w:val="24"/>
        </w:rPr>
      </w:pPr>
      <w:r w:rsidRPr="008958DC">
        <w:rPr>
          <w:color w:val="000000"/>
          <w:sz w:val="24"/>
        </w:rPr>
        <w:t>выявлено несоответствие участника хотя бы одному из требований, перечисленных в п. 5 раздела 2 «Информационная карта открытого з</w:t>
      </w:r>
      <w:r w:rsidR="00045067">
        <w:rPr>
          <w:color w:val="000000"/>
          <w:sz w:val="24"/>
        </w:rPr>
        <w:t>апроса котировок</w:t>
      </w:r>
      <w:r w:rsidR="00CF5391" w:rsidRPr="00CF5391">
        <w:rPr>
          <w:color w:val="000000"/>
          <w:sz w:val="24"/>
        </w:rPr>
        <w:t xml:space="preserve"> в электронной форме</w:t>
      </w:r>
      <w:r w:rsidRPr="008958DC">
        <w:rPr>
          <w:color w:val="000000"/>
          <w:sz w:val="24"/>
        </w:rPr>
        <w:t>»;</w:t>
      </w:r>
    </w:p>
    <w:p w14:paraId="0689A773" w14:textId="77777777" w:rsidR="008958DC" w:rsidRPr="008958DC" w:rsidRDefault="008958DC" w:rsidP="00010842">
      <w:pPr>
        <w:pStyle w:val="-6"/>
        <w:numPr>
          <w:ilvl w:val="0"/>
          <w:numId w:val="26"/>
        </w:numPr>
        <w:spacing w:before="60"/>
        <w:rPr>
          <w:color w:val="000000"/>
          <w:sz w:val="24"/>
        </w:rPr>
      </w:pPr>
      <w:r w:rsidRPr="008958DC">
        <w:rPr>
          <w:color w:val="000000"/>
          <w:sz w:val="24"/>
        </w:rPr>
        <w:t xml:space="preserve">участник закупки и (или) его заявка не соответствуют требованиям </w:t>
      </w:r>
      <w:r w:rsidR="00045067">
        <w:rPr>
          <w:color w:val="000000"/>
          <w:sz w:val="24"/>
        </w:rPr>
        <w:t xml:space="preserve">извещения </w:t>
      </w:r>
      <w:r w:rsidRPr="008958DC">
        <w:rPr>
          <w:color w:val="000000"/>
          <w:sz w:val="24"/>
        </w:rPr>
        <w:t>о закупке;</w:t>
      </w:r>
    </w:p>
    <w:p w14:paraId="69E98F76" w14:textId="77777777" w:rsidR="008958DC" w:rsidRPr="008958DC" w:rsidRDefault="008958DC" w:rsidP="00010842">
      <w:pPr>
        <w:pStyle w:val="-6"/>
        <w:numPr>
          <w:ilvl w:val="0"/>
          <w:numId w:val="26"/>
        </w:numPr>
        <w:spacing w:before="60"/>
        <w:rPr>
          <w:color w:val="000000"/>
          <w:sz w:val="24"/>
        </w:rPr>
      </w:pPr>
      <w:r w:rsidRPr="008958DC">
        <w:rPr>
          <w:color w:val="000000"/>
          <w:sz w:val="24"/>
        </w:rPr>
        <w:t>участник закупки не представил документы, необходимые для участия в закупке;</w:t>
      </w:r>
    </w:p>
    <w:p w14:paraId="403193E9" w14:textId="77777777" w:rsidR="008958DC" w:rsidRPr="008958DC" w:rsidRDefault="008958DC" w:rsidP="00010842">
      <w:pPr>
        <w:pStyle w:val="-6"/>
        <w:numPr>
          <w:ilvl w:val="0"/>
          <w:numId w:val="26"/>
        </w:numPr>
        <w:spacing w:before="60"/>
        <w:rPr>
          <w:color w:val="000000"/>
          <w:sz w:val="24"/>
        </w:rPr>
      </w:pPr>
      <w:r w:rsidRPr="008958DC">
        <w:rPr>
          <w:color w:val="000000"/>
          <w:sz w:val="24"/>
        </w:rPr>
        <w:t>в представленных документах или в заявке участника закупки указаны недостоверные сведения об участнике закупки и (или) о товарах, работах, услугах;</w:t>
      </w:r>
    </w:p>
    <w:p w14:paraId="490416A7" w14:textId="77777777" w:rsidR="008958DC" w:rsidRPr="008958DC" w:rsidRDefault="008958DC" w:rsidP="00010842">
      <w:pPr>
        <w:pStyle w:val="-6"/>
        <w:numPr>
          <w:ilvl w:val="0"/>
          <w:numId w:val="26"/>
        </w:numPr>
        <w:spacing w:before="60"/>
        <w:rPr>
          <w:color w:val="000000"/>
          <w:sz w:val="24"/>
        </w:rPr>
      </w:pPr>
      <w:r w:rsidRPr="008958DC">
        <w:rPr>
          <w:color w:val="000000"/>
          <w:sz w:val="24"/>
        </w:rPr>
        <w:t>участник закупки не предоставил обеспечение заявки на участие в закупке, если такое обеспечение предусмотрено в извещени</w:t>
      </w:r>
      <w:r w:rsidR="004750AB">
        <w:rPr>
          <w:color w:val="000000"/>
          <w:sz w:val="24"/>
        </w:rPr>
        <w:t>и о проведении закупки</w:t>
      </w:r>
      <w:r w:rsidRPr="008958DC">
        <w:rPr>
          <w:color w:val="000000"/>
          <w:sz w:val="24"/>
        </w:rPr>
        <w:t>;</w:t>
      </w:r>
    </w:p>
    <w:p w14:paraId="4C2C7149" w14:textId="0E4F6617" w:rsidR="00A01B44" w:rsidRPr="00A207B0" w:rsidRDefault="00A01B44" w:rsidP="00010842">
      <w:pPr>
        <w:pStyle w:val="-6"/>
        <w:numPr>
          <w:ilvl w:val="0"/>
          <w:numId w:val="26"/>
        </w:numPr>
        <w:spacing w:before="60"/>
        <w:rPr>
          <w:sz w:val="24"/>
        </w:rPr>
      </w:pPr>
      <w:r w:rsidRPr="00A207B0">
        <w:rPr>
          <w:sz w:val="24"/>
        </w:rPr>
        <w:t>участник закупки не предоставил обеспечение исполнения договора на участие в закупке, если такое обеспе</w:t>
      </w:r>
      <w:bookmarkStart w:id="93" w:name="_Hlk73017848"/>
      <w:r w:rsidRPr="00A207B0">
        <w:rPr>
          <w:sz w:val="24"/>
        </w:rPr>
        <w:t xml:space="preserve">чение предусмотрено в извещении, в т.ч. обеспечение исполнения договора при применении антидемпинговых мер согласно п. 16 Информационной карты. </w:t>
      </w:r>
      <w:bookmarkEnd w:id="93"/>
    </w:p>
    <w:p w14:paraId="5B423FA1" w14:textId="77777777" w:rsidR="003171D8" w:rsidRDefault="00217F09" w:rsidP="00010842">
      <w:pPr>
        <w:pStyle w:val="-6"/>
        <w:numPr>
          <w:ilvl w:val="0"/>
          <w:numId w:val="26"/>
        </w:numPr>
        <w:spacing w:before="60"/>
        <w:rPr>
          <w:color w:val="000000"/>
          <w:sz w:val="24"/>
        </w:rPr>
      </w:pPr>
      <w:r w:rsidRPr="00A207B0">
        <w:rPr>
          <w:sz w:val="24"/>
        </w:rPr>
        <w:t xml:space="preserve">цена, указанная в заявке на участие в открытом запросе </w:t>
      </w:r>
      <w:r w:rsidR="008958DC" w:rsidRPr="00A207B0">
        <w:rPr>
          <w:sz w:val="24"/>
        </w:rPr>
        <w:t>ко</w:t>
      </w:r>
      <w:r w:rsidR="00045067" w:rsidRPr="00A207B0">
        <w:rPr>
          <w:sz w:val="24"/>
        </w:rPr>
        <w:t>тировок</w:t>
      </w:r>
      <w:r w:rsidRPr="00A207B0">
        <w:rPr>
          <w:sz w:val="24"/>
        </w:rPr>
        <w:t xml:space="preserve">, превышает начальную </w:t>
      </w:r>
      <w:r w:rsidRPr="00356C13">
        <w:rPr>
          <w:sz w:val="24"/>
        </w:rPr>
        <w:t>(максимальную) цену (если установлена)</w:t>
      </w:r>
      <w:r>
        <w:rPr>
          <w:sz w:val="24"/>
        </w:rPr>
        <w:t>;</w:t>
      </w:r>
    </w:p>
    <w:p w14:paraId="178FDCA8" w14:textId="77777777" w:rsidR="00217F09" w:rsidRPr="003171D8" w:rsidRDefault="00217F09" w:rsidP="00010842">
      <w:pPr>
        <w:pStyle w:val="-6"/>
        <w:numPr>
          <w:ilvl w:val="0"/>
          <w:numId w:val="26"/>
        </w:numPr>
        <w:spacing w:before="60"/>
        <w:rPr>
          <w:color w:val="000000"/>
          <w:sz w:val="24"/>
        </w:rPr>
      </w:pPr>
      <w:r w:rsidRPr="003171D8">
        <w:rPr>
          <w:sz w:val="24"/>
        </w:rPr>
        <w:t>цена, указанная участником на ЭТП</w:t>
      </w:r>
      <w:r w:rsidR="00CF5391">
        <w:rPr>
          <w:sz w:val="24"/>
        </w:rPr>
        <w:t>,</w:t>
      </w:r>
      <w:r w:rsidRPr="003171D8">
        <w:rPr>
          <w:sz w:val="24"/>
        </w:rPr>
        <w:t xml:space="preserve"> отличается от цены, указанной участником в приложенных электронно-цифровых документах;</w:t>
      </w:r>
    </w:p>
    <w:p w14:paraId="0510D25B" w14:textId="2B71EF85" w:rsidR="009F6F64" w:rsidRDefault="003171D8" w:rsidP="003171D8">
      <w:pPr>
        <w:spacing w:before="60"/>
        <w:ind w:firstLine="709"/>
        <w:jc w:val="both"/>
        <w:rPr>
          <w:lang w:eastAsia="x-none"/>
        </w:rPr>
      </w:pPr>
      <w:r>
        <w:rPr>
          <w:lang w:eastAsia="x-none"/>
        </w:rPr>
        <w:t xml:space="preserve">При выявлении хотя бы одного из вышеперечисленных фактов, комиссия по закупкам </w:t>
      </w:r>
      <w:r w:rsidR="00CF5391">
        <w:rPr>
          <w:lang w:eastAsia="x-none"/>
        </w:rPr>
        <w:t>вправе отстранить</w:t>
      </w:r>
      <w:r>
        <w:rPr>
          <w:lang w:eastAsia="x-none"/>
        </w:rPr>
        <w:t xml:space="preserve"> допущенного участника от процедуры закупки на любом этапе ее проведения до момента заключения договора. </w:t>
      </w:r>
    </w:p>
    <w:p w14:paraId="62F1427F" w14:textId="77777777" w:rsidR="00A01B44" w:rsidRPr="00A207B0" w:rsidRDefault="00A01B44" w:rsidP="00A01B44">
      <w:pPr>
        <w:spacing w:after="120"/>
        <w:ind w:firstLine="709"/>
        <w:jc w:val="both"/>
        <w:rPr>
          <w:lang w:eastAsia="x-none"/>
        </w:rPr>
      </w:pPr>
      <w:r w:rsidRPr="00A207B0">
        <w:rPr>
          <w:lang w:eastAsia="x-none"/>
        </w:rPr>
        <w:t>Заказчиком могут быть предусмотрены антидемпинговые меры при предложении участником цены договора (лота), которая ниже начальной (максимальной) цены договора (лота) на размер, указанный в п.16 Информационной карты.</w:t>
      </w:r>
    </w:p>
    <w:p w14:paraId="30987DBA" w14:textId="77777777" w:rsidR="00A01B44" w:rsidRPr="00A207B0" w:rsidRDefault="00A01B44" w:rsidP="00A01B44">
      <w:pPr>
        <w:spacing w:after="120"/>
        <w:ind w:firstLine="709"/>
        <w:jc w:val="both"/>
      </w:pPr>
      <w:bookmarkStart w:id="94" w:name="_Hlk73018132"/>
      <w:r w:rsidRPr="00A207B0">
        <w:t xml:space="preserve">В ходе рассмотрения заявок Заказчик имеет право направить участникам закупки уточняющие запросы, то есть запрашивать у участников разъяснения и дополнения их предложений. </w:t>
      </w:r>
      <w:r w:rsidRPr="00A207B0">
        <w:rPr>
          <w:lang w:eastAsia="x-none"/>
        </w:rPr>
        <w:t xml:space="preserve">Порядок направления Заказчиком запросов на разъяснение заявок Участников закупок и их получение осуществляется </w:t>
      </w:r>
      <w:proofErr w:type="gramStart"/>
      <w:r w:rsidRPr="00A207B0">
        <w:rPr>
          <w:lang w:eastAsia="x-none"/>
        </w:rPr>
        <w:t>в соответствии с требованиям</w:t>
      </w:r>
      <w:proofErr w:type="gramEnd"/>
      <w:r w:rsidRPr="00A207B0">
        <w:rPr>
          <w:lang w:eastAsia="x-none"/>
        </w:rPr>
        <w:t xml:space="preserve"> п.1.11 Положения о закупке.</w:t>
      </w:r>
    </w:p>
    <w:p w14:paraId="4CFE832E" w14:textId="2FB37C9F" w:rsidR="00A01B44" w:rsidRPr="00A01B44" w:rsidRDefault="00A01B44" w:rsidP="00A01B44">
      <w:pPr>
        <w:spacing w:after="120"/>
        <w:ind w:firstLine="709"/>
        <w:jc w:val="both"/>
        <w:rPr>
          <w:color w:val="FF0000"/>
          <w:lang w:eastAsia="x-none"/>
        </w:rPr>
      </w:pPr>
      <w:r w:rsidRPr="00A207B0">
        <w:rPr>
          <w:lang w:eastAsia="x-none"/>
        </w:rPr>
        <w:t>Участники закупок предоставляют Заказчику информацию по запросам в соответствии с формой 6.</w:t>
      </w:r>
      <w:r w:rsidR="00845F6E">
        <w:rPr>
          <w:lang w:eastAsia="x-none"/>
        </w:rPr>
        <w:t>7</w:t>
      </w:r>
      <w:r w:rsidRPr="00A207B0">
        <w:rPr>
          <w:lang w:eastAsia="x-none"/>
        </w:rPr>
        <w:t>. «Материалы от Участников для разъяснения заявок</w:t>
      </w:r>
      <w:bookmarkEnd w:id="94"/>
      <w:r w:rsidR="00A207B0">
        <w:rPr>
          <w:lang w:eastAsia="x-none"/>
        </w:rPr>
        <w:t>»</w:t>
      </w:r>
      <w:r w:rsidRPr="00A207B0">
        <w:t xml:space="preserve"> Раздела 6 настоящего извещения</w:t>
      </w:r>
      <w:r>
        <w:rPr>
          <w:color w:val="000000"/>
        </w:rPr>
        <w:t>.</w:t>
      </w:r>
    </w:p>
    <w:p w14:paraId="71629ECF" w14:textId="77777777" w:rsidR="00C75832" w:rsidRDefault="003171D8" w:rsidP="00C75832">
      <w:pPr>
        <w:ind w:firstLine="567"/>
        <w:jc w:val="both"/>
      </w:pPr>
      <w:r w:rsidRPr="00E621F8">
        <w:t xml:space="preserve">В случае если на основании </w:t>
      </w:r>
      <w:r w:rsidRPr="00E116E6">
        <w:rPr>
          <w:color w:val="000000"/>
        </w:rPr>
        <w:t xml:space="preserve">результатов рассмотрения заявок на участие в </w:t>
      </w:r>
      <w:r w:rsidRPr="00AE3E33">
        <w:t xml:space="preserve">открытом </w:t>
      </w:r>
      <w:r w:rsidRPr="00E116E6">
        <w:rPr>
          <w:color w:val="000000"/>
        </w:rPr>
        <w:t xml:space="preserve">запросе </w:t>
      </w:r>
      <w:r w:rsidRPr="00E621F8">
        <w:rPr>
          <w:color w:val="000000"/>
        </w:rPr>
        <w:t>ко</w:t>
      </w:r>
      <w:r w:rsidR="0051683D">
        <w:rPr>
          <w:color w:val="000000"/>
        </w:rPr>
        <w:t>тировок</w:t>
      </w:r>
      <w:r w:rsidRPr="00E116E6">
        <w:rPr>
          <w:color w:val="000000"/>
        </w:rPr>
        <w:t xml:space="preserve"> принято решение об отказе в допуске к участию в данной процедуре всех Участников закупочной процедуры, подавших заявки, или о допуске к участию в</w:t>
      </w:r>
      <w:r>
        <w:rPr>
          <w:color w:val="000000"/>
        </w:rPr>
        <w:t xml:space="preserve"> </w:t>
      </w:r>
      <w:r w:rsidRPr="00AE3E33">
        <w:t>открытом</w:t>
      </w:r>
      <w:r w:rsidRPr="00E116E6">
        <w:rPr>
          <w:color w:val="000000"/>
        </w:rPr>
        <w:t xml:space="preserve"> запросе </w:t>
      </w:r>
      <w:r w:rsidRPr="00E621F8">
        <w:rPr>
          <w:color w:val="000000"/>
        </w:rPr>
        <w:t>ко</w:t>
      </w:r>
      <w:r w:rsidR="0051683D">
        <w:rPr>
          <w:color w:val="000000"/>
        </w:rPr>
        <w:t>тировок</w:t>
      </w:r>
      <w:r w:rsidRPr="00E116E6">
        <w:rPr>
          <w:color w:val="000000"/>
        </w:rPr>
        <w:t xml:space="preserve"> и признании Участником запроса </w:t>
      </w:r>
      <w:r w:rsidRPr="00E621F8">
        <w:rPr>
          <w:color w:val="000000"/>
        </w:rPr>
        <w:t>ко</w:t>
      </w:r>
      <w:r w:rsidR="006415E5">
        <w:rPr>
          <w:color w:val="000000"/>
        </w:rPr>
        <w:t>тировок</w:t>
      </w:r>
      <w:r w:rsidRPr="00E116E6">
        <w:rPr>
          <w:color w:val="000000"/>
        </w:rPr>
        <w:t xml:space="preserve"> только одного Участника закупочной процедуры, </w:t>
      </w:r>
      <w:r>
        <w:t xml:space="preserve">открытый </w:t>
      </w:r>
      <w:r w:rsidRPr="00E116E6">
        <w:rPr>
          <w:color w:val="000000"/>
        </w:rPr>
        <w:t xml:space="preserve">запрос </w:t>
      </w:r>
      <w:r w:rsidRPr="00E621F8">
        <w:rPr>
          <w:color w:val="000000"/>
        </w:rPr>
        <w:t>ко</w:t>
      </w:r>
      <w:r w:rsidR="006415E5">
        <w:rPr>
          <w:color w:val="000000"/>
        </w:rPr>
        <w:t>тировок в электронной форме</w:t>
      </w:r>
      <w:r w:rsidRPr="00E116E6">
        <w:rPr>
          <w:color w:val="000000"/>
        </w:rPr>
        <w:t xml:space="preserve"> признается несостоявшимся.</w:t>
      </w:r>
      <w:r w:rsidRPr="00E832FE">
        <w:rPr>
          <w:sz w:val="22"/>
          <w:szCs w:val="22"/>
        </w:rPr>
        <w:t xml:space="preserve"> </w:t>
      </w:r>
      <w:r w:rsidRPr="00431B26">
        <w:t xml:space="preserve">При наличии единственного участника закупки его заявка рассматривается, и в случае соответствия заявки и участника закупки требованиям </w:t>
      </w:r>
      <w:r w:rsidR="006415E5">
        <w:t>извещения о проведении закупки</w:t>
      </w:r>
      <w:r w:rsidRPr="00431B26">
        <w:t xml:space="preserve">, </w:t>
      </w:r>
      <w:r w:rsidRPr="00E621F8">
        <w:t xml:space="preserve">Заказчик вправе заключить договор с таким участником закупки, на условиях </w:t>
      </w:r>
      <w:r w:rsidR="006415E5">
        <w:t>извещения</w:t>
      </w:r>
      <w:r w:rsidRPr="00E621F8">
        <w:t xml:space="preserve"> о проведении запроса </w:t>
      </w:r>
      <w:r>
        <w:t>ко</w:t>
      </w:r>
      <w:r w:rsidR="006415E5">
        <w:t>тировок</w:t>
      </w:r>
      <w:r w:rsidRPr="00E621F8">
        <w:t xml:space="preserve">, проекта договора и заявки, поданной участником. Такой участник не вправе отказаться от заключения договора с Заказчиком.  </w:t>
      </w:r>
    </w:p>
    <w:p w14:paraId="6F735C6A" w14:textId="77777777" w:rsidR="00C75832" w:rsidRDefault="00C75832" w:rsidP="00C75832">
      <w:pPr>
        <w:ind w:firstLine="567"/>
        <w:jc w:val="both"/>
      </w:pPr>
      <w:r w:rsidRPr="00600FE6">
        <w:rPr>
          <w:color w:val="000000"/>
        </w:rPr>
        <w:t>Принятые решения комиссии по итогам рассмотрения заявок Участников заносятся в протокол рассмотрения и оценки заявок на участие в закупке</w:t>
      </w:r>
      <w:r w:rsidRPr="00600FE6">
        <w:rPr>
          <w:lang w:eastAsia="x-none"/>
        </w:rPr>
        <w:t>.</w:t>
      </w:r>
    </w:p>
    <w:p w14:paraId="37AD3A08" w14:textId="77777777" w:rsidR="003171D8" w:rsidRPr="00E621F8" w:rsidRDefault="003171D8" w:rsidP="003171D8">
      <w:pPr>
        <w:ind w:firstLine="709"/>
        <w:jc w:val="both"/>
        <w:rPr>
          <w:color w:val="000000"/>
        </w:rPr>
      </w:pPr>
    </w:p>
    <w:p w14:paraId="0B981190" w14:textId="77777777" w:rsidR="00217F09" w:rsidRPr="00E03A39" w:rsidRDefault="00217F09" w:rsidP="00217F09">
      <w:pPr>
        <w:ind w:firstLine="284"/>
        <w:jc w:val="both"/>
        <w:rPr>
          <w:lang w:eastAsia="x-none"/>
        </w:rPr>
      </w:pPr>
    </w:p>
    <w:p w14:paraId="63E66DD1" w14:textId="77777777" w:rsidR="00217F09" w:rsidRPr="00A73027" w:rsidRDefault="00217F09" w:rsidP="00010842">
      <w:pPr>
        <w:pStyle w:val="afff8"/>
        <w:numPr>
          <w:ilvl w:val="2"/>
          <w:numId w:val="17"/>
        </w:numPr>
        <w:tabs>
          <w:tab w:val="clear" w:pos="720"/>
          <w:tab w:val="num" w:pos="1570"/>
        </w:tabs>
        <w:ind w:left="0" w:firstLine="284"/>
        <w:jc w:val="both"/>
        <w:rPr>
          <w:b/>
          <w:lang w:eastAsia="x-none"/>
        </w:rPr>
      </w:pPr>
      <w:r w:rsidRPr="00A73027">
        <w:rPr>
          <w:b/>
          <w:lang w:eastAsia="x-none"/>
        </w:rPr>
        <w:t>Переторжка</w:t>
      </w:r>
    </w:p>
    <w:p w14:paraId="41451EFA" w14:textId="77777777" w:rsidR="00A01B44" w:rsidRPr="00A01B44" w:rsidRDefault="00A01B44" w:rsidP="00A01B44">
      <w:pPr>
        <w:ind w:firstLine="567"/>
        <w:jc w:val="both"/>
      </w:pPr>
      <w:bookmarkStart w:id="95" w:name="_Hlk73018223"/>
      <w:bookmarkStart w:id="96" w:name="_Hlk73018198"/>
      <w:r w:rsidRPr="00A01B44">
        <w:t>В любой состоявшейся конкурентной процедуре закупки (за исключением закупки способом «аукцион»), может быть проведена переторжка с участником закупки. В любой несостоявшейся конкурентной процедуре закупки (кроме закупки способом «аукцион») может быть проведена процедура получения окончательного предложения единственного участника конкурентной закупки.</w:t>
      </w:r>
    </w:p>
    <w:p w14:paraId="13C233BD" w14:textId="77777777" w:rsidR="00A01B44" w:rsidRPr="00A01B44" w:rsidRDefault="00A01B44" w:rsidP="00A01B44">
      <w:pPr>
        <w:ind w:firstLine="567"/>
        <w:jc w:val="both"/>
      </w:pPr>
      <w:bookmarkStart w:id="97" w:name="_Hlk73018233"/>
      <w:bookmarkEnd w:id="95"/>
      <w:r w:rsidRPr="00A01B44">
        <w:t>Заказчик устанавливает порядок проведения переторжки/ получения окончательного предложения единственного участника закупки (включая сроки проведения, параметр, в отношении которого будет осуществлена переторжка и т.д.) в протоколах, формируемых в ходе закупки.</w:t>
      </w:r>
    </w:p>
    <w:p w14:paraId="1C47A81D" w14:textId="77777777" w:rsidR="00A01B44" w:rsidRPr="00A01B44" w:rsidRDefault="00A01B44" w:rsidP="00A01B44">
      <w:pPr>
        <w:ind w:firstLine="567"/>
        <w:jc w:val="both"/>
      </w:pPr>
      <w:bookmarkStart w:id="98" w:name="_Hlk73018244"/>
      <w:bookmarkEnd w:id="97"/>
      <w:r w:rsidRPr="00A01B44">
        <w:t>Для участия в процедуре переторжки/ получения окончательных предложений участником закупки должны быть представлены следующие документы:</w:t>
      </w:r>
    </w:p>
    <w:p w14:paraId="04091AD5" w14:textId="77777777" w:rsidR="00A01B44" w:rsidRPr="00A01B44" w:rsidRDefault="00A01B44" w:rsidP="00A01B44">
      <w:pPr>
        <w:ind w:firstLine="567"/>
        <w:jc w:val="both"/>
      </w:pPr>
      <w:r w:rsidRPr="00A01B44">
        <w:t>- письмо о подаче нового предложения с указанием измененных условий;</w:t>
      </w:r>
    </w:p>
    <w:p w14:paraId="6C571CFE" w14:textId="77777777" w:rsidR="00A01B44" w:rsidRPr="00A01B44" w:rsidRDefault="00A01B44" w:rsidP="00A01B44">
      <w:pPr>
        <w:ind w:firstLine="567"/>
        <w:jc w:val="both"/>
      </w:pPr>
      <w:r w:rsidRPr="00A01B44">
        <w:t>- новое техническое и/ или коммерческое предложение;</w:t>
      </w:r>
    </w:p>
    <w:p w14:paraId="65001E47" w14:textId="77777777" w:rsidR="00A01B44" w:rsidRPr="00A01B44" w:rsidRDefault="00A01B44" w:rsidP="00A01B44">
      <w:pPr>
        <w:ind w:firstLine="567"/>
        <w:jc w:val="both"/>
      </w:pPr>
      <w:r w:rsidRPr="00A01B44">
        <w:t>- если заявку подает коллективный участник закупки: новое соглашение лиц, участвующих на стороне коллективного участника закупки, содержащее сведения о распределении объема работ, подлежащих выполнению каждым из указанных лиц в отдельности и распределении между ними сумм денежных средств, подлежащих оплате Заказчиком в рамках заключенного с участником закупки договора, согласно п. 6 Информационной карты.</w:t>
      </w:r>
    </w:p>
    <w:p w14:paraId="50967A1C" w14:textId="77777777" w:rsidR="00A01B44" w:rsidRPr="00A01B44" w:rsidRDefault="00A01B44" w:rsidP="00A01B44">
      <w:pPr>
        <w:ind w:firstLine="567"/>
        <w:jc w:val="both"/>
      </w:pPr>
      <w:r w:rsidRPr="00A01B44">
        <w:t>- доверенность на осуществление действий от имени участника закупки либо нотариально заверенная копия такой доверенности (если письмо о подаче нового предложения и/или новое предложение подписано иным лицом, нежели заявка);</w:t>
      </w:r>
    </w:p>
    <w:p w14:paraId="37D768BA" w14:textId="77777777" w:rsidR="00A01B44" w:rsidRPr="00A01B44" w:rsidRDefault="00A01B44" w:rsidP="00A01B44">
      <w:pPr>
        <w:ind w:firstLine="567"/>
        <w:jc w:val="both"/>
      </w:pPr>
      <w:r w:rsidRPr="00A01B44">
        <w:t>- иные документы (если указаны в протоколе, сформированном в ходе закупки, в котором установлен порядок проведения переторжки/приема окончательных предложений).</w:t>
      </w:r>
      <w:bookmarkEnd w:id="98"/>
    </w:p>
    <w:p w14:paraId="5DD97844" w14:textId="77777777" w:rsidR="00A01B44" w:rsidRPr="00A01B44" w:rsidRDefault="00A01B44" w:rsidP="00A01B44">
      <w:pPr>
        <w:ind w:firstLine="567"/>
        <w:jc w:val="both"/>
      </w:pPr>
      <w:r w:rsidRPr="00A01B44">
        <w:t xml:space="preserve"> </w:t>
      </w:r>
      <w:bookmarkStart w:id="99" w:name="_Hlk73018275"/>
      <w:r w:rsidRPr="00A01B44">
        <w:t>По результатам проведения процедуры переторжки/получения окончательных предложений оформляется акт, в который вносится информация о параметрах заявок на участие в процедуре закупки, измененных участниками закупки в ходе переторжки/получения окончательных предложений.</w:t>
      </w:r>
      <w:bookmarkEnd w:id="99"/>
    </w:p>
    <w:bookmarkEnd w:id="96"/>
    <w:p w14:paraId="22F05937" w14:textId="77777777" w:rsidR="00217F09" w:rsidRPr="00A73027" w:rsidRDefault="00217F09" w:rsidP="00217F09">
      <w:pPr>
        <w:pStyle w:val="afff8"/>
        <w:ind w:left="0" w:firstLine="284"/>
        <w:jc w:val="both"/>
        <w:rPr>
          <w:lang w:eastAsia="x-none"/>
        </w:rPr>
      </w:pPr>
    </w:p>
    <w:p w14:paraId="799B5224" w14:textId="77777777" w:rsidR="00F544C3" w:rsidRPr="00E03A39" w:rsidRDefault="00E306F9" w:rsidP="00010842">
      <w:pPr>
        <w:numPr>
          <w:ilvl w:val="2"/>
          <w:numId w:val="17"/>
        </w:numPr>
        <w:ind w:left="0" w:firstLine="426"/>
        <w:jc w:val="both"/>
        <w:rPr>
          <w:b/>
          <w:lang w:eastAsia="x-none"/>
        </w:rPr>
      </w:pPr>
      <w:r>
        <w:rPr>
          <w:b/>
          <w:lang w:eastAsia="x-none"/>
        </w:rPr>
        <w:t xml:space="preserve">Приоритет </w:t>
      </w:r>
      <w:r w:rsidRPr="00E306F9">
        <w:rPr>
          <w:b/>
          <w:lang w:eastAsia="x-none"/>
        </w:rPr>
        <w:t>товаров российского происхождения, работ, услуг</w:t>
      </w:r>
      <w:r>
        <w:rPr>
          <w:b/>
          <w:lang w:eastAsia="x-none"/>
        </w:rPr>
        <w:t>,</w:t>
      </w:r>
      <w:r w:rsidRPr="00E306F9">
        <w:rPr>
          <w:b/>
          <w:lang w:eastAsia="x-none"/>
        </w:rPr>
        <w:t xml:space="preserve"> выполняемых, оказываемых российскими лицами по отношению к товарам, происходящим из иностран</w:t>
      </w:r>
      <w:r>
        <w:rPr>
          <w:b/>
          <w:lang w:eastAsia="x-none"/>
        </w:rPr>
        <w:t>ного государства, работам, услу</w:t>
      </w:r>
      <w:r w:rsidRPr="00E306F9">
        <w:rPr>
          <w:b/>
          <w:lang w:eastAsia="x-none"/>
        </w:rPr>
        <w:t>гам, выполняемым, оказываемы иностранными лицами.</w:t>
      </w:r>
    </w:p>
    <w:p w14:paraId="56AB3400" w14:textId="77777777" w:rsidR="00E306F9" w:rsidRDefault="00E306F9" w:rsidP="00E306F9">
      <w:pPr>
        <w:pStyle w:val="afff8"/>
        <w:tabs>
          <w:tab w:val="left" w:pos="1346"/>
        </w:tabs>
        <w:ind w:left="0" w:firstLine="284"/>
        <w:jc w:val="both"/>
      </w:pPr>
      <w:r w:rsidRPr="00251E02">
        <w:t xml:space="preserve">В случае предоставления приоритета согласно Постановлению Правительства Российской Федерации от 16.09.2016 № 925, ранжировка заявок на участие в запросе </w:t>
      </w:r>
      <w:r>
        <w:t>ко</w:t>
      </w:r>
      <w:r w:rsidR="00BD3F12">
        <w:t>тировок</w:t>
      </w:r>
      <w:r w:rsidRPr="00251E02">
        <w:t xml:space="preserve"> проводится с учетом пункта 2 данного Постановления.</w:t>
      </w:r>
    </w:p>
    <w:p w14:paraId="00F6C6D6" w14:textId="77777777" w:rsidR="00E306F9" w:rsidRDefault="00E306F9" w:rsidP="00E306F9">
      <w:pPr>
        <w:ind w:firstLine="284"/>
        <w:jc w:val="both"/>
      </w:pPr>
      <w:r>
        <w:t>Приоритет в соответствии с Постановлением Правительства предоставляется при соблюдении следующих условий:</w:t>
      </w:r>
      <w:r w:rsidRPr="001C0CF0">
        <w:t xml:space="preserve"> </w:t>
      </w:r>
    </w:p>
    <w:p w14:paraId="1636A343" w14:textId="77777777" w:rsidR="00E306F9" w:rsidRDefault="00E306F9" w:rsidP="00010842">
      <w:pPr>
        <w:pStyle w:val="afff8"/>
        <w:numPr>
          <w:ilvl w:val="0"/>
          <w:numId w:val="25"/>
        </w:numPr>
        <w:ind w:left="0" w:firstLine="284"/>
        <w:jc w:val="both"/>
      </w:pPr>
      <w:proofErr w:type="gramStart"/>
      <w:r>
        <w:t>участник  закупки</w:t>
      </w:r>
      <w:proofErr w:type="gramEnd"/>
      <w:r>
        <w:t xml:space="preserve"> в заявке на участие в закупке (в соответствующей части заявки на участие в закупке, содержащей предложение о поставке товара) должен указать наименования страны происхождения поставляемых товаров; </w:t>
      </w:r>
    </w:p>
    <w:p w14:paraId="4921F890" w14:textId="77777777" w:rsidR="00E306F9" w:rsidRDefault="00E306F9" w:rsidP="00010842">
      <w:pPr>
        <w:pStyle w:val="afff8"/>
        <w:numPr>
          <w:ilvl w:val="0"/>
          <w:numId w:val="25"/>
        </w:numPr>
        <w:ind w:left="0" w:firstLine="284"/>
        <w:jc w:val="both"/>
      </w:pPr>
      <w:r>
        <w:t xml:space="preserve">за представление недостоверных сведений о стране происхождения товара, указанного в заявке на участие в закупки, </w:t>
      </w:r>
      <w:proofErr w:type="gramStart"/>
      <w:r>
        <w:t>участники  закупки</w:t>
      </w:r>
      <w:proofErr w:type="gramEnd"/>
      <w:r>
        <w:t xml:space="preserve"> будут отстранены от участия в закупке, а в случае, если недостоверность предоставленных сведений будет выявлена после заключения договора – договор может быть расторгнут;</w:t>
      </w:r>
    </w:p>
    <w:p w14:paraId="37498CA2" w14:textId="77777777" w:rsidR="00E306F9" w:rsidRDefault="00E306F9" w:rsidP="00010842">
      <w:pPr>
        <w:pStyle w:val="afff8"/>
        <w:numPr>
          <w:ilvl w:val="0"/>
          <w:numId w:val="25"/>
        </w:numPr>
        <w:ind w:left="0" w:firstLine="284"/>
        <w:jc w:val="both"/>
      </w:pPr>
      <w:r>
        <w:t xml:space="preserve">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закупке, и такая заявка рассматривается как содержащая предложение о поставке иностранных товаров; </w:t>
      </w:r>
    </w:p>
    <w:p w14:paraId="1BA4FC9E" w14:textId="77777777" w:rsidR="00E306F9" w:rsidRDefault="00E306F9" w:rsidP="00010842">
      <w:pPr>
        <w:pStyle w:val="afff8"/>
        <w:numPr>
          <w:ilvl w:val="0"/>
          <w:numId w:val="25"/>
        </w:numPr>
        <w:ind w:left="0" w:firstLine="284"/>
        <w:jc w:val="both"/>
      </w:pPr>
      <w:r>
        <w:t xml:space="preserve">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предусмотренных </w:t>
      </w:r>
      <w:hyperlink r:id="rId9" w:anchor="sub_64" w:history="1">
        <w:r w:rsidRPr="00E306F9">
          <w:rPr>
            <w:rStyle w:val="afffe"/>
            <w:color w:val="auto"/>
          </w:rPr>
          <w:t>подпунктами "г"</w:t>
        </w:r>
      </w:hyperlink>
      <w:r w:rsidRPr="00E306F9">
        <w:t xml:space="preserve"> и </w:t>
      </w:r>
      <w:hyperlink r:id="rId10" w:anchor="sub_65" w:history="1">
        <w:r w:rsidRPr="00E306F9">
          <w:rPr>
            <w:rStyle w:val="afffe"/>
            <w:color w:val="auto"/>
          </w:rPr>
          <w:t>"д" пункта 6</w:t>
        </w:r>
      </w:hyperlink>
      <w:r>
        <w:t xml:space="preserve">  </w:t>
      </w:r>
      <w:r w:rsidRPr="00760534">
        <w:t>Постановлени</w:t>
      </w:r>
      <w:r>
        <w:t>я</w:t>
      </w:r>
      <w:r w:rsidRPr="00760534">
        <w:t xml:space="preserve"> Правительства Российской Федерации от 16.09.2016 № 925</w:t>
      </w:r>
      <w:r>
        <w:t xml:space="preserve">, цена единицы каждого товара, работы, услуги определяется как произведение начальной (максимальной) цены единицы товара, работы, услуги, указанной в </w:t>
      </w:r>
      <w:r w:rsidR="004750AB">
        <w:t>извещении о проведении</w:t>
      </w:r>
      <w:r>
        <w:t xml:space="preserve"> закупк</w:t>
      </w:r>
      <w:r w:rsidR="004750AB">
        <w:t>и</w:t>
      </w:r>
      <w:r>
        <w:t xml:space="preserve">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договора; </w:t>
      </w:r>
    </w:p>
    <w:p w14:paraId="237C041B" w14:textId="77777777" w:rsidR="00E306F9" w:rsidRDefault="00E306F9" w:rsidP="00010842">
      <w:pPr>
        <w:pStyle w:val="afff8"/>
        <w:numPr>
          <w:ilvl w:val="0"/>
          <w:numId w:val="25"/>
        </w:numPr>
        <w:ind w:left="0" w:firstLine="284"/>
        <w:jc w:val="both"/>
      </w:pPr>
      <w:proofErr w:type="gramStart"/>
      <w:r>
        <w:t>участник  закупки</w:t>
      </w:r>
      <w:proofErr w:type="gramEnd"/>
      <w:r>
        <w:t xml:space="preserve"> относится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 </w:t>
      </w:r>
    </w:p>
    <w:p w14:paraId="67B636F4" w14:textId="77777777" w:rsidR="00E306F9" w:rsidRDefault="00E306F9" w:rsidP="00010842">
      <w:pPr>
        <w:pStyle w:val="afff8"/>
        <w:numPr>
          <w:ilvl w:val="0"/>
          <w:numId w:val="25"/>
        </w:numPr>
        <w:ind w:left="0" w:firstLine="284"/>
        <w:jc w:val="both"/>
      </w:pPr>
      <w:r>
        <w:t>страна происхождения поставляемого товара определяется на основании сведений, содержащихся в заявке на участие в закупке, представленной участником закупки, с которым заключается договор;</w:t>
      </w:r>
    </w:p>
    <w:p w14:paraId="546722DA" w14:textId="77777777" w:rsidR="00E306F9" w:rsidRDefault="00E306F9" w:rsidP="00010842">
      <w:pPr>
        <w:pStyle w:val="afff8"/>
        <w:numPr>
          <w:ilvl w:val="0"/>
          <w:numId w:val="25"/>
        </w:numPr>
        <w:ind w:left="0" w:firstLine="284"/>
        <w:jc w:val="both"/>
      </w:pPr>
      <w:r>
        <w:t>в случае уклонения победителя закупки от заключения договора, договор заключается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уклонившемся от заключения договор;</w:t>
      </w:r>
    </w:p>
    <w:p w14:paraId="13B0FAD6" w14:textId="77777777" w:rsidR="00E306F9" w:rsidRDefault="00E306F9" w:rsidP="00010842">
      <w:pPr>
        <w:pStyle w:val="afff8"/>
        <w:numPr>
          <w:ilvl w:val="0"/>
          <w:numId w:val="25"/>
        </w:numPr>
        <w:ind w:left="0" w:firstLine="284"/>
        <w:jc w:val="both"/>
      </w:pPr>
      <w:r>
        <w:t>при исполнении договора, заключенного с участником закупки, которому предоставлен приоритет в соответствии с настоящим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14:paraId="07939DF7" w14:textId="77777777" w:rsidR="00E306F9" w:rsidRDefault="00E306F9" w:rsidP="00E306F9">
      <w:pPr>
        <w:ind w:firstLine="284"/>
        <w:jc w:val="both"/>
      </w:pPr>
      <w:r>
        <w:t>О</w:t>
      </w:r>
      <w:r w:rsidRPr="00DF452E">
        <w:t>ценка и сопоставление заявок на участие в закупке, которые содержат предложения о поставке товаров российского происхождения, выполнении работ, оказании услуг российскими лицами, по стоимостным критериям оценки производятся по предложенной в указанных заявках цене договора, сниженной на 15%, при этом договор заключается по цене договора, предложенной участником в заявке на участие в закупке.</w:t>
      </w:r>
    </w:p>
    <w:p w14:paraId="451FC560" w14:textId="77777777" w:rsidR="00E306F9" w:rsidRPr="000C2EE9" w:rsidRDefault="00E306F9" w:rsidP="00E306F9">
      <w:pPr>
        <w:ind w:firstLine="284"/>
        <w:jc w:val="both"/>
        <w:rPr>
          <w:lang w:eastAsia="x-none"/>
        </w:rPr>
      </w:pPr>
      <w:r w:rsidRPr="000C2EE9">
        <w:rPr>
          <w:lang w:eastAsia="x-none"/>
        </w:rPr>
        <w:t>Приоритет не предоставляется в случаях, указанных в п.6 Постановления Правительства Российской Федерации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</w:r>
    </w:p>
    <w:p w14:paraId="6EE3DA00" w14:textId="77777777" w:rsidR="00F544C3" w:rsidRDefault="00F544C3" w:rsidP="00F544C3">
      <w:pPr>
        <w:pStyle w:val="afff8"/>
        <w:ind w:left="284"/>
        <w:jc w:val="both"/>
        <w:rPr>
          <w:lang w:eastAsia="x-none"/>
        </w:rPr>
      </w:pPr>
    </w:p>
    <w:p w14:paraId="362F21F2" w14:textId="77777777" w:rsidR="00217F09" w:rsidRDefault="00217F09" w:rsidP="00010842">
      <w:pPr>
        <w:pStyle w:val="afff8"/>
        <w:numPr>
          <w:ilvl w:val="2"/>
          <w:numId w:val="17"/>
        </w:numPr>
        <w:tabs>
          <w:tab w:val="clear" w:pos="720"/>
          <w:tab w:val="num" w:pos="1570"/>
        </w:tabs>
        <w:ind w:left="0" w:firstLine="284"/>
        <w:jc w:val="both"/>
        <w:rPr>
          <w:lang w:eastAsia="x-none"/>
        </w:rPr>
      </w:pPr>
      <w:r w:rsidRPr="005C0E09">
        <w:rPr>
          <w:b/>
        </w:rPr>
        <w:t>Оценка заявок</w:t>
      </w:r>
    </w:p>
    <w:p w14:paraId="493602C7" w14:textId="77777777" w:rsidR="00F544C3" w:rsidRPr="00595567" w:rsidRDefault="00F544C3" w:rsidP="00E50655">
      <w:pPr>
        <w:ind w:firstLine="709"/>
        <w:jc w:val="both"/>
        <w:rPr>
          <w:lang w:eastAsia="x-none"/>
        </w:rPr>
      </w:pPr>
      <w:r w:rsidRPr="00595567">
        <w:t>Представители Участников закупки на заседании комиссии по оценке заявок не присутствуют.</w:t>
      </w:r>
      <w:r w:rsidR="00944B52">
        <w:t xml:space="preserve"> </w:t>
      </w:r>
      <w:r w:rsidR="00944B52" w:rsidRPr="00944B52">
        <w:t>Оцениваются только заявки, допущенные комиссией по результатам рассмотрения.</w:t>
      </w:r>
    </w:p>
    <w:p w14:paraId="3815592C" w14:textId="638CFAB7" w:rsidR="00E50655" w:rsidRDefault="00E50655" w:rsidP="00E50655">
      <w:pPr>
        <w:tabs>
          <w:tab w:val="left" w:pos="70"/>
        </w:tabs>
        <w:overflowPunct w:val="0"/>
        <w:autoSpaceDE w:val="0"/>
        <w:autoSpaceDN w:val="0"/>
        <w:adjustRightInd w:val="0"/>
        <w:spacing w:before="120"/>
        <w:ind w:left="68" w:right="153" w:firstLine="567"/>
        <w:jc w:val="both"/>
        <w:rPr>
          <w:snapToGrid w:val="0"/>
        </w:rPr>
      </w:pPr>
      <w:r w:rsidRPr="00E50655">
        <w:rPr>
          <w:snapToGrid w:val="0"/>
        </w:rPr>
        <w:t>По результатам оценки заявок на участие в запросе котировок каждой заявке относительно других по мере увеличения предложенной цены договора присваивается порядковый номер. Заявке на участие в запросе котировок, в которой содержится минимальная цена договора, присваивается первый номер, а участник закупки, подавший такую заявку, признается победителем запроса котировок в электронной форме. В случае если в нескольких котировочных заявках в электронной форме содержится одинаковая цена договора, меньший порядковый номер присваивается котировочной заявке в электронной форме</w:t>
      </w:r>
      <w:r w:rsidR="00A01B44">
        <w:rPr>
          <w:snapToGrid w:val="0"/>
        </w:rPr>
        <w:t xml:space="preserve"> </w:t>
      </w:r>
      <w:r w:rsidR="00A01B44" w:rsidRPr="00A207B0">
        <w:rPr>
          <w:snapToGrid w:val="0"/>
        </w:rPr>
        <w:t>(первоначальной, без учета переторжки)</w:t>
      </w:r>
      <w:r w:rsidRPr="00A207B0">
        <w:rPr>
          <w:snapToGrid w:val="0"/>
        </w:rPr>
        <w:t>,</w:t>
      </w:r>
      <w:r w:rsidRPr="00E50655">
        <w:rPr>
          <w:snapToGrid w:val="0"/>
        </w:rPr>
        <w:t xml:space="preserve"> которая поступила ранее других котировочных заявок в электронной форме, содержащих такие условия.</w:t>
      </w:r>
      <w:r w:rsidR="00A01B44" w:rsidRPr="00A01B44">
        <w:rPr>
          <w:snapToGrid w:val="0"/>
          <w:color w:val="FF0000"/>
        </w:rPr>
        <w:t xml:space="preserve"> </w:t>
      </w:r>
    </w:p>
    <w:p w14:paraId="260AAE66" w14:textId="77777777" w:rsidR="00F544C3" w:rsidRPr="00E50655" w:rsidRDefault="00F544C3" w:rsidP="00E50655">
      <w:pPr>
        <w:tabs>
          <w:tab w:val="left" w:pos="70"/>
        </w:tabs>
        <w:overflowPunct w:val="0"/>
        <w:autoSpaceDE w:val="0"/>
        <w:autoSpaceDN w:val="0"/>
        <w:adjustRightInd w:val="0"/>
        <w:spacing w:before="120"/>
        <w:ind w:left="68" w:right="153" w:firstLine="567"/>
        <w:jc w:val="both"/>
        <w:rPr>
          <w:snapToGrid w:val="0"/>
        </w:rPr>
      </w:pPr>
      <w:r w:rsidRPr="00595567">
        <w:rPr>
          <w:i/>
        </w:rPr>
        <w:t>В случае предоставления приоритета согласно Постановлению Правительства Российской Федерации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оценка заявок на участие в закупке производится с учетом ч. 2 Постановления Правительства Российской Федерации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</w:r>
    </w:p>
    <w:p w14:paraId="02D1487D" w14:textId="77777777" w:rsidR="00F544C3" w:rsidRDefault="00F544C3" w:rsidP="00F544C3">
      <w:pPr>
        <w:tabs>
          <w:tab w:val="num" w:pos="-19562"/>
          <w:tab w:val="num" w:pos="-7797"/>
        </w:tabs>
        <w:spacing w:after="60" w:line="276" w:lineRule="auto"/>
        <w:ind w:firstLine="709"/>
        <w:jc w:val="both"/>
        <w:rPr>
          <w:i/>
        </w:rPr>
      </w:pPr>
      <w:r w:rsidRPr="00595567">
        <w:rPr>
          <w:i/>
        </w:rPr>
        <w:t>Приоритет не предоставляется в случаях, предусмотренных ч. 6 Постановления Правительства Российской Федерации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</w:r>
    </w:p>
    <w:p w14:paraId="31D69730" w14:textId="77777777" w:rsidR="00C75832" w:rsidRPr="00192B78" w:rsidRDefault="00C75832" w:rsidP="00F544C3">
      <w:pPr>
        <w:tabs>
          <w:tab w:val="num" w:pos="-19562"/>
          <w:tab w:val="num" w:pos="-7797"/>
        </w:tabs>
        <w:spacing w:after="60" w:line="276" w:lineRule="auto"/>
        <w:ind w:firstLine="709"/>
        <w:jc w:val="both"/>
      </w:pPr>
      <w:r w:rsidRPr="00192B78">
        <w:t xml:space="preserve">Результаты оценки заявок заносятся в протокол </w:t>
      </w:r>
      <w:r w:rsidR="00192B78" w:rsidRPr="00192B78">
        <w:t>рассмотрения и оценки заявок на участие в запросе котировок. Указанный протокол подписывается всеми присутствующими на заседании членами комиссии по закупкам в день рассмотрения и оценки заявок, размещается Заказчиком на</w:t>
      </w:r>
      <w:r w:rsidR="00600FE6">
        <w:t xml:space="preserve"> ЭТП «Регион» (</w:t>
      </w:r>
      <w:hyperlink r:id="rId11" w:history="1">
        <w:r w:rsidR="00600FE6" w:rsidRPr="00904BE5">
          <w:rPr>
            <w:rStyle w:val="a8"/>
          </w:rPr>
          <w:t>https://etp-region.ru/</w:t>
        </w:r>
      </w:hyperlink>
      <w:r w:rsidR="00600FE6">
        <w:t xml:space="preserve">) </w:t>
      </w:r>
      <w:r w:rsidR="00192B78" w:rsidRPr="00192B78">
        <w:t>, и в единой информационной системе www.zakupki.gov.ru не позднее чем через три рабочих дня со дня подписания такого протокола.</w:t>
      </w:r>
    </w:p>
    <w:p w14:paraId="1072D3A0" w14:textId="77777777" w:rsidR="00217F09" w:rsidRPr="00C75832" w:rsidRDefault="00217F09" w:rsidP="00217F09">
      <w:pPr>
        <w:pStyle w:val="afff8"/>
        <w:ind w:left="0" w:firstLine="284"/>
        <w:jc w:val="both"/>
      </w:pPr>
    </w:p>
    <w:p w14:paraId="202D5AAC" w14:textId="77777777" w:rsidR="00217F09" w:rsidRPr="00595567" w:rsidRDefault="00217F09" w:rsidP="00010842">
      <w:pPr>
        <w:pStyle w:val="afff8"/>
        <w:numPr>
          <w:ilvl w:val="2"/>
          <w:numId w:val="17"/>
        </w:numPr>
        <w:tabs>
          <w:tab w:val="clear" w:pos="720"/>
          <w:tab w:val="num" w:pos="1570"/>
        </w:tabs>
        <w:ind w:left="0" w:firstLine="284"/>
        <w:jc w:val="both"/>
        <w:rPr>
          <w:b/>
        </w:rPr>
      </w:pPr>
      <w:r w:rsidRPr="00595567">
        <w:rPr>
          <w:b/>
        </w:rPr>
        <w:t>Определение победителя</w:t>
      </w:r>
    </w:p>
    <w:p w14:paraId="06FC3F25" w14:textId="77777777" w:rsidR="000C55B1" w:rsidRDefault="00217F09" w:rsidP="000C55B1">
      <w:pPr>
        <w:pStyle w:val="ae"/>
        <w:tabs>
          <w:tab w:val="left" w:pos="567"/>
        </w:tabs>
        <w:spacing w:line="240" w:lineRule="auto"/>
        <w:ind w:left="0" w:firstLine="0"/>
        <w:rPr>
          <w:rFonts w:eastAsia="Calibri"/>
          <w:b w:val="0"/>
          <w:color w:val="000000"/>
          <w:sz w:val="24"/>
          <w:szCs w:val="24"/>
        </w:rPr>
      </w:pPr>
      <w:r w:rsidRPr="00595567">
        <w:rPr>
          <w:b w:val="0"/>
          <w:bCs/>
          <w:sz w:val="24"/>
          <w:szCs w:val="24"/>
        </w:rPr>
        <w:tab/>
      </w:r>
      <w:r w:rsidR="000C55B1">
        <w:rPr>
          <w:b w:val="0"/>
          <w:bCs/>
          <w:sz w:val="24"/>
          <w:szCs w:val="24"/>
        </w:rPr>
        <w:t xml:space="preserve">Комиссия определяет победителем запроса </w:t>
      </w:r>
      <w:r w:rsidR="00192B78">
        <w:rPr>
          <w:b w:val="0"/>
          <w:bCs/>
          <w:sz w:val="24"/>
          <w:szCs w:val="24"/>
        </w:rPr>
        <w:t>котировок</w:t>
      </w:r>
      <w:r w:rsidR="007248E2">
        <w:rPr>
          <w:b w:val="0"/>
          <w:bCs/>
          <w:sz w:val="24"/>
          <w:szCs w:val="24"/>
        </w:rPr>
        <w:t xml:space="preserve"> в электронной форме</w:t>
      </w:r>
      <w:r w:rsidR="000C55B1">
        <w:rPr>
          <w:b w:val="0"/>
          <w:bCs/>
          <w:sz w:val="24"/>
          <w:szCs w:val="24"/>
        </w:rPr>
        <w:t xml:space="preserve"> Участника, заявке которого </w:t>
      </w:r>
      <w:r w:rsidR="000C55B1">
        <w:rPr>
          <w:b w:val="0"/>
          <w:bCs/>
          <w:color w:val="000000"/>
          <w:sz w:val="24"/>
          <w:szCs w:val="24"/>
        </w:rPr>
        <w:t>присвоен первый порядковый номер.</w:t>
      </w:r>
    </w:p>
    <w:p w14:paraId="160F2CEF" w14:textId="77777777" w:rsidR="000C55B1" w:rsidRPr="00FC4EAD" w:rsidRDefault="000C55B1" w:rsidP="000C55B1">
      <w:pPr>
        <w:pStyle w:val="ae"/>
        <w:tabs>
          <w:tab w:val="left" w:pos="567"/>
        </w:tabs>
        <w:spacing w:line="240" w:lineRule="auto"/>
        <w:ind w:left="0" w:firstLine="0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ab/>
        <w:t xml:space="preserve">Решение комиссии оформляется протоколом рассмотрения, оценки </w:t>
      </w:r>
      <w:r w:rsidRPr="00D33014">
        <w:rPr>
          <w:b w:val="0"/>
          <w:bCs/>
          <w:sz w:val="24"/>
          <w:szCs w:val="24"/>
        </w:rPr>
        <w:t xml:space="preserve">и сопоставления </w:t>
      </w:r>
      <w:r>
        <w:rPr>
          <w:b w:val="0"/>
          <w:bCs/>
          <w:sz w:val="24"/>
          <w:szCs w:val="24"/>
        </w:rPr>
        <w:t xml:space="preserve">заявок, и </w:t>
      </w:r>
      <w:r w:rsidRPr="00FC4EAD">
        <w:rPr>
          <w:b w:val="0"/>
          <w:sz w:val="24"/>
          <w:szCs w:val="24"/>
        </w:rPr>
        <w:t xml:space="preserve">подписывается всеми присутствующими </w:t>
      </w:r>
      <w:r w:rsidRPr="00FC4EAD">
        <w:rPr>
          <w:b w:val="0"/>
          <w:color w:val="000000"/>
          <w:sz w:val="24"/>
          <w:szCs w:val="24"/>
        </w:rPr>
        <w:t>на заседании членами комиссии.</w:t>
      </w:r>
    </w:p>
    <w:p w14:paraId="5F3B9308" w14:textId="77777777" w:rsidR="000C55B1" w:rsidRDefault="000C55B1" w:rsidP="000C55B1">
      <w:pPr>
        <w:pStyle w:val="ae"/>
        <w:tabs>
          <w:tab w:val="left" w:pos="567"/>
        </w:tabs>
        <w:spacing w:after="120" w:line="240" w:lineRule="auto"/>
        <w:ind w:left="0" w:firstLine="0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ab/>
        <w:t>Указанный протокол размещается в ЕИС не позднее, чем через 3 дня с момента его подписания.</w:t>
      </w:r>
    </w:p>
    <w:p w14:paraId="0B847B51" w14:textId="77777777" w:rsidR="000C55B1" w:rsidRPr="000C55B1" w:rsidRDefault="00217F09" w:rsidP="00010842">
      <w:pPr>
        <w:pStyle w:val="ae"/>
        <w:numPr>
          <w:ilvl w:val="1"/>
          <w:numId w:val="17"/>
        </w:numPr>
        <w:tabs>
          <w:tab w:val="left" w:pos="567"/>
        </w:tabs>
        <w:spacing w:after="120" w:line="240" w:lineRule="auto"/>
        <w:ind w:hanging="76"/>
        <w:rPr>
          <w:sz w:val="24"/>
          <w:szCs w:val="24"/>
        </w:rPr>
      </w:pPr>
      <w:r w:rsidRPr="000C55B1">
        <w:rPr>
          <w:sz w:val="24"/>
          <w:szCs w:val="24"/>
        </w:rPr>
        <w:t>Подписание договора</w:t>
      </w:r>
    </w:p>
    <w:p w14:paraId="747B8AFE" w14:textId="77777777" w:rsidR="00653588" w:rsidRDefault="00653588" w:rsidP="00010842">
      <w:pPr>
        <w:pStyle w:val="afff8"/>
        <w:numPr>
          <w:ilvl w:val="2"/>
          <w:numId w:val="17"/>
        </w:numPr>
        <w:tabs>
          <w:tab w:val="clear" w:pos="720"/>
          <w:tab w:val="num" w:pos="993"/>
        </w:tabs>
        <w:ind w:left="0" w:firstLine="284"/>
        <w:jc w:val="both"/>
      </w:pPr>
      <w:r w:rsidRPr="001F4472">
        <w:t>Договор заключается Заказчиком в порядке, установленном Положением о закупках Заказчика (далее</w:t>
      </w:r>
      <w:r w:rsidR="00AE3EDA">
        <w:t xml:space="preserve"> </w:t>
      </w:r>
      <w:r w:rsidRPr="001F4472">
        <w:t>- Положение), с учетом положений действующего законодательства.</w:t>
      </w:r>
    </w:p>
    <w:p w14:paraId="429037CC" w14:textId="77777777" w:rsidR="00653588" w:rsidRDefault="00653588" w:rsidP="00010842">
      <w:pPr>
        <w:pStyle w:val="afff8"/>
        <w:widowControl w:val="0"/>
        <w:numPr>
          <w:ilvl w:val="2"/>
          <w:numId w:val="17"/>
        </w:numPr>
        <w:tabs>
          <w:tab w:val="clear" w:pos="720"/>
        </w:tabs>
        <w:autoSpaceDE w:val="0"/>
        <w:autoSpaceDN w:val="0"/>
        <w:adjustRightInd w:val="0"/>
        <w:ind w:left="0" w:firstLine="284"/>
        <w:contextualSpacing/>
        <w:jc w:val="both"/>
      </w:pPr>
      <w:r w:rsidRPr="00AE5F83">
        <w:t xml:space="preserve">Договор по результатам проведения конкурентной закупки Заказчик заключает </w:t>
      </w:r>
      <w:r w:rsidRPr="001C38F4">
        <w:t>с победителем</w:t>
      </w:r>
      <w:r w:rsidRPr="00D33014">
        <w:t xml:space="preserve"> закупки</w:t>
      </w:r>
      <w:r w:rsidRPr="001C38F4">
        <w:t xml:space="preserve"> (единственным участником)</w:t>
      </w:r>
      <w:r>
        <w:t xml:space="preserve"> </w:t>
      </w:r>
      <w:r w:rsidRPr="00AE5F83">
        <w:t>не ранее чем через 10 дней и не позднее чем через 20 дней с даты размещения в ЕИС итогового протокола, составленного по результатам конкурентной закупки.</w:t>
      </w:r>
    </w:p>
    <w:p w14:paraId="31B95AF6" w14:textId="77777777" w:rsidR="00653588" w:rsidRPr="00AE5F83" w:rsidRDefault="00653588" w:rsidP="00010842">
      <w:pPr>
        <w:pStyle w:val="afff8"/>
        <w:widowControl w:val="0"/>
        <w:numPr>
          <w:ilvl w:val="2"/>
          <w:numId w:val="17"/>
        </w:numPr>
        <w:autoSpaceDE w:val="0"/>
        <w:autoSpaceDN w:val="0"/>
        <w:adjustRightInd w:val="0"/>
        <w:ind w:hanging="436"/>
        <w:contextualSpacing/>
        <w:jc w:val="both"/>
      </w:pPr>
      <w:r w:rsidRPr="00AE5F83">
        <w:t xml:space="preserve">Договор заключается в следующем порядке: </w:t>
      </w:r>
    </w:p>
    <w:p w14:paraId="2EE35EA5" w14:textId="77777777" w:rsidR="00653588" w:rsidRDefault="00653588" w:rsidP="00010842">
      <w:pPr>
        <w:pStyle w:val="afff8"/>
        <w:widowControl w:val="0"/>
        <w:numPr>
          <w:ilvl w:val="0"/>
          <w:numId w:val="20"/>
        </w:numPr>
        <w:autoSpaceDE w:val="0"/>
        <w:autoSpaceDN w:val="0"/>
        <w:adjustRightInd w:val="0"/>
        <w:ind w:left="924" w:hanging="357"/>
        <w:contextualSpacing/>
        <w:jc w:val="both"/>
      </w:pPr>
      <w:r w:rsidRPr="00AE5F83">
        <w:t xml:space="preserve">В проект договора, который прилагается к </w:t>
      </w:r>
      <w:r w:rsidR="004750AB">
        <w:t>извещению о проведении</w:t>
      </w:r>
      <w:r w:rsidRPr="00AE5F83">
        <w:t xml:space="preserve"> закупк</w:t>
      </w:r>
      <w:r w:rsidR="004750AB">
        <w:t>и</w:t>
      </w:r>
      <w:r w:rsidRPr="00AE5F83">
        <w:t xml:space="preserve">, включаются реквизиты победителя (единственного участника) закупки и условия исполнения договора, предложенные победителем (единственным участником) в заявке на участие в закупке или в ходе проведения </w:t>
      </w:r>
      <w:r w:rsidRPr="00D33014">
        <w:t>закупки</w:t>
      </w:r>
      <w:r w:rsidRPr="00AE5F83">
        <w:t>, переторжки (если она проводилась).</w:t>
      </w:r>
    </w:p>
    <w:p w14:paraId="63B29A29" w14:textId="77777777" w:rsidR="00653588" w:rsidRDefault="00653588" w:rsidP="00010842">
      <w:pPr>
        <w:pStyle w:val="afff8"/>
        <w:widowControl w:val="0"/>
        <w:numPr>
          <w:ilvl w:val="0"/>
          <w:numId w:val="20"/>
        </w:numPr>
        <w:autoSpaceDE w:val="0"/>
        <w:autoSpaceDN w:val="0"/>
        <w:adjustRightInd w:val="0"/>
        <w:ind w:left="924" w:hanging="357"/>
        <w:contextualSpacing/>
        <w:jc w:val="both"/>
      </w:pPr>
      <w:r w:rsidRPr="00EE33B4">
        <w:t>В течение пяти дней со дня размещения в ЕИС итогового протокола закупки Заказчик передает победителю (единственному участнику) два экземпляра заполненного проекта договора.</w:t>
      </w:r>
    </w:p>
    <w:p w14:paraId="55D0F5E7" w14:textId="77777777" w:rsidR="00653588" w:rsidRDefault="00653588" w:rsidP="00010842">
      <w:pPr>
        <w:pStyle w:val="afff8"/>
        <w:widowControl w:val="0"/>
        <w:numPr>
          <w:ilvl w:val="0"/>
          <w:numId w:val="20"/>
        </w:numPr>
        <w:autoSpaceDE w:val="0"/>
        <w:autoSpaceDN w:val="0"/>
        <w:adjustRightInd w:val="0"/>
        <w:ind w:left="924" w:hanging="357"/>
        <w:contextualSpacing/>
        <w:jc w:val="both"/>
      </w:pPr>
      <w:r>
        <w:t>Победитель закупки (единственный участник) в течение пяти дней со дня получения двух экземпляров проекта договора подписывает их, скрепляет печатью (при наличии) и передает Заказчику.</w:t>
      </w:r>
    </w:p>
    <w:p w14:paraId="4C76850B" w14:textId="77777777" w:rsidR="00653588" w:rsidRPr="00AE5F83" w:rsidRDefault="00653588" w:rsidP="00010842">
      <w:pPr>
        <w:pStyle w:val="afff8"/>
        <w:widowControl w:val="0"/>
        <w:numPr>
          <w:ilvl w:val="0"/>
          <w:numId w:val="20"/>
        </w:numPr>
        <w:autoSpaceDE w:val="0"/>
        <w:autoSpaceDN w:val="0"/>
        <w:adjustRightInd w:val="0"/>
        <w:ind w:left="924" w:hanging="357"/>
        <w:contextualSpacing/>
        <w:jc w:val="both"/>
      </w:pPr>
      <w:r>
        <w:t>Заказчик не ранее чем через 10 дней со дня размещения в ЕИС итогового протокола закупки, на основании которого заключается договор, подписывает и скрепляет печатью (при наличии) оба экземпляра договора и возвращает один из них победителю закупки (единственному участнику).</w:t>
      </w:r>
    </w:p>
    <w:p w14:paraId="79DAE6F0" w14:textId="77777777" w:rsidR="00653588" w:rsidRPr="00252FF5" w:rsidRDefault="00653588" w:rsidP="00010842">
      <w:pPr>
        <w:pStyle w:val="afff8"/>
        <w:numPr>
          <w:ilvl w:val="2"/>
          <w:numId w:val="17"/>
        </w:numPr>
        <w:spacing w:after="1" w:line="220" w:lineRule="atLeast"/>
        <w:ind w:left="0" w:right="-28" w:firstLine="284"/>
        <w:jc w:val="both"/>
      </w:pPr>
      <w:r w:rsidRPr="00252FF5">
        <w:t xml:space="preserve">Если участник закупки, с которым заключается договор, получив проект договора в срок, предусмотренный для заключения договора, обнаружит в его тексте неточности, технические ошибки, опечатки, несоответствие условиям, которые были предложены в заявке этого участника закупки, оформляется протокол разногласий. Протокол разногласий составляется в </w:t>
      </w:r>
      <w:r>
        <w:t>письменной форме</w:t>
      </w:r>
      <w:r w:rsidRPr="00252FF5">
        <w:t>. Он должен содержать следующие сведения:</w:t>
      </w:r>
    </w:p>
    <w:p w14:paraId="5DDA6D43" w14:textId="77777777" w:rsidR="00653588" w:rsidRPr="00252FF5" w:rsidRDefault="00653588" w:rsidP="00653588">
      <w:pPr>
        <w:spacing w:after="1" w:line="220" w:lineRule="atLeast"/>
        <w:ind w:left="924" w:hanging="357"/>
        <w:jc w:val="both"/>
      </w:pPr>
      <w:r>
        <w:t>1)</w:t>
      </w:r>
      <w:r w:rsidRPr="00EE33B4">
        <w:t xml:space="preserve"> </w:t>
      </w:r>
      <w:r w:rsidRPr="00252FF5">
        <w:t>место, дату и время составления протокола;</w:t>
      </w:r>
    </w:p>
    <w:p w14:paraId="1F9E88B8" w14:textId="77777777" w:rsidR="00653588" w:rsidRPr="00252FF5" w:rsidRDefault="00653588" w:rsidP="00653588">
      <w:pPr>
        <w:spacing w:after="1" w:line="220" w:lineRule="atLeast"/>
        <w:ind w:left="924" w:hanging="357"/>
        <w:jc w:val="both"/>
      </w:pPr>
      <w:r w:rsidRPr="00252FF5">
        <w:t>2) наименование предмета закупки и номер закупки;</w:t>
      </w:r>
    </w:p>
    <w:p w14:paraId="1FEFCB78" w14:textId="77777777" w:rsidR="00653588" w:rsidRPr="00252FF5" w:rsidRDefault="00653588" w:rsidP="00653588">
      <w:pPr>
        <w:spacing w:after="1" w:line="220" w:lineRule="atLeast"/>
        <w:ind w:left="924" w:hanging="357"/>
        <w:jc w:val="both"/>
      </w:pPr>
      <w:r w:rsidRPr="00252FF5">
        <w:t>3) положения договора, в которых, по мнению участника закупки, содержатся неточности, технические ошибки, опечатки, несоответствие условиям, предложенным в заявке данного участника.</w:t>
      </w:r>
    </w:p>
    <w:p w14:paraId="4D5D7F27" w14:textId="77777777" w:rsidR="00653588" w:rsidRDefault="00653588" w:rsidP="00653588">
      <w:pPr>
        <w:pStyle w:val="afff8"/>
        <w:widowControl w:val="0"/>
        <w:autoSpaceDE w:val="0"/>
        <w:autoSpaceDN w:val="0"/>
        <w:adjustRightInd w:val="0"/>
        <w:ind w:left="360"/>
        <w:contextualSpacing/>
        <w:jc w:val="both"/>
      </w:pPr>
      <w:r>
        <w:t>Подписанный участником закупки протокол в тот же день направляется Заказчику.</w:t>
      </w:r>
    </w:p>
    <w:p w14:paraId="16E3DCBA" w14:textId="77777777" w:rsidR="00653588" w:rsidRDefault="00653588" w:rsidP="00010842">
      <w:pPr>
        <w:pStyle w:val="afff8"/>
        <w:widowControl w:val="0"/>
        <w:numPr>
          <w:ilvl w:val="2"/>
          <w:numId w:val="17"/>
        </w:numPr>
        <w:autoSpaceDE w:val="0"/>
        <w:autoSpaceDN w:val="0"/>
        <w:adjustRightInd w:val="0"/>
        <w:ind w:left="0" w:firstLine="284"/>
        <w:contextualSpacing/>
        <w:jc w:val="both"/>
      </w:pPr>
      <w:r>
        <w:t>Заказчик рассматривает протокол разногласий в течение двух рабочих дней со дня его получения от участника закупки. Если замечания участника закупки учтены полностью или частично, Заказчик вносит изменения в проект договора и повторно направляет его участнику. Вместе с тем Заказчик вправе направить участнику закупки договор в первоначальном варианте и отдельный документ с указанием причин, по которым в принятии замечаний участника закупки, содержащихся в протоколе разногласий, отказано. В случае, когда по результатам учета замечаний изменяются количество, объем, цена закупаемых товаров, работ, услуг или сроки исполнения договора по сравнению с указанными в протоколе, составленном по результатам закупки, информация об этом размещается в ЕИС в соответствии с п. 1.4.2 Положения о закупках</w:t>
      </w:r>
      <w:r w:rsidRPr="001F4472">
        <w:t>.</w:t>
      </w:r>
    </w:p>
    <w:p w14:paraId="3E979214" w14:textId="77777777" w:rsidR="00653588" w:rsidRDefault="00653588" w:rsidP="00010842">
      <w:pPr>
        <w:pStyle w:val="afff8"/>
        <w:widowControl w:val="0"/>
        <w:numPr>
          <w:ilvl w:val="2"/>
          <w:numId w:val="17"/>
        </w:numPr>
        <w:autoSpaceDE w:val="0"/>
        <w:autoSpaceDN w:val="0"/>
        <w:adjustRightInd w:val="0"/>
        <w:ind w:left="0" w:firstLine="284"/>
        <w:contextualSpacing/>
        <w:jc w:val="both"/>
      </w:pPr>
      <w:r>
        <w:t>Участник закупки, с которым заключается договор, в течение пяти дней со дня его получения подписывает договор в окончательной редакции Заказчика, скрепляет его печатью (при наличии) и возвращает Заказчику.</w:t>
      </w:r>
      <w:r w:rsidRPr="00DF1D00">
        <w:t xml:space="preserve"> </w:t>
      </w:r>
      <w:r w:rsidRPr="00AE5F83"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комиссии по осуществлению конкурентной закупки,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 по осущ</w:t>
      </w:r>
      <w:r>
        <w:t>ествлению конкурентной закупки.</w:t>
      </w:r>
    </w:p>
    <w:p w14:paraId="57CBE02E" w14:textId="77777777" w:rsidR="00653588" w:rsidRPr="009E00B4" w:rsidRDefault="00653588" w:rsidP="00010842">
      <w:pPr>
        <w:pStyle w:val="afff8"/>
        <w:widowControl w:val="0"/>
        <w:numPr>
          <w:ilvl w:val="2"/>
          <w:numId w:val="17"/>
        </w:numPr>
        <w:autoSpaceDE w:val="0"/>
        <w:autoSpaceDN w:val="0"/>
        <w:adjustRightInd w:val="0"/>
        <w:ind w:left="0" w:firstLine="284"/>
        <w:contextualSpacing/>
        <w:jc w:val="both"/>
      </w:pPr>
      <w:r w:rsidRPr="009E00B4">
        <w:t>Участник закупки признается уклонившимся от заключения договора в случае, когда:</w:t>
      </w:r>
    </w:p>
    <w:p w14:paraId="43643986" w14:textId="77777777" w:rsidR="00653588" w:rsidRPr="009E00B4" w:rsidRDefault="00653588" w:rsidP="00653588">
      <w:pPr>
        <w:spacing w:line="220" w:lineRule="atLeast"/>
        <w:ind w:right="-30" w:firstLine="567"/>
        <w:jc w:val="both"/>
      </w:pPr>
      <w:r w:rsidRPr="009E00B4">
        <w:t>1) не представил подписанный договор (отказался от заключения договора) в редакции Заказчика в срок, определенный настоящим Положением;</w:t>
      </w:r>
    </w:p>
    <w:p w14:paraId="76FFAA56" w14:textId="77777777" w:rsidR="00653588" w:rsidRPr="009E00B4" w:rsidRDefault="00653588" w:rsidP="00653588">
      <w:pPr>
        <w:spacing w:line="220" w:lineRule="atLeast"/>
        <w:ind w:right="-30" w:firstLine="567"/>
        <w:jc w:val="both"/>
      </w:pPr>
      <w:r w:rsidRPr="009E00B4">
        <w:t xml:space="preserve">2) не предоставил обеспечение исполнения договора в срок, установленный извещением о закупке, или предоставил с нарушением условий, указанных в извещении о закупке, - если требование о предоставлении такого обеспечения было предусмотрено </w:t>
      </w:r>
      <w:r w:rsidR="004750AB">
        <w:t xml:space="preserve">извещением </w:t>
      </w:r>
      <w:r w:rsidRPr="009E00B4">
        <w:t>о закупке и проектом договора;</w:t>
      </w:r>
    </w:p>
    <w:p w14:paraId="49368B38" w14:textId="77777777" w:rsidR="00653588" w:rsidRPr="009E00B4" w:rsidRDefault="00653588" w:rsidP="00653588">
      <w:pPr>
        <w:spacing w:line="220" w:lineRule="atLeast"/>
        <w:ind w:right="-30" w:firstLine="567"/>
        <w:jc w:val="both"/>
      </w:pPr>
      <w:r w:rsidRPr="009E00B4">
        <w:t>3) не представил сведения о цепочке собственников, включая бенефициаров (в том числе конечных), и документы, подтверждающие данные сведения, - если требование о представлении таких сведений и документов установлено</w:t>
      </w:r>
      <w:r w:rsidR="004750AB">
        <w:t xml:space="preserve"> извещением</w:t>
      </w:r>
      <w:r w:rsidRPr="009E00B4">
        <w:t xml:space="preserve"> о закупке и проектом договора.</w:t>
      </w:r>
    </w:p>
    <w:p w14:paraId="4C87C56D" w14:textId="77777777" w:rsidR="00653588" w:rsidRPr="009E00B4" w:rsidRDefault="00653588" w:rsidP="00653588">
      <w:pPr>
        <w:spacing w:line="220" w:lineRule="atLeast"/>
        <w:ind w:right="-30" w:firstLine="405"/>
        <w:jc w:val="both"/>
      </w:pPr>
      <w:r w:rsidRPr="009E00B4">
        <w:t xml:space="preserve">Не позднее одного рабочего дня, следующего за днем, когда установлены факты, </w:t>
      </w:r>
      <w:r>
        <w:t>указанные в настоящем пункте</w:t>
      </w:r>
      <w:r w:rsidR="004750AB">
        <w:t xml:space="preserve"> извещения</w:t>
      </w:r>
      <w:r w:rsidRPr="00885DC1">
        <w:t xml:space="preserve"> о закупке</w:t>
      </w:r>
      <w:r w:rsidRPr="009E00B4">
        <w:t>, Заказчик составляет протокол о признании участника уклонившимся от заключения договора. В протоколе должны быть отражены следующие сведения:</w:t>
      </w:r>
    </w:p>
    <w:p w14:paraId="0FADB786" w14:textId="77777777" w:rsidR="00653588" w:rsidRPr="009E00B4" w:rsidRDefault="00653588" w:rsidP="00653588">
      <w:pPr>
        <w:spacing w:line="220" w:lineRule="atLeast"/>
        <w:ind w:left="405" w:right="-30"/>
        <w:jc w:val="both"/>
      </w:pPr>
      <w:r w:rsidRPr="009E00B4">
        <w:t>1) место, дата и время составления протокола;</w:t>
      </w:r>
    </w:p>
    <w:p w14:paraId="166649C1" w14:textId="77777777" w:rsidR="00653588" w:rsidRPr="009E00B4" w:rsidRDefault="00653588" w:rsidP="00653588">
      <w:pPr>
        <w:spacing w:line="220" w:lineRule="atLeast"/>
        <w:ind w:left="405" w:right="-30"/>
        <w:jc w:val="both"/>
      </w:pPr>
      <w:r w:rsidRPr="009E00B4">
        <w:t>2) наименование лица, которое уклонилось от заключения договора;</w:t>
      </w:r>
    </w:p>
    <w:p w14:paraId="6D281BD2" w14:textId="77777777" w:rsidR="00653588" w:rsidRPr="009E00B4" w:rsidRDefault="00653588" w:rsidP="00653588">
      <w:pPr>
        <w:spacing w:line="220" w:lineRule="atLeast"/>
        <w:ind w:left="405" w:right="-30"/>
        <w:jc w:val="both"/>
      </w:pPr>
      <w:r w:rsidRPr="009E00B4">
        <w:t>3) факты, на основании которых лицо признано уклонившимся от заключения договора.</w:t>
      </w:r>
    </w:p>
    <w:p w14:paraId="36C035A9" w14:textId="77777777" w:rsidR="00653588" w:rsidRPr="00885DC1" w:rsidRDefault="00653588" w:rsidP="00653588">
      <w:pPr>
        <w:spacing w:line="220" w:lineRule="atLeast"/>
        <w:ind w:right="-30" w:firstLine="426"/>
        <w:jc w:val="both"/>
      </w:pPr>
      <w:r w:rsidRPr="009E00B4">
        <w:t>Протокол составляется в двух экземплярах, подписывается Заказчиком в день его составления. Один экземпляр хранится у Заказчика, второй в течение трех рабочих дней со дня подписания направляется лицу, с которым Заказчик отказывается заключить договор. Протокол размещается в ЕИС не позднее чем через три дня со дня подписания</w:t>
      </w:r>
      <w:r w:rsidRPr="00885DC1">
        <w:t>.</w:t>
      </w:r>
    </w:p>
    <w:p w14:paraId="06D75D4E" w14:textId="77777777" w:rsidR="00653588" w:rsidRDefault="00653588" w:rsidP="00010842">
      <w:pPr>
        <w:pStyle w:val="afff8"/>
        <w:numPr>
          <w:ilvl w:val="2"/>
          <w:numId w:val="17"/>
        </w:numPr>
        <w:ind w:left="0" w:firstLine="426"/>
        <w:jc w:val="both"/>
      </w:pPr>
      <w:r w:rsidRPr="00885DC1">
        <w:t>В случае, когда участник закупки признан победителем закупки, но отстранен от участия в ней в соответствии с п. 4.7.6.</w:t>
      </w:r>
      <w:r>
        <w:t xml:space="preserve"> настояще</w:t>
      </w:r>
      <w:r w:rsidR="004750AB">
        <w:t xml:space="preserve">го извещения </w:t>
      </w:r>
      <w:r>
        <w:t>о закупке</w:t>
      </w:r>
      <w:r w:rsidRPr="00885DC1">
        <w:t xml:space="preserve">, признан уклонившимся или отказался от заключения договора, договор с участником запроса </w:t>
      </w:r>
      <w:r w:rsidR="004750AB">
        <w:t>котировок</w:t>
      </w:r>
      <w:r w:rsidRPr="00885DC1">
        <w:t>, заявке которого присвоен второй номер, заключается в следующем порядке:</w:t>
      </w:r>
    </w:p>
    <w:p w14:paraId="0F2322B3" w14:textId="77777777" w:rsidR="00653588" w:rsidRDefault="00653588" w:rsidP="00010842">
      <w:pPr>
        <w:pStyle w:val="afff8"/>
        <w:numPr>
          <w:ilvl w:val="0"/>
          <w:numId w:val="21"/>
        </w:numPr>
        <w:jc w:val="both"/>
      </w:pPr>
      <w:r>
        <w:t xml:space="preserve">В проект договора, прилагаемый к извещению о проведении закупки, включаются реквизиты участника запроса </w:t>
      </w:r>
      <w:r w:rsidR="00B1362A">
        <w:t>котировок в электронной форме</w:t>
      </w:r>
      <w:r>
        <w:t>, заявке которого присвоен второй номер, условия исполнения договора, предложенные таким участником.</w:t>
      </w:r>
    </w:p>
    <w:p w14:paraId="51F6EAB1" w14:textId="77777777" w:rsidR="00653588" w:rsidRDefault="00653588" w:rsidP="00010842">
      <w:pPr>
        <w:pStyle w:val="afff8"/>
        <w:numPr>
          <w:ilvl w:val="0"/>
          <w:numId w:val="21"/>
        </w:numPr>
        <w:jc w:val="both"/>
      </w:pPr>
      <w:r>
        <w:t xml:space="preserve">В течение пяти дней со дня размещения в ЕИС протокола об отказе от заключения договора Заказчик передает участнику запроса </w:t>
      </w:r>
      <w:r w:rsidR="00B1362A">
        <w:t>котировок в электронной форме</w:t>
      </w:r>
      <w:r>
        <w:t>, заявке которого присвоен второй номер, оформленный проект договора в двух экземплярах.</w:t>
      </w:r>
    </w:p>
    <w:p w14:paraId="089674F3" w14:textId="77777777" w:rsidR="00653588" w:rsidRDefault="00653588" w:rsidP="00010842">
      <w:pPr>
        <w:pStyle w:val="afff8"/>
        <w:numPr>
          <w:ilvl w:val="0"/>
          <w:numId w:val="21"/>
        </w:numPr>
        <w:jc w:val="both"/>
      </w:pPr>
      <w:r>
        <w:t>Указанный участник закупки в течение пяти дней со дня получения проекта договора подписывает, скрепляет печатью (при наличии) и возвращает Заказчику два экземпляра проекта договора.</w:t>
      </w:r>
    </w:p>
    <w:p w14:paraId="0F11504B" w14:textId="77777777" w:rsidR="00653588" w:rsidRDefault="00653588" w:rsidP="00010842">
      <w:pPr>
        <w:pStyle w:val="afff8"/>
        <w:numPr>
          <w:ilvl w:val="0"/>
          <w:numId w:val="21"/>
        </w:numPr>
        <w:jc w:val="both"/>
      </w:pPr>
      <w:r>
        <w:t>Заказчик не ранее чем через 10 дней и не позднее чем через 20 дней с даты размещения в ЕИС итогового протокола закупки подписывает договор, скрепляет его печатью (при наличии) и возвращает один экземпляр участнику, с которым подписывается договор.</w:t>
      </w:r>
    </w:p>
    <w:p w14:paraId="264201B3" w14:textId="77777777" w:rsidR="00653588" w:rsidRDefault="00653588" w:rsidP="00010842">
      <w:pPr>
        <w:pStyle w:val="afff8"/>
        <w:numPr>
          <w:ilvl w:val="2"/>
          <w:numId w:val="17"/>
        </w:numPr>
        <w:ind w:left="0" w:firstLine="284"/>
        <w:jc w:val="both"/>
      </w:pPr>
      <w:r>
        <w:t xml:space="preserve">Договоры, заключенные по результатам закупок, изменяются в порядке и по основаниям, которые предусмотрены положениями этих договоров, а также законодательством РФ, с учетом особенностей, установленных Положением </w:t>
      </w:r>
      <w:r w:rsidRPr="001F4472">
        <w:t xml:space="preserve">о закупке </w:t>
      </w:r>
      <w:r>
        <w:t xml:space="preserve">и </w:t>
      </w:r>
      <w:r w:rsidR="004750AB">
        <w:t>извещением</w:t>
      </w:r>
      <w:r>
        <w:t xml:space="preserve"> о закупке.</w:t>
      </w:r>
    </w:p>
    <w:p w14:paraId="4D47E932" w14:textId="77777777" w:rsidR="00653588" w:rsidRDefault="00653588" w:rsidP="00010842">
      <w:pPr>
        <w:pStyle w:val="afff8"/>
        <w:numPr>
          <w:ilvl w:val="2"/>
          <w:numId w:val="17"/>
        </w:numPr>
        <w:ind w:left="0" w:firstLine="284"/>
        <w:jc w:val="both"/>
      </w:pPr>
      <w:r>
        <w:t>Заказчик по согласованию с поставщиком (подрядчиком, исполнителем) вправе внести следующие изменения в ранее заключенный договор с учетом правил, установленных Гражданским кодексом Российской Федерации:</w:t>
      </w:r>
    </w:p>
    <w:p w14:paraId="5ACA13B4" w14:textId="77777777" w:rsidR="00653588" w:rsidRDefault="00653588" w:rsidP="00653588">
      <w:pPr>
        <w:ind w:left="924" w:hanging="357"/>
        <w:jc w:val="both"/>
      </w:pPr>
      <w:r>
        <w:t>1)</w:t>
      </w:r>
      <w:r>
        <w:tab/>
        <w:t>изменить объем закупаемых товаров, работ, услуг;</w:t>
      </w:r>
    </w:p>
    <w:p w14:paraId="1562D9DA" w14:textId="77777777" w:rsidR="00653588" w:rsidRDefault="00653588" w:rsidP="00653588">
      <w:pPr>
        <w:ind w:left="924" w:hanging="357"/>
        <w:jc w:val="both"/>
      </w:pPr>
      <w:r>
        <w:t>2)</w:t>
      </w:r>
      <w:r>
        <w:tab/>
        <w:t>изменить цену закупаемых товаров, работ, услуг;</w:t>
      </w:r>
    </w:p>
    <w:p w14:paraId="0C4C4489" w14:textId="77777777" w:rsidR="00653588" w:rsidRDefault="00653588" w:rsidP="00653588">
      <w:pPr>
        <w:ind w:left="924" w:hanging="357"/>
        <w:jc w:val="both"/>
      </w:pPr>
      <w:r>
        <w:t>3)</w:t>
      </w:r>
      <w:r>
        <w:tab/>
        <w:t>изменить сроки исполнения договора.</w:t>
      </w:r>
    </w:p>
    <w:p w14:paraId="64EDE20E" w14:textId="77777777" w:rsidR="00653588" w:rsidRDefault="006D01BE" w:rsidP="00653588">
      <w:pPr>
        <w:ind w:firstLine="284"/>
        <w:jc w:val="both"/>
      </w:pPr>
      <w:r>
        <w:t>4.8</w:t>
      </w:r>
      <w:r w:rsidR="00653588" w:rsidRPr="00D10C39">
        <w:t xml:space="preserve">.11. </w:t>
      </w:r>
      <w:r w:rsidR="00653588">
        <w:t>Если количество, объем, цена закупаемых товаров, работ, услуг или сроки исполнения договора изменяются по сравнению с указанными в итоговом протоколе, Заказчик не позднее чем в течение 10 дней со дня внесения изменений в договор размещает в ЕИС информацию об измененных условиях.</w:t>
      </w:r>
    </w:p>
    <w:p w14:paraId="15062C53" w14:textId="77777777" w:rsidR="00653588" w:rsidRDefault="006D01BE" w:rsidP="00653588">
      <w:pPr>
        <w:ind w:firstLine="284"/>
        <w:jc w:val="both"/>
      </w:pPr>
      <w:r>
        <w:t>4.8</w:t>
      </w:r>
      <w:r w:rsidR="00653588" w:rsidRPr="00D10C39">
        <w:t xml:space="preserve">.12. </w:t>
      </w:r>
      <w:r w:rsidR="00653588">
        <w:t>При исполнении договора по согласованию сторон договора допускается поставка товара, качество, технические и функциональные характеристики (потребительские свойства) которого являются лучшими по сравнению с качеством и характеристиками товара, указанными в договоре, при этом для определения лучших характеристик могут быть использованы исключительно показатели, поддающиеся количественному измерению.</w:t>
      </w:r>
    </w:p>
    <w:p w14:paraId="28DF1B95" w14:textId="77777777" w:rsidR="00653588" w:rsidRDefault="006D01BE" w:rsidP="00653588">
      <w:pPr>
        <w:ind w:firstLine="284"/>
        <w:jc w:val="both"/>
      </w:pPr>
      <w:r>
        <w:t>4.8</w:t>
      </w:r>
      <w:r w:rsidR="00653588" w:rsidRPr="00D10C39">
        <w:t xml:space="preserve">.13. </w:t>
      </w:r>
      <w:r w:rsidR="00653588">
        <w:t>При исполнении договора не допускается перемена Поставщика, за исключением случаев, когда новый Поставщик является правопреемником Поставщика, с которым заключен договор, вследствие реорганизации юридического лица в форме преобразования, слияния или присоединения либо когда такая возможность прямо предусмотрена договором. При перемене Поставщика его права и обязанности переходят к новому Поставщику в том же объеме и на тех же условиях.</w:t>
      </w:r>
    </w:p>
    <w:p w14:paraId="1231FC26" w14:textId="77777777" w:rsidR="00653588" w:rsidRDefault="00653588" w:rsidP="00653588">
      <w:pPr>
        <w:ind w:firstLine="284"/>
        <w:jc w:val="both"/>
      </w:pPr>
      <w:r>
        <w:t>Если при исполнении договора происходит перемена Заказчика, то права и обязанности Заказчика, установленные договором и не исполненные к моменту такой перемены, переходят к новому лицу в объеме и на условиях, предусмотренных заключенным договором.</w:t>
      </w:r>
    </w:p>
    <w:p w14:paraId="22A2E931" w14:textId="77777777" w:rsidR="00653588" w:rsidRDefault="006D01BE" w:rsidP="00653588">
      <w:pPr>
        <w:ind w:firstLine="284"/>
        <w:jc w:val="both"/>
      </w:pPr>
      <w:r>
        <w:t>4.8</w:t>
      </w:r>
      <w:r w:rsidR="00653588" w:rsidRPr="00D10C39">
        <w:t>.14.</w:t>
      </w:r>
      <w:r w:rsidR="00653588">
        <w:t xml:space="preserve"> В договоре обязательно определяется порядок, в котором Заказчик осуществляет приемку поставляемых товаров, выполняемых работ, оказываемых услуг, проверяет их количество, комплектность, объем и качество на соответствие требованиям, установленным в договоре. Для оценки соответствия товаров, работ, услуг указанным требованиям Заказчик вправе привлекать независимых экспертов, выбирая их по своему усмотрению.</w:t>
      </w:r>
    </w:p>
    <w:p w14:paraId="5ED8B6CB" w14:textId="77777777" w:rsidR="00653588" w:rsidRDefault="006D01BE" w:rsidP="00653588">
      <w:pPr>
        <w:ind w:firstLine="284"/>
        <w:jc w:val="both"/>
      </w:pPr>
      <w:r>
        <w:t>4.8</w:t>
      </w:r>
      <w:r w:rsidR="00653588" w:rsidRPr="00D10C39">
        <w:t>.15.</w:t>
      </w:r>
      <w:r w:rsidR="00653588">
        <w:t xml:space="preserve"> В договор включается обязательное условие о порядке и способах его расторжения. Расторжение договора допускается по соглашению сторон, по решению суда и в одностороннем порядке по основаниям, предусмотренным Гражданским кодексом РФ.</w:t>
      </w:r>
    </w:p>
    <w:p w14:paraId="3AE97A37" w14:textId="77777777" w:rsidR="00CE469F" w:rsidRPr="004234D4" w:rsidRDefault="00653588" w:rsidP="007248E2">
      <w:pPr>
        <w:tabs>
          <w:tab w:val="num" w:pos="1980"/>
        </w:tabs>
        <w:ind w:firstLine="709"/>
        <w:jc w:val="both"/>
      </w:pPr>
      <w:r w:rsidRPr="004234D4">
        <w:t>Договор исполняется в порядке, установленном действующим законодательством Российской Федерации.</w:t>
      </w:r>
      <w:bookmarkStart w:id="100" w:name="_Toc436062028"/>
      <w:bookmarkStart w:id="101" w:name="_Toc442192929"/>
      <w:bookmarkEnd w:id="78"/>
      <w:bookmarkEnd w:id="79"/>
    </w:p>
    <w:p w14:paraId="2A025C1C" w14:textId="2D086D49" w:rsidR="008A37AA" w:rsidRDefault="008A37AA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3755635C" w14:textId="61D19218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3FDE7C1C" w14:textId="554C0C65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618470CE" w14:textId="30E8812E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62B07C3A" w14:textId="279AB7F4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758FE148" w14:textId="2BC27899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5E995FB8" w14:textId="3CFA0364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5E60DC3B" w14:textId="44EDB985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6EF30758" w14:textId="7C6DA79D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15C41A90" w14:textId="1F3BC8C7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53923230" w14:textId="2A9C489C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489A5519" w14:textId="63BF8469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4547924D" w14:textId="65C46BDD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3B6AD999" w14:textId="0D2A9408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357DBB64" w14:textId="338AC5EB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6DD792FF" w14:textId="022F3D8C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6958CF8A" w14:textId="0F1EDD5F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2E1F2FC6" w14:textId="7D78837C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135933F8" w14:textId="602B77C0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7E9DE59A" w14:textId="0A7E3185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263E7670" w14:textId="4552663A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05289A1D" w14:textId="01ACF240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62D63F10" w14:textId="503E4366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7FAC70D3" w14:textId="15714784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35D145FB" w14:textId="38767C69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348F93E6" w14:textId="0329AA89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70800449" w14:textId="7A315F67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5325DF23" w14:textId="6EEE3121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42DFC303" w14:textId="1D492608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1A44AF84" w14:textId="580E0DAE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2E2FA4ED" w14:textId="74D6F455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756851B8" w14:textId="3E13EEF6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1DC33B98" w14:textId="65D20318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44CD977F" w14:textId="1E39AC92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259E10D1" w14:textId="3BF7E91C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30B6A014" w14:textId="6927EEFD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3C0843F1" w14:textId="77777777" w:rsidR="00C65BDF" w:rsidRDefault="00C65BDF" w:rsidP="003D0986">
      <w:pPr>
        <w:tabs>
          <w:tab w:val="left" w:pos="1260"/>
          <w:tab w:val="left" w:pos="1620"/>
          <w:tab w:val="left" w:pos="4253"/>
        </w:tabs>
        <w:jc w:val="both"/>
      </w:pPr>
    </w:p>
    <w:p w14:paraId="379466A1" w14:textId="77777777" w:rsidR="004750AB" w:rsidRPr="004750AB" w:rsidRDefault="007229C6" w:rsidP="00010842">
      <w:pPr>
        <w:pStyle w:val="afff8"/>
        <w:numPr>
          <w:ilvl w:val="0"/>
          <w:numId w:val="17"/>
        </w:numPr>
        <w:tabs>
          <w:tab w:val="left" w:pos="1260"/>
          <w:tab w:val="left" w:pos="1620"/>
          <w:tab w:val="left" w:pos="4253"/>
        </w:tabs>
        <w:jc w:val="center"/>
        <w:rPr>
          <w:b/>
          <w:bCs/>
          <w:sz w:val="32"/>
          <w:szCs w:val="28"/>
          <w:lang w:val="x-none" w:eastAsia="x-none"/>
        </w:rPr>
      </w:pPr>
      <w:r w:rsidRPr="004750AB">
        <w:rPr>
          <w:b/>
          <w:bCs/>
          <w:sz w:val="32"/>
          <w:szCs w:val="28"/>
          <w:lang w:val="x-none" w:eastAsia="x-none"/>
        </w:rPr>
        <w:t>ТЕХНИЧЕСКАЯ ЧАСТЬ</w:t>
      </w:r>
      <w:bookmarkEnd w:id="100"/>
      <w:bookmarkEnd w:id="101"/>
    </w:p>
    <w:p w14:paraId="5331FAC4" w14:textId="77777777" w:rsidR="007229C6" w:rsidRPr="004750AB" w:rsidRDefault="004750AB" w:rsidP="004750AB">
      <w:pPr>
        <w:pStyle w:val="afff8"/>
        <w:tabs>
          <w:tab w:val="left" w:pos="1260"/>
          <w:tab w:val="left" w:pos="1620"/>
          <w:tab w:val="left" w:pos="4253"/>
        </w:tabs>
        <w:ind w:left="360"/>
        <w:jc w:val="center"/>
        <w:rPr>
          <w:b/>
          <w:bCs/>
          <w:sz w:val="32"/>
          <w:szCs w:val="28"/>
          <w:lang w:eastAsia="x-none"/>
        </w:rPr>
      </w:pPr>
      <w:r w:rsidRPr="004750AB">
        <w:rPr>
          <w:b/>
          <w:bCs/>
          <w:sz w:val="32"/>
          <w:szCs w:val="28"/>
          <w:lang w:eastAsia="x-none"/>
        </w:rPr>
        <w:t>ИЗВЕЩЕНИЯ О ПРОВЕДЕНИИ</w:t>
      </w:r>
      <w:r w:rsidR="009B5792" w:rsidRPr="004750AB">
        <w:rPr>
          <w:b/>
          <w:bCs/>
          <w:sz w:val="32"/>
          <w:szCs w:val="28"/>
          <w:lang w:eastAsia="x-none"/>
        </w:rPr>
        <w:t xml:space="preserve"> ЗАКУПК</w:t>
      </w:r>
      <w:r w:rsidRPr="004750AB">
        <w:rPr>
          <w:b/>
          <w:bCs/>
          <w:sz w:val="32"/>
          <w:szCs w:val="28"/>
          <w:lang w:eastAsia="x-none"/>
        </w:rPr>
        <w:t>И</w:t>
      </w:r>
    </w:p>
    <w:p w14:paraId="3F6E0799" w14:textId="77777777" w:rsidR="00457440" w:rsidRDefault="00721814" w:rsidP="00276047">
      <w:pPr>
        <w:keepNext/>
        <w:suppressAutoHyphens/>
        <w:ind w:left="360"/>
        <w:contextualSpacing/>
        <w:jc w:val="center"/>
        <w:outlineLvl w:val="1"/>
        <w:rPr>
          <w:b/>
          <w:sz w:val="28"/>
          <w:szCs w:val="28"/>
        </w:rPr>
      </w:pPr>
      <w:r w:rsidRPr="00276047">
        <w:rPr>
          <w:b/>
          <w:sz w:val="28"/>
          <w:szCs w:val="28"/>
        </w:rPr>
        <w:t>Техническое задание</w:t>
      </w:r>
      <w:r w:rsidR="0046226A" w:rsidRPr="00276047">
        <w:rPr>
          <w:b/>
          <w:sz w:val="28"/>
          <w:szCs w:val="28"/>
        </w:rPr>
        <w:t xml:space="preserve"> по </w:t>
      </w:r>
      <w:r w:rsidR="00811376">
        <w:rPr>
          <w:b/>
          <w:sz w:val="28"/>
          <w:szCs w:val="28"/>
        </w:rPr>
        <w:t>лот</w:t>
      </w:r>
      <w:r w:rsidR="004750AB">
        <w:rPr>
          <w:b/>
          <w:sz w:val="28"/>
          <w:szCs w:val="28"/>
        </w:rPr>
        <w:t>у №1</w:t>
      </w:r>
    </w:p>
    <w:p w14:paraId="7B263C9D" w14:textId="77777777" w:rsidR="006C2AC8" w:rsidRDefault="006C2AC8" w:rsidP="006C2AC8">
      <w:pPr>
        <w:keepNext/>
        <w:suppressAutoHyphens/>
        <w:ind w:left="360"/>
        <w:contextualSpacing/>
        <w:outlineLvl w:val="1"/>
        <w:rPr>
          <w:b/>
          <w:sz w:val="28"/>
          <w:szCs w:val="28"/>
        </w:rPr>
      </w:pPr>
    </w:p>
    <w:p w14:paraId="04F0508B" w14:textId="77777777" w:rsidR="006C2AC8" w:rsidRPr="00811376" w:rsidRDefault="00811376" w:rsidP="006C2AC8">
      <w:pPr>
        <w:rPr>
          <w:i/>
        </w:rPr>
      </w:pPr>
      <w:r w:rsidRPr="00811376">
        <w:rPr>
          <w:i/>
        </w:rPr>
        <w:t>Приложено отдельным файлом (</w:t>
      </w:r>
      <w:r w:rsidR="00325325" w:rsidRPr="00811376">
        <w:rPr>
          <w:i/>
        </w:rPr>
        <w:t>См. Приложение №</w:t>
      </w:r>
      <w:r w:rsidR="003D0986">
        <w:rPr>
          <w:i/>
        </w:rPr>
        <w:t>1</w:t>
      </w:r>
      <w:r w:rsidR="00325325" w:rsidRPr="00811376">
        <w:rPr>
          <w:i/>
        </w:rPr>
        <w:t xml:space="preserve"> к </w:t>
      </w:r>
      <w:r w:rsidR="004750AB">
        <w:rPr>
          <w:i/>
        </w:rPr>
        <w:t>настоящему извещению</w:t>
      </w:r>
      <w:r w:rsidRPr="00811376">
        <w:rPr>
          <w:i/>
        </w:rPr>
        <w:t>)</w:t>
      </w:r>
    </w:p>
    <w:p w14:paraId="124EA191" w14:textId="77777777" w:rsidR="00325325" w:rsidRDefault="00325325" w:rsidP="006C2AC8"/>
    <w:p w14:paraId="6D98EC93" w14:textId="77777777" w:rsidR="00325325" w:rsidRDefault="00325325" w:rsidP="006C2AC8"/>
    <w:p w14:paraId="1EB8A663" w14:textId="77777777" w:rsidR="00325325" w:rsidRDefault="00325325" w:rsidP="006C2AC8"/>
    <w:p w14:paraId="2CD3D57E" w14:textId="77777777" w:rsidR="00325325" w:rsidRDefault="00325325" w:rsidP="006C2AC8"/>
    <w:p w14:paraId="55B21F16" w14:textId="77777777" w:rsidR="00325325" w:rsidRDefault="00325325" w:rsidP="006C2AC8"/>
    <w:p w14:paraId="2D5F6071" w14:textId="77777777" w:rsidR="00325325" w:rsidRDefault="00325325" w:rsidP="006C2AC8"/>
    <w:p w14:paraId="3F039389" w14:textId="77777777" w:rsidR="00325325" w:rsidRDefault="00325325" w:rsidP="006C2AC8"/>
    <w:p w14:paraId="073FC95D" w14:textId="77777777" w:rsidR="00325325" w:rsidRDefault="00325325" w:rsidP="006C2AC8"/>
    <w:p w14:paraId="351C990D" w14:textId="77777777" w:rsidR="00325325" w:rsidRDefault="00325325" w:rsidP="006C2AC8"/>
    <w:p w14:paraId="25285E44" w14:textId="77777777" w:rsidR="00325325" w:rsidRDefault="00325325" w:rsidP="006C2AC8"/>
    <w:p w14:paraId="18B528AD" w14:textId="77777777" w:rsidR="00325325" w:rsidRDefault="00325325" w:rsidP="006C2AC8"/>
    <w:p w14:paraId="78E643BE" w14:textId="77777777" w:rsidR="00325325" w:rsidRDefault="00325325" w:rsidP="006C2AC8"/>
    <w:p w14:paraId="34C1DA7E" w14:textId="77777777" w:rsidR="00325325" w:rsidRDefault="00325325" w:rsidP="006C2AC8"/>
    <w:p w14:paraId="0BE7E107" w14:textId="77777777" w:rsidR="00325325" w:rsidRDefault="00325325" w:rsidP="006C2AC8"/>
    <w:p w14:paraId="59B0876F" w14:textId="77777777" w:rsidR="00325325" w:rsidRDefault="00325325" w:rsidP="006C2AC8"/>
    <w:p w14:paraId="64488883" w14:textId="77777777" w:rsidR="00325325" w:rsidRDefault="00325325" w:rsidP="006C2AC8"/>
    <w:p w14:paraId="4DA9E59A" w14:textId="77777777" w:rsidR="00325325" w:rsidRDefault="00325325" w:rsidP="006C2AC8"/>
    <w:p w14:paraId="09DA20E3" w14:textId="77777777" w:rsidR="00325325" w:rsidRDefault="00325325" w:rsidP="006C2AC8"/>
    <w:p w14:paraId="102C5313" w14:textId="77777777" w:rsidR="00325325" w:rsidRDefault="00325325" w:rsidP="006C2AC8"/>
    <w:p w14:paraId="0F7BB2A2" w14:textId="77777777" w:rsidR="00325325" w:rsidRDefault="00325325" w:rsidP="006C2AC8"/>
    <w:p w14:paraId="1780A335" w14:textId="77777777" w:rsidR="00325325" w:rsidRDefault="00325325" w:rsidP="006C2AC8"/>
    <w:p w14:paraId="3D01DE21" w14:textId="77777777" w:rsidR="00325325" w:rsidRDefault="00325325" w:rsidP="006C2AC8"/>
    <w:p w14:paraId="0BB36278" w14:textId="77777777" w:rsidR="00325325" w:rsidRDefault="00325325" w:rsidP="006C2AC8"/>
    <w:p w14:paraId="7BD55E32" w14:textId="77777777" w:rsidR="00325325" w:rsidRDefault="00325325" w:rsidP="006C2AC8"/>
    <w:p w14:paraId="438BA4BE" w14:textId="77777777" w:rsidR="00325325" w:rsidRDefault="00325325" w:rsidP="006C2AC8"/>
    <w:p w14:paraId="5F3BDB2C" w14:textId="77777777" w:rsidR="00325325" w:rsidRDefault="00325325" w:rsidP="006C2AC8"/>
    <w:p w14:paraId="16541222" w14:textId="77777777" w:rsidR="00325325" w:rsidRDefault="00325325" w:rsidP="006C2AC8"/>
    <w:p w14:paraId="32487273" w14:textId="77777777" w:rsidR="00325325" w:rsidRDefault="00325325" w:rsidP="006C2AC8"/>
    <w:p w14:paraId="205B864A" w14:textId="77777777" w:rsidR="00325325" w:rsidRDefault="00325325" w:rsidP="006C2AC8"/>
    <w:p w14:paraId="723B768F" w14:textId="77777777" w:rsidR="00325325" w:rsidRDefault="00325325" w:rsidP="006C2AC8"/>
    <w:p w14:paraId="6E403632" w14:textId="77777777" w:rsidR="00325325" w:rsidRDefault="00325325" w:rsidP="006C2AC8"/>
    <w:p w14:paraId="306C0BE2" w14:textId="77777777" w:rsidR="00325325" w:rsidRDefault="00325325" w:rsidP="006C2AC8"/>
    <w:p w14:paraId="3C10B059" w14:textId="77777777" w:rsidR="006C2AC8" w:rsidRPr="00457440" w:rsidRDefault="006C2AC8" w:rsidP="009B6D0B">
      <w:pPr>
        <w:keepNext/>
        <w:suppressAutoHyphens/>
        <w:ind w:left="360"/>
        <w:contextualSpacing/>
        <w:jc w:val="center"/>
        <w:outlineLvl w:val="1"/>
        <w:rPr>
          <w:b/>
          <w:sz w:val="28"/>
          <w:szCs w:val="28"/>
        </w:rPr>
      </w:pPr>
    </w:p>
    <w:p w14:paraId="674A189A" w14:textId="77777777" w:rsidR="00457440" w:rsidRPr="00457440" w:rsidRDefault="00457440" w:rsidP="009B6D0B">
      <w:pPr>
        <w:suppressAutoHyphens/>
        <w:contextualSpacing/>
        <w:jc w:val="center"/>
        <w:rPr>
          <w:sz w:val="28"/>
          <w:szCs w:val="28"/>
        </w:rPr>
      </w:pPr>
    </w:p>
    <w:p w14:paraId="209EB6B8" w14:textId="77777777" w:rsidR="005F3387" w:rsidRDefault="005F3387" w:rsidP="005F3387"/>
    <w:p w14:paraId="03D48478" w14:textId="77777777" w:rsidR="0058318D" w:rsidRDefault="0058318D" w:rsidP="0058318D">
      <w:pPr>
        <w:suppressAutoHyphens/>
        <w:spacing w:line="360" w:lineRule="auto"/>
        <w:jc w:val="center"/>
        <w:rPr>
          <w:b/>
        </w:rPr>
      </w:pPr>
    </w:p>
    <w:p w14:paraId="0AEA97FC" w14:textId="77777777" w:rsidR="006C2AC8" w:rsidRDefault="006C2AC8" w:rsidP="0058318D">
      <w:pPr>
        <w:suppressAutoHyphens/>
        <w:spacing w:line="360" w:lineRule="auto"/>
        <w:jc w:val="center"/>
        <w:rPr>
          <w:b/>
        </w:rPr>
      </w:pPr>
    </w:p>
    <w:p w14:paraId="64D54E59" w14:textId="77777777" w:rsidR="006C2AC8" w:rsidRDefault="006C2AC8" w:rsidP="0058318D">
      <w:pPr>
        <w:suppressAutoHyphens/>
        <w:spacing w:line="360" w:lineRule="auto"/>
        <w:jc w:val="center"/>
        <w:rPr>
          <w:b/>
        </w:rPr>
      </w:pPr>
    </w:p>
    <w:p w14:paraId="662BA830" w14:textId="77777777" w:rsidR="006C2AC8" w:rsidRDefault="006C2AC8" w:rsidP="0058318D">
      <w:pPr>
        <w:suppressAutoHyphens/>
        <w:spacing w:line="360" w:lineRule="auto"/>
        <w:jc w:val="center"/>
        <w:rPr>
          <w:b/>
        </w:rPr>
      </w:pPr>
    </w:p>
    <w:p w14:paraId="33E01CF1" w14:textId="77777777" w:rsidR="0058318D" w:rsidRDefault="0058318D" w:rsidP="0058318D">
      <w:pPr>
        <w:suppressAutoHyphens/>
        <w:spacing w:line="360" w:lineRule="auto"/>
        <w:jc w:val="center"/>
        <w:rPr>
          <w:b/>
        </w:rPr>
      </w:pPr>
    </w:p>
    <w:p w14:paraId="37C32BC8" w14:textId="77777777" w:rsidR="000B53D1" w:rsidRPr="005F1D78" w:rsidRDefault="000F2E4F" w:rsidP="00010842">
      <w:pPr>
        <w:keepNext/>
        <w:keepLines/>
        <w:numPr>
          <w:ilvl w:val="0"/>
          <w:numId w:val="18"/>
        </w:numPr>
        <w:spacing w:line="276" w:lineRule="auto"/>
        <w:ind w:left="567" w:hanging="709"/>
        <w:outlineLvl w:val="0"/>
        <w:rPr>
          <w:b/>
          <w:bCs/>
          <w:sz w:val="28"/>
          <w:szCs w:val="28"/>
          <w:lang w:val="ru" w:eastAsia="en-US"/>
        </w:rPr>
      </w:pPr>
      <w:bookmarkStart w:id="102" w:name="_Toc436062018"/>
      <w:bookmarkStart w:id="103" w:name="_Toc442192935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FE4A61">
        <w:rPr>
          <w:b/>
          <w:bCs/>
          <w:sz w:val="28"/>
          <w:szCs w:val="28"/>
          <w:lang w:val="ru" w:eastAsia="en-US"/>
        </w:rPr>
        <w:t xml:space="preserve">ОБРАЗЦЫ ФОРМ ДОКУМЕНТОВ, ВКЛЮЧАЕМЫХ В ЗАЯВКУ НА УЧАСТИЕ В ЗАПРОСЕ </w:t>
      </w:r>
      <w:r w:rsidR="00DE7656" w:rsidRPr="00DE7656">
        <w:rPr>
          <w:b/>
          <w:bCs/>
          <w:sz w:val="28"/>
          <w:szCs w:val="28"/>
          <w:lang w:eastAsia="en-US"/>
        </w:rPr>
        <w:t>КО</w:t>
      </w:r>
      <w:bookmarkStart w:id="104" w:name="_Ref55336310"/>
      <w:bookmarkStart w:id="105" w:name="_Toc57314672"/>
      <w:bookmarkStart w:id="106" w:name="_Toc69728986"/>
      <w:bookmarkStart w:id="107" w:name="_Toc311975353"/>
      <w:bookmarkStart w:id="108" w:name="_Toc436062019"/>
      <w:bookmarkStart w:id="109" w:name="_Toc441838727"/>
      <w:bookmarkStart w:id="110" w:name="_Toc442106472"/>
      <w:bookmarkStart w:id="111" w:name="_Toc442192936"/>
      <w:bookmarkEnd w:id="102"/>
      <w:bookmarkEnd w:id="103"/>
      <w:r w:rsidR="008C37B3">
        <w:rPr>
          <w:b/>
          <w:bCs/>
          <w:sz w:val="28"/>
          <w:szCs w:val="28"/>
          <w:lang w:eastAsia="en-US"/>
        </w:rPr>
        <w:t>ТИРОВОК В ЭЛЕКТРОННОЙ ФОРМЕ</w:t>
      </w:r>
    </w:p>
    <w:p w14:paraId="55737684" w14:textId="548A03C8" w:rsidR="000F2E4F" w:rsidRPr="000F2E4F" w:rsidRDefault="000F2E4F" w:rsidP="00010842">
      <w:pPr>
        <w:keepNext/>
        <w:keepLines/>
        <w:numPr>
          <w:ilvl w:val="1"/>
          <w:numId w:val="12"/>
        </w:numPr>
        <w:spacing w:after="200" w:line="276" w:lineRule="auto"/>
        <w:jc w:val="both"/>
        <w:outlineLvl w:val="0"/>
        <w:rPr>
          <w:b/>
          <w:bCs/>
          <w:lang w:eastAsia="en-US"/>
        </w:rPr>
      </w:pPr>
      <w:r w:rsidRPr="000F2E4F">
        <w:rPr>
          <w:b/>
          <w:bCs/>
          <w:lang w:eastAsia="en-US"/>
        </w:rPr>
        <w:t xml:space="preserve">Заявка на участие в запросе </w:t>
      </w:r>
      <w:r w:rsidR="008C37B3">
        <w:rPr>
          <w:b/>
          <w:bCs/>
          <w:lang w:eastAsia="en-US"/>
        </w:rPr>
        <w:t>котировок в электронной форме</w:t>
      </w:r>
      <w:r w:rsidRPr="000F2E4F">
        <w:rPr>
          <w:b/>
          <w:bCs/>
          <w:lang w:eastAsia="en-US"/>
        </w:rPr>
        <w:t xml:space="preserve"> </w:t>
      </w:r>
      <w:bookmarkStart w:id="112" w:name="_Ref22846535"/>
      <w:r w:rsidRPr="000F2E4F">
        <w:rPr>
          <w:b/>
          <w:bCs/>
          <w:lang w:eastAsia="en-US"/>
        </w:rPr>
        <w:t>(</w:t>
      </w:r>
      <w:bookmarkEnd w:id="112"/>
      <w:r w:rsidRPr="000F2E4F">
        <w:rPr>
          <w:b/>
          <w:bCs/>
          <w:lang w:eastAsia="en-US"/>
        </w:rPr>
        <w:t xml:space="preserve">форма </w:t>
      </w:r>
      <w:r w:rsidR="002543D0">
        <w:rPr>
          <w:b/>
          <w:bCs/>
          <w:lang w:eastAsia="en-US"/>
        </w:rPr>
        <w:t>6.</w:t>
      </w:r>
      <w:r w:rsidRPr="000F2E4F">
        <w:rPr>
          <w:b/>
          <w:bCs/>
          <w:lang w:eastAsia="en-US"/>
        </w:rPr>
        <w:fldChar w:fldCharType="begin"/>
      </w:r>
      <w:r w:rsidRPr="000F2E4F">
        <w:rPr>
          <w:b/>
          <w:bCs/>
          <w:lang w:eastAsia="en-US"/>
        </w:rPr>
        <w:instrText xml:space="preserve"> SEQ форма \* ARABIC </w:instrText>
      </w:r>
      <w:r w:rsidRPr="000F2E4F">
        <w:rPr>
          <w:b/>
          <w:bCs/>
          <w:lang w:eastAsia="en-US"/>
        </w:rPr>
        <w:fldChar w:fldCharType="separate"/>
      </w:r>
      <w:r w:rsidR="00903F9F">
        <w:rPr>
          <w:b/>
          <w:bCs/>
          <w:noProof/>
          <w:lang w:eastAsia="en-US"/>
        </w:rPr>
        <w:t>1</w:t>
      </w:r>
      <w:r w:rsidRPr="000F2E4F">
        <w:rPr>
          <w:b/>
          <w:bCs/>
          <w:lang w:eastAsia="en-US"/>
        </w:rPr>
        <w:fldChar w:fldCharType="end"/>
      </w:r>
      <w:r w:rsidRPr="000F2E4F">
        <w:rPr>
          <w:b/>
          <w:bCs/>
          <w:lang w:eastAsia="en-US"/>
        </w:rPr>
        <w:t>)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49967E25" w14:textId="77777777" w:rsidR="000F2E4F" w:rsidRPr="000F2E4F" w:rsidRDefault="000F2E4F" w:rsidP="00F44A15">
      <w:pPr>
        <w:ind w:right="5243"/>
        <w:rPr>
          <w:snapToGrid w:val="0"/>
        </w:rPr>
      </w:pPr>
    </w:p>
    <w:p w14:paraId="2D722344" w14:textId="77777777" w:rsidR="00F44A15" w:rsidRPr="00737BB2" w:rsidRDefault="00F44A15" w:rsidP="00F44A15">
      <w:pPr>
        <w:jc w:val="both"/>
        <w:rPr>
          <w:i/>
          <w:iCs/>
        </w:rPr>
      </w:pPr>
      <w:bookmarkStart w:id="113" w:name="_Ref314100357"/>
      <w:bookmarkStart w:id="114" w:name="_Ref314100521"/>
      <w:bookmarkStart w:id="115" w:name="_Ref314100590"/>
      <w:bookmarkStart w:id="116" w:name="_Ref34763774"/>
      <w:bookmarkStart w:id="117" w:name="_Ref55335821"/>
      <w:bookmarkStart w:id="118" w:name="_Ref55336345"/>
      <w:bookmarkStart w:id="119" w:name="_Toc57314674"/>
      <w:bookmarkStart w:id="120" w:name="_Toc69728988"/>
      <w:bookmarkStart w:id="121" w:name="_Toc311975356"/>
      <w:r w:rsidRPr="00737BB2">
        <w:rPr>
          <w:i/>
          <w:iCs/>
        </w:rPr>
        <w:t>На бланке организации</w:t>
      </w:r>
      <w:r w:rsidRPr="00737BB2">
        <w:t xml:space="preserve">                                      </w:t>
      </w:r>
      <w:r w:rsidRPr="00737BB2">
        <w:rPr>
          <w:i/>
          <w:iCs/>
        </w:rPr>
        <w:t xml:space="preserve">                                                                  </w:t>
      </w:r>
    </w:p>
    <w:p w14:paraId="0EBFA8AB" w14:textId="77777777" w:rsidR="00F44A15" w:rsidRPr="00DF452E" w:rsidRDefault="00F44A15" w:rsidP="00F44A15">
      <w:pPr>
        <w:rPr>
          <w:rFonts w:eastAsia="SimSun" w:cs="Mangal"/>
          <w:b/>
          <w:bCs/>
        </w:rPr>
      </w:pPr>
      <w:r w:rsidRPr="00DF452E">
        <w:rPr>
          <w:rFonts w:eastAsia="SimSun" w:cs="Mangal"/>
        </w:rPr>
        <w:t>Дата, исх. Номер</w:t>
      </w:r>
    </w:p>
    <w:p w14:paraId="69B66E1A" w14:textId="77777777" w:rsidR="00F44A15" w:rsidRPr="00DF452E" w:rsidRDefault="00F44A15" w:rsidP="00F44A15">
      <w:pPr>
        <w:ind w:left="5580"/>
        <w:rPr>
          <w:rFonts w:eastAsia="SimSun" w:cs="Mangal"/>
        </w:rPr>
      </w:pPr>
      <w:r w:rsidRPr="00DF452E">
        <w:rPr>
          <w:rFonts w:eastAsia="SimSun" w:cs="Mangal"/>
          <w:b/>
          <w:bCs/>
        </w:rPr>
        <w:t xml:space="preserve">Заказчику (в закупочную комиссию) </w:t>
      </w:r>
    </w:p>
    <w:p w14:paraId="16AACE50" w14:textId="77777777" w:rsidR="00F44A15" w:rsidRPr="00DF452E" w:rsidRDefault="00F44A15" w:rsidP="00F44A15">
      <w:pPr>
        <w:ind w:left="5580"/>
        <w:rPr>
          <w:rFonts w:eastAsia="SimSun" w:cs="Mangal"/>
          <w:b/>
          <w:bCs/>
        </w:rPr>
      </w:pPr>
      <w:r>
        <w:rPr>
          <w:rFonts w:eastAsia="SimSun" w:cs="Mangal"/>
        </w:rPr>
        <w:t xml:space="preserve">ООО «ЭНЕРГОИНЖИНИРИНГ» </w:t>
      </w:r>
    </w:p>
    <w:p w14:paraId="31B997FF" w14:textId="77777777" w:rsidR="00F44A15" w:rsidRPr="00DF452E" w:rsidRDefault="00F44A15" w:rsidP="00F44A15">
      <w:pPr>
        <w:ind w:left="5580"/>
        <w:rPr>
          <w:rFonts w:eastAsia="SimSun" w:cs="Mangal"/>
          <w:sz w:val="16"/>
          <w:szCs w:val="16"/>
        </w:rPr>
      </w:pPr>
      <w:r w:rsidRPr="00DF452E">
        <w:rPr>
          <w:rFonts w:eastAsia="SimSun" w:cs="Mangal"/>
          <w:b/>
          <w:bCs/>
        </w:rPr>
        <w:t xml:space="preserve">по адресу: </w:t>
      </w:r>
      <w:r w:rsidRPr="00BE0466">
        <w:rPr>
          <w:rFonts w:eastAsia="SimSun" w:cs="Mangal"/>
          <w:bCs/>
        </w:rPr>
        <w:t>450054,</w:t>
      </w:r>
      <w:r>
        <w:rPr>
          <w:rFonts w:eastAsia="SimSun" w:cs="Mangal"/>
          <w:b/>
          <w:bCs/>
        </w:rPr>
        <w:t xml:space="preserve"> </w:t>
      </w:r>
      <w:r>
        <w:rPr>
          <w:rFonts w:eastAsia="SimSun" w:cs="Mangal"/>
        </w:rPr>
        <w:t>Российская Федерация, г. Уфа, ул. Комсомольская, 111</w:t>
      </w:r>
    </w:p>
    <w:p w14:paraId="3808EFAC" w14:textId="77777777" w:rsidR="00F44A15" w:rsidRPr="00737BB2" w:rsidRDefault="00F44A15" w:rsidP="00F44A15">
      <w:pPr>
        <w:jc w:val="both"/>
        <w:rPr>
          <w:i/>
          <w:iCs/>
        </w:rPr>
      </w:pPr>
    </w:p>
    <w:p w14:paraId="49DF71C0" w14:textId="77777777" w:rsidR="00F44A15" w:rsidRPr="00737BB2" w:rsidRDefault="00F44A15" w:rsidP="00F44A15">
      <w:pPr>
        <w:jc w:val="both"/>
      </w:pPr>
      <w:r w:rsidRPr="00737BB2">
        <w:rPr>
          <w:i/>
          <w:iCs/>
        </w:rPr>
        <w:t xml:space="preserve">                                   </w:t>
      </w:r>
    </w:p>
    <w:p w14:paraId="1C1BAB8B" w14:textId="77777777" w:rsidR="00F44A15" w:rsidRPr="00737BB2" w:rsidRDefault="00F44A15" w:rsidP="00F44A15">
      <w:pPr>
        <w:jc w:val="center"/>
        <w:outlineLvl w:val="0"/>
        <w:rPr>
          <w:b/>
          <w:bCs/>
        </w:rPr>
      </w:pPr>
      <w:r w:rsidRPr="00737BB2">
        <w:rPr>
          <w:b/>
          <w:bCs/>
        </w:rPr>
        <w:t>Заявка</w:t>
      </w:r>
    </w:p>
    <w:p w14:paraId="6C90B056" w14:textId="77777777" w:rsidR="00F44A15" w:rsidRPr="00737BB2" w:rsidRDefault="00F44A15" w:rsidP="00F44A15">
      <w:pPr>
        <w:jc w:val="both"/>
        <w:outlineLvl w:val="0"/>
        <w:rPr>
          <w:b/>
          <w:bCs/>
        </w:rPr>
      </w:pPr>
      <w:r w:rsidRPr="00737BB2">
        <w:rPr>
          <w:b/>
          <w:bCs/>
        </w:rPr>
        <w:t xml:space="preserve"> </w:t>
      </w:r>
    </w:p>
    <w:p w14:paraId="05C9BFF8" w14:textId="77777777" w:rsidR="00F44A15" w:rsidRDefault="00F44A15" w:rsidP="00F44A15">
      <w:pPr>
        <w:jc w:val="center"/>
        <w:outlineLvl w:val="0"/>
      </w:pPr>
      <w:r w:rsidRPr="00737BB2">
        <w:t>Уважаемые господа!</w:t>
      </w:r>
    </w:p>
    <w:p w14:paraId="27D62FCA" w14:textId="77777777" w:rsidR="00F44A15" w:rsidRPr="00737BB2" w:rsidRDefault="00F44A15" w:rsidP="00F44A15">
      <w:pPr>
        <w:jc w:val="center"/>
        <w:outlineLvl w:val="0"/>
      </w:pPr>
    </w:p>
    <w:p w14:paraId="5EF40FAE" w14:textId="77777777" w:rsidR="00F44A15" w:rsidRPr="00AD5275" w:rsidRDefault="00F44A15" w:rsidP="00F747C7">
      <w:pPr>
        <w:pStyle w:val="Style1"/>
        <w:widowControl/>
        <w:ind w:firstLine="567"/>
      </w:pPr>
      <w:r w:rsidRPr="00737BB2">
        <w:t xml:space="preserve">Изучив </w:t>
      </w:r>
      <w:r w:rsidR="00F747C7">
        <w:t xml:space="preserve">извещение </w:t>
      </w:r>
      <w:r w:rsidR="008C37B3">
        <w:t>о</w:t>
      </w:r>
      <w:r w:rsidRPr="00737BB2">
        <w:t xml:space="preserve"> проведении открытого запроса </w:t>
      </w:r>
      <w:r>
        <w:t>ко</w:t>
      </w:r>
      <w:r w:rsidR="008C37B3">
        <w:t xml:space="preserve">тировок </w:t>
      </w:r>
      <w:r w:rsidRPr="00737BB2">
        <w:t xml:space="preserve">в электронной форме на </w:t>
      </w:r>
      <w:r w:rsidRPr="00AD5275">
        <w:t>___________________________________________________________________________</w:t>
      </w:r>
      <w:r w:rsidR="00F747C7">
        <w:t>______</w:t>
      </w:r>
      <w:r w:rsidRPr="00AD5275">
        <w:t>__</w:t>
      </w:r>
    </w:p>
    <w:p w14:paraId="540A61FF" w14:textId="77777777" w:rsidR="00F44A15" w:rsidRPr="00AD5275" w:rsidRDefault="00F44A15" w:rsidP="00F44A15">
      <w:pPr>
        <w:jc w:val="center"/>
        <w:rPr>
          <w:i/>
          <w:iCs/>
        </w:rPr>
      </w:pPr>
      <w:r w:rsidRPr="00AD5275">
        <w:rPr>
          <w:i/>
          <w:iCs/>
        </w:rPr>
        <w:t>(наименован</w:t>
      </w:r>
      <w:r w:rsidR="00F747C7">
        <w:rPr>
          <w:i/>
          <w:iCs/>
        </w:rPr>
        <w:t>ие предмета закупки</w:t>
      </w:r>
      <w:r w:rsidRPr="00AD5275">
        <w:rPr>
          <w:i/>
          <w:iCs/>
        </w:rPr>
        <w:t>)</w:t>
      </w:r>
    </w:p>
    <w:p w14:paraId="2D5E6109" w14:textId="77777777" w:rsidR="00F44A15" w:rsidRPr="00737BB2" w:rsidRDefault="00F44A15" w:rsidP="00F747C7">
      <w:pPr>
        <w:pStyle w:val="Style1"/>
        <w:widowControl/>
        <w:tabs>
          <w:tab w:val="left" w:pos="360"/>
          <w:tab w:val="center" w:pos="5102"/>
        </w:tabs>
      </w:pPr>
      <w:r w:rsidRPr="00737BB2">
        <w:t>___________________________________________________________________________</w:t>
      </w:r>
      <w:r w:rsidR="00F747C7">
        <w:t>______</w:t>
      </w:r>
      <w:r w:rsidRPr="00737BB2">
        <w:t>__,</w:t>
      </w:r>
    </w:p>
    <w:p w14:paraId="18BD513E" w14:textId="77777777" w:rsidR="00F44A15" w:rsidRPr="00737BB2" w:rsidRDefault="00F44A15" w:rsidP="00F44A15">
      <w:pPr>
        <w:jc w:val="center"/>
        <w:rPr>
          <w:i/>
          <w:iCs/>
        </w:rPr>
      </w:pPr>
      <w:r w:rsidRPr="00737BB2">
        <w:rPr>
          <w:i/>
          <w:iCs/>
        </w:rPr>
        <w:t>(полное наименование Участника с указанием организационно-правовой формы, фамилия, имя, отчество Участника – физического лица)</w:t>
      </w:r>
    </w:p>
    <w:p w14:paraId="31E26921" w14:textId="77777777" w:rsidR="00F44A15" w:rsidRPr="00737BB2" w:rsidRDefault="00F44A15" w:rsidP="00F44A15">
      <w:pPr>
        <w:jc w:val="both"/>
      </w:pPr>
      <w:r w:rsidRPr="00737BB2">
        <w:t>в лице __________________________________</w:t>
      </w:r>
      <w:r w:rsidRPr="00737BB2">
        <w:rPr>
          <w:i/>
          <w:iCs/>
        </w:rPr>
        <w:t>(должность, ФИО),</w:t>
      </w:r>
      <w:r w:rsidRPr="00737BB2">
        <w:t xml:space="preserve"> действующего на основании _______________________________ </w:t>
      </w:r>
      <w:r w:rsidRPr="00737BB2">
        <w:rPr>
          <w:i/>
          <w:iCs/>
        </w:rPr>
        <w:t>(Устава, доверенности №__ от __)</w:t>
      </w:r>
      <w:r w:rsidRPr="00737BB2">
        <w:t xml:space="preserve"> предлагает заключить Договор в соответствии с настоящей заявкой с __________________ </w:t>
      </w:r>
      <w:r w:rsidRPr="00737BB2">
        <w:rPr>
          <w:i/>
          <w:iCs/>
        </w:rPr>
        <w:t xml:space="preserve">(указывается наименование Заказчика) </w:t>
      </w:r>
      <w:r w:rsidRPr="00737BB2">
        <w:t xml:space="preserve"> на  поставку</w:t>
      </w:r>
      <w:r>
        <w:t xml:space="preserve"> Товара</w:t>
      </w:r>
      <w:r w:rsidR="00CA0AD4" w:rsidRPr="00CA0AD4">
        <w:t>/</w:t>
      </w:r>
      <w:r w:rsidR="00CA0AD4">
        <w:t>выполнение работ/ оказание услуг</w:t>
      </w:r>
      <w:r>
        <w:t xml:space="preserve"> по лоту №_______ </w:t>
      </w:r>
      <w:r w:rsidRPr="00AD5275">
        <w:rPr>
          <w:i/>
        </w:rPr>
        <w:t>(номер лота</w:t>
      </w:r>
      <w:r>
        <w:t xml:space="preserve">) </w:t>
      </w:r>
      <w:r w:rsidRPr="00737BB2">
        <w:t>______________________________________________________</w:t>
      </w:r>
      <w:r>
        <w:t>_____________________________</w:t>
      </w:r>
      <w:r w:rsidRPr="00737BB2">
        <w:t>_,</w:t>
      </w:r>
    </w:p>
    <w:p w14:paraId="55E7D3E7" w14:textId="77777777" w:rsidR="00F44A15" w:rsidRPr="00737BB2" w:rsidRDefault="00F44A15" w:rsidP="00F44A15">
      <w:pPr>
        <w:ind w:firstLine="426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</w:t>
      </w:r>
      <w:r w:rsidRPr="00737BB2">
        <w:rPr>
          <w:i/>
          <w:iCs/>
        </w:rPr>
        <w:t>(</w:t>
      </w:r>
      <w:r>
        <w:rPr>
          <w:i/>
          <w:iCs/>
        </w:rPr>
        <w:t>указать наименование лота</w:t>
      </w:r>
      <w:r w:rsidRPr="00737BB2">
        <w:rPr>
          <w:i/>
          <w:iCs/>
        </w:rPr>
        <w:t>)</w:t>
      </w:r>
    </w:p>
    <w:p w14:paraId="39B9389C" w14:textId="2C7A4433" w:rsidR="00F44A15" w:rsidRPr="00737BB2" w:rsidRDefault="00F44A15" w:rsidP="00F44A15">
      <w:r w:rsidRPr="00737BB2">
        <w:t>Мы согласны, в случае заключе</w:t>
      </w:r>
      <w:r>
        <w:t>ния с нами договора, поставить</w:t>
      </w:r>
      <w:r w:rsidR="00CA0AD4" w:rsidRPr="00CA0AD4">
        <w:t>/</w:t>
      </w:r>
      <w:r w:rsidR="00CA0AD4">
        <w:t>выполнить работы/оказать услуги по</w:t>
      </w:r>
      <w:r w:rsidRPr="00737BB2">
        <w:t>_________________________________________________________________</w:t>
      </w:r>
      <w:r w:rsidR="007014AF">
        <w:t>_________________</w:t>
      </w:r>
    </w:p>
    <w:p w14:paraId="11BD7D89" w14:textId="77777777" w:rsidR="00F44A15" w:rsidRPr="00737BB2" w:rsidRDefault="00F44A15" w:rsidP="00F44A15">
      <w:pPr>
        <w:ind w:firstLine="426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</w:t>
      </w:r>
      <w:r w:rsidRPr="00737BB2">
        <w:rPr>
          <w:i/>
          <w:iCs/>
        </w:rPr>
        <w:t>(</w:t>
      </w:r>
      <w:r>
        <w:rPr>
          <w:i/>
          <w:iCs/>
        </w:rPr>
        <w:t>указать наименование лота</w:t>
      </w:r>
      <w:r w:rsidRPr="00737BB2">
        <w:rPr>
          <w:i/>
          <w:iCs/>
        </w:rPr>
        <w:t>)</w:t>
      </w:r>
    </w:p>
    <w:p w14:paraId="2D85A179" w14:textId="77777777" w:rsidR="00F44A15" w:rsidRDefault="00F747C7" w:rsidP="00F44A15">
      <w:pPr>
        <w:jc w:val="both"/>
      </w:pPr>
      <w:r>
        <w:t>в соответствии с требованиями извещения о проведении закупки</w:t>
      </w:r>
      <w:r w:rsidR="004C71B0">
        <w:t>, Технического задания</w:t>
      </w:r>
      <w:r w:rsidR="00F44A15" w:rsidRPr="00737BB2">
        <w:t xml:space="preserve"> и условиями договора</w:t>
      </w:r>
      <w:r w:rsidR="007B2A01">
        <w:t xml:space="preserve">, а именно: </w:t>
      </w:r>
    </w:p>
    <w:p w14:paraId="7A907B57" w14:textId="77777777" w:rsidR="007B2A01" w:rsidRDefault="007B2A01" w:rsidP="00F44A15">
      <w:pPr>
        <w:jc w:val="both"/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5074"/>
        <w:gridCol w:w="1163"/>
        <w:gridCol w:w="1559"/>
        <w:gridCol w:w="1701"/>
      </w:tblGrid>
      <w:tr w:rsidR="0092189A" w:rsidRPr="009318C0" w14:paraId="7C001153" w14:textId="572F0418" w:rsidTr="00403D31">
        <w:tc>
          <w:tcPr>
            <w:tcW w:w="10201" w:type="dxa"/>
            <w:gridSpan w:val="5"/>
            <w:shd w:val="clear" w:color="auto" w:fill="auto"/>
          </w:tcPr>
          <w:p w14:paraId="41BCEDAD" w14:textId="23BE0FE0" w:rsidR="0092189A" w:rsidRPr="009318C0" w:rsidRDefault="0092189A" w:rsidP="0092189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9318C0">
              <w:rPr>
                <w:b/>
                <w:sz w:val="20"/>
                <w:szCs w:val="20"/>
              </w:rPr>
              <w:t xml:space="preserve">Наименование предложенных товаров, </w:t>
            </w:r>
            <w:r>
              <w:rPr>
                <w:b/>
                <w:sz w:val="20"/>
                <w:szCs w:val="20"/>
              </w:rPr>
              <w:t>работ, услуг</w:t>
            </w:r>
          </w:p>
        </w:tc>
      </w:tr>
      <w:tr w:rsidR="0092189A" w:rsidRPr="009318C0" w14:paraId="6559F074" w14:textId="07F6E157" w:rsidTr="00E55983">
        <w:tc>
          <w:tcPr>
            <w:tcW w:w="704" w:type="dxa"/>
            <w:shd w:val="clear" w:color="auto" w:fill="auto"/>
          </w:tcPr>
          <w:p w14:paraId="51BD9BF1" w14:textId="674DFF60" w:rsidR="0092189A" w:rsidRPr="009318C0" w:rsidRDefault="0092189A" w:rsidP="0092189A">
            <w:pPr>
              <w:jc w:val="center"/>
              <w:rPr>
                <w:b/>
                <w:sz w:val="20"/>
                <w:szCs w:val="20"/>
              </w:rPr>
            </w:pPr>
            <w:r w:rsidRPr="009318C0">
              <w:rPr>
                <w:sz w:val="20"/>
                <w:szCs w:val="20"/>
              </w:rPr>
              <w:br w:type="page"/>
            </w:r>
            <w:r w:rsidR="00E55983" w:rsidRPr="001C27B3">
              <w:rPr>
                <w:sz w:val="22"/>
                <w:szCs w:val="22"/>
              </w:rPr>
              <w:t>№ п/п</w:t>
            </w:r>
          </w:p>
        </w:tc>
        <w:tc>
          <w:tcPr>
            <w:tcW w:w="5074" w:type="dxa"/>
            <w:shd w:val="clear" w:color="auto" w:fill="auto"/>
          </w:tcPr>
          <w:p w14:paraId="4BD02E63" w14:textId="77777777" w:rsidR="00E55983" w:rsidRPr="009318C0" w:rsidRDefault="00E55983" w:rsidP="00E55983">
            <w:pPr>
              <w:jc w:val="center"/>
              <w:rPr>
                <w:b/>
                <w:sz w:val="20"/>
                <w:szCs w:val="20"/>
              </w:rPr>
            </w:pPr>
            <w:r w:rsidRPr="009318C0">
              <w:rPr>
                <w:b/>
                <w:sz w:val="20"/>
                <w:szCs w:val="20"/>
              </w:rPr>
              <w:t>Наименование</w:t>
            </w:r>
          </w:p>
          <w:p w14:paraId="72143C6C" w14:textId="0C906B5A" w:rsidR="0092189A" w:rsidRPr="009318C0" w:rsidRDefault="00E55983" w:rsidP="00E55983">
            <w:pPr>
              <w:jc w:val="center"/>
              <w:rPr>
                <w:i/>
                <w:sz w:val="20"/>
                <w:szCs w:val="20"/>
              </w:rPr>
            </w:pPr>
            <w:r w:rsidRPr="009318C0">
              <w:rPr>
                <w:b/>
                <w:sz w:val="20"/>
                <w:szCs w:val="20"/>
              </w:rPr>
              <w:t>товара</w:t>
            </w:r>
            <w:r w:rsidRPr="009318C0">
              <w:rPr>
                <w:b/>
                <w:sz w:val="20"/>
                <w:szCs w:val="20"/>
                <w:lang w:val="en-US"/>
              </w:rPr>
              <w:t>/</w:t>
            </w:r>
            <w:r w:rsidRPr="009318C0">
              <w:rPr>
                <w:b/>
                <w:sz w:val="20"/>
                <w:szCs w:val="20"/>
              </w:rPr>
              <w:t xml:space="preserve"> работ</w:t>
            </w:r>
            <w:r w:rsidRPr="009318C0">
              <w:rPr>
                <w:b/>
                <w:sz w:val="20"/>
                <w:szCs w:val="20"/>
                <w:lang w:val="en-US"/>
              </w:rPr>
              <w:t>/</w:t>
            </w:r>
            <w:r w:rsidRPr="009318C0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1163" w:type="dxa"/>
            <w:shd w:val="clear" w:color="auto" w:fill="auto"/>
          </w:tcPr>
          <w:p w14:paraId="0D5EED34" w14:textId="7A4491BB" w:rsidR="0092189A" w:rsidRPr="009318C0" w:rsidRDefault="0092189A" w:rsidP="0092189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318C0">
              <w:rPr>
                <w:b/>
                <w:sz w:val="20"/>
                <w:szCs w:val="20"/>
              </w:rPr>
              <w:t>Ед.изм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DBEA202" w14:textId="77777777" w:rsidR="0092189A" w:rsidRPr="009318C0" w:rsidRDefault="0092189A" w:rsidP="0092189A">
            <w:pPr>
              <w:jc w:val="center"/>
              <w:rPr>
                <w:b/>
                <w:sz w:val="20"/>
                <w:szCs w:val="20"/>
              </w:rPr>
            </w:pPr>
            <w:r w:rsidRPr="009318C0">
              <w:rPr>
                <w:b/>
                <w:sz w:val="20"/>
                <w:szCs w:val="20"/>
              </w:rPr>
              <w:t>Количество (объем)</w:t>
            </w:r>
          </w:p>
        </w:tc>
        <w:tc>
          <w:tcPr>
            <w:tcW w:w="1701" w:type="dxa"/>
          </w:tcPr>
          <w:p w14:paraId="252F71C4" w14:textId="0B62F363" w:rsidR="0092189A" w:rsidRPr="009318C0" w:rsidRDefault="0092189A" w:rsidP="009218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Производитель товара, страна происхождения товара</w:t>
            </w:r>
          </w:p>
        </w:tc>
      </w:tr>
      <w:tr w:rsidR="0092189A" w:rsidRPr="009318C0" w14:paraId="69270916" w14:textId="282C37A8" w:rsidTr="00E55983">
        <w:tc>
          <w:tcPr>
            <w:tcW w:w="704" w:type="dxa"/>
            <w:shd w:val="clear" w:color="auto" w:fill="auto"/>
          </w:tcPr>
          <w:p w14:paraId="7FF61D3A" w14:textId="336DBD8F" w:rsidR="0092189A" w:rsidRPr="009318C0" w:rsidRDefault="00E55983" w:rsidP="00133F27">
            <w:pPr>
              <w:jc w:val="both"/>
              <w:rPr>
                <w:b/>
                <w:sz w:val="20"/>
                <w:szCs w:val="20"/>
              </w:rPr>
            </w:pPr>
            <w:r w:rsidRPr="001C27B3">
              <w:rPr>
                <w:sz w:val="22"/>
                <w:szCs w:val="22"/>
              </w:rPr>
              <w:t>1.</w:t>
            </w:r>
          </w:p>
        </w:tc>
        <w:tc>
          <w:tcPr>
            <w:tcW w:w="5074" w:type="dxa"/>
            <w:shd w:val="clear" w:color="auto" w:fill="auto"/>
          </w:tcPr>
          <w:p w14:paraId="58A9E4CB" w14:textId="031CCC78" w:rsidR="00E55983" w:rsidRDefault="00E55983" w:rsidP="00133F27">
            <w:pPr>
              <w:jc w:val="both"/>
              <w:rPr>
                <w:bCs/>
                <w:sz w:val="20"/>
                <w:szCs w:val="20"/>
              </w:rPr>
            </w:pPr>
            <w:r w:rsidRPr="009318C0">
              <w:rPr>
                <w:i/>
                <w:sz w:val="20"/>
                <w:szCs w:val="20"/>
              </w:rPr>
              <w:t>(Указать наименование товара/работ/услуг</w:t>
            </w:r>
            <w:r w:rsidR="001254E4">
              <w:rPr>
                <w:i/>
                <w:sz w:val="20"/>
                <w:szCs w:val="20"/>
              </w:rPr>
              <w:t xml:space="preserve"> согласно приложенным к заявке опросным листам) </w:t>
            </w:r>
          </w:p>
          <w:p w14:paraId="2FC7A63B" w14:textId="77777777" w:rsidR="0092189A" w:rsidRDefault="0092189A" w:rsidP="00133F27">
            <w:pPr>
              <w:jc w:val="both"/>
              <w:rPr>
                <w:bCs/>
                <w:i/>
                <w:sz w:val="20"/>
                <w:szCs w:val="20"/>
              </w:rPr>
            </w:pPr>
          </w:p>
          <w:p w14:paraId="6B210E09" w14:textId="77777777" w:rsidR="0092189A" w:rsidRPr="009318C0" w:rsidRDefault="0092189A" w:rsidP="00EC53B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6E245073" w14:textId="77777777" w:rsidR="0092189A" w:rsidRPr="009318C0" w:rsidRDefault="0092189A" w:rsidP="00133F2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22F3C40" w14:textId="77777777" w:rsidR="0092189A" w:rsidRPr="009318C0" w:rsidRDefault="0092189A" w:rsidP="00133F27">
            <w:pPr>
              <w:jc w:val="both"/>
              <w:rPr>
                <w:i/>
                <w:sz w:val="20"/>
                <w:szCs w:val="20"/>
              </w:rPr>
            </w:pPr>
            <w:r w:rsidRPr="009318C0">
              <w:rPr>
                <w:i/>
                <w:sz w:val="20"/>
                <w:szCs w:val="20"/>
              </w:rPr>
              <w:t>(Указать количество (объем) согласно единицам измерения)</w:t>
            </w:r>
          </w:p>
        </w:tc>
        <w:tc>
          <w:tcPr>
            <w:tcW w:w="1701" w:type="dxa"/>
          </w:tcPr>
          <w:p w14:paraId="435FFE80" w14:textId="77777777" w:rsidR="0092189A" w:rsidRPr="009318C0" w:rsidRDefault="0092189A" w:rsidP="00133F27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14:paraId="199486C9" w14:textId="77777777" w:rsidR="00F44A15" w:rsidRPr="00737BB2" w:rsidRDefault="00F44A15" w:rsidP="007B2A01">
      <w:pPr>
        <w:jc w:val="both"/>
        <w:rPr>
          <w:i/>
          <w:iCs/>
        </w:rPr>
      </w:pPr>
    </w:p>
    <w:p w14:paraId="720385D0" w14:textId="137BBC12" w:rsidR="007B2A01" w:rsidRPr="001C27B3" w:rsidRDefault="007B2A01" w:rsidP="007B2A01">
      <w:pPr>
        <w:spacing w:before="240" w:after="240"/>
        <w:jc w:val="both"/>
        <w:rPr>
          <w:bCs/>
          <w:sz w:val="22"/>
          <w:szCs w:val="22"/>
        </w:rPr>
      </w:pPr>
      <w:r w:rsidRPr="001C27B3">
        <w:rPr>
          <w:sz w:val="22"/>
          <w:szCs w:val="22"/>
        </w:rPr>
        <w:t>на условиях,</w:t>
      </w:r>
      <w:r w:rsidRPr="001C27B3">
        <w:rPr>
          <w:bCs/>
          <w:sz w:val="22"/>
          <w:szCs w:val="22"/>
        </w:rPr>
        <w:t xml:space="preserve"> в соответствии с </w:t>
      </w:r>
      <w:r w:rsidR="00845F6E">
        <w:rPr>
          <w:bCs/>
          <w:sz w:val="22"/>
          <w:szCs w:val="22"/>
        </w:rPr>
        <w:t>приложенным к настоящей заявке коммерческим предложением</w:t>
      </w:r>
    </w:p>
    <w:p w14:paraId="5D87D1C9" w14:textId="77777777" w:rsidR="007B2A01" w:rsidRPr="001C27B3" w:rsidRDefault="007B2A01" w:rsidP="007B2A01">
      <w:pPr>
        <w:spacing w:before="240" w:after="240"/>
        <w:ind w:right="-270"/>
        <w:jc w:val="both"/>
        <w:rPr>
          <w:sz w:val="22"/>
          <w:szCs w:val="22"/>
        </w:rPr>
      </w:pPr>
      <w:r w:rsidRPr="001C27B3">
        <w:rPr>
          <w:sz w:val="22"/>
          <w:szCs w:val="22"/>
        </w:rPr>
        <w:t>на общую сумму ____________________</w:t>
      </w:r>
      <w:proofErr w:type="gramStart"/>
      <w:r w:rsidRPr="001C27B3">
        <w:rPr>
          <w:sz w:val="22"/>
          <w:szCs w:val="22"/>
        </w:rPr>
        <w:t>_(</w:t>
      </w:r>
      <w:proofErr w:type="gramEnd"/>
      <w:r w:rsidRPr="001C27B3">
        <w:rPr>
          <w:sz w:val="22"/>
          <w:szCs w:val="22"/>
        </w:rPr>
        <w:t>________________________________________) рублей.</w:t>
      </w:r>
    </w:p>
    <w:p w14:paraId="3E880674" w14:textId="6F8F8516" w:rsidR="007B2A01" w:rsidRPr="001C27B3" w:rsidRDefault="000A6293" w:rsidP="000A6293">
      <w:pPr>
        <w:ind w:right="-27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</w:t>
      </w:r>
      <w:r w:rsidR="007B2A01" w:rsidRPr="001C27B3">
        <w:rPr>
          <w:i/>
          <w:sz w:val="22"/>
          <w:szCs w:val="22"/>
        </w:rPr>
        <w:t>(сумма указывается цифрами и прописью)</w:t>
      </w:r>
    </w:p>
    <w:p w14:paraId="036C6257" w14:textId="652112D1" w:rsidR="007B2A01" w:rsidRPr="001C27B3" w:rsidRDefault="007B2A01" w:rsidP="007B2A01">
      <w:pPr>
        <w:tabs>
          <w:tab w:val="left" w:pos="336"/>
        </w:tabs>
        <w:spacing w:before="240"/>
        <w:ind w:right="-545"/>
        <w:jc w:val="both"/>
        <w:rPr>
          <w:sz w:val="22"/>
          <w:szCs w:val="22"/>
        </w:rPr>
      </w:pPr>
      <w:r w:rsidRPr="001C27B3">
        <w:rPr>
          <w:sz w:val="22"/>
          <w:szCs w:val="22"/>
        </w:rPr>
        <w:t>В стоимость договора включены следующие расходы: __________________________</w:t>
      </w:r>
      <w:r w:rsidR="0092189A">
        <w:rPr>
          <w:sz w:val="22"/>
          <w:szCs w:val="22"/>
        </w:rPr>
        <w:t>___________________</w:t>
      </w:r>
    </w:p>
    <w:p w14:paraId="7005610B" w14:textId="4099BE29" w:rsidR="007B2A01" w:rsidRPr="001C27B3" w:rsidRDefault="007B2A01" w:rsidP="007B2A01">
      <w:pPr>
        <w:tabs>
          <w:tab w:val="left" w:pos="336"/>
        </w:tabs>
        <w:ind w:right="-3"/>
        <w:jc w:val="both"/>
        <w:rPr>
          <w:sz w:val="22"/>
          <w:szCs w:val="22"/>
        </w:rPr>
      </w:pPr>
      <w:r w:rsidRPr="001C27B3"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92189A">
        <w:rPr>
          <w:sz w:val="22"/>
          <w:szCs w:val="22"/>
        </w:rPr>
        <w:t>____________________</w:t>
      </w:r>
    </w:p>
    <w:p w14:paraId="1968E11A" w14:textId="77777777" w:rsidR="007B2A01" w:rsidRPr="001C27B3" w:rsidRDefault="007B2A01" w:rsidP="007B2A01">
      <w:pPr>
        <w:tabs>
          <w:tab w:val="left" w:pos="993"/>
        </w:tabs>
        <w:autoSpaceDE w:val="0"/>
        <w:ind w:left="1725" w:right="-286" w:hanging="1725"/>
        <w:jc w:val="center"/>
        <w:rPr>
          <w:color w:val="000000"/>
          <w:sz w:val="22"/>
          <w:szCs w:val="22"/>
          <w:u w:val="single"/>
        </w:rPr>
      </w:pPr>
      <w:r w:rsidRPr="001C27B3">
        <w:rPr>
          <w:i/>
          <w:sz w:val="22"/>
          <w:szCs w:val="22"/>
        </w:rPr>
        <w:t>(указываются сведения о включенных или не включенных в цену расходах)</w:t>
      </w:r>
    </w:p>
    <w:p w14:paraId="679070E5" w14:textId="77777777" w:rsidR="00F44A15" w:rsidRPr="00737BB2" w:rsidRDefault="00F44A15" w:rsidP="00F44A15">
      <w:pPr>
        <w:jc w:val="both"/>
        <w:outlineLvl w:val="0"/>
      </w:pPr>
    </w:p>
    <w:p w14:paraId="60E1B522" w14:textId="77777777" w:rsidR="00EF296C" w:rsidRDefault="00F44A15" w:rsidP="00F44A15">
      <w:pPr>
        <w:jc w:val="both"/>
        <w:outlineLvl w:val="0"/>
      </w:pPr>
      <w:r w:rsidRPr="00737BB2">
        <w:t xml:space="preserve">Настоящая Заявка действует до _______________________года. </w:t>
      </w:r>
    </w:p>
    <w:p w14:paraId="7FB027CE" w14:textId="77777777" w:rsidR="00F44A15" w:rsidRPr="00737BB2" w:rsidRDefault="00F44A15" w:rsidP="00F44A15">
      <w:pPr>
        <w:widowControl w:val="0"/>
        <w:autoSpaceDE w:val="0"/>
        <w:autoSpaceDN w:val="0"/>
        <w:adjustRightInd w:val="0"/>
        <w:jc w:val="both"/>
      </w:pPr>
      <w:r w:rsidRPr="00737BB2">
        <w:t xml:space="preserve">      </w:t>
      </w:r>
    </w:p>
    <w:p w14:paraId="23F41235" w14:textId="77777777" w:rsidR="00F44A15" w:rsidRPr="00737BB2" w:rsidRDefault="00F44A15" w:rsidP="00F747C7">
      <w:pPr>
        <w:widowControl w:val="0"/>
        <w:autoSpaceDE w:val="0"/>
        <w:autoSpaceDN w:val="0"/>
        <w:adjustRightInd w:val="0"/>
      </w:pPr>
      <w:r w:rsidRPr="00737BB2">
        <w:t>Настоящим подтверждаем, что _____________________________________________________________________________</w:t>
      </w:r>
    </w:p>
    <w:p w14:paraId="656B4535" w14:textId="77777777" w:rsidR="00F44A15" w:rsidRPr="00737BB2" w:rsidRDefault="00F44A15" w:rsidP="00F44A15">
      <w:pPr>
        <w:jc w:val="both"/>
      </w:pPr>
      <w:r w:rsidRPr="00737BB2">
        <w:rPr>
          <w:i/>
          <w:iCs/>
        </w:rPr>
        <w:t xml:space="preserve">                             (наименование организации или Ф.И.О. Участника процедуры закупки)</w:t>
      </w:r>
    </w:p>
    <w:p w14:paraId="5F4AE6CE" w14:textId="77777777" w:rsidR="00F44A15" w:rsidRPr="00737BB2" w:rsidRDefault="00F747C7" w:rsidP="00F44A15">
      <w:pPr>
        <w:jc w:val="both"/>
      </w:pPr>
      <w:r>
        <w:t xml:space="preserve">соответствует требованиям законодательства РФ к лицам, осуществляющим поставки товаров, выполнение работ, оказание услуг, которые являются предметом закупки, </w:t>
      </w:r>
      <w:r w:rsidR="00F44A15" w:rsidRPr="00737BB2">
        <w:t>не находится в процессе ликвидации и не признанно по решению арбитражного суда несостоятельным (банкротом), не является организацией, на имущество которой наложен арест по решению суда, административного органа и (или) экономическая деятельность, которой приостановлена, не имеет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не превышает ___ (_________) процентов балансовой стоимости активов участника процедуры закупки, определяемой по данным бухгалтерской отчетности за последний завершенный отчетный период.</w:t>
      </w:r>
    </w:p>
    <w:p w14:paraId="578563E5" w14:textId="77777777" w:rsidR="00F44A15" w:rsidRPr="00737BB2" w:rsidRDefault="00F44A15" w:rsidP="00F44A15">
      <w:pPr>
        <w:ind w:firstLine="708"/>
        <w:jc w:val="both"/>
      </w:pPr>
      <w:r w:rsidRPr="00737BB2">
        <w:t>Мы обязуемся, в случ</w:t>
      </w:r>
      <w:r>
        <w:t xml:space="preserve">ае если мы окажемся победителем открытого </w:t>
      </w:r>
      <w:r w:rsidRPr="00737BB2">
        <w:t xml:space="preserve">запроса </w:t>
      </w:r>
      <w:r w:rsidR="00F747C7">
        <w:t>ко</w:t>
      </w:r>
      <w:r w:rsidR="00F0457C">
        <w:t>тировок</w:t>
      </w:r>
      <w:r w:rsidRPr="00737BB2">
        <w:t xml:space="preserve"> </w:t>
      </w:r>
      <w:r>
        <w:t xml:space="preserve">в электронной форме </w:t>
      </w:r>
      <w:r w:rsidRPr="00737BB2">
        <w:t xml:space="preserve">при условии получения от заказчика проекта договора, составленного путем включения цены договора и иных условий выполнения договора, предложенных нами в проект договора, прилагаемый к </w:t>
      </w:r>
      <w:r w:rsidR="00F0457C">
        <w:t>извещению о проведении закупки</w:t>
      </w:r>
      <w:r w:rsidRPr="00737BB2">
        <w:t xml:space="preserve">, предоставить заказчику подписанный договор в срок, указанный в </w:t>
      </w:r>
      <w:r w:rsidR="00F0457C">
        <w:t>данном извещении</w:t>
      </w:r>
      <w:r w:rsidRPr="00737BB2">
        <w:t>.</w:t>
      </w:r>
    </w:p>
    <w:p w14:paraId="33563A15" w14:textId="77777777" w:rsidR="00F44A15" w:rsidRPr="00737BB2" w:rsidRDefault="00F44A15" w:rsidP="00F44A15">
      <w:pPr>
        <w:ind w:firstLine="708"/>
        <w:jc w:val="both"/>
      </w:pPr>
      <w:r w:rsidRPr="00737BB2">
        <w:t xml:space="preserve">Мы обязуемся, в случае если мы окажемся участником, занявшим второе место и если победитель запроса </w:t>
      </w:r>
      <w:r w:rsidR="007507B4">
        <w:t>ко</w:t>
      </w:r>
      <w:r w:rsidR="00F0457C">
        <w:t>тировок</w:t>
      </w:r>
      <w:r w:rsidRPr="00737BB2">
        <w:t xml:space="preserve"> будет признан уклонившимся от заключения договора, при условии получения от заказчика проекта договора, составленного путем включения цены договора и иных условий выполнения договора, предложенной нами в заявке на участие в запросе </w:t>
      </w:r>
      <w:r w:rsidR="007507B4">
        <w:t>ко</w:t>
      </w:r>
      <w:r w:rsidR="00F0457C">
        <w:t>тировок в электронной форме</w:t>
      </w:r>
      <w:r w:rsidRPr="00737BB2">
        <w:t xml:space="preserve">, в проект договора, прилагаемый к </w:t>
      </w:r>
      <w:r w:rsidR="00F0457C">
        <w:t>извещению о проведении закупки</w:t>
      </w:r>
      <w:r w:rsidRPr="00737BB2">
        <w:t xml:space="preserve">, предоставить заказчику подписанный договор в срок </w:t>
      </w:r>
      <w:r w:rsidR="007507B4" w:rsidRPr="00737BB2">
        <w:t>в срок, указанный в</w:t>
      </w:r>
      <w:r w:rsidR="00676917">
        <w:t xml:space="preserve"> извещении</w:t>
      </w:r>
      <w:r w:rsidR="007507B4" w:rsidRPr="00737BB2">
        <w:t>.</w:t>
      </w:r>
    </w:p>
    <w:p w14:paraId="0DFF1511" w14:textId="77777777" w:rsidR="00F44A15" w:rsidRPr="00737BB2" w:rsidRDefault="00F44A15" w:rsidP="00F44A15">
      <w:pPr>
        <w:ind w:firstLine="708"/>
        <w:jc w:val="both"/>
      </w:pPr>
      <w:r w:rsidRPr="00737BB2">
        <w:t>Мы обязуемся, в случае если мы окажемся единственным зарегистрировавшимся участником</w:t>
      </w:r>
      <w:r>
        <w:t xml:space="preserve"> </w:t>
      </w:r>
      <w:r w:rsidRPr="00737BB2">
        <w:t xml:space="preserve">запроса </w:t>
      </w:r>
      <w:r w:rsidR="007507B4">
        <w:t>ко</w:t>
      </w:r>
      <w:r w:rsidR="00676917">
        <w:t>тировок</w:t>
      </w:r>
      <w:r w:rsidRPr="00737BB2">
        <w:t xml:space="preserve"> и при условии получения от заказчика проекта договора, составленного путем включения в проект договора, прилагаемый к</w:t>
      </w:r>
      <w:r>
        <w:t xml:space="preserve"> </w:t>
      </w:r>
      <w:r w:rsidR="00676917">
        <w:t>извещению о проведении закупки</w:t>
      </w:r>
      <w:r>
        <w:t xml:space="preserve">, </w:t>
      </w:r>
      <w:r w:rsidRPr="00737BB2">
        <w:t>цены договора и иных условий выполнения договора, предложенн</w:t>
      </w:r>
      <w:r>
        <w:t>ых</w:t>
      </w:r>
      <w:r w:rsidRPr="00737BB2">
        <w:t xml:space="preserve"> нами </w:t>
      </w:r>
      <w:r>
        <w:t xml:space="preserve">в заявке на участие в открытом </w:t>
      </w:r>
      <w:r w:rsidRPr="00737BB2">
        <w:t>запрос</w:t>
      </w:r>
      <w:r>
        <w:t>е</w:t>
      </w:r>
      <w:r w:rsidRPr="00737BB2">
        <w:t xml:space="preserve"> </w:t>
      </w:r>
      <w:r w:rsidR="007507B4">
        <w:t>ко</w:t>
      </w:r>
      <w:r w:rsidR="00676917">
        <w:t>тировок</w:t>
      </w:r>
      <w:r w:rsidRPr="00737BB2">
        <w:t xml:space="preserve">, предоставить заказчику подписанный договор в срок, указанный в </w:t>
      </w:r>
      <w:r w:rsidR="00676917">
        <w:t>извещении</w:t>
      </w:r>
      <w:r w:rsidRPr="00737BB2">
        <w:t>.</w:t>
      </w:r>
    </w:p>
    <w:p w14:paraId="0DD7F410" w14:textId="77777777" w:rsidR="00F44A15" w:rsidRPr="00737BB2" w:rsidRDefault="00F44A15" w:rsidP="00F44A15">
      <w:pPr>
        <w:ind w:firstLine="708"/>
        <w:jc w:val="both"/>
      </w:pPr>
      <w:r w:rsidRPr="00737BB2">
        <w:t>Мы подтверждаем, что мы извещены о включении сведений</w:t>
      </w:r>
      <w:r>
        <w:t xml:space="preserve"> </w:t>
      </w:r>
      <w:r w:rsidRPr="00737BB2">
        <w:t xml:space="preserve">в Реестр недобросовестных поставщиков в случае уклонения нами от заключения договора.               </w:t>
      </w:r>
    </w:p>
    <w:p w14:paraId="30BAB6D8" w14:textId="77777777" w:rsidR="00F44A15" w:rsidRPr="00737BB2" w:rsidRDefault="00F44A15" w:rsidP="007507B4">
      <w:pPr>
        <w:ind w:firstLine="708"/>
        <w:jc w:val="both"/>
      </w:pPr>
      <w:r w:rsidRPr="00737BB2">
        <w:t>Мы обязуемся, в случае заключения с нами договора, поставить (выполнить, оказать) ________________________________________________________________</w:t>
      </w:r>
      <w:r w:rsidR="007507B4">
        <w:t>____________________</w:t>
      </w:r>
      <w:r w:rsidRPr="00737BB2">
        <w:t>_</w:t>
      </w:r>
    </w:p>
    <w:p w14:paraId="06055CAE" w14:textId="77777777" w:rsidR="00F44A15" w:rsidRPr="00737BB2" w:rsidRDefault="00F44A15" w:rsidP="00F44A15">
      <w:pPr>
        <w:jc w:val="both"/>
        <w:rPr>
          <w:i/>
          <w:iCs/>
        </w:rPr>
      </w:pPr>
      <w:r w:rsidRPr="00737BB2">
        <w:rPr>
          <w:i/>
          <w:iCs/>
        </w:rPr>
        <w:t xml:space="preserve">                                              (указать наименование предмета договора)</w:t>
      </w:r>
    </w:p>
    <w:p w14:paraId="16C13B62" w14:textId="77777777" w:rsidR="00F44A15" w:rsidRPr="00737BB2" w:rsidRDefault="007507B4" w:rsidP="00F44A15">
      <w:pPr>
        <w:jc w:val="both"/>
      </w:pPr>
      <w:r>
        <w:t>в соответствии с требованиями извещения о проведении закупки</w:t>
      </w:r>
      <w:r w:rsidR="00F44A15" w:rsidRPr="00737BB2">
        <w:t xml:space="preserve"> и условиями договора. </w:t>
      </w:r>
    </w:p>
    <w:p w14:paraId="0E0FCC9C" w14:textId="77777777" w:rsidR="00F44A15" w:rsidRPr="00737BB2" w:rsidRDefault="00F44A15" w:rsidP="00F44A15">
      <w:pPr>
        <w:jc w:val="both"/>
      </w:pPr>
      <w:r w:rsidRPr="00737BB2">
        <w:t>Контактный телефон __________________, факс _______</w:t>
      </w:r>
      <w:proofErr w:type="gramStart"/>
      <w:r w:rsidRPr="00737BB2">
        <w:t>_ ,</w:t>
      </w:r>
      <w:proofErr w:type="gramEnd"/>
      <w:r w:rsidRPr="00737BB2">
        <w:t xml:space="preserve"> </w:t>
      </w:r>
      <w:r w:rsidRPr="00737BB2">
        <w:rPr>
          <w:lang w:val="en-US"/>
        </w:rPr>
        <w:t>e</w:t>
      </w:r>
      <w:r w:rsidRPr="00737BB2">
        <w:t>-</w:t>
      </w:r>
      <w:r w:rsidRPr="00737BB2">
        <w:rPr>
          <w:lang w:val="en-US"/>
        </w:rPr>
        <w:t>mail</w:t>
      </w:r>
      <w:r w:rsidRPr="00737BB2">
        <w:t xml:space="preserve"> _______________,  </w:t>
      </w:r>
    </w:p>
    <w:p w14:paraId="0F294462" w14:textId="77777777" w:rsidR="00F44A15" w:rsidRPr="00737BB2" w:rsidRDefault="00F44A15" w:rsidP="00F44A15">
      <w:pPr>
        <w:jc w:val="both"/>
        <w:rPr>
          <w:b/>
          <w:bCs/>
        </w:rPr>
      </w:pPr>
      <w:r w:rsidRPr="00737BB2">
        <w:t>Корреспонденцию в наш адрес просим направлять по адресу: __________________________________________, факс _______</w:t>
      </w:r>
      <w:proofErr w:type="gramStart"/>
      <w:r w:rsidRPr="00737BB2">
        <w:t>_ ,</w:t>
      </w:r>
      <w:proofErr w:type="gramEnd"/>
      <w:r w:rsidRPr="00737BB2">
        <w:t xml:space="preserve"> </w:t>
      </w:r>
      <w:r w:rsidRPr="00737BB2">
        <w:rPr>
          <w:lang w:val="en-US"/>
        </w:rPr>
        <w:t>e</w:t>
      </w:r>
      <w:r w:rsidRPr="00737BB2">
        <w:t>-</w:t>
      </w:r>
      <w:r w:rsidRPr="00737BB2">
        <w:rPr>
          <w:lang w:val="en-US"/>
        </w:rPr>
        <w:t>mail</w:t>
      </w:r>
      <w:r w:rsidRPr="00737BB2">
        <w:t xml:space="preserve"> _______________</w:t>
      </w:r>
      <w:r w:rsidRPr="00737BB2">
        <w:rPr>
          <w:b/>
          <w:bCs/>
        </w:rPr>
        <w:t xml:space="preserve"> </w:t>
      </w:r>
    </w:p>
    <w:p w14:paraId="3D31108F" w14:textId="77777777" w:rsidR="00F44A15" w:rsidRPr="00737BB2" w:rsidRDefault="00F44A15" w:rsidP="00F44A15">
      <w:pPr>
        <w:pStyle w:val="affb"/>
        <w:spacing w:before="0" w:beforeAutospacing="0" w:after="0" w:afterAutospacing="0"/>
        <w:ind w:firstLine="426"/>
        <w:jc w:val="both"/>
      </w:pPr>
      <w:r w:rsidRPr="00737BB2">
        <w:t xml:space="preserve"> </w:t>
      </w:r>
    </w:p>
    <w:p w14:paraId="1E551731" w14:textId="77777777" w:rsidR="00F44A15" w:rsidRDefault="00F44A15" w:rsidP="00F44A15">
      <w:pPr>
        <w:jc w:val="both"/>
      </w:pPr>
      <w:r w:rsidRPr="00737BB2">
        <w:t>К настоящей заявке прилагаются документы по Описи на ________ лист__.</w:t>
      </w:r>
    </w:p>
    <w:p w14:paraId="41677317" w14:textId="77777777" w:rsidR="00F44A15" w:rsidRDefault="00F44A15" w:rsidP="00F44A15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6"/>
        <w:gridCol w:w="5154"/>
        <w:gridCol w:w="1556"/>
        <w:gridCol w:w="1040"/>
      </w:tblGrid>
      <w:tr w:rsidR="00F44A15" w:rsidRPr="000F2E4F" w14:paraId="3C1A7E95" w14:textId="77777777" w:rsidTr="008B6026">
        <w:trPr>
          <w:tblHeader/>
        </w:trPr>
        <w:tc>
          <w:tcPr>
            <w:tcW w:w="1606" w:type="dxa"/>
            <w:vAlign w:val="center"/>
          </w:tcPr>
          <w:p w14:paraId="38B70D5A" w14:textId="77777777" w:rsidR="00F44A15" w:rsidRPr="000F2E4F" w:rsidRDefault="00F44A15" w:rsidP="008B6026">
            <w:pPr>
              <w:widowControl w:val="0"/>
              <w:adjustRightInd w:val="0"/>
              <w:jc w:val="center"/>
              <w:textAlignment w:val="baseline"/>
            </w:pPr>
            <w:r w:rsidRPr="000F2E4F">
              <w:t>№</w:t>
            </w:r>
          </w:p>
          <w:p w14:paraId="618800EC" w14:textId="77777777" w:rsidR="00F44A15" w:rsidRPr="000F2E4F" w:rsidRDefault="00F44A15" w:rsidP="008B6026">
            <w:pPr>
              <w:widowControl w:val="0"/>
              <w:adjustRightInd w:val="0"/>
              <w:jc w:val="center"/>
              <w:textAlignment w:val="baseline"/>
            </w:pPr>
            <w:r w:rsidRPr="000F2E4F">
              <w:t>п/п</w:t>
            </w:r>
          </w:p>
        </w:tc>
        <w:tc>
          <w:tcPr>
            <w:tcW w:w="5154" w:type="dxa"/>
            <w:vAlign w:val="center"/>
          </w:tcPr>
          <w:p w14:paraId="399845A9" w14:textId="77777777" w:rsidR="00F44A15" w:rsidRPr="000F2E4F" w:rsidRDefault="00F44A15" w:rsidP="008B6026">
            <w:pPr>
              <w:widowControl w:val="0"/>
              <w:adjustRightInd w:val="0"/>
              <w:jc w:val="center"/>
              <w:textAlignment w:val="baseline"/>
            </w:pPr>
            <w:r w:rsidRPr="000F2E4F">
              <w:t>Наименование документа</w:t>
            </w:r>
          </w:p>
        </w:tc>
        <w:tc>
          <w:tcPr>
            <w:tcW w:w="1556" w:type="dxa"/>
            <w:vAlign w:val="center"/>
          </w:tcPr>
          <w:p w14:paraId="21B53BC3" w14:textId="77777777" w:rsidR="00F44A15" w:rsidRPr="000F2E4F" w:rsidRDefault="00F44A15" w:rsidP="008B6026">
            <w:pPr>
              <w:widowControl w:val="0"/>
              <w:adjustRightInd w:val="0"/>
              <w:jc w:val="center"/>
              <w:textAlignment w:val="baseline"/>
            </w:pPr>
            <w:r w:rsidRPr="000F2E4F">
              <w:t xml:space="preserve">№ </w:t>
            </w:r>
          </w:p>
          <w:p w14:paraId="40C279BD" w14:textId="77777777" w:rsidR="00F44A15" w:rsidRPr="000F2E4F" w:rsidRDefault="00F44A15" w:rsidP="008B6026">
            <w:pPr>
              <w:widowControl w:val="0"/>
              <w:adjustRightInd w:val="0"/>
              <w:jc w:val="center"/>
              <w:textAlignment w:val="baseline"/>
            </w:pPr>
            <w:r w:rsidRPr="000F2E4F">
              <w:t>страницы</w:t>
            </w:r>
          </w:p>
        </w:tc>
        <w:tc>
          <w:tcPr>
            <w:tcW w:w="1040" w:type="dxa"/>
            <w:vAlign w:val="center"/>
          </w:tcPr>
          <w:p w14:paraId="7FC50F96" w14:textId="77777777" w:rsidR="00F44A15" w:rsidRPr="000F2E4F" w:rsidRDefault="00F44A15" w:rsidP="008B6026">
            <w:pPr>
              <w:widowControl w:val="0"/>
              <w:adjustRightInd w:val="0"/>
              <w:jc w:val="center"/>
              <w:textAlignment w:val="baseline"/>
            </w:pPr>
            <w:r w:rsidRPr="000F2E4F">
              <w:t>Число</w:t>
            </w:r>
          </w:p>
          <w:p w14:paraId="45F3FC15" w14:textId="77777777" w:rsidR="00F44A15" w:rsidRPr="000F2E4F" w:rsidRDefault="00F44A15" w:rsidP="008B6026">
            <w:pPr>
              <w:widowControl w:val="0"/>
              <w:adjustRightInd w:val="0"/>
              <w:jc w:val="center"/>
              <w:textAlignment w:val="baseline"/>
            </w:pPr>
            <w:r w:rsidRPr="000F2E4F">
              <w:t>страниц</w:t>
            </w:r>
          </w:p>
        </w:tc>
      </w:tr>
      <w:tr w:rsidR="00F44A15" w:rsidRPr="000F2E4F" w14:paraId="1F363F31" w14:textId="77777777" w:rsidTr="008B6026">
        <w:tc>
          <w:tcPr>
            <w:tcW w:w="1606" w:type="dxa"/>
            <w:vAlign w:val="center"/>
          </w:tcPr>
          <w:p w14:paraId="5F76E282" w14:textId="77777777" w:rsidR="00F44A15" w:rsidRPr="000F2E4F" w:rsidRDefault="00F44A15" w:rsidP="00010842">
            <w:pPr>
              <w:numPr>
                <w:ilvl w:val="0"/>
                <w:numId w:val="13"/>
              </w:numPr>
              <w:tabs>
                <w:tab w:val="left" w:pos="284"/>
              </w:tabs>
              <w:spacing w:before="40" w:after="40" w:line="276" w:lineRule="auto"/>
              <w:ind w:left="0" w:firstLine="0"/>
              <w:jc w:val="center"/>
            </w:pPr>
          </w:p>
        </w:tc>
        <w:tc>
          <w:tcPr>
            <w:tcW w:w="5154" w:type="dxa"/>
            <w:tcBorders>
              <w:bottom w:val="single" w:sz="4" w:space="0" w:color="auto"/>
            </w:tcBorders>
          </w:tcPr>
          <w:p w14:paraId="6EDC80E5" w14:textId="7F1013C2" w:rsidR="00F44A15" w:rsidRPr="000F2E4F" w:rsidRDefault="00F44A15" w:rsidP="008B6026">
            <w:pPr>
              <w:widowControl w:val="0"/>
              <w:adjustRightInd w:val="0"/>
              <w:spacing w:before="40" w:after="40"/>
              <w:jc w:val="both"/>
              <w:textAlignment w:val="baseline"/>
            </w:pPr>
            <w:r>
              <w:t>Заявк</w:t>
            </w:r>
            <w:r w:rsidR="007507B4">
              <w:t>а на участие в закупке</w:t>
            </w:r>
            <w:r>
              <w:t xml:space="preserve"> (по форме 6.1) </w:t>
            </w:r>
            <w:r w:rsidR="000A6293">
              <w:t>с приложением опросных листов</w:t>
            </w:r>
          </w:p>
        </w:tc>
        <w:tc>
          <w:tcPr>
            <w:tcW w:w="1556" w:type="dxa"/>
          </w:tcPr>
          <w:p w14:paraId="1C49D212" w14:textId="77777777" w:rsidR="00F44A15" w:rsidRPr="000F2E4F" w:rsidRDefault="00F44A15" w:rsidP="008B6026">
            <w:pPr>
              <w:widowControl w:val="0"/>
              <w:adjustRightInd w:val="0"/>
              <w:jc w:val="both"/>
              <w:textAlignment w:val="baseline"/>
            </w:pPr>
          </w:p>
        </w:tc>
        <w:tc>
          <w:tcPr>
            <w:tcW w:w="1040" w:type="dxa"/>
          </w:tcPr>
          <w:p w14:paraId="570CC033" w14:textId="77777777" w:rsidR="00F44A15" w:rsidRPr="000F2E4F" w:rsidRDefault="00F44A15" w:rsidP="008B6026">
            <w:pPr>
              <w:widowControl w:val="0"/>
              <w:adjustRightInd w:val="0"/>
              <w:jc w:val="both"/>
              <w:textAlignment w:val="baseline"/>
            </w:pPr>
          </w:p>
        </w:tc>
      </w:tr>
      <w:tr w:rsidR="00F44A15" w:rsidRPr="000F2E4F" w14:paraId="76AC79DE" w14:textId="77777777" w:rsidTr="008B6026">
        <w:tc>
          <w:tcPr>
            <w:tcW w:w="1606" w:type="dxa"/>
            <w:vAlign w:val="center"/>
          </w:tcPr>
          <w:p w14:paraId="7F230C65" w14:textId="77777777" w:rsidR="00F44A15" w:rsidRPr="000F2E4F" w:rsidRDefault="00F44A15" w:rsidP="00010842">
            <w:pPr>
              <w:numPr>
                <w:ilvl w:val="0"/>
                <w:numId w:val="13"/>
              </w:numPr>
              <w:tabs>
                <w:tab w:val="left" w:pos="284"/>
              </w:tabs>
              <w:spacing w:before="40" w:after="40" w:line="276" w:lineRule="auto"/>
              <w:ind w:left="0" w:firstLine="0"/>
              <w:jc w:val="center"/>
            </w:pPr>
          </w:p>
        </w:tc>
        <w:tc>
          <w:tcPr>
            <w:tcW w:w="5154" w:type="dxa"/>
          </w:tcPr>
          <w:p w14:paraId="7E9F7779" w14:textId="77777777" w:rsidR="00F44A15" w:rsidRPr="000F2E4F" w:rsidRDefault="008D629E" w:rsidP="008B6026">
            <w:pPr>
              <w:widowControl w:val="0"/>
              <w:adjustRightInd w:val="0"/>
              <w:spacing w:before="40" w:after="40"/>
              <w:jc w:val="both"/>
              <w:textAlignment w:val="baseline"/>
            </w:pPr>
            <w:r w:rsidRPr="00DF452E">
              <w:t xml:space="preserve">Анкета участника закупки (по форме </w:t>
            </w:r>
            <w:r>
              <w:t>6.</w:t>
            </w:r>
            <w:r w:rsidR="008048DC">
              <w:t>2</w:t>
            </w:r>
            <w:r w:rsidRPr="00DF452E">
              <w:t>);</w:t>
            </w:r>
          </w:p>
        </w:tc>
        <w:tc>
          <w:tcPr>
            <w:tcW w:w="1556" w:type="dxa"/>
          </w:tcPr>
          <w:p w14:paraId="46B755AB" w14:textId="77777777" w:rsidR="00F44A15" w:rsidRPr="000F2E4F" w:rsidRDefault="00F44A15" w:rsidP="008B6026">
            <w:pPr>
              <w:widowControl w:val="0"/>
              <w:adjustRightInd w:val="0"/>
              <w:jc w:val="both"/>
              <w:textAlignment w:val="baseline"/>
            </w:pPr>
          </w:p>
        </w:tc>
        <w:tc>
          <w:tcPr>
            <w:tcW w:w="1040" w:type="dxa"/>
          </w:tcPr>
          <w:p w14:paraId="025E4C94" w14:textId="77777777" w:rsidR="00F44A15" w:rsidRPr="000F2E4F" w:rsidRDefault="00F44A15" w:rsidP="008B6026">
            <w:pPr>
              <w:widowControl w:val="0"/>
              <w:adjustRightInd w:val="0"/>
              <w:jc w:val="both"/>
              <w:textAlignment w:val="baseline"/>
            </w:pPr>
          </w:p>
        </w:tc>
      </w:tr>
      <w:tr w:rsidR="00F44A15" w:rsidRPr="000F2E4F" w14:paraId="7FB3DAEF" w14:textId="77777777" w:rsidTr="008B6026">
        <w:tc>
          <w:tcPr>
            <w:tcW w:w="1606" w:type="dxa"/>
            <w:vAlign w:val="center"/>
          </w:tcPr>
          <w:p w14:paraId="51CC2B04" w14:textId="77777777" w:rsidR="00F44A15" w:rsidRPr="000F2E4F" w:rsidRDefault="00F44A15" w:rsidP="008B6026">
            <w:pPr>
              <w:tabs>
                <w:tab w:val="left" w:pos="284"/>
              </w:tabs>
              <w:spacing w:before="40" w:after="40"/>
            </w:pPr>
            <w:r w:rsidRPr="000F2E4F">
              <w:t>…</w:t>
            </w:r>
          </w:p>
        </w:tc>
        <w:tc>
          <w:tcPr>
            <w:tcW w:w="5154" w:type="dxa"/>
          </w:tcPr>
          <w:p w14:paraId="209B227B" w14:textId="77777777" w:rsidR="00F44A15" w:rsidRPr="000F2E4F" w:rsidRDefault="00F44A15" w:rsidP="008B6026">
            <w:pPr>
              <w:widowControl w:val="0"/>
              <w:adjustRightInd w:val="0"/>
              <w:spacing w:before="40" w:after="40"/>
              <w:jc w:val="both"/>
              <w:textAlignment w:val="baseline"/>
            </w:pPr>
          </w:p>
        </w:tc>
        <w:tc>
          <w:tcPr>
            <w:tcW w:w="1556" w:type="dxa"/>
          </w:tcPr>
          <w:p w14:paraId="7A867CFB" w14:textId="77777777" w:rsidR="00F44A15" w:rsidRPr="000F2E4F" w:rsidRDefault="00F44A15" w:rsidP="008B6026">
            <w:pPr>
              <w:widowControl w:val="0"/>
              <w:adjustRightInd w:val="0"/>
              <w:jc w:val="both"/>
              <w:textAlignment w:val="baseline"/>
            </w:pPr>
          </w:p>
        </w:tc>
        <w:tc>
          <w:tcPr>
            <w:tcW w:w="1040" w:type="dxa"/>
          </w:tcPr>
          <w:p w14:paraId="1475A126" w14:textId="77777777" w:rsidR="00F44A15" w:rsidRPr="000F2E4F" w:rsidRDefault="00F44A15" w:rsidP="008B6026">
            <w:pPr>
              <w:widowControl w:val="0"/>
              <w:adjustRightInd w:val="0"/>
              <w:jc w:val="both"/>
              <w:textAlignment w:val="baseline"/>
            </w:pPr>
          </w:p>
        </w:tc>
      </w:tr>
    </w:tbl>
    <w:p w14:paraId="31E30281" w14:textId="77777777" w:rsidR="00F44A15" w:rsidRPr="00737BB2" w:rsidRDefault="00F44A15" w:rsidP="00F44A15">
      <w:pPr>
        <w:jc w:val="both"/>
      </w:pPr>
    </w:p>
    <w:p w14:paraId="6CE3D61E" w14:textId="77777777" w:rsidR="00F44A15" w:rsidRPr="00737BB2" w:rsidRDefault="00F44A15" w:rsidP="00F44A15">
      <w:pPr>
        <w:ind w:firstLine="426"/>
        <w:jc w:val="both"/>
      </w:pPr>
    </w:p>
    <w:p w14:paraId="7B9A3322" w14:textId="77777777" w:rsidR="00F44A15" w:rsidRPr="00737BB2" w:rsidRDefault="00F44A15" w:rsidP="00F44A15">
      <w:pPr>
        <w:ind w:firstLine="426"/>
        <w:jc w:val="both"/>
      </w:pPr>
      <w:r w:rsidRPr="00737BB2">
        <w:t>_____________________       _____________________             /___________________/</w:t>
      </w:r>
    </w:p>
    <w:p w14:paraId="65A89177" w14:textId="77777777" w:rsidR="00F44A15" w:rsidRPr="00737BB2" w:rsidRDefault="00F44A15" w:rsidP="00F44A15">
      <w:pPr>
        <w:ind w:firstLine="426"/>
        <w:jc w:val="both"/>
        <w:rPr>
          <w:i/>
          <w:iCs/>
        </w:rPr>
      </w:pPr>
      <w:r w:rsidRPr="00737BB2">
        <w:rPr>
          <w:i/>
          <w:iCs/>
        </w:rPr>
        <w:t xml:space="preserve">       (</w:t>
      </w:r>
      <w:proofErr w:type="gramStart"/>
      <w:r w:rsidRPr="00737BB2">
        <w:rPr>
          <w:i/>
          <w:iCs/>
        </w:rPr>
        <w:t xml:space="preserve">должность)   </w:t>
      </w:r>
      <w:proofErr w:type="gramEnd"/>
      <w:r w:rsidRPr="00737BB2">
        <w:rPr>
          <w:i/>
          <w:iCs/>
        </w:rPr>
        <w:t xml:space="preserve">   </w:t>
      </w:r>
      <w:r>
        <w:rPr>
          <w:i/>
          <w:iCs/>
        </w:rPr>
        <w:t xml:space="preserve">                          </w:t>
      </w:r>
      <w:r w:rsidRPr="00737BB2">
        <w:rPr>
          <w:i/>
          <w:iCs/>
        </w:rPr>
        <w:t xml:space="preserve"> (подпись)                                     (ФИО)</w:t>
      </w:r>
    </w:p>
    <w:p w14:paraId="0EE174A6" w14:textId="77777777" w:rsidR="007507B4" w:rsidRDefault="007507B4" w:rsidP="007507B4">
      <w:pPr>
        <w:spacing w:after="200" w:line="276" w:lineRule="auto"/>
        <w:contextualSpacing/>
        <w:jc w:val="both"/>
        <w:rPr>
          <w:rFonts w:eastAsia="Calibri"/>
          <w:b/>
          <w:lang w:val="ru" w:eastAsia="en-US"/>
        </w:rPr>
      </w:pPr>
    </w:p>
    <w:p w14:paraId="7A44C5CA" w14:textId="77777777" w:rsidR="007507B4" w:rsidRDefault="007507B4" w:rsidP="007507B4">
      <w:pPr>
        <w:spacing w:after="200" w:line="276" w:lineRule="auto"/>
        <w:contextualSpacing/>
        <w:jc w:val="both"/>
        <w:rPr>
          <w:rFonts w:eastAsia="Calibri"/>
          <w:b/>
          <w:lang w:val="ru" w:eastAsia="en-US"/>
        </w:rPr>
      </w:pPr>
    </w:p>
    <w:p w14:paraId="3B64CD25" w14:textId="77777777" w:rsidR="007507B4" w:rsidRPr="004E61BB" w:rsidRDefault="007507B4" w:rsidP="007507B4">
      <w:pPr>
        <w:spacing w:after="200" w:line="276" w:lineRule="auto"/>
        <w:contextualSpacing/>
        <w:jc w:val="both"/>
        <w:rPr>
          <w:rFonts w:eastAsia="Calibri"/>
          <w:b/>
          <w:lang w:val="ru" w:eastAsia="en-US"/>
        </w:rPr>
      </w:pPr>
      <w:r w:rsidRPr="004E61BB">
        <w:rPr>
          <w:rFonts w:eastAsia="Calibri"/>
          <w:b/>
          <w:lang w:val="ru" w:eastAsia="en-US"/>
        </w:rPr>
        <w:t>Инструкции по заполнению</w:t>
      </w:r>
    </w:p>
    <w:p w14:paraId="251EDA89" w14:textId="77777777" w:rsidR="007507B4" w:rsidRPr="000F2E4F" w:rsidRDefault="007507B4" w:rsidP="00010842">
      <w:pPr>
        <w:numPr>
          <w:ilvl w:val="3"/>
          <w:numId w:val="12"/>
        </w:numPr>
        <w:spacing w:after="200" w:line="276" w:lineRule="auto"/>
        <w:contextualSpacing/>
        <w:jc w:val="both"/>
        <w:rPr>
          <w:rFonts w:eastAsia="Calibri"/>
          <w:lang w:val="ru" w:eastAsia="en-US"/>
        </w:rPr>
      </w:pPr>
      <w:r w:rsidRPr="000F2E4F">
        <w:rPr>
          <w:rFonts w:eastAsia="Calibri"/>
          <w:lang w:val="ru" w:eastAsia="en-US"/>
        </w:rPr>
        <w:t xml:space="preserve">заявку на участие в запросе </w:t>
      </w:r>
      <w:r w:rsidR="00B1362A">
        <w:t>запроса котировок в электронной форме</w:t>
      </w:r>
      <w:r w:rsidR="00B1362A" w:rsidRPr="000F2E4F">
        <w:rPr>
          <w:rFonts w:eastAsia="Calibri"/>
          <w:lang w:val="ru" w:eastAsia="en-US"/>
        </w:rPr>
        <w:t xml:space="preserve"> </w:t>
      </w:r>
      <w:r w:rsidRPr="000F2E4F">
        <w:rPr>
          <w:rFonts w:eastAsia="Calibri"/>
          <w:lang w:val="ru" w:eastAsia="en-US"/>
        </w:rPr>
        <w:t xml:space="preserve">следует оформить на официальном бланке Участника закупочной процедуры. Участник закупочной процедуры присваивает заявке на участие в запросе </w:t>
      </w:r>
      <w:r w:rsidR="00B1362A">
        <w:t>запроса котировок в электронной форме</w:t>
      </w:r>
      <w:r w:rsidR="00B1362A" w:rsidRPr="000F2E4F">
        <w:rPr>
          <w:rFonts w:eastAsia="Calibri"/>
          <w:lang w:val="ru" w:eastAsia="en-US"/>
        </w:rPr>
        <w:t xml:space="preserve"> </w:t>
      </w:r>
      <w:r w:rsidRPr="000F2E4F">
        <w:rPr>
          <w:rFonts w:eastAsia="Calibri"/>
          <w:lang w:val="ru" w:eastAsia="en-US"/>
        </w:rPr>
        <w:t>дату и номер в соответствии с принятыми у него правилами документооборота.</w:t>
      </w:r>
    </w:p>
    <w:p w14:paraId="2BB2884C" w14:textId="77777777" w:rsidR="007507B4" w:rsidRPr="000F2E4F" w:rsidRDefault="007507B4" w:rsidP="00010842">
      <w:pPr>
        <w:numPr>
          <w:ilvl w:val="3"/>
          <w:numId w:val="12"/>
        </w:numPr>
        <w:spacing w:after="200" w:line="276" w:lineRule="auto"/>
        <w:contextualSpacing/>
        <w:jc w:val="both"/>
        <w:rPr>
          <w:rFonts w:eastAsia="Calibri"/>
          <w:lang w:val="ru" w:eastAsia="en-US"/>
        </w:rPr>
      </w:pPr>
      <w:r w:rsidRPr="000F2E4F">
        <w:rPr>
          <w:rFonts w:eastAsia="Calibri"/>
          <w:lang w:val="ru" w:eastAsia="en-US"/>
        </w:rPr>
        <w:t xml:space="preserve">Участник закупочной процедуры – юридическое лицо должен указать свое полное наименование (с указанием организационно-правовой формы) и место нахождения. Участник закупочной процедуры – физическое лицо должен указать свои Ф.И.О. и место регистрации. </w:t>
      </w:r>
    </w:p>
    <w:p w14:paraId="7B238CDE" w14:textId="77777777" w:rsidR="007507B4" w:rsidRPr="000F2E4F" w:rsidRDefault="007507B4" w:rsidP="00010842">
      <w:pPr>
        <w:numPr>
          <w:ilvl w:val="3"/>
          <w:numId w:val="12"/>
        </w:numPr>
        <w:spacing w:after="200" w:line="276" w:lineRule="auto"/>
        <w:contextualSpacing/>
        <w:jc w:val="both"/>
        <w:rPr>
          <w:rFonts w:eastAsia="Calibri"/>
          <w:lang w:val="ru" w:eastAsia="en-US"/>
        </w:rPr>
      </w:pPr>
      <w:r w:rsidRPr="000F2E4F">
        <w:rPr>
          <w:rFonts w:eastAsia="Calibri"/>
          <w:lang w:val="ru" w:eastAsia="en-US"/>
        </w:rPr>
        <w:t xml:space="preserve">Участник закупочной процедуры должен указать стоимость поставляемой продукции цифрами и словами, в рублях, раздельно без НДС, величину НДС и вместе с НДС в соответствии с итоговым значением </w:t>
      </w:r>
      <w:r w:rsidR="00B1362A">
        <w:t>запроса котировок в электронной форме</w:t>
      </w:r>
      <w:r w:rsidRPr="000F2E4F">
        <w:rPr>
          <w:rFonts w:eastAsia="Calibri"/>
          <w:lang w:val="ru" w:eastAsia="en-US"/>
        </w:rPr>
        <w:t>. Цену следует указывать в формате ХХХ </w:t>
      </w:r>
      <w:proofErr w:type="spellStart"/>
      <w:r w:rsidRPr="000F2E4F">
        <w:rPr>
          <w:rFonts w:eastAsia="Calibri"/>
          <w:lang w:val="ru" w:eastAsia="en-US"/>
        </w:rPr>
        <w:t>ХХХ</w:t>
      </w:r>
      <w:proofErr w:type="spellEnd"/>
      <w:r w:rsidRPr="000F2E4F">
        <w:rPr>
          <w:rFonts w:eastAsia="Calibri"/>
          <w:lang w:val="ru" w:eastAsia="en-US"/>
        </w:rPr>
        <w:t> </w:t>
      </w:r>
      <w:proofErr w:type="spellStart"/>
      <w:r w:rsidRPr="000F2E4F">
        <w:rPr>
          <w:rFonts w:eastAsia="Calibri"/>
          <w:lang w:val="ru" w:eastAsia="en-US"/>
        </w:rPr>
        <w:t>ХХХ</w:t>
      </w:r>
      <w:proofErr w:type="spellEnd"/>
      <w:r w:rsidRPr="000F2E4F">
        <w:rPr>
          <w:rFonts w:eastAsia="Calibri"/>
          <w:lang w:val="ru" w:eastAsia="en-US"/>
        </w:rPr>
        <w:t>, ХХ руб., например: «1 234 567,89 руб. (Один миллион двести тридцать четыре тысячи пятьсот шестьдесят семь руб. восемьдесят девять коп.)».</w:t>
      </w:r>
    </w:p>
    <w:p w14:paraId="1DE028DF" w14:textId="05E5DC74" w:rsidR="007507B4" w:rsidRPr="000F2E4F" w:rsidRDefault="007507B4" w:rsidP="00010842">
      <w:pPr>
        <w:numPr>
          <w:ilvl w:val="3"/>
          <w:numId w:val="12"/>
        </w:numPr>
        <w:spacing w:after="200" w:line="276" w:lineRule="auto"/>
        <w:contextualSpacing/>
        <w:jc w:val="both"/>
        <w:rPr>
          <w:rFonts w:eastAsia="Calibri"/>
          <w:lang w:val="ru" w:eastAsia="en-US"/>
        </w:rPr>
      </w:pPr>
      <w:r w:rsidRPr="000F2E4F">
        <w:rPr>
          <w:rFonts w:eastAsia="Calibri"/>
          <w:lang w:val="ru" w:eastAsia="en-US"/>
        </w:rPr>
        <w:t xml:space="preserve">Участник закупочной процедуры должен указать срок действия заявки на участие в запросе </w:t>
      </w:r>
      <w:r w:rsidR="00B1362A">
        <w:t>котировок в электронной форме</w:t>
      </w:r>
      <w:r w:rsidR="004F653A" w:rsidRPr="004F653A">
        <w:rPr>
          <w:rFonts w:eastAsia="Calibri"/>
          <w:lang w:eastAsia="en-US"/>
        </w:rPr>
        <w:t xml:space="preserve"> </w:t>
      </w:r>
      <w:r w:rsidR="004F653A" w:rsidRPr="004F653A">
        <w:rPr>
          <w:rFonts w:eastAsia="Calibri"/>
          <w:b/>
          <w:lang w:val="ru" w:eastAsia="en-US"/>
        </w:rPr>
        <w:t>(требование к сроку действия заявки указан в п. 10 Информационной карты Извещения о закупке)</w:t>
      </w:r>
      <w:r w:rsidR="004F653A" w:rsidRPr="004F653A">
        <w:rPr>
          <w:rFonts w:eastAsia="Calibri"/>
          <w:b/>
          <w:lang w:eastAsia="en-US"/>
        </w:rPr>
        <w:t>.</w:t>
      </w:r>
    </w:p>
    <w:p w14:paraId="3B8CAF2E" w14:textId="77777777" w:rsidR="007507B4" w:rsidRPr="000F2E4F" w:rsidRDefault="007507B4" w:rsidP="00010842">
      <w:pPr>
        <w:numPr>
          <w:ilvl w:val="3"/>
          <w:numId w:val="12"/>
        </w:numPr>
        <w:spacing w:after="200" w:line="276" w:lineRule="auto"/>
        <w:contextualSpacing/>
        <w:jc w:val="both"/>
        <w:rPr>
          <w:rFonts w:eastAsia="Calibri"/>
          <w:lang w:val="ru" w:eastAsia="en-US"/>
        </w:rPr>
      </w:pPr>
      <w:r w:rsidRPr="000F2E4F">
        <w:rPr>
          <w:rFonts w:eastAsia="Calibri"/>
          <w:lang w:val="ru" w:eastAsia="en-US"/>
        </w:rPr>
        <w:t xml:space="preserve">Участник закупочной процедуры должен перечислить и указать объем каждого из прилагаемых к заявке на участие в запросе </w:t>
      </w:r>
      <w:r w:rsidR="00B1362A">
        <w:t>котировок в электронной форме</w:t>
      </w:r>
      <w:r w:rsidR="00B1362A" w:rsidRPr="000F2E4F">
        <w:rPr>
          <w:rFonts w:eastAsia="Calibri"/>
          <w:lang w:val="ru" w:eastAsia="en-US"/>
        </w:rPr>
        <w:t xml:space="preserve"> </w:t>
      </w:r>
      <w:r w:rsidRPr="000F2E4F">
        <w:rPr>
          <w:rFonts w:eastAsia="Calibri"/>
          <w:lang w:val="ru" w:eastAsia="en-US"/>
        </w:rPr>
        <w:t>документов, определяющих суть технико-коммерческого предложения Участника закупочной процедуры.</w:t>
      </w:r>
    </w:p>
    <w:p w14:paraId="1F294C15" w14:textId="77777777" w:rsidR="007507B4" w:rsidRPr="00676917" w:rsidRDefault="007507B4" w:rsidP="00010842">
      <w:pPr>
        <w:keepNext/>
        <w:keepLines/>
        <w:numPr>
          <w:ilvl w:val="3"/>
          <w:numId w:val="12"/>
        </w:numPr>
        <w:spacing w:before="480" w:after="200" w:line="276" w:lineRule="auto"/>
        <w:ind w:left="567"/>
        <w:contextualSpacing/>
        <w:rPr>
          <w:b/>
          <w:bCs/>
          <w:sz w:val="28"/>
          <w:szCs w:val="28"/>
          <w:lang w:eastAsia="en-US"/>
        </w:rPr>
        <w:sectPr w:rsidR="007507B4" w:rsidRPr="00676917" w:rsidSect="002F52CC">
          <w:footerReference w:type="default" r:id="rId12"/>
          <w:pgSz w:w="11906" w:h="16838"/>
          <w:pgMar w:top="1134" w:right="567" w:bottom="1134" w:left="1134" w:header="425" w:footer="709" w:gutter="0"/>
          <w:cols w:space="708"/>
          <w:docGrid w:linePitch="360"/>
        </w:sectPr>
      </w:pPr>
      <w:r w:rsidRPr="000F2E4F">
        <w:rPr>
          <w:rFonts w:eastAsia="Calibri"/>
          <w:lang w:val="ru" w:eastAsia="en-US"/>
        </w:rPr>
        <w:t xml:space="preserve">Заявка на участие в запросе </w:t>
      </w:r>
      <w:r w:rsidR="00B1362A">
        <w:t>котировок в электронной форме</w:t>
      </w:r>
      <w:r w:rsidR="00B1362A" w:rsidRPr="000F2E4F">
        <w:rPr>
          <w:rFonts w:eastAsia="Calibri"/>
          <w:lang w:val="ru" w:eastAsia="en-US"/>
        </w:rPr>
        <w:t xml:space="preserve"> </w:t>
      </w:r>
      <w:r w:rsidRPr="000F2E4F">
        <w:rPr>
          <w:rFonts w:eastAsia="Calibri"/>
          <w:lang w:val="ru" w:eastAsia="en-US"/>
        </w:rPr>
        <w:t>должна быть подписана и скреплена печатью</w:t>
      </w:r>
      <w:bookmarkStart w:id="122" w:name="_Toc352060079"/>
      <w:bookmarkStart w:id="123" w:name="_Toc436062020"/>
      <w:bookmarkStart w:id="124" w:name="_Toc441838728"/>
      <w:bookmarkStart w:id="125" w:name="_Toc442106473"/>
      <w:bookmarkStart w:id="126" w:name="_Ref314250951"/>
      <w:bookmarkEnd w:id="113"/>
      <w:bookmarkEnd w:id="114"/>
      <w:bookmarkEnd w:id="115"/>
      <w:r w:rsidR="008048DC">
        <w:rPr>
          <w:rFonts w:eastAsia="Calibri"/>
          <w:lang w:val="ru" w:eastAsia="en-US"/>
        </w:rPr>
        <w:t>.</w:t>
      </w:r>
    </w:p>
    <w:p w14:paraId="0E588957" w14:textId="77777777" w:rsidR="000F2E4F" w:rsidRPr="000F2E4F" w:rsidRDefault="000F2E4F" w:rsidP="000F2E4F">
      <w:pPr>
        <w:keepNext/>
        <w:keepLines/>
        <w:spacing w:line="276" w:lineRule="auto"/>
        <w:outlineLvl w:val="0"/>
        <w:rPr>
          <w:b/>
          <w:bCs/>
          <w:lang w:eastAsia="x-none"/>
        </w:rPr>
      </w:pPr>
      <w:bookmarkStart w:id="127" w:name="_Ref55335823"/>
      <w:bookmarkStart w:id="128" w:name="_Ref55336359"/>
      <w:bookmarkStart w:id="129" w:name="_Toc57314675"/>
      <w:bookmarkStart w:id="130" w:name="_Toc69728989"/>
      <w:bookmarkStart w:id="131" w:name="_Toc311975371"/>
      <w:bookmarkStart w:id="132" w:name="_Ref314165583"/>
      <w:bookmarkStart w:id="133" w:name="_Ref314251020"/>
      <w:bookmarkStart w:id="134" w:name="_Toc436062022"/>
      <w:bookmarkStart w:id="135" w:name="_Toc441838730"/>
      <w:bookmarkStart w:id="136" w:name="_Toc442106475"/>
      <w:bookmarkStart w:id="137" w:name="_Toc442192938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 w:rsidRPr="000F2E4F">
        <w:rPr>
          <w:b/>
          <w:bCs/>
          <w:lang w:val="x-none" w:eastAsia="x-none"/>
        </w:rPr>
        <w:t>6.</w:t>
      </w:r>
      <w:r w:rsidR="008048DC">
        <w:rPr>
          <w:b/>
          <w:bCs/>
          <w:lang w:eastAsia="x-none"/>
        </w:rPr>
        <w:t>2</w:t>
      </w:r>
      <w:r w:rsidRPr="000F2E4F">
        <w:rPr>
          <w:b/>
          <w:bCs/>
          <w:lang w:val="x-none" w:eastAsia="x-none"/>
        </w:rPr>
        <w:t>. Анкета Участника закупочной процедуры (форма 6.</w:t>
      </w:r>
      <w:r w:rsidR="008048DC">
        <w:rPr>
          <w:b/>
          <w:bCs/>
          <w:lang w:eastAsia="x-none"/>
        </w:rPr>
        <w:t>2</w:t>
      </w:r>
      <w:r w:rsidRPr="000F2E4F">
        <w:rPr>
          <w:b/>
          <w:bCs/>
          <w:lang w:val="x-none" w:eastAsia="x-none"/>
        </w:rPr>
        <w:t>)</w:t>
      </w:r>
      <w:bookmarkStart w:id="138" w:name="_Toc311975372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bookmarkEnd w:id="138"/>
    <w:p w14:paraId="75997B8F" w14:textId="77777777" w:rsidR="000F2E4F" w:rsidRPr="000F2E4F" w:rsidRDefault="004E61BB" w:rsidP="000F2E4F">
      <w:pPr>
        <w:rPr>
          <w:snapToGrid w:val="0"/>
        </w:rPr>
      </w:pPr>
      <w:r>
        <w:rPr>
          <w:snapToGrid w:val="0"/>
        </w:rPr>
        <w:t xml:space="preserve"> </w:t>
      </w:r>
      <w:r w:rsidR="000F2E4F" w:rsidRPr="000F2E4F">
        <w:rPr>
          <w:snapToGrid w:val="0"/>
        </w:rPr>
        <w:t xml:space="preserve">Приложение </w:t>
      </w:r>
      <w:r w:rsidR="00E50767">
        <w:rPr>
          <w:snapToGrid w:val="0"/>
        </w:rPr>
        <w:t>1</w:t>
      </w:r>
      <w:r w:rsidR="000F2E4F" w:rsidRPr="000F2E4F">
        <w:rPr>
          <w:snapToGrid w:val="0"/>
        </w:rPr>
        <w:t xml:space="preserve"> к заявке на участие в запросе </w:t>
      </w:r>
      <w:r w:rsidR="00B1362A">
        <w:t>котировок в электронной форме</w:t>
      </w:r>
      <w:r w:rsidR="00B1362A" w:rsidRPr="000F2E4F">
        <w:rPr>
          <w:snapToGrid w:val="0"/>
        </w:rPr>
        <w:t xml:space="preserve"> </w:t>
      </w:r>
      <w:r w:rsidR="000F2E4F" w:rsidRPr="000F2E4F">
        <w:rPr>
          <w:snapToGrid w:val="0"/>
        </w:rPr>
        <w:t>от «___</w:t>
      </w:r>
      <w:proofErr w:type="gramStart"/>
      <w:r w:rsidR="000F2E4F" w:rsidRPr="000F2E4F">
        <w:rPr>
          <w:snapToGrid w:val="0"/>
        </w:rPr>
        <w:t>_»_</w:t>
      </w:r>
      <w:proofErr w:type="gramEnd"/>
      <w:r w:rsidR="000F2E4F" w:rsidRPr="000F2E4F">
        <w:rPr>
          <w:snapToGrid w:val="0"/>
        </w:rPr>
        <w:t>____________ г. №__________</w:t>
      </w:r>
    </w:p>
    <w:p w14:paraId="1C261C8E" w14:textId="77777777" w:rsidR="000F2E4F" w:rsidRPr="000F2E4F" w:rsidRDefault="000F2E4F" w:rsidP="000F2E4F">
      <w:pPr>
        <w:spacing w:line="360" w:lineRule="auto"/>
        <w:jc w:val="both"/>
        <w:rPr>
          <w:snapToGrid w:val="0"/>
        </w:rPr>
      </w:pPr>
    </w:p>
    <w:p w14:paraId="7D2233F2" w14:textId="77777777" w:rsidR="000F2E4F" w:rsidRPr="000F2E4F" w:rsidRDefault="000F2E4F" w:rsidP="000F2E4F">
      <w:pPr>
        <w:spacing w:line="360" w:lineRule="auto"/>
        <w:jc w:val="both"/>
        <w:rPr>
          <w:snapToGrid w:val="0"/>
          <w:color w:val="000000"/>
        </w:rPr>
      </w:pPr>
      <w:r w:rsidRPr="000F2E4F">
        <w:rPr>
          <w:snapToGrid w:val="0"/>
          <w:color w:val="000000"/>
        </w:rPr>
        <w:t xml:space="preserve">Наименование и адрес места нахождения </w:t>
      </w:r>
    </w:p>
    <w:p w14:paraId="242FCC3E" w14:textId="77777777" w:rsidR="000F2E4F" w:rsidRPr="000F2E4F" w:rsidRDefault="000F2E4F" w:rsidP="000F2E4F">
      <w:pPr>
        <w:spacing w:line="360" w:lineRule="auto"/>
        <w:jc w:val="both"/>
        <w:rPr>
          <w:snapToGrid w:val="0"/>
        </w:rPr>
      </w:pPr>
      <w:r w:rsidRPr="000F2E4F">
        <w:rPr>
          <w:snapToGrid w:val="0"/>
          <w:color w:val="000000"/>
        </w:rPr>
        <w:t>Участника закупочной процедуры: _____________________________</w:t>
      </w:r>
    </w:p>
    <w:p w14:paraId="58BB2DC7" w14:textId="77777777" w:rsidR="000F2E4F" w:rsidRPr="000F2E4F" w:rsidRDefault="000F2E4F" w:rsidP="000F2E4F">
      <w:pPr>
        <w:suppressAutoHyphens/>
        <w:jc w:val="center"/>
        <w:rPr>
          <w:b/>
          <w:snapToGrid w:val="0"/>
        </w:rPr>
      </w:pPr>
    </w:p>
    <w:p w14:paraId="1FD82188" w14:textId="77777777" w:rsidR="000F2E4F" w:rsidRPr="000F2E4F" w:rsidRDefault="000F2E4F" w:rsidP="000F2E4F">
      <w:pPr>
        <w:suppressAutoHyphens/>
        <w:jc w:val="center"/>
        <w:rPr>
          <w:b/>
          <w:snapToGrid w:val="0"/>
        </w:rPr>
      </w:pPr>
      <w:r w:rsidRPr="000F2E4F">
        <w:rPr>
          <w:b/>
          <w:snapToGrid w:val="0"/>
        </w:rPr>
        <w:t xml:space="preserve">Анкета Участника закупочной процедуры 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665"/>
        <w:gridCol w:w="3825"/>
      </w:tblGrid>
      <w:tr w:rsidR="000F2E4F" w:rsidRPr="000F2E4F" w14:paraId="3F20064E" w14:textId="77777777" w:rsidTr="000F2E4F">
        <w:trPr>
          <w:cantSplit/>
          <w:trHeight w:val="24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2A02" w14:textId="77777777" w:rsidR="000F2E4F" w:rsidRPr="000F2E4F" w:rsidRDefault="000F2E4F" w:rsidP="000F2E4F">
            <w:pPr>
              <w:keepNext/>
              <w:spacing w:before="40" w:after="40"/>
              <w:ind w:left="57" w:right="57"/>
              <w:jc w:val="center"/>
              <w:rPr>
                <w:b/>
                <w:snapToGrid w:val="0"/>
              </w:rPr>
            </w:pPr>
            <w:r w:rsidRPr="000F2E4F">
              <w:rPr>
                <w:b/>
                <w:snapToGrid w:val="0"/>
              </w:rPr>
              <w:t>№ п/п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7322" w14:textId="77777777" w:rsidR="000F2E4F" w:rsidRPr="000F2E4F" w:rsidRDefault="000F2E4F" w:rsidP="000F2E4F">
            <w:pPr>
              <w:keepNext/>
              <w:spacing w:before="40" w:after="40"/>
              <w:ind w:left="57" w:right="57"/>
              <w:jc w:val="center"/>
              <w:rPr>
                <w:b/>
                <w:snapToGrid w:val="0"/>
              </w:rPr>
            </w:pPr>
            <w:r w:rsidRPr="000F2E4F">
              <w:rPr>
                <w:b/>
                <w:snapToGrid w:val="0"/>
              </w:rPr>
              <w:t>Наименование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A21C" w14:textId="77777777" w:rsidR="000F2E4F" w:rsidRPr="000F2E4F" w:rsidRDefault="000F2E4F" w:rsidP="000F2E4F">
            <w:pPr>
              <w:keepNext/>
              <w:spacing w:before="40" w:after="40"/>
              <w:ind w:left="57" w:right="57"/>
              <w:jc w:val="center"/>
              <w:rPr>
                <w:b/>
                <w:snapToGrid w:val="0"/>
              </w:rPr>
            </w:pPr>
            <w:r w:rsidRPr="000F2E4F">
              <w:rPr>
                <w:b/>
                <w:snapToGrid w:val="0"/>
              </w:rPr>
              <w:t>Сведения об Участнике закупочной процедуры</w:t>
            </w:r>
          </w:p>
        </w:tc>
      </w:tr>
      <w:tr w:rsidR="000F2E4F" w:rsidRPr="000F2E4F" w14:paraId="382D8497" w14:textId="77777777" w:rsidTr="000F2E4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B2C" w14:textId="77777777" w:rsidR="000F2E4F" w:rsidRPr="000F2E4F" w:rsidRDefault="000F2E4F" w:rsidP="00010842">
            <w:pPr>
              <w:numPr>
                <w:ilvl w:val="0"/>
                <w:numId w:val="14"/>
              </w:numPr>
              <w:spacing w:after="60" w:line="276" w:lineRule="auto"/>
              <w:jc w:val="both"/>
              <w:rPr>
                <w:snapToGrid w:val="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62D9" w14:textId="77777777" w:rsidR="000F2E4F" w:rsidRPr="000F2E4F" w:rsidRDefault="000F2E4F" w:rsidP="000F2E4F">
            <w:pPr>
              <w:spacing w:before="40" w:after="40"/>
              <w:ind w:left="57" w:right="57"/>
              <w:rPr>
                <w:snapToGrid w:val="0"/>
              </w:rPr>
            </w:pPr>
            <w:r w:rsidRPr="000F2E4F">
              <w:rPr>
                <w:snapToGrid w:val="0"/>
              </w:rPr>
              <w:t>Наименование Участника закупочной процедуры с указанием организационно-правовой формы (для юридического лица) / Фамилия, имя, отчество Участника закупочной процедуры (для физического лица)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ECD6" w14:textId="77777777" w:rsidR="000F2E4F" w:rsidRPr="000F2E4F" w:rsidRDefault="000F2E4F" w:rsidP="000F2E4F">
            <w:pPr>
              <w:spacing w:before="40" w:after="40"/>
              <w:ind w:left="57" w:right="57"/>
              <w:rPr>
                <w:snapToGrid w:val="0"/>
              </w:rPr>
            </w:pPr>
          </w:p>
        </w:tc>
      </w:tr>
      <w:tr w:rsidR="000F2E4F" w:rsidRPr="000F2E4F" w14:paraId="79BE3118" w14:textId="77777777" w:rsidTr="000F2E4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6D32" w14:textId="77777777" w:rsidR="000F2E4F" w:rsidRPr="000F2E4F" w:rsidRDefault="000F2E4F" w:rsidP="00010842">
            <w:pPr>
              <w:numPr>
                <w:ilvl w:val="0"/>
                <w:numId w:val="14"/>
              </w:numPr>
              <w:spacing w:after="60" w:line="276" w:lineRule="auto"/>
              <w:jc w:val="both"/>
              <w:rPr>
                <w:snapToGrid w:val="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F6EC" w14:textId="77777777" w:rsidR="000F2E4F" w:rsidRPr="000F2E4F" w:rsidRDefault="000F2E4F" w:rsidP="000F2E4F">
            <w:pPr>
              <w:spacing w:before="40" w:after="40"/>
              <w:ind w:left="57" w:right="57"/>
              <w:rPr>
                <w:snapToGrid w:val="0"/>
              </w:rPr>
            </w:pPr>
            <w:r w:rsidRPr="000F2E4F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9AD2" w14:textId="77777777" w:rsidR="000F2E4F" w:rsidRPr="000F2E4F" w:rsidRDefault="000F2E4F" w:rsidP="000F2E4F">
            <w:pPr>
              <w:spacing w:before="40" w:after="40"/>
              <w:ind w:left="57" w:right="57"/>
              <w:rPr>
                <w:snapToGrid w:val="0"/>
              </w:rPr>
            </w:pPr>
          </w:p>
        </w:tc>
      </w:tr>
      <w:tr w:rsidR="000F2E4F" w:rsidRPr="000F2E4F" w14:paraId="2B1D8511" w14:textId="77777777" w:rsidTr="000F2E4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5883" w14:textId="77777777" w:rsidR="000F2E4F" w:rsidRPr="000F2E4F" w:rsidRDefault="000F2E4F" w:rsidP="00010842">
            <w:pPr>
              <w:numPr>
                <w:ilvl w:val="0"/>
                <w:numId w:val="14"/>
              </w:numPr>
              <w:spacing w:after="60" w:line="276" w:lineRule="auto"/>
              <w:jc w:val="both"/>
              <w:rPr>
                <w:snapToGrid w:val="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578D" w14:textId="77777777" w:rsidR="000F2E4F" w:rsidRPr="000F2E4F" w:rsidRDefault="000F2E4F" w:rsidP="000F2E4F">
            <w:pPr>
              <w:spacing w:before="40" w:after="40"/>
              <w:ind w:left="57" w:right="57"/>
              <w:rPr>
                <w:snapToGrid w:val="0"/>
              </w:rPr>
            </w:pPr>
            <w:r w:rsidRPr="000F2E4F">
              <w:rPr>
                <w:snapToGrid w:val="0"/>
              </w:rPr>
              <w:t>Свидетельство о внесении в Единый государственный реестр юридических лиц/индивидуального предпринимателя (дата и номер, кем выдано) либо паспортные данные для Участника закупочной процедуры– физического лица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C4BE" w14:textId="77777777" w:rsidR="000F2E4F" w:rsidRPr="000F2E4F" w:rsidRDefault="000F2E4F" w:rsidP="000F2E4F">
            <w:pPr>
              <w:spacing w:before="40" w:after="40"/>
              <w:ind w:left="57" w:right="57"/>
              <w:rPr>
                <w:snapToGrid w:val="0"/>
              </w:rPr>
            </w:pPr>
          </w:p>
        </w:tc>
      </w:tr>
      <w:tr w:rsidR="000F2E4F" w:rsidRPr="000F2E4F" w14:paraId="17BE2345" w14:textId="77777777" w:rsidTr="000F2E4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A110" w14:textId="77777777" w:rsidR="000F2E4F" w:rsidRPr="000F2E4F" w:rsidRDefault="000F2E4F" w:rsidP="00010842">
            <w:pPr>
              <w:numPr>
                <w:ilvl w:val="0"/>
                <w:numId w:val="14"/>
              </w:numPr>
              <w:spacing w:after="60" w:line="276" w:lineRule="auto"/>
              <w:jc w:val="both"/>
              <w:rPr>
                <w:snapToGrid w:val="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AC05" w14:textId="77777777" w:rsidR="000F2E4F" w:rsidRPr="000F2E4F" w:rsidRDefault="000F2E4F" w:rsidP="000F2E4F">
            <w:pPr>
              <w:spacing w:before="40" w:after="40"/>
              <w:ind w:left="57" w:right="57"/>
              <w:rPr>
                <w:snapToGrid w:val="0"/>
              </w:rPr>
            </w:pPr>
            <w:r w:rsidRPr="000F2E4F">
              <w:rPr>
                <w:snapToGrid w:val="0"/>
              </w:rPr>
              <w:t>ИНН/</w:t>
            </w:r>
            <w:proofErr w:type="gramStart"/>
            <w:r w:rsidRPr="000F2E4F">
              <w:rPr>
                <w:snapToGrid w:val="0"/>
              </w:rPr>
              <w:t>КПП  Участника</w:t>
            </w:r>
            <w:proofErr w:type="gramEnd"/>
            <w:r w:rsidRPr="000F2E4F">
              <w:rPr>
                <w:snapToGrid w:val="0"/>
              </w:rPr>
              <w:t xml:space="preserve"> закупочной процедуры (ИНН от какого числа).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10C" w14:textId="77777777" w:rsidR="000F2E4F" w:rsidRPr="000F2E4F" w:rsidRDefault="000F2E4F" w:rsidP="000F2E4F">
            <w:pPr>
              <w:spacing w:before="40" w:after="40"/>
              <w:ind w:left="57" w:right="57"/>
              <w:rPr>
                <w:snapToGrid w:val="0"/>
              </w:rPr>
            </w:pPr>
          </w:p>
        </w:tc>
      </w:tr>
      <w:tr w:rsidR="000F2E4F" w:rsidRPr="000F2E4F" w14:paraId="55D89236" w14:textId="77777777" w:rsidTr="000F2E4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D5EB" w14:textId="77777777" w:rsidR="000F2E4F" w:rsidRPr="000F2E4F" w:rsidRDefault="000F2E4F" w:rsidP="00010842">
            <w:pPr>
              <w:numPr>
                <w:ilvl w:val="0"/>
                <w:numId w:val="14"/>
              </w:numPr>
              <w:spacing w:after="60" w:line="276" w:lineRule="auto"/>
              <w:jc w:val="both"/>
              <w:rPr>
                <w:snapToGrid w:val="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9FFF" w14:textId="77777777" w:rsidR="000F2E4F" w:rsidRPr="000F2E4F" w:rsidRDefault="00F22696" w:rsidP="000F2E4F">
            <w:pPr>
              <w:spacing w:before="40" w:after="40"/>
              <w:ind w:left="57" w:right="57"/>
              <w:rPr>
                <w:snapToGrid w:val="0"/>
              </w:rPr>
            </w:pPr>
            <w:r>
              <w:rPr>
                <w:snapToGrid w:val="0"/>
              </w:rPr>
              <w:t>ОГРН/</w:t>
            </w:r>
            <w:r w:rsidR="000F2E4F" w:rsidRPr="000F2E4F">
              <w:rPr>
                <w:snapToGrid w:val="0"/>
              </w:rPr>
              <w:t>ОКОПФ/ОКПО/ОКТМО Участника закупочной процедуры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A46C" w14:textId="77777777" w:rsidR="000F2E4F" w:rsidRPr="000F2E4F" w:rsidRDefault="000F2E4F" w:rsidP="000F2E4F">
            <w:pPr>
              <w:spacing w:before="40" w:after="40"/>
              <w:ind w:left="57" w:right="57"/>
              <w:rPr>
                <w:snapToGrid w:val="0"/>
              </w:rPr>
            </w:pPr>
          </w:p>
        </w:tc>
      </w:tr>
      <w:tr w:rsidR="000F2E4F" w:rsidRPr="000F2E4F" w14:paraId="04AC41D4" w14:textId="77777777" w:rsidTr="000F2E4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FD54" w14:textId="77777777" w:rsidR="000F2E4F" w:rsidRPr="000F2E4F" w:rsidRDefault="000F2E4F" w:rsidP="00010842">
            <w:pPr>
              <w:numPr>
                <w:ilvl w:val="0"/>
                <w:numId w:val="14"/>
              </w:numPr>
              <w:spacing w:after="60" w:line="276" w:lineRule="auto"/>
              <w:jc w:val="both"/>
              <w:rPr>
                <w:snapToGrid w:val="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65F1" w14:textId="77777777" w:rsidR="000F2E4F" w:rsidRPr="000F2E4F" w:rsidRDefault="000F2E4F" w:rsidP="000F2E4F">
            <w:pPr>
              <w:spacing w:before="40" w:after="40"/>
              <w:ind w:left="57" w:right="57"/>
              <w:rPr>
                <w:snapToGrid w:val="0"/>
              </w:rPr>
            </w:pPr>
            <w:r w:rsidRPr="000F2E4F">
              <w:rPr>
                <w:snapToGrid w:val="0"/>
              </w:rPr>
              <w:t>Место нахождения (для юридического лица) / сведения о месте регистрации (для физического лица) (Индекс, город, улица, номер дома, корпус, офис)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B413" w14:textId="77777777" w:rsidR="000F2E4F" w:rsidRPr="000F2E4F" w:rsidRDefault="000F2E4F" w:rsidP="000F2E4F">
            <w:pPr>
              <w:spacing w:before="40" w:after="40"/>
              <w:ind w:left="57" w:right="57"/>
              <w:rPr>
                <w:snapToGrid w:val="0"/>
              </w:rPr>
            </w:pPr>
          </w:p>
        </w:tc>
      </w:tr>
      <w:tr w:rsidR="000F2E4F" w:rsidRPr="000F2E4F" w14:paraId="1E95AF78" w14:textId="77777777" w:rsidTr="000F2E4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1E7B" w14:textId="77777777" w:rsidR="000F2E4F" w:rsidRPr="000F2E4F" w:rsidRDefault="000F2E4F" w:rsidP="00010842">
            <w:pPr>
              <w:numPr>
                <w:ilvl w:val="0"/>
                <w:numId w:val="14"/>
              </w:numPr>
              <w:spacing w:after="60" w:line="276" w:lineRule="auto"/>
              <w:jc w:val="both"/>
              <w:rPr>
                <w:snapToGrid w:val="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44ED" w14:textId="77777777" w:rsidR="000F2E4F" w:rsidRPr="000F2E4F" w:rsidRDefault="000F2E4F" w:rsidP="000F2E4F">
            <w:pPr>
              <w:spacing w:before="40" w:after="40"/>
              <w:ind w:left="57" w:right="57"/>
              <w:rPr>
                <w:snapToGrid w:val="0"/>
              </w:rPr>
            </w:pPr>
            <w:r w:rsidRPr="000F2E4F">
              <w:rPr>
                <w:snapToGrid w:val="0"/>
              </w:rPr>
              <w:t>Почтовый адрес Участника закупочной процедуры (Индекс, город, улица, номер дома, корпус, офис)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15AF" w14:textId="77777777" w:rsidR="000F2E4F" w:rsidRPr="000F2E4F" w:rsidRDefault="000F2E4F" w:rsidP="000F2E4F">
            <w:pPr>
              <w:spacing w:before="40" w:after="40"/>
              <w:ind w:left="57" w:right="57"/>
              <w:rPr>
                <w:snapToGrid w:val="0"/>
              </w:rPr>
            </w:pPr>
          </w:p>
        </w:tc>
      </w:tr>
      <w:tr w:rsidR="000F2E4F" w:rsidRPr="000F2E4F" w14:paraId="50EE98C1" w14:textId="77777777" w:rsidTr="000F2E4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0B6" w14:textId="77777777" w:rsidR="000F2E4F" w:rsidRPr="000F2E4F" w:rsidRDefault="000F2E4F" w:rsidP="00010842">
            <w:pPr>
              <w:numPr>
                <w:ilvl w:val="0"/>
                <w:numId w:val="14"/>
              </w:numPr>
              <w:spacing w:after="60" w:line="276" w:lineRule="auto"/>
              <w:jc w:val="both"/>
              <w:rPr>
                <w:snapToGrid w:val="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2952" w14:textId="77777777" w:rsidR="000F2E4F" w:rsidRPr="000F2E4F" w:rsidRDefault="000F2E4F" w:rsidP="000F2E4F">
            <w:pPr>
              <w:spacing w:before="40" w:after="40"/>
              <w:ind w:left="57" w:right="57"/>
              <w:rPr>
                <w:snapToGrid w:val="0"/>
              </w:rPr>
            </w:pPr>
            <w:r w:rsidRPr="000F2E4F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E45D" w14:textId="77777777" w:rsidR="000F2E4F" w:rsidRPr="000F2E4F" w:rsidRDefault="000F2E4F" w:rsidP="000F2E4F">
            <w:pPr>
              <w:spacing w:before="40" w:after="40"/>
              <w:ind w:left="57" w:right="57"/>
              <w:rPr>
                <w:snapToGrid w:val="0"/>
              </w:rPr>
            </w:pPr>
          </w:p>
        </w:tc>
      </w:tr>
      <w:tr w:rsidR="000F2E4F" w:rsidRPr="000F2E4F" w14:paraId="09B7AF57" w14:textId="77777777" w:rsidTr="000F2E4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FD33" w14:textId="77777777" w:rsidR="000F2E4F" w:rsidRPr="000F2E4F" w:rsidRDefault="000F2E4F" w:rsidP="00010842">
            <w:pPr>
              <w:numPr>
                <w:ilvl w:val="0"/>
                <w:numId w:val="14"/>
              </w:numPr>
              <w:spacing w:after="60" w:line="276" w:lineRule="auto"/>
              <w:jc w:val="both"/>
              <w:rPr>
                <w:snapToGrid w:val="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8C9B" w14:textId="77777777" w:rsidR="000F2E4F" w:rsidRPr="000F2E4F" w:rsidRDefault="000F2E4F" w:rsidP="000F2E4F">
            <w:pPr>
              <w:spacing w:before="40" w:after="40"/>
              <w:ind w:left="57" w:right="57"/>
              <w:rPr>
                <w:snapToGrid w:val="0"/>
              </w:rPr>
            </w:pPr>
            <w:r w:rsidRPr="000F2E4F">
              <w:rPr>
                <w:snapToGrid w:val="0"/>
              </w:rPr>
              <w:t>Банковские реквизиты (наименование и адрес банка, номер расчетного счета Участника закупочной процедуры в банке, телефоны банка, прочие банковские реквизиты)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F28B" w14:textId="77777777" w:rsidR="000F2E4F" w:rsidRPr="000F2E4F" w:rsidRDefault="000F2E4F" w:rsidP="000F2E4F">
            <w:pPr>
              <w:spacing w:before="40" w:after="40"/>
              <w:ind w:left="57" w:right="57"/>
              <w:rPr>
                <w:snapToGrid w:val="0"/>
              </w:rPr>
            </w:pPr>
          </w:p>
        </w:tc>
      </w:tr>
      <w:tr w:rsidR="000F2E4F" w:rsidRPr="000F2E4F" w14:paraId="26248D31" w14:textId="77777777" w:rsidTr="000F2E4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6535" w14:textId="77777777" w:rsidR="000F2E4F" w:rsidRPr="000F2E4F" w:rsidRDefault="000F2E4F" w:rsidP="00010842">
            <w:pPr>
              <w:numPr>
                <w:ilvl w:val="0"/>
                <w:numId w:val="14"/>
              </w:numPr>
              <w:spacing w:after="60" w:line="276" w:lineRule="auto"/>
              <w:jc w:val="both"/>
              <w:rPr>
                <w:snapToGrid w:val="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A2D5" w14:textId="77777777" w:rsidR="000F2E4F" w:rsidRPr="000F2E4F" w:rsidRDefault="000F2E4F" w:rsidP="000F2E4F">
            <w:pPr>
              <w:spacing w:before="40" w:after="40"/>
              <w:ind w:left="57" w:right="57"/>
              <w:rPr>
                <w:snapToGrid w:val="0"/>
              </w:rPr>
            </w:pPr>
            <w:r w:rsidRPr="000F2E4F">
              <w:rPr>
                <w:snapToGrid w:val="0"/>
              </w:rPr>
              <w:t xml:space="preserve">Контактные телефоны, </w:t>
            </w:r>
            <w:proofErr w:type="gramStart"/>
            <w:r w:rsidRPr="000F2E4F">
              <w:rPr>
                <w:snapToGrid w:val="0"/>
              </w:rPr>
              <w:t>факс,  адрес</w:t>
            </w:r>
            <w:proofErr w:type="gramEnd"/>
            <w:r w:rsidRPr="000F2E4F">
              <w:rPr>
                <w:snapToGrid w:val="0"/>
              </w:rPr>
              <w:t xml:space="preserve"> электронной почты Участника закупочной процедуры (с указанием кода города)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9389" w14:textId="77777777" w:rsidR="000F2E4F" w:rsidRPr="000F2E4F" w:rsidRDefault="000F2E4F" w:rsidP="000F2E4F">
            <w:pPr>
              <w:spacing w:before="40" w:after="40"/>
              <w:ind w:left="57" w:right="57"/>
              <w:rPr>
                <w:snapToGrid w:val="0"/>
              </w:rPr>
            </w:pPr>
          </w:p>
        </w:tc>
      </w:tr>
      <w:tr w:rsidR="000F2E4F" w:rsidRPr="000F2E4F" w14:paraId="298EC4BA" w14:textId="77777777" w:rsidTr="000F2E4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60E6" w14:textId="77777777" w:rsidR="000F2E4F" w:rsidRPr="000F2E4F" w:rsidRDefault="000F2E4F" w:rsidP="00010842">
            <w:pPr>
              <w:numPr>
                <w:ilvl w:val="0"/>
                <w:numId w:val="14"/>
              </w:numPr>
              <w:spacing w:after="60" w:line="276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4391" w14:textId="77777777" w:rsidR="000F2E4F" w:rsidRPr="000F2E4F" w:rsidRDefault="000F2E4F" w:rsidP="000F2E4F">
            <w:pPr>
              <w:spacing w:before="40" w:after="40"/>
              <w:ind w:left="57" w:right="57"/>
              <w:rPr>
                <w:snapToGrid w:val="0"/>
                <w:color w:val="000000"/>
              </w:rPr>
            </w:pPr>
            <w:r w:rsidRPr="000F2E4F">
              <w:rPr>
                <w:snapToGrid w:val="0"/>
                <w:color w:val="000000"/>
              </w:rPr>
              <w:t xml:space="preserve">Фамилия, Имя и Отчество руководителя </w:t>
            </w:r>
            <w:r w:rsidRPr="000F2E4F">
              <w:rPr>
                <w:snapToGrid w:val="0"/>
              </w:rPr>
              <w:t>Участника закупочной процедуры</w:t>
            </w:r>
            <w:r w:rsidRPr="000F2E4F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 w:rsidRPr="000F2E4F">
              <w:rPr>
                <w:snapToGrid w:val="0"/>
              </w:rPr>
              <w:t>Участника закупочной процедуры</w:t>
            </w:r>
            <w:r w:rsidRPr="000F2E4F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D1F7" w14:textId="77777777" w:rsidR="000F2E4F" w:rsidRPr="000F2E4F" w:rsidRDefault="000F2E4F" w:rsidP="000F2E4F">
            <w:pPr>
              <w:spacing w:before="40" w:after="40"/>
              <w:ind w:left="57" w:right="57"/>
              <w:rPr>
                <w:snapToGrid w:val="0"/>
                <w:color w:val="000000"/>
              </w:rPr>
            </w:pPr>
          </w:p>
        </w:tc>
      </w:tr>
      <w:tr w:rsidR="000F2E4F" w:rsidRPr="000F2E4F" w14:paraId="47A6CF1C" w14:textId="77777777" w:rsidTr="000F2E4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DECC" w14:textId="77777777" w:rsidR="000F2E4F" w:rsidRPr="000F2E4F" w:rsidRDefault="000F2E4F" w:rsidP="00010842">
            <w:pPr>
              <w:numPr>
                <w:ilvl w:val="0"/>
                <w:numId w:val="14"/>
              </w:numPr>
              <w:spacing w:after="60" w:line="276" w:lineRule="auto"/>
              <w:jc w:val="both"/>
              <w:rPr>
                <w:snapToGrid w:val="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2009" w14:textId="77777777" w:rsidR="000F2E4F" w:rsidRPr="000F2E4F" w:rsidRDefault="000F2E4F" w:rsidP="000F2E4F">
            <w:pPr>
              <w:spacing w:before="40" w:after="40"/>
              <w:ind w:left="57" w:right="57"/>
              <w:rPr>
                <w:snapToGrid w:val="0"/>
              </w:rPr>
            </w:pPr>
            <w:r w:rsidRPr="000F2E4F">
              <w:rPr>
                <w:snapToGrid w:val="0"/>
              </w:rPr>
              <w:t>Фамилия, Имя и Отчество ответственного лица Участника закупочной процедуры с указанием должности, контактного телефона, адрес электронной почты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D0A4" w14:textId="77777777" w:rsidR="000F2E4F" w:rsidRPr="000F2E4F" w:rsidRDefault="000F2E4F" w:rsidP="000F2E4F">
            <w:pPr>
              <w:spacing w:before="40" w:after="40"/>
              <w:ind w:left="57" w:right="57"/>
              <w:rPr>
                <w:snapToGrid w:val="0"/>
              </w:rPr>
            </w:pPr>
          </w:p>
        </w:tc>
      </w:tr>
    </w:tbl>
    <w:p w14:paraId="65645377" w14:textId="77777777" w:rsidR="00137272" w:rsidRPr="00030BEE" w:rsidRDefault="00137272" w:rsidP="00137272">
      <w:pPr>
        <w:spacing w:before="100" w:after="100"/>
        <w:jc w:val="both"/>
      </w:pPr>
      <w:bookmarkStart w:id="139" w:name="_Toc311975373"/>
      <w:r w:rsidRPr="00030BEE">
        <w:t xml:space="preserve">_______________________ </w:t>
      </w:r>
      <w:r w:rsidRPr="00030BEE">
        <w:tab/>
      </w:r>
      <w:r w:rsidRPr="00030BEE">
        <w:tab/>
        <w:t xml:space="preserve">_______________________ </w:t>
      </w:r>
      <w:r w:rsidRPr="00030BEE">
        <w:tab/>
      </w:r>
      <w:r w:rsidRPr="00030BEE">
        <w:tab/>
        <w:t>/___________________/</w:t>
      </w:r>
    </w:p>
    <w:p w14:paraId="54E2EFEB" w14:textId="77777777" w:rsidR="00137272" w:rsidRPr="005C3ED3" w:rsidRDefault="00137272" w:rsidP="00137272">
      <w:pPr>
        <w:spacing w:before="100" w:after="100"/>
        <w:ind w:left="708"/>
        <w:jc w:val="both"/>
        <w:rPr>
          <w:i/>
          <w:sz w:val="18"/>
          <w:szCs w:val="18"/>
        </w:rPr>
      </w:pPr>
      <w:r w:rsidRPr="005C3ED3">
        <w:rPr>
          <w:i/>
          <w:sz w:val="18"/>
          <w:szCs w:val="18"/>
        </w:rPr>
        <w:t xml:space="preserve">(должность) </w:t>
      </w:r>
      <w:r w:rsidRPr="005C3ED3">
        <w:rPr>
          <w:i/>
          <w:sz w:val="18"/>
          <w:szCs w:val="18"/>
        </w:rPr>
        <w:tab/>
      </w:r>
      <w:r w:rsidRPr="005C3ED3">
        <w:rPr>
          <w:i/>
          <w:sz w:val="18"/>
          <w:szCs w:val="18"/>
        </w:rPr>
        <w:tab/>
      </w:r>
      <w:r w:rsidRPr="005C3ED3">
        <w:rPr>
          <w:i/>
          <w:sz w:val="18"/>
          <w:szCs w:val="18"/>
        </w:rPr>
        <w:tab/>
      </w:r>
      <w:r w:rsidRPr="005C3ED3">
        <w:rPr>
          <w:i/>
          <w:sz w:val="18"/>
          <w:szCs w:val="18"/>
        </w:rPr>
        <w:tab/>
        <w:t>(подпись)</w:t>
      </w:r>
      <w:r w:rsidRPr="005C3ED3">
        <w:rPr>
          <w:i/>
          <w:sz w:val="18"/>
          <w:szCs w:val="18"/>
        </w:rPr>
        <w:tab/>
      </w:r>
      <w:r w:rsidRPr="005C3ED3">
        <w:rPr>
          <w:i/>
          <w:sz w:val="18"/>
          <w:szCs w:val="18"/>
        </w:rPr>
        <w:tab/>
      </w:r>
      <w:r w:rsidRPr="005C3ED3">
        <w:rPr>
          <w:i/>
          <w:sz w:val="18"/>
          <w:szCs w:val="18"/>
        </w:rPr>
        <w:tab/>
      </w:r>
      <w:r w:rsidRPr="005C3ED3">
        <w:rPr>
          <w:i/>
          <w:sz w:val="18"/>
          <w:szCs w:val="18"/>
        </w:rPr>
        <w:tab/>
        <w:t xml:space="preserve"> (ФИО)</w:t>
      </w:r>
    </w:p>
    <w:p w14:paraId="211AF598" w14:textId="77777777" w:rsidR="00137272" w:rsidRPr="005C3ED3" w:rsidRDefault="00137272" w:rsidP="00137272">
      <w:pPr>
        <w:spacing w:before="100" w:after="100"/>
        <w:jc w:val="both"/>
        <w:rPr>
          <w:sz w:val="18"/>
          <w:szCs w:val="18"/>
        </w:rPr>
      </w:pPr>
      <w:r w:rsidRPr="005C3ED3">
        <w:rPr>
          <w:sz w:val="18"/>
          <w:szCs w:val="18"/>
        </w:rPr>
        <w:t>М.П.</w:t>
      </w:r>
    </w:p>
    <w:p w14:paraId="224C9F4A" w14:textId="77777777" w:rsidR="000F2E4F" w:rsidRPr="000F2E4F" w:rsidRDefault="000F2E4F" w:rsidP="004E61BB">
      <w:pPr>
        <w:spacing w:after="200" w:line="276" w:lineRule="auto"/>
        <w:contextualSpacing/>
        <w:jc w:val="both"/>
        <w:rPr>
          <w:b/>
          <w:snapToGrid w:val="0"/>
        </w:rPr>
      </w:pPr>
      <w:r w:rsidRPr="000F2E4F">
        <w:rPr>
          <w:b/>
          <w:snapToGrid w:val="0"/>
        </w:rPr>
        <w:t>Инструкции по заполнению</w:t>
      </w:r>
      <w:bookmarkEnd w:id="139"/>
    </w:p>
    <w:p w14:paraId="70878FE7" w14:textId="77777777" w:rsidR="000F2E4F" w:rsidRPr="000F2E4F" w:rsidRDefault="000F2E4F" w:rsidP="000F2E4F">
      <w:pPr>
        <w:spacing w:after="200" w:line="276" w:lineRule="auto"/>
        <w:ind w:left="426"/>
        <w:contextualSpacing/>
        <w:jc w:val="both"/>
        <w:rPr>
          <w:rFonts w:eastAsia="Calibri"/>
          <w:lang w:val="ru" w:eastAsia="en-US"/>
        </w:rPr>
      </w:pPr>
      <w:r w:rsidRPr="000F2E4F">
        <w:rPr>
          <w:rFonts w:eastAsia="Calibri"/>
          <w:lang w:eastAsia="en-US"/>
        </w:rPr>
        <w:t>а</w:t>
      </w:r>
      <w:r w:rsidRPr="000F2E4F">
        <w:rPr>
          <w:rFonts w:eastAsia="Calibri"/>
          <w:lang w:val="ru" w:eastAsia="en-US"/>
        </w:rPr>
        <w:t xml:space="preserve">) Участник закупочной процедуры приводит номер и дату заявки на участие в запросе </w:t>
      </w:r>
      <w:r w:rsidR="00B1362A">
        <w:t>котировок в электронной форме</w:t>
      </w:r>
      <w:r w:rsidRPr="000F2E4F">
        <w:rPr>
          <w:rFonts w:eastAsia="Calibri"/>
          <w:lang w:val="ru" w:eastAsia="en-US"/>
        </w:rPr>
        <w:t>, приложением к которой является данная анкета.</w:t>
      </w:r>
    </w:p>
    <w:p w14:paraId="1BA88FB3" w14:textId="77777777" w:rsidR="000F2E4F" w:rsidRPr="000F2E4F" w:rsidRDefault="000F2E4F" w:rsidP="000F2E4F">
      <w:pPr>
        <w:spacing w:after="200" w:line="276" w:lineRule="auto"/>
        <w:ind w:left="426"/>
        <w:contextualSpacing/>
        <w:jc w:val="both"/>
        <w:rPr>
          <w:rFonts w:eastAsia="Calibri"/>
          <w:lang w:val="ru" w:eastAsia="en-US"/>
        </w:rPr>
      </w:pPr>
      <w:r w:rsidRPr="000F2E4F">
        <w:rPr>
          <w:rFonts w:eastAsia="Calibri"/>
          <w:lang w:val="ru" w:eastAsia="en-US"/>
        </w:rPr>
        <w:t>б) Участник закупочной процедуры – юридическое лицо указывает свое фирменное наименование (в т.ч. организационно-правовую форму) и адрес своего места нахождения. Участник закупочной процедуры – физическое лицо указывает свои Ф.И.О. и адрес регистрации.</w:t>
      </w:r>
    </w:p>
    <w:p w14:paraId="2C9D8664" w14:textId="77777777" w:rsidR="000F2E4F" w:rsidRPr="000F2E4F" w:rsidRDefault="000F2E4F" w:rsidP="000F2E4F">
      <w:pPr>
        <w:spacing w:after="200" w:line="276" w:lineRule="auto"/>
        <w:ind w:left="426"/>
        <w:contextualSpacing/>
        <w:jc w:val="both"/>
        <w:rPr>
          <w:rFonts w:eastAsia="Calibri"/>
          <w:lang w:val="ru" w:eastAsia="en-US"/>
        </w:rPr>
      </w:pPr>
      <w:r w:rsidRPr="000F2E4F">
        <w:rPr>
          <w:rFonts w:eastAsia="Calibri"/>
          <w:lang w:val="ru" w:eastAsia="en-US"/>
        </w:rPr>
        <w:t>в) Участники закупочной процедуры должны заполнить приведенную выше таблицу по всем позициям. В случае отсутствия каких-либо данных указать слово «нет».</w:t>
      </w:r>
    </w:p>
    <w:p w14:paraId="3239854B" w14:textId="77777777" w:rsidR="000F2E4F" w:rsidRDefault="007B2126" w:rsidP="000F2E4F">
      <w:pPr>
        <w:spacing w:after="200" w:line="276" w:lineRule="auto"/>
        <w:ind w:left="426"/>
        <w:rPr>
          <w:rFonts w:eastAsia="Calibri"/>
          <w:lang w:val="ru" w:eastAsia="en-US"/>
        </w:rPr>
      </w:pPr>
      <w:r>
        <w:rPr>
          <w:rFonts w:eastAsia="Calibri"/>
          <w:lang w:val="ru" w:eastAsia="en-US"/>
        </w:rPr>
        <w:t>г) В графе 9</w:t>
      </w:r>
      <w:r w:rsidR="000F2E4F" w:rsidRPr="000F2E4F">
        <w:rPr>
          <w:rFonts w:eastAsia="Calibri"/>
          <w:lang w:val="ru" w:eastAsia="en-US"/>
        </w:rPr>
        <w:t xml:space="preserve"> «Банковские реквизиты» указываются реквизиты, которые будут использованы при заключении договора.</w:t>
      </w:r>
    </w:p>
    <w:p w14:paraId="63BB555A" w14:textId="77777777" w:rsidR="00F22696" w:rsidRDefault="00F22696" w:rsidP="000F2E4F">
      <w:pPr>
        <w:spacing w:after="200" w:line="276" w:lineRule="auto"/>
        <w:ind w:left="426"/>
        <w:rPr>
          <w:rFonts w:eastAsia="Calibri"/>
          <w:lang w:val="ru" w:eastAsia="en-US"/>
        </w:rPr>
      </w:pPr>
    </w:p>
    <w:p w14:paraId="24C645FF" w14:textId="77777777" w:rsidR="0023727D" w:rsidRDefault="0023727D" w:rsidP="000F2E4F">
      <w:pPr>
        <w:spacing w:after="200" w:line="276" w:lineRule="auto"/>
        <w:ind w:left="426"/>
        <w:rPr>
          <w:rFonts w:eastAsia="Calibri"/>
          <w:lang w:val="ru" w:eastAsia="en-US"/>
        </w:rPr>
      </w:pPr>
    </w:p>
    <w:p w14:paraId="65781B7B" w14:textId="77777777" w:rsidR="0023727D" w:rsidRDefault="0023727D" w:rsidP="000F2E4F">
      <w:pPr>
        <w:spacing w:after="200" w:line="276" w:lineRule="auto"/>
        <w:ind w:left="426"/>
        <w:rPr>
          <w:rFonts w:eastAsia="Calibri"/>
          <w:lang w:val="ru" w:eastAsia="en-US"/>
        </w:rPr>
      </w:pPr>
    </w:p>
    <w:p w14:paraId="4BC32156" w14:textId="77777777" w:rsidR="003E3B54" w:rsidRDefault="003E3B54" w:rsidP="000F2E4F">
      <w:pPr>
        <w:spacing w:after="200" w:line="276" w:lineRule="auto"/>
        <w:ind w:left="426"/>
        <w:rPr>
          <w:rFonts w:eastAsia="Calibri"/>
          <w:lang w:val="ru" w:eastAsia="en-US"/>
        </w:rPr>
      </w:pPr>
    </w:p>
    <w:p w14:paraId="17E2D06A" w14:textId="77777777" w:rsidR="008048DC" w:rsidRDefault="008048DC" w:rsidP="000F2E4F">
      <w:pPr>
        <w:spacing w:after="200" w:line="276" w:lineRule="auto"/>
        <w:ind w:left="426"/>
        <w:rPr>
          <w:rFonts w:eastAsia="Calibri"/>
          <w:lang w:val="ru" w:eastAsia="en-US"/>
        </w:rPr>
      </w:pPr>
    </w:p>
    <w:p w14:paraId="736222C2" w14:textId="77777777" w:rsidR="008048DC" w:rsidRDefault="008048DC" w:rsidP="000F2E4F">
      <w:pPr>
        <w:spacing w:after="200" w:line="276" w:lineRule="auto"/>
        <w:ind w:left="426"/>
        <w:rPr>
          <w:rFonts w:eastAsia="Calibri"/>
          <w:lang w:val="ru" w:eastAsia="en-US"/>
        </w:rPr>
      </w:pPr>
    </w:p>
    <w:p w14:paraId="243C3524" w14:textId="4681EA5D" w:rsidR="00F22696" w:rsidRPr="00244EE8" w:rsidRDefault="00F22696" w:rsidP="00177AF2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val="ru" w:eastAsia="en-US"/>
        </w:rPr>
      </w:pPr>
      <w:r>
        <w:rPr>
          <w:rFonts w:eastAsia="Calibri"/>
          <w:lang w:val="ru" w:eastAsia="en-US"/>
        </w:rPr>
        <w:br w:type="page"/>
      </w:r>
    </w:p>
    <w:p w14:paraId="746257B3" w14:textId="0BE2F7FB" w:rsidR="00903F9F" w:rsidRDefault="00903F9F" w:rsidP="00B55834">
      <w:pPr>
        <w:keepNext/>
        <w:keepLines/>
        <w:spacing w:before="480" w:after="200" w:line="276" w:lineRule="auto"/>
        <w:jc w:val="both"/>
        <w:outlineLvl w:val="0"/>
        <w:rPr>
          <w:b/>
          <w:bCs/>
          <w:lang w:eastAsia="en-US"/>
        </w:rPr>
      </w:pPr>
      <w:bookmarkStart w:id="140" w:name="_Ref55336398"/>
      <w:bookmarkStart w:id="141" w:name="_Toc57314678"/>
      <w:bookmarkStart w:id="142" w:name="_Toc69728992"/>
      <w:bookmarkStart w:id="143" w:name="_Toc311975380"/>
      <w:bookmarkStart w:id="144" w:name="_Toc316365663"/>
      <w:bookmarkStart w:id="145" w:name="_Toc436062024"/>
      <w:bookmarkStart w:id="146" w:name="_Toc441838732"/>
      <w:bookmarkStart w:id="147" w:name="_Toc442106477"/>
      <w:bookmarkStart w:id="148" w:name="_Toc442192940"/>
      <w:r>
        <w:rPr>
          <w:b/>
          <w:bCs/>
          <w:lang w:eastAsia="en-US"/>
        </w:rPr>
        <w:t xml:space="preserve">6.3. </w:t>
      </w:r>
      <w:r w:rsidRPr="00903F9F">
        <w:rPr>
          <w:b/>
          <w:bCs/>
          <w:lang w:eastAsia="en-US"/>
        </w:rPr>
        <w:t>Коммерческое предложение участника на поставку товара</w:t>
      </w:r>
      <w:r>
        <w:rPr>
          <w:b/>
          <w:bCs/>
          <w:lang w:eastAsia="en-US"/>
        </w:rPr>
        <w:t xml:space="preserve"> (форма 6.3)</w:t>
      </w:r>
    </w:p>
    <w:p w14:paraId="21B6C048" w14:textId="67CA634B" w:rsidR="00903F9F" w:rsidRPr="00590B90" w:rsidRDefault="00590B90" w:rsidP="00590B90">
      <w:pPr>
        <w:rPr>
          <w:i/>
        </w:rPr>
      </w:pPr>
      <w:r w:rsidRPr="00811376">
        <w:rPr>
          <w:i/>
        </w:rPr>
        <w:t>Приложено отдельным файлом (См. Приложение №</w:t>
      </w:r>
      <w:r>
        <w:rPr>
          <w:i/>
        </w:rPr>
        <w:t>3</w:t>
      </w:r>
      <w:r w:rsidRPr="00811376">
        <w:rPr>
          <w:i/>
        </w:rPr>
        <w:t xml:space="preserve"> к </w:t>
      </w:r>
      <w:r>
        <w:rPr>
          <w:i/>
        </w:rPr>
        <w:t>настоящему извещению</w:t>
      </w:r>
      <w:r w:rsidRPr="00811376">
        <w:rPr>
          <w:i/>
        </w:rPr>
        <w:t>)</w:t>
      </w:r>
    </w:p>
    <w:p w14:paraId="434010E4" w14:textId="77777777" w:rsidR="00590B90" w:rsidRDefault="00590B90">
      <w:pPr>
        <w:rPr>
          <w:b/>
          <w:bCs/>
          <w:lang w:eastAsia="en-US"/>
        </w:rPr>
      </w:pPr>
      <w:r>
        <w:rPr>
          <w:b/>
          <w:bCs/>
          <w:lang w:eastAsia="en-US"/>
        </w:rPr>
        <w:br w:type="page"/>
      </w:r>
    </w:p>
    <w:p w14:paraId="34CF664B" w14:textId="5F9070B1" w:rsidR="00094653" w:rsidRPr="00A11DDE" w:rsidRDefault="00590B90" w:rsidP="00B55834">
      <w:pPr>
        <w:keepNext/>
        <w:keepLines/>
        <w:spacing w:before="480" w:after="200" w:line="276" w:lineRule="auto"/>
        <w:jc w:val="both"/>
        <w:outlineLvl w:val="0"/>
      </w:pPr>
      <w:r>
        <w:rPr>
          <w:b/>
          <w:bCs/>
          <w:lang w:eastAsia="en-US"/>
        </w:rPr>
        <w:t>6</w:t>
      </w:r>
      <w:r w:rsidR="00545544">
        <w:rPr>
          <w:b/>
          <w:bCs/>
          <w:lang w:eastAsia="en-US"/>
        </w:rPr>
        <w:t>.</w:t>
      </w:r>
      <w:r w:rsidR="00845F6E">
        <w:rPr>
          <w:b/>
          <w:bCs/>
          <w:lang w:eastAsia="en-US"/>
        </w:rPr>
        <w:t>4</w:t>
      </w:r>
      <w:r w:rsidR="00545544">
        <w:rPr>
          <w:b/>
          <w:bCs/>
          <w:lang w:eastAsia="en-US"/>
        </w:rPr>
        <w:t>.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 w:rsidR="00B55834">
        <w:rPr>
          <w:b/>
          <w:bCs/>
          <w:lang w:eastAsia="en-US"/>
        </w:rPr>
        <w:t xml:space="preserve"> </w:t>
      </w:r>
      <w:r w:rsidR="00094653" w:rsidRPr="00A11DDE">
        <w:t xml:space="preserve">Форма подтверждения участником закупочной процедуры – </w:t>
      </w:r>
      <w:r w:rsidR="00094653" w:rsidRPr="00A11DDE">
        <w:rPr>
          <w:color w:val="FF0000"/>
        </w:rPr>
        <w:t xml:space="preserve">юридическим лицом </w:t>
      </w:r>
      <w:r w:rsidR="00094653" w:rsidRPr="00A11DDE">
        <w:t>наличия согласия на обработку персональных данных и направления уведомлений об осуществлении обработки персональных данных</w:t>
      </w:r>
      <w:r w:rsidR="0024143C" w:rsidRPr="00A11DDE">
        <w:t xml:space="preserve"> </w:t>
      </w:r>
      <w:r w:rsidR="0024143C" w:rsidRPr="00A11DDE">
        <w:rPr>
          <w:bCs/>
          <w:lang w:val="x-none" w:eastAsia="x-none"/>
        </w:rPr>
        <w:t>(форма</w:t>
      </w:r>
      <w:r w:rsidR="00244EE8">
        <w:rPr>
          <w:bCs/>
          <w:lang w:eastAsia="x-none"/>
        </w:rPr>
        <w:t xml:space="preserve"> 6.</w:t>
      </w:r>
      <w:r w:rsidR="00845F6E">
        <w:rPr>
          <w:bCs/>
          <w:lang w:eastAsia="x-none"/>
        </w:rPr>
        <w:t>4</w:t>
      </w:r>
      <w:r w:rsidR="0024143C" w:rsidRPr="00A11DDE">
        <w:rPr>
          <w:bCs/>
          <w:lang w:val="x-none" w:eastAsia="x-none"/>
        </w:rPr>
        <w:t>)</w:t>
      </w:r>
    </w:p>
    <w:p w14:paraId="337404C8" w14:textId="4EF6941C" w:rsidR="00A11DDE" w:rsidRDefault="00094653" w:rsidP="00590B90">
      <w:pPr>
        <w:spacing w:before="120"/>
        <w:jc w:val="center"/>
        <w:rPr>
          <w:b/>
          <w:sz w:val="22"/>
          <w:szCs w:val="22"/>
        </w:rPr>
      </w:pPr>
      <w:r w:rsidRPr="007366E0">
        <w:rPr>
          <w:b/>
          <w:sz w:val="22"/>
          <w:szCs w:val="22"/>
        </w:rPr>
        <w:t>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</w:t>
      </w:r>
    </w:p>
    <w:p w14:paraId="649CC778" w14:textId="77777777" w:rsidR="00590B90" w:rsidRPr="007366E0" w:rsidRDefault="00590B90" w:rsidP="00590B90">
      <w:pPr>
        <w:spacing w:before="120"/>
        <w:jc w:val="center"/>
        <w:rPr>
          <w:b/>
          <w:sz w:val="22"/>
          <w:szCs w:val="22"/>
        </w:rPr>
      </w:pPr>
    </w:p>
    <w:p w14:paraId="04E82DD9" w14:textId="77777777" w:rsidR="00094653" w:rsidRPr="007366E0" w:rsidRDefault="00094653" w:rsidP="00094653">
      <w:pPr>
        <w:jc w:val="both"/>
        <w:rPr>
          <w:sz w:val="22"/>
          <w:szCs w:val="22"/>
        </w:rPr>
      </w:pPr>
      <w:r w:rsidRPr="007366E0">
        <w:rPr>
          <w:sz w:val="22"/>
          <w:szCs w:val="22"/>
        </w:rPr>
        <w:t>Настоящим, ____________________________________________________,</w:t>
      </w:r>
    </w:p>
    <w:p w14:paraId="5A33925B" w14:textId="77777777" w:rsidR="00094653" w:rsidRPr="001A59EF" w:rsidRDefault="00094653" w:rsidP="00094653">
      <w:pPr>
        <w:jc w:val="both"/>
        <w:rPr>
          <w:sz w:val="22"/>
          <w:szCs w:val="22"/>
          <w:vertAlign w:val="superscript"/>
        </w:rPr>
      </w:pPr>
      <w:r w:rsidRPr="001A59EF">
        <w:rPr>
          <w:sz w:val="22"/>
          <w:szCs w:val="22"/>
          <w:vertAlign w:val="superscript"/>
        </w:rPr>
        <w:t xml:space="preserve">                                                                                       (наименование участника)</w:t>
      </w:r>
    </w:p>
    <w:p w14:paraId="07829390" w14:textId="77777777" w:rsidR="00094653" w:rsidRPr="001A59EF" w:rsidRDefault="00094653" w:rsidP="00094653">
      <w:pPr>
        <w:jc w:val="both"/>
        <w:rPr>
          <w:sz w:val="22"/>
          <w:szCs w:val="22"/>
        </w:rPr>
      </w:pPr>
      <w:r w:rsidRPr="001A59EF">
        <w:rPr>
          <w:sz w:val="22"/>
          <w:szCs w:val="22"/>
        </w:rPr>
        <w:t>Адрес местонахождения (юридический адрес): _____</w:t>
      </w:r>
      <w:r w:rsidRPr="001A59EF">
        <w:rPr>
          <w:sz w:val="22"/>
          <w:szCs w:val="22"/>
        </w:rPr>
        <w:softHyphen/>
      </w:r>
      <w:r w:rsidRPr="001A59EF">
        <w:rPr>
          <w:sz w:val="22"/>
          <w:szCs w:val="22"/>
        </w:rPr>
        <w:softHyphen/>
      </w:r>
      <w:r w:rsidRPr="001A59EF">
        <w:rPr>
          <w:sz w:val="22"/>
          <w:szCs w:val="22"/>
        </w:rPr>
        <w:softHyphen/>
      </w:r>
      <w:r w:rsidRPr="001A59EF">
        <w:rPr>
          <w:sz w:val="22"/>
          <w:szCs w:val="22"/>
        </w:rPr>
        <w:softHyphen/>
      </w:r>
      <w:r w:rsidRPr="001A59EF">
        <w:rPr>
          <w:sz w:val="22"/>
          <w:szCs w:val="22"/>
        </w:rPr>
        <w:softHyphen/>
      </w:r>
      <w:r w:rsidRPr="001A59EF">
        <w:rPr>
          <w:sz w:val="22"/>
          <w:szCs w:val="22"/>
        </w:rPr>
        <w:softHyphen/>
      </w:r>
      <w:r w:rsidRPr="001A59EF">
        <w:rPr>
          <w:sz w:val="22"/>
          <w:szCs w:val="22"/>
        </w:rPr>
        <w:softHyphen/>
        <w:t>_________________________________,</w:t>
      </w:r>
    </w:p>
    <w:p w14:paraId="3763C15F" w14:textId="77777777" w:rsidR="00094653" w:rsidRDefault="00094653" w:rsidP="00094653">
      <w:pPr>
        <w:jc w:val="both"/>
        <w:rPr>
          <w:sz w:val="22"/>
          <w:szCs w:val="22"/>
        </w:rPr>
      </w:pPr>
    </w:p>
    <w:p w14:paraId="08FE2CFC" w14:textId="77777777" w:rsidR="00094653" w:rsidRPr="001A59EF" w:rsidRDefault="00094653" w:rsidP="00094653">
      <w:pPr>
        <w:jc w:val="both"/>
        <w:rPr>
          <w:sz w:val="22"/>
          <w:szCs w:val="22"/>
        </w:rPr>
      </w:pPr>
      <w:r w:rsidRPr="001A59EF">
        <w:rPr>
          <w:sz w:val="22"/>
          <w:szCs w:val="22"/>
        </w:rPr>
        <w:t>Фактический адрес: ________________________________________________________________,</w:t>
      </w:r>
    </w:p>
    <w:p w14:paraId="1A10805D" w14:textId="77777777" w:rsidR="00094653" w:rsidRDefault="00094653" w:rsidP="00094653">
      <w:pPr>
        <w:jc w:val="both"/>
        <w:rPr>
          <w:sz w:val="22"/>
          <w:szCs w:val="22"/>
        </w:rPr>
      </w:pPr>
    </w:p>
    <w:p w14:paraId="061927D6" w14:textId="77777777" w:rsidR="00094653" w:rsidRPr="001A59EF" w:rsidRDefault="00094653" w:rsidP="00094653">
      <w:pPr>
        <w:jc w:val="both"/>
        <w:rPr>
          <w:sz w:val="22"/>
          <w:szCs w:val="22"/>
        </w:rPr>
      </w:pPr>
      <w:r w:rsidRPr="001A59EF">
        <w:rPr>
          <w:sz w:val="22"/>
          <w:szCs w:val="22"/>
        </w:rPr>
        <w:t>Свидетельство о регистрации: ________________________________________________________________</w:t>
      </w:r>
    </w:p>
    <w:p w14:paraId="0E19EB20" w14:textId="77777777" w:rsidR="00094653" w:rsidRPr="001A59EF" w:rsidRDefault="00094653" w:rsidP="00094653">
      <w:pPr>
        <w:ind w:left="1416" w:firstLine="708"/>
        <w:jc w:val="both"/>
        <w:rPr>
          <w:sz w:val="22"/>
          <w:szCs w:val="22"/>
          <w:vertAlign w:val="superscript"/>
        </w:rPr>
      </w:pPr>
      <w:r w:rsidRPr="001A59EF">
        <w:rPr>
          <w:sz w:val="22"/>
          <w:szCs w:val="22"/>
          <w:vertAlign w:val="superscript"/>
        </w:rPr>
        <w:t>(наименование документа, №, сведения о дате выдачи документа и выдавшем его органе)</w:t>
      </w:r>
    </w:p>
    <w:p w14:paraId="135DEED0" w14:textId="77777777" w:rsidR="00094653" w:rsidRPr="007366E0" w:rsidRDefault="00094653" w:rsidP="00094653">
      <w:pPr>
        <w:spacing w:after="120"/>
        <w:jc w:val="both"/>
        <w:rPr>
          <w:sz w:val="22"/>
          <w:szCs w:val="22"/>
        </w:rPr>
      </w:pPr>
      <w:r w:rsidRPr="007366E0">
        <w:rPr>
          <w:sz w:val="22"/>
          <w:szCs w:val="22"/>
        </w:rPr>
        <w:t xml:space="preserve">в соответствии с Федеральным законом РФ от 27.07.2006 № 152-ФЗ «О персональных данных» (далее – Закон 152-ФЗ),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 упомянутых в любой из частей заявки на участие в </w:t>
      </w:r>
      <w:r w:rsidRPr="00026DAF">
        <w:rPr>
          <w:rFonts w:eastAsia="Calibri"/>
          <w:b/>
          <w:i/>
          <w:shd w:val="clear" w:color="auto" w:fill="FFFF99"/>
          <w:lang w:eastAsia="en-US"/>
        </w:rPr>
        <w:t>[указывается способ закупки]</w:t>
      </w:r>
      <w:r w:rsidRPr="000346A1">
        <w:rPr>
          <w:color w:val="4F81BD"/>
          <w:sz w:val="22"/>
          <w:szCs w:val="22"/>
        </w:rPr>
        <w:t xml:space="preserve"> </w:t>
      </w:r>
      <w:r w:rsidRPr="007366E0">
        <w:rPr>
          <w:sz w:val="22"/>
          <w:szCs w:val="22"/>
        </w:rPr>
        <w:t xml:space="preserve">на </w:t>
      </w:r>
      <w:r w:rsidRPr="00026DAF">
        <w:rPr>
          <w:rFonts w:eastAsia="Calibri"/>
          <w:b/>
          <w:i/>
          <w:shd w:val="clear" w:color="auto" w:fill="FFFF99"/>
          <w:lang w:eastAsia="en-US"/>
        </w:rPr>
        <w:t>[указывается предмет закупки]</w:t>
      </w:r>
      <w:r w:rsidRPr="007366E0">
        <w:rPr>
          <w:sz w:val="22"/>
          <w:szCs w:val="22"/>
        </w:rPr>
        <w:t xml:space="preserve">,  а также направление в адрес  таких субъектов персональных данных уведомлений об осуществлении обработки их персональных данных  в </w:t>
      </w:r>
      <w:r w:rsidRPr="007366E0">
        <w:rPr>
          <w:b/>
          <w:sz w:val="22"/>
          <w:szCs w:val="22"/>
        </w:rPr>
        <w:t>ООО  «</w:t>
      </w:r>
      <w:proofErr w:type="spellStart"/>
      <w:r w:rsidRPr="007366E0">
        <w:rPr>
          <w:b/>
          <w:sz w:val="22"/>
          <w:szCs w:val="22"/>
        </w:rPr>
        <w:t>Э</w:t>
      </w:r>
      <w:r>
        <w:rPr>
          <w:b/>
          <w:sz w:val="22"/>
          <w:szCs w:val="22"/>
        </w:rPr>
        <w:t>нергоинжиниринг</w:t>
      </w:r>
      <w:proofErr w:type="spellEnd"/>
      <w:r w:rsidRPr="007366E0">
        <w:rPr>
          <w:b/>
          <w:sz w:val="22"/>
          <w:szCs w:val="22"/>
        </w:rPr>
        <w:t>»</w:t>
      </w:r>
      <w:r w:rsidRPr="007366E0">
        <w:rPr>
          <w:sz w:val="22"/>
          <w:szCs w:val="22"/>
        </w:rPr>
        <w:t xml:space="preserve">, зарегистрированному по адресу: </w:t>
      </w:r>
      <w:r>
        <w:rPr>
          <w:b/>
          <w:sz w:val="22"/>
          <w:szCs w:val="22"/>
        </w:rPr>
        <w:t xml:space="preserve">Республика Башкортостан, г. Уфа, ул. Комсомольская, 111, офис 2, </w:t>
      </w:r>
      <w:r w:rsidRPr="007366E0">
        <w:rPr>
          <w:sz w:val="22"/>
          <w:szCs w:val="22"/>
        </w:rPr>
        <w:t>т.е. на совершение действий, предусмотренных п.3. ст.3. Закон 152-ФЗ.</w:t>
      </w:r>
    </w:p>
    <w:p w14:paraId="159F6048" w14:textId="77777777" w:rsidR="00094653" w:rsidRPr="007366E0" w:rsidRDefault="00094653" w:rsidP="00094653">
      <w:pPr>
        <w:spacing w:after="120"/>
        <w:jc w:val="both"/>
        <w:rPr>
          <w:sz w:val="22"/>
          <w:szCs w:val="22"/>
        </w:rPr>
      </w:pPr>
      <w:r w:rsidRPr="007366E0">
        <w:rPr>
          <w:sz w:val="22"/>
          <w:szCs w:val="22"/>
        </w:rPr>
        <w:t xml:space="preserve">Перечень действий с персональными данными, в отношении которых получено согласие субъекта персональных данных и направлено уведомление об осуществлении </w:t>
      </w:r>
      <w:r w:rsidRPr="007366E0">
        <w:rPr>
          <w:b/>
          <w:sz w:val="22"/>
          <w:szCs w:val="22"/>
        </w:rPr>
        <w:t>ООО  «</w:t>
      </w:r>
      <w:proofErr w:type="spellStart"/>
      <w:r w:rsidRPr="007366E0">
        <w:rPr>
          <w:b/>
          <w:sz w:val="22"/>
          <w:szCs w:val="22"/>
        </w:rPr>
        <w:t>Э</w:t>
      </w:r>
      <w:r>
        <w:rPr>
          <w:b/>
          <w:sz w:val="22"/>
          <w:szCs w:val="22"/>
        </w:rPr>
        <w:t>нергоинжиниринг</w:t>
      </w:r>
      <w:proofErr w:type="spellEnd"/>
      <w:r w:rsidRPr="007366E0">
        <w:rPr>
          <w:b/>
          <w:sz w:val="22"/>
          <w:szCs w:val="22"/>
        </w:rPr>
        <w:t>»</w:t>
      </w:r>
      <w:r w:rsidRPr="007366E0">
        <w:rPr>
          <w:sz w:val="22"/>
          <w:szCs w:val="22"/>
        </w:rPr>
        <w:t xml:space="preserve">,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любой из частей заявки на участие в   </w:t>
      </w:r>
      <w:r w:rsidRPr="00026DAF">
        <w:rPr>
          <w:rFonts w:eastAsia="Calibri"/>
          <w:b/>
          <w:i/>
          <w:shd w:val="clear" w:color="auto" w:fill="FFFF99"/>
          <w:lang w:eastAsia="en-US"/>
        </w:rPr>
        <w:t>[указывается способ закупки]</w:t>
      </w:r>
      <w:r w:rsidRPr="007366E0">
        <w:rPr>
          <w:sz w:val="22"/>
          <w:szCs w:val="22"/>
        </w:rPr>
        <w:t xml:space="preserve"> на </w:t>
      </w:r>
      <w:r w:rsidRPr="00026DAF">
        <w:rPr>
          <w:rFonts w:eastAsia="Calibri"/>
          <w:b/>
          <w:i/>
          <w:shd w:val="clear" w:color="auto" w:fill="FFFF99"/>
          <w:lang w:eastAsia="en-US"/>
        </w:rPr>
        <w:t>[указывается предмет закупки]</w:t>
      </w:r>
    </w:p>
    <w:p w14:paraId="1E3D5EE8" w14:textId="77777777" w:rsidR="00094653" w:rsidRPr="00324882" w:rsidRDefault="00094653" w:rsidP="00094653">
      <w:pPr>
        <w:spacing w:after="120"/>
        <w:jc w:val="both"/>
      </w:pPr>
      <w:r w:rsidRPr="00324882">
        <w:t xml:space="preserve">Перечень действий с персональными данными, в отношении которых получены согласия субъектов персональных данных, упомянутых в любой из частей заявки на участие в </w:t>
      </w:r>
      <w:r w:rsidRPr="00324882">
        <w:rPr>
          <w:rFonts w:eastAsia="Calibri"/>
          <w:b/>
          <w:i/>
          <w:shd w:val="clear" w:color="auto" w:fill="FFFF99"/>
          <w:lang w:eastAsia="en-US"/>
        </w:rPr>
        <w:t>[указывается способ закупки]</w:t>
      </w:r>
      <w:r w:rsidRPr="00324882">
        <w:t xml:space="preserve"> на </w:t>
      </w:r>
      <w:r w:rsidRPr="00324882">
        <w:rPr>
          <w:rFonts w:eastAsia="Calibri"/>
          <w:b/>
          <w:i/>
          <w:shd w:val="clear" w:color="auto" w:fill="FFFF99"/>
          <w:lang w:eastAsia="en-US"/>
        </w:rPr>
        <w:t>[указывается предмет закупки]</w:t>
      </w:r>
      <w:r w:rsidRPr="00324882">
        <w:t>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Законе  152-ФЗ, а также на передачу такой информации третьим лицам, в случаях, установленных действующим законодательством.</w:t>
      </w:r>
    </w:p>
    <w:p w14:paraId="336EBF53" w14:textId="77777777" w:rsidR="00094653" w:rsidRPr="00324882" w:rsidRDefault="00094653" w:rsidP="00094653">
      <w:pPr>
        <w:spacing w:after="120"/>
        <w:jc w:val="both"/>
      </w:pPr>
      <w:r w:rsidRPr="00324882">
        <w:t xml:space="preserve">Условием прекращения обработки персональных данных является получение </w:t>
      </w:r>
      <w:proofErr w:type="gramStart"/>
      <w:r w:rsidRPr="00324882">
        <w:rPr>
          <w:b/>
        </w:rPr>
        <w:t>ООО  «</w:t>
      </w:r>
      <w:proofErr w:type="spellStart"/>
      <w:proofErr w:type="gramEnd"/>
      <w:r w:rsidRPr="00324882">
        <w:rPr>
          <w:b/>
        </w:rPr>
        <w:t>Энергоинжиниринг</w:t>
      </w:r>
      <w:proofErr w:type="spellEnd"/>
      <w:r w:rsidRPr="00324882">
        <w:rPr>
          <w:b/>
        </w:rPr>
        <w:t>»</w:t>
      </w:r>
      <w:r w:rsidRPr="00324882">
        <w:t>, письменного уведомления об отзыве согласия на обработку персональных данных.</w:t>
      </w:r>
    </w:p>
    <w:p w14:paraId="3AAEB336" w14:textId="77777777" w:rsidR="00094653" w:rsidRPr="00324882" w:rsidRDefault="00094653" w:rsidP="00094653">
      <w:pPr>
        <w:spacing w:after="120"/>
        <w:jc w:val="both"/>
      </w:pPr>
      <w:r w:rsidRPr="00324882">
        <w:t>Настоящее подтверждение действует со дня его подписания в течение ____ лет (либо до дня его отзыва субъектом персональных данных в письменной форме).</w:t>
      </w:r>
    </w:p>
    <w:p w14:paraId="5B1DF336" w14:textId="77777777" w:rsidR="00094653" w:rsidRPr="00324882" w:rsidRDefault="00BD6AB4" w:rsidP="00094653">
      <w:pPr>
        <w:jc w:val="both"/>
      </w:pPr>
      <w:r>
        <w:t>«__</w:t>
      </w:r>
      <w:proofErr w:type="gramStart"/>
      <w:r>
        <w:t>_»_</w:t>
      </w:r>
      <w:proofErr w:type="gramEnd"/>
      <w:r>
        <w:t>_____________ 20</w:t>
      </w:r>
      <w:r w:rsidR="008048DC">
        <w:t>2</w:t>
      </w:r>
      <w:r>
        <w:t>__</w:t>
      </w:r>
      <w:r w:rsidR="00094653" w:rsidRPr="00324882">
        <w:t xml:space="preserve"> г. _________________ (_________)</w:t>
      </w:r>
    </w:p>
    <w:p w14:paraId="656F8FB1" w14:textId="5E470A3B" w:rsidR="00094653" w:rsidRPr="004F653A" w:rsidRDefault="00094653" w:rsidP="004F653A">
      <w:pPr>
        <w:jc w:val="both"/>
      </w:pPr>
      <w:r w:rsidRPr="00324882">
        <w:t>М.П.                                               (</w:t>
      </w:r>
      <w:proofErr w:type="gramStart"/>
      <w:r w:rsidRPr="00324882">
        <w:t>п</w:t>
      </w:r>
      <w:r w:rsidR="00137272" w:rsidRPr="00324882">
        <w:t xml:space="preserve">одпись)   </w:t>
      </w:r>
      <w:proofErr w:type="gramEnd"/>
      <w:r w:rsidR="00137272" w:rsidRPr="00324882">
        <w:t xml:space="preserve">                  </w:t>
      </w:r>
      <w:r w:rsidRPr="00324882">
        <w:t>ФИО</w:t>
      </w:r>
    </w:p>
    <w:p w14:paraId="03E85565" w14:textId="625E2F01" w:rsidR="00094653" w:rsidRPr="00F0300A" w:rsidRDefault="00244EE8" w:rsidP="00A11DDE">
      <w:pPr>
        <w:pStyle w:val="-30"/>
        <w:numPr>
          <w:ilvl w:val="0"/>
          <w:numId w:val="0"/>
        </w:numPr>
        <w:tabs>
          <w:tab w:val="clear" w:pos="1701"/>
          <w:tab w:val="left" w:pos="1134"/>
        </w:tabs>
        <w:spacing w:before="0"/>
        <w:ind w:left="142"/>
        <w:rPr>
          <w:i/>
          <w:sz w:val="22"/>
          <w:szCs w:val="22"/>
        </w:rPr>
      </w:pPr>
      <w:r>
        <w:t>6.</w:t>
      </w:r>
      <w:r w:rsidR="00845F6E">
        <w:t>5</w:t>
      </w:r>
      <w:r w:rsidR="00A11DDE" w:rsidRPr="002D667B">
        <w:t>.</w:t>
      </w:r>
      <w:r w:rsidR="00A11DDE" w:rsidRPr="002D667B">
        <w:rPr>
          <w:sz w:val="22"/>
          <w:szCs w:val="22"/>
        </w:rPr>
        <w:t xml:space="preserve"> </w:t>
      </w:r>
      <w:r w:rsidR="00094653" w:rsidRPr="002D667B">
        <w:rPr>
          <w:sz w:val="24"/>
          <w:szCs w:val="24"/>
        </w:rPr>
        <w:t>Форма</w:t>
      </w:r>
      <w:r w:rsidR="00094653" w:rsidRPr="00A11DDE">
        <w:rPr>
          <w:sz w:val="24"/>
          <w:szCs w:val="24"/>
        </w:rPr>
        <w:t xml:space="preserve"> согласия Участника закупочной процедуры – </w:t>
      </w:r>
      <w:r w:rsidR="00094653" w:rsidRPr="00A11DDE">
        <w:rPr>
          <w:color w:val="FF0000"/>
          <w:sz w:val="24"/>
          <w:szCs w:val="24"/>
        </w:rPr>
        <w:t xml:space="preserve">физического лица </w:t>
      </w:r>
      <w:r w:rsidR="00094653" w:rsidRPr="00A11DDE">
        <w:rPr>
          <w:sz w:val="24"/>
          <w:szCs w:val="24"/>
        </w:rPr>
        <w:t>на обработку персональных данных</w:t>
      </w:r>
      <w:r>
        <w:rPr>
          <w:sz w:val="24"/>
          <w:szCs w:val="24"/>
        </w:rPr>
        <w:t xml:space="preserve"> (форма 6.</w:t>
      </w:r>
      <w:r w:rsidR="00845F6E">
        <w:rPr>
          <w:sz w:val="24"/>
          <w:szCs w:val="24"/>
        </w:rPr>
        <w:t>5</w:t>
      </w:r>
      <w:r w:rsidR="00A11DDE">
        <w:rPr>
          <w:sz w:val="24"/>
          <w:szCs w:val="24"/>
        </w:rPr>
        <w:t>)</w:t>
      </w:r>
    </w:p>
    <w:p w14:paraId="0320B0E1" w14:textId="77777777" w:rsidR="00094653" w:rsidRDefault="00094653" w:rsidP="00094653">
      <w:pPr>
        <w:spacing w:before="120"/>
        <w:jc w:val="center"/>
        <w:rPr>
          <w:b/>
          <w:sz w:val="22"/>
          <w:szCs w:val="22"/>
        </w:rPr>
      </w:pPr>
    </w:p>
    <w:p w14:paraId="182E4929" w14:textId="77777777" w:rsidR="00094653" w:rsidRPr="00EE7550" w:rsidRDefault="00094653" w:rsidP="00094653">
      <w:pPr>
        <w:spacing w:before="120"/>
        <w:jc w:val="center"/>
        <w:rPr>
          <w:b/>
          <w:sz w:val="22"/>
          <w:szCs w:val="22"/>
        </w:rPr>
      </w:pPr>
      <w:r w:rsidRPr="00EE7550">
        <w:rPr>
          <w:b/>
          <w:sz w:val="22"/>
          <w:szCs w:val="22"/>
        </w:rPr>
        <w:t>Согласие участника закупочной процедуры на обработку персональных данных</w:t>
      </w:r>
    </w:p>
    <w:p w14:paraId="42B95DD3" w14:textId="77777777" w:rsidR="00094653" w:rsidRPr="0085284E" w:rsidRDefault="00094653" w:rsidP="00094653"/>
    <w:p w14:paraId="5C512D69" w14:textId="77777777" w:rsidR="00094653" w:rsidRPr="0085284E" w:rsidRDefault="00094653" w:rsidP="00094653">
      <w:pPr>
        <w:jc w:val="both"/>
      </w:pPr>
      <w:proofErr w:type="gramStart"/>
      <w:r w:rsidRPr="0085284E">
        <w:t>Настоящим,_</w:t>
      </w:r>
      <w:proofErr w:type="gramEnd"/>
      <w:r w:rsidRPr="0085284E">
        <w:t>______________________________________________________,</w:t>
      </w:r>
    </w:p>
    <w:p w14:paraId="3147F31B" w14:textId="77777777" w:rsidR="00094653" w:rsidRPr="0085284E" w:rsidRDefault="00094653" w:rsidP="00094653">
      <w:pPr>
        <w:jc w:val="both"/>
        <w:rPr>
          <w:vertAlign w:val="superscript"/>
        </w:rPr>
      </w:pPr>
      <w:r w:rsidRPr="0085284E">
        <w:t xml:space="preserve">                                          </w:t>
      </w:r>
      <w:r w:rsidRPr="0085284E">
        <w:rPr>
          <w:vertAlign w:val="superscript"/>
        </w:rPr>
        <w:t>(фамилия, имя, отчество Участника закупочной процедуры)</w:t>
      </w:r>
    </w:p>
    <w:p w14:paraId="3046241B" w14:textId="77777777" w:rsidR="00094653" w:rsidRPr="0085284E" w:rsidRDefault="00094653" w:rsidP="00094653">
      <w:pPr>
        <w:jc w:val="both"/>
      </w:pPr>
      <w:r w:rsidRPr="0085284E">
        <w:t>Основной документ, удостоверяющий личность________________________</w:t>
      </w:r>
    </w:p>
    <w:p w14:paraId="0DE3FCB9" w14:textId="77777777" w:rsidR="00094653" w:rsidRPr="0085284E" w:rsidRDefault="00094653" w:rsidP="00094653">
      <w:pPr>
        <w:jc w:val="both"/>
        <w:rPr>
          <w:vertAlign w:val="superscript"/>
        </w:rPr>
      </w:pPr>
      <w:r w:rsidRPr="0085284E">
        <w:t xml:space="preserve">                                                                                    </w:t>
      </w:r>
      <w:r w:rsidRPr="0085284E">
        <w:rPr>
          <w:vertAlign w:val="superscript"/>
        </w:rPr>
        <w:t>(серия, номер, кем и когда выдан)</w:t>
      </w:r>
    </w:p>
    <w:p w14:paraId="7E6301AC" w14:textId="77777777" w:rsidR="00094653" w:rsidRPr="0085284E" w:rsidRDefault="00094653" w:rsidP="00094653">
      <w:pPr>
        <w:jc w:val="both"/>
      </w:pPr>
      <w:r w:rsidRPr="0085284E">
        <w:t>Адрес регистрации: ______________________________,</w:t>
      </w:r>
    </w:p>
    <w:p w14:paraId="374413BA" w14:textId="77777777" w:rsidR="00094653" w:rsidRPr="0085284E" w:rsidRDefault="00094653" w:rsidP="00094653">
      <w:pPr>
        <w:jc w:val="both"/>
      </w:pPr>
      <w:r w:rsidRPr="0085284E">
        <w:t xml:space="preserve">Дата рождения: _________________________________ </w:t>
      </w:r>
    </w:p>
    <w:p w14:paraId="49B5A44E" w14:textId="77777777" w:rsidR="00094653" w:rsidRPr="0085284E" w:rsidRDefault="00094653" w:rsidP="00094653">
      <w:pPr>
        <w:jc w:val="both"/>
      </w:pPr>
      <w:r w:rsidRPr="0085284E">
        <w:t>ИНН _________________________________________</w:t>
      </w:r>
    </w:p>
    <w:p w14:paraId="586D2717" w14:textId="77777777" w:rsidR="00094653" w:rsidRPr="0085284E" w:rsidRDefault="00094653" w:rsidP="00094653">
      <w:pPr>
        <w:spacing w:after="120"/>
        <w:jc w:val="both"/>
      </w:pPr>
      <w:r w:rsidRPr="0085284E">
        <w:t xml:space="preserve">в соответствии с Федеральным законом от 27.07.2006г. № 152-ФЗ «О персональных данных» (далее – Закон 152-ФЗ), подтверждает свое согласие на передачу и обработку персональных данных в целях прохождения процедур, необходимых для участия в закупочных процедурах в соответствии с Положением </w:t>
      </w:r>
      <w:r w:rsidRPr="0085284E">
        <w:rPr>
          <w:b/>
        </w:rPr>
        <w:t>ООО «</w:t>
      </w:r>
      <w:proofErr w:type="spellStart"/>
      <w:r w:rsidRPr="0085284E">
        <w:rPr>
          <w:b/>
        </w:rPr>
        <w:t>Энергоинжиниринг</w:t>
      </w:r>
      <w:proofErr w:type="spellEnd"/>
      <w:r w:rsidRPr="0085284E">
        <w:rPr>
          <w:b/>
        </w:rPr>
        <w:t>»</w:t>
      </w:r>
      <w:r w:rsidRPr="0085284E">
        <w:t xml:space="preserve"> «О порядке проведения регламентированных закупок товаров, работ, услуг для нужд ООО «</w:t>
      </w:r>
      <w:proofErr w:type="spellStart"/>
      <w:r w:rsidRPr="0085284E">
        <w:rPr>
          <w:b/>
        </w:rPr>
        <w:t>Энергоинжиниринг</w:t>
      </w:r>
      <w:proofErr w:type="spellEnd"/>
      <w:r w:rsidRPr="0085284E">
        <w:t>».</w:t>
      </w:r>
    </w:p>
    <w:p w14:paraId="6E8186A1" w14:textId="77777777" w:rsidR="00094653" w:rsidRPr="0085284E" w:rsidRDefault="00094653" w:rsidP="00094653">
      <w:pPr>
        <w:spacing w:after="120"/>
        <w:jc w:val="both"/>
      </w:pPr>
      <w:r w:rsidRPr="0085284E">
        <w:t xml:space="preserve">Оператор, получающий настоящее согласие: </w:t>
      </w:r>
      <w:r w:rsidRPr="0085284E">
        <w:rPr>
          <w:b/>
        </w:rPr>
        <w:t>ООО «</w:t>
      </w:r>
      <w:proofErr w:type="spellStart"/>
      <w:r w:rsidRPr="0085284E">
        <w:rPr>
          <w:b/>
        </w:rPr>
        <w:t>Энергоинжиниринг</w:t>
      </w:r>
      <w:proofErr w:type="spellEnd"/>
      <w:r w:rsidRPr="0085284E">
        <w:rPr>
          <w:b/>
        </w:rPr>
        <w:t>»</w:t>
      </w:r>
      <w:r w:rsidRPr="0085284E">
        <w:t xml:space="preserve">, зарегистрировано по адресу: </w:t>
      </w:r>
      <w:r w:rsidRPr="0085284E">
        <w:rPr>
          <w:b/>
        </w:rPr>
        <w:t>Республика Башкортостан, г. Уфа, ул. Комсомольская, 111, офис 2.</w:t>
      </w:r>
    </w:p>
    <w:p w14:paraId="7A16B031" w14:textId="77777777" w:rsidR="00094653" w:rsidRPr="0085284E" w:rsidRDefault="00094653" w:rsidP="00094653">
      <w:pPr>
        <w:spacing w:after="120"/>
        <w:jc w:val="both"/>
      </w:pPr>
      <w:r w:rsidRPr="0085284E">
        <w:t xml:space="preserve">Настоящее согласие дано в отношении всех сведений, указанных в передаваемых мною в адрес </w:t>
      </w:r>
      <w:r w:rsidRPr="0085284E">
        <w:rPr>
          <w:b/>
        </w:rPr>
        <w:t>ООО  «</w:t>
      </w:r>
      <w:proofErr w:type="spellStart"/>
      <w:r w:rsidRPr="0085284E">
        <w:rPr>
          <w:b/>
        </w:rPr>
        <w:t>Энергоинжиниринг</w:t>
      </w:r>
      <w:proofErr w:type="spellEnd"/>
      <w:r w:rsidRPr="0085284E">
        <w:rPr>
          <w:b/>
        </w:rPr>
        <w:t>»</w:t>
      </w:r>
      <w:r w:rsidRPr="0085284E">
        <w:t>,   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любом заполняемом в вышеуказанных целях документе.</w:t>
      </w:r>
    </w:p>
    <w:p w14:paraId="5372429B" w14:textId="77777777" w:rsidR="00094653" w:rsidRPr="0085284E" w:rsidRDefault="00094653" w:rsidP="00094653">
      <w:pPr>
        <w:spacing w:after="120"/>
        <w:jc w:val="both"/>
      </w:pPr>
      <w:r w:rsidRPr="0085284E">
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законодательством.</w:t>
      </w:r>
    </w:p>
    <w:p w14:paraId="6172296B" w14:textId="77777777" w:rsidR="00094653" w:rsidRPr="0085284E" w:rsidRDefault="00094653" w:rsidP="00094653">
      <w:pPr>
        <w:spacing w:after="120"/>
        <w:jc w:val="both"/>
      </w:pPr>
      <w:r w:rsidRPr="0085284E">
        <w:t xml:space="preserve">Условием прекращения обработки персональных данных является получение </w:t>
      </w:r>
      <w:r w:rsidRPr="0085284E">
        <w:rPr>
          <w:b/>
        </w:rPr>
        <w:t>ООО «</w:t>
      </w:r>
      <w:proofErr w:type="spellStart"/>
      <w:r w:rsidRPr="0085284E">
        <w:rPr>
          <w:b/>
        </w:rPr>
        <w:t>Энергоинжиниринг</w:t>
      </w:r>
      <w:proofErr w:type="spellEnd"/>
      <w:r w:rsidRPr="0085284E">
        <w:rPr>
          <w:b/>
        </w:rPr>
        <w:t>»</w:t>
      </w:r>
      <w:r w:rsidRPr="0085284E">
        <w:t>, письменного уведомления об отзыве согласия на обработку персональных данных.</w:t>
      </w:r>
    </w:p>
    <w:p w14:paraId="73ABEA66" w14:textId="77777777" w:rsidR="00094653" w:rsidRPr="0085284E" w:rsidRDefault="00094653" w:rsidP="00094653">
      <w:pPr>
        <w:spacing w:after="120"/>
        <w:jc w:val="both"/>
      </w:pPr>
      <w:r w:rsidRPr="0085284E">
        <w:t xml:space="preserve">Настоящее согласие действует в течение 5 лет со дня его подписания. </w:t>
      </w:r>
    </w:p>
    <w:p w14:paraId="254C46EA" w14:textId="77777777" w:rsidR="00094653" w:rsidRPr="0085284E" w:rsidRDefault="00094653" w:rsidP="00094653">
      <w:pPr>
        <w:spacing w:before="144" w:after="144"/>
        <w:ind w:firstLine="426"/>
        <w:jc w:val="both"/>
      </w:pPr>
      <w:r w:rsidRPr="0085284E"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понятны.</w:t>
      </w:r>
    </w:p>
    <w:p w14:paraId="7A493C39" w14:textId="4D39D3ED" w:rsidR="00094653" w:rsidRPr="0085284E" w:rsidRDefault="00094653" w:rsidP="00094653">
      <w:pPr>
        <w:jc w:val="both"/>
      </w:pPr>
      <w:r w:rsidRPr="0085284E">
        <w:t>«__</w:t>
      </w:r>
      <w:proofErr w:type="gramStart"/>
      <w:r w:rsidRPr="0085284E">
        <w:t>_»_</w:t>
      </w:r>
      <w:proofErr w:type="gramEnd"/>
      <w:r w:rsidRPr="0085284E">
        <w:t>_____________ 20</w:t>
      </w:r>
      <w:r w:rsidR="0092189A">
        <w:t>2</w:t>
      </w:r>
      <w:r w:rsidRPr="0085284E">
        <w:t>_ г. _________________ (_________)</w:t>
      </w:r>
    </w:p>
    <w:p w14:paraId="66983FE8" w14:textId="54509F65" w:rsidR="00094653" w:rsidRDefault="00094653" w:rsidP="00094653">
      <w:pPr>
        <w:jc w:val="both"/>
        <w:rPr>
          <w:vertAlign w:val="superscript"/>
        </w:rPr>
      </w:pPr>
      <w:r w:rsidRPr="0085284E">
        <w:t xml:space="preserve">         МП                                                     </w:t>
      </w:r>
      <w:proofErr w:type="gramStart"/>
      <w:r w:rsidRPr="0085284E">
        <w:t xml:space="preserve">   </w:t>
      </w:r>
      <w:r w:rsidRPr="0085284E">
        <w:rPr>
          <w:vertAlign w:val="superscript"/>
        </w:rPr>
        <w:t>(</w:t>
      </w:r>
      <w:proofErr w:type="gramEnd"/>
      <w:r w:rsidRPr="0085284E">
        <w:rPr>
          <w:vertAlign w:val="superscript"/>
        </w:rPr>
        <w:t>подпись)                 ФИО</w:t>
      </w:r>
    </w:p>
    <w:p w14:paraId="33FFBD6F" w14:textId="77777777" w:rsidR="004F653A" w:rsidRPr="0085284E" w:rsidRDefault="004F653A" w:rsidP="00094653">
      <w:pPr>
        <w:jc w:val="both"/>
        <w:rPr>
          <w:vertAlign w:val="superscript"/>
        </w:rPr>
      </w:pPr>
    </w:p>
    <w:p w14:paraId="79D88204" w14:textId="77777777" w:rsidR="00EF52B5" w:rsidRDefault="003E3B54" w:rsidP="00094653">
      <w:r>
        <w:t xml:space="preserve">                    </w:t>
      </w:r>
    </w:p>
    <w:p w14:paraId="0200D263" w14:textId="75A7D57D" w:rsidR="00EF52B5" w:rsidRDefault="009C306C" w:rsidP="00094653">
      <w:r w:rsidRPr="009C306C">
        <w:rPr>
          <w:b/>
          <w:sz w:val="28"/>
          <w:szCs w:val="28"/>
        </w:rPr>
        <w:t>6.</w:t>
      </w:r>
      <w:r w:rsidR="00845F6E">
        <w:rPr>
          <w:b/>
          <w:sz w:val="28"/>
          <w:szCs w:val="28"/>
        </w:rPr>
        <w:t>6</w:t>
      </w:r>
      <w:r w:rsidR="00EF52B5" w:rsidRPr="009C306C">
        <w:rPr>
          <w:b/>
          <w:sz w:val="28"/>
          <w:szCs w:val="28"/>
        </w:rPr>
        <w:t>.</w:t>
      </w:r>
      <w:r w:rsidR="00EF52B5" w:rsidRPr="009C306C">
        <w:rPr>
          <w:b/>
        </w:rPr>
        <w:t xml:space="preserve"> Запрос на разъяснение положений </w:t>
      </w:r>
      <w:r w:rsidR="00F823CA">
        <w:rPr>
          <w:b/>
        </w:rPr>
        <w:t>извещения</w:t>
      </w:r>
      <w:r w:rsidR="00EF52B5" w:rsidRPr="009C306C">
        <w:rPr>
          <w:b/>
        </w:rPr>
        <w:t xml:space="preserve"> о закупке </w:t>
      </w:r>
      <w:r w:rsidRPr="009C306C">
        <w:rPr>
          <w:b/>
        </w:rPr>
        <w:t>(форма 6.</w:t>
      </w:r>
      <w:r w:rsidR="00845F6E">
        <w:rPr>
          <w:b/>
        </w:rPr>
        <w:t>6</w:t>
      </w:r>
      <w:r w:rsidR="00EF52B5" w:rsidRPr="009C306C">
        <w:rPr>
          <w:b/>
        </w:rPr>
        <w:t>)</w:t>
      </w:r>
    </w:p>
    <w:p w14:paraId="42EDEB30" w14:textId="77777777" w:rsidR="00EF52B5" w:rsidRPr="00177AF2" w:rsidRDefault="00EF52B5" w:rsidP="00EF52B5">
      <w:pPr>
        <w:tabs>
          <w:tab w:val="left" w:pos="709"/>
        </w:tabs>
      </w:pPr>
    </w:p>
    <w:p w14:paraId="3C64754B" w14:textId="77777777" w:rsidR="00EF52B5" w:rsidRPr="00177AF2" w:rsidRDefault="00EF52B5" w:rsidP="00EF52B5">
      <w:pPr>
        <w:tabs>
          <w:tab w:val="left" w:pos="709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6"/>
        <w:gridCol w:w="1704"/>
        <w:gridCol w:w="4041"/>
      </w:tblGrid>
      <w:tr w:rsidR="00EF52B5" w:rsidRPr="00177AF2" w14:paraId="76C3CB3A" w14:textId="77777777" w:rsidTr="00DD36B0">
        <w:tc>
          <w:tcPr>
            <w:tcW w:w="4176" w:type="dxa"/>
            <w:shd w:val="clear" w:color="auto" w:fill="auto"/>
          </w:tcPr>
          <w:p w14:paraId="74F48473" w14:textId="77777777" w:rsidR="00EF52B5" w:rsidRPr="00177AF2" w:rsidRDefault="00EF52B5" w:rsidP="00EF52B5">
            <w:pPr>
              <w:tabs>
                <w:tab w:val="left" w:pos="709"/>
              </w:tabs>
              <w:jc w:val="center"/>
            </w:pPr>
          </w:p>
          <w:p w14:paraId="5F2756F7" w14:textId="77777777" w:rsidR="00E55983" w:rsidRPr="00177AF2" w:rsidRDefault="00E55983" w:rsidP="00E55983">
            <w:pPr>
              <w:tabs>
                <w:tab w:val="left" w:pos="709"/>
              </w:tabs>
              <w:jc w:val="center"/>
              <w:rPr>
                <w:i/>
              </w:rPr>
            </w:pPr>
            <w:r w:rsidRPr="00177AF2">
              <w:rPr>
                <w:i/>
              </w:rPr>
              <w:t xml:space="preserve">На бланке организации </w:t>
            </w:r>
          </w:p>
          <w:p w14:paraId="0340363F" w14:textId="77777777" w:rsidR="00E55983" w:rsidRPr="00177AF2" w:rsidRDefault="00E55983" w:rsidP="00E55983">
            <w:pPr>
              <w:tabs>
                <w:tab w:val="left" w:pos="709"/>
              </w:tabs>
              <w:jc w:val="center"/>
            </w:pPr>
            <w:r w:rsidRPr="00177AF2">
              <w:t>_________________________________ (наименование участника)</w:t>
            </w:r>
          </w:p>
          <w:p w14:paraId="516DD3AC" w14:textId="77777777" w:rsidR="00E55983" w:rsidRPr="00177AF2" w:rsidRDefault="00E55983" w:rsidP="00E55983">
            <w:pPr>
              <w:tabs>
                <w:tab w:val="left" w:pos="709"/>
              </w:tabs>
              <w:jc w:val="center"/>
            </w:pPr>
          </w:p>
          <w:p w14:paraId="37CD4EE8" w14:textId="392086A1" w:rsidR="00EF52B5" w:rsidRPr="00177AF2" w:rsidRDefault="00E55983" w:rsidP="00E55983">
            <w:pPr>
              <w:tabs>
                <w:tab w:val="left" w:pos="709"/>
              </w:tabs>
              <w:jc w:val="center"/>
            </w:pPr>
            <w:r w:rsidRPr="00177AF2">
              <w:t xml:space="preserve">исх. </w:t>
            </w:r>
            <w:r w:rsidRPr="00177AF2">
              <w:rPr>
                <w:vertAlign w:val="subscript"/>
              </w:rPr>
              <w:t>№</w:t>
            </w:r>
            <w:r w:rsidRPr="00177AF2">
              <w:t xml:space="preserve"> ______ от _________ 202</w:t>
            </w:r>
            <w:r>
              <w:t>_</w:t>
            </w:r>
            <w:r w:rsidRPr="00177AF2">
              <w:t xml:space="preserve"> г.</w:t>
            </w:r>
          </w:p>
        </w:tc>
        <w:tc>
          <w:tcPr>
            <w:tcW w:w="2007" w:type="dxa"/>
            <w:shd w:val="clear" w:color="auto" w:fill="auto"/>
          </w:tcPr>
          <w:p w14:paraId="5A58E7FB" w14:textId="77777777" w:rsidR="00EF52B5" w:rsidRPr="00177AF2" w:rsidRDefault="00EF52B5" w:rsidP="00EF52B5">
            <w:pPr>
              <w:tabs>
                <w:tab w:val="left" w:pos="709"/>
              </w:tabs>
            </w:pPr>
          </w:p>
        </w:tc>
        <w:tc>
          <w:tcPr>
            <w:tcW w:w="4238" w:type="dxa"/>
            <w:shd w:val="clear" w:color="auto" w:fill="auto"/>
          </w:tcPr>
          <w:p w14:paraId="1B1ED625" w14:textId="77777777" w:rsidR="00E55983" w:rsidRPr="00177AF2" w:rsidRDefault="00E55983" w:rsidP="00E55983">
            <w:pPr>
              <w:tabs>
                <w:tab w:val="left" w:pos="709"/>
              </w:tabs>
              <w:jc w:val="both"/>
              <w:rPr>
                <w:b/>
              </w:rPr>
            </w:pPr>
            <w:r w:rsidRPr="00177AF2">
              <w:rPr>
                <w:b/>
              </w:rPr>
              <w:t>Заказчику (в закупочную комиссию)</w:t>
            </w:r>
          </w:p>
          <w:p w14:paraId="090A058A" w14:textId="77777777" w:rsidR="00E55983" w:rsidRPr="00177AF2" w:rsidRDefault="00E55983" w:rsidP="00E55983">
            <w:pPr>
              <w:tabs>
                <w:tab w:val="left" w:pos="709"/>
              </w:tabs>
              <w:jc w:val="both"/>
            </w:pPr>
            <w:r w:rsidRPr="00177AF2">
              <w:t>ООО «ЭНЕРГОИНЖИНИРИНГ»</w:t>
            </w:r>
          </w:p>
          <w:p w14:paraId="2BE4775C" w14:textId="6083262B" w:rsidR="00EF52B5" w:rsidRPr="00177AF2" w:rsidRDefault="00E55983" w:rsidP="00E55983">
            <w:pPr>
              <w:tabs>
                <w:tab w:val="left" w:pos="709"/>
              </w:tabs>
              <w:jc w:val="both"/>
            </w:pPr>
            <w:r w:rsidRPr="00177AF2">
              <w:t>По адресу: 450054, Российская Федерация, г. Уфа, ул. Комсомольская, 111</w:t>
            </w:r>
          </w:p>
        </w:tc>
      </w:tr>
    </w:tbl>
    <w:p w14:paraId="505862DC" w14:textId="77777777" w:rsidR="00EF52B5" w:rsidRPr="00177AF2" w:rsidRDefault="00EF52B5" w:rsidP="00EF52B5">
      <w:pPr>
        <w:tabs>
          <w:tab w:val="left" w:pos="709"/>
        </w:tabs>
      </w:pPr>
    </w:p>
    <w:p w14:paraId="69D57640" w14:textId="77777777" w:rsidR="00EF52B5" w:rsidRPr="00177AF2" w:rsidRDefault="00EF52B5" w:rsidP="00EF52B5">
      <w:pPr>
        <w:widowControl w:val="0"/>
        <w:tabs>
          <w:tab w:val="left" w:pos="709"/>
        </w:tabs>
        <w:rPr>
          <w:b/>
        </w:rPr>
      </w:pPr>
    </w:p>
    <w:p w14:paraId="3D265768" w14:textId="77777777" w:rsidR="00EF52B5" w:rsidRPr="00177AF2" w:rsidRDefault="00EF52B5" w:rsidP="00EF52B5">
      <w:pPr>
        <w:tabs>
          <w:tab w:val="left" w:pos="709"/>
        </w:tabs>
      </w:pPr>
    </w:p>
    <w:p w14:paraId="02F408AD" w14:textId="77777777" w:rsidR="00EF52B5" w:rsidRPr="00177AF2" w:rsidRDefault="00EF52B5" w:rsidP="00EF52B5">
      <w:pPr>
        <w:tabs>
          <w:tab w:val="left" w:pos="709"/>
        </w:tabs>
        <w:jc w:val="center"/>
      </w:pPr>
    </w:p>
    <w:p w14:paraId="66FD8ACB" w14:textId="77777777" w:rsidR="00EF52B5" w:rsidRPr="00177AF2" w:rsidRDefault="00EF52B5" w:rsidP="00EF52B5">
      <w:pPr>
        <w:tabs>
          <w:tab w:val="left" w:pos="709"/>
        </w:tabs>
      </w:pPr>
    </w:p>
    <w:p w14:paraId="27C28590" w14:textId="77777777" w:rsidR="00EF52B5" w:rsidRPr="00177AF2" w:rsidRDefault="00EF52B5" w:rsidP="00EF52B5">
      <w:pPr>
        <w:tabs>
          <w:tab w:val="left" w:pos="709"/>
        </w:tabs>
        <w:ind w:firstLine="851"/>
        <w:jc w:val="both"/>
      </w:pPr>
      <w:r w:rsidRPr="00177AF2">
        <w:t xml:space="preserve">Прошу Вас разъяснить следующие положения </w:t>
      </w:r>
      <w:r w:rsidR="00A81213" w:rsidRPr="00177AF2">
        <w:t>извещения о проведении закупки</w:t>
      </w:r>
    </w:p>
    <w:p w14:paraId="6C8A9A6F" w14:textId="550D0534" w:rsidR="00EF52B5" w:rsidRPr="00177AF2" w:rsidRDefault="00EF52B5" w:rsidP="00EF52B5">
      <w:pPr>
        <w:tabs>
          <w:tab w:val="left" w:pos="709"/>
        </w:tabs>
        <w:jc w:val="both"/>
      </w:pPr>
      <w:r w:rsidRPr="00177AF2">
        <w:t>_______________________________________</w:t>
      </w:r>
      <w:r w:rsidR="00177AF2">
        <w:t>___________________________</w:t>
      </w:r>
      <w:r w:rsidRPr="00177AF2">
        <w:t>_______________:</w:t>
      </w:r>
    </w:p>
    <w:p w14:paraId="1C538C36" w14:textId="77777777" w:rsidR="00EF52B5" w:rsidRPr="00177AF2" w:rsidRDefault="00EF52B5" w:rsidP="00EF52B5">
      <w:pPr>
        <w:tabs>
          <w:tab w:val="left" w:pos="709"/>
        </w:tabs>
        <w:jc w:val="center"/>
        <w:rPr>
          <w:i/>
          <w:iCs/>
        </w:rPr>
      </w:pPr>
      <w:r w:rsidRPr="00177AF2">
        <w:rPr>
          <w:i/>
          <w:iCs/>
        </w:rPr>
        <w:t>(указывается наименование процедуры закупки)</w:t>
      </w:r>
    </w:p>
    <w:p w14:paraId="4C36BF12" w14:textId="77777777" w:rsidR="00EF52B5" w:rsidRPr="00177AF2" w:rsidRDefault="00EF52B5" w:rsidP="00EF52B5">
      <w:pPr>
        <w:tabs>
          <w:tab w:val="left" w:pos="709"/>
        </w:tabs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0"/>
        <w:gridCol w:w="2322"/>
        <w:gridCol w:w="2322"/>
        <w:gridCol w:w="3851"/>
      </w:tblGrid>
      <w:tr w:rsidR="00EF52B5" w:rsidRPr="00177AF2" w14:paraId="535C074D" w14:textId="77777777" w:rsidTr="00AA543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CEC01" w14:textId="77777777" w:rsidR="00EF52B5" w:rsidRPr="00177AF2" w:rsidRDefault="00EF52B5" w:rsidP="00EF52B5">
            <w:pPr>
              <w:tabs>
                <w:tab w:val="left" w:pos="709"/>
              </w:tabs>
              <w:snapToGrid w:val="0"/>
              <w:jc w:val="center"/>
              <w:rPr>
                <w:b/>
              </w:rPr>
            </w:pPr>
            <w:r w:rsidRPr="00177AF2">
              <w:rPr>
                <w:b/>
              </w:rPr>
              <w:t xml:space="preserve">№ </w:t>
            </w:r>
          </w:p>
          <w:p w14:paraId="0106D3BC" w14:textId="77777777" w:rsidR="00EF52B5" w:rsidRPr="00177AF2" w:rsidRDefault="00EF52B5" w:rsidP="00EF52B5">
            <w:pPr>
              <w:tabs>
                <w:tab w:val="left" w:pos="709"/>
              </w:tabs>
              <w:snapToGrid w:val="0"/>
              <w:jc w:val="center"/>
              <w:rPr>
                <w:b/>
              </w:rPr>
            </w:pPr>
            <w:r w:rsidRPr="00177AF2">
              <w:rPr>
                <w:b/>
              </w:rPr>
              <w:t>п/п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58007" w14:textId="77777777" w:rsidR="00EF52B5" w:rsidRPr="00177AF2" w:rsidRDefault="00EF52B5" w:rsidP="00EF52B5">
            <w:pPr>
              <w:tabs>
                <w:tab w:val="left" w:pos="709"/>
              </w:tabs>
              <w:snapToGrid w:val="0"/>
              <w:jc w:val="center"/>
              <w:rPr>
                <w:b/>
              </w:rPr>
            </w:pPr>
            <w:r w:rsidRPr="00177AF2">
              <w:rPr>
                <w:b/>
              </w:rPr>
              <w:t xml:space="preserve">Раздел </w:t>
            </w:r>
            <w:r w:rsidR="00A81213" w:rsidRPr="00177AF2">
              <w:rPr>
                <w:b/>
              </w:rPr>
              <w:t>извещения</w:t>
            </w:r>
            <w:r w:rsidRPr="00177AF2">
              <w:rPr>
                <w:b/>
              </w:rPr>
              <w:t xml:space="preserve"> о</w:t>
            </w:r>
            <w:r w:rsidRPr="00177AF2">
              <w:t xml:space="preserve"> </w:t>
            </w:r>
            <w:r w:rsidR="00A81213" w:rsidRPr="00177AF2">
              <w:rPr>
                <w:b/>
              </w:rPr>
              <w:t>проведении закупки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D773E" w14:textId="77777777" w:rsidR="00EF52B5" w:rsidRPr="00177AF2" w:rsidRDefault="00EF52B5" w:rsidP="00EF52B5">
            <w:pPr>
              <w:tabs>
                <w:tab w:val="left" w:pos="709"/>
              </w:tabs>
              <w:snapToGrid w:val="0"/>
              <w:jc w:val="center"/>
              <w:rPr>
                <w:b/>
              </w:rPr>
            </w:pPr>
            <w:r w:rsidRPr="00177AF2">
              <w:rPr>
                <w:b/>
              </w:rPr>
              <w:t xml:space="preserve">Ссылка на пункт </w:t>
            </w:r>
            <w:r w:rsidR="00A81213" w:rsidRPr="00177AF2">
              <w:rPr>
                <w:b/>
              </w:rPr>
              <w:t>извещения</w:t>
            </w:r>
            <w:r w:rsidRPr="00177AF2">
              <w:rPr>
                <w:b/>
              </w:rPr>
              <w:t xml:space="preserve"> о</w:t>
            </w:r>
            <w:r w:rsidRPr="00177AF2">
              <w:t xml:space="preserve"> </w:t>
            </w:r>
            <w:r w:rsidR="00A81213" w:rsidRPr="00177AF2">
              <w:rPr>
                <w:b/>
              </w:rPr>
              <w:t>проведении закупки,</w:t>
            </w:r>
            <w:r w:rsidRPr="00177AF2">
              <w:rPr>
                <w:b/>
              </w:rPr>
              <w:t xml:space="preserve"> положение которого следует разъяснить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5DB7" w14:textId="77777777" w:rsidR="00EF52B5" w:rsidRPr="00177AF2" w:rsidRDefault="00EF52B5" w:rsidP="00EF52B5">
            <w:pPr>
              <w:tabs>
                <w:tab w:val="left" w:pos="709"/>
              </w:tabs>
              <w:snapToGrid w:val="0"/>
              <w:jc w:val="center"/>
              <w:rPr>
                <w:b/>
              </w:rPr>
            </w:pPr>
            <w:r w:rsidRPr="00177AF2">
              <w:rPr>
                <w:b/>
              </w:rPr>
              <w:t xml:space="preserve">Содержание запроса на разъяснение положений </w:t>
            </w:r>
            <w:r w:rsidR="00A81213" w:rsidRPr="00177AF2">
              <w:rPr>
                <w:b/>
              </w:rPr>
              <w:t>извещения о проведении закупки</w:t>
            </w:r>
          </w:p>
        </w:tc>
      </w:tr>
      <w:tr w:rsidR="00EF52B5" w:rsidRPr="00177AF2" w14:paraId="1DD464EF" w14:textId="77777777" w:rsidTr="00AA543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0FC4D" w14:textId="77777777" w:rsidR="00EF52B5" w:rsidRPr="00177AF2" w:rsidRDefault="00EF52B5" w:rsidP="00EF52B5">
            <w:pPr>
              <w:tabs>
                <w:tab w:val="left" w:pos="709"/>
              </w:tabs>
              <w:snapToGrid w:val="0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BDBF5" w14:textId="77777777" w:rsidR="00EF52B5" w:rsidRPr="00177AF2" w:rsidRDefault="00EF52B5" w:rsidP="00EF52B5">
            <w:pPr>
              <w:tabs>
                <w:tab w:val="left" w:pos="709"/>
              </w:tabs>
              <w:snapToGrid w:val="0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21281" w14:textId="77777777" w:rsidR="00EF52B5" w:rsidRPr="00177AF2" w:rsidRDefault="00EF52B5" w:rsidP="00EF52B5">
            <w:pPr>
              <w:tabs>
                <w:tab w:val="left" w:pos="709"/>
              </w:tabs>
              <w:snapToGrid w:val="0"/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CA29" w14:textId="77777777" w:rsidR="00EF52B5" w:rsidRPr="00177AF2" w:rsidRDefault="00EF52B5" w:rsidP="00EF52B5">
            <w:pPr>
              <w:tabs>
                <w:tab w:val="left" w:pos="709"/>
              </w:tabs>
              <w:snapToGrid w:val="0"/>
            </w:pPr>
          </w:p>
        </w:tc>
      </w:tr>
      <w:tr w:rsidR="00EF52B5" w:rsidRPr="00177AF2" w14:paraId="32709FB4" w14:textId="77777777" w:rsidTr="00AA543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0D6B9" w14:textId="77777777" w:rsidR="00EF52B5" w:rsidRPr="00177AF2" w:rsidRDefault="00EF52B5" w:rsidP="00EF52B5">
            <w:pPr>
              <w:tabs>
                <w:tab w:val="left" w:pos="709"/>
              </w:tabs>
              <w:snapToGrid w:val="0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A765D" w14:textId="77777777" w:rsidR="00EF52B5" w:rsidRPr="00177AF2" w:rsidRDefault="00EF52B5" w:rsidP="00EF52B5">
            <w:pPr>
              <w:tabs>
                <w:tab w:val="left" w:pos="709"/>
              </w:tabs>
              <w:snapToGrid w:val="0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B8AB4" w14:textId="77777777" w:rsidR="00EF52B5" w:rsidRPr="00177AF2" w:rsidRDefault="00EF52B5" w:rsidP="00EF52B5">
            <w:pPr>
              <w:tabs>
                <w:tab w:val="left" w:pos="709"/>
              </w:tabs>
              <w:snapToGrid w:val="0"/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4E8B7" w14:textId="77777777" w:rsidR="00EF52B5" w:rsidRPr="00177AF2" w:rsidRDefault="00EF52B5" w:rsidP="00EF52B5">
            <w:pPr>
              <w:tabs>
                <w:tab w:val="left" w:pos="709"/>
              </w:tabs>
              <w:snapToGrid w:val="0"/>
            </w:pPr>
          </w:p>
        </w:tc>
      </w:tr>
      <w:tr w:rsidR="00EF52B5" w:rsidRPr="00177AF2" w14:paraId="691D6894" w14:textId="77777777" w:rsidTr="00AA543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B9389" w14:textId="77777777" w:rsidR="00EF52B5" w:rsidRPr="00177AF2" w:rsidRDefault="00EF52B5" w:rsidP="00EF52B5">
            <w:pPr>
              <w:tabs>
                <w:tab w:val="left" w:pos="709"/>
              </w:tabs>
              <w:snapToGrid w:val="0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7ABC3" w14:textId="77777777" w:rsidR="00EF52B5" w:rsidRPr="00177AF2" w:rsidRDefault="00EF52B5" w:rsidP="00EF52B5">
            <w:pPr>
              <w:tabs>
                <w:tab w:val="left" w:pos="709"/>
              </w:tabs>
              <w:snapToGrid w:val="0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52C22" w14:textId="77777777" w:rsidR="00EF52B5" w:rsidRPr="00177AF2" w:rsidRDefault="00EF52B5" w:rsidP="00EF52B5">
            <w:pPr>
              <w:tabs>
                <w:tab w:val="left" w:pos="709"/>
              </w:tabs>
              <w:snapToGrid w:val="0"/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FB74" w14:textId="77777777" w:rsidR="00EF52B5" w:rsidRPr="00177AF2" w:rsidRDefault="00EF52B5" w:rsidP="00EF52B5">
            <w:pPr>
              <w:tabs>
                <w:tab w:val="left" w:pos="709"/>
              </w:tabs>
              <w:snapToGrid w:val="0"/>
            </w:pPr>
          </w:p>
        </w:tc>
      </w:tr>
    </w:tbl>
    <w:p w14:paraId="2841F4FF" w14:textId="77777777" w:rsidR="00EF52B5" w:rsidRPr="00177AF2" w:rsidRDefault="00EF52B5" w:rsidP="00EF52B5">
      <w:pPr>
        <w:pBdr>
          <w:bottom w:val="single" w:sz="8" w:space="0" w:color="000000"/>
        </w:pBdr>
        <w:tabs>
          <w:tab w:val="left" w:pos="709"/>
        </w:tabs>
      </w:pPr>
    </w:p>
    <w:p w14:paraId="05609E73" w14:textId="77777777" w:rsidR="00EF52B5" w:rsidRPr="00177AF2" w:rsidRDefault="00EF52B5" w:rsidP="00EF52B5">
      <w:pPr>
        <w:pBdr>
          <w:bottom w:val="single" w:sz="8" w:space="0" w:color="000000"/>
        </w:pBdr>
        <w:tabs>
          <w:tab w:val="left" w:pos="709"/>
        </w:tabs>
      </w:pPr>
    </w:p>
    <w:p w14:paraId="66AB6403" w14:textId="77777777" w:rsidR="00EF52B5" w:rsidRPr="00177AF2" w:rsidRDefault="00EF52B5" w:rsidP="00EF52B5">
      <w:pPr>
        <w:pBdr>
          <w:bottom w:val="single" w:sz="8" w:space="0" w:color="000000"/>
        </w:pBdr>
        <w:tabs>
          <w:tab w:val="left" w:pos="709"/>
        </w:tabs>
      </w:pPr>
      <w:r w:rsidRPr="00177AF2">
        <w:t>Ответ прошу направить по электронному адресу_____________________________</w:t>
      </w:r>
    </w:p>
    <w:p w14:paraId="5828B6CF" w14:textId="77777777" w:rsidR="00EF52B5" w:rsidRPr="00177AF2" w:rsidRDefault="00EF52B5" w:rsidP="00EF52B5">
      <w:pPr>
        <w:pBdr>
          <w:bottom w:val="single" w:sz="8" w:space="0" w:color="000000"/>
        </w:pBdr>
        <w:tabs>
          <w:tab w:val="left" w:pos="709"/>
        </w:tabs>
      </w:pPr>
    </w:p>
    <w:p w14:paraId="2CF9F65F" w14:textId="77777777" w:rsidR="00EF52B5" w:rsidRPr="00177AF2" w:rsidRDefault="00EF52B5" w:rsidP="00EF52B5">
      <w:pPr>
        <w:tabs>
          <w:tab w:val="left" w:pos="709"/>
        </w:tabs>
      </w:pPr>
    </w:p>
    <w:p w14:paraId="0C6D65D1" w14:textId="77777777" w:rsidR="00EF52B5" w:rsidRPr="00177AF2" w:rsidRDefault="00EF52B5" w:rsidP="00EF52B5">
      <w:pPr>
        <w:widowControl w:val="0"/>
        <w:tabs>
          <w:tab w:val="left" w:pos="709"/>
        </w:tabs>
        <w:autoSpaceDE w:val="0"/>
        <w:autoSpaceDN w:val="0"/>
        <w:adjustRightInd w:val="0"/>
      </w:pPr>
    </w:p>
    <w:p w14:paraId="5BE7CB74" w14:textId="77777777" w:rsidR="00EF52B5" w:rsidRPr="00177AF2" w:rsidRDefault="00EF52B5" w:rsidP="00EF52B5">
      <w:pPr>
        <w:widowControl w:val="0"/>
        <w:tabs>
          <w:tab w:val="left" w:pos="709"/>
        </w:tabs>
        <w:autoSpaceDE w:val="0"/>
        <w:autoSpaceDN w:val="0"/>
        <w:adjustRightInd w:val="0"/>
      </w:pPr>
    </w:p>
    <w:p w14:paraId="66751ABF" w14:textId="77777777" w:rsidR="00EF52B5" w:rsidRPr="00177AF2" w:rsidRDefault="00EF52B5" w:rsidP="00EF52B5">
      <w:pPr>
        <w:widowControl w:val="0"/>
        <w:tabs>
          <w:tab w:val="left" w:pos="709"/>
        </w:tabs>
        <w:autoSpaceDE w:val="0"/>
        <w:autoSpaceDN w:val="0"/>
        <w:adjustRightInd w:val="0"/>
      </w:pPr>
    </w:p>
    <w:p w14:paraId="35900A06" w14:textId="77777777" w:rsidR="00EF52B5" w:rsidRPr="00177AF2" w:rsidRDefault="00EF52B5" w:rsidP="00EF52B5">
      <w:pPr>
        <w:widowControl w:val="0"/>
        <w:tabs>
          <w:tab w:val="left" w:pos="709"/>
        </w:tabs>
        <w:autoSpaceDE w:val="0"/>
        <w:autoSpaceDN w:val="0"/>
        <w:adjustRightInd w:val="0"/>
      </w:pPr>
    </w:p>
    <w:p w14:paraId="4BCE6908" w14:textId="77777777" w:rsidR="00177AF2" w:rsidRPr="00177AF2" w:rsidRDefault="00177AF2" w:rsidP="00177AF2">
      <w:pPr>
        <w:ind w:firstLine="426"/>
        <w:jc w:val="both"/>
      </w:pPr>
      <w:r w:rsidRPr="00177AF2">
        <w:t>_____________________       _____________________             /___________________/</w:t>
      </w:r>
    </w:p>
    <w:p w14:paraId="48A02B73" w14:textId="77777777" w:rsidR="00177AF2" w:rsidRPr="00177AF2" w:rsidRDefault="00177AF2" w:rsidP="00177AF2">
      <w:pPr>
        <w:ind w:firstLine="426"/>
        <w:jc w:val="both"/>
        <w:rPr>
          <w:i/>
          <w:iCs/>
        </w:rPr>
      </w:pPr>
      <w:r w:rsidRPr="00177AF2">
        <w:rPr>
          <w:i/>
          <w:iCs/>
        </w:rPr>
        <w:t xml:space="preserve">       (</w:t>
      </w:r>
      <w:proofErr w:type="gramStart"/>
      <w:r w:rsidRPr="00177AF2">
        <w:rPr>
          <w:i/>
          <w:iCs/>
        </w:rPr>
        <w:t xml:space="preserve">должность)   </w:t>
      </w:r>
      <w:proofErr w:type="gramEnd"/>
      <w:r w:rsidRPr="00177AF2">
        <w:rPr>
          <w:i/>
          <w:iCs/>
        </w:rPr>
        <w:t xml:space="preserve">                              (подпись)                                     (ФИО)</w:t>
      </w:r>
    </w:p>
    <w:p w14:paraId="51D0107A" w14:textId="43AFC8EC" w:rsidR="00EF52B5" w:rsidRPr="00EF52B5" w:rsidRDefault="00EF52B5" w:rsidP="00EF52B5">
      <w:pPr>
        <w:widowControl w:val="0"/>
        <w:tabs>
          <w:tab w:val="left" w:pos="709"/>
        </w:tabs>
        <w:autoSpaceDE w:val="0"/>
        <w:autoSpaceDN w:val="0"/>
        <w:adjustRightInd w:val="0"/>
        <w:rPr>
          <w:sz w:val="16"/>
          <w:szCs w:val="16"/>
        </w:rPr>
      </w:pPr>
      <w:r w:rsidRPr="00EF52B5">
        <w:rPr>
          <w:sz w:val="16"/>
          <w:szCs w:val="16"/>
        </w:rPr>
        <w:tab/>
      </w:r>
    </w:p>
    <w:p w14:paraId="3614E712" w14:textId="77777777" w:rsidR="00EF52B5" w:rsidRPr="00EF52B5" w:rsidRDefault="00EF52B5" w:rsidP="00EF52B5">
      <w:pPr>
        <w:tabs>
          <w:tab w:val="left" w:pos="709"/>
        </w:tabs>
        <w:autoSpaceDE w:val="0"/>
        <w:autoSpaceDN w:val="0"/>
        <w:adjustRightInd w:val="0"/>
      </w:pPr>
    </w:p>
    <w:p w14:paraId="6CCEF98D" w14:textId="68410327" w:rsidR="0092189A" w:rsidRDefault="00AE32EE" w:rsidP="0092189A">
      <w:pPr>
        <w:tabs>
          <w:tab w:val="left" w:pos="709"/>
        </w:tabs>
        <w:jc w:val="right"/>
      </w:pPr>
      <w:r>
        <w:t>«__</w:t>
      </w:r>
      <w:proofErr w:type="gramStart"/>
      <w:r>
        <w:t>_»  _</w:t>
      </w:r>
      <w:proofErr w:type="gramEnd"/>
      <w:r>
        <w:t>_____________ 20</w:t>
      </w:r>
      <w:r w:rsidR="00676917">
        <w:t>____</w:t>
      </w:r>
      <w:r w:rsidR="00EF52B5" w:rsidRPr="00EF52B5">
        <w:t xml:space="preserve"> г.</w:t>
      </w:r>
    </w:p>
    <w:p w14:paraId="2122CAF5" w14:textId="4ED0E009" w:rsidR="0092189A" w:rsidRDefault="0092189A" w:rsidP="0092189A">
      <w:pPr>
        <w:tabs>
          <w:tab w:val="left" w:pos="709"/>
        </w:tabs>
        <w:jc w:val="right"/>
      </w:pPr>
    </w:p>
    <w:p w14:paraId="1C4A095B" w14:textId="69AF8D7D" w:rsidR="004F653A" w:rsidRDefault="004F653A" w:rsidP="00E55983">
      <w:pPr>
        <w:tabs>
          <w:tab w:val="left" w:pos="709"/>
        </w:tabs>
      </w:pPr>
    </w:p>
    <w:p w14:paraId="0ED3EEEC" w14:textId="73818688" w:rsidR="00E55983" w:rsidRDefault="00E55983" w:rsidP="00E55983">
      <w:pPr>
        <w:tabs>
          <w:tab w:val="left" w:pos="709"/>
        </w:tabs>
      </w:pPr>
    </w:p>
    <w:p w14:paraId="4B131574" w14:textId="362ADB55" w:rsidR="00E55983" w:rsidRDefault="00E55983" w:rsidP="00E55983">
      <w:pPr>
        <w:tabs>
          <w:tab w:val="left" w:pos="709"/>
        </w:tabs>
      </w:pPr>
    </w:p>
    <w:p w14:paraId="252D1DB4" w14:textId="4ED9435A" w:rsidR="00E55983" w:rsidRDefault="00E55983" w:rsidP="00E55983">
      <w:pPr>
        <w:tabs>
          <w:tab w:val="left" w:pos="709"/>
        </w:tabs>
      </w:pPr>
    </w:p>
    <w:p w14:paraId="7FF9C00A" w14:textId="77777777" w:rsidR="00E55983" w:rsidRDefault="00E55983" w:rsidP="00E55983">
      <w:pPr>
        <w:tabs>
          <w:tab w:val="left" w:pos="709"/>
        </w:tabs>
      </w:pPr>
    </w:p>
    <w:p w14:paraId="31AFCD75" w14:textId="77777777" w:rsidR="0092189A" w:rsidRPr="0092189A" w:rsidRDefault="0092189A" w:rsidP="0092189A">
      <w:pPr>
        <w:tabs>
          <w:tab w:val="left" w:pos="709"/>
        </w:tabs>
        <w:jc w:val="right"/>
      </w:pPr>
    </w:p>
    <w:p w14:paraId="0A414D70" w14:textId="34E4C430" w:rsidR="00177AF2" w:rsidRPr="007228B9" w:rsidRDefault="00177AF2" w:rsidP="00177AF2">
      <w:pPr>
        <w:rPr>
          <w:b/>
        </w:rPr>
      </w:pPr>
      <w:r w:rsidRPr="007228B9">
        <w:rPr>
          <w:b/>
          <w:sz w:val="28"/>
          <w:szCs w:val="28"/>
        </w:rPr>
        <w:t>6.</w:t>
      </w:r>
      <w:r w:rsidR="00845F6E">
        <w:rPr>
          <w:b/>
          <w:sz w:val="28"/>
          <w:szCs w:val="28"/>
        </w:rPr>
        <w:t>7</w:t>
      </w:r>
      <w:r w:rsidRPr="007228B9">
        <w:rPr>
          <w:b/>
          <w:sz w:val="28"/>
          <w:szCs w:val="28"/>
        </w:rPr>
        <w:t>.</w:t>
      </w:r>
      <w:r w:rsidRPr="007228B9">
        <w:rPr>
          <w:b/>
        </w:rPr>
        <w:t xml:space="preserve"> Материалы от участников для разъяснения заявок (форма 6.</w:t>
      </w:r>
      <w:r w:rsidR="00845F6E">
        <w:rPr>
          <w:b/>
        </w:rPr>
        <w:t>7</w:t>
      </w:r>
      <w:r w:rsidRPr="007228B9">
        <w:rPr>
          <w:b/>
        </w:rPr>
        <w:t xml:space="preserve">) </w:t>
      </w:r>
    </w:p>
    <w:p w14:paraId="0644741E" w14:textId="77777777" w:rsidR="00177AF2" w:rsidRPr="00177AF2" w:rsidRDefault="00177AF2" w:rsidP="00177AF2">
      <w:pPr>
        <w:rPr>
          <w:b/>
          <w:color w:val="FF0000"/>
        </w:rPr>
      </w:pPr>
    </w:p>
    <w:p w14:paraId="0B275FBE" w14:textId="77777777" w:rsidR="00177AF2" w:rsidRPr="00177AF2" w:rsidRDefault="00177AF2" w:rsidP="00177AF2">
      <w:pPr>
        <w:rPr>
          <w:b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6"/>
        <w:gridCol w:w="1338"/>
        <w:gridCol w:w="4111"/>
      </w:tblGrid>
      <w:tr w:rsidR="00177AF2" w:rsidRPr="00177AF2" w14:paraId="212D55AA" w14:textId="77777777" w:rsidTr="006C59E1">
        <w:tc>
          <w:tcPr>
            <w:tcW w:w="4044" w:type="dxa"/>
            <w:shd w:val="clear" w:color="auto" w:fill="auto"/>
          </w:tcPr>
          <w:p w14:paraId="0090C263" w14:textId="77777777" w:rsidR="00177AF2" w:rsidRPr="00177AF2" w:rsidRDefault="00177AF2" w:rsidP="006C59E1">
            <w:pPr>
              <w:tabs>
                <w:tab w:val="left" w:pos="709"/>
              </w:tabs>
              <w:jc w:val="center"/>
              <w:rPr>
                <w:i/>
              </w:rPr>
            </w:pPr>
            <w:r w:rsidRPr="00177AF2">
              <w:rPr>
                <w:i/>
              </w:rPr>
              <w:t xml:space="preserve">На бланке организации </w:t>
            </w:r>
          </w:p>
          <w:p w14:paraId="4C7DF295" w14:textId="77777777" w:rsidR="00177AF2" w:rsidRPr="00177AF2" w:rsidRDefault="00177AF2" w:rsidP="006C59E1">
            <w:pPr>
              <w:tabs>
                <w:tab w:val="left" w:pos="709"/>
              </w:tabs>
              <w:jc w:val="center"/>
            </w:pPr>
            <w:r w:rsidRPr="00177AF2">
              <w:t>_________________________________ (наименование участника)</w:t>
            </w:r>
          </w:p>
          <w:p w14:paraId="16D014D3" w14:textId="77777777" w:rsidR="00177AF2" w:rsidRPr="00177AF2" w:rsidRDefault="00177AF2" w:rsidP="006C59E1">
            <w:pPr>
              <w:tabs>
                <w:tab w:val="left" w:pos="709"/>
              </w:tabs>
              <w:jc w:val="center"/>
            </w:pPr>
          </w:p>
          <w:p w14:paraId="47BBA7A9" w14:textId="49FC28A1" w:rsidR="00177AF2" w:rsidRPr="00177AF2" w:rsidRDefault="00177AF2" w:rsidP="006C59E1">
            <w:pPr>
              <w:tabs>
                <w:tab w:val="left" w:pos="709"/>
              </w:tabs>
              <w:jc w:val="center"/>
            </w:pPr>
            <w:r w:rsidRPr="00177AF2">
              <w:t xml:space="preserve">исх. </w:t>
            </w:r>
            <w:r w:rsidRPr="00177AF2">
              <w:rPr>
                <w:vertAlign w:val="subscript"/>
              </w:rPr>
              <w:t>№</w:t>
            </w:r>
            <w:r w:rsidRPr="00177AF2">
              <w:t xml:space="preserve"> ______ от _________ 202</w:t>
            </w:r>
            <w:r w:rsidR="00E55983">
              <w:t>_</w:t>
            </w:r>
            <w:r w:rsidRPr="00177AF2">
              <w:t xml:space="preserve"> г.</w:t>
            </w:r>
          </w:p>
        </w:tc>
        <w:tc>
          <w:tcPr>
            <w:tcW w:w="1338" w:type="dxa"/>
          </w:tcPr>
          <w:p w14:paraId="051BE367" w14:textId="77777777" w:rsidR="00177AF2" w:rsidRPr="00177AF2" w:rsidRDefault="00177AF2" w:rsidP="006C59E1">
            <w:pPr>
              <w:tabs>
                <w:tab w:val="left" w:pos="709"/>
              </w:tabs>
              <w:jc w:val="both"/>
            </w:pPr>
          </w:p>
        </w:tc>
        <w:tc>
          <w:tcPr>
            <w:tcW w:w="4111" w:type="dxa"/>
            <w:shd w:val="clear" w:color="auto" w:fill="auto"/>
          </w:tcPr>
          <w:p w14:paraId="19EF9434" w14:textId="77777777" w:rsidR="00177AF2" w:rsidRPr="00177AF2" w:rsidRDefault="00177AF2" w:rsidP="006C59E1">
            <w:pPr>
              <w:tabs>
                <w:tab w:val="left" w:pos="709"/>
              </w:tabs>
              <w:jc w:val="both"/>
              <w:rPr>
                <w:b/>
              </w:rPr>
            </w:pPr>
            <w:r w:rsidRPr="00177AF2">
              <w:rPr>
                <w:b/>
              </w:rPr>
              <w:t>Заказчику (в закупочную комиссию)</w:t>
            </w:r>
          </w:p>
          <w:p w14:paraId="171541B2" w14:textId="77777777" w:rsidR="00177AF2" w:rsidRPr="00177AF2" w:rsidRDefault="00177AF2" w:rsidP="006C59E1">
            <w:pPr>
              <w:tabs>
                <w:tab w:val="left" w:pos="709"/>
              </w:tabs>
              <w:jc w:val="both"/>
            </w:pPr>
            <w:r w:rsidRPr="00177AF2">
              <w:t>ООО «ЭНЕРГОИНЖИНИРИНГ»</w:t>
            </w:r>
          </w:p>
          <w:p w14:paraId="258602FC" w14:textId="77777777" w:rsidR="00177AF2" w:rsidRPr="00177AF2" w:rsidRDefault="00177AF2" w:rsidP="006C59E1">
            <w:pPr>
              <w:tabs>
                <w:tab w:val="left" w:pos="709"/>
              </w:tabs>
              <w:jc w:val="both"/>
            </w:pPr>
            <w:r w:rsidRPr="00177AF2">
              <w:t>По адресу: 450054, Российская Федерация, г. Уфа, ул. Комсомольская, 111</w:t>
            </w:r>
          </w:p>
        </w:tc>
      </w:tr>
    </w:tbl>
    <w:p w14:paraId="633C259C" w14:textId="77777777" w:rsidR="00177AF2" w:rsidRPr="00177AF2" w:rsidRDefault="00177AF2" w:rsidP="00177AF2">
      <w:pPr>
        <w:rPr>
          <w:i/>
          <w:color w:val="FF0000"/>
        </w:rPr>
      </w:pPr>
    </w:p>
    <w:p w14:paraId="157BBD1F" w14:textId="77777777" w:rsidR="00177AF2" w:rsidRPr="0092189A" w:rsidRDefault="00177AF2" w:rsidP="00177AF2">
      <w:pPr>
        <w:rPr>
          <w:i/>
        </w:rPr>
      </w:pPr>
      <w:r w:rsidRPr="0092189A">
        <w:rPr>
          <w:i/>
        </w:rPr>
        <w:t xml:space="preserve">Разъяснение заявки </w:t>
      </w:r>
    </w:p>
    <w:p w14:paraId="471313DF" w14:textId="77777777" w:rsidR="00177AF2" w:rsidRPr="0092189A" w:rsidRDefault="00177AF2" w:rsidP="00177AF2">
      <w:pPr>
        <w:rPr>
          <w:i/>
        </w:rPr>
      </w:pPr>
      <w:r w:rsidRPr="0092189A">
        <w:rPr>
          <w:i/>
        </w:rPr>
        <w:t xml:space="preserve">по лоту № </w:t>
      </w:r>
      <w:r w:rsidRPr="00D64696">
        <w:t>________ на закупку</w:t>
      </w:r>
      <w:r w:rsidRPr="008E0C3F">
        <w:rPr>
          <w:rFonts w:eastAsia="Calibri"/>
          <w:b/>
          <w:i/>
          <w:shd w:val="clear" w:color="auto" w:fill="FFFF99"/>
          <w:lang w:eastAsia="en-US"/>
        </w:rPr>
        <w:t xml:space="preserve"> [предмет закупки]</w:t>
      </w:r>
    </w:p>
    <w:p w14:paraId="41EE2209" w14:textId="77777777" w:rsidR="00177AF2" w:rsidRPr="0092189A" w:rsidRDefault="00177AF2" w:rsidP="00177AF2">
      <w:pPr>
        <w:spacing w:before="120"/>
        <w:ind w:left="11" w:hanging="11"/>
      </w:pPr>
    </w:p>
    <w:p w14:paraId="679C8CCF" w14:textId="77777777" w:rsidR="00177AF2" w:rsidRPr="0092189A" w:rsidRDefault="00177AF2" w:rsidP="00177AF2">
      <w:pPr>
        <w:spacing w:before="120"/>
        <w:ind w:left="11" w:hanging="11"/>
        <w:jc w:val="center"/>
      </w:pPr>
    </w:p>
    <w:p w14:paraId="7BD2BD5C" w14:textId="77777777" w:rsidR="00177AF2" w:rsidRPr="0092189A" w:rsidRDefault="00177AF2" w:rsidP="00177AF2">
      <w:pPr>
        <w:spacing w:before="120"/>
        <w:ind w:left="11" w:hanging="11"/>
        <w:jc w:val="center"/>
      </w:pPr>
    </w:p>
    <w:p w14:paraId="5EB75C4B" w14:textId="77777777" w:rsidR="00177AF2" w:rsidRPr="0092189A" w:rsidRDefault="00177AF2" w:rsidP="00177AF2">
      <w:pPr>
        <w:spacing w:before="120"/>
        <w:ind w:left="11" w:hanging="11"/>
        <w:jc w:val="center"/>
      </w:pPr>
      <w:r w:rsidRPr="0092189A">
        <w:t>Уважаемый (-</w:t>
      </w:r>
      <w:proofErr w:type="spellStart"/>
      <w:r w:rsidRPr="0092189A">
        <w:t>ая</w:t>
      </w:r>
      <w:proofErr w:type="spellEnd"/>
      <w:r w:rsidRPr="0092189A">
        <w:t>) ________________!</w:t>
      </w:r>
    </w:p>
    <w:p w14:paraId="3B5C9C69" w14:textId="77777777" w:rsidR="00177AF2" w:rsidRPr="0092189A" w:rsidRDefault="00177AF2" w:rsidP="00177AF2">
      <w:pPr>
        <w:spacing w:before="120"/>
        <w:ind w:left="11" w:firstLine="556"/>
      </w:pPr>
      <w:r w:rsidRPr="0092189A">
        <w:t xml:space="preserve">В рамках проводимого </w:t>
      </w:r>
      <w:r w:rsidRPr="008E0C3F">
        <w:rPr>
          <w:rFonts w:eastAsia="Calibri"/>
          <w:b/>
          <w:i/>
          <w:shd w:val="clear" w:color="auto" w:fill="FFFF99"/>
          <w:lang w:eastAsia="en-US"/>
        </w:rPr>
        <w:t>[способ закупки]</w:t>
      </w:r>
      <w:r w:rsidRPr="0092189A">
        <w:t xml:space="preserve"> на закупку лота № ________ на закупку </w:t>
      </w:r>
      <w:r w:rsidRPr="008E0C3F">
        <w:rPr>
          <w:b/>
          <w:i/>
        </w:rPr>
        <w:t>[</w:t>
      </w:r>
      <w:r w:rsidRPr="008E0C3F">
        <w:rPr>
          <w:rFonts w:eastAsia="Calibri"/>
          <w:b/>
          <w:i/>
          <w:shd w:val="clear" w:color="auto" w:fill="FFFF99"/>
          <w:lang w:eastAsia="en-US"/>
        </w:rPr>
        <w:t xml:space="preserve">предмет закупки] </w:t>
      </w:r>
      <w:r w:rsidRPr="0092189A">
        <w:t>направляем материалы для разъяснения нашей заявки, а также сопроводительные комментарии по вопросам:</w:t>
      </w:r>
    </w:p>
    <w:p w14:paraId="6AE948F3" w14:textId="77777777" w:rsidR="00177AF2" w:rsidRPr="0092189A" w:rsidRDefault="00177AF2" w:rsidP="00177AF2">
      <w:pPr>
        <w:ind w:left="11" w:firstLine="556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4252"/>
      </w:tblGrid>
      <w:tr w:rsidR="00177AF2" w:rsidRPr="0092189A" w14:paraId="768438A3" w14:textId="77777777" w:rsidTr="006C59E1">
        <w:trPr>
          <w:trHeight w:val="75"/>
        </w:trPr>
        <w:tc>
          <w:tcPr>
            <w:tcW w:w="851" w:type="dxa"/>
            <w:vAlign w:val="center"/>
          </w:tcPr>
          <w:p w14:paraId="12A08632" w14:textId="77777777" w:rsidR="00177AF2" w:rsidRPr="0092189A" w:rsidRDefault="00177AF2" w:rsidP="006C59E1">
            <w:pPr>
              <w:jc w:val="center"/>
            </w:pPr>
            <w:r w:rsidRPr="0092189A">
              <w:t>№</w:t>
            </w:r>
          </w:p>
        </w:tc>
        <w:tc>
          <w:tcPr>
            <w:tcW w:w="4536" w:type="dxa"/>
            <w:vAlign w:val="center"/>
          </w:tcPr>
          <w:p w14:paraId="3348DFA4" w14:textId="77777777" w:rsidR="00177AF2" w:rsidRPr="0092189A" w:rsidRDefault="00177AF2" w:rsidP="006C59E1">
            <w:pPr>
              <w:jc w:val="center"/>
            </w:pPr>
            <w:r w:rsidRPr="0092189A">
              <w:t>Материалы, требующие разъяснения</w:t>
            </w:r>
          </w:p>
        </w:tc>
        <w:tc>
          <w:tcPr>
            <w:tcW w:w="4252" w:type="dxa"/>
            <w:vAlign w:val="center"/>
          </w:tcPr>
          <w:p w14:paraId="0DB86841" w14:textId="77777777" w:rsidR="00177AF2" w:rsidRPr="0092189A" w:rsidRDefault="00177AF2" w:rsidP="006C59E1">
            <w:pPr>
              <w:jc w:val="center"/>
            </w:pPr>
            <w:r w:rsidRPr="0092189A">
              <w:t>Комментарии</w:t>
            </w:r>
          </w:p>
        </w:tc>
      </w:tr>
      <w:tr w:rsidR="00177AF2" w:rsidRPr="0092189A" w14:paraId="43DA1F69" w14:textId="77777777" w:rsidTr="006C59E1">
        <w:tc>
          <w:tcPr>
            <w:tcW w:w="851" w:type="dxa"/>
          </w:tcPr>
          <w:p w14:paraId="497DB9CE" w14:textId="77777777" w:rsidR="00177AF2" w:rsidRPr="0092189A" w:rsidRDefault="00177AF2" w:rsidP="006C59E1"/>
        </w:tc>
        <w:tc>
          <w:tcPr>
            <w:tcW w:w="4536" w:type="dxa"/>
          </w:tcPr>
          <w:p w14:paraId="774DDF96" w14:textId="77777777" w:rsidR="00177AF2" w:rsidRPr="0092189A" w:rsidRDefault="00177AF2" w:rsidP="006C59E1">
            <w:pPr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1876FD6" w14:textId="77777777" w:rsidR="00177AF2" w:rsidRPr="0092189A" w:rsidRDefault="00177AF2" w:rsidP="006C59E1">
            <w:pPr>
              <w:pStyle w:val="afff8"/>
              <w:ind w:left="0"/>
            </w:pPr>
          </w:p>
        </w:tc>
      </w:tr>
      <w:tr w:rsidR="00177AF2" w:rsidRPr="0092189A" w14:paraId="0C86A91D" w14:textId="77777777" w:rsidTr="006C59E1">
        <w:tc>
          <w:tcPr>
            <w:tcW w:w="851" w:type="dxa"/>
          </w:tcPr>
          <w:p w14:paraId="21F3E19B" w14:textId="77777777" w:rsidR="00177AF2" w:rsidRPr="0092189A" w:rsidRDefault="00177AF2" w:rsidP="006C59E1"/>
        </w:tc>
        <w:tc>
          <w:tcPr>
            <w:tcW w:w="4536" w:type="dxa"/>
          </w:tcPr>
          <w:p w14:paraId="2422A9D0" w14:textId="77777777" w:rsidR="00177AF2" w:rsidRPr="0092189A" w:rsidRDefault="00177AF2" w:rsidP="006C59E1">
            <w:pPr>
              <w:rPr>
                <w:b/>
              </w:rPr>
            </w:pPr>
          </w:p>
        </w:tc>
        <w:tc>
          <w:tcPr>
            <w:tcW w:w="4252" w:type="dxa"/>
          </w:tcPr>
          <w:p w14:paraId="60D9545F" w14:textId="77777777" w:rsidR="00177AF2" w:rsidRPr="0092189A" w:rsidRDefault="00177AF2" w:rsidP="006C59E1"/>
        </w:tc>
      </w:tr>
    </w:tbl>
    <w:p w14:paraId="251286E4" w14:textId="77777777" w:rsidR="00177AF2" w:rsidRPr="0092189A" w:rsidRDefault="00177AF2" w:rsidP="00177AF2">
      <w:pPr>
        <w:ind w:left="11" w:hanging="11"/>
      </w:pPr>
    </w:p>
    <w:p w14:paraId="52CDABFF" w14:textId="77777777" w:rsidR="00177AF2" w:rsidRPr="0092189A" w:rsidRDefault="00177AF2" w:rsidP="00177AF2">
      <w:pPr>
        <w:ind w:left="11" w:hanging="11"/>
        <w:rPr>
          <w:b/>
        </w:rPr>
      </w:pPr>
    </w:p>
    <w:p w14:paraId="374C474E" w14:textId="77777777" w:rsidR="00177AF2" w:rsidRPr="008E0C3F" w:rsidRDefault="00177AF2" w:rsidP="00177AF2">
      <w:pPr>
        <w:ind w:left="11" w:hanging="11"/>
        <w:rPr>
          <w:rFonts w:eastAsia="Calibri"/>
          <w:b/>
          <w:i/>
          <w:shd w:val="clear" w:color="auto" w:fill="FFFF99"/>
          <w:lang w:eastAsia="en-US"/>
        </w:rPr>
      </w:pPr>
      <w:r w:rsidRPr="0092189A">
        <w:t xml:space="preserve">Приложения </w:t>
      </w:r>
      <w:r w:rsidRPr="008E0C3F">
        <w:rPr>
          <w:rFonts w:eastAsia="Calibri"/>
          <w:b/>
          <w:i/>
          <w:shd w:val="clear" w:color="auto" w:fill="FFFF99"/>
          <w:lang w:eastAsia="en-US"/>
        </w:rPr>
        <w:t>(при необходимости):</w:t>
      </w:r>
    </w:p>
    <w:p w14:paraId="045843DF" w14:textId="77777777" w:rsidR="00177AF2" w:rsidRPr="008E0C3F" w:rsidRDefault="00177AF2" w:rsidP="00010842">
      <w:pPr>
        <w:numPr>
          <w:ilvl w:val="3"/>
          <w:numId w:val="27"/>
        </w:numPr>
        <w:tabs>
          <w:tab w:val="clear" w:pos="2880"/>
          <w:tab w:val="num" w:pos="851"/>
        </w:tabs>
        <w:spacing w:before="120"/>
        <w:ind w:left="426" w:hanging="11"/>
        <w:contextualSpacing/>
        <w:jc w:val="both"/>
        <w:rPr>
          <w:rFonts w:eastAsia="Calibri"/>
          <w:b/>
          <w:i/>
          <w:shd w:val="clear" w:color="auto" w:fill="FFFF99"/>
          <w:lang w:eastAsia="en-US"/>
        </w:rPr>
      </w:pPr>
      <w:r w:rsidRPr="008E0C3F">
        <w:rPr>
          <w:rFonts w:eastAsia="Calibri"/>
          <w:b/>
          <w:i/>
          <w:shd w:val="clear" w:color="auto" w:fill="FFFF99"/>
          <w:lang w:eastAsia="en-US"/>
        </w:rPr>
        <w:t>[наименование прилагаемых материалов].</w:t>
      </w:r>
    </w:p>
    <w:p w14:paraId="49306EE5" w14:textId="77777777" w:rsidR="00177AF2" w:rsidRPr="0092189A" w:rsidRDefault="00177AF2" w:rsidP="00010842">
      <w:pPr>
        <w:numPr>
          <w:ilvl w:val="3"/>
          <w:numId w:val="27"/>
        </w:numPr>
        <w:tabs>
          <w:tab w:val="clear" w:pos="2880"/>
          <w:tab w:val="num" w:pos="851"/>
        </w:tabs>
        <w:spacing w:before="120"/>
        <w:ind w:left="426" w:hanging="11"/>
        <w:contextualSpacing/>
        <w:jc w:val="both"/>
        <w:rPr>
          <w:rFonts w:eastAsia="Calibri"/>
        </w:rPr>
      </w:pPr>
      <w:r w:rsidRPr="0092189A">
        <w:rPr>
          <w:rFonts w:eastAsia="Calibri"/>
        </w:rPr>
        <w:t>…</w:t>
      </w:r>
    </w:p>
    <w:p w14:paraId="621B1976" w14:textId="77777777" w:rsidR="00177AF2" w:rsidRPr="0092189A" w:rsidRDefault="00177AF2" w:rsidP="00177AF2">
      <w:pPr>
        <w:ind w:left="11" w:hanging="11"/>
      </w:pPr>
    </w:p>
    <w:p w14:paraId="44ACAEA4" w14:textId="77777777" w:rsidR="00177AF2" w:rsidRPr="00177AF2" w:rsidRDefault="00177AF2" w:rsidP="00177AF2">
      <w:pPr>
        <w:ind w:left="11" w:hanging="11"/>
        <w:rPr>
          <w:color w:val="FF0000"/>
        </w:rPr>
      </w:pPr>
    </w:p>
    <w:p w14:paraId="6E9EDC79" w14:textId="77777777" w:rsidR="00177AF2" w:rsidRPr="00177AF2" w:rsidRDefault="00177AF2" w:rsidP="00177AF2">
      <w:pPr>
        <w:ind w:firstLine="426"/>
        <w:jc w:val="both"/>
      </w:pPr>
      <w:r w:rsidRPr="00177AF2">
        <w:t>_____________________       _____________________             /___________________/</w:t>
      </w:r>
    </w:p>
    <w:p w14:paraId="5F7D0205" w14:textId="77777777" w:rsidR="00177AF2" w:rsidRPr="00177AF2" w:rsidRDefault="00177AF2" w:rsidP="00177AF2">
      <w:pPr>
        <w:ind w:firstLine="426"/>
        <w:jc w:val="both"/>
        <w:rPr>
          <w:i/>
          <w:iCs/>
        </w:rPr>
      </w:pPr>
      <w:r w:rsidRPr="00177AF2">
        <w:rPr>
          <w:i/>
          <w:iCs/>
        </w:rPr>
        <w:t xml:space="preserve">       (</w:t>
      </w:r>
      <w:proofErr w:type="gramStart"/>
      <w:r w:rsidRPr="00177AF2">
        <w:rPr>
          <w:i/>
          <w:iCs/>
        </w:rPr>
        <w:t xml:space="preserve">должность)   </w:t>
      </w:r>
      <w:proofErr w:type="gramEnd"/>
      <w:r w:rsidRPr="00177AF2">
        <w:rPr>
          <w:i/>
          <w:iCs/>
        </w:rPr>
        <w:t xml:space="preserve">                              (подпись)                                     (ФИО)</w:t>
      </w:r>
    </w:p>
    <w:p w14:paraId="59C36197" w14:textId="77777777" w:rsidR="00177AF2" w:rsidRPr="00EF52B5" w:rsidRDefault="00177AF2" w:rsidP="00177AF2">
      <w:pPr>
        <w:widowControl w:val="0"/>
        <w:tabs>
          <w:tab w:val="left" w:pos="709"/>
        </w:tabs>
        <w:autoSpaceDE w:val="0"/>
        <w:autoSpaceDN w:val="0"/>
        <w:adjustRightInd w:val="0"/>
        <w:rPr>
          <w:sz w:val="16"/>
          <w:szCs w:val="16"/>
        </w:rPr>
      </w:pPr>
      <w:r w:rsidRPr="00EF52B5">
        <w:rPr>
          <w:sz w:val="16"/>
          <w:szCs w:val="16"/>
        </w:rPr>
        <w:tab/>
      </w:r>
    </w:p>
    <w:p w14:paraId="3783CDA6" w14:textId="77777777" w:rsidR="00177AF2" w:rsidRPr="00EF52B5" w:rsidRDefault="00177AF2" w:rsidP="00177AF2">
      <w:pPr>
        <w:tabs>
          <w:tab w:val="left" w:pos="709"/>
        </w:tabs>
        <w:autoSpaceDE w:val="0"/>
        <w:autoSpaceDN w:val="0"/>
        <w:adjustRightInd w:val="0"/>
      </w:pPr>
    </w:p>
    <w:p w14:paraId="56753371" w14:textId="77777777" w:rsidR="00177AF2" w:rsidRPr="00EF52B5" w:rsidRDefault="00177AF2" w:rsidP="00177AF2">
      <w:pPr>
        <w:tabs>
          <w:tab w:val="left" w:pos="709"/>
        </w:tabs>
        <w:jc w:val="right"/>
      </w:pPr>
      <w:r>
        <w:t>«__</w:t>
      </w:r>
      <w:proofErr w:type="gramStart"/>
      <w:r>
        <w:t>_»  _</w:t>
      </w:r>
      <w:proofErr w:type="gramEnd"/>
      <w:r>
        <w:t>_____________ 20____</w:t>
      </w:r>
      <w:r w:rsidRPr="00EF52B5">
        <w:t xml:space="preserve"> г.</w:t>
      </w:r>
    </w:p>
    <w:p w14:paraId="2657071A" w14:textId="7EFB5037" w:rsidR="00177AF2" w:rsidRPr="00EF52B5" w:rsidRDefault="00177AF2" w:rsidP="00094653">
      <w:pPr>
        <w:keepNext/>
        <w:keepLines/>
        <w:spacing w:after="200" w:line="276" w:lineRule="auto"/>
        <w:ind w:left="720"/>
        <w:jc w:val="both"/>
        <w:outlineLvl w:val="0"/>
        <w:rPr>
          <w:b/>
          <w:bCs/>
          <w:lang w:eastAsia="x-none"/>
        </w:rPr>
      </w:pPr>
    </w:p>
    <w:sectPr w:rsidR="00177AF2" w:rsidRPr="00EF52B5" w:rsidSect="00177AF2">
      <w:headerReference w:type="default" r:id="rId13"/>
      <w:footerReference w:type="default" r:id="rId14"/>
      <w:footnotePr>
        <w:numRestart w:val="eachPage"/>
      </w:footnotePr>
      <w:pgSz w:w="11906" w:h="16838"/>
      <w:pgMar w:top="426" w:right="567" w:bottom="1985" w:left="1418" w:header="709" w:footer="22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30577" w14:textId="77777777" w:rsidR="00010842" w:rsidRDefault="00010842">
      <w:r>
        <w:separator/>
      </w:r>
    </w:p>
  </w:endnote>
  <w:endnote w:type="continuationSeparator" w:id="0">
    <w:p w14:paraId="170E7D6F" w14:textId="77777777" w:rsidR="00010842" w:rsidRDefault="0001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3AC20" w14:textId="77777777" w:rsidR="00E15155" w:rsidRDefault="00E15155" w:rsidP="00C27E8F">
    <w:pPr>
      <w:pStyle w:val="af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AE750" w14:textId="77777777" w:rsidR="00E15155" w:rsidRPr="004C3247" w:rsidRDefault="00E1515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FDFE" w14:textId="77777777" w:rsidR="00010842" w:rsidRPr="00BE4FA2" w:rsidRDefault="00010842" w:rsidP="00BE4FA2">
      <w:pPr>
        <w:pStyle w:val="af2"/>
        <w:rPr>
          <w:lang w:val="ru-RU"/>
        </w:rPr>
      </w:pPr>
      <w:r>
        <w:separator/>
      </w:r>
    </w:p>
  </w:footnote>
  <w:footnote w:type="continuationSeparator" w:id="0">
    <w:p w14:paraId="55EA18E5" w14:textId="77777777" w:rsidR="00010842" w:rsidRDefault="00010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C9A89" w14:textId="77777777" w:rsidR="00E15155" w:rsidRPr="000F2E4F" w:rsidRDefault="00E15155" w:rsidP="0092189A">
    <w:pPr>
      <w:pStyle w:val="ac"/>
      <w:rPr>
        <w:rFonts w:ascii="Times New Roman" w:hAnsi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DF657B5"/>
    <w:multiLevelType w:val="hybridMultilevel"/>
    <w:tmpl w:val="1FC08E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E7F6A"/>
    <w:multiLevelType w:val="multilevel"/>
    <w:tmpl w:val="80DE4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D71815"/>
    <w:multiLevelType w:val="hybridMultilevel"/>
    <w:tmpl w:val="057EEDC0"/>
    <w:lvl w:ilvl="0" w:tplc="47307A3E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363"/>
    <w:multiLevelType w:val="multilevel"/>
    <w:tmpl w:val="A7A629A2"/>
    <w:styleLink w:val="81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5904D7"/>
    <w:multiLevelType w:val="hybridMultilevel"/>
    <w:tmpl w:val="FF003E1A"/>
    <w:styleLink w:val="20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6F5331"/>
    <w:multiLevelType w:val="multilevel"/>
    <w:tmpl w:val="A086DB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BAA4B90"/>
    <w:multiLevelType w:val="multilevel"/>
    <w:tmpl w:val="F27048DC"/>
    <w:styleLink w:val="9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/>
        <w:sz w:val="32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0" w15:restartNumberingAfterBreak="0">
    <w:nsid w:val="2E0D6DCC"/>
    <w:multiLevelType w:val="hybridMultilevel"/>
    <w:tmpl w:val="B4302DB2"/>
    <w:lvl w:ilvl="0" w:tplc="ADC61D5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4325F3"/>
    <w:multiLevelType w:val="hybridMultilevel"/>
    <w:tmpl w:val="9146AD36"/>
    <w:lvl w:ilvl="0" w:tplc="FFFFFFFF">
      <w:start w:val="1"/>
      <w:numFmt w:val="bullet"/>
      <w:pStyle w:val="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56A5FCE"/>
    <w:multiLevelType w:val="multilevel"/>
    <w:tmpl w:val="D29C52C2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6133209"/>
    <w:multiLevelType w:val="hybridMultilevel"/>
    <w:tmpl w:val="8ABCF7F6"/>
    <w:lvl w:ilvl="0" w:tplc="0419000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14FB"/>
    <w:multiLevelType w:val="multilevel"/>
    <w:tmpl w:val="4DC881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4972208"/>
    <w:multiLevelType w:val="hybridMultilevel"/>
    <w:tmpl w:val="6A1884C0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5D3282"/>
    <w:multiLevelType w:val="multilevel"/>
    <w:tmpl w:val="EDCC3520"/>
    <w:styleLink w:val="81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490DAE"/>
    <w:multiLevelType w:val="hybridMultilevel"/>
    <w:tmpl w:val="E88A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46286"/>
    <w:multiLevelType w:val="hybridMultilevel"/>
    <w:tmpl w:val="6784C864"/>
    <w:lvl w:ilvl="0" w:tplc="60669A14">
      <w:start w:val="1"/>
      <w:numFmt w:val="decimal"/>
      <w:lvlText w:val="4.3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1153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8D56E4"/>
    <w:multiLevelType w:val="hybridMultilevel"/>
    <w:tmpl w:val="6A7CB548"/>
    <w:lvl w:ilvl="0" w:tplc="554E0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0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C462CF0"/>
    <w:multiLevelType w:val="hybridMultilevel"/>
    <w:tmpl w:val="53403322"/>
    <w:lvl w:ilvl="0" w:tplc="D2E08EB6">
      <w:start w:val="1"/>
      <w:numFmt w:val="bullet"/>
      <w:pStyle w:val="a1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63C29292">
      <w:numFmt w:val="bullet"/>
      <w:lvlText w:val="-"/>
      <w:lvlJc w:val="left"/>
      <w:pPr>
        <w:tabs>
          <w:tab w:val="num" w:pos="2734"/>
        </w:tabs>
        <w:ind w:left="2734" w:hanging="94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pStyle w:val="-3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D921F4"/>
    <w:multiLevelType w:val="multilevel"/>
    <w:tmpl w:val="14A2D68E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/>
        <w:sz w:val="32"/>
        <w:u w:val="none"/>
      </w:rPr>
    </w:lvl>
    <w:lvl w:ilvl="1">
      <w:start w:val="1"/>
      <w:numFmt w:val="decimal"/>
      <w:pStyle w:val="4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24" w15:restartNumberingAfterBreak="0">
    <w:nsid w:val="645C56F5"/>
    <w:multiLevelType w:val="hybridMultilevel"/>
    <w:tmpl w:val="D706B184"/>
    <w:lvl w:ilvl="0" w:tplc="9952829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6" w15:restartNumberingAfterBreak="0">
    <w:nsid w:val="6ECE2CB9"/>
    <w:multiLevelType w:val="multilevel"/>
    <w:tmpl w:val="F27E974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27" w15:restartNumberingAfterBreak="0">
    <w:nsid w:val="6F806164"/>
    <w:multiLevelType w:val="hybridMultilevel"/>
    <w:tmpl w:val="EBBA05C0"/>
    <w:lvl w:ilvl="0" w:tplc="04190017">
      <w:start w:val="1"/>
      <w:numFmt w:val="lowerLetter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CA553D"/>
    <w:multiLevelType w:val="hybridMultilevel"/>
    <w:tmpl w:val="8E42E79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67096E"/>
    <w:multiLevelType w:val="hybridMultilevel"/>
    <w:tmpl w:val="DF147D12"/>
    <w:lvl w:ilvl="0" w:tplc="35FE9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68341">
    <w:abstractNumId w:val="21"/>
  </w:num>
  <w:num w:numId="2" w16cid:durableId="1241983106">
    <w:abstractNumId w:val="11"/>
  </w:num>
  <w:num w:numId="3" w16cid:durableId="1176073605">
    <w:abstractNumId w:val="7"/>
  </w:num>
  <w:num w:numId="4" w16cid:durableId="1349599810">
    <w:abstractNumId w:val="12"/>
  </w:num>
  <w:num w:numId="5" w16cid:durableId="2013680885">
    <w:abstractNumId w:val="13"/>
  </w:num>
  <w:num w:numId="6" w16cid:durableId="1073745019">
    <w:abstractNumId w:val="5"/>
  </w:num>
  <w:num w:numId="7" w16cid:durableId="696320359">
    <w:abstractNumId w:val="6"/>
  </w:num>
  <w:num w:numId="8" w16cid:durableId="1524903388">
    <w:abstractNumId w:val="29"/>
  </w:num>
  <w:num w:numId="9" w16cid:durableId="1574924012">
    <w:abstractNumId w:val="18"/>
  </w:num>
  <w:num w:numId="10" w16cid:durableId="571432098">
    <w:abstractNumId w:val="16"/>
  </w:num>
  <w:num w:numId="11" w16cid:durableId="439420810">
    <w:abstractNumId w:val="9"/>
  </w:num>
  <w:num w:numId="12" w16cid:durableId="580943130">
    <w:abstractNumId w:val="23"/>
    <w:lvlOverride w:ilvl="0">
      <w:lvl w:ilvl="0">
        <w:start w:val="6"/>
        <w:numFmt w:val="decimal"/>
        <w:suff w:val="space"/>
        <w:lvlText w:val="%1."/>
        <w:lvlJc w:val="left"/>
        <w:pPr>
          <w:ind w:left="1134" w:hanging="283"/>
        </w:pPr>
        <w:rPr>
          <w:rFonts w:ascii="Times New Roman" w:hAnsi="Times New Roman" w:hint="default"/>
          <w:b/>
          <w:color w:val="000000" w:themeColor="text1"/>
          <w:sz w:val="32"/>
          <w:u w:val="none"/>
        </w:rPr>
      </w:lvl>
    </w:lvlOverride>
    <w:lvlOverride w:ilvl="1">
      <w:lvl w:ilvl="1">
        <w:start w:val="1"/>
        <w:numFmt w:val="decimal"/>
        <w:pStyle w:val="4"/>
        <w:suff w:val="space"/>
        <w:lvlText w:val="%1.%2.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568" w:firstLine="0"/>
        </w:pPr>
        <w:rPr>
          <w:rFonts w:ascii="Times New Roman" w:hAnsi="Times New Roman" w:hint="default"/>
          <w:b w:val="0"/>
          <w:i w:val="0"/>
          <w:color w:val="000000" w:themeColor="text1"/>
          <w:sz w:val="28"/>
        </w:rPr>
      </w:lvl>
    </w:lvlOverride>
    <w:lvlOverride w:ilvl="3">
      <w:lvl w:ilvl="3">
        <w:start w:val="1"/>
        <w:numFmt w:val="russianLower"/>
        <w:suff w:val="space"/>
        <w:lvlText w:val="%4)"/>
        <w:lvlJc w:val="left"/>
        <w:pPr>
          <w:ind w:left="568" w:firstLine="0"/>
        </w:pPr>
        <w:rPr>
          <w:rFonts w:ascii="Times New Roman" w:hAnsi="Times New Roman" w:hint="default"/>
          <w:b w:val="0"/>
          <w:color w:val="000000" w:themeColor="text1"/>
          <w:sz w:val="28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3402" w:hanging="283"/>
        </w:pPr>
        <w:rPr>
          <w:rFonts w:hint="default"/>
          <w:b w:val="0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969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36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103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670" w:hanging="283"/>
        </w:pPr>
        <w:rPr>
          <w:rFonts w:hint="default"/>
        </w:rPr>
      </w:lvl>
    </w:lvlOverride>
  </w:num>
  <w:num w:numId="13" w16cid:durableId="244925606">
    <w:abstractNumId w:val="26"/>
  </w:num>
  <w:num w:numId="14" w16cid:durableId="373119414">
    <w:abstractNumId w:val="25"/>
    <w:lvlOverride w:ilvl="0">
      <w:startOverride w:val="1"/>
    </w:lvlOverride>
  </w:num>
  <w:num w:numId="15" w16cid:durableId="7413471">
    <w:abstractNumId w:val="4"/>
  </w:num>
  <w:num w:numId="16" w16cid:durableId="2122145275">
    <w:abstractNumId w:val="14"/>
  </w:num>
  <w:num w:numId="17" w16cid:durableId="1743865768">
    <w:abstractNumId w:val="8"/>
  </w:num>
  <w:num w:numId="18" w16cid:durableId="390466835">
    <w:abstractNumId w:val="23"/>
    <w:lvlOverride w:ilvl="0">
      <w:startOverride w:val="6"/>
      <w:lvl w:ilvl="0">
        <w:start w:val="6"/>
        <w:numFmt w:val="decimal"/>
        <w:suff w:val="space"/>
        <w:lvlText w:val="%1."/>
        <w:lvlJc w:val="left"/>
        <w:pPr>
          <w:ind w:left="283" w:hanging="283"/>
        </w:pPr>
        <w:rPr>
          <w:rFonts w:ascii="Times New Roman" w:hAnsi="Times New Roman" w:hint="default"/>
          <w:b/>
          <w:color w:val="000000" w:themeColor="text1"/>
          <w:sz w:val="32"/>
          <w:u w:val="none"/>
        </w:rPr>
      </w:lvl>
    </w:lvlOverride>
    <w:lvlOverride w:ilvl="1">
      <w:startOverride w:val="1"/>
      <w:lvl w:ilvl="1">
        <w:start w:val="1"/>
        <w:numFmt w:val="decimal"/>
        <w:pStyle w:val="4"/>
        <w:suff w:val="space"/>
        <w:lvlText w:val="%1.%2."/>
        <w:lvlJc w:val="left"/>
        <w:pPr>
          <w:ind w:left="0" w:firstLine="0"/>
        </w:pPr>
        <w:rPr>
          <w:rFonts w:ascii="Times New Roman" w:hAnsi="Times New Roman" w:hint="default"/>
          <w:b/>
          <w:i w:val="0"/>
          <w:color w:val="000000" w:themeColor="text1"/>
          <w:sz w:val="28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8" w:firstLine="0"/>
        </w:pPr>
        <w:rPr>
          <w:rFonts w:ascii="Times New Roman" w:hAnsi="Times New Roman" w:hint="default"/>
          <w:b w:val="0"/>
          <w:i w:val="0"/>
          <w:color w:val="000000" w:themeColor="text1"/>
          <w:sz w:val="28"/>
        </w:rPr>
      </w:lvl>
    </w:lvlOverride>
    <w:lvlOverride w:ilvl="3">
      <w:startOverride w:val="1"/>
      <w:lvl w:ilvl="3">
        <w:start w:val="1"/>
        <w:numFmt w:val="russianLower"/>
        <w:suff w:val="space"/>
        <w:lvlText w:val="%4)"/>
        <w:lvlJc w:val="left"/>
        <w:pPr>
          <w:ind w:left="568" w:firstLine="0"/>
        </w:pPr>
        <w:rPr>
          <w:rFonts w:ascii="Times New Roman" w:hAnsi="Times New Roman" w:hint="default"/>
          <w:b w:val="0"/>
          <w:color w:val="000000" w:themeColor="text1"/>
          <w:sz w:val="28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3402" w:hanging="283"/>
        </w:pPr>
        <w:rPr>
          <w:rFonts w:hint="default"/>
          <w:b w:val="0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3969" w:hanging="283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536" w:hanging="283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103" w:hanging="283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5670" w:hanging="283"/>
        </w:pPr>
        <w:rPr>
          <w:rFonts w:hint="default"/>
        </w:rPr>
      </w:lvl>
    </w:lvlOverride>
  </w:num>
  <w:num w:numId="19" w16cid:durableId="1146969010">
    <w:abstractNumId w:val="22"/>
  </w:num>
  <w:num w:numId="20" w16cid:durableId="1991712791">
    <w:abstractNumId w:val="10"/>
  </w:num>
  <w:num w:numId="21" w16cid:durableId="55980365">
    <w:abstractNumId w:val="20"/>
  </w:num>
  <w:num w:numId="22" w16cid:durableId="376786336">
    <w:abstractNumId w:val="24"/>
  </w:num>
  <w:num w:numId="23" w16cid:durableId="217521026">
    <w:abstractNumId w:val="28"/>
  </w:num>
  <w:num w:numId="24" w16cid:durableId="1717193956">
    <w:abstractNumId w:val="27"/>
  </w:num>
  <w:num w:numId="25" w16cid:durableId="618954122">
    <w:abstractNumId w:val="3"/>
  </w:num>
  <w:num w:numId="26" w16cid:durableId="1344016035">
    <w:abstractNumId w:val="15"/>
  </w:num>
  <w:num w:numId="27" w16cid:durableId="47151639">
    <w:abstractNumId w:val="19"/>
  </w:num>
  <w:num w:numId="28" w16cid:durableId="1859811102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FA"/>
    <w:rsid w:val="000000C9"/>
    <w:rsid w:val="0000103E"/>
    <w:rsid w:val="00001E2B"/>
    <w:rsid w:val="00003051"/>
    <w:rsid w:val="00003559"/>
    <w:rsid w:val="00004488"/>
    <w:rsid w:val="0000452B"/>
    <w:rsid w:val="000048E7"/>
    <w:rsid w:val="00005B74"/>
    <w:rsid w:val="000064F9"/>
    <w:rsid w:val="00006DFA"/>
    <w:rsid w:val="000071FC"/>
    <w:rsid w:val="00007366"/>
    <w:rsid w:val="0000766B"/>
    <w:rsid w:val="0000778A"/>
    <w:rsid w:val="00007C37"/>
    <w:rsid w:val="00010304"/>
    <w:rsid w:val="00010842"/>
    <w:rsid w:val="00012479"/>
    <w:rsid w:val="000126DF"/>
    <w:rsid w:val="000134D8"/>
    <w:rsid w:val="0001351B"/>
    <w:rsid w:val="0001364D"/>
    <w:rsid w:val="00013F6B"/>
    <w:rsid w:val="000144A0"/>
    <w:rsid w:val="00015314"/>
    <w:rsid w:val="00015A05"/>
    <w:rsid w:val="00016A51"/>
    <w:rsid w:val="00016DBF"/>
    <w:rsid w:val="000214FC"/>
    <w:rsid w:val="000217E7"/>
    <w:rsid w:val="0002331C"/>
    <w:rsid w:val="00023C2E"/>
    <w:rsid w:val="000266D1"/>
    <w:rsid w:val="00026707"/>
    <w:rsid w:val="00026DAF"/>
    <w:rsid w:val="000273DF"/>
    <w:rsid w:val="0002796A"/>
    <w:rsid w:val="00027A34"/>
    <w:rsid w:val="00027BA1"/>
    <w:rsid w:val="00027C11"/>
    <w:rsid w:val="00030004"/>
    <w:rsid w:val="000301BC"/>
    <w:rsid w:val="000308F5"/>
    <w:rsid w:val="00031F5B"/>
    <w:rsid w:val="00032A6B"/>
    <w:rsid w:val="00032E81"/>
    <w:rsid w:val="00033704"/>
    <w:rsid w:val="00034499"/>
    <w:rsid w:val="000353A6"/>
    <w:rsid w:val="000358EB"/>
    <w:rsid w:val="00036BE4"/>
    <w:rsid w:val="000405C5"/>
    <w:rsid w:val="0004191A"/>
    <w:rsid w:val="00044CD1"/>
    <w:rsid w:val="00045067"/>
    <w:rsid w:val="00045317"/>
    <w:rsid w:val="0004544E"/>
    <w:rsid w:val="00046C02"/>
    <w:rsid w:val="00047102"/>
    <w:rsid w:val="0004740F"/>
    <w:rsid w:val="00050A2D"/>
    <w:rsid w:val="00050C09"/>
    <w:rsid w:val="000526A5"/>
    <w:rsid w:val="00053479"/>
    <w:rsid w:val="00054063"/>
    <w:rsid w:val="000555FB"/>
    <w:rsid w:val="00056959"/>
    <w:rsid w:val="00056B2F"/>
    <w:rsid w:val="00056F20"/>
    <w:rsid w:val="000573EA"/>
    <w:rsid w:val="00057C85"/>
    <w:rsid w:val="00061522"/>
    <w:rsid w:val="00062A8D"/>
    <w:rsid w:val="00063534"/>
    <w:rsid w:val="00063B57"/>
    <w:rsid w:val="00063D73"/>
    <w:rsid w:val="000647B9"/>
    <w:rsid w:val="000648AE"/>
    <w:rsid w:val="000651CD"/>
    <w:rsid w:val="0006551C"/>
    <w:rsid w:val="0006556C"/>
    <w:rsid w:val="00065E70"/>
    <w:rsid w:val="000705F9"/>
    <w:rsid w:val="00070DDD"/>
    <w:rsid w:val="0007138F"/>
    <w:rsid w:val="00072023"/>
    <w:rsid w:val="00072E68"/>
    <w:rsid w:val="0007306B"/>
    <w:rsid w:val="0007369F"/>
    <w:rsid w:val="000736F9"/>
    <w:rsid w:val="00074AE8"/>
    <w:rsid w:val="00074F55"/>
    <w:rsid w:val="00076C35"/>
    <w:rsid w:val="00077756"/>
    <w:rsid w:val="00077A51"/>
    <w:rsid w:val="00077FA8"/>
    <w:rsid w:val="00081695"/>
    <w:rsid w:val="0008173D"/>
    <w:rsid w:val="000818F7"/>
    <w:rsid w:val="00082EDE"/>
    <w:rsid w:val="00082F39"/>
    <w:rsid w:val="000830CB"/>
    <w:rsid w:val="000831C2"/>
    <w:rsid w:val="000848F0"/>
    <w:rsid w:val="00085CB6"/>
    <w:rsid w:val="00086122"/>
    <w:rsid w:val="0008623F"/>
    <w:rsid w:val="000868BB"/>
    <w:rsid w:val="00086EC8"/>
    <w:rsid w:val="000875EB"/>
    <w:rsid w:val="00090D38"/>
    <w:rsid w:val="00090F60"/>
    <w:rsid w:val="000911E6"/>
    <w:rsid w:val="000918E5"/>
    <w:rsid w:val="000926C4"/>
    <w:rsid w:val="00094653"/>
    <w:rsid w:val="000953E9"/>
    <w:rsid w:val="0009576C"/>
    <w:rsid w:val="00096424"/>
    <w:rsid w:val="0009673F"/>
    <w:rsid w:val="00096CBA"/>
    <w:rsid w:val="00096E63"/>
    <w:rsid w:val="000976E5"/>
    <w:rsid w:val="000A152A"/>
    <w:rsid w:val="000A1713"/>
    <w:rsid w:val="000A1C34"/>
    <w:rsid w:val="000A1F72"/>
    <w:rsid w:val="000A247B"/>
    <w:rsid w:val="000A46FD"/>
    <w:rsid w:val="000A5639"/>
    <w:rsid w:val="000A56FF"/>
    <w:rsid w:val="000A6262"/>
    <w:rsid w:val="000A6293"/>
    <w:rsid w:val="000A6E50"/>
    <w:rsid w:val="000B00C9"/>
    <w:rsid w:val="000B0810"/>
    <w:rsid w:val="000B08E8"/>
    <w:rsid w:val="000B1483"/>
    <w:rsid w:val="000B2996"/>
    <w:rsid w:val="000B2B51"/>
    <w:rsid w:val="000B3265"/>
    <w:rsid w:val="000B4D73"/>
    <w:rsid w:val="000B53D1"/>
    <w:rsid w:val="000B5E0C"/>
    <w:rsid w:val="000B6ED4"/>
    <w:rsid w:val="000B7451"/>
    <w:rsid w:val="000B7855"/>
    <w:rsid w:val="000C02FF"/>
    <w:rsid w:val="000C0E73"/>
    <w:rsid w:val="000C326D"/>
    <w:rsid w:val="000C356A"/>
    <w:rsid w:val="000C426D"/>
    <w:rsid w:val="000C5302"/>
    <w:rsid w:val="000C55B1"/>
    <w:rsid w:val="000C5E50"/>
    <w:rsid w:val="000C6616"/>
    <w:rsid w:val="000C6D18"/>
    <w:rsid w:val="000C6D9A"/>
    <w:rsid w:val="000D0615"/>
    <w:rsid w:val="000D094E"/>
    <w:rsid w:val="000D11D7"/>
    <w:rsid w:val="000D1B09"/>
    <w:rsid w:val="000D3F3D"/>
    <w:rsid w:val="000D4F90"/>
    <w:rsid w:val="000D5EFB"/>
    <w:rsid w:val="000D679C"/>
    <w:rsid w:val="000D6C37"/>
    <w:rsid w:val="000D730A"/>
    <w:rsid w:val="000D7715"/>
    <w:rsid w:val="000D7F40"/>
    <w:rsid w:val="000E0C05"/>
    <w:rsid w:val="000E0F0C"/>
    <w:rsid w:val="000E1B78"/>
    <w:rsid w:val="000E3212"/>
    <w:rsid w:val="000E3384"/>
    <w:rsid w:val="000E3B12"/>
    <w:rsid w:val="000E4FFB"/>
    <w:rsid w:val="000E5475"/>
    <w:rsid w:val="000E57B6"/>
    <w:rsid w:val="000E68C9"/>
    <w:rsid w:val="000E6D16"/>
    <w:rsid w:val="000E7D0F"/>
    <w:rsid w:val="000F025C"/>
    <w:rsid w:val="000F0B51"/>
    <w:rsid w:val="000F0D4D"/>
    <w:rsid w:val="000F2E4F"/>
    <w:rsid w:val="000F2FB1"/>
    <w:rsid w:val="000F3430"/>
    <w:rsid w:val="000F4270"/>
    <w:rsid w:val="000F4C07"/>
    <w:rsid w:val="000F5654"/>
    <w:rsid w:val="000F6879"/>
    <w:rsid w:val="00100861"/>
    <w:rsid w:val="00100CE0"/>
    <w:rsid w:val="001013D0"/>
    <w:rsid w:val="00101CB7"/>
    <w:rsid w:val="0010235C"/>
    <w:rsid w:val="00102402"/>
    <w:rsid w:val="001025FA"/>
    <w:rsid w:val="0010493D"/>
    <w:rsid w:val="00104A80"/>
    <w:rsid w:val="00105940"/>
    <w:rsid w:val="001076EC"/>
    <w:rsid w:val="00110172"/>
    <w:rsid w:val="00110568"/>
    <w:rsid w:val="001105DA"/>
    <w:rsid w:val="001105F3"/>
    <w:rsid w:val="00110D0C"/>
    <w:rsid w:val="0011180F"/>
    <w:rsid w:val="00114988"/>
    <w:rsid w:val="00114E8C"/>
    <w:rsid w:val="001153A3"/>
    <w:rsid w:val="0011587A"/>
    <w:rsid w:val="001165F6"/>
    <w:rsid w:val="00116889"/>
    <w:rsid w:val="00116F5E"/>
    <w:rsid w:val="001170F8"/>
    <w:rsid w:val="0011723D"/>
    <w:rsid w:val="00117B82"/>
    <w:rsid w:val="001222BD"/>
    <w:rsid w:val="001223FC"/>
    <w:rsid w:val="0012253E"/>
    <w:rsid w:val="001227B2"/>
    <w:rsid w:val="00122872"/>
    <w:rsid w:val="001233CA"/>
    <w:rsid w:val="001242E8"/>
    <w:rsid w:val="00124E01"/>
    <w:rsid w:val="001254E4"/>
    <w:rsid w:val="0012579D"/>
    <w:rsid w:val="001262B0"/>
    <w:rsid w:val="00127F9D"/>
    <w:rsid w:val="001302E3"/>
    <w:rsid w:val="00130AF2"/>
    <w:rsid w:val="00130DF8"/>
    <w:rsid w:val="001311D1"/>
    <w:rsid w:val="00131374"/>
    <w:rsid w:val="00131463"/>
    <w:rsid w:val="001317DE"/>
    <w:rsid w:val="001325B7"/>
    <w:rsid w:val="00133516"/>
    <w:rsid w:val="00133C22"/>
    <w:rsid w:val="00133E7C"/>
    <w:rsid w:val="00133F27"/>
    <w:rsid w:val="00134A38"/>
    <w:rsid w:val="00135009"/>
    <w:rsid w:val="00136630"/>
    <w:rsid w:val="00136D68"/>
    <w:rsid w:val="00137193"/>
    <w:rsid w:val="00137272"/>
    <w:rsid w:val="00137FDB"/>
    <w:rsid w:val="00140926"/>
    <w:rsid w:val="00140DA7"/>
    <w:rsid w:val="00141701"/>
    <w:rsid w:val="001420C2"/>
    <w:rsid w:val="001420DC"/>
    <w:rsid w:val="001426E8"/>
    <w:rsid w:val="0014333D"/>
    <w:rsid w:val="00144596"/>
    <w:rsid w:val="001465CF"/>
    <w:rsid w:val="001476B7"/>
    <w:rsid w:val="00150464"/>
    <w:rsid w:val="001508D5"/>
    <w:rsid w:val="001510AF"/>
    <w:rsid w:val="0015179D"/>
    <w:rsid w:val="00151C43"/>
    <w:rsid w:val="00152565"/>
    <w:rsid w:val="001529A5"/>
    <w:rsid w:val="00152AE6"/>
    <w:rsid w:val="00153D95"/>
    <w:rsid w:val="00153E8F"/>
    <w:rsid w:val="00154B65"/>
    <w:rsid w:val="00154DF0"/>
    <w:rsid w:val="0015519D"/>
    <w:rsid w:val="0015537E"/>
    <w:rsid w:val="00155CB1"/>
    <w:rsid w:val="00156037"/>
    <w:rsid w:val="00156124"/>
    <w:rsid w:val="0015743C"/>
    <w:rsid w:val="0015747A"/>
    <w:rsid w:val="001576AB"/>
    <w:rsid w:val="00160C6A"/>
    <w:rsid w:val="00160FE7"/>
    <w:rsid w:val="00161083"/>
    <w:rsid w:val="00162295"/>
    <w:rsid w:val="00162EC0"/>
    <w:rsid w:val="00163178"/>
    <w:rsid w:val="00163551"/>
    <w:rsid w:val="00164091"/>
    <w:rsid w:val="00166B58"/>
    <w:rsid w:val="001675FD"/>
    <w:rsid w:val="00167A81"/>
    <w:rsid w:val="00167C4A"/>
    <w:rsid w:val="001705FD"/>
    <w:rsid w:val="00170DC1"/>
    <w:rsid w:val="00171093"/>
    <w:rsid w:val="001710C0"/>
    <w:rsid w:val="0017125C"/>
    <w:rsid w:val="00171EBA"/>
    <w:rsid w:val="00171FE3"/>
    <w:rsid w:val="00173456"/>
    <w:rsid w:val="00173BBE"/>
    <w:rsid w:val="00173F79"/>
    <w:rsid w:val="00174948"/>
    <w:rsid w:val="00175C47"/>
    <w:rsid w:val="001765FF"/>
    <w:rsid w:val="00176738"/>
    <w:rsid w:val="00176B50"/>
    <w:rsid w:val="0017743A"/>
    <w:rsid w:val="00177AF2"/>
    <w:rsid w:val="00177B05"/>
    <w:rsid w:val="00180A38"/>
    <w:rsid w:val="00180B21"/>
    <w:rsid w:val="00181FC7"/>
    <w:rsid w:val="001828AA"/>
    <w:rsid w:val="00182968"/>
    <w:rsid w:val="00183040"/>
    <w:rsid w:val="0018397A"/>
    <w:rsid w:val="00183D89"/>
    <w:rsid w:val="001842D3"/>
    <w:rsid w:val="00184409"/>
    <w:rsid w:val="00185948"/>
    <w:rsid w:val="00185983"/>
    <w:rsid w:val="00186192"/>
    <w:rsid w:val="00190E68"/>
    <w:rsid w:val="0019146E"/>
    <w:rsid w:val="00192508"/>
    <w:rsid w:val="0019262C"/>
    <w:rsid w:val="00192B78"/>
    <w:rsid w:val="001934B7"/>
    <w:rsid w:val="00193B4B"/>
    <w:rsid w:val="00194105"/>
    <w:rsid w:val="00195AAA"/>
    <w:rsid w:val="00195AEB"/>
    <w:rsid w:val="00196CDD"/>
    <w:rsid w:val="00197198"/>
    <w:rsid w:val="001972D1"/>
    <w:rsid w:val="0019784D"/>
    <w:rsid w:val="00197905"/>
    <w:rsid w:val="001A1693"/>
    <w:rsid w:val="001A17D8"/>
    <w:rsid w:val="001A190D"/>
    <w:rsid w:val="001A1910"/>
    <w:rsid w:val="001A1C22"/>
    <w:rsid w:val="001A278A"/>
    <w:rsid w:val="001A475F"/>
    <w:rsid w:val="001A57E4"/>
    <w:rsid w:val="001A6308"/>
    <w:rsid w:val="001A637D"/>
    <w:rsid w:val="001A7268"/>
    <w:rsid w:val="001B0852"/>
    <w:rsid w:val="001B0E92"/>
    <w:rsid w:val="001B13AE"/>
    <w:rsid w:val="001B1527"/>
    <w:rsid w:val="001B15B6"/>
    <w:rsid w:val="001B1F23"/>
    <w:rsid w:val="001B2927"/>
    <w:rsid w:val="001B38D5"/>
    <w:rsid w:val="001B40A3"/>
    <w:rsid w:val="001B55CA"/>
    <w:rsid w:val="001B59BE"/>
    <w:rsid w:val="001B5C03"/>
    <w:rsid w:val="001B5C0D"/>
    <w:rsid w:val="001B60F3"/>
    <w:rsid w:val="001B6AC7"/>
    <w:rsid w:val="001B6E83"/>
    <w:rsid w:val="001B7794"/>
    <w:rsid w:val="001B7EB3"/>
    <w:rsid w:val="001C016D"/>
    <w:rsid w:val="001C1F4D"/>
    <w:rsid w:val="001C233B"/>
    <w:rsid w:val="001C2F8C"/>
    <w:rsid w:val="001C5D38"/>
    <w:rsid w:val="001C60A9"/>
    <w:rsid w:val="001C6B0B"/>
    <w:rsid w:val="001C6B34"/>
    <w:rsid w:val="001D0124"/>
    <w:rsid w:val="001D0D3B"/>
    <w:rsid w:val="001D1A92"/>
    <w:rsid w:val="001D42F8"/>
    <w:rsid w:val="001D4BEA"/>
    <w:rsid w:val="001D5B64"/>
    <w:rsid w:val="001D5FAB"/>
    <w:rsid w:val="001D6CAB"/>
    <w:rsid w:val="001D71A5"/>
    <w:rsid w:val="001D7491"/>
    <w:rsid w:val="001E03D1"/>
    <w:rsid w:val="001E0BD5"/>
    <w:rsid w:val="001E1299"/>
    <w:rsid w:val="001E24EF"/>
    <w:rsid w:val="001E27E1"/>
    <w:rsid w:val="001E4A8E"/>
    <w:rsid w:val="001E75CA"/>
    <w:rsid w:val="001F0270"/>
    <w:rsid w:val="001F091D"/>
    <w:rsid w:val="001F0C1D"/>
    <w:rsid w:val="001F1101"/>
    <w:rsid w:val="001F1111"/>
    <w:rsid w:val="001F2DFA"/>
    <w:rsid w:val="001F3086"/>
    <w:rsid w:val="001F3CB3"/>
    <w:rsid w:val="001F4472"/>
    <w:rsid w:val="001F4BC1"/>
    <w:rsid w:val="001F4C84"/>
    <w:rsid w:val="001F54D9"/>
    <w:rsid w:val="001F5D62"/>
    <w:rsid w:val="001F6043"/>
    <w:rsid w:val="001F67BC"/>
    <w:rsid w:val="001F76D9"/>
    <w:rsid w:val="001F7A2A"/>
    <w:rsid w:val="002002E8"/>
    <w:rsid w:val="00200481"/>
    <w:rsid w:val="00200AE6"/>
    <w:rsid w:val="00200F52"/>
    <w:rsid w:val="00201136"/>
    <w:rsid w:val="002012CB"/>
    <w:rsid w:val="0020311F"/>
    <w:rsid w:val="002036D0"/>
    <w:rsid w:val="00203C51"/>
    <w:rsid w:val="00204473"/>
    <w:rsid w:val="00204DD1"/>
    <w:rsid w:val="00205686"/>
    <w:rsid w:val="00206150"/>
    <w:rsid w:val="0021040C"/>
    <w:rsid w:val="002108EC"/>
    <w:rsid w:val="0021099C"/>
    <w:rsid w:val="00210A5A"/>
    <w:rsid w:val="00210DE7"/>
    <w:rsid w:val="00211B13"/>
    <w:rsid w:val="00211BE9"/>
    <w:rsid w:val="00211FAB"/>
    <w:rsid w:val="002120FE"/>
    <w:rsid w:val="00212564"/>
    <w:rsid w:val="002132FD"/>
    <w:rsid w:val="002146F6"/>
    <w:rsid w:val="002149A8"/>
    <w:rsid w:val="00214C18"/>
    <w:rsid w:val="00215957"/>
    <w:rsid w:val="002179E2"/>
    <w:rsid w:val="00217D6D"/>
    <w:rsid w:val="00217F09"/>
    <w:rsid w:val="002203C8"/>
    <w:rsid w:val="002206D0"/>
    <w:rsid w:val="00221459"/>
    <w:rsid w:val="002227E8"/>
    <w:rsid w:val="002228B2"/>
    <w:rsid w:val="0022302D"/>
    <w:rsid w:val="002236BF"/>
    <w:rsid w:val="00223BB1"/>
    <w:rsid w:val="00223F37"/>
    <w:rsid w:val="002254D7"/>
    <w:rsid w:val="0022561C"/>
    <w:rsid w:val="00225C5F"/>
    <w:rsid w:val="00226969"/>
    <w:rsid w:val="002269ED"/>
    <w:rsid w:val="00226BA4"/>
    <w:rsid w:val="0022783D"/>
    <w:rsid w:val="00227F9F"/>
    <w:rsid w:val="0023021F"/>
    <w:rsid w:val="0023036E"/>
    <w:rsid w:val="00230671"/>
    <w:rsid w:val="0023229E"/>
    <w:rsid w:val="00232681"/>
    <w:rsid w:val="00233FD7"/>
    <w:rsid w:val="00234481"/>
    <w:rsid w:val="00234798"/>
    <w:rsid w:val="00234945"/>
    <w:rsid w:val="00235445"/>
    <w:rsid w:val="002358D6"/>
    <w:rsid w:val="00236036"/>
    <w:rsid w:val="00236103"/>
    <w:rsid w:val="00236ABF"/>
    <w:rsid w:val="00236F19"/>
    <w:rsid w:val="00237215"/>
    <w:rsid w:val="0023727D"/>
    <w:rsid w:val="002374C0"/>
    <w:rsid w:val="00237635"/>
    <w:rsid w:val="00241049"/>
    <w:rsid w:val="002411DA"/>
    <w:rsid w:val="0024143C"/>
    <w:rsid w:val="00241E9A"/>
    <w:rsid w:val="002421D3"/>
    <w:rsid w:val="00242444"/>
    <w:rsid w:val="00242514"/>
    <w:rsid w:val="002435BC"/>
    <w:rsid w:val="00243E55"/>
    <w:rsid w:val="0024460A"/>
    <w:rsid w:val="00244EE8"/>
    <w:rsid w:val="00245317"/>
    <w:rsid w:val="00245B85"/>
    <w:rsid w:val="002465F1"/>
    <w:rsid w:val="002467F9"/>
    <w:rsid w:val="00247A8A"/>
    <w:rsid w:val="00247CCD"/>
    <w:rsid w:val="00250077"/>
    <w:rsid w:val="00250823"/>
    <w:rsid w:val="002512FE"/>
    <w:rsid w:val="00251388"/>
    <w:rsid w:val="00251C1B"/>
    <w:rsid w:val="00253594"/>
    <w:rsid w:val="00253D73"/>
    <w:rsid w:val="002543D0"/>
    <w:rsid w:val="002546D9"/>
    <w:rsid w:val="0025564B"/>
    <w:rsid w:val="002558D6"/>
    <w:rsid w:val="002560F9"/>
    <w:rsid w:val="00257B10"/>
    <w:rsid w:val="0026017E"/>
    <w:rsid w:val="0026079D"/>
    <w:rsid w:val="00260A3A"/>
    <w:rsid w:val="00261AFE"/>
    <w:rsid w:val="00261D16"/>
    <w:rsid w:val="00261E1E"/>
    <w:rsid w:val="00262506"/>
    <w:rsid w:val="002644A4"/>
    <w:rsid w:val="00264728"/>
    <w:rsid w:val="00264A86"/>
    <w:rsid w:val="00264D15"/>
    <w:rsid w:val="00265538"/>
    <w:rsid w:val="00265A95"/>
    <w:rsid w:val="00265FB3"/>
    <w:rsid w:val="00267276"/>
    <w:rsid w:val="00267A09"/>
    <w:rsid w:val="00267B3B"/>
    <w:rsid w:val="00271190"/>
    <w:rsid w:val="00271B48"/>
    <w:rsid w:val="00271C91"/>
    <w:rsid w:val="002723C4"/>
    <w:rsid w:val="00273A8F"/>
    <w:rsid w:val="00273DAD"/>
    <w:rsid w:val="00276047"/>
    <w:rsid w:val="00276DE6"/>
    <w:rsid w:val="00277B84"/>
    <w:rsid w:val="00280632"/>
    <w:rsid w:val="0028099F"/>
    <w:rsid w:val="00281518"/>
    <w:rsid w:val="00281799"/>
    <w:rsid w:val="00281817"/>
    <w:rsid w:val="00281DD7"/>
    <w:rsid w:val="002822A6"/>
    <w:rsid w:val="00282336"/>
    <w:rsid w:val="0028296E"/>
    <w:rsid w:val="00283596"/>
    <w:rsid w:val="0028424C"/>
    <w:rsid w:val="00284DFC"/>
    <w:rsid w:val="00285402"/>
    <w:rsid w:val="00287EB9"/>
    <w:rsid w:val="00290056"/>
    <w:rsid w:val="00292164"/>
    <w:rsid w:val="00293A48"/>
    <w:rsid w:val="00293A4D"/>
    <w:rsid w:val="00293D9B"/>
    <w:rsid w:val="00294012"/>
    <w:rsid w:val="00294502"/>
    <w:rsid w:val="00294ED6"/>
    <w:rsid w:val="00295C1F"/>
    <w:rsid w:val="00296A8E"/>
    <w:rsid w:val="00296E7D"/>
    <w:rsid w:val="0029715D"/>
    <w:rsid w:val="00297633"/>
    <w:rsid w:val="00297938"/>
    <w:rsid w:val="002A01AA"/>
    <w:rsid w:val="002A0A4F"/>
    <w:rsid w:val="002A0F3A"/>
    <w:rsid w:val="002A13FD"/>
    <w:rsid w:val="002A209A"/>
    <w:rsid w:val="002A210E"/>
    <w:rsid w:val="002A2186"/>
    <w:rsid w:val="002A2F93"/>
    <w:rsid w:val="002A32E0"/>
    <w:rsid w:val="002A3E69"/>
    <w:rsid w:val="002A3E9B"/>
    <w:rsid w:val="002A4639"/>
    <w:rsid w:val="002A49ED"/>
    <w:rsid w:val="002A508C"/>
    <w:rsid w:val="002A52F8"/>
    <w:rsid w:val="002A6074"/>
    <w:rsid w:val="002A60D2"/>
    <w:rsid w:val="002A6516"/>
    <w:rsid w:val="002A74A7"/>
    <w:rsid w:val="002A797D"/>
    <w:rsid w:val="002B008D"/>
    <w:rsid w:val="002B05B7"/>
    <w:rsid w:val="002B068F"/>
    <w:rsid w:val="002B06D2"/>
    <w:rsid w:val="002B0B36"/>
    <w:rsid w:val="002B3F33"/>
    <w:rsid w:val="002B4B49"/>
    <w:rsid w:val="002B4BCF"/>
    <w:rsid w:val="002B4DD1"/>
    <w:rsid w:val="002B5025"/>
    <w:rsid w:val="002B51D5"/>
    <w:rsid w:val="002B6179"/>
    <w:rsid w:val="002B6774"/>
    <w:rsid w:val="002B678F"/>
    <w:rsid w:val="002C169F"/>
    <w:rsid w:val="002C197B"/>
    <w:rsid w:val="002C26F1"/>
    <w:rsid w:val="002C4E4B"/>
    <w:rsid w:val="002C4F4E"/>
    <w:rsid w:val="002C5285"/>
    <w:rsid w:val="002C5E74"/>
    <w:rsid w:val="002C6871"/>
    <w:rsid w:val="002C68C4"/>
    <w:rsid w:val="002C799C"/>
    <w:rsid w:val="002D023D"/>
    <w:rsid w:val="002D185D"/>
    <w:rsid w:val="002D2422"/>
    <w:rsid w:val="002D2D24"/>
    <w:rsid w:val="002D35C5"/>
    <w:rsid w:val="002D3B06"/>
    <w:rsid w:val="002D3FCB"/>
    <w:rsid w:val="002D4173"/>
    <w:rsid w:val="002D5044"/>
    <w:rsid w:val="002D667B"/>
    <w:rsid w:val="002E04F7"/>
    <w:rsid w:val="002E057A"/>
    <w:rsid w:val="002E0A18"/>
    <w:rsid w:val="002E0F28"/>
    <w:rsid w:val="002E1B25"/>
    <w:rsid w:val="002E1F5B"/>
    <w:rsid w:val="002E2348"/>
    <w:rsid w:val="002E2C6D"/>
    <w:rsid w:val="002E2D40"/>
    <w:rsid w:val="002E33B6"/>
    <w:rsid w:val="002E4175"/>
    <w:rsid w:val="002E5965"/>
    <w:rsid w:val="002E682A"/>
    <w:rsid w:val="002E6A5E"/>
    <w:rsid w:val="002F0541"/>
    <w:rsid w:val="002F0AD7"/>
    <w:rsid w:val="002F135E"/>
    <w:rsid w:val="002F1CF3"/>
    <w:rsid w:val="002F31AC"/>
    <w:rsid w:val="002F419F"/>
    <w:rsid w:val="002F52CC"/>
    <w:rsid w:val="002F56D2"/>
    <w:rsid w:val="002F60E2"/>
    <w:rsid w:val="0030005D"/>
    <w:rsid w:val="003011D9"/>
    <w:rsid w:val="00301608"/>
    <w:rsid w:val="00302703"/>
    <w:rsid w:val="00304025"/>
    <w:rsid w:val="00304D01"/>
    <w:rsid w:val="00305058"/>
    <w:rsid w:val="00305129"/>
    <w:rsid w:val="0030631A"/>
    <w:rsid w:val="00306EDA"/>
    <w:rsid w:val="003071E8"/>
    <w:rsid w:val="00307AA3"/>
    <w:rsid w:val="00307B28"/>
    <w:rsid w:val="003122E3"/>
    <w:rsid w:val="00312720"/>
    <w:rsid w:val="00312A60"/>
    <w:rsid w:val="003141AE"/>
    <w:rsid w:val="00314765"/>
    <w:rsid w:val="00314C54"/>
    <w:rsid w:val="00314F87"/>
    <w:rsid w:val="00315F66"/>
    <w:rsid w:val="00316509"/>
    <w:rsid w:val="0031692F"/>
    <w:rsid w:val="00316A06"/>
    <w:rsid w:val="003171D8"/>
    <w:rsid w:val="00317227"/>
    <w:rsid w:val="003212AB"/>
    <w:rsid w:val="00324001"/>
    <w:rsid w:val="0032406D"/>
    <w:rsid w:val="00324882"/>
    <w:rsid w:val="00324A0C"/>
    <w:rsid w:val="00324D4F"/>
    <w:rsid w:val="00325325"/>
    <w:rsid w:val="00325F82"/>
    <w:rsid w:val="003265DF"/>
    <w:rsid w:val="003267E0"/>
    <w:rsid w:val="0032713A"/>
    <w:rsid w:val="00327197"/>
    <w:rsid w:val="00330300"/>
    <w:rsid w:val="00332629"/>
    <w:rsid w:val="00332F52"/>
    <w:rsid w:val="00333554"/>
    <w:rsid w:val="00334A36"/>
    <w:rsid w:val="00336A0D"/>
    <w:rsid w:val="00336D77"/>
    <w:rsid w:val="00337D2A"/>
    <w:rsid w:val="00337D33"/>
    <w:rsid w:val="003406C7"/>
    <w:rsid w:val="00341852"/>
    <w:rsid w:val="00341DBC"/>
    <w:rsid w:val="00342266"/>
    <w:rsid w:val="00343470"/>
    <w:rsid w:val="003434E5"/>
    <w:rsid w:val="003435D6"/>
    <w:rsid w:val="00343E64"/>
    <w:rsid w:val="00344269"/>
    <w:rsid w:val="003443B4"/>
    <w:rsid w:val="0034491C"/>
    <w:rsid w:val="00344A07"/>
    <w:rsid w:val="00344A2A"/>
    <w:rsid w:val="00344E41"/>
    <w:rsid w:val="00345AD4"/>
    <w:rsid w:val="0034624F"/>
    <w:rsid w:val="0034677B"/>
    <w:rsid w:val="00347530"/>
    <w:rsid w:val="003478A4"/>
    <w:rsid w:val="00347986"/>
    <w:rsid w:val="00347A7A"/>
    <w:rsid w:val="00347F57"/>
    <w:rsid w:val="00350351"/>
    <w:rsid w:val="00350B5A"/>
    <w:rsid w:val="00350BE2"/>
    <w:rsid w:val="00350E5F"/>
    <w:rsid w:val="00352346"/>
    <w:rsid w:val="00352EBA"/>
    <w:rsid w:val="00354ECC"/>
    <w:rsid w:val="003551A2"/>
    <w:rsid w:val="003554C4"/>
    <w:rsid w:val="003568D9"/>
    <w:rsid w:val="0036052C"/>
    <w:rsid w:val="003606F5"/>
    <w:rsid w:val="00361B25"/>
    <w:rsid w:val="00361B77"/>
    <w:rsid w:val="00361BFF"/>
    <w:rsid w:val="0036275E"/>
    <w:rsid w:val="00362B3D"/>
    <w:rsid w:val="00362EBA"/>
    <w:rsid w:val="003643E2"/>
    <w:rsid w:val="00364B35"/>
    <w:rsid w:val="00364BCE"/>
    <w:rsid w:val="00364C39"/>
    <w:rsid w:val="00365D44"/>
    <w:rsid w:val="00365DC5"/>
    <w:rsid w:val="003662C9"/>
    <w:rsid w:val="003702B5"/>
    <w:rsid w:val="003707D4"/>
    <w:rsid w:val="0037085F"/>
    <w:rsid w:val="00370E0E"/>
    <w:rsid w:val="00371600"/>
    <w:rsid w:val="00372605"/>
    <w:rsid w:val="00372C59"/>
    <w:rsid w:val="00372EE2"/>
    <w:rsid w:val="003732C2"/>
    <w:rsid w:val="0037402E"/>
    <w:rsid w:val="00374839"/>
    <w:rsid w:val="00374BB4"/>
    <w:rsid w:val="00375745"/>
    <w:rsid w:val="003757E9"/>
    <w:rsid w:val="00375BCF"/>
    <w:rsid w:val="003762A4"/>
    <w:rsid w:val="00376913"/>
    <w:rsid w:val="0037768F"/>
    <w:rsid w:val="003806A7"/>
    <w:rsid w:val="0038080F"/>
    <w:rsid w:val="0038095F"/>
    <w:rsid w:val="00381AF0"/>
    <w:rsid w:val="00382757"/>
    <w:rsid w:val="00384B0E"/>
    <w:rsid w:val="00385218"/>
    <w:rsid w:val="00387487"/>
    <w:rsid w:val="003906F5"/>
    <w:rsid w:val="003913DE"/>
    <w:rsid w:val="00393276"/>
    <w:rsid w:val="003936EF"/>
    <w:rsid w:val="0039564D"/>
    <w:rsid w:val="00395858"/>
    <w:rsid w:val="00395E1F"/>
    <w:rsid w:val="0039775B"/>
    <w:rsid w:val="00397EE2"/>
    <w:rsid w:val="003A005A"/>
    <w:rsid w:val="003A027B"/>
    <w:rsid w:val="003A04B2"/>
    <w:rsid w:val="003A1245"/>
    <w:rsid w:val="003A19C4"/>
    <w:rsid w:val="003A1A98"/>
    <w:rsid w:val="003A1C65"/>
    <w:rsid w:val="003A22FF"/>
    <w:rsid w:val="003A2A28"/>
    <w:rsid w:val="003A35AE"/>
    <w:rsid w:val="003A3FAF"/>
    <w:rsid w:val="003A593D"/>
    <w:rsid w:val="003A5B42"/>
    <w:rsid w:val="003A5E2F"/>
    <w:rsid w:val="003A6165"/>
    <w:rsid w:val="003A6EB5"/>
    <w:rsid w:val="003A706F"/>
    <w:rsid w:val="003A716A"/>
    <w:rsid w:val="003A740B"/>
    <w:rsid w:val="003A7E7E"/>
    <w:rsid w:val="003B0C56"/>
    <w:rsid w:val="003B1C4A"/>
    <w:rsid w:val="003B1DD1"/>
    <w:rsid w:val="003B254D"/>
    <w:rsid w:val="003B28FD"/>
    <w:rsid w:val="003B3710"/>
    <w:rsid w:val="003B4F31"/>
    <w:rsid w:val="003B5325"/>
    <w:rsid w:val="003B543B"/>
    <w:rsid w:val="003B54BC"/>
    <w:rsid w:val="003B5D1A"/>
    <w:rsid w:val="003B5FF9"/>
    <w:rsid w:val="003B6D32"/>
    <w:rsid w:val="003B71C6"/>
    <w:rsid w:val="003C01DB"/>
    <w:rsid w:val="003C099C"/>
    <w:rsid w:val="003C112B"/>
    <w:rsid w:val="003C1B8C"/>
    <w:rsid w:val="003C2746"/>
    <w:rsid w:val="003C27DD"/>
    <w:rsid w:val="003C41D4"/>
    <w:rsid w:val="003C4F86"/>
    <w:rsid w:val="003C55A3"/>
    <w:rsid w:val="003C7033"/>
    <w:rsid w:val="003C71B0"/>
    <w:rsid w:val="003C72D6"/>
    <w:rsid w:val="003C741C"/>
    <w:rsid w:val="003C7709"/>
    <w:rsid w:val="003D0986"/>
    <w:rsid w:val="003D0D1B"/>
    <w:rsid w:val="003D151F"/>
    <w:rsid w:val="003D2144"/>
    <w:rsid w:val="003D25EE"/>
    <w:rsid w:val="003D28AA"/>
    <w:rsid w:val="003D2B3E"/>
    <w:rsid w:val="003D357B"/>
    <w:rsid w:val="003D438A"/>
    <w:rsid w:val="003D4BA6"/>
    <w:rsid w:val="003D4D27"/>
    <w:rsid w:val="003D5C2E"/>
    <w:rsid w:val="003E0341"/>
    <w:rsid w:val="003E08E3"/>
    <w:rsid w:val="003E0EA4"/>
    <w:rsid w:val="003E202D"/>
    <w:rsid w:val="003E232A"/>
    <w:rsid w:val="003E2BBC"/>
    <w:rsid w:val="003E329A"/>
    <w:rsid w:val="003E3759"/>
    <w:rsid w:val="003E3B54"/>
    <w:rsid w:val="003E3EB0"/>
    <w:rsid w:val="003E3EEB"/>
    <w:rsid w:val="003E4146"/>
    <w:rsid w:val="003E48E1"/>
    <w:rsid w:val="003E636B"/>
    <w:rsid w:val="003E63DA"/>
    <w:rsid w:val="003E7422"/>
    <w:rsid w:val="003E7A88"/>
    <w:rsid w:val="003F0192"/>
    <w:rsid w:val="003F021C"/>
    <w:rsid w:val="003F0ED8"/>
    <w:rsid w:val="003F1403"/>
    <w:rsid w:val="003F1439"/>
    <w:rsid w:val="003F1F17"/>
    <w:rsid w:val="003F624D"/>
    <w:rsid w:val="003F6F27"/>
    <w:rsid w:val="003F741C"/>
    <w:rsid w:val="003F7626"/>
    <w:rsid w:val="003F7C7E"/>
    <w:rsid w:val="0040001B"/>
    <w:rsid w:val="0040080A"/>
    <w:rsid w:val="00400C3C"/>
    <w:rsid w:val="00401586"/>
    <w:rsid w:val="00401596"/>
    <w:rsid w:val="00401A7E"/>
    <w:rsid w:val="00401CCE"/>
    <w:rsid w:val="00401DD6"/>
    <w:rsid w:val="00401E3F"/>
    <w:rsid w:val="0040251F"/>
    <w:rsid w:val="00403122"/>
    <w:rsid w:val="00403D31"/>
    <w:rsid w:val="00405411"/>
    <w:rsid w:val="0040575A"/>
    <w:rsid w:val="00405E92"/>
    <w:rsid w:val="00407204"/>
    <w:rsid w:val="004103B8"/>
    <w:rsid w:val="00410A17"/>
    <w:rsid w:val="00410F9E"/>
    <w:rsid w:val="00411431"/>
    <w:rsid w:val="00411B2C"/>
    <w:rsid w:val="00412602"/>
    <w:rsid w:val="00412784"/>
    <w:rsid w:val="00412F6E"/>
    <w:rsid w:val="00413573"/>
    <w:rsid w:val="0041424C"/>
    <w:rsid w:val="00414377"/>
    <w:rsid w:val="00414953"/>
    <w:rsid w:val="00414AE9"/>
    <w:rsid w:val="00414CFA"/>
    <w:rsid w:val="00415116"/>
    <w:rsid w:val="00415AD6"/>
    <w:rsid w:val="0042047B"/>
    <w:rsid w:val="004204FF"/>
    <w:rsid w:val="00420D31"/>
    <w:rsid w:val="00421257"/>
    <w:rsid w:val="0042131D"/>
    <w:rsid w:val="004216A7"/>
    <w:rsid w:val="004220B1"/>
    <w:rsid w:val="00422D89"/>
    <w:rsid w:val="004234D4"/>
    <w:rsid w:val="004234F1"/>
    <w:rsid w:val="00424561"/>
    <w:rsid w:val="004251CD"/>
    <w:rsid w:val="004254C2"/>
    <w:rsid w:val="004258BC"/>
    <w:rsid w:val="00426790"/>
    <w:rsid w:val="004272F1"/>
    <w:rsid w:val="004279C0"/>
    <w:rsid w:val="00427BB5"/>
    <w:rsid w:val="00430505"/>
    <w:rsid w:val="00430728"/>
    <w:rsid w:val="0043181B"/>
    <w:rsid w:val="00431908"/>
    <w:rsid w:val="00431B26"/>
    <w:rsid w:val="00432A0B"/>
    <w:rsid w:val="004330BA"/>
    <w:rsid w:val="004332CA"/>
    <w:rsid w:val="00434D17"/>
    <w:rsid w:val="00435232"/>
    <w:rsid w:val="00435404"/>
    <w:rsid w:val="00436B3F"/>
    <w:rsid w:val="00436B84"/>
    <w:rsid w:val="00436F6A"/>
    <w:rsid w:val="00436FFD"/>
    <w:rsid w:val="004370D4"/>
    <w:rsid w:val="0044030D"/>
    <w:rsid w:val="0044112B"/>
    <w:rsid w:val="0044202D"/>
    <w:rsid w:val="00442280"/>
    <w:rsid w:val="00442A59"/>
    <w:rsid w:val="00442B1B"/>
    <w:rsid w:val="00443572"/>
    <w:rsid w:val="00444005"/>
    <w:rsid w:val="0044428E"/>
    <w:rsid w:val="00444ACC"/>
    <w:rsid w:val="00444BDB"/>
    <w:rsid w:val="00444F19"/>
    <w:rsid w:val="00447EFB"/>
    <w:rsid w:val="00450399"/>
    <w:rsid w:val="00450632"/>
    <w:rsid w:val="0045116C"/>
    <w:rsid w:val="0045179A"/>
    <w:rsid w:val="004519DE"/>
    <w:rsid w:val="00451E23"/>
    <w:rsid w:val="00452410"/>
    <w:rsid w:val="00452CDD"/>
    <w:rsid w:val="00452D1A"/>
    <w:rsid w:val="004536AD"/>
    <w:rsid w:val="00453980"/>
    <w:rsid w:val="004542B2"/>
    <w:rsid w:val="00454419"/>
    <w:rsid w:val="00454B7A"/>
    <w:rsid w:val="00454FD4"/>
    <w:rsid w:val="00455689"/>
    <w:rsid w:val="00455D0E"/>
    <w:rsid w:val="00456D68"/>
    <w:rsid w:val="00457440"/>
    <w:rsid w:val="0046084B"/>
    <w:rsid w:val="004608E4"/>
    <w:rsid w:val="0046160A"/>
    <w:rsid w:val="00461B3D"/>
    <w:rsid w:val="00461ED9"/>
    <w:rsid w:val="0046226A"/>
    <w:rsid w:val="00462A29"/>
    <w:rsid w:val="0046302D"/>
    <w:rsid w:val="0046321D"/>
    <w:rsid w:val="00463681"/>
    <w:rsid w:val="00463F66"/>
    <w:rsid w:val="0046469B"/>
    <w:rsid w:val="00465BB5"/>
    <w:rsid w:val="00466146"/>
    <w:rsid w:val="0046665A"/>
    <w:rsid w:val="00466E94"/>
    <w:rsid w:val="004676DA"/>
    <w:rsid w:val="00467B7E"/>
    <w:rsid w:val="00470203"/>
    <w:rsid w:val="004708CB"/>
    <w:rsid w:val="00470935"/>
    <w:rsid w:val="00470B22"/>
    <w:rsid w:val="00470ECC"/>
    <w:rsid w:val="00471040"/>
    <w:rsid w:val="00472820"/>
    <w:rsid w:val="00472E40"/>
    <w:rsid w:val="00472FE2"/>
    <w:rsid w:val="004731EC"/>
    <w:rsid w:val="004732AB"/>
    <w:rsid w:val="004733C9"/>
    <w:rsid w:val="00475011"/>
    <w:rsid w:val="004750AB"/>
    <w:rsid w:val="0047518C"/>
    <w:rsid w:val="0047621F"/>
    <w:rsid w:val="00477A05"/>
    <w:rsid w:val="004809A1"/>
    <w:rsid w:val="004809A3"/>
    <w:rsid w:val="00481544"/>
    <w:rsid w:val="004816B1"/>
    <w:rsid w:val="00483462"/>
    <w:rsid w:val="00483E06"/>
    <w:rsid w:val="0048462D"/>
    <w:rsid w:val="004847B8"/>
    <w:rsid w:val="00484C67"/>
    <w:rsid w:val="00484F58"/>
    <w:rsid w:val="00486799"/>
    <w:rsid w:val="00486970"/>
    <w:rsid w:val="00486E44"/>
    <w:rsid w:val="004877AC"/>
    <w:rsid w:val="004879B1"/>
    <w:rsid w:val="00487E20"/>
    <w:rsid w:val="004900A9"/>
    <w:rsid w:val="004911D1"/>
    <w:rsid w:val="00491611"/>
    <w:rsid w:val="00492921"/>
    <w:rsid w:val="00492BB9"/>
    <w:rsid w:val="00493A78"/>
    <w:rsid w:val="0049451F"/>
    <w:rsid w:val="00496288"/>
    <w:rsid w:val="004A18F6"/>
    <w:rsid w:val="004A2BE4"/>
    <w:rsid w:val="004A2E4D"/>
    <w:rsid w:val="004A4473"/>
    <w:rsid w:val="004A4A73"/>
    <w:rsid w:val="004A4DF4"/>
    <w:rsid w:val="004A722F"/>
    <w:rsid w:val="004A76B8"/>
    <w:rsid w:val="004A7A85"/>
    <w:rsid w:val="004B08F1"/>
    <w:rsid w:val="004B1264"/>
    <w:rsid w:val="004B21E4"/>
    <w:rsid w:val="004B2338"/>
    <w:rsid w:val="004B388C"/>
    <w:rsid w:val="004B3D46"/>
    <w:rsid w:val="004B40EB"/>
    <w:rsid w:val="004B47FD"/>
    <w:rsid w:val="004B4AB6"/>
    <w:rsid w:val="004B4B43"/>
    <w:rsid w:val="004B4DFB"/>
    <w:rsid w:val="004B5AD5"/>
    <w:rsid w:val="004B76BE"/>
    <w:rsid w:val="004B7D6C"/>
    <w:rsid w:val="004C139A"/>
    <w:rsid w:val="004C1BEB"/>
    <w:rsid w:val="004C21BF"/>
    <w:rsid w:val="004C2621"/>
    <w:rsid w:val="004C567B"/>
    <w:rsid w:val="004C694C"/>
    <w:rsid w:val="004C6B32"/>
    <w:rsid w:val="004C6C06"/>
    <w:rsid w:val="004C6C22"/>
    <w:rsid w:val="004C71B0"/>
    <w:rsid w:val="004D0089"/>
    <w:rsid w:val="004D1CB5"/>
    <w:rsid w:val="004D2449"/>
    <w:rsid w:val="004D3022"/>
    <w:rsid w:val="004D4753"/>
    <w:rsid w:val="004D4987"/>
    <w:rsid w:val="004D502D"/>
    <w:rsid w:val="004D511D"/>
    <w:rsid w:val="004D6D6E"/>
    <w:rsid w:val="004D7416"/>
    <w:rsid w:val="004E03AE"/>
    <w:rsid w:val="004E049F"/>
    <w:rsid w:val="004E0EBA"/>
    <w:rsid w:val="004E23EB"/>
    <w:rsid w:val="004E2525"/>
    <w:rsid w:val="004E27E7"/>
    <w:rsid w:val="004E33DC"/>
    <w:rsid w:val="004E353A"/>
    <w:rsid w:val="004E39E6"/>
    <w:rsid w:val="004E3FB6"/>
    <w:rsid w:val="004E471D"/>
    <w:rsid w:val="004E4996"/>
    <w:rsid w:val="004E4B10"/>
    <w:rsid w:val="004E5A5B"/>
    <w:rsid w:val="004E61BB"/>
    <w:rsid w:val="004E6A61"/>
    <w:rsid w:val="004E7F9A"/>
    <w:rsid w:val="004F2064"/>
    <w:rsid w:val="004F2AEA"/>
    <w:rsid w:val="004F2BF3"/>
    <w:rsid w:val="004F3205"/>
    <w:rsid w:val="004F392C"/>
    <w:rsid w:val="004F3E57"/>
    <w:rsid w:val="004F403F"/>
    <w:rsid w:val="004F4705"/>
    <w:rsid w:val="004F5BA5"/>
    <w:rsid w:val="004F653A"/>
    <w:rsid w:val="004F7915"/>
    <w:rsid w:val="004F7B20"/>
    <w:rsid w:val="00500047"/>
    <w:rsid w:val="00500C58"/>
    <w:rsid w:val="00500EFC"/>
    <w:rsid w:val="00501771"/>
    <w:rsid w:val="00501811"/>
    <w:rsid w:val="00501F85"/>
    <w:rsid w:val="0050204C"/>
    <w:rsid w:val="00502A8F"/>
    <w:rsid w:val="00503BA3"/>
    <w:rsid w:val="00505428"/>
    <w:rsid w:val="00506398"/>
    <w:rsid w:val="005067E0"/>
    <w:rsid w:val="00506D59"/>
    <w:rsid w:val="00507B35"/>
    <w:rsid w:val="0051064D"/>
    <w:rsid w:val="00510CEE"/>
    <w:rsid w:val="00510EA6"/>
    <w:rsid w:val="005119FF"/>
    <w:rsid w:val="005121BA"/>
    <w:rsid w:val="00513428"/>
    <w:rsid w:val="005135B0"/>
    <w:rsid w:val="005135BC"/>
    <w:rsid w:val="00515ED2"/>
    <w:rsid w:val="0051683D"/>
    <w:rsid w:val="0051687B"/>
    <w:rsid w:val="00517809"/>
    <w:rsid w:val="005179B5"/>
    <w:rsid w:val="00520797"/>
    <w:rsid w:val="005207E6"/>
    <w:rsid w:val="0052131E"/>
    <w:rsid w:val="005225C5"/>
    <w:rsid w:val="0052312C"/>
    <w:rsid w:val="00524509"/>
    <w:rsid w:val="005250C6"/>
    <w:rsid w:val="005254E2"/>
    <w:rsid w:val="00526860"/>
    <w:rsid w:val="00527364"/>
    <w:rsid w:val="00530075"/>
    <w:rsid w:val="005305DB"/>
    <w:rsid w:val="00530D6C"/>
    <w:rsid w:val="00532C1A"/>
    <w:rsid w:val="005345E1"/>
    <w:rsid w:val="00534C1B"/>
    <w:rsid w:val="00534D7C"/>
    <w:rsid w:val="00534FF2"/>
    <w:rsid w:val="005352E6"/>
    <w:rsid w:val="00535320"/>
    <w:rsid w:val="005356CA"/>
    <w:rsid w:val="00535954"/>
    <w:rsid w:val="005359E8"/>
    <w:rsid w:val="0053697B"/>
    <w:rsid w:val="00536AFA"/>
    <w:rsid w:val="00540319"/>
    <w:rsid w:val="00540751"/>
    <w:rsid w:val="005413F1"/>
    <w:rsid w:val="005417A2"/>
    <w:rsid w:val="00544A3E"/>
    <w:rsid w:val="00544B14"/>
    <w:rsid w:val="00545544"/>
    <w:rsid w:val="0054777C"/>
    <w:rsid w:val="0054779D"/>
    <w:rsid w:val="00550037"/>
    <w:rsid w:val="00550414"/>
    <w:rsid w:val="00550873"/>
    <w:rsid w:val="00550918"/>
    <w:rsid w:val="00550FB7"/>
    <w:rsid w:val="005522B1"/>
    <w:rsid w:val="00552CA7"/>
    <w:rsid w:val="0055302F"/>
    <w:rsid w:val="0055379A"/>
    <w:rsid w:val="0055446E"/>
    <w:rsid w:val="0055477B"/>
    <w:rsid w:val="00555278"/>
    <w:rsid w:val="0055538B"/>
    <w:rsid w:val="00555D22"/>
    <w:rsid w:val="00555DE7"/>
    <w:rsid w:val="005605E6"/>
    <w:rsid w:val="00560665"/>
    <w:rsid w:val="005608FF"/>
    <w:rsid w:val="00562B96"/>
    <w:rsid w:val="00563153"/>
    <w:rsid w:val="005639FE"/>
    <w:rsid w:val="00563DDA"/>
    <w:rsid w:val="005646F0"/>
    <w:rsid w:val="00564B3B"/>
    <w:rsid w:val="00566BEA"/>
    <w:rsid w:val="00567CB7"/>
    <w:rsid w:val="0057032A"/>
    <w:rsid w:val="00570B4C"/>
    <w:rsid w:val="00572E18"/>
    <w:rsid w:val="00572ED5"/>
    <w:rsid w:val="0057310E"/>
    <w:rsid w:val="0057458B"/>
    <w:rsid w:val="00574FE9"/>
    <w:rsid w:val="00575F50"/>
    <w:rsid w:val="0057639F"/>
    <w:rsid w:val="00580757"/>
    <w:rsid w:val="005817CD"/>
    <w:rsid w:val="0058252F"/>
    <w:rsid w:val="005826BB"/>
    <w:rsid w:val="00582C11"/>
    <w:rsid w:val="00582CBF"/>
    <w:rsid w:val="0058318D"/>
    <w:rsid w:val="005832E0"/>
    <w:rsid w:val="00586341"/>
    <w:rsid w:val="00586943"/>
    <w:rsid w:val="00586979"/>
    <w:rsid w:val="00586C9C"/>
    <w:rsid w:val="0058710D"/>
    <w:rsid w:val="00587B6A"/>
    <w:rsid w:val="0059052B"/>
    <w:rsid w:val="00590B90"/>
    <w:rsid w:val="00590CE2"/>
    <w:rsid w:val="005911A7"/>
    <w:rsid w:val="00591789"/>
    <w:rsid w:val="00591C0D"/>
    <w:rsid w:val="00591E66"/>
    <w:rsid w:val="00592535"/>
    <w:rsid w:val="00592580"/>
    <w:rsid w:val="005936AB"/>
    <w:rsid w:val="00593D16"/>
    <w:rsid w:val="0059413F"/>
    <w:rsid w:val="0059461B"/>
    <w:rsid w:val="005949D7"/>
    <w:rsid w:val="00594D78"/>
    <w:rsid w:val="00595567"/>
    <w:rsid w:val="005957A2"/>
    <w:rsid w:val="00595FDC"/>
    <w:rsid w:val="00596285"/>
    <w:rsid w:val="00596C79"/>
    <w:rsid w:val="00597107"/>
    <w:rsid w:val="0059754A"/>
    <w:rsid w:val="005A1007"/>
    <w:rsid w:val="005A1669"/>
    <w:rsid w:val="005A1D47"/>
    <w:rsid w:val="005A21BB"/>
    <w:rsid w:val="005A2211"/>
    <w:rsid w:val="005A28F1"/>
    <w:rsid w:val="005A3A68"/>
    <w:rsid w:val="005A3C0E"/>
    <w:rsid w:val="005A4CB0"/>
    <w:rsid w:val="005A4DBF"/>
    <w:rsid w:val="005A5BD4"/>
    <w:rsid w:val="005A6771"/>
    <w:rsid w:val="005A6BBC"/>
    <w:rsid w:val="005A6F33"/>
    <w:rsid w:val="005B00B8"/>
    <w:rsid w:val="005B152C"/>
    <w:rsid w:val="005B1E6C"/>
    <w:rsid w:val="005B2AFF"/>
    <w:rsid w:val="005B2B0D"/>
    <w:rsid w:val="005B32CF"/>
    <w:rsid w:val="005B52D3"/>
    <w:rsid w:val="005B6FC5"/>
    <w:rsid w:val="005B7130"/>
    <w:rsid w:val="005B7C5A"/>
    <w:rsid w:val="005B7D3D"/>
    <w:rsid w:val="005C0179"/>
    <w:rsid w:val="005C07C2"/>
    <w:rsid w:val="005C13D2"/>
    <w:rsid w:val="005C16B4"/>
    <w:rsid w:val="005C217A"/>
    <w:rsid w:val="005C2640"/>
    <w:rsid w:val="005C3108"/>
    <w:rsid w:val="005C3157"/>
    <w:rsid w:val="005C3CC8"/>
    <w:rsid w:val="005C3DFD"/>
    <w:rsid w:val="005C4AC6"/>
    <w:rsid w:val="005C598B"/>
    <w:rsid w:val="005C5BFF"/>
    <w:rsid w:val="005C64F9"/>
    <w:rsid w:val="005C73C9"/>
    <w:rsid w:val="005C7C0F"/>
    <w:rsid w:val="005D0066"/>
    <w:rsid w:val="005D0CA9"/>
    <w:rsid w:val="005D2041"/>
    <w:rsid w:val="005D3071"/>
    <w:rsid w:val="005D3FFB"/>
    <w:rsid w:val="005D42F2"/>
    <w:rsid w:val="005D4AF5"/>
    <w:rsid w:val="005D5573"/>
    <w:rsid w:val="005D585D"/>
    <w:rsid w:val="005D6536"/>
    <w:rsid w:val="005D7846"/>
    <w:rsid w:val="005E0EAF"/>
    <w:rsid w:val="005E16AB"/>
    <w:rsid w:val="005E185E"/>
    <w:rsid w:val="005E1DA5"/>
    <w:rsid w:val="005E1F64"/>
    <w:rsid w:val="005E2B87"/>
    <w:rsid w:val="005E2C0A"/>
    <w:rsid w:val="005E2D00"/>
    <w:rsid w:val="005E344B"/>
    <w:rsid w:val="005E4BDB"/>
    <w:rsid w:val="005E4C17"/>
    <w:rsid w:val="005E56CF"/>
    <w:rsid w:val="005E74FB"/>
    <w:rsid w:val="005E763D"/>
    <w:rsid w:val="005F12DD"/>
    <w:rsid w:val="005F1342"/>
    <w:rsid w:val="005F1355"/>
    <w:rsid w:val="005F1753"/>
    <w:rsid w:val="005F1767"/>
    <w:rsid w:val="005F1804"/>
    <w:rsid w:val="005F194A"/>
    <w:rsid w:val="005F1D78"/>
    <w:rsid w:val="005F2869"/>
    <w:rsid w:val="005F2A6E"/>
    <w:rsid w:val="005F320F"/>
    <w:rsid w:val="005F3387"/>
    <w:rsid w:val="005F3A2D"/>
    <w:rsid w:val="005F3FAB"/>
    <w:rsid w:val="005F4010"/>
    <w:rsid w:val="005F4238"/>
    <w:rsid w:val="005F4AD6"/>
    <w:rsid w:val="005F4C5F"/>
    <w:rsid w:val="005F5FC6"/>
    <w:rsid w:val="005F6302"/>
    <w:rsid w:val="005F64F1"/>
    <w:rsid w:val="005F6881"/>
    <w:rsid w:val="005F6950"/>
    <w:rsid w:val="005F6F45"/>
    <w:rsid w:val="005F7A53"/>
    <w:rsid w:val="0060044A"/>
    <w:rsid w:val="006005F1"/>
    <w:rsid w:val="00600EFC"/>
    <w:rsid w:val="00600FE6"/>
    <w:rsid w:val="006020ED"/>
    <w:rsid w:val="00603470"/>
    <w:rsid w:val="00604AD7"/>
    <w:rsid w:val="00604E84"/>
    <w:rsid w:val="00605017"/>
    <w:rsid w:val="00605079"/>
    <w:rsid w:val="006051A0"/>
    <w:rsid w:val="0060613F"/>
    <w:rsid w:val="00606567"/>
    <w:rsid w:val="00606848"/>
    <w:rsid w:val="00606876"/>
    <w:rsid w:val="006073EB"/>
    <w:rsid w:val="00607E12"/>
    <w:rsid w:val="00607F3A"/>
    <w:rsid w:val="00610DE2"/>
    <w:rsid w:val="00610E06"/>
    <w:rsid w:val="006117DD"/>
    <w:rsid w:val="00612F11"/>
    <w:rsid w:val="00613233"/>
    <w:rsid w:val="00613470"/>
    <w:rsid w:val="00614B03"/>
    <w:rsid w:val="006150F4"/>
    <w:rsid w:val="006157A3"/>
    <w:rsid w:val="00616C15"/>
    <w:rsid w:val="0061726B"/>
    <w:rsid w:val="00620D62"/>
    <w:rsid w:val="00621A64"/>
    <w:rsid w:val="00622654"/>
    <w:rsid w:val="006233AD"/>
    <w:rsid w:val="00624F23"/>
    <w:rsid w:val="00625102"/>
    <w:rsid w:val="006262FD"/>
    <w:rsid w:val="00627ACA"/>
    <w:rsid w:val="00627B70"/>
    <w:rsid w:val="00630239"/>
    <w:rsid w:val="00631720"/>
    <w:rsid w:val="0063190A"/>
    <w:rsid w:val="00631985"/>
    <w:rsid w:val="00632295"/>
    <w:rsid w:val="00633327"/>
    <w:rsid w:val="00633D76"/>
    <w:rsid w:val="0063434C"/>
    <w:rsid w:val="00634DBA"/>
    <w:rsid w:val="00635DEB"/>
    <w:rsid w:val="0063627B"/>
    <w:rsid w:val="006365B7"/>
    <w:rsid w:val="00640422"/>
    <w:rsid w:val="006409C5"/>
    <w:rsid w:val="006415E5"/>
    <w:rsid w:val="00642BEE"/>
    <w:rsid w:val="0064397C"/>
    <w:rsid w:val="00643D1A"/>
    <w:rsid w:val="00644617"/>
    <w:rsid w:val="0064550D"/>
    <w:rsid w:val="00645796"/>
    <w:rsid w:val="00646A0C"/>
    <w:rsid w:val="00646B39"/>
    <w:rsid w:val="00646FDA"/>
    <w:rsid w:val="006473FF"/>
    <w:rsid w:val="00650176"/>
    <w:rsid w:val="006508B3"/>
    <w:rsid w:val="00650C0F"/>
    <w:rsid w:val="0065107F"/>
    <w:rsid w:val="0065152B"/>
    <w:rsid w:val="0065273A"/>
    <w:rsid w:val="00652AA0"/>
    <w:rsid w:val="00652BBD"/>
    <w:rsid w:val="00652EA7"/>
    <w:rsid w:val="00653193"/>
    <w:rsid w:val="00653588"/>
    <w:rsid w:val="00654735"/>
    <w:rsid w:val="00654755"/>
    <w:rsid w:val="006553BC"/>
    <w:rsid w:val="00655821"/>
    <w:rsid w:val="00655A0A"/>
    <w:rsid w:val="00655FEA"/>
    <w:rsid w:val="0065648E"/>
    <w:rsid w:val="00656F17"/>
    <w:rsid w:val="00662508"/>
    <w:rsid w:val="00663B1A"/>
    <w:rsid w:val="0066440B"/>
    <w:rsid w:val="00664A48"/>
    <w:rsid w:val="006651CB"/>
    <w:rsid w:val="00666FA8"/>
    <w:rsid w:val="00670652"/>
    <w:rsid w:val="006708CE"/>
    <w:rsid w:val="006717C4"/>
    <w:rsid w:val="0067192B"/>
    <w:rsid w:val="00671A19"/>
    <w:rsid w:val="00671C9F"/>
    <w:rsid w:val="00671E44"/>
    <w:rsid w:val="00672378"/>
    <w:rsid w:val="006726F1"/>
    <w:rsid w:val="00673554"/>
    <w:rsid w:val="00675E43"/>
    <w:rsid w:val="00675F2A"/>
    <w:rsid w:val="00676019"/>
    <w:rsid w:val="006767E1"/>
    <w:rsid w:val="00676917"/>
    <w:rsid w:val="00676C52"/>
    <w:rsid w:val="00676F4A"/>
    <w:rsid w:val="00677937"/>
    <w:rsid w:val="00680156"/>
    <w:rsid w:val="00680842"/>
    <w:rsid w:val="00681B6C"/>
    <w:rsid w:val="00684194"/>
    <w:rsid w:val="006847A6"/>
    <w:rsid w:val="006850A1"/>
    <w:rsid w:val="006855DE"/>
    <w:rsid w:val="00685E90"/>
    <w:rsid w:val="00686176"/>
    <w:rsid w:val="00686939"/>
    <w:rsid w:val="00686B61"/>
    <w:rsid w:val="00687494"/>
    <w:rsid w:val="006874E1"/>
    <w:rsid w:val="0069108D"/>
    <w:rsid w:val="006914E3"/>
    <w:rsid w:val="006928E9"/>
    <w:rsid w:val="00692A5D"/>
    <w:rsid w:val="00693F26"/>
    <w:rsid w:val="0069457E"/>
    <w:rsid w:val="0069487F"/>
    <w:rsid w:val="0069497D"/>
    <w:rsid w:val="006970CA"/>
    <w:rsid w:val="00697223"/>
    <w:rsid w:val="006978E2"/>
    <w:rsid w:val="006A2575"/>
    <w:rsid w:val="006A47ED"/>
    <w:rsid w:val="006A5CC3"/>
    <w:rsid w:val="006A643A"/>
    <w:rsid w:val="006A6B7D"/>
    <w:rsid w:val="006A6F81"/>
    <w:rsid w:val="006A7BEB"/>
    <w:rsid w:val="006A7EE9"/>
    <w:rsid w:val="006B0065"/>
    <w:rsid w:val="006B04FB"/>
    <w:rsid w:val="006B0722"/>
    <w:rsid w:val="006B088A"/>
    <w:rsid w:val="006B0C63"/>
    <w:rsid w:val="006B2754"/>
    <w:rsid w:val="006B2AA6"/>
    <w:rsid w:val="006B35B5"/>
    <w:rsid w:val="006B3619"/>
    <w:rsid w:val="006B3E89"/>
    <w:rsid w:val="006B3F29"/>
    <w:rsid w:val="006B6175"/>
    <w:rsid w:val="006B62B3"/>
    <w:rsid w:val="006B6476"/>
    <w:rsid w:val="006B6E04"/>
    <w:rsid w:val="006B7660"/>
    <w:rsid w:val="006C0449"/>
    <w:rsid w:val="006C06A4"/>
    <w:rsid w:val="006C0A76"/>
    <w:rsid w:val="006C0AF2"/>
    <w:rsid w:val="006C1D87"/>
    <w:rsid w:val="006C2461"/>
    <w:rsid w:val="006C2AC8"/>
    <w:rsid w:val="006C31D9"/>
    <w:rsid w:val="006C3C13"/>
    <w:rsid w:val="006C4ECF"/>
    <w:rsid w:val="006C59E1"/>
    <w:rsid w:val="006C5F9A"/>
    <w:rsid w:val="006C63ED"/>
    <w:rsid w:val="006C784F"/>
    <w:rsid w:val="006D01BE"/>
    <w:rsid w:val="006D13CD"/>
    <w:rsid w:val="006D2FA0"/>
    <w:rsid w:val="006D4F6D"/>
    <w:rsid w:val="006D5B63"/>
    <w:rsid w:val="006D6002"/>
    <w:rsid w:val="006D690F"/>
    <w:rsid w:val="006D6F3C"/>
    <w:rsid w:val="006D753C"/>
    <w:rsid w:val="006E09D0"/>
    <w:rsid w:val="006E1C12"/>
    <w:rsid w:val="006E3182"/>
    <w:rsid w:val="006E449D"/>
    <w:rsid w:val="006E5041"/>
    <w:rsid w:val="006E572D"/>
    <w:rsid w:val="006E5808"/>
    <w:rsid w:val="006E66DF"/>
    <w:rsid w:val="006E67F1"/>
    <w:rsid w:val="006E6B2B"/>
    <w:rsid w:val="006E6BFE"/>
    <w:rsid w:val="006E7E13"/>
    <w:rsid w:val="006F084F"/>
    <w:rsid w:val="006F0858"/>
    <w:rsid w:val="006F46C5"/>
    <w:rsid w:val="006F529B"/>
    <w:rsid w:val="006F5835"/>
    <w:rsid w:val="006F591F"/>
    <w:rsid w:val="006F5D64"/>
    <w:rsid w:val="006F644B"/>
    <w:rsid w:val="006F7296"/>
    <w:rsid w:val="007011E5"/>
    <w:rsid w:val="007014AF"/>
    <w:rsid w:val="00701DB1"/>
    <w:rsid w:val="00701EB8"/>
    <w:rsid w:val="00701F8D"/>
    <w:rsid w:val="00702048"/>
    <w:rsid w:val="00702232"/>
    <w:rsid w:val="00703868"/>
    <w:rsid w:val="00703D2A"/>
    <w:rsid w:val="00705AAE"/>
    <w:rsid w:val="007067FF"/>
    <w:rsid w:val="00706C5D"/>
    <w:rsid w:val="00710329"/>
    <w:rsid w:val="0071063A"/>
    <w:rsid w:val="007115E4"/>
    <w:rsid w:val="00711A79"/>
    <w:rsid w:val="00711B06"/>
    <w:rsid w:val="007120CB"/>
    <w:rsid w:val="00712368"/>
    <w:rsid w:val="007127E0"/>
    <w:rsid w:val="00712B5F"/>
    <w:rsid w:val="00713646"/>
    <w:rsid w:val="00714BB9"/>
    <w:rsid w:val="00714D72"/>
    <w:rsid w:val="00716255"/>
    <w:rsid w:val="00717076"/>
    <w:rsid w:val="007179CE"/>
    <w:rsid w:val="007206CC"/>
    <w:rsid w:val="007213BC"/>
    <w:rsid w:val="0072147D"/>
    <w:rsid w:val="007215AC"/>
    <w:rsid w:val="00721743"/>
    <w:rsid w:val="00721814"/>
    <w:rsid w:val="0072186A"/>
    <w:rsid w:val="007228B9"/>
    <w:rsid w:val="007229C6"/>
    <w:rsid w:val="00723324"/>
    <w:rsid w:val="00723650"/>
    <w:rsid w:val="00723819"/>
    <w:rsid w:val="007248E2"/>
    <w:rsid w:val="00724A2C"/>
    <w:rsid w:val="00725294"/>
    <w:rsid w:val="00725D09"/>
    <w:rsid w:val="00726A05"/>
    <w:rsid w:val="00726D0C"/>
    <w:rsid w:val="0073006D"/>
    <w:rsid w:val="007327EF"/>
    <w:rsid w:val="00733856"/>
    <w:rsid w:val="00733C1B"/>
    <w:rsid w:val="0073468E"/>
    <w:rsid w:val="00735248"/>
    <w:rsid w:val="007366B5"/>
    <w:rsid w:val="00736C65"/>
    <w:rsid w:val="00736DED"/>
    <w:rsid w:val="00736E19"/>
    <w:rsid w:val="007371AA"/>
    <w:rsid w:val="00737884"/>
    <w:rsid w:val="00737ADB"/>
    <w:rsid w:val="00740F1C"/>
    <w:rsid w:val="0074133F"/>
    <w:rsid w:val="007421DD"/>
    <w:rsid w:val="0074256A"/>
    <w:rsid w:val="00743728"/>
    <w:rsid w:val="00744390"/>
    <w:rsid w:val="00744418"/>
    <w:rsid w:val="00744EEF"/>
    <w:rsid w:val="00746964"/>
    <w:rsid w:val="007470C9"/>
    <w:rsid w:val="0074751A"/>
    <w:rsid w:val="007507B4"/>
    <w:rsid w:val="007507F8"/>
    <w:rsid w:val="0075252F"/>
    <w:rsid w:val="007538FB"/>
    <w:rsid w:val="00753BE3"/>
    <w:rsid w:val="00753EB7"/>
    <w:rsid w:val="0075400E"/>
    <w:rsid w:val="00754850"/>
    <w:rsid w:val="00754CB2"/>
    <w:rsid w:val="007552A6"/>
    <w:rsid w:val="007554FE"/>
    <w:rsid w:val="00755D7E"/>
    <w:rsid w:val="0075612E"/>
    <w:rsid w:val="00756A89"/>
    <w:rsid w:val="0075745E"/>
    <w:rsid w:val="007579E8"/>
    <w:rsid w:val="00757BB0"/>
    <w:rsid w:val="00757D69"/>
    <w:rsid w:val="00760E99"/>
    <w:rsid w:val="00761322"/>
    <w:rsid w:val="0076148F"/>
    <w:rsid w:val="00761F05"/>
    <w:rsid w:val="00762529"/>
    <w:rsid w:val="007627F9"/>
    <w:rsid w:val="00762A14"/>
    <w:rsid w:val="00762A32"/>
    <w:rsid w:val="00762B6A"/>
    <w:rsid w:val="00763E2A"/>
    <w:rsid w:val="007657C4"/>
    <w:rsid w:val="007669F1"/>
    <w:rsid w:val="0076714E"/>
    <w:rsid w:val="00770921"/>
    <w:rsid w:val="00770F74"/>
    <w:rsid w:val="00771664"/>
    <w:rsid w:val="00771EC0"/>
    <w:rsid w:val="00772000"/>
    <w:rsid w:val="00772377"/>
    <w:rsid w:val="00772D2A"/>
    <w:rsid w:val="007737DA"/>
    <w:rsid w:val="007748C0"/>
    <w:rsid w:val="00775159"/>
    <w:rsid w:val="0077593A"/>
    <w:rsid w:val="007769DC"/>
    <w:rsid w:val="007779AB"/>
    <w:rsid w:val="00777D17"/>
    <w:rsid w:val="007810D4"/>
    <w:rsid w:val="0078158C"/>
    <w:rsid w:val="00782370"/>
    <w:rsid w:val="00782F7C"/>
    <w:rsid w:val="007848CE"/>
    <w:rsid w:val="00784D7F"/>
    <w:rsid w:val="0078557C"/>
    <w:rsid w:val="007869CA"/>
    <w:rsid w:val="00786C4D"/>
    <w:rsid w:val="00787093"/>
    <w:rsid w:val="007938E4"/>
    <w:rsid w:val="0079405A"/>
    <w:rsid w:val="00794B56"/>
    <w:rsid w:val="00794DAA"/>
    <w:rsid w:val="00795F20"/>
    <w:rsid w:val="00796C2E"/>
    <w:rsid w:val="00796F4B"/>
    <w:rsid w:val="00797304"/>
    <w:rsid w:val="007A01FE"/>
    <w:rsid w:val="007A0C48"/>
    <w:rsid w:val="007A19C9"/>
    <w:rsid w:val="007A2579"/>
    <w:rsid w:val="007A2840"/>
    <w:rsid w:val="007A33A2"/>
    <w:rsid w:val="007A3408"/>
    <w:rsid w:val="007A4618"/>
    <w:rsid w:val="007A5958"/>
    <w:rsid w:val="007A7C01"/>
    <w:rsid w:val="007B0534"/>
    <w:rsid w:val="007B0CAA"/>
    <w:rsid w:val="007B1F60"/>
    <w:rsid w:val="007B20D3"/>
    <w:rsid w:val="007B2126"/>
    <w:rsid w:val="007B2A01"/>
    <w:rsid w:val="007B3637"/>
    <w:rsid w:val="007B38AC"/>
    <w:rsid w:val="007B4557"/>
    <w:rsid w:val="007B45A6"/>
    <w:rsid w:val="007B4998"/>
    <w:rsid w:val="007B4B92"/>
    <w:rsid w:val="007B4D76"/>
    <w:rsid w:val="007B5C0D"/>
    <w:rsid w:val="007B6D55"/>
    <w:rsid w:val="007B7CCE"/>
    <w:rsid w:val="007C0176"/>
    <w:rsid w:val="007C038E"/>
    <w:rsid w:val="007C093B"/>
    <w:rsid w:val="007C5C1D"/>
    <w:rsid w:val="007C7095"/>
    <w:rsid w:val="007C786B"/>
    <w:rsid w:val="007C7B22"/>
    <w:rsid w:val="007C7D48"/>
    <w:rsid w:val="007D00FB"/>
    <w:rsid w:val="007D0499"/>
    <w:rsid w:val="007D0D45"/>
    <w:rsid w:val="007D0E71"/>
    <w:rsid w:val="007D0FD0"/>
    <w:rsid w:val="007D139F"/>
    <w:rsid w:val="007D1D07"/>
    <w:rsid w:val="007D2150"/>
    <w:rsid w:val="007D334F"/>
    <w:rsid w:val="007D349F"/>
    <w:rsid w:val="007D39AA"/>
    <w:rsid w:val="007D412E"/>
    <w:rsid w:val="007D42A7"/>
    <w:rsid w:val="007D48CE"/>
    <w:rsid w:val="007D5695"/>
    <w:rsid w:val="007D58D2"/>
    <w:rsid w:val="007D63E8"/>
    <w:rsid w:val="007D7FE8"/>
    <w:rsid w:val="007E0F07"/>
    <w:rsid w:val="007E13E0"/>
    <w:rsid w:val="007E2644"/>
    <w:rsid w:val="007E26F3"/>
    <w:rsid w:val="007E27B2"/>
    <w:rsid w:val="007E2C6A"/>
    <w:rsid w:val="007E2D9F"/>
    <w:rsid w:val="007E4FF6"/>
    <w:rsid w:val="007E512E"/>
    <w:rsid w:val="007E5D88"/>
    <w:rsid w:val="007E613B"/>
    <w:rsid w:val="007E695E"/>
    <w:rsid w:val="007E6AA8"/>
    <w:rsid w:val="007E6F32"/>
    <w:rsid w:val="007F0CD1"/>
    <w:rsid w:val="007F16C9"/>
    <w:rsid w:val="007F3719"/>
    <w:rsid w:val="007F46FB"/>
    <w:rsid w:val="007F4837"/>
    <w:rsid w:val="007F4CEA"/>
    <w:rsid w:val="007F5726"/>
    <w:rsid w:val="007F5C2A"/>
    <w:rsid w:val="007F5C4A"/>
    <w:rsid w:val="007F6078"/>
    <w:rsid w:val="007F6246"/>
    <w:rsid w:val="007F64E3"/>
    <w:rsid w:val="007F6D11"/>
    <w:rsid w:val="007F6EC5"/>
    <w:rsid w:val="007F7433"/>
    <w:rsid w:val="007F7825"/>
    <w:rsid w:val="007F7AC6"/>
    <w:rsid w:val="008018B5"/>
    <w:rsid w:val="00801D92"/>
    <w:rsid w:val="00802B32"/>
    <w:rsid w:val="00802DA3"/>
    <w:rsid w:val="0080372D"/>
    <w:rsid w:val="00803ECD"/>
    <w:rsid w:val="008048DC"/>
    <w:rsid w:val="008062B0"/>
    <w:rsid w:val="008067E1"/>
    <w:rsid w:val="00811038"/>
    <w:rsid w:val="00811376"/>
    <w:rsid w:val="00813309"/>
    <w:rsid w:val="00813659"/>
    <w:rsid w:val="00813F98"/>
    <w:rsid w:val="008142F4"/>
    <w:rsid w:val="00814756"/>
    <w:rsid w:val="00814FDE"/>
    <w:rsid w:val="00815333"/>
    <w:rsid w:val="00815B3A"/>
    <w:rsid w:val="00815E82"/>
    <w:rsid w:val="0081638A"/>
    <w:rsid w:val="00816DCE"/>
    <w:rsid w:val="00817A20"/>
    <w:rsid w:val="0082106B"/>
    <w:rsid w:val="0082110A"/>
    <w:rsid w:val="00821830"/>
    <w:rsid w:val="00821BFB"/>
    <w:rsid w:val="0082272F"/>
    <w:rsid w:val="00822ED9"/>
    <w:rsid w:val="008232AD"/>
    <w:rsid w:val="00823682"/>
    <w:rsid w:val="00823E0B"/>
    <w:rsid w:val="008248CC"/>
    <w:rsid w:val="00824B0B"/>
    <w:rsid w:val="00824CAB"/>
    <w:rsid w:val="00825813"/>
    <w:rsid w:val="008264EF"/>
    <w:rsid w:val="00826746"/>
    <w:rsid w:val="0082775A"/>
    <w:rsid w:val="008309DD"/>
    <w:rsid w:val="0083101D"/>
    <w:rsid w:val="008310E9"/>
    <w:rsid w:val="0083164B"/>
    <w:rsid w:val="00831882"/>
    <w:rsid w:val="00831C9C"/>
    <w:rsid w:val="0083220B"/>
    <w:rsid w:val="008328BF"/>
    <w:rsid w:val="00832C91"/>
    <w:rsid w:val="0083385D"/>
    <w:rsid w:val="008338F7"/>
    <w:rsid w:val="00833F1E"/>
    <w:rsid w:val="00834A04"/>
    <w:rsid w:val="00835186"/>
    <w:rsid w:val="008367C0"/>
    <w:rsid w:val="0083783B"/>
    <w:rsid w:val="00840075"/>
    <w:rsid w:val="00840AEC"/>
    <w:rsid w:val="00841647"/>
    <w:rsid w:val="008416D8"/>
    <w:rsid w:val="0084281D"/>
    <w:rsid w:val="008433D1"/>
    <w:rsid w:val="00843A4B"/>
    <w:rsid w:val="00844C7F"/>
    <w:rsid w:val="00845F6E"/>
    <w:rsid w:val="00846FBF"/>
    <w:rsid w:val="00847756"/>
    <w:rsid w:val="00847B6E"/>
    <w:rsid w:val="00850170"/>
    <w:rsid w:val="0085071F"/>
    <w:rsid w:val="0085077C"/>
    <w:rsid w:val="00851545"/>
    <w:rsid w:val="0085284E"/>
    <w:rsid w:val="00852D7B"/>
    <w:rsid w:val="00852DE4"/>
    <w:rsid w:val="00854196"/>
    <w:rsid w:val="008558E5"/>
    <w:rsid w:val="00855B52"/>
    <w:rsid w:val="00856968"/>
    <w:rsid w:val="00856EF4"/>
    <w:rsid w:val="008570B4"/>
    <w:rsid w:val="0085739A"/>
    <w:rsid w:val="0085786A"/>
    <w:rsid w:val="008604BC"/>
    <w:rsid w:val="00861680"/>
    <w:rsid w:val="008618EE"/>
    <w:rsid w:val="0086191B"/>
    <w:rsid w:val="00861C3E"/>
    <w:rsid w:val="00861C52"/>
    <w:rsid w:val="00863183"/>
    <w:rsid w:val="0086365C"/>
    <w:rsid w:val="008640BA"/>
    <w:rsid w:val="00864AE6"/>
    <w:rsid w:val="00864FEE"/>
    <w:rsid w:val="008650EB"/>
    <w:rsid w:val="00865EDF"/>
    <w:rsid w:val="00866202"/>
    <w:rsid w:val="008669B9"/>
    <w:rsid w:val="00867A5E"/>
    <w:rsid w:val="00867D50"/>
    <w:rsid w:val="00870600"/>
    <w:rsid w:val="00871FA0"/>
    <w:rsid w:val="00872B68"/>
    <w:rsid w:val="00872E4E"/>
    <w:rsid w:val="008730BC"/>
    <w:rsid w:val="008739DE"/>
    <w:rsid w:val="008742C6"/>
    <w:rsid w:val="00874602"/>
    <w:rsid w:val="008760D1"/>
    <w:rsid w:val="008765C8"/>
    <w:rsid w:val="00876DA8"/>
    <w:rsid w:val="00877796"/>
    <w:rsid w:val="00880A90"/>
    <w:rsid w:val="00881035"/>
    <w:rsid w:val="00881A3E"/>
    <w:rsid w:val="00881AD8"/>
    <w:rsid w:val="008821E7"/>
    <w:rsid w:val="00882DC9"/>
    <w:rsid w:val="008835D0"/>
    <w:rsid w:val="008835D6"/>
    <w:rsid w:val="00883618"/>
    <w:rsid w:val="008838F4"/>
    <w:rsid w:val="00883A05"/>
    <w:rsid w:val="00884AC9"/>
    <w:rsid w:val="00884D53"/>
    <w:rsid w:val="00885528"/>
    <w:rsid w:val="0088592F"/>
    <w:rsid w:val="00885C51"/>
    <w:rsid w:val="00885D1A"/>
    <w:rsid w:val="00885DC1"/>
    <w:rsid w:val="0088704D"/>
    <w:rsid w:val="00887911"/>
    <w:rsid w:val="00887948"/>
    <w:rsid w:val="00887FF9"/>
    <w:rsid w:val="00891039"/>
    <w:rsid w:val="00891FB8"/>
    <w:rsid w:val="00892047"/>
    <w:rsid w:val="00892581"/>
    <w:rsid w:val="00892600"/>
    <w:rsid w:val="00892FDA"/>
    <w:rsid w:val="0089353A"/>
    <w:rsid w:val="008938D4"/>
    <w:rsid w:val="00893B32"/>
    <w:rsid w:val="00893F97"/>
    <w:rsid w:val="008947ED"/>
    <w:rsid w:val="00894B7F"/>
    <w:rsid w:val="008958DC"/>
    <w:rsid w:val="00895C6D"/>
    <w:rsid w:val="00895C7E"/>
    <w:rsid w:val="00895DDE"/>
    <w:rsid w:val="00896D09"/>
    <w:rsid w:val="00897361"/>
    <w:rsid w:val="00897593"/>
    <w:rsid w:val="008A0212"/>
    <w:rsid w:val="008A07A0"/>
    <w:rsid w:val="008A1319"/>
    <w:rsid w:val="008A196E"/>
    <w:rsid w:val="008A1AC8"/>
    <w:rsid w:val="008A1B76"/>
    <w:rsid w:val="008A37AA"/>
    <w:rsid w:val="008A3D0D"/>
    <w:rsid w:val="008A420E"/>
    <w:rsid w:val="008A51D1"/>
    <w:rsid w:val="008A619A"/>
    <w:rsid w:val="008A6409"/>
    <w:rsid w:val="008A64A1"/>
    <w:rsid w:val="008B11C5"/>
    <w:rsid w:val="008B174D"/>
    <w:rsid w:val="008B2222"/>
    <w:rsid w:val="008B2C65"/>
    <w:rsid w:val="008B2FAB"/>
    <w:rsid w:val="008B337A"/>
    <w:rsid w:val="008B35A4"/>
    <w:rsid w:val="008B38D0"/>
    <w:rsid w:val="008B3E76"/>
    <w:rsid w:val="008B4176"/>
    <w:rsid w:val="008B4CAE"/>
    <w:rsid w:val="008B4E96"/>
    <w:rsid w:val="008B4EA6"/>
    <w:rsid w:val="008B6026"/>
    <w:rsid w:val="008B6601"/>
    <w:rsid w:val="008B6D52"/>
    <w:rsid w:val="008C0512"/>
    <w:rsid w:val="008C1732"/>
    <w:rsid w:val="008C19AE"/>
    <w:rsid w:val="008C1BE4"/>
    <w:rsid w:val="008C2F0C"/>
    <w:rsid w:val="008C37B3"/>
    <w:rsid w:val="008C47C6"/>
    <w:rsid w:val="008C4FFF"/>
    <w:rsid w:val="008C58C5"/>
    <w:rsid w:val="008C6FDD"/>
    <w:rsid w:val="008C78B9"/>
    <w:rsid w:val="008C78FE"/>
    <w:rsid w:val="008D22E4"/>
    <w:rsid w:val="008D3734"/>
    <w:rsid w:val="008D3CF5"/>
    <w:rsid w:val="008D4A72"/>
    <w:rsid w:val="008D542C"/>
    <w:rsid w:val="008D6051"/>
    <w:rsid w:val="008D6155"/>
    <w:rsid w:val="008D629E"/>
    <w:rsid w:val="008D694C"/>
    <w:rsid w:val="008D6EE8"/>
    <w:rsid w:val="008E0C3F"/>
    <w:rsid w:val="008E29C4"/>
    <w:rsid w:val="008E39FD"/>
    <w:rsid w:val="008E3BCA"/>
    <w:rsid w:val="008E43E6"/>
    <w:rsid w:val="008E5791"/>
    <w:rsid w:val="008E58A6"/>
    <w:rsid w:val="008E5ECD"/>
    <w:rsid w:val="008E7BF8"/>
    <w:rsid w:val="008E7D05"/>
    <w:rsid w:val="008F0060"/>
    <w:rsid w:val="008F0773"/>
    <w:rsid w:val="008F0E3C"/>
    <w:rsid w:val="008F1082"/>
    <w:rsid w:val="008F16C9"/>
    <w:rsid w:val="008F2463"/>
    <w:rsid w:val="008F3C21"/>
    <w:rsid w:val="008F3FA5"/>
    <w:rsid w:val="00900394"/>
    <w:rsid w:val="009012E8"/>
    <w:rsid w:val="00901544"/>
    <w:rsid w:val="00901A22"/>
    <w:rsid w:val="00901F1A"/>
    <w:rsid w:val="009029B4"/>
    <w:rsid w:val="00902A9E"/>
    <w:rsid w:val="00903CEE"/>
    <w:rsid w:val="00903EA4"/>
    <w:rsid w:val="00903F9F"/>
    <w:rsid w:val="00904C48"/>
    <w:rsid w:val="009058D2"/>
    <w:rsid w:val="009064A3"/>
    <w:rsid w:val="00906D8A"/>
    <w:rsid w:val="00906E24"/>
    <w:rsid w:val="009075B4"/>
    <w:rsid w:val="009075DE"/>
    <w:rsid w:val="00907944"/>
    <w:rsid w:val="00907B83"/>
    <w:rsid w:val="009100B9"/>
    <w:rsid w:val="0091020C"/>
    <w:rsid w:val="009102CE"/>
    <w:rsid w:val="00911550"/>
    <w:rsid w:val="00912620"/>
    <w:rsid w:val="00913789"/>
    <w:rsid w:val="00913B54"/>
    <w:rsid w:val="0091425A"/>
    <w:rsid w:val="00914F17"/>
    <w:rsid w:val="009155FF"/>
    <w:rsid w:val="00915821"/>
    <w:rsid w:val="009169BC"/>
    <w:rsid w:val="00917FC9"/>
    <w:rsid w:val="00920196"/>
    <w:rsid w:val="0092055E"/>
    <w:rsid w:val="00920672"/>
    <w:rsid w:val="009215A3"/>
    <w:rsid w:val="0092189A"/>
    <w:rsid w:val="009220EC"/>
    <w:rsid w:val="00922C16"/>
    <w:rsid w:val="0092482D"/>
    <w:rsid w:val="0092506A"/>
    <w:rsid w:val="00925D51"/>
    <w:rsid w:val="009260DA"/>
    <w:rsid w:val="009267D2"/>
    <w:rsid w:val="009274DE"/>
    <w:rsid w:val="009275B9"/>
    <w:rsid w:val="0093025A"/>
    <w:rsid w:val="00930DAD"/>
    <w:rsid w:val="00931170"/>
    <w:rsid w:val="00931797"/>
    <w:rsid w:val="009318C0"/>
    <w:rsid w:val="00931CA8"/>
    <w:rsid w:val="0093226E"/>
    <w:rsid w:val="00932A38"/>
    <w:rsid w:val="0093406C"/>
    <w:rsid w:val="00934982"/>
    <w:rsid w:val="00934C6C"/>
    <w:rsid w:val="00934F7A"/>
    <w:rsid w:val="00935552"/>
    <w:rsid w:val="00936028"/>
    <w:rsid w:val="0093670A"/>
    <w:rsid w:val="00936EC9"/>
    <w:rsid w:val="009403B8"/>
    <w:rsid w:val="00941094"/>
    <w:rsid w:val="00941489"/>
    <w:rsid w:val="00941EA4"/>
    <w:rsid w:val="0094298F"/>
    <w:rsid w:val="00942C4F"/>
    <w:rsid w:val="00942D32"/>
    <w:rsid w:val="00944B52"/>
    <w:rsid w:val="00944F3E"/>
    <w:rsid w:val="00945379"/>
    <w:rsid w:val="0094644F"/>
    <w:rsid w:val="00947915"/>
    <w:rsid w:val="0095064B"/>
    <w:rsid w:val="00950966"/>
    <w:rsid w:val="00950DF2"/>
    <w:rsid w:val="009515DF"/>
    <w:rsid w:val="00951E9B"/>
    <w:rsid w:val="009526A1"/>
    <w:rsid w:val="009526F2"/>
    <w:rsid w:val="00952E74"/>
    <w:rsid w:val="009531C9"/>
    <w:rsid w:val="009544D6"/>
    <w:rsid w:val="00954AE1"/>
    <w:rsid w:val="00954E2F"/>
    <w:rsid w:val="00954E59"/>
    <w:rsid w:val="009564BE"/>
    <w:rsid w:val="009568E6"/>
    <w:rsid w:val="00956EA0"/>
    <w:rsid w:val="009571A5"/>
    <w:rsid w:val="009576D7"/>
    <w:rsid w:val="00957E3B"/>
    <w:rsid w:val="0096223C"/>
    <w:rsid w:val="009624CD"/>
    <w:rsid w:val="00962E3F"/>
    <w:rsid w:val="009641A2"/>
    <w:rsid w:val="00965CD5"/>
    <w:rsid w:val="009661A8"/>
    <w:rsid w:val="009674E4"/>
    <w:rsid w:val="009701B7"/>
    <w:rsid w:val="00970C70"/>
    <w:rsid w:val="009714D1"/>
    <w:rsid w:val="00972184"/>
    <w:rsid w:val="009729AF"/>
    <w:rsid w:val="00972A5E"/>
    <w:rsid w:val="00973830"/>
    <w:rsid w:val="00973D4A"/>
    <w:rsid w:val="009742DE"/>
    <w:rsid w:val="00974E6A"/>
    <w:rsid w:val="00975250"/>
    <w:rsid w:val="00976479"/>
    <w:rsid w:val="00976B8E"/>
    <w:rsid w:val="00976D3F"/>
    <w:rsid w:val="00977AD4"/>
    <w:rsid w:val="00977DF9"/>
    <w:rsid w:val="00980312"/>
    <w:rsid w:val="0098164B"/>
    <w:rsid w:val="0098216E"/>
    <w:rsid w:val="009822E1"/>
    <w:rsid w:val="0098258E"/>
    <w:rsid w:val="00982643"/>
    <w:rsid w:val="00982F72"/>
    <w:rsid w:val="009839B1"/>
    <w:rsid w:val="00984619"/>
    <w:rsid w:val="009848FA"/>
    <w:rsid w:val="00984A74"/>
    <w:rsid w:val="00984E68"/>
    <w:rsid w:val="00984F6C"/>
    <w:rsid w:val="0098516B"/>
    <w:rsid w:val="0098581E"/>
    <w:rsid w:val="00985B21"/>
    <w:rsid w:val="0098694E"/>
    <w:rsid w:val="00986DCA"/>
    <w:rsid w:val="00987FD7"/>
    <w:rsid w:val="00990BEF"/>
    <w:rsid w:val="0099148D"/>
    <w:rsid w:val="00991E16"/>
    <w:rsid w:val="0099298C"/>
    <w:rsid w:val="00992A58"/>
    <w:rsid w:val="009935D2"/>
    <w:rsid w:val="00993B56"/>
    <w:rsid w:val="00993D78"/>
    <w:rsid w:val="009947AD"/>
    <w:rsid w:val="00994903"/>
    <w:rsid w:val="00995AF5"/>
    <w:rsid w:val="00995E09"/>
    <w:rsid w:val="009960F5"/>
    <w:rsid w:val="009966B9"/>
    <w:rsid w:val="00997060"/>
    <w:rsid w:val="009971D4"/>
    <w:rsid w:val="009974CC"/>
    <w:rsid w:val="009975FA"/>
    <w:rsid w:val="00997883"/>
    <w:rsid w:val="009A1427"/>
    <w:rsid w:val="009A2639"/>
    <w:rsid w:val="009A2AEA"/>
    <w:rsid w:val="009A3BB4"/>
    <w:rsid w:val="009A5181"/>
    <w:rsid w:val="009A51B8"/>
    <w:rsid w:val="009A6873"/>
    <w:rsid w:val="009A7D2D"/>
    <w:rsid w:val="009B1124"/>
    <w:rsid w:val="009B1BE0"/>
    <w:rsid w:val="009B1F50"/>
    <w:rsid w:val="009B2518"/>
    <w:rsid w:val="009B2DAC"/>
    <w:rsid w:val="009B360D"/>
    <w:rsid w:val="009B3901"/>
    <w:rsid w:val="009B494D"/>
    <w:rsid w:val="009B4BE7"/>
    <w:rsid w:val="009B5792"/>
    <w:rsid w:val="009B6D0B"/>
    <w:rsid w:val="009B7725"/>
    <w:rsid w:val="009B7755"/>
    <w:rsid w:val="009C0133"/>
    <w:rsid w:val="009C0725"/>
    <w:rsid w:val="009C0D93"/>
    <w:rsid w:val="009C1D89"/>
    <w:rsid w:val="009C2EA5"/>
    <w:rsid w:val="009C306C"/>
    <w:rsid w:val="009C39D8"/>
    <w:rsid w:val="009C3A45"/>
    <w:rsid w:val="009C4BA0"/>
    <w:rsid w:val="009C542E"/>
    <w:rsid w:val="009C650F"/>
    <w:rsid w:val="009C7C63"/>
    <w:rsid w:val="009D06D9"/>
    <w:rsid w:val="009D0DAE"/>
    <w:rsid w:val="009D119B"/>
    <w:rsid w:val="009D1402"/>
    <w:rsid w:val="009D1919"/>
    <w:rsid w:val="009D19EA"/>
    <w:rsid w:val="009D2264"/>
    <w:rsid w:val="009D296B"/>
    <w:rsid w:val="009D2AF7"/>
    <w:rsid w:val="009D39F1"/>
    <w:rsid w:val="009D4094"/>
    <w:rsid w:val="009D51AF"/>
    <w:rsid w:val="009D5CF7"/>
    <w:rsid w:val="009D70D7"/>
    <w:rsid w:val="009E0579"/>
    <w:rsid w:val="009E19B6"/>
    <w:rsid w:val="009E2FA0"/>
    <w:rsid w:val="009E34BB"/>
    <w:rsid w:val="009E3AFD"/>
    <w:rsid w:val="009E3D93"/>
    <w:rsid w:val="009E4773"/>
    <w:rsid w:val="009E479F"/>
    <w:rsid w:val="009E6F80"/>
    <w:rsid w:val="009E78CA"/>
    <w:rsid w:val="009F0935"/>
    <w:rsid w:val="009F0C7E"/>
    <w:rsid w:val="009F0CF8"/>
    <w:rsid w:val="009F1831"/>
    <w:rsid w:val="009F1CF2"/>
    <w:rsid w:val="009F26FC"/>
    <w:rsid w:val="009F338F"/>
    <w:rsid w:val="009F37E5"/>
    <w:rsid w:val="009F3B70"/>
    <w:rsid w:val="009F4265"/>
    <w:rsid w:val="009F505B"/>
    <w:rsid w:val="009F6187"/>
    <w:rsid w:val="009F626D"/>
    <w:rsid w:val="009F635C"/>
    <w:rsid w:val="009F672E"/>
    <w:rsid w:val="009F69A3"/>
    <w:rsid w:val="009F6F64"/>
    <w:rsid w:val="009F77EB"/>
    <w:rsid w:val="009F7E3B"/>
    <w:rsid w:val="00A00827"/>
    <w:rsid w:val="00A00EE3"/>
    <w:rsid w:val="00A00F72"/>
    <w:rsid w:val="00A01003"/>
    <w:rsid w:val="00A01532"/>
    <w:rsid w:val="00A01B44"/>
    <w:rsid w:val="00A02005"/>
    <w:rsid w:val="00A0281A"/>
    <w:rsid w:val="00A03725"/>
    <w:rsid w:val="00A04F9A"/>
    <w:rsid w:val="00A059C9"/>
    <w:rsid w:val="00A0600C"/>
    <w:rsid w:val="00A069DD"/>
    <w:rsid w:val="00A06B4A"/>
    <w:rsid w:val="00A07EB4"/>
    <w:rsid w:val="00A11120"/>
    <w:rsid w:val="00A11DDE"/>
    <w:rsid w:val="00A134AB"/>
    <w:rsid w:val="00A13A00"/>
    <w:rsid w:val="00A159F2"/>
    <w:rsid w:val="00A15B42"/>
    <w:rsid w:val="00A15FFE"/>
    <w:rsid w:val="00A164DF"/>
    <w:rsid w:val="00A1678C"/>
    <w:rsid w:val="00A16C8D"/>
    <w:rsid w:val="00A1709F"/>
    <w:rsid w:val="00A1726A"/>
    <w:rsid w:val="00A17C34"/>
    <w:rsid w:val="00A20642"/>
    <w:rsid w:val="00A207B0"/>
    <w:rsid w:val="00A2115B"/>
    <w:rsid w:val="00A213A8"/>
    <w:rsid w:val="00A2197D"/>
    <w:rsid w:val="00A21E37"/>
    <w:rsid w:val="00A23553"/>
    <w:rsid w:val="00A23824"/>
    <w:rsid w:val="00A24475"/>
    <w:rsid w:val="00A2469F"/>
    <w:rsid w:val="00A24FF6"/>
    <w:rsid w:val="00A25277"/>
    <w:rsid w:val="00A25406"/>
    <w:rsid w:val="00A26D62"/>
    <w:rsid w:val="00A26DC1"/>
    <w:rsid w:val="00A30509"/>
    <w:rsid w:val="00A3218B"/>
    <w:rsid w:val="00A33522"/>
    <w:rsid w:val="00A3480E"/>
    <w:rsid w:val="00A34FC5"/>
    <w:rsid w:val="00A35A10"/>
    <w:rsid w:val="00A35B28"/>
    <w:rsid w:val="00A36CB2"/>
    <w:rsid w:val="00A37F41"/>
    <w:rsid w:val="00A4078A"/>
    <w:rsid w:val="00A40868"/>
    <w:rsid w:val="00A40E85"/>
    <w:rsid w:val="00A412BA"/>
    <w:rsid w:val="00A41F14"/>
    <w:rsid w:val="00A4206F"/>
    <w:rsid w:val="00A42148"/>
    <w:rsid w:val="00A42247"/>
    <w:rsid w:val="00A42601"/>
    <w:rsid w:val="00A42CC9"/>
    <w:rsid w:val="00A43DB7"/>
    <w:rsid w:val="00A44309"/>
    <w:rsid w:val="00A445C5"/>
    <w:rsid w:val="00A45B44"/>
    <w:rsid w:val="00A467B0"/>
    <w:rsid w:val="00A46871"/>
    <w:rsid w:val="00A50325"/>
    <w:rsid w:val="00A50619"/>
    <w:rsid w:val="00A5091F"/>
    <w:rsid w:val="00A50F45"/>
    <w:rsid w:val="00A51017"/>
    <w:rsid w:val="00A5109F"/>
    <w:rsid w:val="00A53234"/>
    <w:rsid w:val="00A54307"/>
    <w:rsid w:val="00A54B89"/>
    <w:rsid w:val="00A555A2"/>
    <w:rsid w:val="00A55F2B"/>
    <w:rsid w:val="00A603F5"/>
    <w:rsid w:val="00A6049B"/>
    <w:rsid w:val="00A60D51"/>
    <w:rsid w:val="00A614C1"/>
    <w:rsid w:val="00A61D48"/>
    <w:rsid w:val="00A62C4C"/>
    <w:rsid w:val="00A63753"/>
    <w:rsid w:val="00A6382D"/>
    <w:rsid w:val="00A63A0D"/>
    <w:rsid w:val="00A6448A"/>
    <w:rsid w:val="00A64D21"/>
    <w:rsid w:val="00A65BB3"/>
    <w:rsid w:val="00A66595"/>
    <w:rsid w:val="00A66968"/>
    <w:rsid w:val="00A67497"/>
    <w:rsid w:val="00A71C03"/>
    <w:rsid w:val="00A71C93"/>
    <w:rsid w:val="00A73214"/>
    <w:rsid w:val="00A7549C"/>
    <w:rsid w:val="00A7725E"/>
    <w:rsid w:val="00A77513"/>
    <w:rsid w:val="00A7751D"/>
    <w:rsid w:val="00A779A6"/>
    <w:rsid w:val="00A77E28"/>
    <w:rsid w:val="00A77F69"/>
    <w:rsid w:val="00A77FCF"/>
    <w:rsid w:val="00A806B9"/>
    <w:rsid w:val="00A81213"/>
    <w:rsid w:val="00A81715"/>
    <w:rsid w:val="00A82014"/>
    <w:rsid w:val="00A8247A"/>
    <w:rsid w:val="00A82EA8"/>
    <w:rsid w:val="00A846DB"/>
    <w:rsid w:val="00A84BE1"/>
    <w:rsid w:val="00A8663A"/>
    <w:rsid w:val="00A869AE"/>
    <w:rsid w:val="00A90DC0"/>
    <w:rsid w:val="00A9172D"/>
    <w:rsid w:val="00A91D31"/>
    <w:rsid w:val="00A92472"/>
    <w:rsid w:val="00A92602"/>
    <w:rsid w:val="00A933CF"/>
    <w:rsid w:val="00A93853"/>
    <w:rsid w:val="00A93AFA"/>
    <w:rsid w:val="00A94879"/>
    <w:rsid w:val="00A959CD"/>
    <w:rsid w:val="00A95D82"/>
    <w:rsid w:val="00A967BD"/>
    <w:rsid w:val="00A96BB9"/>
    <w:rsid w:val="00A97563"/>
    <w:rsid w:val="00A97D6D"/>
    <w:rsid w:val="00A97ECD"/>
    <w:rsid w:val="00AA0024"/>
    <w:rsid w:val="00AA0A80"/>
    <w:rsid w:val="00AA23F6"/>
    <w:rsid w:val="00AA261A"/>
    <w:rsid w:val="00AA32B6"/>
    <w:rsid w:val="00AA3F34"/>
    <w:rsid w:val="00AA4215"/>
    <w:rsid w:val="00AA4494"/>
    <w:rsid w:val="00AA543A"/>
    <w:rsid w:val="00AA5476"/>
    <w:rsid w:val="00AA5D6B"/>
    <w:rsid w:val="00AA6794"/>
    <w:rsid w:val="00AA7998"/>
    <w:rsid w:val="00AA7A14"/>
    <w:rsid w:val="00AA7B42"/>
    <w:rsid w:val="00AB08D4"/>
    <w:rsid w:val="00AB098E"/>
    <w:rsid w:val="00AB105F"/>
    <w:rsid w:val="00AB20AB"/>
    <w:rsid w:val="00AB20FD"/>
    <w:rsid w:val="00AB22ED"/>
    <w:rsid w:val="00AB2EB5"/>
    <w:rsid w:val="00AB3378"/>
    <w:rsid w:val="00AB3C4E"/>
    <w:rsid w:val="00AB439E"/>
    <w:rsid w:val="00AB45B8"/>
    <w:rsid w:val="00AB58CD"/>
    <w:rsid w:val="00AB5E71"/>
    <w:rsid w:val="00AB7223"/>
    <w:rsid w:val="00AC0258"/>
    <w:rsid w:val="00AC0C9F"/>
    <w:rsid w:val="00AC400F"/>
    <w:rsid w:val="00AC5801"/>
    <w:rsid w:val="00AC5982"/>
    <w:rsid w:val="00AC5EC1"/>
    <w:rsid w:val="00AC63AD"/>
    <w:rsid w:val="00AC66CC"/>
    <w:rsid w:val="00AC72E4"/>
    <w:rsid w:val="00AC7415"/>
    <w:rsid w:val="00AC7A94"/>
    <w:rsid w:val="00AC7D04"/>
    <w:rsid w:val="00AD194E"/>
    <w:rsid w:val="00AD1FB7"/>
    <w:rsid w:val="00AD2333"/>
    <w:rsid w:val="00AD27CC"/>
    <w:rsid w:val="00AD30D6"/>
    <w:rsid w:val="00AD352F"/>
    <w:rsid w:val="00AD51EF"/>
    <w:rsid w:val="00AD5910"/>
    <w:rsid w:val="00AD5D15"/>
    <w:rsid w:val="00AD6EDE"/>
    <w:rsid w:val="00AD7865"/>
    <w:rsid w:val="00AD7AED"/>
    <w:rsid w:val="00AE0B5B"/>
    <w:rsid w:val="00AE100F"/>
    <w:rsid w:val="00AE163D"/>
    <w:rsid w:val="00AE1B39"/>
    <w:rsid w:val="00AE2678"/>
    <w:rsid w:val="00AE2C6F"/>
    <w:rsid w:val="00AE32EE"/>
    <w:rsid w:val="00AE338B"/>
    <w:rsid w:val="00AE3DD7"/>
    <w:rsid w:val="00AE3E33"/>
    <w:rsid w:val="00AE3EDA"/>
    <w:rsid w:val="00AE4C48"/>
    <w:rsid w:val="00AE4D7F"/>
    <w:rsid w:val="00AE4E87"/>
    <w:rsid w:val="00AE5030"/>
    <w:rsid w:val="00AE5155"/>
    <w:rsid w:val="00AE544D"/>
    <w:rsid w:val="00AE5C3B"/>
    <w:rsid w:val="00AE5DB9"/>
    <w:rsid w:val="00AE634A"/>
    <w:rsid w:val="00AE6E40"/>
    <w:rsid w:val="00AE70BF"/>
    <w:rsid w:val="00AE7AD4"/>
    <w:rsid w:val="00AF0989"/>
    <w:rsid w:val="00AF0C09"/>
    <w:rsid w:val="00AF35DD"/>
    <w:rsid w:val="00AF37FB"/>
    <w:rsid w:val="00AF3BE0"/>
    <w:rsid w:val="00AF3F85"/>
    <w:rsid w:val="00AF40F6"/>
    <w:rsid w:val="00AF4593"/>
    <w:rsid w:val="00AF73C5"/>
    <w:rsid w:val="00AF78A5"/>
    <w:rsid w:val="00B001BA"/>
    <w:rsid w:val="00B0031F"/>
    <w:rsid w:val="00B003DA"/>
    <w:rsid w:val="00B00ADE"/>
    <w:rsid w:val="00B016D1"/>
    <w:rsid w:val="00B01ADB"/>
    <w:rsid w:val="00B024C2"/>
    <w:rsid w:val="00B02663"/>
    <w:rsid w:val="00B03783"/>
    <w:rsid w:val="00B03B59"/>
    <w:rsid w:val="00B04235"/>
    <w:rsid w:val="00B05821"/>
    <w:rsid w:val="00B0583B"/>
    <w:rsid w:val="00B063FB"/>
    <w:rsid w:val="00B06511"/>
    <w:rsid w:val="00B06BF5"/>
    <w:rsid w:val="00B06F91"/>
    <w:rsid w:val="00B07357"/>
    <w:rsid w:val="00B078F3"/>
    <w:rsid w:val="00B078F9"/>
    <w:rsid w:val="00B125EC"/>
    <w:rsid w:val="00B13161"/>
    <w:rsid w:val="00B1362A"/>
    <w:rsid w:val="00B145A1"/>
    <w:rsid w:val="00B147FA"/>
    <w:rsid w:val="00B1483E"/>
    <w:rsid w:val="00B152BE"/>
    <w:rsid w:val="00B162A8"/>
    <w:rsid w:val="00B17884"/>
    <w:rsid w:val="00B17C6D"/>
    <w:rsid w:val="00B20085"/>
    <w:rsid w:val="00B20A15"/>
    <w:rsid w:val="00B20B64"/>
    <w:rsid w:val="00B20BFE"/>
    <w:rsid w:val="00B210B2"/>
    <w:rsid w:val="00B22021"/>
    <w:rsid w:val="00B229DE"/>
    <w:rsid w:val="00B230EC"/>
    <w:rsid w:val="00B2348C"/>
    <w:rsid w:val="00B23886"/>
    <w:rsid w:val="00B238F5"/>
    <w:rsid w:val="00B240D6"/>
    <w:rsid w:val="00B263F8"/>
    <w:rsid w:val="00B30F7B"/>
    <w:rsid w:val="00B30F81"/>
    <w:rsid w:val="00B3195B"/>
    <w:rsid w:val="00B31DDA"/>
    <w:rsid w:val="00B31EA1"/>
    <w:rsid w:val="00B33280"/>
    <w:rsid w:val="00B33441"/>
    <w:rsid w:val="00B341DD"/>
    <w:rsid w:val="00B34681"/>
    <w:rsid w:val="00B355DC"/>
    <w:rsid w:val="00B3685E"/>
    <w:rsid w:val="00B370EE"/>
    <w:rsid w:val="00B371B8"/>
    <w:rsid w:val="00B37A1F"/>
    <w:rsid w:val="00B402E5"/>
    <w:rsid w:val="00B40B01"/>
    <w:rsid w:val="00B40B86"/>
    <w:rsid w:val="00B40D97"/>
    <w:rsid w:val="00B40F57"/>
    <w:rsid w:val="00B41AFA"/>
    <w:rsid w:val="00B42DFF"/>
    <w:rsid w:val="00B43D4D"/>
    <w:rsid w:val="00B44109"/>
    <w:rsid w:val="00B44866"/>
    <w:rsid w:val="00B44CEC"/>
    <w:rsid w:val="00B4512E"/>
    <w:rsid w:val="00B45D09"/>
    <w:rsid w:val="00B45EAB"/>
    <w:rsid w:val="00B45FAD"/>
    <w:rsid w:val="00B46590"/>
    <w:rsid w:val="00B46E72"/>
    <w:rsid w:val="00B473A1"/>
    <w:rsid w:val="00B47653"/>
    <w:rsid w:val="00B47CE6"/>
    <w:rsid w:val="00B47F08"/>
    <w:rsid w:val="00B50005"/>
    <w:rsid w:val="00B51A11"/>
    <w:rsid w:val="00B52FB4"/>
    <w:rsid w:val="00B5380B"/>
    <w:rsid w:val="00B5387C"/>
    <w:rsid w:val="00B53EDA"/>
    <w:rsid w:val="00B53FA5"/>
    <w:rsid w:val="00B54040"/>
    <w:rsid w:val="00B54153"/>
    <w:rsid w:val="00B54371"/>
    <w:rsid w:val="00B5554B"/>
    <w:rsid w:val="00B55834"/>
    <w:rsid w:val="00B55FED"/>
    <w:rsid w:val="00B57675"/>
    <w:rsid w:val="00B5786F"/>
    <w:rsid w:val="00B57956"/>
    <w:rsid w:val="00B60825"/>
    <w:rsid w:val="00B611FC"/>
    <w:rsid w:val="00B61768"/>
    <w:rsid w:val="00B61BD1"/>
    <w:rsid w:val="00B63236"/>
    <w:rsid w:val="00B6495B"/>
    <w:rsid w:val="00B64B20"/>
    <w:rsid w:val="00B64B48"/>
    <w:rsid w:val="00B64F99"/>
    <w:rsid w:val="00B6515C"/>
    <w:rsid w:val="00B65986"/>
    <w:rsid w:val="00B65BF9"/>
    <w:rsid w:val="00B663E1"/>
    <w:rsid w:val="00B6685A"/>
    <w:rsid w:val="00B66A1E"/>
    <w:rsid w:val="00B66B27"/>
    <w:rsid w:val="00B66C27"/>
    <w:rsid w:val="00B705B8"/>
    <w:rsid w:val="00B71A75"/>
    <w:rsid w:val="00B72455"/>
    <w:rsid w:val="00B72E57"/>
    <w:rsid w:val="00B733C8"/>
    <w:rsid w:val="00B751C4"/>
    <w:rsid w:val="00B7686D"/>
    <w:rsid w:val="00B77177"/>
    <w:rsid w:val="00B77465"/>
    <w:rsid w:val="00B807B3"/>
    <w:rsid w:val="00B81472"/>
    <w:rsid w:val="00B82315"/>
    <w:rsid w:val="00B8297F"/>
    <w:rsid w:val="00B82D7B"/>
    <w:rsid w:val="00B850FE"/>
    <w:rsid w:val="00B8660B"/>
    <w:rsid w:val="00B87013"/>
    <w:rsid w:val="00B9027A"/>
    <w:rsid w:val="00B91399"/>
    <w:rsid w:val="00B91852"/>
    <w:rsid w:val="00B918D1"/>
    <w:rsid w:val="00B94CDF"/>
    <w:rsid w:val="00B956E4"/>
    <w:rsid w:val="00B95FAD"/>
    <w:rsid w:val="00B96B03"/>
    <w:rsid w:val="00B96C0D"/>
    <w:rsid w:val="00B97EC0"/>
    <w:rsid w:val="00BA04FE"/>
    <w:rsid w:val="00BA1120"/>
    <w:rsid w:val="00BA1FB4"/>
    <w:rsid w:val="00BA2411"/>
    <w:rsid w:val="00BA384E"/>
    <w:rsid w:val="00BA3BAF"/>
    <w:rsid w:val="00BA4FB4"/>
    <w:rsid w:val="00BA5922"/>
    <w:rsid w:val="00BA64E9"/>
    <w:rsid w:val="00BA690F"/>
    <w:rsid w:val="00BA7840"/>
    <w:rsid w:val="00BA79B4"/>
    <w:rsid w:val="00BB2EE2"/>
    <w:rsid w:val="00BB32E7"/>
    <w:rsid w:val="00BB34D7"/>
    <w:rsid w:val="00BB3575"/>
    <w:rsid w:val="00BB3A5B"/>
    <w:rsid w:val="00BB462C"/>
    <w:rsid w:val="00BB523D"/>
    <w:rsid w:val="00BB58D9"/>
    <w:rsid w:val="00BB628E"/>
    <w:rsid w:val="00BB62FF"/>
    <w:rsid w:val="00BB66C6"/>
    <w:rsid w:val="00BB672F"/>
    <w:rsid w:val="00BB6BAB"/>
    <w:rsid w:val="00BB6FCC"/>
    <w:rsid w:val="00BB7876"/>
    <w:rsid w:val="00BC00C5"/>
    <w:rsid w:val="00BC1594"/>
    <w:rsid w:val="00BC2528"/>
    <w:rsid w:val="00BC26F7"/>
    <w:rsid w:val="00BC28FC"/>
    <w:rsid w:val="00BC31CB"/>
    <w:rsid w:val="00BC356B"/>
    <w:rsid w:val="00BC3F0C"/>
    <w:rsid w:val="00BC505A"/>
    <w:rsid w:val="00BC594B"/>
    <w:rsid w:val="00BC670D"/>
    <w:rsid w:val="00BC6D89"/>
    <w:rsid w:val="00BD0118"/>
    <w:rsid w:val="00BD0405"/>
    <w:rsid w:val="00BD118F"/>
    <w:rsid w:val="00BD11E9"/>
    <w:rsid w:val="00BD12B1"/>
    <w:rsid w:val="00BD267B"/>
    <w:rsid w:val="00BD2CC0"/>
    <w:rsid w:val="00BD3F12"/>
    <w:rsid w:val="00BD45D5"/>
    <w:rsid w:val="00BD61DB"/>
    <w:rsid w:val="00BD643A"/>
    <w:rsid w:val="00BD6AB4"/>
    <w:rsid w:val="00BD79D0"/>
    <w:rsid w:val="00BD7B7A"/>
    <w:rsid w:val="00BE00C7"/>
    <w:rsid w:val="00BE055C"/>
    <w:rsid w:val="00BE0CE2"/>
    <w:rsid w:val="00BE0D4C"/>
    <w:rsid w:val="00BE12DD"/>
    <w:rsid w:val="00BE1D70"/>
    <w:rsid w:val="00BE22FE"/>
    <w:rsid w:val="00BE2D8D"/>
    <w:rsid w:val="00BE339A"/>
    <w:rsid w:val="00BE376A"/>
    <w:rsid w:val="00BE3A2A"/>
    <w:rsid w:val="00BE46AA"/>
    <w:rsid w:val="00BE4A73"/>
    <w:rsid w:val="00BE4FA2"/>
    <w:rsid w:val="00BE5B63"/>
    <w:rsid w:val="00BE5F69"/>
    <w:rsid w:val="00BE644D"/>
    <w:rsid w:val="00BE68C3"/>
    <w:rsid w:val="00BE73FF"/>
    <w:rsid w:val="00BE7D54"/>
    <w:rsid w:val="00BF041A"/>
    <w:rsid w:val="00BF085A"/>
    <w:rsid w:val="00BF0E7D"/>
    <w:rsid w:val="00BF10CB"/>
    <w:rsid w:val="00BF140D"/>
    <w:rsid w:val="00BF1489"/>
    <w:rsid w:val="00BF21A2"/>
    <w:rsid w:val="00BF23FA"/>
    <w:rsid w:val="00BF3AD8"/>
    <w:rsid w:val="00BF3ED0"/>
    <w:rsid w:val="00BF46B4"/>
    <w:rsid w:val="00BF4AF3"/>
    <w:rsid w:val="00BF5658"/>
    <w:rsid w:val="00BF5F73"/>
    <w:rsid w:val="00BF61EA"/>
    <w:rsid w:val="00BF6FCA"/>
    <w:rsid w:val="00BF763F"/>
    <w:rsid w:val="00C00310"/>
    <w:rsid w:val="00C007C9"/>
    <w:rsid w:val="00C00922"/>
    <w:rsid w:val="00C00949"/>
    <w:rsid w:val="00C01574"/>
    <w:rsid w:val="00C023AE"/>
    <w:rsid w:val="00C033D8"/>
    <w:rsid w:val="00C03D30"/>
    <w:rsid w:val="00C042E3"/>
    <w:rsid w:val="00C0480F"/>
    <w:rsid w:val="00C049DA"/>
    <w:rsid w:val="00C0563B"/>
    <w:rsid w:val="00C0588C"/>
    <w:rsid w:val="00C06072"/>
    <w:rsid w:val="00C06C63"/>
    <w:rsid w:val="00C07428"/>
    <w:rsid w:val="00C078F1"/>
    <w:rsid w:val="00C07B43"/>
    <w:rsid w:val="00C1004C"/>
    <w:rsid w:val="00C1065B"/>
    <w:rsid w:val="00C116E2"/>
    <w:rsid w:val="00C11B78"/>
    <w:rsid w:val="00C134FA"/>
    <w:rsid w:val="00C13A4C"/>
    <w:rsid w:val="00C1402F"/>
    <w:rsid w:val="00C14B13"/>
    <w:rsid w:val="00C160B3"/>
    <w:rsid w:val="00C16BBD"/>
    <w:rsid w:val="00C16C88"/>
    <w:rsid w:val="00C1753F"/>
    <w:rsid w:val="00C1773A"/>
    <w:rsid w:val="00C17F5E"/>
    <w:rsid w:val="00C22A89"/>
    <w:rsid w:val="00C235F8"/>
    <w:rsid w:val="00C23D61"/>
    <w:rsid w:val="00C24E8E"/>
    <w:rsid w:val="00C2538C"/>
    <w:rsid w:val="00C258F9"/>
    <w:rsid w:val="00C25953"/>
    <w:rsid w:val="00C2634F"/>
    <w:rsid w:val="00C26691"/>
    <w:rsid w:val="00C2713E"/>
    <w:rsid w:val="00C27440"/>
    <w:rsid w:val="00C27950"/>
    <w:rsid w:val="00C27B69"/>
    <w:rsid w:val="00C27C90"/>
    <w:rsid w:val="00C27DE6"/>
    <w:rsid w:val="00C27E8F"/>
    <w:rsid w:val="00C30D21"/>
    <w:rsid w:val="00C31386"/>
    <w:rsid w:val="00C321C3"/>
    <w:rsid w:val="00C324D1"/>
    <w:rsid w:val="00C3327B"/>
    <w:rsid w:val="00C33304"/>
    <w:rsid w:val="00C33F3F"/>
    <w:rsid w:val="00C33FA6"/>
    <w:rsid w:val="00C34E2F"/>
    <w:rsid w:val="00C3547B"/>
    <w:rsid w:val="00C35884"/>
    <w:rsid w:val="00C375EC"/>
    <w:rsid w:val="00C37C1B"/>
    <w:rsid w:val="00C4038D"/>
    <w:rsid w:val="00C40C9B"/>
    <w:rsid w:val="00C422F1"/>
    <w:rsid w:val="00C42BAB"/>
    <w:rsid w:val="00C42C45"/>
    <w:rsid w:val="00C43B4C"/>
    <w:rsid w:val="00C44322"/>
    <w:rsid w:val="00C44329"/>
    <w:rsid w:val="00C444DF"/>
    <w:rsid w:val="00C44E0B"/>
    <w:rsid w:val="00C451AF"/>
    <w:rsid w:val="00C45E1C"/>
    <w:rsid w:val="00C4625B"/>
    <w:rsid w:val="00C47EE7"/>
    <w:rsid w:val="00C511A5"/>
    <w:rsid w:val="00C512D5"/>
    <w:rsid w:val="00C51E61"/>
    <w:rsid w:val="00C5209B"/>
    <w:rsid w:val="00C523E0"/>
    <w:rsid w:val="00C52B21"/>
    <w:rsid w:val="00C53AA0"/>
    <w:rsid w:val="00C55081"/>
    <w:rsid w:val="00C56F8B"/>
    <w:rsid w:val="00C5719F"/>
    <w:rsid w:val="00C5750C"/>
    <w:rsid w:val="00C57B27"/>
    <w:rsid w:val="00C61DF5"/>
    <w:rsid w:val="00C61E40"/>
    <w:rsid w:val="00C6236F"/>
    <w:rsid w:val="00C63D20"/>
    <w:rsid w:val="00C649D2"/>
    <w:rsid w:val="00C6512A"/>
    <w:rsid w:val="00C65BDF"/>
    <w:rsid w:val="00C65DAC"/>
    <w:rsid w:val="00C65E0F"/>
    <w:rsid w:val="00C66886"/>
    <w:rsid w:val="00C66C45"/>
    <w:rsid w:val="00C678CA"/>
    <w:rsid w:val="00C678F9"/>
    <w:rsid w:val="00C706A6"/>
    <w:rsid w:val="00C70B59"/>
    <w:rsid w:val="00C723C6"/>
    <w:rsid w:val="00C72F33"/>
    <w:rsid w:val="00C734D4"/>
    <w:rsid w:val="00C738B6"/>
    <w:rsid w:val="00C73FD4"/>
    <w:rsid w:val="00C7429A"/>
    <w:rsid w:val="00C7504E"/>
    <w:rsid w:val="00C7532F"/>
    <w:rsid w:val="00C756F8"/>
    <w:rsid w:val="00C75832"/>
    <w:rsid w:val="00C75E66"/>
    <w:rsid w:val="00C76258"/>
    <w:rsid w:val="00C76A70"/>
    <w:rsid w:val="00C76A99"/>
    <w:rsid w:val="00C80195"/>
    <w:rsid w:val="00C808F5"/>
    <w:rsid w:val="00C812E7"/>
    <w:rsid w:val="00C81933"/>
    <w:rsid w:val="00C82A60"/>
    <w:rsid w:val="00C83117"/>
    <w:rsid w:val="00C8346D"/>
    <w:rsid w:val="00C83762"/>
    <w:rsid w:val="00C83837"/>
    <w:rsid w:val="00C838D9"/>
    <w:rsid w:val="00C845C5"/>
    <w:rsid w:val="00C851F1"/>
    <w:rsid w:val="00C85867"/>
    <w:rsid w:val="00C86C31"/>
    <w:rsid w:val="00C86DF4"/>
    <w:rsid w:val="00C875E0"/>
    <w:rsid w:val="00C87946"/>
    <w:rsid w:val="00C87C81"/>
    <w:rsid w:val="00C90A8C"/>
    <w:rsid w:val="00C911B9"/>
    <w:rsid w:val="00C91D8E"/>
    <w:rsid w:val="00C92B8B"/>
    <w:rsid w:val="00C92D52"/>
    <w:rsid w:val="00C92F50"/>
    <w:rsid w:val="00C935D1"/>
    <w:rsid w:val="00C93DE6"/>
    <w:rsid w:val="00C93E41"/>
    <w:rsid w:val="00C93EC3"/>
    <w:rsid w:val="00C94EA5"/>
    <w:rsid w:val="00C950BB"/>
    <w:rsid w:val="00C95A3C"/>
    <w:rsid w:val="00C969E2"/>
    <w:rsid w:val="00C97234"/>
    <w:rsid w:val="00CA0807"/>
    <w:rsid w:val="00CA0A4A"/>
    <w:rsid w:val="00CA0AD4"/>
    <w:rsid w:val="00CA21B0"/>
    <w:rsid w:val="00CA30D4"/>
    <w:rsid w:val="00CA3A95"/>
    <w:rsid w:val="00CA3F31"/>
    <w:rsid w:val="00CA47F9"/>
    <w:rsid w:val="00CA495C"/>
    <w:rsid w:val="00CA4EB6"/>
    <w:rsid w:val="00CA5494"/>
    <w:rsid w:val="00CA5779"/>
    <w:rsid w:val="00CA5D85"/>
    <w:rsid w:val="00CA6466"/>
    <w:rsid w:val="00CA6E3A"/>
    <w:rsid w:val="00CA7514"/>
    <w:rsid w:val="00CA7B3E"/>
    <w:rsid w:val="00CB02F5"/>
    <w:rsid w:val="00CB044C"/>
    <w:rsid w:val="00CB0DD9"/>
    <w:rsid w:val="00CB17EA"/>
    <w:rsid w:val="00CB1B7C"/>
    <w:rsid w:val="00CB23F5"/>
    <w:rsid w:val="00CB297B"/>
    <w:rsid w:val="00CB2D09"/>
    <w:rsid w:val="00CB2E25"/>
    <w:rsid w:val="00CB306D"/>
    <w:rsid w:val="00CB32A2"/>
    <w:rsid w:val="00CB362B"/>
    <w:rsid w:val="00CB394C"/>
    <w:rsid w:val="00CB4732"/>
    <w:rsid w:val="00CB5702"/>
    <w:rsid w:val="00CB5EDB"/>
    <w:rsid w:val="00CB62C7"/>
    <w:rsid w:val="00CB78D3"/>
    <w:rsid w:val="00CB7FA6"/>
    <w:rsid w:val="00CC001C"/>
    <w:rsid w:val="00CC1F24"/>
    <w:rsid w:val="00CC27D6"/>
    <w:rsid w:val="00CC4C33"/>
    <w:rsid w:val="00CC60C9"/>
    <w:rsid w:val="00CC6877"/>
    <w:rsid w:val="00CD0094"/>
    <w:rsid w:val="00CD13D9"/>
    <w:rsid w:val="00CD247F"/>
    <w:rsid w:val="00CD2C1A"/>
    <w:rsid w:val="00CD5769"/>
    <w:rsid w:val="00CD5B94"/>
    <w:rsid w:val="00CD5C54"/>
    <w:rsid w:val="00CD5C9B"/>
    <w:rsid w:val="00CD73C0"/>
    <w:rsid w:val="00CD747A"/>
    <w:rsid w:val="00CD75C9"/>
    <w:rsid w:val="00CE0B69"/>
    <w:rsid w:val="00CE23B8"/>
    <w:rsid w:val="00CE342B"/>
    <w:rsid w:val="00CE469F"/>
    <w:rsid w:val="00CE4922"/>
    <w:rsid w:val="00CE5207"/>
    <w:rsid w:val="00CE64A5"/>
    <w:rsid w:val="00CE78CF"/>
    <w:rsid w:val="00CF1564"/>
    <w:rsid w:val="00CF1F87"/>
    <w:rsid w:val="00CF24A0"/>
    <w:rsid w:val="00CF2C61"/>
    <w:rsid w:val="00CF2DA4"/>
    <w:rsid w:val="00CF3608"/>
    <w:rsid w:val="00CF3D0A"/>
    <w:rsid w:val="00CF3D34"/>
    <w:rsid w:val="00CF3F40"/>
    <w:rsid w:val="00CF5391"/>
    <w:rsid w:val="00CF5970"/>
    <w:rsid w:val="00CF5BB8"/>
    <w:rsid w:val="00CF6505"/>
    <w:rsid w:val="00CF6537"/>
    <w:rsid w:val="00CF6787"/>
    <w:rsid w:val="00CF6B73"/>
    <w:rsid w:val="00D00A69"/>
    <w:rsid w:val="00D0277E"/>
    <w:rsid w:val="00D02A13"/>
    <w:rsid w:val="00D035E1"/>
    <w:rsid w:val="00D0365F"/>
    <w:rsid w:val="00D03B06"/>
    <w:rsid w:val="00D03BCB"/>
    <w:rsid w:val="00D03FCC"/>
    <w:rsid w:val="00D047F5"/>
    <w:rsid w:val="00D059B7"/>
    <w:rsid w:val="00D05D20"/>
    <w:rsid w:val="00D06827"/>
    <w:rsid w:val="00D06B62"/>
    <w:rsid w:val="00D06F48"/>
    <w:rsid w:val="00D075A3"/>
    <w:rsid w:val="00D10C39"/>
    <w:rsid w:val="00D10E11"/>
    <w:rsid w:val="00D128F9"/>
    <w:rsid w:val="00D13DD4"/>
    <w:rsid w:val="00D13E59"/>
    <w:rsid w:val="00D14EC3"/>
    <w:rsid w:val="00D1545C"/>
    <w:rsid w:val="00D15F6C"/>
    <w:rsid w:val="00D16DEF"/>
    <w:rsid w:val="00D178E0"/>
    <w:rsid w:val="00D17AC2"/>
    <w:rsid w:val="00D17E94"/>
    <w:rsid w:val="00D21003"/>
    <w:rsid w:val="00D21580"/>
    <w:rsid w:val="00D21BC2"/>
    <w:rsid w:val="00D22AAC"/>
    <w:rsid w:val="00D23808"/>
    <w:rsid w:val="00D23CBA"/>
    <w:rsid w:val="00D24712"/>
    <w:rsid w:val="00D24892"/>
    <w:rsid w:val="00D25033"/>
    <w:rsid w:val="00D2615D"/>
    <w:rsid w:val="00D2690E"/>
    <w:rsid w:val="00D26F20"/>
    <w:rsid w:val="00D31164"/>
    <w:rsid w:val="00D31905"/>
    <w:rsid w:val="00D3197F"/>
    <w:rsid w:val="00D319D2"/>
    <w:rsid w:val="00D31BBF"/>
    <w:rsid w:val="00D31C9E"/>
    <w:rsid w:val="00D3272E"/>
    <w:rsid w:val="00D33014"/>
    <w:rsid w:val="00D33A65"/>
    <w:rsid w:val="00D3410B"/>
    <w:rsid w:val="00D348A9"/>
    <w:rsid w:val="00D35267"/>
    <w:rsid w:val="00D35658"/>
    <w:rsid w:val="00D35735"/>
    <w:rsid w:val="00D35820"/>
    <w:rsid w:val="00D3734B"/>
    <w:rsid w:val="00D37A72"/>
    <w:rsid w:val="00D4082F"/>
    <w:rsid w:val="00D4129A"/>
    <w:rsid w:val="00D4282E"/>
    <w:rsid w:val="00D42851"/>
    <w:rsid w:val="00D43F23"/>
    <w:rsid w:val="00D44BDA"/>
    <w:rsid w:val="00D45009"/>
    <w:rsid w:val="00D45B17"/>
    <w:rsid w:val="00D46CE9"/>
    <w:rsid w:val="00D46D34"/>
    <w:rsid w:val="00D4788B"/>
    <w:rsid w:val="00D5037E"/>
    <w:rsid w:val="00D51127"/>
    <w:rsid w:val="00D51A82"/>
    <w:rsid w:val="00D52BE1"/>
    <w:rsid w:val="00D54253"/>
    <w:rsid w:val="00D542C3"/>
    <w:rsid w:val="00D54F5C"/>
    <w:rsid w:val="00D5546C"/>
    <w:rsid w:val="00D557E7"/>
    <w:rsid w:val="00D572EA"/>
    <w:rsid w:val="00D5771F"/>
    <w:rsid w:val="00D60824"/>
    <w:rsid w:val="00D60CF9"/>
    <w:rsid w:val="00D6106F"/>
    <w:rsid w:val="00D612C3"/>
    <w:rsid w:val="00D61EB7"/>
    <w:rsid w:val="00D6290C"/>
    <w:rsid w:val="00D629B7"/>
    <w:rsid w:val="00D62A8E"/>
    <w:rsid w:val="00D62AB2"/>
    <w:rsid w:val="00D632E2"/>
    <w:rsid w:val="00D6395B"/>
    <w:rsid w:val="00D640E6"/>
    <w:rsid w:val="00D6417A"/>
    <w:rsid w:val="00D64696"/>
    <w:rsid w:val="00D64ED0"/>
    <w:rsid w:val="00D65482"/>
    <w:rsid w:val="00D66CE7"/>
    <w:rsid w:val="00D70DAF"/>
    <w:rsid w:val="00D7154D"/>
    <w:rsid w:val="00D72F78"/>
    <w:rsid w:val="00D7420A"/>
    <w:rsid w:val="00D74568"/>
    <w:rsid w:val="00D7478D"/>
    <w:rsid w:val="00D74EDE"/>
    <w:rsid w:val="00D765DC"/>
    <w:rsid w:val="00D76AB9"/>
    <w:rsid w:val="00D8003E"/>
    <w:rsid w:val="00D802C7"/>
    <w:rsid w:val="00D803FB"/>
    <w:rsid w:val="00D809A3"/>
    <w:rsid w:val="00D8228F"/>
    <w:rsid w:val="00D82407"/>
    <w:rsid w:val="00D845FE"/>
    <w:rsid w:val="00D8472E"/>
    <w:rsid w:val="00D8481D"/>
    <w:rsid w:val="00D85B9F"/>
    <w:rsid w:val="00D85F15"/>
    <w:rsid w:val="00D87584"/>
    <w:rsid w:val="00D87B8D"/>
    <w:rsid w:val="00D901BD"/>
    <w:rsid w:val="00D902BE"/>
    <w:rsid w:val="00D9111D"/>
    <w:rsid w:val="00D92A99"/>
    <w:rsid w:val="00D9411C"/>
    <w:rsid w:val="00D95274"/>
    <w:rsid w:val="00D9549F"/>
    <w:rsid w:val="00D96BE1"/>
    <w:rsid w:val="00D97678"/>
    <w:rsid w:val="00D97695"/>
    <w:rsid w:val="00D977B6"/>
    <w:rsid w:val="00D97972"/>
    <w:rsid w:val="00D97A9A"/>
    <w:rsid w:val="00DA01B6"/>
    <w:rsid w:val="00DA0B87"/>
    <w:rsid w:val="00DA100A"/>
    <w:rsid w:val="00DA15B9"/>
    <w:rsid w:val="00DA16FC"/>
    <w:rsid w:val="00DA2086"/>
    <w:rsid w:val="00DA2734"/>
    <w:rsid w:val="00DA2C64"/>
    <w:rsid w:val="00DA427C"/>
    <w:rsid w:val="00DA4D61"/>
    <w:rsid w:val="00DA4E2D"/>
    <w:rsid w:val="00DA501C"/>
    <w:rsid w:val="00DA538C"/>
    <w:rsid w:val="00DA5686"/>
    <w:rsid w:val="00DA5A10"/>
    <w:rsid w:val="00DA6512"/>
    <w:rsid w:val="00DA7057"/>
    <w:rsid w:val="00DA7F07"/>
    <w:rsid w:val="00DB0586"/>
    <w:rsid w:val="00DB1966"/>
    <w:rsid w:val="00DB1F0E"/>
    <w:rsid w:val="00DB2041"/>
    <w:rsid w:val="00DB2156"/>
    <w:rsid w:val="00DB27A8"/>
    <w:rsid w:val="00DB296F"/>
    <w:rsid w:val="00DB2A2D"/>
    <w:rsid w:val="00DB2B10"/>
    <w:rsid w:val="00DB2B7D"/>
    <w:rsid w:val="00DB39C2"/>
    <w:rsid w:val="00DB3FED"/>
    <w:rsid w:val="00DB43E1"/>
    <w:rsid w:val="00DB478C"/>
    <w:rsid w:val="00DB5902"/>
    <w:rsid w:val="00DB5BA1"/>
    <w:rsid w:val="00DB603F"/>
    <w:rsid w:val="00DB7286"/>
    <w:rsid w:val="00DB7883"/>
    <w:rsid w:val="00DB7D12"/>
    <w:rsid w:val="00DB7F30"/>
    <w:rsid w:val="00DB7FEE"/>
    <w:rsid w:val="00DC0A64"/>
    <w:rsid w:val="00DC20CB"/>
    <w:rsid w:val="00DC259F"/>
    <w:rsid w:val="00DC2CDF"/>
    <w:rsid w:val="00DC54E6"/>
    <w:rsid w:val="00DC57A8"/>
    <w:rsid w:val="00DC5857"/>
    <w:rsid w:val="00DC58EE"/>
    <w:rsid w:val="00DC5D54"/>
    <w:rsid w:val="00DC62AF"/>
    <w:rsid w:val="00DC650C"/>
    <w:rsid w:val="00DC6C89"/>
    <w:rsid w:val="00DC704A"/>
    <w:rsid w:val="00DC7438"/>
    <w:rsid w:val="00DC7479"/>
    <w:rsid w:val="00DC7C1D"/>
    <w:rsid w:val="00DC7F18"/>
    <w:rsid w:val="00DD0113"/>
    <w:rsid w:val="00DD2791"/>
    <w:rsid w:val="00DD36B0"/>
    <w:rsid w:val="00DD3C59"/>
    <w:rsid w:val="00DD3DA3"/>
    <w:rsid w:val="00DD3E18"/>
    <w:rsid w:val="00DD5918"/>
    <w:rsid w:val="00DD5C06"/>
    <w:rsid w:val="00DD6D05"/>
    <w:rsid w:val="00DD743D"/>
    <w:rsid w:val="00DD7823"/>
    <w:rsid w:val="00DE0269"/>
    <w:rsid w:val="00DE0749"/>
    <w:rsid w:val="00DE10C0"/>
    <w:rsid w:val="00DE13FD"/>
    <w:rsid w:val="00DE1723"/>
    <w:rsid w:val="00DE1A87"/>
    <w:rsid w:val="00DE306B"/>
    <w:rsid w:val="00DE3457"/>
    <w:rsid w:val="00DE362B"/>
    <w:rsid w:val="00DE374D"/>
    <w:rsid w:val="00DE3773"/>
    <w:rsid w:val="00DE3FAA"/>
    <w:rsid w:val="00DE5FC9"/>
    <w:rsid w:val="00DE62A0"/>
    <w:rsid w:val="00DE73B2"/>
    <w:rsid w:val="00DE7656"/>
    <w:rsid w:val="00DE7C95"/>
    <w:rsid w:val="00DF052A"/>
    <w:rsid w:val="00DF1D00"/>
    <w:rsid w:val="00DF20B5"/>
    <w:rsid w:val="00DF2715"/>
    <w:rsid w:val="00DF2AA0"/>
    <w:rsid w:val="00DF3363"/>
    <w:rsid w:val="00DF3494"/>
    <w:rsid w:val="00DF3495"/>
    <w:rsid w:val="00DF49BA"/>
    <w:rsid w:val="00DF49DC"/>
    <w:rsid w:val="00DF5C3C"/>
    <w:rsid w:val="00DF64B3"/>
    <w:rsid w:val="00DF6E24"/>
    <w:rsid w:val="00DF7405"/>
    <w:rsid w:val="00DF76AD"/>
    <w:rsid w:val="00DF76D0"/>
    <w:rsid w:val="00E012C2"/>
    <w:rsid w:val="00E0169F"/>
    <w:rsid w:val="00E023F0"/>
    <w:rsid w:val="00E024A2"/>
    <w:rsid w:val="00E031E6"/>
    <w:rsid w:val="00E03A39"/>
    <w:rsid w:val="00E04738"/>
    <w:rsid w:val="00E049E3"/>
    <w:rsid w:val="00E0553E"/>
    <w:rsid w:val="00E079CE"/>
    <w:rsid w:val="00E10E4B"/>
    <w:rsid w:val="00E1144F"/>
    <w:rsid w:val="00E116E6"/>
    <w:rsid w:val="00E120E7"/>
    <w:rsid w:val="00E12C85"/>
    <w:rsid w:val="00E12CC8"/>
    <w:rsid w:val="00E12E0C"/>
    <w:rsid w:val="00E12E2D"/>
    <w:rsid w:val="00E140B9"/>
    <w:rsid w:val="00E1487A"/>
    <w:rsid w:val="00E15155"/>
    <w:rsid w:val="00E161C4"/>
    <w:rsid w:val="00E1628A"/>
    <w:rsid w:val="00E164FB"/>
    <w:rsid w:val="00E17887"/>
    <w:rsid w:val="00E17A91"/>
    <w:rsid w:val="00E20DAA"/>
    <w:rsid w:val="00E2244A"/>
    <w:rsid w:val="00E23B04"/>
    <w:rsid w:val="00E23B50"/>
    <w:rsid w:val="00E24DDE"/>
    <w:rsid w:val="00E24E26"/>
    <w:rsid w:val="00E25639"/>
    <w:rsid w:val="00E30078"/>
    <w:rsid w:val="00E30625"/>
    <w:rsid w:val="00E306F9"/>
    <w:rsid w:val="00E3083A"/>
    <w:rsid w:val="00E318F3"/>
    <w:rsid w:val="00E31B32"/>
    <w:rsid w:val="00E32334"/>
    <w:rsid w:val="00E32739"/>
    <w:rsid w:val="00E33179"/>
    <w:rsid w:val="00E3482D"/>
    <w:rsid w:val="00E3617F"/>
    <w:rsid w:val="00E36F3F"/>
    <w:rsid w:val="00E3791A"/>
    <w:rsid w:val="00E37B39"/>
    <w:rsid w:val="00E4109A"/>
    <w:rsid w:val="00E4316A"/>
    <w:rsid w:val="00E4347A"/>
    <w:rsid w:val="00E45BB7"/>
    <w:rsid w:val="00E45D8C"/>
    <w:rsid w:val="00E4780A"/>
    <w:rsid w:val="00E503E4"/>
    <w:rsid w:val="00E50655"/>
    <w:rsid w:val="00E50767"/>
    <w:rsid w:val="00E507BC"/>
    <w:rsid w:val="00E50A49"/>
    <w:rsid w:val="00E5104A"/>
    <w:rsid w:val="00E51C49"/>
    <w:rsid w:val="00E52DD9"/>
    <w:rsid w:val="00E53A77"/>
    <w:rsid w:val="00E544B5"/>
    <w:rsid w:val="00E55363"/>
    <w:rsid w:val="00E55983"/>
    <w:rsid w:val="00E55D34"/>
    <w:rsid w:val="00E55FCF"/>
    <w:rsid w:val="00E56106"/>
    <w:rsid w:val="00E5708B"/>
    <w:rsid w:val="00E579CA"/>
    <w:rsid w:val="00E57AF7"/>
    <w:rsid w:val="00E60D8F"/>
    <w:rsid w:val="00E60E4D"/>
    <w:rsid w:val="00E613DF"/>
    <w:rsid w:val="00E621F8"/>
    <w:rsid w:val="00E6244C"/>
    <w:rsid w:val="00E62ACF"/>
    <w:rsid w:val="00E63330"/>
    <w:rsid w:val="00E6384A"/>
    <w:rsid w:val="00E64125"/>
    <w:rsid w:val="00E65678"/>
    <w:rsid w:val="00E67C88"/>
    <w:rsid w:val="00E70B57"/>
    <w:rsid w:val="00E714AF"/>
    <w:rsid w:val="00E71D2B"/>
    <w:rsid w:val="00E72736"/>
    <w:rsid w:val="00E73005"/>
    <w:rsid w:val="00E73210"/>
    <w:rsid w:val="00E75496"/>
    <w:rsid w:val="00E75944"/>
    <w:rsid w:val="00E7600B"/>
    <w:rsid w:val="00E76678"/>
    <w:rsid w:val="00E7733A"/>
    <w:rsid w:val="00E7755C"/>
    <w:rsid w:val="00E77659"/>
    <w:rsid w:val="00E77827"/>
    <w:rsid w:val="00E77FA0"/>
    <w:rsid w:val="00E8059A"/>
    <w:rsid w:val="00E80813"/>
    <w:rsid w:val="00E81AE6"/>
    <w:rsid w:val="00E81CAC"/>
    <w:rsid w:val="00E82221"/>
    <w:rsid w:val="00E827A5"/>
    <w:rsid w:val="00E828D2"/>
    <w:rsid w:val="00E834EA"/>
    <w:rsid w:val="00E83892"/>
    <w:rsid w:val="00E83D6D"/>
    <w:rsid w:val="00E856A4"/>
    <w:rsid w:val="00E85B32"/>
    <w:rsid w:val="00E8609A"/>
    <w:rsid w:val="00E86272"/>
    <w:rsid w:val="00E86B1F"/>
    <w:rsid w:val="00E86C7A"/>
    <w:rsid w:val="00E87262"/>
    <w:rsid w:val="00E87B5B"/>
    <w:rsid w:val="00E87CDF"/>
    <w:rsid w:val="00E87EE6"/>
    <w:rsid w:val="00E902F6"/>
    <w:rsid w:val="00E9038C"/>
    <w:rsid w:val="00E908D1"/>
    <w:rsid w:val="00E91164"/>
    <w:rsid w:val="00E913FA"/>
    <w:rsid w:val="00E918F5"/>
    <w:rsid w:val="00E939F4"/>
    <w:rsid w:val="00E94C9F"/>
    <w:rsid w:val="00E94E24"/>
    <w:rsid w:val="00E95740"/>
    <w:rsid w:val="00E95CF0"/>
    <w:rsid w:val="00E96B6B"/>
    <w:rsid w:val="00E970DB"/>
    <w:rsid w:val="00E97B33"/>
    <w:rsid w:val="00EA0215"/>
    <w:rsid w:val="00EA09FE"/>
    <w:rsid w:val="00EA13AF"/>
    <w:rsid w:val="00EA1693"/>
    <w:rsid w:val="00EA185F"/>
    <w:rsid w:val="00EA1C59"/>
    <w:rsid w:val="00EA1E03"/>
    <w:rsid w:val="00EA37EE"/>
    <w:rsid w:val="00EA3C72"/>
    <w:rsid w:val="00EA45F9"/>
    <w:rsid w:val="00EA4627"/>
    <w:rsid w:val="00EA466B"/>
    <w:rsid w:val="00EA4CA8"/>
    <w:rsid w:val="00EA5889"/>
    <w:rsid w:val="00EA7FDA"/>
    <w:rsid w:val="00EB03C2"/>
    <w:rsid w:val="00EB264E"/>
    <w:rsid w:val="00EB26F8"/>
    <w:rsid w:val="00EB3431"/>
    <w:rsid w:val="00EB4094"/>
    <w:rsid w:val="00EB44D7"/>
    <w:rsid w:val="00EB50F8"/>
    <w:rsid w:val="00EB60E1"/>
    <w:rsid w:val="00EB6120"/>
    <w:rsid w:val="00EB766A"/>
    <w:rsid w:val="00EB7B09"/>
    <w:rsid w:val="00EB7B97"/>
    <w:rsid w:val="00EC1578"/>
    <w:rsid w:val="00EC1CBE"/>
    <w:rsid w:val="00EC1DF2"/>
    <w:rsid w:val="00EC3060"/>
    <w:rsid w:val="00EC3590"/>
    <w:rsid w:val="00EC3C65"/>
    <w:rsid w:val="00EC43F7"/>
    <w:rsid w:val="00EC53B8"/>
    <w:rsid w:val="00EC54F5"/>
    <w:rsid w:val="00EC585A"/>
    <w:rsid w:val="00EC5A90"/>
    <w:rsid w:val="00ED02FC"/>
    <w:rsid w:val="00ED0403"/>
    <w:rsid w:val="00ED0554"/>
    <w:rsid w:val="00ED13FE"/>
    <w:rsid w:val="00ED169F"/>
    <w:rsid w:val="00ED16B9"/>
    <w:rsid w:val="00ED202B"/>
    <w:rsid w:val="00ED25C7"/>
    <w:rsid w:val="00ED2B9B"/>
    <w:rsid w:val="00ED2BA3"/>
    <w:rsid w:val="00ED4B29"/>
    <w:rsid w:val="00ED6704"/>
    <w:rsid w:val="00ED6C62"/>
    <w:rsid w:val="00EE21FE"/>
    <w:rsid w:val="00EE2D82"/>
    <w:rsid w:val="00EE33B4"/>
    <w:rsid w:val="00EE3BFE"/>
    <w:rsid w:val="00EE4265"/>
    <w:rsid w:val="00EE43E5"/>
    <w:rsid w:val="00EE4463"/>
    <w:rsid w:val="00EE481C"/>
    <w:rsid w:val="00EE520D"/>
    <w:rsid w:val="00EE62CA"/>
    <w:rsid w:val="00EE6FDB"/>
    <w:rsid w:val="00EE7713"/>
    <w:rsid w:val="00EE78BF"/>
    <w:rsid w:val="00EF020C"/>
    <w:rsid w:val="00EF11F9"/>
    <w:rsid w:val="00EF1B53"/>
    <w:rsid w:val="00EF1F1F"/>
    <w:rsid w:val="00EF1FE8"/>
    <w:rsid w:val="00EF210C"/>
    <w:rsid w:val="00EF214E"/>
    <w:rsid w:val="00EF266B"/>
    <w:rsid w:val="00EF296C"/>
    <w:rsid w:val="00EF2A0E"/>
    <w:rsid w:val="00EF377D"/>
    <w:rsid w:val="00EF405F"/>
    <w:rsid w:val="00EF483F"/>
    <w:rsid w:val="00EF52B5"/>
    <w:rsid w:val="00EF5B19"/>
    <w:rsid w:val="00EF5EF8"/>
    <w:rsid w:val="00EF731A"/>
    <w:rsid w:val="00EF7B6B"/>
    <w:rsid w:val="00EF7F1F"/>
    <w:rsid w:val="00F001F0"/>
    <w:rsid w:val="00F003DE"/>
    <w:rsid w:val="00F012B0"/>
    <w:rsid w:val="00F01FBC"/>
    <w:rsid w:val="00F02DAE"/>
    <w:rsid w:val="00F02F28"/>
    <w:rsid w:val="00F03B6D"/>
    <w:rsid w:val="00F0457C"/>
    <w:rsid w:val="00F045BE"/>
    <w:rsid w:val="00F045CA"/>
    <w:rsid w:val="00F051ED"/>
    <w:rsid w:val="00F05219"/>
    <w:rsid w:val="00F06230"/>
    <w:rsid w:val="00F078CA"/>
    <w:rsid w:val="00F1047B"/>
    <w:rsid w:val="00F10904"/>
    <w:rsid w:val="00F12482"/>
    <w:rsid w:val="00F12D2A"/>
    <w:rsid w:val="00F13CE6"/>
    <w:rsid w:val="00F13FC8"/>
    <w:rsid w:val="00F140B1"/>
    <w:rsid w:val="00F14491"/>
    <w:rsid w:val="00F14562"/>
    <w:rsid w:val="00F14730"/>
    <w:rsid w:val="00F14C2A"/>
    <w:rsid w:val="00F15602"/>
    <w:rsid w:val="00F15A00"/>
    <w:rsid w:val="00F15FB3"/>
    <w:rsid w:val="00F160DA"/>
    <w:rsid w:val="00F166E0"/>
    <w:rsid w:val="00F17BF9"/>
    <w:rsid w:val="00F206CB"/>
    <w:rsid w:val="00F22696"/>
    <w:rsid w:val="00F22C9B"/>
    <w:rsid w:val="00F23C0F"/>
    <w:rsid w:val="00F23D01"/>
    <w:rsid w:val="00F23D54"/>
    <w:rsid w:val="00F248A2"/>
    <w:rsid w:val="00F2512B"/>
    <w:rsid w:val="00F25B8C"/>
    <w:rsid w:val="00F2675B"/>
    <w:rsid w:val="00F26DC8"/>
    <w:rsid w:val="00F26EC1"/>
    <w:rsid w:val="00F276BC"/>
    <w:rsid w:val="00F30994"/>
    <w:rsid w:val="00F3123F"/>
    <w:rsid w:val="00F31439"/>
    <w:rsid w:val="00F3143C"/>
    <w:rsid w:val="00F32171"/>
    <w:rsid w:val="00F32449"/>
    <w:rsid w:val="00F3246E"/>
    <w:rsid w:val="00F34B07"/>
    <w:rsid w:val="00F34EB6"/>
    <w:rsid w:val="00F35917"/>
    <w:rsid w:val="00F35E13"/>
    <w:rsid w:val="00F35E14"/>
    <w:rsid w:val="00F35ED8"/>
    <w:rsid w:val="00F37399"/>
    <w:rsid w:val="00F37B2A"/>
    <w:rsid w:val="00F37D8D"/>
    <w:rsid w:val="00F404CB"/>
    <w:rsid w:val="00F40CEF"/>
    <w:rsid w:val="00F432CC"/>
    <w:rsid w:val="00F44A15"/>
    <w:rsid w:val="00F47371"/>
    <w:rsid w:val="00F47C8E"/>
    <w:rsid w:val="00F508F4"/>
    <w:rsid w:val="00F50A2A"/>
    <w:rsid w:val="00F5104A"/>
    <w:rsid w:val="00F5190B"/>
    <w:rsid w:val="00F52085"/>
    <w:rsid w:val="00F53274"/>
    <w:rsid w:val="00F5374D"/>
    <w:rsid w:val="00F53A83"/>
    <w:rsid w:val="00F53D0F"/>
    <w:rsid w:val="00F53DD6"/>
    <w:rsid w:val="00F544C3"/>
    <w:rsid w:val="00F545BC"/>
    <w:rsid w:val="00F546B2"/>
    <w:rsid w:val="00F55662"/>
    <w:rsid w:val="00F55716"/>
    <w:rsid w:val="00F55760"/>
    <w:rsid w:val="00F55B8C"/>
    <w:rsid w:val="00F566F9"/>
    <w:rsid w:val="00F5772A"/>
    <w:rsid w:val="00F60823"/>
    <w:rsid w:val="00F616D7"/>
    <w:rsid w:val="00F62008"/>
    <w:rsid w:val="00F65301"/>
    <w:rsid w:val="00F656D9"/>
    <w:rsid w:val="00F71095"/>
    <w:rsid w:val="00F72098"/>
    <w:rsid w:val="00F720FF"/>
    <w:rsid w:val="00F747C7"/>
    <w:rsid w:val="00F74E77"/>
    <w:rsid w:val="00F75432"/>
    <w:rsid w:val="00F75526"/>
    <w:rsid w:val="00F77487"/>
    <w:rsid w:val="00F8039C"/>
    <w:rsid w:val="00F823CA"/>
    <w:rsid w:val="00F82561"/>
    <w:rsid w:val="00F82697"/>
    <w:rsid w:val="00F82705"/>
    <w:rsid w:val="00F84878"/>
    <w:rsid w:val="00F84A5E"/>
    <w:rsid w:val="00F84FF5"/>
    <w:rsid w:val="00F84FFF"/>
    <w:rsid w:val="00F85396"/>
    <w:rsid w:val="00F8683A"/>
    <w:rsid w:val="00F86F32"/>
    <w:rsid w:val="00F87D61"/>
    <w:rsid w:val="00F87FFE"/>
    <w:rsid w:val="00F90E1B"/>
    <w:rsid w:val="00F91C60"/>
    <w:rsid w:val="00F924FE"/>
    <w:rsid w:val="00F92B0C"/>
    <w:rsid w:val="00F92B58"/>
    <w:rsid w:val="00F933E9"/>
    <w:rsid w:val="00F947E2"/>
    <w:rsid w:val="00F95614"/>
    <w:rsid w:val="00F9642F"/>
    <w:rsid w:val="00F96DDC"/>
    <w:rsid w:val="00F973D8"/>
    <w:rsid w:val="00F97B87"/>
    <w:rsid w:val="00FA0BA7"/>
    <w:rsid w:val="00FA0F42"/>
    <w:rsid w:val="00FA1A1C"/>
    <w:rsid w:val="00FA262E"/>
    <w:rsid w:val="00FA2CB8"/>
    <w:rsid w:val="00FA2F79"/>
    <w:rsid w:val="00FA3922"/>
    <w:rsid w:val="00FA5B56"/>
    <w:rsid w:val="00FA66E1"/>
    <w:rsid w:val="00FA6A92"/>
    <w:rsid w:val="00FA71B6"/>
    <w:rsid w:val="00FA74DD"/>
    <w:rsid w:val="00FA77CD"/>
    <w:rsid w:val="00FA7A69"/>
    <w:rsid w:val="00FB04F7"/>
    <w:rsid w:val="00FB17FF"/>
    <w:rsid w:val="00FB24DA"/>
    <w:rsid w:val="00FB36DA"/>
    <w:rsid w:val="00FB383D"/>
    <w:rsid w:val="00FB3B15"/>
    <w:rsid w:val="00FB3F4C"/>
    <w:rsid w:val="00FB48A0"/>
    <w:rsid w:val="00FB68B5"/>
    <w:rsid w:val="00FC0094"/>
    <w:rsid w:val="00FC0168"/>
    <w:rsid w:val="00FC0B28"/>
    <w:rsid w:val="00FC29BD"/>
    <w:rsid w:val="00FC3FC5"/>
    <w:rsid w:val="00FC4331"/>
    <w:rsid w:val="00FC4EAD"/>
    <w:rsid w:val="00FC55A8"/>
    <w:rsid w:val="00FD206D"/>
    <w:rsid w:val="00FD222B"/>
    <w:rsid w:val="00FD42D2"/>
    <w:rsid w:val="00FD47AA"/>
    <w:rsid w:val="00FD565B"/>
    <w:rsid w:val="00FD5915"/>
    <w:rsid w:val="00FD5B0B"/>
    <w:rsid w:val="00FD61FB"/>
    <w:rsid w:val="00FD760D"/>
    <w:rsid w:val="00FD7E14"/>
    <w:rsid w:val="00FE156F"/>
    <w:rsid w:val="00FE1FAF"/>
    <w:rsid w:val="00FE334C"/>
    <w:rsid w:val="00FE3FBC"/>
    <w:rsid w:val="00FE4A61"/>
    <w:rsid w:val="00FE4C79"/>
    <w:rsid w:val="00FE4EB9"/>
    <w:rsid w:val="00FE5064"/>
    <w:rsid w:val="00FE5B63"/>
    <w:rsid w:val="00FF038B"/>
    <w:rsid w:val="00FF05CF"/>
    <w:rsid w:val="00FF0A32"/>
    <w:rsid w:val="00FF312B"/>
    <w:rsid w:val="00FF32BA"/>
    <w:rsid w:val="00FF3668"/>
    <w:rsid w:val="00FF37FE"/>
    <w:rsid w:val="00FF3A17"/>
    <w:rsid w:val="00FF3A90"/>
    <w:rsid w:val="00FF3E3F"/>
    <w:rsid w:val="00FF43A5"/>
    <w:rsid w:val="00FF4BAD"/>
    <w:rsid w:val="00FF5C8B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4952F0"/>
  <w15:chartTrackingRefBased/>
  <w15:docId w15:val="{60578F2A-BE44-4ECD-AABB-0AF9CFD9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822ED9"/>
    <w:rPr>
      <w:sz w:val="24"/>
      <w:szCs w:val="24"/>
    </w:rPr>
  </w:style>
  <w:style w:type="paragraph" w:styleId="1">
    <w:name w:val="heading 1"/>
    <w:basedOn w:val="a2"/>
    <w:next w:val="a2"/>
    <w:qFormat/>
    <w:rsid w:val="00C134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aliases w:val="Заголовок 2 Знак"/>
    <w:basedOn w:val="a2"/>
    <w:next w:val="a2"/>
    <w:qFormat/>
    <w:rsid w:val="00C134FA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aliases w:val="H3"/>
    <w:basedOn w:val="a2"/>
    <w:next w:val="a2"/>
    <w:qFormat/>
    <w:rsid w:val="00C134FA"/>
    <w:pPr>
      <w:keepNext/>
      <w:jc w:val="both"/>
      <w:outlineLvl w:val="2"/>
    </w:pPr>
    <w:rPr>
      <w:b/>
      <w:szCs w:val="20"/>
    </w:rPr>
  </w:style>
  <w:style w:type="paragraph" w:styleId="40">
    <w:name w:val="heading 4"/>
    <w:aliases w:val="H4"/>
    <w:basedOn w:val="a2"/>
    <w:next w:val="a2"/>
    <w:qFormat/>
    <w:rsid w:val="00C134FA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napToGrid w:val="0"/>
      <w:sz w:val="28"/>
      <w:szCs w:val="20"/>
    </w:rPr>
  </w:style>
  <w:style w:type="paragraph" w:styleId="5">
    <w:name w:val="heading 5"/>
    <w:basedOn w:val="a2"/>
    <w:next w:val="a2"/>
    <w:qFormat/>
    <w:rsid w:val="00C134FA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jc w:val="both"/>
      <w:outlineLvl w:val="4"/>
    </w:pPr>
    <w:rPr>
      <w:b/>
      <w:snapToGrid w:val="0"/>
      <w:sz w:val="26"/>
      <w:szCs w:val="20"/>
    </w:rPr>
  </w:style>
  <w:style w:type="paragraph" w:styleId="6">
    <w:name w:val="heading 6"/>
    <w:basedOn w:val="a2"/>
    <w:next w:val="a2"/>
    <w:qFormat/>
    <w:rsid w:val="00C134FA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b/>
      <w:snapToGrid w:val="0"/>
      <w:sz w:val="22"/>
      <w:szCs w:val="20"/>
    </w:rPr>
  </w:style>
  <w:style w:type="paragraph" w:styleId="7">
    <w:name w:val="heading 7"/>
    <w:basedOn w:val="a2"/>
    <w:next w:val="a2"/>
    <w:qFormat/>
    <w:rsid w:val="00C134FA"/>
    <w:pPr>
      <w:widowControl w:val="0"/>
      <w:numPr>
        <w:ilvl w:val="6"/>
        <w:numId w:val="1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snapToGrid w:val="0"/>
      <w:sz w:val="26"/>
      <w:szCs w:val="20"/>
    </w:rPr>
  </w:style>
  <w:style w:type="paragraph" w:styleId="8">
    <w:name w:val="heading 8"/>
    <w:basedOn w:val="a2"/>
    <w:next w:val="a2"/>
    <w:qFormat/>
    <w:rsid w:val="00C134FA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i/>
      <w:snapToGrid w:val="0"/>
      <w:sz w:val="26"/>
      <w:szCs w:val="20"/>
    </w:rPr>
  </w:style>
  <w:style w:type="paragraph" w:styleId="90">
    <w:name w:val="heading 9"/>
    <w:basedOn w:val="a2"/>
    <w:next w:val="a2"/>
    <w:qFormat/>
    <w:rsid w:val="00C134FA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hAnsi="Arial"/>
      <w:snapToGrid w:val="0"/>
      <w:sz w:val="2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C13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2"/>
    <w:rsid w:val="00C134FA"/>
    <w:pPr>
      <w:spacing w:line="360" w:lineRule="auto"/>
      <w:ind w:firstLine="709"/>
      <w:jc w:val="both"/>
    </w:pPr>
    <w:rPr>
      <w:b/>
      <w:szCs w:val="20"/>
    </w:rPr>
  </w:style>
  <w:style w:type="character" w:styleId="a8">
    <w:name w:val="Hyperlink"/>
    <w:uiPriority w:val="99"/>
    <w:rsid w:val="00C134FA"/>
    <w:rPr>
      <w:color w:val="0000FF"/>
      <w:u w:val="single"/>
    </w:rPr>
  </w:style>
  <w:style w:type="character" w:customStyle="1" w:styleId="a9">
    <w:name w:val="комментарий"/>
    <w:rsid w:val="00C134FA"/>
    <w:rPr>
      <w:b/>
      <w:i/>
      <w:shd w:val="clear" w:color="auto" w:fill="FFFF99"/>
    </w:rPr>
  </w:style>
  <w:style w:type="paragraph" w:customStyle="1" w:styleId="10">
    <w:name w:val="Стиль Заголовок 1 + по ширине"/>
    <w:basedOn w:val="1"/>
    <w:rsid w:val="00C134FA"/>
    <w:pPr>
      <w:keepLines/>
      <w:tabs>
        <w:tab w:val="num" w:pos="720"/>
      </w:tabs>
      <w:suppressAutoHyphens/>
      <w:spacing w:before="480" w:after="240"/>
      <w:ind w:left="720" w:hanging="360"/>
      <w:jc w:val="both"/>
    </w:pPr>
    <w:rPr>
      <w:rFonts w:cs="Times New Roman"/>
      <w:kern w:val="28"/>
      <w:sz w:val="40"/>
      <w:szCs w:val="20"/>
    </w:rPr>
  </w:style>
  <w:style w:type="paragraph" w:styleId="aa">
    <w:name w:val="Body Text"/>
    <w:basedOn w:val="a2"/>
    <w:link w:val="ab"/>
    <w:rsid w:val="00C134FA"/>
    <w:pPr>
      <w:spacing w:after="120"/>
    </w:pPr>
  </w:style>
  <w:style w:type="character" w:customStyle="1" w:styleId="ab">
    <w:name w:val="Основной текст Знак"/>
    <w:link w:val="aa"/>
    <w:rsid w:val="00894B7F"/>
    <w:rPr>
      <w:sz w:val="24"/>
      <w:szCs w:val="24"/>
      <w:lang w:val="ru-RU" w:eastAsia="ru-RU" w:bidi="ar-SA"/>
    </w:rPr>
  </w:style>
  <w:style w:type="character" w:customStyle="1" w:styleId="labelheaderlevel21">
    <w:name w:val="label_header_level_21"/>
    <w:rsid w:val="00C134FA"/>
    <w:rPr>
      <w:b/>
      <w:bCs/>
      <w:color w:val="0000FF"/>
      <w:sz w:val="20"/>
      <w:szCs w:val="20"/>
    </w:rPr>
  </w:style>
  <w:style w:type="paragraph" w:styleId="ac">
    <w:name w:val="header"/>
    <w:basedOn w:val="a2"/>
    <w:link w:val="ad"/>
    <w:uiPriority w:val="99"/>
    <w:rsid w:val="00C134FA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5387C"/>
    <w:rPr>
      <w:rFonts w:ascii="Arial" w:hAnsi="Arial"/>
      <w:noProof/>
      <w:sz w:val="24"/>
    </w:rPr>
  </w:style>
  <w:style w:type="paragraph" w:customStyle="1" w:styleId="11">
    <w:name w:val="Обычный1"/>
    <w:rsid w:val="00C134FA"/>
    <w:pPr>
      <w:widowControl w:val="0"/>
      <w:spacing w:before="120" w:after="120"/>
      <w:ind w:firstLine="567"/>
      <w:jc w:val="both"/>
    </w:pPr>
    <w:rPr>
      <w:sz w:val="24"/>
    </w:rPr>
  </w:style>
  <w:style w:type="paragraph" w:styleId="22">
    <w:name w:val="Body Text 2"/>
    <w:basedOn w:val="a2"/>
    <w:rsid w:val="00C134FA"/>
    <w:pPr>
      <w:spacing w:after="120" w:line="480" w:lineRule="auto"/>
      <w:ind w:firstLine="567"/>
      <w:jc w:val="both"/>
    </w:pPr>
    <w:rPr>
      <w:snapToGrid w:val="0"/>
      <w:sz w:val="28"/>
      <w:szCs w:val="20"/>
    </w:rPr>
  </w:style>
  <w:style w:type="paragraph" w:customStyle="1" w:styleId="ae">
    <w:name w:val="Пункт"/>
    <w:basedOn w:val="a2"/>
    <w:rsid w:val="00C134FA"/>
    <w:pPr>
      <w:tabs>
        <w:tab w:val="num" w:pos="1134"/>
      </w:tabs>
      <w:spacing w:line="360" w:lineRule="auto"/>
      <w:ind w:left="1134" w:hanging="1134"/>
      <w:jc w:val="both"/>
    </w:pPr>
    <w:rPr>
      <w:b/>
      <w:snapToGrid w:val="0"/>
      <w:sz w:val="28"/>
      <w:szCs w:val="28"/>
    </w:rPr>
  </w:style>
  <w:style w:type="character" w:customStyle="1" w:styleId="af">
    <w:name w:val="Пункт Знак"/>
    <w:rsid w:val="00C134FA"/>
    <w:rPr>
      <w:b/>
      <w:snapToGrid w:val="0"/>
      <w:sz w:val="28"/>
      <w:szCs w:val="28"/>
      <w:lang w:val="ru-RU" w:eastAsia="ru-RU" w:bidi="ar-SA"/>
    </w:rPr>
  </w:style>
  <w:style w:type="paragraph" w:customStyle="1" w:styleId="-2">
    <w:name w:val="Пункт-2"/>
    <w:basedOn w:val="ae"/>
    <w:rsid w:val="00C134FA"/>
    <w:pPr>
      <w:keepNext/>
      <w:outlineLvl w:val="2"/>
    </w:pPr>
    <w:rPr>
      <w:b w:val="0"/>
    </w:rPr>
  </w:style>
  <w:style w:type="paragraph" w:customStyle="1" w:styleId="af0">
    <w:name w:val="Таблица шапка"/>
    <w:basedOn w:val="a2"/>
    <w:rsid w:val="00C134F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1">
    <w:name w:val="Таблица текст"/>
    <w:basedOn w:val="a2"/>
    <w:rsid w:val="00C134FA"/>
    <w:pPr>
      <w:spacing w:before="40" w:after="40"/>
      <w:ind w:left="57" w:right="57"/>
    </w:pPr>
    <w:rPr>
      <w:snapToGrid w:val="0"/>
      <w:szCs w:val="20"/>
    </w:rPr>
  </w:style>
  <w:style w:type="paragraph" w:styleId="af2">
    <w:name w:val="footer"/>
    <w:basedOn w:val="a2"/>
    <w:link w:val="af3"/>
    <w:uiPriority w:val="99"/>
    <w:rsid w:val="00C134FA"/>
    <w:pPr>
      <w:tabs>
        <w:tab w:val="center" w:pos="4253"/>
        <w:tab w:val="right" w:pos="9356"/>
      </w:tabs>
      <w:jc w:val="both"/>
    </w:pPr>
    <w:rPr>
      <w:snapToGrid w:val="0"/>
      <w:sz w:val="20"/>
      <w:szCs w:val="20"/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C30D21"/>
    <w:rPr>
      <w:snapToGrid w:val="0"/>
    </w:rPr>
  </w:style>
  <w:style w:type="character" w:styleId="af4">
    <w:name w:val="page number"/>
    <w:rsid w:val="00C134FA"/>
    <w:rPr>
      <w:rFonts w:ascii="Times New Roman" w:hAnsi="Times New Roman"/>
      <w:sz w:val="20"/>
    </w:rPr>
  </w:style>
  <w:style w:type="paragraph" w:styleId="12">
    <w:name w:val="toc 1"/>
    <w:basedOn w:val="a2"/>
    <w:next w:val="a2"/>
    <w:autoRedefine/>
    <w:uiPriority w:val="39"/>
    <w:qFormat/>
    <w:rsid w:val="00FB68B5"/>
    <w:pPr>
      <w:tabs>
        <w:tab w:val="right" w:leader="dot" w:pos="9923"/>
      </w:tabs>
      <w:spacing w:before="120" w:after="120"/>
      <w:ind w:left="284" w:hanging="284"/>
    </w:pPr>
    <w:rPr>
      <w:b/>
      <w:bCs/>
      <w:caps/>
      <w:noProof/>
      <w:sz w:val="28"/>
      <w:szCs w:val="20"/>
    </w:rPr>
  </w:style>
  <w:style w:type="paragraph" w:styleId="23">
    <w:name w:val="toc 2"/>
    <w:basedOn w:val="a2"/>
    <w:next w:val="a2"/>
    <w:autoRedefine/>
    <w:uiPriority w:val="39"/>
    <w:qFormat/>
    <w:rsid w:val="00FB68B5"/>
    <w:pPr>
      <w:tabs>
        <w:tab w:val="left" w:pos="720"/>
        <w:tab w:val="right" w:leader="dot" w:pos="9923"/>
      </w:tabs>
      <w:spacing w:line="276" w:lineRule="auto"/>
      <w:jc w:val="both"/>
    </w:pPr>
    <w:rPr>
      <w:b/>
      <w:smallCaps/>
      <w:noProof/>
    </w:rPr>
  </w:style>
  <w:style w:type="paragraph" w:styleId="31">
    <w:name w:val="toc 3"/>
    <w:basedOn w:val="a2"/>
    <w:next w:val="a2"/>
    <w:autoRedefine/>
    <w:uiPriority w:val="39"/>
    <w:qFormat/>
    <w:rsid w:val="00675F2A"/>
    <w:pPr>
      <w:tabs>
        <w:tab w:val="left" w:pos="993"/>
        <w:tab w:val="right" w:leader="dot" w:pos="9923"/>
      </w:tabs>
    </w:pPr>
    <w:rPr>
      <w:rFonts w:ascii="Calibri" w:hAnsi="Calibri" w:cs="Calibri"/>
      <w:i/>
      <w:iCs/>
      <w:noProof/>
    </w:rPr>
  </w:style>
  <w:style w:type="paragraph" w:styleId="4">
    <w:name w:val="toc 4"/>
    <w:basedOn w:val="a2"/>
    <w:next w:val="a2"/>
    <w:autoRedefine/>
    <w:semiHidden/>
    <w:rsid w:val="00EA37EE"/>
    <w:pPr>
      <w:numPr>
        <w:ilvl w:val="1"/>
        <w:numId w:val="12"/>
      </w:numPr>
    </w:pPr>
    <w:rPr>
      <w:b/>
    </w:rPr>
  </w:style>
  <w:style w:type="character" w:styleId="af5">
    <w:name w:val="FollowedHyperlink"/>
    <w:rsid w:val="00C134FA"/>
    <w:rPr>
      <w:color w:val="800080"/>
      <w:u w:val="single"/>
    </w:rPr>
  </w:style>
  <w:style w:type="paragraph" w:styleId="af6">
    <w:name w:val="Document Map"/>
    <w:basedOn w:val="a2"/>
    <w:semiHidden/>
    <w:rsid w:val="00C134FA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paragraph" w:styleId="af7">
    <w:name w:val="footnote text"/>
    <w:basedOn w:val="a2"/>
    <w:link w:val="af8"/>
    <w:semiHidden/>
    <w:rsid w:val="00C134FA"/>
    <w:pPr>
      <w:ind w:firstLine="567"/>
      <w:jc w:val="both"/>
    </w:pPr>
    <w:rPr>
      <w:snapToGrid w:val="0"/>
      <w:sz w:val="20"/>
      <w:szCs w:val="20"/>
    </w:rPr>
  </w:style>
  <w:style w:type="paragraph" w:styleId="af9">
    <w:name w:val="caption"/>
    <w:basedOn w:val="a2"/>
    <w:next w:val="a2"/>
    <w:qFormat/>
    <w:rsid w:val="00C134FA"/>
    <w:pPr>
      <w:pageBreakBefore/>
      <w:suppressAutoHyphens/>
      <w:spacing w:before="120" w:after="120"/>
      <w:jc w:val="both"/>
    </w:pPr>
    <w:rPr>
      <w:bCs/>
      <w:i/>
      <w:snapToGrid w:val="0"/>
      <w:szCs w:val="20"/>
    </w:rPr>
  </w:style>
  <w:style w:type="paragraph" w:styleId="50">
    <w:name w:val="toc 5"/>
    <w:basedOn w:val="a2"/>
    <w:next w:val="a2"/>
    <w:autoRedefine/>
    <w:semiHidden/>
    <w:rsid w:val="00C134FA"/>
    <w:pPr>
      <w:ind w:left="960"/>
    </w:pPr>
    <w:rPr>
      <w:rFonts w:ascii="Calibri" w:hAnsi="Calibri" w:cs="Calibri"/>
      <w:sz w:val="18"/>
      <w:szCs w:val="18"/>
    </w:rPr>
  </w:style>
  <w:style w:type="paragraph" w:styleId="60">
    <w:name w:val="toc 6"/>
    <w:basedOn w:val="a2"/>
    <w:next w:val="a2"/>
    <w:autoRedefine/>
    <w:semiHidden/>
    <w:rsid w:val="00C134FA"/>
    <w:pPr>
      <w:ind w:left="1200"/>
    </w:pPr>
    <w:rPr>
      <w:rFonts w:ascii="Calibri" w:hAnsi="Calibri" w:cs="Calibri"/>
      <w:sz w:val="18"/>
      <w:szCs w:val="18"/>
    </w:rPr>
  </w:style>
  <w:style w:type="paragraph" w:styleId="70">
    <w:name w:val="toc 7"/>
    <w:basedOn w:val="a2"/>
    <w:next w:val="a2"/>
    <w:autoRedefine/>
    <w:semiHidden/>
    <w:rsid w:val="00C134FA"/>
    <w:pPr>
      <w:ind w:left="1440"/>
    </w:pPr>
    <w:rPr>
      <w:rFonts w:ascii="Calibri" w:hAnsi="Calibri" w:cs="Calibri"/>
      <w:sz w:val="18"/>
      <w:szCs w:val="18"/>
    </w:rPr>
  </w:style>
  <w:style w:type="paragraph" w:styleId="80">
    <w:name w:val="toc 8"/>
    <w:basedOn w:val="a2"/>
    <w:next w:val="a2"/>
    <w:autoRedefine/>
    <w:semiHidden/>
    <w:rsid w:val="00C134FA"/>
    <w:pPr>
      <w:ind w:left="1680"/>
    </w:pPr>
    <w:rPr>
      <w:rFonts w:ascii="Calibri" w:hAnsi="Calibri" w:cs="Calibri"/>
      <w:sz w:val="18"/>
      <w:szCs w:val="18"/>
    </w:rPr>
  </w:style>
  <w:style w:type="paragraph" w:styleId="91">
    <w:name w:val="toc 9"/>
    <w:basedOn w:val="a2"/>
    <w:next w:val="a2"/>
    <w:autoRedefine/>
    <w:semiHidden/>
    <w:rsid w:val="00C134FA"/>
    <w:pPr>
      <w:ind w:left="1920"/>
    </w:pPr>
    <w:rPr>
      <w:rFonts w:ascii="Calibri" w:hAnsi="Calibri" w:cs="Calibri"/>
      <w:sz w:val="18"/>
      <w:szCs w:val="18"/>
    </w:rPr>
  </w:style>
  <w:style w:type="paragraph" w:customStyle="1" w:styleId="afa">
    <w:name w:val="Служебный"/>
    <w:basedOn w:val="afb"/>
    <w:rsid w:val="00C134FA"/>
  </w:style>
  <w:style w:type="paragraph" w:customStyle="1" w:styleId="afb">
    <w:name w:val="Главы"/>
    <w:basedOn w:val="afc"/>
    <w:next w:val="a2"/>
    <w:rsid w:val="00C134FA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c">
    <w:name w:val="Структура"/>
    <w:basedOn w:val="a2"/>
    <w:rsid w:val="00C134FA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outlineLvl w:val="0"/>
    </w:pPr>
    <w:rPr>
      <w:rFonts w:ascii="Arial" w:hAnsi="Arial" w:cs="Arial"/>
      <w:b/>
      <w:caps/>
      <w:snapToGrid w:val="0"/>
      <w:sz w:val="36"/>
      <w:szCs w:val="36"/>
    </w:rPr>
  </w:style>
  <w:style w:type="paragraph" w:customStyle="1" w:styleId="a">
    <w:name w:val="маркированный"/>
    <w:basedOn w:val="a2"/>
    <w:semiHidden/>
    <w:rsid w:val="00C134FA"/>
    <w:pPr>
      <w:numPr>
        <w:numId w:val="2"/>
      </w:numPr>
      <w:tabs>
        <w:tab w:val="clear" w:pos="1701"/>
        <w:tab w:val="num" w:pos="840"/>
      </w:tabs>
      <w:spacing w:line="360" w:lineRule="auto"/>
      <w:ind w:left="840" w:hanging="840"/>
      <w:jc w:val="both"/>
    </w:pPr>
    <w:rPr>
      <w:snapToGrid w:val="0"/>
      <w:sz w:val="28"/>
      <w:szCs w:val="20"/>
    </w:rPr>
  </w:style>
  <w:style w:type="paragraph" w:customStyle="1" w:styleId="afd">
    <w:name w:val="Подпункт"/>
    <w:basedOn w:val="ae"/>
    <w:rsid w:val="00C134FA"/>
    <w:pPr>
      <w:tabs>
        <w:tab w:val="clear" w:pos="1134"/>
        <w:tab w:val="num" w:pos="861"/>
      </w:tabs>
      <w:ind w:left="861" w:hanging="720"/>
    </w:pPr>
    <w:rPr>
      <w:b w:val="0"/>
      <w:szCs w:val="20"/>
    </w:rPr>
  </w:style>
  <w:style w:type="character" w:customStyle="1" w:styleId="afe">
    <w:name w:val="Подпункт Знак"/>
    <w:basedOn w:val="af"/>
    <w:rsid w:val="00C134FA"/>
    <w:rPr>
      <w:b/>
      <w:snapToGrid w:val="0"/>
      <w:sz w:val="28"/>
      <w:szCs w:val="28"/>
      <w:lang w:val="ru-RU" w:eastAsia="ru-RU" w:bidi="ar-SA"/>
    </w:rPr>
  </w:style>
  <w:style w:type="paragraph" w:customStyle="1" w:styleId="24">
    <w:name w:val="Пункт2"/>
    <w:basedOn w:val="ae"/>
    <w:rsid w:val="00C134FA"/>
    <w:pPr>
      <w:keepNext/>
      <w:numPr>
        <w:ilvl w:val="2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szCs w:val="20"/>
    </w:rPr>
  </w:style>
  <w:style w:type="paragraph" w:customStyle="1" w:styleId="aff">
    <w:name w:val="Подподпункт"/>
    <w:basedOn w:val="afd"/>
    <w:link w:val="aff0"/>
    <w:rsid w:val="00C134FA"/>
    <w:pPr>
      <w:tabs>
        <w:tab w:val="clear" w:pos="861"/>
        <w:tab w:val="num" w:pos="1268"/>
      </w:tabs>
      <w:ind w:left="1268" w:hanging="1080"/>
    </w:pPr>
  </w:style>
  <w:style w:type="character" w:customStyle="1" w:styleId="aff0">
    <w:name w:val="Подподпункт Знак"/>
    <w:link w:val="aff"/>
    <w:rsid w:val="002C5E74"/>
    <w:rPr>
      <w:snapToGrid w:val="0"/>
      <w:sz w:val="28"/>
      <w:lang w:val="ru-RU" w:eastAsia="ru-RU" w:bidi="ar-SA"/>
    </w:rPr>
  </w:style>
  <w:style w:type="paragraph" w:styleId="aff1">
    <w:name w:val="List Number"/>
    <w:basedOn w:val="a2"/>
    <w:rsid w:val="00C134FA"/>
    <w:pPr>
      <w:tabs>
        <w:tab w:val="num" w:pos="1134"/>
      </w:tabs>
      <w:autoSpaceDE w:val="0"/>
      <w:autoSpaceDN w:val="0"/>
      <w:spacing w:before="60" w:line="360" w:lineRule="auto"/>
      <w:ind w:firstLine="567"/>
      <w:jc w:val="both"/>
    </w:pPr>
    <w:rPr>
      <w:sz w:val="28"/>
    </w:rPr>
  </w:style>
  <w:style w:type="paragraph" w:customStyle="1" w:styleId="a0">
    <w:name w:val="Текст таблицы"/>
    <w:basedOn w:val="a2"/>
    <w:semiHidden/>
    <w:rsid w:val="00C134FA"/>
    <w:pPr>
      <w:numPr>
        <w:numId w:val="4"/>
      </w:numPr>
      <w:tabs>
        <w:tab w:val="clear" w:pos="1134"/>
      </w:tabs>
      <w:spacing w:before="40" w:after="40"/>
      <w:ind w:left="57" w:right="57" w:firstLine="0"/>
    </w:pPr>
  </w:style>
  <w:style w:type="paragraph" w:customStyle="1" w:styleId="aff2">
    <w:name w:val="Пункт б/н"/>
    <w:basedOn w:val="a2"/>
    <w:rsid w:val="00C134FA"/>
    <w:pPr>
      <w:tabs>
        <w:tab w:val="left" w:pos="1134"/>
      </w:tabs>
      <w:spacing w:line="360" w:lineRule="auto"/>
      <w:ind w:left="1134"/>
      <w:jc w:val="both"/>
    </w:pPr>
    <w:rPr>
      <w:snapToGrid w:val="0"/>
      <w:sz w:val="28"/>
      <w:szCs w:val="20"/>
    </w:rPr>
  </w:style>
  <w:style w:type="paragraph" w:styleId="aff3">
    <w:name w:val="List Bullet"/>
    <w:basedOn w:val="a2"/>
    <w:autoRedefine/>
    <w:rsid w:val="00C134FA"/>
    <w:pPr>
      <w:tabs>
        <w:tab w:val="num" w:pos="360"/>
      </w:tabs>
      <w:spacing w:line="360" w:lineRule="auto"/>
      <w:ind w:left="360" w:hanging="360"/>
      <w:jc w:val="both"/>
    </w:pPr>
    <w:rPr>
      <w:snapToGrid w:val="0"/>
      <w:sz w:val="28"/>
      <w:szCs w:val="20"/>
    </w:rPr>
  </w:style>
  <w:style w:type="paragraph" w:styleId="aff4">
    <w:name w:val="Balloon Text"/>
    <w:basedOn w:val="a2"/>
    <w:semiHidden/>
    <w:rsid w:val="00C134FA"/>
    <w:pPr>
      <w:spacing w:line="360" w:lineRule="auto"/>
      <w:ind w:firstLine="567"/>
      <w:jc w:val="both"/>
    </w:pPr>
    <w:rPr>
      <w:rFonts w:ascii="Tahoma" w:hAnsi="Tahoma" w:cs="Tahoma"/>
      <w:snapToGrid w:val="0"/>
      <w:sz w:val="16"/>
      <w:szCs w:val="16"/>
    </w:rPr>
  </w:style>
  <w:style w:type="paragraph" w:styleId="aff5">
    <w:name w:val="annotation text"/>
    <w:basedOn w:val="a2"/>
    <w:link w:val="13"/>
    <w:semiHidden/>
    <w:rsid w:val="00C134FA"/>
    <w:pPr>
      <w:spacing w:line="360" w:lineRule="auto"/>
      <w:ind w:firstLine="567"/>
      <w:jc w:val="both"/>
    </w:pPr>
    <w:rPr>
      <w:sz w:val="20"/>
      <w:szCs w:val="20"/>
    </w:rPr>
  </w:style>
  <w:style w:type="character" w:customStyle="1" w:styleId="13">
    <w:name w:val="Текст примечания Знак1"/>
    <w:link w:val="aff5"/>
    <w:semiHidden/>
    <w:rsid w:val="007D42A7"/>
  </w:style>
  <w:style w:type="paragraph" w:styleId="aff6">
    <w:name w:val="annotation subject"/>
    <w:basedOn w:val="aff5"/>
    <w:next w:val="aff5"/>
    <w:rsid w:val="00C134FA"/>
    <w:rPr>
      <w:b/>
      <w:bCs/>
    </w:rPr>
  </w:style>
  <w:style w:type="paragraph" w:styleId="25">
    <w:name w:val="Body Text Indent 2"/>
    <w:aliases w:val=" Знак"/>
    <w:basedOn w:val="a2"/>
    <w:rsid w:val="00C134FA"/>
    <w:pPr>
      <w:ind w:left="426" w:hanging="568"/>
      <w:jc w:val="both"/>
    </w:pPr>
  </w:style>
  <w:style w:type="paragraph" w:styleId="32">
    <w:name w:val="Body Text Indent 3"/>
    <w:basedOn w:val="a2"/>
    <w:rsid w:val="00C134FA"/>
    <w:pPr>
      <w:spacing w:line="360" w:lineRule="auto"/>
      <w:ind w:firstLine="540"/>
      <w:jc w:val="both"/>
    </w:pPr>
    <w:rPr>
      <w:snapToGrid w:val="0"/>
      <w:sz w:val="28"/>
      <w:szCs w:val="20"/>
    </w:rPr>
  </w:style>
  <w:style w:type="character" w:customStyle="1" w:styleId="aff7">
    <w:name w:val="Основной шрифт"/>
    <w:semiHidden/>
    <w:rsid w:val="00C134FA"/>
  </w:style>
  <w:style w:type="paragraph" w:styleId="aff8">
    <w:name w:val="Plain Text"/>
    <w:basedOn w:val="a2"/>
    <w:rsid w:val="00C134FA"/>
    <w:rPr>
      <w:rFonts w:ascii="Courier New" w:hAnsi="Courier New" w:cs="Courier New"/>
      <w:sz w:val="20"/>
      <w:szCs w:val="20"/>
    </w:rPr>
  </w:style>
  <w:style w:type="paragraph" w:customStyle="1" w:styleId="3">
    <w:name w:val="Стиль3"/>
    <w:basedOn w:val="25"/>
    <w:rsid w:val="00C134FA"/>
    <w:pPr>
      <w:widowControl w:val="0"/>
      <w:numPr>
        <w:ilvl w:val="2"/>
        <w:numId w:val="5"/>
      </w:numPr>
      <w:adjustRightInd w:val="0"/>
      <w:textAlignment w:val="baseline"/>
    </w:pPr>
    <w:rPr>
      <w:szCs w:val="20"/>
    </w:rPr>
  </w:style>
  <w:style w:type="paragraph" w:styleId="aff9">
    <w:name w:val="Date"/>
    <w:basedOn w:val="a2"/>
    <w:next w:val="a2"/>
    <w:rsid w:val="00C134FA"/>
    <w:pPr>
      <w:spacing w:after="60"/>
      <w:jc w:val="both"/>
    </w:pPr>
    <w:rPr>
      <w:szCs w:val="20"/>
    </w:rPr>
  </w:style>
  <w:style w:type="paragraph" w:customStyle="1" w:styleId="14">
    <w:name w:val="Стиль1"/>
    <w:basedOn w:val="a2"/>
    <w:rsid w:val="00C134FA"/>
    <w:pPr>
      <w:keepNext/>
      <w:keepLines/>
      <w:widowControl w:val="0"/>
      <w:suppressLineNumbers/>
      <w:tabs>
        <w:tab w:val="num" w:pos="360"/>
      </w:tabs>
      <w:suppressAutoHyphens/>
      <w:spacing w:after="60"/>
    </w:pPr>
    <w:rPr>
      <w:b/>
      <w:sz w:val="28"/>
    </w:rPr>
  </w:style>
  <w:style w:type="paragraph" w:customStyle="1" w:styleId="2">
    <w:name w:val="Стиль2"/>
    <w:basedOn w:val="26"/>
    <w:rsid w:val="00C134FA"/>
    <w:pPr>
      <w:keepNext/>
      <w:keepLines/>
      <w:widowControl w:val="0"/>
      <w:numPr>
        <w:ilvl w:val="1"/>
        <w:numId w:val="6"/>
      </w:numPr>
      <w:suppressLineNumbers/>
      <w:suppressAutoHyphens/>
    </w:pPr>
    <w:rPr>
      <w:b/>
      <w:szCs w:val="20"/>
    </w:rPr>
  </w:style>
  <w:style w:type="paragraph" w:styleId="26">
    <w:name w:val="List Number 2"/>
    <w:basedOn w:val="a2"/>
    <w:rsid w:val="00C134FA"/>
    <w:pPr>
      <w:tabs>
        <w:tab w:val="num" w:pos="432"/>
      </w:tabs>
      <w:spacing w:after="60"/>
      <w:ind w:left="432" w:hanging="432"/>
      <w:jc w:val="both"/>
    </w:pPr>
  </w:style>
  <w:style w:type="paragraph" w:customStyle="1" w:styleId="2-11">
    <w:name w:val="содержание2-11"/>
    <w:basedOn w:val="a2"/>
    <w:rsid w:val="00C134FA"/>
    <w:pPr>
      <w:spacing w:after="60"/>
      <w:jc w:val="both"/>
    </w:pPr>
  </w:style>
  <w:style w:type="paragraph" w:customStyle="1" w:styleId="ConsTitle">
    <w:name w:val="ConsTitle"/>
    <w:rsid w:val="00C134FA"/>
    <w:pPr>
      <w:widowControl w:val="0"/>
    </w:pPr>
    <w:rPr>
      <w:rFonts w:ascii="Arial" w:hAnsi="Arial"/>
      <w:b/>
      <w:snapToGrid w:val="0"/>
      <w:sz w:val="16"/>
    </w:rPr>
  </w:style>
  <w:style w:type="paragraph" w:styleId="33">
    <w:name w:val="Body Text 3"/>
    <w:basedOn w:val="a2"/>
    <w:rsid w:val="00C134FA"/>
    <w:pPr>
      <w:spacing w:after="120"/>
      <w:jc w:val="both"/>
    </w:pPr>
    <w:rPr>
      <w:sz w:val="16"/>
      <w:szCs w:val="16"/>
    </w:rPr>
  </w:style>
  <w:style w:type="paragraph" w:customStyle="1" w:styleId="ConsNormal">
    <w:name w:val="ConsNormal"/>
    <w:rsid w:val="00C134FA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C134FA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27">
    <w:name w:val="Обычный2"/>
    <w:rsid w:val="00C134FA"/>
  </w:style>
  <w:style w:type="paragraph" w:customStyle="1" w:styleId="110">
    <w:name w:val="Заголовок 11"/>
    <w:basedOn w:val="27"/>
    <w:next w:val="27"/>
    <w:rsid w:val="00C134FA"/>
    <w:pPr>
      <w:keepNext/>
      <w:jc w:val="center"/>
    </w:pPr>
    <w:rPr>
      <w:b/>
    </w:rPr>
  </w:style>
  <w:style w:type="paragraph" w:customStyle="1" w:styleId="310">
    <w:name w:val="Основной текст с отступом 31"/>
    <w:basedOn w:val="27"/>
    <w:rsid w:val="00C134FA"/>
    <w:pPr>
      <w:spacing w:line="220" w:lineRule="auto"/>
      <w:ind w:firstLine="426"/>
      <w:jc w:val="both"/>
    </w:pPr>
  </w:style>
  <w:style w:type="paragraph" w:customStyle="1" w:styleId="FR1">
    <w:name w:val="FR1"/>
    <w:rsid w:val="00C134FA"/>
    <w:pPr>
      <w:spacing w:line="640" w:lineRule="auto"/>
      <w:jc w:val="both"/>
    </w:pPr>
    <w:rPr>
      <w:rFonts w:ascii="Courier New" w:hAnsi="Courier New"/>
      <w:snapToGrid w:val="0"/>
      <w:sz w:val="18"/>
    </w:rPr>
  </w:style>
  <w:style w:type="paragraph" w:customStyle="1" w:styleId="15">
    <w:name w:val="Цитата1"/>
    <w:basedOn w:val="27"/>
    <w:rsid w:val="00C134FA"/>
    <w:pPr>
      <w:ind w:left="7088" w:right="-23"/>
    </w:pPr>
  </w:style>
  <w:style w:type="paragraph" w:customStyle="1" w:styleId="affa">
    <w:name w:val="Подподподпункт"/>
    <w:basedOn w:val="a2"/>
    <w:rsid w:val="00C134FA"/>
    <w:pPr>
      <w:tabs>
        <w:tab w:val="left" w:pos="1134"/>
        <w:tab w:val="left" w:pos="1701"/>
        <w:tab w:val="num" w:pos="3560"/>
      </w:tabs>
      <w:spacing w:line="360" w:lineRule="auto"/>
      <w:ind w:left="3560" w:hanging="1008"/>
      <w:jc w:val="both"/>
    </w:pPr>
    <w:rPr>
      <w:snapToGrid w:val="0"/>
      <w:sz w:val="28"/>
      <w:szCs w:val="20"/>
    </w:rPr>
  </w:style>
  <w:style w:type="paragraph" w:customStyle="1" w:styleId="16">
    <w:name w:val="Пункт1"/>
    <w:basedOn w:val="a2"/>
    <w:rsid w:val="00C134FA"/>
    <w:pPr>
      <w:tabs>
        <w:tab w:val="num" w:pos="435"/>
      </w:tabs>
      <w:spacing w:before="240" w:line="360" w:lineRule="auto"/>
      <w:ind w:left="435" w:hanging="435"/>
      <w:jc w:val="center"/>
    </w:pPr>
    <w:rPr>
      <w:rFonts w:ascii="Arial" w:hAnsi="Arial"/>
      <w:b/>
      <w:snapToGrid w:val="0"/>
      <w:sz w:val="28"/>
      <w:szCs w:val="28"/>
    </w:rPr>
  </w:style>
  <w:style w:type="paragraph" w:styleId="affb">
    <w:name w:val="Normal (Web)"/>
    <w:basedOn w:val="a2"/>
    <w:rsid w:val="00C134FA"/>
    <w:pPr>
      <w:spacing w:before="100" w:beforeAutospacing="1" w:after="100" w:afterAutospacing="1" w:line="400" w:lineRule="atLeast"/>
    </w:pPr>
    <w:rPr>
      <w:rFonts w:ascii="Verdana" w:hAnsi="Verdana"/>
      <w:color w:val="656A6E"/>
    </w:rPr>
  </w:style>
  <w:style w:type="paragraph" w:customStyle="1" w:styleId="affc">
    <w:name w:val="Обычный+ без отступа"/>
    <w:basedOn w:val="a2"/>
    <w:rsid w:val="00C134FA"/>
    <w:pPr>
      <w:autoSpaceDE w:val="0"/>
      <w:autoSpaceDN w:val="0"/>
      <w:spacing w:before="120" w:line="360" w:lineRule="auto"/>
      <w:jc w:val="both"/>
    </w:pPr>
    <w:rPr>
      <w:rFonts w:eastAsia="MS Mincho"/>
      <w:sz w:val="28"/>
      <w:szCs w:val="28"/>
    </w:rPr>
  </w:style>
  <w:style w:type="paragraph" w:customStyle="1" w:styleId="34">
    <w:name w:val="Знак Знак3 Знак Знак Знак Знак Знак Знак Знак Знак Знак Знак Знак Знак Знак Знак Знак Знак"/>
    <w:basedOn w:val="a2"/>
    <w:rsid w:val="00A2469F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ConsPlusNormal">
    <w:name w:val="ConsPlusNormal"/>
    <w:link w:val="ConsPlusNormal0"/>
    <w:rsid w:val="006978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978E2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6978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2"/>
    <w:rsid w:val="006978E2"/>
    <w:pPr>
      <w:widowControl w:val="0"/>
      <w:ind w:firstLine="709"/>
      <w:jc w:val="both"/>
    </w:pPr>
    <w:rPr>
      <w:rFonts w:ascii="Arial" w:hAnsi="Arial"/>
      <w:szCs w:val="20"/>
    </w:rPr>
  </w:style>
  <w:style w:type="paragraph" w:customStyle="1" w:styleId="211">
    <w:name w:val="Основной текст 21"/>
    <w:basedOn w:val="a2"/>
    <w:rsid w:val="006978E2"/>
    <w:pPr>
      <w:widowControl w:val="0"/>
      <w:jc w:val="both"/>
    </w:pPr>
    <w:rPr>
      <w:rFonts w:ascii="Arial" w:hAnsi="Arial"/>
      <w:szCs w:val="20"/>
    </w:rPr>
  </w:style>
  <w:style w:type="character" w:customStyle="1" w:styleId="4Exact">
    <w:name w:val="Основной текст (4) Exact"/>
    <w:link w:val="41"/>
    <w:rsid w:val="00894B7F"/>
    <w:rPr>
      <w:rFonts w:ascii="Franklin Gothic Heavy" w:hAnsi="Franklin Gothic Heavy"/>
      <w:noProof/>
      <w:sz w:val="21"/>
      <w:szCs w:val="21"/>
      <w:lang w:bidi="ar-SA"/>
    </w:rPr>
  </w:style>
  <w:style w:type="paragraph" w:customStyle="1" w:styleId="41">
    <w:name w:val="Основной текст (4)"/>
    <w:basedOn w:val="a2"/>
    <w:link w:val="4Exact"/>
    <w:rsid w:val="00894B7F"/>
    <w:pPr>
      <w:widowControl w:val="0"/>
      <w:shd w:val="clear" w:color="auto" w:fill="FFFFFF"/>
      <w:spacing w:line="240" w:lineRule="atLeast"/>
    </w:pPr>
    <w:rPr>
      <w:rFonts w:ascii="Franklin Gothic Heavy" w:hAnsi="Franklin Gothic Heavy"/>
      <w:noProof/>
      <w:sz w:val="21"/>
      <w:szCs w:val="21"/>
      <w:lang w:val="x-none" w:eastAsia="x-none"/>
    </w:rPr>
  </w:style>
  <w:style w:type="character" w:customStyle="1" w:styleId="17">
    <w:name w:val="Заголовок №1_"/>
    <w:link w:val="18"/>
    <w:rsid w:val="00894B7F"/>
    <w:rPr>
      <w:rFonts w:ascii="Impact" w:hAnsi="Impact"/>
      <w:spacing w:val="-60"/>
      <w:sz w:val="70"/>
      <w:szCs w:val="70"/>
      <w:lang w:bidi="ar-SA"/>
    </w:rPr>
  </w:style>
  <w:style w:type="paragraph" w:customStyle="1" w:styleId="18">
    <w:name w:val="Заголовок №1"/>
    <w:basedOn w:val="a2"/>
    <w:link w:val="17"/>
    <w:rsid w:val="00894B7F"/>
    <w:pPr>
      <w:widowControl w:val="0"/>
      <w:shd w:val="clear" w:color="auto" w:fill="FFFFFF"/>
      <w:spacing w:line="240" w:lineRule="atLeast"/>
      <w:jc w:val="center"/>
      <w:outlineLvl w:val="0"/>
    </w:pPr>
    <w:rPr>
      <w:rFonts w:ascii="Impact" w:hAnsi="Impact"/>
      <w:spacing w:val="-60"/>
      <w:sz w:val="70"/>
      <w:szCs w:val="70"/>
      <w:lang w:val="x-none" w:eastAsia="x-none"/>
    </w:rPr>
  </w:style>
  <w:style w:type="character" w:customStyle="1" w:styleId="28">
    <w:name w:val="Основной текст (2)_"/>
    <w:link w:val="29"/>
    <w:rsid w:val="00894B7F"/>
    <w:rPr>
      <w:rFonts w:ascii="Verdana" w:hAnsi="Verdana"/>
      <w:b/>
      <w:bCs/>
      <w:spacing w:val="-10"/>
      <w:sz w:val="11"/>
      <w:szCs w:val="11"/>
      <w:lang w:bidi="ar-SA"/>
    </w:rPr>
  </w:style>
  <w:style w:type="paragraph" w:customStyle="1" w:styleId="29">
    <w:name w:val="Основной текст (2)"/>
    <w:basedOn w:val="a2"/>
    <w:link w:val="28"/>
    <w:rsid w:val="00894B7F"/>
    <w:pPr>
      <w:widowControl w:val="0"/>
      <w:shd w:val="clear" w:color="auto" w:fill="FFFFFF"/>
      <w:spacing w:after="60" w:line="240" w:lineRule="atLeast"/>
      <w:jc w:val="center"/>
    </w:pPr>
    <w:rPr>
      <w:rFonts w:ascii="Verdana" w:hAnsi="Verdana"/>
      <w:b/>
      <w:bCs/>
      <w:spacing w:val="-10"/>
      <w:sz w:val="11"/>
      <w:szCs w:val="11"/>
      <w:lang w:val="x-none" w:eastAsia="x-none"/>
    </w:rPr>
  </w:style>
  <w:style w:type="character" w:customStyle="1" w:styleId="35">
    <w:name w:val="Основной текст (3)_"/>
    <w:link w:val="36"/>
    <w:rsid w:val="00894B7F"/>
    <w:rPr>
      <w:b/>
      <w:bCs/>
      <w:sz w:val="21"/>
      <w:szCs w:val="21"/>
      <w:lang w:bidi="ar-SA"/>
    </w:rPr>
  </w:style>
  <w:style w:type="paragraph" w:customStyle="1" w:styleId="36">
    <w:name w:val="Основной текст (3)"/>
    <w:basedOn w:val="a2"/>
    <w:link w:val="35"/>
    <w:rsid w:val="00894B7F"/>
    <w:pPr>
      <w:widowControl w:val="0"/>
      <w:shd w:val="clear" w:color="auto" w:fill="FFFFFF"/>
      <w:spacing w:before="60" w:after="60" w:line="240" w:lineRule="atLeast"/>
      <w:jc w:val="center"/>
    </w:pPr>
    <w:rPr>
      <w:b/>
      <w:bCs/>
      <w:sz w:val="21"/>
      <w:szCs w:val="21"/>
      <w:lang w:val="x-none" w:eastAsia="x-none"/>
    </w:rPr>
  </w:style>
  <w:style w:type="character" w:customStyle="1" w:styleId="Exact">
    <w:name w:val="Основной текст Exact"/>
    <w:rsid w:val="00894B7F"/>
    <w:rPr>
      <w:rFonts w:ascii="Times New Roman" w:hAnsi="Times New Roman" w:cs="Times New Roman"/>
      <w:spacing w:val="6"/>
      <w:sz w:val="19"/>
      <w:szCs w:val="19"/>
      <w:u w:val="none"/>
    </w:rPr>
  </w:style>
  <w:style w:type="character" w:customStyle="1" w:styleId="9pt">
    <w:name w:val="Основной текст + 9 pt"/>
    <w:rsid w:val="00894B7F"/>
    <w:rPr>
      <w:rFonts w:ascii="Times New Roman" w:hAnsi="Times New Roman" w:cs="Times New Roman"/>
      <w:sz w:val="18"/>
      <w:szCs w:val="18"/>
      <w:u w:val="none"/>
    </w:rPr>
  </w:style>
  <w:style w:type="character" w:customStyle="1" w:styleId="affd">
    <w:name w:val="Основной текст_"/>
    <w:link w:val="2a"/>
    <w:rsid w:val="00422D89"/>
    <w:rPr>
      <w:rFonts w:ascii="Times New Roman" w:hAnsi="Times New Roman" w:cs="Times New Roman"/>
      <w:sz w:val="21"/>
      <w:szCs w:val="21"/>
      <w:u w:val="none"/>
    </w:rPr>
  </w:style>
  <w:style w:type="paragraph" w:customStyle="1" w:styleId="2a">
    <w:name w:val="Основной текст2"/>
    <w:basedOn w:val="a2"/>
    <w:link w:val="affd"/>
    <w:rsid w:val="003A19C4"/>
    <w:pPr>
      <w:shd w:val="clear" w:color="auto" w:fill="FFFFFF"/>
      <w:spacing w:after="240" w:line="254" w:lineRule="exact"/>
      <w:ind w:hanging="1880"/>
      <w:jc w:val="center"/>
    </w:pPr>
    <w:rPr>
      <w:sz w:val="21"/>
      <w:szCs w:val="21"/>
      <w:lang w:val="x-none" w:eastAsia="x-none"/>
    </w:rPr>
  </w:style>
  <w:style w:type="paragraph" w:styleId="affe">
    <w:name w:val="Subtitle"/>
    <w:basedOn w:val="a2"/>
    <w:next w:val="a2"/>
    <w:link w:val="afff"/>
    <w:qFormat/>
    <w:rsid w:val="00B9027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">
    <w:name w:val="Подзаголовок Знак"/>
    <w:link w:val="affe"/>
    <w:rsid w:val="00B9027A"/>
    <w:rPr>
      <w:rFonts w:ascii="Cambria" w:hAnsi="Cambria"/>
      <w:sz w:val="24"/>
      <w:szCs w:val="24"/>
      <w:lang w:val="x-none" w:eastAsia="x-none"/>
    </w:rPr>
  </w:style>
  <w:style w:type="character" w:styleId="afff0">
    <w:name w:val="footnote reference"/>
    <w:rsid w:val="00B34681"/>
    <w:rPr>
      <w:vertAlign w:val="superscript"/>
    </w:rPr>
  </w:style>
  <w:style w:type="paragraph" w:styleId="afff1">
    <w:name w:val="TOC Heading"/>
    <w:basedOn w:val="1"/>
    <w:next w:val="a2"/>
    <w:uiPriority w:val="39"/>
    <w:qFormat/>
    <w:rsid w:val="0005347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afff2">
    <w:name w:val="annotation reference"/>
    <w:semiHidden/>
    <w:rsid w:val="00BC2528"/>
    <w:rPr>
      <w:sz w:val="16"/>
      <w:szCs w:val="16"/>
    </w:rPr>
  </w:style>
  <w:style w:type="paragraph" w:customStyle="1" w:styleId="Style2">
    <w:name w:val="Style2"/>
    <w:basedOn w:val="a2"/>
    <w:rsid w:val="00844C7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2"/>
    <w:rsid w:val="00844C7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2"/>
    <w:rsid w:val="00844C7F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12">
    <w:name w:val="Font Style12"/>
    <w:rsid w:val="00844C7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844C7F"/>
    <w:rPr>
      <w:rFonts w:ascii="Times New Roman" w:hAnsi="Times New Roman" w:cs="Times New Roman"/>
      <w:i/>
      <w:iCs/>
      <w:sz w:val="22"/>
      <w:szCs w:val="22"/>
    </w:rPr>
  </w:style>
  <w:style w:type="character" w:customStyle="1" w:styleId="92">
    <w:name w:val="Основной текст (9)_"/>
    <w:link w:val="93"/>
    <w:rsid w:val="003A19C4"/>
    <w:rPr>
      <w:sz w:val="21"/>
      <w:szCs w:val="21"/>
      <w:shd w:val="clear" w:color="auto" w:fill="FFFFFF"/>
      <w:lang w:bidi="ar-SA"/>
    </w:rPr>
  </w:style>
  <w:style w:type="paragraph" w:customStyle="1" w:styleId="93">
    <w:name w:val="Основной текст (9)"/>
    <w:basedOn w:val="a2"/>
    <w:link w:val="92"/>
    <w:rsid w:val="003A19C4"/>
    <w:pPr>
      <w:shd w:val="clear" w:color="auto" w:fill="FFFFFF"/>
      <w:spacing w:after="720" w:line="0" w:lineRule="atLeast"/>
    </w:pPr>
    <w:rPr>
      <w:sz w:val="21"/>
      <w:szCs w:val="21"/>
      <w:shd w:val="clear" w:color="auto" w:fill="FFFFFF"/>
      <w:lang w:val="x-none" w:eastAsia="x-none"/>
    </w:rPr>
  </w:style>
  <w:style w:type="character" w:customStyle="1" w:styleId="19">
    <w:name w:val="Основной текст1"/>
    <w:rsid w:val="003A19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paragraph" w:customStyle="1" w:styleId="afff3">
    <w:name w:val="Обычный + по ширине"/>
    <w:basedOn w:val="a2"/>
    <w:rsid w:val="000555FB"/>
  </w:style>
  <w:style w:type="paragraph" w:customStyle="1" w:styleId="xl26">
    <w:name w:val="xl26"/>
    <w:basedOn w:val="a2"/>
    <w:rsid w:val="00BE2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2"/>
    <w:rsid w:val="00BE2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2"/>
    <w:rsid w:val="00BE2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2"/>
    <w:rsid w:val="00BE22F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2"/>
    <w:rsid w:val="00BE22F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a2"/>
    <w:rsid w:val="00BE22F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a2"/>
    <w:rsid w:val="00BE2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33">
    <w:name w:val="xl33"/>
    <w:basedOn w:val="a2"/>
    <w:rsid w:val="00BE22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2"/>
      <w:szCs w:val="22"/>
    </w:rPr>
  </w:style>
  <w:style w:type="paragraph" w:customStyle="1" w:styleId="xl34">
    <w:name w:val="xl34"/>
    <w:basedOn w:val="a2"/>
    <w:rsid w:val="00BE22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2"/>
      <w:szCs w:val="22"/>
    </w:rPr>
  </w:style>
  <w:style w:type="paragraph" w:customStyle="1" w:styleId="xl35">
    <w:name w:val="xl35"/>
    <w:basedOn w:val="a2"/>
    <w:rsid w:val="00BE22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36">
    <w:name w:val="xl36"/>
    <w:basedOn w:val="a2"/>
    <w:rsid w:val="00BE2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2"/>
      <w:szCs w:val="22"/>
    </w:rPr>
  </w:style>
  <w:style w:type="paragraph" w:customStyle="1" w:styleId="xl37">
    <w:name w:val="xl37"/>
    <w:basedOn w:val="a2"/>
    <w:rsid w:val="00BE22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38">
    <w:name w:val="xl38"/>
    <w:basedOn w:val="a2"/>
    <w:rsid w:val="00BE2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BE22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40">
    <w:name w:val="xl40"/>
    <w:basedOn w:val="a2"/>
    <w:rsid w:val="00BE22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2"/>
      <w:szCs w:val="22"/>
    </w:rPr>
  </w:style>
  <w:style w:type="paragraph" w:customStyle="1" w:styleId="xl41">
    <w:name w:val="xl41"/>
    <w:basedOn w:val="a2"/>
    <w:rsid w:val="00BE22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42">
    <w:name w:val="xl42"/>
    <w:basedOn w:val="a2"/>
    <w:rsid w:val="00BE22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43">
    <w:name w:val="xl43"/>
    <w:basedOn w:val="a2"/>
    <w:rsid w:val="00BE22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44">
    <w:name w:val="xl44"/>
    <w:basedOn w:val="a2"/>
    <w:rsid w:val="00BE2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45">
    <w:name w:val="xl45"/>
    <w:basedOn w:val="a2"/>
    <w:rsid w:val="00BE2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46">
    <w:name w:val="xl46"/>
    <w:basedOn w:val="a2"/>
    <w:rsid w:val="00BE22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2"/>
      <w:szCs w:val="22"/>
    </w:rPr>
  </w:style>
  <w:style w:type="paragraph" w:customStyle="1" w:styleId="xl47">
    <w:name w:val="xl47"/>
    <w:basedOn w:val="a2"/>
    <w:rsid w:val="00BE22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48">
    <w:name w:val="xl48"/>
    <w:basedOn w:val="a2"/>
    <w:rsid w:val="00BE22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9">
    <w:name w:val="xl49"/>
    <w:basedOn w:val="a2"/>
    <w:rsid w:val="00BE22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2"/>
    <w:rsid w:val="00BE2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a2"/>
    <w:rsid w:val="00BE22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2">
    <w:name w:val="xl52"/>
    <w:basedOn w:val="a2"/>
    <w:rsid w:val="00BE22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a2"/>
    <w:rsid w:val="00BE22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2"/>
    <w:rsid w:val="00BE22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55">
    <w:name w:val="xl55"/>
    <w:basedOn w:val="a2"/>
    <w:rsid w:val="00BE22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56">
    <w:name w:val="xl56"/>
    <w:basedOn w:val="a2"/>
    <w:rsid w:val="00BE22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fff4">
    <w:name w:val="Текст примечания Знак"/>
    <w:semiHidden/>
    <w:locked/>
    <w:rsid w:val="00E81AE6"/>
    <w:rPr>
      <w:rFonts w:cs="Times New Roman"/>
      <w:sz w:val="20"/>
      <w:szCs w:val="20"/>
    </w:rPr>
  </w:style>
  <w:style w:type="character" w:customStyle="1" w:styleId="af8">
    <w:name w:val="Текст сноски Знак"/>
    <w:link w:val="af7"/>
    <w:semiHidden/>
    <w:rsid w:val="00BE4FA2"/>
    <w:rPr>
      <w:snapToGrid w:val="0"/>
    </w:rPr>
  </w:style>
  <w:style w:type="paragraph" w:customStyle="1" w:styleId="1a">
    <w:name w:val="Подзаголовок1"/>
    <w:basedOn w:val="a2"/>
    <w:link w:val="Subtitle"/>
    <w:rsid w:val="002C799C"/>
    <w:pPr>
      <w:ind w:left="284"/>
      <w:jc w:val="both"/>
    </w:pPr>
    <w:rPr>
      <w:szCs w:val="20"/>
    </w:rPr>
  </w:style>
  <w:style w:type="character" w:customStyle="1" w:styleId="Subtitle">
    <w:name w:val="Subtitle Знак"/>
    <w:link w:val="1a"/>
    <w:rsid w:val="002C799C"/>
    <w:rPr>
      <w:sz w:val="24"/>
    </w:rPr>
  </w:style>
  <w:style w:type="numbering" w:customStyle="1" w:styleId="81">
    <w:name w:val="НЦРТ Положение81"/>
    <w:uiPriority w:val="99"/>
    <w:rsid w:val="00AD7AED"/>
    <w:pPr>
      <w:numPr>
        <w:numId w:val="10"/>
      </w:numPr>
    </w:pPr>
  </w:style>
  <w:style w:type="paragraph" w:styleId="afff5">
    <w:name w:val="endnote text"/>
    <w:basedOn w:val="a2"/>
    <w:link w:val="afff6"/>
    <w:rsid w:val="00315F66"/>
    <w:rPr>
      <w:sz w:val="20"/>
      <w:szCs w:val="20"/>
    </w:rPr>
  </w:style>
  <w:style w:type="character" w:customStyle="1" w:styleId="afff6">
    <w:name w:val="Текст концевой сноски Знак"/>
    <w:basedOn w:val="a3"/>
    <w:link w:val="afff5"/>
    <w:rsid w:val="00315F66"/>
  </w:style>
  <w:style w:type="character" w:styleId="afff7">
    <w:name w:val="endnote reference"/>
    <w:rsid w:val="00315F66"/>
    <w:rPr>
      <w:vertAlign w:val="superscript"/>
    </w:rPr>
  </w:style>
  <w:style w:type="paragraph" w:customStyle="1" w:styleId="-6">
    <w:name w:val="Пункт-6"/>
    <w:basedOn w:val="a2"/>
    <w:rsid w:val="00BB3A5B"/>
    <w:pPr>
      <w:tabs>
        <w:tab w:val="num" w:pos="1985"/>
      </w:tabs>
      <w:ind w:firstLine="709"/>
      <w:jc w:val="both"/>
    </w:pPr>
    <w:rPr>
      <w:sz w:val="28"/>
    </w:rPr>
  </w:style>
  <w:style w:type="paragraph" w:styleId="afff8">
    <w:name w:val="List Paragraph"/>
    <w:aliases w:val="Bullet List,FooterText,numbered,Bullet_IRAO,Мой Список,List Paragraph"/>
    <w:basedOn w:val="a2"/>
    <w:link w:val="afff9"/>
    <w:uiPriority w:val="34"/>
    <w:qFormat/>
    <w:rsid w:val="00E049E3"/>
    <w:pPr>
      <w:ind w:left="708"/>
    </w:pPr>
  </w:style>
  <w:style w:type="numbering" w:customStyle="1" w:styleId="afffa">
    <w:name w:val="НЦРТ Положение"/>
    <w:uiPriority w:val="99"/>
    <w:rsid w:val="00E049E3"/>
  </w:style>
  <w:style w:type="numbering" w:customStyle="1" w:styleId="811">
    <w:name w:val="НЦРТ Положение811"/>
    <w:uiPriority w:val="99"/>
    <w:rsid w:val="00E049E3"/>
    <w:pPr>
      <w:numPr>
        <w:numId w:val="7"/>
      </w:numPr>
    </w:pPr>
  </w:style>
  <w:style w:type="numbering" w:customStyle="1" w:styleId="9">
    <w:name w:val="НЦРТ Положение9"/>
    <w:uiPriority w:val="99"/>
    <w:rsid w:val="00E049E3"/>
    <w:pPr>
      <w:numPr>
        <w:numId w:val="11"/>
      </w:numPr>
    </w:pPr>
  </w:style>
  <w:style w:type="numbering" w:customStyle="1" w:styleId="1b">
    <w:name w:val="НЦРТ Положение1"/>
    <w:uiPriority w:val="99"/>
    <w:rsid w:val="000F2E4F"/>
  </w:style>
  <w:style w:type="numbering" w:customStyle="1" w:styleId="910">
    <w:name w:val="НЦРТ Положение91"/>
    <w:uiPriority w:val="99"/>
    <w:rsid w:val="000F2E4F"/>
  </w:style>
  <w:style w:type="character" w:styleId="afffb">
    <w:name w:val="Emphasis"/>
    <w:uiPriority w:val="20"/>
    <w:qFormat/>
    <w:rsid w:val="00DF49BA"/>
    <w:rPr>
      <w:i/>
      <w:iCs/>
    </w:rPr>
  </w:style>
  <w:style w:type="paragraph" w:customStyle="1" w:styleId="afffc">
    <w:name w:val="Содержимое таблицы"/>
    <w:basedOn w:val="a2"/>
    <w:rsid w:val="00E10E4B"/>
    <w:pPr>
      <w:suppressLineNumbers/>
      <w:suppressAutoHyphens/>
    </w:pPr>
    <w:rPr>
      <w:lang w:eastAsia="ar-SA"/>
    </w:rPr>
  </w:style>
  <w:style w:type="numbering" w:customStyle="1" w:styleId="20">
    <w:name w:val="НЦРТ Положение2"/>
    <w:uiPriority w:val="99"/>
    <w:rsid w:val="004E23EB"/>
    <w:pPr>
      <w:numPr>
        <w:numId w:val="3"/>
      </w:numPr>
    </w:pPr>
  </w:style>
  <w:style w:type="character" w:styleId="afffd">
    <w:name w:val="Placeholder Text"/>
    <w:basedOn w:val="a3"/>
    <w:uiPriority w:val="99"/>
    <w:semiHidden/>
    <w:rsid w:val="005F194A"/>
    <w:rPr>
      <w:color w:val="808080"/>
    </w:rPr>
  </w:style>
  <w:style w:type="paragraph" w:customStyle="1" w:styleId="-30">
    <w:name w:val="Пункт-3 подзаголовок"/>
    <w:basedOn w:val="a2"/>
    <w:rsid w:val="00094653"/>
    <w:pPr>
      <w:keepNext/>
      <w:numPr>
        <w:ilvl w:val="2"/>
      </w:numPr>
      <w:tabs>
        <w:tab w:val="left" w:pos="1701"/>
        <w:tab w:val="num" w:pos="1843"/>
      </w:tabs>
      <w:kinsoku w:val="0"/>
      <w:overflowPunct w:val="0"/>
      <w:autoSpaceDE w:val="0"/>
      <w:autoSpaceDN w:val="0"/>
      <w:spacing w:before="360" w:after="120" w:line="288" w:lineRule="auto"/>
      <w:ind w:left="142"/>
      <w:jc w:val="both"/>
      <w:outlineLvl w:val="2"/>
    </w:pPr>
    <w:rPr>
      <w:b/>
      <w:sz w:val="28"/>
      <w:szCs w:val="28"/>
    </w:rPr>
  </w:style>
  <w:style w:type="paragraph" w:customStyle="1" w:styleId="a1">
    <w:name w:val="буквами"/>
    <w:basedOn w:val="a2"/>
    <w:rsid w:val="00E80813"/>
    <w:pPr>
      <w:numPr>
        <w:numId w:val="19"/>
      </w:numPr>
    </w:pPr>
  </w:style>
  <w:style w:type="character" w:customStyle="1" w:styleId="FontStyle34">
    <w:name w:val="Font Style34"/>
    <w:uiPriority w:val="99"/>
    <w:rsid w:val="00E80813"/>
    <w:rPr>
      <w:rFonts w:ascii="Times New Roman" w:hAnsi="Times New Roman" w:cs="Times New Roman"/>
      <w:sz w:val="22"/>
      <w:szCs w:val="22"/>
    </w:rPr>
  </w:style>
  <w:style w:type="paragraph" w:customStyle="1" w:styleId="-3">
    <w:name w:val="Пункт-3"/>
    <w:basedOn w:val="a2"/>
    <w:rsid w:val="00E80813"/>
    <w:pPr>
      <w:numPr>
        <w:ilvl w:val="2"/>
        <w:numId w:val="19"/>
      </w:numPr>
      <w:tabs>
        <w:tab w:val="num" w:pos="4537"/>
      </w:tabs>
      <w:ind w:left="2552"/>
      <w:jc w:val="both"/>
    </w:pPr>
    <w:rPr>
      <w:sz w:val="28"/>
    </w:rPr>
  </w:style>
  <w:style w:type="paragraph" w:customStyle="1" w:styleId="-31">
    <w:name w:val="Светлая сетка - Акцент 31"/>
    <w:basedOn w:val="a2"/>
    <w:qFormat/>
    <w:rsid w:val="00E80813"/>
    <w:pPr>
      <w:spacing w:line="288" w:lineRule="auto"/>
      <w:ind w:left="720"/>
      <w:jc w:val="both"/>
    </w:pPr>
    <w:rPr>
      <w:rFonts w:eastAsia="Calibri" w:cs="Calibri"/>
      <w:sz w:val="28"/>
      <w:szCs w:val="22"/>
      <w:lang w:eastAsia="ar-SA"/>
    </w:rPr>
  </w:style>
  <w:style w:type="paragraph" w:customStyle="1" w:styleId="Style7">
    <w:name w:val="Style7"/>
    <w:basedOn w:val="a2"/>
    <w:qFormat/>
    <w:rsid w:val="00E80813"/>
    <w:pPr>
      <w:widowControl w:val="0"/>
      <w:autoSpaceDE w:val="0"/>
      <w:autoSpaceDN w:val="0"/>
      <w:adjustRightInd w:val="0"/>
      <w:jc w:val="both"/>
    </w:pPr>
  </w:style>
  <w:style w:type="character" w:customStyle="1" w:styleId="afffe">
    <w:name w:val="Гипертекстовая ссылка"/>
    <w:uiPriority w:val="99"/>
    <w:rsid w:val="00217F09"/>
    <w:rPr>
      <w:b w:val="0"/>
      <w:bCs w:val="0"/>
      <w:color w:val="106BBE"/>
    </w:rPr>
  </w:style>
  <w:style w:type="paragraph" w:customStyle="1" w:styleId="11111">
    <w:name w:val="11111"/>
    <w:basedOn w:val="a2"/>
    <w:link w:val="111110"/>
    <w:qFormat/>
    <w:rsid w:val="00217F09"/>
    <w:pPr>
      <w:widowControl w:val="0"/>
      <w:spacing w:before="120" w:after="120"/>
      <w:ind w:left="851"/>
      <w:jc w:val="both"/>
    </w:pPr>
    <w:rPr>
      <w:rFonts w:eastAsia="Calibri"/>
      <w:sz w:val="22"/>
      <w:szCs w:val="22"/>
      <w:lang w:eastAsia="en-US"/>
    </w:rPr>
  </w:style>
  <w:style w:type="character" w:customStyle="1" w:styleId="111110">
    <w:name w:val="11111 Знак"/>
    <w:basedOn w:val="a3"/>
    <w:link w:val="11111"/>
    <w:rsid w:val="00217F09"/>
    <w:rPr>
      <w:rFonts w:eastAsia="Calibri"/>
      <w:sz w:val="22"/>
      <w:szCs w:val="22"/>
      <w:lang w:eastAsia="en-US"/>
    </w:rPr>
  </w:style>
  <w:style w:type="paragraph" w:customStyle="1" w:styleId="affff">
    <w:name w:val="Обычный текст с отступом"/>
    <w:basedOn w:val="a2"/>
    <w:rsid w:val="00217F09"/>
    <w:pPr>
      <w:widowControl w:val="0"/>
      <w:suppressAutoHyphens/>
      <w:spacing w:line="360" w:lineRule="auto"/>
      <w:ind w:firstLine="720"/>
      <w:jc w:val="both"/>
    </w:pPr>
    <w:rPr>
      <w:rFonts w:eastAsia="SimSun" w:cs="Mangal"/>
      <w:kern w:val="1"/>
      <w:sz w:val="28"/>
      <w:szCs w:val="28"/>
      <w:lang w:eastAsia="zh-CN" w:bidi="hi-IN"/>
    </w:rPr>
  </w:style>
  <w:style w:type="paragraph" w:customStyle="1" w:styleId="02statia2">
    <w:name w:val="02statia2"/>
    <w:basedOn w:val="a2"/>
    <w:rsid w:val="00217F09"/>
    <w:pPr>
      <w:suppressAutoHyphens/>
      <w:spacing w:before="120" w:line="320" w:lineRule="atLeast"/>
      <w:ind w:left="2020" w:hanging="880"/>
    </w:pPr>
    <w:rPr>
      <w:rFonts w:ascii="GaramondNarrowC" w:eastAsia="SimSun" w:hAnsi="GaramondNarrowC"/>
      <w:color w:val="000000"/>
      <w:sz w:val="21"/>
      <w:szCs w:val="21"/>
      <w:lang w:eastAsia="ar-SA"/>
    </w:rPr>
  </w:style>
  <w:style w:type="character" w:customStyle="1" w:styleId="afff9">
    <w:name w:val="Абзац списка Знак"/>
    <w:aliases w:val="Bullet List Знак,FooterText Знак,numbered Знак,Bullet_IRAO Знак,Мой Список Знак,List Paragraph Знак"/>
    <w:basedOn w:val="a3"/>
    <w:link w:val="afff8"/>
    <w:uiPriority w:val="34"/>
    <w:rsid w:val="00217F09"/>
    <w:rPr>
      <w:sz w:val="24"/>
      <w:szCs w:val="24"/>
    </w:rPr>
  </w:style>
  <w:style w:type="paragraph" w:customStyle="1" w:styleId="Style1">
    <w:name w:val="Style1"/>
    <w:basedOn w:val="a2"/>
    <w:rsid w:val="00F44A1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1c">
    <w:name w:val="Неразрешенное упоминание1"/>
    <w:basedOn w:val="a3"/>
    <w:uiPriority w:val="99"/>
    <w:semiHidden/>
    <w:unhideWhenUsed/>
    <w:rsid w:val="00600FE6"/>
    <w:rPr>
      <w:color w:val="605E5C"/>
      <w:shd w:val="clear" w:color="auto" w:fill="E1DFDD"/>
    </w:rPr>
  </w:style>
  <w:style w:type="character" w:customStyle="1" w:styleId="FontStyle38">
    <w:name w:val="Font Style38"/>
    <w:basedOn w:val="a3"/>
    <w:uiPriority w:val="99"/>
    <w:rsid w:val="00177AF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p-region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AppData\Local\Microsoft\Windows\Temporary%20Internet%20Files\Content.Outlook\ZY22DKKF\&#1055;&#1086;&#1089;&#1090;&#1072;&#1085;&#1086;&#1074;&#1083;&#1077;&#1085;&#1080;&#1077;%20&#1055;&#1088;&#1072;&#1074;&#1080;&#1090;&#1077;&#1083;&#1100;&#1089;&#1090;&#1074;&#1072;%20&#1056;&#1060;%20&#1086;&#1090;%2016%20&#1089;&#1077;&#1085;&#1090;&#1103;&#1073;&#1088;&#1103;%202016%20&#1075;.%20N%20925%20%20(2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Microsoft\Windows\Temporary%20Internet%20Files\Content.Outlook\ZY22DKKF\&#1055;&#1086;&#1089;&#1090;&#1072;&#1085;&#1086;&#1074;&#1083;&#1077;&#1085;&#1080;&#1077;%20&#1055;&#1088;&#1072;&#1074;&#1080;&#1090;&#1077;&#1083;&#1100;&#1089;&#1090;&#1074;&#1072;%20&#1056;&#1060;%20&#1086;&#1090;%2016%20&#1089;&#1077;&#1085;&#1090;&#1103;&#1073;&#1088;&#1103;%202016%20&#1075;.%20N%20925%20%20(2)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C2BF-4D42-4B3A-B9DA-2D8D5AD1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29</Pages>
  <Words>9177</Words>
  <Characters>66026</Characters>
  <Application>Microsoft Office Word</Application>
  <DocSecurity>0</DocSecurity>
  <Lines>550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75053</CharactersWithSpaces>
  <SharedDoc>false</SharedDoc>
  <HLinks>
    <vt:vector size="6" baseType="variant">
      <vt:variant>
        <vt:i4>3407930</vt:i4>
      </vt:variant>
      <vt:variant>
        <vt:i4>0</vt:i4>
      </vt:variant>
      <vt:variant>
        <vt:i4>0</vt:i4>
      </vt:variant>
      <vt:variant>
        <vt:i4>5</vt:i4>
      </vt:variant>
      <vt:variant>
        <vt:lpwstr>https://rmsp.nalog.ru/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SHaronovaAS</dc:creator>
  <cp:keywords/>
  <dc:description/>
  <cp:lastModifiedBy>user</cp:lastModifiedBy>
  <cp:revision>19</cp:revision>
  <cp:lastPrinted>2024-08-09T07:33:00Z</cp:lastPrinted>
  <dcterms:created xsi:type="dcterms:W3CDTF">2024-08-07T09:58:00Z</dcterms:created>
  <dcterms:modified xsi:type="dcterms:W3CDTF">2025-01-27T11:18:00Z</dcterms:modified>
</cp:coreProperties>
</file>