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A29F" w14:textId="77777777" w:rsidR="00454D05" w:rsidRPr="00ED4C21" w:rsidRDefault="00ED4C21" w:rsidP="00A05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C2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2D1B95B0" w14:textId="3AB906E8" w:rsidR="00ED4C21" w:rsidRDefault="00ED4C21" w:rsidP="00A05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C21">
        <w:rPr>
          <w:rFonts w:ascii="Times New Roman" w:hAnsi="Times New Roman" w:cs="Times New Roman"/>
          <w:b/>
          <w:sz w:val="24"/>
          <w:szCs w:val="24"/>
        </w:rPr>
        <w:t>На оказание услуг по разработке пл</w:t>
      </w:r>
      <w:r>
        <w:rPr>
          <w:rFonts w:ascii="Times New Roman" w:hAnsi="Times New Roman" w:cs="Times New Roman"/>
          <w:b/>
          <w:sz w:val="24"/>
          <w:szCs w:val="24"/>
        </w:rPr>
        <w:t>ана предупреждению и ликвидации</w:t>
      </w:r>
      <w:r w:rsidRPr="00ED4C21">
        <w:rPr>
          <w:rFonts w:ascii="Times New Roman" w:hAnsi="Times New Roman" w:cs="Times New Roman"/>
          <w:b/>
          <w:sz w:val="24"/>
          <w:szCs w:val="24"/>
        </w:rPr>
        <w:t xml:space="preserve"> разливов нефти и нефтепродуктов на </w:t>
      </w:r>
      <w:r w:rsidR="00694A69" w:rsidRPr="00694A69">
        <w:rPr>
          <w:rFonts w:ascii="Times New Roman" w:hAnsi="Times New Roman" w:cs="Times New Roman"/>
          <w:b/>
          <w:sz w:val="24"/>
          <w:szCs w:val="24"/>
        </w:rPr>
        <w:t>опасных производственных объектах</w:t>
      </w:r>
    </w:p>
    <w:p w14:paraId="674ABC88" w14:textId="4D70008B" w:rsidR="00694A69" w:rsidRDefault="00694A69" w:rsidP="00A05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A69">
        <w:rPr>
          <w:rFonts w:ascii="Times New Roman" w:hAnsi="Times New Roman" w:cs="Times New Roman"/>
          <w:b/>
          <w:sz w:val="24"/>
          <w:szCs w:val="24"/>
        </w:rPr>
        <w:t xml:space="preserve">АО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94A69">
        <w:rPr>
          <w:rFonts w:ascii="Times New Roman" w:hAnsi="Times New Roman" w:cs="Times New Roman"/>
          <w:b/>
          <w:sz w:val="24"/>
          <w:szCs w:val="24"/>
        </w:rPr>
        <w:t>Кондаавиа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64A584F" w14:textId="1224E0C0" w:rsidR="00ED4C21" w:rsidRDefault="00ED4C21" w:rsidP="00ED4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EE49E" w14:textId="29096B00" w:rsidR="00AC1C79" w:rsidRDefault="00AC1C79" w:rsidP="00AC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ОКПД 2: </w:t>
      </w:r>
      <w:r w:rsidRPr="00AC1C79">
        <w:rPr>
          <w:rFonts w:ascii="Times New Roman" w:hAnsi="Times New Roman" w:cs="Times New Roman"/>
          <w:b/>
          <w:sz w:val="24"/>
          <w:szCs w:val="24"/>
        </w:rPr>
        <w:t>84.25.19.190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223"/>
      </w:tblGrid>
      <w:tr w:rsidR="00ED4C21" w14:paraId="4732B8FC" w14:textId="77777777" w:rsidTr="00D333BD">
        <w:tc>
          <w:tcPr>
            <w:tcW w:w="562" w:type="dxa"/>
          </w:tcPr>
          <w:p w14:paraId="3D2A7A3C" w14:textId="77777777" w:rsidR="00ED4C21" w:rsidRDefault="00ED4C21" w:rsidP="00C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21A017BB" w14:textId="77777777" w:rsidR="00ED4C21" w:rsidRDefault="00ED4C21" w:rsidP="00C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223" w:type="dxa"/>
          </w:tcPr>
          <w:p w14:paraId="15BB22CC" w14:textId="77777777" w:rsidR="00ED4C21" w:rsidRDefault="00ED4C21" w:rsidP="00C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D4C21" w14:paraId="5AB01895" w14:textId="77777777" w:rsidTr="00061B83">
        <w:tc>
          <w:tcPr>
            <w:tcW w:w="562" w:type="dxa"/>
          </w:tcPr>
          <w:p w14:paraId="7FEF8352" w14:textId="77777777" w:rsidR="00ED4C21" w:rsidRDefault="00ED4C21" w:rsidP="00ED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28DD096" w14:textId="77777777" w:rsidR="00ED4C21" w:rsidRDefault="00ED4C21" w:rsidP="0059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223" w:type="dxa"/>
            <w:shd w:val="clear" w:color="auto" w:fill="auto"/>
          </w:tcPr>
          <w:p w14:paraId="554888AC" w14:textId="6A959DCF" w:rsidR="00A05F7A" w:rsidRPr="00A05F7A" w:rsidRDefault="003B492E" w:rsidP="00A05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92E">
              <w:rPr>
                <w:rFonts w:ascii="Times New Roman" w:hAnsi="Times New Roman" w:cs="Times New Roman"/>
                <w:sz w:val="24"/>
                <w:szCs w:val="24"/>
              </w:rPr>
              <w:t>Комплекс услуг по разработке Плана по предупреждению и ликвидации разливов нефти и нефтепродуктов (ПЛАРН) и сопровождению его для согласования и утверждения в контрольных и надзорных органах государственной власти</w:t>
            </w:r>
          </w:p>
        </w:tc>
      </w:tr>
      <w:tr w:rsidR="00ED4C21" w14:paraId="597D29DE" w14:textId="77777777" w:rsidTr="00D333BD">
        <w:tc>
          <w:tcPr>
            <w:tcW w:w="562" w:type="dxa"/>
            <w:shd w:val="clear" w:color="auto" w:fill="auto"/>
          </w:tcPr>
          <w:p w14:paraId="30ABEDC3" w14:textId="77777777" w:rsidR="00ED4C21" w:rsidRDefault="00ED4C21" w:rsidP="00ED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4ECD1F51" w14:textId="77777777" w:rsidR="00ED4C21" w:rsidRDefault="00ED4C21" w:rsidP="0059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оказания услуг</w:t>
            </w:r>
          </w:p>
        </w:tc>
        <w:tc>
          <w:tcPr>
            <w:tcW w:w="7223" w:type="dxa"/>
            <w:shd w:val="clear" w:color="auto" w:fill="auto"/>
          </w:tcPr>
          <w:p w14:paraId="179B0E89" w14:textId="77777777" w:rsidR="00D36F96" w:rsidRPr="00626496" w:rsidRDefault="00D36F96" w:rsidP="00D36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9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10.01.2002 г. № 7-ФЗ «Об охране окружающей среды»</w:t>
            </w:r>
          </w:p>
          <w:p w14:paraId="676F81A4" w14:textId="77777777" w:rsidR="00D36F96" w:rsidRDefault="00D36F96" w:rsidP="007F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AFD" w:rsidRPr="007F2F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21.12.1994</w:t>
            </w:r>
            <w:r w:rsidRPr="007F2F2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F2F22" w:rsidRPr="007F2F22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природного и техногенного характера</w:t>
            </w:r>
            <w:r w:rsidRPr="007F2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89548B" w14:textId="2DD2B605" w:rsidR="00D333BD" w:rsidRPr="00274127" w:rsidRDefault="00D333BD" w:rsidP="0006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B83" w:rsidRPr="00061B8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 декабря 2020 г. N 2451 "Об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Федерации"</w:t>
            </w:r>
          </w:p>
        </w:tc>
      </w:tr>
      <w:tr w:rsidR="00D36F96" w14:paraId="278BF037" w14:textId="77777777" w:rsidTr="00D333BD">
        <w:tc>
          <w:tcPr>
            <w:tcW w:w="562" w:type="dxa"/>
            <w:shd w:val="clear" w:color="auto" w:fill="auto"/>
          </w:tcPr>
          <w:p w14:paraId="31BC0D87" w14:textId="77777777" w:rsidR="00D36F96" w:rsidRDefault="00D36F96" w:rsidP="00D36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2268" w:type="dxa"/>
            <w:shd w:val="clear" w:color="auto" w:fill="auto"/>
          </w:tcPr>
          <w:p w14:paraId="165FD2C1" w14:textId="77777777" w:rsidR="00D36F96" w:rsidRDefault="00D36F96" w:rsidP="00D36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223" w:type="dxa"/>
            <w:shd w:val="clear" w:color="auto" w:fill="auto"/>
          </w:tcPr>
          <w:p w14:paraId="7525005D" w14:textId="48E90639" w:rsidR="00D36F96" w:rsidRPr="00274127" w:rsidRDefault="00694A69" w:rsidP="00D36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69">
              <w:rPr>
                <w:rFonts w:ascii="Times New Roman" w:hAnsi="Times New Roman" w:cs="Times New Roman"/>
                <w:sz w:val="24"/>
                <w:szCs w:val="24"/>
              </w:rPr>
              <w:t>АО Кондаавиа</w:t>
            </w:r>
          </w:p>
        </w:tc>
      </w:tr>
      <w:tr w:rsidR="00D36F96" w14:paraId="07BD2DD7" w14:textId="77777777" w:rsidTr="00D333BD">
        <w:tc>
          <w:tcPr>
            <w:tcW w:w="562" w:type="dxa"/>
            <w:shd w:val="clear" w:color="auto" w:fill="auto"/>
          </w:tcPr>
          <w:p w14:paraId="3E8B2E58" w14:textId="77777777" w:rsidR="00D36F96" w:rsidRDefault="00D36F96" w:rsidP="00D36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7C7DC0EE" w14:textId="4609C8F9" w:rsidR="00D36F96" w:rsidRDefault="00D36F96" w:rsidP="00D36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D66731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услуг</w:t>
            </w:r>
          </w:p>
        </w:tc>
        <w:tc>
          <w:tcPr>
            <w:tcW w:w="7223" w:type="dxa"/>
            <w:shd w:val="clear" w:color="auto" w:fill="auto"/>
          </w:tcPr>
          <w:p w14:paraId="7F5F57ED" w14:textId="5844DEC4" w:rsidR="00D36F96" w:rsidRPr="00D36F96" w:rsidRDefault="009B4995" w:rsidP="00D36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5E5" w:rsidRPr="009B4995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заключения </w:t>
            </w:r>
            <w:r w:rsidR="00AB0DB2" w:rsidRPr="009B499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</w:t>
            </w:r>
            <w:r w:rsidR="00694A6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A6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694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C21" w14:paraId="21E6E662" w14:textId="77777777" w:rsidTr="00D333BD">
        <w:tc>
          <w:tcPr>
            <w:tcW w:w="562" w:type="dxa"/>
            <w:shd w:val="clear" w:color="auto" w:fill="auto"/>
          </w:tcPr>
          <w:p w14:paraId="7F9445A0" w14:textId="77777777" w:rsidR="00ED4C21" w:rsidRDefault="00ED4C21" w:rsidP="00ED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64017FD" w14:textId="77777777" w:rsidR="00ED4C21" w:rsidRDefault="00591E3F" w:rsidP="0059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 оказания услуг</w:t>
            </w:r>
          </w:p>
        </w:tc>
        <w:tc>
          <w:tcPr>
            <w:tcW w:w="7223" w:type="dxa"/>
            <w:shd w:val="clear" w:color="auto" w:fill="auto"/>
          </w:tcPr>
          <w:p w14:paraId="13E53156" w14:textId="77777777" w:rsidR="00ED4C21" w:rsidRDefault="00D36F96" w:rsidP="00D36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96">
              <w:rPr>
                <w:rFonts w:ascii="Times New Roman" w:hAnsi="Times New Roman" w:cs="Times New Roman"/>
                <w:sz w:val="24"/>
                <w:szCs w:val="24"/>
              </w:rPr>
              <w:t>-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6F9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F1D">
              <w:rPr>
                <w:rFonts w:ascii="Times New Roman" w:hAnsi="Times New Roman" w:cs="Times New Roman"/>
                <w:sz w:val="24"/>
                <w:szCs w:val="24"/>
              </w:rPr>
              <w:t xml:space="preserve">за свой счет, своими силами </w:t>
            </w:r>
            <w:r w:rsidR="00A473F3">
              <w:rPr>
                <w:rFonts w:ascii="Times New Roman" w:hAnsi="Times New Roman" w:cs="Times New Roman"/>
                <w:sz w:val="24"/>
                <w:szCs w:val="24"/>
              </w:rPr>
              <w:t>проводит согласование в Федеральной службе по надзору в сфере природопользования в порядке, установленном пунктом 7 статьи 46 Федерального закона «Об охране окружающей среды» ПЛАРН.</w:t>
            </w:r>
          </w:p>
          <w:p w14:paraId="5AA25D6C" w14:textId="77777777" w:rsidR="00A473F3" w:rsidRPr="00D36F96" w:rsidRDefault="00A473F3" w:rsidP="00D36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целях подтверждения готовн</w:t>
            </w:r>
            <w:r w:rsidR="00DC67AC">
              <w:rPr>
                <w:rFonts w:ascii="Times New Roman" w:hAnsi="Times New Roman" w:cs="Times New Roman"/>
                <w:sz w:val="24"/>
                <w:szCs w:val="24"/>
              </w:rPr>
              <w:t>ости эксплуатирующей организации к действиям по локализации разли</w:t>
            </w:r>
            <w:r w:rsidR="00A50F1D">
              <w:rPr>
                <w:rFonts w:ascii="Times New Roman" w:hAnsi="Times New Roman" w:cs="Times New Roman"/>
                <w:sz w:val="24"/>
                <w:szCs w:val="24"/>
              </w:rPr>
              <w:t>вов нефти и нефтепродуктов посл</w:t>
            </w:r>
            <w:r w:rsidR="006110DB">
              <w:rPr>
                <w:rFonts w:ascii="Times New Roman" w:hAnsi="Times New Roman" w:cs="Times New Roman"/>
                <w:sz w:val="24"/>
                <w:szCs w:val="24"/>
              </w:rPr>
              <w:t xml:space="preserve">е согласования </w:t>
            </w:r>
            <w:r w:rsidR="00DC67AC">
              <w:rPr>
                <w:rFonts w:ascii="Times New Roman" w:hAnsi="Times New Roman" w:cs="Times New Roman"/>
                <w:sz w:val="24"/>
                <w:szCs w:val="24"/>
              </w:rPr>
              <w:t>в службе по надзору в сфере природопользования, до утверждения плана, Заказчик подает уведомление о проведении компл</w:t>
            </w:r>
            <w:r w:rsidR="00A148A0">
              <w:rPr>
                <w:rFonts w:ascii="Times New Roman" w:hAnsi="Times New Roman" w:cs="Times New Roman"/>
                <w:sz w:val="24"/>
                <w:szCs w:val="24"/>
              </w:rPr>
              <w:t>ексного учения и разработанный И</w:t>
            </w:r>
            <w:r w:rsidR="00DC67AC">
              <w:rPr>
                <w:rFonts w:ascii="Times New Roman" w:hAnsi="Times New Roman" w:cs="Times New Roman"/>
                <w:sz w:val="24"/>
                <w:szCs w:val="24"/>
              </w:rPr>
              <w:t>сполнителем</w:t>
            </w:r>
            <w:r w:rsidR="00A148A0">
              <w:rPr>
                <w:rFonts w:ascii="Times New Roman" w:hAnsi="Times New Roman" w:cs="Times New Roman"/>
                <w:sz w:val="24"/>
                <w:szCs w:val="24"/>
              </w:rPr>
              <w:t xml:space="preserve"> План комплексного </w:t>
            </w:r>
            <w:r w:rsidR="00626496">
              <w:rPr>
                <w:rFonts w:ascii="Times New Roman" w:hAnsi="Times New Roman" w:cs="Times New Roman"/>
                <w:sz w:val="24"/>
                <w:szCs w:val="24"/>
              </w:rPr>
              <w:t>учения в территориальном органе</w:t>
            </w:r>
            <w:r w:rsidR="00A148A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</w:tc>
      </w:tr>
      <w:tr w:rsidR="00A148A0" w14:paraId="446F7235" w14:textId="77777777" w:rsidTr="00D333BD">
        <w:tc>
          <w:tcPr>
            <w:tcW w:w="562" w:type="dxa"/>
            <w:shd w:val="clear" w:color="auto" w:fill="auto"/>
          </w:tcPr>
          <w:p w14:paraId="3220F187" w14:textId="77777777" w:rsidR="00A148A0" w:rsidRDefault="00A148A0" w:rsidP="00A1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34DE9D2A" w14:textId="77777777" w:rsidR="00A148A0" w:rsidRDefault="00A148A0" w:rsidP="00A14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</w:t>
            </w:r>
          </w:p>
        </w:tc>
        <w:tc>
          <w:tcPr>
            <w:tcW w:w="7223" w:type="dxa"/>
            <w:shd w:val="clear" w:color="auto" w:fill="auto"/>
          </w:tcPr>
          <w:p w14:paraId="5B4014EB" w14:textId="3BDE5B75" w:rsidR="00A148A0" w:rsidRPr="00A148A0" w:rsidRDefault="00A148A0" w:rsidP="00A14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предупреждения и ликвидации разливов н</w:t>
            </w:r>
            <w:r w:rsidR="0063555C">
              <w:rPr>
                <w:rFonts w:ascii="Times New Roman" w:hAnsi="Times New Roman" w:cs="Times New Roman"/>
                <w:sz w:val="24"/>
                <w:szCs w:val="24"/>
              </w:rPr>
              <w:t xml:space="preserve">ефти и </w:t>
            </w:r>
            <w:proofErr w:type="spellStart"/>
            <w:r w:rsidR="0063555C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="0063555C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должен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оответствовать пунктам 5, 6, 7 раздела</w:t>
            </w:r>
            <w:r w:rsidRPr="00A1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«Требования к содержанию плана предупреждения и ликвидации</w:t>
            </w:r>
            <w:r w:rsidR="00B47509">
              <w:rPr>
                <w:rFonts w:ascii="Times New Roman" w:hAnsi="Times New Roman" w:cs="Times New Roman"/>
                <w:sz w:val="24"/>
                <w:szCs w:val="24"/>
              </w:rPr>
              <w:t xml:space="preserve"> разливов нефти и нефтепродуктов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5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47509">
              <w:rPr>
                <w:rFonts w:ascii="Times New Roman" w:hAnsi="Times New Roman" w:cs="Times New Roman"/>
                <w:sz w:val="24"/>
                <w:szCs w:val="24"/>
              </w:rPr>
              <w:t>остановления Правительства РФ от 31 декабря 2020 г. № 2451 «Об утверждении Правил организаций мероприятий по предупреждению</w:t>
            </w:r>
            <w:r w:rsidR="0063555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</w:t>
            </w:r>
            <w:r w:rsidR="0063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 признании утратившими силу и</w:t>
            </w:r>
            <w:r w:rsidR="0084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55C">
              <w:rPr>
                <w:rFonts w:ascii="Times New Roman" w:hAnsi="Times New Roman" w:cs="Times New Roman"/>
                <w:sz w:val="24"/>
                <w:szCs w:val="24"/>
              </w:rPr>
              <w:t>некоторых актов Правительства Российской Федерации</w:t>
            </w:r>
            <w:r w:rsidR="00B47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3BD" w14:paraId="21674497" w14:textId="77777777" w:rsidTr="00D333BD">
        <w:tc>
          <w:tcPr>
            <w:tcW w:w="562" w:type="dxa"/>
            <w:shd w:val="clear" w:color="auto" w:fill="auto"/>
          </w:tcPr>
          <w:p w14:paraId="027D383E" w14:textId="77777777" w:rsidR="00D333BD" w:rsidRDefault="00D333BD" w:rsidP="00ED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</w:tcPr>
          <w:p w14:paraId="18E365F6" w14:textId="650CFCEA" w:rsidR="00D333BD" w:rsidRDefault="00D333BD" w:rsidP="0059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и предъявления заказчику результаты</w:t>
            </w:r>
          </w:p>
        </w:tc>
        <w:tc>
          <w:tcPr>
            <w:tcW w:w="7223" w:type="dxa"/>
            <w:shd w:val="clear" w:color="auto" w:fill="auto"/>
          </w:tcPr>
          <w:p w14:paraId="09DCD104" w14:textId="77777777" w:rsidR="00D333BD" w:rsidRDefault="00D333BD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5C">
              <w:rPr>
                <w:rFonts w:ascii="Times New Roman" w:hAnsi="Times New Roman" w:cs="Times New Roman"/>
                <w:sz w:val="24"/>
                <w:szCs w:val="24"/>
              </w:rPr>
              <w:t>По завершению работ Заказчику предоставляются согласованные и утвержденные в соответствии с требованиями нормативных документов отчетные материалы:</w:t>
            </w:r>
          </w:p>
          <w:p w14:paraId="774B3D4C" w14:textId="06488D9B" w:rsidR="00D333BD" w:rsidRDefault="00D333BD" w:rsidP="006355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Согласованный органами Росприроднадзора и утвержденный заказчиком ПЛАРН.</w:t>
            </w:r>
          </w:p>
          <w:p w14:paraId="1C7B8B51" w14:textId="77777777" w:rsidR="00D333BD" w:rsidRDefault="00D333BD" w:rsidP="006355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документация предоставляется Заказчику в 3 экземплярах на бумажном носителе (сброшюрованная в книгу), и 1 экз. в электронном виде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-носителе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7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сканированном виде, подписанная соответствующими должностными лицами.</w:t>
            </w:r>
          </w:p>
          <w:p w14:paraId="4A9C5BE5" w14:textId="77777777" w:rsidR="00D333BD" w:rsidRDefault="00D333BD" w:rsidP="001E35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комплексных учений, составленный на основе плана предупреждения и ликвидации разливов нефти и нефтепродуктов.</w:t>
            </w:r>
          </w:p>
          <w:p w14:paraId="6B7E463E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комплексных учений должен включать информацию:</w:t>
            </w:r>
          </w:p>
          <w:p w14:paraId="6659A17F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дате (включая резервную), времени районе (месте проведения) комплексных учений;</w:t>
            </w:r>
          </w:p>
          <w:p w14:paraId="17957169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теме и целях комплексных учений;</w:t>
            </w:r>
          </w:p>
          <w:p w14:paraId="5B2C8EAD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исходной обстановке (аварийном объекте источнике загрязнения);</w:t>
            </w:r>
          </w:p>
          <w:p w14:paraId="576A7244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этапах комплексных учений и их продолжительности, учебных вопросах, отрабатываемых в ходе таких этапов;</w:t>
            </w:r>
          </w:p>
          <w:p w14:paraId="29AE785D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составе привлекаемых на комплексные учения сил и средств для локализации и ликвидации максимального расчетного объема разлива нефти и нефтепродуктов;</w:t>
            </w:r>
          </w:p>
          <w:p w14:paraId="254C6393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цели действий и задачах привлекаемых сил и средств, порядке и сроках их развертывания и свертывания на комплексных учениях (описания, схемы, планы и карты), а также о сроках выполнения силами и средствами каждого мероприятия, предусмотренного планом;</w:t>
            </w:r>
          </w:p>
          <w:p w14:paraId="7E94C56E" w14:textId="77777777" w:rsidR="00D333BD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руководства комплексным учением (схемы оповещения, информационного взаимодействия и связи);</w:t>
            </w:r>
          </w:p>
          <w:p w14:paraId="2C6714A8" w14:textId="77777777" w:rsidR="00D333BD" w:rsidRPr="001E353B" w:rsidRDefault="00D333BD" w:rsidP="001E35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мерах безопасности при подготовке и проведении комплексных учений.</w:t>
            </w:r>
          </w:p>
          <w:p w14:paraId="66CB5420" w14:textId="3E4F78DF" w:rsidR="00D333BD" w:rsidRPr="00D36F96" w:rsidRDefault="00D333BD" w:rsidP="00D36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71" w14:paraId="5AAFC0F0" w14:textId="77777777" w:rsidTr="00D333BD">
        <w:tc>
          <w:tcPr>
            <w:tcW w:w="562" w:type="dxa"/>
            <w:shd w:val="clear" w:color="auto" w:fill="auto"/>
          </w:tcPr>
          <w:p w14:paraId="3C533AB5" w14:textId="7319E258" w:rsidR="005A3B71" w:rsidRDefault="005A3B71" w:rsidP="00ED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26E37260" w14:textId="77777777" w:rsidR="005A3B71" w:rsidRDefault="005A3B71" w:rsidP="0059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об объекте </w:t>
            </w:r>
          </w:p>
          <w:p w14:paraId="600012A2" w14:textId="12E99AC7" w:rsidR="005A3B71" w:rsidRDefault="005A3B71" w:rsidP="0059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</w:tcPr>
          <w:p w14:paraId="7BD340C7" w14:textId="2EF463A1" w:rsidR="005A3B71" w:rsidRDefault="005A3B71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местонахождения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Ханты-Мансийский автономный округ- Югра, Кондинский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Кондинское, ул. 60 лет ВЛКСМ д. 58</w:t>
            </w:r>
          </w:p>
          <w:p w14:paraId="709EE2F0" w14:textId="3C9E555D" w:rsidR="00E8221B" w:rsidRDefault="00E8221B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нефтепродукта: Авиационный керосин</w:t>
            </w:r>
          </w:p>
          <w:p w14:paraId="2F1A94AC" w14:textId="546DDAE8" w:rsidR="005A3B71" w:rsidRDefault="005A3B71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4441">
              <w:rPr>
                <w:rFonts w:ascii="Times New Roman" w:hAnsi="Times New Roman" w:cs="Times New Roman"/>
                <w:sz w:val="24"/>
                <w:szCs w:val="24"/>
              </w:rPr>
              <w:t>Хранение,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аправка воздушных судов (МИ-8) керосином (ТС-1). </w:t>
            </w:r>
          </w:p>
          <w:p w14:paraId="3466C45F" w14:textId="3032A921" w:rsidR="005A3B71" w:rsidRDefault="005A3B71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оборудование:</w:t>
            </w:r>
            <w:r w:rsidR="002F458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8221B">
              <w:rPr>
                <w:rFonts w:ascii="Times New Roman" w:hAnsi="Times New Roman" w:cs="Times New Roman"/>
                <w:sz w:val="24"/>
                <w:szCs w:val="24"/>
              </w:rPr>
              <w:t>езервуары горизонтальные стальные РГС</w:t>
            </w:r>
            <w:r w:rsidR="002F4585">
              <w:rPr>
                <w:rFonts w:ascii="Times New Roman" w:hAnsi="Times New Roman" w:cs="Times New Roman"/>
                <w:sz w:val="24"/>
                <w:szCs w:val="24"/>
              </w:rPr>
              <w:t xml:space="preserve"> – 60 в количестве 4 шт. (действующие)</w:t>
            </w:r>
            <w:r w:rsidR="00E8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8F25D1" w14:textId="64DBE3FF" w:rsidR="00E8221B" w:rsidRDefault="00E8221B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Трубопроводная обвязка резервуаров;</w:t>
            </w:r>
          </w:p>
          <w:p w14:paraId="62C68AB2" w14:textId="42EB66C1" w:rsidR="00E8221B" w:rsidRDefault="00E8221B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Центрально-заправочная система -1. </w:t>
            </w:r>
          </w:p>
          <w:p w14:paraId="7DD7CBBB" w14:textId="74A3364B" w:rsidR="005A3B71" w:rsidRPr="0063555C" w:rsidRDefault="005A3B71" w:rsidP="00635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1B" w14:paraId="6D063108" w14:textId="77777777" w:rsidTr="00E8221B">
        <w:trPr>
          <w:trHeight w:val="70"/>
        </w:trPr>
        <w:tc>
          <w:tcPr>
            <w:tcW w:w="562" w:type="dxa"/>
            <w:shd w:val="clear" w:color="auto" w:fill="auto"/>
          </w:tcPr>
          <w:p w14:paraId="5A98A22F" w14:textId="0EA433DB" w:rsidR="00E8221B" w:rsidRDefault="00E8221B" w:rsidP="00ED4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2C92D5EB" w14:textId="73809961" w:rsidR="00E8221B" w:rsidRDefault="00E8221B" w:rsidP="0059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1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21B">
              <w:rPr>
                <w:rFonts w:ascii="Times New Roman" w:hAnsi="Times New Roman" w:cs="Times New Roman"/>
                <w:b/>
                <w:sz w:val="24"/>
                <w:szCs w:val="24"/>
              </w:rPr>
              <w:t>к квалификации Исполнителя</w:t>
            </w:r>
          </w:p>
        </w:tc>
        <w:tc>
          <w:tcPr>
            <w:tcW w:w="7223" w:type="dxa"/>
            <w:shd w:val="clear" w:color="auto" w:fill="auto"/>
          </w:tcPr>
          <w:p w14:paraId="7519153B" w14:textId="77777777" w:rsidR="00E8221B" w:rsidRPr="00E8221B" w:rsidRDefault="00E8221B" w:rsidP="00E822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разработки Планов по предупреждению и ликвидации разливов нефтепродуктов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93E61" w14:textId="77777777" w:rsidR="00E8221B" w:rsidRDefault="00E8221B" w:rsidP="00E822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1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организации собственных квалифицированных специалистов (экспертов) для </w:t>
            </w:r>
            <w:r w:rsidRPr="00E8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проектной деятельности, с опытом работы по данному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C922E" w14:textId="2A33158C" w:rsidR="00E8221B" w:rsidRDefault="00E8221B" w:rsidP="00E822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1B">
              <w:rPr>
                <w:rFonts w:ascii="Times New Roman" w:hAnsi="Times New Roman" w:cs="Times New Roman"/>
                <w:sz w:val="24"/>
                <w:szCs w:val="24"/>
              </w:rPr>
              <w:t xml:space="preserve">У Исполнителя должно быть в наличие достаточное количество </w:t>
            </w:r>
            <w:r w:rsidRPr="00E8221B">
              <w:rPr>
                <w:rFonts w:ascii="Times New Roman" w:hAnsi="Times New Roman" w:cs="Times New Roman"/>
                <w:sz w:val="24"/>
                <w:szCs w:val="24"/>
              </w:rPr>
              <w:t>специалистов для</w:t>
            </w:r>
            <w:r w:rsidRPr="00E8221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и качественного выполнения всего комплекса </w:t>
            </w:r>
            <w:r w:rsidRPr="00E8221B">
              <w:rPr>
                <w:rFonts w:ascii="Times New Roman" w:hAnsi="Times New Roman" w:cs="Times New Roman"/>
                <w:sz w:val="24"/>
                <w:szCs w:val="24"/>
              </w:rPr>
              <w:t>производимых работ</w:t>
            </w:r>
          </w:p>
          <w:p w14:paraId="182560FB" w14:textId="7A2B9FC8" w:rsidR="00E8221B" w:rsidRPr="00E8221B" w:rsidRDefault="00E8221B" w:rsidP="00E822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21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Персонал, задействованный при проведении </w:t>
            </w:r>
            <w:bookmarkStart w:id="0" w:name="_GoBack"/>
            <w:bookmarkEnd w:id="0"/>
            <w:r w:rsidRPr="00E8221B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E8221B">
              <w:rPr>
                <w:rFonts w:ascii="Times New Roman" w:hAnsi="Times New Roman" w:cs="Times New Roman"/>
                <w:sz w:val="24"/>
                <w:szCs w:val="24"/>
              </w:rPr>
              <w:t xml:space="preserve"> должен иметь действующие на период работ свидетельства, аттестаты или квалификационные удостоверения (допуски) на право проведения работ. Вышеуказанные аттестаты или заверенные оригинальной печатью исполнителя копии предоставляются перед проведением работ.</w:t>
            </w:r>
          </w:p>
        </w:tc>
      </w:tr>
    </w:tbl>
    <w:p w14:paraId="64FD95D5" w14:textId="77777777" w:rsidR="00ED4C21" w:rsidRDefault="00ED4C21" w:rsidP="00ED4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31BE6" w14:textId="77777777" w:rsidR="009B4995" w:rsidRPr="00591E3F" w:rsidRDefault="009B4995" w:rsidP="007F2F22">
      <w:pPr>
        <w:rPr>
          <w:rFonts w:ascii="Times New Roman" w:hAnsi="Times New Roman" w:cs="Times New Roman"/>
          <w:sz w:val="24"/>
          <w:szCs w:val="24"/>
        </w:rPr>
      </w:pPr>
    </w:p>
    <w:sectPr w:rsidR="009B4995" w:rsidRPr="00591E3F" w:rsidSect="00456527">
      <w:pgSz w:w="11906" w:h="16838" w:code="9"/>
      <w:pgMar w:top="1134" w:right="709" w:bottom="1134" w:left="1134" w:header="720" w:footer="720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D1D7E"/>
    <w:multiLevelType w:val="hybridMultilevel"/>
    <w:tmpl w:val="25B2625A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72893BB7"/>
    <w:multiLevelType w:val="hybridMultilevel"/>
    <w:tmpl w:val="E3E2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81956"/>
    <w:multiLevelType w:val="hybridMultilevel"/>
    <w:tmpl w:val="B888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21"/>
    <w:rsid w:val="00061B83"/>
    <w:rsid w:val="00170AFD"/>
    <w:rsid w:val="001E353B"/>
    <w:rsid w:val="00274127"/>
    <w:rsid w:val="002A0B1C"/>
    <w:rsid w:val="002F4585"/>
    <w:rsid w:val="003105E7"/>
    <w:rsid w:val="003455E5"/>
    <w:rsid w:val="003B492E"/>
    <w:rsid w:val="003F1F95"/>
    <w:rsid w:val="00456527"/>
    <w:rsid w:val="004D2842"/>
    <w:rsid w:val="004F6180"/>
    <w:rsid w:val="00591E3F"/>
    <w:rsid w:val="005A3B71"/>
    <w:rsid w:val="005C09F1"/>
    <w:rsid w:val="006110DB"/>
    <w:rsid w:val="006112FE"/>
    <w:rsid w:val="00626496"/>
    <w:rsid w:val="0063555C"/>
    <w:rsid w:val="00694A69"/>
    <w:rsid w:val="006C1EC9"/>
    <w:rsid w:val="00770B65"/>
    <w:rsid w:val="007F2F22"/>
    <w:rsid w:val="008453A9"/>
    <w:rsid w:val="008D7429"/>
    <w:rsid w:val="009B4995"/>
    <w:rsid w:val="009E6C3D"/>
    <w:rsid w:val="00A05F7A"/>
    <w:rsid w:val="00A148A0"/>
    <w:rsid w:val="00A17370"/>
    <w:rsid w:val="00A3303D"/>
    <w:rsid w:val="00A473F3"/>
    <w:rsid w:val="00A50F1D"/>
    <w:rsid w:val="00AB0DB2"/>
    <w:rsid w:val="00AC1C79"/>
    <w:rsid w:val="00B47509"/>
    <w:rsid w:val="00C11E62"/>
    <w:rsid w:val="00C20281"/>
    <w:rsid w:val="00C55993"/>
    <w:rsid w:val="00D333BD"/>
    <w:rsid w:val="00D36F96"/>
    <w:rsid w:val="00D66731"/>
    <w:rsid w:val="00D80492"/>
    <w:rsid w:val="00DC67AC"/>
    <w:rsid w:val="00DC6862"/>
    <w:rsid w:val="00DF4441"/>
    <w:rsid w:val="00E24B16"/>
    <w:rsid w:val="00E8221B"/>
    <w:rsid w:val="00ED4C21"/>
    <w:rsid w:val="00F47C3A"/>
    <w:rsid w:val="00F5056C"/>
    <w:rsid w:val="00FC7734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B462"/>
  <w15:chartTrackingRefBased/>
  <w15:docId w15:val="{9A17B39E-194C-4794-AC7F-EE069D99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ЮРИСТ</cp:lastModifiedBy>
  <cp:revision>34</cp:revision>
  <cp:lastPrinted>2024-09-09T23:49:00Z</cp:lastPrinted>
  <dcterms:created xsi:type="dcterms:W3CDTF">2024-08-07T07:22:00Z</dcterms:created>
  <dcterms:modified xsi:type="dcterms:W3CDTF">2025-01-28T06:03:00Z</dcterms:modified>
</cp:coreProperties>
</file>