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90575" w14:textId="1AC2F77E" w:rsidR="007C3092" w:rsidRDefault="007C3092" w:rsidP="009A5FC0">
      <w:pPr>
        <w:shd w:val="clear" w:color="auto" w:fill="FFFFFF"/>
        <w:jc w:val="center"/>
        <w:rPr>
          <w:b/>
          <w:bCs/>
          <w:sz w:val="24"/>
          <w:szCs w:val="24"/>
        </w:rPr>
      </w:pPr>
      <w:r w:rsidRPr="00D572CA">
        <w:rPr>
          <w:b/>
          <w:bCs/>
          <w:sz w:val="24"/>
          <w:szCs w:val="24"/>
        </w:rPr>
        <w:t>ДОГОВОР №</w:t>
      </w:r>
      <w:r w:rsidR="00CB24A7">
        <w:rPr>
          <w:b/>
          <w:bCs/>
          <w:sz w:val="24"/>
          <w:szCs w:val="24"/>
        </w:rPr>
        <w:t xml:space="preserve"> </w:t>
      </w:r>
      <w:r w:rsidR="00B54466">
        <w:rPr>
          <w:b/>
          <w:bCs/>
          <w:sz w:val="24"/>
          <w:szCs w:val="24"/>
        </w:rPr>
        <w:t>______</w:t>
      </w:r>
    </w:p>
    <w:p w14:paraId="65679263" w14:textId="77777777" w:rsidR="0059466D" w:rsidRDefault="0059466D" w:rsidP="0059466D">
      <w:pPr>
        <w:jc w:val="center"/>
        <w:rPr>
          <w:b/>
          <w:sz w:val="24"/>
          <w:szCs w:val="24"/>
        </w:rPr>
      </w:pPr>
      <w:r>
        <w:rPr>
          <w:b/>
          <w:bCs/>
          <w:sz w:val="24"/>
          <w:szCs w:val="24"/>
        </w:rPr>
        <w:t xml:space="preserve">на  </w:t>
      </w:r>
      <w:r w:rsidRPr="00ED4C21">
        <w:rPr>
          <w:b/>
          <w:sz w:val="24"/>
          <w:szCs w:val="24"/>
        </w:rPr>
        <w:t>оказание услуг по разработке пл</w:t>
      </w:r>
      <w:r>
        <w:rPr>
          <w:b/>
          <w:sz w:val="24"/>
          <w:szCs w:val="24"/>
        </w:rPr>
        <w:t>ана предупреждению и ликвидации</w:t>
      </w:r>
      <w:r w:rsidRPr="00ED4C21">
        <w:rPr>
          <w:b/>
          <w:sz w:val="24"/>
          <w:szCs w:val="24"/>
        </w:rPr>
        <w:t xml:space="preserve"> разливов нефти и нефтепродуктов на </w:t>
      </w:r>
      <w:r w:rsidRPr="00694A69">
        <w:rPr>
          <w:b/>
          <w:sz w:val="24"/>
          <w:szCs w:val="24"/>
        </w:rPr>
        <w:t>опасных производственных объектах</w:t>
      </w:r>
    </w:p>
    <w:p w14:paraId="5167C664" w14:textId="77777777" w:rsidR="0059466D" w:rsidRDefault="0059466D" w:rsidP="0059466D">
      <w:pPr>
        <w:jc w:val="center"/>
        <w:rPr>
          <w:b/>
          <w:sz w:val="24"/>
          <w:szCs w:val="24"/>
        </w:rPr>
      </w:pPr>
      <w:r>
        <w:rPr>
          <w:b/>
          <w:sz w:val="24"/>
          <w:szCs w:val="24"/>
        </w:rPr>
        <w:t xml:space="preserve"> </w:t>
      </w:r>
      <w:r w:rsidRPr="00694A69">
        <w:rPr>
          <w:b/>
          <w:sz w:val="24"/>
          <w:szCs w:val="24"/>
        </w:rPr>
        <w:t xml:space="preserve">АО </w:t>
      </w:r>
      <w:r>
        <w:rPr>
          <w:b/>
          <w:sz w:val="24"/>
          <w:szCs w:val="24"/>
        </w:rPr>
        <w:t>«</w:t>
      </w:r>
      <w:r w:rsidRPr="00694A69">
        <w:rPr>
          <w:b/>
          <w:sz w:val="24"/>
          <w:szCs w:val="24"/>
        </w:rPr>
        <w:t>Кондаавиа</w:t>
      </w:r>
      <w:r>
        <w:rPr>
          <w:b/>
          <w:sz w:val="24"/>
          <w:szCs w:val="24"/>
        </w:rPr>
        <w:t>»</w:t>
      </w:r>
    </w:p>
    <w:p w14:paraId="6743806B" w14:textId="77777777" w:rsidR="00F96976" w:rsidRPr="00D572CA" w:rsidRDefault="00F96976" w:rsidP="009A5FC0">
      <w:pPr>
        <w:shd w:val="clear" w:color="auto" w:fill="FFFFFF"/>
        <w:jc w:val="center"/>
        <w:rPr>
          <w:bCs/>
          <w:sz w:val="24"/>
          <w:szCs w:val="24"/>
          <w:u w:val="single"/>
        </w:rPr>
      </w:pPr>
    </w:p>
    <w:p w14:paraId="23A278F7" w14:textId="6096752C" w:rsidR="001D663D" w:rsidRPr="0044101E" w:rsidRDefault="002763B0" w:rsidP="00164509">
      <w:pPr>
        <w:shd w:val="clear" w:color="auto" w:fill="FFFFFF"/>
        <w:rPr>
          <w:sz w:val="24"/>
          <w:szCs w:val="24"/>
          <w:u w:val="single"/>
        </w:rPr>
      </w:pPr>
      <w:r w:rsidRPr="00D572CA">
        <w:rPr>
          <w:sz w:val="24"/>
          <w:szCs w:val="24"/>
        </w:rPr>
        <w:t>г</w:t>
      </w:r>
      <w:r w:rsidR="0044101E">
        <w:rPr>
          <w:sz w:val="24"/>
          <w:szCs w:val="24"/>
        </w:rPr>
        <w:t xml:space="preserve">. </w:t>
      </w:r>
      <w:r w:rsidR="0059466D">
        <w:rPr>
          <w:sz w:val="24"/>
          <w:szCs w:val="24"/>
        </w:rPr>
        <w:t>__________</w:t>
      </w:r>
      <w:r w:rsidR="007C5F77">
        <w:rPr>
          <w:sz w:val="24"/>
          <w:szCs w:val="24"/>
        </w:rPr>
        <w:t xml:space="preserve">                                                                    </w:t>
      </w:r>
      <w:r w:rsidR="00F96976">
        <w:rPr>
          <w:sz w:val="24"/>
          <w:szCs w:val="24"/>
        </w:rPr>
        <w:t xml:space="preserve"> </w:t>
      </w:r>
      <w:r w:rsidR="00164509">
        <w:rPr>
          <w:sz w:val="24"/>
          <w:szCs w:val="24"/>
        </w:rPr>
        <w:t xml:space="preserve">  </w:t>
      </w:r>
      <w:r w:rsidR="00F96976">
        <w:rPr>
          <w:sz w:val="24"/>
          <w:szCs w:val="24"/>
        </w:rPr>
        <w:t xml:space="preserve">              </w:t>
      </w:r>
      <w:r w:rsidR="0044101E">
        <w:rPr>
          <w:sz w:val="24"/>
          <w:szCs w:val="24"/>
        </w:rPr>
        <w:t xml:space="preserve">           </w:t>
      </w:r>
      <w:r w:rsidR="0059466D">
        <w:rPr>
          <w:sz w:val="24"/>
          <w:szCs w:val="24"/>
        </w:rPr>
        <w:t xml:space="preserve">            </w:t>
      </w:r>
      <w:r w:rsidR="0044101E">
        <w:rPr>
          <w:sz w:val="24"/>
          <w:szCs w:val="24"/>
        </w:rPr>
        <w:t xml:space="preserve"> </w:t>
      </w:r>
      <w:r w:rsidR="00F96976" w:rsidRPr="00F96976">
        <w:rPr>
          <w:sz w:val="24"/>
          <w:szCs w:val="24"/>
        </w:rPr>
        <w:t>«</w:t>
      </w:r>
      <w:r w:rsidR="00B54466">
        <w:rPr>
          <w:sz w:val="24"/>
          <w:szCs w:val="24"/>
          <w:u w:val="single"/>
        </w:rPr>
        <w:t>__</w:t>
      </w:r>
      <w:r w:rsidR="00F96976" w:rsidRPr="0044101E">
        <w:rPr>
          <w:sz w:val="24"/>
          <w:szCs w:val="24"/>
          <w:u w:val="single"/>
        </w:rPr>
        <w:t xml:space="preserve">» </w:t>
      </w:r>
      <w:r w:rsidR="0044101E" w:rsidRPr="0044101E">
        <w:rPr>
          <w:sz w:val="24"/>
          <w:szCs w:val="24"/>
          <w:u w:val="single"/>
        </w:rPr>
        <w:t xml:space="preserve">    </w:t>
      </w:r>
      <w:r w:rsidR="00B54466">
        <w:rPr>
          <w:sz w:val="24"/>
          <w:szCs w:val="24"/>
          <w:u w:val="single"/>
        </w:rPr>
        <w:t>____</w:t>
      </w:r>
      <w:r w:rsidR="0044101E" w:rsidRPr="0044101E">
        <w:rPr>
          <w:sz w:val="24"/>
          <w:szCs w:val="24"/>
          <w:u w:val="single"/>
        </w:rPr>
        <w:t xml:space="preserve">  </w:t>
      </w:r>
      <w:r w:rsidR="00CB3C34" w:rsidRPr="0044101E">
        <w:rPr>
          <w:sz w:val="24"/>
          <w:szCs w:val="24"/>
          <w:u w:val="single"/>
        </w:rPr>
        <w:t>202</w:t>
      </w:r>
      <w:r w:rsidR="0059466D">
        <w:rPr>
          <w:sz w:val="24"/>
          <w:szCs w:val="24"/>
          <w:u w:val="single"/>
        </w:rPr>
        <w:t>5</w:t>
      </w:r>
      <w:r w:rsidR="00F96976" w:rsidRPr="0044101E">
        <w:rPr>
          <w:sz w:val="24"/>
          <w:szCs w:val="24"/>
          <w:u w:val="single"/>
        </w:rPr>
        <w:t>г.</w:t>
      </w:r>
    </w:p>
    <w:p w14:paraId="2B076B61" w14:textId="77777777" w:rsidR="00F96976" w:rsidRDefault="00F96976" w:rsidP="00F96976">
      <w:pPr>
        <w:jc w:val="both"/>
        <w:rPr>
          <w:sz w:val="24"/>
          <w:szCs w:val="24"/>
        </w:rPr>
      </w:pPr>
    </w:p>
    <w:p w14:paraId="56AF454C" w14:textId="77777777" w:rsidR="00F96976" w:rsidRDefault="00F96976" w:rsidP="00F96976">
      <w:pPr>
        <w:jc w:val="both"/>
        <w:rPr>
          <w:sz w:val="24"/>
          <w:szCs w:val="24"/>
        </w:rPr>
      </w:pPr>
    </w:p>
    <w:p w14:paraId="2A87FE63" w14:textId="406FBCCE" w:rsidR="0059466D" w:rsidRDefault="00F151C5" w:rsidP="0059466D">
      <w:pPr>
        <w:jc w:val="both"/>
        <w:rPr>
          <w:sz w:val="22"/>
          <w:szCs w:val="24"/>
        </w:rPr>
      </w:pPr>
      <w:r>
        <w:rPr>
          <w:b/>
          <w:bCs/>
          <w:color w:val="000000" w:themeColor="text1"/>
          <w:sz w:val="24"/>
          <w:szCs w:val="24"/>
        </w:rPr>
        <w:t>Акционерное общество</w:t>
      </w:r>
      <w:r w:rsidR="0044101E" w:rsidRPr="0044101E">
        <w:rPr>
          <w:b/>
          <w:bCs/>
          <w:color w:val="000000" w:themeColor="text1"/>
          <w:sz w:val="24"/>
          <w:szCs w:val="24"/>
        </w:rPr>
        <w:t xml:space="preserve"> </w:t>
      </w:r>
      <w:r>
        <w:rPr>
          <w:b/>
          <w:bCs/>
          <w:color w:val="000000" w:themeColor="text1"/>
          <w:sz w:val="24"/>
          <w:szCs w:val="24"/>
        </w:rPr>
        <w:t>Кондаавиа</w:t>
      </w:r>
      <w:r w:rsidR="0044101E" w:rsidRPr="0044101E">
        <w:rPr>
          <w:b/>
          <w:bCs/>
          <w:color w:val="000000" w:themeColor="text1"/>
          <w:sz w:val="24"/>
          <w:szCs w:val="24"/>
        </w:rPr>
        <w:t xml:space="preserve"> </w:t>
      </w:r>
      <w:r w:rsidR="0044101E" w:rsidRPr="0044101E">
        <w:rPr>
          <w:b/>
          <w:bCs/>
          <w:sz w:val="24"/>
          <w:szCs w:val="24"/>
        </w:rPr>
        <w:t>(</w:t>
      </w:r>
      <w:r>
        <w:rPr>
          <w:b/>
          <w:bCs/>
          <w:sz w:val="24"/>
          <w:szCs w:val="24"/>
        </w:rPr>
        <w:t>АО</w:t>
      </w:r>
      <w:r w:rsidR="001B2502" w:rsidRPr="0044101E">
        <w:rPr>
          <w:b/>
          <w:bCs/>
          <w:color w:val="000000" w:themeColor="text1"/>
          <w:sz w:val="24"/>
          <w:szCs w:val="24"/>
        </w:rPr>
        <w:t xml:space="preserve"> </w:t>
      </w:r>
      <w:r>
        <w:rPr>
          <w:b/>
          <w:bCs/>
          <w:color w:val="000000" w:themeColor="text1"/>
          <w:sz w:val="24"/>
          <w:szCs w:val="24"/>
        </w:rPr>
        <w:t>Кондаавиа</w:t>
      </w:r>
      <w:r w:rsidR="00F96976" w:rsidRPr="00CB3C34">
        <w:rPr>
          <w:sz w:val="24"/>
          <w:szCs w:val="24"/>
        </w:rPr>
        <w:t>),</w:t>
      </w:r>
      <w:r w:rsidR="0044101E">
        <w:rPr>
          <w:sz w:val="24"/>
          <w:szCs w:val="24"/>
        </w:rPr>
        <w:t xml:space="preserve"> </w:t>
      </w:r>
      <w:r w:rsidR="00F96976" w:rsidRPr="00CB3C34">
        <w:rPr>
          <w:sz w:val="24"/>
          <w:szCs w:val="24"/>
        </w:rPr>
        <w:t xml:space="preserve">именуемое </w:t>
      </w:r>
      <w:r w:rsidR="00F96976" w:rsidRPr="00CB3C34">
        <w:rPr>
          <w:sz w:val="24"/>
          <w:szCs w:val="24"/>
        </w:rPr>
        <w:br/>
        <w:t xml:space="preserve">в дальнейшем «Заказчик», в </w:t>
      </w:r>
      <w:r w:rsidR="00F96976" w:rsidRPr="0044101E">
        <w:rPr>
          <w:color w:val="000000" w:themeColor="text1"/>
          <w:sz w:val="24"/>
          <w:szCs w:val="24"/>
        </w:rPr>
        <w:t xml:space="preserve">лице </w:t>
      </w:r>
      <w:r>
        <w:rPr>
          <w:color w:val="000000" w:themeColor="text1"/>
          <w:sz w:val="24"/>
          <w:szCs w:val="24"/>
        </w:rPr>
        <w:t>Г</w:t>
      </w:r>
      <w:r w:rsidR="001B2502" w:rsidRPr="0044101E">
        <w:rPr>
          <w:color w:val="000000" w:themeColor="text1"/>
          <w:sz w:val="24"/>
          <w:szCs w:val="24"/>
        </w:rPr>
        <w:t>енерального</w:t>
      </w:r>
      <w:r w:rsidR="00F96976" w:rsidRPr="0044101E">
        <w:rPr>
          <w:color w:val="000000" w:themeColor="text1"/>
          <w:sz w:val="24"/>
          <w:szCs w:val="24"/>
        </w:rPr>
        <w:t xml:space="preserve"> директора</w:t>
      </w:r>
      <w:r w:rsidR="006E6F56" w:rsidRPr="0044101E">
        <w:rPr>
          <w:color w:val="000000" w:themeColor="text1"/>
          <w:sz w:val="24"/>
          <w:szCs w:val="24"/>
        </w:rPr>
        <w:t xml:space="preserve">  </w:t>
      </w:r>
      <w:r w:rsidR="0044101E" w:rsidRPr="0044101E">
        <w:rPr>
          <w:color w:val="000000" w:themeColor="text1"/>
          <w:sz w:val="24"/>
          <w:szCs w:val="24"/>
        </w:rPr>
        <w:br/>
      </w:r>
      <w:r>
        <w:rPr>
          <w:b/>
          <w:bCs/>
          <w:color w:val="000000" w:themeColor="text1"/>
          <w:sz w:val="24"/>
          <w:szCs w:val="24"/>
        </w:rPr>
        <w:t>Камнева Владимира Николаевича</w:t>
      </w:r>
      <w:r w:rsidR="00F96976" w:rsidRPr="0044101E">
        <w:rPr>
          <w:sz w:val="24"/>
          <w:szCs w:val="24"/>
        </w:rPr>
        <w:t xml:space="preserve">, действующего на основании </w:t>
      </w:r>
      <w:r w:rsidR="001B2502" w:rsidRPr="0044101E">
        <w:rPr>
          <w:sz w:val="24"/>
          <w:szCs w:val="24"/>
        </w:rPr>
        <w:t>Устава</w:t>
      </w:r>
      <w:r w:rsidR="00F96976" w:rsidRPr="0044101E">
        <w:rPr>
          <w:sz w:val="24"/>
          <w:szCs w:val="24"/>
        </w:rPr>
        <w:t>,</w:t>
      </w:r>
      <w:r w:rsidR="00F96976" w:rsidRPr="00CB3C34">
        <w:rPr>
          <w:sz w:val="24"/>
          <w:szCs w:val="24"/>
        </w:rPr>
        <w:t xml:space="preserve"> с одной стороны, </w:t>
      </w:r>
      <w:r w:rsidR="001B2502" w:rsidRPr="00CB3C34">
        <w:rPr>
          <w:sz w:val="24"/>
          <w:szCs w:val="24"/>
        </w:rPr>
        <w:br/>
      </w:r>
      <w:r w:rsidR="00F96976" w:rsidRPr="00CB3C34">
        <w:rPr>
          <w:sz w:val="24"/>
          <w:szCs w:val="24"/>
        </w:rPr>
        <w:t>и</w:t>
      </w:r>
      <w:r w:rsidR="00474016">
        <w:rPr>
          <w:sz w:val="24"/>
          <w:szCs w:val="24"/>
        </w:rPr>
        <w:t>___________________________________</w:t>
      </w:r>
      <w:r w:rsidR="00F96976" w:rsidRPr="00CB3C34">
        <w:rPr>
          <w:sz w:val="24"/>
          <w:szCs w:val="24"/>
        </w:rPr>
        <w:t xml:space="preserve">, именуемое в дальнейшем «Исполнитель», в лице </w:t>
      </w:r>
      <w:r w:rsidR="00474016">
        <w:rPr>
          <w:sz w:val="24"/>
          <w:szCs w:val="24"/>
        </w:rPr>
        <w:t>_____________________________</w:t>
      </w:r>
      <w:r w:rsidR="00F96976" w:rsidRPr="00CB3C34">
        <w:rPr>
          <w:sz w:val="24"/>
          <w:szCs w:val="24"/>
        </w:rPr>
        <w:t xml:space="preserve">действующего на основании </w:t>
      </w:r>
      <w:r w:rsidR="0044101E">
        <w:rPr>
          <w:sz w:val="24"/>
          <w:szCs w:val="24"/>
        </w:rPr>
        <w:t xml:space="preserve">доверенности </w:t>
      </w:r>
      <w:r w:rsidR="00474016">
        <w:rPr>
          <w:sz w:val="24"/>
          <w:szCs w:val="24"/>
        </w:rPr>
        <w:t>__________</w:t>
      </w:r>
      <w:r w:rsidR="0044101E">
        <w:rPr>
          <w:sz w:val="24"/>
          <w:szCs w:val="24"/>
        </w:rPr>
        <w:t>г.</w:t>
      </w:r>
      <w:r w:rsidR="00F96976" w:rsidRPr="00CB3C34">
        <w:rPr>
          <w:sz w:val="24"/>
          <w:szCs w:val="24"/>
        </w:rPr>
        <w:t>, с другой стороны</w:t>
      </w:r>
      <w:r w:rsidR="0059466D">
        <w:rPr>
          <w:sz w:val="24"/>
          <w:szCs w:val="24"/>
        </w:rPr>
        <w:t>,</w:t>
      </w:r>
      <w:r w:rsidR="0059466D" w:rsidRPr="0059466D">
        <w:rPr>
          <w:sz w:val="22"/>
          <w:szCs w:val="24"/>
        </w:rPr>
        <w:t xml:space="preserve"> </w:t>
      </w:r>
      <w:r w:rsidR="0059466D" w:rsidRPr="0041549F">
        <w:rPr>
          <w:sz w:val="22"/>
          <w:szCs w:val="24"/>
        </w:rPr>
        <w:t>вместе именуемые «Стороны», по результатам запроса котировок в электронной форме на основании протокола № ______________с соблюдением требований  Федерального закона от 18 июля 2011 года  №223-Ф3 «О закупках товаров, работ, услуг отдельными видами юридических лиц», заключили настоящий договор (далее по тексту – «Договор») о нижеследующем</w:t>
      </w:r>
    </w:p>
    <w:p w14:paraId="1D026561" w14:textId="3E36E997" w:rsidR="00896411" w:rsidRPr="00CB3C34" w:rsidRDefault="00896411" w:rsidP="0044101E">
      <w:pPr>
        <w:widowControl/>
        <w:autoSpaceDE/>
        <w:autoSpaceDN/>
        <w:adjustRightInd/>
        <w:ind w:firstLine="709"/>
        <w:jc w:val="both"/>
        <w:rPr>
          <w:sz w:val="24"/>
          <w:szCs w:val="24"/>
        </w:rPr>
      </w:pPr>
    </w:p>
    <w:p w14:paraId="7FF7FBDF" w14:textId="77777777" w:rsidR="00896411" w:rsidRPr="00CB3C34" w:rsidRDefault="00896411" w:rsidP="00896411">
      <w:pPr>
        <w:jc w:val="center"/>
        <w:rPr>
          <w:b/>
          <w:sz w:val="24"/>
          <w:szCs w:val="24"/>
        </w:rPr>
      </w:pPr>
      <w:r w:rsidRPr="00CB3C34">
        <w:rPr>
          <w:b/>
          <w:sz w:val="24"/>
          <w:szCs w:val="24"/>
        </w:rPr>
        <w:t>Общие положения</w:t>
      </w:r>
    </w:p>
    <w:p w14:paraId="328379F8" w14:textId="77777777" w:rsidR="00896411" w:rsidRPr="00CB3C34" w:rsidRDefault="00896411" w:rsidP="00CB3C34">
      <w:pPr>
        <w:suppressAutoHyphens/>
        <w:ind w:firstLine="709"/>
        <w:jc w:val="both"/>
        <w:rPr>
          <w:spacing w:val="-5"/>
          <w:sz w:val="24"/>
          <w:szCs w:val="24"/>
        </w:rPr>
      </w:pPr>
      <w:r w:rsidRPr="00CB3C34">
        <w:rPr>
          <w:spacing w:val="-5"/>
          <w:sz w:val="24"/>
          <w:szCs w:val="24"/>
        </w:rPr>
        <w:t xml:space="preserve">Настоящий договор заключен во исполнение требований законодательства Российской Федерации в области защиты населения и территорий от чрезвычайных ситуаций природного и техногенного характера, промышленной и экологической безопасности, установленных </w:t>
      </w:r>
      <w:r w:rsidR="00CB3C34" w:rsidRPr="00CB3C34">
        <w:rPr>
          <w:spacing w:val="-5"/>
          <w:sz w:val="24"/>
          <w:szCs w:val="24"/>
        </w:rPr>
        <w:br/>
      </w:r>
      <w:r w:rsidRPr="00CB3C34">
        <w:rPr>
          <w:spacing w:val="-5"/>
          <w:sz w:val="24"/>
          <w:szCs w:val="24"/>
        </w:rPr>
        <w:t>в следующих нормативно-правовых актах:</w:t>
      </w:r>
    </w:p>
    <w:p w14:paraId="78EAEE5D" w14:textId="77777777" w:rsidR="00896411" w:rsidRPr="00CB3C34" w:rsidRDefault="00CB3C34" w:rsidP="00CB3C34">
      <w:pPr>
        <w:widowControl/>
        <w:tabs>
          <w:tab w:val="left" w:pos="709"/>
        </w:tabs>
        <w:suppressAutoHyphens/>
        <w:autoSpaceDE/>
        <w:autoSpaceDN/>
        <w:adjustRightInd/>
        <w:ind w:firstLine="709"/>
        <w:jc w:val="both"/>
        <w:rPr>
          <w:spacing w:val="-5"/>
          <w:sz w:val="24"/>
          <w:szCs w:val="24"/>
        </w:rPr>
      </w:pPr>
      <w:r w:rsidRPr="00CB3C34">
        <w:rPr>
          <w:spacing w:val="-5"/>
          <w:sz w:val="24"/>
          <w:szCs w:val="24"/>
        </w:rPr>
        <w:t xml:space="preserve">- </w:t>
      </w:r>
      <w:r w:rsidR="00896411" w:rsidRPr="00CB3C34">
        <w:rPr>
          <w:spacing w:val="-5"/>
          <w:sz w:val="24"/>
          <w:szCs w:val="24"/>
        </w:rPr>
        <w:t>Федеральный закон РФ от 21.12.1994 г.  № 68-ФЗ «О защите населения и территорий от чрезвычайных ситуаций природного и техногенного характера»;</w:t>
      </w:r>
    </w:p>
    <w:p w14:paraId="67C76CBB" w14:textId="77777777" w:rsidR="00896411" w:rsidRPr="00CB3C34" w:rsidRDefault="00CB3C34" w:rsidP="00CB3C34">
      <w:pPr>
        <w:widowControl/>
        <w:tabs>
          <w:tab w:val="left" w:pos="709"/>
        </w:tabs>
        <w:suppressAutoHyphens/>
        <w:autoSpaceDE/>
        <w:autoSpaceDN/>
        <w:adjustRightInd/>
        <w:ind w:firstLine="709"/>
        <w:jc w:val="both"/>
        <w:rPr>
          <w:spacing w:val="-5"/>
          <w:sz w:val="24"/>
          <w:szCs w:val="24"/>
        </w:rPr>
      </w:pPr>
      <w:r w:rsidRPr="00CB3C34">
        <w:rPr>
          <w:spacing w:val="-5"/>
          <w:sz w:val="24"/>
          <w:szCs w:val="24"/>
        </w:rPr>
        <w:t xml:space="preserve">- </w:t>
      </w:r>
      <w:r w:rsidR="00896411" w:rsidRPr="00CB3C34">
        <w:rPr>
          <w:spacing w:val="-5"/>
          <w:sz w:val="24"/>
          <w:szCs w:val="24"/>
        </w:rPr>
        <w:t>Федеральный закон РФ от 21.07.97 г. № 116-ФЗ «О промышленной безопасности опасных производственных объектов»;</w:t>
      </w:r>
    </w:p>
    <w:p w14:paraId="68A32104" w14:textId="77777777" w:rsidR="00896411" w:rsidRPr="00CB3C34" w:rsidRDefault="00CB3C34" w:rsidP="00CB3C34">
      <w:pPr>
        <w:ind w:firstLine="709"/>
        <w:jc w:val="both"/>
        <w:rPr>
          <w:color w:val="000000" w:themeColor="text1"/>
          <w:sz w:val="24"/>
          <w:szCs w:val="24"/>
        </w:rPr>
      </w:pPr>
      <w:r w:rsidRPr="00CB3C34">
        <w:rPr>
          <w:spacing w:val="-5"/>
          <w:sz w:val="24"/>
          <w:szCs w:val="24"/>
        </w:rPr>
        <w:t xml:space="preserve">- </w:t>
      </w:r>
      <w:r w:rsidR="00896411" w:rsidRPr="00CB3C34">
        <w:rPr>
          <w:spacing w:val="-5"/>
          <w:sz w:val="24"/>
          <w:szCs w:val="24"/>
        </w:rPr>
        <w:t>Постановление Правительства РФ от 31 декабря 2020 г. N 2451 «Об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w:t>
      </w:r>
    </w:p>
    <w:p w14:paraId="5536838C" w14:textId="77777777" w:rsidR="00896411" w:rsidRPr="00CB3C34" w:rsidRDefault="00896411" w:rsidP="007C3092">
      <w:pPr>
        <w:shd w:val="clear" w:color="auto" w:fill="FFFFFF"/>
        <w:ind w:right="65"/>
        <w:jc w:val="center"/>
        <w:rPr>
          <w:b/>
          <w:bCs/>
          <w:spacing w:val="-6"/>
          <w:sz w:val="24"/>
          <w:szCs w:val="24"/>
        </w:rPr>
      </w:pPr>
    </w:p>
    <w:p w14:paraId="27617DAF" w14:textId="77777777" w:rsidR="004E085B" w:rsidRPr="00CB213E" w:rsidRDefault="00CB213E" w:rsidP="00FE0AFC">
      <w:pPr>
        <w:numPr>
          <w:ilvl w:val="0"/>
          <w:numId w:val="1"/>
        </w:numPr>
        <w:shd w:val="clear" w:color="auto" w:fill="FFFFFF"/>
        <w:ind w:right="65"/>
        <w:jc w:val="center"/>
        <w:rPr>
          <w:b/>
          <w:sz w:val="24"/>
          <w:szCs w:val="24"/>
        </w:rPr>
      </w:pPr>
      <w:r>
        <w:rPr>
          <w:b/>
          <w:sz w:val="24"/>
          <w:szCs w:val="24"/>
        </w:rPr>
        <w:t>Предмет договора</w:t>
      </w:r>
    </w:p>
    <w:p w14:paraId="6965892C" w14:textId="0AA36143" w:rsidR="009274FD" w:rsidRDefault="00FA5B6C" w:rsidP="002B4D06">
      <w:pPr>
        <w:pStyle w:val="ab"/>
        <w:numPr>
          <w:ilvl w:val="0"/>
          <w:numId w:val="8"/>
        </w:numPr>
        <w:ind w:left="0" w:firstLine="709"/>
        <w:jc w:val="both"/>
      </w:pPr>
      <w:r w:rsidRPr="006C5B29">
        <w:t>Исполнитель обязуе</w:t>
      </w:r>
      <w:r w:rsidRPr="00CB24A7">
        <w:t>тся по зада</w:t>
      </w:r>
      <w:r w:rsidR="00E00EBA" w:rsidRPr="00CB24A7">
        <w:t>нию Заказчика оказать</w:t>
      </w:r>
      <w:r w:rsidR="008213B1">
        <w:t xml:space="preserve"> к</w:t>
      </w:r>
      <w:r w:rsidR="008213B1" w:rsidRPr="008213B1">
        <w:t>омплекс услуг по разработке Плана по предупреждению и ликвидации разливов нефти и нефтепродуктов (ПЛАРН) и сопровождению его для согласования и утверждения в контрольных и надзорных органах государственной власти</w:t>
      </w:r>
      <w:r w:rsidR="008213B1">
        <w:t>:</w:t>
      </w:r>
      <w:bookmarkStart w:id="0" w:name="_GoBack"/>
      <w:bookmarkEnd w:id="0"/>
    </w:p>
    <w:p w14:paraId="7AE30847" w14:textId="77777777" w:rsidR="00F151C5" w:rsidRDefault="00F151C5" w:rsidP="002B4D06">
      <w:pPr>
        <w:pStyle w:val="ab"/>
        <w:numPr>
          <w:ilvl w:val="0"/>
          <w:numId w:val="8"/>
        </w:numPr>
        <w:ind w:left="0" w:firstLine="709"/>
        <w:jc w:val="both"/>
      </w:pPr>
    </w:p>
    <w:tbl>
      <w:tblPr>
        <w:tblStyle w:val="a4"/>
        <w:tblW w:w="0" w:type="auto"/>
        <w:tblInd w:w="709" w:type="dxa"/>
        <w:tblLook w:val="04A0" w:firstRow="1" w:lastRow="0" w:firstColumn="1" w:lastColumn="0" w:noHBand="0" w:noVBand="1"/>
      </w:tblPr>
      <w:tblGrid>
        <w:gridCol w:w="561"/>
        <w:gridCol w:w="3625"/>
        <w:gridCol w:w="1812"/>
        <w:gridCol w:w="2077"/>
        <w:gridCol w:w="1411"/>
      </w:tblGrid>
      <w:tr w:rsidR="00D93D8C" w14:paraId="7DBA634E" w14:textId="77777777" w:rsidTr="00D93D8C">
        <w:tc>
          <w:tcPr>
            <w:tcW w:w="561" w:type="dxa"/>
          </w:tcPr>
          <w:p w14:paraId="6CCC8557" w14:textId="441246E7" w:rsidR="0044101E" w:rsidRPr="0044101E" w:rsidRDefault="0044101E" w:rsidP="0044101E">
            <w:pPr>
              <w:pStyle w:val="ab"/>
              <w:ind w:left="0"/>
              <w:jc w:val="center"/>
              <w:rPr>
                <w:b/>
                <w:bCs/>
              </w:rPr>
            </w:pPr>
            <w:r w:rsidRPr="0044101E">
              <w:rPr>
                <w:b/>
                <w:bCs/>
              </w:rPr>
              <w:t>№ п/п</w:t>
            </w:r>
          </w:p>
        </w:tc>
        <w:tc>
          <w:tcPr>
            <w:tcW w:w="3625" w:type="dxa"/>
          </w:tcPr>
          <w:p w14:paraId="7D24508A" w14:textId="4C16AF84" w:rsidR="0044101E" w:rsidRPr="0044101E" w:rsidRDefault="0044101E" w:rsidP="0044101E">
            <w:pPr>
              <w:pStyle w:val="ab"/>
              <w:ind w:left="0"/>
              <w:jc w:val="center"/>
              <w:rPr>
                <w:b/>
                <w:bCs/>
              </w:rPr>
            </w:pPr>
            <w:r w:rsidRPr="0044101E">
              <w:rPr>
                <w:b/>
                <w:bCs/>
              </w:rPr>
              <w:t>Наименование объекта</w:t>
            </w:r>
          </w:p>
        </w:tc>
        <w:tc>
          <w:tcPr>
            <w:tcW w:w="1812" w:type="dxa"/>
          </w:tcPr>
          <w:p w14:paraId="7532BABC" w14:textId="4EF2103C" w:rsidR="0044101E" w:rsidRPr="0044101E" w:rsidRDefault="0044101E" w:rsidP="0044101E">
            <w:pPr>
              <w:pStyle w:val="ab"/>
              <w:ind w:left="0"/>
              <w:jc w:val="center"/>
              <w:rPr>
                <w:b/>
                <w:bCs/>
              </w:rPr>
            </w:pPr>
            <w:r w:rsidRPr="0044101E">
              <w:rPr>
                <w:b/>
                <w:bCs/>
              </w:rPr>
              <w:t>Рег. Номер</w:t>
            </w:r>
          </w:p>
        </w:tc>
        <w:tc>
          <w:tcPr>
            <w:tcW w:w="2077" w:type="dxa"/>
          </w:tcPr>
          <w:p w14:paraId="3632C133" w14:textId="42397D09" w:rsidR="0044101E" w:rsidRPr="0044101E" w:rsidRDefault="0044101E" w:rsidP="0044101E">
            <w:pPr>
              <w:pStyle w:val="ab"/>
              <w:ind w:left="0"/>
              <w:jc w:val="center"/>
              <w:rPr>
                <w:b/>
                <w:bCs/>
              </w:rPr>
            </w:pPr>
            <w:r w:rsidRPr="0044101E">
              <w:rPr>
                <w:b/>
                <w:bCs/>
              </w:rPr>
              <w:t>Дата регистрации</w:t>
            </w:r>
          </w:p>
        </w:tc>
        <w:tc>
          <w:tcPr>
            <w:tcW w:w="1411" w:type="dxa"/>
          </w:tcPr>
          <w:p w14:paraId="542A8197" w14:textId="6E270A55" w:rsidR="0044101E" w:rsidRPr="0044101E" w:rsidRDefault="0044101E" w:rsidP="0044101E">
            <w:pPr>
              <w:pStyle w:val="ab"/>
              <w:ind w:left="0"/>
              <w:jc w:val="center"/>
              <w:rPr>
                <w:b/>
                <w:bCs/>
              </w:rPr>
            </w:pPr>
            <w:r w:rsidRPr="0044101E">
              <w:rPr>
                <w:b/>
                <w:bCs/>
              </w:rPr>
              <w:t>Класс опасности</w:t>
            </w:r>
          </w:p>
        </w:tc>
      </w:tr>
      <w:tr w:rsidR="00F151C5" w14:paraId="513DB824" w14:textId="77777777" w:rsidTr="00635E4E">
        <w:tc>
          <w:tcPr>
            <w:tcW w:w="561" w:type="dxa"/>
            <w:vAlign w:val="center"/>
          </w:tcPr>
          <w:p w14:paraId="7280A54A" w14:textId="3F0613F8" w:rsidR="00F151C5" w:rsidRPr="00D93D8C" w:rsidRDefault="00F151C5" w:rsidP="00F151C5">
            <w:pPr>
              <w:pStyle w:val="ab"/>
              <w:ind w:left="0"/>
              <w:jc w:val="both"/>
              <w:rPr>
                <w:sz w:val="20"/>
                <w:szCs w:val="20"/>
              </w:rPr>
            </w:pPr>
            <w:r w:rsidRPr="00D93D8C">
              <w:rPr>
                <w:sz w:val="20"/>
                <w:szCs w:val="20"/>
              </w:rPr>
              <w:t>1</w:t>
            </w:r>
          </w:p>
        </w:tc>
        <w:tc>
          <w:tcPr>
            <w:tcW w:w="3625" w:type="dxa"/>
            <w:vAlign w:val="center"/>
          </w:tcPr>
          <w:p w14:paraId="4C51EEC2" w14:textId="1EA576A3" w:rsidR="00F151C5" w:rsidRPr="00A019CB" w:rsidRDefault="00EA0D4B" w:rsidP="00F151C5">
            <w:pPr>
              <w:pStyle w:val="ab"/>
              <w:ind w:left="0"/>
              <w:jc w:val="center"/>
              <w:rPr>
                <w:sz w:val="20"/>
                <w:szCs w:val="20"/>
              </w:rPr>
            </w:pPr>
            <w:r w:rsidRPr="00A019CB">
              <w:rPr>
                <w:sz w:val="20"/>
                <w:szCs w:val="20"/>
              </w:rPr>
              <w:t>Склад ГСМ по адресу: 60 лет ВЛКСМ 56</w:t>
            </w:r>
          </w:p>
        </w:tc>
        <w:tc>
          <w:tcPr>
            <w:tcW w:w="1812" w:type="dxa"/>
          </w:tcPr>
          <w:p w14:paraId="7E417173" w14:textId="54EB0F87" w:rsidR="00F151C5" w:rsidRPr="00A019CB" w:rsidRDefault="00474016" w:rsidP="00F151C5">
            <w:pPr>
              <w:pStyle w:val="ab"/>
              <w:ind w:left="0"/>
              <w:jc w:val="center"/>
              <w:rPr>
                <w:sz w:val="20"/>
                <w:szCs w:val="20"/>
                <w:lang w:val="en-US"/>
              </w:rPr>
            </w:pPr>
            <w:r w:rsidRPr="00A019CB">
              <w:rPr>
                <w:sz w:val="20"/>
                <w:szCs w:val="20"/>
                <w:lang w:val="en-US"/>
              </w:rPr>
              <w:t>A58-30121-001</w:t>
            </w:r>
          </w:p>
        </w:tc>
        <w:tc>
          <w:tcPr>
            <w:tcW w:w="2077" w:type="dxa"/>
          </w:tcPr>
          <w:p w14:paraId="2FAA34FA" w14:textId="3672CA1F" w:rsidR="00F151C5" w:rsidRPr="00A019CB" w:rsidRDefault="00474016" w:rsidP="00F151C5">
            <w:pPr>
              <w:pStyle w:val="ab"/>
              <w:ind w:left="0"/>
              <w:jc w:val="center"/>
              <w:rPr>
                <w:sz w:val="20"/>
                <w:szCs w:val="20"/>
                <w:lang w:val="en-US"/>
              </w:rPr>
            </w:pPr>
            <w:r w:rsidRPr="00A019CB">
              <w:rPr>
                <w:sz w:val="20"/>
                <w:szCs w:val="20"/>
                <w:lang w:val="en-US"/>
              </w:rPr>
              <w:t>05.02.2007</w:t>
            </w:r>
          </w:p>
        </w:tc>
        <w:tc>
          <w:tcPr>
            <w:tcW w:w="1411" w:type="dxa"/>
          </w:tcPr>
          <w:p w14:paraId="2FBF1963" w14:textId="5BB393E4" w:rsidR="00F151C5" w:rsidRPr="00474016" w:rsidRDefault="00474016" w:rsidP="00F151C5">
            <w:pPr>
              <w:pStyle w:val="ab"/>
              <w:ind w:left="0"/>
              <w:jc w:val="center"/>
              <w:rPr>
                <w:sz w:val="20"/>
                <w:szCs w:val="20"/>
              </w:rPr>
            </w:pPr>
            <w:r>
              <w:rPr>
                <w:sz w:val="20"/>
                <w:szCs w:val="20"/>
              </w:rPr>
              <w:t>Выведен из ОПО</w:t>
            </w:r>
          </w:p>
        </w:tc>
      </w:tr>
    </w:tbl>
    <w:p w14:paraId="316FEECF" w14:textId="77777777" w:rsidR="0044101E" w:rsidRPr="001B2502" w:rsidRDefault="0044101E" w:rsidP="0044101E">
      <w:pPr>
        <w:pStyle w:val="ab"/>
        <w:ind w:left="709"/>
        <w:jc w:val="both"/>
      </w:pPr>
    </w:p>
    <w:p w14:paraId="774C5EC2" w14:textId="77777777" w:rsidR="0072609C" w:rsidRDefault="004A6968" w:rsidP="002B4D06">
      <w:pPr>
        <w:pStyle w:val="ab"/>
        <w:numPr>
          <w:ilvl w:val="0"/>
          <w:numId w:val="8"/>
        </w:numPr>
        <w:ind w:left="0" w:firstLine="709"/>
        <w:jc w:val="both"/>
      </w:pPr>
      <w:r>
        <w:t>В случае</w:t>
      </w:r>
      <w:r w:rsidR="006C5B29">
        <w:t xml:space="preserve"> изменений</w:t>
      </w:r>
      <w:r>
        <w:t>,</w:t>
      </w:r>
      <w:r w:rsidR="006C5B29">
        <w:t xml:space="preserve"> в период срока действия настоящего Договора, нормативных актов</w:t>
      </w:r>
      <w:r>
        <w:t>,</w:t>
      </w:r>
      <w:r w:rsidR="006C5B29">
        <w:t xml:space="preserve"> регулирующих порядок разработки документации, указанной в п. 1.1. настоящего договора, условия данного Договора, в том числе сроки и цена Договора по согласованию Сторон</w:t>
      </w:r>
      <w:r>
        <w:t>,</w:t>
      </w:r>
      <w:r w:rsidR="006C5B29">
        <w:t xml:space="preserve"> мог</w:t>
      </w:r>
      <w:r>
        <w:t>ут быть пересмотрены и изменены</w:t>
      </w:r>
      <w:r w:rsidR="006C5B29">
        <w:t xml:space="preserve"> путем заключения дополнительного соглашения. </w:t>
      </w:r>
    </w:p>
    <w:p w14:paraId="47DC2965" w14:textId="68B16422" w:rsidR="009D1A2B" w:rsidRDefault="00F95174" w:rsidP="002B4D06">
      <w:pPr>
        <w:pStyle w:val="ab"/>
        <w:numPr>
          <w:ilvl w:val="0"/>
          <w:numId w:val="8"/>
        </w:numPr>
        <w:ind w:left="0" w:firstLine="709"/>
        <w:jc w:val="both"/>
      </w:pPr>
      <w:r>
        <w:t>При необходимости</w:t>
      </w:r>
      <w:r w:rsidR="0072609C" w:rsidRPr="0072609C">
        <w:t xml:space="preserve"> увеличения объема работ (услуг), вызванного внесением Заказчиком изменений в исходные данные, по договоренности между Заказчиком </w:t>
      </w:r>
      <w:r w:rsidR="0053607F">
        <w:br/>
      </w:r>
      <w:r w:rsidR="0072609C" w:rsidRPr="0072609C">
        <w:t>и Исполнителем (далее – Стороны) происходит изменение и сроков выполнения работ (услуг) по Договору. Изменения оформляются Дополнительным соглашением к Договору, которое визируется Сторонами.</w:t>
      </w:r>
    </w:p>
    <w:p w14:paraId="642CD757" w14:textId="5027546E" w:rsidR="009D1A2B" w:rsidRPr="009D1A2B" w:rsidRDefault="007261EB" w:rsidP="002B4D06">
      <w:pPr>
        <w:pStyle w:val="ab"/>
        <w:numPr>
          <w:ilvl w:val="0"/>
          <w:numId w:val="8"/>
        </w:numPr>
        <w:ind w:left="0" w:firstLine="709"/>
        <w:jc w:val="both"/>
      </w:pPr>
      <w:r>
        <w:rPr>
          <w:color w:val="000000"/>
        </w:rPr>
        <w:t>Если в результате</w:t>
      </w:r>
      <w:r w:rsidR="00F95174">
        <w:rPr>
          <w:color w:val="000000"/>
        </w:rPr>
        <w:t xml:space="preserve"> невозможности или затруднении</w:t>
      </w:r>
      <w:r w:rsidR="009D1A2B" w:rsidRPr="009D1A2B">
        <w:rPr>
          <w:color w:val="000000"/>
        </w:rPr>
        <w:t xml:space="preserve"> со стороны Заказчика выполнения обязательств по предоставлению документации и информации</w:t>
      </w:r>
      <w:r w:rsidR="007C5716">
        <w:rPr>
          <w:color w:val="000000"/>
        </w:rPr>
        <w:t xml:space="preserve"> в соответствии с Приложением №1</w:t>
      </w:r>
      <w:r w:rsidR="009D1A2B" w:rsidRPr="009D1A2B">
        <w:rPr>
          <w:color w:val="000000"/>
        </w:rPr>
        <w:t xml:space="preserve">, </w:t>
      </w:r>
      <w:r w:rsidR="009D1A2B" w:rsidRPr="009D1A2B">
        <w:rPr>
          <w:color w:val="000000"/>
        </w:rPr>
        <w:lastRenderedPageBreak/>
        <w:t>повлекших за собой срыв выполнения обязательств по Договору на срок более 30 рабочих дней, Стороны обязаны в 10 (</w:t>
      </w:r>
      <w:r w:rsidR="00CB3C34">
        <w:rPr>
          <w:color w:val="000000"/>
        </w:rPr>
        <w:t>д</w:t>
      </w:r>
      <w:r w:rsidR="009D1A2B" w:rsidRPr="009D1A2B">
        <w:rPr>
          <w:color w:val="000000"/>
        </w:rPr>
        <w:t xml:space="preserve">есяти) дневный срок согласовать объем услуг, стоимость, сроки и выезд специалистов Исполнителя на Объект в целях проведения работ (услуг) по сбору недостающих документов, а </w:t>
      </w:r>
      <w:r w:rsidR="001B2502" w:rsidRPr="009D1A2B">
        <w:rPr>
          <w:color w:val="000000"/>
        </w:rPr>
        <w:t>также</w:t>
      </w:r>
      <w:r w:rsidR="009D1A2B" w:rsidRPr="009D1A2B">
        <w:rPr>
          <w:color w:val="000000"/>
        </w:rPr>
        <w:t xml:space="preserve"> необходимой информации по Объекту. </w:t>
      </w:r>
      <w:r w:rsidR="0053607F">
        <w:rPr>
          <w:color w:val="000000"/>
        </w:rPr>
        <w:br/>
      </w:r>
      <w:r w:rsidR="009D1A2B" w:rsidRPr="009D1A2B">
        <w:rPr>
          <w:color w:val="000000"/>
        </w:rPr>
        <w:t xml:space="preserve">В </w:t>
      </w:r>
      <w:r w:rsidR="0011770B" w:rsidRPr="009D1A2B">
        <w:rPr>
          <w:color w:val="000000"/>
        </w:rPr>
        <w:t>случаях, отсутствия</w:t>
      </w:r>
      <w:r w:rsidR="009D1A2B" w:rsidRPr="009D1A2B">
        <w:rPr>
          <w:color w:val="000000"/>
        </w:rPr>
        <w:t xml:space="preserve"> либо наличия не надлежащим образом оформленных документов, предоставляемых Заказчиком </w:t>
      </w:r>
      <w:r w:rsidR="007C5716">
        <w:rPr>
          <w:color w:val="000000"/>
        </w:rPr>
        <w:t xml:space="preserve">в соответствии с </w:t>
      </w:r>
      <w:r w:rsidR="0011770B">
        <w:rPr>
          <w:color w:val="000000"/>
        </w:rPr>
        <w:t>Приложением №1</w:t>
      </w:r>
      <w:r w:rsidR="0011770B" w:rsidRPr="009D1A2B">
        <w:rPr>
          <w:color w:val="000000"/>
        </w:rPr>
        <w:t>, Стороны</w:t>
      </w:r>
      <w:r w:rsidR="009D1A2B" w:rsidRPr="009D1A2B">
        <w:rPr>
          <w:color w:val="000000"/>
        </w:rPr>
        <w:t xml:space="preserve"> определяют порядок, сроки, стоимость подготовки данных документов. </w:t>
      </w:r>
      <w:r w:rsidR="00474016" w:rsidRPr="009D1A2B">
        <w:rPr>
          <w:color w:val="000000"/>
        </w:rPr>
        <w:t>Вышеперечисленные</w:t>
      </w:r>
      <w:r w:rsidR="009D1A2B" w:rsidRPr="009D1A2B">
        <w:rPr>
          <w:color w:val="000000"/>
        </w:rPr>
        <w:t xml:space="preserve"> в пункте Договора работы (услуги) </w:t>
      </w:r>
      <w:r w:rsidR="0011770B" w:rsidRPr="009D1A2B">
        <w:rPr>
          <w:color w:val="000000"/>
        </w:rPr>
        <w:t>оформляются дополнительным</w:t>
      </w:r>
      <w:r w:rsidR="009D1A2B" w:rsidRPr="009D1A2B">
        <w:rPr>
          <w:color w:val="000000"/>
        </w:rPr>
        <w:t xml:space="preserve"> </w:t>
      </w:r>
      <w:r w:rsidR="0011770B" w:rsidRPr="009D1A2B">
        <w:rPr>
          <w:color w:val="000000"/>
        </w:rPr>
        <w:t>соглашением к</w:t>
      </w:r>
      <w:r w:rsidR="009D1A2B" w:rsidRPr="009D1A2B">
        <w:rPr>
          <w:color w:val="000000"/>
        </w:rPr>
        <w:t xml:space="preserve"> Договору, </w:t>
      </w:r>
      <w:r w:rsidR="0053607F">
        <w:rPr>
          <w:color w:val="000000"/>
        </w:rPr>
        <w:br/>
      </w:r>
      <w:r w:rsidR="0011770B" w:rsidRPr="009D1A2B">
        <w:rPr>
          <w:color w:val="000000"/>
        </w:rPr>
        <w:t>и визируются</w:t>
      </w:r>
      <w:r w:rsidR="009D1A2B" w:rsidRPr="009D1A2B">
        <w:rPr>
          <w:color w:val="000000"/>
        </w:rPr>
        <w:t xml:space="preserve"> Сторонами.</w:t>
      </w:r>
    </w:p>
    <w:p w14:paraId="274E01AB" w14:textId="77777777" w:rsidR="004E085B" w:rsidRPr="00E82BC5" w:rsidRDefault="00CB213E" w:rsidP="00FE0AFC">
      <w:pPr>
        <w:numPr>
          <w:ilvl w:val="0"/>
          <w:numId w:val="1"/>
        </w:numPr>
        <w:jc w:val="center"/>
        <w:rPr>
          <w:b/>
          <w:sz w:val="24"/>
          <w:szCs w:val="24"/>
        </w:rPr>
      </w:pPr>
      <w:r>
        <w:rPr>
          <w:b/>
          <w:sz w:val="24"/>
          <w:szCs w:val="24"/>
        </w:rPr>
        <w:t>Обязанности сторон</w:t>
      </w:r>
    </w:p>
    <w:p w14:paraId="76A2C786" w14:textId="77777777" w:rsidR="0066176F" w:rsidRPr="00E82BC5" w:rsidRDefault="0066176F" w:rsidP="0066176F">
      <w:pPr>
        <w:ind w:left="720"/>
        <w:rPr>
          <w:sz w:val="24"/>
          <w:szCs w:val="24"/>
        </w:rPr>
      </w:pPr>
    </w:p>
    <w:p w14:paraId="5DCD47AE" w14:textId="77777777" w:rsidR="006C5B29" w:rsidRPr="002B37AA" w:rsidRDefault="006C5B29" w:rsidP="002B4D06">
      <w:pPr>
        <w:numPr>
          <w:ilvl w:val="0"/>
          <w:numId w:val="9"/>
        </w:numPr>
        <w:ind w:left="0" w:firstLine="709"/>
        <w:jc w:val="both"/>
        <w:rPr>
          <w:sz w:val="24"/>
          <w:szCs w:val="24"/>
        </w:rPr>
      </w:pPr>
      <w:r w:rsidRPr="002B37AA">
        <w:rPr>
          <w:sz w:val="24"/>
          <w:szCs w:val="24"/>
        </w:rPr>
        <w:t xml:space="preserve">Заказчик обязан: </w:t>
      </w:r>
    </w:p>
    <w:p w14:paraId="2743BC8C" w14:textId="0FDEF048" w:rsidR="006C5B29" w:rsidRPr="00CB3C34" w:rsidRDefault="00CB3C34" w:rsidP="00CB3C34">
      <w:pPr>
        <w:ind w:firstLine="709"/>
        <w:jc w:val="both"/>
        <w:rPr>
          <w:sz w:val="24"/>
          <w:szCs w:val="24"/>
        </w:rPr>
      </w:pPr>
      <w:r w:rsidRPr="00CB3C34">
        <w:rPr>
          <w:sz w:val="24"/>
          <w:szCs w:val="24"/>
        </w:rPr>
        <w:t xml:space="preserve">- </w:t>
      </w:r>
      <w:r w:rsidR="006C5B29" w:rsidRPr="00CB3C34">
        <w:rPr>
          <w:sz w:val="24"/>
          <w:szCs w:val="24"/>
        </w:rPr>
        <w:t xml:space="preserve">выдать Исполнителю, определённое последним, число доверенностей на имя сотрудников Исполнителя для представительства интересов Заказчика в государственных, муниципальных и иных органах, организациях и учреждениях; </w:t>
      </w:r>
    </w:p>
    <w:p w14:paraId="6CA514A2" w14:textId="77777777" w:rsidR="006C5B29" w:rsidRPr="00CB3C34" w:rsidRDefault="00CB3C34" w:rsidP="00CB3C34">
      <w:pPr>
        <w:ind w:firstLine="709"/>
        <w:jc w:val="both"/>
        <w:rPr>
          <w:sz w:val="24"/>
          <w:szCs w:val="24"/>
        </w:rPr>
      </w:pPr>
      <w:r w:rsidRPr="00CB3C34">
        <w:rPr>
          <w:sz w:val="24"/>
          <w:szCs w:val="24"/>
        </w:rPr>
        <w:t xml:space="preserve">- </w:t>
      </w:r>
      <w:r w:rsidR="006C5B29" w:rsidRPr="00CB3C34">
        <w:rPr>
          <w:sz w:val="24"/>
          <w:szCs w:val="24"/>
        </w:rPr>
        <w:t>своевременно и в полном объёме оплачивать услуги по настоящему Договору;</w:t>
      </w:r>
    </w:p>
    <w:p w14:paraId="14157986" w14:textId="0B2B06D3" w:rsidR="006C5B29" w:rsidRPr="00CB3C34" w:rsidRDefault="00CB3C34" w:rsidP="00CB3C34">
      <w:pPr>
        <w:ind w:firstLine="709"/>
        <w:jc w:val="both"/>
        <w:rPr>
          <w:sz w:val="24"/>
          <w:szCs w:val="24"/>
        </w:rPr>
      </w:pPr>
      <w:r w:rsidRPr="00CB3C34">
        <w:rPr>
          <w:sz w:val="24"/>
          <w:szCs w:val="24"/>
        </w:rPr>
        <w:t xml:space="preserve">- </w:t>
      </w:r>
      <w:r w:rsidR="006C5B29" w:rsidRPr="00CB3C34">
        <w:rPr>
          <w:sz w:val="24"/>
          <w:szCs w:val="24"/>
        </w:rPr>
        <w:t xml:space="preserve">предоставить Исполнителю в течении </w:t>
      </w:r>
      <w:r w:rsidR="00A019CB">
        <w:rPr>
          <w:sz w:val="24"/>
          <w:szCs w:val="24"/>
        </w:rPr>
        <w:t>10</w:t>
      </w:r>
      <w:r w:rsidR="006C5B29" w:rsidRPr="00CB3C34">
        <w:rPr>
          <w:sz w:val="24"/>
          <w:szCs w:val="24"/>
        </w:rPr>
        <w:t xml:space="preserve"> (</w:t>
      </w:r>
      <w:r w:rsidR="00A019CB">
        <w:rPr>
          <w:sz w:val="24"/>
          <w:szCs w:val="24"/>
        </w:rPr>
        <w:t>десяти</w:t>
      </w:r>
      <w:r w:rsidR="006C5B29" w:rsidRPr="00CB3C34">
        <w:rPr>
          <w:sz w:val="24"/>
          <w:szCs w:val="24"/>
        </w:rPr>
        <w:t xml:space="preserve">) дней с момента подписания настоящего Договора, всю исчерпывающую информацию и необходимые сведения, касающиеся предмета настоящего Договора, в том </w:t>
      </w:r>
      <w:r w:rsidR="0011770B" w:rsidRPr="00CB3C34">
        <w:rPr>
          <w:sz w:val="24"/>
          <w:szCs w:val="24"/>
        </w:rPr>
        <w:t>числе документы</w:t>
      </w:r>
      <w:r w:rsidR="006C5B29" w:rsidRPr="00CB3C34">
        <w:rPr>
          <w:sz w:val="24"/>
          <w:szCs w:val="24"/>
        </w:rPr>
        <w:t>, согласно Перечня (приложение №1)</w:t>
      </w:r>
      <w:r w:rsidR="00247850" w:rsidRPr="00CB3C34">
        <w:rPr>
          <w:sz w:val="24"/>
          <w:szCs w:val="24"/>
        </w:rPr>
        <w:t xml:space="preserve">, передача материалов и документов осуществляется по акту приемки передачи материалов </w:t>
      </w:r>
      <w:r w:rsidR="0053607F" w:rsidRPr="00CB3C34">
        <w:rPr>
          <w:sz w:val="24"/>
          <w:szCs w:val="24"/>
        </w:rPr>
        <w:br/>
      </w:r>
      <w:r w:rsidR="00247850" w:rsidRPr="00CB3C34">
        <w:rPr>
          <w:sz w:val="24"/>
          <w:szCs w:val="24"/>
        </w:rPr>
        <w:t xml:space="preserve">и документов, который визируется Сторонами. Заказчик несет полную ответственность </w:t>
      </w:r>
      <w:r w:rsidR="0053607F" w:rsidRPr="00CB3C34">
        <w:rPr>
          <w:sz w:val="24"/>
          <w:szCs w:val="24"/>
        </w:rPr>
        <w:br/>
      </w:r>
      <w:r w:rsidR="00247850" w:rsidRPr="00CB3C34">
        <w:rPr>
          <w:sz w:val="24"/>
          <w:szCs w:val="24"/>
        </w:rPr>
        <w:t xml:space="preserve">за подлинность и достоверность предоставляемых им подлинников и копий материалов </w:t>
      </w:r>
      <w:r w:rsidR="0053607F" w:rsidRPr="00CB3C34">
        <w:rPr>
          <w:sz w:val="24"/>
          <w:szCs w:val="24"/>
        </w:rPr>
        <w:br/>
      </w:r>
      <w:r w:rsidR="00247850" w:rsidRPr="00CB3C34">
        <w:rPr>
          <w:sz w:val="24"/>
          <w:szCs w:val="24"/>
        </w:rPr>
        <w:t>и документов</w:t>
      </w:r>
      <w:r w:rsidR="006C5B29" w:rsidRPr="00CB3C34">
        <w:rPr>
          <w:sz w:val="24"/>
          <w:szCs w:val="24"/>
        </w:rPr>
        <w:t>;</w:t>
      </w:r>
    </w:p>
    <w:p w14:paraId="16E3C819" w14:textId="77777777" w:rsidR="006C5B29" w:rsidRPr="00CB3C34" w:rsidRDefault="00CB3C34" w:rsidP="00CB3C34">
      <w:pPr>
        <w:ind w:firstLine="709"/>
        <w:jc w:val="both"/>
        <w:rPr>
          <w:sz w:val="24"/>
          <w:szCs w:val="24"/>
        </w:rPr>
      </w:pPr>
      <w:r w:rsidRPr="00CB3C34">
        <w:rPr>
          <w:sz w:val="24"/>
          <w:szCs w:val="24"/>
        </w:rPr>
        <w:t xml:space="preserve">- </w:t>
      </w:r>
      <w:r w:rsidR="006C5B29" w:rsidRPr="00CB3C34">
        <w:rPr>
          <w:sz w:val="24"/>
          <w:szCs w:val="24"/>
        </w:rPr>
        <w:t xml:space="preserve">в 3-х (трех) дневный срок, с момента получения от Исполнителя </w:t>
      </w:r>
      <w:r w:rsidR="00F647D0" w:rsidRPr="00CB3C34">
        <w:rPr>
          <w:sz w:val="24"/>
          <w:szCs w:val="24"/>
        </w:rPr>
        <w:t>разработанного П</w:t>
      </w:r>
      <w:r w:rsidR="006C5B29" w:rsidRPr="00CB3C34">
        <w:rPr>
          <w:sz w:val="24"/>
          <w:szCs w:val="24"/>
        </w:rPr>
        <w:t xml:space="preserve">лана по </w:t>
      </w:r>
      <w:r w:rsidR="00483F52" w:rsidRPr="00CB3C34">
        <w:rPr>
          <w:sz w:val="24"/>
          <w:szCs w:val="24"/>
        </w:rPr>
        <w:t xml:space="preserve">предупреждению </w:t>
      </w:r>
      <w:r w:rsidR="006C5B29" w:rsidRPr="00CB3C34">
        <w:rPr>
          <w:sz w:val="24"/>
          <w:szCs w:val="24"/>
        </w:rPr>
        <w:t xml:space="preserve">и ликвидации </w:t>
      </w:r>
      <w:r w:rsidR="00483F52" w:rsidRPr="00CB3C34">
        <w:rPr>
          <w:sz w:val="24"/>
          <w:szCs w:val="24"/>
        </w:rPr>
        <w:t xml:space="preserve">разлива нефти и нефтепродуктов на </w:t>
      </w:r>
      <w:r w:rsidR="006C5B29" w:rsidRPr="00CB3C34">
        <w:rPr>
          <w:sz w:val="24"/>
          <w:szCs w:val="24"/>
        </w:rPr>
        <w:t xml:space="preserve">опасном производственном объекте Заказчика, проверить и утвердить его, либо направить замечание Исполнителю; </w:t>
      </w:r>
    </w:p>
    <w:p w14:paraId="3B802652" w14:textId="77777777" w:rsidR="006C5B29" w:rsidRPr="00CB3C34" w:rsidRDefault="00CB3C34" w:rsidP="00CB3C34">
      <w:pPr>
        <w:ind w:firstLine="709"/>
        <w:jc w:val="both"/>
        <w:rPr>
          <w:sz w:val="24"/>
          <w:szCs w:val="24"/>
        </w:rPr>
      </w:pPr>
      <w:r w:rsidRPr="00CB3C34">
        <w:rPr>
          <w:sz w:val="24"/>
          <w:szCs w:val="24"/>
        </w:rPr>
        <w:t xml:space="preserve">- </w:t>
      </w:r>
      <w:r w:rsidR="006C5B29" w:rsidRPr="00CB3C34">
        <w:rPr>
          <w:sz w:val="24"/>
          <w:szCs w:val="24"/>
        </w:rPr>
        <w:t>принять оказанные по настоящему Договору услуги и подписать Акт сдачи-приёмки услуг</w:t>
      </w:r>
      <w:r w:rsidR="007C5716" w:rsidRPr="00CB3C34">
        <w:rPr>
          <w:sz w:val="24"/>
          <w:szCs w:val="24"/>
        </w:rPr>
        <w:t xml:space="preserve"> согласно условиям Договора</w:t>
      </w:r>
      <w:r w:rsidR="006C5B29" w:rsidRPr="00CB3C34">
        <w:rPr>
          <w:sz w:val="24"/>
          <w:szCs w:val="24"/>
        </w:rPr>
        <w:t xml:space="preserve">; </w:t>
      </w:r>
    </w:p>
    <w:p w14:paraId="3E4AFD51" w14:textId="6803D4A8" w:rsidR="006C5B29" w:rsidRDefault="00CB3C34" w:rsidP="00CB3C34">
      <w:pPr>
        <w:ind w:firstLine="709"/>
        <w:jc w:val="both"/>
        <w:rPr>
          <w:sz w:val="24"/>
          <w:szCs w:val="24"/>
        </w:rPr>
      </w:pPr>
      <w:r w:rsidRPr="00CB3C34">
        <w:rPr>
          <w:sz w:val="24"/>
          <w:szCs w:val="24"/>
        </w:rPr>
        <w:t xml:space="preserve">- </w:t>
      </w:r>
      <w:r w:rsidR="006C5B29" w:rsidRPr="00CB3C34">
        <w:rPr>
          <w:sz w:val="24"/>
          <w:szCs w:val="24"/>
        </w:rPr>
        <w:t>выполнить иные обязанности Заказчика, предусмотренные другими положениями настоящего Договора.</w:t>
      </w:r>
    </w:p>
    <w:p w14:paraId="76021CA0" w14:textId="0899A1AC" w:rsidR="002E7FBE" w:rsidRPr="00CB3C34" w:rsidRDefault="002E7FBE" w:rsidP="00CB3C34">
      <w:pPr>
        <w:ind w:firstLine="709"/>
        <w:jc w:val="both"/>
        <w:rPr>
          <w:sz w:val="24"/>
          <w:szCs w:val="24"/>
        </w:rPr>
      </w:pPr>
      <w:r>
        <w:rPr>
          <w:sz w:val="24"/>
          <w:szCs w:val="24"/>
        </w:rPr>
        <w:t xml:space="preserve"> -</w:t>
      </w:r>
      <w:r w:rsidRPr="002E7FBE">
        <w:t xml:space="preserve"> </w:t>
      </w:r>
      <w:r>
        <w:rPr>
          <w:sz w:val="24"/>
          <w:szCs w:val="24"/>
        </w:rPr>
        <w:t>и</w:t>
      </w:r>
      <w:r w:rsidRPr="002E7FBE">
        <w:rPr>
          <w:sz w:val="24"/>
          <w:szCs w:val="24"/>
        </w:rPr>
        <w:t>меть все необходимые лицензии и разрешения, предусмотренные законодательством Российской Федерации для оказания услуг по настоящему договору.</w:t>
      </w:r>
    </w:p>
    <w:p w14:paraId="5DE4EAFC" w14:textId="77777777" w:rsidR="006C5B29" w:rsidRPr="00CB3C34" w:rsidRDefault="006C5B29" w:rsidP="00CB3C34">
      <w:pPr>
        <w:numPr>
          <w:ilvl w:val="0"/>
          <w:numId w:val="9"/>
        </w:numPr>
        <w:ind w:left="0" w:firstLine="709"/>
        <w:jc w:val="both"/>
        <w:rPr>
          <w:sz w:val="24"/>
          <w:szCs w:val="24"/>
        </w:rPr>
      </w:pPr>
      <w:r w:rsidRPr="00CB3C34">
        <w:rPr>
          <w:sz w:val="24"/>
          <w:szCs w:val="24"/>
        </w:rPr>
        <w:t xml:space="preserve">Заказчик вправе:  </w:t>
      </w:r>
    </w:p>
    <w:p w14:paraId="3217A83B" w14:textId="77777777" w:rsidR="006C5B29" w:rsidRPr="00CB3C34" w:rsidRDefault="00CB3C34" w:rsidP="00CB3C34">
      <w:pPr>
        <w:ind w:firstLine="709"/>
        <w:jc w:val="both"/>
        <w:rPr>
          <w:sz w:val="24"/>
          <w:szCs w:val="24"/>
        </w:rPr>
      </w:pPr>
      <w:r w:rsidRPr="00CB3C34">
        <w:rPr>
          <w:sz w:val="24"/>
          <w:szCs w:val="24"/>
        </w:rPr>
        <w:t xml:space="preserve">- </w:t>
      </w:r>
      <w:r w:rsidR="006C5B29" w:rsidRPr="00CB3C34">
        <w:rPr>
          <w:sz w:val="24"/>
          <w:szCs w:val="24"/>
        </w:rPr>
        <w:t>требовать надлежащего исполнения Исполнителем принятых на себя обязательств;</w:t>
      </w:r>
    </w:p>
    <w:p w14:paraId="509D9B60" w14:textId="77777777" w:rsidR="006C5B29" w:rsidRPr="00CB3C34" w:rsidRDefault="00CB3C34" w:rsidP="00CB3C34">
      <w:pPr>
        <w:ind w:firstLine="709"/>
        <w:jc w:val="both"/>
        <w:rPr>
          <w:b/>
          <w:sz w:val="24"/>
          <w:szCs w:val="24"/>
        </w:rPr>
      </w:pPr>
      <w:r w:rsidRPr="00CB3C34">
        <w:rPr>
          <w:sz w:val="24"/>
          <w:szCs w:val="24"/>
        </w:rPr>
        <w:t xml:space="preserve">- </w:t>
      </w:r>
      <w:r w:rsidR="006C5B29" w:rsidRPr="00CB3C34">
        <w:rPr>
          <w:sz w:val="24"/>
          <w:szCs w:val="24"/>
        </w:rPr>
        <w:t xml:space="preserve">предъявлять обоснованные претензии к Исполнителю в порядке, установленном условиями настоящего Договора. </w:t>
      </w:r>
    </w:p>
    <w:p w14:paraId="495E97B4" w14:textId="77777777" w:rsidR="004B3D31" w:rsidRPr="00CB3C34" w:rsidRDefault="004B3D31" w:rsidP="00CB3C34">
      <w:pPr>
        <w:numPr>
          <w:ilvl w:val="0"/>
          <w:numId w:val="9"/>
        </w:numPr>
        <w:ind w:left="0" w:firstLine="709"/>
        <w:jc w:val="both"/>
        <w:rPr>
          <w:sz w:val="24"/>
          <w:szCs w:val="24"/>
        </w:rPr>
      </w:pPr>
      <w:r w:rsidRPr="00CB3C34">
        <w:rPr>
          <w:sz w:val="24"/>
          <w:szCs w:val="24"/>
        </w:rPr>
        <w:t>Исполнитель обязуется:</w:t>
      </w:r>
    </w:p>
    <w:p w14:paraId="4CEEA876" w14:textId="1131BB2B" w:rsidR="006C5B29" w:rsidRPr="00A019CB" w:rsidRDefault="00CB3C34" w:rsidP="00CB3C34">
      <w:pPr>
        <w:ind w:firstLine="709"/>
        <w:jc w:val="both"/>
        <w:rPr>
          <w:sz w:val="24"/>
          <w:szCs w:val="24"/>
        </w:rPr>
      </w:pPr>
      <w:r w:rsidRPr="00A019CB">
        <w:rPr>
          <w:sz w:val="24"/>
          <w:szCs w:val="24"/>
        </w:rPr>
        <w:t xml:space="preserve">- </w:t>
      </w:r>
      <w:r w:rsidR="006C5B29" w:rsidRPr="00A019CB">
        <w:rPr>
          <w:sz w:val="24"/>
          <w:szCs w:val="24"/>
        </w:rPr>
        <w:t>выполнить взятые на себя обязательства надлежащим образом и в срок согласно условиям настоящего Договора</w:t>
      </w:r>
      <w:r w:rsidR="002B37AA" w:rsidRPr="00A019CB">
        <w:rPr>
          <w:sz w:val="24"/>
          <w:szCs w:val="24"/>
        </w:rPr>
        <w:t xml:space="preserve">, с момента получения полного пакета документации </w:t>
      </w:r>
      <w:r w:rsidR="0053607F" w:rsidRPr="00A019CB">
        <w:rPr>
          <w:sz w:val="24"/>
          <w:szCs w:val="24"/>
        </w:rPr>
        <w:br/>
      </w:r>
      <w:r w:rsidR="002B37AA" w:rsidRPr="00A019CB">
        <w:rPr>
          <w:sz w:val="24"/>
          <w:szCs w:val="24"/>
        </w:rPr>
        <w:t>в соответствии с Приложением 1</w:t>
      </w:r>
      <w:r w:rsidR="006C5B29" w:rsidRPr="00A019CB">
        <w:rPr>
          <w:sz w:val="24"/>
          <w:szCs w:val="24"/>
        </w:rPr>
        <w:t xml:space="preserve">; </w:t>
      </w:r>
    </w:p>
    <w:p w14:paraId="7AC1890F" w14:textId="77777777" w:rsidR="00E82BC5" w:rsidRPr="00CB3C34" w:rsidRDefault="00CB3C34" w:rsidP="00CB3C34">
      <w:pPr>
        <w:ind w:firstLine="709"/>
        <w:jc w:val="both"/>
        <w:rPr>
          <w:sz w:val="24"/>
          <w:szCs w:val="24"/>
        </w:rPr>
      </w:pPr>
      <w:r w:rsidRPr="00CB3C34">
        <w:rPr>
          <w:sz w:val="24"/>
          <w:szCs w:val="24"/>
        </w:rPr>
        <w:t xml:space="preserve">- </w:t>
      </w:r>
      <w:r w:rsidR="006C5B29" w:rsidRPr="00CB3C34">
        <w:rPr>
          <w:sz w:val="24"/>
          <w:szCs w:val="24"/>
        </w:rPr>
        <w:t xml:space="preserve">оказать Заказчику информационную и консультационную поддержку в связи </w:t>
      </w:r>
      <w:r w:rsidR="0053607F" w:rsidRPr="00CB3C34">
        <w:rPr>
          <w:sz w:val="24"/>
          <w:szCs w:val="24"/>
        </w:rPr>
        <w:br/>
      </w:r>
      <w:r w:rsidR="006C5B29" w:rsidRPr="00CB3C34">
        <w:rPr>
          <w:sz w:val="24"/>
          <w:szCs w:val="24"/>
        </w:rPr>
        <w:t xml:space="preserve">с предметом Договора; </w:t>
      </w:r>
    </w:p>
    <w:p w14:paraId="6DB40E9D" w14:textId="77777777" w:rsidR="00FF5102" w:rsidRPr="00CB3C34" w:rsidRDefault="00CB3C34" w:rsidP="00CB3C34">
      <w:pPr>
        <w:ind w:firstLine="709"/>
        <w:jc w:val="both"/>
        <w:rPr>
          <w:sz w:val="24"/>
          <w:szCs w:val="24"/>
        </w:rPr>
      </w:pPr>
      <w:r w:rsidRPr="00CB3C34">
        <w:rPr>
          <w:sz w:val="24"/>
          <w:szCs w:val="24"/>
        </w:rPr>
        <w:t xml:space="preserve">- </w:t>
      </w:r>
      <w:r w:rsidR="00FF5102" w:rsidRPr="00CB3C34">
        <w:rPr>
          <w:sz w:val="24"/>
          <w:szCs w:val="24"/>
        </w:rPr>
        <w:t xml:space="preserve">информировать Заказчика о причинах, вызывающих изменение сроков и качества выполняемых услуг; </w:t>
      </w:r>
    </w:p>
    <w:p w14:paraId="2FA19B24" w14:textId="77777777" w:rsidR="006C5B29" w:rsidRPr="00CB3C34" w:rsidRDefault="00CB3C34" w:rsidP="00CB3C34">
      <w:pPr>
        <w:ind w:firstLine="709"/>
        <w:jc w:val="both"/>
        <w:rPr>
          <w:sz w:val="24"/>
          <w:szCs w:val="24"/>
        </w:rPr>
      </w:pPr>
      <w:r w:rsidRPr="00CB3C34">
        <w:rPr>
          <w:sz w:val="24"/>
          <w:szCs w:val="24"/>
        </w:rPr>
        <w:t xml:space="preserve">- </w:t>
      </w:r>
      <w:r w:rsidR="006C5B29" w:rsidRPr="00CB3C34">
        <w:rPr>
          <w:sz w:val="24"/>
          <w:szCs w:val="24"/>
        </w:rPr>
        <w:t xml:space="preserve">не разглашать полученную в ходе оказания услуг информацию о Заказчике и его деятельности, о которой условлено, что она является конфиденциальной; </w:t>
      </w:r>
    </w:p>
    <w:p w14:paraId="65C98287" w14:textId="77777777" w:rsidR="006C5B29" w:rsidRPr="00CB3C34" w:rsidRDefault="00CB3C34" w:rsidP="00CB3C34">
      <w:pPr>
        <w:ind w:firstLine="709"/>
        <w:jc w:val="both"/>
        <w:rPr>
          <w:sz w:val="24"/>
          <w:szCs w:val="24"/>
        </w:rPr>
      </w:pPr>
      <w:r w:rsidRPr="00CB3C34">
        <w:rPr>
          <w:sz w:val="24"/>
          <w:szCs w:val="24"/>
        </w:rPr>
        <w:t xml:space="preserve">- </w:t>
      </w:r>
      <w:r w:rsidR="006C5B29" w:rsidRPr="00CB3C34">
        <w:rPr>
          <w:sz w:val="24"/>
          <w:szCs w:val="24"/>
        </w:rPr>
        <w:t xml:space="preserve">составить и подписать Акт сдачи-приёмки услуг (работ); </w:t>
      </w:r>
    </w:p>
    <w:p w14:paraId="0E619A02" w14:textId="77777777" w:rsidR="006C5B29" w:rsidRPr="00CB3C34" w:rsidRDefault="00CB3C34" w:rsidP="00CB3C34">
      <w:pPr>
        <w:ind w:firstLine="709"/>
        <w:jc w:val="both"/>
        <w:rPr>
          <w:sz w:val="24"/>
          <w:szCs w:val="24"/>
        </w:rPr>
      </w:pPr>
      <w:r w:rsidRPr="00CB3C34">
        <w:rPr>
          <w:sz w:val="24"/>
          <w:szCs w:val="24"/>
        </w:rPr>
        <w:t xml:space="preserve">- </w:t>
      </w:r>
      <w:r w:rsidR="006C5B29" w:rsidRPr="00CB3C34">
        <w:rPr>
          <w:sz w:val="24"/>
          <w:szCs w:val="24"/>
        </w:rPr>
        <w:t>выполнить иные обязанности Исполнителя, предусмотренные другими положениями настоящего Договора.</w:t>
      </w:r>
    </w:p>
    <w:p w14:paraId="515DFA72" w14:textId="77777777" w:rsidR="009F0018" w:rsidRPr="00CB3C34" w:rsidRDefault="009F0018" w:rsidP="00CB3C34">
      <w:pPr>
        <w:pStyle w:val="ab"/>
        <w:numPr>
          <w:ilvl w:val="0"/>
          <w:numId w:val="9"/>
        </w:numPr>
        <w:ind w:left="0" w:firstLine="709"/>
        <w:jc w:val="both"/>
      </w:pPr>
      <w:r w:rsidRPr="00CB3C34">
        <w:t xml:space="preserve">Исполнитель вправе: </w:t>
      </w:r>
    </w:p>
    <w:p w14:paraId="1D5DB857" w14:textId="77777777" w:rsidR="009F0018" w:rsidRPr="00CB3C34" w:rsidRDefault="00CB3C34" w:rsidP="00CB3C34">
      <w:pPr>
        <w:ind w:firstLine="709"/>
        <w:jc w:val="both"/>
        <w:rPr>
          <w:sz w:val="24"/>
          <w:szCs w:val="24"/>
        </w:rPr>
      </w:pPr>
      <w:r w:rsidRPr="00CB3C34">
        <w:rPr>
          <w:sz w:val="24"/>
          <w:szCs w:val="24"/>
        </w:rPr>
        <w:t xml:space="preserve">- </w:t>
      </w:r>
      <w:r w:rsidR="009F0018" w:rsidRPr="00CB3C34">
        <w:rPr>
          <w:sz w:val="24"/>
          <w:szCs w:val="24"/>
        </w:rPr>
        <w:t>по согласованию с Заказчиком определять методы и способы оказания услуг;</w:t>
      </w:r>
    </w:p>
    <w:p w14:paraId="2F759BAD" w14:textId="3BE60EED" w:rsidR="009F0018" w:rsidRPr="00CB3C34" w:rsidRDefault="00CB3C34" w:rsidP="00CB3C34">
      <w:pPr>
        <w:ind w:firstLine="709"/>
        <w:jc w:val="both"/>
        <w:rPr>
          <w:sz w:val="24"/>
          <w:szCs w:val="24"/>
        </w:rPr>
      </w:pPr>
      <w:r w:rsidRPr="00CB3C34">
        <w:rPr>
          <w:sz w:val="24"/>
          <w:szCs w:val="24"/>
        </w:rPr>
        <w:t xml:space="preserve">- </w:t>
      </w:r>
      <w:r w:rsidR="009F0018" w:rsidRPr="00CB3C34">
        <w:rPr>
          <w:sz w:val="24"/>
          <w:szCs w:val="24"/>
        </w:rPr>
        <w:t>требовать от Заказчика предоставления исчерпывающий информации, касающейся предмета настоящего Договора;</w:t>
      </w:r>
    </w:p>
    <w:p w14:paraId="4DE20CEB" w14:textId="77777777" w:rsidR="009F0018" w:rsidRPr="00CB3C34" w:rsidRDefault="00CB3C34" w:rsidP="00CB3C34">
      <w:pPr>
        <w:ind w:firstLine="709"/>
        <w:jc w:val="both"/>
        <w:rPr>
          <w:sz w:val="24"/>
          <w:szCs w:val="24"/>
        </w:rPr>
      </w:pPr>
      <w:r w:rsidRPr="00CB3C34">
        <w:rPr>
          <w:sz w:val="24"/>
          <w:szCs w:val="24"/>
        </w:rPr>
        <w:t xml:space="preserve">- </w:t>
      </w:r>
      <w:r w:rsidR="009F0018" w:rsidRPr="00CB3C34">
        <w:rPr>
          <w:sz w:val="24"/>
          <w:szCs w:val="24"/>
        </w:rPr>
        <w:t xml:space="preserve">отступить от указаний Заказчика, если по обстоятельствам дела это необходимо </w:t>
      </w:r>
      <w:r w:rsidR="0053607F" w:rsidRPr="00CB3C34">
        <w:rPr>
          <w:sz w:val="24"/>
          <w:szCs w:val="24"/>
        </w:rPr>
        <w:br/>
      </w:r>
      <w:r w:rsidR="009F0018" w:rsidRPr="00CB3C34">
        <w:rPr>
          <w:sz w:val="24"/>
          <w:szCs w:val="24"/>
        </w:rPr>
        <w:t xml:space="preserve">в интересах Заказчика, и Исполнитель не мог предварительно запросить Заказчика либо не получил </w:t>
      </w:r>
      <w:r w:rsidR="009F0018" w:rsidRPr="00CB3C34">
        <w:rPr>
          <w:sz w:val="24"/>
          <w:szCs w:val="24"/>
        </w:rPr>
        <w:lastRenderedPageBreak/>
        <w:t>в разумный срок ответа на свой запрос;</w:t>
      </w:r>
    </w:p>
    <w:p w14:paraId="741681BD" w14:textId="785B4D9B" w:rsidR="00E82BC5" w:rsidRDefault="009F0018" w:rsidP="002B4D06">
      <w:pPr>
        <w:numPr>
          <w:ilvl w:val="0"/>
          <w:numId w:val="9"/>
        </w:numPr>
        <w:ind w:left="0" w:firstLine="709"/>
        <w:jc w:val="both"/>
        <w:rPr>
          <w:sz w:val="24"/>
          <w:szCs w:val="24"/>
        </w:rPr>
      </w:pPr>
      <w:r w:rsidRPr="009F0018">
        <w:rPr>
          <w:sz w:val="24"/>
          <w:szCs w:val="24"/>
        </w:rPr>
        <w:t>Стороны не вправе передавать свои права и обязательства по настоящему Договору третьей Стороне без письменного согласия другой Стороны.</w:t>
      </w:r>
    </w:p>
    <w:p w14:paraId="61BD2AAB" w14:textId="77777777" w:rsidR="00E66990" w:rsidRDefault="00E66990" w:rsidP="00880812">
      <w:pPr>
        <w:ind w:left="709"/>
        <w:jc w:val="both"/>
        <w:rPr>
          <w:sz w:val="24"/>
          <w:szCs w:val="24"/>
        </w:rPr>
      </w:pPr>
    </w:p>
    <w:p w14:paraId="1E72A369" w14:textId="77777777" w:rsidR="0092627E" w:rsidRDefault="0092627E" w:rsidP="0092627E">
      <w:pPr>
        <w:jc w:val="both"/>
        <w:rPr>
          <w:sz w:val="24"/>
          <w:szCs w:val="24"/>
        </w:rPr>
      </w:pPr>
    </w:p>
    <w:p w14:paraId="5FF909AB" w14:textId="77777777" w:rsidR="0059466D" w:rsidRPr="00BD149F" w:rsidRDefault="0059466D" w:rsidP="0059466D">
      <w:pPr>
        <w:ind w:firstLine="720"/>
        <w:jc w:val="center"/>
        <w:rPr>
          <w:b/>
          <w:sz w:val="24"/>
          <w:szCs w:val="24"/>
        </w:rPr>
      </w:pPr>
      <w:r w:rsidRPr="00BD149F">
        <w:rPr>
          <w:b/>
          <w:sz w:val="24"/>
          <w:szCs w:val="24"/>
        </w:rPr>
        <w:t>3. ЦЕНА ДОГОВОРА И ПОРЯДОК РАСЧЕТОВ</w:t>
      </w:r>
    </w:p>
    <w:p w14:paraId="6FF4DD3B" w14:textId="77777777" w:rsidR="0059466D" w:rsidRPr="00704074" w:rsidRDefault="0059466D" w:rsidP="0059466D">
      <w:pPr>
        <w:jc w:val="both"/>
        <w:rPr>
          <w:sz w:val="24"/>
          <w:szCs w:val="24"/>
        </w:rPr>
      </w:pPr>
      <w:r w:rsidRPr="00704074">
        <w:rPr>
          <w:sz w:val="24"/>
          <w:szCs w:val="24"/>
        </w:rPr>
        <w:t>3.1. Цена Договора составляет _________ (</w:t>
      </w:r>
      <w:r>
        <w:rPr>
          <w:sz w:val="24"/>
          <w:szCs w:val="24"/>
        </w:rPr>
        <w:t>_________________</w:t>
      </w:r>
      <w:r w:rsidRPr="00704074">
        <w:rPr>
          <w:sz w:val="24"/>
          <w:szCs w:val="24"/>
        </w:rPr>
        <w:t>) руб. 00 коп</w:t>
      </w:r>
      <w:r>
        <w:rPr>
          <w:sz w:val="24"/>
          <w:szCs w:val="24"/>
        </w:rPr>
        <w:t>, в т.ч. НДС_______руб./ НДС не облагается</w:t>
      </w:r>
    </w:p>
    <w:p w14:paraId="1FD800CB" w14:textId="77777777" w:rsidR="0059466D" w:rsidRPr="00704074" w:rsidRDefault="0059466D" w:rsidP="0059466D">
      <w:pPr>
        <w:jc w:val="both"/>
        <w:rPr>
          <w:sz w:val="24"/>
          <w:szCs w:val="24"/>
          <w:u w:val="single"/>
        </w:rPr>
      </w:pPr>
      <w:r w:rsidRPr="00704074">
        <w:rPr>
          <w:sz w:val="24"/>
          <w:szCs w:val="24"/>
          <w:highlight w:val="yellow"/>
        </w:rPr>
        <w:t>Источник финансирования:</w:t>
      </w:r>
      <w:r w:rsidRPr="00704074">
        <w:rPr>
          <w:sz w:val="24"/>
          <w:szCs w:val="24"/>
          <w:highlight w:val="yellow"/>
          <w:u w:val="single"/>
        </w:rPr>
        <w:t xml:space="preserve"> __________________</w:t>
      </w:r>
    </w:p>
    <w:p w14:paraId="3CA33600" w14:textId="77777777" w:rsidR="0059466D" w:rsidRPr="00704074" w:rsidRDefault="0059466D" w:rsidP="0059466D">
      <w:pPr>
        <w:jc w:val="both"/>
        <w:rPr>
          <w:sz w:val="24"/>
          <w:szCs w:val="24"/>
        </w:rPr>
      </w:pPr>
      <w:r w:rsidRPr="00704074">
        <w:rPr>
          <w:sz w:val="24"/>
          <w:szCs w:val="24"/>
        </w:rPr>
        <w:t>3.2. Цена Договора указана с учетом уплаты сборов, налогов и других обязательных платежей, а также всех остальных расходов, связанных с надлежащим исполнением обязательств по данному Договору.</w:t>
      </w:r>
    </w:p>
    <w:p w14:paraId="5C5B7810" w14:textId="77777777" w:rsidR="0059466D" w:rsidRPr="00704074" w:rsidRDefault="0059466D" w:rsidP="0059466D">
      <w:pPr>
        <w:jc w:val="both"/>
        <w:rPr>
          <w:sz w:val="24"/>
          <w:szCs w:val="24"/>
        </w:rPr>
      </w:pPr>
      <w:r w:rsidRPr="00704074">
        <w:rPr>
          <w:sz w:val="24"/>
          <w:szCs w:val="24"/>
        </w:rPr>
        <w:t xml:space="preserve">3.3. Оплата услуги осуществляется по факту ее оказания </w:t>
      </w:r>
      <w:r w:rsidRPr="00704074">
        <w:rPr>
          <w:b/>
          <w:bCs/>
          <w:i/>
          <w:iCs/>
          <w:sz w:val="24"/>
          <w:szCs w:val="24"/>
        </w:rPr>
        <w:t>в течение 7 (семи) рабочих дней</w:t>
      </w:r>
      <w:r w:rsidRPr="00704074">
        <w:rPr>
          <w:sz w:val="24"/>
          <w:szCs w:val="24"/>
        </w:rPr>
        <w:t xml:space="preserve"> после подписания сторонами Акта оказанных услуг путем перечисления денежных средств на расчетный счет Исполнителя. Датой платежа является дата списания денежных средств со счета Заказчика.</w:t>
      </w:r>
    </w:p>
    <w:p w14:paraId="3C19E464" w14:textId="77777777" w:rsidR="0059466D" w:rsidRDefault="0059466D" w:rsidP="0059466D">
      <w:pPr>
        <w:jc w:val="both"/>
        <w:rPr>
          <w:sz w:val="24"/>
          <w:szCs w:val="24"/>
        </w:rPr>
      </w:pPr>
      <w:r w:rsidRPr="00704074">
        <w:rPr>
          <w:sz w:val="24"/>
          <w:szCs w:val="24"/>
        </w:rPr>
        <w:t>3.4. При формировании цены Договора и расчётов с Исполнителем используется валюта Российской Федерации – Российский рубль.</w:t>
      </w:r>
    </w:p>
    <w:p w14:paraId="485B9D5B" w14:textId="77777777" w:rsidR="0059466D" w:rsidRPr="00704074" w:rsidRDefault="0059466D" w:rsidP="0059466D">
      <w:pPr>
        <w:jc w:val="both"/>
        <w:rPr>
          <w:sz w:val="24"/>
          <w:szCs w:val="24"/>
        </w:rPr>
      </w:pPr>
      <w:r>
        <w:rPr>
          <w:sz w:val="24"/>
          <w:szCs w:val="24"/>
        </w:rPr>
        <w:t xml:space="preserve">3.5. </w:t>
      </w:r>
      <w:r w:rsidRPr="00704074">
        <w:rPr>
          <w:sz w:val="24"/>
          <w:szCs w:val="24"/>
        </w:rPr>
        <w:t>Цена договора является твердой и может изменяться только по соглашению сторон в следующих случаях:</w:t>
      </w:r>
    </w:p>
    <w:p w14:paraId="7DB07B67" w14:textId="77777777" w:rsidR="0059466D" w:rsidRPr="00704074" w:rsidRDefault="0059466D" w:rsidP="0059466D">
      <w:pPr>
        <w:jc w:val="both"/>
        <w:rPr>
          <w:sz w:val="24"/>
          <w:szCs w:val="24"/>
        </w:rPr>
      </w:pPr>
      <w:r w:rsidRPr="00704074">
        <w:rPr>
          <w:sz w:val="24"/>
          <w:szCs w:val="24"/>
        </w:rPr>
        <w:t>1) изменился размер ставки налога на добавленную стоимость;</w:t>
      </w:r>
    </w:p>
    <w:p w14:paraId="5C4B24A5" w14:textId="77777777" w:rsidR="0059466D" w:rsidRPr="0059466D" w:rsidRDefault="0059466D" w:rsidP="0059466D">
      <w:pPr>
        <w:widowControl/>
        <w:autoSpaceDE/>
        <w:autoSpaceDN/>
        <w:adjustRightInd/>
        <w:jc w:val="both"/>
        <w:rPr>
          <w:sz w:val="24"/>
          <w:szCs w:val="24"/>
        </w:rPr>
      </w:pPr>
      <w:r w:rsidRPr="00704074">
        <w:rPr>
          <w:sz w:val="24"/>
          <w:szCs w:val="24"/>
        </w:rPr>
        <w:t>2) изменились в соответствии с законодательством Российской Федерации регулируемые цены (тарифы) на товары, работы, услуги</w:t>
      </w:r>
      <w:r>
        <w:rPr>
          <w:sz w:val="22"/>
          <w:szCs w:val="24"/>
        </w:rPr>
        <w:t xml:space="preserve">. </w:t>
      </w:r>
    </w:p>
    <w:p w14:paraId="0619A5DA" w14:textId="2AC108CE" w:rsidR="00784C1E" w:rsidRDefault="0059466D" w:rsidP="0059466D">
      <w:pPr>
        <w:widowControl/>
        <w:autoSpaceDE/>
        <w:autoSpaceDN/>
        <w:adjustRightInd/>
        <w:jc w:val="both"/>
        <w:rPr>
          <w:sz w:val="24"/>
          <w:szCs w:val="24"/>
        </w:rPr>
      </w:pPr>
      <w:r>
        <w:rPr>
          <w:sz w:val="24"/>
          <w:szCs w:val="24"/>
        </w:rPr>
        <w:t xml:space="preserve">3.6. </w:t>
      </w:r>
      <w:r w:rsidR="00784C1E" w:rsidRPr="005A77DA">
        <w:rPr>
          <w:sz w:val="24"/>
          <w:szCs w:val="24"/>
        </w:rPr>
        <w:t xml:space="preserve">Обязательство Заказчика по оплате считается исполненным надлежащим образом   после поступления денежных средств, в полном объеме, на расчетный счет Исполнителя. </w:t>
      </w:r>
    </w:p>
    <w:p w14:paraId="6E1C2685" w14:textId="2CBCA172" w:rsidR="00531A1D" w:rsidRPr="0059466D" w:rsidRDefault="0059466D" w:rsidP="0059466D">
      <w:pPr>
        <w:pStyle w:val="ab"/>
        <w:numPr>
          <w:ilvl w:val="1"/>
          <w:numId w:val="25"/>
        </w:numPr>
        <w:jc w:val="both"/>
      </w:pPr>
      <w:r>
        <w:t xml:space="preserve"> </w:t>
      </w:r>
      <w:r w:rsidR="00784C1E" w:rsidRPr="0059466D">
        <w:t xml:space="preserve">Оплата производится на основании счетов, выставленных Исполнителем в адрес Заказчика. </w:t>
      </w:r>
    </w:p>
    <w:p w14:paraId="46BF2016" w14:textId="77777777" w:rsidR="009F0018" w:rsidRDefault="009F0018" w:rsidP="00FE0AFC">
      <w:pPr>
        <w:pStyle w:val="ab"/>
        <w:numPr>
          <w:ilvl w:val="0"/>
          <w:numId w:val="12"/>
        </w:numPr>
        <w:jc w:val="center"/>
        <w:rPr>
          <w:b/>
        </w:rPr>
      </w:pPr>
      <w:r w:rsidRPr="009F0018">
        <w:rPr>
          <w:b/>
        </w:rPr>
        <w:t>Сроки оказания услуг</w:t>
      </w:r>
    </w:p>
    <w:p w14:paraId="5D8072C2" w14:textId="77777777" w:rsidR="00784C1E" w:rsidRDefault="00784C1E" w:rsidP="00784C1E">
      <w:pPr>
        <w:numPr>
          <w:ilvl w:val="0"/>
          <w:numId w:val="13"/>
        </w:numPr>
        <w:ind w:left="0" w:firstLine="709"/>
        <w:jc w:val="both"/>
        <w:rPr>
          <w:sz w:val="24"/>
          <w:szCs w:val="24"/>
        </w:rPr>
      </w:pPr>
      <w:r w:rsidRPr="009F0018">
        <w:rPr>
          <w:sz w:val="24"/>
          <w:szCs w:val="24"/>
        </w:rPr>
        <w:t>Исполнитель оказывает услуги</w:t>
      </w:r>
      <w:r>
        <w:rPr>
          <w:sz w:val="24"/>
          <w:szCs w:val="24"/>
        </w:rPr>
        <w:t xml:space="preserve"> по настоящему договору в срок 180</w:t>
      </w:r>
      <w:r w:rsidRPr="009A5AA7">
        <w:rPr>
          <w:sz w:val="24"/>
          <w:szCs w:val="24"/>
        </w:rPr>
        <w:t xml:space="preserve"> (сто </w:t>
      </w:r>
      <w:r>
        <w:rPr>
          <w:sz w:val="24"/>
          <w:szCs w:val="24"/>
        </w:rPr>
        <w:t>восемьдесят</w:t>
      </w:r>
      <w:r w:rsidRPr="009A5AA7">
        <w:rPr>
          <w:sz w:val="24"/>
          <w:szCs w:val="24"/>
        </w:rPr>
        <w:t>) рабочих дней с момента начала работ. Исполнитель имеет право вып</w:t>
      </w:r>
      <w:r w:rsidRPr="009F0018">
        <w:rPr>
          <w:sz w:val="24"/>
          <w:szCs w:val="24"/>
        </w:rPr>
        <w:t>олнить работы досрочно. Срок выполнения работ может быть изменён: по согласованию Сторон; в связи с наступлением форс-мажорных обстоятельств; с наступлением событий, предусмотренных условиями настоящего Договора.</w:t>
      </w:r>
    </w:p>
    <w:p w14:paraId="17280723" w14:textId="26EC6A2C" w:rsidR="0059466D" w:rsidRPr="0059466D" w:rsidRDefault="0059466D" w:rsidP="0059466D">
      <w:pPr>
        <w:pStyle w:val="ConsPlusNormal"/>
        <w:widowControl/>
        <w:tabs>
          <w:tab w:val="left" w:pos="-900"/>
        </w:tabs>
        <w:ind w:firstLine="0"/>
        <w:jc w:val="both"/>
        <w:rPr>
          <w:rFonts w:ascii="Times New Roman" w:hAnsi="Times New Roman"/>
          <w:sz w:val="24"/>
          <w:szCs w:val="24"/>
        </w:rPr>
      </w:pPr>
      <w:r>
        <w:rPr>
          <w:rFonts w:ascii="Times New Roman" w:hAnsi="Times New Roman"/>
          <w:sz w:val="24"/>
          <w:szCs w:val="24"/>
        </w:rPr>
        <w:t xml:space="preserve">4.2. </w:t>
      </w:r>
      <w:r w:rsidR="00784C1E" w:rsidRPr="0059466D">
        <w:rPr>
          <w:rFonts w:ascii="Times New Roman" w:hAnsi="Times New Roman"/>
          <w:sz w:val="24"/>
          <w:szCs w:val="24"/>
        </w:rPr>
        <w:t xml:space="preserve">Настоящий Договор считается заключенным с момента (даты) его подписания последней из Сторон, и действует </w:t>
      </w:r>
      <w:r w:rsidRPr="0059466D">
        <w:rPr>
          <w:rFonts w:ascii="Times New Roman" w:hAnsi="Times New Roman"/>
          <w:sz w:val="24"/>
          <w:szCs w:val="24"/>
          <w:highlight w:val="yellow"/>
        </w:rPr>
        <w:t>по 30.09.2025 года, в части оплаты – до полного исполнения всех обязательств по Договору.</w:t>
      </w:r>
      <w:r w:rsidRPr="0059466D">
        <w:rPr>
          <w:rFonts w:ascii="Times New Roman" w:hAnsi="Times New Roman"/>
          <w:sz w:val="24"/>
          <w:szCs w:val="24"/>
        </w:rPr>
        <w:t xml:space="preserve">              </w:t>
      </w:r>
    </w:p>
    <w:p w14:paraId="1C84BCF5" w14:textId="75A67612" w:rsidR="00784C1E" w:rsidRPr="0059466D" w:rsidRDefault="00784C1E" w:rsidP="00722F45">
      <w:pPr>
        <w:numPr>
          <w:ilvl w:val="0"/>
          <w:numId w:val="14"/>
        </w:numPr>
        <w:tabs>
          <w:tab w:val="left" w:pos="1134"/>
        </w:tabs>
        <w:jc w:val="center"/>
        <w:rPr>
          <w:b/>
          <w:sz w:val="24"/>
          <w:szCs w:val="24"/>
        </w:rPr>
      </w:pPr>
      <w:r w:rsidRPr="0059466D">
        <w:rPr>
          <w:b/>
          <w:sz w:val="24"/>
          <w:szCs w:val="24"/>
        </w:rPr>
        <w:t>Порядок сдачи и приемки услуг</w:t>
      </w:r>
    </w:p>
    <w:p w14:paraId="78F1FCEE" w14:textId="40F26CD2" w:rsidR="00784C1E" w:rsidRPr="00A019CB" w:rsidRDefault="00784C1E" w:rsidP="00784C1E">
      <w:pPr>
        <w:numPr>
          <w:ilvl w:val="0"/>
          <w:numId w:val="15"/>
        </w:numPr>
        <w:ind w:left="0" w:firstLine="709"/>
        <w:jc w:val="both"/>
        <w:rPr>
          <w:sz w:val="24"/>
          <w:szCs w:val="24"/>
        </w:rPr>
      </w:pPr>
      <w:r w:rsidRPr="00A019CB">
        <w:rPr>
          <w:sz w:val="24"/>
          <w:szCs w:val="24"/>
        </w:rPr>
        <w:t xml:space="preserve">По факту </w:t>
      </w:r>
      <w:r w:rsidR="0059466D">
        <w:rPr>
          <w:sz w:val="24"/>
          <w:szCs w:val="24"/>
        </w:rPr>
        <w:t>оказания услуг</w:t>
      </w:r>
      <w:r w:rsidRPr="00A019CB">
        <w:rPr>
          <w:sz w:val="24"/>
          <w:szCs w:val="24"/>
        </w:rPr>
        <w:t>, Исполнитель представляет Заказчику акт сдачи-приемки выполненных работ (услуг) с приложением к нему разработанного и соответствующим образом согласованного со всеми необходимыми государственными и контрольно-надзорными органами, Плана по предупреждению и ликвидации разлива нефти и нефтепродуктов.</w:t>
      </w:r>
    </w:p>
    <w:p w14:paraId="76812F3E" w14:textId="0D44DFB4" w:rsidR="00784C1E" w:rsidRPr="009B7D82" w:rsidRDefault="00784C1E" w:rsidP="00784C1E">
      <w:pPr>
        <w:numPr>
          <w:ilvl w:val="0"/>
          <w:numId w:val="15"/>
        </w:numPr>
        <w:ind w:left="0" w:firstLine="709"/>
        <w:jc w:val="both"/>
        <w:rPr>
          <w:sz w:val="24"/>
          <w:szCs w:val="24"/>
        </w:rPr>
      </w:pPr>
      <w:r w:rsidRPr="009B7D82">
        <w:rPr>
          <w:sz w:val="24"/>
          <w:szCs w:val="24"/>
        </w:rPr>
        <w:t xml:space="preserve">В течение 3 (трёх) рабочих дней, следующих за датой получения от Исполнителя Акта </w:t>
      </w:r>
      <w:r w:rsidR="0059466D">
        <w:rPr>
          <w:sz w:val="24"/>
          <w:szCs w:val="24"/>
        </w:rPr>
        <w:t xml:space="preserve">оказанных услуг, </w:t>
      </w:r>
      <w:r w:rsidRPr="009B7D82">
        <w:rPr>
          <w:sz w:val="24"/>
          <w:szCs w:val="24"/>
        </w:rPr>
        <w:t>Заказчик обязан направить Исполнителю подписанный Акт сдачи-приёмки работ (услуг), либо мотивированный отказ от приёмки выполненных Исполнителем работ (услуг).</w:t>
      </w:r>
    </w:p>
    <w:p w14:paraId="54FE563B" w14:textId="1864A98A" w:rsidR="00784C1E" w:rsidRPr="009B7D82" w:rsidRDefault="00784C1E" w:rsidP="00784C1E">
      <w:pPr>
        <w:numPr>
          <w:ilvl w:val="0"/>
          <w:numId w:val="15"/>
        </w:numPr>
        <w:ind w:left="0" w:firstLine="709"/>
        <w:jc w:val="both"/>
        <w:rPr>
          <w:sz w:val="24"/>
          <w:szCs w:val="24"/>
        </w:rPr>
      </w:pPr>
      <w:r w:rsidRPr="009B7D82">
        <w:rPr>
          <w:sz w:val="24"/>
          <w:szCs w:val="24"/>
        </w:rPr>
        <w:t xml:space="preserve">В случае не подписания Акта </w:t>
      </w:r>
      <w:r w:rsidR="0059466D">
        <w:rPr>
          <w:sz w:val="24"/>
          <w:szCs w:val="24"/>
        </w:rPr>
        <w:t>оказанных услуг</w:t>
      </w:r>
      <w:r w:rsidR="0059466D" w:rsidRPr="009B7D82">
        <w:rPr>
          <w:sz w:val="24"/>
          <w:szCs w:val="24"/>
        </w:rPr>
        <w:t xml:space="preserve"> </w:t>
      </w:r>
      <w:r w:rsidRPr="009B7D82">
        <w:rPr>
          <w:sz w:val="24"/>
          <w:szCs w:val="24"/>
        </w:rPr>
        <w:t>Заказчиком по истечении 5 (пяти) рабочих дней с момента его получения, без объяснения причин и без предъявления претензий Исполнителю, услуги считаются оказанными в полном объеме, своевременно и с надлежащим качеством и принятыми Заказчиком</w:t>
      </w:r>
      <w:r>
        <w:rPr>
          <w:sz w:val="24"/>
          <w:szCs w:val="24"/>
        </w:rPr>
        <w:t>.</w:t>
      </w:r>
    </w:p>
    <w:p w14:paraId="3C3F0740" w14:textId="48FEA777" w:rsidR="00784C1E" w:rsidRDefault="00784C1E" w:rsidP="00784C1E">
      <w:pPr>
        <w:numPr>
          <w:ilvl w:val="0"/>
          <w:numId w:val="15"/>
        </w:numPr>
        <w:ind w:left="0" w:firstLine="709"/>
        <w:jc w:val="both"/>
        <w:rPr>
          <w:sz w:val="24"/>
          <w:szCs w:val="24"/>
        </w:rPr>
      </w:pPr>
      <w:r w:rsidRPr="009B7D82">
        <w:rPr>
          <w:sz w:val="24"/>
          <w:szCs w:val="24"/>
        </w:rPr>
        <w:t>Если в процессе выполнения работ выясняется нецелесообразность</w:t>
      </w:r>
      <w:r w:rsidRPr="009B7D82">
        <w:rPr>
          <w:sz w:val="24"/>
          <w:szCs w:val="24"/>
        </w:rPr>
        <w:br/>
        <w:t xml:space="preserve">дальнейшего проведения работ. Исполнитель приостанавливает их и ставит об этом </w:t>
      </w:r>
      <w:r w:rsidRPr="009B7D82">
        <w:rPr>
          <w:sz w:val="24"/>
          <w:szCs w:val="24"/>
        </w:rPr>
        <w:br/>
        <w:t>в известность Заказчика в десятидневный срок в письменной форме. В этом случае</w:t>
      </w:r>
      <w:r w:rsidRPr="009B7D82">
        <w:rPr>
          <w:sz w:val="24"/>
          <w:szCs w:val="24"/>
        </w:rPr>
        <w:br/>
        <w:t xml:space="preserve">Стороны в десятидневный срок с момента получения Заказчиком извещения </w:t>
      </w:r>
      <w:r w:rsidRPr="009B7D82">
        <w:rPr>
          <w:sz w:val="24"/>
          <w:szCs w:val="24"/>
        </w:rPr>
        <w:br/>
        <w:t xml:space="preserve">о приостановлении работ, рассматривают вопрос о возможности продолжения работ </w:t>
      </w:r>
      <w:r w:rsidRPr="009B7D82">
        <w:rPr>
          <w:sz w:val="24"/>
          <w:szCs w:val="24"/>
        </w:rPr>
        <w:br/>
        <w:t>и оформляют решение в виде двухстороннего дополнительного соглашения.</w:t>
      </w:r>
    </w:p>
    <w:p w14:paraId="6C6B507A" w14:textId="77777777" w:rsidR="00531A1D" w:rsidRPr="009B7D82" w:rsidRDefault="00531A1D" w:rsidP="00531A1D">
      <w:pPr>
        <w:ind w:left="709"/>
        <w:jc w:val="both"/>
        <w:rPr>
          <w:sz w:val="24"/>
          <w:szCs w:val="24"/>
        </w:rPr>
      </w:pPr>
    </w:p>
    <w:p w14:paraId="552375D9" w14:textId="77777777" w:rsidR="00784C1E" w:rsidRPr="001C3DE4" w:rsidRDefault="00784C1E" w:rsidP="00784C1E">
      <w:pPr>
        <w:shd w:val="clear" w:color="auto" w:fill="FFFFFF"/>
        <w:ind w:left="22"/>
        <w:jc w:val="center"/>
        <w:rPr>
          <w:b/>
          <w:sz w:val="24"/>
          <w:szCs w:val="24"/>
        </w:rPr>
      </w:pPr>
      <w:r>
        <w:rPr>
          <w:b/>
          <w:sz w:val="24"/>
          <w:szCs w:val="24"/>
        </w:rPr>
        <w:t>6</w:t>
      </w:r>
      <w:r w:rsidRPr="001C3DE4">
        <w:rPr>
          <w:b/>
          <w:sz w:val="24"/>
          <w:szCs w:val="24"/>
        </w:rPr>
        <w:t xml:space="preserve">. </w:t>
      </w:r>
      <w:r>
        <w:rPr>
          <w:b/>
          <w:sz w:val="24"/>
          <w:szCs w:val="24"/>
        </w:rPr>
        <w:t>О</w:t>
      </w:r>
      <w:r w:rsidRPr="001C3DE4">
        <w:rPr>
          <w:b/>
          <w:sz w:val="24"/>
          <w:szCs w:val="24"/>
        </w:rPr>
        <w:t>тветственность сторон</w:t>
      </w:r>
    </w:p>
    <w:p w14:paraId="06C806EE" w14:textId="77777777" w:rsidR="00784C1E" w:rsidRDefault="00784C1E" w:rsidP="00784C1E">
      <w:pPr>
        <w:widowControl/>
        <w:numPr>
          <w:ilvl w:val="0"/>
          <w:numId w:val="16"/>
        </w:numPr>
        <w:autoSpaceDE/>
        <w:autoSpaceDN/>
        <w:adjustRightInd/>
        <w:ind w:left="0" w:firstLine="709"/>
        <w:jc w:val="both"/>
        <w:rPr>
          <w:sz w:val="24"/>
          <w:szCs w:val="24"/>
        </w:rPr>
      </w:pPr>
      <w:r w:rsidRPr="00E82BC5">
        <w:rPr>
          <w:sz w:val="24"/>
          <w:szCs w:val="24"/>
        </w:rPr>
        <w:lastRenderedPageBreak/>
        <w:t xml:space="preserve">За неисполнение обязательств по Договору Стороны несут ответственность </w:t>
      </w:r>
      <w:r>
        <w:rPr>
          <w:sz w:val="24"/>
          <w:szCs w:val="24"/>
        </w:rPr>
        <w:br/>
      </w:r>
      <w:r w:rsidRPr="00E82BC5">
        <w:rPr>
          <w:sz w:val="24"/>
          <w:szCs w:val="24"/>
        </w:rPr>
        <w:t>в соответствии с действующим Законодательством.</w:t>
      </w:r>
    </w:p>
    <w:p w14:paraId="42BE82DF" w14:textId="77777777" w:rsidR="00784C1E" w:rsidRDefault="00784C1E" w:rsidP="00784C1E">
      <w:pPr>
        <w:widowControl/>
        <w:numPr>
          <w:ilvl w:val="0"/>
          <w:numId w:val="16"/>
        </w:numPr>
        <w:autoSpaceDE/>
        <w:autoSpaceDN/>
        <w:adjustRightInd/>
        <w:ind w:left="0" w:firstLine="709"/>
        <w:jc w:val="both"/>
        <w:rPr>
          <w:sz w:val="24"/>
          <w:szCs w:val="24"/>
        </w:rPr>
      </w:pPr>
      <w:r>
        <w:rPr>
          <w:sz w:val="24"/>
          <w:szCs w:val="24"/>
        </w:rPr>
        <w:t>В случае</w:t>
      </w:r>
      <w:r w:rsidRPr="00EA1067">
        <w:rPr>
          <w:sz w:val="24"/>
          <w:szCs w:val="24"/>
        </w:rPr>
        <w:t xml:space="preserve"> отказа Заказчика предоставить необходимую информацию либо сокрытия Заказчиком какой-либо информации, а также предоставление недостоверной либо искаженной информации, касающейся предмета настоящего договора, Исполнитель освобождается от ответственности за последствия ее недостатка.</w:t>
      </w:r>
    </w:p>
    <w:p w14:paraId="21AF7783" w14:textId="77777777" w:rsidR="00784C1E" w:rsidRDefault="00784C1E" w:rsidP="00784C1E">
      <w:pPr>
        <w:widowControl/>
        <w:numPr>
          <w:ilvl w:val="0"/>
          <w:numId w:val="16"/>
        </w:numPr>
        <w:autoSpaceDE/>
        <w:autoSpaceDN/>
        <w:adjustRightInd/>
        <w:ind w:left="0" w:firstLine="709"/>
        <w:jc w:val="both"/>
        <w:rPr>
          <w:sz w:val="24"/>
          <w:szCs w:val="24"/>
        </w:rPr>
      </w:pPr>
      <w:r>
        <w:rPr>
          <w:sz w:val="24"/>
          <w:szCs w:val="24"/>
        </w:rPr>
        <w:t>За нарушение Заказчиком сроков оплаты выполненных работ, установленных настоящем Договором, Исполнитель вправе предъявить Заказчику пени в размере 0,1% от несвоевременно оплаченной суммы за каждый день просрочки</w:t>
      </w:r>
      <w:r w:rsidRPr="00EA1067">
        <w:rPr>
          <w:sz w:val="24"/>
          <w:szCs w:val="24"/>
        </w:rPr>
        <w:t>.</w:t>
      </w:r>
      <w:r>
        <w:rPr>
          <w:sz w:val="24"/>
          <w:szCs w:val="24"/>
        </w:rPr>
        <w:t xml:space="preserve"> Уплата пеней не освобождает Заказчика от исполнения своих обязательств по оплате основной суммы долга.</w:t>
      </w:r>
    </w:p>
    <w:p w14:paraId="63888F8A" w14:textId="0D812FAD" w:rsidR="00784C1E" w:rsidRPr="002E7FBE" w:rsidRDefault="00784C1E" w:rsidP="00784C1E">
      <w:pPr>
        <w:widowControl/>
        <w:numPr>
          <w:ilvl w:val="0"/>
          <w:numId w:val="16"/>
        </w:numPr>
        <w:autoSpaceDE/>
        <w:autoSpaceDN/>
        <w:adjustRightInd/>
        <w:ind w:left="0" w:firstLine="709"/>
        <w:jc w:val="both"/>
        <w:rPr>
          <w:sz w:val="24"/>
          <w:szCs w:val="24"/>
        </w:rPr>
      </w:pPr>
      <w:r w:rsidRPr="002E7FBE">
        <w:rPr>
          <w:sz w:val="24"/>
          <w:szCs w:val="24"/>
        </w:rPr>
        <w:t>В случае невозможности исполнения Договора по вине Заказчика, услуги Исполнителя подлежат оплате в полном объеме.</w:t>
      </w:r>
      <w:r w:rsidR="002E7FBE" w:rsidRPr="002E7FBE">
        <w:rPr>
          <w:sz w:val="24"/>
          <w:szCs w:val="24"/>
        </w:rPr>
        <w:t xml:space="preserve"> В случае, когда невозможность исполнения возникла по обстоятельствам, за которые не одна из сторон не отвечает, Заказчик возмещает Исполнителю фактически понесенные последним расходы. </w:t>
      </w:r>
    </w:p>
    <w:p w14:paraId="337CA6D9" w14:textId="34FA80E4" w:rsidR="00880812" w:rsidRDefault="00880812" w:rsidP="00784C1E">
      <w:pPr>
        <w:widowControl/>
        <w:numPr>
          <w:ilvl w:val="0"/>
          <w:numId w:val="16"/>
        </w:numPr>
        <w:autoSpaceDE/>
        <w:autoSpaceDN/>
        <w:adjustRightInd/>
        <w:ind w:left="0" w:firstLine="709"/>
        <w:jc w:val="both"/>
        <w:rPr>
          <w:sz w:val="24"/>
          <w:szCs w:val="24"/>
        </w:rPr>
      </w:pPr>
      <w:r>
        <w:rPr>
          <w:sz w:val="24"/>
          <w:szCs w:val="24"/>
        </w:rPr>
        <w:t>Исполнитель может о</w:t>
      </w:r>
      <w:r w:rsidR="00E66990" w:rsidRPr="00E66990">
        <w:rPr>
          <w:sz w:val="24"/>
          <w:szCs w:val="24"/>
        </w:rPr>
        <w:t>тказаться в любое время до сдачи ему результата работы от исполнения Договора, уплатив Исполнителю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Исполнителю убытки, причиненные прекращением Договора, в пределах разницы между ценой, определенной за всю работу, и частью цены, выплаченной за выполненную работу.</w:t>
      </w:r>
    </w:p>
    <w:p w14:paraId="0A342703" w14:textId="5C012887" w:rsidR="00831111" w:rsidRDefault="002E7FBE" w:rsidP="00784C1E">
      <w:pPr>
        <w:widowControl/>
        <w:numPr>
          <w:ilvl w:val="0"/>
          <w:numId w:val="16"/>
        </w:numPr>
        <w:autoSpaceDE/>
        <w:autoSpaceDN/>
        <w:adjustRightInd/>
        <w:ind w:left="0" w:firstLine="709"/>
        <w:jc w:val="both"/>
        <w:rPr>
          <w:sz w:val="24"/>
          <w:szCs w:val="24"/>
        </w:rPr>
      </w:pPr>
      <w:r>
        <w:rPr>
          <w:sz w:val="24"/>
          <w:szCs w:val="24"/>
        </w:rPr>
        <w:t xml:space="preserve">При невозможности исполнения договора по вине Исполнителя он не вправе требовать оплаты услуг. </w:t>
      </w:r>
    </w:p>
    <w:p w14:paraId="01A0BD9A" w14:textId="5B5B72B8" w:rsidR="00E66990" w:rsidRDefault="00E66990" w:rsidP="00784C1E">
      <w:pPr>
        <w:widowControl/>
        <w:numPr>
          <w:ilvl w:val="0"/>
          <w:numId w:val="16"/>
        </w:numPr>
        <w:autoSpaceDE/>
        <w:autoSpaceDN/>
        <w:adjustRightInd/>
        <w:ind w:left="0" w:firstLine="709"/>
        <w:jc w:val="both"/>
        <w:rPr>
          <w:sz w:val="24"/>
          <w:szCs w:val="24"/>
        </w:rPr>
      </w:pPr>
      <w:r w:rsidRPr="00E66990">
        <w:rPr>
          <w:sz w:val="24"/>
          <w:szCs w:val="24"/>
        </w:rPr>
        <w:t>В случае 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r>
        <w:rPr>
          <w:sz w:val="24"/>
          <w:szCs w:val="24"/>
        </w:rPr>
        <w:t>.</w:t>
      </w:r>
    </w:p>
    <w:p w14:paraId="53E5F5D4" w14:textId="77777777" w:rsidR="00831111" w:rsidRDefault="00831111" w:rsidP="00880812">
      <w:pPr>
        <w:rPr>
          <w:b/>
          <w:sz w:val="24"/>
          <w:szCs w:val="24"/>
        </w:rPr>
      </w:pPr>
    </w:p>
    <w:p w14:paraId="4902DFFE" w14:textId="7358FEEF" w:rsidR="00784C1E" w:rsidRPr="001C3DE4" w:rsidRDefault="00784C1E" w:rsidP="00784C1E">
      <w:pPr>
        <w:numPr>
          <w:ilvl w:val="0"/>
          <w:numId w:val="17"/>
        </w:numPr>
        <w:jc w:val="center"/>
        <w:rPr>
          <w:b/>
          <w:sz w:val="24"/>
          <w:szCs w:val="24"/>
        </w:rPr>
      </w:pPr>
      <w:r w:rsidRPr="001C3DE4">
        <w:rPr>
          <w:b/>
          <w:sz w:val="24"/>
          <w:szCs w:val="24"/>
        </w:rPr>
        <w:t>Споры</w:t>
      </w:r>
    </w:p>
    <w:p w14:paraId="607AA8D3" w14:textId="77777777" w:rsidR="00784C1E" w:rsidRDefault="00784C1E" w:rsidP="00784C1E">
      <w:pPr>
        <w:pStyle w:val="ab"/>
        <w:numPr>
          <w:ilvl w:val="0"/>
          <w:numId w:val="18"/>
        </w:numPr>
        <w:ind w:left="0" w:firstLine="709"/>
        <w:jc w:val="both"/>
      </w:pPr>
      <w:r w:rsidRPr="00E82BC5">
        <w:t xml:space="preserve">Стороны обязуются прилагать все возможные усилия для разрешения споров </w:t>
      </w:r>
      <w:r>
        <w:br/>
      </w:r>
      <w:r w:rsidRPr="00E82BC5">
        <w:t>и претензий по вопросам, связанным с настоящим Договором, по обоюдному согласию.</w:t>
      </w:r>
    </w:p>
    <w:p w14:paraId="5CAB8356" w14:textId="77777777" w:rsidR="00784C1E" w:rsidRPr="00E82BC5" w:rsidRDefault="00784C1E" w:rsidP="00784C1E">
      <w:pPr>
        <w:pStyle w:val="ab"/>
        <w:numPr>
          <w:ilvl w:val="0"/>
          <w:numId w:val="18"/>
        </w:numPr>
        <w:ind w:left="0" w:firstLine="709"/>
        <w:jc w:val="both"/>
      </w:pPr>
      <w:r w:rsidRPr="00E82BC5">
        <w:t>Если соглашение не может быть достигнуто в течение 30 дней с момента возникновения спора, спор передаётся на рассмо</w:t>
      </w:r>
      <w:r>
        <w:t>трение в арбитражный суд согласно действующему законодательству</w:t>
      </w:r>
      <w:r w:rsidRPr="00E82BC5">
        <w:t>.</w:t>
      </w:r>
    </w:p>
    <w:p w14:paraId="68CF2DA6" w14:textId="77777777" w:rsidR="00784C1E" w:rsidRPr="001C3DE4" w:rsidRDefault="00784C1E" w:rsidP="00784C1E">
      <w:pPr>
        <w:numPr>
          <w:ilvl w:val="0"/>
          <w:numId w:val="19"/>
        </w:numPr>
        <w:shd w:val="clear" w:color="auto" w:fill="FFFFFF"/>
        <w:jc w:val="center"/>
        <w:rPr>
          <w:b/>
          <w:sz w:val="24"/>
          <w:szCs w:val="24"/>
        </w:rPr>
      </w:pPr>
      <w:r>
        <w:rPr>
          <w:b/>
          <w:sz w:val="24"/>
          <w:szCs w:val="24"/>
        </w:rPr>
        <w:t>О</w:t>
      </w:r>
      <w:r w:rsidRPr="001C3DE4">
        <w:rPr>
          <w:b/>
          <w:sz w:val="24"/>
          <w:szCs w:val="24"/>
        </w:rPr>
        <w:t>бстоятельства непреодолимой силы</w:t>
      </w:r>
    </w:p>
    <w:p w14:paraId="63AADF96" w14:textId="77777777" w:rsidR="00784C1E" w:rsidRDefault="00784C1E" w:rsidP="00784C1E">
      <w:pPr>
        <w:numPr>
          <w:ilvl w:val="0"/>
          <w:numId w:val="20"/>
        </w:numPr>
        <w:shd w:val="clear" w:color="auto" w:fill="FFFFFF"/>
        <w:ind w:left="0" w:right="7" w:firstLine="709"/>
        <w:jc w:val="both"/>
        <w:rPr>
          <w:sz w:val="24"/>
          <w:szCs w:val="24"/>
        </w:rPr>
      </w:pPr>
      <w:r w:rsidRPr="00E82BC5">
        <w:rPr>
          <w:sz w:val="24"/>
          <w:szCs w:val="24"/>
        </w:rPr>
        <w:t xml:space="preserve">Стороны освобождаются от ответственности за неисполнение своих обязательств по настоящему Договору, если оно явилось следствием обстоятельств непреодолимой силы, </w:t>
      </w:r>
      <w:r>
        <w:rPr>
          <w:sz w:val="24"/>
          <w:szCs w:val="24"/>
        </w:rPr>
        <w:t xml:space="preserve">произошедших во время выполнения настоящего Договора, а именно - пожар, наводнение, землетрясение и другие природные явления, а также война, боевые </w:t>
      </w:r>
      <w:r w:rsidRPr="00E82BC5">
        <w:rPr>
          <w:sz w:val="24"/>
          <w:szCs w:val="24"/>
        </w:rPr>
        <w:t xml:space="preserve">действия, мобилизация, </w:t>
      </w:r>
      <w:r>
        <w:rPr>
          <w:sz w:val="24"/>
          <w:szCs w:val="24"/>
        </w:rPr>
        <w:t>а</w:t>
      </w:r>
      <w:r w:rsidRPr="00E82BC5">
        <w:rPr>
          <w:sz w:val="24"/>
          <w:szCs w:val="24"/>
        </w:rPr>
        <w:t xml:space="preserve"> также распоряжения </w:t>
      </w:r>
      <w:r>
        <w:rPr>
          <w:sz w:val="24"/>
          <w:szCs w:val="24"/>
        </w:rPr>
        <w:t>компетентных органов власти, запрещающие совершать действия, предусмотренные настоящим Договором.</w:t>
      </w:r>
    </w:p>
    <w:p w14:paraId="2D50602D" w14:textId="77777777" w:rsidR="00784C1E" w:rsidRPr="00EA1067" w:rsidRDefault="00784C1E" w:rsidP="00784C1E">
      <w:pPr>
        <w:numPr>
          <w:ilvl w:val="0"/>
          <w:numId w:val="20"/>
        </w:numPr>
        <w:shd w:val="clear" w:color="auto" w:fill="FFFFFF"/>
        <w:ind w:left="0" w:right="7" w:firstLine="709"/>
        <w:jc w:val="both"/>
        <w:rPr>
          <w:sz w:val="24"/>
          <w:szCs w:val="24"/>
        </w:rPr>
      </w:pPr>
      <w:r w:rsidRPr="00EA1067">
        <w:rPr>
          <w:sz w:val="24"/>
          <w:szCs w:val="24"/>
        </w:rPr>
        <w:t>Обстоятельства, освобождающие Стороны от ответственности за частичное или полное неисполнение Договора, должны быть подтверждены справками и иными официальными документами, которыми бесспорно устанавливаются такие обстоятельства.</w:t>
      </w:r>
    </w:p>
    <w:p w14:paraId="6042AEB5" w14:textId="77777777" w:rsidR="00784C1E" w:rsidRPr="00787573" w:rsidRDefault="00784C1E" w:rsidP="00784C1E">
      <w:pPr>
        <w:pStyle w:val="ab"/>
        <w:numPr>
          <w:ilvl w:val="0"/>
          <w:numId w:val="6"/>
        </w:numPr>
        <w:jc w:val="center"/>
        <w:rPr>
          <w:b/>
        </w:rPr>
      </w:pPr>
      <w:r w:rsidRPr="00787573">
        <w:rPr>
          <w:b/>
        </w:rPr>
        <w:t>Дополнительные условия</w:t>
      </w:r>
    </w:p>
    <w:p w14:paraId="0D54F382" w14:textId="77777777" w:rsidR="00784C1E" w:rsidRPr="00CB213E" w:rsidRDefault="00784C1E" w:rsidP="00784C1E">
      <w:pPr>
        <w:pStyle w:val="ab"/>
        <w:numPr>
          <w:ilvl w:val="1"/>
          <w:numId w:val="2"/>
        </w:numPr>
        <w:ind w:left="0" w:firstLine="709"/>
        <w:jc w:val="both"/>
      </w:pPr>
      <w:r w:rsidRPr="00CB213E">
        <w:t>Во всем остальном, что не урегулировано настоящим Договором, Стороны руководствуются действующим законодательством Российской Федерации.</w:t>
      </w:r>
    </w:p>
    <w:p w14:paraId="0F0E7BB3" w14:textId="77777777" w:rsidR="00784C1E" w:rsidRPr="00CB213E" w:rsidRDefault="00784C1E" w:rsidP="00784C1E">
      <w:pPr>
        <w:pStyle w:val="ab"/>
        <w:numPr>
          <w:ilvl w:val="1"/>
          <w:numId w:val="2"/>
        </w:numPr>
        <w:ind w:left="0" w:firstLine="709"/>
        <w:jc w:val="both"/>
      </w:pPr>
      <w:r w:rsidRPr="00CB213E">
        <w:t>Настоящий договор не является основанием для солидарной (субсидиарной) ответственности Исполнителя по обязательствам Заказчика, возложенным на него в силу любых нормативных актов, в частности, указанных в п.1.1 настоящего Договора.</w:t>
      </w:r>
    </w:p>
    <w:p w14:paraId="39AC41B8" w14:textId="77777777" w:rsidR="00784C1E" w:rsidRPr="00E82BC5" w:rsidRDefault="00784C1E" w:rsidP="00784C1E">
      <w:pPr>
        <w:widowControl/>
        <w:numPr>
          <w:ilvl w:val="1"/>
          <w:numId w:val="2"/>
        </w:numPr>
        <w:autoSpaceDE/>
        <w:autoSpaceDN/>
        <w:adjustRightInd/>
        <w:ind w:left="0" w:firstLine="709"/>
        <w:jc w:val="both"/>
        <w:rPr>
          <w:sz w:val="24"/>
          <w:szCs w:val="24"/>
        </w:rPr>
      </w:pPr>
      <w:r w:rsidRPr="00E82BC5">
        <w:rPr>
          <w:sz w:val="24"/>
          <w:szCs w:val="24"/>
        </w:rPr>
        <w:t>Настоящий Договор составлен в двух экземплярах, по одному - для каждой Стороны, имеющих одинаковую юридическую силу.</w:t>
      </w:r>
    </w:p>
    <w:p w14:paraId="2061F275" w14:textId="77777777" w:rsidR="00784C1E" w:rsidRPr="00E82BC5" w:rsidRDefault="00784C1E" w:rsidP="00784C1E">
      <w:pPr>
        <w:widowControl/>
        <w:numPr>
          <w:ilvl w:val="1"/>
          <w:numId w:val="2"/>
        </w:numPr>
        <w:autoSpaceDE/>
        <w:autoSpaceDN/>
        <w:adjustRightInd/>
        <w:ind w:left="0" w:firstLine="709"/>
        <w:jc w:val="both"/>
        <w:rPr>
          <w:sz w:val="24"/>
          <w:szCs w:val="24"/>
        </w:rPr>
      </w:pPr>
      <w:r w:rsidRPr="00E82BC5">
        <w:rPr>
          <w:sz w:val="24"/>
          <w:szCs w:val="24"/>
        </w:rPr>
        <w:t xml:space="preserve">При изменении местонахождения, наименования, банковских реквизитов или реорганизации любой из Сторон она обязана в двухнедельный срок сообщить другой Стороне </w:t>
      </w:r>
      <w:r>
        <w:rPr>
          <w:sz w:val="24"/>
          <w:szCs w:val="24"/>
        </w:rPr>
        <w:br/>
      </w:r>
      <w:r w:rsidRPr="00E82BC5">
        <w:rPr>
          <w:sz w:val="24"/>
          <w:szCs w:val="24"/>
        </w:rPr>
        <w:t>о произошедших изменениях.</w:t>
      </w:r>
    </w:p>
    <w:p w14:paraId="689F3856" w14:textId="77777777" w:rsidR="00784C1E" w:rsidRPr="00E82BC5" w:rsidRDefault="00784C1E" w:rsidP="00784C1E">
      <w:pPr>
        <w:widowControl/>
        <w:numPr>
          <w:ilvl w:val="1"/>
          <w:numId w:val="2"/>
        </w:numPr>
        <w:autoSpaceDE/>
        <w:autoSpaceDN/>
        <w:adjustRightInd/>
        <w:ind w:left="0" w:firstLine="709"/>
        <w:jc w:val="both"/>
        <w:rPr>
          <w:sz w:val="24"/>
          <w:szCs w:val="24"/>
        </w:rPr>
      </w:pPr>
      <w:r w:rsidRPr="00E82BC5">
        <w:rPr>
          <w:sz w:val="24"/>
          <w:szCs w:val="24"/>
        </w:rPr>
        <w:lastRenderedPageBreak/>
        <w:t xml:space="preserve">Стороны договорились о том, что факсимильная копии, сканированные документы следующих документов: акта выполненных работ (услуг), дополнительные соглашения </w:t>
      </w:r>
      <w:r>
        <w:rPr>
          <w:sz w:val="24"/>
          <w:szCs w:val="24"/>
        </w:rPr>
        <w:br/>
      </w:r>
      <w:r w:rsidRPr="00E82BC5">
        <w:rPr>
          <w:sz w:val="24"/>
          <w:szCs w:val="24"/>
        </w:rPr>
        <w:t>к настоящему договору, счета имеют силу, равную оригиналу, но до момента получения каждой из Сторон подписанного оригинала конкретного документа.</w:t>
      </w:r>
    </w:p>
    <w:p w14:paraId="3F41202C" w14:textId="337CCADE" w:rsidR="00784C1E" w:rsidRPr="00E82BC5" w:rsidRDefault="00784C1E" w:rsidP="00784C1E">
      <w:pPr>
        <w:widowControl/>
        <w:numPr>
          <w:ilvl w:val="1"/>
          <w:numId w:val="2"/>
        </w:numPr>
        <w:autoSpaceDE/>
        <w:autoSpaceDN/>
        <w:adjustRightInd/>
        <w:ind w:left="0" w:firstLine="709"/>
        <w:jc w:val="both"/>
        <w:rPr>
          <w:sz w:val="24"/>
          <w:szCs w:val="24"/>
        </w:rPr>
      </w:pPr>
      <w:r w:rsidRPr="00E82BC5">
        <w:rPr>
          <w:sz w:val="24"/>
          <w:szCs w:val="24"/>
        </w:rPr>
        <w:t>Стороны договорились, что вся корреспонденция направляется друг другу посредством почтовой связи, курьерской службы или нарочным. Документы,</w:t>
      </w:r>
      <w:r>
        <w:rPr>
          <w:sz w:val="24"/>
          <w:szCs w:val="24"/>
        </w:rPr>
        <w:t xml:space="preserve"> </w:t>
      </w:r>
      <w:r w:rsidRPr="00E82BC5">
        <w:rPr>
          <w:sz w:val="24"/>
          <w:szCs w:val="24"/>
        </w:rPr>
        <w:t xml:space="preserve">предоставленные курьерской службой или нарочным, принимаются ответственным лицом, под входящий </w:t>
      </w:r>
      <w:r w:rsidR="00F151C5" w:rsidRPr="00E82BC5">
        <w:rPr>
          <w:sz w:val="24"/>
          <w:szCs w:val="24"/>
        </w:rPr>
        <w:t xml:space="preserve">номер </w:t>
      </w:r>
      <w:r w:rsidR="00F151C5">
        <w:rPr>
          <w:sz w:val="24"/>
          <w:szCs w:val="24"/>
        </w:rPr>
        <w:t>с</w:t>
      </w:r>
      <w:r w:rsidRPr="00E82BC5">
        <w:rPr>
          <w:sz w:val="24"/>
          <w:szCs w:val="24"/>
        </w:rPr>
        <w:t xml:space="preserve"> указанием даты поступления, должностью принявшего лица с подписью и расшифровкой ФИО, а также печатью или штампа организации.</w:t>
      </w:r>
    </w:p>
    <w:p w14:paraId="407C0529" w14:textId="48A7CEAC" w:rsidR="00784C1E" w:rsidRPr="00E82BC5" w:rsidRDefault="00784C1E" w:rsidP="00784C1E">
      <w:pPr>
        <w:widowControl/>
        <w:numPr>
          <w:ilvl w:val="1"/>
          <w:numId w:val="2"/>
        </w:numPr>
        <w:autoSpaceDE/>
        <w:autoSpaceDN/>
        <w:adjustRightInd/>
        <w:ind w:left="0" w:firstLine="709"/>
        <w:jc w:val="both"/>
        <w:rPr>
          <w:sz w:val="24"/>
          <w:szCs w:val="24"/>
        </w:rPr>
      </w:pPr>
      <w:r>
        <w:rPr>
          <w:sz w:val="24"/>
          <w:szCs w:val="24"/>
        </w:rPr>
        <w:t xml:space="preserve">Вся корреспонденция для </w:t>
      </w:r>
      <w:r w:rsidR="00880812">
        <w:rPr>
          <w:sz w:val="24"/>
          <w:szCs w:val="24"/>
        </w:rPr>
        <w:t>_______________________________</w:t>
      </w:r>
    </w:p>
    <w:p w14:paraId="70DED32D" w14:textId="3C310E1C" w:rsidR="00784C1E" w:rsidRPr="00E82BC5" w:rsidRDefault="00784C1E" w:rsidP="00784C1E">
      <w:pPr>
        <w:widowControl/>
        <w:numPr>
          <w:ilvl w:val="1"/>
          <w:numId w:val="2"/>
        </w:numPr>
        <w:autoSpaceDE/>
        <w:autoSpaceDN/>
        <w:adjustRightInd/>
        <w:ind w:left="0" w:firstLine="709"/>
        <w:jc w:val="both"/>
        <w:rPr>
          <w:sz w:val="24"/>
          <w:szCs w:val="24"/>
        </w:rPr>
      </w:pPr>
      <w:r w:rsidRPr="00E82BC5">
        <w:rPr>
          <w:sz w:val="24"/>
          <w:szCs w:val="24"/>
        </w:rPr>
        <w:t xml:space="preserve">Стороны обязуются добросовестно и своевременно исполнять свои </w:t>
      </w:r>
      <w:r w:rsidR="00F151C5" w:rsidRPr="00E82BC5">
        <w:rPr>
          <w:sz w:val="24"/>
          <w:szCs w:val="24"/>
        </w:rPr>
        <w:t xml:space="preserve">обязанности </w:t>
      </w:r>
      <w:r w:rsidR="00F151C5">
        <w:rPr>
          <w:sz w:val="24"/>
          <w:szCs w:val="24"/>
        </w:rPr>
        <w:t>и</w:t>
      </w:r>
      <w:r w:rsidRPr="00E82BC5">
        <w:rPr>
          <w:sz w:val="24"/>
          <w:szCs w:val="24"/>
        </w:rPr>
        <w:t xml:space="preserve"> требования друг друга, а равно пользоваться правами, вытекающими из настоящего Договора и законодательства РФ в разумный срок – 10 (десять) календарных дней, если в тексте настоящего Договора или в законе иные сроки не указаны специально либо из существа обязательства не вытекает иного.</w:t>
      </w:r>
    </w:p>
    <w:p w14:paraId="52E473EA" w14:textId="4FEF56B8" w:rsidR="0059466D" w:rsidRPr="0059466D" w:rsidRDefault="00784C1E" w:rsidP="0059466D">
      <w:pPr>
        <w:widowControl/>
        <w:numPr>
          <w:ilvl w:val="1"/>
          <w:numId w:val="2"/>
        </w:numPr>
        <w:autoSpaceDE/>
        <w:autoSpaceDN/>
        <w:adjustRightInd/>
        <w:ind w:left="0" w:firstLine="709"/>
        <w:jc w:val="both"/>
        <w:rPr>
          <w:sz w:val="24"/>
          <w:szCs w:val="24"/>
        </w:rPr>
      </w:pPr>
      <w:r w:rsidRPr="00E82BC5">
        <w:rPr>
          <w:sz w:val="24"/>
          <w:szCs w:val="24"/>
        </w:rPr>
        <w:t>Во всем остальном, что не предусмотрено настоящим Договором, Стороны руководствуются действующим законодательством РФ.</w:t>
      </w:r>
    </w:p>
    <w:p w14:paraId="23BC01D3" w14:textId="7E9EC5D4" w:rsidR="0059466D" w:rsidRDefault="0059466D" w:rsidP="0059466D">
      <w:pPr>
        <w:widowControl/>
        <w:autoSpaceDE/>
        <w:autoSpaceDN/>
        <w:adjustRightInd/>
        <w:jc w:val="both"/>
        <w:rPr>
          <w:sz w:val="24"/>
          <w:szCs w:val="24"/>
        </w:rPr>
      </w:pPr>
    </w:p>
    <w:p w14:paraId="3BADBFBB" w14:textId="77777777" w:rsidR="0059466D" w:rsidRPr="0059466D" w:rsidRDefault="0059466D" w:rsidP="0059466D">
      <w:pPr>
        <w:tabs>
          <w:tab w:val="left" w:pos="-900"/>
        </w:tabs>
        <w:jc w:val="center"/>
        <w:rPr>
          <w:b/>
          <w:sz w:val="24"/>
          <w:szCs w:val="24"/>
        </w:rPr>
      </w:pPr>
      <w:r w:rsidRPr="0059466D">
        <w:rPr>
          <w:b/>
          <w:sz w:val="24"/>
          <w:szCs w:val="24"/>
        </w:rPr>
        <w:t>10. Внесение изменений и расторжение Договора.</w:t>
      </w:r>
    </w:p>
    <w:p w14:paraId="13A13C8E" w14:textId="77777777" w:rsidR="0059466D" w:rsidRPr="0059466D" w:rsidRDefault="0059466D" w:rsidP="0059466D">
      <w:pPr>
        <w:pStyle w:val="ae"/>
        <w:ind w:firstLine="709"/>
      </w:pPr>
      <w:r w:rsidRPr="0059466D">
        <w:t xml:space="preserve">10.1. В ходе исполнения договора, заключенного по результатам закупки, проведенной в соответствии с настоящим Положением, стороны вправе договориться об изменении объема, цены закупаемых товаров, работ, услуг или сроков исполнения договора по сравнению с указанными в извещении и (или) документации о закупке и в протоколе, составленном по результатам закупки. При изменении договора, заключенного по результатам проведенных торгов, иных способов закупки, не может нарушаться антимонопольное законодательство. </w:t>
      </w:r>
    </w:p>
    <w:p w14:paraId="2B9CE256" w14:textId="77777777" w:rsidR="0059466D" w:rsidRPr="0059466D" w:rsidRDefault="0059466D" w:rsidP="0059466D">
      <w:pPr>
        <w:pStyle w:val="ae"/>
        <w:ind w:firstLine="709"/>
      </w:pPr>
      <w:r w:rsidRPr="0059466D">
        <w:t>10.2.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3CA3D369" w14:textId="77777777" w:rsidR="0059466D" w:rsidRPr="0059466D" w:rsidRDefault="0059466D" w:rsidP="0059466D">
      <w:pPr>
        <w:pStyle w:val="ae"/>
        <w:ind w:firstLine="709"/>
      </w:pPr>
      <w:r w:rsidRPr="0059466D">
        <w:t xml:space="preserve">10.3 Информация об изменении, расторжении договора, результатах исполнения договора вносится Заказчиком в Реестр договоров, ведущийся в единой информационной системе, в соответствии с частью 1 статьи 4.1 Закона № 223-ФЗ в течение десяти календарных дней со дня исполнения, изменения или расторжения договора. </w:t>
      </w:r>
    </w:p>
    <w:p w14:paraId="73F238A3" w14:textId="77777777" w:rsidR="0059466D" w:rsidRPr="0059466D" w:rsidRDefault="0059466D" w:rsidP="0059466D">
      <w:pPr>
        <w:pStyle w:val="ae"/>
      </w:pPr>
      <w:r w:rsidRPr="0059466D">
        <w:t>В целях предоставления информации и документов, касающихся результатов исполнения договора в соответствии с подпунктом «з» пункта 2 Правил ведения реестра договоров, заключенных заказчиками,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Заказчик по своему усмотрению публикует информацию об исполнении обязательств по договорам либо по этапам, либо, разместив документы, подтверждающие исполнение обязательств в полном объеме. В качестве итоговых документов, подтверждающих исполнение обязательств по договору может выступать как совокупность документов, подписанных в ходе исполнения договора, так и итоговый акт сверки взаимных расчетов по договору либо акт об исполнении обязательств по договору.</w:t>
      </w:r>
    </w:p>
    <w:p w14:paraId="2E73A8B9" w14:textId="77777777" w:rsidR="0059466D" w:rsidRPr="0059466D" w:rsidRDefault="0059466D" w:rsidP="0059466D">
      <w:pPr>
        <w:pStyle w:val="ae"/>
      </w:pPr>
      <w:r w:rsidRPr="0059466D">
        <w:t>Итоговый акт сверки взаимных расчетов по договору либо акт об исполнении обязательств по договору подписывается поставщиком (подрядчиком, исполнителем) по инициативе заказчика.</w:t>
      </w:r>
    </w:p>
    <w:p w14:paraId="261C7D14" w14:textId="77777777" w:rsidR="0059466D" w:rsidRPr="0059466D" w:rsidRDefault="0059466D" w:rsidP="0059466D">
      <w:pPr>
        <w:pStyle w:val="ae"/>
      </w:pPr>
      <w:r w:rsidRPr="0059466D">
        <w:t>Договор считается исполненным после подписания сторонами одного из указанных документов (итогового акта сверки взаимных расчетов по договору либо акта об исполнении обязательств по договору), если такой документ был подписан сторонами договора.</w:t>
      </w:r>
    </w:p>
    <w:p w14:paraId="2DF720C3" w14:textId="77777777" w:rsidR="0059466D" w:rsidRPr="0059466D" w:rsidRDefault="0059466D" w:rsidP="0059466D">
      <w:pPr>
        <w:pStyle w:val="ae"/>
        <w:ind w:firstLine="709"/>
      </w:pPr>
      <w:r w:rsidRPr="0059466D">
        <w:t>10.4. Расторжение Договора допускается по соглашению Сторон или решению суда в соответствии с гражданским законодательством.</w:t>
      </w:r>
    </w:p>
    <w:p w14:paraId="7CB0B107" w14:textId="77777777" w:rsidR="0059466D" w:rsidRPr="0059466D" w:rsidRDefault="0059466D" w:rsidP="0059466D">
      <w:pPr>
        <w:pStyle w:val="ae"/>
        <w:ind w:firstLine="709"/>
      </w:pPr>
      <w:r w:rsidRPr="0059466D">
        <w:t>10.5.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218451BB" w14:textId="77777777" w:rsidR="0059466D" w:rsidRPr="0059466D" w:rsidRDefault="0059466D" w:rsidP="0059466D">
      <w:pPr>
        <w:pStyle w:val="ae"/>
        <w:ind w:firstLine="709"/>
      </w:pPr>
      <w:r w:rsidRPr="0059466D">
        <w:lastRenderedPageBreak/>
        <w:t>10.6.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14:paraId="6C4033E5" w14:textId="77777777" w:rsidR="0059466D" w:rsidRPr="0059466D" w:rsidRDefault="0059466D" w:rsidP="0059466D">
      <w:pPr>
        <w:pStyle w:val="ae"/>
        <w:ind w:firstLine="709"/>
      </w:pPr>
      <w:r w:rsidRPr="0059466D">
        <w:t>10.7.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052B20EF" w14:textId="77777777" w:rsidR="0059466D" w:rsidRPr="0059466D" w:rsidRDefault="0059466D" w:rsidP="0059466D">
      <w:pPr>
        <w:tabs>
          <w:tab w:val="left" w:pos="-900"/>
        </w:tabs>
        <w:jc w:val="center"/>
        <w:rPr>
          <w:b/>
          <w:sz w:val="24"/>
          <w:szCs w:val="24"/>
        </w:rPr>
      </w:pPr>
      <w:r w:rsidRPr="0059466D">
        <w:rPr>
          <w:b/>
          <w:sz w:val="24"/>
          <w:szCs w:val="24"/>
        </w:rPr>
        <w:t>11.Срок действия Договора.</w:t>
      </w:r>
    </w:p>
    <w:p w14:paraId="629B1D1B" w14:textId="533F169E" w:rsidR="0059466D" w:rsidRPr="0059466D" w:rsidRDefault="0059466D" w:rsidP="0059466D">
      <w:pPr>
        <w:pStyle w:val="ConsPlusNormal"/>
        <w:widowControl/>
        <w:tabs>
          <w:tab w:val="left" w:pos="-900"/>
        </w:tabs>
        <w:ind w:firstLine="0"/>
        <w:jc w:val="both"/>
        <w:rPr>
          <w:rFonts w:ascii="Times New Roman" w:hAnsi="Times New Roman"/>
          <w:sz w:val="24"/>
          <w:szCs w:val="24"/>
        </w:rPr>
      </w:pPr>
      <w:r>
        <w:rPr>
          <w:rFonts w:ascii="Times New Roman" w:hAnsi="Times New Roman"/>
          <w:sz w:val="24"/>
          <w:szCs w:val="24"/>
        </w:rPr>
        <w:tab/>
      </w:r>
      <w:r w:rsidRPr="0059466D">
        <w:rPr>
          <w:rFonts w:ascii="Times New Roman" w:hAnsi="Times New Roman"/>
          <w:sz w:val="24"/>
          <w:szCs w:val="24"/>
        </w:rPr>
        <w:t xml:space="preserve">11.1. Договор вступает в силу момента заключения и действует по 30.09.2025 года, в части оплаты – до полного исполнения всех обязательств по Договору.              </w:t>
      </w:r>
    </w:p>
    <w:p w14:paraId="73B87C0F" w14:textId="77777777" w:rsidR="0059466D" w:rsidRPr="0059466D" w:rsidRDefault="0059466D" w:rsidP="0059466D">
      <w:pPr>
        <w:tabs>
          <w:tab w:val="left" w:pos="-900"/>
        </w:tabs>
        <w:jc w:val="center"/>
        <w:rPr>
          <w:sz w:val="24"/>
          <w:szCs w:val="24"/>
        </w:rPr>
      </w:pPr>
      <w:r w:rsidRPr="0059466D">
        <w:rPr>
          <w:b/>
          <w:sz w:val="24"/>
          <w:szCs w:val="24"/>
        </w:rPr>
        <w:t>12. Прочие условия.</w:t>
      </w:r>
    </w:p>
    <w:p w14:paraId="077C30D5" w14:textId="3653986C" w:rsidR="0059466D" w:rsidRPr="00A72948" w:rsidRDefault="0059466D" w:rsidP="0059466D">
      <w:pPr>
        <w:pStyle w:val="ConsPlusNormal"/>
        <w:widowControl/>
        <w:tabs>
          <w:tab w:val="left" w:pos="-900"/>
        </w:tabs>
        <w:ind w:firstLine="0"/>
        <w:jc w:val="both"/>
        <w:rPr>
          <w:rFonts w:ascii="Times New Roman" w:hAnsi="Times New Roman"/>
          <w:color w:val="000000"/>
          <w:sz w:val="22"/>
          <w:szCs w:val="24"/>
        </w:rPr>
      </w:pPr>
      <w:r>
        <w:rPr>
          <w:rFonts w:ascii="Times New Roman" w:hAnsi="Times New Roman"/>
          <w:sz w:val="24"/>
          <w:szCs w:val="24"/>
          <w:lang w:eastAsia="zh-CN"/>
        </w:rPr>
        <w:tab/>
      </w:r>
      <w:r w:rsidRPr="0059466D">
        <w:rPr>
          <w:rFonts w:ascii="Times New Roman" w:hAnsi="Times New Roman"/>
          <w:sz w:val="24"/>
          <w:szCs w:val="24"/>
          <w:lang w:eastAsia="zh-CN"/>
        </w:rPr>
        <w:t xml:space="preserve">12.1. Настоящий Договор заключен на электронной торговой площадке и подписан электронными </w:t>
      </w:r>
      <w:r w:rsidRPr="0059466D">
        <w:rPr>
          <w:rFonts w:ascii="Times New Roman" w:hAnsi="Times New Roman"/>
          <w:color w:val="000000"/>
          <w:sz w:val="24"/>
          <w:szCs w:val="24"/>
        </w:rPr>
        <w:t>подписями. Стороны вправе изготовить копии настоящего Договора в письменном</w:t>
      </w:r>
      <w:r w:rsidRPr="00A72948">
        <w:rPr>
          <w:rFonts w:ascii="Times New Roman" w:hAnsi="Times New Roman"/>
          <w:color w:val="000000"/>
          <w:sz w:val="22"/>
          <w:szCs w:val="24"/>
        </w:rPr>
        <w:t xml:space="preserve"> виде.</w:t>
      </w:r>
    </w:p>
    <w:p w14:paraId="2C184F7A" w14:textId="77777777" w:rsidR="0059466D" w:rsidRDefault="0059466D" w:rsidP="0059466D">
      <w:pPr>
        <w:widowControl/>
        <w:autoSpaceDE/>
        <w:autoSpaceDN/>
        <w:adjustRightInd/>
        <w:jc w:val="both"/>
        <w:rPr>
          <w:sz w:val="24"/>
          <w:szCs w:val="24"/>
        </w:rPr>
      </w:pPr>
    </w:p>
    <w:p w14:paraId="3C7C939A" w14:textId="77777777" w:rsidR="00784C1E" w:rsidRPr="008F50BB" w:rsidRDefault="00784C1E" w:rsidP="00784C1E">
      <w:pPr>
        <w:shd w:val="clear" w:color="auto" w:fill="FFFFFF"/>
        <w:ind w:firstLine="567"/>
        <w:jc w:val="both"/>
        <w:rPr>
          <w:bCs/>
          <w:spacing w:val="-9"/>
          <w:sz w:val="24"/>
          <w:szCs w:val="24"/>
        </w:rPr>
      </w:pPr>
      <w:r w:rsidRPr="00F40023">
        <w:rPr>
          <w:b/>
          <w:bCs/>
          <w:spacing w:val="-9"/>
          <w:sz w:val="24"/>
          <w:szCs w:val="24"/>
        </w:rPr>
        <w:t>О</w:t>
      </w:r>
      <w:r w:rsidRPr="00137916">
        <w:rPr>
          <w:b/>
          <w:bCs/>
          <w:spacing w:val="-9"/>
          <w:sz w:val="24"/>
          <w:szCs w:val="24"/>
        </w:rPr>
        <w:t>бязательные Приложения к Договору:</w:t>
      </w:r>
    </w:p>
    <w:p w14:paraId="6C5E1B7D" w14:textId="43007096" w:rsidR="00784C1E" w:rsidRPr="00CB3C34" w:rsidRDefault="00784C1E" w:rsidP="00784C1E">
      <w:pPr>
        <w:widowControl/>
        <w:autoSpaceDE/>
        <w:autoSpaceDN/>
        <w:adjustRightInd/>
        <w:ind w:firstLine="709"/>
        <w:jc w:val="both"/>
        <w:rPr>
          <w:sz w:val="24"/>
          <w:szCs w:val="24"/>
        </w:rPr>
      </w:pPr>
      <w:r>
        <w:rPr>
          <w:sz w:val="24"/>
          <w:szCs w:val="24"/>
        </w:rPr>
        <w:t xml:space="preserve">Приложение № </w:t>
      </w:r>
      <w:r w:rsidR="00635130">
        <w:rPr>
          <w:sz w:val="24"/>
          <w:szCs w:val="24"/>
        </w:rPr>
        <w:t>1</w:t>
      </w:r>
      <w:r>
        <w:rPr>
          <w:sz w:val="24"/>
          <w:szCs w:val="24"/>
        </w:rPr>
        <w:t xml:space="preserve"> </w:t>
      </w:r>
      <w:r w:rsidRPr="00C66D42">
        <w:rPr>
          <w:sz w:val="24"/>
          <w:szCs w:val="24"/>
        </w:rPr>
        <w:t>– Перечень информации для разработки Плана предупреждения и ликвидации разливов нефти и нефтепродуктов.</w:t>
      </w:r>
    </w:p>
    <w:p w14:paraId="121DE779" w14:textId="77777777" w:rsidR="006E6F56" w:rsidRPr="006E6F56" w:rsidRDefault="006E6F56" w:rsidP="00CB3C34">
      <w:pPr>
        <w:pStyle w:val="ab"/>
        <w:ind w:left="0"/>
        <w:jc w:val="both"/>
      </w:pPr>
    </w:p>
    <w:p w14:paraId="2045D231" w14:textId="77777777" w:rsidR="00F96976" w:rsidRPr="00F96976" w:rsidRDefault="00F96976" w:rsidP="00F96976">
      <w:pPr>
        <w:pStyle w:val="ab"/>
        <w:numPr>
          <w:ilvl w:val="0"/>
          <w:numId w:val="6"/>
        </w:numPr>
        <w:jc w:val="center"/>
        <w:rPr>
          <w:b/>
          <w:bCs/>
        </w:rPr>
      </w:pPr>
      <w:r w:rsidRPr="00F96976">
        <w:rPr>
          <w:b/>
          <w:bCs/>
        </w:rPr>
        <w:t>Юридические адреса и банковские реквизиты сторон:</w:t>
      </w:r>
    </w:p>
    <w:p w14:paraId="319D7559" w14:textId="77777777" w:rsidR="00F96976" w:rsidRPr="00373F57" w:rsidRDefault="00F96976" w:rsidP="00F96976">
      <w:pPr>
        <w:shd w:val="clear" w:color="auto" w:fill="FFFFFF"/>
        <w:rPr>
          <w:b/>
          <w:color w:val="000000"/>
          <w:u w:val="single"/>
        </w:rPr>
      </w:pPr>
    </w:p>
    <w:tbl>
      <w:tblPr>
        <w:tblStyle w:val="a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386"/>
      </w:tblGrid>
      <w:tr w:rsidR="00F96976" w:rsidRPr="00784C1E" w14:paraId="0DA1BDF9" w14:textId="77777777" w:rsidTr="00A07A4E">
        <w:trPr>
          <w:trHeight w:val="5119"/>
        </w:trPr>
        <w:tc>
          <w:tcPr>
            <w:tcW w:w="4962" w:type="dxa"/>
          </w:tcPr>
          <w:p w14:paraId="00AB9F1E" w14:textId="77777777" w:rsidR="00F96976" w:rsidRPr="00784C1E" w:rsidRDefault="00F96976" w:rsidP="00F96976">
            <w:pPr>
              <w:widowControl/>
              <w:shd w:val="clear" w:color="auto" w:fill="FFFFFF"/>
              <w:autoSpaceDE/>
              <w:autoSpaceDN/>
              <w:adjustRightInd/>
              <w:spacing w:line="250" w:lineRule="exact"/>
              <w:ind w:left="705" w:right="800"/>
              <w:rPr>
                <w:b/>
                <w:bCs/>
              </w:rPr>
            </w:pPr>
            <w:r w:rsidRPr="00784C1E">
              <w:rPr>
                <w:b/>
                <w:bCs/>
              </w:rPr>
              <w:t>Заказчик:</w:t>
            </w:r>
          </w:p>
          <w:p w14:paraId="5303F5D3" w14:textId="13211941" w:rsidR="001B2502" w:rsidRPr="00784C1E" w:rsidRDefault="00D93D8C" w:rsidP="00A07A4E">
            <w:pPr>
              <w:widowControl/>
              <w:shd w:val="clear" w:color="auto" w:fill="FFFFFF"/>
              <w:autoSpaceDE/>
              <w:autoSpaceDN/>
              <w:adjustRightInd/>
              <w:spacing w:line="250" w:lineRule="exact"/>
              <w:ind w:left="37" w:right="-250" w:hanging="37"/>
              <w:rPr>
                <w:color w:val="000000" w:themeColor="text1"/>
              </w:rPr>
            </w:pPr>
            <w:r w:rsidRPr="00784C1E">
              <w:rPr>
                <w:color w:val="000000" w:themeColor="text1"/>
                <w:u w:val="single"/>
              </w:rPr>
              <w:t>Юридическое лицо:</w:t>
            </w:r>
            <w:r w:rsidR="003C3CB4" w:rsidRPr="00784C1E">
              <w:rPr>
                <w:color w:val="000000" w:themeColor="text1"/>
                <w:u w:val="single"/>
              </w:rPr>
              <w:t xml:space="preserve"> </w:t>
            </w:r>
            <w:r w:rsidR="00F151C5">
              <w:rPr>
                <w:color w:val="000000" w:themeColor="text1"/>
              </w:rPr>
              <w:t>АО Кондаавиа</w:t>
            </w:r>
          </w:p>
          <w:p w14:paraId="21EEDB1F" w14:textId="77777777" w:rsidR="003C3CB4" w:rsidRPr="00784C1E" w:rsidRDefault="003C3CB4" w:rsidP="00A07A4E">
            <w:pPr>
              <w:widowControl/>
              <w:shd w:val="clear" w:color="auto" w:fill="FFFFFF"/>
              <w:autoSpaceDE/>
              <w:autoSpaceDN/>
              <w:adjustRightInd/>
              <w:spacing w:line="250" w:lineRule="exact"/>
              <w:ind w:left="37" w:right="-250" w:hanging="37"/>
              <w:rPr>
                <w:bCs/>
                <w:u w:val="single"/>
              </w:rPr>
            </w:pPr>
            <w:r w:rsidRPr="00784C1E">
              <w:rPr>
                <w:bCs/>
                <w:u w:val="single"/>
              </w:rPr>
              <w:t>Местонахождение (юридический адрес):</w:t>
            </w:r>
          </w:p>
          <w:p w14:paraId="2FACCA75" w14:textId="77777777" w:rsidR="00F151C5" w:rsidRDefault="00F151C5" w:rsidP="00A07A4E">
            <w:pPr>
              <w:widowControl/>
              <w:shd w:val="clear" w:color="auto" w:fill="FFFFFF"/>
              <w:autoSpaceDE/>
              <w:autoSpaceDN/>
              <w:adjustRightInd/>
              <w:spacing w:line="250" w:lineRule="exact"/>
              <w:ind w:left="37" w:right="-250" w:hanging="37"/>
              <w:rPr>
                <w:bCs/>
              </w:rPr>
            </w:pPr>
            <w:r w:rsidRPr="00F151C5">
              <w:rPr>
                <w:bCs/>
              </w:rPr>
              <w:t xml:space="preserve">628210, Ханты-Мансийский автономный округ - Югра, Кондинский район, пгт Кондинское, ул. 60 Лет Влксм, д. 58 </w:t>
            </w:r>
          </w:p>
          <w:p w14:paraId="48DE025B" w14:textId="77777777" w:rsidR="009C3618" w:rsidRDefault="003C3CB4" w:rsidP="00A07A4E">
            <w:pPr>
              <w:widowControl/>
              <w:shd w:val="clear" w:color="auto" w:fill="FFFFFF"/>
              <w:autoSpaceDE/>
              <w:autoSpaceDN/>
              <w:adjustRightInd/>
              <w:spacing w:line="250" w:lineRule="exact"/>
              <w:ind w:left="37" w:right="-250" w:hanging="37"/>
              <w:rPr>
                <w:bCs/>
              </w:rPr>
            </w:pPr>
            <w:r w:rsidRPr="00784C1E">
              <w:rPr>
                <w:bCs/>
                <w:u w:val="single"/>
              </w:rPr>
              <w:t xml:space="preserve">Почтовый адрес: </w:t>
            </w:r>
            <w:r w:rsidR="00F151C5" w:rsidRPr="00F151C5">
              <w:rPr>
                <w:bCs/>
              </w:rPr>
              <w:t xml:space="preserve">628210, Ханты-Мансийский автономный округ - Югра, Кондинский район, пгт Кондинское, ул. 60 Лет Влксм, д. 58 </w:t>
            </w:r>
          </w:p>
          <w:p w14:paraId="7BD25DDA" w14:textId="77777777" w:rsidR="009C3618" w:rsidRPr="009C3618" w:rsidRDefault="000D51C5" w:rsidP="00A07A4E">
            <w:pPr>
              <w:widowControl/>
              <w:shd w:val="clear" w:color="auto" w:fill="FFFFFF"/>
              <w:autoSpaceDE/>
              <w:autoSpaceDN/>
              <w:adjustRightInd/>
              <w:spacing w:line="250" w:lineRule="exact"/>
              <w:ind w:left="37" w:right="-250" w:hanging="37"/>
              <w:rPr>
                <w:bCs/>
                <w:u w:val="single"/>
              </w:rPr>
            </w:pPr>
            <w:r w:rsidRPr="00784C1E">
              <w:rPr>
                <w:bCs/>
                <w:u w:val="single"/>
              </w:rPr>
              <w:t xml:space="preserve">Номер телефона: </w:t>
            </w:r>
            <w:hyperlink r:id="rId8" w:tgtFrame="_blank" w:history="1">
              <w:r w:rsidR="009C3618" w:rsidRPr="009C3618">
                <w:rPr>
                  <w:rStyle w:val="ac"/>
                  <w:color w:val="auto"/>
                  <w:shd w:val="clear" w:color="auto" w:fill="FFFFFF"/>
                </w:rPr>
                <w:t>+7 346 772-19-75</w:t>
              </w:r>
            </w:hyperlink>
            <w:r w:rsidR="009C3618" w:rsidRPr="009C3618">
              <w:rPr>
                <w:bCs/>
                <w:u w:val="single"/>
              </w:rPr>
              <w:t xml:space="preserve"> </w:t>
            </w:r>
          </w:p>
          <w:p w14:paraId="3E97042D" w14:textId="2CCD3C09" w:rsidR="000D51C5" w:rsidRPr="009C3618" w:rsidRDefault="000D51C5" w:rsidP="00A07A4E">
            <w:pPr>
              <w:widowControl/>
              <w:shd w:val="clear" w:color="auto" w:fill="FFFFFF"/>
              <w:autoSpaceDE/>
              <w:autoSpaceDN/>
              <w:adjustRightInd/>
              <w:spacing w:line="250" w:lineRule="exact"/>
              <w:ind w:left="37" w:right="-250" w:hanging="37"/>
              <w:rPr>
                <w:bCs/>
              </w:rPr>
            </w:pPr>
            <w:r w:rsidRPr="00784C1E">
              <w:rPr>
                <w:bCs/>
                <w:u w:val="single"/>
                <w:lang w:val="en-US"/>
              </w:rPr>
              <w:t>E</w:t>
            </w:r>
            <w:r w:rsidRPr="009C3618">
              <w:rPr>
                <w:bCs/>
                <w:u w:val="single"/>
              </w:rPr>
              <w:t>-</w:t>
            </w:r>
            <w:r w:rsidRPr="00784C1E">
              <w:rPr>
                <w:bCs/>
                <w:u w:val="single"/>
                <w:lang w:val="en-US"/>
              </w:rPr>
              <w:t>mail</w:t>
            </w:r>
            <w:r w:rsidRPr="009C3618">
              <w:rPr>
                <w:bCs/>
                <w:u w:val="single"/>
              </w:rPr>
              <w:t xml:space="preserve">: </w:t>
            </w:r>
            <w:hyperlink r:id="rId9" w:tgtFrame="_blank" w:history="1">
              <w:r w:rsidR="009C3618" w:rsidRPr="009C3618">
                <w:rPr>
                  <w:rStyle w:val="ac"/>
                  <w:color w:val="auto"/>
                  <w:shd w:val="clear" w:color="auto" w:fill="FFFFFF"/>
                </w:rPr>
                <w:t>kondaavia@yandex.ru</w:t>
              </w:r>
            </w:hyperlink>
          </w:p>
          <w:p w14:paraId="62AE9CA0" w14:textId="77777777" w:rsidR="000D51C5" w:rsidRPr="00784C1E" w:rsidRDefault="000D51C5" w:rsidP="00A07A4E">
            <w:pPr>
              <w:widowControl/>
              <w:shd w:val="clear" w:color="auto" w:fill="FFFFFF"/>
              <w:autoSpaceDE/>
              <w:autoSpaceDN/>
              <w:adjustRightInd/>
              <w:spacing w:line="250" w:lineRule="exact"/>
              <w:ind w:left="37" w:right="-250" w:hanging="37"/>
              <w:rPr>
                <w:bCs/>
                <w:u w:val="single"/>
              </w:rPr>
            </w:pPr>
            <w:r w:rsidRPr="00784C1E">
              <w:rPr>
                <w:bCs/>
                <w:u w:val="single"/>
              </w:rPr>
              <w:t>Банковские реквизиты:</w:t>
            </w:r>
          </w:p>
          <w:p w14:paraId="589E5F0A" w14:textId="76110731" w:rsidR="000D51C5" w:rsidRPr="00784C1E" w:rsidRDefault="009C3618" w:rsidP="00A07A4E">
            <w:pPr>
              <w:widowControl/>
              <w:shd w:val="clear" w:color="auto" w:fill="FFFFFF"/>
              <w:autoSpaceDE/>
              <w:autoSpaceDN/>
              <w:adjustRightInd/>
              <w:spacing w:line="250" w:lineRule="exact"/>
              <w:ind w:left="37" w:right="-250" w:hanging="37"/>
              <w:rPr>
                <w:bCs/>
              </w:rPr>
            </w:pPr>
            <w:r>
              <w:rPr>
                <w:bCs/>
              </w:rPr>
              <w:t>____________________________</w:t>
            </w:r>
          </w:p>
          <w:p w14:paraId="623943C8" w14:textId="2A6759D1" w:rsidR="000D51C5" w:rsidRPr="00784C1E" w:rsidRDefault="000D51C5" w:rsidP="00A07A4E">
            <w:pPr>
              <w:widowControl/>
              <w:shd w:val="clear" w:color="auto" w:fill="FFFFFF"/>
              <w:autoSpaceDE/>
              <w:autoSpaceDN/>
              <w:adjustRightInd/>
              <w:spacing w:line="250" w:lineRule="exact"/>
              <w:ind w:left="37" w:right="-250" w:hanging="37"/>
              <w:rPr>
                <w:bCs/>
              </w:rPr>
            </w:pPr>
            <w:r w:rsidRPr="00784C1E">
              <w:rPr>
                <w:bCs/>
              </w:rPr>
              <w:t xml:space="preserve">р/с </w:t>
            </w:r>
            <w:r w:rsidR="009C3618">
              <w:rPr>
                <w:bCs/>
              </w:rPr>
              <w:t>_________________________</w:t>
            </w:r>
          </w:p>
          <w:p w14:paraId="37BBF187" w14:textId="536A4766" w:rsidR="000D51C5" w:rsidRPr="00784C1E" w:rsidRDefault="000D51C5" w:rsidP="00A07A4E">
            <w:pPr>
              <w:widowControl/>
              <w:shd w:val="clear" w:color="auto" w:fill="FFFFFF"/>
              <w:autoSpaceDE/>
              <w:autoSpaceDN/>
              <w:adjustRightInd/>
              <w:spacing w:line="250" w:lineRule="exact"/>
              <w:ind w:left="37" w:right="-250" w:hanging="37"/>
              <w:rPr>
                <w:bCs/>
              </w:rPr>
            </w:pPr>
            <w:r w:rsidRPr="00784C1E">
              <w:rPr>
                <w:bCs/>
              </w:rPr>
              <w:t xml:space="preserve">к/с </w:t>
            </w:r>
            <w:r w:rsidR="009C3618">
              <w:rPr>
                <w:bCs/>
              </w:rPr>
              <w:t>_________________________</w:t>
            </w:r>
          </w:p>
          <w:p w14:paraId="41EC0BF9" w14:textId="77777777" w:rsidR="009C3618" w:rsidRDefault="000D51C5" w:rsidP="00A07A4E">
            <w:pPr>
              <w:widowControl/>
              <w:shd w:val="clear" w:color="auto" w:fill="FFFFFF"/>
              <w:autoSpaceDE/>
              <w:autoSpaceDN/>
              <w:adjustRightInd/>
              <w:spacing w:line="250" w:lineRule="exact"/>
              <w:ind w:left="37" w:right="-250" w:hanging="37"/>
              <w:rPr>
                <w:bCs/>
              </w:rPr>
            </w:pPr>
            <w:r w:rsidRPr="00784C1E">
              <w:rPr>
                <w:bCs/>
              </w:rPr>
              <w:t xml:space="preserve">ИНН/КПП </w:t>
            </w:r>
            <w:r w:rsidR="009C3618" w:rsidRPr="009C3618">
              <w:rPr>
                <w:bCs/>
              </w:rPr>
              <w:t xml:space="preserve">8616004744 </w:t>
            </w:r>
            <w:r w:rsidRPr="00784C1E">
              <w:rPr>
                <w:bCs/>
              </w:rPr>
              <w:t>/</w:t>
            </w:r>
            <w:r w:rsidR="009C3618">
              <w:t xml:space="preserve"> </w:t>
            </w:r>
            <w:r w:rsidR="009C3618" w:rsidRPr="009C3618">
              <w:rPr>
                <w:bCs/>
              </w:rPr>
              <w:t xml:space="preserve">861601001 </w:t>
            </w:r>
          </w:p>
          <w:p w14:paraId="0E845A71" w14:textId="50E7EB7D" w:rsidR="000D51C5" w:rsidRPr="00784C1E" w:rsidRDefault="000D51C5" w:rsidP="00A07A4E">
            <w:pPr>
              <w:widowControl/>
              <w:shd w:val="clear" w:color="auto" w:fill="FFFFFF"/>
              <w:autoSpaceDE/>
              <w:autoSpaceDN/>
              <w:adjustRightInd/>
              <w:spacing w:line="250" w:lineRule="exact"/>
              <w:ind w:left="37" w:right="-250" w:hanging="37"/>
              <w:rPr>
                <w:bCs/>
              </w:rPr>
            </w:pPr>
            <w:r w:rsidRPr="00784C1E">
              <w:rPr>
                <w:bCs/>
              </w:rPr>
              <w:t xml:space="preserve">БИК </w:t>
            </w:r>
            <w:r w:rsidR="009C3618">
              <w:rPr>
                <w:bCs/>
              </w:rPr>
              <w:t>____________________</w:t>
            </w:r>
          </w:p>
          <w:p w14:paraId="660E50F9" w14:textId="1EC0259C" w:rsidR="000D51C5" w:rsidRPr="00784C1E" w:rsidRDefault="000D51C5" w:rsidP="00A07A4E">
            <w:pPr>
              <w:widowControl/>
              <w:shd w:val="clear" w:color="auto" w:fill="FFFFFF"/>
              <w:autoSpaceDE/>
              <w:autoSpaceDN/>
              <w:adjustRightInd/>
              <w:spacing w:line="250" w:lineRule="exact"/>
              <w:ind w:left="37" w:right="-250" w:hanging="37"/>
              <w:rPr>
                <w:bCs/>
              </w:rPr>
            </w:pPr>
            <w:r w:rsidRPr="00784C1E">
              <w:rPr>
                <w:bCs/>
              </w:rPr>
              <w:t xml:space="preserve">ОГРН </w:t>
            </w:r>
            <w:r w:rsidR="009C3618" w:rsidRPr="009C3618">
              <w:rPr>
                <w:bCs/>
              </w:rPr>
              <w:t>1028601393699</w:t>
            </w:r>
          </w:p>
          <w:p w14:paraId="4FF69E16" w14:textId="0CA9133B" w:rsidR="000D51C5" w:rsidRPr="00784C1E" w:rsidRDefault="000D51C5" w:rsidP="00A07A4E">
            <w:pPr>
              <w:widowControl/>
              <w:shd w:val="clear" w:color="auto" w:fill="FFFFFF"/>
              <w:autoSpaceDE/>
              <w:autoSpaceDN/>
              <w:adjustRightInd/>
              <w:spacing w:line="250" w:lineRule="exact"/>
              <w:ind w:left="37" w:right="-250" w:hanging="37"/>
              <w:rPr>
                <w:bCs/>
              </w:rPr>
            </w:pPr>
            <w:r w:rsidRPr="00784C1E">
              <w:rPr>
                <w:bCs/>
              </w:rPr>
              <w:t xml:space="preserve">ОКТМО </w:t>
            </w:r>
            <w:r w:rsidR="009C3618">
              <w:rPr>
                <w:bCs/>
              </w:rPr>
              <w:t>____________</w:t>
            </w:r>
          </w:p>
          <w:p w14:paraId="785A1A85" w14:textId="71AAADF0" w:rsidR="000D51C5" w:rsidRPr="00784C1E" w:rsidRDefault="000D51C5" w:rsidP="00A07A4E">
            <w:pPr>
              <w:widowControl/>
              <w:shd w:val="clear" w:color="auto" w:fill="FFFFFF"/>
              <w:autoSpaceDE/>
              <w:autoSpaceDN/>
              <w:adjustRightInd/>
              <w:spacing w:line="250" w:lineRule="exact"/>
              <w:ind w:left="37" w:right="-250" w:hanging="37"/>
              <w:rPr>
                <w:bCs/>
              </w:rPr>
            </w:pPr>
            <w:r w:rsidRPr="00784C1E">
              <w:rPr>
                <w:bCs/>
              </w:rPr>
              <w:t xml:space="preserve">ОКПО </w:t>
            </w:r>
            <w:r w:rsidR="009C3618">
              <w:rPr>
                <w:bCs/>
              </w:rPr>
              <w:t xml:space="preserve">_____________ </w:t>
            </w:r>
          </w:p>
          <w:p w14:paraId="75478CAC" w14:textId="19B964BB" w:rsidR="000D51C5" w:rsidRPr="00784C1E" w:rsidRDefault="000D51C5" w:rsidP="003C3CB4">
            <w:pPr>
              <w:widowControl/>
              <w:shd w:val="clear" w:color="auto" w:fill="FFFFFF"/>
              <w:autoSpaceDE/>
              <w:autoSpaceDN/>
              <w:adjustRightInd/>
              <w:spacing w:line="250" w:lineRule="exact"/>
              <w:ind w:left="705" w:right="-250"/>
              <w:rPr>
                <w:bCs/>
              </w:rPr>
            </w:pPr>
          </w:p>
        </w:tc>
        <w:tc>
          <w:tcPr>
            <w:tcW w:w="5386" w:type="dxa"/>
          </w:tcPr>
          <w:p w14:paraId="54EC8B4F" w14:textId="77777777" w:rsidR="00B80910" w:rsidRPr="00784C1E" w:rsidRDefault="00B80910" w:rsidP="00B80910">
            <w:pPr>
              <w:widowControl/>
              <w:shd w:val="clear" w:color="auto" w:fill="FFFFFF"/>
              <w:autoSpaceDE/>
              <w:autoSpaceDN/>
              <w:adjustRightInd/>
              <w:spacing w:line="250" w:lineRule="exact"/>
              <w:ind w:left="704" w:right="800"/>
              <w:rPr>
                <w:b/>
              </w:rPr>
            </w:pPr>
            <w:r w:rsidRPr="00784C1E">
              <w:rPr>
                <w:b/>
              </w:rPr>
              <w:t>Исполнитель:</w:t>
            </w:r>
          </w:p>
          <w:p w14:paraId="46282860" w14:textId="68B06D68" w:rsidR="00F96976" w:rsidRPr="00784C1E" w:rsidRDefault="00F96976" w:rsidP="00784C1E">
            <w:pPr>
              <w:widowControl/>
              <w:shd w:val="clear" w:color="auto" w:fill="FFFFFF"/>
              <w:autoSpaceDE/>
              <w:autoSpaceDN/>
              <w:adjustRightInd/>
              <w:spacing w:line="250" w:lineRule="exact"/>
              <w:ind w:right="800"/>
            </w:pPr>
          </w:p>
        </w:tc>
      </w:tr>
    </w:tbl>
    <w:p w14:paraId="1D5FD1E5" w14:textId="77777777" w:rsidR="00F96976" w:rsidRDefault="00F96976" w:rsidP="00F96976"/>
    <w:tbl>
      <w:tblPr>
        <w:tblStyle w:val="a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5462"/>
      </w:tblGrid>
      <w:tr w:rsidR="00784C1E" w:rsidRPr="00784C1E" w14:paraId="1D3C7010" w14:textId="77777777" w:rsidTr="00A07A4E">
        <w:tc>
          <w:tcPr>
            <w:tcW w:w="4886" w:type="dxa"/>
          </w:tcPr>
          <w:p w14:paraId="0E2A70EA" w14:textId="77777777" w:rsidR="00784C1E" w:rsidRPr="00784C1E" w:rsidRDefault="00784C1E" w:rsidP="00784C1E">
            <w:pPr>
              <w:spacing w:line="276" w:lineRule="auto"/>
              <w:rPr>
                <w:sz w:val="24"/>
                <w:szCs w:val="24"/>
              </w:rPr>
            </w:pPr>
            <w:r w:rsidRPr="00784C1E">
              <w:rPr>
                <w:sz w:val="24"/>
                <w:szCs w:val="24"/>
              </w:rPr>
              <w:t>Заказчик:</w:t>
            </w:r>
          </w:p>
          <w:p w14:paraId="0D3A68A6" w14:textId="77777777" w:rsidR="00784C1E" w:rsidRPr="00784C1E" w:rsidRDefault="00784C1E" w:rsidP="00784C1E">
            <w:pPr>
              <w:rPr>
                <w:sz w:val="24"/>
                <w:szCs w:val="24"/>
              </w:rPr>
            </w:pPr>
            <w:r w:rsidRPr="00784C1E">
              <w:rPr>
                <w:sz w:val="24"/>
                <w:szCs w:val="24"/>
              </w:rPr>
              <w:t>Генеральный директор</w:t>
            </w:r>
          </w:p>
          <w:p w14:paraId="14CD5F28" w14:textId="646E9B01" w:rsidR="00784C1E" w:rsidRPr="00784C1E" w:rsidRDefault="009C3618" w:rsidP="00784C1E">
            <w:pPr>
              <w:rPr>
                <w:sz w:val="24"/>
                <w:szCs w:val="24"/>
              </w:rPr>
            </w:pPr>
            <w:r>
              <w:rPr>
                <w:sz w:val="24"/>
                <w:szCs w:val="24"/>
              </w:rPr>
              <w:t>АО Кондаавиа</w:t>
            </w:r>
          </w:p>
          <w:p w14:paraId="25C83383" w14:textId="77777777" w:rsidR="00784C1E" w:rsidRPr="00784C1E" w:rsidRDefault="00784C1E" w:rsidP="00784C1E">
            <w:pPr>
              <w:rPr>
                <w:sz w:val="24"/>
                <w:szCs w:val="24"/>
              </w:rPr>
            </w:pPr>
          </w:p>
          <w:p w14:paraId="0C6CE1FD" w14:textId="77777777" w:rsidR="00784C1E" w:rsidRPr="00784C1E" w:rsidRDefault="00784C1E" w:rsidP="00784C1E">
            <w:pPr>
              <w:rPr>
                <w:sz w:val="24"/>
                <w:szCs w:val="24"/>
              </w:rPr>
            </w:pPr>
          </w:p>
          <w:p w14:paraId="48265FA1" w14:textId="6C02CC76" w:rsidR="00784C1E" w:rsidRPr="00784C1E" w:rsidRDefault="00784C1E" w:rsidP="00784C1E">
            <w:pPr>
              <w:rPr>
                <w:sz w:val="24"/>
                <w:szCs w:val="24"/>
              </w:rPr>
            </w:pPr>
            <w:r w:rsidRPr="00784C1E">
              <w:rPr>
                <w:sz w:val="24"/>
                <w:szCs w:val="24"/>
              </w:rPr>
              <w:t xml:space="preserve">______________________ </w:t>
            </w:r>
            <w:r w:rsidR="009C3618">
              <w:rPr>
                <w:sz w:val="24"/>
                <w:szCs w:val="24"/>
              </w:rPr>
              <w:t>В.Н. Камнев</w:t>
            </w:r>
          </w:p>
          <w:p w14:paraId="09076D77" w14:textId="032F9097" w:rsidR="00784C1E" w:rsidRPr="00784C1E" w:rsidRDefault="00784C1E" w:rsidP="00784C1E">
            <w:pPr>
              <w:widowControl/>
              <w:shd w:val="clear" w:color="auto" w:fill="FFFFFF"/>
              <w:autoSpaceDE/>
              <w:autoSpaceDN/>
              <w:adjustRightInd/>
              <w:spacing w:line="250" w:lineRule="exact"/>
              <w:ind w:right="800"/>
              <w:jc w:val="center"/>
              <w:rPr>
                <w:sz w:val="24"/>
                <w:szCs w:val="24"/>
              </w:rPr>
            </w:pPr>
            <w:r w:rsidRPr="00784C1E">
              <w:rPr>
                <w:sz w:val="24"/>
                <w:szCs w:val="24"/>
              </w:rPr>
              <w:t>М П</w:t>
            </w:r>
          </w:p>
        </w:tc>
        <w:tc>
          <w:tcPr>
            <w:tcW w:w="5462" w:type="dxa"/>
          </w:tcPr>
          <w:p w14:paraId="22479B65" w14:textId="20001B18" w:rsidR="00784C1E" w:rsidRDefault="00784C1E" w:rsidP="00784C1E">
            <w:pPr>
              <w:rPr>
                <w:sz w:val="24"/>
                <w:szCs w:val="24"/>
              </w:rPr>
            </w:pPr>
          </w:p>
          <w:p w14:paraId="3F1C30A0" w14:textId="378239D9" w:rsidR="00880812" w:rsidRDefault="00880812" w:rsidP="00784C1E">
            <w:pPr>
              <w:rPr>
                <w:sz w:val="24"/>
                <w:szCs w:val="24"/>
              </w:rPr>
            </w:pPr>
          </w:p>
          <w:p w14:paraId="19F21DDD" w14:textId="78706D91" w:rsidR="00880812" w:rsidRDefault="00880812" w:rsidP="00784C1E">
            <w:pPr>
              <w:rPr>
                <w:sz w:val="24"/>
                <w:szCs w:val="24"/>
              </w:rPr>
            </w:pPr>
          </w:p>
          <w:p w14:paraId="0C283C0E" w14:textId="7E94999B" w:rsidR="00880812" w:rsidRDefault="00880812" w:rsidP="00784C1E">
            <w:pPr>
              <w:rPr>
                <w:sz w:val="24"/>
                <w:szCs w:val="24"/>
              </w:rPr>
            </w:pPr>
          </w:p>
          <w:p w14:paraId="25D5DC2D" w14:textId="77777777" w:rsidR="00880812" w:rsidRPr="00784C1E" w:rsidRDefault="00880812" w:rsidP="00784C1E">
            <w:pPr>
              <w:rPr>
                <w:sz w:val="24"/>
                <w:szCs w:val="24"/>
              </w:rPr>
            </w:pPr>
          </w:p>
          <w:p w14:paraId="41F2DE06" w14:textId="73EE820D" w:rsidR="00784C1E" w:rsidRPr="00784C1E" w:rsidRDefault="00784C1E" w:rsidP="00880812">
            <w:pPr>
              <w:rPr>
                <w:sz w:val="24"/>
                <w:szCs w:val="24"/>
              </w:rPr>
            </w:pPr>
            <w:r w:rsidRPr="00784C1E">
              <w:rPr>
                <w:sz w:val="24"/>
                <w:szCs w:val="24"/>
              </w:rPr>
              <w:t xml:space="preserve">_______________________ </w:t>
            </w:r>
          </w:p>
        </w:tc>
      </w:tr>
    </w:tbl>
    <w:p w14:paraId="32A3CE29" w14:textId="77777777" w:rsidR="005A32EA" w:rsidRDefault="005A32EA" w:rsidP="006E6F56">
      <w:pPr>
        <w:rPr>
          <w:sz w:val="24"/>
          <w:szCs w:val="24"/>
        </w:rPr>
      </w:pPr>
    </w:p>
    <w:p w14:paraId="5128C526" w14:textId="77777777" w:rsidR="00F77D57" w:rsidRDefault="005A32EA" w:rsidP="005A32EA">
      <w:pPr>
        <w:widowControl/>
        <w:autoSpaceDE/>
        <w:autoSpaceDN/>
        <w:adjustRightInd/>
        <w:rPr>
          <w:sz w:val="24"/>
          <w:szCs w:val="24"/>
        </w:rPr>
      </w:pPr>
      <w:r>
        <w:rPr>
          <w:sz w:val="24"/>
          <w:szCs w:val="24"/>
        </w:rPr>
        <w:br w:type="page"/>
      </w:r>
    </w:p>
    <w:p w14:paraId="24201CDF" w14:textId="77777777" w:rsidR="00CB213E" w:rsidRPr="0011770B" w:rsidRDefault="00CB213E" w:rsidP="00CB213E">
      <w:pPr>
        <w:jc w:val="right"/>
        <w:rPr>
          <w:sz w:val="24"/>
          <w:szCs w:val="24"/>
        </w:rPr>
      </w:pPr>
      <w:r w:rsidRPr="0011770B">
        <w:rPr>
          <w:sz w:val="24"/>
          <w:szCs w:val="24"/>
        </w:rPr>
        <w:lastRenderedPageBreak/>
        <w:t>Приложение 1</w:t>
      </w:r>
    </w:p>
    <w:p w14:paraId="7F005739" w14:textId="023D7079" w:rsidR="00CB213E" w:rsidRPr="0011770B" w:rsidRDefault="00F77D57" w:rsidP="00CB213E">
      <w:pPr>
        <w:jc w:val="right"/>
        <w:rPr>
          <w:sz w:val="24"/>
          <w:szCs w:val="24"/>
        </w:rPr>
      </w:pPr>
      <w:r w:rsidRPr="0011770B">
        <w:rPr>
          <w:sz w:val="24"/>
          <w:szCs w:val="24"/>
        </w:rPr>
        <w:t>К договору</w:t>
      </w:r>
      <w:r w:rsidR="00CB213E" w:rsidRPr="0011770B">
        <w:rPr>
          <w:sz w:val="24"/>
          <w:szCs w:val="24"/>
        </w:rPr>
        <w:t xml:space="preserve"> </w:t>
      </w:r>
    </w:p>
    <w:p w14:paraId="4B1F1919" w14:textId="77777777" w:rsidR="00F96976" w:rsidRPr="0011770B" w:rsidRDefault="00F96976" w:rsidP="00CB213E">
      <w:pPr>
        <w:jc w:val="center"/>
        <w:rPr>
          <w:b/>
          <w:bCs/>
          <w:sz w:val="24"/>
          <w:szCs w:val="24"/>
        </w:rPr>
      </w:pPr>
    </w:p>
    <w:p w14:paraId="0312A36F" w14:textId="77777777" w:rsidR="005A32EA" w:rsidRPr="009D61AB" w:rsidRDefault="005A32EA" w:rsidP="005A32EA">
      <w:pPr>
        <w:pStyle w:val="a7"/>
        <w:jc w:val="center"/>
        <w:rPr>
          <w:b/>
          <w:sz w:val="24"/>
          <w:szCs w:val="24"/>
        </w:rPr>
      </w:pPr>
      <w:r w:rsidRPr="009D61AB">
        <w:rPr>
          <w:b/>
          <w:sz w:val="24"/>
          <w:szCs w:val="24"/>
        </w:rPr>
        <w:t xml:space="preserve">Перечень информации для разработки Плана </w:t>
      </w:r>
      <w:r w:rsidR="00CB3C34">
        <w:rPr>
          <w:b/>
          <w:sz w:val="24"/>
          <w:szCs w:val="24"/>
        </w:rPr>
        <w:t>предупреждения</w:t>
      </w:r>
      <w:r w:rsidRPr="009D61AB">
        <w:rPr>
          <w:b/>
          <w:sz w:val="24"/>
          <w:szCs w:val="24"/>
        </w:rPr>
        <w:t xml:space="preserve"> и ликвидации </w:t>
      </w:r>
      <w:r>
        <w:rPr>
          <w:b/>
          <w:sz w:val="24"/>
          <w:szCs w:val="24"/>
        </w:rPr>
        <w:t>разливов нефти и нефтепродуктов</w:t>
      </w:r>
    </w:p>
    <w:p w14:paraId="7D149A82" w14:textId="77777777" w:rsidR="005A32EA" w:rsidRPr="009D61AB" w:rsidRDefault="005A32EA" w:rsidP="005A32EA">
      <w:pPr>
        <w:contextualSpacing/>
        <w:jc w:val="both"/>
        <w:rPr>
          <w:sz w:val="24"/>
          <w:szCs w:val="24"/>
        </w:rPr>
      </w:pPr>
    </w:p>
    <w:p w14:paraId="1A786E7C" w14:textId="77777777" w:rsidR="005A32EA" w:rsidRPr="009D61AB" w:rsidRDefault="005A32EA" w:rsidP="005A32EA">
      <w:pPr>
        <w:contextualSpacing/>
        <w:jc w:val="both"/>
        <w:rPr>
          <w:sz w:val="24"/>
          <w:szCs w:val="24"/>
        </w:rPr>
      </w:pPr>
      <w:r w:rsidRPr="009D61AB">
        <w:rPr>
          <w:b/>
          <w:sz w:val="24"/>
          <w:szCs w:val="24"/>
        </w:rPr>
        <w:t>1.</w:t>
      </w:r>
      <w:r w:rsidRPr="009D61AB">
        <w:rPr>
          <w:sz w:val="24"/>
          <w:szCs w:val="24"/>
        </w:rPr>
        <w:t> </w:t>
      </w:r>
      <w:r w:rsidRPr="004A03E4">
        <w:rPr>
          <w:b/>
          <w:sz w:val="24"/>
          <w:szCs w:val="24"/>
        </w:rPr>
        <w:t>Информация об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3260"/>
        <w:gridCol w:w="2374"/>
      </w:tblGrid>
      <w:tr w:rsidR="005A32EA" w:rsidRPr="00961893" w14:paraId="36BCDCEB" w14:textId="77777777" w:rsidTr="00157C6F">
        <w:trPr>
          <w:jc w:val="center"/>
        </w:trPr>
        <w:tc>
          <w:tcPr>
            <w:tcW w:w="3937" w:type="dxa"/>
            <w:shd w:val="clear" w:color="auto" w:fill="D9D9D9" w:themeFill="background1" w:themeFillShade="D9"/>
          </w:tcPr>
          <w:p w14:paraId="19333BD4" w14:textId="77777777" w:rsidR="005A32EA" w:rsidRPr="00961893" w:rsidRDefault="005A32EA" w:rsidP="00157C6F">
            <w:pPr>
              <w:ind w:firstLine="709"/>
              <w:jc w:val="center"/>
              <w:rPr>
                <w:color w:val="000000"/>
                <w:sz w:val="24"/>
                <w:szCs w:val="24"/>
              </w:rPr>
            </w:pPr>
            <w:r w:rsidRPr="00961893">
              <w:rPr>
                <w:color w:val="000000"/>
                <w:sz w:val="24"/>
                <w:szCs w:val="24"/>
              </w:rPr>
              <w:t>Ф.И.О.</w:t>
            </w:r>
          </w:p>
        </w:tc>
        <w:tc>
          <w:tcPr>
            <w:tcW w:w="3260" w:type="dxa"/>
            <w:shd w:val="clear" w:color="auto" w:fill="D9D9D9" w:themeFill="background1" w:themeFillShade="D9"/>
          </w:tcPr>
          <w:p w14:paraId="5D8AF101" w14:textId="77777777" w:rsidR="005A32EA" w:rsidRPr="00961893" w:rsidRDefault="005A32EA" w:rsidP="00157C6F">
            <w:pPr>
              <w:ind w:firstLine="709"/>
              <w:jc w:val="center"/>
              <w:rPr>
                <w:color w:val="000000"/>
                <w:sz w:val="24"/>
                <w:szCs w:val="24"/>
              </w:rPr>
            </w:pPr>
            <w:r w:rsidRPr="00961893">
              <w:rPr>
                <w:color w:val="000000"/>
                <w:sz w:val="24"/>
                <w:szCs w:val="24"/>
              </w:rPr>
              <w:t>Должность</w:t>
            </w:r>
          </w:p>
        </w:tc>
        <w:tc>
          <w:tcPr>
            <w:tcW w:w="2374" w:type="dxa"/>
            <w:shd w:val="clear" w:color="auto" w:fill="D9D9D9" w:themeFill="background1" w:themeFillShade="D9"/>
          </w:tcPr>
          <w:p w14:paraId="364CAE06" w14:textId="77777777" w:rsidR="005A32EA" w:rsidRPr="00961893" w:rsidRDefault="005A32EA" w:rsidP="00157C6F">
            <w:pPr>
              <w:ind w:firstLine="709"/>
              <w:jc w:val="center"/>
              <w:rPr>
                <w:color w:val="000000"/>
                <w:sz w:val="24"/>
                <w:szCs w:val="24"/>
              </w:rPr>
            </w:pPr>
            <w:r w:rsidRPr="00961893">
              <w:rPr>
                <w:color w:val="000000"/>
                <w:sz w:val="24"/>
                <w:szCs w:val="24"/>
              </w:rPr>
              <w:t>Телефон</w:t>
            </w:r>
          </w:p>
        </w:tc>
      </w:tr>
      <w:tr w:rsidR="005A32EA" w:rsidRPr="00961893" w14:paraId="663B572A" w14:textId="77777777" w:rsidTr="00157C6F">
        <w:trPr>
          <w:jc w:val="center"/>
        </w:trPr>
        <w:tc>
          <w:tcPr>
            <w:tcW w:w="3937" w:type="dxa"/>
            <w:shd w:val="clear" w:color="auto" w:fill="auto"/>
            <w:vAlign w:val="center"/>
          </w:tcPr>
          <w:p w14:paraId="0673FAD1" w14:textId="77777777" w:rsidR="005A32EA" w:rsidRPr="00961893" w:rsidRDefault="005A32EA" w:rsidP="00157C6F">
            <w:pPr>
              <w:jc w:val="center"/>
              <w:rPr>
                <w:color w:val="000000"/>
                <w:sz w:val="24"/>
                <w:szCs w:val="24"/>
              </w:rPr>
            </w:pPr>
            <w:r>
              <w:rPr>
                <w:color w:val="000000"/>
                <w:sz w:val="24"/>
                <w:szCs w:val="24"/>
              </w:rPr>
              <w:t>Пример</w:t>
            </w:r>
          </w:p>
        </w:tc>
        <w:tc>
          <w:tcPr>
            <w:tcW w:w="3260" w:type="dxa"/>
            <w:shd w:val="clear" w:color="auto" w:fill="auto"/>
            <w:vAlign w:val="center"/>
          </w:tcPr>
          <w:p w14:paraId="2A69D66E" w14:textId="77777777" w:rsidR="005A32EA" w:rsidRPr="00961893" w:rsidRDefault="005A32EA" w:rsidP="00157C6F">
            <w:pPr>
              <w:jc w:val="center"/>
              <w:rPr>
                <w:color w:val="000000"/>
                <w:sz w:val="24"/>
                <w:szCs w:val="24"/>
              </w:rPr>
            </w:pPr>
            <w:r w:rsidRPr="00961893">
              <w:rPr>
                <w:color w:val="000000"/>
                <w:sz w:val="24"/>
                <w:szCs w:val="24"/>
              </w:rPr>
              <w:t>Заместитель генерального директора (по производству)</w:t>
            </w:r>
          </w:p>
        </w:tc>
        <w:tc>
          <w:tcPr>
            <w:tcW w:w="2374" w:type="dxa"/>
            <w:shd w:val="clear" w:color="auto" w:fill="auto"/>
            <w:vAlign w:val="center"/>
          </w:tcPr>
          <w:p w14:paraId="3953FDC6" w14:textId="77777777" w:rsidR="005A32EA" w:rsidRPr="00961893" w:rsidRDefault="005A32EA" w:rsidP="00157C6F">
            <w:pPr>
              <w:jc w:val="center"/>
              <w:rPr>
                <w:color w:val="000000"/>
                <w:sz w:val="24"/>
                <w:szCs w:val="24"/>
              </w:rPr>
            </w:pPr>
          </w:p>
        </w:tc>
      </w:tr>
      <w:tr w:rsidR="005A32EA" w:rsidRPr="00961893" w14:paraId="0BA1FF4D" w14:textId="77777777" w:rsidTr="00157C6F">
        <w:trPr>
          <w:jc w:val="center"/>
        </w:trPr>
        <w:tc>
          <w:tcPr>
            <w:tcW w:w="3937" w:type="dxa"/>
            <w:shd w:val="clear" w:color="auto" w:fill="auto"/>
            <w:vAlign w:val="center"/>
          </w:tcPr>
          <w:p w14:paraId="0D8BD5FB" w14:textId="77777777" w:rsidR="005A32EA" w:rsidRPr="00961893" w:rsidRDefault="005A32EA" w:rsidP="00157C6F">
            <w:pPr>
              <w:jc w:val="center"/>
              <w:rPr>
                <w:color w:val="000000"/>
                <w:sz w:val="24"/>
                <w:szCs w:val="24"/>
              </w:rPr>
            </w:pPr>
            <w:r>
              <w:rPr>
                <w:color w:val="000000"/>
                <w:sz w:val="24"/>
                <w:szCs w:val="24"/>
              </w:rPr>
              <w:t>Пример</w:t>
            </w:r>
          </w:p>
        </w:tc>
        <w:tc>
          <w:tcPr>
            <w:tcW w:w="3260" w:type="dxa"/>
            <w:shd w:val="clear" w:color="auto" w:fill="auto"/>
            <w:vAlign w:val="center"/>
          </w:tcPr>
          <w:p w14:paraId="489CAAFE" w14:textId="77777777" w:rsidR="005A32EA" w:rsidRPr="00961893" w:rsidRDefault="005A32EA" w:rsidP="00157C6F">
            <w:pPr>
              <w:jc w:val="center"/>
              <w:rPr>
                <w:color w:val="000000"/>
                <w:sz w:val="24"/>
                <w:szCs w:val="24"/>
              </w:rPr>
            </w:pPr>
            <w:r w:rsidRPr="00961893">
              <w:rPr>
                <w:color w:val="000000"/>
                <w:sz w:val="24"/>
                <w:szCs w:val="24"/>
              </w:rPr>
              <w:t>Главный бухгалтер</w:t>
            </w:r>
          </w:p>
        </w:tc>
        <w:tc>
          <w:tcPr>
            <w:tcW w:w="2374" w:type="dxa"/>
            <w:shd w:val="clear" w:color="auto" w:fill="auto"/>
            <w:vAlign w:val="center"/>
          </w:tcPr>
          <w:p w14:paraId="3D589D94" w14:textId="77777777" w:rsidR="005A32EA" w:rsidRPr="00961893" w:rsidRDefault="005A32EA" w:rsidP="00157C6F">
            <w:pPr>
              <w:jc w:val="center"/>
              <w:rPr>
                <w:color w:val="000000"/>
                <w:sz w:val="24"/>
                <w:szCs w:val="24"/>
              </w:rPr>
            </w:pPr>
          </w:p>
        </w:tc>
      </w:tr>
      <w:tr w:rsidR="005A32EA" w:rsidRPr="00961893" w14:paraId="0C0F625A" w14:textId="77777777" w:rsidTr="00157C6F">
        <w:trPr>
          <w:jc w:val="center"/>
        </w:trPr>
        <w:tc>
          <w:tcPr>
            <w:tcW w:w="3937" w:type="dxa"/>
            <w:shd w:val="clear" w:color="auto" w:fill="auto"/>
            <w:vAlign w:val="center"/>
          </w:tcPr>
          <w:p w14:paraId="76AAC91C" w14:textId="77777777" w:rsidR="005A32EA" w:rsidRPr="00961893" w:rsidRDefault="005A32EA" w:rsidP="00157C6F">
            <w:pPr>
              <w:jc w:val="center"/>
              <w:rPr>
                <w:color w:val="000000"/>
                <w:sz w:val="24"/>
                <w:szCs w:val="24"/>
              </w:rPr>
            </w:pPr>
            <w:r>
              <w:rPr>
                <w:color w:val="000000"/>
                <w:sz w:val="24"/>
                <w:szCs w:val="24"/>
              </w:rPr>
              <w:t>Пример</w:t>
            </w:r>
          </w:p>
        </w:tc>
        <w:tc>
          <w:tcPr>
            <w:tcW w:w="3260" w:type="dxa"/>
            <w:shd w:val="clear" w:color="auto" w:fill="auto"/>
            <w:vAlign w:val="center"/>
          </w:tcPr>
          <w:p w14:paraId="10F233B5" w14:textId="77777777" w:rsidR="005A32EA" w:rsidRPr="00961893" w:rsidRDefault="005A32EA" w:rsidP="00157C6F">
            <w:pPr>
              <w:jc w:val="center"/>
              <w:rPr>
                <w:color w:val="000000"/>
                <w:sz w:val="24"/>
                <w:szCs w:val="24"/>
              </w:rPr>
            </w:pPr>
            <w:r w:rsidRPr="00961893">
              <w:rPr>
                <w:color w:val="000000"/>
                <w:sz w:val="24"/>
                <w:szCs w:val="24"/>
              </w:rPr>
              <w:t>Начальник склада ГСМ</w:t>
            </w:r>
          </w:p>
        </w:tc>
        <w:tc>
          <w:tcPr>
            <w:tcW w:w="2374" w:type="dxa"/>
            <w:shd w:val="clear" w:color="auto" w:fill="auto"/>
            <w:vAlign w:val="center"/>
          </w:tcPr>
          <w:p w14:paraId="36B65609" w14:textId="77777777" w:rsidR="005A32EA" w:rsidRPr="00961893" w:rsidRDefault="005A32EA" w:rsidP="00157C6F">
            <w:pPr>
              <w:jc w:val="center"/>
              <w:rPr>
                <w:color w:val="000000"/>
                <w:sz w:val="24"/>
                <w:szCs w:val="24"/>
              </w:rPr>
            </w:pPr>
          </w:p>
        </w:tc>
      </w:tr>
    </w:tbl>
    <w:p w14:paraId="453CCA52" w14:textId="77777777" w:rsidR="005A32EA" w:rsidRPr="00961893" w:rsidRDefault="005A32EA" w:rsidP="005A32EA">
      <w:pPr>
        <w:ind w:firstLine="709"/>
        <w:jc w:val="center"/>
        <w:rPr>
          <w:color w:val="000000"/>
          <w:sz w:val="24"/>
          <w:szCs w:val="24"/>
        </w:rPr>
      </w:pPr>
    </w:p>
    <w:p w14:paraId="482A8B66" w14:textId="77777777" w:rsidR="005A32EA" w:rsidRPr="00961893" w:rsidRDefault="005A32EA" w:rsidP="005A32EA">
      <w:pPr>
        <w:rPr>
          <w:b/>
          <w:color w:val="000000"/>
          <w:sz w:val="24"/>
          <w:szCs w:val="24"/>
        </w:rPr>
      </w:pPr>
      <w:r>
        <w:rPr>
          <w:b/>
          <w:color w:val="000000"/>
          <w:sz w:val="24"/>
          <w:szCs w:val="24"/>
        </w:rPr>
        <w:t xml:space="preserve">     Реквизиты: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A32EA" w:rsidRPr="00961893" w14:paraId="250EBF5C" w14:textId="77777777" w:rsidTr="00157C6F">
        <w:trPr>
          <w:jc w:val="center"/>
        </w:trPr>
        <w:tc>
          <w:tcPr>
            <w:tcW w:w="4785" w:type="dxa"/>
            <w:shd w:val="clear" w:color="auto" w:fill="D9D9D9" w:themeFill="background1" w:themeFillShade="D9"/>
          </w:tcPr>
          <w:p w14:paraId="23329934" w14:textId="77777777" w:rsidR="005A32EA" w:rsidRPr="00961893" w:rsidRDefault="005A32EA" w:rsidP="00157C6F">
            <w:pPr>
              <w:jc w:val="center"/>
              <w:rPr>
                <w:color w:val="000000"/>
                <w:sz w:val="24"/>
                <w:szCs w:val="24"/>
              </w:rPr>
            </w:pPr>
            <w:r w:rsidRPr="00961893">
              <w:rPr>
                <w:color w:val="000000"/>
                <w:sz w:val="24"/>
                <w:szCs w:val="24"/>
              </w:rPr>
              <w:t>Полное наименование организации</w:t>
            </w:r>
          </w:p>
        </w:tc>
        <w:tc>
          <w:tcPr>
            <w:tcW w:w="4786" w:type="dxa"/>
            <w:shd w:val="clear" w:color="auto" w:fill="auto"/>
          </w:tcPr>
          <w:p w14:paraId="672C2EDD" w14:textId="77777777" w:rsidR="005A32EA" w:rsidRPr="00961893" w:rsidRDefault="005A32EA" w:rsidP="00157C6F">
            <w:pPr>
              <w:jc w:val="center"/>
              <w:rPr>
                <w:color w:val="000000"/>
                <w:sz w:val="24"/>
                <w:szCs w:val="24"/>
              </w:rPr>
            </w:pPr>
          </w:p>
        </w:tc>
      </w:tr>
      <w:tr w:rsidR="005A32EA" w:rsidRPr="00961893" w14:paraId="026FB0DE" w14:textId="77777777" w:rsidTr="00157C6F">
        <w:trPr>
          <w:jc w:val="center"/>
        </w:trPr>
        <w:tc>
          <w:tcPr>
            <w:tcW w:w="4785" w:type="dxa"/>
            <w:shd w:val="clear" w:color="auto" w:fill="D9D9D9" w:themeFill="background1" w:themeFillShade="D9"/>
          </w:tcPr>
          <w:p w14:paraId="41CFF58D" w14:textId="77777777" w:rsidR="005A32EA" w:rsidRPr="00961893" w:rsidRDefault="005A32EA" w:rsidP="00157C6F">
            <w:pPr>
              <w:jc w:val="center"/>
              <w:rPr>
                <w:color w:val="000000"/>
                <w:sz w:val="24"/>
                <w:szCs w:val="24"/>
              </w:rPr>
            </w:pPr>
            <w:r w:rsidRPr="00961893">
              <w:rPr>
                <w:color w:val="000000"/>
                <w:sz w:val="24"/>
                <w:szCs w:val="24"/>
              </w:rPr>
              <w:t>Сокращенное наименование организации</w:t>
            </w:r>
          </w:p>
        </w:tc>
        <w:tc>
          <w:tcPr>
            <w:tcW w:w="4786" w:type="dxa"/>
            <w:shd w:val="clear" w:color="auto" w:fill="auto"/>
          </w:tcPr>
          <w:p w14:paraId="620C06D9" w14:textId="77777777" w:rsidR="005A32EA" w:rsidRPr="00961893" w:rsidRDefault="005A32EA" w:rsidP="00157C6F">
            <w:pPr>
              <w:jc w:val="center"/>
              <w:rPr>
                <w:color w:val="000000"/>
                <w:sz w:val="24"/>
                <w:szCs w:val="24"/>
              </w:rPr>
            </w:pPr>
          </w:p>
        </w:tc>
      </w:tr>
      <w:tr w:rsidR="005A32EA" w:rsidRPr="00961893" w14:paraId="4300C3E6" w14:textId="77777777" w:rsidTr="00157C6F">
        <w:trPr>
          <w:jc w:val="center"/>
        </w:trPr>
        <w:tc>
          <w:tcPr>
            <w:tcW w:w="4785" w:type="dxa"/>
            <w:shd w:val="clear" w:color="auto" w:fill="D9D9D9" w:themeFill="background1" w:themeFillShade="D9"/>
          </w:tcPr>
          <w:p w14:paraId="11E0D5B2" w14:textId="77777777" w:rsidR="005A32EA" w:rsidRPr="00961893" w:rsidRDefault="005A32EA" w:rsidP="00157C6F">
            <w:pPr>
              <w:jc w:val="center"/>
              <w:rPr>
                <w:color w:val="000000"/>
                <w:sz w:val="24"/>
                <w:szCs w:val="24"/>
              </w:rPr>
            </w:pPr>
            <w:r w:rsidRPr="00961893">
              <w:rPr>
                <w:color w:val="000000"/>
                <w:sz w:val="24"/>
                <w:szCs w:val="24"/>
              </w:rPr>
              <w:t>Юридический адрес</w:t>
            </w:r>
          </w:p>
        </w:tc>
        <w:tc>
          <w:tcPr>
            <w:tcW w:w="4786" w:type="dxa"/>
            <w:shd w:val="clear" w:color="auto" w:fill="auto"/>
          </w:tcPr>
          <w:p w14:paraId="7972C51C" w14:textId="77777777" w:rsidR="005A32EA" w:rsidRPr="00961893" w:rsidRDefault="005A32EA" w:rsidP="00157C6F">
            <w:pPr>
              <w:jc w:val="center"/>
              <w:rPr>
                <w:color w:val="000000"/>
                <w:sz w:val="24"/>
                <w:szCs w:val="24"/>
              </w:rPr>
            </w:pPr>
          </w:p>
        </w:tc>
      </w:tr>
      <w:tr w:rsidR="005A32EA" w:rsidRPr="00961893" w14:paraId="399711AD" w14:textId="77777777" w:rsidTr="00157C6F">
        <w:trPr>
          <w:jc w:val="center"/>
        </w:trPr>
        <w:tc>
          <w:tcPr>
            <w:tcW w:w="4785" w:type="dxa"/>
            <w:shd w:val="clear" w:color="auto" w:fill="D9D9D9" w:themeFill="background1" w:themeFillShade="D9"/>
          </w:tcPr>
          <w:p w14:paraId="0F682ACB" w14:textId="77777777" w:rsidR="005A32EA" w:rsidRPr="00961893" w:rsidRDefault="005A32EA" w:rsidP="00157C6F">
            <w:pPr>
              <w:jc w:val="center"/>
              <w:rPr>
                <w:color w:val="000000"/>
                <w:sz w:val="24"/>
                <w:szCs w:val="24"/>
              </w:rPr>
            </w:pPr>
            <w:r w:rsidRPr="00961893">
              <w:rPr>
                <w:color w:val="000000"/>
                <w:sz w:val="24"/>
                <w:szCs w:val="24"/>
              </w:rPr>
              <w:t>Почтовый адрес</w:t>
            </w:r>
          </w:p>
        </w:tc>
        <w:tc>
          <w:tcPr>
            <w:tcW w:w="4786" w:type="dxa"/>
            <w:shd w:val="clear" w:color="auto" w:fill="auto"/>
          </w:tcPr>
          <w:p w14:paraId="2A3E783A" w14:textId="77777777" w:rsidR="005A32EA" w:rsidRPr="00961893" w:rsidRDefault="005A32EA" w:rsidP="00157C6F">
            <w:pPr>
              <w:jc w:val="center"/>
              <w:rPr>
                <w:color w:val="000000"/>
                <w:sz w:val="24"/>
                <w:szCs w:val="24"/>
              </w:rPr>
            </w:pPr>
          </w:p>
        </w:tc>
      </w:tr>
      <w:tr w:rsidR="005A32EA" w:rsidRPr="00961893" w14:paraId="44E1E397" w14:textId="77777777" w:rsidTr="00157C6F">
        <w:trPr>
          <w:jc w:val="center"/>
        </w:trPr>
        <w:tc>
          <w:tcPr>
            <w:tcW w:w="4785" w:type="dxa"/>
            <w:shd w:val="clear" w:color="auto" w:fill="D9D9D9" w:themeFill="background1" w:themeFillShade="D9"/>
          </w:tcPr>
          <w:p w14:paraId="738DF40F" w14:textId="77777777" w:rsidR="005A32EA" w:rsidRPr="00961893" w:rsidRDefault="005A32EA" w:rsidP="00157C6F">
            <w:pPr>
              <w:jc w:val="center"/>
              <w:rPr>
                <w:color w:val="000000"/>
                <w:sz w:val="24"/>
                <w:szCs w:val="24"/>
              </w:rPr>
            </w:pPr>
            <w:r w:rsidRPr="00961893">
              <w:rPr>
                <w:color w:val="000000"/>
                <w:sz w:val="24"/>
                <w:szCs w:val="24"/>
              </w:rPr>
              <w:t>Телефоны</w:t>
            </w:r>
          </w:p>
        </w:tc>
        <w:tc>
          <w:tcPr>
            <w:tcW w:w="4786" w:type="dxa"/>
            <w:shd w:val="clear" w:color="auto" w:fill="auto"/>
          </w:tcPr>
          <w:p w14:paraId="27D8D7F7" w14:textId="77777777" w:rsidR="005A32EA" w:rsidRPr="00961893" w:rsidRDefault="005A32EA" w:rsidP="00157C6F">
            <w:pPr>
              <w:ind w:firstLine="709"/>
              <w:jc w:val="center"/>
              <w:rPr>
                <w:color w:val="000000"/>
                <w:sz w:val="24"/>
                <w:szCs w:val="24"/>
              </w:rPr>
            </w:pPr>
          </w:p>
        </w:tc>
      </w:tr>
      <w:tr w:rsidR="005A32EA" w:rsidRPr="00961893" w14:paraId="55A76DAD" w14:textId="77777777" w:rsidTr="00157C6F">
        <w:trPr>
          <w:jc w:val="center"/>
        </w:trPr>
        <w:tc>
          <w:tcPr>
            <w:tcW w:w="4785" w:type="dxa"/>
            <w:shd w:val="clear" w:color="auto" w:fill="D9D9D9" w:themeFill="background1" w:themeFillShade="D9"/>
          </w:tcPr>
          <w:p w14:paraId="28E4EEED" w14:textId="77777777" w:rsidR="005A32EA" w:rsidRPr="00961893" w:rsidRDefault="005A32EA" w:rsidP="00157C6F">
            <w:pPr>
              <w:jc w:val="center"/>
              <w:rPr>
                <w:color w:val="000000"/>
                <w:sz w:val="24"/>
                <w:szCs w:val="24"/>
              </w:rPr>
            </w:pPr>
            <w:r w:rsidRPr="00961893">
              <w:rPr>
                <w:color w:val="000000"/>
                <w:sz w:val="24"/>
                <w:szCs w:val="24"/>
              </w:rPr>
              <w:t>Факс</w:t>
            </w:r>
            <w:r>
              <w:rPr>
                <w:color w:val="000000"/>
                <w:sz w:val="24"/>
                <w:szCs w:val="24"/>
              </w:rPr>
              <w:t>,</w:t>
            </w:r>
            <w:r w:rsidRPr="00961893">
              <w:rPr>
                <w:color w:val="000000"/>
                <w:sz w:val="24"/>
                <w:szCs w:val="24"/>
              </w:rPr>
              <w:t xml:space="preserve"> </w:t>
            </w:r>
            <w:r w:rsidRPr="00961893">
              <w:rPr>
                <w:color w:val="000000"/>
                <w:sz w:val="24"/>
                <w:szCs w:val="24"/>
                <w:lang w:val="en-US"/>
              </w:rPr>
              <w:t>E</w:t>
            </w:r>
            <w:r w:rsidRPr="00961893">
              <w:rPr>
                <w:color w:val="000000"/>
                <w:sz w:val="24"/>
                <w:szCs w:val="24"/>
              </w:rPr>
              <w:t>-</w:t>
            </w:r>
            <w:r w:rsidRPr="00961893">
              <w:rPr>
                <w:color w:val="000000"/>
                <w:sz w:val="24"/>
                <w:szCs w:val="24"/>
                <w:lang w:val="en-US"/>
              </w:rPr>
              <w:t>mail</w:t>
            </w:r>
            <w:r w:rsidRPr="00961893">
              <w:rPr>
                <w:color w:val="000000"/>
                <w:sz w:val="24"/>
                <w:szCs w:val="24"/>
              </w:rPr>
              <w:t>:</w:t>
            </w:r>
          </w:p>
        </w:tc>
        <w:tc>
          <w:tcPr>
            <w:tcW w:w="4786" w:type="dxa"/>
            <w:shd w:val="clear" w:color="auto" w:fill="auto"/>
          </w:tcPr>
          <w:p w14:paraId="71AEB01E" w14:textId="77777777" w:rsidR="005A32EA" w:rsidRPr="00871A2B" w:rsidRDefault="005A32EA" w:rsidP="00157C6F">
            <w:pPr>
              <w:jc w:val="center"/>
              <w:rPr>
                <w:color w:val="000000"/>
                <w:sz w:val="24"/>
                <w:szCs w:val="24"/>
              </w:rPr>
            </w:pPr>
          </w:p>
        </w:tc>
      </w:tr>
      <w:tr w:rsidR="005A32EA" w:rsidRPr="00961893" w14:paraId="5D02C341" w14:textId="77777777" w:rsidTr="00157C6F">
        <w:trPr>
          <w:jc w:val="center"/>
        </w:trPr>
        <w:tc>
          <w:tcPr>
            <w:tcW w:w="4785" w:type="dxa"/>
            <w:shd w:val="clear" w:color="auto" w:fill="D9D9D9" w:themeFill="background1" w:themeFillShade="D9"/>
          </w:tcPr>
          <w:p w14:paraId="13276C94" w14:textId="77777777" w:rsidR="005A32EA" w:rsidRPr="00961893" w:rsidRDefault="005A32EA" w:rsidP="00157C6F">
            <w:pPr>
              <w:jc w:val="center"/>
              <w:rPr>
                <w:color w:val="000000"/>
                <w:sz w:val="24"/>
                <w:szCs w:val="24"/>
              </w:rPr>
            </w:pPr>
            <w:r w:rsidRPr="00961893">
              <w:rPr>
                <w:color w:val="000000"/>
                <w:sz w:val="24"/>
                <w:szCs w:val="24"/>
              </w:rPr>
              <w:t>Основной государственный регистрационный номер (ОГРН)</w:t>
            </w:r>
          </w:p>
        </w:tc>
        <w:tc>
          <w:tcPr>
            <w:tcW w:w="4786" w:type="dxa"/>
            <w:shd w:val="clear" w:color="auto" w:fill="auto"/>
          </w:tcPr>
          <w:p w14:paraId="6A7D1E5D" w14:textId="77777777" w:rsidR="005A32EA" w:rsidRPr="00080431" w:rsidRDefault="005A32EA" w:rsidP="00157C6F">
            <w:pPr>
              <w:jc w:val="center"/>
              <w:rPr>
                <w:color w:val="000000"/>
                <w:sz w:val="24"/>
                <w:szCs w:val="24"/>
              </w:rPr>
            </w:pPr>
          </w:p>
        </w:tc>
      </w:tr>
      <w:tr w:rsidR="005A32EA" w:rsidRPr="00961893" w14:paraId="6169BED9" w14:textId="77777777" w:rsidTr="00157C6F">
        <w:trPr>
          <w:jc w:val="center"/>
        </w:trPr>
        <w:tc>
          <w:tcPr>
            <w:tcW w:w="4785" w:type="dxa"/>
            <w:shd w:val="clear" w:color="auto" w:fill="D9D9D9" w:themeFill="background1" w:themeFillShade="D9"/>
          </w:tcPr>
          <w:p w14:paraId="4E097CEA" w14:textId="77777777" w:rsidR="005A32EA" w:rsidRPr="00961893" w:rsidRDefault="005A32EA" w:rsidP="00157C6F">
            <w:pPr>
              <w:jc w:val="center"/>
              <w:rPr>
                <w:color w:val="000000"/>
                <w:sz w:val="24"/>
                <w:szCs w:val="24"/>
              </w:rPr>
            </w:pPr>
            <w:r w:rsidRPr="00961893">
              <w:rPr>
                <w:color w:val="000000"/>
                <w:sz w:val="24"/>
                <w:szCs w:val="24"/>
              </w:rPr>
              <w:t>Полное наименование учреждения банка</w:t>
            </w:r>
          </w:p>
        </w:tc>
        <w:tc>
          <w:tcPr>
            <w:tcW w:w="4786" w:type="dxa"/>
            <w:shd w:val="clear" w:color="auto" w:fill="auto"/>
          </w:tcPr>
          <w:p w14:paraId="5D09F0DA" w14:textId="77777777" w:rsidR="005A32EA" w:rsidRPr="00961893" w:rsidRDefault="005A32EA" w:rsidP="00157C6F">
            <w:pPr>
              <w:jc w:val="center"/>
              <w:rPr>
                <w:bCs/>
                <w:color w:val="000000"/>
                <w:sz w:val="24"/>
                <w:szCs w:val="24"/>
                <w:lang w:val="en-US"/>
              </w:rPr>
            </w:pPr>
          </w:p>
        </w:tc>
      </w:tr>
      <w:tr w:rsidR="005A32EA" w:rsidRPr="00961893" w14:paraId="2524D757" w14:textId="77777777" w:rsidTr="00157C6F">
        <w:trPr>
          <w:jc w:val="center"/>
        </w:trPr>
        <w:tc>
          <w:tcPr>
            <w:tcW w:w="4785" w:type="dxa"/>
            <w:shd w:val="clear" w:color="auto" w:fill="D9D9D9" w:themeFill="background1" w:themeFillShade="D9"/>
          </w:tcPr>
          <w:p w14:paraId="30CB7B00" w14:textId="77777777" w:rsidR="005A32EA" w:rsidRPr="00961893" w:rsidRDefault="005A32EA" w:rsidP="00157C6F">
            <w:pPr>
              <w:jc w:val="center"/>
              <w:rPr>
                <w:color w:val="000000"/>
                <w:sz w:val="24"/>
                <w:szCs w:val="24"/>
              </w:rPr>
            </w:pPr>
            <w:r w:rsidRPr="00961893">
              <w:rPr>
                <w:color w:val="000000"/>
                <w:sz w:val="24"/>
                <w:szCs w:val="24"/>
              </w:rPr>
              <w:t>Расчетный счет</w:t>
            </w:r>
          </w:p>
        </w:tc>
        <w:tc>
          <w:tcPr>
            <w:tcW w:w="4786" w:type="dxa"/>
            <w:shd w:val="clear" w:color="auto" w:fill="auto"/>
          </w:tcPr>
          <w:p w14:paraId="093A859F" w14:textId="77777777" w:rsidR="005A32EA" w:rsidRPr="00961893" w:rsidRDefault="005A32EA" w:rsidP="00157C6F">
            <w:pPr>
              <w:jc w:val="center"/>
              <w:rPr>
                <w:bCs/>
                <w:color w:val="000000"/>
                <w:sz w:val="24"/>
                <w:szCs w:val="24"/>
              </w:rPr>
            </w:pPr>
          </w:p>
        </w:tc>
      </w:tr>
      <w:tr w:rsidR="005A32EA" w:rsidRPr="00961893" w14:paraId="47885A5C" w14:textId="77777777" w:rsidTr="00157C6F">
        <w:trPr>
          <w:jc w:val="center"/>
        </w:trPr>
        <w:tc>
          <w:tcPr>
            <w:tcW w:w="4785" w:type="dxa"/>
            <w:shd w:val="clear" w:color="auto" w:fill="D9D9D9" w:themeFill="background1" w:themeFillShade="D9"/>
          </w:tcPr>
          <w:p w14:paraId="1165EF63" w14:textId="77777777" w:rsidR="005A32EA" w:rsidRPr="00961893" w:rsidRDefault="005A32EA" w:rsidP="00157C6F">
            <w:pPr>
              <w:jc w:val="center"/>
              <w:rPr>
                <w:color w:val="000000"/>
                <w:sz w:val="24"/>
                <w:szCs w:val="24"/>
              </w:rPr>
            </w:pPr>
            <w:r w:rsidRPr="00961893">
              <w:rPr>
                <w:color w:val="000000"/>
                <w:sz w:val="24"/>
                <w:szCs w:val="24"/>
              </w:rPr>
              <w:t>Корреспондентский счет</w:t>
            </w:r>
          </w:p>
        </w:tc>
        <w:tc>
          <w:tcPr>
            <w:tcW w:w="4786" w:type="dxa"/>
            <w:shd w:val="clear" w:color="auto" w:fill="auto"/>
          </w:tcPr>
          <w:p w14:paraId="0E9D6715" w14:textId="77777777" w:rsidR="005A32EA" w:rsidRPr="00961893" w:rsidRDefault="005A32EA" w:rsidP="00157C6F">
            <w:pPr>
              <w:jc w:val="center"/>
              <w:rPr>
                <w:bCs/>
                <w:color w:val="000000"/>
                <w:sz w:val="24"/>
                <w:szCs w:val="24"/>
              </w:rPr>
            </w:pPr>
          </w:p>
        </w:tc>
      </w:tr>
      <w:tr w:rsidR="005A32EA" w:rsidRPr="00961893" w14:paraId="6AD5B459" w14:textId="77777777" w:rsidTr="00157C6F">
        <w:trPr>
          <w:jc w:val="center"/>
        </w:trPr>
        <w:tc>
          <w:tcPr>
            <w:tcW w:w="4785" w:type="dxa"/>
            <w:shd w:val="clear" w:color="auto" w:fill="D9D9D9" w:themeFill="background1" w:themeFillShade="D9"/>
          </w:tcPr>
          <w:p w14:paraId="54FF4B12" w14:textId="77777777" w:rsidR="005A32EA" w:rsidRPr="00961893" w:rsidRDefault="005A32EA" w:rsidP="00157C6F">
            <w:pPr>
              <w:jc w:val="center"/>
              <w:rPr>
                <w:color w:val="000000"/>
                <w:sz w:val="24"/>
                <w:szCs w:val="24"/>
              </w:rPr>
            </w:pPr>
            <w:r w:rsidRPr="00961893">
              <w:rPr>
                <w:color w:val="000000"/>
                <w:sz w:val="24"/>
                <w:szCs w:val="24"/>
              </w:rPr>
              <w:t>БИК</w:t>
            </w:r>
          </w:p>
        </w:tc>
        <w:tc>
          <w:tcPr>
            <w:tcW w:w="4786" w:type="dxa"/>
            <w:shd w:val="clear" w:color="auto" w:fill="auto"/>
          </w:tcPr>
          <w:p w14:paraId="60EFCE99" w14:textId="77777777" w:rsidR="005A32EA" w:rsidRPr="00961893" w:rsidRDefault="005A32EA" w:rsidP="00157C6F">
            <w:pPr>
              <w:jc w:val="center"/>
              <w:rPr>
                <w:color w:val="000000"/>
                <w:sz w:val="24"/>
                <w:szCs w:val="24"/>
              </w:rPr>
            </w:pPr>
          </w:p>
        </w:tc>
      </w:tr>
      <w:tr w:rsidR="005A32EA" w:rsidRPr="00961893" w14:paraId="10918CC2" w14:textId="77777777" w:rsidTr="00157C6F">
        <w:trPr>
          <w:jc w:val="center"/>
        </w:trPr>
        <w:tc>
          <w:tcPr>
            <w:tcW w:w="4785" w:type="dxa"/>
            <w:shd w:val="clear" w:color="auto" w:fill="D9D9D9" w:themeFill="background1" w:themeFillShade="D9"/>
          </w:tcPr>
          <w:p w14:paraId="2374A256" w14:textId="77777777" w:rsidR="005A32EA" w:rsidRPr="00961893" w:rsidRDefault="005A32EA" w:rsidP="00157C6F">
            <w:pPr>
              <w:jc w:val="center"/>
              <w:rPr>
                <w:color w:val="000000"/>
                <w:sz w:val="24"/>
                <w:szCs w:val="24"/>
              </w:rPr>
            </w:pPr>
            <w:r w:rsidRPr="00961893">
              <w:rPr>
                <w:color w:val="000000"/>
                <w:sz w:val="24"/>
                <w:szCs w:val="24"/>
              </w:rPr>
              <w:t>ИНН/КПП</w:t>
            </w:r>
          </w:p>
        </w:tc>
        <w:tc>
          <w:tcPr>
            <w:tcW w:w="4786" w:type="dxa"/>
            <w:shd w:val="clear" w:color="auto" w:fill="auto"/>
          </w:tcPr>
          <w:p w14:paraId="4C847537" w14:textId="77777777" w:rsidR="005A32EA" w:rsidRPr="00961893" w:rsidRDefault="005A32EA" w:rsidP="00157C6F">
            <w:pPr>
              <w:jc w:val="center"/>
              <w:rPr>
                <w:color w:val="000000"/>
                <w:sz w:val="24"/>
                <w:szCs w:val="24"/>
              </w:rPr>
            </w:pPr>
          </w:p>
        </w:tc>
      </w:tr>
    </w:tbl>
    <w:p w14:paraId="3AD1B6C8" w14:textId="77777777" w:rsidR="005A32EA" w:rsidRDefault="005A32EA" w:rsidP="005A32EA">
      <w:pPr>
        <w:ind w:firstLine="709"/>
        <w:jc w:val="center"/>
        <w:rPr>
          <w:color w:val="000000"/>
          <w:sz w:val="24"/>
          <w:szCs w:val="24"/>
        </w:rPr>
      </w:pPr>
    </w:p>
    <w:p w14:paraId="1A5DFB5D" w14:textId="77777777" w:rsidR="005A32EA" w:rsidRDefault="005A32EA" w:rsidP="005A32EA">
      <w:pPr>
        <w:pStyle w:val="ab"/>
        <w:ind w:left="0"/>
        <w:jc w:val="both"/>
        <w:rPr>
          <w:b/>
        </w:rPr>
      </w:pPr>
      <w:r>
        <w:rPr>
          <w:b/>
        </w:rPr>
        <w:t xml:space="preserve">2. </w:t>
      </w:r>
      <w:r w:rsidRPr="004A03E4">
        <w:rPr>
          <w:b/>
        </w:rPr>
        <w:t>Краткая</w:t>
      </w:r>
      <w:r>
        <w:rPr>
          <w:b/>
        </w:rPr>
        <w:t xml:space="preserve"> характеристика объекта (также указать на какой поверхности располагается объект) (неспланированная/ спланированная поверхность , бетон/ асфальт)</w:t>
      </w:r>
    </w:p>
    <w:p w14:paraId="2280D70F" w14:textId="77777777" w:rsidR="005A32EA" w:rsidRPr="00961893" w:rsidRDefault="005A32EA" w:rsidP="005A32EA">
      <w:pPr>
        <w:ind w:firstLine="709"/>
        <w:jc w:val="center"/>
        <w:rPr>
          <w:color w:val="000000"/>
          <w:sz w:val="24"/>
          <w:szCs w:val="24"/>
        </w:rPr>
      </w:pPr>
    </w:p>
    <w:p w14:paraId="43C71DBC" w14:textId="77777777" w:rsidR="005A32EA" w:rsidRPr="009D61AB" w:rsidRDefault="005A32EA" w:rsidP="005A32EA">
      <w:pPr>
        <w:pStyle w:val="ab"/>
        <w:ind w:left="0"/>
        <w:jc w:val="both"/>
        <w:rPr>
          <w:b/>
        </w:rPr>
      </w:pPr>
    </w:p>
    <w:p w14:paraId="48CC937B" w14:textId="77777777" w:rsidR="005A32EA" w:rsidRDefault="005A32EA" w:rsidP="005A32EA">
      <w:pPr>
        <w:pStyle w:val="ab"/>
        <w:ind w:left="0"/>
        <w:jc w:val="both"/>
      </w:pPr>
      <w:r w:rsidRPr="00B72F6A">
        <w:rPr>
          <w:b/>
        </w:rPr>
        <w:t>2.</w:t>
      </w:r>
      <w:r>
        <w:rPr>
          <w:b/>
        </w:rPr>
        <w:t>1</w:t>
      </w:r>
      <w:r w:rsidRPr="00B72F6A">
        <w:rPr>
          <w:b/>
        </w:rPr>
        <w:t xml:space="preserve"> Описание технологического процесса (технологический регламент) </w:t>
      </w:r>
      <w:r w:rsidRPr="00B72F6A">
        <w:t>для объекта, рассматриваемого в Плане ЛРН</w:t>
      </w:r>
    </w:p>
    <w:p w14:paraId="6B42BBE2" w14:textId="77777777" w:rsidR="005A32EA" w:rsidRDefault="005A32EA" w:rsidP="005A32EA">
      <w:pPr>
        <w:pStyle w:val="ab"/>
        <w:ind w:left="0"/>
        <w:jc w:val="both"/>
        <w:rPr>
          <w:color w:val="000000" w:themeColor="text1"/>
        </w:rPr>
      </w:pPr>
    </w:p>
    <w:p w14:paraId="7A2EC402" w14:textId="77777777" w:rsidR="005A32EA" w:rsidRPr="00860484" w:rsidRDefault="005A32EA" w:rsidP="005A32EA">
      <w:pPr>
        <w:pStyle w:val="ab"/>
        <w:ind w:left="0"/>
        <w:jc w:val="both"/>
        <w:rPr>
          <w:b/>
        </w:rPr>
      </w:pPr>
      <w:r w:rsidRPr="00CA1A6B">
        <w:rPr>
          <w:b/>
          <w:color w:val="000000" w:themeColor="text1"/>
        </w:rPr>
        <w:t>3.</w:t>
      </w:r>
      <w:r w:rsidRPr="00CA1A6B">
        <w:rPr>
          <w:color w:val="000000" w:themeColor="text1"/>
        </w:rPr>
        <w:t xml:space="preserve"> </w:t>
      </w:r>
      <w:r w:rsidR="005929E9" w:rsidRPr="005929E9">
        <w:rPr>
          <w:b/>
        </w:rPr>
        <w:t>НАПРАВИТЬ КОПИИ ОРИГИНАЛОВ:</w:t>
      </w:r>
      <w:r w:rsidR="005929E9">
        <w:rPr>
          <w:color w:val="000000" w:themeColor="text1"/>
        </w:rPr>
        <w:t xml:space="preserve"> </w:t>
      </w:r>
      <w:r w:rsidRPr="00860484">
        <w:rPr>
          <w:b/>
        </w:rPr>
        <w:t>Договор с АСФ, аттестат АСФ</w:t>
      </w:r>
      <w:r>
        <w:rPr>
          <w:b/>
        </w:rPr>
        <w:t>, паспорт АСФ, расценки на выполнение работ АСФ, расстояние от места дислокации АСФ до объекта)</w:t>
      </w:r>
    </w:p>
    <w:p w14:paraId="6F228B1E" w14:textId="77777777" w:rsidR="005A32EA" w:rsidRPr="00CA1A6B" w:rsidRDefault="005A32EA" w:rsidP="005A32EA">
      <w:pPr>
        <w:pStyle w:val="ab"/>
        <w:ind w:left="0"/>
        <w:jc w:val="both"/>
      </w:pPr>
    </w:p>
    <w:p w14:paraId="1B3FEA9F" w14:textId="77777777" w:rsidR="005A32EA" w:rsidRPr="00CA1A6B" w:rsidRDefault="005A32EA" w:rsidP="005A32EA">
      <w:pPr>
        <w:pStyle w:val="ab"/>
        <w:ind w:left="0"/>
        <w:jc w:val="both"/>
        <w:rPr>
          <w:color w:val="000000" w:themeColor="text1"/>
        </w:rPr>
      </w:pPr>
      <w:r w:rsidRPr="00CA1A6B">
        <w:rPr>
          <w:b/>
          <w:color w:val="000000" w:themeColor="text1"/>
        </w:rPr>
        <w:t>4.</w:t>
      </w:r>
      <w:r w:rsidRPr="00CA1A6B">
        <w:rPr>
          <w:color w:val="000000" w:themeColor="text1"/>
        </w:rPr>
        <w:t xml:space="preserve"> </w:t>
      </w:r>
      <w:r w:rsidR="005929E9" w:rsidRPr="005929E9">
        <w:rPr>
          <w:b/>
        </w:rPr>
        <w:t>НАПРАВИТЬ КОПИИ ОРИГИНАЛОВ:</w:t>
      </w:r>
      <w:r w:rsidR="005929E9">
        <w:rPr>
          <w:color w:val="000000" w:themeColor="text1"/>
        </w:rPr>
        <w:t xml:space="preserve"> </w:t>
      </w:r>
      <w:r w:rsidRPr="00860484">
        <w:rPr>
          <w:b/>
        </w:rPr>
        <w:t>Лицензия и договор подрядной организации на осуществление деятельности по транспортировке</w:t>
      </w:r>
      <w:r>
        <w:rPr>
          <w:b/>
        </w:rPr>
        <w:t xml:space="preserve"> и утилизации</w:t>
      </w:r>
      <w:r w:rsidRPr="00860484">
        <w:rPr>
          <w:b/>
        </w:rPr>
        <w:t xml:space="preserve"> отходов</w:t>
      </w:r>
    </w:p>
    <w:p w14:paraId="7E189ED0" w14:textId="77777777" w:rsidR="005A32EA" w:rsidRPr="009D61AB" w:rsidRDefault="005A32EA" w:rsidP="005A32EA">
      <w:pPr>
        <w:jc w:val="both"/>
        <w:rPr>
          <w:color w:val="000000" w:themeColor="text1"/>
          <w:sz w:val="24"/>
          <w:szCs w:val="24"/>
        </w:rPr>
      </w:pPr>
    </w:p>
    <w:p w14:paraId="11919597" w14:textId="77777777" w:rsidR="005A32EA" w:rsidRDefault="005A32EA" w:rsidP="005A32EA">
      <w:pPr>
        <w:jc w:val="both"/>
        <w:rPr>
          <w:color w:val="000000" w:themeColor="text1"/>
          <w:sz w:val="24"/>
          <w:szCs w:val="24"/>
        </w:rPr>
      </w:pPr>
      <w:r>
        <w:rPr>
          <w:b/>
          <w:color w:val="000000" w:themeColor="text1"/>
          <w:sz w:val="24"/>
          <w:szCs w:val="24"/>
        </w:rPr>
        <w:t>5</w:t>
      </w:r>
      <w:r w:rsidRPr="009D61AB">
        <w:rPr>
          <w:color w:val="000000" w:themeColor="text1"/>
          <w:sz w:val="24"/>
          <w:szCs w:val="24"/>
        </w:rPr>
        <w:t>. </w:t>
      </w:r>
      <w:r w:rsidRPr="00080431">
        <w:rPr>
          <w:b/>
          <w:color w:val="000000" w:themeColor="text1"/>
          <w:sz w:val="24"/>
          <w:szCs w:val="24"/>
        </w:rPr>
        <w:t>Перечень нефти и нефтепродуктов, обращающихся на объекте</w:t>
      </w:r>
    </w:p>
    <w:p w14:paraId="1924776F" w14:textId="77777777" w:rsidR="005A32EA" w:rsidRPr="009D61AB" w:rsidRDefault="005A32EA" w:rsidP="005A32EA">
      <w:pPr>
        <w:pStyle w:val="ab"/>
        <w:ind w:left="0"/>
        <w:jc w:val="both"/>
      </w:pPr>
    </w:p>
    <w:p w14:paraId="27068BEE" w14:textId="77777777" w:rsidR="005A32EA" w:rsidRDefault="005A32EA" w:rsidP="005A32EA">
      <w:pPr>
        <w:pStyle w:val="ab"/>
        <w:ind w:left="0"/>
        <w:jc w:val="both"/>
      </w:pPr>
      <w:r>
        <w:rPr>
          <w:b/>
        </w:rPr>
        <w:t>6</w:t>
      </w:r>
      <w:r w:rsidRPr="00B72F6A">
        <w:rPr>
          <w:b/>
        </w:rPr>
        <w:t>. Штатное расписание</w:t>
      </w:r>
      <w:r w:rsidRPr="00B72F6A">
        <w:t xml:space="preserve"> </w:t>
      </w:r>
      <w:r w:rsidRPr="00080431">
        <w:rPr>
          <w:b/>
        </w:rPr>
        <w:t>организации</w:t>
      </w:r>
      <w:r w:rsidRPr="00B72F6A">
        <w:t xml:space="preserve"> (</w:t>
      </w:r>
      <w:r>
        <w:t>организационная структура предприятия</w:t>
      </w:r>
      <w:r w:rsidRPr="00B72F6A">
        <w:t>).</w:t>
      </w:r>
      <w:r>
        <w:t xml:space="preserve"> </w:t>
      </w:r>
    </w:p>
    <w:p w14:paraId="4133028D" w14:textId="77777777" w:rsidR="005A32EA" w:rsidRDefault="005A32EA" w:rsidP="005A32EA">
      <w:pPr>
        <w:pStyle w:val="ab"/>
        <w:ind w:left="0"/>
        <w:jc w:val="both"/>
      </w:pPr>
    </w:p>
    <w:p w14:paraId="5CF5B3F0" w14:textId="77777777" w:rsidR="005A32EA" w:rsidRDefault="005A32EA" w:rsidP="005A32EA">
      <w:pPr>
        <w:pStyle w:val="ab"/>
        <w:ind w:left="0"/>
        <w:jc w:val="both"/>
      </w:pPr>
      <w:r>
        <w:rPr>
          <w:b/>
        </w:rPr>
        <w:t>7</w:t>
      </w:r>
      <w:r w:rsidRPr="009D61AB">
        <w:rPr>
          <w:b/>
        </w:rPr>
        <w:t>. Количество работников</w:t>
      </w:r>
      <w:r w:rsidRPr="009D61AB">
        <w:t xml:space="preserve"> (всего, максимально в смену, в ночную смену – при круглосуточном режиме) для опасного производственного объекта.</w:t>
      </w:r>
    </w:p>
    <w:p w14:paraId="5904DA6C" w14:textId="77777777" w:rsidR="005A32EA" w:rsidRPr="009D61AB" w:rsidRDefault="005A32EA" w:rsidP="005A32EA">
      <w:pPr>
        <w:pStyle w:val="ab"/>
        <w:ind w:left="0"/>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0"/>
        <w:gridCol w:w="1701"/>
        <w:gridCol w:w="1701"/>
        <w:gridCol w:w="1276"/>
        <w:gridCol w:w="1417"/>
        <w:gridCol w:w="1276"/>
      </w:tblGrid>
      <w:tr w:rsidR="005A32EA" w:rsidRPr="009D61AB" w14:paraId="7E07747D" w14:textId="77777777" w:rsidTr="00157C6F">
        <w:trPr>
          <w:cantSplit/>
          <w:tblHeader/>
        </w:trPr>
        <w:tc>
          <w:tcPr>
            <w:tcW w:w="2830" w:type="dxa"/>
            <w:vMerge w:val="restart"/>
            <w:shd w:val="clear" w:color="auto" w:fill="D9D9D9" w:themeFill="background1" w:themeFillShade="D9"/>
            <w:vAlign w:val="center"/>
            <w:hideMark/>
          </w:tcPr>
          <w:p w14:paraId="2A3C5214" w14:textId="77777777" w:rsidR="005A32EA" w:rsidRPr="009D61AB" w:rsidRDefault="005A32EA" w:rsidP="00157C6F">
            <w:pPr>
              <w:jc w:val="center"/>
              <w:rPr>
                <w:b/>
              </w:rPr>
            </w:pPr>
            <w:r w:rsidRPr="009D61AB">
              <w:rPr>
                <w:b/>
              </w:rPr>
              <w:t>Наименование</w:t>
            </w:r>
            <w:r>
              <w:rPr>
                <w:b/>
              </w:rPr>
              <w:t xml:space="preserve"> объекта</w:t>
            </w:r>
          </w:p>
        </w:tc>
        <w:tc>
          <w:tcPr>
            <w:tcW w:w="1701" w:type="dxa"/>
            <w:vMerge w:val="restart"/>
            <w:shd w:val="clear" w:color="auto" w:fill="D9D9D9" w:themeFill="background1" w:themeFillShade="D9"/>
            <w:vAlign w:val="center"/>
          </w:tcPr>
          <w:p w14:paraId="672591DE" w14:textId="77777777" w:rsidR="005A32EA" w:rsidRPr="009D61AB" w:rsidRDefault="005A32EA" w:rsidP="00157C6F">
            <w:pPr>
              <w:jc w:val="center"/>
              <w:rPr>
                <w:b/>
              </w:rPr>
            </w:pPr>
            <w:r w:rsidRPr="009D61AB">
              <w:rPr>
                <w:b/>
              </w:rPr>
              <w:t>Режим работы объектов</w:t>
            </w:r>
          </w:p>
        </w:tc>
        <w:tc>
          <w:tcPr>
            <w:tcW w:w="1701" w:type="dxa"/>
            <w:vMerge w:val="restart"/>
            <w:shd w:val="clear" w:color="auto" w:fill="D9D9D9" w:themeFill="background1" w:themeFillShade="D9"/>
            <w:vAlign w:val="center"/>
          </w:tcPr>
          <w:p w14:paraId="2759F23A" w14:textId="77777777" w:rsidR="005A32EA" w:rsidRPr="009D61AB" w:rsidRDefault="005A32EA" w:rsidP="00157C6F">
            <w:pPr>
              <w:jc w:val="center"/>
              <w:rPr>
                <w:b/>
              </w:rPr>
            </w:pPr>
            <w:r w:rsidRPr="009D61AB">
              <w:rPr>
                <w:b/>
              </w:rPr>
              <w:t>Количество смен</w:t>
            </w:r>
          </w:p>
        </w:tc>
        <w:tc>
          <w:tcPr>
            <w:tcW w:w="3969" w:type="dxa"/>
            <w:gridSpan w:val="3"/>
            <w:shd w:val="clear" w:color="auto" w:fill="D9D9D9" w:themeFill="background1" w:themeFillShade="D9"/>
            <w:vAlign w:val="center"/>
            <w:hideMark/>
          </w:tcPr>
          <w:p w14:paraId="40AE6939" w14:textId="77777777" w:rsidR="005A32EA" w:rsidRPr="009D61AB" w:rsidRDefault="005A32EA" w:rsidP="00157C6F">
            <w:pPr>
              <w:jc w:val="center"/>
              <w:rPr>
                <w:b/>
              </w:rPr>
            </w:pPr>
            <w:r w:rsidRPr="009D61AB">
              <w:rPr>
                <w:b/>
              </w:rPr>
              <w:t>Численность, чел.</w:t>
            </w:r>
          </w:p>
        </w:tc>
      </w:tr>
      <w:tr w:rsidR="005A32EA" w:rsidRPr="009D61AB" w14:paraId="20D2F4C7" w14:textId="77777777" w:rsidTr="00157C6F">
        <w:trPr>
          <w:cantSplit/>
          <w:trHeight w:val="545"/>
          <w:tblHeader/>
        </w:trPr>
        <w:tc>
          <w:tcPr>
            <w:tcW w:w="2830" w:type="dxa"/>
            <w:vMerge/>
            <w:shd w:val="clear" w:color="auto" w:fill="D9D9D9" w:themeFill="background1" w:themeFillShade="D9"/>
            <w:vAlign w:val="center"/>
            <w:hideMark/>
          </w:tcPr>
          <w:p w14:paraId="7F0CD5DE" w14:textId="77777777" w:rsidR="005A32EA" w:rsidRPr="009D61AB" w:rsidRDefault="005A32EA" w:rsidP="00157C6F">
            <w:pPr>
              <w:jc w:val="center"/>
              <w:rPr>
                <w:b/>
              </w:rPr>
            </w:pPr>
          </w:p>
        </w:tc>
        <w:tc>
          <w:tcPr>
            <w:tcW w:w="1701" w:type="dxa"/>
            <w:vMerge/>
            <w:shd w:val="clear" w:color="auto" w:fill="D9D9D9" w:themeFill="background1" w:themeFillShade="D9"/>
            <w:vAlign w:val="center"/>
          </w:tcPr>
          <w:p w14:paraId="2A75AC99" w14:textId="77777777" w:rsidR="005A32EA" w:rsidRPr="009D61AB" w:rsidRDefault="005A32EA" w:rsidP="00157C6F">
            <w:pPr>
              <w:jc w:val="center"/>
              <w:rPr>
                <w:b/>
              </w:rPr>
            </w:pPr>
          </w:p>
        </w:tc>
        <w:tc>
          <w:tcPr>
            <w:tcW w:w="1701" w:type="dxa"/>
            <w:vMerge/>
            <w:shd w:val="clear" w:color="auto" w:fill="D9D9D9" w:themeFill="background1" w:themeFillShade="D9"/>
            <w:vAlign w:val="center"/>
          </w:tcPr>
          <w:p w14:paraId="7F6B224D" w14:textId="77777777" w:rsidR="005A32EA" w:rsidRPr="009D61AB" w:rsidRDefault="005A32EA" w:rsidP="00157C6F">
            <w:pPr>
              <w:jc w:val="center"/>
              <w:rPr>
                <w:b/>
              </w:rPr>
            </w:pPr>
          </w:p>
        </w:tc>
        <w:tc>
          <w:tcPr>
            <w:tcW w:w="1276" w:type="dxa"/>
            <w:shd w:val="clear" w:color="auto" w:fill="D9D9D9" w:themeFill="background1" w:themeFillShade="D9"/>
            <w:vAlign w:val="center"/>
            <w:hideMark/>
          </w:tcPr>
          <w:p w14:paraId="4C0FD111" w14:textId="77777777" w:rsidR="005A32EA" w:rsidRPr="009D61AB" w:rsidRDefault="005A32EA" w:rsidP="00157C6F">
            <w:pPr>
              <w:jc w:val="center"/>
              <w:rPr>
                <w:b/>
              </w:rPr>
            </w:pPr>
            <w:r w:rsidRPr="009D61AB">
              <w:rPr>
                <w:b/>
              </w:rPr>
              <w:t>общая</w:t>
            </w:r>
          </w:p>
        </w:tc>
        <w:tc>
          <w:tcPr>
            <w:tcW w:w="1417" w:type="dxa"/>
            <w:shd w:val="clear" w:color="auto" w:fill="D9D9D9" w:themeFill="background1" w:themeFillShade="D9"/>
            <w:vAlign w:val="center"/>
            <w:hideMark/>
          </w:tcPr>
          <w:p w14:paraId="15D46500" w14:textId="77777777" w:rsidR="005A32EA" w:rsidRPr="009D61AB" w:rsidRDefault="005A32EA" w:rsidP="00157C6F">
            <w:pPr>
              <w:jc w:val="center"/>
              <w:rPr>
                <w:b/>
              </w:rPr>
            </w:pPr>
            <w:r w:rsidRPr="009D61AB">
              <w:rPr>
                <w:b/>
              </w:rPr>
              <w:t>наибольшая смена</w:t>
            </w:r>
          </w:p>
        </w:tc>
        <w:tc>
          <w:tcPr>
            <w:tcW w:w="1276" w:type="dxa"/>
            <w:shd w:val="clear" w:color="auto" w:fill="D9D9D9" w:themeFill="background1" w:themeFillShade="D9"/>
            <w:vAlign w:val="center"/>
          </w:tcPr>
          <w:p w14:paraId="10337317" w14:textId="77777777" w:rsidR="005A32EA" w:rsidRPr="009D61AB" w:rsidRDefault="005A32EA" w:rsidP="00157C6F">
            <w:pPr>
              <w:jc w:val="center"/>
              <w:rPr>
                <w:b/>
              </w:rPr>
            </w:pPr>
            <w:r w:rsidRPr="009D61AB">
              <w:rPr>
                <w:b/>
              </w:rPr>
              <w:t>ночная</w:t>
            </w:r>
          </w:p>
        </w:tc>
      </w:tr>
      <w:tr w:rsidR="005A32EA" w:rsidRPr="00B72F6A" w14:paraId="3E50EFBA" w14:textId="77777777" w:rsidTr="00157C6F">
        <w:trPr>
          <w:cantSplit/>
          <w:trHeight w:val="212"/>
        </w:trPr>
        <w:tc>
          <w:tcPr>
            <w:tcW w:w="2830" w:type="dxa"/>
            <w:shd w:val="clear" w:color="auto" w:fill="auto"/>
            <w:vAlign w:val="center"/>
          </w:tcPr>
          <w:p w14:paraId="58052B57" w14:textId="77777777" w:rsidR="005A32EA" w:rsidRPr="00B72F6A" w:rsidRDefault="005A32EA" w:rsidP="00157C6F">
            <w:pPr>
              <w:rPr>
                <w:color w:val="000000" w:themeColor="text1"/>
                <w:sz w:val="24"/>
                <w:szCs w:val="24"/>
              </w:rPr>
            </w:pPr>
          </w:p>
        </w:tc>
        <w:tc>
          <w:tcPr>
            <w:tcW w:w="1701" w:type="dxa"/>
            <w:shd w:val="clear" w:color="auto" w:fill="auto"/>
            <w:vAlign w:val="center"/>
          </w:tcPr>
          <w:p w14:paraId="595C9985" w14:textId="77777777" w:rsidR="005A32EA" w:rsidRPr="00B72F6A" w:rsidRDefault="005A32EA" w:rsidP="00157C6F">
            <w:pPr>
              <w:jc w:val="center"/>
              <w:rPr>
                <w:color w:val="000000" w:themeColor="text1"/>
                <w:spacing w:val="-3"/>
                <w:sz w:val="24"/>
                <w:szCs w:val="24"/>
              </w:rPr>
            </w:pPr>
          </w:p>
        </w:tc>
        <w:tc>
          <w:tcPr>
            <w:tcW w:w="1701" w:type="dxa"/>
            <w:shd w:val="clear" w:color="auto" w:fill="auto"/>
            <w:vAlign w:val="center"/>
          </w:tcPr>
          <w:p w14:paraId="507A7941" w14:textId="77777777" w:rsidR="005A32EA" w:rsidRPr="00B72F6A" w:rsidRDefault="005A32EA" w:rsidP="00157C6F">
            <w:pPr>
              <w:jc w:val="center"/>
              <w:rPr>
                <w:color w:val="000000" w:themeColor="text1"/>
                <w:spacing w:val="-3"/>
                <w:sz w:val="24"/>
                <w:szCs w:val="24"/>
              </w:rPr>
            </w:pPr>
          </w:p>
        </w:tc>
        <w:tc>
          <w:tcPr>
            <w:tcW w:w="1276" w:type="dxa"/>
            <w:shd w:val="clear" w:color="auto" w:fill="auto"/>
            <w:vAlign w:val="center"/>
          </w:tcPr>
          <w:p w14:paraId="058A88B6" w14:textId="77777777" w:rsidR="005A32EA" w:rsidRPr="00B72F6A" w:rsidRDefault="005A32EA" w:rsidP="00157C6F">
            <w:pPr>
              <w:jc w:val="center"/>
              <w:rPr>
                <w:color w:val="000000" w:themeColor="text1"/>
                <w:spacing w:val="-3"/>
                <w:sz w:val="24"/>
                <w:szCs w:val="24"/>
              </w:rPr>
            </w:pPr>
          </w:p>
        </w:tc>
        <w:tc>
          <w:tcPr>
            <w:tcW w:w="1417" w:type="dxa"/>
            <w:shd w:val="clear" w:color="auto" w:fill="auto"/>
            <w:vAlign w:val="center"/>
          </w:tcPr>
          <w:p w14:paraId="2EAB5648" w14:textId="77777777" w:rsidR="005A32EA" w:rsidRPr="00B72F6A" w:rsidRDefault="005A32EA" w:rsidP="00157C6F">
            <w:pPr>
              <w:jc w:val="center"/>
              <w:rPr>
                <w:color w:val="000000" w:themeColor="text1"/>
                <w:spacing w:val="-3"/>
                <w:sz w:val="24"/>
                <w:szCs w:val="24"/>
              </w:rPr>
            </w:pPr>
          </w:p>
        </w:tc>
        <w:tc>
          <w:tcPr>
            <w:tcW w:w="1276" w:type="dxa"/>
            <w:shd w:val="clear" w:color="auto" w:fill="auto"/>
            <w:vAlign w:val="center"/>
          </w:tcPr>
          <w:p w14:paraId="7E19C96A" w14:textId="77777777" w:rsidR="005A32EA" w:rsidRPr="00B72F6A" w:rsidRDefault="005A32EA" w:rsidP="00157C6F">
            <w:pPr>
              <w:jc w:val="center"/>
              <w:rPr>
                <w:color w:val="000000" w:themeColor="text1"/>
                <w:spacing w:val="-3"/>
                <w:sz w:val="24"/>
                <w:szCs w:val="24"/>
              </w:rPr>
            </w:pPr>
          </w:p>
        </w:tc>
      </w:tr>
    </w:tbl>
    <w:p w14:paraId="4209951A" w14:textId="77777777" w:rsidR="005A32EA" w:rsidRPr="009D61AB" w:rsidRDefault="005A32EA" w:rsidP="005A32EA">
      <w:pPr>
        <w:pStyle w:val="ab"/>
        <w:ind w:left="0"/>
        <w:jc w:val="both"/>
      </w:pPr>
    </w:p>
    <w:p w14:paraId="04A9DAD2" w14:textId="77777777" w:rsidR="005A32EA" w:rsidRPr="004022F4" w:rsidRDefault="005A32EA" w:rsidP="005A32EA">
      <w:pPr>
        <w:tabs>
          <w:tab w:val="left" w:pos="993"/>
        </w:tabs>
        <w:jc w:val="both"/>
        <w:rPr>
          <w:color w:val="000000" w:themeColor="text1"/>
          <w:sz w:val="24"/>
          <w:szCs w:val="24"/>
        </w:rPr>
      </w:pPr>
      <w:r>
        <w:rPr>
          <w:b/>
          <w:sz w:val="24"/>
          <w:szCs w:val="24"/>
        </w:rPr>
        <w:t>8</w:t>
      </w:r>
      <w:r w:rsidRPr="004022F4">
        <w:rPr>
          <w:b/>
          <w:sz w:val="24"/>
          <w:szCs w:val="24"/>
        </w:rPr>
        <w:t>.</w:t>
      </w:r>
      <w:r w:rsidRPr="00080431">
        <w:rPr>
          <w:b/>
          <w:sz w:val="24"/>
          <w:szCs w:val="24"/>
        </w:rPr>
        <w:t xml:space="preserve"> Расположение </w:t>
      </w:r>
      <w:r w:rsidRPr="00080431">
        <w:rPr>
          <w:b/>
          <w:color w:val="000000" w:themeColor="text1"/>
          <w:sz w:val="24"/>
          <w:szCs w:val="24"/>
        </w:rPr>
        <w:t xml:space="preserve">на территории </w:t>
      </w:r>
      <w:r w:rsidRPr="00080431">
        <w:rPr>
          <w:b/>
          <w:color w:val="000000" w:themeColor="text1"/>
          <w:sz w:val="24"/>
          <w:szCs w:val="24"/>
          <w:u w:val="single"/>
        </w:rPr>
        <w:t>(</w:t>
      </w:r>
      <w:r>
        <w:rPr>
          <w:b/>
          <w:color w:val="000000" w:themeColor="text1"/>
          <w:sz w:val="24"/>
          <w:szCs w:val="24"/>
          <w:u w:val="single"/>
        </w:rPr>
        <w:t>при</w:t>
      </w:r>
      <w:r w:rsidRPr="00080431">
        <w:rPr>
          <w:b/>
          <w:color w:val="000000" w:themeColor="text1"/>
          <w:sz w:val="24"/>
          <w:szCs w:val="24"/>
          <w:u w:val="single"/>
        </w:rPr>
        <w:t xml:space="preserve"> наличии):</w:t>
      </w:r>
    </w:p>
    <w:p w14:paraId="033C4BA3" w14:textId="77777777" w:rsidR="005A32EA" w:rsidRPr="004022F4" w:rsidRDefault="005A32EA" w:rsidP="005A32EA">
      <w:pPr>
        <w:tabs>
          <w:tab w:val="left" w:pos="993"/>
        </w:tabs>
        <w:ind w:firstLine="709"/>
        <w:jc w:val="both"/>
        <w:rPr>
          <w:color w:val="000000" w:themeColor="text1"/>
          <w:sz w:val="24"/>
          <w:szCs w:val="24"/>
        </w:rPr>
      </w:pPr>
      <w:r w:rsidRPr="004022F4">
        <w:rPr>
          <w:color w:val="000000" w:themeColor="text1"/>
          <w:sz w:val="24"/>
          <w:szCs w:val="24"/>
        </w:rPr>
        <w:lastRenderedPageBreak/>
        <w:t>– </w:t>
      </w:r>
      <w:r w:rsidRPr="004022F4">
        <w:rPr>
          <w:b/>
          <w:color w:val="000000" w:themeColor="text1"/>
          <w:sz w:val="24"/>
          <w:szCs w:val="24"/>
        </w:rPr>
        <w:t>особо охраняемых природных объектов</w:t>
      </w:r>
      <w:r w:rsidRPr="004022F4">
        <w:rPr>
          <w:color w:val="000000" w:themeColor="text1"/>
          <w:sz w:val="24"/>
          <w:szCs w:val="24"/>
        </w:rPr>
        <w:t xml:space="preserve"> (государственные природные заповедники, заказники, памятники природы, водоохранные зоны, местообитания редких и исчезающих животных и растений, не включенные в особо охраняемые природные территории);</w:t>
      </w:r>
    </w:p>
    <w:p w14:paraId="3B2E592C" w14:textId="77777777" w:rsidR="005A32EA" w:rsidRPr="009D61AB" w:rsidRDefault="005A32EA" w:rsidP="005A32EA">
      <w:pPr>
        <w:tabs>
          <w:tab w:val="left" w:pos="993"/>
        </w:tabs>
        <w:ind w:firstLine="709"/>
        <w:jc w:val="both"/>
        <w:rPr>
          <w:color w:val="000000" w:themeColor="text1"/>
          <w:sz w:val="24"/>
          <w:szCs w:val="24"/>
        </w:rPr>
      </w:pPr>
      <w:r w:rsidRPr="004022F4">
        <w:rPr>
          <w:color w:val="000000" w:themeColor="text1"/>
          <w:sz w:val="24"/>
          <w:szCs w:val="24"/>
        </w:rPr>
        <w:t>–</w:t>
      </w:r>
      <w:r w:rsidRPr="004022F4">
        <w:rPr>
          <w:b/>
          <w:color w:val="000000" w:themeColor="text1"/>
          <w:sz w:val="24"/>
          <w:szCs w:val="24"/>
        </w:rPr>
        <w:t> особо охраняемых природных территориях (</w:t>
      </w:r>
      <w:r w:rsidRPr="004022F4">
        <w:rPr>
          <w:color w:val="000000" w:themeColor="text1"/>
          <w:sz w:val="24"/>
          <w:szCs w:val="24"/>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C1FC639" w14:textId="77777777" w:rsidR="005A32EA" w:rsidRPr="009D61AB" w:rsidRDefault="005A32EA" w:rsidP="005A32EA">
      <w:pPr>
        <w:pStyle w:val="ab"/>
        <w:ind w:left="0"/>
        <w:jc w:val="both"/>
        <w:rPr>
          <w:b/>
        </w:rPr>
      </w:pPr>
    </w:p>
    <w:tbl>
      <w:tblPr>
        <w:tblStyle w:val="a4"/>
        <w:tblW w:w="0" w:type="auto"/>
        <w:tblLook w:val="04A0" w:firstRow="1" w:lastRow="0" w:firstColumn="1" w:lastColumn="0" w:noHBand="0" w:noVBand="1"/>
      </w:tblPr>
      <w:tblGrid>
        <w:gridCol w:w="500"/>
        <w:gridCol w:w="4528"/>
        <w:gridCol w:w="2689"/>
        <w:gridCol w:w="2478"/>
      </w:tblGrid>
      <w:tr w:rsidR="005A32EA" w:rsidRPr="009D61AB" w14:paraId="0CB7D536" w14:textId="77777777" w:rsidTr="00157C6F">
        <w:tc>
          <w:tcPr>
            <w:tcW w:w="500" w:type="dxa"/>
            <w:shd w:val="clear" w:color="auto" w:fill="D9D9D9" w:themeFill="background1" w:themeFillShade="D9"/>
            <w:vAlign w:val="center"/>
            <w:hideMark/>
          </w:tcPr>
          <w:p w14:paraId="6A04765C" w14:textId="77777777" w:rsidR="005A32EA" w:rsidRPr="009D61AB" w:rsidRDefault="005A32EA" w:rsidP="00157C6F">
            <w:pPr>
              <w:pStyle w:val="ab"/>
              <w:ind w:left="0"/>
              <w:jc w:val="center"/>
              <w:rPr>
                <w:b/>
                <w:sz w:val="20"/>
                <w:szCs w:val="20"/>
              </w:rPr>
            </w:pPr>
            <w:r w:rsidRPr="009D61AB">
              <w:rPr>
                <w:b/>
                <w:sz w:val="20"/>
                <w:szCs w:val="20"/>
              </w:rPr>
              <w:t>№</w:t>
            </w:r>
          </w:p>
        </w:tc>
        <w:tc>
          <w:tcPr>
            <w:tcW w:w="4528" w:type="dxa"/>
            <w:shd w:val="clear" w:color="auto" w:fill="D9D9D9" w:themeFill="background1" w:themeFillShade="D9"/>
            <w:vAlign w:val="center"/>
            <w:hideMark/>
          </w:tcPr>
          <w:p w14:paraId="483D98CA" w14:textId="77777777" w:rsidR="005A32EA" w:rsidRPr="009D61AB" w:rsidRDefault="005A32EA" w:rsidP="00157C6F">
            <w:pPr>
              <w:pStyle w:val="ab"/>
              <w:ind w:left="0"/>
              <w:jc w:val="center"/>
              <w:rPr>
                <w:b/>
                <w:sz w:val="20"/>
                <w:szCs w:val="20"/>
              </w:rPr>
            </w:pPr>
            <w:r w:rsidRPr="009D61AB">
              <w:rPr>
                <w:b/>
                <w:sz w:val="20"/>
                <w:szCs w:val="20"/>
              </w:rPr>
              <w:t>Наименование объекта (оборудования)</w:t>
            </w:r>
          </w:p>
        </w:tc>
        <w:tc>
          <w:tcPr>
            <w:tcW w:w="2689" w:type="dxa"/>
            <w:shd w:val="clear" w:color="auto" w:fill="D9D9D9" w:themeFill="background1" w:themeFillShade="D9"/>
            <w:vAlign w:val="center"/>
            <w:hideMark/>
          </w:tcPr>
          <w:p w14:paraId="7E1B5066" w14:textId="77777777" w:rsidR="005A32EA" w:rsidRPr="009D61AB" w:rsidRDefault="005A32EA" w:rsidP="00157C6F">
            <w:pPr>
              <w:pStyle w:val="ab"/>
              <w:ind w:left="0"/>
              <w:jc w:val="center"/>
              <w:rPr>
                <w:b/>
                <w:sz w:val="20"/>
                <w:szCs w:val="20"/>
              </w:rPr>
            </w:pPr>
            <w:r w:rsidRPr="009D61AB">
              <w:rPr>
                <w:b/>
                <w:sz w:val="20"/>
                <w:szCs w:val="20"/>
              </w:rPr>
              <w:t>Наименование</w:t>
            </w:r>
          </w:p>
          <w:p w14:paraId="78E86325" w14:textId="77777777" w:rsidR="005A32EA" w:rsidRPr="009D61AB" w:rsidRDefault="005A32EA" w:rsidP="00157C6F">
            <w:pPr>
              <w:pStyle w:val="ab"/>
              <w:ind w:left="0"/>
              <w:jc w:val="center"/>
              <w:rPr>
                <w:b/>
                <w:sz w:val="20"/>
                <w:szCs w:val="20"/>
              </w:rPr>
            </w:pPr>
            <w:r w:rsidRPr="009D61AB">
              <w:rPr>
                <w:b/>
                <w:color w:val="000000" w:themeColor="text1"/>
                <w:sz w:val="20"/>
                <w:szCs w:val="20"/>
              </w:rPr>
              <w:t xml:space="preserve">особо охраняемых природных объектов либо </w:t>
            </w:r>
            <w:r w:rsidRPr="009D61AB">
              <w:rPr>
                <w:color w:val="000000" w:themeColor="text1"/>
                <w:sz w:val="20"/>
                <w:szCs w:val="20"/>
              </w:rPr>
              <w:t>о</w:t>
            </w:r>
            <w:r w:rsidRPr="009D61AB">
              <w:rPr>
                <w:b/>
                <w:color w:val="000000" w:themeColor="text1"/>
                <w:sz w:val="20"/>
                <w:szCs w:val="20"/>
              </w:rPr>
              <w:t>собо охраняемых природных территориях</w:t>
            </w:r>
          </w:p>
        </w:tc>
        <w:tc>
          <w:tcPr>
            <w:tcW w:w="2478" w:type="dxa"/>
            <w:shd w:val="clear" w:color="auto" w:fill="D9D9D9" w:themeFill="background1" w:themeFillShade="D9"/>
            <w:vAlign w:val="center"/>
            <w:hideMark/>
          </w:tcPr>
          <w:p w14:paraId="063079A8" w14:textId="77777777" w:rsidR="005A32EA" w:rsidRPr="009D61AB" w:rsidRDefault="005A32EA" w:rsidP="00157C6F">
            <w:pPr>
              <w:pStyle w:val="ab"/>
              <w:ind w:left="0"/>
              <w:jc w:val="center"/>
              <w:rPr>
                <w:b/>
                <w:sz w:val="20"/>
                <w:szCs w:val="20"/>
              </w:rPr>
            </w:pPr>
            <w:r w:rsidRPr="009D61AB">
              <w:rPr>
                <w:b/>
                <w:sz w:val="20"/>
                <w:szCs w:val="20"/>
              </w:rPr>
              <w:t xml:space="preserve">Краткая характеристика места расположения объектов на </w:t>
            </w:r>
            <w:r w:rsidRPr="009D61AB">
              <w:rPr>
                <w:b/>
                <w:color w:val="000000" w:themeColor="text1"/>
                <w:sz w:val="20"/>
                <w:szCs w:val="20"/>
              </w:rPr>
              <w:t xml:space="preserve">особо охраняемые природных объектах либо </w:t>
            </w:r>
            <w:r w:rsidRPr="009D61AB">
              <w:rPr>
                <w:color w:val="000000" w:themeColor="text1"/>
                <w:sz w:val="20"/>
                <w:szCs w:val="20"/>
              </w:rPr>
              <w:t>о</w:t>
            </w:r>
            <w:r w:rsidRPr="009D61AB">
              <w:rPr>
                <w:b/>
                <w:color w:val="000000" w:themeColor="text1"/>
                <w:sz w:val="20"/>
                <w:szCs w:val="20"/>
              </w:rPr>
              <w:t>собо охраняемых природных территориях</w:t>
            </w:r>
          </w:p>
        </w:tc>
      </w:tr>
      <w:tr w:rsidR="005A32EA" w:rsidRPr="009D61AB" w14:paraId="231B0ABC" w14:textId="77777777" w:rsidTr="00157C6F">
        <w:tc>
          <w:tcPr>
            <w:tcW w:w="500" w:type="dxa"/>
            <w:hideMark/>
          </w:tcPr>
          <w:p w14:paraId="037B2E6B" w14:textId="77777777" w:rsidR="005A32EA" w:rsidRPr="009D61AB" w:rsidRDefault="005A32EA" w:rsidP="00157C6F">
            <w:pPr>
              <w:pStyle w:val="ab"/>
              <w:ind w:left="0"/>
              <w:jc w:val="both"/>
            </w:pPr>
          </w:p>
        </w:tc>
        <w:tc>
          <w:tcPr>
            <w:tcW w:w="4528" w:type="dxa"/>
          </w:tcPr>
          <w:p w14:paraId="27B08262" w14:textId="77777777" w:rsidR="005A32EA" w:rsidRPr="00517230" w:rsidRDefault="005A32EA" w:rsidP="00157C6F">
            <w:pPr>
              <w:pStyle w:val="ab"/>
              <w:ind w:left="0"/>
              <w:jc w:val="both"/>
              <w:rPr>
                <w:b/>
                <w:highlight w:val="green"/>
              </w:rPr>
            </w:pPr>
          </w:p>
        </w:tc>
        <w:tc>
          <w:tcPr>
            <w:tcW w:w="2689" w:type="dxa"/>
          </w:tcPr>
          <w:p w14:paraId="3986B654" w14:textId="77777777" w:rsidR="005A32EA" w:rsidRPr="009D61AB" w:rsidRDefault="005A32EA" w:rsidP="00157C6F">
            <w:pPr>
              <w:pStyle w:val="ab"/>
              <w:ind w:left="0"/>
              <w:jc w:val="both"/>
              <w:rPr>
                <w:b/>
              </w:rPr>
            </w:pPr>
          </w:p>
        </w:tc>
        <w:tc>
          <w:tcPr>
            <w:tcW w:w="2478" w:type="dxa"/>
          </w:tcPr>
          <w:p w14:paraId="000D8E5C" w14:textId="77777777" w:rsidR="005A32EA" w:rsidRPr="009D61AB" w:rsidRDefault="005A32EA" w:rsidP="00157C6F">
            <w:pPr>
              <w:pStyle w:val="ab"/>
              <w:ind w:left="0"/>
              <w:jc w:val="both"/>
              <w:rPr>
                <w:b/>
              </w:rPr>
            </w:pPr>
          </w:p>
        </w:tc>
      </w:tr>
    </w:tbl>
    <w:p w14:paraId="5F778153" w14:textId="77777777" w:rsidR="005A32EA" w:rsidRPr="009D61AB" w:rsidRDefault="005A32EA" w:rsidP="005A32EA">
      <w:pPr>
        <w:pStyle w:val="ab"/>
        <w:ind w:left="0"/>
        <w:jc w:val="both"/>
        <w:rPr>
          <w:b/>
        </w:rPr>
      </w:pPr>
    </w:p>
    <w:p w14:paraId="06A92905" w14:textId="77777777" w:rsidR="005A32EA" w:rsidRPr="009D61AB" w:rsidRDefault="005A32EA" w:rsidP="005A32EA">
      <w:pPr>
        <w:pStyle w:val="ab"/>
        <w:ind w:left="0"/>
        <w:jc w:val="both"/>
        <w:rPr>
          <w:b/>
        </w:rPr>
      </w:pPr>
      <w:r w:rsidRPr="009D61AB">
        <w:rPr>
          <w:b/>
        </w:rPr>
        <w:t>Перечень объектов (отдельного оборудования, в котором обращаются нефть (нефтепродук</w:t>
      </w:r>
      <w:r>
        <w:rPr>
          <w:b/>
        </w:rPr>
        <w:t>ты</w:t>
      </w:r>
      <w:r w:rsidRPr="009D61AB">
        <w:rPr>
          <w:b/>
        </w:rPr>
        <w:t>), расположенных в водоохранной зоне:</w:t>
      </w:r>
    </w:p>
    <w:tbl>
      <w:tblPr>
        <w:tblStyle w:val="a4"/>
        <w:tblW w:w="0" w:type="auto"/>
        <w:tblLook w:val="04A0" w:firstRow="1" w:lastRow="0" w:firstColumn="1" w:lastColumn="0" w:noHBand="0" w:noVBand="1"/>
      </w:tblPr>
      <w:tblGrid>
        <w:gridCol w:w="460"/>
        <w:gridCol w:w="2011"/>
        <w:gridCol w:w="1974"/>
        <w:gridCol w:w="1841"/>
        <w:gridCol w:w="2007"/>
        <w:gridCol w:w="1902"/>
      </w:tblGrid>
      <w:tr w:rsidR="005A32EA" w:rsidRPr="009D61AB" w14:paraId="33F23DFE" w14:textId="77777777" w:rsidTr="00157C6F">
        <w:tc>
          <w:tcPr>
            <w:tcW w:w="465" w:type="dxa"/>
            <w:shd w:val="clear" w:color="auto" w:fill="D9D9D9" w:themeFill="background1" w:themeFillShade="D9"/>
            <w:vAlign w:val="center"/>
            <w:hideMark/>
          </w:tcPr>
          <w:p w14:paraId="22974C75" w14:textId="77777777" w:rsidR="005A32EA" w:rsidRPr="009D61AB" w:rsidRDefault="005A32EA" w:rsidP="00157C6F">
            <w:pPr>
              <w:pStyle w:val="ab"/>
              <w:ind w:left="0"/>
              <w:jc w:val="center"/>
              <w:rPr>
                <w:b/>
                <w:sz w:val="20"/>
                <w:szCs w:val="20"/>
              </w:rPr>
            </w:pPr>
            <w:r w:rsidRPr="009D61AB">
              <w:rPr>
                <w:b/>
                <w:sz w:val="20"/>
                <w:szCs w:val="20"/>
              </w:rPr>
              <w:t>№</w:t>
            </w:r>
          </w:p>
        </w:tc>
        <w:tc>
          <w:tcPr>
            <w:tcW w:w="2053" w:type="dxa"/>
            <w:shd w:val="clear" w:color="auto" w:fill="D9D9D9" w:themeFill="background1" w:themeFillShade="D9"/>
            <w:vAlign w:val="center"/>
            <w:hideMark/>
          </w:tcPr>
          <w:p w14:paraId="215CDB5B" w14:textId="77777777" w:rsidR="005A32EA" w:rsidRPr="009D61AB" w:rsidRDefault="005A32EA" w:rsidP="00157C6F">
            <w:pPr>
              <w:pStyle w:val="ab"/>
              <w:ind w:left="0"/>
              <w:jc w:val="center"/>
              <w:rPr>
                <w:b/>
                <w:sz w:val="20"/>
                <w:szCs w:val="20"/>
              </w:rPr>
            </w:pPr>
            <w:r w:rsidRPr="009D61AB">
              <w:rPr>
                <w:b/>
                <w:sz w:val="20"/>
                <w:szCs w:val="20"/>
              </w:rPr>
              <w:t>Наименование объекта (оборудования)</w:t>
            </w:r>
          </w:p>
        </w:tc>
        <w:tc>
          <w:tcPr>
            <w:tcW w:w="2017" w:type="dxa"/>
            <w:shd w:val="clear" w:color="auto" w:fill="D9D9D9" w:themeFill="background1" w:themeFillShade="D9"/>
            <w:vAlign w:val="center"/>
            <w:hideMark/>
          </w:tcPr>
          <w:p w14:paraId="0257E40A" w14:textId="77777777" w:rsidR="005A32EA" w:rsidRPr="009D61AB" w:rsidRDefault="005A32EA" w:rsidP="00157C6F">
            <w:pPr>
              <w:pStyle w:val="ab"/>
              <w:ind w:left="0"/>
              <w:jc w:val="center"/>
              <w:rPr>
                <w:b/>
                <w:sz w:val="20"/>
                <w:szCs w:val="20"/>
              </w:rPr>
            </w:pPr>
            <w:r w:rsidRPr="009D61AB">
              <w:rPr>
                <w:b/>
                <w:sz w:val="20"/>
                <w:szCs w:val="20"/>
              </w:rPr>
              <w:t>Наименование водного объекта</w:t>
            </w:r>
          </w:p>
        </w:tc>
        <w:tc>
          <w:tcPr>
            <w:tcW w:w="1890" w:type="dxa"/>
            <w:shd w:val="clear" w:color="auto" w:fill="D9D9D9" w:themeFill="background1" w:themeFillShade="D9"/>
            <w:vAlign w:val="center"/>
            <w:hideMark/>
          </w:tcPr>
          <w:p w14:paraId="00D40D08" w14:textId="77777777" w:rsidR="005A32EA" w:rsidRPr="009D61AB" w:rsidRDefault="005A32EA" w:rsidP="00157C6F">
            <w:pPr>
              <w:pStyle w:val="ab"/>
              <w:ind w:left="0"/>
              <w:jc w:val="center"/>
              <w:rPr>
                <w:b/>
                <w:sz w:val="20"/>
                <w:szCs w:val="20"/>
              </w:rPr>
            </w:pPr>
            <w:r w:rsidRPr="009D61AB">
              <w:rPr>
                <w:b/>
                <w:sz w:val="20"/>
                <w:szCs w:val="20"/>
              </w:rPr>
              <w:t>Размер водоохраной зоны</w:t>
            </w:r>
          </w:p>
        </w:tc>
        <w:tc>
          <w:tcPr>
            <w:tcW w:w="2048" w:type="dxa"/>
            <w:shd w:val="clear" w:color="auto" w:fill="D9D9D9" w:themeFill="background1" w:themeFillShade="D9"/>
            <w:vAlign w:val="center"/>
            <w:hideMark/>
          </w:tcPr>
          <w:p w14:paraId="6204A4A1" w14:textId="77777777" w:rsidR="005A32EA" w:rsidRPr="009D61AB" w:rsidRDefault="005A32EA" w:rsidP="00157C6F">
            <w:pPr>
              <w:pStyle w:val="ab"/>
              <w:ind w:left="0"/>
              <w:jc w:val="center"/>
              <w:rPr>
                <w:b/>
                <w:sz w:val="20"/>
                <w:szCs w:val="20"/>
              </w:rPr>
            </w:pPr>
            <w:r w:rsidRPr="009D61AB">
              <w:rPr>
                <w:b/>
                <w:sz w:val="20"/>
                <w:szCs w:val="20"/>
              </w:rPr>
              <w:t>Расстояние от места расположения объекта (оборудования) до водного объекта</w:t>
            </w:r>
          </w:p>
        </w:tc>
        <w:tc>
          <w:tcPr>
            <w:tcW w:w="1948" w:type="dxa"/>
            <w:shd w:val="clear" w:color="auto" w:fill="D9D9D9" w:themeFill="background1" w:themeFillShade="D9"/>
            <w:vAlign w:val="center"/>
            <w:hideMark/>
          </w:tcPr>
          <w:p w14:paraId="672C9237" w14:textId="77777777" w:rsidR="005A32EA" w:rsidRPr="009D61AB" w:rsidRDefault="005A32EA" w:rsidP="00157C6F">
            <w:pPr>
              <w:pStyle w:val="ab"/>
              <w:ind w:left="0"/>
              <w:jc w:val="center"/>
              <w:rPr>
                <w:b/>
                <w:sz w:val="20"/>
                <w:szCs w:val="20"/>
              </w:rPr>
            </w:pPr>
            <w:r w:rsidRPr="009D61AB">
              <w:rPr>
                <w:b/>
                <w:sz w:val="20"/>
                <w:szCs w:val="20"/>
              </w:rPr>
              <w:t>Описание берега, на котором расположено оборудование</w:t>
            </w:r>
          </w:p>
        </w:tc>
      </w:tr>
      <w:tr w:rsidR="005A32EA" w:rsidRPr="009D61AB" w14:paraId="25E39417" w14:textId="77777777" w:rsidTr="00157C6F">
        <w:tc>
          <w:tcPr>
            <w:tcW w:w="465" w:type="dxa"/>
            <w:hideMark/>
          </w:tcPr>
          <w:p w14:paraId="6F411655" w14:textId="77777777" w:rsidR="005A32EA" w:rsidRPr="009D61AB" w:rsidRDefault="005A32EA" w:rsidP="00157C6F">
            <w:pPr>
              <w:pStyle w:val="ab"/>
              <w:ind w:left="0"/>
              <w:jc w:val="both"/>
            </w:pPr>
          </w:p>
        </w:tc>
        <w:tc>
          <w:tcPr>
            <w:tcW w:w="2053" w:type="dxa"/>
          </w:tcPr>
          <w:p w14:paraId="2F02ABA6" w14:textId="77777777" w:rsidR="005A32EA" w:rsidRPr="00517230" w:rsidRDefault="005A32EA" w:rsidP="00157C6F">
            <w:pPr>
              <w:pStyle w:val="ab"/>
              <w:ind w:left="0"/>
              <w:jc w:val="both"/>
              <w:rPr>
                <w:b/>
                <w:highlight w:val="green"/>
              </w:rPr>
            </w:pPr>
          </w:p>
        </w:tc>
        <w:tc>
          <w:tcPr>
            <w:tcW w:w="2017" w:type="dxa"/>
          </w:tcPr>
          <w:p w14:paraId="147FC105" w14:textId="77777777" w:rsidR="005A32EA" w:rsidRPr="009D61AB" w:rsidRDefault="005A32EA" w:rsidP="00157C6F">
            <w:pPr>
              <w:pStyle w:val="ab"/>
              <w:ind w:left="0"/>
              <w:jc w:val="both"/>
              <w:rPr>
                <w:b/>
              </w:rPr>
            </w:pPr>
          </w:p>
        </w:tc>
        <w:tc>
          <w:tcPr>
            <w:tcW w:w="1890" w:type="dxa"/>
          </w:tcPr>
          <w:p w14:paraId="041C9BC3" w14:textId="77777777" w:rsidR="005A32EA" w:rsidRPr="009D61AB" w:rsidRDefault="005A32EA" w:rsidP="00157C6F">
            <w:pPr>
              <w:pStyle w:val="ab"/>
              <w:ind w:left="0"/>
              <w:jc w:val="both"/>
              <w:rPr>
                <w:b/>
              </w:rPr>
            </w:pPr>
          </w:p>
        </w:tc>
        <w:tc>
          <w:tcPr>
            <w:tcW w:w="2048" w:type="dxa"/>
          </w:tcPr>
          <w:p w14:paraId="58902B21" w14:textId="77777777" w:rsidR="005A32EA" w:rsidRPr="009D61AB" w:rsidRDefault="005A32EA" w:rsidP="00157C6F">
            <w:pPr>
              <w:pStyle w:val="ab"/>
              <w:ind w:left="0"/>
              <w:jc w:val="both"/>
              <w:rPr>
                <w:b/>
              </w:rPr>
            </w:pPr>
          </w:p>
        </w:tc>
        <w:tc>
          <w:tcPr>
            <w:tcW w:w="1948" w:type="dxa"/>
          </w:tcPr>
          <w:p w14:paraId="2DD38009" w14:textId="77777777" w:rsidR="005A32EA" w:rsidRPr="009D61AB" w:rsidRDefault="005A32EA" w:rsidP="00157C6F">
            <w:pPr>
              <w:pStyle w:val="ab"/>
              <w:ind w:left="0"/>
              <w:jc w:val="both"/>
              <w:rPr>
                <w:b/>
              </w:rPr>
            </w:pPr>
          </w:p>
        </w:tc>
      </w:tr>
    </w:tbl>
    <w:p w14:paraId="26B50063" w14:textId="77777777" w:rsidR="005A32EA" w:rsidRPr="009D61AB" w:rsidRDefault="005A32EA" w:rsidP="005A32EA">
      <w:pPr>
        <w:pStyle w:val="ab"/>
        <w:ind w:left="0"/>
        <w:jc w:val="both"/>
        <w:rPr>
          <w:b/>
        </w:rPr>
        <w:sectPr w:rsidR="005A32EA" w:rsidRPr="009D61AB" w:rsidSect="00F4066B">
          <w:headerReference w:type="default" r:id="rId10"/>
          <w:pgSz w:w="11906" w:h="16838"/>
          <w:pgMar w:top="567" w:right="567" w:bottom="567" w:left="1134" w:header="709" w:footer="709" w:gutter="0"/>
          <w:pgNumType w:start="1"/>
          <w:cols w:space="708"/>
          <w:docGrid w:linePitch="360"/>
        </w:sectPr>
      </w:pPr>
    </w:p>
    <w:p w14:paraId="1BC03F47" w14:textId="77777777" w:rsidR="005A32EA" w:rsidRPr="009D61AB" w:rsidRDefault="005A32EA" w:rsidP="005A32EA">
      <w:pPr>
        <w:spacing w:after="160" w:line="259" w:lineRule="auto"/>
        <w:rPr>
          <w:sz w:val="24"/>
          <w:szCs w:val="24"/>
        </w:rPr>
      </w:pPr>
    </w:p>
    <w:p w14:paraId="39484ECD" w14:textId="77777777" w:rsidR="005A32EA" w:rsidRPr="009D61AB" w:rsidRDefault="005A32EA" w:rsidP="005A32EA">
      <w:pPr>
        <w:jc w:val="both"/>
        <w:rPr>
          <w:b/>
          <w:sz w:val="24"/>
          <w:szCs w:val="24"/>
        </w:rPr>
      </w:pPr>
      <w:r w:rsidRPr="009D61AB">
        <w:rPr>
          <w:sz w:val="24"/>
          <w:szCs w:val="24"/>
        </w:rPr>
        <w:t xml:space="preserve"> Исходные данные для расчета максимальных объемом разливов нефти и нефтепродуктов </w:t>
      </w:r>
      <w:r w:rsidRPr="009D61AB">
        <w:rPr>
          <w:b/>
          <w:sz w:val="24"/>
          <w:szCs w:val="24"/>
        </w:rPr>
        <w:t>для складов нефти и нефтепродуктов, складов ГСМ и других емкостей для нефти и нефтепродуктов, входящих в состав технологических установок или используемых в качестве технологических аппаратов</w:t>
      </w:r>
    </w:p>
    <w:p w14:paraId="2603D74E" w14:textId="77777777" w:rsidR="005A32EA" w:rsidRPr="009D61AB" w:rsidRDefault="005A32EA" w:rsidP="005A32EA">
      <w:pPr>
        <w:jc w:val="both"/>
        <w:rPr>
          <w:b/>
          <w:sz w:val="24"/>
          <w:szCs w:val="24"/>
        </w:rPr>
      </w:pPr>
    </w:p>
    <w:tbl>
      <w:tblPr>
        <w:tblStyle w:val="a4"/>
        <w:tblW w:w="0" w:type="auto"/>
        <w:tblLook w:val="04A0" w:firstRow="1" w:lastRow="0" w:firstColumn="1" w:lastColumn="0" w:noHBand="0" w:noVBand="1"/>
      </w:tblPr>
      <w:tblGrid>
        <w:gridCol w:w="741"/>
        <w:gridCol w:w="1951"/>
        <w:gridCol w:w="1867"/>
        <w:gridCol w:w="1906"/>
        <w:gridCol w:w="1996"/>
        <w:gridCol w:w="1555"/>
        <w:gridCol w:w="1912"/>
        <w:gridCol w:w="2011"/>
        <w:gridCol w:w="1897"/>
      </w:tblGrid>
      <w:tr w:rsidR="005A32EA" w:rsidRPr="009D61AB" w14:paraId="29D7EBEF" w14:textId="77777777" w:rsidTr="00157C6F">
        <w:trPr>
          <w:trHeight w:val="1932"/>
        </w:trPr>
        <w:tc>
          <w:tcPr>
            <w:tcW w:w="748" w:type="dxa"/>
            <w:shd w:val="clear" w:color="auto" w:fill="D9D9D9" w:themeFill="background1" w:themeFillShade="D9"/>
            <w:vAlign w:val="center"/>
          </w:tcPr>
          <w:p w14:paraId="7C679417" w14:textId="77777777" w:rsidR="005A32EA" w:rsidRPr="009D61AB" w:rsidRDefault="005A32EA" w:rsidP="00157C6F">
            <w:pPr>
              <w:contextualSpacing/>
              <w:jc w:val="center"/>
              <w:rPr>
                <w:b/>
                <w:color w:val="000000" w:themeColor="text1"/>
              </w:rPr>
            </w:pPr>
            <w:r w:rsidRPr="009D61AB">
              <w:rPr>
                <w:b/>
                <w:color w:val="000000" w:themeColor="text1"/>
              </w:rPr>
              <w:t>№</w:t>
            </w:r>
          </w:p>
        </w:tc>
        <w:tc>
          <w:tcPr>
            <w:tcW w:w="1961" w:type="dxa"/>
            <w:shd w:val="clear" w:color="auto" w:fill="D9D9D9" w:themeFill="background1" w:themeFillShade="D9"/>
            <w:vAlign w:val="center"/>
          </w:tcPr>
          <w:p w14:paraId="2CA91E82" w14:textId="77777777" w:rsidR="005A32EA" w:rsidRPr="009D61AB" w:rsidRDefault="005A32EA" w:rsidP="00157C6F">
            <w:pPr>
              <w:contextualSpacing/>
              <w:jc w:val="center"/>
              <w:rPr>
                <w:b/>
                <w:color w:val="000000" w:themeColor="text1"/>
              </w:rPr>
            </w:pPr>
            <w:r w:rsidRPr="009D61AB">
              <w:rPr>
                <w:b/>
                <w:color w:val="000000" w:themeColor="text1"/>
              </w:rPr>
              <w:t>Наименование резервуара (емкости</w:t>
            </w:r>
            <w:r>
              <w:rPr>
                <w:b/>
                <w:color w:val="000000" w:themeColor="text1"/>
              </w:rPr>
              <w:t>)</w:t>
            </w:r>
          </w:p>
          <w:p w14:paraId="6F042748" w14:textId="77777777" w:rsidR="005A32EA" w:rsidRPr="009D61AB" w:rsidRDefault="005A32EA" w:rsidP="00157C6F">
            <w:pPr>
              <w:contextualSpacing/>
              <w:jc w:val="center"/>
              <w:rPr>
                <w:b/>
                <w:color w:val="000000" w:themeColor="text1"/>
              </w:rPr>
            </w:pPr>
            <w:r w:rsidRPr="009D61AB">
              <w:rPr>
                <w:b/>
                <w:color w:val="000000" w:themeColor="text1"/>
              </w:rPr>
              <w:t xml:space="preserve">наибольшего объема на </w:t>
            </w:r>
            <w:r>
              <w:rPr>
                <w:b/>
                <w:color w:val="000000" w:themeColor="text1"/>
              </w:rPr>
              <w:t>объекте</w:t>
            </w:r>
          </w:p>
        </w:tc>
        <w:tc>
          <w:tcPr>
            <w:tcW w:w="1881" w:type="dxa"/>
            <w:shd w:val="clear" w:color="auto" w:fill="D9D9D9" w:themeFill="background1" w:themeFillShade="D9"/>
            <w:vAlign w:val="center"/>
          </w:tcPr>
          <w:p w14:paraId="0D63EEFE" w14:textId="77777777" w:rsidR="005A32EA" w:rsidRPr="009D61AB" w:rsidRDefault="005A32EA" w:rsidP="00157C6F">
            <w:pPr>
              <w:contextualSpacing/>
              <w:jc w:val="center"/>
              <w:rPr>
                <w:b/>
                <w:color w:val="000000" w:themeColor="text1"/>
              </w:rPr>
            </w:pPr>
            <w:r w:rsidRPr="009D61AB">
              <w:rPr>
                <w:b/>
                <w:color w:val="000000" w:themeColor="text1"/>
              </w:rPr>
              <w:t>Тип резервуара (емкости</w:t>
            </w:r>
            <w:r>
              <w:rPr>
                <w:b/>
                <w:color w:val="000000" w:themeColor="text1"/>
              </w:rPr>
              <w:t>)</w:t>
            </w:r>
          </w:p>
          <w:p w14:paraId="4DD4473C" w14:textId="77777777" w:rsidR="005A32EA" w:rsidRPr="009D61AB" w:rsidRDefault="005A32EA" w:rsidP="00157C6F">
            <w:pPr>
              <w:contextualSpacing/>
              <w:jc w:val="center"/>
              <w:rPr>
                <w:b/>
                <w:color w:val="000000" w:themeColor="text1"/>
              </w:rPr>
            </w:pPr>
            <w:r w:rsidRPr="009D61AB">
              <w:rPr>
                <w:b/>
                <w:color w:val="000000" w:themeColor="text1"/>
              </w:rPr>
              <w:t>(поземный/</w:t>
            </w:r>
          </w:p>
          <w:p w14:paraId="63BDB524" w14:textId="77777777" w:rsidR="005A32EA" w:rsidRPr="009D61AB" w:rsidRDefault="005A32EA" w:rsidP="00157C6F">
            <w:pPr>
              <w:contextualSpacing/>
              <w:jc w:val="center"/>
              <w:rPr>
                <w:b/>
                <w:color w:val="000000" w:themeColor="text1"/>
              </w:rPr>
            </w:pPr>
            <w:r w:rsidRPr="009D61AB">
              <w:rPr>
                <w:b/>
                <w:color w:val="000000" w:themeColor="text1"/>
              </w:rPr>
              <w:t>надземный)</w:t>
            </w:r>
          </w:p>
        </w:tc>
        <w:tc>
          <w:tcPr>
            <w:tcW w:w="1918" w:type="dxa"/>
            <w:shd w:val="clear" w:color="auto" w:fill="D9D9D9" w:themeFill="background1" w:themeFillShade="D9"/>
            <w:vAlign w:val="center"/>
          </w:tcPr>
          <w:p w14:paraId="7FDB18F1" w14:textId="77777777" w:rsidR="005A32EA" w:rsidRPr="009D61AB" w:rsidRDefault="005A32EA" w:rsidP="00157C6F">
            <w:pPr>
              <w:contextualSpacing/>
              <w:jc w:val="center"/>
              <w:rPr>
                <w:b/>
                <w:color w:val="000000" w:themeColor="text1"/>
              </w:rPr>
            </w:pPr>
            <w:r w:rsidRPr="009D61AB">
              <w:rPr>
                <w:b/>
                <w:color w:val="000000" w:themeColor="text1"/>
              </w:rPr>
              <w:t>Габариты и объем</w:t>
            </w:r>
          </w:p>
          <w:p w14:paraId="1358C0DA" w14:textId="77777777" w:rsidR="005A32EA" w:rsidRPr="009D61AB" w:rsidRDefault="005A32EA" w:rsidP="00157C6F">
            <w:pPr>
              <w:contextualSpacing/>
              <w:jc w:val="center"/>
              <w:rPr>
                <w:b/>
                <w:color w:val="000000" w:themeColor="text1"/>
              </w:rPr>
            </w:pPr>
            <w:r>
              <w:rPr>
                <w:b/>
                <w:color w:val="000000" w:themeColor="text1"/>
              </w:rPr>
              <w:t>резервуара (емкости)</w:t>
            </w:r>
          </w:p>
          <w:p w14:paraId="4EEB22DE" w14:textId="77777777" w:rsidR="005A32EA" w:rsidRDefault="005A32EA" w:rsidP="00157C6F">
            <w:pPr>
              <w:contextualSpacing/>
              <w:jc w:val="center"/>
              <w:rPr>
                <w:b/>
                <w:color w:val="000000" w:themeColor="text1"/>
              </w:rPr>
            </w:pPr>
            <w:r w:rsidRPr="009D61AB">
              <w:rPr>
                <w:b/>
                <w:color w:val="000000" w:themeColor="text1"/>
              </w:rPr>
              <w:t xml:space="preserve">наибольшего объема на </w:t>
            </w:r>
            <w:r>
              <w:rPr>
                <w:b/>
                <w:color w:val="000000" w:themeColor="text1"/>
              </w:rPr>
              <w:t>объекте</w:t>
            </w:r>
          </w:p>
          <w:p w14:paraId="2DA576EA" w14:textId="77777777" w:rsidR="005A32EA" w:rsidRPr="009D61AB" w:rsidRDefault="005A32EA" w:rsidP="00157C6F">
            <w:pPr>
              <w:contextualSpacing/>
              <w:jc w:val="center"/>
              <w:rPr>
                <w:b/>
                <w:color w:val="000000" w:themeColor="text1"/>
              </w:rPr>
            </w:pPr>
            <w:r>
              <w:rPr>
                <w:b/>
                <w:color w:val="000000" w:themeColor="text1"/>
              </w:rPr>
              <w:t xml:space="preserve">(радиус, высота) </w:t>
            </w:r>
          </w:p>
        </w:tc>
        <w:tc>
          <w:tcPr>
            <w:tcW w:w="2004" w:type="dxa"/>
            <w:shd w:val="clear" w:color="auto" w:fill="D9D9D9" w:themeFill="background1" w:themeFillShade="D9"/>
            <w:vAlign w:val="center"/>
          </w:tcPr>
          <w:p w14:paraId="3FCFC7CC" w14:textId="77777777" w:rsidR="005A32EA" w:rsidRPr="009D61AB" w:rsidRDefault="005A32EA" w:rsidP="00157C6F">
            <w:pPr>
              <w:contextualSpacing/>
              <w:jc w:val="center"/>
              <w:rPr>
                <w:b/>
                <w:color w:val="000000" w:themeColor="text1"/>
              </w:rPr>
            </w:pPr>
            <w:r w:rsidRPr="009D61AB">
              <w:rPr>
                <w:b/>
                <w:color w:val="000000" w:themeColor="text1"/>
              </w:rPr>
              <w:t xml:space="preserve">Количество нефти, нефтепродуктов в </w:t>
            </w:r>
            <w:r>
              <w:rPr>
                <w:b/>
                <w:color w:val="000000" w:themeColor="text1"/>
              </w:rPr>
              <w:t>резервуаре (емкости</w:t>
            </w:r>
            <w:r w:rsidRPr="009D61AB">
              <w:rPr>
                <w:b/>
                <w:color w:val="000000" w:themeColor="text1"/>
              </w:rPr>
              <w:t>)</w:t>
            </w:r>
            <w:r>
              <w:rPr>
                <w:b/>
                <w:color w:val="000000" w:themeColor="text1"/>
              </w:rPr>
              <w:t xml:space="preserve">  кг.</w:t>
            </w:r>
          </w:p>
        </w:tc>
        <w:tc>
          <w:tcPr>
            <w:tcW w:w="1556" w:type="dxa"/>
            <w:shd w:val="clear" w:color="auto" w:fill="D9D9D9" w:themeFill="background1" w:themeFillShade="D9"/>
          </w:tcPr>
          <w:p w14:paraId="2130C051" w14:textId="77777777" w:rsidR="005A32EA" w:rsidRDefault="005A32EA" w:rsidP="00157C6F">
            <w:pPr>
              <w:contextualSpacing/>
              <w:jc w:val="center"/>
              <w:rPr>
                <w:b/>
                <w:color w:val="000000" w:themeColor="text1"/>
              </w:rPr>
            </w:pPr>
          </w:p>
          <w:p w14:paraId="664EA9C8" w14:textId="77777777" w:rsidR="005A32EA" w:rsidRDefault="005A32EA" w:rsidP="00157C6F">
            <w:pPr>
              <w:contextualSpacing/>
              <w:jc w:val="center"/>
              <w:rPr>
                <w:b/>
                <w:color w:val="000000" w:themeColor="text1"/>
              </w:rPr>
            </w:pPr>
            <w:r>
              <w:rPr>
                <w:b/>
                <w:color w:val="000000" w:themeColor="text1"/>
              </w:rPr>
              <w:t>Плотность и  наименование жидкости</w:t>
            </w:r>
          </w:p>
          <w:p w14:paraId="72D44CFF" w14:textId="77777777" w:rsidR="005A32EA" w:rsidRPr="009D61AB" w:rsidRDefault="005A32EA" w:rsidP="00157C6F">
            <w:pPr>
              <w:contextualSpacing/>
              <w:jc w:val="center"/>
              <w:rPr>
                <w:b/>
                <w:color w:val="000000" w:themeColor="text1"/>
              </w:rPr>
            </w:pPr>
            <w:r>
              <w:rPr>
                <w:b/>
                <w:color w:val="000000" w:themeColor="text1"/>
              </w:rPr>
              <w:t>кг/м3</w:t>
            </w:r>
          </w:p>
        </w:tc>
        <w:tc>
          <w:tcPr>
            <w:tcW w:w="1924" w:type="dxa"/>
            <w:shd w:val="clear" w:color="auto" w:fill="D9D9D9" w:themeFill="background1" w:themeFillShade="D9"/>
            <w:vAlign w:val="center"/>
          </w:tcPr>
          <w:p w14:paraId="559ACFB1" w14:textId="77777777" w:rsidR="005A32EA" w:rsidRDefault="005A32EA" w:rsidP="00157C6F">
            <w:pPr>
              <w:contextualSpacing/>
              <w:jc w:val="center"/>
              <w:rPr>
                <w:b/>
                <w:color w:val="000000" w:themeColor="text1"/>
              </w:rPr>
            </w:pPr>
            <w:r>
              <w:rPr>
                <w:b/>
                <w:color w:val="000000" w:themeColor="text1"/>
              </w:rPr>
              <w:t>Наличие обвалования (</w:t>
            </w:r>
            <w:r w:rsidRPr="009D61AB">
              <w:rPr>
                <w:b/>
                <w:color w:val="000000" w:themeColor="text1"/>
              </w:rPr>
              <w:t>размеры, высота</w:t>
            </w:r>
            <w:r>
              <w:rPr>
                <w:b/>
                <w:color w:val="000000" w:themeColor="text1"/>
              </w:rPr>
              <w:t>, расстояние от резервуара до обвалования)</w:t>
            </w:r>
          </w:p>
          <w:p w14:paraId="2F1E9949" w14:textId="77777777" w:rsidR="005A32EA" w:rsidRPr="009D61AB" w:rsidRDefault="005A32EA" w:rsidP="00157C6F">
            <w:pPr>
              <w:contextualSpacing/>
              <w:jc w:val="center"/>
              <w:rPr>
                <w:b/>
                <w:color w:val="000000" w:themeColor="text1"/>
              </w:rPr>
            </w:pPr>
            <w:r>
              <w:rPr>
                <w:b/>
                <w:color w:val="000000" w:themeColor="text1"/>
              </w:rPr>
              <w:t>м</w:t>
            </w:r>
          </w:p>
        </w:tc>
        <w:tc>
          <w:tcPr>
            <w:tcW w:w="2018" w:type="dxa"/>
            <w:shd w:val="clear" w:color="auto" w:fill="D9D9D9" w:themeFill="background1" w:themeFillShade="D9"/>
            <w:vAlign w:val="center"/>
          </w:tcPr>
          <w:p w14:paraId="43EB5325" w14:textId="77777777" w:rsidR="005A32EA" w:rsidRPr="009D61AB" w:rsidRDefault="005A32EA" w:rsidP="00157C6F">
            <w:pPr>
              <w:contextualSpacing/>
              <w:jc w:val="center"/>
              <w:rPr>
                <w:b/>
                <w:color w:val="000000" w:themeColor="text1"/>
              </w:rPr>
            </w:pPr>
            <w:r w:rsidRPr="009D61AB">
              <w:rPr>
                <w:b/>
                <w:color w:val="000000" w:themeColor="text1"/>
              </w:rPr>
              <w:t xml:space="preserve">Материал, конструктивные особенности выполненного обвалования </w:t>
            </w:r>
          </w:p>
        </w:tc>
        <w:tc>
          <w:tcPr>
            <w:tcW w:w="1910" w:type="dxa"/>
            <w:shd w:val="clear" w:color="auto" w:fill="D9D9D9" w:themeFill="background1" w:themeFillShade="D9"/>
            <w:vAlign w:val="center"/>
          </w:tcPr>
          <w:p w14:paraId="35E1932D" w14:textId="77777777" w:rsidR="005A32EA" w:rsidRPr="009D61AB" w:rsidRDefault="005A32EA" w:rsidP="00157C6F">
            <w:pPr>
              <w:contextualSpacing/>
              <w:jc w:val="center"/>
              <w:rPr>
                <w:b/>
                <w:color w:val="000000" w:themeColor="text1"/>
              </w:rPr>
            </w:pPr>
            <w:r w:rsidRPr="009D61AB">
              <w:rPr>
                <w:b/>
                <w:color w:val="000000" w:themeColor="text1"/>
              </w:rPr>
              <w:t>Поверхность внутри обвалования и кол–во резервуаров внутри обвалования</w:t>
            </w:r>
          </w:p>
        </w:tc>
      </w:tr>
      <w:tr w:rsidR="005A32EA" w:rsidRPr="009D61AB" w14:paraId="07692AF3" w14:textId="77777777" w:rsidTr="00157C6F">
        <w:trPr>
          <w:trHeight w:val="256"/>
        </w:trPr>
        <w:tc>
          <w:tcPr>
            <w:tcW w:w="748" w:type="dxa"/>
          </w:tcPr>
          <w:p w14:paraId="5B82E758" w14:textId="77777777" w:rsidR="005A32EA" w:rsidRPr="009D61AB" w:rsidRDefault="005A32EA" w:rsidP="00157C6F">
            <w:pPr>
              <w:jc w:val="both"/>
              <w:rPr>
                <w:b/>
              </w:rPr>
            </w:pPr>
          </w:p>
        </w:tc>
        <w:tc>
          <w:tcPr>
            <w:tcW w:w="1961" w:type="dxa"/>
          </w:tcPr>
          <w:p w14:paraId="47F20BA9" w14:textId="77777777" w:rsidR="005A32EA" w:rsidRPr="004022F4" w:rsidRDefault="005A32EA" w:rsidP="00157C6F">
            <w:pPr>
              <w:jc w:val="both"/>
              <w:rPr>
                <w:b/>
              </w:rPr>
            </w:pPr>
          </w:p>
        </w:tc>
        <w:tc>
          <w:tcPr>
            <w:tcW w:w="1881" w:type="dxa"/>
          </w:tcPr>
          <w:p w14:paraId="2BB6336E" w14:textId="77777777" w:rsidR="005A32EA" w:rsidRPr="004022F4" w:rsidRDefault="005A32EA" w:rsidP="00157C6F">
            <w:pPr>
              <w:jc w:val="both"/>
              <w:rPr>
                <w:b/>
              </w:rPr>
            </w:pPr>
          </w:p>
        </w:tc>
        <w:tc>
          <w:tcPr>
            <w:tcW w:w="1918" w:type="dxa"/>
          </w:tcPr>
          <w:p w14:paraId="07DFBF0F" w14:textId="77777777" w:rsidR="005A32EA" w:rsidRPr="004022F4" w:rsidRDefault="005A32EA" w:rsidP="00157C6F">
            <w:pPr>
              <w:jc w:val="both"/>
              <w:rPr>
                <w:b/>
              </w:rPr>
            </w:pPr>
          </w:p>
        </w:tc>
        <w:tc>
          <w:tcPr>
            <w:tcW w:w="2004" w:type="dxa"/>
          </w:tcPr>
          <w:p w14:paraId="2DB1497D" w14:textId="77777777" w:rsidR="005A32EA" w:rsidRPr="004022F4" w:rsidRDefault="005A32EA" w:rsidP="00157C6F">
            <w:pPr>
              <w:jc w:val="both"/>
              <w:rPr>
                <w:b/>
              </w:rPr>
            </w:pPr>
          </w:p>
        </w:tc>
        <w:tc>
          <w:tcPr>
            <w:tcW w:w="1556" w:type="dxa"/>
          </w:tcPr>
          <w:p w14:paraId="055D0C3E" w14:textId="77777777" w:rsidR="005A32EA" w:rsidRPr="004022F4" w:rsidRDefault="005A32EA" w:rsidP="00157C6F">
            <w:pPr>
              <w:jc w:val="both"/>
              <w:rPr>
                <w:b/>
              </w:rPr>
            </w:pPr>
          </w:p>
        </w:tc>
        <w:tc>
          <w:tcPr>
            <w:tcW w:w="1924" w:type="dxa"/>
          </w:tcPr>
          <w:p w14:paraId="5DAB531B" w14:textId="77777777" w:rsidR="005A32EA" w:rsidRPr="004022F4" w:rsidRDefault="005A32EA" w:rsidP="00157C6F">
            <w:pPr>
              <w:jc w:val="both"/>
              <w:rPr>
                <w:b/>
              </w:rPr>
            </w:pPr>
          </w:p>
        </w:tc>
        <w:tc>
          <w:tcPr>
            <w:tcW w:w="2018" w:type="dxa"/>
          </w:tcPr>
          <w:p w14:paraId="10A00F93" w14:textId="77777777" w:rsidR="005A32EA" w:rsidRPr="004022F4" w:rsidRDefault="005A32EA" w:rsidP="00157C6F">
            <w:pPr>
              <w:jc w:val="both"/>
              <w:rPr>
                <w:b/>
              </w:rPr>
            </w:pPr>
          </w:p>
        </w:tc>
        <w:tc>
          <w:tcPr>
            <w:tcW w:w="1910" w:type="dxa"/>
          </w:tcPr>
          <w:p w14:paraId="678228EE" w14:textId="77777777" w:rsidR="005A32EA" w:rsidRPr="004022F4" w:rsidRDefault="005A32EA" w:rsidP="00157C6F">
            <w:pPr>
              <w:jc w:val="both"/>
              <w:rPr>
                <w:b/>
              </w:rPr>
            </w:pPr>
          </w:p>
        </w:tc>
      </w:tr>
    </w:tbl>
    <w:p w14:paraId="328D97D0" w14:textId="31C038FD" w:rsidR="005A32EA" w:rsidRDefault="005A32EA" w:rsidP="005A32EA">
      <w:pPr>
        <w:spacing w:after="160" w:line="259" w:lineRule="auto"/>
        <w:rPr>
          <w:sz w:val="24"/>
          <w:szCs w:val="24"/>
        </w:rPr>
      </w:pPr>
    </w:p>
    <w:p w14:paraId="7D05CAD2" w14:textId="77777777" w:rsidR="005A32EA" w:rsidRPr="0045599D" w:rsidRDefault="005A32EA" w:rsidP="005A32EA">
      <w:pPr>
        <w:jc w:val="both"/>
        <w:rPr>
          <w:color w:val="000000"/>
          <w:sz w:val="24"/>
          <w:szCs w:val="24"/>
        </w:rPr>
      </w:pPr>
      <w:r w:rsidRPr="00AC23F5">
        <w:rPr>
          <w:sz w:val="24"/>
          <w:szCs w:val="24"/>
        </w:rPr>
        <w:t>Исходные данные для расчета максимальных объемом разливов нефти и нефтепродуктов</w:t>
      </w:r>
      <w:r>
        <w:rPr>
          <w:sz w:val="24"/>
          <w:szCs w:val="24"/>
        </w:rPr>
        <w:t xml:space="preserve"> </w:t>
      </w:r>
      <w:r w:rsidRPr="0045599D">
        <w:rPr>
          <w:b/>
          <w:sz w:val="24"/>
          <w:szCs w:val="24"/>
        </w:rPr>
        <w:t>для внутрипромысловых и межпромысловых трубопроводов (при наличии)</w:t>
      </w:r>
    </w:p>
    <w:p w14:paraId="6242C655" w14:textId="77777777" w:rsidR="005A32EA" w:rsidRPr="00AC23F5" w:rsidRDefault="005A32EA" w:rsidP="005A32EA">
      <w:pPr>
        <w:jc w:val="both"/>
        <w:rPr>
          <w:sz w:val="24"/>
          <w:szCs w:val="24"/>
        </w:rPr>
      </w:pPr>
    </w:p>
    <w:tbl>
      <w:tblPr>
        <w:tblStyle w:val="a4"/>
        <w:tblpPr w:leftFromText="180" w:rightFromText="180" w:vertAnchor="text" w:tblpY="1"/>
        <w:tblOverlap w:val="never"/>
        <w:tblW w:w="15891" w:type="dxa"/>
        <w:tblLayout w:type="fixed"/>
        <w:tblLook w:val="04A0" w:firstRow="1" w:lastRow="0" w:firstColumn="1" w:lastColumn="0" w:noHBand="0" w:noVBand="1"/>
      </w:tblPr>
      <w:tblGrid>
        <w:gridCol w:w="887"/>
        <w:gridCol w:w="2976"/>
        <w:gridCol w:w="2224"/>
        <w:gridCol w:w="1779"/>
        <w:gridCol w:w="1932"/>
        <w:gridCol w:w="2080"/>
        <w:gridCol w:w="1783"/>
        <w:gridCol w:w="2230"/>
      </w:tblGrid>
      <w:tr w:rsidR="005A32EA" w:rsidRPr="008C7CFF" w14:paraId="7E1C54F7" w14:textId="77777777" w:rsidTr="00157C6F">
        <w:trPr>
          <w:trHeight w:val="1074"/>
          <w:tblHeader/>
        </w:trPr>
        <w:tc>
          <w:tcPr>
            <w:tcW w:w="887" w:type="dxa"/>
            <w:shd w:val="clear" w:color="auto" w:fill="D9D9D9" w:themeFill="background1" w:themeFillShade="D9"/>
            <w:vAlign w:val="center"/>
            <w:hideMark/>
          </w:tcPr>
          <w:p w14:paraId="36BFA862" w14:textId="77777777" w:rsidR="005A32EA" w:rsidRPr="008C7CFF" w:rsidRDefault="005A32EA" w:rsidP="00157C6F">
            <w:pPr>
              <w:jc w:val="center"/>
              <w:rPr>
                <w:b/>
                <w:color w:val="000000" w:themeColor="text1"/>
              </w:rPr>
            </w:pPr>
            <w:r w:rsidRPr="008C7CFF">
              <w:rPr>
                <w:b/>
                <w:color w:val="000000" w:themeColor="text1"/>
              </w:rPr>
              <w:t>№</w:t>
            </w:r>
          </w:p>
        </w:tc>
        <w:tc>
          <w:tcPr>
            <w:tcW w:w="2976" w:type="dxa"/>
            <w:shd w:val="clear" w:color="auto" w:fill="D9D9D9" w:themeFill="background1" w:themeFillShade="D9"/>
            <w:vAlign w:val="center"/>
            <w:hideMark/>
          </w:tcPr>
          <w:p w14:paraId="71AB9AF4" w14:textId="77777777" w:rsidR="005A32EA" w:rsidRPr="008C7CFF" w:rsidRDefault="005A32EA" w:rsidP="00157C6F">
            <w:pPr>
              <w:jc w:val="center"/>
              <w:rPr>
                <w:b/>
                <w:color w:val="000000" w:themeColor="text1"/>
              </w:rPr>
            </w:pPr>
            <w:r w:rsidRPr="008C7CFF">
              <w:rPr>
                <w:b/>
                <w:color w:val="000000" w:themeColor="text1"/>
              </w:rPr>
              <w:t>Наименование</w:t>
            </w:r>
          </w:p>
          <w:p w14:paraId="5F647D4C" w14:textId="77777777" w:rsidR="005A32EA" w:rsidRPr="008C7CFF" w:rsidRDefault="005A32EA" w:rsidP="00157C6F">
            <w:pPr>
              <w:jc w:val="center"/>
              <w:rPr>
                <w:color w:val="000000" w:themeColor="text1"/>
              </w:rPr>
            </w:pPr>
            <w:r w:rsidRPr="008C7CFF">
              <w:rPr>
                <w:b/>
                <w:color w:val="000000" w:themeColor="text1"/>
              </w:rPr>
              <w:t>объекта</w:t>
            </w:r>
          </w:p>
        </w:tc>
        <w:tc>
          <w:tcPr>
            <w:tcW w:w="2224" w:type="dxa"/>
            <w:shd w:val="clear" w:color="auto" w:fill="D9D9D9" w:themeFill="background1" w:themeFillShade="D9"/>
            <w:vAlign w:val="center"/>
            <w:hideMark/>
          </w:tcPr>
          <w:p w14:paraId="2D27B3C9" w14:textId="77777777" w:rsidR="005A32EA" w:rsidRPr="008C7CFF" w:rsidRDefault="005A32EA" w:rsidP="00157C6F">
            <w:pPr>
              <w:pStyle w:val="ab"/>
              <w:ind w:left="0"/>
              <w:jc w:val="center"/>
              <w:rPr>
                <w:b/>
                <w:color w:val="000000" w:themeColor="text1"/>
                <w:sz w:val="20"/>
                <w:szCs w:val="20"/>
              </w:rPr>
            </w:pPr>
            <w:r w:rsidRPr="008C7CFF">
              <w:rPr>
                <w:b/>
                <w:color w:val="000000" w:themeColor="text1"/>
                <w:sz w:val="20"/>
                <w:szCs w:val="20"/>
              </w:rPr>
              <w:t>Наименование ТУ*</w:t>
            </w:r>
          </w:p>
        </w:tc>
        <w:tc>
          <w:tcPr>
            <w:tcW w:w="1779" w:type="dxa"/>
            <w:shd w:val="clear" w:color="auto" w:fill="D9D9D9" w:themeFill="background1" w:themeFillShade="D9"/>
            <w:vAlign w:val="center"/>
            <w:hideMark/>
          </w:tcPr>
          <w:p w14:paraId="6729046D" w14:textId="77777777" w:rsidR="005A32EA" w:rsidRPr="008C7CFF" w:rsidRDefault="005A32EA" w:rsidP="00157C6F">
            <w:pPr>
              <w:jc w:val="center"/>
              <w:rPr>
                <w:b/>
                <w:color w:val="000000" w:themeColor="text1"/>
              </w:rPr>
            </w:pPr>
            <w:r w:rsidRPr="008C7CFF">
              <w:rPr>
                <w:b/>
                <w:color w:val="000000" w:themeColor="text1"/>
              </w:rPr>
              <w:t>Максимальный суточный объем прокачки, м</w:t>
            </w:r>
            <w:r w:rsidRPr="008C7CFF">
              <w:rPr>
                <w:b/>
                <w:color w:val="000000" w:themeColor="text1"/>
                <w:vertAlign w:val="superscript"/>
              </w:rPr>
              <w:t>3</w:t>
            </w:r>
          </w:p>
        </w:tc>
        <w:tc>
          <w:tcPr>
            <w:tcW w:w="1932" w:type="dxa"/>
            <w:shd w:val="clear" w:color="auto" w:fill="D9D9D9" w:themeFill="background1" w:themeFillShade="D9"/>
            <w:vAlign w:val="center"/>
            <w:hideMark/>
          </w:tcPr>
          <w:p w14:paraId="2B9BC4B5" w14:textId="77777777" w:rsidR="005A32EA" w:rsidRPr="008C7CFF" w:rsidRDefault="005A32EA" w:rsidP="00157C6F">
            <w:pPr>
              <w:pStyle w:val="ab"/>
              <w:ind w:left="0"/>
              <w:jc w:val="center"/>
              <w:rPr>
                <w:b/>
                <w:color w:val="000000" w:themeColor="text1"/>
                <w:sz w:val="20"/>
                <w:szCs w:val="20"/>
              </w:rPr>
            </w:pPr>
            <w:r w:rsidRPr="008C7CFF">
              <w:rPr>
                <w:b/>
                <w:color w:val="000000" w:themeColor="text1"/>
                <w:sz w:val="20"/>
                <w:szCs w:val="20"/>
              </w:rPr>
              <w:t>Диаметр, толщина стенки трубопровода, мм</w:t>
            </w:r>
          </w:p>
        </w:tc>
        <w:tc>
          <w:tcPr>
            <w:tcW w:w="2080" w:type="dxa"/>
            <w:shd w:val="clear" w:color="auto" w:fill="D9D9D9" w:themeFill="background1" w:themeFillShade="D9"/>
            <w:vAlign w:val="center"/>
            <w:hideMark/>
          </w:tcPr>
          <w:p w14:paraId="11D617F1" w14:textId="77777777" w:rsidR="005A32EA" w:rsidRPr="008C7CFF" w:rsidRDefault="005A32EA" w:rsidP="00157C6F">
            <w:pPr>
              <w:pStyle w:val="ab"/>
              <w:ind w:left="0"/>
              <w:jc w:val="center"/>
              <w:rPr>
                <w:b/>
                <w:color w:val="000000" w:themeColor="text1"/>
                <w:sz w:val="20"/>
                <w:szCs w:val="20"/>
              </w:rPr>
            </w:pPr>
            <w:r w:rsidRPr="008C7CFF">
              <w:rPr>
                <w:b/>
                <w:color w:val="000000" w:themeColor="text1"/>
                <w:sz w:val="20"/>
                <w:szCs w:val="20"/>
              </w:rPr>
              <w:t>Длина ТУ, м</w:t>
            </w:r>
          </w:p>
        </w:tc>
        <w:tc>
          <w:tcPr>
            <w:tcW w:w="1783" w:type="dxa"/>
            <w:shd w:val="clear" w:color="auto" w:fill="D9D9D9" w:themeFill="background1" w:themeFillShade="D9"/>
            <w:vAlign w:val="center"/>
            <w:hideMark/>
          </w:tcPr>
          <w:p w14:paraId="5D613744" w14:textId="77777777" w:rsidR="005A32EA" w:rsidRPr="008C7CFF" w:rsidRDefault="005A32EA" w:rsidP="00157C6F">
            <w:pPr>
              <w:pStyle w:val="ab"/>
              <w:ind w:left="0"/>
              <w:jc w:val="center"/>
              <w:rPr>
                <w:b/>
                <w:color w:val="000000" w:themeColor="text1"/>
                <w:sz w:val="20"/>
                <w:szCs w:val="20"/>
              </w:rPr>
            </w:pPr>
            <w:r w:rsidRPr="008C7CFF">
              <w:rPr>
                <w:b/>
                <w:color w:val="000000" w:themeColor="text1"/>
                <w:sz w:val="20"/>
                <w:szCs w:val="20"/>
              </w:rPr>
              <w:t>Максимальный объем/масса нефти в ТУ</w:t>
            </w:r>
          </w:p>
        </w:tc>
        <w:tc>
          <w:tcPr>
            <w:tcW w:w="2230" w:type="dxa"/>
            <w:shd w:val="clear" w:color="auto" w:fill="D9D9D9" w:themeFill="background1" w:themeFillShade="D9"/>
            <w:vAlign w:val="center"/>
            <w:hideMark/>
          </w:tcPr>
          <w:p w14:paraId="759206D0" w14:textId="77777777" w:rsidR="005A32EA" w:rsidRPr="008C7CFF" w:rsidRDefault="005A32EA" w:rsidP="00157C6F">
            <w:pPr>
              <w:pStyle w:val="ab"/>
              <w:ind w:left="0"/>
              <w:jc w:val="center"/>
              <w:rPr>
                <w:b/>
                <w:color w:val="000000" w:themeColor="text1"/>
                <w:sz w:val="20"/>
                <w:szCs w:val="20"/>
              </w:rPr>
            </w:pPr>
            <w:r w:rsidRPr="008C7CFF">
              <w:rPr>
                <w:b/>
                <w:color w:val="000000" w:themeColor="text1"/>
                <w:sz w:val="20"/>
                <w:szCs w:val="20"/>
              </w:rPr>
              <w:t>Максимальная длина трубопровода между запорными задвижками, м</w:t>
            </w:r>
          </w:p>
        </w:tc>
      </w:tr>
      <w:tr w:rsidR="005A32EA" w:rsidRPr="008C7CFF" w14:paraId="5627FDAC" w14:textId="77777777" w:rsidTr="00157C6F">
        <w:trPr>
          <w:trHeight w:val="1467"/>
        </w:trPr>
        <w:tc>
          <w:tcPr>
            <w:tcW w:w="887" w:type="dxa"/>
          </w:tcPr>
          <w:p w14:paraId="1FF48E3B" w14:textId="77777777" w:rsidR="005A32EA" w:rsidRPr="00FA7984" w:rsidRDefault="005A32EA" w:rsidP="00157C6F">
            <w:pPr>
              <w:ind w:left="360"/>
              <w:rPr>
                <w:rStyle w:val="ac"/>
                <w:color w:val="000000" w:themeColor="text1"/>
                <w:sz w:val="24"/>
                <w:szCs w:val="24"/>
              </w:rPr>
            </w:pPr>
          </w:p>
        </w:tc>
        <w:tc>
          <w:tcPr>
            <w:tcW w:w="2976" w:type="dxa"/>
            <w:vAlign w:val="center"/>
          </w:tcPr>
          <w:p w14:paraId="040122B6" w14:textId="77777777" w:rsidR="005A32EA" w:rsidRPr="008C7CFF" w:rsidRDefault="005A32EA" w:rsidP="00157C6F">
            <w:pPr>
              <w:jc w:val="center"/>
              <w:rPr>
                <w:sz w:val="24"/>
                <w:szCs w:val="24"/>
              </w:rPr>
            </w:pPr>
          </w:p>
        </w:tc>
        <w:tc>
          <w:tcPr>
            <w:tcW w:w="2224" w:type="dxa"/>
            <w:vAlign w:val="center"/>
          </w:tcPr>
          <w:p w14:paraId="3A9D5937" w14:textId="77777777" w:rsidR="005A32EA" w:rsidRPr="008C7CFF" w:rsidRDefault="005A32EA" w:rsidP="00157C6F">
            <w:pPr>
              <w:pStyle w:val="ab"/>
              <w:ind w:left="0"/>
              <w:jc w:val="center"/>
              <w:rPr>
                <w:color w:val="000000" w:themeColor="text1"/>
              </w:rPr>
            </w:pPr>
          </w:p>
        </w:tc>
        <w:tc>
          <w:tcPr>
            <w:tcW w:w="1779" w:type="dxa"/>
            <w:vAlign w:val="center"/>
          </w:tcPr>
          <w:p w14:paraId="41745631" w14:textId="77777777" w:rsidR="005A32EA" w:rsidRPr="008C7CFF" w:rsidRDefault="005A32EA" w:rsidP="00157C6F">
            <w:pPr>
              <w:pStyle w:val="ab"/>
              <w:ind w:left="0"/>
              <w:jc w:val="center"/>
              <w:rPr>
                <w:color w:val="000000" w:themeColor="text1"/>
              </w:rPr>
            </w:pPr>
          </w:p>
        </w:tc>
        <w:tc>
          <w:tcPr>
            <w:tcW w:w="1932" w:type="dxa"/>
            <w:vAlign w:val="center"/>
          </w:tcPr>
          <w:p w14:paraId="271B6D05" w14:textId="77777777" w:rsidR="005A32EA" w:rsidRPr="008C7CFF" w:rsidRDefault="005A32EA" w:rsidP="00157C6F">
            <w:pPr>
              <w:pStyle w:val="ab"/>
              <w:ind w:left="0"/>
              <w:jc w:val="center"/>
              <w:rPr>
                <w:color w:val="000000" w:themeColor="text1"/>
              </w:rPr>
            </w:pPr>
          </w:p>
        </w:tc>
        <w:tc>
          <w:tcPr>
            <w:tcW w:w="2080" w:type="dxa"/>
            <w:vAlign w:val="center"/>
          </w:tcPr>
          <w:p w14:paraId="62321CC6" w14:textId="77777777" w:rsidR="005A32EA" w:rsidRPr="008C7CFF" w:rsidRDefault="005A32EA" w:rsidP="00157C6F">
            <w:pPr>
              <w:pStyle w:val="ab"/>
              <w:ind w:left="0"/>
              <w:jc w:val="center"/>
              <w:rPr>
                <w:color w:val="000000" w:themeColor="text1"/>
              </w:rPr>
            </w:pPr>
          </w:p>
        </w:tc>
        <w:tc>
          <w:tcPr>
            <w:tcW w:w="1783" w:type="dxa"/>
            <w:vAlign w:val="center"/>
          </w:tcPr>
          <w:p w14:paraId="3786CE78" w14:textId="77777777" w:rsidR="005A32EA" w:rsidRPr="008C7CFF" w:rsidRDefault="005A32EA" w:rsidP="00157C6F">
            <w:pPr>
              <w:pStyle w:val="ab"/>
              <w:ind w:left="0"/>
              <w:jc w:val="center"/>
              <w:rPr>
                <w:color w:val="000000" w:themeColor="text1"/>
              </w:rPr>
            </w:pPr>
          </w:p>
        </w:tc>
        <w:tc>
          <w:tcPr>
            <w:tcW w:w="2230" w:type="dxa"/>
            <w:vAlign w:val="center"/>
          </w:tcPr>
          <w:p w14:paraId="49AB92B5" w14:textId="77777777" w:rsidR="005A32EA" w:rsidRPr="008C7CFF" w:rsidRDefault="005A32EA" w:rsidP="00157C6F">
            <w:pPr>
              <w:jc w:val="center"/>
              <w:rPr>
                <w:color w:val="000000" w:themeColor="text1"/>
                <w:sz w:val="24"/>
                <w:szCs w:val="24"/>
              </w:rPr>
            </w:pPr>
          </w:p>
        </w:tc>
      </w:tr>
    </w:tbl>
    <w:p w14:paraId="573B9A1B" w14:textId="77777777" w:rsidR="005A32EA" w:rsidRDefault="005A32EA" w:rsidP="005A32EA">
      <w:pPr>
        <w:jc w:val="both"/>
        <w:rPr>
          <w:sz w:val="24"/>
          <w:szCs w:val="24"/>
        </w:rPr>
      </w:pPr>
    </w:p>
    <w:p w14:paraId="2493E9DB" w14:textId="77777777" w:rsidR="005A32EA" w:rsidRDefault="005A32EA" w:rsidP="005A32EA">
      <w:pPr>
        <w:jc w:val="both"/>
        <w:rPr>
          <w:sz w:val="24"/>
          <w:szCs w:val="24"/>
        </w:rPr>
      </w:pPr>
      <w:r w:rsidRPr="006E163D">
        <w:rPr>
          <w:sz w:val="24"/>
          <w:szCs w:val="24"/>
        </w:rPr>
        <w:t>*</w:t>
      </w:r>
      <w:r>
        <w:rPr>
          <w:sz w:val="24"/>
          <w:szCs w:val="24"/>
        </w:rPr>
        <w:t> </w:t>
      </w:r>
      <w:r w:rsidRPr="006E163D">
        <w:rPr>
          <w:sz w:val="24"/>
          <w:szCs w:val="24"/>
        </w:rPr>
        <w:t>необходимо указать</w:t>
      </w:r>
      <w:r>
        <w:rPr>
          <w:sz w:val="24"/>
          <w:szCs w:val="24"/>
        </w:rPr>
        <w:t xml:space="preserve"> и</w:t>
      </w:r>
      <w:r w:rsidRPr="006E163D">
        <w:rPr>
          <w:sz w:val="24"/>
          <w:szCs w:val="24"/>
        </w:rPr>
        <w:t xml:space="preserve"> привести характеристики для участка</w:t>
      </w:r>
      <w:r>
        <w:rPr>
          <w:sz w:val="24"/>
          <w:szCs w:val="24"/>
        </w:rPr>
        <w:t xml:space="preserve"> трубопровода</w:t>
      </w:r>
      <w:r w:rsidRPr="006E163D">
        <w:rPr>
          <w:sz w:val="24"/>
          <w:szCs w:val="24"/>
        </w:rPr>
        <w:t>, входящ</w:t>
      </w:r>
      <w:r>
        <w:rPr>
          <w:sz w:val="24"/>
          <w:szCs w:val="24"/>
        </w:rPr>
        <w:t>его</w:t>
      </w:r>
      <w:r w:rsidRPr="006E163D">
        <w:rPr>
          <w:sz w:val="24"/>
          <w:szCs w:val="24"/>
        </w:rPr>
        <w:t xml:space="preserve"> с состав </w:t>
      </w:r>
      <w:r>
        <w:rPr>
          <w:sz w:val="24"/>
          <w:szCs w:val="24"/>
        </w:rPr>
        <w:t xml:space="preserve">объекта, у которого наибольшая суточная прокачка нефти и наибольшее расстояние </w:t>
      </w:r>
      <w:r w:rsidRPr="006E163D">
        <w:rPr>
          <w:sz w:val="24"/>
          <w:szCs w:val="24"/>
        </w:rPr>
        <w:t>между запорными задвижками</w:t>
      </w:r>
      <w:r>
        <w:rPr>
          <w:sz w:val="24"/>
          <w:szCs w:val="24"/>
        </w:rPr>
        <w:t>, как правило это один и тот же нефтепровод, можно написать характеристику для нескольких: с наибольшей максимальной прокачкой и с наибольшим расстоянием между запорными задвижками, которые могут отсечь порванный участок нефтепровода, если эти характеристики относятся к разным трубопроводам одного объекта.</w:t>
      </w:r>
    </w:p>
    <w:p w14:paraId="597F4D8D" w14:textId="77777777" w:rsidR="005A32EA" w:rsidRDefault="005A32EA" w:rsidP="005A32EA">
      <w:pPr>
        <w:spacing w:after="160" w:line="259" w:lineRule="auto"/>
        <w:rPr>
          <w:sz w:val="24"/>
          <w:szCs w:val="24"/>
        </w:rPr>
      </w:pPr>
    </w:p>
    <w:p w14:paraId="1793D54C" w14:textId="77777777" w:rsidR="005A32EA" w:rsidRDefault="005A32EA" w:rsidP="005A32EA">
      <w:pPr>
        <w:jc w:val="both"/>
        <w:rPr>
          <w:sz w:val="24"/>
          <w:szCs w:val="24"/>
        </w:rPr>
      </w:pPr>
    </w:p>
    <w:p w14:paraId="18DE52B5" w14:textId="77777777" w:rsidR="005A32EA" w:rsidRDefault="005A32EA" w:rsidP="005A32EA">
      <w:pPr>
        <w:jc w:val="both"/>
        <w:rPr>
          <w:sz w:val="24"/>
          <w:szCs w:val="24"/>
        </w:rPr>
      </w:pPr>
    </w:p>
    <w:p w14:paraId="24179DD5" w14:textId="77777777" w:rsidR="005A32EA" w:rsidRDefault="005A32EA" w:rsidP="005A32EA">
      <w:pPr>
        <w:jc w:val="both"/>
        <w:rPr>
          <w:sz w:val="24"/>
          <w:szCs w:val="24"/>
        </w:rPr>
      </w:pPr>
    </w:p>
    <w:tbl>
      <w:tblPr>
        <w:tblW w:w="15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99"/>
        <w:gridCol w:w="2291"/>
        <w:gridCol w:w="2291"/>
        <w:gridCol w:w="2291"/>
        <w:gridCol w:w="2291"/>
        <w:gridCol w:w="2293"/>
      </w:tblGrid>
      <w:tr w:rsidR="005A32EA" w:rsidRPr="009D61AB" w14:paraId="377BB544" w14:textId="77777777" w:rsidTr="00157C6F">
        <w:trPr>
          <w:cantSplit/>
          <w:trHeight w:val="1283"/>
          <w:tblHeader/>
        </w:trPr>
        <w:tc>
          <w:tcPr>
            <w:tcW w:w="4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9180E1" w14:textId="77777777" w:rsidR="005A32EA" w:rsidRPr="009D61AB" w:rsidRDefault="005A32EA" w:rsidP="00157C6F">
            <w:pPr>
              <w:jc w:val="center"/>
              <w:rPr>
                <w:b/>
              </w:rPr>
            </w:pPr>
            <w:r w:rsidRPr="009D61AB">
              <w:rPr>
                <w:b/>
              </w:rPr>
              <w:t>Наименование объекта</w:t>
            </w:r>
          </w:p>
        </w:tc>
        <w:tc>
          <w:tcPr>
            <w:tcW w:w="2291" w:type="dxa"/>
            <w:tcBorders>
              <w:top w:val="single" w:sz="4" w:space="0" w:color="auto"/>
              <w:left w:val="single" w:sz="4" w:space="0" w:color="auto"/>
              <w:right w:val="single" w:sz="4" w:space="0" w:color="auto"/>
            </w:tcBorders>
            <w:shd w:val="clear" w:color="auto" w:fill="D9D9D9" w:themeFill="background1" w:themeFillShade="D9"/>
            <w:vAlign w:val="center"/>
          </w:tcPr>
          <w:p w14:paraId="250A2E5A" w14:textId="77777777" w:rsidR="005A32EA" w:rsidRPr="009D61AB" w:rsidRDefault="005A32EA" w:rsidP="00157C6F">
            <w:pPr>
              <w:jc w:val="center"/>
              <w:rPr>
                <w:b/>
              </w:rPr>
            </w:pPr>
            <w:r w:rsidRPr="009D61AB">
              <w:rPr>
                <w:b/>
              </w:rPr>
              <w:t>Спутниковая</w:t>
            </w:r>
          </w:p>
          <w:p w14:paraId="12A0FADB" w14:textId="77777777" w:rsidR="005A32EA" w:rsidRPr="009D61AB" w:rsidRDefault="005A32EA" w:rsidP="00157C6F">
            <w:pPr>
              <w:jc w:val="center"/>
              <w:rPr>
                <w:b/>
              </w:rPr>
            </w:pPr>
            <w:r w:rsidRPr="009D61AB">
              <w:rPr>
                <w:b/>
              </w:rPr>
              <w:t>(указать наименование);</w:t>
            </w:r>
          </w:p>
        </w:tc>
        <w:tc>
          <w:tcPr>
            <w:tcW w:w="2291" w:type="dxa"/>
            <w:tcBorders>
              <w:top w:val="single" w:sz="4" w:space="0" w:color="auto"/>
              <w:left w:val="single" w:sz="4" w:space="0" w:color="auto"/>
              <w:right w:val="single" w:sz="4" w:space="0" w:color="auto"/>
            </w:tcBorders>
            <w:shd w:val="clear" w:color="auto" w:fill="D9D9D9" w:themeFill="background1" w:themeFillShade="D9"/>
            <w:vAlign w:val="center"/>
          </w:tcPr>
          <w:p w14:paraId="44C453F6" w14:textId="77777777" w:rsidR="005A32EA" w:rsidRPr="009D61AB" w:rsidRDefault="005A32EA" w:rsidP="00157C6F">
            <w:pPr>
              <w:jc w:val="center"/>
              <w:rPr>
                <w:b/>
              </w:rPr>
            </w:pPr>
            <w:r w:rsidRPr="009D61AB">
              <w:rPr>
                <w:b/>
              </w:rPr>
              <w:t>Радиосвязь</w:t>
            </w:r>
          </w:p>
          <w:p w14:paraId="3AD5EB3F" w14:textId="77777777" w:rsidR="005A32EA" w:rsidRPr="009D61AB" w:rsidRDefault="005A32EA" w:rsidP="00157C6F">
            <w:pPr>
              <w:jc w:val="center"/>
              <w:rPr>
                <w:b/>
              </w:rPr>
            </w:pPr>
            <w:r w:rsidRPr="009D61AB">
              <w:rPr>
                <w:b/>
              </w:rPr>
              <w:t>(указать модель радиостанции, диапазон частот)</w:t>
            </w:r>
          </w:p>
        </w:tc>
        <w:tc>
          <w:tcPr>
            <w:tcW w:w="2291" w:type="dxa"/>
            <w:tcBorders>
              <w:top w:val="single" w:sz="4" w:space="0" w:color="auto"/>
              <w:left w:val="single" w:sz="4" w:space="0" w:color="auto"/>
              <w:right w:val="single" w:sz="4" w:space="0" w:color="auto"/>
            </w:tcBorders>
            <w:shd w:val="clear" w:color="auto" w:fill="D9D9D9" w:themeFill="background1" w:themeFillShade="D9"/>
            <w:vAlign w:val="center"/>
          </w:tcPr>
          <w:p w14:paraId="3BAE926C" w14:textId="77777777" w:rsidR="005A32EA" w:rsidRPr="009D61AB" w:rsidRDefault="005A32EA" w:rsidP="00157C6F">
            <w:pPr>
              <w:jc w:val="center"/>
              <w:rPr>
                <w:b/>
              </w:rPr>
            </w:pPr>
            <w:r w:rsidRPr="009D61AB">
              <w:rPr>
                <w:b/>
              </w:rPr>
              <w:t>Городская</w:t>
            </w:r>
          </w:p>
          <w:p w14:paraId="33341E77" w14:textId="77777777" w:rsidR="005A32EA" w:rsidRPr="009D61AB" w:rsidRDefault="005A32EA" w:rsidP="00157C6F">
            <w:pPr>
              <w:jc w:val="center"/>
              <w:rPr>
                <w:b/>
              </w:rPr>
            </w:pPr>
            <w:r w:rsidRPr="009D61AB">
              <w:rPr>
                <w:b/>
              </w:rPr>
              <w:t>(указать оператора связи);</w:t>
            </w:r>
          </w:p>
        </w:tc>
        <w:tc>
          <w:tcPr>
            <w:tcW w:w="2291" w:type="dxa"/>
            <w:tcBorders>
              <w:top w:val="single" w:sz="4" w:space="0" w:color="auto"/>
              <w:left w:val="single" w:sz="4" w:space="0" w:color="auto"/>
              <w:right w:val="single" w:sz="4" w:space="0" w:color="auto"/>
            </w:tcBorders>
            <w:shd w:val="clear" w:color="auto" w:fill="D9D9D9" w:themeFill="background1" w:themeFillShade="D9"/>
            <w:vAlign w:val="center"/>
          </w:tcPr>
          <w:p w14:paraId="71817DEA" w14:textId="77777777" w:rsidR="005A32EA" w:rsidRPr="009D61AB" w:rsidRDefault="005A32EA" w:rsidP="00157C6F">
            <w:pPr>
              <w:jc w:val="center"/>
              <w:rPr>
                <w:b/>
              </w:rPr>
            </w:pPr>
            <w:r w:rsidRPr="009D61AB">
              <w:rPr>
                <w:b/>
              </w:rPr>
              <w:t>Мобильная</w:t>
            </w:r>
          </w:p>
          <w:p w14:paraId="0FC86D2D" w14:textId="77777777" w:rsidR="005A32EA" w:rsidRPr="009D61AB" w:rsidRDefault="005A32EA" w:rsidP="00157C6F">
            <w:pPr>
              <w:jc w:val="center"/>
              <w:rPr>
                <w:b/>
              </w:rPr>
            </w:pPr>
            <w:r w:rsidRPr="009D61AB">
              <w:rPr>
                <w:b/>
              </w:rPr>
              <w:t>(указать оператор связи);</w:t>
            </w:r>
          </w:p>
        </w:tc>
        <w:tc>
          <w:tcPr>
            <w:tcW w:w="2293" w:type="dxa"/>
            <w:tcBorders>
              <w:top w:val="single" w:sz="4" w:space="0" w:color="auto"/>
              <w:left w:val="single" w:sz="4" w:space="0" w:color="auto"/>
              <w:right w:val="single" w:sz="4" w:space="0" w:color="auto"/>
            </w:tcBorders>
            <w:shd w:val="clear" w:color="auto" w:fill="D9D9D9" w:themeFill="background1" w:themeFillShade="D9"/>
            <w:vAlign w:val="center"/>
          </w:tcPr>
          <w:p w14:paraId="171111DF" w14:textId="77777777" w:rsidR="005A32EA" w:rsidRPr="009D61AB" w:rsidRDefault="005A32EA" w:rsidP="00157C6F">
            <w:pPr>
              <w:jc w:val="center"/>
              <w:rPr>
                <w:b/>
              </w:rPr>
            </w:pPr>
            <w:r w:rsidRPr="009D61AB">
              <w:rPr>
                <w:b/>
              </w:rPr>
              <w:t>Иные системы связи/оповещения</w:t>
            </w:r>
          </w:p>
          <w:p w14:paraId="04E7462C" w14:textId="77777777" w:rsidR="005A32EA" w:rsidRPr="009D61AB" w:rsidRDefault="005A32EA" w:rsidP="00157C6F">
            <w:pPr>
              <w:jc w:val="center"/>
              <w:rPr>
                <w:b/>
              </w:rPr>
            </w:pPr>
            <w:r w:rsidRPr="009D61AB">
              <w:rPr>
                <w:b/>
              </w:rPr>
              <w:t>(указать наименование, основные характеристики).</w:t>
            </w:r>
          </w:p>
        </w:tc>
      </w:tr>
      <w:tr w:rsidR="005A32EA" w:rsidRPr="009D61AB" w14:paraId="4AE3FA64" w14:textId="77777777" w:rsidTr="00157C6F">
        <w:trPr>
          <w:cantSplit/>
          <w:trHeight w:val="776"/>
        </w:trPr>
        <w:tc>
          <w:tcPr>
            <w:tcW w:w="4399" w:type="dxa"/>
            <w:tcBorders>
              <w:top w:val="single" w:sz="4" w:space="0" w:color="auto"/>
              <w:left w:val="single" w:sz="4" w:space="0" w:color="auto"/>
              <w:bottom w:val="single" w:sz="4" w:space="0" w:color="auto"/>
              <w:right w:val="single" w:sz="4" w:space="0" w:color="auto"/>
            </w:tcBorders>
            <w:vAlign w:val="center"/>
          </w:tcPr>
          <w:p w14:paraId="1FE5BCC9" w14:textId="77777777" w:rsidR="005A32EA" w:rsidRPr="004022F4" w:rsidRDefault="005A32EA" w:rsidP="00157C6F">
            <w:pPr>
              <w:rPr>
                <w:color w:val="000000" w:themeColor="text1"/>
                <w:sz w:val="24"/>
                <w:szCs w:val="24"/>
              </w:rPr>
            </w:pPr>
          </w:p>
        </w:tc>
        <w:tc>
          <w:tcPr>
            <w:tcW w:w="2291" w:type="dxa"/>
            <w:tcBorders>
              <w:top w:val="single" w:sz="4" w:space="0" w:color="auto"/>
              <w:left w:val="single" w:sz="4" w:space="0" w:color="auto"/>
              <w:bottom w:val="single" w:sz="4" w:space="0" w:color="auto"/>
              <w:right w:val="single" w:sz="4" w:space="0" w:color="auto"/>
            </w:tcBorders>
            <w:vAlign w:val="center"/>
          </w:tcPr>
          <w:p w14:paraId="4B881EA5" w14:textId="77777777" w:rsidR="005A32EA" w:rsidRPr="004022F4" w:rsidRDefault="005A32EA" w:rsidP="00157C6F">
            <w:pPr>
              <w:jc w:val="center"/>
              <w:rPr>
                <w:b/>
                <w:color w:val="000000" w:themeColor="text1"/>
                <w:spacing w:val="-3"/>
              </w:rPr>
            </w:pPr>
          </w:p>
        </w:tc>
        <w:tc>
          <w:tcPr>
            <w:tcW w:w="2291" w:type="dxa"/>
            <w:tcBorders>
              <w:top w:val="single" w:sz="4" w:space="0" w:color="auto"/>
              <w:left w:val="single" w:sz="4" w:space="0" w:color="auto"/>
              <w:bottom w:val="single" w:sz="4" w:space="0" w:color="auto"/>
              <w:right w:val="single" w:sz="4" w:space="0" w:color="auto"/>
            </w:tcBorders>
            <w:vAlign w:val="center"/>
          </w:tcPr>
          <w:p w14:paraId="400C7F8D" w14:textId="77777777" w:rsidR="005A32EA" w:rsidRPr="004022F4" w:rsidRDefault="005A32EA" w:rsidP="00157C6F">
            <w:pPr>
              <w:jc w:val="center"/>
              <w:rPr>
                <w:b/>
                <w:color w:val="000000" w:themeColor="text1"/>
                <w:spacing w:val="-3"/>
              </w:rPr>
            </w:pPr>
          </w:p>
        </w:tc>
        <w:tc>
          <w:tcPr>
            <w:tcW w:w="2291" w:type="dxa"/>
            <w:tcBorders>
              <w:top w:val="single" w:sz="4" w:space="0" w:color="auto"/>
              <w:left w:val="single" w:sz="4" w:space="0" w:color="auto"/>
              <w:bottom w:val="single" w:sz="4" w:space="0" w:color="auto"/>
              <w:right w:val="single" w:sz="4" w:space="0" w:color="auto"/>
            </w:tcBorders>
            <w:vAlign w:val="center"/>
          </w:tcPr>
          <w:p w14:paraId="3A86155F" w14:textId="77777777" w:rsidR="005A32EA" w:rsidRPr="004022F4" w:rsidRDefault="005A32EA" w:rsidP="00157C6F">
            <w:pPr>
              <w:jc w:val="center"/>
              <w:rPr>
                <w:b/>
                <w:color w:val="000000" w:themeColor="text1"/>
                <w:spacing w:val="-3"/>
              </w:rPr>
            </w:pPr>
          </w:p>
        </w:tc>
        <w:tc>
          <w:tcPr>
            <w:tcW w:w="2291" w:type="dxa"/>
            <w:tcBorders>
              <w:top w:val="single" w:sz="4" w:space="0" w:color="auto"/>
              <w:left w:val="single" w:sz="4" w:space="0" w:color="auto"/>
              <w:bottom w:val="single" w:sz="4" w:space="0" w:color="auto"/>
              <w:right w:val="single" w:sz="4" w:space="0" w:color="auto"/>
            </w:tcBorders>
            <w:vAlign w:val="center"/>
          </w:tcPr>
          <w:p w14:paraId="44EEAC7C" w14:textId="77777777" w:rsidR="005A32EA" w:rsidRPr="004022F4" w:rsidRDefault="005A32EA" w:rsidP="00157C6F">
            <w:pPr>
              <w:jc w:val="center"/>
              <w:rPr>
                <w:b/>
                <w:color w:val="000000" w:themeColor="text1"/>
                <w:spacing w:val="-3"/>
              </w:rPr>
            </w:pPr>
          </w:p>
        </w:tc>
        <w:tc>
          <w:tcPr>
            <w:tcW w:w="2293" w:type="dxa"/>
            <w:tcBorders>
              <w:top w:val="single" w:sz="4" w:space="0" w:color="auto"/>
              <w:left w:val="single" w:sz="4" w:space="0" w:color="auto"/>
              <w:bottom w:val="single" w:sz="4" w:space="0" w:color="auto"/>
              <w:right w:val="single" w:sz="4" w:space="0" w:color="auto"/>
            </w:tcBorders>
            <w:vAlign w:val="center"/>
          </w:tcPr>
          <w:p w14:paraId="135BFC1F" w14:textId="77777777" w:rsidR="005A32EA" w:rsidRPr="004022F4" w:rsidRDefault="005A32EA" w:rsidP="00157C6F">
            <w:pPr>
              <w:jc w:val="center"/>
              <w:rPr>
                <w:b/>
                <w:color w:val="000000" w:themeColor="text1"/>
                <w:spacing w:val="-3"/>
              </w:rPr>
            </w:pPr>
          </w:p>
        </w:tc>
      </w:tr>
    </w:tbl>
    <w:p w14:paraId="2709B2F5" w14:textId="77777777" w:rsidR="005A32EA" w:rsidRDefault="005A32EA" w:rsidP="005A32EA">
      <w:pPr>
        <w:tabs>
          <w:tab w:val="left" w:pos="993"/>
        </w:tabs>
        <w:jc w:val="both"/>
        <w:rPr>
          <w:b/>
          <w:sz w:val="24"/>
          <w:szCs w:val="24"/>
        </w:rPr>
      </w:pPr>
    </w:p>
    <w:tbl>
      <w:tblPr>
        <w:tblStyle w:val="a4"/>
        <w:tblW w:w="13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4886"/>
      </w:tblGrid>
      <w:tr w:rsidR="000A6D79" w:rsidRPr="00784C1E" w14:paraId="24516906" w14:textId="77777777" w:rsidTr="000A6D79">
        <w:tc>
          <w:tcPr>
            <w:tcW w:w="8931" w:type="dxa"/>
          </w:tcPr>
          <w:p w14:paraId="56E7F6AA" w14:textId="77777777" w:rsidR="000A6D79" w:rsidRPr="00784C1E" w:rsidRDefault="000A6D79" w:rsidP="00FD546E">
            <w:pPr>
              <w:spacing w:line="276" w:lineRule="auto"/>
              <w:rPr>
                <w:sz w:val="24"/>
                <w:szCs w:val="24"/>
              </w:rPr>
            </w:pPr>
            <w:r w:rsidRPr="00784C1E">
              <w:rPr>
                <w:sz w:val="24"/>
                <w:szCs w:val="24"/>
              </w:rPr>
              <w:t>Заказчик:</w:t>
            </w:r>
          </w:p>
          <w:p w14:paraId="1BEEC9A7" w14:textId="77777777" w:rsidR="000A6D79" w:rsidRPr="00784C1E" w:rsidRDefault="000A6D79" w:rsidP="00FD546E">
            <w:pPr>
              <w:rPr>
                <w:sz w:val="24"/>
                <w:szCs w:val="24"/>
              </w:rPr>
            </w:pPr>
            <w:r w:rsidRPr="00784C1E">
              <w:rPr>
                <w:sz w:val="24"/>
                <w:szCs w:val="24"/>
              </w:rPr>
              <w:t>Генеральный директор</w:t>
            </w:r>
          </w:p>
          <w:p w14:paraId="32BAC2BE" w14:textId="372E3F14" w:rsidR="000A6D79" w:rsidRPr="00784C1E" w:rsidRDefault="000A6D79" w:rsidP="00FD546E">
            <w:pPr>
              <w:rPr>
                <w:sz w:val="24"/>
                <w:szCs w:val="24"/>
              </w:rPr>
            </w:pPr>
            <w:r>
              <w:rPr>
                <w:sz w:val="24"/>
                <w:szCs w:val="24"/>
              </w:rPr>
              <w:t>АО Кондаавиа</w:t>
            </w:r>
          </w:p>
          <w:p w14:paraId="41CDB9E8" w14:textId="77777777" w:rsidR="000A6D79" w:rsidRPr="00784C1E" w:rsidRDefault="000A6D79" w:rsidP="00FD546E">
            <w:pPr>
              <w:rPr>
                <w:sz w:val="24"/>
                <w:szCs w:val="24"/>
              </w:rPr>
            </w:pPr>
          </w:p>
          <w:p w14:paraId="0C61CCAE" w14:textId="77777777" w:rsidR="000A6D79" w:rsidRPr="00784C1E" w:rsidRDefault="000A6D79" w:rsidP="00FD546E">
            <w:pPr>
              <w:rPr>
                <w:sz w:val="24"/>
                <w:szCs w:val="24"/>
              </w:rPr>
            </w:pPr>
          </w:p>
          <w:p w14:paraId="1EF5E90F" w14:textId="77777777" w:rsidR="000A6D79" w:rsidRPr="00784C1E" w:rsidRDefault="000A6D79" w:rsidP="00FD546E">
            <w:pPr>
              <w:rPr>
                <w:sz w:val="24"/>
                <w:szCs w:val="24"/>
              </w:rPr>
            </w:pPr>
            <w:r w:rsidRPr="00784C1E">
              <w:rPr>
                <w:sz w:val="24"/>
                <w:szCs w:val="24"/>
              </w:rPr>
              <w:t xml:space="preserve">______________________ </w:t>
            </w:r>
            <w:r>
              <w:rPr>
                <w:sz w:val="24"/>
                <w:szCs w:val="24"/>
              </w:rPr>
              <w:t>В.Н. Камнев</w:t>
            </w:r>
          </w:p>
          <w:p w14:paraId="5AFAA09E" w14:textId="77777777" w:rsidR="000A6D79" w:rsidRPr="00784C1E" w:rsidRDefault="000A6D79" w:rsidP="00FD546E">
            <w:pPr>
              <w:widowControl/>
              <w:shd w:val="clear" w:color="auto" w:fill="FFFFFF"/>
              <w:autoSpaceDE/>
              <w:autoSpaceDN/>
              <w:adjustRightInd/>
              <w:spacing w:line="250" w:lineRule="exact"/>
              <w:ind w:right="800"/>
              <w:jc w:val="center"/>
              <w:rPr>
                <w:sz w:val="24"/>
                <w:szCs w:val="24"/>
              </w:rPr>
            </w:pPr>
            <w:r w:rsidRPr="00784C1E">
              <w:rPr>
                <w:sz w:val="24"/>
                <w:szCs w:val="24"/>
              </w:rPr>
              <w:t>М П</w:t>
            </w:r>
          </w:p>
        </w:tc>
        <w:tc>
          <w:tcPr>
            <w:tcW w:w="4886" w:type="dxa"/>
          </w:tcPr>
          <w:p w14:paraId="5BF0A1C4" w14:textId="77777777" w:rsidR="000A6D79" w:rsidRPr="00784C1E" w:rsidRDefault="000A6D79" w:rsidP="00FD546E">
            <w:pPr>
              <w:tabs>
                <w:tab w:val="left" w:pos="6225"/>
              </w:tabs>
              <w:spacing w:line="276" w:lineRule="auto"/>
              <w:rPr>
                <w:sz w:val="24"/>
                <w:szCs w:val="24"/>
              </w:rPr>
            </w:pPr>
            <w:r w:rsidRPr="00784C1E">
              <w:rPr>
                <w:sz w:val="24"/>
                <w:szCs w:val="24"/>
              </w:rPr>
              <w:t>Исполнитель:</w:t>
            </w:r>
          </w:p>
          <w:p w14:paraId="5D58F88F" w14:textId="77777777" w:rsidR="000A6D79" w:rsidRPr="00784C1E" w:rsidRDefault="000A6D79" w:rsidP="00FD546E">
            <w:pPr>
              <w:rPr>
                <w:sz w:val="24"/>
                <w:szCs w:val="24"/>
              </w:rPr>
            </w:pPr>
          </w:p>
          <w:p w14:paraId="3B3555BF" w14:textId="77777777" w:rsidR="00B54466" w:rsidRDefault="00B54466" w:rsidP="00FD546E">
            <w:pPr>
              <w:rPr>
                <w:sz w:val="24"/>
                <w:szCs w:val="24"/>
              </w:rPr>
            </w:pPr>
          </w:p>
          <w:p w14:paraId="33FF6FD3" w14:textId="77777777" w:rsidR="00B54466" w:rsidRDefault="00B54466" w:rsidP="00FD546E">
            <w:pPr>
              <w:rPr>
                <w:sz w:val="24"/>
                <w:szCs w:val="24"/>
              </w:rPr>
            </w:pPr>
          </w:p>
          <w:p w14:paraId="3944804F" w14:textId="6479E97E" w:rsidR="000A6D79" w:rsidRPr="00784C1E" w:rsidRDefault="000A6D79" w:rsidP="00FD546E">
            <w:pPr>
              <w:rPr>
                <w:sz w:val="24"/>
                <w:szCs w:val="24"/>
              </w:rPr>
            </w:pPr>
            <w:r w:rsidRPr="00784C1E">
              <w:rPr>
                <w:sz w:val="24"/>
                <w:szCs w:val="24"/>
              </w:rPr>
              <w:t xml:space="preserve">_________________ </w:t>
            </w:r>
          </w:p>
          <w:p w14:paraId="13FB21EE" w14:textId="2F5DF2A7" w:rsidR="000A6D79" w:rsidRPr="00784C1E" w:rsidRDefault="00B54466" w:rsidP="00FD546E">
            <w:pPr>
              <w:widowControl/>
              <w:shd w:val="clear" w:color="auto" w:fill="FFFFFF"/>
              <w:autoSpaceDE/>
              <w:autoSpaceDN/>
              <w:adjustRightInd/>
              <w:spacing w:line="250" w:lineRule="exact"/>
              <w:ind w:right="800"/>
              <w:rPr>
                <w:sz w:val="24"/>
                <w:szCs w:val="24"/>
              </w:rPr>
            </w:pPr>
            <w:r>
              <w:rPr>
                <w:sz w:val="24"/>
                <w:szCs w:val="24"/>
              </w:rPr>
              <w:t xml:space="preserve">                                   </w:t>
            </w:r>
            <w:r w:rsidR="000A6D79" w:rsidRPr="00784C1E">
              <w:rPr>
                <w:sz w:val="24"/>
                <w:szCs w:val="24"/>
              </w:rPr>
              <w:t>М П</w:t>
            </w:r>
          </w:p>
        </w:tc>
      </w:tr>
    </w:tbl>
    <w:p w14:paraId="4712A284" w14:textId="77777777" w:rsidR="00F515FC" w:rsidRPr="00EA1067" w:rsidRDefault="00F515FC" w:rsidP="00164509">
      <w:pPr>
        <w:rPr>
          <w:sz w:val="22"/>
          <w:szCs w:val="22"/>
        </w:rPr>
      </w:pPr>
    </w:p>
    <w:sectPr w:rsidR="00F515FC" w:rsidRPr="00EA1067" w:rsidSect="00F77D57">
      <w:footerReference w:type="default" r:id="rId11"/>
      <w:pgSz w:w="16838" w:h="11906" w:orient="landscape"/>
      <w:pgMar w:top="1077" w:right="567" w:bottom="851"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D4584" w14:textId="77777777" w:rsidR="00A3034A" w:rsidRDefault="00A3034A">
      <w:r>
        <w:separator/>
      </w:r>
    </w:p>
  </w:endnote>
  <w:endnote w:type="continuationSeparator" w:id="0">
    <w:p w14:paraId="554A258D" w14:textId="77777777" w:rsidR="00A3034A" w:rsidRDefault="00A3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256978"/>
      <w:docPartObj>
        <w:docPartGallery w:val="Page Numbers (Bottom of Page)"/>
        <w:docPartUnique/>
      </w:docPartObj>
    </w:sdtPr>
    <w:sdtEndPr/>
    <w:sdtContent>
      <w:p w14:paraId="0AB78D71" w14:textId="77777777" w:rsidR="00483F52" w:rsidRDefault="00483F52">
        <w:pPr>
          <w:pStyle w:val="a7"/>
          <w:jc w:val="right"/>
        </w:pPr>
        <w:r>
          <w:fldChar w:fldCharType="begin"/>
        </w:r>
        <w:r>
          <w:instrText>PAGE   \* MERGEFORMAT</w:instrText>
        </w:r>
        <w:r>
          <w:fldChar w:fldCharType="separate"/>
        </w:r>
        <w:r w:rsidR="00F3566C">
          <w:rPr>
            <w:noProof/>
          </w:rPr>
          <w:t>11</w:t>
        </w:r>
        <w:r>
          <w:fldChar w:fldCharType="end"/>
        </w:r>
      </w:p>
    </w:sdtContent>
  </w:sdt>
  <w:p w14:paraId="3EB9E0EC" w14:textId="77777777" w:rsidR="00483F52" w:rsidRDefault="00483F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10583" w14:textId="77777777" w:rsidR="00A3034A" w:rsidRDefault="00A3034A">
      <w:r>
        <w:separator/>
      </w:r>
    </w:p>
  </w:footnote>
  <w:footnote w:type="continuationSeparator" w:id="0">
    <w:p w14:paraId="03F95B7E" w14:textId="77777777" w:rsidR="00A3034A" w:rsidRDefault="00A3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73E7" w14:textId="77777777" w:rsidR="005A32EA" w:rsidRPr="00CB65E7" w:rsidRDefault="005A32EA" w:rsidP="008E54BE">
    <w:pPr>
      <w:pStyle w:val="a5"/>
      <w:jc w:val="right"/>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1551"/>
        </w:tabs>
        <w:ind w:left="-1551" w:hanging="360"/>
      </w:pPr>
      <w:rPr>
        <w:rFonts w:ascii="Symbol" w:hAnsi="Symbol"/>
      </w:rPr>
    </w:lvl>
  </w:abstractNum>
  <w:abstractNum w:abstractNumId="1" w15:restartNumberingAfterBreak="0">
    <w:nsid w:val="01C34457"/>
    <w:multiLevelType w:val="hybridMultilevel"/>
    <w:tmpl w:val="5ECE9B40"/>
    <w:lvl w:ilvl="0" w:tplc="7B62D1D4">
      <w:start w:val="1"/>
      <w:numFmt w:val="decimal"/>
      <w:lvlText w:val="5.%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26D3B4D"/>
    <w:multiLevelType w:val="hybridMultilevel"/>
    <w:tmpl w:val="7108C8BA"/>
    <w:lvl w:ilvl="0" w:tplc="FA96DCCC">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D4E7F"/>
    <w:multiLevelType w:val="hybridMultilevel"/>
    <w:tmpl w:val="8D3CB3C2"/>
    <w:lvl w:ilvl="0" w:tplc="50C4EC80">
      <w:start w:val="1"/>
      <w:numFmt w:val="decimal"/>
      <w:lvlText w:val="3.%1"/>
      <w:lvlJc w:val="left"/>
      <w:pPr>
        <w:ind w:left="3969" w:hanging="360"/>
      </w:pPr>
      <w:rPr>
        <w:rFonts w:hint="default"/>
      </w:rPr>
    </w:lvl>
    <w:lvl w:ilvl="1" w:tplc="04190019">
      <w:start w:val="1"/>
      <w:numFmt w:val="lowerLetter"/>
      <w:lvlText w:val="%2."/>
      <w:lvlJc w:val="left"/>
      <w:pPr>
        <w:ind w:left="4623" w:hanging="360"/>
      </w:pPr>
    </w:lvl>
    <w:lvl w:ilvl="2" w:tplc="0419001B" w:tentative="1">
      <w:start w:val="1"/>
      <w:numFmt w:val="lowerRoman"/>
      <w:lvlText w:val="%3."/>
      <w:lvlJc w:val="right"/>
      <w:pPr>
        <w:ind w:left="5343" w:hanging="180"/>
      </w:pPr>
    </w:lvl>
    <w:lvl w:ilvl="3" w:tplc="0419000F" w:tentative="1">
      <w:start w:val="1"/>
      <w:numFmt w:val="decimal"/>
      <w:lvlText w:val="%4."/>
      <w:lvlJc w:val="left"/>
      <w:pPr>
        <w:ind w:left="6063" w:hanging="360"/>
      </w:pPr>
    </w:lvl>
    <w:lvl w:ilvl="4" w:tplc="04190019" w:tentative="1">
      <w:start w:val="1"/>
      <w:numFmt w:val="lowerLetter"/>
      <w:lvlText w:val="%5."/>
      <w:lvlJc w:val="left"/>
      <w:pPr>
        <w:ind w:left="6783" w:hanging="360"/>
      </w:pPr>
    </w:lvl>
    <w:lvl w:ilvl="5" w:tplc="0419001B" w:tentative="1">
      <w:start w:val="1"/>
      <w:numFmt w:val="lowerRoman"/>
      <w:lvlText w:val="%6."/>
      <w:lvlJc w:val="right"/>
      <w:pPr>
        <w:ind w:left="7503" w:hanging="180"/>
      </w:pPr>
    </w:lvl>
    <w:lvl w:ilvl="6" w:tplc="0419000F" w:tentative="1">
      <w:start w:val="1"/>
      <w:numFmt w:val="decimal"/>
      <w:lvlText w:val="%7."/>
      <w:lvlJc w:val="left"/>
      <w:pPr>
        <w:ind w:left="8223" w:hanging="360"/>
      </w:pPr>
    </w:lvl>
    <w:lvl w:ilvl="7" w:tplc="04190019" w:tentative="1">
      <w:start w:val="1"/>
      <w:numFmt w:val="lowerLetter"/>
      <w:lvlText w:val="%8."/>
      <w:lvlJc w:val="left"/>
      <w:pPr>
        <w:ind w:left="8943" w:hanging="360"/>
      </w:pPr>
    </w:lvl>
    <w:lvl w:ilvl="8" w:tplc="0419001B" w:tentative="1">
      <w:start w:val="1"/>
      <w:numFmt w:val="lowerRoman"/>
      <w:lvlText w:val="%9."/>
      <w:lvlJc w:val="right"/>
      <w:pPr>
        <w:ind w:left="9663" w:hanging="180"/>
      </w:pPr>
    </w:lvl>
  </w:abstractNum>
  <w:abstractNum w:abstractNumId="4" w15:restartNumberingAfterBreak="0">
    <w:nsid w:val="073D6B22"/>
    <w:multiLevelType w:val="hybridMultilevel"/>
    <w:tmpl w:val="EF02DD9C"/>
    <w:lvl w:ilvl="0" w:tplc="C1BE066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AE495D"/>
    <w:multiLevelType w:val="hybridMultilevel"/>
    <w:tmpl w:val="94A886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10DD0FFF"/>
    <w:multiLevelType w:val="multilevel"/>
    <w:tmpl w:val="9182AA58"/>
    <w:lvl w:ilvl="0">
      <w:start w:val="8"/>
      <w:numFmt w:val="decimal"/>
      <w:lvlText w:val="%1."/>
      <w:lvlJc w:val="left"/>
      <w:pPr>
        <w:ind w:left="720" w:hanging="360"/>
      </w:pPr>
      <w:rPr>
        <w:rFonts w:hint="default"/>
      </w:rPr>
    </w:lvl>
    <w:lvl w:ilvl="1">
      <w:start w:val="1"/>
      <w:numFmt w:val="decimal"/>
      <w:lvlText w:val="9.%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273230"/>
    <w:multiLevelType w:val="multilevel"/>
    <w:tmpl w:val="7E7E3B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Restart w:val="0"/>
      <w:lvlText w:val="%1.%2.4."/>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34B3E18"/>
    <w:multiLevelType w:val="multilevel"/>
    <w:tmpl w:val="7514DB3A"/>
    <w:lvl w:ilvl="0">
      <w:start w:val="1"/>
      <w:numFmt w:val="decimal"/>
      <w:suff w:val="space"/>
      <w:lvlText w:val="%1."/>
      <w:lvlJc w:val="center"/>
      <w:pPr>
        <w:ind w:left="540" w:hanging="252"/>
      </w:pPr>
      <w:rPr>
        <w:rFonts w:hint="default"/>
      </w:rPr>
    </w:lvl>
    <w:lvl w:ilvl="1">
      <w:start w:val="1"/>
      <w:numFmt w:val="decimal"/>
      <w:pStyle w:val="a"/>
      <w:lvlText w:val="%1.%2."/>
      <w:lvlJc w:val="left"/>
      <w:pPr>
        <w:tabs>
          <w:tab w:val="num" w:pos="720"/>
        </w:tabs>
        <w:ind w:left="0" w:firstLine="0"/>
      </w:pPr>
      <w:rPr>
        <w:rFonts w:hint="default"/>
      </w:rPr>
    </w:lvl>
    <w:lvl w:ilvl="2">
      <w:start w:val="1"/>
      <w:numFmt w:val="decimal"/>
      <w:suff w:val="space"/>
      <w:lvlText w:val="%1.%2.%3."/>
      <w:lvlJc w:val="left"/>
      <w:pPr>
        <w:ind w:left="709" w:firstLine="0"/>
      </w:pPr>
      <w:rPr>
        <w:rFonts w:hint="default"/>
      </w:rPr>
    </w:lvl>
    <w:lvl w:ilvl="3">
      <w:start w:val="1"/>
      <w:numFmt w:val="decimal"/>
      <w:lvlText w:val="%1.%2.%3.%4."/>
      <w:lvlJc w:val="left"/>
      <w:pPr>
        <w:tabs>
          <w:tab w:val="num" w:pos="3291"/>
        </w:tabs>
        <w:ind w:left="3291" w:hanging="1080"/>
      </w:pPr>
      <w:rPr>
        <w:rFonts w:hint="default"/>
      </w:rPr>
    </w:lvl>
    <w:lvl w:ilvl="4">
      <w:start w:val="1"/>
      <w:numFmt w:val="decimal"/>
      <w:lvlText w:val="%1.%2.%3.%4.%5."/>
      <w:lvlJc w:val="left"/>
      <w:pPr>
        <w:tabs>
          <w:tab w:val="num" w:pos="4028"/>
        </w:tabs>
        <w:ind w:left="4028" w:hanging="1080"/>
      </w:pPr>
      <w:rPr>
        <w:rFonts w:hint="default"/>
      </w:rPr>
    </w:lvl>
    <w:lvl w:ilvl="5">
      <w:start w:val="1"/>
      <w:numFmt w:val="decimal"/>
      <w:lvlText w:val="%1.%2.%3.%4.%5.%6."/>
      <w:lvlJc w:val="left"/>
      <w:pPr>
        <w:tabs>
          <w:tab w:val="num" w:pos="5125"/>
        </w:tabs>
        <w:ind w:left="5125" w:hanging="1440"/>
      </w:pPr>
      <w:rPr>
        <w:rFonts w:hint="default"/>
      </w:rPr>
    </w:lvl>
    <w:lvl w:ilvl="6">
      <w:start w:val="1"/>
      <w:numFmt w:val="decimal"/>
      <w:lvlText w:val="%1.%2.%3.%4.%5.%6.%7."/>
      <w:lvlJc w:val="left"/>
      <w:pPr>
        <w:tabs>
          <w:tab w:val="num" w:pos="5862"/>
        </w:tabs>
        <w:ind w:left="5862" w:hanging="1440"/>
      </w:pPr>
      <w:rPr>
        <w:rFonts w:hint="default"/>
      </w:rPr>
    </w:lvl>
    <w:lvl w:ilvl="7">
      <w:start w:val="1"/>
      <w:numFmt w:val="decimal"/>
      <w:lvlText w:val="%1.%2.%3.%4.%5.%6.%7.%8."/>
      <w:lvlJc w:val="left"/>
      <w:pPr>
        <w:tabs>
          <w:tab w:val="num" w:pos="6959"/>
        </w:tabs>
        <w:ind w:left="6959" w:hanging="1800"/>
      </w:pPr>
      <w:rPr>
        <w:rFonts w:hint="default"/>
      </w:rPr>
    </w:lvl>
    <w:lvl w:ilvl="8">
      <w:start w:val="1"/>
      <w:numFmt w:val="decimal"/>
      <w:lvlText w:val="%1.%2.%3.%4.%5.%6.%7.%8.%9."/>
      <w:lvlJc w:val="left"/>
      <w:pPr>
        <w:tabs>
          <w:tab w:val="num" w:pos="7696"/>
        </w:tabs>
        <w:ind w:left="7696" w:hanging="1800"/>
      </w:pPr>
      <w:rPr>
        <w:rFonts w:hint="default"/>
      </w:rPr>
    </w:lvl>
  </w:abstractNum>
  <w:abstractNum w:abstractNumId="9" w15:restartNumberingAfterBreak="0">
    <w:nsid w:val="2449406C"/>
    <w:multiLevelType w:val="multilevel"/>
    <w:tmpl w:val="13B8E562"/>
    <w:lvl w:ilvl="0">
      <w:start w:val="1"/>
      <w:numFmt w:val="decimal"/>
      <w:lvlText w:val="%1."/>
      <w:lvlJc w:val="left"/>
      <w:pPr>
        <w:ind w:left="720" w:hanging="360"/>
      </w:pPr>
      <w:rPr>
        <w:rFonts w:hint="default"/>
      </w:rPr>
    </w:lvl>
    <w:lvl w:ilvl="1">
      <w:start w:val="1"/>
      <w:numFmt w:val="decimal"/>
      <w:lvlText w:val="7.%2."/>
      <w:lvlJc w:val="left"/>
      <w:pPr>
        <w:ind w:left="644" w:hanging="360"/>
      </w:pPr>
      <w:rPr>
        <w:rFonts w:ascii="Times New Roman" w:hAnsi="Times New Roman" w:cs="Times New Roman"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440" w:hanging="108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1800" w:hanging="1440"/>
      </w:pPr>
      <w:rPr>
        <w:rFonts w:hint="default"/>
        <w:b w:val="0"/>
        <w:u w:val="none"/>
      </w:rPr>
    </w:lvl>
  </w:abstractNum>
  <w:abstractNum w:abstractNumId="10" w15:restartNumberingAfterBreak="0">
    <w:nsid w:val="2EDC6982"/>
    <w:multiLevelType w:val="hybridMultilevel"/>
    <w:tmpl w:val="5448CD20"/>
    <w:lvl w:ilvl="0" w:tplc="15F2426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153294"/>
    <w:multiLevelType w:val="hybridMultilevel"/>
    <w:tmpl w:val="CC7895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31E72EDB"/>
    <w:multiLevelType w:val="hybridMultilevel"/>
    <w:tmpl w:val="99DAC7B6"/>
    <w:lvl w:ilvl="0" w:tplc="1FE058D4">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3EB7786"/>
    <w:multiLevelType w:val="multilevel"/>
    <w:tmpl w:val="4F0CE41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E73320"/>
    <w:multiLevelType w:val="hybridMultilevel"/>
    <w:tmpl w:val="A31851A2"/>
    <w:lvl w:ilvl="0" w:tplc="E9641FA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A12DD2"/>
    <w:multiLevelType w:val="hybridMultilevel"/>
    <w:tmpl w:val="3B06DFCC"/>
    <w:lvl w:ilvl="0" w:tplc="4A20249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A14349"/>
    <w:multiLevelType w:val="hybridMultilevel"/>
    <w:tmpl w:val="ACD6026A"/>
    <w:lvl w:ilvl="0" w:tplc="89260EDE">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160F5A"/>
    <w:multiLevelType w:val="multilevel"/>
    <w:tmpl w:val="4D6A6B98"/>
    <w:lvl w:ilvl="0">
      <w:start w:val="1"/>
      <w:numFmt w:val="decimal"/>
      <w:lvlText w:val="2.%1"/>
      <w:lvlJc w:val="left"/>
      <w:pPr>
        <w:ind w:left="720" w:hanging="360"/>
      </w:pPr>
      <w:rPr>
        <w:rFonts w:hint="default"/>
        <w:b w:val="0"/>
      </w:rPr>
    </w:lvl>
    <w:lvl w:ilvl="1">
      <w:start w:val="1"/>
      <w:numFmt w:val="decimal"/>
      <w:lvlText w:val="7.%2."/>
      <w:lvlJc w:val="left"/>
      <w:pPr>
        <w:ind w:left="644" w:hanging="360"/>
      </w:pPr>
      <w:rPr>
        <w:rFonts w:ascii="Times New Roman" w:hAnsi="Times New Roman" w:cs="Times New Roman"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440" w:hanging="108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1800" w:hanging="1440"/>
      </w:pPr>
      <w:rPr>
        <w:rFonts w:hint="default"/>
        <w:b w:val="0"/>
        <w:u w:val="none"/>
      </w:rPr>
    </w:lvl>
  </w:abstractNum>
  <w:abstractNum w:abstractNumId="18" w15:restartNumberingAfterBreak="0">
    <w:nsid w:val="45580D46"/>
    <w:multiLevelType w:val="multilevel"/>
    <w:tmpl w:val="9182AA58"/>
    <w:lvl w:ilvl="0">
      <w:start w:val="8"/>
      <w:numFmt w:val="decimal"/>
      <w:lvlText w:val="%1."/>
      <w:lvlJc w:val="left"/>
      <w:pPr>
        <w:ind w:left="720" w:hanging="360"/>
      </w:pPr>
      <w:rPr>
        <w:rFonts w:hint="default"/>
      </w:rPr>
    </w:lvl>
    <w:lvl w:ilvl="1">
      <w:start w:val="1"/>
      <w:numFmt w:val="decimal"/>
      <w:lvlText w:val="9.%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7C0F55"/>
    <w:multiLevelType w:val="hybridMultilevel"/>
    <w:tmpl w:val="40708C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50FB70F2"/>
    <w:multiLevelType w:val="hybridMultilevel"/>
    <w:tmpl w:val="FA203ABC"/>
    <w:lvl w:ilvl="0" w:tplc="08CCF678">
      <w:start w:val="8"/>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1" w15:restartNumberingAfterBreak="0">
    <w:nsid w:val="517E06E5"/>
    <w:multiLevelType w:val="hybridMultilevel"/>
    <w:tmpl w:val="921494BE"/>
    <w:lvl w:ilvl="0" w:tplc="4154A52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040351"/>
    <w:multiLevelType w:val="hybridMultilevel"/>
    <w:tmpl w:val="50B2181C"/>
    <w:lvl w:ilvl="0" w:tplc="1FA43D2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1E12F9"/>
    <w:multiLevelType w:val="hybridMultilevel"/>
    <w:tmpl w:val="ED160B1C"/>
    <w:lvl w:ilvl="0" w:tplc="326E0F0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675B80"/>
    <w:multiLevelType w:val="hybridMultilevel"/>
    <w:tmpl w:val="D42A0300"/>
    <w:lvl w:ilvl="0" w:tplc="74D47E1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num>
  <w:num w:numId="6">
    <w:abstractNumId w:val="10"/>
  </w:num>
  <w:num w:numId="7">
    <w:abstractNumId w:val="8"/>
  </w:num>
  <w:num w:numId="8">
    <w:abstractNumId w:val="2"/>
  </w:num>
  <w:num w:numId="9">
    <w:abstractNumId w:val="17"/>
  </w:num>
  <w:num w:numId="10">
    <w:abstractNumId w:val="4"/>
  </w:num>
  <w:num w:numId="11">
    <w:abstractNumId w:val="3"/>
  </w:num>
  <w:num w:numId="12">
    <w:abstractNumId w:val="23"/>
  </w:num>
  <w:num w:numId="13">
    <w:abstractNumId w:val="16"/>
  </w:num>
  <w:num w:numId="14">
    <w:abstractNumId w:val="14"/>
  </w:num>
  <w:num w:numId="15">
    <w:abstractNumId w:val="1"/>
  </w:num>
  <w:num w:numId="16">
    <w:abstractNumId w:val="22"/>
  </w:num>
  <w:num w:numId="17">
    <w:abstractNumId w:val="15"/>
  </w:num>
  <w:num w:numId="18">
    <w:abstractNumId w:val="24"/>
  </w:num>
  <w:num w:numId="19">
    <w:abstractNumId w:val="20"/>
  </w:num>
  <w:num w:numId="20">
    <w:abstractNumId w:val="21"/>
  </w:num>
  <w:num w:numId="21">
    <w:abstractNumId w:val="7"/>
  </w:num>
  <w:num w:numId="22">
    <w:abstractNumId w:val="6"/>
  </w:num>
  <w:num w:numId="23">
    <w:abstractNumId w:val="0"/>
  </w:num>
  <w:num w:numId="24">
    <w:abstractNumId w:val="12"/>
  </w:num>
  <w:num w:numId="2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92"/>
    <w:rsid w:val="000027B8"/>
    <w:rsid w:val="00005793"/>
    <w:rsid w:val="000164B7"/>
    <w:rsid w:val="00021CFD"/>
    <w:rsid w:val="00041084"/>
    <w:rsid w:val="00050849"/>
    <w:rsid w:val="000772B1"/>
    <w:rsid w:val="0008732C"/>
    <w:rsid w:val="000A6D79"/>
    <w:rsid w:val="000B2B11"/>
    <w:rsid w:val="000B467F"/>
    <w:rsid w:val="000D51C5"/>
    <w:rsid w:val="000E5086"/>
    <w:rsid w:val="000F6ED0"/>
    <w:rsid w:val="001008EA"/>
    <w:rsid w:val="0011770B"/>
    <w:rsid w:val="00135875"/>
    <w:rsid w:val="001558B0"/>
    <w:rsid w:val="00164509"/>
    <w:rsid w:val="00174200"/>
    <w:rsid w:val="00187AD3"/>
    <w:rsid w:val="00196414"/>
    <w:rsid w:val="001B2241"/>
    <w:rsid w:val="001B2502"/>
    <w:rsid w:val="001C3DE4"/>
    <w:rsid w:val="001D428A"/>
    <w:rsid w:val="001D663D"/>
    <w:rsid w:val="001E5394"/>
    <w:rsid w:val="001F21EF"/>
    <w:rsid w:val="002006D8"/>
    <w:rsid w:val="0022300B"/>
    <w:rsid w:val="0023554C"/>
    <w:rsid w:val="00247850"/>
    <w:rsid w:val="00270C81"/>
    <w:rsid w:val="002726E9"/>
    <w:rsid w:val="002763B0"/>
    <w:rsid w:val="00290ECF"/>
    <w:rsid w:val="0029589E"/>
    <w:rsid w:val="002A3CDA"/>
    <w:rsid w:val="002B37AA"/>
    <w:rsid w:val="002B4D06"/>
    <w:rsid w:val="002B75BF"/>
    <w:rsid w:val="002C656E"/>
    <w:rsid w:val="002D446D"/>
    <w:rsid w:val="002D45B1"/>
    <w:rsid w:val="002E0EE8"/>
    <w:rsid w:val="002E73A3"/>
    <w:rsid w:val="002E7FBE"/>
    <w:rsid w:val="00314559"/>
    <w:rsid w:val="003321E5"/>
    <w:rsid w:val="00353D72"/>
    <w:rsid w:val="003667F5"/>
    <w:rsid w:val="00371042"/>
    <w:rsid w:val="00377BB0"/>
    <w:rsid w:val="003800FA"/>
    <w:rsid w:val="003C0CAA"/>
    <w:rsid w:val="003C3CB4"/>
    <w:rsid w:val="003D3AAE"/>
    <w:rsid w:val="003D7B2E"/>
    <w:rsid w:val="003E5912"/>
    <w:rsid w:val="003F3FAD"/>
    <w:rsid w:val="00401D98"/>
    <w:rsid w:val="0044101E"/>
    <w:rsid w:val="00441EFC"/>
    <w:rsid w:val="00460AA6"/>
    <w:rsid w:val="00474016"/>
    <w:rsid w:val="0048029A"/>
    <w:rsid w:val="0048029C"/>
    <w:rsid w:val="00483F52"/>
    <w:rsid w:val="0049399D"/>
    <w:rsid w:val="004A0F17"/>
    <w:rsid w:val="004A6968"/>
    <w:rsid w:val="004B3D31"/>
    <w:rsid w:val="004E085B"/>
    <w:rsid w:val="00531A1D"/>
    <w:rsid w:val="0053607F"/>
    <w:rsid w:val="00536865"/>
    <w:rsid w:val="00555CAD"/>
    <w:rsid w:val="005702DD"/>
    <w:rsid w:val="00590017"/>
    <w:rsid w:val="005929E9"/>
    <w:rsid w:val="0059466D"/>
    <w:rsid w:val="005A2A02"/>
    <w:rsid w:val="005A32EA"/>
    <w:rsid w:val="005A77DA"/>
    <w:rsid w:val="005C5CA8"/>
    <w:rsid w:val="005D6ED9"/>
    <w:rsid w:val="005E375A"/>
    <w:rsid w:val="00615438"/>
    <w:rsid w:val="00615B56"/>
    <w:rsid w:val="00630583"/>
    <w:rsid w:val="00635130"/>
    <w:rsid w:val="00636829"/>
    <w:rsid w:val="00646E2E"/>
    <w:rsid w:val="006473DC"/>
    <w:rsid w:val="0066102B"/>
    <w:rsid w:val="0066176F"/>
    <w:rsid w:val="00666628"/>
    <w:rsid w:val="0067039F"/>
    <w:rsid w:val="00675CEC"/>
    <w:rsid w:val="00687F25"/>
    <w:rsid w:val="006A73E8"/>
    <w:rsid w:val="006B16C1"/>
    <w:rsid w:val="006B5C07"/>
    <w:rsid w:val="006C5B29"/>
    <w:rsid w:val="006D1A0B"/>
    <w:rsid w:val="006E5FEC"/>
    <w:rsid w:val="006E6817"/>
    <w:rsid w:val="006E6F56"/>
    <w:rsid w:val="0072609C"/>
    <w:rsid w:val="007261EB"/>
    <w:rsid w:val="0074474F"/>
    <w:rsid w:val="007555FC"/>
    <w:rsid w:val="00770718"/>
    <w:rsid w:val="0077195C"/>
    <w:rsid w:val="00781B54"/>
    <w:rsid w:val="00784C1E"/>
    <w:rsid w:val="00787573"/>
    <w:rsid w:val="0079126E"/>
    <w:rsid w:val="007A161D"/>
    <w:rsid w:val="007C3092"/>
    <w:rsid w:val="007C5716"/>
    <w:rsid w:val="007C5F77"/>
    <w:rsid w:val="00814727"/>
    <w:rsid w:val="008213B1"/>
    <w:rsid w:val="00831111"/>
    <w:rsid w:val="00854057"/>
    <w:rsid w:val="00860AA7"/>
    <w:rsid w:val="00880812"/>
    <w:rsid w:val="0088341C"/>
    <w:rsid w:val="00896411"/>
    <w:rsid w:val="008C2778"/>
    <w:rsid w:val="008D7DE9"/>
    <w:rsid w:val="008F4DB9"/>
    <w:rsid w:val="00901F14"/>
    <w:rsid w:val="0092627E"/>
    <w:rsid w:val="009274FD"/>
    <w:rsid w:val="00932B87"/>
    <w:rsid w:val="00933092"/>
    <w:rsid w:val="009332E8"/>
    <w:rsid w:val="00947807"/>
    <w:rsid w:val="00966407"/>
    <w:rsid w:val="0097159A"/>
    <w:rsid w:val="009818EF"/>
    <w:rsid w:val="00981A68"/>
    <w:rsid w:val="009836A0"/>
    <w:rsid w:val="009A5FC0"/>
    <w:rsid w:val="009B7D82"/>
    <w:rsid w:val="009C3618"/>
    <w:rsid w:val="009D1A2B"/>
    <w:rsid w:val="009E174E"/>
    <w:rsid w:val="009F0018"/>
    <w:rsid w:val="009F2DFE"/>
    <w:rsid w:val="00A019CB"/>
    <w:rsid w:val="00A04A33"/>
    <w:rsid w:val="00A07A4E"/>
    <w:rsid w:val="00A2319A"/>
    <w:rsid w:val="00A271D3"/>
    <w:rsid w:val="00A3034A"/>
    <w:rsid w:val="00A5771F"/>
    <w:rsid w:val="00A74B73"/>
    <w:rsid w:val="00AC1821"/>
    <w:rsid w:val="00AD12A4"/>
    <w:rsid w:val="00AD56C1"/>
    <w:rsid w:val="00B00A1F"/>
    <w:rsid w:val="00B04C4D"/>
    <w:rsid w:val="00B40149"/>
    <w:rsid w:val="00B5398B"/>
    <w:rsid w:val="00B53C8D"/>
    <w:rsid w:val="00B54466"/>
    <w:rsid w:val="00B6612C"/>
    <w:rsid w:val="00B734CB"/>
    <w:rsid w:val="00B74922"/>
    <w:rsid w:val="00B76B5A"/>
    <w:rsid w:val="00B80910"/>
    <w:rsid w:val="00B87FA7"/>
    <w:rsid w:val="00BD3A1E"/>
    <w:rsid w:val="00BF5079"/>
    <w:rsid w:val="00C4336E"/>
    <w:rsid w:val="00C43912"/>
    <w:rsid w:val="00C563CF"/>
    <w:rsid w:val="00CB0C3F"/>
    <w:rsid w:val="00CB213E"/>
    <w:rsid w:val="00CB24A7"/>
    <w:rsid w:val="00CB3154"/>
    <w:rsid w:val="00CB3C34"/>
    <w:rsid w:val="00CC1283"/>
    <w:rsid w:val="00CD05F4"/>
    <w:rsid w:val="00CD759D"/>
    <w:rsid w:val="00CE350D"/>
    <w:rsid w:val="00D0436F"/>
    <w:rsid w:val="00D101A9"/>
    <w:rsid w:val="00D1412F"/>
    <w:rsid w:val="00D2770D"/>
    <w:rsid w:val="00D32BFD"/>
    <w:rsid w:val="00D572CA"/>
    <w:rsid w:val="00D74FE2"/>
    <w:rsid w:val="00D77C7D"/>
    <w:rsid w:val="00D81793"/>
    <w:rsid w:val="00D93D8C"/>
    <w:rsid w:val="00DB4ED3"/>
    <w:rsid w:val="00DC71B0"/>
    <w:rsid w:val="00DD0574"/>
    <w:rsid w:val="00DE6B4A"/>
    <w:rsid w:val="00DE7C98"/>
    <w:rsid w:val="00E00EBA"/>
    <w:rsid w:val="00E37B86"/>
    <w:rsid w:val="00E46413"/>
    <w:rsid w:val="00E577F6"/>
    <w:rsid w:val="00E64E60"/>
    <w:rsid w:val="00E66990"/>
    <w:rsid w:val="00E82BC5"/>
    <w:rsid w:val="00E854C0"/>
    <w:rsid w:val="00EA0D4B"/>
    <w:rsid w:val="00EA1067"/>
    <w:rsid w:val="00EC4BBF"/>
    <w:rsid w:val="00EC56A6"/>
    <w:rsid w:val="00EC640E"/>
    <w:rsid w:val="00ED1CE5"/>
    <w:rsid w:val="00ED2B4B"/>
    <w:rsid w:val="00EE5C78"/>
    <w:rsid w:val="00F00168"/>
    <w:rsid w:val="00F151C5"/>
    <w:rsid w:val="00F3566C"/>
    <w:rsid w:val="00F515FC"/>
    <w:rsid w:val="00F647D0"/>
    <w:rsid w:val="00F77D57"/>
    <w:rsid w:val="00F926B7"/>
    <w:rsid w:val="00F95174"/>
    <w:rsid w:val="00F96772"/>
    <w:rsid w:val="00F96976"/>
    <w:rsid w:val="00FA4BA0"/>
    <w:rsid w:val="00FA5B6C"/>
    <w:rsid w:val="00FB690C"/>
    <w:rsid w:val="00FC3773"/>
    <w:rsid w:val="00FD644E"/>
    <w:rsid w:val="00FD7746"/>
    <w:rsid w:val="00FE075A"/>
    <w:rsid w:val="00FE0AFC"/>
    <w:rsid w:val="00FF5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34B5A"/>
  <w15:docId w15:val="{429CA91A-5587-4A13-98FC-8342653E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C3092"/>
    <w:pPr>
      <w:widowControl w:val="0"/>
      <w:autoSpaceDE w:val="0"/>
      <w:autoSpaceDN w:val="0"/>
      <w:adjustRightInd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E375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CD759D"/>
    <w:pPr>
      <w:tabs>
        <w:tab w:val="center" w:pos="4677"/>
        <w:tab w:val="right" w:pos="9355"/>
      </w:tabs>
    </w:pPr>
  </w:style>
  <w:style w:type="paragraph" w:styleId="a7">
    <w:name w:val="footer"/>
    <w:basedOn w:val="a0"/>
    <w:link w:val="a8"/>
    <w:uiPriority w:val="99"/>
    <w:rsid w:val="00CD759D"/>
    <w:pPr>
      <w:tabs>
        <w:tab w:val="center" w:pos="4677"/>
        <w:tab w:val="right" w:pos="9355"/>
      </w:tabs>
    </w:pPr>
  </w:style>
  <w:style w:type="character" w:customStyle="1" w:styleId="a8">
    <w:name w:val="Нижний колонтитул Знак"/>
    <w:basedOn w:val="a1"/>
    <w:link w:val="a7"/>
    <w:uiPriority w:val="99"/>
    <w:rsid w:val="004E085B"/>
  </w:style>
  <w:style w:type="paragraph" w:styleId="2">
    <w:name w:val="Body Text 2"/>
    <w:basedOn w:val="a0"/>
    <w:link w:val="20"/>
    <w:rsid w:val="0066176F"/>
    <w:pPr>
      <w:widowControl/>
      <w:autoSpaceDE/>
      <w:autoSpaceDN/>
      <w:adjustRightInd/>
      <w:jc w:val="center"/>
    </w:pPr>
    <w:rPr>
      <w:sz w:val="28"/>
    </w:rPr>
  </w:style>
  <w:style w:type="character" w:customStyle="1" w:styleId="20">
    <w:name w:val="Основной текст 2 Знак"/>
    <w:link w:val="2"/>
    <w:rsid w:val="0066176F"/>
    <w:rPr>
      <w:sz w:val="28"/>
    </w:rPr>
  </w:style>
  <w:style w:type="paragraph" w:customStyle="1" w:styleId="ConsNormal">
    <w:name w:val="ConsNormal"/>
    <w:rsid w:val="001D663D"/>
    <w:pPr>
      <w:widowControl w:val="0"/>
      <w:autoSpaceDE w:val="0"/>
      <w:autoSpaceDN w:val="0"/>
      <w:adjustRightInd w:val="0"/>
      <w:ind w:firstLine="720"/>
    </w:pPr>
    <w:rPr>
      <w:rFonts w:ascii="Arial" w:hAnsi="Arial" w:cs="Arial"/>
    </w:rPr>
  </w:style>
  <w:style w:type="paragraph" w:styleId="a9">
    <w:name w:val="Body Text"/>
    <w:basedOn w:val="a0"/>
    <w:link w:val="aa"/>
    <w:uiPriority w:val="99"/>
    <w:unhideWhenUsed/>
    <w:rsid w:val="004B3D31"/>
    <w:pPr>
      <w:spacing w:after="120"/>
    </w:pPr>
  </w:style>
  <w:style w:type="character" w:customStyle="1" w:styleId="aa">
    <w:name w:val="Основной текст Знак"/>
    <w:basedOn w:val="a1"/>
    <w:link w:val="a9"/>
    <w:uiPriority w:val="99"/>
    <w:rsid w:val="004B3D31"/>
  </w:style>
  <w:style w:type="paragraph" w:styleId="ab">
    <w:name w:val="List Paragraph"/>
    <w:basedOn w:val="a0"/>
    <w:uiPriority w:val="34"/>
    <w:qFormat/>
    <w:rsid w:val="004B3D31"/>
    <w:pPr>
      <w:widowControl/>
      <w:autoSpaceDE/>
      <w:autoSpaceDN/>
      <w:adjustRightInd/>
      <w:ind w:left="720"/>
    </w:pPr>
    <w:rPr>
      <w:sz w:val="24"/>
      <w:szCs w:val="24"/>
    </w:rPr>
  </w:style>
  <w:style w:type="paragraph" w:customStyle="1" w:styleId="a">
    <w:name w:val="Подпункты договора"/>
    <w:basedOn w:val="a0"/>
    <w:rsid w:val="0072609C"/>
    <w:pPr>
      <w:numPr>
        <w:ilvl w:val="1"/>
        <w:numId w:val="7"/>
      </w:numPr>
    </w:pPr>
  </w:style>
  <w:style w:type="character" w:styleId="ac">
    <w:name w:val="Hyperlink"/>
    <w:uiPriority w:val="99"/>
    <w:unhideWhenUsed/>
    <w:rsid w:val="00F77D57"/>
    <w:rPr>
      <w:color w:val="0000FF"/>
      <w:u w:val="single"/>
    </w:rPr>
  </w:style>
  <w:style w:type="character" w:customStyle="1" w:styleId="a6">
    <w:name w:val="Верхний колонтитул Знак"/>
    <w:basedOn w:val="a1"/>
    <w:link w:val="a5"/>
    <w:rsid w:val="005A32EA"/>
  </w:style>
  <w:style w:type="character" w:styleId="ad">
    <w:name w:val="Unresolved Mention"/>
    <w:basedOn w:val="a1"/>
    <w:uiPriority w:val="99"/>
    <w:semiHidden/>
    <w:unhideWhenUsed/>
    <w:rsid w:val="000D51C5"/>
    <w:rPr>
      <w:color w:val="605E5C"/>
      <w:shd w:val="clear" w:color="auto" w:fill="E1DFDD"/>
    </w:rPr>
  </w:style>
  <w:style w:type="paragraph" w:customStyle="1" w:styleId="ConsPlusNormal">
    <w:name w:val="ConsPlusNormal"/>
    <w:rsid w:val="0059466D"/>
    <w:pPr>
      <w:widowControl w:val="0"/>
      <w:ind w:firstLine="720"/>
    </w:pPr>
    <w:rPr>
      <w:rFonts w:ascii="Arial" w:hAnsi="Arial"/>
    </w:rPr>
  </w:style>
  <w:style w:type="paragraph" w:customStyle="1" w:styleId="ae">
    <w:name w:val="Обычный + по ширине"/>
    <w:basedOn w:val="a0"/>
    <w:rsid w:val="0059466D"/>
    <w:pPr>
      <w:widowControl/>
      <w:autoSpaceDE/>
      <w:autoSpaceDN/>
      <w:adjustRightInd/>
      <w:jc w:val="both"/>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99640">
      <w:bodyDiv w:val="1"/>
      <w:marLeft w:val="0"/>
      <w:marRight w:val="0"/>
      <w:marTop w:val="0"/>
      <w:marBottom w:val="0"/>
      <w:divBdr>
        <w:top w:val="none" w:sz="0" w:space="0" w:color="auto"/>
        <w:left w:val="none" w:sz="0" w:space="0" w:color="auto"/>
        <w:bottom w:val="none" w:sz="0" w:space="0" w:color="auto"/>
        <w:right w:val="none" w:sz="0" w:space="0" w:color="auto"/>
      </w:divBdr>
    </w:div>
    <w:div w:id="802236858">
      <w:bodyDiv w:val="1"/>
      <w:marLeft w:val="0"/>
      <w:marRight w:val="0"/>
      <w:marTop w:val="0"/>
      <w:marBottom w:val="0"/>
      <w:divBdr>
        <w:top w:val="none" w:sz="0" w:space="0" w:color="auto"/>
        <w:left w:val="none" w:sz="0" w:space="0" w:color="auto"/>
        <w:bottom w:val="none" w:sz="0" w:space="0" w:color="auto"/>
        <w:right w:val="none" w:sz="0" w:space="0" w:color="auto"/>
      </w:divBdr>
    </w:div>
    <w:div w:id="1490486488">
      <w:bodyDiv w:val="1"/>
      <w:marLeft w:val="0"/>
      <w:marRight w:val="0"/>
      <w:marTop w:val="0"/>
      <w:marBottom w:val="0"/>
      <w:divBdr>
        <w:top w:val="none" w:sz="0" w:space="0" w:color="auto"/>
        <w:left w:val="none" w:sz="0" w:space="0" w:color="auto"/>
        <w:bottom w:val="none" w:sz="0" w:space="0" w:color="auto"/>
        <w:right w:val="none" w:sz="0" w:space="0" w:color="auto"/>
      </w:divBdr>
    </w:div>
    <w:div w:id="1519462314">
      <w:bodyDiv w:val="1"/>
      <w:marLeft w:val="0"/>
      <w:marRight w:val="0"/>
      <w:marTop w:val="0"/>
      <w:marBottom w:val="0"/>
      <w:divBdr>
        <w:top w:val="none" w:sz="0" w:space="0" w:color="auto"/>
        <w:left w:val="none" w:sz="0" w:space="0" w:color="auto"/>
        <w:bottom w:val="none" w:sz="0" w:space="0" w:color="auto"/>
        <w:right w:val="none" w:sz="0" w:space="0" w:color="auto"/>
      </w:divBdr>
    </w:div>
    <w:div w:id="1579100138">
      <w:bodyDiv w:val="1"/>
      <w:marLeft w:val="0"/>
      <w:marRight w:val="0"/>
      <w:marTop w:val="0"/>
      <w:marBottom w:val="0"/>
      <w:divBdr>
        <w:top w:val="none" w:sz="0" w:space="0" w:color="auto"/>
        <w:left w:val="none" w:sz="0" w:space="0" w:color="auto"/>
        <w:bottom w:val="none" w:sz="0" w:space="0" w:color="auto"/>
        <w:right w:val="none" w:sz="0" w:space="0" w:color="auto"/>
      </w:divBdr>
      <w:divsChild>
        <w:div w:id="1403403166">
          <w:marLeft w:val="0"/>
          <w:marRight w:val="0"/>
          <w:marTop w:val="0"/>
          <w:marBottom w:val="0"/>
          <w:divBdr>
            <w:top w:val="none" w:sz="0" w:space="0" w:color="auto"/>
            <w:left w:val="none" w:sz="0" w:space="0" w:color="auto"/>
            <w:bottom w:val="none" w:sz="0" w:space="0" w:color="auto"/>
            <w:right w:val="none" w:sz="0" w:space="0" w:color="auto"/>
          </w:divBdr>
          <w:divsChild>
            <w:div w:id="18213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346772197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ndaavi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F24D9-54F5-46AB-B49D-FE9DEB5F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3720</Words>
  <Characters>21209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ДОГОВОР № 02/09</vt:lpstr>
    </vt:vector>
  </TitlesOfParts>
  <Company>АГЗ</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02/09</dc:title>
  <dc:creator>КЭН</dc:creator>
  <cp:lastModifiedBy>ЮРИСТ</cp:lastModifiedBy>
  <cp:revision>10</cp:revision>
  <cp:lastPrinted>2012-12-19T12:16:00Z</cp:lastPrinted>
  <dcterms:created xsi:type="dcterms:W3CDTF">2024-11-05T11:42:00Z</dcterms:created>
  <dcterms:modified xsi:type="dcterms:W3CDTF">2025-01-27T10:07:00Z</dcterms:modified>
</cp:coreProperties>
</file>