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E271" w14:textId="77777777" w:rsidR="00DF6402" w:rsidRPr="00DF6402" w:rsidRDefault="00DF6402" w:rsidP="00DF6402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C94BFE0" w14:textId="77777777" w:rsidR="001B109D" w:rsidRPr="001B109D" w:rsidRDefault="001B109D" w:rsidP="001B109D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191B4F6" w14:textId="77777777" w:rsidR="001B109D" w:rsidRPr="001B109D" w:rsidRDefault="001B109D" w:rsidP="001B109D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1B109D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2DD8313D" w14:textId="77777777" w:rsidR="001B109D" w:rsidRPr="001B109D" w:rsidRDefault="001B109D" w:rsidP="001B109D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1B109D">
        <w:rPr>
          <w:rFonts w:ascii="Times New Roman" w:hAnsi="Times New Roman" w:cs="Times New Roman"/>
          <w:b/>
          <w:sz w:val="22"/>
          <w:szCs w:val="22"/>
        </w:rPr>
        <w:t>Директор АО «Янолово»</w:t>
      </w:r>
    </w:p>
    <w:p w14:paraId="59E5ABE7" w14:textId="77777777" w:rsidR="001B109D" w:rsidRPr="001B109D" w:rsidRDefault="001B109D" w:rsidP="001B109D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1B109D">
        <w:rPr>
          <w:rFonts w:ascii="Times New Roman" w:hAnsi="Times New Roman" w:cs="Times New Roman"/>
          <w:b/>
          <w:sz w:val="22"/>
          <w:szCs w:val="22"/>
        </w:rPr>
        <w:t>_________________/______________/</w:t>
      </w:r>
    </w:p>
    <w:p w14:paraId="272B59B8" w14:textId="42FA4740" w:rsidR="00D21496" w:rsidRDefault="001B109D" w:rsidP="001B109D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1B109D">
        <w:rPr>
          <w:rFonts w:ascii="Times New Roman" w:hAnsi="Times New Roman" w:cs="Times New Roman"/>
          <w:b/>
          <w:sz w:val="22"/>
          <w:szCs w:val="22"/>
        </w:rPr>
        <w:t>«___»______________2025 г</w:t>
      </w:r>
    </w:p>
    <w:p w14:paraId="168C2E74" w14:textId="77777777" w:rsidR="001B109D" w:rsidRDefault="001B109D" w:rsidP="001B109D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32E96DF" w14:textId="19DBFAA5" w:rsidR="00C8062F" w:rsidRDefault="00C8062F" w:rsidP="00D21496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5E07EE35" w14:textId="6D5C525B" w:rsidR="001B109D" w:rsidRPr="001B109D" w:rsidRDefault="00C8062F" w:rsidP="001B109D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1B109D" w:rsidRPr="001B109D">
        <w:rPr>
          <w:rFonts w:ascii="Times New Roman" w:hAnsi="Times New Roman" w:cs="Times New Roman"/>
          <w:b/>
          <w:spacing w:val="1"/>
          <w:sz w:val="22"/>
          <w:szCs w:val="22"/>
        </w:rPr>
        <w:t>, СРЕДИ УЧАСТНИКОВ ПРОШЕДШИХ ПРЕДВАРИТЕЛЬНЫЙ КВАЛИФИКАЦИОННЫЙ ОТБОР ПО ИЗВЕЩЕНИЮ № 32312911349 ОТ 31.10.2023 Г В ЭЛЕКТРОННОЙ ФОРМЕ</w:t>
      </w:r>
    </w:p>
    <w:p w14:paraId="714A419D" w14:textId="77777777" w:rsidR="001B109D" w:rsidRPr="001B109D" w:rsidRDefault="001B109D" w:rsidP="001B109D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1A355246" w14:textId="48C4267C" w:rsidR="00BC6751" w:rsidRDefault="001B109D" w:rsidP="001B109D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1B109D">
        <w:rPr>
          <w:rFonts w:ascii="Times New Roman" w:hAnsi="Times New Roman" w:cs="Times New Roman"/>
          <w:b/>
          <w:spacing w:val="1"/>
          <w:sz w:val="22"/>
          <w:szCs w:val="22"/>
        </w:rPr>
        <w:t>на право заключения договора на комплексное оказание услуг по транспортной экспедиции, переработке и хранению грузов и ТМЦ для нужд АО «Янолово»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7102"/>
      </w:tblGrid>
      <w:tr w:rsidR="00C8062F" w14:paraId="36CD62AF" w14:textId="77777777" w:rsidTr="00C8062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9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7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198E8" w14:textId="77777777" w:rsidR="001B109D" w:rsidRPr="001B109D" w:rsidRDefault="001B109D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>Заказчик: Акционерное общество «Янолово»</w:t>
            </w:r>
          </w:p>
          <w:p w14:paraId="29F3C27E" w14:textId="77777777" w:rsidR="001B109D" w:rsidRPr="001B109D" w:rsidRDefault="001B109D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>Адрес местонахождения Заказчика: 678540, Республика Саха (Якутия), Усть-Янский улус, п. Депутатский, ул. Центральная, 3</w:t>
            </w:r>
          </w:p>
          <w:p w14:paraId="077916D2" w14:textId="77777777" w:rsidR="001B109D" w:rsidRPr="001B109D" w:rsidRDefault="001B109D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>Почтовый адрес Заказчика: 677001, Республика Саха (Якутия), г. Якутск, ул. 50 лет Советской армии д.5А, 4 этаж</w:t>
            </w:r>
          </w:p>
          <w:p w14:paraId="4B6D2EDC" w14:textId="77777777" w:rsidR="001B109D" w:rsidRPr="001B109D" w:rsidRDefault="001B109D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>Контактное лицо: Максимова Вера Петровна</w:t>
            </w:r>
          </w:p>
          <w:p w14:paraId="36AB8D15" w14:textId="77777777" w:rsidR="001B109D" w:rsidRPr="001B109D" w:rsidRDefault="001B109D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>Телефон: 8 (4112) 318789 доб.27</w:t>
            </w:r>
          </w:p>
          <w:p w14:paraId="5D3C0E99" w14:textId="6E502C54" w:rsidR="00C8062F" w:rsidRPr="00BA41BB" w:rsidRDefault="001B109D" w:rsidP="006245F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>Адрес электронной почты: yanolovo@bk.ru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8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 xml:space="preserve">частью 6.1 </w:t>
              </w:r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lastRenderedPageBreak/>
                <w:t>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022ED" w14:textId="45325943" w:rsidR="00DF6402" w:rsidRDefault="001B109D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Комплексное оказание услуг по транспортной экспедиции, переработке и хранению грузов и ТМЦ для нужд АО «Янолово»</w:t>
            </w:r>
          </w:p>
          <w:p w14:paraId="63A15FFD" w14:textId="5694FEEA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164875B2" w:rsidR="00D74094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есто </w:t>
            </w:r>
            <w:r w:rsidR="00BA41BB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и сроки поставки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товара, выполнения работы, оказания услуги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4E690" w14:textId="77777777" w:rsidR="009D501A" w:rsidRPr="009D501A" w:rsidRDefault="009D501A" w:rsidP="009D501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9D501A">
              <w:rPr>
                <w:rFonts w:ascii="Times New Roman" w:hAnsi="Times New Roman"/>
                <w:sz w:val="24"/>
              </w:rPr>
              <w:t>Расстояния по маршрутам:</w:t>
            </w:r>
          </w:p>
          <w:p w14:paraId="7A7DD137" w14:textId="77777777" w:rsidR="009D501A" w:rsidRPr="009D501A" w:rsidRDefault="009D501A" w:rsidP="009D501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9D501A">
              <w:rPr>
                <w:rFonts w:ascii="Times New Roman" w:hAnsi="Times New Roman"/>
                <w:sz w:val="24"/>
              </w:rPr>
              <w:t>г.Якутск – участок «Тирехтях» в Усть-Янском районе Республики Саха (Якутия) – 2292,73 км.</w:t>
            </w:r>
          </w:p>
          <w:p w14:paraId="47D01FF2" w14:textId="77777777" w:rsidR="009D501A" w:rsidRPr="009D501A" w:rsidRDefault="009D501A" w:rsidP="009D501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9D501A">
              <w:rPr>
                <w:rFonts w:ascii="Times New Roman" w:hAnsi="Times New Roman"/>
                <w:sz w:val="24"/>
              </w:rPr>
              <w:t>участок «Тирехтях» в Усть-Янском районе Республики Саха (Якутия) – г.Якутск – 2292,73 км.</w:t>
            </w:r>
          </w:p>
          <w:p w14:paraId="2A4736FF" w14:textId="77777777" w:rsidR="009D501A" w:rsidRDefault="009D501A" w:rsidP="009D501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9D501A">
              <w:rPr>
                <w:rFonts w:ascii="Times New Roman" w:hAnsi="Times New Roman"/>
                <w:sz w:val="24"/>
              </w:rPr>
              <w:t>Силенняхский национальный наслег (с.Сайылык) Усть–Янского района РС(Я) – г.Якутск – 2252,73 км.</w:t>
            </w:r>
          </w:p>
          <w:p w14:paraId="0AF41B54" w14:textId="6DF9FC0B" w:rsidR="00BA41BB" w:rsidRDefault="001B109D" w:rsidP="009D501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109D">
              <w:rPr>
                <w:rFonts w:ascii="Times New Roman" w:hAnsi="Times New Roman"/>
                <w:sz w:val="24"/>
              </w:rPr>
              <w:t>С момента заключения договора - в период действия зимних автомобильных дорог, февраль - апрель 2025 года.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279C5" w14:textId="3BEF5E72" w:rsidR="00D74094" w:rsidRDefault="001B109D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Начальная максимальная цена договора составляет – </w:t>
            </w:r>
            <w:r w:rsidR="009D501A" w:rsidRPr="009D501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118 118 007,25 </w:t>
            </w:r>
            <w:r w:rsidR="009D501A">
              <w:rPr>
                <w:rFonts w:ascii="Times New Roman" w:hAnsi="Times New Roman"/>
                <w:sz w:val="22"/>
                <w:szCs w:val="22"/>
                <w:lang w:eastAsia="ru-RU"/>
              </w:rPr>
              <w:t>(С</w:t>
            </w:r>
            <w:r w:rsidR="009D501A" w:rsidRPr="009D501A">
              <w:rPr>
                <w:rFonts w:ascii="Times New Roman" w:hAnsi="Times New Roman"/>
                <w:sz w:val="22"/>
                <w:szCs w:val="22"/>
                <w:lang w:eastAsia="ru-RU"/>
              </w:rPr>
              <w:t>то восемнадцать миллионов сто восемнадцать тысяч семь рублей 25 копеек</w:t>
            </w:r>
            <w:r w:rsidR="009D501A">
              <w:rPr>
                <w:rFonts w:ascii="Times New Roman" w:hAnsi="Times New Roman"/>
                <w:sz w:val="22"/>
                <w:szCs w:val="22"/>
                <w:lang w:eastAsia="ru-RU"/>
              </w:rPr>
              <w:t>)</w:t>
            </w:r>
          </w:p>
          <w:p w14:paraId="3C733A24" w14:textId="77777777" w:rsidR="009C74B1" w:rsidRDefault="009C74B1" w:rsidP="00D74094">
            <w:pPr>
              <w:widowControl w:val="0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  <w:p w14:paraId="1F45BC96" w14:textId="44E9F81A" w:rsidR="009C74B1" w:rsidRPr="00AA0D39" w:rsidRDefault="009C74B1" w:rsidP="00D74094">
            <w:pPr>
              <w:widowControl w:val="0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9C74B1">
              <w:rPr>
                <w:rFonts w:ascii="Times New Roman" w:hAnsi="Times New Roman"/>
                <w:sz w:val="22"/>
                <w:szCs w:val="22"/>
                <w:lang w:eastAsia="ru-RU"/>
              </w:rPr>
              <w:t>Обоснование НМЦД осуществлено методом анализа рынка, приложено отдельным файлом</w:t>
            </w:r>
          </w:p>
        </w:tc>
      </w:tr>
      <w:tr w:rsidR="008010C3" w14:paraId="455B681C" w14:textId="77777777" w:rsidTr="008010C3"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A96E65" w:rsidRDefault="008010C3" w:rsidP="00F0271E">
            <w:pPr>
              <w:pStyle w:val="a9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A96E65" w:rsidRDefault="009C306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начала приема заявок 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9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A96E65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A96E65" w:rsidRDefault="00D74094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A96E65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62EF190C" w:rsidR="00D74094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D07CE6">
              <w:rPr>
                <w:rFonts w:ascii="Times New Roman" w:hAnsi="Times New Roman"/>
                <w:sz w:val="22"/>
                <w:szCs w:val="22"/>
                <w:lang w:eastAsia="ru-RU"/>
              </w:rPr>
              <w:t>19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февраля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года, 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BA41BB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="000206C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5DB19385" w:rsidR="00D74094" w:rsidRPr="00A96E65" w:rsidRDefault="00D74094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BC675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заявок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B0AA" w14:textId="77777777" w:rsidR="001B109D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  <w:r w:rsidR="00C05049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1B109D"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677001, Республика Саха (Якутия), г. Якутск, ул. 50 лет Советской армии д.5А, 4 этаж </w:t>
            </w:r>
          </w:p>
          <w:p w14:paraId="134B168C" w14:textId="3CE97242" w:rsidR="00D74094" w:rsidRPr="00A96E65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D07CE6">
              <w:rPr>
                <w:rFonts w:ascii="Times New Roman" w:hAnsi="Times New Roman"/>
                <w:sz w:val="22"/>
                <w:szCs w:val="22"/>
                <w:lang w:eastAsia="ru-RU"/>
              </w:rPr>
              <w:t>19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февраля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A96E65" w:rsidRDefault="00C93D2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A96E65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36867C3B" w:rsidR="00C93D2A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D07CE6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>февраля</w:t>
            </w:r>
            <w:r w:rsidR="00304E98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2025 года,</w:t>
            </w:r>
            <w:r w:rsidR="00304E98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  <w:r w:rsidR="00D07CE6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304E98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:00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0EFF72C7" w:rsidR="00C93D2A" w:rsidRPr="00A96E65" w:rsidRDefault="00C93D2A" w:rsidP="00F0271E">
            <w:pPr>
              <w:pStyle w:val="a9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</w:t>
            </w:r>
            <w:r w:rsidR="00BC675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B109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подведения </w:t>
            </w:r>
            <w:r w:rsidRPr="00A96E65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итогов закупки</w:t>
            </w:r>
          </w:p>
        </w:tc>
        <w:tc>
          <w:tcPr>
            <w:tcW w:w="3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5FDC7" w14:textId="77777777" w:rsidR="001B109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  <w:r w:rsidR="00C05049"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1B109D" w:rsidRPr="001B109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677001, Республика Саха (Якутия), г. Якутск, ул. 50 лет Советской армии д.5А, 4 этаж </w:t>
            </w:r>
          </w:p>
          <w:p w14:paraId="57F85768" w14:textId="23CC5B80" w:rsidR="00C93D2A" w:rsidRPr="00A96E65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D07CE6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BC675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февраля </w:t>
            </w:r>
            <w:r w:rsidRPr="00A96E6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Pr="00A96E65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A96E6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 w:rsidRPr="00A96E65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4FDBD4D6" w:rsidR="00D5738F" w:rsidRPr="00A96E65" w:rsidRDefault="00F16B75" w:rsidP="00DF6402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16B75">
              <w:rPr>
                <w:rFonts w:ascii="Times New Roman" w:hAnsi="Times New Roman"/>
                <w:sz w:val="22"/>
                <w:szCs w:val="22"/>
                <w:lang w:eastAsia="ru-RU"/>
              </w:rPr>
              <w:t>Установлено. в размере 0,5% от начальной (максимальной) цены договора.</w:t>
            </w:r>
          </w:p>
        </w:tc>
      </w:tr>
      <w:tr w:rsidR="00304E98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304E98" w:rsidRPr="00C93D2A" w:rsidRDefault="00304E98" w:rsidP="00304E9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04D4595B" w:rsidR="00304E98" w:rsidRDefault="00DF6402" w:rsidP="00DF6402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Не у</w:t>
            </w:r>
            <w:r w:rsidR="00D21496">
              <w:rPr>
                <w:rFonts w:ascii="Times New Roman" w:hAnsi="Times New Roman"/>
                <w:sz w:val="22"/>
                <w:szCs w:val="22"/>
                <w:lang w:eastAsia="ru-RU"/>
              </w:rPr>
              <w:t>становлено</w:t>
            </w:r>
          </w:p>
        </w:tc>
      </w:tr>
      <w:tr w:rsidR="00304E98" w14:paraId="59B02F6D" w14:textId="77777777" w:rsidTr="008010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784B5F25" w:rsidR="00304E98" w:rsidRPr="00A85292" w:rsidRDefault="00A85292" w:rsidP="00304E9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A85292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Информация о национальном режиме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304E98" w14:paraId="31B09428" w14:textId="77777777" w:rsidTr="00C93D2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4C2676DB" w:rsidR="00304E98" w:rsidRPr="008010C3" w:rsidRDefault="009D501A" w:rsidP="00304E9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D501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При осуществлении закупки национальный режим, обеспечивающий происходящему из иностранного государства или группы иностранных государств товару, работе, услуге, соответственно выполняемой, оказываемой иностранным гражданином или иностранным юридическим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лицом, не применяется по основаниям  пп. м) п.4 Постановления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sectPr w:rsidR="00C8062F" w:rsidSect="008C2E2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DDA2" w14:textId="77777777" w:rsidR="0000697E" w:rsidRDefault="0000697E" w:rsidP="00020506">
      <w:r>
        <w:separator/>
      </w:r>
    </w:p>
  </w:endnote>
  <w:endnote w:type="continuationSeparator" w:id="0">
    <w:p w14:paraId="2CD31EA8" w14:textId="77777777" w:rsidR="0000697E" w:rsidRDefault="0000697E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B355" w14:textId="0584974F" w:rsidR="00020506" w:rsidRDefault="00020506">
    <w:pPr>
      <w:pStyle w:val="a7"/>
    </w:pPr>
    <w:r>
      <w:rPr>
        <w:noProof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1805" w14:textId="77777777" w:rsidR="0000697E" w:rsidRDefault="0000697E" w:rsidP="00020506">
      <w:r>
        <w:separator/>
      </w:r>
    </w:p>
  </w:footnote>
  <w:footnote w:type="continuationSeparator" w:id="0">
    <w:p w14:paraId="4FAF7B47" w14:textId="77777777" w:rsidR="0000697E" w:rsidRDefault="0000697E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89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C"/>
    <w:rsid w:val="0000202B"/>
    <w:rsid w:val="0000697E"/>
    <w:rsid w:val="00020506"/>
    <w:rsid w:val="000206C9"/>
    <w:rsid w:val="00065350"/>
    <w:rsid w:val="000F32D9"/>
    <w:rsid w:val="001468BC"/>
    <w:rsid w:val="001B109D"/>
    <w:rsid w:val="002144E3"/>
    <w:rsid w:val="002D6E95"/>
    <w:rsid w:val="00304E98"/>
    <w:rsid w:val="003C4EA7"/>
    <w:rsid w:val="004826CA"/>
    <w:rsid w:val="004A0EF0"/>
    <w:rsid w:val="004D23E7"/>
    <w:rsid w:val="004E13D5"/>
    <w:rsid w:val="004F6445"/>
    <w:rsid w:val="0050131E"/>
    <w:rsid w:val="00604017"/>
    <w:rsid w:val="006245FD"/>
    <w:rsid w:val="006C41C0"/>
    <w:rsid w:val="007326A1"/>
    <w:rsid w:val="0074136A"/>
    <w:rsid w:val="00785723"/>
    <w:rsid w:val="00791167"/>
    <w:rsid w:val="008010C3"/>
    <w:rsid w:val="00835118"/>
    <w:rsid w:val="0087655D"/>
    <w:rsid w:val="008C2E2C"/>
    <w:rsid w:val="00927191"/>
    <w:rsid w:val="0095342B"/>
    <w:rsid w:val="009C306A"/>
    <w:rsid w:val="009C74B1"/>
    <w:rsid w:val="009D0233"/>
    <w:rsid w:val="009D501A"/>
    <w:rsid w:val="009F4CF4"/>
    <w:rsid w:val="00A24CA5"/>
    <w:rsid w:val="00A76D61"/>
    <w:rsid w:val="00A85292"/>
    <w:rsid w:val="00A96E65"/>
    <w:rsid w:val="00AA0D39"/>
    <w:rsid w:val="00AE3C0C"/>
    <w:rsid w:val="00B174B1"/>
    <w:rsid w:val="00BA41BB"/>
    <w:rsid w:val="00BC6751"/>
    <w:rsid w:val="00C01C3A"/>
    <w:rsid w:val="00C05049"/>
    <w:rsid w:val="00C379A3"/>
    <w:rsid w:val="00C502FC"/>
    <w:rsid w:val="00C545CA"/>
    <w:rsid w:val="00C8062F"/>
    <w:rsid w:val="00C82C1B"/>
    <w:rsid w:val="00C84857"/>
    <w:rsid w:val="00C93D2A"/>
    <w:rsid w:val="00D06069"/>
    <w:rsid w:val="00D07CE6"/>
    <w:rsid w:val="00D21496"/>
    <w:rsid w:val="00D309AA"/>
    <w:rsid w:val="00D5738F"/>
    <w:rsid w:val="00D74094"/>
    <w:rsid w:val="00D977F1"/>
    <w:rsid w:val="00D97997"/>
    <w:rsid w:val="00DD4374"/>
    <w:rsid w:val="00DF6402"/>
    <w:rsid w:val="00E623BA"/>
    <w:rsid w:val="00ED0572"/>
    <w:rsid w:val="00F0271E"/>
    <w:rsid w:val="00F16B75"/>
    <w:rsid w:val="00F26B16"/>
    <w:rsid w:val="00FB15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49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F0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52/fddec0f5c16a67f6fca41f9e31dfb0dcc72cc49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-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-region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Алена Габышева</cp:lastModifiedBy>
  <cp:revision>10</cp:revision>
  <dcterms:created xsi:type="dcterms:W3CDTF">2025-01-20T04:34:00Z</dcterms:created>
  <dcterms:modified xsi:type="dcterms:W3CDTF">2025-02-03T05:25:00Z</dcterms:modified>
</cp:coreProperties>
</file>