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8D945" w14:textId="5936751D" w:rsidR="00113145" w:rsidRPr="00DE528B" w:rsidRDefault="00ED2053">
      <w:pPr>
        <w:jc w:val="center"/>
        <w:rPr>
          <w:b/>
          <w:bCs/>
          <w:color w:val="000000" w:themeColor="text1"/>
        </w:rPr>
      </w:pPr>
      <w:r w:rsidRPr="00AE6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ОБЪЕКТА ЗАКУПКИ (ТЕХНИЧЕСКОЕ ЗАДАНИЕ)</w:t>
      </w:r>
      <w:r w:rsidRPr="00AE6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E637F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 по транспортировке музейных предметов для ГАУК «Курганское областное музейное объединение»</w:t>
      </w:r>
      <w:r w:rsidR="00AE6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37F" w:rsidRPr="00DE52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(из г. Курган в г. Екатеринбург)</w:t>
      </w:r>
    </w:p>
    <w:p w14:paraId="6473D37A" w14:textId="77777777" w:rsidR="00113145" w:rsidRPr="00AE637F" w:rsidRDefault="00ED2053">
      <w:pPr>
        <w:jc w:val="both"/>
        <w:rPr>
          <w:color w:val="000000" w:themeColor="text1"/>
        </w:rPr>
      </w:pPr>
      <w:r w:rsidRPr="00AE637F">
        <w:rPr>
          <w:rFonts w:ascii="Times New Roman" w:hAnsi="Times New Roman" w:cs="Times New Roman"/>
          <w:b/>
          <w:bCs/>
          <w:color w:val="000000" w:themeColor="text1"/>
        </w:rPr>
        <w:t xml:space="preserve">1. Наименование услуг: </w:t>
      </w:r>
      <w:r w:rsidRPr="00AE637F">
        <w:rPr>
          <w:rFonts w:ascii="Times New Roman" w:hAnsi="Times New Roman" w:cs="Times New Roman"/>
          <w:color w:val="000000" w:themeColor="text1"/>
        </w:rPr>
        <w:t>оказание услуг по транспортировке музейных предметов для ГАУК «Курганское областное музейное объединение».</w:t>
      </w:r>
    </w:p>
    <w:p w14:paraId="4A84DDFD" w14:textId="501D1C97" w:rsidR="00113145" w:rsidRPr="00AE637F" w:rsidRDefault="00ED2053">
      <w:pPr>
        <w:jc w:val="both"/>
        <w:rPr>
          <w:color w:val="000000" w:themeColor="text1"/>
        </w:rPr>
      </w:pPr>
      <w:r w:rsidRPr="00AE637F">
        <w:rPr>
          <w:rFonts w:ascii="Times New Roman" w:hAnsi="Times New Roman" w:cs="Times New Roman"/>
          <w:b/>
          <w:bCs/>
          <w:color w:val="000000" w:themeColor="text1"/>
        </w:rPr>
        <w:t xml:space="preserve">2. Маршрут транспортировки: </w:t>
      </w:r>
      <w:r w:rsidRPr="00AE637F">
        <w:rPr>
          <w:rFonts w:ascii="Times New Roman" w:hAnsi="Times New Roman" w:cs="Times New Roman"/>
          <w:color w:val="000000" w:themeColor="text1"/>
        </w:rPr>
        <w:t>Музейные предметы отправляются в режиме «особо ценного груза» в сопровождении вооруженной охраны по маршруту: г. Курган, ул. М. Горького д. 127/4.</w:t>
      </w:r>
      <w:r w:rsidR="00AE637F" w:rsidRPr="00AE637F">
        <w:rPr>
          <w:rFonts w:ascii="Times New Roman" w:hAnsi="Times New Roman" w:cs="Times New Roman"/>
          <w:color w:val="000000" w:themeColor="text1"/>
        </w:rPr>
        <w:t xml:space="preserve"> - г. Екатеринбург, ул. Вайнера, д. 16, стр. А.</w:t>
      </w:r>
    </w:p>
    <w:p w14:paraId="6645179D" w14:textId="08DE3828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 w:cs="Times New Roman"/>
          <w:b/>
          <w:bCs/>
          <w:color w:val="000000" w:themeColor="text1"/>
        </w:rPr>
        <w:t xml:space="preserve">3. Период оказания услуг (дата): </w:t>
      </w:r>
      <w:r w:rsidRPr="00AE637F">
        <w:rPr>
          <w:rFonts w:ascii="Times New Roman" w:hAnsi="Times New Roman" w:cs="Times New Roman"/>
          <w:color w:val="000000" w:themeColor="text1"/>
        </w:rPr>
        <w:t>Музейные предметы должны быть транспортированы</w:t>
      </w:r>
      <w:r w:rsidR="00AE637F" w:rsidRPr="00AE637F">
        <w:rPr>
          <w:rFonts w:ascii="Times New Roman" w:hAnsi="Times New Roman" w:cs="Times New Roman"/>
          <w:color w:val="000000" w:themeColor="text1"/>
        </w:rPr>
        <w:t xml:space="preserve"> </w:t>
      </w:r>
      <w:r w:rsidRPr="00AE637F">
        <w:rPr>
          <w:rFonts w:ascii="Times New Roman" w:hAnsi="Times New Roman" w:cs="Times New Roman"/>
          <w:color w:val="000000" w:themeColor="text1"/>
        </w:rPr>
        <w:t>г. Курган, ул. М. Горького д. 127/4</w:t>
      </w:r>
      <w:r w:rsidR="00AE637F" w:rsidRPr="00AE637F">
        <w:rPr>
          <w:rFonts w:ascii="Times New Roman" w:hAnsi="Times New Roman" w:cs="Times New Roman"/>
          <w:color w:val="000000" w:themeColor="text1"/>
        </w:rPr>
        <w:t xml:space="preserve"> - г. Екатеринбург, ул. Вайнера, д. 16, стр. А</w:t>
      </w:r>
      <w:r w:rsidRPr="00AE637F">
        <w:rPr>
          <w:rFonts w:ascii="Times New Roman" w:hAnsi="Times New Roman" w:cs="Times New Roman"/>
          <w:color w:val="000000" w:themeColor="text1"/>
        </w:rPr>
        <w:t xml:space="preserve">: </w:t>
      </w:r>
      <w:r w:rsidR="00AE637F" w:rsidRPr="00AE637F">
        <w:rPr>
          <w:rFonts w:ascii="Times New Roman" w:hAnsi="Times New Roman" w:cs="Times New Roman"/>
          <w:b/>
          <w:bCs/>
          <w:color w:val="000000" w:themeColor="text1"/>
        </w:rPr>
        <w:t xml:space="preserve">5 марта </w:t>
      </w:r>
      <w:r w:rsidRPr="00AE637F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AE637F" w:rsidRPr="00AE637F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AE637F">
        <w:rPr>
          <w:rFonts w:ascii="Times New Roman" w:hAnsi="Times New Roman" w:cs="Times New Roman"/>
          <w:b/>
          <w:bCs/>
          <w:color w:val="000000" w:themeColor="text1"/>
        </w:rPr>
        <w:t xml:space="preserve"> г.</w:t>
      </w:r>
    </w:p>
    <w:p w14:paraId="03A7C0AC" w14:textId="77777777" w:rsidR="00113145" w:rsidRPr="00AE637F" w:rsidRDefault="00113145">
      <w:pPr>
        <w:spacing w:after="0" w:line="240" w:lineRule="auto"/>
        <w:jc w:val="both"/>
        <w:rPr>
          <w:color w:val="000000" w:themeColor="text1"/>
        </w:rPr>
      </w:pPr>
    </w:p>
    <w:p w14:paraId="559749C5" w14:textId="3C8C4050" w:rsidR="00113145" w:rsidRPr="00AE637F" w:rsidRDefault="00ED2053">
      <w:pPr>
        <w:jc w:val="both"/>
        <w:rPr>
          <w:color w:val="000000" w:themeColor="text1"/>
        </w:rPr>
      </w:pPr>
      <w:r w:rsidRPr="00AE637F">
        <w:rPr>
          <w:rFonts w:ascii="Times New Roman" w:hAnsi="Times New Roman" w:cs="Times New Roman"/>
          <w:color w:val="000000" w:themeColor="text1"/>
        </w:rPr>
        <w:t xml:space="preserve">Детальное определение маршрута транспортировки музейных предметов, точного времени отправки и приема определяются Сторонами не позднее чем за </w:t>
      </w:r>
      <w:r w:rsidR="00AE637F" w:rsidRPr="00AE637F">
        <w:rPr>
          <w:rFonts w:ascii="Times New Roman" w:hAnsi="Times New Roman" w:cs="Times New Roman"/>
          <w:color w:val="000000" w:themeColor="text1"/>
        </w:rPr>
        <w:t>3</w:t>
      </w:r>
      <w:r w:rsidRPr="00AE637F">
        <w:rPr>
          <w:rFonts w:ascii="Times New Roman" w:hAnsi="Times New Roman" w:cs="Times New Roman"/>
          <w:color w:val="000000" w:themeColor="text1"/>
        </w:rPr>
        <w:t xml:space="preserve"> (</w:t>
      </w:r>
      <w:r w:rsidR="00AE637F" w:rsidRPr="00AE637F">
        <w:rPr>
          <w:rFonts w:ascii="Times New Roman" w:hAnsi="Times New Roman" w:cs="Times New Roman"/>
          <w:color w:val="000000" w:themeColor="text1"/>
        </w:rPr>
        <w:t>три</w:t>
      </w:r>
      <w:r w:rsidRPr="00AE637F">
        <w:rPr>
          <w:rFonts w:ascii="Times New Roman" w:hAnsi="Times New Roman" w:cs="Times New Roman"/>
          <w:color w:val="000000" w:themeColor="text1"/>
        </w:rPr>
        <w:t>) рабочи</w:t>
      </w:r>
      <w:r w:rsidR="00AE637F" w:rsidRPr="00AE637F">
        <w:rPr>
          <w:rFonts w:ascii="Times New Roman" w:hAnsi="Times New Roman" w:cs="Times New Roman"/>
          <w:color w:val="000000" w:themeColor="text1"/>
        </w:rPr>
        <w:t>х</w:t>
      </w:r>
      <w:r w:rsidRPr="00AE637F">
        <w:rPr>
          <w:rFonts w:ascii="Times New Roman" w:hAnsi="Times New Roman" w:cs="Times New Roman"/>
          <w:color w:val="000000" w:themeColor="text1"/>
        </w:rPr>
        <w:t xml:space="preserve"> </w:t>
      </w:r>
      <w:r w:rsidR="00AE637F" w:rsidRPr="00AE637F">
        <w:rPr>
          <w:rFonts w:ascii="Times New Roman" w:hAnsi="Times New Roman" w:cs="Times New Roman"/>
          <w:color w:val="000000" w:themeColor="text1"/>
        </w:rPr>
        <w:t xml:space="preserve">дня </w:t>
      </w:r>
      <w:r w:rsidRPr="00AE637F">
        <w:rPr>
          <w:rFonts w:ascii="Times New Roman" w:hAnsi="Times New Roman" w:cs="Times New Roman"/>
          <w:color w:val="000000" w:themeColor="text1"/>
        </w:rPr>
        <w:t>до начала транспортировки, и являются конфиденциальной информацией.</w:t>
      </w:r>
      <w:r w:rsidR="00AE637F" w:rsidRPr="00AE637F">
        <w:rPr>
          <w:rFonts w:ascii="Times New Roman" w:hAnsi="Times New Roman" w:cs="Times New Roman"/>
          <w:color w:val="000000" w:themeColor="text1"/>
        </w:rPr>
        <w:t xml:space="preserve"> В случае возникновения непредвиденных обстоятельств </w:t>
      </w:r>
      <w:r w:rsidR="008675C9">
        <w:rPr>
          <w:rFonts w:ascii="Times New Roman" w:hAnsi="Times New Roman" w:cs="Times New Roman"/>
          <w:color w:val="000000" w:themeColor="text1"/>
        </w:rPr>
        <w:t xml:space="preserve">по согласованию сторон </w:t>
      </w:r>
      <w:r w:rsidR="00AE637F" w:rsidRPr="00AE637F">
        <w:rPr>
          <w:rFonts w:ascii="Times New Roman" w:hAnsi="Times New Roman" w:cs="Times New Roman"/>
          <w:color w:val="000000" w:themeColor="text1"/>
        </w:rPr>
        <w:t>дата может быть изменена не более чем на 1 (один) календарный день.</w:t>
      </w:r>
    </w:p>
    <w:p w14:paraId="27F5E8C1" w14:textId="77777777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 w:cs="Times New Roman"/>
          <w:b/>
          <w:bCs/>
          <w:color w:val="000000" w:themeColor="text1"/>
        </w:rPr>
        <w:t>4. Объемы оказываемых услуг:</w:t>
      </w:r>
    </w:p>
    <w:tbl>
      <w:tblPr>
        <w:tblStyle w:val="af"/>
        <w:tblW w:w="939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06"/>
        <w:gridCol w:w="3643"/>
        <w:gridCol w:w="5147"/>
      </w:tblGrid>
      <w:tr w:rsidR="00AE637F" w:rsidRPr="00AE637F" w14:paraId="306A6B02" w14:textId="77777777">
        <w:tc>
          <w:tcPr>
            <w:tcW w:w="60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14:paraId="1FEEF3F4" w14:textId="77777777" w:rsidR="00113145" w:rsidRPr="00AE637F" w:rsidRDefault="00ED2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43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14:paraId="2D11A831" w14:textId="77777777" w:rsidR="00113145" w:rsidRPr="00AE637F" w:rsidRDefault="00ED20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6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услуг</w:t>
            </w:r>
          </w:p>
        </w:tc>
        <w:tc>
          <w:tcPr>
            <w:tcW w:w="5147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14:paraId="196E1D65" w14:textId="77777777" w:rsidR="00113145" w:rsidRPr="00AE637F" w:rsidRDefault="00ED20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6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 услуг</w:t>
            </w:r>
          </w:p>
        </w:tc>
      </w:tr>
      <w:tr w:rsidR="00AE637F" w:rsidRPr="00AE637F" w14:paraId="0D9E19FB" w14:textId="77777777">
        <w:tc>
          <w:tcPr>
            <w:tcW w:w="606" w:type="dxa"/>
          </w:tcPr>
          <w:p w14:paraId="7D97F1DB" w14:textId="77777777" w:rsidR="00113145" w:rsidRPr="00AE637F" w:rsidRDefault="00ED2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37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643" w:type="dxa"/>
          </w:tcPr>
          <w:p w14:paraId="49265F5C" w14:textId="77777777" w:rsidR="00113145" w:rsidRPr="00AE637F" w:rsidRDefault="00ED2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Ящики</w:t>
            </w:r>
          </w:p>
        </w:tc>
        <w:tc>
          <w:tcPr>
            <w:tcW w:w="5147" w:type="dxa"/>
          </w:tcPr>
          <w:p w14:paraId="60252F8D" w14:textId="77777777" w:rsidR="00113145" w:rsidRPr="00AE637F" w:rsidRDefault="00ED20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штук</w:t>
            </w:r>
          </w:p>
        </w:tc>
      </w:tr>
      <w:tr w:rsidR="00113145" w:rsidRPr="00AE637F" w14:paraId="21665F05" w14:textId="77777777">
        <w:tc>
          <w:tcPr>
            <w:tcW w:w="606" w:type="dxa"/>
          </w:tcPr>
          <w:p w14:paraId="055758ED" w14:textId="77777777" w:rsidR="00113145" w:rsidRPr="00AE637F" w:rsidRDefault="00ED2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37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643" w:type="dxa"/>
          </w:tcPr>
          <w:p w14:paraId="02FB2C0E" w14:textId="77777777" w:rsidR="00113145" w:rsidRPr="00AE637F" w:rsidRDefault="00ED2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37F">
              <w:rPr>
                <w:rFonts w:ascii="Times New Roman" w:hAnsi="Times New Roman" w:cs="Times New Roman"/>
                <w:color w:val="000000" w:themeColor="text1"/>
              </w:rPr>
              <w:t>Вооруженное сопровождение по маршруту г. Екатеринбург – г. Курган</w:t>
            </w:r>
          </w:p>
        </w:tc>
        <w:tc>
          <w:tcPr>
            <w:tcW w:w="5147" w:type="dxa"/>
          </w:tcPr>
          <w:p w14:paraId="409C2094" w14:textId="77777777" w:rsidR="00AE637F" w:rsidRPr="00AE637F" w:rsidRDefault="00ED2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37F">
              <w:rPr>
                <w:rFonts w:ascii="Times New Roman" w:hAnsi="Times New Roman" w:cs="Times New Roman"/>
                <w:color w:val="000000" w:themeColor="text1"/>
              </w:rPr>
              <w:t xml:space="preserve">Музейные предметы перевозятся грузовым автомобилем с изотермическим кузовом, оборудованным кондиционером с системой климат-контроля, с пневматическими подвесками на всех осях, </w:t>
            </w:r>
            <w:proofErr w:type="spellStart"/>
            <w:r w:rsidRPr="00AE637F">
              <w:rPr>
                <w:rFonts w:ascii="Times New Roman" w:hAnsi="Times New Roman" w:cs="Times New Roman"/>
                <w:color w:val="000000" w:themeColor="text1"/>
              </w:rPr>
              <w:t>гидробортом</w:t>
            </w:r>
            <w:proofErr w:type="spellEnd"/>
            <w:r w:rsidRPr="00AE637F">
              <w:rPr>
                <w:rFonts w:ascii="Times New Roman" w:hAnsi="Times New Roman" w:cs="Times New Roman"/>
                <w:color w:val="000000" w:themeColor="text1"/>
              </w:rPr>
              <w:t>, системой крепления груза (ремни, крепежные планки и т.д.) и системой контроля труда и отдыха водителей) в режиме «особо ценного груза» в сопровождении вооруженной охраны по маршруту: г. Курган, ул. М. Горького, д.127/4</w:t>
            </w:r>
            <w:r w:rsidR="00AE637F" w:rsidRPr="00AE637F">
              <w:rPr>
                <w:rFonts w:ascii="Times New Roman" w:hAnsi="Times New Roman" w:cs="Times New Roman"/>
                <w:color w:val="000000" w:themeColor="text1"/>
              </w:rPr>
              <w:t xml:space="preserve"> - г. Екатеринбург, ул. Вайнера, д. 16, стр. А.</w:t>
            </w:r>
          </w:p>
          <w:p w14:paraId="78D5D226" w14:textId="0692E8B4" w:rsidR="00113145" w:rsidRPr="00AE637F" w:rsidRDefault="00ED2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637F">
              <w:rPr>
                <w:rFonts w:ascii="Times New Roman" w:hAnsi="Times New Roman" w:cs="Times New Roman"/>
                <w:color w:val="000000" w:themeColor="text1"/>
              </w:rPr>
              <w:t>Междугородное вооруженное сопровождение, не менее 1 (одного) охранника в кабине фургона.</w:t>
            </w:r>
          </w:p>
          <w:p w14:paraId="3DEBFD6F" w14:textId="77777777" w:rsidR="00113145" w:rsidRPr="00AE637F" w:rsidRDefault="001131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F581888" w14:textId="77777777" w:rsidR="00113145" w:rsidRPr="00AE637F" w:rsidRDefault="00113145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B211D1" w14:textId="77777777" w:rsidR="00113145" w:rsidRPr="00AE637F" w:rsidRDefault="00ED2053">
      <w:pPr>
        <w:pStyle w:val="ae"/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Количество и размер ящиков с музейными предметами:</w:t>
      </w:r>
    </w:p>
    <w:p w14:paraId="476254DE" w14:textId="77777777" w:rsidR="00113145" w:rsidRPr="00AE637F" w:rsidRDefault="00113145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5EAF9A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100 см х 110 см х 40 см</w:t>
      </w:r>
    </w:p>
    <w:p w14:paraId="25837074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100 см х 80 см х 30 см</w:t>
      </w:r>
    </w:p>
    <w:p w14:paraId="3E7DCCE3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90 см х 100 см х 30 см</w:t>
      </w:r>
    </w:p>
    <w:p w14:paraId="7B29E386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90 см х 80 см х 43 см</w:t>
      </w:r>
    </w:p>
    <w:p w14:paraId="110A7B53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110 см х 100 см х 40 см</w:t>
      </w:r>
    </w:p>
    <w:p w14:paraId="5A29EB81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120 см х110 см х 20 см</w:t>
      </w:r>
    </w:p>
    <w:p w14:paraId="153C913A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140 см х 130 см х10 см</w:t>
      </w:r>
    </w:p>
    <w:p w14:paraId="4F9C1DFC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70 см х 70 см х 50 см</w:t>
      </w:r>
    </w:p>
    <w:p w14:paraId="33372410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80 см х 60 см х 50 см</w:t>
      </w:r>
    </w:p>
    <w:p w14:paraId="656F59A5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150 см х 90 см х 23 см</w:t>
      </w:r>
    </w:p>
    <w:p w14:paraId="7BCEF4FE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170 см х 130 см х 30 см</w:t>
      </w:r>
    </w:p>
    <w:p w14:paraId="4D999D3F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110 см х 150 см х 30 см</w:t>
      </w:r>
    </w:p>
    <w:p w14:paraId="19326629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 xml:space="preserve">90 см х 80 см х 20 см </w:t>
      </w:r>
    </w:p>
    <w:p w14:paraId="3D85F86E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 xml:space="preserve">80 см х 90 см х 50 см </w:t>
      </w:r>
    </w:p>
    <w:p w14:paraId="57985D04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lastRenderedPageBreak/>
        <w:t xml:space="preserve">157 см х 122 см х 57см </w:t>
      </w:r>
    </w:p>
    <w:p w14:paraId="0B35401E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proofErr w:type="gramStart"/>
      <w:r w:rsidRPr="00AE637F">
        <w:rPr>
          <w:rFonts w:ascii="Times New Roman" w:hAnsi="Times New Roman"/>
          <w:color w:val="000000" w:themeColor="text1"/>
        </w:rPr>
        <w:t>192  см</w:t>
      </w:r>
      <w:proofErr w:type="gramEnd"/>
      <w:r w:rsidRPr="00AE637F">
        <w:rPr>
          <w:rFonts w:ascii="Times New Roman" w:hAnsi="Times New Roman"/>
          <w:color w:val="000000" w:themeColor="text1"/>
        </w:rPr>
        <w:t xml:space="preserve"> х 159 см  х 25 см</w:t>
      </w:r>
    </w:p>
    <w:p w14:paraId="14E97453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>117 см х 107 см х 41 см</w:t>
      </w:r>
    </w:p>
    <w:p w14:paraId="5B205B2F" w14:textId="77777777" w:rsidR="00113145" w:rsidRPr="00AE637F" w:rsidRDefault="00ED2053">
      <w:pPr>
        <w:pStyle w:val="ae"/>
        <w:numPr>
          <w:ilvl w:val="0"/>
          <w:numId w:val="1"/>
        </w:numPr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</w:rPr>
        <w:t xml:space="preserve">77 см х57 см х 20 см </w:t>
      </w:r>
    </w:p>
    <w:p w14:paraId="0356FB69" w14:textId="77777777" w:rsidR="00113145" w:rsidRPr="00AE637F" w:rsidRDefault="00113145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F79CBF" w14:textId="77777777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b/>
          <w:color w:val="000000" w:themeColor="text1"/>
          <w:sz w:val="24"/>
          <w:szCs w:val="24"/>
        </w:rPr>
        <w:t>6. Особые условия и порядок оказания услуг</w:t>
      </w:r>
    </w:p>
    <w:p w14:paraId="48452EAB" w14:textId="77777777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  <w:sz w:val="24"/>
          <w:szCs w:val="24"/>
        </w:rPr>
        <w:t>6.1. Исполнитель обязан согласовать с Заказчиком время отправки/приемки музейных предметов с целью своевременной организацией Заказчиком погрузки/разгрузки предметов в предоставленный Исполнителем автомобиль.</w:t>
      </w:r>
    </w:p>
    <w:p w14:paraId="211C2373" w14:textId="77777777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  <w:sz w:val="24"/>
          <w:szCs w:val="24"/>
        </w:rPr>
        <w:t xml:space="preserve">6.2. Транспортировка выставочного груза посредством специализированного грузового автомобильного транспорта должна осуществляться в возможно кратчайшие сроки с минимальным количеством остановок по кратчайшему заранее согласованному </w:t>
      </w:r>
      <w:proofErr w:type="gramStart"/>
      <w:r w:rsidRPr="00AE637F">
        <w:rPr>
          <w:rFonts w:ascii="Times New Roman" w:hAnsi="Times New Roman"/>
          <w:color w:val="000000" w:themeColor="text1"/>
          <w:sz w:val="24"/>
          <w:szCs w:val="24"/>
        </w:rPr>
        <w:t>с  Заказчиком</w:t>
      </w:r>
      <w:proofErr w:type="gramEnd"/>
      <w:r w:rsidRPr="00AE637F">
        <w:rPr>
          <w:rFonts w:ascii="Times New Roman" w:hAnsi="Times New Roman"/>
          <w:color w:val="000000" w:themeColor="text1"/>
          <w:sz w:val="24"/>
          <w:szCs w:val="24"/>
        </w:rPr>
        <w:t xml:space="preserve"> маршруту следования.</w:t>
      </w:r>
    </w:p>
    <w:p w14:paraId="4F88B7A3" w14:textId="77777777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  <w:sz w:val="24"/>
          <w:szCs w:val="24"/>
        </w:rPr>
        <w:t>6.3. Работа водителей должна выполняться с соблюдением норм и правил техники безопасности и охраны труда водителей.</w:t>
      </w:r>
    </w:p>
    <w:p w14:paraId="4AF9BF48" w14:textId="77777777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  <w:sz w:val="24"/>
          <w:szCs w:val="24"/>
        </w:rPr>
        <w:t>Для обеспечения безопасности перевозки музейных предметов Исполнитель обеспечивает специализированное вооруженное военизированное сопровождение выставочного груза по маршруту следования автотранспорта с выставочным грузом. Охрана груза должна осуществляться организацией, имеющей право оказывать услуги по вооруженной охране имущества юридических лиц при транспортировке в количестве, достаточном для обеспечения сохранности груза, но не менее одного вооруженного охранника для автомобиля, осуществляющего транспортировку.</w:t>
      </w:r>
    </w:p>
    <w:p w14:paraId="6A2C098A" w14:textId="77777777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  <w:sz w:val="24"/>
          <w:szCs w:val="24"/>
        </w:rPr>
        <w:t>6.5. Исполнитель несет ответственность в сумме реального ущерба за виновные (умышленные или неосторожные) действия или бездействие, послужившие причиной нанесения ущерба иной собственности Заказчика и транспортируемым предметам.</w:t>
      </w:r>
    </w:p>
    <w:p w14:paraId="3676F1EA" w14:textId="77777777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eastAsia="Calibri" w:hAnsi="Times New Roman"/>
          <w:color w:val="000000" w:themeColor="text1"/>
          <w:sz w:val="24"/>
          <w:szCs w:val="24"/>
        </w:rPr>
        <w:t>6.6. Заказчик вправе в любое время проверять ход и качество оказываемых услуг.</w:t>
      </w:r>
    </w:p>
    <w:p w14:paraId="0C2B5E60" w14:textId="77777777" w:rsidR="00113145" w:rsidRPr="00AE637F" w:rsidRDefault="00ED2053">
      <w:pPr>
        <w:spacing w:after="0" w:line="240" w:lineRule="auto"/>
        <w:ind w:right="-851"/>
        <w:jc w:val="both"/>
        <w:rPr>
          <w:color w:val="000000" w:themeColor="text1"/>
        </w:rPr>
      </w:pPr>
      <w:r w:rsidRPr="00AE637F">
        <w:rPr>
          <w:rFonts w:ascii="Times New Roman" w:hAnsi="Times New Roman"/>
          <w:b/>
          <w:color w:val="000000" w:themeColor="text1"/>
          <w:sz w:val="24"/>
          <w:szCs w:val="24"/>
        </w:rPr>
        <w:t>7. Требования к безопасности оказываемых услуг</w:t>
      </w:r>
    </w:p>
    <w:p w14:paraId="76D03D79" w14:textId="77777777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bCs/>
          <w:color w:val="000000" w:themeColor="text1"/>
          <w:sz w:val="24"/>
          <w:szCs w:val="24"/>
        </w:rPr>
        <w:t>7.</w:t>
      </w:r>
      <w:r w:rsidRPr="00AE637F">
        <w:rPr>
          <w:rFonts w:ascii="Times New Roman" w:hAnsi="Times New Roman"/>
          <w:bCs/>
          <w:color w:val="000000" w:themeColor="text1"/>
          <w:sz w:val="24"/>
          <w:szCs w:val="28"/>
        </w:rPr>
        <w:t>1.</w:t>
      </w:r>
      <w:r w:rsidRPr="00AE637F">
        <w:rPr>
          <w:rFonts w:ascii="Times New Roman" w:hAnsi="Times New Roman"/>
          <w:color w:val="000000" w:themeColor="text1"/>
          <w:sz w:val="24"/>
          <w:szCs w:val="28"/>
        </w:rPr>
        <w:t xml:space="preserve"> Все указанные </w:t>
      </w:r>
      <w:r w:rsidRPr="00AE637F">
        <w:rPr>
          <w:rFonts w:ascii="Times New Roman" w:hAnsi="Times New Roman"/>
          <w:color w:val="000000" w:themeColor="text1"/>
          <w:sz w:val="24"/>
          <w:szCs w:val="24"/>
        </w:rPr>
        <w:t xml:space="preserve">услуги </w:t>
      </w:r>
      <w:r w:rsidRPr="00AE637F">
        <w:rPr>
          <w:rFonts w:ascii="Times New Roman" w:hAnsi="Times New Roman"/>
          <w:color w:val="000000" w:themeColor="text1"/>
          <w:sz w:val="24"/>
          <w:szCs w:val="28"/>
        </w:rPr>
        <w:t>Исполнитель осуществляет в полном соответствии с правилами техники безопасности, правилами пожарной безопасности, санитарными правилами, нормами охраны труда.</w:t>
      </w:r>
    </w:p>
    <w:p w14:paraId="2DD3386E" w14:textId="77777777" w:rsidR="00113145" w:rsidRPr="00AE637F" w:rsidRDefault="00ED2053">
      <w:pPr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bCs/>
          <w:color w:val="000000" w:themeColor="text1"/>
          <w:sz w:val="24"/>
          <w:szCs w:val="28"/>
        </w:rPr>
        <w:t>7.2</w:t>
      </w:r>
      <w:r w:rsidRPr="00AE637F">
        <w:rPr>
          <w:rFonts w:ascii="Times New Roman" w:hAnsi="Times New Roman"/>
          <w:color w:val="000000" w:themeColor="text1"/>
          <w:sz w:val="24"/>
          <w:szCs w:val="28"/>
        </w:rPr>
        <w:t>. Указанные</w:t>
      </w:r>
      <w:r w:rsidRPr="00AE637F">
        <w:rPr>
          <w:rFonts w:ascii="Times New Roman" w:hAnsi="Times New Roman"/>
          <w:color w:val="000000" w:themeColor="text1"/>
          <w:sz w:val="24"/>
          <w:szCs w:val="24"/>
        </w:rPr>
        <w:t xml:space="preserve"> услуги </w:t>
      </w:r>
      <w:r w:rsidRPr="00AE637F">
        <w:rPr>
          <w:rFonts w:ascii="Times New Roman" w:hAnsi="Times New Roman"/>
          <w:color w:val="000000" w:themeColor="text1"/>
          <w:sz w:val="24"/>
          <w:szCs w:val="28"/>
        </w:rPr>
        <w:t>Исполнитель осуществляет силами своих квалифицированных специалистов, прошедших необходимые инструктажи, аттестацию, обучение и имеющих опыт работы и необходимые навыки.</w:t>
      </w:r>
    </w:p>
    <w:p w14:paraId="1B2895FA" w14:textId="77777777" w:rsidR="00113145" w:rsidRPr="00AE637F" w:rsidRDefault="00ED205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8. Порядок отправки/приемки и контроля результатов </w:t>
      </w:r>
    </w:p>
    <w:p w14:paraId="7F0E4C44" w14:textId="77777777" w:rsidR="00113145" w:rsidRPr="00AE637F" w:rsidRDefault="00ED2053">
      <w:pPr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  <w:sz w:val="24"/>
          <w:szCs w:val="24"/>
        </w:rPr>
        <w:t>8.1. Услуги должны соответствовать настоящему Техническому заданию, действующим нормам и правилам для данного вида услуг.</w:t>
      </w:r>
    </w:p>
    <w:p w14:paraId="6290D299" w14:textId="77777777" w:rsidR="00113145" w:rsidRPr="00AE637F" w:rsidRDefault="00ED2053">
      <w:pPr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  <w:r w:rsidRPr="00AE637F">
        <w:rPr>
          <w:rFonts w:ascii="Times New Roman" w:hAnsi="Times New Roman"/>
          <w:color w:val="000000" w:themeColor="text1"/>
          <w:sz w:val="24"/>
          <w:szCs w:val="24"/>
        </w:rPr>
        <w:t>8.2. Погрузка/разгрузка ящиков с музейными предметами осуществляется силами Заказчика.</w:t>
      </w:r>
    </w:p>
    <w:p w14:paraId="68EC2832" w14:textId="2C8831AC" w:rsidR="00113145" w:rsidRDefault="00ED205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637F">
        <w:rPr>
          <w:rFonts w:ascii="Times New Roman" w:hAnsi="Times New Roman"/>
          <w:color w:val="000000" w:themeColor="text1"/>
          <w:sz w:val="24"/>
          <w:szCs w:val="24"/>
        </w:rPr>
        <w:t>8.3. Исполнитель несет ответственность за ненадлежащее оказание услуг.</w:t>
      </w:r>
    </w:p>
    <w:p w14:paraId="7FE64E99" w14:textId="41624FD9" w:rsidR="00FF7B97" w:rsidRDefault="00FF7B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9E12DE" w14:textId="1246C317" w:rsidR="00FF7B97" w:rsidRDefault="00FF7B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3F3138" w14:textId="77777777" w:rsidR="00FF7B97" w:rsidRDefault="00FF7B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Разъяснения по техническому заданию </w:t>
      </w:r>
    </w:p>
    <w:p w14:paraId="3FB70752" w14:textId="3F598F12" w:rsidR="00FF7B97" w:rsidRPr="00FF7B97" w:rsidRDefault="00FF7B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можно получить по тел. +7 912 527 45 64 (Ирина Михайловна) </w:t>
      </w:r>
    </w:p>
    <w:p w14:paraId="46CF0697" w14:textId="77777777" w:rsidR="00113145" w:rsidRDefault="00113145">
      <w:pPr>
        <w:tabs>
          <w:tab w:val="left" w:pos="426"/>
        </w:tabs>
        <w:spacing w:after="0" w:line="240" w:lineRule="auto"/>
        <w:jc w:val="both"/>
        <w:rPr>
          <w:color w:val="000000"/>
        </w:rPr>
      </w:pPr>
    </w:p>
    <w:sectPr w:rsidR="00113145">
      <w:pgSz w:w="11906" w:h="16838"/>
      <w:pgMar w:top="851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6515B"/>
    <w:multiLevelType w:val="multilevel"/>
    <w:tmpl w:val="872C0E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1148FB"/>
    <w:multiLevelType w:val="multilevel"/>
    <w:tmpl w:val="07BE5B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45"/>
    <w:rsid w:val="00113145"/>
    <w:rsid w:val="00601D8E"/>
    <w:rsid w:val="008675C9"/>
    <w:rsid w:val="00AE637F"/>
    <w:rsid w:val="00DE528B"/>
    <w:rsid w:val="00ED2053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305A"/>
  <w15:docId w15:val="{E539BE0A-E89E-4C21-9A5B-E9869931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qFormat/>
    <w:rsid w:val="00684DB4"/>
    <w:rPr>
      <w:sz w:val="22"/>
      <w:szCs w:val="22"/>
      <w:lang w:eastAsia="ar-SA" w:bidi="ar-SA"/>
    </w:rPr>
  </w:style>
  <w:style w:type="character" w:customStyle="1" w:styleId="BodytextBold">
    <w:name w:val="Body text + Bold"/>
    <w:qFormat/>
    <w:rsid w:val="00684DB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FontStyle12">
    <w:name w:val="Font Style12"/>
    <w:qFormat/>
    <w:rsid w:val="00684DB4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6C2084"/>
  </w:style>
  <w:style w:type="character" w:customStyle="1" w:styleId="a4">
    <w:name w:val="Нижний колонтитул Знак"/>
    <w:basedOn w:val="a0"/>
    <w:uiPriority w:val="99"/>
    <w:qFormat/>
    <w:rsid w:val="006C2084"/>
  </w:style>
  <w:style w:type="character" w:customStyle="1" w:styleId="WW8Num1z0">
    <w:name w:val="WW8Num1z0"/>
    <w:qFormat/>
    <w:rsid w:val="001372EF"/>
  </w:style>
  <w:style w:type="character" w:customStyle="1" w:styleId="fontstyle01">
    <w:name w:val="fontstyle01"/>
    <w:qFormat/>
    <w:rsid w:val="001372EF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1372E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6C208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6C208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1372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E457A"/>
    <w:pPr>
      <w:ind w:left="720"/>
      <w:contextualSpacing/>
    </w:pPr>
  </w:style>
  <w:style w:type="table" w:styleId="af">
    <w:name w:val="Table Grid"/>
    <w:basedOn w:val="a1"/>
    <w:uiPriority w:val="59"/>
    <w:unhideWhenUsed/>
    <w:rsid w:val="0018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022F-BD99-4121-921F-2CD6C8BB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2024-06-13T09:55:00Z</cp:lastPrinted>
  <dcterms:created xsi:type="dcterms:W3CDTF">2025-02-07T17:16:00Z</dcterms:created>
  <dcterms:modified xsi:type="dcterms:W3CDTF">2025-02-09T13:38:00Z</dcterms:modified>
  <dc:language>ru-RU</dc:language>
</cp:coreProperties>
</file>