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61" w:rsidRDefault="00916B87" w:rsidP="00A852B5">
      <w:pPr>
        <w:shd w:val="clear" w:color="auto" w:fill="FFFFFF"/>
        <w:spacing w:after="0" w:line="240" w:lineRule="auto"/>
        <w:ind w:left="5664"/>
        <w:jc w:val="right"/>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П</w:t>
      </w:r>
      <w:r w:rsidR="00A852B5" w:rsidRPr="00A852B5">
        <w:rPr>
          <w:rFonts w:ascii="Times New Roman" w:eastAsia="Times New Roman" w:hAnsi="Times New Roman" w:cs="Times New Roman"/>
          <w:color w:val="1A1A1A"/>
          <w:sz w:val="20"/>
          <w:szCs w:val="20"/>
        </w:rPr>
        <w:t xml:space="preserve">риложение № </w:t>
      </w:r>
      <w:r w:rsidR="00BD7803">
        <w:rPr>
          <w:rFonts w:ascii="Times New Roman" w:eastAsia="Times New Roman" w:hAnsi="Times New Roman" w:cs="Times New Roman"/>
          <w:color w:val="1A1A1A"/>
          <w:sz w:val="20"/>
          <w:szCs w:val="20"/>
        </w:rPr>
        <w:t>1</w:t>
      </w:r>
      <w:r w:rsidR="00A852B5" w:rsidRPr="00A852B5">
        <w:rPr>
          <w:rFonts w:ascii="Times New Roman" w:eastAsia="Times New Roman" w:hAnsi="Times New Roman" w:cs="Times New Roman"/>
          <w:color w:val="1A1A1A"/>
          <w:sz w:val="20"/>
          <w:szCs w:val="20"/>
        </w:rPr>
        <w:t xml:space="preserve"> к Документации об электронном Аукционе</w:t>
      </w:r>
    </w:p>
    <w:p w:rsidR="00352961" w:rsidRDefault="00843607">
      <w:pPr>
        <w:shd w:val="clear" w:color="auto" w:fill="FFFFFF"/>
        <w:spacing w:after="0" w:line="240" w:lineRule="auto"/>
        <w:jc w:val="center"/>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ТЕХНИЧЕСКОЕ ЗАДАНИЕ</w:t>
      </w:r>
    </w:p>
    <w:p w:rsidR="00352961" w:rsidRPr="005D1E66" w:rsidRDefault="005D1E66">
      <w:pPr>
        <w:shd w:val="clear" w:color="auto" w:fill="FFFFFF"/>
        <w:spacing w:after="0" w:line="240" w:lineRule="auto"/>
        <w:jc w:val="center"/>
        <w:rPr>
          <w:rFonts w:ascii="Times New Roman" w:hAnsi="Times New Roman"/>
          <w:sz w:val="20"/>
          <w:szCs w:val="20"/>
        </w:rPr>
      </w:pPr>
      <w:r w:rsidRPr="005D1E66">
        <w:rPr>
          <w:rFonts w:ascii="Times New Roman" w:hAnsi="Times New Roman"/>
          <w:sz w:val="20"/>
          <w:szCs w:val="20"/>
        </w:rPr>
        <w:t>на оказание услуг по предварительному, периодическому медицинскому осмотру сотрудников АСУСО БКСДИ</w:t>
      </w:r>
    </w:p>
    <w:p w:rsidR="005D1E66" w:rsidRDefault="005D1E66">
      <w:pPr>
        <w:shd w:val="clear" w:color="auto" w:fill="FFFFFF"/>
        <w:spacing w:after="0" w:line="240" w:lineRule="auto"/>
        <w:jc w:val="center"/>
        <w:rPr>
          <w:rFonts w:ascii="Times New Roman" w:eastAsia="Times New Roman" w:hAnsi="Times New Roman" w:cs="Times New Roman"/>
          <w:color w:val="1A1A1A"/>
          <w:sz w:val="20"/>
          <w:szCs w:val="20"/>
        </w:rPr>
      </w:pPr>
    </w:p>
    <w:p w:rsidR="00352961" w:rsidRDefault="00843607">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1. Общие положения.</w:t>
      </w:r>
    </w:p>
    <w:p w:rsidR="00352961" w:rsidRPr="003053BC" w:rsidRDefault="00843607" w:rsidP="0035356A">
      <w:pPr>
        <w:shd w:val="clear" w:color="auto" w:fill="FFFFFF"/>
        <w:spacing w:after="0" w:line="240" w:lineRule="auto"/>
        <w:jc w:val="both"/>
        <w:rPr>
          <w:rFonts w:ascii="Times New Roman" w:eastAsia="Times New Roman" w:hAnsi="Times New Roman" w:cs="Times New Roman"/>
          <w:color w:val="1A1A1A"/>
          <w:sz w:val="20"/>
          <w:szCs w:val="20"/>
        </w:rPr>
      </w:pPr>
      <w:proofErr w:type="gramStart"/>
      <w:r>
        <w:rPr>
          <w:rFonts w:ascii="Times New Roman" w:eastAsia="Times New Roman" w:hAnsi="Times New Roman" w:cs="Times New Roman"/>
          <w:color w:val="1A1A1A"/>
          <w:sz w:val="20"/>
          <w:szCs w:val="20"/>
        </w:rPr>
        <w:t>Исполнитель обязан провести предварительный, периодический медицинский осмотр работников Заказчика в соответствии с Приказом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w:t>
      </w:r>
      <w:proofErr w:type="gramEnd"/>
      <w:r>
        <w:rPr>
          <w:rFonts w:ascii="Times New Roman" w:eastAsia="Times New Roman" w:hAnsi="Times New Roman" w:cs="Times New Roman"/>
          <w:color w:val="1A1A1A"/>
          <w:sz w:val="20"/>
          <w:szCs w:val="20"/>
        </w:rPr>
        <w:t xml:space="preserve"> выполнении которых проводятся </w:t>
      </w:r>
      <w:r w:rsidRPr="003053BC">
        <w:rPr>
          <w:rFonts w:ascii="Times New Roman" w:eastAsia="Times New Roman" w:hAnsi="Times New Roman" w:cs="Times New Roman"/>
          <w:color w:val="1A1A1A"/>
          <w:sz w:val="20"/>
          <w:szCs w:val="20"/>
        </w:rPr>
        <w:t xml:space="preserve">обязательные предварительные и периодические медицинские осмотры» (далее </w:t>
      </w:r>
      <w:proofErr w:type="gramStart"/>
      <w:r w:rsidRPr="003053BC">
        <w:rPr>
          <w:rFonts w:ascii="Times New Roman" w:eastAsia="Times New Roman" w:hAnsi="Times New Roman" w:cs="Times New Roman"/>
          <w:color w:val="1A1A1A"/>
          <w:sz w:val="20"/>
          <w:szCs w:val="20"/>
        </w:rPr>
        <w:t>–п</w:t>
      </w:r>
      <w:proofErr w:type="gramEnd"/>
      <w:r w:rsidRPr="003053BC">
        <w:rPr>
          <w:rFonts w:ascii="Times New Roman" w:eastAsia="Times New Roman" w:hAnsi="Times New Roman" w:cs="Times New Roman"/>
          <w:color w:val="1A1A1A"/>
          <w:sz w:val="20"/>
          <w:szCs w:val="20"/>
        </w:rPr>
        <w:t>ериодический медосмотр или предварительный медосмотр).</w:t>
      </w:r>
    </w:p>
    <w:p w:rsidR="00352961" w:rsidRPr="003053BC" w:rsidRDefault="00352961">
      <w:pPr>
        <w:shd w:val="clear" w:color="auto" w:fill="FFFFFF"/>
        <w:spacing w:after="0" w:line="240" w:lineRule="auto"/>
        <w:jc w:val="both"/>
        <w:rPr>
          <w:rFonts w:ascii="Times New Roman" w:eastAsia="Times New Roman" w:hAnsi="Times New Roman" w:cs="Times New Roman"/>
          <w:color w:val="1A1A1A"/>
          <w:sz w:val="20"/>
          <w:szCs w:val="20"/>
        </w:rPr>
      </w:pPr>
    </w:p>
    <w:p w:rsidR="00352961" w:rsidRPr="003053BC" w:rsidRDefault="00843607">
      <w:pPr>
        <w:shd w:val="clear" w:color="auto" w:fill="FFFFFF"/>
        <w:spacing w:after="0" w:line="240" w:lineRule="auto"/>
        <w:jc w:val="both"/>
        <w:rPr>
          <w:rFonts w:ascii="Times New Roman" w:eastAsia="Times New Roman" w:hAnsi="Times New Roman" w:cs="Times New Roman"/>
          <w:color w:val="1A1A1A"/>
          <w:sz w:val="20"/>
          <w:szCs w:val="20"/>
        </w:rPr>
      </w:pPr>
      <w:r w:rsidRPr="003053BC">
        <w:rPr>
          <w:rFonts w:ascii="Times New Roman" w:eastAsia="Times New Roman" w:hAnsi="Times New Roman" w:cs="Times New Roman"/>
          <w:color w:val="1A1A1A"/>
          <w:sz w:val="20"/>
          <w:szCs w:val="20"/>
        </w:rPr>
        <w:t xml:space="preserve">2. Организационные требования. </w:t>
      </w:r>
    </w:p>
    <w:p w:rsidR="00352961" w:rsidRPr="003053BC" w:rsidRDefault="00843607" w:rsidP="003053BC">
      <w:pPr>
        <w:shd w:val="clear" w:color="auto" w:fill="FFFFFF"/>
        <w:spacing w:after="0" w:line="240" w:lineRule="auto"/>
        <w:jc w:val="both"/>
        <w:rPr>
          <w:rFonts w:ascii="Times New Roman" w:eastAsia="Times New Roman" w:hAnsi="Times New Roman" w:cs="Times New Roman"/>
          <w:color w:val="1A1A1A"/>
          <w:sz w:val="20"/>
          <w:szCs w:val="20"/>
        </w:rPr>
      </w:pPr>
      <w:r w:rsidRPr="003053BC">
        <w:rPr>
          <w:rFonts w:ascii="Times New Roman" w:eastAsia="Times New Roman" w:hAnsi="Times New Roman" w:cs="Times New Roman"/>
          <w:color w:val="1A1A1A"/>
          <w:sz w:val="20"/>
          <w:szCs w:val="20"/>
        </w:rPr>
        <w:t xml:space="preserve">Срок проведения медицинских осмотров: </w:t>
      </w:r>
      <w:proofErr w:type="gramStart"/>
      <w:r w:rsidRPr="003053BC">
        <w:rPr>
          <w:rFonts w:ascii="Times New Roman" w:eastAsia="Times New Roman" w:hAnsi="Times New Roman" w:cs="Times New Roman"/>
          <w:color w:val="1A1A1A"/>
          <w:sz w:val="20"/>
          <w:szCs w:val="20"/>
        </w:rPr>
        <w:t>с  даты заключения</w:t>
      </w:r>
      <w:proofErr w:type="gramEnd"/>
      <w:r w:rsidRPr="003053BC">
        <w:rPr>
          <w:rFonts w:ascii="Times New Roman" w:eastAsia="Times New Roman" w:hAnsi="Times New Roman" w:cs="Times New Roman"/>
          <w:color w:val="1A1A1A"/>
          <w:sz w:val="20"/>
          <w:szCs w:val="20"/>
        </w:rPr>
        <w:t xml:space="preserve"> договора и по 31 декабря 2025 года по заявке заказчика. </w:t>
      </w:r>
    </w:p>
    <w:p w:rsidR="00564516" w:rsidRPr="003053BC" w:rsidRDefault="00564516" w:rsidP="00564516">
      <w:pPr>
        <w:autoSpaceDE w:val="0"/>
        <w:autoSpaceDN w:val="0"/>
        <w:adjustRightInd w:val="0"/>
        <w:spacing w:after="0" w:line="240" w:lineRule="auto"/>
        <w:contextualSpacing/>
        <w:jc w:val="both"/>
        <w:outlineLvl w:val="0"/>
        <w:rPr>
          <w:rFonts w:ascii="Times New Roman" w:eastAsia="Calibri" w:hAnsi="Times New Roman" w:cs="Calibri"/>
          <w:sz w:val="20"/>
          <w:szCs w:val="20"/>
        </w:rPr>
      </w:pPr>
      <w:r w:rsidRPr="003053BC">
        <w:rPr>
          <w:rFonts w:ascii="Times New Roman" w:eastAsia="Calibri" w:hAnsi="Times New Roman" w:cs="Calibri"/>
          <w:sz w:val="20"/>
          <w:szCs w:val="20"/>
        </w:rPr>
        <w:t>Место оказания услуг</w:t>
      </w:r>
      <w:r w:rsidRPr="003053BC">
        <w:rPr>
          <w:rFonts w:ascii="Times New Roman" w:hAnsi="Times New Roman"/>
          <w:sz w:val="20"/>
          <w:szCs w:val="20"/>
        </w:rPr>
        <w:t xml:space="preserve">: </w:t>
      </w:r>
      <w:r w:rsidRPr="003053BC">
        <w:rPr>
          <w:rFonts w:ascii="Times New Roman" w:eastAsia="Calibri" w:hAnsi="Times New Roman" w:cs="Calibri"/>
          <w:sz w:val="20"/>
          <w:szCs w:val="20"/>
          <w:lang w:eastAsia="en-US"/>
        </w:rPr>
        <w:t xml:space="preserve">Оказание услуги производится по месту нахождения Исполнителя в </w:t>
      </w:r>
      <w:proofErr w:type="gramStart"/>
      <w:r w:rsidRPr="003053BC">
        <w:rPr>
          <w:rFonts w:ascii="Times New Roman" w:eastAsia="Calibri" w:hAnsi="Times New Roman" w:cs="Calibri"/>
          <w:sz w:val="20"/>
          <w:szCs w:val="20"/>
          <w:lang w:eastAsia="en-US"/>
        </w:rPr>
        <w:t>г</w:t>
      </w:r>
      <w:proofErr w:type="gramEnd"/>
      <w:r w:rsidRPr="003053BC">
        <w:rPr>
          <w:rFonts w:ascii="Times New Roman" w:eastAsia="Calibri" w:hAnsi="Times New Roman" w:cs="Calibri"/>
          <w:sz w:val="20"/>
          <w:szCs w:val="20"/>
          <w:lang w:eastAsia="en-US"/>
        </w:rPr>
        <w:t>. Омске</w:t>
      </w:r>
      <w:r w:rsidRPr="003053BC">
        <w:rPr>
          <w:rFonts w:ascii="Times New Roman" w:eastAsia="Calibri" w:hAnsi="Times New Roman" w:cs="Calibri"/>
          <w:sz w:val="20"/>
          <w:szCs w:val="20"/>
        </w:rPr>
        <w:t xml:space="preserve"> </w:t>
      </w:r>
    </w:p>
    <w:p w:rsidR="00352961" w:rsidRPr="003053BC" w:rsidRDefault="00352961">
      <w:pPr>
        <w:shd w:val="clear" w:color="auto" w:fill="FFFFFF"/>
        <w:spacing w:after="0" w:line="240" w:lineRule="auto"/>
        <w:rPr>
          <w:rFonts w:ascii="Times New Roman" w:eastAsia="Times New Roman" w:hAnsi="Times New Roman" w:cs="Times New Roman"/>
          <w:color w:val="1A1A1A"/>
          <w:sz w:val="20"/>
          <w:szCs w:val="20"/>
        </w:rPr>
      </w:pPr>
    </w:p>
    <w:p w:rsidR="00352961" w:rsidRPr="003053BC" w:rsidRDefault="00843607">
      <w:pPr>
        <w:shd w:val="clear" w:color="auto" w:fill="FFFFFF"/>
        <w:spacing w:after="0" w:line="240" w:lineRule="auto"/>
        <w:jc w:val="both"/>
        <w:rPr>
          <w:rFonts w:ascii="Times New Roman" w:eastAsia="Times New Roman" w:hAnsi="Times New Roman" w:cs="Times New Roman"/>
          <w:color w:val="1A1A1A"/>
          <w:sz w:val="20"/>
          <w:szCs w:val="20"/>
        </w:rPr>
      </w:pPr>
      <w:r w:rsidRPr="003053BC">
        <w:rPr>
          <w:rFonts w:ascii="Times New Roman" w:eastAsia="Times New Roman" w:hAnsi="Times New Roman" w:cs="Times New Roman"/>
          <w:color w:val="1A1A1A"/>
          <w:sz w:val="20"/>
          <w:szCs w:val="20"/>
        </w:rPr>
        <w:t>3. Условия оказания услуг</w:t>
      </w:r>
    </w:p>
    <w:p w:rsidR="00352961" w:rsidRDefault="00843607" w:rsidP="0035356A">
      <w:pPr>
        <w:shd w:val="clear" w:color="auto" w:fill="FFFFFF"/>
        <w:spacing w:after="0" w:line="240" w:lineRule="auto"/>
        <w:jc w:val="both"/>
        <w:rPr>
          <w:rFonts w:ascii="Times New Roman" w:eastAsia="Times New Roman" w:hAnsi="Times New Roman" w:cs="Times New Roman"/>
          <w:color w:val="1A1A1A"/>
          <w:sz w:val="20"/>
          <w:szCs w:val="20"/>
        </w:rPr>
      </w:pPr>
      <w:r w:rsidRPr="003053BC">
        <w:rPr>
          <w:rFonts w:ascii="Times New Roman" w:eastAsia="Times New Roman" w:hAnsi="Times New Roman" w:cs="Times New Roman"/>
          <w:color w:val="1A1A1A"/>
          <w:sz w:val="20"/>
          <w:szCs w:val="20"/>
        </w:rPr>
        <w:t>Исполнитель оказывает услуги согласно, предоставленному направлению работника Заказчика на предварительный, периодический медосмотр.</w:t>
      </w:r>
    </w:p>
    <w:p w:rsidR="00352961" w:rsidRDefault="00352961">
      <w:pPr>
        <w:shd w:val="clear" w:color="auto" w:fill="FFFFFF"/>
        <w:spacing w:after="0" w:line="240" w:lineRule="auto"/>
        <w:jc w:val="both"/>
        <w:rPr>
          <w:rFonts w:ascii="Times New Roman" w:eastAsia="Times New Roman" w:hAnsi="Times New Roman" w:cs="Times New Roman"/>
          <w:color w:val="1A1A1A"/>
          <w:sz w:val="20"/>
          <w:szCs w:val="20"/>
        </w:rPr>
      </w:pPr>
    </w:p>
    <w:p w:rsidR="00352961" w:rsidRDefault="00843607">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обязан:</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  Составить календарный план прохождения периодического медицинского работников Заказчика,  направляемых на медицинский осмотр.</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 Назначить ответственного представителя Заказчика на время проведения медицинского осмотра для решения оперативных вопросов.</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3.3. Обеспечить поступление сотрудников на медицинский осмотр по согласованному календарному плану. Календарный план согласовывается в течение 15 рабочих дней с момента заключения договора.</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 Проверять в любое время ход и качество услуг, выполняемых Исполнителем, не вмешиваясь в его хозяйственную деятельность.</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3.5. Предъявлять требования, связанные с надлежащим качеством оказания услуг.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 Своевременно сообщать в письменной форме Исполнителю о недостатках, обнаруженных в ходе оказания услуг или при приемке оказанных услуг.</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3.7.В течение 3 (трех) рабочих дней после получения от Исполнителя извещения об окончании оказания услуг осмотреть и принять результаты оказания услуг и незамедлительно уведомить Исполнителя при обнаружении недостатков результатов или отступлений от Договора, ухудшающих результаты услуг.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3.8. Предоставлять по требованию Исполнителя информацию, необходимую для оказания услуг по настоящему Договору. </w:t>
      </w:r>
    </w:p>
    <w:p w:rsidR="00564516" w:rsidRDefault="00564516">
      <w:pPr>
        <w:spacing w:after="0" w:line="240" w:lineRule="auto"/>
        <w:jc w:val="both"/>
        <w:rPr>
          <w:rFonts w:ascii="Times New Roman" w:hAnsi="Times New Roman" w:cs="Times New Roman"/>
          <w:sz w:val="20"/>
          <w:szCs w:val="20"/>
        </w:rPr>
      </w:pP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Исполнитель обязан: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Провести медицинские осмотры сотрудников на основании поименных списков в соответствии с требованиями действующего законодательства Российской Федерации.</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4.2. Оказывать услуги в пределах нормативов времени, установленных действующим законодательством Российской Федерации.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 Согласовать с Заказчиком календарный план проведения медицинского осмотра. Календарный план согласовывается не позднее, чем за 3 рабочих дня до начала проведения медосмотра по электронной почте.</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 Оформить и выдать каждому работнику заключение о результатах медицинского осмотра, отразить результаты проведенных медицинских осмотров в медицинской документации установленного образца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дня осмотра.</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 Проинформировать каждого работника  Заказчика о результатах проведенного медицинского осмотра, а именно: в доступной для работника форме предоставить  имеющуюся информацию о состоянии 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4.6. При необходимости, направить  </w:t>
      </w:r>
      <w:proofErr w:type="gramStart"/>
      <w:r>
        <w:rPr>
          <w:rFonts w:ascii="Times New Roman" w:hAnsi="Times New Roman" w:cs="Times New Roman"/>
          <w:sz w:val="20"/>
          <w:szCs w:val="20"/>
        </w:rPr>
        <w:t>обследуемых</w:t>
      </w:r>
      <w:proofErr w:type="gramEnd"/>
      <w:r>
        <w:rPr>
          <w:rFonts w:ascii="Times New Roman" w:hAnsi="Times New Roman" w:cs="Times New Roman"/>
          <w:sz w:val="20"/>
          <w:szCs w:val="20"/>
        </w:rPr>
        <w:t xml:space="preserve">  для консультации или лечения к другим специалистам или в другие лечебные учреждения.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 Требовать своевременной оплаты оказанных услуг в соответствии с подписанными Сторонами актом исполнения оказанных услуг.</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4.8. При исполнении Договора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4.9. Выполнить надлежащим образом работы в объеме и в сроки, предусмотренные настоящим Договором, и сдать результаты работ Заказчику в соответствии с условиями настоящего Договора.</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4.10. За свой счет устранить выявленные недостатки в срок, определенный Заказчиком, а если срок не определен, то в течение 5 (пяти) рабочих дней с момента получения уведомления о выявленных недостатках от Заказчика.</w:t>
      </w:r>
    </w:p>
    <w:p w:rsidR="00352961" w:rsidRDefault="00352961">
      <w:pPr>
        <w:spacing w:after="0" w:line="240" w:lineRule="auto"/>
        <w:jc w:val="both"/>
        <w:rPr>
          <w:rFonts w:ascii="Times New Roman" w:hAnsi="Times New Roman" w:cs="Times New Roman"/>
          <w:sz w:val="20"/>
          <w:szCs w:val="20"/>
        </w:rPr>
      </w:pPr>
    </w:p>
    <w:p w:rsidR="00352961" w:rsidRDefault="0084360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5. Требования к оказанию услуг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 Медицинский осмотр работник должен пройти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рабочего дня, продолжительностью не более 4х часов.  </w:t>
      </w:r>
      <w:proofErr w:type="gramStart"/>
      <w:r>
        <w:rPr>
          <w:rFonts w:ascii="Times New Roman" w:hAnsi="Times New Roman" w:cs="Times New Roman"/>
          <w:sz w:val="20"/>
          <w:szCs w:val="20"/>
        </w:rPr>
        <w:t>Медицинский  осмотр  проводится  в соответствии  с требованиям, предъявляемым  к  услугам  соответствующего рода  в  нормативных и правовых  актах  Российской  Федерации:  требованиям  Федерального закона  от  21.11.2011 г.  N 323 - ФЗ   "Об  основах  охраны здоровья граждан  в  Российской  Федерации", Федерального закона от 30.03.1999 г.  N 52-ФЗ  "О санитарно-эпидемиологическом  благополучии  населения",  Приказа  Минздрава России от 28.01.2021 N 29н  "Об утверждении Порядка проведения обязательных предварительных</w:t>
      </w:r>
      <w:proofErr w:type="gramEnd"/>
      <w:r>
        <w:rPr>
          <w:rFonts w:ascii="Times New Roman" w:hAnsi="Times New Roman" w:cs="Times New Roman"/>
          <w:sz w:val="20"/>
          <w:szCs w:val="20"/>
        </w:rPr>
        <w:t xml:space="preserve">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roofErr w:type="spellStart"/>
      <w:r>
        <w:rPr>
          <w:rFonts w:ascii="Times New Roman" w:hAnsi="Times New Roman" w:cs="Times New Roman"/>
          <w:sz w:val="20"/>
          <w:szCs w:val="20"/>
        </w:rPr>
        <w:t>СанПиН</w:t>
      </w:r>
      <w:proofErr w:type="spellEnd"/>
      <w:r>
        <w:rPr>
          <w:rFonts w:ascii="Times New Roman" w:hAnsi="Times New Roman" w:cs="Times New Roman"/>
          <w:sz w:val="20"/>
          <w:szCs w:val="20"/>
        </w:rPr>
        <w:t xml:space="preserve">  2.1.3.2630-10  "Санитарно-эпидемиологические требования к организациям, осуществляющим медицинскую деятельность".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 Предоставление дополнительной возможности пройти медицинский осмотр (на базе медицинской организации - Исполнителя) работникам, по уважительным причинам (очередной отпуск, листок нетрудоспособности) не прошедшим его в пределах установленного времени. </w:t>
      </w:r>
    </w:p>
    <w:p w:rsidR="007069FF" w:rsidRDefault="007069FF">
      <w:pPr>
        <w:spacing w:after="0" w:line="240" w:lineRule="auto"/>
        <w:jc w:val="both"/>
        <w:rPr>
          <w:rFonts w:ascii="Times New Roman" w:hAnsi="Times New Roman" w:cs="Times New Roman"/>
          <w:sz w:val="20"/>
          <w:szCs w:val="20"/>
        </w:rPr>
      </w:pP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Порядок сдачи и приемки оказанных услуг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6.1. Для проверки соответствия оказанных Исполнителем услуг условиям Договора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услуг, в заключени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могут содержаться предложения об устранении данных нарушений, в том числе с указанием срока их устранения.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6.2. При приемке услуг по объему Заказчик проверяет соответствие объема оказанных услуг Исполнителем, объему, указанному в настоящем Договоре, акте приемки услуг.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6.3. Сдача оказанных Исполнителем услуг и их приемка Заказчиком оформляется двусторонним актом сдачи приемки услуг, составленным Исполнителем, который подписывается сторонами.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При отказе одной из сторон от подписания акта приемки услуг в нем делается отметка об этом, и акт подписывается другой стороной.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6.5. В случае обнаружения недостатков услуг при приемке Исполнитель обязуется устранить их за свой счет, о чем стороны составляют соответствующий акт с указанием перечня недостатков, требующих устранения и сроках их устранения. При этом окончательная приемка услуг и подписание сторонами всех документов переносится на соответствующий срок устранения недостатков.  </w:t>
      </w:r>
    </w:p>
    <w:p w:rsidR="00352961" w:rsidRDefault="008436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6.6. Заказчик вправе отказаться от приемки услуг в случае обнаружения недостатков, которые исключают возможность использования результата услуг по назначению и не могут быть устранены Исполнителем, о чем в срок не более 3-х рабочих дней с момента начала приемки услуг направляет Исполнителю в письменной форме мотивированный отказ.</w:t>
      </w:r>
    </w:p>
    <w:p w:rsidR="007069FF" w:rsidRDefault="007069FF">
      <w:pPr>
        <w:spacing w:after="0" w:line="240" w:lineRule="auto"/>
        <w:jc w:val="both"/>
        <w:rPr>
          <w:rFonts w:ascii="Times New Roman" w:hAnsi="Times New Roman" w:cs="Times New Roman"/>
          <w:sz w:val="20"/>
          <w:szCs w:val="20"/>
        </w:rPr>
      </w:pPr>
    </w:p>
    <w:p w:rsidR="00352961" w:rsidRDefault="00843607">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7. Условия оплаты:</w:t>
      </w:r>
    </w:p>
    <w:p w:rsidR="00352961" w:rsidRPr="00D31A33" w:rsidRDefault="00D31A33" w:rsidP="0035356A">
      <w:pPr>
        <w:shd w:val="clear" w:color="auto" w:fill="FFFFFF"/>
        <w:spacing w:after="0" w:line="240" w:lineRule="auto"/>
        <w:jc w:val="both"/>
        <w:rPr>
          <w:rFonts w:ascii="Times New Roman" w:eastAsia="Times New Roman" w:hAnsi="Times New Roman" w:cs="Times New Roman"/>
          <w:color w:val="1A1A1A"/>
          <w:sz w:val="20"/>
          <w:szCs w:val="20"/>
        </w:rPr>
      </w:pPr>
      <w:r w:rsidRPr="00D31A33">
        <w:rPr>
          <w:rFonts w:ascii="Times New Roman" w:hAnsi="Times New Roman" w:cs="Times New Roman"/>
          <w:sz w:val="20"/>
          <w:szCs w:val="20"/>
          <w:lang w:eastAsia="ar-SA"/>
        </w:rPr>
        <w:t xml:space="preserve">Оплата оказанных услуг производится Заказчиком единовременно путем безналичного перечисления денежных средств на расчетный счет Исполнителя в течение 7 рабочих дней с момента подписания Заказчиком электронного документа о приемке на основании выставленного Исполнителем </w:t>
      </w:r>
      <w:proofErr w:type="spellStart"/>
      <w:proofErr w:type="gramStart"/>
      <w:r w:rsidRPr="00D31A33">
        <w:rPr>
          <w:rFonts w:ascii="Times New Roman" w:hAnsi="Times New Roman" w:cs="Times New Roman"/>
          <w:sz w:val="20"/>
          <w:szCs w:val="20"/>
          <w:lang w:eastAsia="ar-SA"/>
        </w:rPr>
        <w:t>счет-фактуры</w:t>
      </w:r>
      <w:proofErr w:type="spellEnd"/>
      <w:proofErr w:type="gramEnd"/>
      <w:r w:rsidRPr="00D31A33">
        <w:rPr>
          <w:rFonts w:ascii="Times New Roman" w:hAnsi="Times New Roman" w:cs="Times New Roman"/>
          <w:sz w:val="20"/>
          <w:szCs w:val="20"/>
          <w:lang w:eastAsia="ar-SA"/>
        </w:rPr>
        <w:t xml:space="preserve"> (счета) и акта приемки оказанных </w:t>
      </w:r>
      <w:r w:rsidRPr="007309B7">
        <w:rPr>
          <w:rFonts w:ascii="Times New Roman" w:hAnsi="Times New Roman" w:cs="Times New Roman"/>
          <w:sz w:val="20"/>
          <w:szCs w:val="20"/>
          <w:lang w:eastAsia="ar-SA"/>
        </w:rPr>
        <w:t>услуг</w:t>
      </w:r>
      <w:r w:rsidR="00843607" w:rsidRPr="007309B7">
        <w:rPr>
          <w:rFonts w:ascii="Times New Roman" w:eastAsia="Times New Roman" w:hAnsi="Times New Roman" w:cs="Times New Roman"/>
          <w:color w:val="1A1A1A"/>
          <w:sz w:val="20"/>
          <w:szCs w:val="20"/>
        </w:rPr>
        <w:t>.</w:t>
      </w:r>
    </w:p>
    <w:p w:rsidR="00352961" w:rsidRDefault="00843607">
      <w:pPr>
        <w:shd w:val="clear" w:color="auto" w:fill="FFFFFF"/>
        <w:spacing w:after="0" w:line="240" w:lineRule="auto"/>
        <w:jc w:val="both"/>
        <w:rPr>
          <w:highlight w:val="white"/>
        </w:rPr>
      </w:pPr>
      <w:proofErr w:type="gramStart"/>
      <w:r>
        <w:rPr>
          <w:rFonts w:ascii="Times New Roman" w:eastAsia="Times New Roman" w:hAnsi="Times New Roman" w:cs="Times New Roman"/>
          <w:color w:val="1A1A1A"/>
          <w:sz w:val="20"/>
          <w:szCs w:val="20"/>
          <w:highlight w:val="white"/>
        </w:rPr>
        <w:t>В цену договора  входят  все  расходы, связанные с исполнением договора, в том числе расходы на оказание медицинских услуг врача-психиатра и врача-нарколога, маммографии или УЗИ молочных желез (для женщин в возрасте старше 40 лет.), транспортные расходы, расходы на используемые материалы, их транспортировку, погрузку, разгрузку, эксплуатацию машин и механизмов с их доставкой к месту работ, страхования (если необходимо), уплаты налогов, таможенных пошлин</w:t>
      </w:r>
      <w:proofErr w:type="gramEnd"/>
      <w:r>
        <w:rPr>
          <w:rFonts w:ascii="Times New Roman" w:eastAsia="Times New Roman" w:hAnsi="Times New Roman" w:cs="Times New Roman"/>
          <w:color w:val="1A1A1A"/>
          <w:sz w:val="20"/>
          <w:szCs w:val="20"/>
          <w:highlight w:val="white"/>
        </w:rPr>
        <w:t>, сборов и других.</w:t>
      </w:r>
    </w:p>
    <w:p w:rsidR="00352961" w:rsidRDefault="00352961">
      <w:pPr>
        <w:shd w:val="clear" w:color="auto" w:fill="FFFFFF"/>
        <w:spacing w:after="0" w:line="240" w:lineRule="auto"/>
        <w:jc w:val="both"/>
        <w:rPr>
          <w:rFonts w:ascii="Times New Roman" w:eastAsia="Times New Roman" w:hAnsi="Times New Roman" w:cs="Times New Roman"/>
          <w:color w:val="1A1A1A"/>
          <w:sz w:val="20"/>
          <w:szCs w:val="20"/>
        </w:rPr>
      </w:pPr>
    </w:p>
    <w:p w:rsidR="00352961" w:rsidRDefault="00843607">
      <w:pPr>
        <w:shd w:val="clear" w:color="auto" w:fill="FFFFFF"/>
        <w:spacing w:after="0" w:line="240" w:lineRule="auto"/>
        <w:jc w:val="both"/>
        <w:rPr>
          <w:rFonts w:ascii="Times New Roman" w:eastAsia="Times New Roman" w:hAnsi="Times New Roman" w:cs="Times New Roman"/>
          <w:color w:val="1A1A1A"/>
          <w:sz w:val="20"/>
          <w:szCs w:val="20"/>
        </w:rPr>
      </w:pPr>
      <w:bookmarkStart w:id="0" w:name="_GoBack"/>
      <w:bookmarkEnd w:id="0"/>
      <w:r>
        <w:rPr>
          <w:rFonts w:ascii="Times New Roman" w:eastAsia="Times New Roman" w:hAnsi="Times New Roman" w:cs="Times New Roman"/>
          <w:color w:val="1A1A1A"/>
          <w:sz w:val="20"/>
          <w:szCs w:val="20"/>
        </w:rPr>
        <w:t>8. Требования к Исполнителю:</w:t>
      </w:r>
    </w:p>
    <w:p w:rsidR="00352961" w:rsidRDefault="00843607" w:rsidP="0035356A">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Медицинское учреждение обязано предоставить участие врачей-специалистов, лабораторные и функциональные исследования и обеспечить прохождение медицинского осмотра работниками единовременно в день проведения медицинского осмотра.</w:t>
      </w:r>
    </w:p>
    <w:p w:rsidR="00352961" w:rsidRDefault="00352961">
      <w:pPr>
        <w:shd w:val="clear" w:color="auto" w:fill="FFFFFF"/>
        <w:spacing w:after="0" w:line="240" w:lineRule="auto"/>
        <w:jc w:val="both"/>
        <w:rPr>
          <w:rFonts w:ascii="Times New Roman" w:eastAsia="Times New Roman" w:hAnsi="Times New Roman" w:cs="Times New Roman"/>
          <w:color w:val="1A1A1A"/>
          <w:sz w:val="20"/>
          <w:szCs w:val="20"/>
        </w:rPr>
      </w:pPr>
    </w:p>
    <w:p w:rsidR="00352961" w:rsidRDefault="00843607" w:rsidP="0035356A">
      <w:pPr>
        <w:shd w:val="clear" w:color="auto" w:fill="FFFFFF"/>
        <w:spacing w:after="0" w:line="240" w:lineRule="auto"/>
        <w:jc w:val="both"/>
        <w:rPr>
          <w:rFonts w:ascii="Times New Roman" w:eastAsia="Times New Roman" w:hAnsi="Times New Roman" w:cs="Times New Roman"/>
          <w:color w:val="1A1A1A"/>
          <w:sz w:val="20"/>
          <w:szCs w:val="20"/>
        </w:rPr>
      </w:pPr>
      <w:proofErr w:type="gramStart"/>
      <w:r>
        <w:rPr>
          <w:rFonts w:ascii="Times New Roman" w:eastAsia="Times New Roman" w:hAnsi="Times New Roman" w:cs="Times New Roman"/>
          <w:color w:val="1A1A1A"/>
          <w:sz w:val="20"/>
          <w:szCs w:val="20"/>
        </w:rPr>
        <w:t>Предварительный, периодический осмотр является завершенным в случае наличия заключений врачей специалистов, а также выполнения полного объема лабораторных и функциональных исследований, предусмотренных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(приложение № 1 к Приказу) и Приложение к Порядку проведения обязательных предварительных и периодических медицинских осмотров работников предусмотренных частью четвертой ст. 213</w:t>
      </w:r>
      <w:proofErr w:type="gramEnd"/>
      <w:r>
        <w:rPr>
          <w:rFonts w:ascii="Times New Roman" w:eastAsia="Times New Roman" w:hAnsi="Times New Roman" w:cs="Times New Roman"/>
          <w:color w:val="1A1A1A"/>
          <w:sz w:val="20"/>
          <w:szCs w:val="20"/>
        </w:rPr>
        <w:t xml:space="preserve"> </w:t>
      </w:r>
      <w:proofErr w:type="gramStart"/>
      <w:r>
        <w:rPr>
          <w:rFonts w:ascii="Times New Roman" w:eastAsia="Times New Roman" w:hAnsi="Times New Roman" w:cs="Times New Roman"/>
          <w:color w:val="1A1A1A"/>
          <w:sz w:val="20"/>
          <w:szCs w:val="20"/>
        </w:rPr>
        <w:t>ТК РФ, утвержденному приказом Министерства здравоохранения РФ от 28.01.2021 № 29н (приложение к Приказу), согласно вида выполняемой работы, указанного в направлении, с учетом результатов ранее проведенных (не позднее одного года) медицинских осмотров, диспансеризации.</w:t>
      </w:r>
      <w:proofErr w:type="gramEnd"/>
    </w:p>
    <w:p w:rsidR="00352961" w:rsidRDefault="00843607">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 xml:space="preserve">По окончании прохождения лицом, предварительного, периодического осмотра медицинской организацией оформляется Заключение по результатам медицинского осмотра (далее - Заключение). Предварительный медосмотр должны предоставляться на одной территории медицинского учреждения Исполнителя. Услуги должны оказываться с соблюдением экологических и гигиенических норм, государственных нормативных требований охраны труда и </w:t>
      </w:r>
      <w:r>
        <w:rPr>
          <w:rFonts w:ascii="Times New Roman" w:eastAsia="Times New Roman" w:hAnsi="Times New Roman" w:cs="Times New Roman"/>
          <w:color w:val="1A1A1A"/>
          <w:sz w:val="20"/>
          <w:szCs w:val="20"/>
        </w:rPr>
        <w:lastRenderedPageBreak/>
        <w:t xml:space="preserve">индивидуальной защиты собственного персонала Исполнителя. Оказываемые услуги не должны нанести вред жизни и здоровью работникам </w:t>
      </w:r>
      <w:r w:rsidR="00D31A33" w:rsidRPr="005D1E66">
        <w:rPr>
          <w:rFonts w:ascii="Times New Roman" w:hAnsi="Times New Roman"/>
          <w:sz w:val="20"/>
          <w:szCs w:val="20"/>
        </w:rPr>
        <w:t>АСУСО БКСДИ</w:t>
      </w:r>
      <w:r>
        <w:rPr>
          <w:rFonts w:ascii="Times New Roman" w:eastAsia="Times New Roman" w:hAnsi="Times New Roman" w:cs="Times New Roman"/>
          <w:color w:val="1A1A1A"/>
          <w:sz w:val="20"/>
          <w:szCs w:val="20"/>
        </w:rPr>
        <w:t>.</w:t>
      </w:r>
    </w:p>
    <w:p w:rsidR="00352961" w:rsidRDefault="00843607">
      <w:pPr>
        <w:shd w:val="clear" w:color="auto" w:fill="FFFFFF"/>
        <w:spacing w:after="0" w:line="240" w:lineRule="auto"/>
        <w:jc w:val="both"/>
        <w:rPr>
          <w:rFonts w:ascii="Times New Roman" w:eastAsia="Times New Roman" w:hAnsi="Times New Roman" w:cs="Times New Roman"/>
          <w:color w:val="1A1A1A"/>
          <w:sz w:val="20"/>
          <w:szCs w:val="20"/>
        </w:rPr>
      </w:pPr>
      <w:proofErr w:type="gramStart"/>
      <w:r>
        <w:rPr>
          <w:rFonts w:ascii="Times New Roman" w:eastAsia="Times New Roman" w:hAnsi="Times New Roman" w:cs="Times New Roman"/>
          <w:color w:val="1A1A1A"/>
          <w:sz w:val="20"/>
          <w:szCs w:val="20"/>
        </w:rPr>
        <w:t xml:space="preserve">Наличие у Исполнителя действующей лицензии на осуществление медицинской деятельности: - по предварительным и периодическим медицинским осмотрам, экспертизе профессиональной пригодности (в приложении как неотъемлемую часть лицензии, должны быть прописаны виды  деятельности, которые необходимы для проведения медосмотров согласно приказу Министерства здравоохранения РФ от 28 января 2021 г. N 29 </w:t>
      </w:r>
      <w:proofErr w:type="spellStart"/>
      <w:r>
        <w:rPr>
          <w:rFonts w:ascii="Times New Roman" w:eastAsia="Times New Roman" w:hAnsi="Times New Roman" w:cs="Times New Roman"/>
          <w:color w:val="1A1A1A"/>
          <w:sz w:val="20"/>
          <w:szCs w:val="20"/>
        </w:rPr>
        <w:t>н</w:t>
      </w:r>
      <w:proofErr w:type="spellEnd"/>
      <w:r>
        <w:rPr>
          <w:rFonts w:ascii="Times New Roman" w:eastAsia="Times New Roman" w:hAnsi="Times New Roman" w:cs="Times New Roman"/>
          <w:color w:val="1A1A1A"/>
          <w:sz w:val="20"/>
          <w:szCs w:val="20"/>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w:t>
      </w:r>
      <w:proofErr w:type="gramEnd"/>
      <w:r>
        <w:rPr>
          <w:rFonts w:ascii="Times New Roman" w:eastAsia="Times New Roman" w:hAnsi="Times New Roman" w:cs="Times New Roman"/>
          <w:color w:val="1A1A1A"/>
          <w:sz w:val="20"/>
          <w:szCs w:val="20"/>
        </w:rPr>
        <w:t xml:space="preserve">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w:t>
      </w:r>
    </w:p>
    <w:p w:rsidR="00352961" w:rsidRDefault="00352961">
      <w:pPr>
        <w:shd w:val="clear" w:color="auto" w:fill="FFFFFF"/>
        <w:spacing w:after="0" w:line="240" w:lineRule="auto"/>
        <w:jc w:val="both"/>
        <w:rPr>
          <w:rFonts w:ascii="Times New Roman" w:eastAsia="Times New Roman" w:hAnsi="Times New Roman" w:cs="Times New Roman"/>
          <w:color w:val="1A1A1A"/>
          <w:sz w:val="20"/>
          <w:szCs w:val="20"/>
        </w:rPr>
      </w:pPr>
    </w:p>
    <w:p w:rsidR="00352961" w:rsidRDefault="00843607" w:rsidP="0035356A">
      <w:pPr>
        <w:shd w:val="clear" w:color="auto" w:fill="FFFFFF"/>
        <w:spacing w:after="0" w:line="240" w:lineRule="auto"/>
        <w:jc w:val="both"/>
        <w:rPr>
          <w:rFonts w:ascii="Times New Roman" w:eastAsia="Times New Roman" w:hAnsi="Times New Roman" w:cs="Times New Roman"/>
          <w:color w:val="1A1A1A"/>
          <w:sz w:val="20"/>
          <w:szCs w:val="20"/>
        </w:rPr>
      </w:pPr>
      <w:proofErr w:type="gramStart"/>
      <w:r>
        <w:rPr>
          <w:rFonts w:ascii="Times New Roman" w:eastAsia="Times New Roman" w:hAnsi="Times New Roman" w:cs="Times New Roman"/>
          <w:color w:val="1A1A1A"/>
          <w:sz w:val="20"/>
          <w:szCs w:val="20"/>
        </w:rPr>
        <w:t>Результатами выполнения работ являются: оказание услуг по проведению предварительного, периодического медицинского осмотра работников Заказчика с предоставлением работнику Заказчика медицинского заключения о пригодности (непригодности) по соответствующим, в направлении Заказчика, перечне вредных и (или) опасных производственных факторов и видам работ.</w:t>
      </w:r>
      <w:proofErr w:type="gramEnd"/>
      <w:r>
        <w:rPr>
          <w:rFonts w:ascii="Times New Roman" w:eastAsia="Times New Roman" w:hAnsi="Times New Roman" w:cs="Times New Roman"/>
          <w:color w:val="1A1A1A"/>
          <w:sz w:val="20"/>
          <w:szCs w:val="20"/>
        </w:rPr>
        <w:t xml:space="preserve"> Срок выдачи медицинского заключения: в день окончания предварительного, периодического медицинского осмотра.</w:t>
      </w:r>
    </w:p>
    <w:p w:rsidR="00352961" w:rsidRDefault="00352961">
      <w:pPr>
        <w:shd w:val="clear" w:color="auto" w:fill="FFFFFF"/>
        <w:spacing w:after="0" w:line="240" w:lineRule="auto"/>
        <w:jc w:val="both"/>
        <w:rPr>
          <w:rFonts w:ascii="Times New Roman" w:eastAsia="Times New Roman" w:hAnsi="Times New Roman" w:cs="Times New Roman"/>
          <w:color w:val="1A1A1A"/>
          <w:sz w:val="20"/>
          <w:szCs w:val="20"/>
        </w:rPr>
      </w:pPr>
    </w:p>
    <w:p w:rsidR="00352961" w:rsidRDefault="00843607">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9. Гарантийные обязательства.</w:t>
      </w:r>
    </w:p>
    <w:p w:rsidR="00352961" w:rsidRDefault="00843607" w:rsidP="0035356A">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Объем медицинских услуг должен соответствовать требованиям законодательства Российской Федерации, государственным стандартам, рекомендациям и замечаниям согласующих инстанций, и другим действующим нормативным актам Российской Федерации, а также требованиям и указаниям Заказчика. Гарантия качества выполненных работ, в том числе на используемые в работе расходные медицинские материалы и лабораторные реактивы, предоставляется в полном объеме. Под объемом предоставления гарантий качества услуг понимается совокупный объем расходов на устранение недостатков, в случае вступления в силу гарантийных обязательств.</w:t>
      </w:r>
    </w:p>
    <w:p w:rsidR="00833702" w:rsidRPr="00262833" w:rsidRDefault="00833702">
      <w:pPr>
        <w:shd w:val="clear" w:color="auto" w:fill="FFFFFF"/>
        <w:spacing w:after="0" w:line="240" w:lineRule="auto"/>
        <w:ind w:firstLine="708"/>
        <w:jc w:val="both"/>
        <w:rPr>
          <w:rFonts w:ascii="Times New Roman" w:eastAsia="Times New Roman" w:hAnsi="Times New Roman" w:cs="Times New Roman"/>
          <w:color w:val="1A1A1A"/>
          <w:sz w:val="20"/>
          <w:szCs w:val="20"/>
        </w:rPr>
      </w:pPr>
    </w:p>
    <w:p w:rsidR="00564516" w:rsidRPr="00262833" w:rsidRDefault="00564516" w:rsidP="00564516">
      <w:pPr>
        <w:spacing w:after="0" w:line="240" w:lineRule="auto"/>
        <w:ind w:firstLine="709"/>
        <w:jc w:val="center"/>
        <w:rPr>
          <w:rFonts w:ascii="Times New Roman" w:eastAsia="Calibri" w:hAnsi="Times New Roman" w:cs="Calibri"/>
          <w:b/>
          <w:sz w:val="20"/>
          <w:szCs w:val="20"/>
        </w:rPr>
      </w:pPr>
      <w:r w:rsidRPr="00262833">
        <w:rPr>
          <w:rFonts w:ascii="Times New Roman" w:eastAsia="Calibri" w:hAnsi="Times New Roman" w:cs="Calibri"/>
          <w:b/>
          <w:sz w:val="20"/>
          <w:szCs w:val="20"/>
        </w:rPr>
        <w:t>Перечень необходимых врачей и анализов:</w:t>
      </w:r>
    </w:p>
    <w:p w:rsidR="00352961" w:rsidRDefault="00352961">
      <w:pPr>
        <w:shd w:val="clear" w:color="auto" w:fill="FFFFFF"/>
        <w:spacing w:after="0" w:line="240" w:lineRule="auto"/>
        <w:rPr>
          <w:rFonts w:ascii="Times New Roman" w:eastAsia="Times New Roman" w:hAnsi="Times New Roman" w:cs="Times New Roman"/>
          <w:color w:val="1A1A1A"/>
          <w:sz w:val="20"/>
          <w:szCs w:val="20"/>
        </w:rPr>
      </w:pPr>
    </w:p>
    <w:tbl>
      <w:tblPr>
        <w:tblW w:w="5000" w:type="pct"/>
        <w:tblCellMar>
          <w:left w:w="10" w:type="dxa"/>
          <w:right w:w="10" w:type="dxa"/>
        </w:tblCellMar>
        <w:tblLook w:val="0000"/>
      </w:tblPr>
      <w:tblGrid>
        <w:gridCol w:w="757"/>
        <w:gridCol w:w="8628"/>
        <w:gridCol w:w="1191"/>
      </w:tblGrid>
      <w:tr w:rsidR="00262833" w:rsidTr="00262833">
        <w:tc>
          <w:tcPr>
            <w:tcW w:w="358"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rPr>
                <w:rFonts w:ascii="Liberation Serif" w:hAnsi="Liberation Serif"/>
                <w:color w:val="000000"/>
                <w:sz w:val="18"/>
                <w:szCs w:val="18"/>
              </w:rPr>
            </w:pPr>
            <w:r>
              <w:rPr>
                <w:rFonts w:ascii="Liberation Serif" w:hAnsi="Liberation Serif"/>
                <w:color w:val="000000"/>
                <w:sz w:val="18"/>
                <w:szCs w:val="18"/>
              </w:rPr>
              <w:t>№</w:t>
            </w:r>
          </w:p>
        </w:tc>
        <w:tc>
          <w:tcPr>
            <w:tcW w:w="4079" w:type="pct"/>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rPr>
                <w:rFonts w:ascii="Liberation Serif" w:hAnsi="Liberation Serif"/>
                <w:color w:val="000000"/>
                <w:sz w:val="18"/>
                <w:szCs w:val="18"/>
              </w:rPr>
            </w:pPr>
            <w:r>
              <w:rPr>
                <w:rFonts w:ascii="Liberation Serif" w:hAnsi="Liberation Serif"/>
                <w:color w:val="000000"/>
                <w:sz w:val="18"/>
                <w:szCs w:val="18"/>
              </w:rPr>
              <w:t>Наименование, услуга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rPr>
                <w:rFonts w:ascii="Liberation Serif" w:hAnsi="Liberation Serif"/>
                <w:color w:val="000000"/>
                <w:sz w:val="18"/>
                <w:szCs w:val="18"/>
              </w:rPr>
            </w:pPr>
            <w:r>
              <w:rPr>
                <w:rFonts w:ascii="Liberation Serif" w:hAnsi="Liberation Serif"/>
                <w:color w:val="000000"/>
                <w:sz w:val="18"/>
                <w:szCs w:val="18"/>
              </w:rPr>
              <w:t>Кол-во, чел</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962D40">
            <w:pPr>
              <w:pStyle w:val="TableContents"/>
              <w:jc w:val="left"/>
              <w:rPr>
                <w:rFonts w:ascii="Liberation Serif" w:hAnsi="Liberation Serif"/>
                <w:color w:val="000000"/>
                <w:sz w:val="18"/>
                <w:szCs w:val="18"/>
              </w:rPr>
            </w:pPr>
            <w:r>
              <w:rPr>
                <w:rFonts w:ascii="Liberation Serif" w:hAnsi="Liberation Serif"/>
                <w:color w:val="000000"/>
                <w:sz w:val="18"/>
                <w:szCs w:val="18"/>
              </w:rPr>
              <w:t>Бактериологическое исследование влагалищного мазка (на флору)</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113</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2</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proofErr w:type="spellStart"/>
            <w:r>
              <w:rPr>
                <w:rFonts w:ascii="Liberation Serif" w:hAnsi="Liberation Serif"/>
                <w:color w:val="000000"/>
                <w:sz w:val="18"/>
                <w:szCs w:val="18"/>
              </w:rPr>
              <w:t>Биомикроскопия</w:t>
            </w:r>
            <w:proofErr w:type="spellEnd"/>
            <w:r>
              <w:rPr>
                <w:rFonts w:ascii="Liberation Serif" w:hAnsi="Liberation Serif"/>
                <w:color w:val="000000"/>
                <w:sz w:val="18"/>
                <w:szCs w:val="18"/>
              </w:rPr>
              <w:t xml:space="preserve"> глаза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3</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Вестибулометрия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18</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4</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Взятие влагалищного, цитологического мазка (только для женщин)</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113</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5</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Взятие крови из периферической вены</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6</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Исследование уровня глюкозы в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7</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Исследование уровня карбоксигемоглобина в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8</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Исследование уровня метгемоглобина в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9</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Исследование уровня </w:t>
            </w:r>
            <w:proofErr w:type="spellStart"/>
            <w:r>
              <w:rPr>
                <w:rFonts w:ascii="Liberation Serif" w:hAnsi="Liberation Serif"/>
                <w:color w:val="000000"/>
                <w:sz w:val="18"/>
                <w:szCs w:val="18"/>
                <w:shd w:val="clear" w:color="auto" w:fill="FFFFFF"/>
              </w:rPr>
              <w:t>ретикулоцитов</w:t>
            </w:r>
            <w:proofErr w:type="spellEnd"/>
            <w:r>
              <w:rPr>
                <w:rFonts w:ascii="Liberation Serif" w:hAnsi="Liberation Serif"/>
                <w:color w:val="000000"/>
                <w:sz w:val="18"/>
                <w:szCs w:val="18"/>
                <w:shd w:val="clear" w:color="auto" w:fill="FFFFFF"/>
              </w:rPr>
              <w:t xml:space="preserve"> в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10</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Исследование уровня холестерина в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11</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Исследование уровня цветоощущения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10</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12</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Клинический анализ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13</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Компьютерная периметрия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10</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14</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Маммография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15</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Микроскопическое исследование кала на гельминты</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20</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16</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Общий (клинический) анализ мочи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17</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Определение </w:t>
            </w:r>
            <w:proofErr w:type="spellStart"/>
            <w:r>
              <w:rPr>
                <w:rFonts w:ascii="Liberation Serif" w:hAnsi="Liberation Serif"/>
                <w:color w:val="000000"/>
                <w:sz w:val="18"/>
                <w:szCs w:val="18"/>
                <w:shd w:val="clear" w:color="auto" w:fill="FFFFFF"/>
              </w:rPr>
              <w:t>ретинальной</w:t>
            </w:r>
            <w:proofErr w:type="spellEnd"/>
            <w:r>
              <w:rPr>
                <w:rFonts w:ascii="Liberation Serif" w:hAnsi="Liberation Serif"/>
                <w:color w:val="000000"/>
                <w:sz w:val="18"/>
                <w:szCs w:val="18"/>
                <w:shd w:val="clear" w:color="auto" w:fill="FFFFFF"/>
              </w:rPr>
              <w:t xml:space="preserve"> остроты зрения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18</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proofErr w:type="spellStart"/>
            <w:r>
              <w:rPr>
                <w:rFonts w:ascii="Liberation Serif" w:hAnsi="Liberation Serif"/>
                <w:color w:val="000000"/>
                <w:sz w:val="18"/>
                <w:szCs w:val="18"/>
                <w:shd w:val="clear" w:color="auto" w:fill="FFFFFF"/>
              </w:rPr>
              <w:t>Офтальмотонометрия</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105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19</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психиатр</w:t>
            </w:r>
            <w:proofErr w:type="gramStart"/>
            <w:r>
              <w:rPr>
                <w:rFonts w:ascii="Liberation Serif" w:hAnsi="Liberation Serif"/>
                <w:color w:val="000000"/>
                <w:sz w:val="18"/>
                <w:szCs w:val="18"/>
                <w:shd w:val="clear" w:color="auto" w:fill="FFFFFF"/>
              </w:rPr>
              <w:t>а-</w:t>
            </w:r>
            <w:proofErr w:type="gramEnd"/>
            <w:r>
              <w:rPr>
                <w:rFonts w:ascii="Liberation Serif" w:hAnsi="Liberation Serif"/>
                <w:color w:val="000000"/>
                <w:sz w:val="18"/>
                <w:szCs w:val="18"/>
                <w:shd w:val="clear" w:color="auto" w:fill="FFFFFF"/>
              </w:rPr>
              <w:t xml:space="preserve"> нарколога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20</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акушера гинеколога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113</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21</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Профилактический прием (осмотр, консультация) врача </w:t>
            </w:r>
            <w:proofErr w:type="spellStart"/>
            <w:r>
              <w:rPr>
                <w:rFonts w:ascii="Liberation Serif" w:hAnsi="Liberation Serif"/>
                <w:color w:val="000000"/>
                <w:sz w:val="18"/>
                <w:szCs w:val="18"/>
                <w:shd w:val="clear" w:color="auto" w:fill="FFFFFF"/>
              </w:rPr>
              <w:t>дерматовенеролога</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22</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невролога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23</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Профилактический прием (осмотр, консультация) врача </w:t>
            </w:r>
            <w:proofErr w:type="spellStart"/>
            <w:r>
              <w:rPr>
                <w:rFonts w:ascii="Liberation Serif" w:hAnsi="Liberation Serif"/>
                <w:color w:val="000000"/>
                <w:sz w:val="18"/>
                <w:szCs w:val="18"/>
                <w:shd w:val="clear" w:color="auto" w:fill="FFFFFF"/>
              </w:rPr>
              <w:t>оториноларинголога</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24</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офтальмолога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25</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Профилактический прием (осмотр, консультация) врача </w:t>
            </w:r>
            <w:proofErr w:type="spellStart"/>
            <w:r>
              <w:rPr>
                <w:rFonts w:ascii="Liberation Serif" w:hAnsi="Liberation Serif"/>
                <w:color w:val="000000"/>
                <w:sz w:val="18"/>
                <w:szCs w:val="18"/>
                <w:shd w:val="clear" w:color="auto" w:fill="FFFFFF"/>
              </w:rPr>
              <w:t>профпатолога</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26</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психиатра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27</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стоматолога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lastRenderedPageBreak/>
              <w:t>28</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Профилактический прием (осмотр, консультация) врача </w:t>
            </w:r>
            <w:proofErr w:type="spellStart"/>
            <w:r>
              <w:rPr>
                <w:rFonts w:ascii="Liberation Serif" w:hAnsi="Liberation Serif"/>
                <w:color w:val="000000"/>
                <w:sz w:val="18"/>
                <w:szCs w:val="18"/>
                <w:shd w:val="clear" w:color="auto" w:fill="FFFFFF"/>
              </w:rPr>
              <w:t>тарапевта</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29</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Профилактический прием (осмотр, консультация) врача хирурга</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84</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30</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proofErr w:type="spellStart"/>
            <w:r>
              <w:rPr>
                <w:rFonts w:ascii="Liberation Serif" w:hAnsi="Liberation Serif"/>
                <w:color w:val="000000"/>
                <w:sz w:val="18"/>
                <w:szCs w:val="18"/>
                <w:shd w:val="clear" w:color="auto" w:fill="FFFFFF"/>
              </w:rPr>
              <w:t>Пульсоксиметрия</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31</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Рентгенография легких  цифровая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32</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Рефрактометрия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76</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33</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Тональная аудиометрия</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19</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34</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Ультразвуковое исследование органов малого таза (у женщин)</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113</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35</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Электрокардиография в 12 отведениях</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36</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proofErr w:type="spellStart"/>
            <w:r>
              <w:rPr>
                <w:rFonts w:ascii="Liberation Serif" w:hAnsi="Liberation Serif"/>
                <w:color w:val="000000"/>
                <w:sz w:val="18"/>
                <w:szCs w:val="18"/>
                <w:shd w:val="clear" w:color="auto" w:fill="FFFFFF"/>
              </w:rPr>
              <w:t>Эргоспирометрия</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8</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37</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Определение антигена (</w:t>
            </w:r>
            <w:proofErr w:type="spellStart"/>
            <w:r>
              <w:rPr>
                <w:rFonts w:ascii="Liberation Serif" w:hAnsi="Liberation Serif"/>
                <w:color w:val="000000"/>
                <w:sz w:val="18"/>
                <w:szCs w:val="18"/>
                <w:shd w:val="clear" w:color="auto" w:fill="FFFFFF"/>
              </w:rPr>
              <w:t>HbsAg</w:t>
            </w:r>
            <w:proofErr w:type="spellEnd"/>
            <w:r>
              <w:rPr>
                <w:rFonts w:ascii="Liberation Serif" w:hAnsi="Liberation Serif"/>
                <w:color w:val="000000"/>
                <w:sz w:val="18"/>
                <w:szCs w:val="18"/>
                <w:shd w:val="clear" w:color="auto" w:fill="FFFFFF"/>
              </w:rPr>
              <w:t>)вируса гепатита</w:t>
            </w:r>
            <w:proofErr w:type="gramStart"/>
            <w:r>
              <w:rPr>
                <w:rFonts w:ascii="Liberation Serif" w:hAnsi="Liberation Serif"/>
                <w:color w:val="000000"/>
                <w:sz w:val="18"/>
                <w:szCs w:val="18"/>
                <w:shd w:val="clear" w:color="auto" w:fill="FFFFFF"/>
              </w:rPr>
              <w:t xml:space="preserve"> В</w:t>
            </w:r>
            <w:proofErr w:type="gramEnd"/>
            <w:r>
              <w:rPr>
                <w:rFonts w:ascii="Liberation Serif" w:hAnsi="Liberation Serif"/>
                <w:color w:val="000000"/>
                <w:sz w:val="18"/>
                <w:szCs w:val="18"/>
                <w:shd w:val="clear" w:color="auto" w:fill="FFFFFF"/>
              </w:rPr>
              <w:t xml:space="preserve"> (</w:t>
            </w:r>
            <w:proofErr w:type="spellStart"/>
            <w:r>
              <w:rPr>
                <w:rFonts w:ascii="Liberation Serif" w:hAnsi="Liberation Serif"/>
                <w:color w:val="000000"/>
                <w:sz w:val="18"/>
                <w:szCs w:val="18"/>
                <w:shd w:val="clear" w:color="auto" w:fill="FFFFFF"/>
              </w:rPr>
              <w:t>Hepatitis</w:t>
            </w:r>
            <w:proofErr w:type="spellEnd"/>
            <w:r>
              <w:rPr>
                <w:rFonts w:ascii="Liberation Serif" w:hAnsi="Liberation Serif"/>
                <w:color w:val="000000"/>
                <w:sz w:val="18"/>
                <w:szCs w:val="18"/>
                <w:shd w:val="clear" w:color="auto" w:fill="FFFFFF"/>
              </w:rPr>
              <w:t xml:space="preserve"> B </w:t>
            </w:r>
            <w:proofErr w:type="spellStart"/>
            <w:r>
              <w:rPr>
                <w:rFonts w:ascii="Liberation Serif" w:hAnsi="Liberation Serif"/>
                <w:color w:val="000000"/>
                <w:sz w:val="18"/>
                <w:szCs w:val="18"/>
                <w:shd w:val="clear" w:color="auto" w:fill="FFFFFF"/>
              </w:rPr>
              <w:t>virus</w:t>
            </w:r>
            <w:proofErr w:type="spellEnd"/>
            <w:r>
              <w:rPr>
                <w:rFonts w:ascii="Liberation Serif" w:hAnsi="Liberation Serif"/>
                <w:color w:val="000000"/>
                <w:sz w:val="18"/>
                <w:szCs w:val="18"/>
                <w:shd w:val="clear" w:color="auto" w:fill="FFFFFF"/>
              </w:rPr>
              <w:t>) в крови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 xml:space="preserve"> 3</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38</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Определение антител классов к ядерному антигену (</w:t>
            </w:r>
            <w:proofErr w:type="spellStart"/>
            <w:r>
              <w:rPr>
                <w:rFonts w:ascii="Liberation Serif" w:hAnsi="Liberation Serif"/>
                <w:color w:val="000000"/>
                <w:sz w:val="18"/>
                <w:szCs w:val="18"/>
                <w:shd w:val="clear" w:color="auto" w:fill="FFFFFF"/>
              </w:rPr>
              <w:t>HbsAg</w:t>
            </w:r>
            <w:proofErr w:type="spellEnd"/>
            <w:r>
              <w:rPr>
                <w:rFonts w:ascii="Liberation Serif" w:hAnsi="Liberation Serif"/>
                <w:color w:val="000000"/>
                <w:sz w:val="18"/>
                <w:szCs w:val="18"/>
                <w:shd w:val="clear" w:color="auto" w:fill="FFFFFF"/>
              </w:rPr>
              <w:t xml:space="preserve">) вируса </w:t>
            </w:r>
            <w:proofErr w:type="spellStart"/>
            <w:r>
              <w:rPr>
                <w:rFonts w:ascii="Liberation Serif" w:hAnsi="Liberation Serif"/>
                <w:color w:val="000000"/>
                <w:sz w:val="18"/>
                <w:szCs w:val="18"/>
                <w:shd w:val="clear" w:color="auto" w:fill="FFFFFF"/>
              </w:rPr>
              <w:t>гапатита</w:t>
            </w:r>
            <w:proofErr w:type="spellEnd"/>
            <w:proofErr w:type="gramStart"/>
            <w:r>
              <w:rPr>
                <w:rFonts w:ascii="Liberation Serif" w:hAnsi="Liberation Serif"/>
                <w:color w:val="000000"/>
                <w:sz w:val="18"/>
                <w:szCs w:val="18"/>
                <w:shd w:val="clear" w:color="auto" w:fill="FFFFFF"/>
              </w:rPr>
              <w:t xml:space="preserve"> В</w:t>
            </w:r>
            <w:proofErr w:type="gramEnd"/>
            <w:r>
              <w:rPr>
                <w:rFonts w:ascii="Liberation Serif" w:hAnsi="Liberation Serif"/>
                <w:color w:val="000000"/>
                <w:sz w:val="18"/>
                <w:szCs w:val="18"/>
                <w:shd w:val="clear" w:color="auto" w:fill="FFFFFF"/>
              </w:rPr>
              <w:t xml:space="preserve"> (</w:t>
            </w:r>
            <w:proofErr w:type="spellStart"/>
            <w:r>
              <w:rPr>
                <w:rFonts w:ascii="Liberation Serif" w:hAnsi="Liberation Serif"/>
                <w:color w:val="000000"/>
                <w:sz w:val="18"/>
                <w:szCs w:val="18"/>
                <w:shd w:val="clear" w:color="auto" w:fill="FFFFFF"/>
              </w:rPr>
              <w:t>Hepatitis</w:t>
            </w:r>
            <w:proofErr w:type="spellEnd"/>
            <w:r>
              <w:rPr>
                <w:rFonts w:ascii="Liberation Serif" w:hAnsi="Liberation Serif"/>
                <w:color w:val="000000"/>
                <w:sz w:val="18"/>
                <w:szCs w:val="18"/>
                <w:shd w:val="clear" w:color="auto" w:fill="FFFFFF"/>
              </w:rPr>
              <w:t xml:space="preserve"> B </w:t>
            </w:r>
            <w:proofErr w:type="spellStart"/>
            <w:r>
              <w:rPr>
                <w:rFonts w:ascii="Liberation Serif" w:hAnsi="Liberation Serif"/>
                <w:color w:val="000000"/>
                <w:sz w:val="18"/>
                <w:szCs w:val="18"/>
                <w:shd w:val="clear" w:color="auto" w:fill="FFFFFF"/>
              </w:rPr>
              <w:t>virus</w:t>
            </w:r>
            <w:proofErr w:type="spellEnd"/>
            <w:r>
              <w:rPr>
                <w:rFonts w:ascii="Liberation Serif" w:hAnsi="Liberation Serif"/>
                <w:color w:val="000000"/>
                <w:sz w:val="18"/>
                <w:szCs w:val="18"/>
                <w:shd w:val="clear" w:color="auto" w:fill="FFFFFF"/>
              </w:rPr>
              <w:t>)в крови (суммарные)</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43</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39</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Определение антител к вирусу гепатита</w:t>
            </w:r>
            <w:proofErr w:type="gramStart"/>
            <w:r>
              <w:rPr>
                <w:rFonts w:ascii="Liberation Serif" w:hAnsi="Liberation Serif"/>
                <w:color w:val="000000"/>
                <w:sz w:val="18"/>
                <w:szCs w:val="18"/>
                <w:shd w:val="clear" w:color="auto" w:fill="FFFFFF"/>
              </w:rPr>
              <w:t xml:space="preserve"> С</w:t>
            </w:r>
            <w:proofErr w:type="gramEnd"/>
            <w:r>
              <w:rPr>
                <w:rFonts w:ascii="Liberation Serif" w:hAnsi="Liberation Serif"/>
                <w:color w:val="000000"/>
                <w:sz w:val="18"/>
                <w:szCs w:val="18"/>
                <w:shd w:val="clear" w:color="auto" w:fill="FFFFFF"/>
              </w:rPr>
              <w:t xml:space="preserve"> (</w:t>
            </w:r>
            <w:proofErr w:type="spellStart"/>
            <w:r>
              <w:rPr>
                <w:rFonts w:ascii="Liberation Serif" w:hAnsi="Liberation Serif"/>
                <w:color w:val="000000"/>
                <w:sz w:val="18"/>
                <w:szCs w:val="18"/>
                <w:shd w:val="clear" w:color="auto" w:fill="FFFFFF"/>
              </w:rPr>
              <w:t>Hepatitis</w:t>
            </w:r>
            <w:proofErr w:type="spellEnd"/>
            <w:r>
              <w:rPr>
                <w:rFonts w:ascii="Liberation Serif" w:hAnsi="Liberation Serif"/>
                <w:color w:val="000000"/>
                <w:sz w:val="18"/>
                <w:szCs w:val="18"/>
                <w:shd w:val="clear" w:color="auto" w:fill="FFFFFF"/>
              </w:rPr>
              <w:t xml:space="preserve"> C </w:t>
            </w:r>
            <w:proofErr w:type="spellStart"/>
            <w:r>
              <w:rPr>
                <w:rFonts w:ascii="Liberation Serif" w:hAnsi="Liberation Serif"/>
                <w:color w:val="000000"/>
                <w:sz w:val="18"/>
                <w:szCs w:val="18"/>
                <w:shd w:val="clear" w:color="auto" w:fill="FFFFFF"/>
              </w:rPr>
              <w:t>virus</w:t>
            </w:r>
            <w:proofErr w:type="spellEnd"/>
            <w:r>
              <w:rPr>
                <w:rFonts w:ascii="Liberation Serif" w:hAnsi="Liberation Serif"/>
                <w:color w:val="000000"/>
                <w:sz w:val="18"/>
                <w:szCs w:val="18"/>
                <w:shd w:val="clear" w:color="auto" w:fill="FFFFFF"/>
              </w:rPr>
              <w:t>) в крови (суммарные)</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145</w:t>
            </w:r>
          </w:p>
        </w:tc>
      </w:tr>
      <w:tr w:rsidR="00262833" w:rsidTr="00262833">
        <w:tc>
          <w:tcPr>
            <w:tcW w:w="358" w:type="pct"/>
            <w:tcBorders>
              <w:left w:val="single" w:sz="4" w:space="0" w:color="000000"/>
              <w:bottom w:val="single" w:sz="4" w:space="0" w:color="000000"/>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40</w:t>
            </w:r>
          </w:p>
        </w:tc>
        <w:tc>
          <w:tcPr>
            <w:tcW w:w="4079" w:type="pct"/>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shd w:val="clear" w:color="auto" w:fill="FFFFFF"/>
              </w:rPr>
            </w:pPr>
            <w:r>
              <w:rPr>
                <w:rFonts w:ascii="Liberation Serif" w:hAnsi="Liberation Serif"/>
                <w:color w:val="000000"/>
                <w:sz w:val="18"/>
                <w:szCs w:val="18"/>
                <w:shd w:val="clear" w:color="auto" w:fill="FFFFFF"/>
              </w:rPr>
              <w:t xml:space="preserve">Цитологическое исследование влагалищного мазка  (на </w:t>
            </w:r>
            <w:proofErr w:type="spellStart"/>
            <w:r>
              <w:rPr>
                <w:rFonts w:ascii="Liberation Serif" w:hAnsi="Liberation Serif"/>
                <w:color w:val="000000"/>
                <w:sz w:val="18"/>
                <w:szCs w:val="18"/>
                <w:shd w:val="clear" w:color="auto" w:fill="FFFFFF"/>
              </w:rPr>
              <w:t>атипичные</w:t>
            </w:r>
            <w:proofErr w:type="spellEnd"/>
            <w:r>
              <w:rPr>
                <w:rFonts w:ascii="Liberation Serif" w:hAnsi="Liberation Serif"/>
                <w:color w:val="000000"/>
                <w:sz w:val="18"/>
                <w:szCs w:val="18"/>
                <w:shd w:val="clear" w:color="auto" w:fill="FFFFFF"/>
              </w:rPr>
              <w:t xml:space="preserve"> клетки)</w:t>
            </w:r>
          </w:p>
        </w:tc>
        <w:tc>
          <w:tcPr>
            <w:tcW w:w="56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262833" w:rsidRDefault="00262833" w:rsidP="00545884">
            <w:pPr>
              <w:pStyle w:val="TableContents"/>
              <w:jc w:val="left"/>
              <w:rPr>
                <w:rFonts w:ascii="Liberation Serif" w:hAnsi="Liberation Serif"/>
                <w:color w:val="000000"/>
                <w:sz w:val="18"/>
                <w:szCs w:val="18"/>
              </w:rPr>
            </w:pPr>
            <w:r>
              <w:rPr>
                <w:rFonts w:ascii="Liberation Serif" w:hAnsi="Liberation Serif"/>
                <w:color w:val="000000"/>
                <w:sz w:val="18"/>
                <w:szCs w:val="18"/>
              </w:rPr>
              <w:t>113</w:t>
            </w:r>
          </w:p>
        </w:tc>
      </w:tr>
    </w:tbl>
    <w:p w:rsidR="00352961" w:rsidRDefault="00352961">
      <w:pPr>
        <w:spacing w:after="0" w:line="240" w:lineRule="auto"/>
        <w:rPr>
          <w:rFonts w:ascii="Times New Roman" w:hAnsi="Times New Roman" w:cs="Times New Roman"/>
          <w:sz w:val="20"/>
          <w:szCs w:val="20"/>
        </w:rPr>
      </w:pPr>
    </w:p>
    <w:p w:rsidR="00D31A33" w:rsidRPr="0035356A" w:rsidRDefault="00D31A33" w:rsidP="00D31A33">
      <w:pPr>
        <w:spacing w:after="0" w:line="240" w:lineRule="auto"/>
        <w:ind w:firstLine="709"/>
        <w:jc w:val="both"/>
        <w:rPr>
          <w:rFonts w:ascii="Times New Roman" w:eastAsia="Times New Roman" w:hAnsi="Times New Roman" w:cs="Times New Roman"/>
          <w:bCs/>
          <w:sz w:val="20"/>
          <w:szCs w:val="20"/>
        </w:rPr>
      </w:pPr>
      <w:r w:rsidRPr="003053BC">
        <w:rPr>
          <w:rFonts w:ascii="Times New Roman" w:eastAsia="Times New Roman" w:hAnsi="Times New Roman" w:cs="Times New Roman"/>
          <w:bCs/>
          <w:sz w:val="20"/>
          <w:szCs w:val="20"/>
        </w:rPr>
        <w:t xml:space="preserve">Поименные списки сотрудников, подлежащих </w:t>
      </w:r>
      <w:r w:rsidR="0035356A" w:rsidRPr="003053BC">
        <w:rPr>
          <w:rFonts w:ascii="Times New Roman" w:eastAsia="Times New Roman" w:hAnsi="Times New Roman" w:cs="Times New Roman"/>
          <w:color w:val="1A1A1A"/>
          <w:sz w:val="20"/>
          <w:szCs w:val="20"/>
        </w:rPr>
        <w:t>предварительному, периодическому</w:t>
      </w:r>
      <w:r w:rsidRPr="003053BC">
        <w:rPr>
          <w:rFonts w:ascii="Times New Roman" w:eastAsia="Times New Roman" w:hAnsi="Times New Roman" w:cs="Times New Roman"/>
          <w:bCs/>
          <w:sz w:val="20"/>
          <w:szCs w:val="20"/>
        </w:rPr>
        <w:t xml:space="preserve"> медицинскому осмотру, составляются уполномоченным лицом Заказчика и передаются представителю медицинской организации - Исполнителю на следующий день, после подписания договора.</w:t>
      </w:r>
    </w:p>
    <w:p w:rsidR="00D31A33" w:rsidRDefault="00D31A33">
      <w:pPr>
        <w:spacing w:after="0" w:line="240" w:lineRule="auto"/>
        <w:rPr>
          <w:rFonts w:ascii="Times New Roman" w:hAnsi="Times New Roman" w:cs="Times New Roman"/>
          <w:sz w:val="20"/>
          <w:szCs w:val="20"/>
        </w:rPr>
      </w:pPr>
    </w:p>
    <w:sectPr w:rsidR="00D31A33" w:rsidSect="00564516">
      <w:pgSz w:w="11906" w:h="16838"/>
      <w:pgMar w:top="720" w:right="720" w:bottom="720" w:left="72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20"/>
  <w:displayHorizontalDrawingGridEvery w:val="2"/>
  <w:characterSpacingControl w:val="doNotCompress"/>
  <w:compat>
    <w:useFELayout/>
  </w:compat>
  <w:rsids>
    <w:rsidRoot w:val="00352961"/>
    <w:rsid w:val="00076EA1"/>
    <w:rsid w:val="00080694"/>
    <w:rsid w:val="00262833"/>
    <w:rsid w:val="003053BC"/>
    <w:rsid w:val="00352961"/>
    <w:rsid w:val="0035356A"/>
    <w:rsid w:val="00564516"/>
    <w:rsid w:val="005D1E66"/>
    <w:rsid w:val="0063679A"/>
    <w:rsid w:val="006859B8"/>
    <w:rsid w:val="007069FF"/>
    <w:rsid w:val="007309B7"/>
    <w:rsid w:val="00833702"/>
    <w:rsid w:val="00843607"/>
    <w:rsid w:val="008561AD"/>
    <w:rsid w:val="00916B87"/>
    <w:rsid w:val="00962D40"/>
    <w:rsid w:val="00A852B5"/>
    <w:rsid w:val="00BD7803"/>
    <w:rsid w:val="00CC095F"/>
    <w:rsid w:val="00D12770"/>
    <w:rsid w:val="00D31A33"/>
    <w:rsid w:val="00FA6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352961"/>
    <w:pPr>
      <w:keepNext/>
      <w:spacing w:before="240" w:after="120"/>
    </w:pPr>
    <w:rPr>
      <w:rFonts w:ascii="PT Sans" w:eastAsia="Tahoma" w:hAnsi="PT Sans" w:cs="Noto Sans Devanagari"/>
      <w:sz w:val="28"/>
      <w:szCs w:val="28"/>
    </w:rPr>
  </w:style>
  <w:style w:type="paragraph" w:styleId="a4">
    <w:name w:val="Body Text"/>
    <w:basedOn w:val="a"/>
    <w:rsid w:val="00352961"/>
    <w:pPr>
      <w:spacing w:after="140"/>
    </w:pPr>
  </w:style>
  <w:style w:type="paragraph" w:styleId="a5">
    <w:name w:val="List"/>
    <w:basedOn w:val="a4"/>
    <w:rsid w:val="00352961"/>
    <w:rPr>
      <w:rFonts w:ascii="PT Sans" w:hAnsi="PT Sans" w:cs="Noto Sans Devanagari"/>
    </w:rPr>
  </w:style>
  <w:style w:type="paragraph" w:customStyle="1" w:styleId="Caption">
    <w:name w:val="Caption"/>
    <w:basedOn w:val="a"/>
    <w:qFormat/>
    <w:rsid w:val="00352961"/>
    <w:pPr>
      <w:suppressLineNumbers/>
      <w:spacing w:before="120" w:after="120"/>
    </w:pPr>
    <w:rPr>
      <w:rFonts w:ascii="PT Sans" w:hAnsi="PT Sans" w:cs="Noto Sans Devanagari"/>
      <w:i/>
      <w:iCs/>
      <w:sz w:val="24"/>
      <w:szCs w:val="24"/>
    </w:rPr>
  </w:style>
  <w:style w:type="paragraph" w:styleId="a6">
    <w:name w:val="index heading"/>
    <w:basedOn w:val="a"/>
    <w:qFormat/>
    <w:rsid w:val="00352961"/>
    <w:pPr>
      <w:suppressLineNumbers/>
    </w:pPr>
    <w:rPr>
      <w:rFonts w:ascii="PT Sans" w:hAnsi="PT Sans" w:cs="Noto Sans Devanagari"/>
    </w:rPr>
  </w:style>
  <w:style w:type="table" w:styleId="a7">
    <w:name w:val="Table Grid"/>
    <w:basedOn w:val="a1"/>
    <w:uiPriority w:val="59"/>
    <w:rsid w:val="00BE4F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a"/>
    <w:rsid w:val="00564516"/>
    <w:pPr>
      <w:widowControl w:val="0"/>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Firstlineindent">
    <w:name w:val="First line indent"/>
    <w:basedOn w:val="a"/>
    <w:rsid w:val="00843607"/>
    <w:pPr>
      <w:widowControl w:val="0"/>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2207</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Admin</cp:lastModifiedBy>
  <cp:revision>18</cp:revision>
  <cp:lastPrinted>2025-02-03T15:11:00Z</cp:lastPrinted>
  <dcterms:created xsi:type="dcterms:W3CDTF">2025-02-04T10:44:00Z</dcterms:created>
  <dcterms:modified xsi:type="dcterms:W3CDTF">2025-02-06T05:43:00Z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