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9A020" w14:textId="77777777" w:rsidR="00C726D8" w:rsidRPr="00CF312B" w:rsidRDefault="00BC229B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2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4CD0B3EE" w14:textId="4E894D05" w:rsidR="00C726D8" w:rsidRDefault="00BC229B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2B">
        <w:rPr>
          <w:rFonts w:ascii="Times New Roman" w:hAnsi="Times New Roman" w:cs="Times New Roman"/>
          <w:b/>
          <w:sz w:val="24"/>
          <w:szCs w:val="24"/>
        </w:rPr>
        <w:t xml:space="preserve">на поставку шин для </w:t>
      </w:r>
      <w:r w:rsidR="00CF312B" w:rsidRPr="00CF312B">
        <w:rPr>
          <w:rFonts w:ascii="Times New Roman" w:hAnsi="Times New Roman" w:cs="Times New Roman"/>
          <w:b/>
          <w:sz w:val="24"/>
          <w:szCs w:val="24"/>
        </w:rPr>
        <w:t>нужд</w:t>
      </w:r>
      <w:r w:rsidR="00CF3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12B" w:rsidRPr="00CF312B">
        <w:rPr>
          <w:rFonts w:ascii="Times New Roman" w:hAnsi="Times New Roman" w:cs="Times New Roman"/>
          <w:b/>
          <w:sz w:val="24"/>
          <w:szCs w:val="24"/>
        </w:rPr>
        <w:t>ООО Ямал-Энерго</w:t>
      </w:r>
    </w:p>
    <w:p w14:paraId="7D939629" w14:textId="77777777" w:rsidR="00C726D8" w:rsidRDefault="00C726D8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4A7E5" w14:textId="77777777" w:rsidR="00C726D8" w:rsidRDefault="00BC229B">
      <w:p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Объект закупки: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015"/>
        <w:gridCol w:w="1559"/>
        <w:gridCol w:w="3544"/>
        <w:gridCol w:w="857"/>
        <w:gridCol w:w="696"/>
      </w:tblGrid>
      <w:tr w:rsidR="00465662" w:rsidRPr="008E7C1A" w14:paraId="76CE927A" w14:textId="77777777" w:rsidTr="005200E7">
        <w:trPr>
          <w:trHeight w:val="20"/>
          <w:jc w:val="center"/>
        </w:trPr>
        <w:tc>
          <w:tcPr>
            <w:tcW w:w="524" w:type="dxa"/>
          </w:tcPr>
          <w:p w14:paraId="41D9BF8D" w14:textId="77777777" w:rsidR="00465662" w:rsidRPr="008E7C1A" w:rsidRDefault="0046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5" w:type="dxa"/>
            <w:shd w:val="clear" w:color="auto" w:fill="auto"/>
          </w:tcPr>
          <w:p w14:paraId="59966960" w14:textId="77777777" w:rsidR="00465662" w:rsidRPr="008E7C1A" w:rsidRDefault="0046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14:paraId="56193B71" w14:textId="20ECE061" w:rsidR="00465662" w:rsidRPr="008E7C1A" w:rsidRDefault="0046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ОКПД2</w:t>
            </w:r>
          </w:p>
        </w:tc>
        <w:tc>
          <w:tcPr>
            <w:tcW w:w="3544" w:type="dxa"/>
            <w:shd w:val="clear" w:color="auto" w:fill="auto"/>
          </w:tcPr>
          <w:p w14:paraId="7A5569F4" w14:textId="1A44A276" w:rsidR="00465662" w:rsidRPr="008E7C1A" w:rsidRDefault="0046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57" w:type="dxa"/>
            <w:shd w:val="clear" w:color="auto" w:fill="auto"/>
          </w:tcPr>
          <w:p w14:paraId="39CEACED" w14:textId="77777777" w:rsidR="00465662" w:rsidRPr="008E7C1A" w:rsidRDefault="0046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96" w:type="dxa"/>
            <w:shd w:val="clear" w:color="auto" w:fill="auto"/>
          </w:tcPr>
          <w:p w14:paraId="48CCE088" w14:textId="77777777" w:rsidR="00465662" w:rsidRPr="008E7C1A" w:rsidRDefault="0046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5200E7" w14:paraId="4528F451" w14:textId="77777777" w:rsidTr="005200E7">
        <w:trPr>
          <w:trHeight w:val="458"/>
          <w:jc w:val="center"/>
        </w:trPr>
        <w:tc>
          <w:tcPr>
            <w:tcW w:w="524" w:type="dxa"/>
            <w:shd w:val="clear" w:color="auto" w:fill="FFFFFF"/>
          </w:tcPr>
          <w:p w14:paraId="6DD640B0" w14:textId="77777777" w:rsidR="005200E7" w:rsidRDefault="005200E7" w:rsidP="005200E7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187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shd w:val="clear" w:color="auto" w:fill="FFFFFF"/>
          </w:tcPr>
          <w:p w14:paraId="358C12DA" w14:textId="6FBD99D4" w:rsidR="005200E7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Грузовая шина Кама 1260-2 425/85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21 18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НкШЗ </w:t>
            </w:r>
          </w:p>
          <w:p w14:paraId="4F7C8F35" w14:textId="5B0D0502" w:rsidR="005200E7" w:rsidRPr="008E7C1A" w:rsidRDefault="005200E7" w:rsidP="0052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1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D85FC83" wp14:editId="5E3C15AF">
                  <wp:extent cx="1155801" cy="147347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5657" b="97401" l="7018" r="89864">
                                        <a14:foregroundMark x1="13255" y1="25229" x2="42495" y2="6269"/>
                                        <a14:foregroundMark x1="42495" y1="6269" x2="79142" y2="14220"/>
                                        <a14:foregroundMark x1="79142" y1="14220" x2="92788" y2="43731"/>
                                        <a14:foregroundMark x1="92788" y1="43731" x2="89864" y2="74618"/>
                                        <a14:foregroundMark x1="89864" y1="74618" x2="64717" y2="98012"/>
                                        <a14:foregroundMark x1="64717" y1="98012" x2="26706" y2="88685"/>
                                        <a14:foregroundMark x1="26706" y1="88685" x2="7797" y2="63761"/>
                                        <a14:foregroundMark x1="7797" y1="63761" x2="16179" y2="24159"/>
                                        <a14:foregroundMark x1="19688" y1="32722" x2="68031" y2="9174"/>
                                        <a14:foregroundMark x1="41715" y1="7492" x2="71735" y2="8104"/>
                                        <a14:foregroundMark x1="28460" y1="86086" x2="50487" y2="83792"/>
                                        <a14:foregroundMark x1="50487" y1="8104" x2="57700" y2="5810"/>
                                        <a14:foregroundMark x1="27096" y1="92355" x2="67057" y2="97401"/>
                                        <a14:foregroundMark x1="67057" y1="97401" x2="51852" y2="88379"/>
                                        <a14:foregroundMark x1="10331" y1="57339" x2="9552" y2="6360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545" cy="148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61FF10D" w14:textId="77777777" w:rsidR="005200E7" w:rsidRDefault="005200E7" w:rsidP="005200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22.11.13.110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2D8FBF" w14:textId="77777777" w:rsidR="005200E7" w:rsidRDefault="005200E7" w:rsidP="005200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(З)</w:t>
            </w:r>
          </w:p>
          <w:p w14:paraId="238CEF48" w14:textId="112A4CAC" w:rsidR="005200E7" w:rsidRPr="008E7C1A" w:rsidRDefault="005200E7" w:rsidP="005200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952E7BF" w14:textId="77777777" w:rsidR="005200E7" w:rsidRDefault="005200E7" w:rsidP="005200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г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рузовые шины</w:t>
            </w:r>
          </w:p>
          <w:p w14:paraId="0C917191" w14:textId="77777777" w:rsidR="005200E7" w:rsidRDefault="005200E7" w:rsidP="005200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грузовых шин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ездорожье</w:t>
            </w:r>
          </w:p>
          <w:p w14:paraId="42BE7FB9" w14:textId="77777777" w:rsidR="005200E7" w:rsidRPr="008E7C1A" w:rsidRDefault="005200E7" w:rsidP="005200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сесезонная</w:t>
            </w:r>
          </w:p>
          <w:p w14:paraId="2136B0F4" w14:textId="77777777" w:rsidR="005200E7" w:rsidRDefault="005200E7" w:rsidP="005200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камерой с ободной лентой</w:t>
            </w:r>
          </w:p>
          <w:p w14:paraId="4A2F44D3" w14:textId="77777777" w:rsidR="005200E7" w:rsidRPr="008E7C1A" w:rsidRDefault="005200E7" w:rsidP="005200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Камера шины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</w:t>
            </w:r>
          </w:p>
          <w:p w14:paraId="127037BC" w14:textId="77777777" w:rsidR="005200E7" w:rsidRPr="008E7C1A" w:rsidRDefault="005200E7" w:rsidP="005200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  <w:p w14:paraId="7616DC0B" w14:textId="77777777" w:rsidR="005200E7" w:rsidRPr="008E7C1A" w:rsidRDefault="005200E7" w:rsidP="005200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  <w:p w14:paraId="66048D67" w14:textId="77777777" w:rsidR="005200E7" w:rsidRPr="008E7C1A" w:rsidRDefault="005200E7" w:rsidP="005200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Посадочный диаметр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14:paraId="57B1888D" w14:textId="77777777" w:rsidR="005200E7" w:rsidRPr="008E7C1A" w:rsidRDefault="005200E7" w:rsidP="005200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Ведущая, Прицепная, Рулевая, Универсальная</w:t>
            </w:r>
          </w:p>
          <w:p w14:paraId="6AB34A15" w14:textId="50D064C9" w:rsidR="005200E7" w:rsidRPr="008E7C1A" w:rsidRDefault="005200E7" w:rsidP="005200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RADIAL</w:t>
            </w:r>
          </w:p>
        </w:tc>
        <w:tc>
          <w:tcPr>
            <w:tcW w:w="857" w:type="dxa"/>
            <w:shd w:val="clear" w:color="auto" w:fill="auto"/>
          </w:tcPr>
          <w:p w14:paraId="7B2DF758" w14:textId="77777777" w:rsidR="005200E7" w:rsidRDefault="005200E7" w:rsidP="0052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</w:tcPr>
          <w:p w14:paraId="2D76E481" w14:textId="745A01A4" w:rsidR="005200E7" w:rsidRDefault="005200E7" w:rsidP="00520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00E7" w14:paraId="48C67156" w14:textId="77777777" w:rsidTr="005200E7">
        <w:trPr>
          <w:trHeight w:val="458"/>
          <w:jc w:val="center"/>
        </w:trPr>
        <w:tc>
          <w:tcPr>
            <w:tcW w:w="524" w:type="dxa"/>
            <w:shd w:val="clear" w:color="auto" w:fill="FFFFFF"/>
          </w:tcPr>
          <w:p w14:paraId="4E10667E" w14:textId="77777777" w:rsidR="005200E7" w:rsidRDefault="005200E7" w:rsidP="005200E7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187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shd w:val="clear" w:color="auto" w:fill="FFFFFF"/>
          </w:tcPr>
          <w:p w14:paraId="6638DCCB" w14:textId="31CA3FAA" w:rsidR="005200E7" w:rsidRPr="008E7C1A" w:rsidRDefault="005200E7" w:rsidP="005200E7">
            <w:pPr>
              <w:pStyle w:val="1"/>
              <w:spacing w:before="225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Грузовая шина Кама </w:t>
            </w:r>
            <w:r w:rsidRPr="002D57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14.00-20 (370-508)  ОИ-25 14</w:t>
            </w:r>
            <w:r w:rsidR="00AB4C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  <w:r w:rsidRPr="002D57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G 14PR TT</w:t>
            </w:r>
            <w:r w:rsidRPr="005C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noProof/>
              </w:rPr>
              <w:drawing>
                <wp:inline distT="0" distB="0" distL="0" distR="0" wp14:anchorId="4CC3D48B" wp14:editId="13F7CE02">
                  <wp:extent cx="1202913" cy="2085975"/>
                  <wp:effectExtent l="0" t="0" r="0" b="0"/>
                  <wp:docPr id="2" name="Рисунок 2" descr="Шина ОИ-25 14.00-20 14сл Ка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ина ОИ-25 14.00-20 14сл Ка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021" cy="221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1E818977" w14:textId="77777777" w:rsidR="005200E7" w:rsidRDefault="005200E7" w:rsidP="005200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22.11.13.110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ABE21D" w14:textId="6A834F6D" w:rsidR="005200E7" w:rsidRPr="005862DD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(З)</w:t>
            </w:r>
          </w:p>
        </w:tc>
        <w:tc>
          <w:tcPr>
            <w:tcW w:w="3544" w:type="dxa"/>
            <w:shd w:val="clear" w:color="auto" w:fill="auto"/>
          </w:tcPr>
          <w:p w14:paraId="65B74B82" w14:textId="691ACD0E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Категория-</w:t>
            </w:r>
            <w:r w:rsidRPr="005111A5">
              <w:rPr>
                <w:rFonts w:ascii="Times New Roman" w:eastAsia="Times New Roman" w:hAnsi="Times New Roman" w:cs="Times New Roman"/>
                <w:lang w:eastAsia="ru-RU"/>
              </w:rPr>
              <w:t>Шина</w:t>
            </w:r>
            <w:r w:rsidR="001154B7">
              <w:rPr>
                <w:rFonts w:ascii="Times New Roman" w:eastAsia="Times New Roman" w:hAnsi="Times New Roman" w:cs="Times New Roman"/>
                <w:lang w:eastAsia="ru-RU"/>
              </w:rPr>
              <w:t xml:space="preserve"> с камерой</w:t>
            </w:r>
          </w:p>
          <w:p w14:paraId="43D8A7EC" w14:textId="77777777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Исполнение-</w:t>
            </w:r>
            <w:r w:rsidRPr="005111A5">
              <w:rPr>
                <w:rFonts w:ascii="Times New Roman" w:eastAsia="Times New Roman" w:hAnsi="Times New Roman" w:cs="Times New Roman"/>
                <w:lang w:eastAsia="ru-RU"/>
              </w:rPr>
              <w:t>камерная</w:t>
            </w:r>
          </w:p>
          <w:p w14:paraId="69AEDF93" w14:textId="77777777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Дополнительная информация-</w:t>
            </w:r>
            <w:r w:rsidRPr="005111A5">
              <w:rPr>
                <w:rFonts w:ascii="Times New Roman" w:eastAsia="Times New Roman" w:hAnsi="Times New Roman" w:cs="Times New Roman"/>
                <w:lang w:eastAsia="ru-RU"/>
              </w:rPr>
              <w:t>(с вентилем РК-5А-145 с подкачкой)</w:t>
            </w:r>
          </w:p>
          <w:p w14:paraId="74C3F83F" w14:textId="77777777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Ширина профиля-</w:t>
            </w:r>
            <w:r w:rsidRPr="005111A5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  <w:p w14:paraId="1D176DAB" w14:textId="77777777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Посадочный диаметр- R</w:t>
            </w:r>
            <w:r w:rsidRPr="005111A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26D6F870" w14:textId="77777777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Конструкция шины-</w:t>
            </w:r>
            <w:r w:rsidRPr="005111A5">
              <w:rPr>
                <w:rFonts w:ascii="Times New Roman" w:eastAsia="Times New Roman" w:hAnsi="Times New Roman" w:cs="Times New Roman"/>
                <w:lang w:eastAsia="ru-RU"/>
              </w:rPr>
              <w:t>диагональная</w:t>
            </w:r>
          </w:p>
          <w:p w14:paraId="2005A6D3" w14:textId="42764BC1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Индекс нагрузки -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кг</w:t>
            </w:r>
            <w:r w:rsidRPr="005111A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B4CA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111A5">
              <w:rPr>
                <w:rFonts w:ascii="Times New Roman" w:eastAsia="Times New Roman" w:hAnsi="Times New Roman" w:cs="Times New Roman"/>
                <w:lang w:eastAsia="ru-RU"/>
              </w:rPr>
              <w:t>(30</w:t>
            </w:r>
            <w:r w:rsidR="00AB4CA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5111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13DDA0BB" w14:textId="77777777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Индекс скорости</w:t>
            </w:r>
            <w:r w:rsidRPr="005111A5">
              <w:rPr>
                <w:rFonts w:ascii="Times New Roman" w:eastAsia="Times New Roman" w:hAnsi="Times New Roman" w:cs="Times New Roman"/>
                <w:lang w:eastAsia="ru-RU"/>
              </w:rPr>
              <w:t>G- (до 90 км/ч)</w:t>
            </w:r>
          </w:p>
          <w:p w14:paraId="386BE2A0" w14:textId="77777777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Наружный диаметр шины- мм</w:t>
            </w:r>
            <w:r w:rsidRPr="005111A5">
              <w:rPr>
                <w:rFonts w:ascii="Times New Roman" w:eastAsia="Times New Roman" w:hAnsi="Times New Roman" w:cs="Times New Roman"/>
                <w:lang w:eastAsia="ru-RU"/>
              </w:rPr>
              <w:t>1260</w:t>
            </w:r>
          </w:p>
          <w:p w14:paraId="1DE1F2E9" w14:textId="77777777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Статический радиус мм-</w:t>
            </w:r>
            <w:r w:rsidRPr="005111A5">
              <w:rPr>
                <w:rFonts w:ascii="Times New Roman" w:eastAsia="Times New Roman" w:hAnsi="Times New Roman" w:cs="Times New Roman"/>
                <w:lang w:eastAsia="ru-RU"/>
              </w:rPr>
              <w:t>585</w:t>
            </w:r>
          </w:p>
          <w:p w14:paraId="0030A5DF" w14:textId="77777777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Масса шины кг-</w:t>
            </w:r>
            <w:r w:rsidRPr="005111A5">
              <w:rPr>
                <w:rFonts w:ascii="Times New Roman" w:eastAsia="Times New Roman" w:hAnsi="Times New Roman" w:cs="Times New Roman"/>
                <w:lang w:eastAsia="ru-RU"/>
              </w:rPr>
              <w:t>92.5</w:t>
            </w:r>
          </w:p>
          <w:p w14:paraId="65580B97" w14:textId="77777777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Фактическая ширина профиля, мм-</w:t>
            </w:r>
            <w:r w:rsidRPr="005111A5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  <w:p w14:paraId="7DC186CE" w14:textId="767D3D34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Давление в шине, кгс/см²-</w:t>
            </w:r>
            <w:r w:rsidRPr="005111A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0F4B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bookmarkStart w:id="0" w:name="_GoBack"/>
            <w:bookmarkEnd w:id="0"/>
          </w:p>
          <w:p w14:paraId="045D8B18" w14:textId="77777777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Тип вентиля-</w:t>
            </w:r>
            <w:r w:rsidRPr="005111A5">
              <w:rPr>
                <w:rFonts w:ascii="Times New Roman" w:eastAsia="Times New Roman" w:hAnsi="Times New Roman" w:cs="Times New Roman"/>
                <w:lang w:eastAsia="ru-RU"/>
              </w:rPr>
              <w:t>РК-5А-145</w:t>
            </w:r>
          </w:p>
          <w:p w14:paraId="13ADCDBF" w14:textId="77777777" w:rsidR="005200E7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Рекомендуемая камера-</w:t>
            </w:r>
            <w:r w:rsidRPr="005111A5">
              <w:rPr>
                <w:rFonts w:ascii="Times New Roman" w:eastAsia="Times New Roman" w:hAnsi="Times New Roman" w:cs="Times New Roman"/>
                <w:lang w:eastAsia="ru-RU"/>
              </w:rPr>
              <w:t>14,00-20</w:t>
            </w:r>
          </w:p>
          <w:p w14:paraId="0DBACA71" w14:textId="77777777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Слойность-14</w:t>
            </w:r>
          </w:p>
          <w:p w14:paraId="51F5116A" w14:textId="77777777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Модель шины-ОИ-25</w:t>
            </w:r>
          </w:p>
          <w:p w14:paraId="41A9EA79" w14:textId="77777777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Применяемость -Грузовые шины</w:t>
            </w:r>
          </w:p>
          <w:p w14:paraId="2E94EB11" w14:textId="77777777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Альтернативный типоразмер-(370-508)</w:t>
            </w:r>
          </w:p>
          <w:p w14:paraId="2E7B3C9A" w14:textId="747323B9" w:rsidR="005200E7" w:rsidRDefault="005200E7" w:rsidP="005200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14:paraId="48D0A627" w14:textId="3B484BDD" w:rsidR="005200E7" w:rsidRDefault="005200E7" w:rsidP="0052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</w:tcPr>
          <w:p w14:paraId="07830794" w14:textId="7AFE0C52" w:rsidR="005200E7" w:rsidRDefault="005200E7" w:rsidP="00520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00E7" w14:paraId="6C82D39D" w14:textId="77777777" w:rsidTr="005200E7">
        <w:trPr>
          <w:trHeight w:val="458"/>
          <w:jc w:val="center"/>
        </w:trPr>
        <w:tc>
          <w:tcPr>
            <w:tcW w:w="524" w:type="dxa"/>
            <w:shd w:val="clear" w:color="auto" w:fill="FFFFFF"/>
          </w:tcPr>
          <w:p w14:paraId="549B7778" w14:textId="77777777" w:rsidR="005200E7" w:rsidRDefault="005200E7" w:rsidP="005200E7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187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shd w:val="clear" w:color="auto" w:fill="FFFFFF"/>
          </w:tcPr>
          <w:p w14:paraId="7BD4A279" w14:textId="77777777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</w:t>
            </w:r>
            <w:r w:rsidRPr="005111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бодная лента</w:t>
            </w:r>
          </w:p>
          <w:p w14:paraId="6B4324BC" w14:textId="77777777" w:rsidR="005200E7" w:rsidRPr="008E7C1A" w:rsidRDefault="005200E7" w:rsidP="005200E7">
            <w:pPr>
              <w:pStyle w:val="1"/>
              <w:spacing w:before="225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E540F4" w14:textId="7F1E645B" w:rsidR="005200E7" w:rsidRPr="00465662" w:rsidRDefault="005200E7" w:rsidP="005200E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22.11.15.140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82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24D0E71D" w14:textId="77777777" w:rsidR="005200E7" w:rsidRPr="004D416C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D416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Размер: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4D416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300-508 (14,00-20)</w:t>
            </w:r>
          </w:p>
          <w:p w14:paraId="7D3F08C4" w14:textId="6F13D727" w:rsidR="005200E7" w:rsidRPr="004D416C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D416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Ширина: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4D416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300</w:t>
            </w:r>
            <w:r w:rsidR="004862E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-508</w:t>
            </w:r>
            <w:r w:rsidRPr="004D416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мм </w:t>
            </w:r>
          </w:p>
          <w:p w14:paraId="3AF97F79" w14:textId="7640411C" w:rsidR="005200E7" w:rsidRPr="005111A5" w:rsidRDefault="005200E7" w:rsidP="005200E7">
            <w:pPr>
              <w:pBdr>
                <w:top w:val="dotted" w:sz="6" w:space="0" w:color="CCCCCC"/>
              </w:pBdr>
              <w:shd w:val="clear" w:color="auto" w:fill="FFFFFF"/>
              <w:spacing w:after="0" w:line="300" w:lineRule="atLeast"/>
              <w:ind w:left="-45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D416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Для шин типоразмера: 14,00-20 (370-508)</w:t>
            </w:r>
          </w:p>
        </w:tc>
        <w:tc>
          <w:tcPr>
            <w:tcW w:w="857" w:type="dxa"/>
            <w:shd w:val="clear" w:color="auto" w:fill="auto"/>
          </w:tcPr>
          <w:p w14:paraId="109C0C97" w14:textId="2686C93D" w:rsidR="005200E7" w:rsidRDefault="005200E7" w:rsidP="0052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</w:tcPr>
          <w:p w14:paraId="4D9BC935" w14:textId="1BE2E0D6" w:rsidR="005200E7" w:rsidRDefault="005200E7" w:rsidP="00520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71C28F13" w14:textId="4605DB0B" w:rsidR="00465662" w:rsidRDefault="00465662" w:rsidP="0046566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В соответствии с пунктом 10 подпункт</w:t>
      </w:r>
      <w:r w:rsidR="002D43BB">
        <w:rPr>
          <w:color w:val="22272F"/>
          <w:sz w:val="23"/>
          <w:szCs w:val="23"/>
        </w:rPr>
        <w:t>ом</w:t>
      </w:r>
      <w:r>
        <w:rPr>
          <w:color w:val="22272F"/>
          <w:sz w:val="23"/>
          <w:szCs w:val="23"/>
        </w:rPr>
        <w:t xml:space="preserve"> к)</w:t>
      </w:r>
      <w:r w:rsidR="002D43BB">
        <w:rPr>
          <w:color w:val="22272F"/>
          <w:sz w:val="23"/>
          <w:szCs w:val="23"/>
        </w:rPr>
        <w:t xml:space="preserve"> ПП 1875</w:t>
      </w:r>
      <w:r>
        <w:rPr>
          <w:color w:val="22272F"/>
          <w:sz w:val="23"/>
          <w:szCs w:val="23"/>
        </w:rPr>
        <w:t xml:space="preserve"> запрет, предусмотренный </w:t>
      </w:r>
      <w:hyperlink r:id="rId11" w:anchor="/document/411197447/entry/1" w:history="1">
        <w:r>
          <w:rPr>
            <w:rStyle w:val="afa"/>
            <w:rFonts w:eastAsia="Arial"/>
            <w:color w:val="3272C0"/>
            <w:sz w:val="23"/>
            <w:szCs w:val="23"/>
          </w:rPr>
          <w:t>пунктом 1</w:t>
        </w:r>
      </w:hyperlink>
      <w:r>
        <w:rPr>
          <w:color w:val="22272F"/>
          <w:sz w:val="23"/>
          <w:szCs w:val="23"/>
        </w:rPr>
        <w:t> настоящего постановления, может не применяться при осуществлении в соответствии с </w:t>
      </w:r>
      <w:hyperlink r:id="rId12" w:anchor="/document/12188083/entry/0" w:history="1">
        <w:r>
          <w:rPr>
            <w:rStyle w:val="afa"/>
            <w:rFonts w:eastAsia="Arial"/>
            <w:color w:val="3272C0"/>
            <w:sz w:val="23"/>
            <w:szCs w:val="23"/>
          </w:rPr>
          <w:t>Федеральным законом</w:t>
        </w:r>
      </w:hyperlink>
      <w:r>
        <w:rPr>
          <w:color w:val="22272F"/>
          <w:sz w:val="23"/>
          <w:szCs w:val="23"/>
        </w:rPr>
        <w:t> "О закупках товаров, работ, услуг отдельными видами юридических лиц" закупок товаров, указанных в </w:t>
      </w:r>
      <w:hyperlink r:id="rId13" w:anchor="/document/411197447/entry/1001" w:history="1">
        <w:r>
          <w:rPr>
            <w:rStyle w:val="afa"/>
            <w:rFonts w:eastAsia="Arial"/>
            <w:color w:val="3272C0"/>
            <w:sz w:val="23"/>
            <w:szCs w:val="23"/>
          </w:rPr>
          <w:t>позициях 1 - 21</w:t>
        </w:r>
      </w:hyperlink>
      <w:r>
        <w:rPr>
          <w:color w:val="22272F"/>
          <w:sz w:val="23"/>
          <w:szCs w:val="23"/>
        </w:rPr>
        <w:t>, </w:t>
      </w:r>
      <w:hyperlink r:id="rId14" w:anchor="/document/411197447/entry/1030" w:history="1">
        <w:r>
          <w:rPr>
            <w:rStyle w:val="afa"/>
            <w:rFonts w:eastAsia="Arial"/>
            <w:color w:val="3272C0"/>
            <w:sz w:val="23"/>
            <w:szCs w:val="23"/>
          </w:rPr>
          <w:t>30</w:t>
        </w:r>
      </w:hyperlink>
      <w:r>
        <w:rPr>
          <w:color w:val="22272F"/>
          <w:sz w:val="23"/>
          <w:szCs w:val="23"/>
        </w:rPr>
        <w:t>, </w:t>
      </w:r>
      <w:hyperlink r:id="rId15" w:anchor="/document/411197447/entry/1032" w:history="1">
        <w:r>
          <w:rPr>
            <w:rStyle w:val="afa"/>
            <w:rFonts w:eastAsia="Arial"/>
            <w:color w:val="3272C0"/>
            <w:sz w:val="23"/>
            <w:szCs w:val="23"/>
          </w:rPr>
          <w:t>32</w:t>
        </w:r>
      </w:hyperlink>
      <w:r>
        <w:rPr>
          <w:color w:val="22272F"/>
          <w:sz w:val="23"/>
          <w:szCs w:val="23"/>
        </w:rPr>
        <w:t>, </w:t>
      </w:r>
      <w:hyperlink r:id="rId16" w:anchor="/document/411197447/entry/1045" w:history="1">
        <w:r>
          <w:rPr>
            <w:rStyle w:val="afa"/>
            <w:rFonts w:eastAsia="Arial"/>
            <w:color w:val="3272C0"/>
            <w:sz w:val="23"/>
            <w:szCs w:val="23"/>
          </w:rPr>
          <w:t>45 - 47</w:t>
        </w:r>
      </w:hyperlink>
      <w:r>
        <w:rPr>
          <w:color w:val="22272F"/>
          <w:sz w:val="23"/>
          <w:szCs w:val="23"/>
        </w:rPr>
        <w:t>, </w:t>
      </w:r>
      <w:hyperlink r:id="rId17" w:anchor="/document/411197447/entry/1049" w:history="1">
        <w:r>
          <w:rPr>
            <w:rStyle w:val="afa"/>
            <w:rFonts w:eastAsia="Arial"/>
            <w:color w:val="3272C0"/>
            <w:sz w:val="23"/>
            <w:szCs w:val="23"/>
          </w:rPr>
          <w:t>49 - 52</w:t>
        </w:r>
      </w:hyperlink>
      <w:r>
        <w:rPr>
          <w:color w:val="22272F"/>
          <w:sz w:val="23"/>
          <w:szCs w:val="23"/>
        </w:rPr>
        <w:t>, </w:t>
      </w:r>
      <w:hyperlink r:id="rId18" w:anchor="/document/411197447/entry/1055" w:history="1">
        <w:r>
          <w:rPr>
            <w:rStyle w:val="afa"/>
            <w:rFonts w:eastAsia="Arial"/>
            <w:color w:val="3272C0"/>
            <w:sz w:val="23"/>
            <w:szCs w:val="23"/>
          </w:rPr>
          <w:t>55 - 60</w:t>
        </w:r>
      </w:hyperlink>
      <w:r>
        <w:rPr>
          <w:color w:val="22272F"/>
          <w:sz w:val="23"/>
          <w:szCs w:val="23"/>
        </w:rPr>
        <w:t>, </w:t>
      </w:r>
      <w:hyperlink r:id="rId19" w:anchor="/document/411197447/entry/1062" w:history="1">
        <w:r>
          <w:rPr>
            <w:rStyle w:val="afa"/>
            <w:rFonts w:eastAsia="Arial"/>
            <w:color w:val="3272C0"/>
            <w:sz w:val="23"/>
            <w:szCs w:val="23"/>
          </w:rPr>
          <w:t>62</w:t>
        </w:r>
      </w:hyperlink>
      <w:r>
        <w:rPr>
          <w:color w:val="22272F"/>
          <w:sz w:val="23"/>
          <w:szCs w:val="23"/>
        </w:rPr>
        <w:t>, </w:t>
      </w:r>
      <w:hyperlink r:id="rId20" w:anchor="/document/411197447/entry/1069" w:history="1">
        <w:r>
          <w:rPr>
            <w:rStyle w:val="afa"/>
            <w:rFonts w:eastAsia="Arial"/>
            <w:color w:val="3272C0"/>
            <w:sz w:val="23"/>
            <w:szCs w:val="23"/>
          </w:rPr>
          <w:t>69 - 86</w:t>
        </w:r>
      </w:hyperlink>
      <w:r>
        <w:rPr>
          <w:color w:val="22272F"/>
          <w:sz w:val="23"/>
          <w:szCs w:val="23"/>
        </w:rPr>
        <w:t>, </w:t>
      </w:r>
      <w:hyperlink r:id="rId21" w:anchor="/document/411197447/entry/1088" w:history="1">
        <w:r>
          <w:rPr>
            <w:rStyle w:val="afa"/>
            <w:rFonts w:eastAsia="Arial"/>
            <w:color w:val="3272C0"/>
            <w:sz w:val="23"/>
            <w:szCs w:val="23"/>
          </w:rPr>
          <w:t>88</w:t>
        </w:r>
      </w:hyperlink>
      <w:r>
        <w:rPr>
          <w:color w:val="22272F"/>
          <w:sz w:val="23"/>
          <w:szCs w:val="23"/>
        </w:rPr>
        <w:t>, </w:t>
      </w:r>
      <w:hyperlink r:id="rId22" w:anchor="/document/411197447/entry/1092" w:history="1">
        <w:r>
          <w:rPr>
            <w:rStyle w:val="afa"/>
            <w:rFonts w:eastAsia="Arial"/>
            <w:color w:val="3272C0"/>
            <w:sz w:val="23"/>
            <w:szCs w:val="23"/>
          </w:rPr>
          <w:t>92 - 128</w:t>
        </w:r>
      </w:hyperlink>
      <w:r>
        <w:rPr>
          <w:color w:val="22272F"/>
          <w:sz w:val="23"/>
          <w:szCs w:val="23"/>
        </w:rPr>
        <w:t>, </w:t>
      </w:r>
      <w:hyperlink r:id="rId23" w:anchor="/document/411197447/entry/1137" w:history="1">
        <w:r>
          <w:rPr>
            <w:rStyle w:val="afa"/>
            <w:rFonts w:eastAsia="Arial"/>
            <w:color w:val="3272C0"/>
            <w:sz w:val="23"/>
            <w:szCs w:val="23"/>
          </w:rPr>
          <w:t>137</w:t>
        </w:r>
      </w:hyperlink>
      <w:r>
        <w:rPr>
          <w:color w:val="22272F"/>
          <w:sz w:val="23"/>
          <w:szCs w:val="23"/>
        </w:rPr>
        <w:t>, </w:t>
      </w:r>
      <w:hyperlink r:id="rId24" w:anchor="/document/411197447/entry/1138" w:history="1">
        <w:r>
          <w:rPr>
            <w:rStyle w:val="afa"/>
            <w:rFonts w:eastAsia="Arial"/>
            <w:color w:val="3272C0"/>
            <w:sz w:val="23"/>
            <w:szCs w:val="23"/>
          </w:rPr>
          <w:t>138</w:t>
        </w:r>
      </w:hyperlink>
      <w:r>
        <w:rPr>
          <w:color w:val="22272F"/>
          <w:sz w:val="23"/>
          <w:szCs w:val="23"/>
        </w:rPr>
        <w:t>, </w:t>
      </w:r>
      <w:hyperlink r:id="rId25" w:anchor="/document/411197447/entry/1140" w:history="1">
        <w:r>
          <w:rPr>
            <w:rStyle w:val="afa"/>
            <w:rFonts w:eastAsia="Arial"/>
            <w:color w:val="3272C0"/>
            <w:sz w:val="23"/>
            <w:szCs w:val="23"/>
          </w:rPr>
          <w:t>140 - 145</w:t>
        </w:r>
      </w:hyperlink>
      <w:r>
        <w:rPr>
          <w:color w:val="22272F"/>
          <w:sz w:val="23"/>
          <w:szCs w:val="23"/>
        </w:rPr>
        <w:t> приложения N 1 к настоящему постановлению, извещение об осуществлении которых размещено в единой информационной системе и приглашение принять участие в которых направлено либо договор с единственным поставщиком (исполнителем, подрядчиком) при осуществлении которых заключен до 1 июля 2025 г.;</w:t>
      </w:r>
    </w:p>
    <w:p w14:paraId="4FF7B4A7" w14:textId="1A0025BC" w:rsidR="00465662" w:rsidRDefault="00465662" w:rsidP="0046566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соответствии с пунктом 10 подпункт</w:t>
      </w:r>
      <w:r w:rsidR="002D43BB">
        <w:rPr>
          <w:color w:val="22272F"/>
          <w:sz w:val="23"/>
          <w:szCs w:val="23"/>
        </w:rPr>
        <w:t>ом</w:t>
      </w:r>
      <w:r>
        <w:rPr>
          <w:color w:val="22272F"/>
          <w:sz w:val="23"/>
          <w:szCs w:val="23"/>
        </w:rPr>
        <w:t xml:space="preserve"> л) </w:t>
      </w:r>
      <w:r w:rsidR="002D43BB">
        <w:rPr>
          <w:color w:val="22272F"/>
          <w:sz w:val="23"/>
          <w:szCs w:val="23"/>
        </w:rPr>
        <w:t xml:space="preserve">ПП 1875 </w:t>
      </w:r>
      <w:r>
        <w:rPr>
          <w:color w:val="22272F"/>
          <w:sz w:val="23"/>
          <w:szCs w:val="23"/>
        </w:rPr>
        <w:t>в случае неприменения в соответствии с </w:t>
      </w:r>
      <w:hyperlink r:id="rId26" w:anchor="/document/411197447/entry/110" w:history="1">
        <w:r>
          <w:rPr>
            <w:rStyle w:val="afa"/>
            <w:rFonts w:eastAsia="Arial"/>
            <w:color w:val="3272C0"/>
            <w:sz w:val="23"/>
            <w:szCs w:val="23"/>
          </w:rPr>
          <w:t>подпунктом "к"</w:t>
        </w:r>
      </w:hyperlink>
      <w:r>
        <w:rPr>
          <w:color w:val="22272F"/>
          <w:sz w:val="23"/>
          <w:szCs w:val="23"/>
        </w:rPr>
        <w:t> настоящего пункта запрета, предусмотренного </w:t>
      </w:r>
      <w:hyperlink r:id="rId27" w:anchor="/document/411197447/entry/1" w:history="1">
        <w:r>
          <w:rPr>
            <w:rStyle w:val="afa"/>
            <w:rFonts w:eastAsia="Arial"/>
            <w:color w:val="3272C0"/>
            <w:sz w:val="23"/>
            <w:szCs w:val="23"/>
          </w:rPr>
          <w:t>пунктом 1</w:t>
        </w:r>
      </w:hyperlink>
      <w:r>
        <w:rPr>
          <w:color w:val="22272F"/>
          <w:sz w:val="23"/>
          <w:szCs w:val="23"/>
        </w:rPr>
        <w:t> настоящего постановления, при осуществлении закупок соответствующих товаров применяются положения настоящего постановления, касающиеся ограничения закупок товаров (в том числе поставляемых при выполнении закупаемых работ, оказании закупаемых услуг), происходящих из иностранных государств и указанных в </w:t>
      </w:r>
      <w:hyperlink r:id="rId28" w:anchor="/document/411197447/entry/2001" w:history="1">
        <w:r>
          <w:rPr>
            <w:rStyle w:val="afa"/>
            <w:rFonts w:eastAsia="Arial"/>
            <w:color w:val="3272C0"/>
            <w:sz w:val="23"/>
            <w:szCs w:val="23"/>
          </w:rPr>
          <w:t>позициях 1 - 433</w:t>
        </w:r>
      </w:hyperlink>
      <w:r>
        <w:rPr>
          <w:color w:val="22272F"/>
          <w:sz w:val="23"/>
          <w:szCs w:val="23"/>
        </w:rPr>
        <w:t> приложения N 2 к настоящему постановлению.</w:t>
      </w:r>
    </w:p>
    <w:p w14:paraId="51C142C7" w14:textId="1ECC17FC" w:rsidR="00CE6A2B" w:rsidRPr="00CE6A2B" w:rsidRDefault="00CE6A2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E6A2B">
        <w:rPr>
          <w:rFonts w:ascii="Times New Roman" w:hAnsi="Times New Roman" w:cs="Times New Roman"/>
          <w:bCs/>
          <w:i/>
          <w:iCs/>
          <w:sz w:val="24"/>
          <w:szCs w:val="24"/>
        </w:rPr>
        <w:t>Срок изготовления шин: не ранее 2024 года</w:t>
      </w:r>
    </w:p>
    <w:p w14:paraId="4F319DE4" w14:textId="0D8CDE5D" w:rsidR="00C726D8" w:rsidRPr="00CF312B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Cs/>
          <w:sz w:val="24"/>
          <w:szCs w:val="24"/>
          <w:highlight w:val="red"/>
        </w:rPr>
      </w:pPr>
      <w:r w:rsidRPr="00525E70">
        <w:rPr>
          <w:rFonts w:ascii="Times New Roman" w:hAnsi="Times New Roman" w:cs="Times New Roman"/>
          <w:b/>
          <w:sz w:val="24"/>
          <w:szCs w:val="24"/>
        </w:rPr>
        <w:t xml:space="preserve">2. Место поставки: </w:t>
      </w:r>
      <w:r w:rsidR="003F2F77" w:rsidRPr="003F2F77">
        <w:rPr>
          <w:rFonts w:ascii="Times New Roman" w:hAnsi="Times New Roman" w:cs="Times New Roman"/>
          <w:bCs/>
          <w:sz w:val="24"/>
          <w:szCs w:val="24"/>
        </w:rPr>
        <w:t>Доставка товара до представителя ООО «Ямал-Энерго» в г. Тюмень осуществляется силами и за счёт средств Поставщика.</w:t>
      </w:r>
    </w:p>
    <w:p w14:paraId="3D832532" w14:textId="3C944462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E70">
        <w:rPr>
          <w:rFonts w:ascii="Times New Roman" w:hAnsi="Times New Roman" w:cs="Times New Roman"/>
          <w:b/>
          <w:sz w:val="24"/>
          <w:szCs w:val="24"/>
        </w:rPr>
        <w:t xml:space="preserve">3. Срок поставки: </w:t>
      </w:r>
      <w:r w:rsidRPr="00525E70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CF312B" w:rsidRPr="00525E70">
        <w:rPr>
          <w:rFonts w:ascii="Times New Roman" w:hAnsi="Times New Roman" w:cs="Times New Roman"/>
          <w:bCs/>
          <w:sz w:val="24"/>
          <w:szCs w:val="24"/>
        </w:rPr>
        <w:t>даты</w:t>
      </w:r>
      <w:r w:rsidRPr="00525E70">
        <w:rPr>
          <w:rFonts w:ascii="Times New Roman" w:hAnsi="Times New Roman" w:cs="Times New Roman"/>
          <w:bCs/>
          <w:sz w:val="24"/>
          <w:szCs w:val="24"/>
        </w:rPr>
        <w:t xml:space="preserve"> заключения договора</w:t>
      </w:r>
      <w:r w:rsidR="00CF312B" w:rsidRPr="00525E70">
        <w:rPr>
          <w:rFonts w:ascii="Times New Roman" w:hAnsi="Times New Roman" w:cs="Times New Roman"/>
          <w:bCs/>
          <w:sz w:val="24"/>
          <w:szCs w:val="24"/>
        </w:rPr>
        <w:t xml:space="preserve"> в течение 1</w:t>
      </w:r>
      <w:r w:rsidR="00525E70">
        <w:rPr>
          <w:rFonts w:ascii="Times New Roman" w:hAnsi="Times New Roman" w:cs="Times New Roman"/>
          <w:bCs/>
          <w:sz w:val="24"/>
          <w:szCs w:val="24"/>
        </w:rPr>
        <w:t>0</w:t>
      </w:r>
      <w:r w:rsidR="00CF312B" w:rsidRPr="00525E70">
        <w:rPr>
          <w:rFonts w:ascii="Times New Roman" w:hAnsi="Times New Roman" w:cs="Times New Roman"/>
          <w:bCs/>
          <w:sz w:val="24"/>
          <w:szCs w:val="24"/>
        </w:rPr>
        <w:t xml:space="preserve"> дней</w:t>
      </w:r>
      <w:r w:rsidRPr="00525E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36C22F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Поставка товара должна быть осуществлена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полном объеме, </w:t>
      </w:r>
      <w:r>
        <w:rPr>
          <w:rFonts w:ascii="Times New Roman" w:hAnsi="Times New Roman" w:cs="Times New Roman"/>
          <w:sz w:val="24"/>
          <w:szCs w:val="24"/>
        </w:rPr>
        <w:t>силами и за счет средств Поставщика до места нахождения Заказчика.</w:t>
      </w:r>
    </w:p>
    <w:p w14:paraId="2EC468CE" w14:textId="77777777" w:rsidR="00C726D8" w:rsidRDefault="00BC229B">
      <w:pPr>
        <w:pStyle w:val="27"/>
        <w:widowControl w:val="0"/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Требования к качеству, безопасности товара: </w:t>
      </w:r>
    </w:p>
    <w:p w14:paraId="3FF577AF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46FD4E0A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7EA7AAD3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01514EA7" w14:textId="77777777" w:rsidR="00C726D8" w:rsidRDefault="00BC229B">
      <w:pPr>
        <w:pStyle w:val="27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На товаре не должно быть следов механических повреждений, изменений вида комплектующих;</w:t>
      </w:r>
    </w:p>
    <w:p w14:paraId="274302A9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50C9C464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6780221B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Поставщика.</w:t>
      </w:r>
    </w:p>
    <w:p w14:paraId="39A94C03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к упаковке, маркировке товара:</w:t>
      </w:r>
    </w:p>
    <w:p w14:paraId="2ED5DFA4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5DF1542B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0E36DB4D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6987DF1A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1C86E940" w14:textId="77777777" w:rsidR="00C726D8" w:rsidRDefault="00C726D8">
      <w:pPr>
        <w:pStyle w:val="27"/>
        <w:widowControl w:val="0"/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14:paraId="7EAEF8F0" w14:textId="77777777" w:rsidR="00C726D8" w:rsidRDefault="00C726D8">
      <w:pPr>
        <w:spacing w:after="0"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726D8">
      <w:footerReference w:type="default" r:id="rId2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87685" w14:textId="77777777" w:rsidR="00A60D0D" w:rsidRDefault="00A60D0D">
      <w:pPr>
        <w:spacing w:after="0" w:line="240" w:lineRule="auto"/>
      </w:pPr>
      <w:r>
        <w:separator/>
      </w:r>
    </w:p>
  </w:endnote>
  <w:endnote w:type="continuationSeparator" w:id="0">
    <w:p w14:paraId="2ABC89DC" w14:textId="77777777" w:rsidR="00A60D0D" w:rsidRDefault="00A6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BF888" w14:textId="735C47CC" w:rsidR="00CF312B" w:rsidRDefault="00CF312B">
    <w:pPr>
      <w:pStyle w:val="ab"/>
    </w:pPr>
    <w:r w:rsidRPr="006211AF">
      <w:rPr>
        <w:noProof/>
      </w:rPr>
      <w:drawing>
        <wp:inline distT="0" distB="0" distL="0" distR="0" wp14:anchorId="363B457C" wp14:editId="1AE580F0">
          <wp:extent cx="1076325" cy="361950"/>
          <wp:effectExtent l="0" t="0" r="9525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079C3" w14:textId="77777777" w:rsidR="00A60D0D" w:rsidRDefault="00A60D0D">
      <w:pPr>
        <w:spacing w:after="0" w:line="240" w:lineRule="auto"/>
      </w:pPr>
      <w:r>
        <w:separator/>
      </w:r>
    </w:p>
  </w:footnote>
  <w:footnote w:type="continuationSeparator" w:id="0">
    <w:p w14:paraId="5C57EE63" w14:textId="77777777" w:rsidR="00A60D0D" w:rsidRDefault="00A60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688B"/>
    <w:multiLevelType w:val="hybridMultilevel"/>
    <w:tmpl w:val="C65650F2"/>
    <w:lvl w:ilvl="0" w:tplc="AF028D06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9600EF4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0E4FCD6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45CC2DC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A210F252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DDF48300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40D6A69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26FE63F6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5366FD1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6F22233"/>
    <w:multiLevelType w:val="multilevel"/>
    <w:tmpl w:val="59A0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F2D71"/>
    <w:multiLevelType w:val="hybridMultilevel"/>
    <w:tmpl w:val="F0E6568E"/>
    <w:lvl w:ilvl="0" w:tplc="E814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C6E2DE">
      <w:start w:val="1"/>
      <w:numFmt w:val="lowerLetter"/>
      <w:lvlText w:val="%2."/>
      <w:lvlJc w:val="left"/>
      <w:pPr>
        <w:ind w:left="1440" w:hanging="360"/>
      </w:pPr>
    </w:lvl>
    <w:lvl w:ilvl="2" w:tplc="E38C195A">
      <w:start w:val="1"/>
      <w:numFmt w:val="lowerRoman"/>
      <w:lvlText w:val="%3."/>
      <w:lvlJc w:val="right"/>
      <w:pPr>
        <w:ind w:left="2160" w:hanging="180"/>
      </w:pPr>
    </w:lvl>
    <w:lvl w:ilvl="3" w:tplc="0EA6600E">
      <w:start w:val="1"/>
      <w:numFmt w:val="decimal"/>
      <w:lvlText w:val="%4."/>
      <w:lvlJc w:val="left"/>
      <w:pPr>
        <w:ind w:left="2880" w:hanging="360"/>
      </w:pPr>
    </w:lvl>
    <w:lvl w:ilvl="4" w:tplc="6102FE1E">
      <w:start w:val="1"/>
      <w:numFmt w:val="lowerLetter"/>
      <w:lvlText w:val="%5."/>
      <w:lvlJc w:val="left"/>
      <w:pPr>
        <w:ind w:left="3600" w:hanging="360"/>
      </w:pPr>
    </w:lvl>
    <w:lvl w:ilvl="5" w:tplc="71183974">
      <w:start w:val="1"/>
      <w:numFmt w:val="lowerRoman"/>
      <w:lvlText w:val="%6."/>
      <w:lvlJc w:val="right"/>
      <w:pPr>
        <w:ind w:left="4320" w:hanging="180"/>
      </w:pPr>
    </w:lvl>
    <w:lvl w:ilvl="6" w:tplc="A2841C62">
      <w:start w:val="1"/>
      <w:numFmt w:val="decimal"/>
      <w:lvlText w:val="%7."/>
      <w:lvlJc w:val="left"/>
      <w:pPr>
        <w:ind w:left="5040" w:hanging="360"/>
      </w:pPr>
    </w:lvl>
    <w:lvl w:ilvl="7" w:tplc="48509AC8">
      <w:start w:val="1"/>
      <w:numFmt w:val="lowerLetter"/>
      <w:lvlText w:val="%8."/>
      <w:lvlJc w:val="left"/>
      <w:pPr>
        <w:ind w:left="5760" w:hanging="360"/>
      </w:pPr>
    </w:lvl>
    <w:lvl w:ilvl="8" w:tplc="751AD1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33F"/>
    <w:multiLevelType w:val="hybridMultilevel"/>
    <w:tmpl w:val="D56E9BD8"/>
    <w:lvl w:ilvl="0" w:tplc="50CAD2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F843BFA">
      <w:start w:val="1"/>
      <w:numFmt w:val="lowerLetter"/>
      <w:lvlText w:val="%2."/>
      <w:lvlJc w:val="left"/>
      <w:pPr>
        <w:ind w:left="2160" w:hanging="360"/>
      </w:pPr>
    </w:lvl>
    <w:lvl w:ilvl="2" w:tplc="60EA490E">
      <w:start w:val="1"/>
      <w:numFmt w:val="lowerRoman"/>
      <w:lvlText w:val="%3."/>
      <w:lvlJc w:val="right"/>
      <w:pPr>
        <w:ind w:left="2880" w:hanging="180"/>
      </w:pPr>
    </w:lvl>
    <w:lvl w:ilvl="3" w:tplc="30FA5C46">
      <w:start w:val="1"/>
      <w:numFmt w:val="decimal"/>
      <w:lvlText w:val="%4."/>
      <w:lvlJc w:val="left"/>
      <w:pPr>
        <w:ind w:left="3600" w:hanging="360"/>
      </w:pPr>
    </w:lvl>
    <w:lvl w:ilvl="4" w:tplc="65D4CD84">
      <w:start w:val="1"/>
      <w:numFmt w:val="lowerLetter"/>
      <w:lvlText w:val="%5."/>
      <w:lvlJc w:val="left"/>
      <w:pPr>
        <w:ind w:left="4320" w:hanging="360"/>
      </w:pPr>
    </w:lvl>
    <w:lvl w:ilvl="5" w:tplc="E8A245AA">
      <w:start w:val="1"/>
      <w:numFmt w:val="lowerRoman"/>
      <w:lvlText w:val="%6."/>
      <w:lvlJc w:val="right"/>
      <w:pPr>
        <w:ind w:left="5040" w:hanging="180"/>
      </w:pPr>
    </w:lvl>
    <w:lvl w:ilvl="6" w:tplc="1322815C">
      <w:start w:val="1"/>
      <w:numFmt w:val="decimal"/>
      <w:lvlText w:val="%7."/>
      <w:lvlJc w:val="left"/>
      <w:pPr>
        <w:ind w:left="5760" w:hanging="360"/>
      </w:pPr>
    </w:lvl>
    <w:lvl w:ilvl="7" w:tplc="254C240C">
      <w:start w:val="1"/>
      <w:numFmt w:val="lowerLetter"/>
      <w:lvlText w:val="%8."/>
      <w:lvlJc w:val="left"/>
      <w:pPr>
        <w:ind w:left="6480" w:hanging="360"/>
      </w:pPr>
    </w:lvl>
    <w:lvl w:ilvl="8" w:tplc="480EC18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023F5D"/>
    <w:multiLevelType w:val="hybridMultilevel"/>
    <w:tmpl w:val="3386FBE4"/>
    <w:lvl w:ilvl="0" w:tplc="1DB64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663656">
      <w:start w:val="1"/>
      <w:numFmt w:val="lowerLetter"/>
      <w:lvlText w:val="%2."/>
      <w:lvlJc w:val="left"/>
      <w:pPr>
        <w:ind w:left="1440" w:hanging="360"/>
      </w:pPr>
    </w:lvl>
    <w:lvl w:ilvl="2" w:tplc="D9FC2900">
      <w:start w:val="1"/>
      <w:numFmt w:val="lowerRoman"/>
      <w:lvlText w:val="%3."/>
      <w:lvlJc w:val="right"/>
      <w:pPr>
        <w:ind w:left="2160" w:hanging="180"/>
      </w:pPr>
    </w:lvl>
    <w:lvl w:ilvl="3" w:tplc="72B6469C">
      <w:start w:val="1"/>
      <w:numFmt w:val="decimal"/>
      <w:lvlText w:val="%4."/>
      <w:lvlJc w:val="left"/>
      <w:pPr>
        <w:ind w:left="2880" w:hanging="360"/>
      </w:pPr>
    </w:lvl>
    <w:lvl w:ilvl="4" w:tplc="2228B4BA">
      <w:start w:val="1"/>
      <w:numFmt w:val="lowerLetter"/>
      <w:lvlText w:val="%5."/>
      <w:lvlJc w:val="left"/>
      <w:pPr>
        <w:ind w:left="3600" w:hanging="360"/>
      </w:pPr>
    </w:lvl>
    <w:lvl w:ilvl="5" w:tplc="DC703C54">
      <w:start w:val="1"/>
      <w:numFmt w:val="lowerRoman"/>
      <w:lvlText w:val="%6."/>
      <w:lvlJc w:val="right"/>
      <w:pPr>
        <w:ind w:left="4320" w:hanging="180"/>
      </w:pPr>
    </w:lvl>
    <w:lvl w:ilvl="6" w:tplc="BEA662EA">
      <w:start w:val="1"/>
      <w:numFmt w:val="decimal"/>
      <w:lvlText w:val="%7."/>
      <w:lvlJc w:val="left"/>
      <w:pPr>
        <w:ind w:left="5040" w:hanging="360"/>
      </w:pPr>
    </w:lvl>
    <w:lvl w:ilvl="7" w:tplc="4B1620B0">
      <w:start w:val="1"/>
      <w:numFmt w:val="lowerLetter"/>
      <w:lvlText w:val="%8."/>
      <w:lvlJc w:val="left"/>
      <w:pPr>
        <w:ind w:left="5760" w:hanging="360"/>
      </w:pPr>
    </w:lvl>
    <w:lvl w:ilvl="8" w:tplc="62FCEF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560A2"/>
    <w:multiLevelType w:val="hybridMultilevel"/>
    <w:tmpl w:val="F8C65010"/>
    <w:lvl w:ilvl="0" w:tplc="F4D650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D5800F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B50B8F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B3C4DC1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D4AE92B0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A2ED07C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DB2601A8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D5F006D0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C16CE0F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B716F07"/>
    <w:multiLevelType w:val="hybridMultilevel"/>
    <w:tmpl w:val="585EA95E"/>
    <w:lvl w:ilvl="0" w:tplc="2A4C0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64BA8">
      <w:start w:val="1"/>
      <w:numFmt w:val="lowerLetter"/>
      <w:lvlText w:val="%2."/>
      <w:lvlJc w:val="left"/>
      <w:pPr>
        <w:ind w:left="1440" w:hanging="360"/>
      </w:pPr>
    </w:lvl>
    <w:lvl w:ilvl="2" w:tplc="FCA84E3E">
      <w:start w:val="1"/>
      <w:numFmt w:val="lowerRoman"/>
      <w:lvlText w:val="%3."/>
      <w:lvlJc w:val="right"/>
      <w:pPr>
        <w:ind w:left="2160" w:hanging="180"/>
      </w:pPr>
    </w:lvl>
    <w:lvl w:ilvl="3" w:tplc="0F709D5E">
      <w:start w:val="1"/>
      <w:numFmt w:val="decimal"/>
      <w:lvlText w:val="%4."/>
      <w:lvlJc w:val="left"/>
      <w:pPr>
        <w:ind w:left="2880" w:hanging="360"/>
      </w:pPr>
    </w:lvl>
    <w:lvl w:ilvl="4" w:tplc="B0E27CFE">
      <w:start w:val="1"/>
      <w:numFmt w:val="lowerLetter"/>
      <w:lvlText w:val="%5."/>
      <w:lvlJc w:val="left"/>
      <w:pPr>
        <w:ind w:left="3600" w:hanging="360"/>
      </w:pPr>
    </w:lvl>
    <w:lvl w:ilvl="5" w:tplc="C158C66A">
      <w:start w:val="1"/>
      <w:numFmt w:val="lowerRoman"/>
      <w:lvlText w:val="%6."/>
      <w:lvlJc w:val="right"/>
      <w:pPr>
        <w:ind w:left="4320" w:hanging="180"/>
      </w:pPr>
    </w:lvl>
    <w:lvl w:ilvl="6" w:tplc="7E50433A">
      <w:start w:val="1"/>
      <w:numFmt w:val="decimal"/>
      <w:lvlText w:val="%7."/>
      <w:lvlJc w:val="left"/>
      <w:pPr>
        <w:ind w:left="5040" w:hanging="360"/>
      </w:pPr>
    </w:lvl>
    <w:lvl w:ilvl="7" w:tplc="6442C9C8">
      <w:start w:val="1"/>
      <w:numFmt w:val="lowerLetter"/>
      <w:lvlText w:val="%8."/>
      <w:lvlJc w:val="left"/>
      <w:pPr>
        <w:ind w:left="5760" w:hanging="360"/>
      </w:pPr>
    </w:lvl>
    <w:lvl w:ilvl="8" w:tplc="993AD9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3238C"/>
    <w:multiLevelType w:val="hybridMultilevel"/>
    <w:tmpl w:val="B4F0F7C4"/>
    <w:lvl w:ilvl="0" w:tplc="D6C4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A6A90AC">
      <w:start w:val="1"/>
      <w:numFmt w:val="lowerLetter"/>
      <w:lvlText w:val="%2."/>
      <w:lvlJc w:val="left"/>
      <w:pPr>
        <w:ind w:left="1800" w:hanging="360"/>
      </w:pPr>
    </w:lvl>
    <w:lvl w:ilvl="2" w:tplc="90E06132">
      <w:start w:val="1"/>
      <w:numFmt w:val="lowerRoman"/>
      <w:lvlText w:val="%3."/>
      <w:lvlJc w:val="right"/>
      <w:pPr>
        <w:ind w:left="2520" w:hanging="180"/>
      </w:pPr>
    </w:lvl>
    <w:lvl w:ilvl="3" w:tplc="403CBE46">
      <w:start w:val="1"/>
      <w:numFmt w:val="decimal"/>
      <w:lvlText w:val="%4."/>
      <w:lvlJc w:val="left"/>
      <w:pPr>
        <w:ind w:left="3240" w:hanging="360"/>
      </w:pPr>
    </w:lvl>
    <w:lvl w:ilvl="4" w:tplc="1F7E6BA8">
      <w:start w:val="1"/>
      <w:numFmt w:val="lowerLetter"/>
      <w:lvlText w:val="%5."/>
      <w:lvlJc w:val="left"/>
      <w:pPr>
        <w:ind w:left="3960" w:hanging="360"/>
      </w:pPr>
    </w:lvl>
    <w:lvl w:ilvl="5" w:tplc="7D3CE756">
      <w:start w:val="1"/>
      <w:numFmt w:val="lowerRoman"/>
      <w:lvlText w:val="%6."/>
      <w:lvlJc w:val="right"/>
      <w:pPr>
        <w:ind w:left="4680" w:hanging="180"/>
      </w:pPr>
    </w:lvl>
    <w:lvl w:ilvl="6" w:tplc="53A65DA8">
      <w:start w:val="1"/>
      <w:numFmt w:val="decimal"/>
      <w:lvlText w:val="%7."/>
      <w:lvlJc w:val="left"/>
      <w:pPr>
        <w:ind w:left="5400" w:hanging="360"/>
      </w:pPr>
    </w:lvl>
    <w:lvl w:ilvl="7" w:tplc="909062E8">
      <w:start w:val="1"/>
      <w:numFmt w:val="lowerLetter"/>
      <w:lvlText w:val="%8."/>
      <w:lvlJc w:val="left"/>
      <w:pPr>
        <w:ind w:left="6120" w:hanging="360"/>
      </w:pPr>
    </w:lvl>
    <w:lvl w:ilvl="8" w:tplc="B5ECCF6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AE2710"/>
    <w:multiLevelType w:val="hybridMultilevel"/>
    <w:tmpl w:val="A8F43B2E"/>
    <w:lvl w:ilvl="0" w:tplc="B02E5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C0B69C">
      <w:start w:val="1"/>
      <w:numFmt w:val="lowerLetter"/>
      <w:lvlText w:val="%2."/>
      <w:lvlJc w:val="left"/>
      <w:pPr>
        <w:ind w:left="1440" w:hanging="360"/>
      </w:pPr>
    </w:lvl>
    <w:lvl w:ilvl="2" w:tplc="FE0E0E64">
      <w:start w:val="1"/>
      <w:numFmt w:val="lowerRoman"/>
      <w:lvlText w:val="%3."/>
      <w:lvlJc w:val="right"/>
      <w:pPr>
        <w:ind w:left="2160" w:hanging="180"/>
      </w:pPr>
    </w:lvl>
    <w:lvl w:ilvl="3" w:tplc="85D026F0">
      <w:start w:val="1"/>
      <w:numFmt w:val="decimal"/>
      <w:lvlText w:val="%4."/>
      <w:lvlJc w:val="left"/>
      <w:pPr>
        <w:ind w:left="2880" w:hanging="360"/>
      </w:pPr>
    </w:lvl>
    <w:lvl w:ilvl="4" w:tplc="164CA29A">
      <w:start w:val="1"/>
      <w:numFmt w:val="lowerLetter"/>
      <w:lvlText w:val="%5."/>
      <w:lvlJc w:val="left"/>
      <w:pPr>
        <w:ind w:left="3600" w:hanging="360"/>
      </w:pPr>
    </w:lvl>
    <w:lvl w:ilvl="5" w:tplc="6568C810">
      <w:start w:val="1"/>
      <w:numFmt w:val="lowerRoman"/>
      <w:lvlText w:val="%6."/>
      <w:lvlJc w:val="right"/>
      <w:pPr>
        <w:ind w:left="4320" w:hanging="180"/>
      </w:pPr>
    </w:lvl>
    <w:lvl w:ilvl="6" w:tplc="A3684312">
      <w:start w:val="1"/>
      <w:numFmt w:val="decimal"/>
      <w:lvlText w:val="%7."/>
      <w:lvlJc w:val="left"/>
      <w:pPr>
        <w:ind w:left="5040" w:hanging="360"/>
      </w:pPr>
    </w:lvl>
    <w:lvl w:ilvl="7" w:tplc="9258D79E">
      <w:start w:val="1"/>
      <w:numFmt w:val="lowerLetter"/>
      <w:lvlText w:val="%8."/>
      <w:lvlJc w:val="left"/>
      <w:pPr>
        <w:ind w:left="5760" w:hanging="360"/>
      </w:pPr>
    </w:lvl>
    <w:lvl w:ilvl="8" w:tplc="69AC6D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251CA"/>
    <w:multiLevelType w:val="hybridMultilevel"/>
    <w:tmpl w:val="F2648540"/>
    <w:lvl w:ilvl="0" w:tplc="6F3AA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EB66E14">
      <w:start w:val="1"/>
      <w:numFmt w:val="lowerLetter"/>
      <w:lvlText w:val="%2."/>
      <w:lvlJc w:val="left"/>
      <w:pPr>
        <w:ind w:left="1440" w:hanging="360"/>
      </w:pPr>
    </w:lvl>
    <w:lvl w:ilvl="2" w:tplc="5C442440">
      <w:start w:val="1"/>
      <w:numFmt w:val="lowerRoman"/>
      <w:lvlText w:val="%3."/>
      <w:lvlJc w:val="right"/>
      <w:pPr>
        <w:ind w:left="2160" w:hanging="180"/>
      </w:pPr>
    </w:lvl>
    <w:lvl w:ilvl="3" w:tplc="30101C7C">
      <w:start w:val="1"/>
      <w:numFmt w:val="decimal"/>
      <w:lvlText w:val="%4."/>
      <w:lvlJc w:val="left"/>
      <w:pPr>
        <w:ind w:left="2880" w:hanging="360"/>
      </w:pPr>
    </w:lvl>
    <w:lvl w:ilvl="4" w:tplc="3760DD62">
      <w:start w:val="1"/>
      <w:numFmt w:val="lowerLetter"/>
      <w:lvlText w:val="%5."/>
      <w:lvlJc w:val="left"/>
      <w:pPr>
        <w:ind w:left="3600" w:hanging="360"/>
      </w:pPr>
    </w:lvl>
    <w:lvl w:ilvl="5" w:tplc="92BCCF04">
      <w:start w:val="1"/>
      <w:numFmt w:val="lowerRoman"/>
      <w:lvlText w:val="%6."/>
      <w:lvlJc w:val="right"/>
      <w:pPr>
        <w:ind w:left="4320" w:hanging="180"/>
      </w:pPr>
    </w:lvl>
    <w:lvl w:ilvl="6" w:tplc="627E0F24">
      <w:start w:val="1"/>
      <w:numFmt w:val="decimal"/>
      <w:lvlText w:val="%7."/>
      <w:lvlJc w:val="left"/>
      <w:pPr>
        <w:ind w:left="5040" w:hanging="360"/>
      </w:pPr>
    </w:lvl>
    <w:lvl w:ilvl="7" w:tplc="548CF5FE">
      <w:start w:val="1"/>
      <w:numFmt w:val="lowerLetter"/>
      <w:lvlText w:val="%8."/>
      <w:lvlJc w:val="left"/>
      <w:pPr>
        <w:ind w:left="5760" w:hanging="360"/>
      </w:pPr>
    </w:lvl>
    <w:lvl w:ilvl="8" w:tplc="B94C37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269B1"/>
    <w:multiLevelType w:val="hybridMultilevel"/>
    <w:tmpl w:val="1408CEB2"/>
    <w:lvl w:ilvl="0" w:tplc="087CCC48">
      <w:start w:val="1"/>
      <w:numFmt w:val="decimal"/>
      <w:lvlText w:val="%1"/>
      <w:lvlJc w:val="left"/>
      <w:pPr>
        <w:ind w:left="859" w:hanging="360"/>
      </w:pPr>
      <w:rPr>
        <w:rFonts w:hint="default"/>
      </w:rPr>
    </w:lvl>
    <w:lvl w:ilvl="1" w:tplc="983E08EE">
      <w:start w:val="1"/>
      <w:numFmt w:val="lowerLetter"/>
      <w:lvlText w:val="%2."/>
      <w:lvlJc w:val="left"/>
      <w:pPr>
        <w:ind w:left="1579" w:hanging="360"/>
      </w:pPr>
    </w:lvl>
    <w:lvl w:ilvl="2" w:tplc="F95268BC">
      <w:start w:val="1"/>
      <w:numFmt w:val="lowerRoman"/>
      <w:lvlText w:val="%3."/>
      <w:lvlJc w:val="right"/>
      <w:pPr>
        <w:ind w:left="2299" w:hanging="180"/>
      </w:pPr>
    </w:lvl>
    <w:lvl w:ilvl="3" w:tplc="86141C4E">
      <w:start w:val="1"/>
      <w:numFmt w:val="decimal"/>
      <w:lvlText w:val="%4."/>
      <w:lvlJc w:val="left"/>
      <w:pPr>
        <w:ind w:left="3019" w:hanging="360"/>
      </w:pPr>
    </w:lvl>
    <w:lvl w:ilvl="4" w:tplc="3ADC8EA0">
      <w:start w:val="1"/>
      <w:numFmt w:val="lowerLetter"/>
      <w:lvlText w:val="%5."/>
      <w:lvlJc w:val="left"/>
      <w:pPr>
        <w:ind w:left="3739" w:hanging="360"/>
      </w:pPr>
    </w:lvl>
    <w:lvl w:ilvl="5" w:tplc="16621914">
      <w:start w:val="1"/>
      <w:numFmt w:val="lowerRoman"/>
      <w:lvlText w:val="%6."/>
      <w:lvlJc w:val="right"/>
      <w:pPr>
        <w:ind w:left="4459" w:hanging="180"/>
      </w:pPr>
    </w:lvl>
    <w:lvl w:ilvl="6" w:tplc="9342C222">
      <w:start w:val="1"/>
      <w:numFmt w:val="decimal"/>
      <w:lvlText w:val="%7."/>
      <w:lvlJc w:val="left"/>
      <w:pPr>
        <w:ind w:left="5179" w:hanging="360"/>
      </w:pPr>
    </w:lvl>
    <w:lvl w:ilvl="7" w:tplc="4432BBF8">
      <w:start w:val="1"/>
      <w:numFmt w:val="lowerLetter"/>
      <w:lvlText w:val="%8."/>
      <w:lvlJc w:val="left"/>
      <w:pPr>
        <w:ind w:left="5899" w:hanging="360"/>
      </w:pPr>
    </w:lvl>
    <w:lvl w:ilvl="8" w:tplc="BDAAB410">
      <w:start w:val="1"/>
      <w:numFmt w:val="lowerRoman"/>
      <w:lvlText w:val="%9."/>
      <w:lvlJc w:val="right"/>
      <w:pPr>
        <w:ind w:left="6619" w:hanging="180"/>
      </w:pPr>
    </w:lvl>
  </w:abstractNum>
  <w:abstractNum w:abstractNumId="11" w15:restartNumberingAfterBreak="0">
    <w:nsid w:val="718666B5"/>
    <w:multiLevelType w:val="hybridMultilevel"/>
    <w:tmpl w:val="07E054F4"/>
    <w:lvl w:ilvl="0" w:tplc="92DA361C">
      <w:start w:val="1"/>
      <w:numFmt w:val="decimal"/>
      <w:lvlText w:val="%1."/>
      <w:lvlJc w:val="left"/>
      <w:pPr>
        <w:ind w:left="720" w:hanging="360"/>
      </w:pPr>
    </w:lvl>
    <w:lvl w:ilvl="1" w:tplc="18EC93BA">
      <w:start w:val="1"/>
      <w:numFmt w:val="lowerLetter"/>
      <w:lvlText w:val="%2."/>
      <w:lvlJc w:val="left"/>
      <w:pPr>
        <w:ind w:left="1440" w:hanging="360"/>
      </w:pPr>
    </w:lvl>
    <w:lvl w:ilvl="2" w:tplc="CCD209C0">
      <w:start w:val="1"/>
      <w:numFmt w:val="lowerRoman"/>
      <w:lvlText w:val="%3."/>
      <w:lvlJc w:val="right"/>
      <w:pPr>
        <w:ind w:left="2160" w:hanging="180"/>
      </w:pPr>
    </w:lvl>
    <w:lvl w:ilvl="3" w:tplc="89D8CE76">
      <w:start w:val="1"/>
      <w:numFmt w:val="decimal"/>
      <w:lvlText w:val="%4."/>
      <w:lvlJc w:val="left"/>
      <w:pPr>
        <w:ind w:left="2880" w:hanging="360"/>
      </w:pPr>
    </w:lvl>
    <w:lvl w:ilvl="4" w:tplc="2EBC5522">
      <w:start w:val="1"/>
      <w:numFmt w:val="lowerLetter"/>
      <w:lvlText w:val="%5."/>
      <w:lvlJc w:val="left"/>
      <w:pPr>
        <w:ind w:left="3600" w:hanging="360"/>
      </w:pPr>
    </w:lvl>
    <w:lvl w:ilvl="5" w:tplc="65000574">
      <w:start w:val="1"/>
      <w:numFmt w:val="lowerRoman"/>
      <w:lvlText w:val="%6."/>
      <w:lvlJc w:val="right"/>
      <w:pPr>
        <w:ind w:left="4320" w:hanging="180"/>
      </w:pPr>
    </w:lvl>
    <w:lvl w:ilvl="6" w:tplc="B2BEACF0">
      <w:start w:val="1"/>
      <w:numFmt w:val="decimal"/>
      <w:lvlText w:val="%7."/>
      <w:lvlJc w:val="left"/>
      <w:pPr>
        <w:ind w:left="5040" w:hanging="360"/>
      </w:pPr>
    </w:lvl>
    <w:lvl w:ilvl="7" w:tplc="0E0E7EBE">
      <w:start w:val="1"/>
      <w:numFmt w:val="lowerLetter"/>
      <w:lvlText w:val="%8."/>
      <w:lvlJc w:val="left"/>
      <w:pPr>
        <w:ind w:left="5760" w:hanging="360"/>
      </w:pPr>
    </w:lvl>
    <w:lvl w:ilvl="8" w:tplc="D6F618E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A04B7"/>
    <w:multiLevelType w:val="hybridMultilevel"/>
    <w:tmpl w:val="099859F4"/>
    <w:lvl w:ilvl="0" w:tplc="56D6A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E0CEA">
      <w:start w:val="1"/>
      <w:numFmt w:val="lowerLetter"/>
      <w:lvlText w:val="%2."/>
      <w:lvlJc w:val="left"/>
      <w:pPr>
        <w:ind w:left="1440" w:hanging="360"/>
      </w:pPr>
    </w:lvl>
    <w:lvl w:ilvl="2" w:tplc="DDE4FC54">
      <w:start w:val="1"/>
      <w:numFmt w:val="lowerRoman"/>
      <w:lvlText w:val="%3."/>
      <w:lvlJc w:val="right"/>
      <w:pPr>
        <w:ind w:left="2160" w:hanging="180"/>
      </w:pPr>
    </w:lvl>
    <w:lvl w:ilvl="3" w:tplc="C1C05648">
      <w:start w:val="1"/>
      <w:numFmt w:val="decimal"/>
      <w:lvlText w:val="%4."/>
      <w:lvlJc w:val="left"/>
      <w:pPr>
        <w:ind w:left="2880" w:hanging="360"/>
      </w:pPr>
    </w:lvl>
    <w:lvl w:ilvl="4" w:tplc="8BE8E216">
      <w:start w:val="1"/>
      <w:numFmt w:val="lowerLetter"/>
      <w:lvlText w:val="%5."/>
      <w:lvlJc w:val="left"/>
      <w:pPr>
        <w:ind w:left="3600" w:hanging="360"/>
      </w:pPr>
    </w:lvl>
    <w:lvl w:ilvl="5" w:tplc="F94C8002">
      <w:start w:val="1"/>
      <w:numFmt w:val="lowerRoman"/>
      <w:lvlText w:val="%6."/>
      <w:lvlJc w:val="right"/>
      <w:pPr>
        <w:ind w:left="4320" w:hanging="180"/>
      </w:pPr>
    </w:lvl>
    <w:lvl w:ilvl="6" w:tplc="67B60A7C">
      <w:start w:val="1"/>
      <w:numFmt w:val="decimal"/>
      <w:lvlText w:val="%7."/>
      <w:lvlJc w:val="left"/>
      <w:pPr>
        <w:ind w:left="5040" w:hanging="360"/>
      </w:pPr>
    </w:lvl>
    <w:lvl w:ilvl="7" w:tplc="705E4AB2">
      <w:start w:val="1"/>
      <w:numFmt w:val="lowerLetter"/>
      <w:lvlText w:val="%8."/>
      <w:lvlJc w:val="left"/>
      <w:pPr>
        <w:ind w:left="5760" w:hanging="360"/>
      </w:pPr>
    </w:lvl>
    <w:lvl w:ilvl="8" w:tplc="EA3470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12"/>
  </w:num>
  <w:num w:numId="10">
    <w:abstractNumId w:val="2"/>
  </w:num>
  <w:num w:numId="11">
    <w:abstractNumId w:val="9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D8"/>
    <w:rsid w:val="000F4B6A"/>
    <w:rsid w:val="001154B7"/>
    <w:rsid w:val="002D43BB"/>
    <w:rsid w:val="002D5770"/>
    <w:rsid w:val="003F2F77"/>
    <w:rsid w:val="00465662"/>
    <w:rsid w:val="004862E8"/>
    <w:rsid w:val="005200E7"/>
    <w:rsid w:val="00525E70"/>
    <w:rsid w:val="005862DD"/>
    <w:rsid w:val="005C6A9F"/>
    <w:rsid w:val="00600C38"/>
    <w:rsid w:val="00646B5C"/>
    <w:rsid w:val="0082658D"/>
    <w:rsid w:val="008E7C1A"/>
    <w:rsid w:val="00912977"/>
    <w:rsid w:val="00A60D0D"/>
    <w:rsid w:val="00AB4CA0"/>
    <w:rsid w:val="00B149CA"/>
    <w:rsid w:val="00B741C2"/>
    <w:rsid w:val="00BC229B"/>
    <w:rsid w:val="00C726D8"/>
    <w:rsid w:val="00C86E5E"/>
    <w:rsid w:val="00CE6A2B"/>
    <w:rsid w:val="00CF312B"/>
    <w:rsid w:val="00DB5BD8"/>
    <w:rsid w:val="00E8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45CE"/>
  <w15:docId w15:val="{EF227864-50BC-49C0-9846-27D05126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66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BodyText21">
    <w:name w:val="Body Text 21"/>
    <w:basedOn w:val="a"/>
    <w:pPr>
      <w:spacing w:after="0" w:line="360" w:lineRule="exact"/>
      <w:jc w:val="center"/>
    </w:pPr>
    <w:rPr>
      <w:rFonts w:ascii="Courier New" w:eastAsia="Calibri" w:hAnsi="Courier New" w:cs="Courier New"/>
      <w:sz w:val="28"/>
      <w:szCs w:val="28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rmal (Web)"/>
    <w:basedOn w:val="a"/>
    <w:link w:val="af7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бычный (Интернет) Знак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styleId="af9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unhideWhenUsed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46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internet.garan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76A7E-E753-46AE-B582-A71801AF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Ямал-Энерго</cp:lastModifiedBy>
  <cp:revision>15</cp:revision>
  <dcterms:created xsi:type="dcterms:W3CDTF">2025-02-10T10:40:00Z</dcterms:created>
  <dcterms:modified xsi:type="dcterms:W3CDTF">2025-02-21T03:41:00Z</dcterms:modified>
</cp:coreProperties>
</file>