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ABF0B" w14:textId="77777777" w:rsidR="00CF6EF2" w:rsidRPr="00DD586D" w:rsidRDefault="00CF6EF2">
      <w:pPr>
        <w:rPr>
          <w:b/>
          <w:sz w:val="22"/>
          <w:szCs w:val="22"/>
        </w:rPr>
      </w:pPr>
    </w:p>
    <w:p w14:paraId="2ACFC311" w14:textId="77777777" w:rsidR="00CF6EF2" w:rsidRPr="00DD586D" w:rsidRDefault="00B142AA">
      <w:pPr>
        <w:jc w:val="center"/>
        <w:rPr>
          <w:b/>
          <w:sz w:val="22"/>
          <w:szCs w:val="22"/>
        </w:rPr>
      </w:pPr>
      <w:r w:rsidRPr="00DD586D">
        <w:rPr>
          <w:b/>
          <w:sz w:val="22"/>
          <w:szCs w:val="22"/>
        </w:rPr>
        <w:t>ТЕХНИЧЕСКОЕ ЗАДАНИЕ</w:t>
      </w:r>
    </w:p>
    <w:p w14:paraId="7F7B343F" w14:textId="77777777" w:rsidR="00CF6EF2" w:rsidRPr="00DD586D" w:rsidRDefault="00B142AA">
      <w:pPr>
        <w:jc w:val="center"/>
        <w:rPr>
          <w:b/>
          <w:color w:val="000000" w:themeColor="text1"/>
          <w:sz w:val="22"/>
          <w:szCs w:val="22"/>
        </w:rPr>
      </w:pPr>
      <w:r w:rsidRPr="00DD586D">
        <w:rPr>
          <w:b/>
          <w:color w:val="000000" w:themeColor="text1"/>
          <w:sz w:val="22"/>
          <w:szCs w:val="22"/>
        </w:rPr>
        <w:t>на поставку оборудования</w:t>
      </w:r>
    </w:p>
    <w:p w14:paraId="1D7103E2" w14:textId="0CD8B248" w:rsidR="00CF6EF2" w:rsidRPr="00DD586D" w:rsidRDefault="00DD586D">
      <w:pPr>
        <w:rPr>
          <w:b/>
          <w:sz w:val="22"/>
          <w:szCs w:val="22"/>
        </w:rPr>
      </w:pPr>
      <w:r w:rsidRPr="00DD586D">
        <w:rPr>
          <w:b/>
          <w:sz w:val="22"/>
          <w:szCs w:val="22"/>
        </w:rPr>
        <w:t>1. Объект закупки:</w:t>
      </w:r>
    </w:p>
    <w:tbl>
      <w:tblPr>
        <w:tblpPr w:leftFromText="180" w:rightFromText="180" w:vertAnchor="text" w:horzAnchor="margin" w:tblpX="-278" w:tblpY="20"/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266"/>
        <w:gridCol w:w="1586"/>
        <w:gridCol w:w="4403"/>
        <w:gridCol w:w="825"/>
        <w:gridCol w:w="1010"/>
      </w:tblGrid>
      <w:tr w:rsidR="0032188D" w:rsidRPr="00DD586D" w14:paraId="6562356D" w14:textId="77777777" w:rsidTr="00B52155">
        <w:trPr>
          <w:trHeight w:val="558"/>
        </w:trPr>
        <w:tc>
          <w:tcPr>
            <w:tcW w:w="391" w:type="pct"/>
          </w:tcPr>
          <w:p w14:paraId="13AEC4D4" w14:textId="77777777" w:rsidR="00DD586D" w:rsidRPr="00DD586D" w:rsidRDefault="00DD586D" w:rsidP="0032188D">
            <w:pPr>
              <w:spacing w:before="58"/>
              <w:ind w:left="8" w:hanging="65"/>
              <w:jc w:val="center"/>
              <w:rPr>
                <w:b/>
                <w:i/>
                <w:spacing w:val="2"/>
                <w:sz w:val="22"/>
                <w:szCs w:val="22"/>
              </w:rPr>
            </w:pPr>
            <w:r w:rsidRPr="00DD586D">
              <w:rPr>
                <w:b/>
                <w:i/>
                <w:spacing w:val="2"/>
                <w:sz w:val="22"/>
                <w:szCs w:val="22"/>
              </w:rPr>
              <w:t>№</w:t>
            </w:r>
          </w:p>
          <w:p w14:paraId="32C1B6AF" w14:textId="77777777" w:rsidR="00DD586D" w:rsidRPr="00DD586D" w:rsidRDefault="00DD586D" w:rsidP="0032188D">
            <w:pPr>
              <w:spacing w:before="58"/>
              <w:ind w:left="8" w:hanging="65"/>
              <w:jc w:val="center"/>
              <w:rPr>
                <w:b/>
                <w:i/>
                <w:spacing w:val="2"/>
                <w:sz w:val="22"/>
                <w:szCs w:val="22"/>
              </w:rPr>
            </w:pPr>
            <w:r w:rsidRPr="00DD586D">
              <w:rPr>
                <w:b/>
                <w:i/>
                <w:spacing w:val="2"/>
                <w:sz w:val="22"/>
                <w:szCs w:val="22"/>
              </w:rPr>
              <w:t>п/п</w:t>
            </w:r>
          </w:p>
        </w:tc>
        <w:tc>
          <w:tcPr>
            <w:tcW w:w="1038" w:type="pct"/>
          </w:tcPr>
          <w:p w14:paraId="4C8A1DDB" w14:textId="77777777" w:rsidR="00DD586D" w:rsidRPr="00DD586D" w:rsidRDefault="00DD586D" w:rsidP="0032188D">
            <w:pPr>
              <w:spacing w:before="58"/>
              <w:jc w:val="center"/>
              <w:rPr>
                <w:b/>
                <w:i/>
                <w:spacing w:val="2"/>
                <w:sz w:val="22"/>
                <w:szCs w:val="22"/>
              </w:rPr>
            </w:pPr>
            <w:r w:rsidRPr="00DD586D">
              <w:rPr>
                <w:b/>
                <w:i/>
                <w:spacing w:val="2"/>
                <w:sz w:val="22"/>
                <w:szCs w:val="22"/>
              </w:rPr>
              <w:t>Наименование товара</w:t>
            </w:r>
          </w:p>
          <w:p w14:paraId="69A842EE" w14:textId="77777777" w:rsidR="00DD586D" w:rsidRPr="00DD586D" w:rsidRDefault="00DD586D" w:rsidP="0032188D">
            <w:pPr>
              <w:ind w:firstLine="540"/>
              <w:jc w:val="center"/>
              <w:rPr>
                <w:b/>
                <w:i/>
                <w:spacing w:val="2"/>
                <w:sz w:val="22"/>
                <w:szCs w:val="22"/>
              </w:rPr>
            </w:pPr>
          </w:p>
        </w:tc>
        <w:tc>
          <w:tcPr>
            <w:tcW w:w="727" w:type="pct"/>
          </w:tcPr>
          <w:p w14:paraId="27D061A8" w14:textId="21BA0E61" w:rsidR="00DD586D" w:rsidRPr="00DD586D" w:rsidRDefault="00DD586D" w:rsidP="0032188D">
            <w:pPr>
              <w:spacing w:before="58"/>
              <w:ind w:right="-61"/>
              <w:jc w:val="center"/>
              <w:rPr>
                <w:b/>
                <w:i/>
                <w:spacing w:val="2"/>
                <w:sz w:val="22"/>
                <w:szCs w:val="22"/>
              </w:rPr>
            </w:pPr>
            <w:r w:rsidRPr="00DD586D">
              <w:rPr>
                <w:b/>
                <w:i/>
                <w:spacing w:val="2"/>
                <w:sz w:val="22"/>
                <w:szCs w:val="22"/>
              </w:rPr>
              <w:t>ОКПД 2</w:t>
            </w:r>
          </w:p>
        </w:tc>
        <w:tc>
          <w:tcPr>
            <w:tcW w:w="2014" w:type="pct"/>
          </w:tcPr>
          <w:p w14:paraId="771CA5A2" w14:textId="5A66762C" w:rsidR="00DD586D" w:rsidRPr="00DD586D" w:rsidRDefault="00DD586D" w:rsidP="0032188D">
            <w:pPr>
              <w:spacing w:before="58"/>
              <w:ind w:right="-61"/>
              <w:jc w:val="center"/>
              <w:rPr>
                <w:b/>
                <w:i/>
                <w:spacing w:val="2"/>
                <w:sz w:val="22"/>
                <w:szCs w:val="22"/>
              </w:rPr>
            </w:pPr>
            <w:r w:rsidRPr="00DD586D">
              <w:rPr>
                <w:b/>
                <w:i/>
                <w:spacing w:val="2"/>
                <w:sz w:val="22"/>
                <w:szCs w:val="22"/>
              </w:rPr>
              <w:t>Требования к функциональным техническим, качественным и эксплуатационным характеристикам товара</w:t>
            </w:r>
          </w:p>
        </w:tc>
        <w:tc>
          <w:tcPr>
            <w:tcW w:w="379" w:type="pct"/>
          </w:tcPr>
          <w:p w14:paraId="210B3DC0" w14:textId="46BE7B1E" w:rsidR="00DD586D" w:rsidRPr="00DD586D" w:rsidRDefault="00DD586D" w:rsidP="0032188D">
            <w:pPr>
              <w:spacing w:before="58"/>
              <w:ind w:right="-61"/>
              <w:jc w:val="center"/>
              <w:rPr>
                <w:b/>
                <w:i/>
                <w:spacing w:val="2"/>
                <w:sz w:val="22"/>
                <w:szCs w:val="22"/>
              </w:rPr>
            </w:pPr>
            <w:r w:rsidRPr="00DD586D">
              <w:rPr>
                <w:b/>
                <w:i/>
                <w:spacing w:val="2"/>
                <w:sz w:val="22"/>
                <w:szCs w:val="22"/>
              </w:rPr>
              <w:t xml:space="preserve">Ед. изм. </w:t>
            </w:r>
          </w:p>
        </w:tc>
        <w:tc>
          <w:tcPr>
            <w:tcW w:w="452" w:type="pct"/>
          </w:tcPr>
          <w:p w14:paraId="474CB901" w14:textId="77777777" w:rsidR="00DD586D" w:rsidRPr="00DD586D" w:rsidRDefault="00DD586D" w:rsidP="0032188D">
            <w:pPr>
              <w:spacing w:before="58"/>
              <w:ind w:right="72"/>
              <w:jc w:val="center"/>
              <w:rPr>
                <w:b/>
                <w:i/>
                <w:spacing w:val="2"/>
                <w:sz w:val="22"/>
                <w:szCs w:val="22"/>
              </w:rPr>
            </w:pPr>
            <w:r w:rsidRPr="00DD586D">
              <w:rPr>
                <w:b/>
                <w:i/>
                <w:spacing w:val="2"/>
                <w:sz w:val="22"/>
                <w:szCs w:val="22"/>
              </w:rPr>
              <w:t>Кол-во товара</w:t>
            </w:r>
          </w:p>
        </w:tc>
      </w:tr>
      <w:tr w:rsidR="0032188D" w:rsidRPr="00DD586D" w14:paraId="512D24AD" w14:textId="77777777" w:rsidTr="00B52155">
        <w:tc>
          <w:tcPr>
            <w:tcW w:w="391" w:type="pct"/>
          </w:tcPr>
          <w:p w14:paraId="03A87D2E" w14:textId="77777777" w:rsidR="00DD586D" w:rsidRPr="00DD586D" w:rsidRDefault="00DD586D" w:rsidP="0032188D">
            <w:pPr>
              <w:spacing w:before="58"/>
              <w:ind w:left="8" w:hanging="65"/>
              <w:jc w:val="center"/>
              <w:rPr>
                <w:b/>
                <w:iCs/>
                <w:spacing w:val="2"/>
                <w:sz w:val="22"/>
                <w:szCs w:val="22"/>
              </w:rPr>
            </w:pPr>
            <w:r w:rsidRPr="00DD586D">
              <w:rPr>
                <w:b/>
                <w:iCs/>
                <w:spacing w:val="2"/>
                <w:sz w:val="22"/>
                <w:szCs w:val="22"/>
              </w:rPr>
              <w:t>1</w:t>
            </w:r>
          </w:p>
        </w:tc>
        <w:tc>
          <w:tcPr>
            <w:tcW w:w="1038" w:type="pct"/>
          </w:tcPr>
          <w:p w14:paraId="71D6F45F" w14:textId="77777777" w:rsidR="00DD586D" w:rsidRPr="00DD586D" w:rsidRDefault="00DD586D" w:rsidP="0032188D">
            <w:pPr>
              <w:spacing w:before="58"/>
              <w:jc w:val="center"/>
              <w:rPr>
                <w:b/>
                <w:iCs/>
                <w:spacing w:val="2"/>
                <w:sz w:val="22"/>
                <w:szCs w:val="22"/>
              </w:rPr>
            </w:pPr>
            <w:r w:rsidRPr="00DD586D">
              <w:rPr>
                <w:b/>
                <w:iCs/>
                <w:spacing w:val="2"/>
                <w:sz w:val="22"/>
                <w:szCs w:val="22"/>
              </w:rPr>
              <w:t>2</w:t>
            </w:r>
          </w:p>
        </w:tc>
        <w:tc>
          <w:tcPr>
            <w:tcW w:w="727" w:type="pct"/>
          </w:tcPr>
          <w:p w14:paraId="16357286" w14:textId="1C67BC5D" w:rsidR="00DD586D" w:rsidRPr="00DD586D" w:rsidRDefault="00DD586D" w:rsidP="0032188D">
            <w:pPr>
              <w:spacing w:before="58"/>
              <w:ind w:right="-61"/>
              <w:jc w:val="center"/>
              <w:rPr>
                <w:b/>
                <w:iCs/>
                <w:spacing w:val="2"/>
                <w:sz w:val="22"/>
                <w:szCs w:val="22"/>
              </w:rPr>
            </w:pPr>
            <w:r w:rsidRPr="00DD586D">
              <w:rPr>
                <w:b/>
                <w:iCs/>
                <w:spacing w:val="2"/>
                <w:sz w:val="22"/>
                <w:szCs w:val="22"/>
              </w:rPr>
              <w:t>3</w:t>
            </w:r>
          </w:p>
        </w:tc>
        <w:tc>
          <w:tcPr>
            <w:tcW w:w="2014" w:type="pct"/>
          </w:tcPr>
          <w:p w14:paraId="5E69D639" w14:textId="52B20E21" w:rsidR="00DD586D" w:rsidRPr="00DD586D" w:rsidRDefault="00DD586D" w:rsidP="0032188D">
            <w:pPr>
              <w:spacing w:before="58"/>
              <w:ind w:right="-61"/>
              <w:jc w:val="center"/>
              <w:rPr>
                <w:b/>
                <w:iCs/>
                <w:spacing w:val="2"/>
                <w:sz w:val="22"/>
                <w:szCs w:val="22"/>
              </w:rPr>
            </w:pPr>
            <w:r w:rsidRPr="00DD586D">
              <w:rPr>
                <w:b/>
                <w:iCs/>
                <w:spacing w:val="2"/>
                <w:sz w:val="22"/>
                <w:szCs w:val="22"/>
              </w:rPr>
              <w:t>4</w:t>
            </w:r>
          </w:p>
        </w:tc>
        <w:tc>
          <w:tcPr>
            <w:tcW w:w="379" w:type="pct"/>
          </w:tcPr>
          <w:p w14:paraId="1D4C3056" w14:textId="13D4F9BC" w:rsidR="00DD586D" w:rsidRPr="00DD586D" w:rsidRDefault="00DD586D" w:rsidP="0032188D">
            <w:pPr>
              <w:spacing w:before="58"/>
              <w:ind w:right="-61"/>
              <w:jc w:val="center"/>
              <w:rPr>
                <w:b/>
                <w:iCs/>
                <w:spacing w:val="2"/>
                <w:sz w:val="22"/>
                <w:szCs w:val="22"/>
              </w:rPr>
            </w:pPr>
            <w:r w:rsidRPr="00DD586D">
              <w:rPr>
                <w:b/>
                <w:iCs/>
                <w:spacing w:val="2"/>
                <w:sz w:val="22"/>
                <w:szCs w:val="22"/>
              </w:rPr>
              <w:t>5</w:t>
            </w:r>
          </w:p>
        </w:tc>
        <w:tc>
          <w:tcPr>
            <w:tcW w:w="452" w:type="pct"/>
          </w:tcPr>
          <w:p w14:paraId="0EE70EBD" w14:textId="759DD5D6" w:rsidR="00DD586D" w:rsidRPr="00DD586D" w:rsidRDefault="00DD586D" w:rsidP="0032188D">
            <w:pPr>
              <w:spacing w:before="58"/>
              <w:ind w:right="72"/>
              <w:jc w:val="center"/>
              <w:rPr>
                <w:b/>
                <w:iCs/>
                <w:spacing w:val="2"/>
                <w:sz w:val="22"/>
                <w:szCs w:val="22"/>
              </w:rPr>
            </w:pPr>
            <w:r w:rsidRPr="00DD586D">
              <w:rPr>
                <w:b/>
                <w:iCs/>
                <w:spacing w:val="2"/>
                <w:sz w:val="22"/>
                <w:szCs w:val="22"/>
              </w:rPr>
              <w:t>6</w:t>
            </w:r>
          </w:p>
        </w:tc>
      </w:tr>
      <w:tr w:rsidR="0032188D" w:rsidRPr="00DD586D" w14:paraId="6025054D" w14:textId="77777777" w:rsidTr="00B52155">
        <w:trPr>
          <w:trHeight w:val="75"/>
        </w:trPr>
        <w:tc>
          <w:tcPr>
            <w:tcW w:w="391" w:type="pct"/>
          </w:tcPr>
          <w:p w14:paraId="749CF0E3" w14:textId="77777777" w:rsidR="00DD586D" w:rsidRPr="00DD586D" w:rsidRDefault="00DD586D" w:rsidP="00B142AA">
            <w:pPr>
              <w:pStyle w:val="af9"/>
              <w:numPr>
                <w:ilvl w:val="0"/>
                <w:numId w:val="1"/>
              </w:numPr>
              <w:jc w:val="center"/>
              <w:rPr>
                <w:bCs/>
                <w:iCs/>
                <w:spacing w:val="2"/>
                <w:sz w:val="22"/>
                <w:szCs w:val="22"/>
              </w:rPr>
            </w:pPr>
          </w:p>
        </w:tc>
        <w:tc>
          <w:tcPr>
            <w:tcW w:w="1038" w:type="pct"/>
          </w:tcPr>
          <w:p w14:paraId="43D228AE" w14:textId="77777777" w:rsidR="00DD586D" w:rsidRPr="00DD586D" w:rsidRDefault="00DD586D" w:rsidP="0032188D">
            <w:pPr>
              <w:rPr>
                <w:color w:val="000000"/>
                <w:sz w:val="22"/>
                <w:szCs w:val="22"/>
              </w:rPr>
            </w:pPr>
            <w:r w:rsidRPr="00DD586D">
              <w:rPr>
                <w:color w:val="000000"/>
                <w:sz w:val="22"/>
                <w:szCs w:val="22"/>
              </w:rPr>
              <w:t>Заточной станок для резцов, свёрл, фрез</w:t>
            </w:r>
          </w:p>
          <w:p w14:paraId="706F6A8F" w14:textId="77777777" w:rsidR="00DD586D" w:rsidRPr="00DD586D" w:rsidRDefault="00DD586D" w:rsidP="0032188D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7" w:type="pct"/>
            <w:shd w:val="clear" w:color="auto" w:fill="auto"/>
          </w:tcPr>
          <w:p w14:paraId="732E711D" w14:textId="61165A66" w:rsidR="00DD586D" w:rsidRPr="00DD586D" w:rsidRDefault="00DD586D" w:rsidP="0032188D">
            <w:pPr>
              <w:spacing w:before="58"/>
              <w:ind w:right="-61"/>
              <w:rPr>
                <w:bCs/>
                <w:iCs/>
                <w:spacing w:val="2"/>
                <w:sz w:val="22"/>
                <w:szCs w:val="22"/>
              </w:rPr>
            </w:pPr>
            <w:r w:rsidRPr="00DD586D">
              <w:rPr>
                <w:bCs/>
                <w:iCs/>
                <w:spacing w:val="2"/>
                <w:sz w:val="22"/>
                <w:szCs w:val="22"/>
              </w:rPr>
              <w:t>28.41.23.120 (З)</w:t>
            </w:r>
          </w:p>
        </w:tc>
        <w:tc>
          <w:tcPr>
            <w:tcW w:w="2014" w:type="pct"/>
          </w:tcPr>
          <w:p w14:paraId="35A88D42" w14:textId="77777777" w:rsidR="00DD586D" w:rsidRPr="00DD586D" w:rsidRDefault="00DD586D" w:rsidP="0032188D">
            <w:pPr>
              <w:spacing w:before="58"/>
              <w:ind w:right="-61"/>
              <w:rPr>
                <w:bCs/>
                <w:iCs/>
                <w:spacing w:val="2"/>
                <w:sz w:val="22"/>
                <w:szCs w:val="22"/>
              </w:rPr>
            </w:pPr>
            <w:r w:rsidRPr="00DD586D">
              <w:rPr>
                <w:bCs/>
                <w:iCs/>
                <w:spacing w:val="2"/>
                <w:sz w:val="22"/>
                <w:szCs w:val="22"/>
              </w:rPr>
              <w:t xml:space="preserve">Универсальный заточной станок должен быть предназначен для заточки сверл, фрез, резцов.                                                 </w:t>
            </w:r>
          </w:p>
          <w:p w14:paraId="7D57D77F" w14:textId="7844088B" w:rsidR="00DD586D" w:rsidRPr="00DD586D" w:rsidRDefault="00DD586D" w:rsidP="0032188D">
            <w:pPr>
              <w:spacing w:before="58"/>
              <w:ind w:right="-61"/>
              <w:rPr>
                <w:bCs/>
                <w:iCs/>
                <w:spacing w:val="2"/>
                <w:sz w:val="22"/>
                <w:szCs w:val="22"/>
              </w:rPr>
            </w:pPr>
            <w:r w:rsidRPr="00DD586D">
              <w:rPr>
                <w:bCs/>
                <w:iCs/>
                <w:spacing w:val="2"/>
                <w:sz w:val="22"/>
                <w:szCs w:val="22"/>
              </w:rPr>
              <w:t>Мощность двигателя не менее 370 Вт</w:t>
            </w:r>
            <w:r w:rsidRPr="00DD586D">
              <w:rPr>
                <w:bCs/>
                <w:iCs/>
                <w:spacing w:val="2"/>
                <w:sz w:val="22"/>
                <w:szCs w:val="22"/>
              </w:rPr>
              <w:br/>
              <w:t>Напряжение не менее 220 В</w:t>
            </w:r>
            <w:r w:rsidRPr="00DD586D">
              <w:rPr>
                <w:bCs/>
                <w:iCs/>
                <w:spacing w:val="2"/>
                <w:sz w:val="22"/>
                <w:szCs w:val="22"/>
              </w:rPr>
              <w:br/>
              <w:t>Частота вращения шпинделя не менее 5000 об/мин</w:t>
            </w:r>
            <w:r w:rsidRPr="00DD586D">
              <w:rPr>
                <w:bCs/>
                <w:iCs/>
                <w:spacing w:val="2"/>
                <w:sz w:val="22"/>
                <w:szCs w:val="22"/>
              </w:rPr>
              <w:br/>
              <w:t>Диаметр затачиваемых сверл в диапазоне</w:t>
            </w:r>
            <w:r>
              <w:rPr>
                <w:bCs/>
                <w:iCs/>
                <w:spacing w:val="2"/>
                <w:sz w:val="22"/>
                <w:szCs w:val="22"/>
              </w:rPr>
              <w:t xml:space="preserve"> </w:t>
            </w:r>
            <w:r w:rsidR="0032188D">
              <w:rPr>
                <w:bCs/>
                <w:iCs/>
                <w:spacing w:val="2"/>
                <w:sz w:val="22"/>
                <w:szCs w:val="22"/>
              </w:rPr>
              <w:t xml:space="preserve">не менее </w:t>
            </w:r>
            <w:r>
              <w:rPr>
                <w:bCs/>
                <w:iCs/>
                <w:spacing w:val="2"/>
                <w:sz w:val="22"/>
                <w:szCs w:val="22"/>
              </w:rPr>
              <w:t>от</w:t>
            </w:r>
            <w:r w:rsidRPr="00DD586D">
              <w:rPr>
                <w:bCs/>
                <w:iCs/>
                <w:spacing w:val="2"/>
                <w:sz w:val="22"/>
                <w:szCs w:val="22"/>
              </w:rPr>
              <w:t xml:space="preserve"> 4</w:t>
            </w:r>
            <w:r>
              <w:rPr>
                <w:bCs/>
                <w:iCs/>
                <w:spacing w:val="2"/>
                <w:sz w:val="22"/>
                <w:szCs w:val="22"/>
              </w:rPr>
              <w:t xml:space="preserve"> до </w:t>
            </w:r>
            <w:r w:rsidRPr="00DD586D">
              <w:rPr>
                <w:bCs/>
                <w:iCs/>
                <w:spacing w:val="2"/>
                <w:sz w:val="22"/>
                <w:szCs w:val="22"/>
              </w:rPr>
              <w:t>12 мм</w:t>
            </w:r>
            <w:r w:rsidRPr="00DD586D">
              <w:rPr>
                <w:bCs/>
                <w:iCs/>
                <w:spacing w:val="2"/>
                <w:sz w:val="22"/>
                <w:szCs w:val="22"/>
              </w:rPr>
              <w:br/>
              <w:t>Диаметр диска  не менее  100 мм</w:t>
            </w:r>
            <w:r w:rsidRPr="00DD586D">
              <w:rPr>
                <w:bCs/>
                <w:iCs/>
                <w:spacing w:val="2"/>
                <w:sz w:val="22"/>
                <w:szCs w:val="22"/>
              </w:rPr>
              <w:br/>
              <w:t>Толщина круга</w:t>
            </w:r>
            <w:r>
              <w:rPr>
                <w:bCs/>
                <w:iCs/>
                <w:spacing w:val="2"/>
                <w:sz w:val="22"/>
                <w:szCs w:val="22"/>
              </w:rPr>
              <w:t xml:space="preserve"> не менее</w:t>
            </w:r>
            <w:r w:rsidRPr="00DD586D">
              <w:rPr>
                <w:bCs/>
                <w:iCs/>
                <w:spacing w:val="2"/>
                <w:sz w:val="22"/>
                <w:szCs w:val="22"/>
              </w:rPr>
              <w:t xml:space="preserve"> от 20 мм</w:t>
            </w:r>
            <w:r w:rsidRPr="00DD586D">
              <w:rPr>
                <w:bCs/>
                <w:iCs/>
                <w:spacing w:val="2"/>
                <w:sz w:val="22"/>
                <w:szCs w:val="22"/>
              </w:rPr>
              <w:br/>
              <w:t>Размер заточного круга</w:t>
            </w:r>
            <w:r>
              <w:rPr>
                <w:bCs/>
                <w:iCs/>
                <w:spacing w:val="2"/>
                <w:sz w:val="22"/>
                <w:szCs w:val="22"/>
              </w:rPr>
              <w:t xml:space="preserve"> не менее</w:t>
            </w:r>
            <w:r w:rsidRPr="00DD586D">
              <w:rPr>
                <w:bCs/>
                <w:iCs/>
                <w:spacing w:val="2"/>
                <w:sz w:val="22"/>
                <w:szCs w:val="22"/>
              </w:rPr>
              <w:t xml:space="preserve"> от 100 мм</w:t>
            </w:r>
            <w:r w:rsidRPr="00DD586D">
              <w:rPr>
                <w:bCs/>
                <w:iCs/>
                <w:spacing w:val="2"/>
                <w:sz w:val="22"/>
                <w:szCs w:val="22"/>
              </w:rPr>
              <w:br/>
              <w:t xml:space="preserve">Масса </w:t>
            </w:r>
            <w:r>
              <w:rPr>
                <w:bCs/>
                <w:iCs/>
                <w:spacing w:val="2"/>
                <w:sz w:val="22"/>
                <w:szCs w:val="22"/>
              </w:rPr>
              <w:t>не менее</w:t>
            </w:r>
            <w:r w:rsidRPr="00DD586D">
              <w:rPr>
                <w:bCs/>
                <w:iCs/>
                <w:spacing w:val="2"/>
                <w:sz w:val="22"/>
                <w:szCs w:val="22"/>
              </w:rPr>
              <w:t xml:space="preserve">  45 кг</w:t>
            </w:r>
            <w:r w:rsidRPr="00DD586D">
              <w:rPr>
                <w:bCs/>
                <w:iCs/>
                <w:spacing w:val="2"/>
                <w:sz w:val="22"/>
                <w:szCs w:val="22"/>
              </w:rPr>
              <w:br/>
              <w:t>Подсветка - наличие</w:t>
            </w:r>
          </w:p>
        </w:tc>
        <w:tc>
          <w:tcPr>
            <w:tcW w:w="379" w:type="pct"/>
          </w:tcPr>
          <w:p w14:paraId="2DF3248A" w14:textId="77777777" w:rsidR="00DD586D" w:rsidRPr="00DD586D" w:rsidRDefault="00DD586D" w:rsidP="0032188D">
            <w:pPr>
              <w:spacing w:before="58"/>
              <w:ind w:left="-68" w:right="-61" w:hanging="8"/>
              <w:jc w:val="center"/>
              <w:rPr>
                <w:bCs/>
                <w:iCs/>
                <w:spacing w:val="2"/>
                <w:sz w:val="22"/>
                <w:szCs w:val="22"/>
              </w:rPr>
            </w:pPr>
            <w:r w:rsidRPr="00DD586D">
              <w:rPr>
                <w:bCs/>
                <w:iCs/>
                <w:spacing w:val="2"/>
                <w:sz w:val="22"/>
                <w:szCs w:val="22"/>
              </w:rPr>
              <w:t>шт.</w:t>
            </w:r>
          </w:p>
        </w:tc>
        <w:tc>
          <w:tcPr>
            <w:tcW w:w="452" w:type="pct"/>
          </w:tcPr>
          <w:p w14:paraId="63CD9048" w14:textId="77777777" w:rsidR="00DD586D" w:rsidRPr="00DD586D" w:rsidRDefault="00DD586D" w:rsidP="0032188D">
            <w:pPr>
              <w:spacing w:before="58"/>
              <w:ind w:left="-68" w:right="-61" w:hanging="8"/>
              <w:jc w:val="center"/>
              <w:rPr>
                <w:bCs/>
                <w:iCs/>
                <w:spacing w:val="2"/>
                <w:sz w:val="22"/>
                <w:szCs w:val="22"/>
              </w:rPr>
            </w:pPr>
            <w:r w:rsidRPr="00DD586D">
              <w:rPr>
                <w:bCs/>
                <w:iCs/>
                <w:spacing w:val="2"/>
                <w:sz w:val="22"/>
                <w:szCs w:val="22"/>
              </w:rPr>
              <w:t>1</w:t>
            </w:r>
          </w:p>
        </w:tc>
      </w:tr>
      <w:tr w:rsidR="0032188D" w:rsidRPr="00DD586D" w14:paraId="7C0C89A8" w14:textId="77777777" w:rsidTr="00B52155">
        <w:trPr>
          <w:trHeight w:val="60"/>
        </w:trPr>
        <w:tc>
          <w:tcPr>
            <w:tcW w:w="391" w:type="pct"/>
          </w:tcPr>
          <w:p w14:paraId="35E8EB90" w14:textId="77777777" w:rsidR="00DD586D" w:rsidRPr="00DD586D" w:rsidRDefault="00DD586D" w:rsidP="00B142AA">
            <w:pPr>
              <w:pStyle w:val="af9"/>
              <w:numPr>
                <w:ilvl w:val="0"/>
                <w:numId w:val="1"/>
              </w:numPr>
              <w:jc w:val="center"/>
              <w:rPr>
                <w:bCs/>
                <w:iCs/>
                <w:spacing w:val="2"/>
                <w:sz w:val="22"/>
                <w:szCs w:val="22"/>
              </w:rPr>
            </w:pPr>
          </w:p>
        </w:tc>
        <w:tc>
          <w:tcPr>
            <w:tcW w:w="1038" w:type="pct"/>
          </w:tcPr>
          <w:p w14:paraId="43A1BB18" w14:textId="77777777" w:rsidR="00DD586D" w:rsidRPr="00DD586D" w:rsidRDefault="00DD586D" w:rsidP="0032188D">
            <w:pPr>
              <w:rPr>
                <w:bCs/>
                <w:iCs/>
                <w:sz w:val="22"/>
                <w:szCs w:val="22"/>
              </w:rPr>
            </w:pPr>
            <w:r w:rsidRPr="00DD586D">
              <w:rPr>
                <w:color w:val="000000"/>
                <w:sz w:val="22"/>
                <w:szCs w:val="22"/>
              </w:rPr>
              <w:t>Набор резцов</w:t>
            </w:r>
          </w:p>
        </w:tc>
        <w:tc>
          <w:tcPr>
            <w:tcW w:w="727" w:type="pct"/>
            <w:shd w:val="clear" w:color="auto" w:fill="auto"/>
          </w:tcPr>
          <w:p w14:paraId="0A08F914" w14:textId="30B6E53C" w:rsidR="00DD586D" w:rsidRPr="00DD586D" w:rsidRDefault="00DD586D" w:rsidP="0032188D">
            <w:pPr>
              <w:spacing w:before="58"/>
              <w:ind w:right="-61"/>
              <w:rPr>
                <w:bCs/>
                <w:iCs/>
                <w:spacing w:val="2"/>
                <w:sz w:val="22"/>
                <w:szCs w:val="22"/>
              </w:rPr>
            </w:pPr>
            <w:r w:rsidRPr="00DD586D">
              <w:rPr>
                <w:bCs/>
                <w:iCs/>
                <w:spacing w:val="2"/>
                <w:sz w:val="22"/>
                <w:szCs w:val="22"/>
              </w:rPr>
              <w:t>25.73.40.272</w:t>
            </w:r>
            <w:r>
              <w:rPr>
                <w:bCs/>
                <w:iCs/>
                <w:spacing w:val="2"/>
                <w:sz w:val="22"/>
                <w:szCs w:val="22"/>
              </w:rPr>
              <w:t xml:space="preserve"> (З)</w:t>
            </w:r>
          </w:p>
        </w:tc>
        <w:tc>
          <w:tcPr>
            <w:tcW w:w="2014" w:type="pct"/>
          </w:tcPr>
          <w:p w14:paraId="2E936202" w14:textId="5B87E965" w:rsidR="00DD586D" w:rsidRPr="00DD586D" w:rsidRDefault="00DD586D" w:rsidP="0032188D">
            <w:pPr>
              <w:spacing w:before="58"/>
              <w:ind w:right="-61"/>
              <w:rPr>
                <w:bCs/>
                <w:iCs/>
                <w:spacing w:val="2"/>
                <w:sz w:val="22"/>
                <w:szCs w:val="22"/>
              </w:rPr>
            </w:pPr>
            <w:r w:rsidRPr="00DD586D">
              <w:rPr>
                <w:bCs/>
                <w:iCs/>
                <w:spacing w:val="2"/>
                <w:sz w:val="22"/>
                <w:szCs w:val="22"/>
              </w:rPr>
              <w:t>Вид комплект - резцов</w:t>
            </w:r>
            <w:r w:rsidRPr="00DD586D">
              <w:rPr>
                <w:bCs/>
                <w:iCs/>
                <w:spacing w:val="2"/>
                <w:sz w:val="22"/>
                <w:szCs w:val="22"/>
              </w:rPr>
              <w:br/>
              <w:t>Сталь Т15К6 - наличие</w:t>
            </w:r>
            <w:r w:rsidRPr="00DD586D">
              <w:rPr>
                <w:bCs/>
                <w:iCs/>
                <w:spacing w:val="2"/>
                <w:sz w:val="22"/>
                <w:szCs w:val="22"/>
              </w:rPr>
              <w:br/>
              <w:t xml:space="preserve">Ширина державки </w:t>
            </w:r>
            <w:r>
              <w:rPr>
                <w:bCs/>
                <w:iCs/>
                <w:spacing w:val="2"/>
                <w:sz w:val="22"/>
                <w:szCs w:val="22"/>
              </w:rPr>
              <w:t xml:space="preserve">не менее </w:t>
            </w:r>
            <w:r w:rsidRPr="00DD586D">
              <w:rPr>
                <w:bCs/>
                <w:iCs/>
                <w:spacing w:val="2"/>
                <w:sz w:val="22"/>
                <w:szCs w:val="22"/>
              </w:rPr>
              <w:t>от 12 мм</w:t>
            </w:r>
            <w:r w:rsidRPr="00DD586D">
              <w:rPr>
                <w:bCs/>
                <w:iCs/>
                <w:spacing w:val="2"/>
                <w:sz w:val="22"/>
                <w:szCs w:val="22"/>
              </w:rPr>
              <w:br/>
              <w:t xml:space="preserve">Высота державки </w:t>
            </w:r>
            <w:r>
              <w:rPr>
                <w:bCs/>
                <w:iCs/>
                <w:spacing w:val="2"/>
                <w:sz w:val="22"/>
                <w:szCs w:val="22"/>
              </w:rPr>
              <w:t xml:space="preserve">не менее </w:t>
            </w:r>
            <w:r w:rsidRPr="00DD586D">
              <w:rPr>
                <w:bCs/>
                <w:iCs/>
                <w:spacing w:val="2"/>
                <w:sz w:val="22"/>
                <w:szCs w:val="22"/>
              </w:rPr>
              <w:t xml:space="preserve">от 12 мм                                                                </w:t>
            </w:r>
          </w:p>
          <w:p w14:paraId="6723BBD8" w14:textId="77777777" w:rsidR="00DD586D" w:rsidRPr="00DD586D" w:rsidRDefault="00DD586D" w:rsidP="0032188D">
            <w:pPr>
              <w:spacing w:before="58"/>
              <w:ind w:right="-61"/>
              <w:rPr>
                <w:bCs/>
                <w:iCs/>
                <w:spacing w:val="2"/>
                <w:sz w:val="22"/>
                <w:szCs w:val="22"/>
              </w:rPr>
            </w:pPr>
            <w:r w:rsidRPr="00DD586D">
              <w:rPr>
                <w:bCs/>
                <w:iCs/>
                <w:spacing w:val="2"/>
                <w:sz w:val="22"/>
                <w:szCs w:val="22"/>
              </w:rPr>
              <w:t xml:space="preserve">Отрезной не менее 1 </w:t>
            </w:r>
            <w:proofErr w:type="spellStart"/>
            <w:r w:rsidRPr="00DD586D">
              <w:rPr>
                <w:bCs/>
                <w:iCs/>
                <w:spacing w:val="2"/>
                <w:sz w:val="22"/>
                <w:szCs w:val="22"/>
              </w:rPr>
              <w:t>шт</w:t>
            </w:r>
            <w:proofErr w:type="spellEnd"/>
            <w:r w:rsidRPr="00DD586D">
              <w:rPr>
                <w:bCs/>
                <w:iCs/>
                <w:spacing w:val="2"/>
                <w:sz w:val="22"/>
                <w:szCs w:val="22"/>
              </w:rPr>
              <w:br/>
              <w:t xml:space="preserve">Резьбовой наружный не менее 1 </w:t>
            </w:r>
            <w:proofErr w:type="spellStart"/>
            <w:r w:rsidRPr="00DD586D">
              <w:rPr>
                <w:bCs/>
                <w:iCs/>
                <w:spacing w:val="2"/>
                <w:sz w:val="22"/>
                <w:szCs w:val="22"/>
              </w:rPr>
              <w:t>шт</w:t>
            </w:r>
            <w:proofErr w:type="spellEnd"/>
            <w:r w:rsidRPr="00DD586D">
              <w:rPr>
                <w:bCs/>
                <w:iCs/>
                <w:spacing w:val="2"/>
                <w:sz w:val="22"/>
                <w:szCs w:val="22"/>
              </w:rPr>
              <w:br/>
            </w:r>
            <w:proofErr w:type="spellStart"/>
            <w:r w:rsidRPr="00DD586D">
              <w:rPr>
                <w:bCs/>
                <w:iCs/>
                <w:spacing w:val="2"/>
                <w:sz w:val="22"/>
                <w:szCs w:val="22"/>
              </w:rPr>
              <w:t>Канавочный</w:t>
            </w:r>
            <w:proofErr w:type="spellEnd"/>
            <w:r w:rsidRPr="00DD586D">
              <w:rPr>
                <w:bCs/>
                <w:iCs/>
                <w:spacing w:val="2"/>
                <w:sz w:val="22"/>
                <w:szCs w:val="22"/>
              </w:rPr>
              <w:t xml:space="preserve"> внутренний не менее  1 </w:t>
            </w:r>
            <w:proofErr w:type="spellStart"/>
            <w:r w:rsidRPr="00DD586D">
              <w:rPr>
                <w:bCs/>
                <w:iCs/>
                <w:spacing w:val="2"/>
                <w:sz w:val="22"/>
                <w:szCs w:val="22"/>
              </w:rPr>
              <w:t>шт</w:t>
            </w:r>
            <w:proofErr w:type="spellEnd"/>
            <w:r w:rsidRPr="00DD586D">
              <w:rPr>
                <w:bCs/>
                <w:iCs/>
                <w:spacing w:val="2"/>
                <w:sz w:val="22"/>
                <w:szCs w:val="22"/>
              </w:rPr>
              <w:br/>
              <w:t xml:space="preserve">Проходной отогнутый не менее 1 </w:t>
            </w:r>
            <w:proofErr w:type="spellStart"/>
            <w:r w:rsidRPr="00DD586D">
              <w:rPr>
                <w:bCs/>
                <w:iCs/>
                <w:spacing w:val="2"/>
                <w:sz w:val="22"/>
                <w:szCs w:val="22"/>
              </w:rPr>
              <w:t>шт</w:t>
            </w:r>
            <w:proofErr w:type="spellEnd"/>
            <w:r w:rsidRPr="00DD586D">
              <w:rPr>
                <w:bCs/>
                <w:iCs/>
                <w:spacing w:val="2"/>
                <w:sz w:val="22"/>
                <w:szCs w:val="22"/>
              </w:rPr>
              <w:br/>
              <w:t xml:space="preserve">Проходной отогнутый левый не менее 1 </w:t>
            </w:r>
            <w:proofErr w:type="spellStart"/>
            <w:r w:rsidRPr="00DD586D">
              <w:rPr>
                <w:bCs/>
                <w:iCs/>
                <w:spacing w:val="2"/>
                <w:sz w:val="22"/>
                <w:szCs w:val="22"/>
              </w:rPr>
              <w:t>шт</w:t>
            </w:r>
            <w:proofErr w:type="spellEnd"/>
            <w:r w:rsidRPr="00DD586D">
              <w:rPr>
                <w:bCs/>
                <w:iCs/>
                <w:spacing w:val="2"/>
                <w:sz w:val="22"/>
                <w:szCs w:val="22"/>
              </w:rPr>
              <w:br/>
              <w:t xml:space="preserve">Проходной прямой не менее 1 </w:t>
            </w:r>
            <w:proofErr w:type="spellStart"/>
            <w:r w:rsidRPr="00DD586D">
              <w:rPr>
                <w:bCs/>
                <w:iCs/>
                <w:spacing w:val="2"/>
                <w:sz w:val="22"/>
                <w:szCs w:val="22"/>
              </w:rPr>
              <w:t>шт</w:t>
            </w:r>
            <w:proofErr w:type="spellEnd"/>
            <w:r w:rsidRPr="00DD586D">
              <w:rPr>
                <w:bCs/>
                <w:iCs/>
                <w:spacing w:val="2"/>
                <w:sz w:val="22"/>
                <w:szCs w:val="22"/>
              </w:rPr>
              <w:br/>
              <w:t xml:space="preserve">Проходной упорный правый не менее 1 </w:t>
            </w:r>
            <w:proofErr w:type="spellStart"/>
            <w:r w:rsidRPr="00DD586D">
              <w:rPr>
                <w:bCs/>
                <w:iCs/>
                <w:spacing w:val="2"/>
                <w:sz w:val="22"/>
                <w:szCs w:val="22"/>
              </w:rPr>
              <w:t>шт</w:t>
            </w:r>
            <w:proofErr w:type="spellEnd"/>
            <w:r w:rsidRPr="00DD586D">
              <w:rPr>
                <w:bCs/>
                <w:iCs/>
                <w:spacing w:val="2"/>
                <w:sz w:val="22"/>
                <w:szCs w:val="22"/>
              </w:rPr>
              <w:br/>
              <w:t xml:space="preserve">Проходной упорный левый не менее 1 </w:t>
            </w:r>
            <w:proofErr w:type="spellStart"/>
            <w:r w:rsidRPr="00DD586D">
              <w:rPr>
                <w:bCs/>
                <w:iCs/>
                <w:spacing w:val="2"/>
                <w:sz w:val="22"/>
                <w:szCs w:val="22"/>
              </w:rPr>
              <w:t>шт</w:t>
            </w:r>
            <w:proofErr w:type="spellEnd"/>
            <w:r w:rsidRPr="00DD586D">
              <w:rPr>
                <w:bCs/>
                <w:iCs/>
                <w:spacing w:val="2"/>
                <w:sz w:val="22"/>
                <w:szCs w:val="22"/>
              </w:rPr>
              <w:br/>
              <w:t xml:space="preserve">Подрезной изогнутый не менее 1 </w:t>
            </w:r>
            <w:proofErr w:type="spellStart"/>
            <w:r w:rsidRPr="00DD586D">
              <w:rPr>
                <w:bCs/>
                <w:iCs/>
                <w:spacing w:val="2"/>
                <w:sz w:val="22"/>
                <w:szCs w:val="22"/>
              </w:rPr>
              <w:t>шт</w:t>
            </w:r>
            <w:proofErr w:type="spellEnd"/>
            <w:r w:rsidRPr="00DD586D">
              <w:rPr>
                <w:bCs/>
                <w:iCs/>
                <w:spacing w:val="2"/>
                <w:sz w:val="22"/>
                <w:szCs w:val="22"/>
              </w:rPr>
              <w:br/>
              <w:t xml:space="preserve">Подрезной изогнутый левый не менее 1 </w:t>
            </w:r>
            <w:proofErr w:type="spellStart"/>
            <w:r w:rsidRPr="00DD586D">
              <w:rPr>
                <w:bCs/>
                <w:iCs/>
                <w:spacing w:val="2"/>
                <w:sz w:val="22"/>
                <w:szCs w:val="22"/>
              </w:rPr>
              <w:t>шт</w:t>
            </w:r>
            <w:proofErr w:type="spellEnd"/>
            <w:r w:rsidRPr="00DD586D">
              <w:rPr>
                <w:bCs/>
                <w:iCs/>
                <w:spacing w:val="2"/>
                <w:sz w:val="22"/>
                <w:szCs w:val="22"/>
              </w:rPr>
              <w:br/>
              <w:t xml:space="preserve">Расточной для глухих отверстий не менее 1 </w:t>
            </w:r>
            <w:proofErr w:type="spellStart"/>
            <w:r w:rsidRPr="00DD586D">
              <w:rPr>
                <w:bCs/>
                <w:iCs/>
                <w:spacing w:val="2"/>
                <w:sz w:val="22"/>
                <w:szCs w:val="22"/>
              </w:rPr>
              <w:t>шт</w:t>
            </w:r>
            <w:proofErr w:type="spellEnd"/>
            <w:r w:rsidRPr="00DD586D">
              <w:rPr>
                <w:bCs/>
                <w:iCs/>
                <w:spacing w:val="2"/>
                <w:sz w:val="22"/>
                <w:szCs w:val="22"/>
              </w:rPr>
              <w:br/>
              <w:t xml:space="preserve">Расточной для сквозных отверстий не менее 1 </w:t>
            </w:r>
            <w:proofErr w:type="spellStart"/>
            <w:r w:rsidRPr="00DD586D">
              <w:rPr>
                <w:bCs/>
                <w:iCs/>
                <w:spacing w:val="2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79" w:type="pct"/>
          </w:tcPr>
          <w:p w14:paraId="60EA347E" w14:textId="77777777" w:rsidR="00DD586D" w:rsidRPr="00DD586D" w:rsidRDefault="00DD586D" w:rsidP="0032188D">
            <w:pPr>
              <w:spacing w:before="58"/>
              <w:ind w:left="-68" w:right="-61" w:hanging="8"/>
              <w:jc w:val="center"/>
              <w:rPr>
                <w:bCs/>
                <w:iCs/>
                <w:spacing w:val="2"/>
                <w:sz w:val="22"/>
                <w:szCs w:val="22"/>
              </w:rPr>
            </w:pPr>
            <w:r w:rsidRPr="00DD586D">
              <w:rPr>
                <w:bCs/>
                <w:iCs/>
                <w:spacing w:val="2"/>
                <w:sz w:val="22"/>
                <w:szCs w:val="22"/>
              </w:rPr>
              <w:t>шт.</w:t>
            </w:r>
          </w:p>
        </w:tc>
        <w:tc>
          <w:tcPr>
            <w:tcW w:w="452" w:type="pct"/>
          </w:tcPr>
          <w:p w14:paraId="13ECBC9D" w14:textId="77777777" w:rsidR="00DD586D" w:rsidRPr="00DD586D" w:rsidRDefault="00DD586D" w:rsidP="0032188D">
            <w:pPr>
              <w:spacing w:before="58"/>
              <w:ind w:left="-68" w:right="-61" w:hanging="8"/>
              <w:jc w:val="center"/>
              <w:rPr>
                <w:bCs/>
                <w:iCs/>
                <w:spacing w:val="2"/>
                <w:sz w:val="22"/>
                <w:szCs w:val="22"/>
              </w:rPr>
            </w:pPr>
            <w:r w:rsidRPr="00DD586D">
              <w:rPr>
                <w:color w:val="000000"/>
                <w:sz w:val="22"/>
                <w:szCs w:val="22"/>
              </w:rPr>
              <w:t>10</w:t>
            </w:r>
          </w:p>
        </w:tc>
      </w:tr>
    </w:tbl>
    <w:p w14:paraId="676473B7" w14:textId="620B1A13" w:rsidR="00DD586D" w:rsidRDefault="00B52155" w:rsidP="00DD586D">
      <w:pPr>
        <w:spacing w:line="276" w:lineRule="auto"/>
        <w:ind w:left="-567"/>
        <w:jc w:val="both"/>
        <w:rPr>
          <w:b/>
          <w:color w:val="000000"/>
          <w:sz w:val="22"/>
          <w:szCs w:val="22"/>
          <w:shd w:val="clear" w:color="auto" w:fill="F9FAFB"/>
        </w:rPr>
      </w:pPr>
      <w:r w:rsidRPr="00B52155">
        <w:rPr>
          <w:b/>
          <w:color w:val="000000"/>
          <w:sz w:val="22"/>
          <w:szCs w:val="22"/>
          <w:shd w:val="clear" w:color="auto" w:fill="F9FAFB"/>
        </w:rPr>
        <w:t xml:space="preserve">Закупка попадает под </w:t>
      </w:r>
      <w:r>
        <w:rPr>
          <w:b/>
          <w:color w:val="000000"/>
          <w:sz w:val="22"/>
          <w:szCs w:val="22"/>
          <w:shd w:val="clear" w:color="auto" w:fill="F9FAFB"/>
        </w:rPr>
        <w:t>запрет</w:t>
      </w:r>
      <w:r w:rsidRPr="00B52155">
        <w:rPr>
          <w:b/>
          <w:color w:val="000000"/>
          <w:sz w:val="22"/>
          <w:szCs w:val="22"/>
          <w:shd w:val="clear" w:color="auto" w:fill="F9FAFB"/>
        </w:rPr>
        <w:t xml:space="preserve"> допуска согласно Постановлению Правительства Российской Федерации от 23 декабря 2024 г. N 1875 “О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лиц”</w:t>
      </w:r>
    </w:p>
    <w:p w14:paraId="1682BFE7" w14:textId="77777777" w:rsidR="00B52155" w:rsidRPr="00DD586D" w:rsidRDefault="00B52155" w:rsidP="00DD586D">
      <w:pPr>
        <w:spacing w:line="276" w:lineRule="auto"/>
        <w:ind w:left="-567"/>
        <w:jc w:val="both"/>
        <w:rPr>
          <w:b/>
          <w:color w:val="000000"/>
          <w:sz w:val="22"/>
          <w:szCs w:val="22"/>
          <w:shd w:val="clear" w:color="auto" w:fill="F9FAFB"/>
        </w:rPr>
      </w:pPr>
    </w:p>
    <w:p w14:paraId="0D2185A2" w14:textId="1FA0658C" w:rsidR="00DD586D" w:rsidRPr="00DD586D" w:rsidRDefault="00DD586D" w:rsidP="0032188D">
      <w:pPr>
        <w:spacing w:line="276" w:lineRule="auto"/>
        <w:ind w:left="-284"/>
        <w:jc w:val="both"/>
        <w:rPr>
          <w:color w:val="000000"/>
          <w:sz w:val="22"/>
          <w:szCs w:val="22"/>
          <w:shd w:val="clear" w:color="auto" w:fill="F9FAFB"/>
        </w:rPr>
      </w:pPr>
      <w:r w:rsidRPr="00DD586D">
        <w:rPr>
          <w:b/>
          <w:color w:val="000000"/>
          <w:sz w:val="22"/>
          <w:szCs w:val="22"/>
          <w:shd w:val="clear" w:color="auto" w:fill="F9FAFB"/>
        </w:rPr>
        <w:t xml:space="preserve">2. Место поставки: </w:t>
      </w:r>
      <w:r w:rsidRPr="00DD586D">
        <w:rPr>
          <w:color w:val="000000"/>
          <w:sz w:val="22"/>
          <w:szCs w:val="22"/>
          <w:highlight w:val="yellow"/>
        </w:rPr>
        <w:t>692801, КРАЙ ПРИМОРСКИЙ, Г. БОЛЬШОЙ КАМЕНЬ, УЛ ЛЕНИНА, 22.</w:t>
      </w:r>
    </w:p>
    <w:p w14:paraId="5A1055BE" w14:textId="77777777" w:rsidR="00DD586D" w:rsidRPr="00DD586D" w:rsidRDefault="00DD586D" w:rsidP="0032188D">
      <w:pPr>
        <w:spacing w:line="276" w:lineRule="auto"/>
        <w:ind w:left="-284"/>
        <w:jc w:val="both"/>
        <w:rPr>
          <w:color w:val="000000"/>
          <w:sz w:val="22"/>
          <w:szCs w:val="22"/>
          <w:shd w:val="clear" w:color="auto" w:fill="F9FAFB"/>
        </w:rPr>
      </w:pPr>
    </w:p>
    <w:p w14:paraId="3FB63536" w14:textId="6F6AD746" w:rsidR="00DD586D" w:rsidRPr="00DD586D" w:rsidRDefault="00DD586D" w:rsidP="0032188D">
      <w:pPr>
        <w:spacing w:line="276" w:lineRule="auto"/>
        <w:ind w:left="-284"/>
        <w:jc w:val="both"/>
        <w:rPr>
          <w:color w:val="000000"/>
          <w:sz w:val="22"/>
          <w:szCs w:val="22"/>
          <w:shd w:val="clear" w:color="auto" w:fill="F9FAFB"/>
        </w:rPr>
      </w:pPr>
      <w:r w:rsidRPr="00DD586D">
        <w:rPr>
          <w:b/>
          <w:color w:val="000000"/>
          <w:sz w:val="22"/>
          <w:szCs w:val="22"/>
          <w:shd w:val="clear" w:color="auto" w:fill="F9FAFB"/>
        </w:rPr>
        <w:t xml:space="preserve">3. Срок поставки: </w:t>
      </w:r>
      <w:r w:rsidRPr="00DD586D">
        <w:rPr>
          <w:color w:val="000000"/>
          <w:sz w:val="22"/>
          <w:szCs w:val="22"/>
          <w:highlight w:val="yellow"/>
        </w:rPr>
        <w:t>в течение 60 календарных дней с даты заключения договора.</w:t>
      </w:r>
    </w:p>
    <w:p w14:paraId="4C2434A1" w14:textId="77777777" w:rsidR="00DD586D" w:rsidRPr="00DD586D" w:rsidRDefault="00DD586D" w:rsidP="00DD586D">
      <w:pPr>
        <w:spacing w:line="276" w:lineRule="auto"/>
        <w:jc w:val="both"/>
        <w:rPr>
          <w:b/>
          <w:color w:val="000000"/>
          <w:sz w:val="22"/>
          <w:szCs w:val="22"/>
          <w:shd w:val="clear" w:color="auto" w:fill="F9FAFB"/>
        </w:rPr>
      </w:pPr>
    </w:p>
    <w:p w14:paraId="2403E06D" w14:textId="77777777" w:rsidR="00DD586D" w:rsidRPr="00DD586D" w:rsidRDefault="00DD586D" w:rsidP="0032188D">
      <w:pPr>
        <w:spacing w:line="276" w:lineRule="auto"/>
        <w:ind w:left="-284"/>
        <w:jc w:val="both"/>
        <w:rPr>
          <w:b/>
          <w:color w:val="000000"/>
          <w:sz w:val="22"/>
          <w:szCs w:val="22"/>
        </w:rPr>
      </w:pPr>
      <w:r w:rsidRPr="00DD586D">
        <w:rPr>
          <w:b/>
          <w:color w:val="000000"/>
          <w:sz w:val="22"/>
          <w:szCs w:val="22"/>
        </w:rPr>
        <w:t>4. Требования к качеству, безопасности товара:</w:t>
      </w:r>
    </w:p>
    <w:p w14:paraId="43C58A91" w14:textId="77777777" w:rsidR="00DD586D" w:rsidRPr="00DD586D" w:rsidRDefault="00DD586D" w:rsidP="0032188D">
      <w:pPr>
        <w:spacing w:line="276" w:lineRule="auto"/>
        <w:ind w:left="-284"/>
        <w:jc w:val="both"/>
        <w:rPr>
          <w:b/>
          <w:color w:val="000000"/>
          <w:sz w:val="22"/>
          <w:szCs w:val="22"/>
        </w:rPr>
      </w:pPr>
      <w:r w:rsidRPr="00DD586D">
        <w:rPr>
          <w:color w:val="000000"/>
          <w:sz w:val="22"/>
          <w:szCs w:val="22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0C61B5C5" w14:textId="77777777" w:rsidR="00DD586D" w:rsidRPr="00DD586D" w:rsidRDefault="00DD586D" w:rsidP="0032188D">
      <w:pPr>
        <w:spacing w:line="276" w:lineRule="auto"/>
        <w:ind w:left="-284" w:right="57"/>
        <w:jc w:val="both"/>
        <w:rPr>
          <w:b/>
          <w:color w:val="000000"/>
          <w:sz w:val="22"/>
          <w:szCs w:val="22"/>
        </w:rPr>
      </w:pPr>
      <w:r w:rsidRPr="00DD586D">
        <w:rPr>
          <w:color w:val="000000"/>
          <w:sz w:val="22"/>
          <w:szCs w:val="22"/>
        </w:rPr>
        <w:t xml:space="preserve">4.2. Поставляемый товар должен быть разрешен к использованию на территории Российской Федерации, </w:t>
      </w:r>
      <w:r w:rsidRPr="00DD586D">
        <w:rPr>
          <w:color w:val="000000"/>
          <w:spacing w:val="-1"/>
          <w:sz w:val="22"/>
          <w:szCs w:val="22"/>
        </w:rPr>
        <w:t xml:space="preserve">иметь торговую </w:t>
      </w:r>
      <w:r w:rsidRPr="00DD586D">
        <w:rPr>
          <w:color w:val="000000"/>
          <w:sz w:val="22"/>
          <w:szCs w:val="22"/>
        </w:rPr>
        <w:t xml:space="preserve">марку и товарный знак, качество поставляемого товара должно полностью соответствовать </w:t>
      </w:r>
      <w:r w:rsidRPr="00DD586D">
        <w:rPr>
          <w:color w:val="000000"/>
          <w:sz w:val="22"/>
          <w:szCs w:val="22"/>
        </w:rPr>
        <w:lastRenderedPageBreak/>
        <w:t>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14:paraId="1B86F8EC" w14:textId="77777777" w:rsidR="00DD586D" w:rsidRPr="00DD586D" w:rsidRDefault="00DD586D" w:rsidP="0032188D">
      <w:pPr>
        <w:spacing w:line="276" w:lineRule="auto"/>
        <w:ind w:left="-284"/>
        <w:jc w:val="both"/>
        <w:rPr>
          <w:b/>
          <w:color w:val="000000"/>
          <w:sz w:val="22"/>
          <w:szCs w:val="22"/>
        </w:rPr>
      </w:pPr>
      <w:r w:rsidRPr="00DD586D">
        <w:rPr>
          <w:color w:val="000000"/>
          <w:sz w:val="22"/>
          <w:szCs w:val="22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24082B9C" w14:textId="77777777" w:rsidR="00DD586D" w:rsidRPr="00DD586D" w:rsidRDefault="00DD586D" w:rsidP="0032188D">
      <w:pPr>
        <w:widowControl w:val="0"/>
        <w:tabs>
          <w:tab w:val="left" w:pos="0"/>
        </w:tabs>
        <w:spacing w:line="276" w:lineRule="auto"/>
        <w:ind w:left="-284"/>
        <w:jc w:val="both"/>
        <w:rPr>
          <w:b/>
          <w:color w:val="000000"/>
          <w:sz w:val="22"/>
          <w:szCs w:val="22"/>
        </w:rPr>
      </w:pPr>
      <w:r w:rsidRPr="00DD586D">
        <w:rPr>
          <w:color w:val="000000"/>
          <w:sz w:val="22"/>
          <w:szCs w:val="22"/>
        </w:rPr>
        <w:t>4.4. На товаре не должно быть следов механических повреждений, изменений вида комплектующих;</w:t>
      </w:r>
    </w:p>
    <w:p w14:paraId="687DCA26" w14:textId="77777777" w:rsidR="00DD586D" w:rsidRPr="00DD586D" w:rsidRDefault="00DD586D" w:rsidP="0032188D">
      <w:pPr>
        <w:spacing w:line="276" w:lineRule="auto"/>
        <w:ind w:left="-284"/>
        <w:jc w:val="both"/>
        <w:rPr>
          <w:b/>
          <w:color w:val="000000"/>
          <w:sz w:val="22"/>
          <w:szCs w:val="22"/>
        </w:rPr>
      </w:pPr>
      <w:r w:rsidRPr="00DD586D">
        <w:rPr>
          <w:color w:val="000000"/>
          <w:sz w:val="22"/>
          <w:szCs w:val="22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3CC102C6" w14:textId="77777777" w:rsidR="00DD586D" w:rsidRPr="00DD586D" w:rsidRDefault="00DD586D" w:rsidP="0032188D">
      <w:pPr>
        <w:spacing w:line="276" w:lineRule="auto"/>
        <w:ind w:left="-284"/>
        <w:jc w:val="both"/>
        <w:rPr>
          <w:b/>
          <w:color w:val="000000"/>
          <w:sz w:val="22"/>
          <w:szCs w:val="22"/>
        </w:rPr>
      </w:pPr>
      <w:r w:rsidRPr="00DD586D">
        <w:rPr>
          <w:color w:val="000000"/>
          <w:sz w:val="22"/>
          <w:szCs w:val="22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53944024" w14:textId="77777777" w:rsidR="00DD586D" w:rsidRPr="00DD586D" w:rsidRDefault="00DD586D" w:rsidP="0032188D">
      <w:pPr>
        <w:spacing w:line="276" w:lineRule="auto"/>
        <w:ind w:left="-284"/>
        <w:jc w:val="both"/>
        <w:rPr>
          <w:color w:val="000000"/>
          <w:sz w:val="22"/>
          <w:szCs w:val="22"/>
        </w:rPr>
      </w:pPr>
      <w:r w:rsidRPr="00DD586D">
        <w:rPr>
          <w:color w:val="000000"/>
          <w:sz w:val="22"/>
          <w:szCs w:val="22"/>
        </w:rPr>
        <w:t>4.7.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Поставщика;</w:t>
      </w:r>
    </w:p>
    <w:p w14:paraId="796D9997" w14:textId="77777777" w:rsidR="00DD586D" w:rsidRPr="00DD586D" w:rsidRDefault="00DD586D" w:rsidP="0032188D">
      <w:pPr>
        <w:spacing w:line="276" w:lineRule="auto"/>
        <w:ind w:left="-284"/>
        <w:jc w:val="both"/>
        <w:rPr>
          <w:b/>
          <w:color w:val="000000"/>
          <w:sz w:val="22"/>
          <w:szCs w:val="22"/>
        </w:rPr>
      </w:pPr>
    </w:p>
    <w:p w14:paraId="7CAA2100" w14:textId="77777777" w:rsidR="00DD586D" w:rsidRPr="00DD586D" w:rsidRDefault="00DD586D" w:rsidP="0032188D">
      <w:pPr>
        <w:spacing w:line="276" w:lineRule="auto"/>
        <w:ind w:left="-284"/>
        <w:jc w:val="both"/>
        <w:rPr>
          <w:b/>
          <w:color w:val="000000"/>
          <w:sz w:val="22"/>
          <w:szCs w:val="22"/>
        </w:rPr>
      </w:pPr>
      <w:r w:rsidRPr="00DD586D">
        <w:rPr>
          <w:b/>
          <w:color w:val="000000"/>
          <w:sz w:val="22"/>
          <w:szCs w:val="22"/>
        </w:rPr>
        <w:t>5. Требования к упаковке, маркировке товара:</w:t>
      </w:r>
    </w:p>
    <w:p w14:paraId="25C0F39D" w14:textId="77777777" w:rsidR="00DD586D" w:rsidRPr="00DD586D" w:rsidRDefault="00DD586D" w:rsidP="0032188D">
      <w:pPr>
        <w:tabs>
          <w:tab w:val="left" w:pos="0"/>
        </w:tabs>
        <w:spacing w:line="276" w:lineRule="auto"/>
        <w:ind w:left="-284" w:right="57"/>
        <w:jc w:val="both"/>
        <w:rPr>
          <w:b/>
          <w:color w:val="000000"/>
          <w:sz w:val="22"/>
          <w:szCs w:val="22"/>
        </w:rPr>
      </w:pPr>
      <w:r w:rsidRPr="00DD586D">
        <w:rPr>
          <w:color w:val="000000"/>
          <w:sz w:val="22"/>
          <w:szCs w:val="22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764E9630" w14:textId="77777777" w:rsidR="00DD586D" w:rsidRPr="00DD586D" w:rsidRDefault="00DD586D" w:rsidP="0032188D">
      <w:pPr>
        <w:spacing w:line="276" w:lineRule="auto"/>
        <w:ind w:left="-284"/>
        <w:jc w:val="both"/>
        <w:rPr>
          <w:b/>
          <w:color w:val="000000"/>
          <w:sz w:val="22"/>
          <w:szCs w:val="22"/>
        </w:rPr>
      </w:pPr>
      <w:r w:rsidRPr="00DD586D">
        <w:rPr>
          <w:color w:val="000000"/>
          <w:sz w:val="22"/>
          <w:szCs w:val="22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3FE4AC91" w14:textId="77777777" w:rsidR="00DD586D" w:rsidRPr="00DD586D" w:rsidRDefault="00DD586D" w:rsidP="0032188D">
      <w:pPr>
        <w:tabs>
          <w:tab w:val="left" w:pos="0"/>
        </w:tabs>
        <w:spacing w:line="276" w:lineRule="auto"/>
        <w:ind w:left="-284" w:right="57"/>
        <w:jc w:val="both"/>
        <w:rPr>
          <w:b/>
          <w:color w:val="000000"/>
          <w:sz w:val="22"/>
          <w:szCs w:val="22"/>
        </w:rPr>
      </w:pPr>
      <w:r w:rsidRPr="00DD586D">
        <w:rPr>
          <w:color w:val="000000"/>
          <w:sz w:val="22"/>
          <w:szCs w:val="22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42BD1DB4" w14:textId="77777777" w:rsidR="00DD586D" w:rsidRPr="00DD586D" w:rsidRDefault="00DD586D" w:rsidP="0032188D">
      <w:pPr>
        <w:tabs>
          <w:tab w:val="left" w:pos="0"/>
        </w:tabs>
        <w:spacing w:line="276" w:lineRule="auto"/>
        <w:ind w:left="-284" w:right="57"/>
        <w:jc w:val="both"/>
        <w:rPr>
          <w:b/>
          <w:color w:val="000000"/>
          <w:sz w:val="22"/>
          <w:szCs w:val="22"/>
        </w:rPr>
      </w:pPr>
      <w:r w:rsidRPr="00DD586D">
        <w:rPr>
          <w:color w:val="000000"/>
          <w:sz w:val="22"/>
          <w:szCs w:val="22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7824A266" w14:textId="77777777" w:rsidR="00CF6EF2" w:rsidRPr="00DD586D" w:rsidRDefault="00CF6EF2" w:rsidP="0032188D">
      <w:pPr>
        <w:spacing w:after="200"/>
        <w:ind w:left="-284"/>
        <w:rPr>
          <w:b/>
          <w:sz w:val="22"/>
          <w:szCs w:val="22"/>
          <w:lang w:eastAsia="en-US"/>
        </w:rPr>
      </w:pPr>
    </w:p>
    <w:sectPr w:rsidR="00CF6EF2" w:rsidRPr="00DD586D" w:rsidSect="0032188D">
      <w:pgSz w:w="11906" w:h="16838"/>
      <w:pgMar w:top="1134" w:right="56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B8A2F" w14:textId="77777777" w:rsidR="00470DDA" w:rsidRDefault="00470DDA">
      <w:r>
        <w:separator/>
      </w:r>
    </w:p>
  </w:endnote>
  <w:endnote w:type="continuationSeparator" w:id="0">
    <w:p w14:paraId="1563E868" w14:textId="77777777" w:rsidR="00470DDA" w:rsidRDefault="0047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353BC" w14:textId="77777777" w:rsidR="00470DDA" w:rsidRDefault="00470DDA">
      <w:r>
        <w:separator/>
      </w:r>
    </w:p>
  </w:footnote>
  <w:footnote w:type="continuationSeparator" w:id="0">
    <w:p w14:paraId="0F0C821C" w14:textId="77777777" w:rsidR="00470DDA" w:rsidRDefault="0047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D2B65"/>
    <w:multiLevelType w:val="hybridMultilevel"/>
    <w:tmpl w:val="DEDC4418"/>
    <w:lvl w:ilvl="0" w:tplc="AAB68FC2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8FB0F31A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BBA2C1FA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F3A7682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B934A7F8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71EA7AF6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9D44E190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DD583268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DBC37BA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 w15:restartNumberingAfterBreak="0">
    <w:nsid w:val="08ED138E"/>
    <w:multiLevelType w:val="hybridMultilevel"/>
    <w:tmpl w:val="DCCE8CC0"/>
    <w:lvl w:ilvl="0" w:tplc="300EE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D267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AF7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AC1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88E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903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466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FC33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CC7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802E5"/>
    <w:multiLevelType w:val="hybridMultilevel"/>
    <w:tmpl w:val="71A65EFA"/>
    <w:lvl w:ilvl="0" w:tplc="F670D4CC">
      <w:start w:val="1"/>
      <w:numFmt w:val="bullet"/>
      <w:pStyle w:val="a"/>
      <w:lvlText w:val=""/>
      <w:lvlJc w:val="left"/>
      <w:pPr>
        <w:ind w:left="794" w:hanging="340"/>
      </w:pPr>
      <w:rPr>
        <w:rFonts w:ascii="Symbol" w:hAnsi="Symbol" w:hint="default"/>
      </w:rPr>
    </w:lvl>
    <w:lvl w:ilvl="1" w:tplc="4BD23874">
      <w:start w:val="1"/>
      <w:numFmt w:val="bullet"/>
      <w:lvlText w:val="o"/>
      <w:lvlJc w:val="left"/>
      <w:pPr>
        <w:ind w:left="1248" w:hanging="340"/>
      </w:pPr>
      <w:rPr>
        <w:rFonts w:ascii="Courier New" w:hAnsi="Courier New" w:hint="default"/>
      </w:rPr>
    </w:lvl>
    <w:lvl w:ilvl="2" w:tplc="04B6FCD2">
      <w:start w:val="1"/>
      <w:numFmt w:val="bullet"/>
      <w:lvlText w:val=""/>
      <w:lvlJc w:val="left"/>
      <w:pPr>
        <w:ind w:left="1702" w:hanging="340"/>
      </w:pPr>
      <w:rPr>
        <w:rFonts w:ascii="Wingdings" w:hAnsi="Wingdings" w:hint="default"/>
      </w:rPr>
    </w:lvl>
    <w:lvl w:ilvl="3" w:tplc="BE742376">
      <w:start w:val="1"/>
      <w:numFmt w:val="bullet"/>
      <w:lvlText w:val=""/>
      <w:lvlJc w:val="left"/>
      <w:pPr>
        <w:ind w:left="2156" w:hanging="340"/>
      </w:pPr>
      <w:rPr>
        <w:rFonts w:ascii="Symbol" w:hAnsi="Symbol" w:hint="default"/>
      </w:rPr>
    </w:lvl>
    <w:lvl w:ilvl="4" w:tplc="D40C60EC">
      <w:start w:val="1"/>
      <w:numFmt w:val="bullet"/>
      <w:lvlText w:val="o"/>
      <w:lvlJc w:val="left"/>
      <w:pPr>
        <w:ind w:left="2610" w:hanging="340"/>
      </w:pPr>
      <w:rPr>
        <w:rFonts w:ascii="Courier New" w:hAnsi="Courier New" w:cs="Courier New" w:hint="default"/>
      </w:rPr>
    </w:lvl>
    <w:lvl w:ilvl="5" w:tplc="9AD8BB28">
      <w:start w:val="1"/>
      <w:numFmt w:val="bullet"/>
      <w:lvlText w:val=""/>
      <w:lvlJc w:val="left"/>
      <w:pPr>
        <w:ind w:left="3064" w:hanging="340"/>
      </w:pPr>
      <w:rPr>
        <w:rFonts w:ascii="Wingdings" w:hAnsi="Wingdings" w:hint="default"/>
      </w:rPr>
    </w:lvl>
    <w:lvl w:ilvl="6" w:tplc="8FD0C81A">
      <w:start w:val="1"/>
      <w:numFmt w:val="bullet"/>
      <w:lvlText w:val=""/>
      <w:lvlJc w:val="left"/>
      <w:pPr>
        <w:ind w:left="3518" w:hanging="340"/>
      </w:pPr>
      <w:rPr>
        <w:rFonts w:ascii="Symbol" w:hAnsi="Symbol" w:hint="default"/>
      </w:rPr>
    </w:lvl>
    <w:lvl w:ilvl="7" w:tplc="FFAC2244">
      <w:start w:val="1"/>
      <w:numFmt w:val="bullet"/>
      <w:lvlText w:val="o"/>
      <w:lvlJc w:val="left"/>
      <w:pPr>
        <w:ind w:left="3972" w:hanging="340"/>
      </w:pPr>
      <w:rPr>
        <w:rFonts w:ascii="Courier New" w:hAnsi="Courier New" w:cs="Courier New" w:hint="default"/>
      </w:rPr>
    </w:lvl>
    <w:lvl w:ilvl="8" w:tplc="FD449EC4">
      <w:start w:val="1"/>
      <w:numFmt w:val="bullet"/>
      <w:lvlText w:val=""/>
      <w:lvlJc w:val="left"/>
      <w:pPr>
        <w:ind w:left="4426" w:hanging="340"/>
      </w:pPr>
      <w:rPr>
        <w:rFonts w:ascii="Wingdings" w:hAnsi="Wingdings" w:hint="default"/>
      </w:rPr>
    </w:lvl>
  </w:abstractNum>
  <w:abstractNum w:abstractNumId="3" w15:restartNumberingAfterBreak="0">
    <w:nsid w:val="11F75A69"/>
    <w:multiLevelType w:val="multilevel"/>
    <w:tmpl w:val="46BC2988"/>
    <w:lvl w:ilvl="0">
      <w:start w:val="1"/>
      <w:numFmt w:val="decimal"/>
      <w:pStyle w:val="3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4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0" w:hanging="1440"/>
      </w:pPr>
      <w:rPr>
        <w:rFonts w:hint="default"/>
      </w:rPr>
    </w:lvl>
  </w:abstractNum>
  <w:abstractNum w:abstractNumId="4" w15:restartNumberingAfterBreak="0">
    <w:nsid w:val="50CF5C00"/>
    <w:multiLevelType w:val="hybridMultilevel"/>
    <w:tmpl w:val="778CB63C"/>
    <w:lvl w:ilvl="0" w:tplc="ACAA84BC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8FEE0EB4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6FE89A08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91785380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DDD4934A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259C16C0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3EE6564C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1040A910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6646F684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 w15:restartNumberingAfterBreak="0">
    <w:nsid w:val="52F6605A"/>
    <w:multiLevelType w:val="hybridMultilevel"/>
    <w:tmpl w:val="2B62C504"/>
    <w:lvl w:ilvl="0" w:tplc="E1E465A6">
      <w:start w:val="1"/>
      <w:numFmt w:val="decimal"/>
      <w:lvlText w:val="%1."/>
      <w:lvlJc w:val="left"/>
      <w:pPr>
        <w:ind w:left="928" w:hanging="360"/>
      </w:pPr>
    </w:lvl>
    <w:lvl w:ilvl="1" w:tplc="0C383408">
      <w:start w:val="1"/>
      <w:numFmt w:val="lowerLetter"/>
      <w:lvlText w:val="%2."/>
      <w:lvlJc w:val="left"/>
      <w:pPr>
        <w:ind w:left="1440" w:hanging="360"/>
      </w:pPr>
    </w:lvl>
    <w:lvl w:ilvl="2" w:tplc="A60C8736">
      <w:start w:val="1"/>
      <w:numFmt w:val="lowerRoman"/>
      <w:lvlText w:val="%3."/>
      <w:lvlJc w:val="right"/>
      <w:pPr>
        <w:ind w:left="2160" w:hanging="180"/>
      </w:pPr>
    </w:lvl>
    <w:lvl w:ilvl="3" w:tplc="C8EA4A4E">
      <w:start w:val="1"/>
      <w:numFmt w:val="decimal"/>
      <w:lvlText w:val="%4."/>
      <w:lvlJc w:val="left"/>
      <w:pPr>
        <w:ind w:left="2880" w:hanging="360"/>
      </w:pPr>
    </w:lvl>
    <w:lvl w:ilvl="4" w:tplc="F20EC012">
      <w:start w:val="1"/>
      <w:numFmt w:val="lowerLetter"/>
      <w:lvlText w:val="%5."/>
      <w:lvlJc w:val="left"/>
      <w:pPr>
        <w:ind w:left="3600" w:hanging="360"/>
      </w:pPr>
    </w:lvl>
    <w:lvl w:ilvl="5" w:tplc="F1A2597A">
      <w:start w:val="1"/>
      <w:numFmt w:val="lowerRoman"/>
      <w:lvlText w:val="%6."/>
      <w:lvlJc w:val="right"/>
      <w:pPr>
        <w:ind w:left="4320" w:hanging="180"/>
      </w:pPr>
    </w:lvl>
    <w:lvl w:ilvl="6" w:tplc="3AF64C0C">
      <w:start w:val="1"/>
      <w:numFmt w:val="decimal"/>
      <w:lvlText w:val="%7."/>
      <w:lvlJc w:val="left"/>
      <w:pPr>
        <w:ind w:left="5040" w:hanging="360"/>
      </w:pPr>
    </w:lvl>
    <w:lvl w:ilvl="7" w:tplc="F5124F42">
      <w:start w:val="1"/>
      <w:numFmt w:val="lowerLetter"/>
      <w:lvlText w:val="%8."/>
      <w:lvlJc w:val="left"/>
      <w:pPr>
        <w:ind w:left="5760" w:hanging="360"/>
      </w:pPr>
    </w:lvl>
    <w:lvl w:ilvl="8" w:tplc="023ADC5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163FC"/>
    <w:multiLevelType w:val="hybridMultilevel"/>
    <w:tmpl w:val="01349792"/>
    <w:lvl w:ilvl="0" w:tplc="6226E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F032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E8A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664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E0DD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543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DCC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5267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521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F2"/>
    <w:rsid w:val="0032188D"/>
    <w:rsid w:val="00470DDA"/>
    <w:rsid w:val="00735725"/>
    <w:rsid w:val="00B142AA"/>
    <w:rsid w:val="00B52155"/>
    <w:rsid w:val="00CF6EF2"/>
    <w:rsid w:val="00D753CF"/>
    <w:rsid w:val="00DD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7034"/>
  <w15:docId w15:val="{A9CD31A7-1C76-4A2A-B759-E6CEA3A6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pPr>
      <w:keepNext/>
      <w:outlineLvl w:val="0"/>
    </w:pPr>
    <w:rPr>
      <w:rFonts w:eastAsia="Calibri"/>
      <w:sz w:val="20"/>
      <w:szCs w:val="20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0"/>
    <w:next w:val="a0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0">
    <w:name w:val="heading 4"/>
    <w:basedOn w:val="a0"/>
    <w:next w:val="a0"/>
    <w:link w:val="4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1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"/>
    <w:basedOn w:val="a1"/>
    <w:link w:val="4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paragraph" w:styleId="a5">
    <w:name w:val="Title"/>
    <w:basedOn w:val="a0"/>
    <w:next w:val="a0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1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1"/>
    <w:link w:val="a7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paragraph" w:styleId="ab">
    <w:name w:val="footer"/>
    <w:basedOn w:val="a0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1"/>
    <w:uiPriority w:val="99"/>
  </w:style>
  <w:style w:type="paragraph" w:styleId="ad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0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1"/>
    <w:uiPriority w:val="99"/>
    <w:unhideWhenUsed/>
    <w:rPr>
      <w:vertAlign w:val="superscript"/>
    </w:rPr>
  </w:style>
  <w:style w:type="paragraph" w:styleId="af1">
    <w:name w:val="endnote text"/>
    <w:basedOn w:val="a0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3">
    <w:name w:val="toc 3"/>
    <w:basedOn w:val="a0"/>
    <w:next w:val="a0"/>
    <w:uiPriority w:val="39"/>
    <w:unhideWhenUsed/>
    <w:pPr>
      <w:spacing w:after="57"/>
      <w:ind w:left="567"/>
    </w:pPr>
  </w:style>
  <w:style w:type="paragraph" w:styleId="43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0"/>
    <w:next w:val="a0"/>
    <w:uiPriority w:val="99"/>
    <w:unhideWhenUsed/>
  </w:style>
  <w:style w:type="character" w:customStyle="1" w:styleId="10">
    <w:name w:val="Заголовок 1 Знак"/>
    <w:basedOn w:val="a1"/>
    <w:link w:val="1"/>
    <w:uiPriority w:val="99"/>
    <w:rPr>
      <w:rFonts w:ascii="Times New Roman" w:hAnsi="Times New Roman"/>
      <w:sz w:val="20"/>
      <w:lang w:eastAsia="ru-RU"/>
    </w:rPr>
  </w:style>
  <w:style w:type="character" w:styleId="af6">
    <w:name w:val="Hyperlink"/>
    <w:basedOn w:val="a1"/>
    <w:uiPriority w:val="99"/>
    <w:rPr>
      <w:rFonts w:cs="Times New Roman"/>
      <w:color w:val="0563C1"/>
      <w:u w:val="single"/>
    </w:rPr>
  </w:style>
  <w:style w:type="character" w:styleId="af7">
    <w:name w:val="Placeholder Text"/>
    <w:basedOn w:val="a1"/>
    <w:uiPriority w:val="99"/>
    <w:semiHidden/>
    <w:rPr>
      <w:color w:val="808080"/>
    </w:rPr>
  </w:style>
  <w:style w:type="character" w:customStyle="1" w:styleId="apple-converted-space">
    <w:name w:val="apple-converted-space"/>
  </w:style>
  <w:style w:type="character" w:customStyle="1" w:styleId="oth">
    <w:name w:val="oth"/>
    <w:uiPriority w:val="99"/>
  </w:style>
  <w:style w:type="character" w:customStyle="1" w:styleId="prodcharname">
    <w:name w:val="prod_char_name"/>
    <w:uiPriority w:val="99"/>
  </w:style>
  <w:style w:type="character" w:styleId="af8">
    <w:name w:val="Strong"/>
    <w:basedOn w:val="a1"/>
    <w:uiPriority w:val="99"/>
    <w:qFormat/>
    <w:rPr>
      <w:rFonts w:cs="Times New Roman"/>
      <w:b/>
    </w:rPr>
  </w:style>
  <w:style w:type="paragraph" w:styleId="af9">
    <w:name w:val="List Paragraph"/>
    <w:basedOn w:val="a0"/>
    <w:link w:val="afa"/>
    <w:uiPriority w:val="34"/>
    <w:qFormat/>
    <w:pPr>
      <w:ind w:left="720"/>
      <w:contextualSpacing/>
    </w:pPr>
  </w:style>
  <w:style w:type="paragraph" w:customStyle="1" w:styleId="Heading31">
    <w:name w:val="Heading 31"/>
    <w:uiPriority w:val="99"/>
    <w:pPr>
      <w:tabs>
        <w:tab w:val="left" w:pos="360"/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</w:pPr>
    <w:rPr>
      <w:rFonts w:ascii="CG Times" w:hAnsi="CG Times"/>
      <w:b/>
      <w:sz w:val="24"/>
      <w:szCs w:val="20"/>
      <w:lang w:val="en-US" w:eastAsia="en-US" w:bidi="he-IL"/>
    </w:rPr>
  </w:style>
  <w:style w:type="character" w:customStyle="1" w:styleId="FontStyle11">
    <w:name w:val="Font Style11"/>
    <w:uiPriority w:val="99"/>
    <w:rPr>
      <w:rFonts w:ascii="Times New Roman" w:hAnsi="Times New Roman"/>
      <w:sz w:val="22"/>
    </w:rPr>
  </w:style>
  <w:style w:type="paragraph" w:customStyle="1" w:styleId="Style6">
    <w:name w:val="Style6"/>
    <w:basedOn w:val="a0"/>
    <w:uiPriority w:val="99"/>
    <w:pPr>
      <w:spacing w:line="258" w:lineRule="exact"/>
      <w:jc w:val="both"/>
    </w:pPr>
  </w:style>
  <w:style w:type="paragraph" w:styleId="afb">
    <w:name w:val="Balloon Text"/>
    <w:basedOn w:val="a0"/>
    <w:link w:val="afc"/>
    <w:uiPriority w:val="99"/>
    <w:semiHidden/>
    <w:rPr>
      <w:rFonts w:ascii="Tahoma" w:eastAsia="Calibri" w:hAnsi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Pr>
      <w:rFonts w:ascii="Tahoma" w:hAnsi="Tahoma"/>
      <w:sz w:val="16"/>
      <w:lang w:eastAsia="ru-RU"/>
    </w:rPr>
  </w:style>
  <w:style w:type="table" w:styleId="afd">
    <w:name w:val="Table Grid"/>
    <w:basedOn w:val="a2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header"/>
    <w:basedOn w:val="a0"/>
    <w:link w:val="aff"/>
    <w:uiPriority w:val="99"/>
    <w:pPr>
      <w:tabs>
        <w:tab w:val="center" w:pos="4677"/>
        <w:tab w:val="right" w:pos="9355"/>
      </w:tabs>
    </w:pPr>
    <w:rPr>
      <w:lang w:val="en-US"/>
    </w:rPr>
  </w:style>
  <w:style w:type="character" w:customStyle="1" w:styleId="aff">
    <w:name w:val="Верхний колонтитул Знак"/>
    <w:basedOn w:val="a1"/>
    <w:link w:val="afe"/>
    <w:uiPriority w:val="99"/>
    <w:rPr>
      <w:rFonts w:ascii="Times New Roman" w:hAnsi="Times New Roman"/>
      <w:sz w:val="24"/>
      <w:lang w:val="en-US"/>
    </w:rPr>
  </w:style>
  <w:style w:type="paragraph" w:customStyle="1" w:styleId="Style8">
    <w:name w:val="Style8"/>
    <w:basedOn w:val="a0"/>
    <w:uiPriority w:val="99"/>
    <w:pPr>
      <w:spacing w:line="378" w:lineRule="exact"/>
    </w:pPr>
  </w:style>
  <w:style w:type="character" w:customStyle="1" w:styleId="FontStyle17">
    <w:name w:val="Font Style17"/>
    <w:uiPriority w:val="99"/>
    <w:rPr>
      <w:rFonts w:ascii="Times New Roman" w:hAnsi="Times New Roman"/>
      <w:sz w:val="22"/>
    </w:rPr>
  </w:style>
  <w:style w:type="paragraph" w:customStyle="1" w:styleId="25">
    <w:name w:val="Абзац списка2"/>
    <w:basedOn w:val="a0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4">
    <w:name w:val="Абзац списка3"/>
    <w:basedOn w:val="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f0">
    <w:name w:val="FollowedHyperlink"/>
    <w:basedOn w:val="a1"/>
    <w:uiPriority w:val="99"/>
    <w:semiHidden/>
    <w:rPr>
      <w:rFonts w:cs="Times New Roman"/>
      <w:color w:val="800080"/>
      <w:u w:val="single"/>
    </w:rPr>
  </w:style>
  <w:style w:type="character" w:customStyle="1" w:styleId="39pt">
    <w:name w:val="Основной текст (3) + 9 pt"/>
    <w:uiPriority w:val="99"/>
    <w:rPr>
      <w:b/>
      <w:spacing w:val="0"/>
      <w:sz w:val="18"/>
      <w:shd w:val="clear" w:color="auto" w:fill="FFFFFF"/>
    </w:rPr>
  </w:style>
  <w:style w:type="character" w:customStyle="1" w:styleId="afa">
    <w:name w:val="Абзац списка Знак"/>
    <w:link w:val="af9"/>
    <w:uiPriority w:val="34"/>
    <w:rPr>
      <w:rFonts w:ascii="Arial" w:eastAsia="Times New Roman" w:hAnsi="Arial" w:cs="Arial"/>
      <w:sz w:val="18"/>
      <w:szCs w:val="18"/>
    </w:rPr>
  </w:style>
  <w:style w:type="paragraph" w:styleId="aff1">
    <w:name w:val="Normal (Web)"/>
    <w:basedOn w:val="a0"/>
    <w:uiPriority w:val="99"/>
    <w:unhideWhenUsed/>
    <w:pPr>
      <w:spacing w:before="100" w:beforeAutospacing="1" w:after="100" w:afterAutospacing="1"/>
    </w:pPr>
  </w:style>
  <w:style w:type="paragraph" w:customStyle="1" w:styleId="s4">
    <w:name w:val="s4"/>
    <w:basedOn w:val="a0"/>
    <w:pPr>
      <w:spacing w:before="100" w:beforeAutospacing="1" w:after="100" w:afterAutospacing="1"/>
    </w:pPr>
  </w:style>
  <w:style w:type="character" w:customStyle="1" w:styleId="s2">
    <w:name w:val="s2"/>
    <w:basedOn w:val="a1"/>
  </w:style>
  <w:style w:type="character" w:customStyle="1" w:styleId="s3">
    <w:name w:val="s3"/>
    <w:basedOn w:val="a1"/>
  </w:style>
  <w:style w:type="paragraph" w:customStyle="1" w:styleId="s6">
    <w:name w:val="s6"/>
    <w:basedOn w:val="a0"/>
    <w:pPr>
      <w:spacing w:before="100" w:beforeAutospacing="1" w:after="100" w:afterAutospacing="1"/>
    </w:pPr>
  </w:style>
  <w:style w:type="character" w:customStyle="1" w:styleId="s5">
    <w:name w:val="s5"/>
    <w:basedOn w:val="a1"/>
  </w:style>
  <w:style w:type="paragraph" w:customStyle="1" w:styleId="s7">
    <w:name w:val="s7"/>
    <w:basedOn w:val="a0"/>
    <w:pPr>
      <w:spacing w:before="100" w:beforeAutospacing="1" w:after="100" w:afterAutospacing="1"/>
    </w:pPr>
  </w:style>
  <w:style w:type="paragraph" w:customStyle="1" w:styleId="s9">
    <w:name w:val="s9"/>
    <w:basedOn w:val="a0"/>
    <w:pPr>
      <w:spacing w:before="100" w:beforeAutospacing="1" w:after="100" w:afterAutospacing="1"/>
    </w:pPr>
  </w:style>
  <w:style w:type="character" w:customStyle="1" w:styleId="s11">
    <w:name w:val="s11"/>
    <w:basedOn w:val="a1"/>
  </w:style>
  <w:style w:type="paragraph" w:customStyle="1" w:styleId="s14">
    <w:name w:val="s14"/>
    <w:basedOn w:val="a0"/>
    <w:pPr>
      <w:spacing w:before="100" w:beforeAutospacing="1" w:after="100" w:afterAutospacing="1"/>
    </w:pPr>
  </w:style>
  <w:style w:type="character" w:customStyle="1" w:styleId="s15">
    <w:name w:val="s15"/>
    <w:basedOn w:val="a1"/>
  </w:style>
  <w:style w:type="character" w:customStyle="1" w:styleId="s17">
    <w:name w:val="s17"/>
    <w:basedOn w:val="a1"/>
  </w:style>
  <w:style w:type="character" w:customStyle="1" w:styleId="s18">
    <w:name w:val="s18"/>
    <w:basedOn w:val="a1"/>
  </w:style>
  <w:style w:type="character" w:customStyle="1" w:styleId="s20">
    <w:name w:val="s20"/>
    <w:basedOn w:val="a1"/>
  </w:style>
  <w:style w:type="paragraph" w:customStyle="1" w:styleId="s24">
    <w:name w:val="s24"/>
    <w:basedOn w:val="a0"/>
    <w:pPr>
      <w:spacing w:before="100" w:beforeAutospacing="1" w:after="100" w:afterAutospacing="1"/>
    </w:pPr>
  </w:style>
  <w:style w:type="paragraph" w:customStyle="1" w:styleId="s26">
    <w:name w:val="s26"/>
    <w:basedOn w:val="a0"/>
    <w:pPr>
      <w:spacing w:before="100" w:beforeAutospacing="1" w:after="100" w:afterAutospacing="1"/>
    </w:pPr>
  </w:style>
  <w:style w:type="paragraph" w:customStyle="1" w:styleId="s27">
    <w:name w:val="s27"/>
    <w:basedOn w:val="a0"/>
    <w:pPr>
      <w:spacing w:before="100" w:beforeAutospacing="1" w:after="100" w:afterAutospacing="1"/>
    </w:pPr>
  </w:style>
  <w:style w:type="paragraph" w:customStyle="1" w:styleId="s28">
    <w:name w:val="s28"/>
    <w:basedOn w:val="a0"/>
    <w:pPr>
      <w:spacing w:before="100" w:beforeAutospacing="1" w:after="100" w:afterAutospacing="1"/>
    </w:pPr>
  </w:style>
  <w:style w:type="character" w:customStyle="1" w:styleId="s29">
    <w:name w:val="s29"/>
    <w:basedOn w:val="a1"/>
  </w:style>
  <w:style w:type="paragraph" w:customStyle="1" w:styleId="s31">
    <w:name w:val="s31"/>
    <w:basedOn w:val="a0"/>
    <w:pPr>
      <w:spacing w:before="100" w:beforeAutospacing="1" w:after="100" w:afterAutospacing="1"/>
    </w:pPr>
  </w:style>
  <w:style w:type="character" w:customStyle="1" w:styleId="s32">
    <w:name w:val="s32"/>
    <w:basedOn w:val="a1"/>
  </w:style>
  <w:style w:type="character" w:customStyle="1" w:styleId="s34">
    <w:name w:val="s34"/>
    <w:basedOn w:val="a1"/>
  </w:style>
  <w:style w:type="paragraph" w:customStyle="1" w:styleId="s36">
    <w:name w:val="s36"/>
    <w:basedOn w:val="a0"/>
    <w:pPr>
      <w:spacing w:before="100" w:beforeAutospacing="1" w:after="100" w:afterAutospacing="1"/>
    </w:pPr>
  </w:style>
  <w:style w:type="paragraph" w:customStyle="1" w:styleId="s38">
    <w:name w:val="s38"/>
    <w:basedOn w:val="a0"/>
    <w:pPr>
      <w:spacing w:before="100" w:beforeAutospacing="1" w:after="100" w:afterAutospacing="1"/>
    </w:pPr>
  </w:style>
  <w:style w:type="character" w:customStyle="1" w:styleId="s43">
    <w:name w:val="s43"/>
    <w:basedOn w:val="a1"/>
  </w:style>
  <w:style w:type="character" w:customStyle="1" w:styleId="s44">
    <w:name w:val="s44"/>
    <w:basedOn w:val="a1"/>
  </w:style>
  <w:style w:type="paragraph" w:customStyle="1" w:styleId="s46">
    <w:name w:val="s46"/>
    <w:basedOn w:val="a0"/>
    <w:pPr>
      <w:spacing w:before="100" w:beforeAutospacing="1" w:after="100" w:afterAutospacing="1"/>
    </w:pPr>
  </w:style>
  <w:style w:type="character" w:customStyle="1" w:styleId="s47">
    <w:name w:val="s47"/>
    <w:basedOn w:val="a1"/>
  </w:style>
  <w:style w:type="paragraph" w:customStyle="1" w:styleId="aff2">
    <w:name w:val="Параграф"/>
    <w:basedOn w:val="a0"/>
    <w:qFormat/>
    <w:pPr>
      <w:ind w:firstLine="397"/>
      <w:jc w:val="both"/>
    </w:pPr>
    <w:rPr>
      <w:rFonts w:eastAsia="Calibri"/>
      <w:color w:val="00000A"/>
      <w:szCs w:val="22"/>
      <w:lang w:eastAsia="en-US"/>
    </w:rPr>
  </w:style>
  <w:style w:type="paragraph" w:customStyle="1" w:styleId="0">
    <w:name w:val="Заголовок 0"/>
    <w:qFormat/>
    <w:pPr>
      <w:spacing w:before="120" w:after="120"/>
      <w:ind w:firstLine="397"/>
    </w:pPr>
    <w:rPr>
      <w:rFonts w:ascii="Times New Roman" w:eastAsia="Times New Roman" w:hAnsi="Times New Roman"/>
      <w:color w:val="00000A"/>
      <w:sz w:val="20"/>
      <w:szCs w:val="20"/>
      <w:lang w:val="en-US" w:eastAsia="en-US"/>
    </w:rPr>
  </w:style>
  <w:style w:type="paragraph" w:styleId="aff3">
    <w:name w:val="Body Text"/>
    <w:basedOn w:val="a0"/>
    <w:link w:val="aff4"/>
    <w:qFormat/>
    <w:pPr>
      <w:spacing w:after="120" w:line="276" w:lineRule="auto"/>
      <w:ind w:firstLine="397"/>
      <w:jc w:val="both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4">
    <w:name w:val="Основной текст Знак"/>
    <w:basedOn w:val="a1"/>
    <w:link w:val="aff3"/>
    <w:rPr>
      <w:rFonts w:ascii="Courier New" w:hAnsi="Courier New" w:cs="Courier New"/>
      <w:sz w:val="20"/>
      <w:szCs w:val="20"/>
      <w:lang w:eastAsia="en-US"/>
    </w:rPr>
  </w:style>
  <w:style w:type="paragraph" w:customStyle="1" w:styleId="26">
    <w:name w:val="Заголовок 2 (свой)"/>
    <w:basedOn w:val="a0"/>
    <w:link w:val="27"/>
    <w:uiPriority w:val="2"/>
    <w:qFormat/>
    <w:pPr>
      <w:keepNext/>
      <w:keepLines/>
      <w:spacing w:before="240" w:after="120" w:line="276" w:lineRule="auto"/>
      <w:ind w:left="782" w:hanging="357"/>
      <w:outlineLvl w:val="1"/>
    </w:pPr>
    <w:rPr>
      <w:rFonts w:ascii="Courier New" w:hAnsi="Courier New"/>
      <w:b/>
      <w:sz w:val="20"/>
      <w:szCs w:val="20"/>
      <w:lang w:eastAsia="en-US"/>
    </w:rPr>
  </w:style>
  <w:style w:type="paragraph" w:customStyle="1" w:styleId="3">
    <w:name w:val="Заголовок 3 (свой)"/>
    <w:basedOn w:val="a0"/>
    <w:link w:val="35"/>
    <w:uiPriority w:val="3"/>
    <w:qFormat/>
    <w:pPr>
      <w:keepNext/>
      <w:keepLines/>
      <w:numPr>
        <w:numId w:val="2"/>
      </w:numPr>
      <w:spacing w:before="240" w:after="120" w:line="276" w:lineRule="auto"/>
      <w:ind w:left="714" w:hanging="357"/>
      <w:contextualSpacing/>
      <w:outlineLvl w:val="2"/>
    </w:pPr>
    <w:rPr>
      <w:rFonts w:ascii="Courier New" w:eastAsiaTheme="majorEastAsia" w:hAnsi="Courier New"/>
      <w:b/>
      <w:iCs/>
      <w:color w:val="272727" w:themeColor="text1" w:themeTint="D8"/>
      <w:sz w:val="20"/>
      <w:szCs w:val="20"/>
    </w:rPr>
  </w:style>
  <w:style w:type="character" w:customStyle="1" w:styleId="27">
    <w:name w:val="Заголовок 2 (свой) Знак"/>
    <w:basedOn w:val="a1"/>
    <w:link w:val="26"/>
    <w:uiPriority w:val="2"/>
    <w:rPr>
      <w:rFonts w:ascii="Courier New" w:eastAsia="Times New Roman" w:hAnsi="Courier New"/>
      <w:b/>
      <w:sz w:val="20"/>
      <w:szCs w:val="20"/>
      <w:lang w:eastAsia="en-US"/>
    </w:rPr>
  </w:style>
  <w:style w:type="character" w:customStyle="1" w:styleId="35">
    <w:name w:val="Заголовок 3 (свой) Знак"/>
    <w:basedOn w:val="a1"/>
    <w:link w:val="3"/>
    <w:uiPriority w:val="3"/>
    <w:rPr>
      <w:rFonts w:ascii="Courier New" w:eastAsiaTheme="majorEastAsia" w:hAnsi="Courier New"/>
      <w:b/>
      <w:iCs/>
      <w:color w:val="272727" w:themeColor="text1" w:themeTint="D8"/>
      <w:sz w:val="20"/>
      <w:szCs w:val="20"/>
    </w:rPr>
  </w:style>
  <w:style w:type="paragraph" w:customStyle="1" w:styleId="a">
    <w:name w:val="Маркированный список (свой)"/>
    <w:basedOn w:val="af9"/>
    <w:link w:val="aff5"/>
    <w:uiPriority w:val="5"/>
    <w:qFormat/>
    <w:pPr>
      <w:numPr>
        <w:numId w:val="3"/>
      </w:numPr>
      <w:spacing w:after="120" w:line="276" w:lineRule="auto"/>
      <w:jc w:val="both"/>
    </w:pPr>
    <w:rPr>
      <w:rFonts w:ascii="Courier New" w:hAnsi="Courier New" w:cs="Arial"/>
      <w:sz w:val="20"/>
      <w:szCs w:val="20"/>
    </w:rPr>
  </w:style>
  <w:style w:type="character" w:customStyle="1" w:styleId="aff5">
    <w:name w:val="Маркированный список (свой) Знак"/>
    <w:basedOn w:val="afa"/>
    <w:link w:val="a"/>
    <w:uiPriority w:val="5"/>
    <w:rPr>
      <w:rFonts w:ascii="Courier New" w:eastAsia="Times New Roman" w:hAnsi="Courier New" w:cs="Arial"/>
      <w:sz w:val="20"/>
      <w:szCs w:val="20"/>
    </w:rPr>
  </w:style>
  <w:style w:type="paragraph" w:customStyle="1" w:styleId="4">
    <w:name w:val="Заголовок 4 (свой)"/>
    <w:basedOn w:val="a0"/>
    <w:uiPriority w:val="4"/>
    <w:qFormat/>
    <w:pPr>
      <w:numPr>
        <w:ilvl w:val="1"/>
        <w:numId w:val="2"/>
      </w:numPr>
      <w:spacing w:before="240" w:after="120" w:line="276" w:lineRule="auto"/>
      <w:ind w:left="782" w:hanging="357"/>
      <w:jc w:val="both"/>
      <w:outlineLvl w:val="3"/>
    </w:pPr>
    <w:rPr>
      <w:rFonts w:ascii="Courier New" w:eastAsia="Calibri" w:hAnsi="Courier New" w:cs="Courier New"/>
      <w:b/>
      <w:sz w:val="20"/>
      <w:szCs w:val="20"/>
      <w:lang w:eastAsia="en-US"/>
    </w:rPr>
  </w:style>
  <w:style w:type="character" w:customStyle="1" w:styleId="s8">
    <w:name w:val="s8"/>
    <w:basedOn w:val="a1"/>
  </w:style>
  <w:style w:type="character" w:customStyle="1" w:styleId="s10">
    <w:name w:val="s10"/>
    <w:basedOn w:val="a1"/>
  </w:style>
  <w:style w:type="paragraph" w:customStyle="1" w:styleId="s12">
    <w:name w:val="s12"/>
    <w:basedOn w:val="a0"/>
    <w:pPr>
      <w:spacing w:before="100" w:beforeAutospacing="1" w:after="100" w:afterAutospacing="1"/>
    </w:pPr>
  </w:style>
  <w:style w:type="character" w:customStyle="1" w:styleId="s13">
    <w:name w:val="s13"/>
    <w:basedOn w:val="a1"/>
  </w:style>
  <w:style w:type="character" w:customStyle="1" w:styleId="s16">
    <w:name w:val="s16"/>
    <w:basedOn w:val="a1"/>
  </w:style>
  <w:style w:type="paragraph" w:customStyle="1" w:styleId="s19">
    <w:name w:val="s19"/>
    <w:basedOn w:val="a0"/>
    <w:pPr>
      <w:spacing w:before="100" w:beforeAutospacing="1" w:after="100" w:afterAutospacing="1"/>
    </w:pPr>
  </w:style>
  <w:style w:type="character" w:customStyle="1" w:styleId="s21">
    <w:name w:val="s21"/>
    <w:basedOn w:val="a1"/>
  </w:style>
  <w:style w:type="paragraph" w:customStyle="1" w:styleId="s22">
    <w:name w:val="s22"/>
    <w:basedOn w:val="a0"/>
    <w:pPr>
      <w:spacing w:before="100" w:beforeAutospacing="1" w:after="100" w:afterAutospacing="1"/>
    </w:pPr>
  </w:style>
  <w:style w:type="character" w:customStyle="1" w:styleId="s23">
    <w:name w:val="s23"/>
    <w:basedOn w:val="a1"/>
  </w:style>
  <w:style w:type="paragraph" w:customStyle="1" w:styleId="s25">
    <w:name w:val="s25"/>
    <w:basedOn w:val="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ФБГОУ ВПО ЮУрГУ (НИУ)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User117</cp:lastModifiedBy>
  <cp:revision>2</cp:revision>
  <dcterms:created xsi:type="dcterms:W3CDTF">2025-02-28T06:35:00Z</dcterms:created>
  <dcterms:modified xsi:type="dcterms:W3CDTF">2025-02-28T06:35:00Z</dcterms:modified>
</cp:coreProperties>
</file>