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F0" w:rsidRPr="00B0170C" w:rsidRDefault="00D0353F" w:rsidP="00C2518F">
      <w:pPr>
        <w:pStyle w:val="ConsPlusNormal"/>
        <w:widowControl/>
        <w:ind w:firstLine="0"/>
        <w:jc w:val="center"/>
        <w:rPr>
          <w:rFonts w:ascii="Times New Roman" w:hAnsi="Times New Roman" w:cs="Times New Roman"/>
          <w:b/>
          <w:bCs/>
          <w:sz w:val="22"/>
          <w:szCs w:val="22"/>
        </w:rPr>
      </w:pPr>
      <w:r w:rsidRPr="00B0170C">
        <w:rPr>
          <w:rFonts w:ascii="Times New Roman" w:hAnsi="Times New Roman" w:cs="Times New Roman"/>
          <w:b/>
          <w:bCs/>
          <w:sz w:val="22"/>
          <w:szCs w:val="22"/>
        </w:rPr>
        <w:t xml:space="preserve"> </w:t>
      </w:r>
      <w:r w:rsidR="00631AE4" w:rsidRPr="00B0170C">
        <w:rPr>
          <w:rFonts w:ascii="Times New Roman" w:hAnsi="Times New Roman" w:cs="Times New Roman"/>
          <w:b/>
          <w:bCs/>
          <w:sz w:val="22"/>
          <w:szCs w:val="22"/>
        </w:rPr>
        <w:t>ДОГОВОР ПОДРЯДА № _____</w:t>
      </w:r>
    </w:p>
    <w:p w:rsidR="00C2518F" w:rsidRPr="00B0170C" w:rsidRDefault="00C2518F" w:rsidP="00C2518F">
      <w:pPr>
        <w:pStyle w:val="ConsPlusNonformat"/>
        <w:widowControl/>
        <w:jc w:val="both"/>
        <w:rPr>
          <w:rFonts w:ascii="Times New Roman" w:hAnsi="Times New Roman" w:cs="Times New Roman"/>
          <w:b/>
          <w:bCs/>
          <w:sz w:val="22"/>
          <w:szCs w:val="22"/>
        </w:rPr>
      </w:pPr>
    </w:p>
    <w:p w:rsidR="00C2518F" w:rsidRPr="00B0170C" w:rsidRDefault="00CA0804" w:rsidP="00C2518F">
      <w:pPr>
        <w:pStyle w:val="ConsPlusNonformat"/>
        <w:widowControl/>
        <w:rPr>
          <w:rFonts w:ascii="Times New Roman" w:hAnsi="Times New Roman" w:cs="Times New Roman"/>
          <w:sz w:val="22"/>
          <w:szCs w:val="22"/>
        </w:rPr>
      </w:pPr>
      <w:r w:rsidRPr="00B0170C">
        <w:rPr>
          <w:rFonts w:ascii="Times New Roman" w:hAnsi="Times New Roman" w:cs="Times New Roman"/>
          <w:sz w:val="22"/>
          <w:szCs w:val="22"/>
        </w:rPr>
        <w:t>г</w:t>
      </w:r>
      <w:r w:rsidR="00C2518F" w:rsidRPr="00B0170C">
        <w:rPr>
          <w:rFonts w:ascii="Times New Roman" w:hAnsi="Times New Roman" w:cs="Times New Roman"/>
          <w:sz w:val="22"/>
          <w:szCs w:val="22"/>
        </w:rPr>
        <w:t xml:space="preserve">. Оренбург                            </w:t>
      </w:r>
      <w:r w:rsidR="00377793" w:rsidRPr="00B0170C">
        <w:rPr>
          <w:rFonts w:ascii="Times New Roman" w:hAnsi="Times New Roman" w:cs="Times New Roman"/>
          <w:sz w:val="22"/>
          <w:szCs w:val="22"/>
        </w:rPr>
        <w:t xml:space="preserve"> </w:t>
      </w:r>
      <w:r w:rsidR="00C2518F" w:rsidRPr="00B0170C">
        <w:rPr>
          <w:rFonts w:ascii="Times New Roman" w:hAnsi="Times New Roman" w:cs="Times New Roman"/>
          <w:sz w:val="22"/>
          <w:szCs w:val="22"/>
        </w:rPr>
        <w:t xml:space="preserve">                         </w:t>
      </w:r>
      <w:r w:rsidR="00C70AD7" w:rsidRPr="00B0170C">
        <w:rPr>
          <w:rFonts w:ascii="Times New Roman" w:hAnsi="Times New Roman" w:cs="Times New Roman"/>
          <w:sz w:val="22"/>
          <w:szCs w:val="22"/>
        </w:rPr>
        <w:t xml:space="preserve">                   </w:t>
      </w:r>
      <w:r w:rsidR="00C2518F" w:rsidRPr="00B0170C">
        <w:rPr>
          <w:rFonts w:ascii="Times New Roman" w:hAnsi="Times New Roman" w:cs="Times New Roman"/>
          <w:sz w:val="22"/>
          <w:szCs w:val="22"/>
        </w:rPr>
        <w:t xml:space="preserve">   </w:t>
      </w:r>
      <w:r w:rsidR="00C70AD7" w:rsidRPr="00B0170C">
        <w:rPr>
          <w:rFonts w:ascii="Times New Roman" w:hAnsi="Times New Roman" w:cs="Times New Roman"/>
          <w:sz w:val="22"/>
          <w:szCs w:val="22"/>
        </w:rPr>
        <w:t xml:space="preserve">         </w:t>
      </w:r>
      <w:r w:rsidR="007145A3" w:rsidRPr="00B0170C">
        <w:rPr>
          <w:rFonts w:ascii="Times New Roman" w:hAnsi="Times New Roman" w:cs="Times New Roman"/>
          <w:sz w:val="22"/>
          <w:szCs w:val="22"/>
        </w:rPr>
        <w:t xml:space="preserve">                </w:t>
      </w:r>
      <w:r w:rsidR="00C70AD7" w:rsidRPr="00B0170C">
        <w:rPr>
          <w:rFonts w:ascii="Times New Roman" w:hAnsi="Times New Roman" w:cs="Times New Roman"/>
          <w:sz w:val="22"/>
          <w:szCs w:val="22"/>
        </w:rPr>
        <w:t xml:space="preserve">   </w:t>
      </w:r>
      <w:r w:rsidR="0093206E" w:rsidRPr="00B0170C">
        <w:rPr>
          <w:rFonts w:ascii="Times New Roman" w:hAnsi="Times New Roman" w:cs="Times New Roman"/>
          <w:sz w:val="22"/>
          <w:szCs w:val="22"/>
        </w:rPr>
        <w:t xml:space="preserve">      </w:t>
      </w:r>
      <w:r w:rsidR="00C2518F" w:rsidRPr="00B0170C">
        <w:rPr>
          <w:rFonts w:ascii="Times New Roman" w:hAnsi="Times New Roman" w:cs="Times New Roman"/>
          <w:sz w:val="22"/>
          <w:szCs w:val="22"/>
        </w:rPr>
        <w:t xml:space="preserve"> </w:t>
      </w:r>
      <w:r w:rsidR="00177F9A" w:rsidRPr="00B0170C">
        <w:rPr>
          <w:rFonts w:ascii="Times New Roman" w:hAnsi="Times New Roman" w:cs="Times New Roman"/>
          <w:sz w:val="22"/>
          <w:szCs w:val="22"/>
        </w:rPr>
        <w:t xml:space="preserve">          </w:t>
      </w:r>
    </w:p>
    <w:p w:rsidR="005707F0" w:rsidRPr="00B0170C" w:rsidRDefault="00D0353F" w:rsidP="00564247">
      <w:pPr>
        <w:pStyle w:val="ConsPlusNonformat"/>
        <w:widowControl/>
        <w:jc w:val="both"/>
        <w:rPr>
          <w:rFonts w:ascii="Times New Roman" w:hAnsi="Times New Roman" w:cs="Times New Roman"/>
          <w:sz w:val="22"/>
          <w:szCs w:val="22"/>
        </w:rPr>
      </w:pPr>
      <w:r w:rsidRPr="00B0170C">
        <w:rPr>
          <w:rFonts w:ascii="Times New Roman" w:hAnsi="Times New Roman" w:cs="Times New Roman"/>
          <w:sz w:val="22"/>
          <w:szCs w:val="22"/>
        </w:rPr>
        <w:t xml:space="preserve">   </w:t>
      </w:r>
    </w:p>
    <w:p w:rsidR="00183137" w:rsidRPr="00B0170C" w:rsidRDefault="0093206E" w:rsidP="00911ACD">
      <w:pPr>
        <w:pStyle w:val="1"/>
        <w:ind w:left="0" w:firstLine="720"/>
        <w:rPr>
          <w:sz w:val="22"/>
          <w:szCs w:val="22"/>
          <w:vertAlign w:val="superscript"/>
        </w:rPr>
      </w:pPr>
      <w:proofErr w:type="gramStart"/>
      <w:r w:rsidRPr="00B0170C">
        <w:rPr>
          <w:b w:val="0"/>
          <w:sz w:val="22"/>
          <w:szCs w:val="22"/>
        </w:rPr>
        <w:t>Муниципальное</w:t>
      </w:r>
      <w:r w:rsidR="0064382B" w:rsidRPr="00B0170C">
        <w:rPr>
          <w:b w:val="0"/>
          <w:sz w:val="22"/>
          <w:szCs w:val="22"/>
        </w:rPr>
        <w:t xml:space="preserve"> </w:t>
      </w:r>
      <w:r w:rsidR="00391709" w:rsidRPr="00B0170C">
        <w:rPr>
          <w:b w:val="0"/>
          <w:sz w:val="22"/>
          <w:szCs w:val="22"/>
        </w:rPr>
        <w:t>автономное</w:t>
      </w:r>
      <w:r w:rsidRPr="00B0170C">
        <w:rPr>
          <w:b w:val="0"/>
          <w:sz w:val="22"/>
          <w:szCs w:val="22"/>
        </w:rPr>
        <w:t xml:space="preserve"> учреждение </w:t>
      </w:r>
      <w:r w:rsidR="00D0353F" w:rsidRPr="00B0170C">
        <w:rPr>
          <w:b w:val="0"/>
          <w:sz w:val="22"/>
          <w:szCs w:val="22"/>
        </w:rPr>
        <w:t>дополнительного образования «</w:t>
      </w:r>
      <w:r w:rsidR="00DE1931">
        <w:rPr>
          <w:b w:val="0"/>
          <w:sz w:val="22"/>
          <w:szCs w:val="22"/>
        </w:rPr>
        <w:t>Многопрофильный центр дополнительного образования детей</w:t>
      </w:r>
      <w:r w:rsidR="00D0353F" w:rsidRPr="00B0170C">
        <w:rPr>
          <w:b w:val="0"/>
          <w:sz w:val="22"/>
          <w:szCs w:val="22"/>
        </w:rPr>
        <w:t>»</w:t>
      </w:r>
      <w:r w:rsidRPr="00B0170C">
        <w:rPr>
          <w:b w:val="0"/>
          <w:sz w:val="22"/>
          <w:szCs w:val="22"/>
        </w:rPr>
        <w:t xml:space="preserve"> именуемо</w:t>
      </w:r>
      <w:r w:rsidR="00EA493B" w:rsidRPr="00B0170C">
        <w:rPr>
          <w:b w:val="0"/>
          <w:sz w:val="22"/>
          <w:szCs w:val="22"/>
        </w:rPr>
        <w:t>е</w:t>
      </w:r>
      <w:r w:rsidRPr="00B0170C">
        <w:rPr>
          <w:b w:val="0"/>
          <w:sz w:val="22"/>
          <w:szCs w:val="22"/>
        </w:rPr>
        <w:t xml:space="preserve"> в дальне</w:t>
      </w:r>
      <w:r w:rsidR="00330F9E" w:rsidRPr="00B0170C">
        <w:rPr>
          <w:b w:val="0"/>
          <w:sz w:val="22"/>
          <w:szCs w:val="22"/>
        </w:rPr>
        <w:t xml:space="preserve">йшем </w:t>
      </w:r>
      <w:r w:rsidR="00330F9E" w:rsidRPr="00B0170C">
        <w:rPr>
          <w:sz w:val="22"/>
          <w:szCs w:val="22"/>
        </w:rPr>
        <w:t>«Заказчик</w:t>
      </w:r>
      <w:r w:rsidR="00330F9E" w:rsidRPr="00B0170C">
        <w:rPr>
          <w:b w:val="0"/>
          <w:sz w:val="22"/>
          <w:szCs w:val="22"/>
        </w:rPr>
        <w:t xml:space="preserve">», в лице </w:t>
      </w:r>
      <w:r w:rsidR="007521BA" w:rsidRPr="00B0170C">
        <w:rPr>
          <w:b w:val="0"/>
          <w:sz w:val="22"/>
          <w:szCs w:val="22"/>
        </w:rPr>
        <w:t xml:space="preserve">директора </w:t>
      </w:r>
      <w:proofErr w:type="spellStart"/>
      <w:r w:rsidR="00DE1931">
        <w:rPr>
          <w:b w:val="0"/>
          <w:sz w:val="22"/>
          <w:szCs w:val="22"/>
        </w:rPr>
        <w:t>Тарануха</w:t>
      </w:r>
      <w:proofErr w:type="spellEnd"/>
      <w:r w:rsidR="00DE1931">
        <w:rPr>
          <w:b w:val="0"/>
          <w:sz w:val="22"/>
          <w:szCs w:val="22"/>
        </w:rPr>
        <w:t xml:space="preserve"> Ольги Борисовны</w:t>
      </w:r>
      <w:r w:rsidRPr="00B0170C">
        <w:rPr>
          <w:b w:val="0"/>
          <w:sz w:val="22"/>
          <w:szCs w:val="22"/>
        </w:rPr>
        <w:t>, действующего на основании Устава</w:t>
      </w:r>
      <w:r w:rsidR="0064382B" w:rsidRPr="00B0170C">
        <w:rPr>
          <w:b w:val="0"/>
          <w:sz w:val="22"/>
          <w:szCs w:val="22"/>
        </w:rPr>
        <w:t xml:space="preserve">, </w:t>
      </w:r>
      <w:r w:rsidRPr="00B0170C">
        <w:rPr>
          <w:b w:val="0"/>
          <w:sz w:val="22"/>
          <w:szCs w:val="22"/>
        </w:rPr>
        <w:t>с одной стороны, и</w:t>
      </w:r>
      <w:r w:rsidR="00972FD7" w:rsidRPr="00B0170C">
        <w:rPr>
          <w:b w:val="0"/>
          <w:sz w:val="22"/>
          <w:szCs w:val="22"/>
        </w:rPr>
        <w:t xml:space="preserve"> </w:t>
      </w:r>
      <w:r w:rsidR="007521BA" w:rsidRPr="00B0170C">
        <w:rPr>
          <w:b w:val="0"/>
          <w:sz w:val="22"/>
          <w:szCs w:val="22"/>
        </w:rPr>
        <w:t>________________________</w:t>
      </w:r>
      <w:r w:rsidR="0064382B" w:rsidRPr="00B0170C">
        <w:rPr>
          <w:b w:val="0"/>
          <w:sz w:val="22"/>
          <w:szCs w:val="22"/>
        </w:rPr>
        <w:t>_____</w:t>
      </w:r>
      <w:r w:rsidRPr="00B0170C">
        <w:rPr>
          <w:b w:val="0"/>
          <w:sz w:val="22"/>
          <w:szCs w:val="22"/>
        </w:rPr>
        <w:t>,</w:t>
      </w:r>
      <w:r w:rsidR="00631AE4" w:rsidRPr="00B0170C">
        <w:rPr>
          <w:b w:val="0"/>
          <w:sz w:val="22"/>
          <w:szCs w:val="22"/>
        </w:rPr>
        <w:t xml:space="preserve"> </w:t>
      </w:r>
      <w:r w:rsidRPr="00B0170C">
        <w:rPr>
          <w:b w:val="0"/>
          <w:sz w:val="22"/>
          <w:szCs w:val="22"/>
        </w:rPr>
        <w:t>именуемо</w:t>
      </w:r>
      <w:r w:rsidR="00972FD7" w:rsidRPr="00B0170C">
        <w:rPr>
          <w:b w:val="0"/>
          <w:sz w:val="22"/>
          <w:szCs w:val="22"/>
        </w:rPr>
        <w:t>е</w:t>
      </w:r>
      <w:r w:rsidRPr="00B0170C">
        <w:rPr>
          <w:b w:val="0"/>
          <w:sz w:val="22"/>
          <w:szCs w:val="22"/>
        </w:rPr>
        <w:t xml:space="preserve"> в дальнейшем</w:t>
      </w:r>
      <w:r w:rsidR="00A176D9" w:rsidRPr="00B0170C">
        <w:rPr>
          <w:b w:val="0"/>
          <w:sz w:val="22"/>
          <w:szCs w:val="22"/>
        </w:rPr>
        <w:t xml:space="preserve"> </w:t>
      </w:r>
      <w:r w:rsidRPr="00B0170C">
        <w:rPr>
          <w:sz w:val="22"/>
          <w:szCs w:val="22"/>
        </w:rPr>
        <w:t>«</w:t>
      </w:r>
      <w:r w:rsidR="00631AE4" w:rsidRPr="00B0170C">
        <w:rPr>
          <w:sz w:val="22"/>
          <w:szCs w:val="22"/>
        </w:rPr>
        <w:t>Подрядчик</w:t>
      </w:r>
      <w:r w:rsidRPr="00B0170C">
        <w:rPr>
          <w:sz w:val="22"/>
          <w:szCs w:val="22"/>
        </w:rPr>
        <w:t>»</w:t>
      </w:r>
      <w:r w:rsidRPr="00B0170C">
        <w:rPr>
          <w:b w:val="0"/>
          <w:sz w:val="22"/>
          <w:szCs w:val="22"/>
        </w:rPr>
        <w:t xml:space="preserve">, в лице </w:t>
      </w:r>
      <w:r w:rsidR="00A176D9" w:rsidRPr="00B0170C">
        <w:rPr>
          <w:b w:val="0"/>
          <w:color w:val="000000"/>
          <w:sz w:val="22"/>
          <w:szCs w:val="22"/>
        </w:rPr>
        <w:t>_</w:t>
      </w:r>
      <w:r w:rsidR="0064382B" w:rsidRPr="00B0170C">
        <w:rPr>
          <w:b w:val="0"/>
          <w:color w:val="000000"/>
          <w:sz w:val="22"/>
          <w:szCs w:val="22"/>
        </w:rPr>
        <w:t>___________</w:t>
      </w:r>
      <w:r w:rsidR="00A176D9" w:rsidRPr="00B0170C">
        <w:rPr>
          <w:b w:val="0"/>
          <w:color w:val="000000"/>
          <w:sz w:val="22"/>
          <w:szCs w:val="22"/>
        </w:rPr>
        <w:t>______</w:t>
      </w:r>
      <w:r w:rsidRPr="00B0170C">
        <w:rPr>
          <w:b w:val="0"/>
          <w:color w:val="000000"/>
          <w:sz w:val="22"/>
          <w:szCs w:val="22"/>
        </w:rPr>
        <w:t xml:space="preserve"> действующего на основании </w:t>
      </w:r>
      <w:r w:rsidR="00631AE4" w:rsidRPr="00B0170C">
        <w:rPr>
          <w:b w:val="0"/>
          <w:color w:val="000000"/>
          <w:sz w:val="22"/>
          <w:szCs w:val="22"/>
        </w:rPr>
        <w:t>_________</w:t>
      </w:r>
      <w:r w:rsidR="00A176D9" w:rsidRPr="00B0170C">
        <w:rPr>
          <w:b w:val="0"/>
          <w:color w:val="000000"/>
          <w:sz w:val="22"/>
          <w:szCs w:val="22"/>
        </w:rPr>
        <w:t>__</w:t>
      </w:r>
      <w:r w:rsidRPr="00B0170C">
        <w:rPr>
          <w:b w:val="0"/>
          <w:color w:val="000000"/>
          <w:sz w:val="22"/>
          <w:szCs w:val="22"/>
        </w:rPr>
        <w:t>,</w:t>
      </w:r>
      <w:r w:rsidR="00A176D9" w:rsidRPr="00B0170C">
        <w:rPr>
          <w:b w:val="0"/>
          <w:color w:val="000000"/>
          <w:sz w:val="22"/>
          <w:szCs w:val="22"/>
        </w:rPr>
        <w:t xml:space="preserve"> </w:t>
      </w:r>
      <w:r w:rsidRPr="00B0170C">
        <w:rPr>
          <w:b w:val="0"/>
          <w:color w:val="000000"/>
          <w:sz w:val="22"/>
          <w:szCs w:val="22"/>
        </w:rPr>
        <w:t xml:space="preserve">с другой стороны, </w:t>
      </w:r>
      <w:r w:rsidR="003E23B8" w:rsidRPr="00B0170C">
        <w:rPr>
          <w:b w:val="0"/>
          <w:color w:val="000000"/>
          <w:sz w:val="22"/>
          <w:szCs w:val="22"/>
        </w:rPr>
        <w:t>совместно</w:t>
      </w:r>
      <w:r w:rsidR="00972FD7" w:rsidRPr="00B0170C">
        <w:rPr>
          <w:b w:val="0"/>
          <w:color w:val="000000"/>
          <w:sz w:val="22"/>
          <w:szCs w:val="22"/>
        </w:rPr>
        <w:t xml:space="preserve"> и</w:t>
      </w:r>
      <w:r w:rsidRPr="00B0170C">
        <w:rPr>
          <w:b w:val="0"/>
          <w:color w:val="000000"/>
          <w:sz w:val="22"/>
          <w:szCs w:val="22"/>
        </w:rPr>
        <w:t>менуемые «Стороны»</w:t>
      </w:r>
      <w:r w:rsidR="00752CFF" w:rsidRPr="00B0170C">
        <w:rPr>
          <w:b w:val="0"/>
          <w:color w:val="000000"/>
          <w:sz w:val="22"/>
          <w:szCs w:val="22"/>
        </w:rPr>
        <w:t xml:space="preserve">, </w:t>
      </w:r>
      <w:r w:rsidR="004E3E4A" w:rsidRPr="00B0170C">
        <w:rPr>
          <w:b w:val="0"/>
          <w:color w:val="000000"/>
          <w:sz w:val="22"/>
          <w:szCs w:val="22"/>
        </w:rPr>
        <w:t>на основании ст. ст.  2, 3 Федерального закона от 18 июля 2011 г. № 223-ФЗ "О закупках товаров</w:t>
      </w:r>
      <w:proofErr w:type="gramEnd"/>
      <w:r w:rsidR="004E3E4A" w:rsidRPr="00B0170C">
        <w:rPr>
          <w:b w:val="0"/>
          <w:color w:val="000000"/>
          <w:sz w:val="22"/>
          <w:szCs w:val="22"/>
        </w:rPr>
        <w:t xml:space="preserve">, работ, услуг отдельными видами юридических лиц", </w:t>
      </w:r>
      <w:r w:rsidR="00D0353F" w:rsidRPr="00B0170C">
        <w:rPr>
          <w:b w:val="0"/>
          <w:color w:val="000000"/>
          <w:sz w:val="22"/>
          <w:szCs w:val="22"/>
        </w:rPr>
        <w:t xml:space="preserve">согласно протоколу подведения итогов </w:t>
      </w:r>
      <w:r w:rsidR="00483929" w:rsidRPr="00B0170C">
        <w:rPr>
          <w:b w:val="0"/>
          <w:color w:val="000000"/>
          <w:sz w:val="22"/>
          <w:szCs w:val="22"/>
        </w:rPr>
        <w:t xml:space="preserve">__________________ </w:t>
      </w:r>
      <w:r w:rsidR="00D0353F" w:rsidRPr="00B0170C">
        <w:rPr>
          <w:b w:val="0"/>
          <w:color w:val="000000"/>
          <w:sz w:val="22"/>
          <w:szCs w:val="22"/>
        </w:rPr>
        <w:t xml:space="preserve">№ _______ </w:t>
      </w:r>
      <w:proofErr w:type="gramStart"/>
      <w:r w:rsidR="00D0353F" w:rsidRPr="00B0170C">
        <w:rPr>
          <w:b w:val="0"/>
          <w:color w:val="000000"/>
          <w:sz w:val="22"/>
          <w:szCs w:val="22"/>
        </w:rPr>
        <w:t>от</w:t>
      </w:r>
      <w:proofErr w:type="gramEnd"/>
      <w:r w:rsidR="00D0353F" w:rsidRPr="00B0170C">
        <w:rPr>
          <w:b w:val="0"/>
          <w:color w:val="000000"/>
          <w:sz w:val="22"/>
          <w:szCs w:val="22"/>
        </w:rPr>
        <w:t xml:space="preserve"> _______, заключили настоящий договор о нижеследующем:</w:t>
      </w:r>
    </w:p>
    <w:p w:rsidR="00DA09B7" w:rsidRPr="00B0170C" w:rsidRDefault="00DA09B7" w:rsidP="00C2518F">
      <w:pPr>
        <w:pStyle w:val="ConsPlusNonformat"/>
        <w:widowControl/>
        <w:jc w:val="center"/>
        <w:rPr>
          <w:rFonts w:ascii="Times New Roman" w:hAnsi="Times New Roman" w:cs="Times New Roman"/>
          <w:sz w:val="22"/>
          <w:szCs w:val="22"/>
        </w:rPr>
      </w:pPr>
    </w:p>
    <w:p w:rsidR="00D816B7" w:rsidRPr="00B0170C" w:rsidRDefault="0064382B" w:rsidP="00C2518F">
      <w:pPr>
        <w:pStyle w:val="ConsPlusNonformat"/>
        <w:widowControl/>
        <w:jc w:val="center"/>
        <w:rPr>
          <w:rFonts w:ascii="Times New Roman" w:hAnsi="Times New Roman" w:cs="Times New Roman"/>
          <w:b/>
          <w:sz w:val="22"/>
          <w:szCs w:val="22"/>
        </w:rPr>
      </w:pPr>
      <w:r w:rsidRPr="00B0170C">
        <w:rPr>
          <w:rFonts w:ascii="Times New Roman" w:hAnsi="Times New Roman" w:cs="Times New Roman"/>
          <w:b/>
          <w:sz w:val="22"/>
          <w:szCs w:val="22"/>
        </w:rPr>
        <w:t>1. Предмет договора</w:t>
      </w:r>
    </w:p>
    <w:p w:rsidR="007E3D66" w:rsidRPr="00B0170C" w:rsidRDefault="007E3D66" w:rsidP="00C2518F">
      <w:pPr>
        <w:pStyle w:val="ConsPlusNonformat"/>
        <w:widowControl/>
        <w:jc w:val="center"/>
        <w:rPr>
          <w:rFonts w:ascii="Times New Roman" w:hAnsi="Times New Roman" w:cs="Times New Roman"/>
          <w:b/>
          <w:sz w:val="22"/>
          <w:szCs w:val="22"/>
        </w:rPr>
      </w:pPr>
    </w:p>
    <w:p w:rsidR="0064382B" w:rsidRPr="00B0170C" w:rsidRDefault="00C2518F" w:rsidP="00894144">
      <w:pPr>
        <w:pStyle w:val="ConsPlusNonformat"/>
        <w:widowControl/>
        <w:ind w:firstLine="540"/>
        <w:jc w:val="both"/>
        <w:rPr>
          <w:rFonts w:ascii="Times New Roman" w:hAnsi="Times New Roman" w:cs="Times New Roman"/>
          <w:sz w:val="22"/>
          <w:szCs w:val="22"/>
        </w:rPr>
      </w:pPr>
      <w:r w:rsidRPr="00B0170C">
        <w:rPr>
          <w:rFonts w:ascii="Times New Roman" w:hAnsi="Times New Roman" w:cs="Times New Roman"/>
          <w:sz w:val="22"/>
          <w:szCs w:val="22"/>
        </w:rPr>
        <w:t xml:space="preserve">1.1. </w:t>
      </w:r>
      <w:r w:rsidR="007E3D66" w:rsidRPr="00B0170C">
        <w:rPr>
          <w:rFonts w:ascii="Times New Roman" w:hAnsi="Times New Roman" w:cs="Times New Roman"/>
          <w:sz w:val="22"/>
          <w:szCs w:val="22"/>
        </w:rPr>
        <w:t xml:space="preserve">Подрядчик обязуется выполнить по заданию </w:t>
      </w:r>
      <w:r w:rsidR="0064382B" w:rsidRPr="00B0170C">
        <w:rPr>
          <w:rFonts w:ascii="Times New Roman" w:hAnsi="Times New Roman" w:cs="Times New Roman"/>
          <w:sz w:val="22"/>
          <w:szCs w:val="22"/>
        </w:rPr>
        <w:t>З</w:t>
      </w:r>
      <w:r w:rsidR="007E3D66" w:rsidRPr="00B0170C">
        <w:rPr>
          <w:rFonts w:ascii="Times New Roman" w:hAnsi="Times New Roman" w:cs="Times New Roman"/>
          <w:sz w:val="22"/>
          <w:szCs w:val="22"/>
        </w:rPr>
        <w:t xml:space="preserve">аказчика работу и сдать ее результат </w:t>
      </w:r>
      <w:r w:rsidR="0064382B" w:rsidRPr="00B0170C">
        <w:rPr>
          <w:rFonts w:ascii="Times New Roman" w:hAnsi="Times New Roman" w:cs="Times New Roman"/>
          <w:sz w:val="22"/>
          <w:szCs w:val="22"/>
        </w:rPr>
        <w:t>З</w:t>
      </w:r>
      <w:r w:rsidR="007E3D66" w:rsidRPr="00B0170C">
        <w:rPr>
          <w:rFonts w:ascii="Times New Roman" w:hAnsi="Times New Roman" w:cs="Times New Roman"/>
          <w:sz w:val="22"/>
          <w:szCs w:val="22"/>
        </w:rPr>
        <w:t xml:space="preserve">аказчику, а </w:t>
      </w:r>
      <w:r w:rsidR="0064382B" w:rsidRPr="00B0170C">
        <w:rPr>
          <w:rFonts w:ascii="Times New Roman" w:hAnsi="Times New Roman" w:cs="Times New Roman"/>
          <w:sz w:val="22"/>
          <w:szCs w:val="22"/>
        </w:rPr>
        <w:t>З</w:t>
      </w:r>
      <w:r w:rsidR="007E3D66" w:rsidRPr="00B0170C">
        <w:rPr>
          <w:rFonts w:ascii="Times New Roman" w:hAnsi="Times New Roman" w:cs="Times New Roman"/>
          <w:sz w:val="22"/>
          <w:szCs w:val="22"/>
        </w:rPr>
        <w:t>аказчик в свою очередь</w:t>
      </w:r>
      <w:r w:rsidR="0064382B" w:rsidRPr="00B0170C">
        <w:rPr>
          <w:rFonts w:ascii="Times New Roman" w:hAnsi="Times New Roman" w:cs="Times New Roman"/>
          <w:sz w:val="22"/>
          <w:szCs w:val="22"/>
        </w:rPr>
        <w:t>,</w:t>
      </w:r>
      <w:r w:rsidR="007E3D66" w:rsidRPr="00B0170C">
        <w:rPr>
          <w:rFonts w:ascii="Times New Roman" w:hAnsi="Times New Roman" w:cs="Times New Roman"/>
          <w:sz w:val="22"/>
          <w:szCs w:val="22"/>
        </w:rPr>
        <w:t xml:space="preserve"> обязуется принять результат работы и оплатить его</w:t>
      </w:r>
      <w:r w:rsidR="0064382B" w:rsidRPr="00B0170C">
        <w:rPr>
          <w:rFonts w:ascii="Times New Roman" w:hAnsi="Times New Roman" w:cs="Times New Roman"/>
          <w:sz w:val="22"/>
          <w:szCs w:val="22"/>
        </w:rPr>
        <w:t>.</w:t>
      </w:r>
    </w:p>
    <w:p w:rsidR="002D1688" w:rsidRDefault="00183137" w:rsidP="002D1688">
      <w:pPr>
        <w:tabs>
          <w:tab w:val="left" w:pos="2910"/>
        </w:tabs>
        <w:spacing w:line="276" w:lineRule="auto"/>
        <w:rPr>
          <w:sz w:val="22"/>
          <w:szCs w:val="22"/>
        </w:rPr>
      </w:pPr>
      <w:r w:rsidRPr="00B0170C">
        <w:rPr>
          <w:sz w:val="22"/>
          <w:szCs w:val="22"/>
        </w:rPr>
        <w:t>1.2.Подрядчик обязуется выполнить следующие работы</w:t>
      </w:r>
      <w:r w:rsidR="00D0353F" w:rsidRPr="00B0170C">
        <w:rPr>
          <w:sz w:val="22"/>
          <w:szCs w:val="22"/>
        </w:rPr>
        <w:t xml:space="preserve">: </w:t>
      </w:r>
    </w:p>
    <w:p w:rsidR="002D1688" w:rsidRPr="002D1688" w:rsidRDefault="002D1688" w:rsidP="002D1688">
      <w:pPr>
        <w:tabs>
          <w:tab w:val="left" w:pos="2910"/>
        </w:tabs>
        <w:spacing w:line="276" w:lineRule="auto"/>
        <w:rPr>
          <w:b/>
          <w:bCs/>
          <w:sz w:val="22"/>
          <w:szCs w:val="22"/>
          <w:lang w:eastAsia="en-US"/>
        </w:rPr>
      </w:pPr>
      <w:r w:rsidRPr="002D1688">
        <w:rPr>
          <w:b/>
          <w:bCs/>
          <w:sz w:val="22"/>
          <w:szCs w:val="22"/>
          <w:lang w:eastAsia="en-US"/>
        </w:rPr>
        <w:t xml:space="preserve">1)Капитальный ремонт здания корпуса № 1 МАУДО "МЦДОД" ДООЛ "Факел", расположенного по адресу: </w:t>
      </w:r>
      <w:proofErr w:type="gramStart"/>
      <w:r w:rsidRPr="002D1688">
        <w:rPr>
          <w:b/>
          <w:bCs/>
          <w:sz w:val="22"/>
          <w:szCs w:val="22"/>
          <w:lang w:eastAsia="en-US"/>
        </w:rPr>
        <w:t>г</w:t>
      </w:r>
      <w:proofErr w:type="gramEnd"/>
      <w:r w:rsidRPr="002D1688">
        <w:rPr>
          <w:b/>
          <w:bCs/>
          <w:sz w:val="22"/>
          <w:szCs w:val="22"/>
          <w:lang w:eastAsia="en-US"/>
        </w:rPr>
        <w:t>. Оренбург, зона отдыха "Дубки".</w:t>
      </w:r>
    </w:p>
    <w:p w:rsidR="002D1688" w:rsidRPr="002D1688" w:rsidRDefault="002D1688" w:rsidP="002D1688">
      <w:pPr>
        <w:tabs>
          <w:tab w:val="left" w:pos="2910"/>
        </w:tabs>
        <w:spacing w:line="276" w:lineRule="auto"/>
        <w:rPr>
          <w:b/>
          <w:bCs/>
          <w:sz w:val="22"/>
          <w:szCs w:val="22"/>
          <w:lang w:eastAsia="en-US"/>
        </w:rPr>
      </w:pPr>
      <w:r w:rsidRPr="002D1688">
        <w:rPr>
          <w:b/>
          <w:bCs/>
          <w:sz w:val="22"/>
          <w:szCs w:val="22"/>
          <w:lang w:eastAsia="en-US"/>
        </w:rPr>
        <w:t xml:space="preserve">2)Капитальный ремонт здания корпуса №4 МАУДО "МЦДОД" ДООЛ "Факел", расположенного по адресу: </w:t>
      </w:r>
      <w:proofErr w:type="gramStart"/>
      <w:r w:rsidRPr="002D1688">
        <w:rPr>
          <w:b/>
          <w:bCs/>
          <w:sz w:val="22"/>
          <w:szCs w:val="22"/>
          <w:lang w:eastAsia="en-US"/>
        </w:rPr>
        <w:t>г</w:t>
      </w:r>
      <w:proofErr w:type="gramEnd"/>
      <w:r w:rsidRPr="002D1688">
        <w:rPr>
          <w:b/>
          <w:bCs/>
          <w:sz w:val="22"/>
          <w:szCs w:val="22"/>
          <w:lang w:eastAsia="en-US"/>
        </w:rPr>
        <w:t>. Оренбург, зона отдыха "Дубки".</w:t>
      </w:r>
    </w:p>
    <w:p w:rsidR="002D1688" w:rsidRPr="002D1688" w:rsidRDefault="002D1688" w:rsidP="002D1688">
      <w:pPr>
        <w:tabs>
          <w:tab w:val="left" w:pos="2910"/>
        </w:tabs>
        <w:spacing w:line="276" w:lineRule="auto"/>
        <w:rPr>
          <w:b/>
          <w:bCs/>
          <w:sz w:val="22"/>
          <w:szCs w:val="22"/>
          <w:lang w:eastAsia="en-US"/>
        </w:rPr>
      </w:pPr>
      <w:r w:rsidRPr="002D1688">
        <w:rPr>
          <w:b/>
          <w:bCs/>
          <w:sz w:val="22"/>
          <w:szCs w:val="22"/>
          <w:lang w:eastAsia="en-US"/>
        </w:rPr>
        <w:t xml:space="preserve">3)Капитальный ремонт здания столовой МАУДО "МЦДОД" ДООЛ "Факел", расположенного по адресу: </w:t>
      </w:r>
      <w:proofErr w:type="gramStart"/>
      <w:r w:rsidRPr="002D1688">
        <w:rPr>
          <w:b/>
          <w:bCs/>
          <w:sz w:val="22"/>
          <w:szCs w:val="22"/>
          <w:lang w:eastAsia="en-US"/>
        </w:rPr>
        <w:t>г</w:t>
      </w:r>
      <w:proofErr w:type="gramEnd"/>
      <w:r w:rsidRPr="002D1688">
        <w:rPr>
          <w:b/>
          <w:bCs/>
          <w:sz w:val="22"/>
          <w:szCs w:val="22"/>
          <w:lang w:eastAsia="en-US"/>
        </w:rPr>
        <w:t>. Оренбург, зона отдыха "Дубки".</w:t>
      </w:r>
    </w:p>
    <w:p w:rsidR="002D1688" w:rsidRPr="002D1688" w:rsidRDefault="002D1688" w:rsidP="002D1688">
      <w:pPr>
        <w:tabs>
          <w:tab w:val="left" w:pos="2910"/>
        </w:tabs>
        <w:spacing w:line="276" w:lineRule="auto"/>
        <w:rPr>
          <w:b/>
          <w:bCs/>
          <w:sz w:val="22"/>
          <w:szCs w:val="22"/>
          <w:lang w:eastAsia="en-US"/>
        </w:rPr>
      </w:pPr>
      <w:r w:rsidRPr="002D1688">
        <w:rPr>
          <w:b/>
          <w:bCs/>
          <w:sz w:val="22"/>
          <w:szCs w:val="22"/>
          <w:lang w:eastAsia="en-US"/>
        </w:rPr>
        <w:t xml:space="preserve">4)Капитальный ремонт здания сторожки МАУДО "МЦДОД" ДООЛ "Факел", расположенного по адресу: </w:t>
      </w:r>
      <w:proofErr w:type="gramStart"/>
      <w:r w:rsidRPr="002D1688">
        <w:rPr>
          <w:b/>
          <w:bCs/>
          <w:sz w:val="22"/>
          <w:szCs w:val="22"/>
          <w:lang w:eastAsia="en-US"/>
        </w:rPr>
        <w:t>г</w:t>
      </w:r>
      <w:proofErr w:type="gramEnd"/>
      <w:r w:rsidRPr="002D1688">
        <w:rPr>
          <w:b/>
          <w:bCs/>
          <w:sz w:val="22"/>
          <w:szCs w:val="22"/>
          <w:lang w:eastAsia="en-US"/>
        </w:rPr>
        <w:t>. Оренбург, зона отдыха "Дубки".</w:t>
      </w:r>
    </w:p>
    <w:p w:rsidR="002D1688" w:rsidRPr="002D1688" w:rsidRDefault="002D1688" w:rsidP="002D1688">
      <w:pPr>
        <w:tabs>
          <w:tab w:val="left" w:pos="2910"/>
        </w:tabs>
        <w:spacing w:line="276" w:lineRule="auto"/>
        <w:rPr>
          <w:b/>
          <w:bCs/>
          <w:sz w:val="22"/>
          <w:szCs w:val="22"/>
          <w:lang w:eastAsia="en-US"/>
        </w:rPr>
      </w:pPr>
      <w:r w:rsidRPr="002D1688">
        <w:rPr>
          <w:b/>
          <w:bCs/>
          <w:sz w:val="22"/>
          <w:szCs w:val="22"/>
          <w:lang w:eastAsia="en-US"/>
        </w:rPr>
        <w:t xml:space="preserve">5)Капитальный ремонт здания сцены МАУДО "МЦДОД" ДООЛ "Факел", расположенного по адресу: </w:t>
      </w:r>
      <w:proofErr w:type="gramStart"/>
      <w:r w:rsidRPr="002D1688">
        <w:rPr>
          <w:b/>
          <w:bCs/>
          <w:sz w:val="22"/>
          <w:szCs w:val="22"/>
          <w:lang w:eastAsia="en-US"/>
        </w:rPr>
        <w:t>г</w:t>
      </w:r>
      <w:proofErr w:type="gramEnd"/>
      <w:r w:rsidRPr="002D1688">
        <w:rPr>
          <w:b/>
          <w:bCs/>
          <w:sz w:val="22"/>
          <w:szCs w:val="22"/>
          <w:lang w:eastAsia="en-US"/>
        </w:rPr>
        <w:t xml:space="preserve">. Оренбург, зона отдыха "Дубки". </w:t>
      </w:r>
    </w:p>
    <w:p w:rsidR="00183137" w:rsidRPr="002D1688" w:rsidRDefault="002D1688" w:rsidP="002D1688">
      <w:pPr>
        <w:pStyle w:val="ConsPlusNonformat"/>
        <w:widowControl/>
        <w:ind w:firstLine="540"/>
        <w:jc w:val="both"/>
        <w:rPr>
          <w:rFonts w:ascii="Times New Roman" w:hAnsi="Times New Roman" w:cs="Times New Roman"/>
          <w:sz w:val="22"/>
          <w:szCs w:val="22"/>
        </w:rPr>
      </w:pPr>
      <w:r w:rsidRPr="002D1688">
        <w:rPr>
          <w:rFonts w:ascii="Times New Roman" w:hAnsi="Times New Roman" w:cs="Times New Roman"/>
          <w:b/>
          <w:bCs/>
          <w:sz w:val="22"/>
          <w:szCs w:val="22"/>
          <w:lang w:eastAsia="en-US"/>
        </w:rPr>
        <w:t xml:space="preserve">6)Капитальный ремонт здания склада МАУДО "МЦДОД" ДООЛ "Факел", расположенного по адресу: </w:t>
      </w:r>
      <w:proofErr w:type="gramStart"/>
      <w:r w:rsidRPr="002D1688">
        <w:rPr>
          <w:rFonts w:ascii="Times New Roman" w:hAnsi="Times New Roman" w:cs="Times New Roman"/>
          <w:b/>
          <w:bCs/>
          <w:sz w:val="22"/>
          <w:szCs w:val="22"/>
          <w:lang w:eastAsia="en-US"/>
        </w:rPr>
        <w:t>г</w:t>
      </w:r>
      <w:proofErr w:type="gramEnd"/>
      <w:r w:rsidRPr="002D1688">
        <w:rPr>
          <w:rFonts w:ascii="Times New Roman" w:hAnsi="Times New Roman" w:cs="Times New Roman"/>
          <w:b/>
          <w:bCs/>
          <w:sz w:val="22"/>
          <w:szCs w:val="22"/>
          <w:lang w:eastAsia="en-US"/>
        </w:rPr>
        <w:t>. Оренбург, зона отдыха "Дубки"</w:t>
      </w:r>
    </w:p>
    <w:p w:rsidR="00183137" w:rsidRPr="00B0170C" w:rsidRDefault="00183137" w:rsidP="00183137">
      <w:pPr>
        <w:pStyle w:val="ConsPlusNonformat"/>
        <w:widowControl/>
        <w:ind w:firstLine="540"/>
        <w:jc w:val="center"/>
        <w:rPr>
          <w:rFonts w:ascii="Times New Roman" w:hAnsi="Times New Roman" w:cs="Times New Roman"/>
          <w:sz w:val="22"/>
          <w:szCs w:val="22"/>
          <w:vertAlign w:val="superscript"/>
        </w:rPr>
      </w:pPr>
      <w:r w:rsidRPr="00B0170C">
        <w:rPr>
          <w:rFonts w:ascii="Times New Roman" w:hAnsi="Times New Roman" w:cs="Times New Roman"/>
          <w:sz w:val="22"/>
          <w:szCs w:val="22"/>
          <w:vertAlign w:val="superscript"/>
        </w:rPr>
        <w:t>(виды работ указываются в точном соответствии с названием работ, указанных в письме МБУ «УКС» о направлении локального сметного расчета)</w:t>
      </w:r>
    </w:p>
    <w:p w:rsidR="00183137" w:rsidRPr="00B0170C" w:rsidRDefault="00183137" w:rsidP="00183137">
      <w:pPr>
        <w:pStyle w:val="ConsPlusNonformat"/>
        <w:widowControl/>
        <w:ind w:firstLine="540"/>
        <w:jc w:val="both"/>
        <w:rPr>
          <w:rFonts w:ascii="Times New Roman" w:hAnsi="Times New Roman" w:cs="Times New Roman"/>
          <w:sz w:val="22"/>
          <w:szCs w:val="22"/>
        </w:rPr>
      </w:pPr>
      <w:r w:rsidRPr="00B0170C">
        <w:rPr>
          <w:rFonts w:ascii="Times New Roman" w:hAnsi="Times New Roman" w:cs="Times New Roman"/>
          <w:sz w:val="22"/>
          <w:szCs w:val="22"/>
        </w:rPr>
        <w:t xml:space="preserve">1.3. Виды работ, подлежащих выполнению </w:t>
      </w:r>
      <w:r w:rsidRPr="00B0170C">
        <w:rPr>
          <w:rFonts w:ascii="Times New Roman" w:hAnsi="Times New Roman" w:cs="Times New Roman"/>
          <w:color w:val="000000"/>
          <w:sz w:val="22"/>
          <w:szCs w:val="22"/>
        </w:rPr>
        <w:t xml:space="preserve">Подрядчиком, устанавливаются </w:t>
      </w:r>
      <w:r w:rsidR="009C74C6" w:rsidRPr="00B0170C">
        <w:rPr>
          <w:rFonts w:ascii="Times New Roman" w:hAnsi="Times New Roman" w:cs="Times New Roman"/>
          <w:color w:val="000000"/>
          <w:sz w:val="22"/>
          <w:szCs w:val="22"/>
        </w:rPr>
        <w:t>техническим заданием</w:t>
      </w:r>
      <w:r w:rsidR="00D0353F" w:rsidRPr="00B0170C">
        <w:rPr>
          <w:rFonts w:ascii="Times New Roman" w:hAnsi="Times New Roman" w:cs="Times New Roman"/>
          <w:color w:val="000000"/>
          <w:sz w:val="22"/>
          <w:szCs w:val="22"/>
        </w:rPr>
        <w:t>,</w:t>
      </w:r>
      <w:r w:rsidR="00B66764" w:rsidRPr="00B0170C">
        <w:rPr>
          <w:rFonts w:ascii="Times New Roman" w:hAnsi="Times New Roman" w:cs="Times New Roman"/>
          <w:color w:val="000000"/>
          <w:sz w:val="22"/>
          <w:szCs w:val="22"/>
        </w:rPr>
        <w:t xml:space="preserve"> </w:t>
      </w:r>
      <w:r w:rsidRPr="00B0170C">
        <w:rPr>
          <w:rFonts w:ascii="Times New Roman" w:hAnsi="Times New Roman" w:cs="Times New Roman"/>
          <w:color w:val="000000"/>
          <w:sz w:val="22"/>
          <w:szCs w:val="22"/>
        </w:rPr>
        <w:t>составленн</w:t>
      </w:r>
      <w:r w:rsidR="00F61B23" w:rsidRPr="00B0170C">
        <w:rPr>
          <w:rFonts w:ascii="Times New Roman" w:hAnsi="Times New Roman" w:cs="Times New Roman"/>
          <w:color w:val="000000"/>
          <w:sz w:val="22"/>
          <w:szCs w:val="22"/>
        </w:rPr>
        <w:t>ым</w:t>
      </w:r>
      <w:r w:rsidRPr="00B0170C">
        <w:rPr>
          <w:rFonts w:ascii="Times New Roman" w:hAnsi="Times New Roman" w:cs="Times New Roman"/>
          <w:color w:val="000000"/>
          <w:sz w:val="22"/>
          <w:szCs w:val="22"/>
        </w:rPr>
        <w:t xml:space="preserve"> уполномоченным представителем Заказчика – МБУ «УКС» и утвержденн</w:t>
      </w:r>
      <w:r w:rsidR="00F61B23" w:rsidRPr="00B0170C">
        <w:rPr>
          <w:rFonts w:ascii="Times New Roman" w:hAnsi="Times New Roman" w:cs="Times New Roman"/>
          <w:color w:val="000000"/>
          <w:sz w:val="22"/>
          <w:szCs w:val="22"/>
        </w:rPr>
        <w:t>ым</w:t>
      </w:r>
      <w:r w:rsidRPr="00B0170C">
        <w:rPr>
          <w:rFonts w:ascii="Times New Roman" w:hAnsi="Times New Roman" w:cs="Times New Roman"/>
          <w:color w:val="000000"/>
          <w:sz w:val="22"/>
          <w:szCs w:val="22"/>
        </w:rPr>
        <w:t xml:space="preserve"> Заказчиком, являющейся неотъемлемой частью настоящего договора.</w:t>
      </w:r>
    </w:p>
    <w:p w:rsidR="00D01F15" w:rsidRPr="00B0170C" w:rsidRDefault="00D01F15" w:rsidP="00894144">
      <w:pPr>
        <w:pStyle w:val="ConsPlusNonformat"/>
        <w:widowControl/>
        <w:ind w:firstLine="540"/>
        <w:jc w:val="both"/>
        <w:rPr>
          <w:rFonts w:ascii="Times New Roman" w:hAnsi="Times New Roman" w:cs="Times New Roman"/>
          <w:sz w:val="22"/>
          <w:szCs w:val="22"/>
        </w:rPr>
      </w:pPr>
    </w:p>
    <w:p w:rsidR="00D01F15" w:rsidRPr="00B0170C" w:rsidRDefault="00D01F15" w:rsidP="00D01F15">
      <w:pPr>
        <w:ind w:right="-16"/>
        <w:jc w:val="center"/>
        <w:rPr>
          <w:b/>
          <w:sz w:val="22"/>
          <w:szCs w:val="22"/>
        </w:rPr>
      </w:pPr>
      <w:r w:rsidRPr="00B0170C">
        <w:rPr>
          <w:b/>
          <w:sz w:val="22"/>
          <w:szCs w:val="22"/>
        </w:rPr>
        <w:t>2. Сроки выполнения работ</w:t>
      </w:r>
    </w:p>
    <w:p w:rsidR="00D01F15" w:rsidRPr="00B0170C" w:rsidRDefault="00D01F15" w:rsidP="00D01F15">
      <w:pPr>
        <w:ind w:right="-16" w:firstLine="720"/>
        <w:jc w:val="center"/>
        <w:rPr>
          <w:b/>
          <w:color w:val="000000"/>
          <w:sz w:val="22"/>
          <w:szCs w:val="22"/>
        </w:rPr>
      </w:pPr>
    </w:p>
    <w:p w:rsidR="00D01F15" w:rsidRPr="00B0170C" w:rsidRDefault="002567F5" w:rsidP="00D01F15">
      <w:pPr>
        <w:pStyle w:val="20"/>
        <w:spacing w:line="240" w:lineRule="auto"/>
        <w:ind w:left="0" w:firstLine="540"/>
        <w:jc w:val="both"/>
        <w:rPr>
          <w:color w:val="000000"/>
          <w:sz w:val="22"/>
          <w:szCs w:val="22"/>
        </w:rPr>
      </w:pPr>
      <w:r w:rsidRPr="00B0170C">
        <w:rPr>
          <w:color w:val="000000"/>
          <w:sz w:val="22"/>
          <w:szCs w:val="22"/>
        </w:rPr>
        <w:t>2</w:t>
      </w:r>
      <w:r w:rsidR="00D01F15" w:rsidRPr="00B0170C">
        <w:rPr>
          <w:color w:val="000000"/>
          <w:sz w:val="22"/>
          <w:szCs w:val="22"/>
        </w:rPr>
        <w:t xml:space="preserve">.1. </w:t>
      </w:r>
      <w:r w:rsidR="00F876FC" w:rsidRPr="00B0170C">
        <w:rPr>
          <w:color w:val="000000"/>
          <w:sz w:val="22"/>
          <w:szCs w:val="22"/>
        </w:rPr>
        <w:t xml:space="preserve">Подрядчик обязуется приступить к работе не позднее </w:t>
      </w:r>
      <w:r w:rsidR="005C667C" w:rsidRPr="00B0170C">
        <w:rPr>
          <w:color w:val="000000"/>
          <w:sz w:val="22"/>
          <w:szCs w:val="22"/>
        </w:rPr>
        <w:t>5</w:t>
      </w:r>
      <w:r w:rsidR="00F876FC" w:rsidRPr="00B0170C">
        <w:rPr>
          <w:color w:val="000000"/>
          <w:sz w:val="22"/>
          <w:szCs w:val="22"/>
        </w:rPr>
        <w:t xml:space="preserve"> рабочих дней с момента подписания настоящего договора и завершить работу в срок до</w:t>
      </w:r>
      <w:r w:rsidR="00DE1931">
        <w:rPr>
          <w:color w:val="000000"/>
          <w:sz w:val="22"/>
          <w:szCs w:val="22"/>
        </w:rPr>
        <w:t xml:space="preserve"> </w:t>
      </w:r>
      <w:r w:rsidR="002D1688">
        <w:rPr>
          <w:color w:val="000000"/>
          <w:sz w:val="22"/>
          <w:szCs w:val="22"/>
        </w:rPr>
        <w:t xml:space="preserve"> 25.05.2025г.</w:t>
      </w:r>
    </w:p>
    <w:p w:rsidR="00D01F15" w:rsidRPr="00B0170C" w:rsidRDefault="00D01F15" w:rsidP="00D01F15">
      <w:pPr>
        <w:pStyle w:val="ConsPlusNormal"/>
        <w:widowControl/>
        <w:ind w:firstLine="180"/>
        <w:jc w:val="center"/>
        <w:rPr>
          <w:rFonts w:ascii="Times New Roman" w:hAnsi="Times New Roman" w:cs="Times New Roman"/>
          <w:sz w:val="22"/>
          <w:szCs w:val="22"/>
        </w:rPr>
      </w:pPr>
    </w:p>
    <w:p w:rsidR="00D01F15" w:rsidRPr="00B0170C" w:rsidRDefault="00D01F15" w:rsidP="00D01F15">
      <w:pPr>
        <w:jc w:val="center"/>
        <w:rPr>
          <w:b/>
          <w:sz w:val="22"/>
          <w:szCs w:val="22"/>
        </w:rPr>
      </w:pPr>
      <w:r w:rsidRPr="00B0170C">
        <w:rPr>
          <w:b/>
          <w:sz w:val="22"/>
          <w:szCs w:val="22"/>
        </w:rPr>
        <w:t>3. Цена работ</w:t>
      </w:r>
    </w:p>
    <w:p w:rsidR="00D01F15" w:rsidRPr="00B0170C" w:rsidRDefault="00D01F15" w:rsidP="00D01F15">
      <w:pPr>
        <w:pStyle w:val="ConsPlusNormal"/>
        <w:widowControl/>
        <w:ind w:firstLine="0"/>
        <w:jc w:val="center"/>
        <w:rPr>
          <w:rFonts w:ascii="Times New Roman" w:hAnsi="Times New Roman" w:cs="Times New Roman"/>
          <w:b/>
          <w:sz w:val="22"/>
          <w:szCs w:val="22"/>
        </w:rPr>
      </w:pPr>
      <w:r w:rsidRPr="00B0170C">
        <w:rPr>
          <w:rFonts w:ascii="Times New Roman" w:hAnsi="Times New Roman" w:cs="Times New Roman"/>
          <w:b/>
          <w:sz w:val="22"/>
          <w:szCs w:val="22"/>
        </w:rPr>
        <w:t xml:space="preserve"> </w:t>
      </w:r>
    </w:p>
    <w:p w:rsidR="00183137" w:rsidRPr="00B0170C" w:rsidRDefault="00B575EB" w:rsidP="00183137">
      <w:pPr>
        <w:pStyle w:val="ConsPlusNonformat"/>
        <w:widowControl/>
        <w:ind w:firstLine="540"/>
        <w:jc w:val="both"/>
        <w:rPr>
          <w:rFonts w:ascii="Times New Roman" w:eastAsia="Calibri" w:hAnsi="Times New Roman" w:cs="Times New Roman"/>
          <w:i/>
          <w:sz w:val="22"/>
          <w:szCs w:val="22"/>
        </w:rPr>
      </w:pPr>
      <w:r w:rsidRPr="00B0170C">
        <w:rPr>
          <w:rFonts w:ascii="Times New Roman" w:hAnsi="Times New Roman" w:cs="Times New Roman"/>
          <w:sz w:val="22"/>
          <w:szCs w:val="22"/>
        </w:rPr>
        <w:t>3.1.</w:t>
      </w:r>
      <w:r w:rsidR="002E00C9" w:rsidRPr="00B0170C">
        <w:rPr>
          <w:rFonts w:ascii="Times New Roman" w:hAnsi="Times New Roman" w:cs="Times New Roman"/>
          <w:sz w:val="22"/>
          <w:szCs w:val="22"/>
        </w:rPr>
        <w:t xml:space="preserve"> Ц</w:t>
      </w:r>
      <w:r w:rsidR="009E536C" w:rsidRPr="00B0170C">
        <w:rPr>
          <w:rFonts w:ascii="Times New Roman" w:hAnsi="Times New Roman" w:cs="Times New Roman"/>
          <w:sz w:val="22"/>
          <w:szCs w:val="22"/>
        </w:rPr>
        <w:t>ена договора составляет: ___________ (______________________________).</w:t>
      </w:r>
      <w:r w:rsidR="009E536C" w:rsidRPr="00B0170C">
        <w:rPr>
          <w:rFonts w:ascii="Times New Roman" w:eastAsia="Calibri" w:hAnsi="Times New Roman" w:cs="Times New Roman"/>
          <w:sz w:val="22"/>
          <w:szCs w:val="22"/>
        </w:rPr>
        <w:t xml:space="preserve">_____ рублей ___ копеек, в том числе налог на добавленную стоимость (далее - НДС) по налоговой ставке ______ (_____) процентов </w:t>
      </w:r>
      <w:r w:rsidR="009E536C" w:rsidRPr="00B0170C">
        <w:rPr>
          <w:rFonts w:ascii="Times New Roman" w:eastAsia="Calibri" w:hAnsi="Times New Roman" w:cs="Times New Roman"/>
          <w:i/>
          <w:sz w:val="22"/>
          <w:szCs w:val="22"/>
        </w:rPr>
        <w:t>(в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rsidR="008B4A3A" w:rsidRPr="00B0170C" w:rsidRDefault="008B4A3A" w:rsidP="00183137">
      <w:pPr>
        <w:pStyle w:val="ConsPlusNonformat"/>
        <w:widowControl/>
        <w:ind w:firstLine="540"/>
        <w:jc w:val="both"/>
        <w:rPr>
          <w:rFonts w:ascii="Times New Roman" w:hAnsi="Times New Roman" w:cs="Times New Roman"/>
          <w:iCs/>
          <w:sz w:val="22"/>
          <w:szCs w:val="22"/>
        </w:rPr>
      </w:pPr>
      <w:r w:rsidRPr="00B0170C">
        <w:rPr>
          <w:rFonts w:ascii="Times New Roman" w:eastAsia="Calibri" w:hAnsi="Times New Roman" w:cs="Times New Roman"/>
          <w:iCs/>
          <w:sz w:val="22"/>
          <w:szCs w:val="22"/>
        </w:rPr>
        <w:t>3.</w:t>
      </w:r>
      <w:r w:rsidR="0063236F" w:rsidRPr="00B0170C">
        <w:rPr>
          <w:rFonts w:ascii="Times New Roman" w:eastAsia="Calibri" w:hAnsi="Times New Roman" w:cs="Times New Roman"/>
          <w:iCs/>
          <w:sz w:val="22"/>
          <w:szCs w:val="22"/>
        </w:rPr>
        <w:t>2</w:t>
      </w:r>
      <w:r w:rsidRPr="00B0170C">
        <w:rPr>
          <w:rFonts w:ascii="Times New Roman" w:eastAsia="Calibri" w:hAnsi="Times New Roman" w:cs="Times New Roman"/>
          <w:iCs/>
          <w:sz w:val="22"/>
          <w:szCs w:val="22"/>
        </w:rPr>
        <w:t xml:space="preserve">. После получения положительного заключения экспертизы на предмет проверки достоверности определения сметной стоимости, цена договора, указанная в пункте 3.1 настоящего договора, подлежит корректировке и приведению в соответствие с результатами проверки достоверности сметной стоимости. </w:t>
      </w:r>
    </w:p>
    <w:p w:rsidR="00D01F15" w:rsidRPr="00B0170C" w:rsidRDefault="002567F5" w:rsidP="00D01F15">
      <w:pPr>
        <w:ind w:right="-16" w:firstLine="540"/>
        <w:jc w:val="both"/>
        <w:rPr>
          <w:sz w:val="22"/>
          <w:szCs w:val="22"/>
        </w:rPr>
      </w:pPr>
      <w:r w:rsidRPr="00B0170C">
        <w:rPr>
          <w:sz w:val="22"/>
          <w:szCs w:val="22"/>
        </w:rPr>
        <w:t>3</w:t>
      </w:r>
      <w:r w:rsidR="00D01F15" w:rsidRPr="00B0170C">
        <w:rPr>
          <w:sz w:val="22"/>
          <w:szCs w:val="22"/>
        </w:rPr>
        <w:t>.</w:t>
      </w:r>
      <w:r w:rsidR="0063236F" w:rsidRPr="00B0170C">
        <w:rPr>
          <w:sz w:val="22"/>
          <w:szCs w:val="22"/>
        </w:rPr>
        <w:t>3</w:t>
      </w:r>
      <w:r w:rsidR="00D01F15" w:rsidRPr="00B0170C">
        <w:rPr>
          <w:sz w:val="22"/>
          <w:szCs w:val="22"/>
        </w:rPr>
        <w:t xml:space="preserve">. Оплата выполненных по настоящему договору работ производится Заказчиком </w:t>
      </w:r>
      <w:r w:rsidR="00247E93" w:rsidRPr="00B0170C">
        <w:rPr>
          <w:sz w:val="22"/>
          <w:szCs w:val="22"/>
        </w:rPr>
        <w:t xml:space="preserve">в течение </w:t>
      </w:r>
      <w:r w:rsidR="00985151" w:rsidRPr="00B0170C">
        <w:rPr>
          <w:sz w:val="22"/>
          <w:szCs w:val="22"/>
        </w:rPr>
        <w:t>7</w:t>
      </w:r>
      <w:r w:rsidR="00247E93" w:rsidRPr="00B0170C">
        <w:rPr>
          <w:sz w:val="22"/>
          <w:szCs w:val="22"/>
        </w:rPr>
        <w:t xml:space="preserve"> (</w:t>
      </w:r>
      <w:r w:rsidR="00985151" w:rsidRPr="00B0170C">
        <w:rPr>
          <w:sz w:val="22"/>
          <w:szCs w:val="22"/>
        </w:rPr>
        <w:t>семи</w:t>
      </w:r>
      <w:r w:rsidR="00247E93" w:rsidRPr="00B0170C">
        <w:rPr>
          <w:sz w:val="22"/>
          <w:szCs w:val="22"/>
        </w:rPr>
        <w:t xml:space="preserve">) </w:t>
      </w:r>
      <w:r w:rsidR="00534973" w:rsidRPr="00B0170C">
        <w:rPr>
          <w:sz w:val="22"/>
          <w:szCs w:val="22"/>
        </w:rPr>
        <w:t>рабочих</w:t>
      </w:r>
      <w:r w:rsidR="00247E93" w:rsidRPr="00B0170C">
        <w:rPr>
          <w:sz w:val="22"/>
          <w:szCs w:val="22"/>
        </w:rPr>
        <w:t xml:space="preserve"> дней</w:t>
      </w:r>
      <w:r w:rsidR="00812B10" w:rsidRPr="00B0170C">
        <w:rPr>
          <w:sz w:val="22"/>
          <w:szCs w:val="22"/>
        </w:rPr>
        <w:t>,</w:t>
      </w:r>
      <w:r w:rsidR="00D01F15" w:rsidRPr="00B0170C">
        <w:rPr>
          <w:sz w:val="22"/>
          <w:szCs w:val="22"/>
        </w:rPr>
        <w:t xml:space="preserve"> при условии, что работа выполнена надлежащим образом и в сроки, установленные настоящим договором или досрочно.</w:t>
      </w:r>
    </w:p>
    <w:p w:rsidR="00D01F15" w:rsidRPr="00B0170C" w:rsidRDefault="002567F5" w:rsidP="001636E0">
      <w:pPr>
        <w:pStyle w:val="ConsPlusNormal"/>
        <w:widowControl/>
        <w:ind w:firstLine="540"/>
        <w:jc w:val="both"/>
        <w:rPr>
          <w:rFonts w:ascii="Times New Roman" w:hAnsi="Times New Roman" w:cs="Times New Roman"/>
          <w:sz w:val="22"/>
          <w:szCs w:val="22"/>
        </w:rPr>
      </w:pPr>
      <w:r w:rsidRPr="00B0170C">
        <w:rPr>
          <w:rFonts w:ascii="Times New Roman" w:hAnsi="Times New Roman" w:cs="Times New Roman"/>
          <w:sz w:val="22"/>
          <w:szCs w:val="22"/>
        </w:rPr>
        <w:t>3</w:t>
      </w:r>
      <w:r w:rsidR="00D01F15" w:rsidRPr="00B0170C">
        <w:rPr>
          <w:rFonts w:ascii="Times New Roman" w:hAnsi="Times New Roman" w:cs="Times New Roman"/>
          <w:sz w:val="22"/>
          <w:szCs w:val="22"/>
        </w:rPr>
        <w:t>.</w:t>
      </w:r>
      <w:r w:rsidR="0063236F" w:rsidRPr="00B0170C">
        <w:rPr>
          <w:rFonts w:ascii="Times New Roman" w:hAnsi="Times New Roman" w:cs="Times New Roman"/>
          <w:sz w:val="22"/>
          <w:szCs w:val="22"/>
        </w:rPr>
        <w:t>4</w:t>
      </w:r>
      <w:r w:rsidR="00D01F15" w:rsidRPr="00B0170C">
        <w:rPr>
          <w:rFonts w:ascii="Times New Roman" w:hAnsi="Times New Roman" w:cs="Times New Roman"/>
          <w:sz w:val="22"/>
          <w:szCs w:val="22"/>
        </w:rPr>
        <w:t>. Оплата выполненных работ</w:t>
      </w:r>
      <w:r w:rsidR="00CB3D41" w:rsidRPr="00B0170C">
        <w:rPr>
          <w:rFonts w:ascii="Times New Roman" w:hAnsi="Times New Roman" w:cs="Times New Roman"/>
          <w:sz w:val="22"/>
          <w:szCs w:val="22"/>
        </w:rPr>
        <w:t>, в том числе отдельных этапов,</w:t>
      </w:r>
      <w:r w:rsidR="00D01F15" w:rsidRPr="00B0170C">
        <w:rPr>
          <w:rFonts w:ascii="Times New Roman" w:hAnsi="Times New Roman" w:cs="Times New Roman"/>
          <w:sz w:val="22"/>
          <w:szCs w:val="22"/>
        </w:rPr>
        <w:t xml:space="preserve"> производится на основании подписанных Сторонами акта выполненных работ (форма КС-2) и справки о стоимости выполненных работ и затрат (форма КС-3).</w:t>
      </w:r>
      <w:r w:rsidR="001636E0" w:rsidRPr="00B0170C">
        <w:rPr>
          <w:rFonts w:ascii="Times New Roman" w:hAnsi="Times New Roman" w:cs="Times New Roman"/>
          <w:sz w:val="22"/>
          <w:szCs w:val="22"/>
        </w:rPr>
        <w:t xml:space="preserve">). Заказчик оплачивает Подрядчику стоимость непредвиденных работ и затрат в пределах, не превышающих стоимость работ, указанную в пункте 3.1 настоящего договора, и в соответствии с локальным сметным расчетом на выполнение работ, указанных в пункте 1.2 настоящего договора, в случае представления Подрядчиком Заказчику подтверждающих документов в виде расшифровки видов работ, выполненных за счет </w:t>
      </w:r>
      <w:r w:rsidR="001636E0" w:rsidRPr="00B0170C">
        <w:rPr>
          <w:rFonts w:ascii="Times New Roman" w:hAnsi="Times New Roman" w:cs="Times New Roman"/>
          <w:sz w:val="22"/>
          <w:szCs w:val="22"/>
        </w:rPr>
        <w:lastRenderedPageBreak/>
        <w:t>средств непредвиденных работ и затрат. В случае непредставления Подрядчиком подтверждающих документов, Заказчик вправе не производить оплату стоимости непредвиденных работ и затрат, включенной в локальный сметный расчет и учтенной в пункте 3.1 настоящего договора.</w:t>
      </w:r>
    </w:p>
    <w:p w:rsidR="00D01F15" w:rsidRPr="00B0170C" w:rsidRDefault="002567F5" w:rsidP="00D01F15">
      <w:pPr>
        <w:ind w:firstLine="540"/>
        <w:jc w:val="both"/>
        <w:rPr>
          <w:sz w:val="22"/>
          <w:szCs w:val="22"/>
        </w:rPr>
      </w:pPr>
      <w:r w:rsidRPr="00B0170C">
        <w:rPr>
          <w:sz w:val="22"/>
          <w:szCs w:val="22"/>
        </w:rPr>
        <w:t>3</w:t>
      </w:r>
      <w:r w:rsidR="00D01F15" w:rsidRPr="00B0170C">
        <w:rPr>
          <w:sz w:val="22"/>
          <w:szCs w:val="22"/>
        </w:rPr>
        <w:t>.</w:t>
      </w:r>
      <w:r w:rsidR="0063236F" w:rsidRPr="00B0170C">
        <w:rPr>
          <w:sz w:val="22"/>
          <w:szCs w:val="22"/>
        </w:rPr>
        <w:t>5</w:t>
      </w:r>
      <w:r w:rsidR="00D01F15" w:rsidRPr="00B0170C">
        <w:rPr>
          <w:sz w:val="22"/>
          <w:szCs w:val="22"/>
        </w:rPr>
        <w:t>. Расчеты между Сторонами производятся путем безналичного перечисления денежных средств на расчетный счет Подрядчика.</w:t>
      </w:r>
    </w:p>
    <w:p w:rsidR="00D01F15" w:rsidRPr="00B0170C" w:rsidRDefault="002567F5" w:rsidP="00D01F15">
      <w:pPr>
        <w:pStyle w:val="ConsPlusNormal"/>
        <w:widowControl/>
        <w:ind w:firstLine="540"/>
        <w:jc w:val="both"/>
        <w:rPr>
          <w:rFonts w:ascii="Times New Roman" w:hAnsi="Times New Roman" w:cs="Times New Roman"/>
          <w:sz w:val="22"/>
          <w:szCs w:val="22"/>
        </w:rPr>
      </w:pPr>
      <w:r w:rsidRPr="00B0170C">
        <w:rPr>
          <w:rFonts w:ascii="Times New Roman" w:hAnsi="Times New Roman" w:cs="Times New Roman"/>
          <w:sz w:val="22"/>
          <w:szCs w:val="22"/>
        </w:rPr>
        <w:t>3</w:t>
      </w:r>
      <w:r w:rsidR="00D01F15" w:rsidRPr="00B0170C">
        <w:rPr>
          <w:rFonts w:ascii="Times New Roman" w:hAnsi="Times New Roman" w:cs="Times New Roman"/>
          <w:sz w:val="22"/>
          <w:szCs w:val="22"/>
        </w:rPr>
        <w:t>.</w:t>
      </w:r>
      <w:r w:rsidR="0063236F" w:rsidRPr="00B0170C">
        <w:rPr>
          <w:rFonts w:ascii="Times New Roman" w:hAnsi="Times New Roman" w:cs="Times New Roman"/>
          <w:sz w:val="22"/>
          <w:szCs w:val="22"/>
        </w:rPr>
        <w:t>6</w:t>
      </w:r>
      <w:r w:rsidR="00D01F15" w:rsidRPr="00B0170C">
        <w:rPr>
          <w:rFonts w:ascii="Times New Roman" w:hAnsi="Times New Roman" w:cs="Times New Roman"/>
          <w:sz w:val="22"/>
          <w:szCs w:val="22"/>
        </w:rPr>
        <w:t>. Цена подлежащих выполнению работ включает в себя транспортные расходы, уплату таможенных пошлин, налогов, сборов, других обязательных платежей, т.е. является конечной.</w:t>
      </w:r>
    </w:p>
    <w:p w:rsidR="00287251" w:rsidRPr="00B0170C" w:rsidRDefault="00287251" w:rsidP="00752CFF">
      <w:pPr>
        <w:pStyle w:val="ConsPlusNonformat"/>
        <w:widowControl/>
        <w:ind w:firstLine="180"/>
        <w:jc w:val="both"/>
        <w:rPr>
          <w:rFonts w:ascii="Times New Roman" w:hAnsi="Times New Roman" w:cs="Times New Roman"/>
          <w:sz w:val="22"/>
          <w:szCs w:val="22"/>
        </w:rPr>
      </w:pPr>
    </w:p>
    <w:p w:rsidR="003C6ED4" w:rsidRPr="00B0170C" w:rsidRDefault="00D01F15" w:rsidP="003C6ED4">
      <w:pPr>
        <w:jc w:val="center"/>
        <w:rPr>
          <w:b/>
          <w:sz w:val="22"/>
          <w:szCs w:val="22"/>
        </w:rPr>
      </w:pPr>
      <w:r w:rsidRPr="00B0170C">
        <w:rPr>
          <w:b/>
          <w:sz w:val="22"/>
          <w:szCs w:val="22"/>
        </w:rPr>
        <w:t>4</w:t>
      </w:r>
      <w:r w:rsidR="003C6ED4" w:rsidRPr="00B0170C">
        <w:rPr>
          <w:b/>
          <w:sz w:val="22"/>
          <w:szCs w:val="22"/>
        </w:rPr>
        <w:t>. Пра</w:t>
      </w:r>
      <w:r w:rsidR="0064382B" w:rsidRPr="00B0170C">
        <w:rPr>
          <w:b/>
          <w:sz w:val="22"/>
          <w:szCs w:val="22"/>
        </w:rPr>
        <w:t>ва и обязанности сторон</w:t>
      </w:r>
    </w:p>
    <w:p w:rsidR="00287251" w:rsidRPr="00B0170C" w:rsidRDefault="00287251" w:rsidP="00236B21">
      <w:pPr>
        <w:rPr>
          <w:b/>
          <w:sz w:val="22"/>
          <w:szCs w:val="22"/>
        </w:rPr>
      </w:pPr>
    </w:p>
    <w:p w:rsidR="003C6ED4" w:rsidRPr="00B0170C" w:rsidRDefault="002567F5" w:rsidP="00894144">
      <w:pPr>
        <w:ind w:firstLine="540"/>
        <w:jc w:val="both"/>
        <w:rPr>
          <w:b/>
          <w:sz w:val="22"/>
          <w:szCs w:val="22"/>
        </w:rPr>
      </w:pPr>
      <w:r w:rsidRPr="00B0170C">
        <w:rPr>
          <w:b/>
          <w:sz w:val="22"/>
          <w:szCs w:val="22"/>
        </w:rPr>
        <w:t>4</w:t>
      </w:r>
      <w:r w:rsidR="00623E18" w:rsidRPr="00B0170C">
        <w:rPr>
          <w:b/>
          <w:sz w:val="22"/>
          <w:szCs w:val="22"/>
        </w:rPr>
        <w:t>.1. Обязанности Подрядчика</w:t>
      </w:r>
    </w:p>
    <w:p w:rsidR="003C6ED4" w:rsidRPr="00B0170C" w:rsidRDefault="002567F5" w:rsidP="00894144">
      <w:pPr>
        <w:pStyle w:val="af1"/>
        <w:tabs>
          <w:tab w:val="left" w:pos="0"/>
        </w:tabs>
        <w:spacing w:after="0"/>
        <w:ind w:firstLine="540"/>
        <w:jc w:val="both"/>
        <w:rPr>
          <w:sz w:val="22"/>
          <w:szCs w:val="22"/>
        </w:rPr>
      </w:pPr>
      <w:r w:rsidRPr="00B0170C">
        <w:rPr>
          <w:sz w:val="22"/>
          <w:szCs w:val="22"/>
        </w:rPr>
        <w:t>4</w:t>
      </w:r>
      <w:r w:rsidR="003C6ED4" w:rsidRPr="00B0170C">
        <w:rPr>
          <w:sz w:val="22"/>
          <w:szCs w:val="22"/>
        </w:rPr>
        <w:t>.1.1. Подрядчик обязуется выполнить все работы надлежащего качества, в объеме и в сроки, п</w:t>
      </w:r>
      <w:r w:rsidR="00287251" w:rsidRPr="00B0170C">
        <w:rPr>
          <w:sz w:val="22"/>
          <w:szCs w:val="22"/>
        </w:rPr>
        <w:t>редусмотренные настоящим д</w:t>
      </w:r>
      <w:r w:rsidR="003C6ED4" w:rsidRPr="00B0170C">
        <w:rPr>
          <w:sz w:val="22"/>
          <w:szCs w:val="22"/>
        </w:rPr>
        <w:t>оговором и приложениями к нему, и сдать работу Заказчику в установленный срок.</w:t>
      </w:r>
    </w:p>
    <w:p w:rsidR="00937E72" w:rsidRPr="00B0170C" w:rsidRDefault="002567F5" w:rsidP="00894144">
      <w:pPr>
        <w:pStyle w:val="af1"/>
        <w:tabs>
          <w:tab w:val="left" w:pos="0"/>
        </w:tabs>
        <w:spacing w:after="0"/>
        <w:ind w:firstLine="540"/>
        <w:jc w:val="both"/>
        <w:rPr>
          <w:sz w:val="22"/>
          <w:szCs w:val="22"/>
        </w:rPr>
      </w:pPr>
      <w:r w:rsidRPr="00B0170C">
        <w:rPr>
          <w:sz w:val="22"/>
          <w:szCs w:val="22"/>
        </w:rPr>
        <w:t>4</w:t>
      </w:r>
      <w:r w:rsidR="003C6ED4" w:rsidRPr="00B0170C">
        <w:rPr>
          <w:sz w:val="22"/>
          <w:szCs w:val="22"/>
        </w:rPr>
        <w:t xml:space="preserve">.1.2. </w:t>
      </w:r>
      <w:r w:rsidR="00937E72" w:rsidRPr="00B0170C">
        <w:rPr>
          <w:sz w:val="22"/>
          <w:szCs w:val="22"/>
        </w:rPr>
        <w:t>Подрядчик обязан обеспечить производство и качество всех работ в соответствии с действующими нормами и техническими условиями, обеспечивает необходимые мероприятия по технике безопасности, охране окружающей среды, зеленых насаждений, а также ограждает место производства работ, размещает информационный щит.</w:t>
      </w:r>
    </w:p>
    <w:p w:rsidR="00183137" w:rsidRPr="00B0170C" w:rsidRDefault="00183137" w:rsidP="00183137">
      <w:pPr>
        <w:pStyle w:val="af1"/>
        <w:tabs>
          <w:tab w:val="left" w:pos="0"/>
        </w:tabs>
        <w:spacing w:after="0"/>
        <w:ind w:firstLine="540"/>
        <w:jc w:val="both"/>
        <w:rPr>
          <w:sz w:val="22"/>
          <w:szCs w:val="22"/>
        </w:rPr>
      </w:pPr>
      <w:r w:rsidRPr="00B0170C">
        <w:rPr>
          <w:sz w:val="22"/>
          <w:szCs w:val="22"/>
        </w:rPr>
        <w:t xml:space="preserve">4.1.3. </w:t>
      </w:r>
      <w:r w:rsidR="00F876FC" w:rsidRPr="00B0170C">
        <w:rPr>
          <w:sz w:val="22"/>
          <w:szCs w:val="22"/>
        </w:rPr>
        <w:t xml:space="preserve">Подрядчик обязуется приступить к работе не позднее </w:t>
      </w:r>
      <w:r w:rsidR="005C667C" w:rsidRPr="00B0170C">
        <w:rPr>
          <w:sz w:val="22"/>
          <w:szCs w:val="22"/>
        </w:rPr>
        <w:t>5</w:t>
      </w:r>
      <w:r w:rsidR="00F876FC" w:rsidRPr="00B0170C">
        <w:rPr>
          <w:sz w:val="22"/>
          <w:szCs w:val="22"/>
        </w:rPr>
        <w:t xml:space="preserve"> рабочих дней с момента подписания настоящего договора.</w:t>
      </w:r>
    </w:p>
    <w:p w:rsidR="003C6ED4" w:rsidRPr="00B0170C" w:rsidRDefault="002567F5" w:rsidP="00894144">
      <w:pPr>
        <w:pStyle w:val="af1"/>
        <w:tabs>
          <w:tab w:val="left" w:pos="-540"/>
        </w:tabs>
        <w:spacing w:after="0"/>
        <w:ind w:firstLine="540"/>
        <w:jc w:val="both"/>
        <w:rPr>
          <w:sz w:val="22"/>
          <w:szCs w:val="22"/>
        </w:rPr>
      </w:pPr>
      <w:r w:rsidRPr="00B0170C">
        <w:rPr>
          <w:sz w:val="22"/>
          <w:szCs w:val="22"/>
        </w:rPr>
        <w:t>4</w:t>
      </w:r>
      <w:r w:rsidR="003C6ED4" w:rsidRPr="00B0170C">
        <w:rPr>
          <w:sz w:val="22"/>
          <w:szCs w:val="22"/>
        </w:rPr>
        <w:t xml:space="preserve">.1.4. </w:t>
      </w:r>
      <w:r w:rsidR="00287251" w:rsidRPr="00B0170C">
        <w:rPr>
          <w:sz w:val="22"/>
          <w:szCs w:val="22"/>
        </w:rPr>
        <w:t>Подрядчик обязуется выполнить работу за свой риск.</w:t>
      </w:r>
    </w:p>
    <w:p w:rsidR="005C32DE" w:rsidRPr="00B0170C" w:rsidRDefault="002567F5" w:rsidP="00894144">
      <w:pPr>
        <w:pStyle w:val="af1"/>
        <w:tabs>
          <w:tab w:val="left" w:pos="0"/>
        </w:tabs>
        <w:spacing w:after="0"/>
        <w:ind w:firstLine="540"/>
        <w:jc w:val="both"/>
        <w:rPr>
          <w:sz w:val="22"/>
          <w:szCs w:val="22"/>
        </w:rPr>
      </w:pPr>
      <w:r w:rsidRPr="00B0170C">
        <w:rPr>
          <w:sz w:val="22"/>
          <w:szCs w:val="22"/>
        </w:rPr>
        <w:t>4</w:t>
      </w:r>
      <w:r w:rsidR="003C6ED4" w:rsidRPr="00B0170C">
        <w:rPr>
          <w:sz w:val="22"/>
          <w:szCs w:val="22"/>
        </w:rPr>
        <w:t xml:space="preserve">.1.5. </w:t>
      </w:r>
      <w:r w:rsidR="00623E18" w:rsidRPr="00B0170C">
        <w:rPr>
          <w:sz w:val="22"/>
          <w:szCs w:val="22"/>
        </w:rPr>
        <w:t>Подрядчик</w:t>
      </w:r>
      <w:r w:rsidR="00287251" w:rsidRPr="00B0170C">
        <w:rPr>
          <w:sz w:val="22"/>
          <w:szCs w:val="22"/>
        </w:rPr>
        <w:t xml:space="preserve"> обязан безвозмездно</w:t>
      </w:r>
      <w:r w:rsidR="00623E18" w:rsidRPr="00B0170C">
        <w:rPr>
          <w:sz w:val="22"/>
          <w:szCs w:val="22"/>
        </w:rPr>
        <w:t>, своими силами</w:t>
      </w:r>
      <w:r w:rsidR="00287251" w:rsidRPr="00B0170C">
        <w:rPr>
          <w:sz w:val="22"/>
          <w:szCs w:val="22"/>
        </w:rPr>
        <w:t xml:space="preserve"> устранить по</w:t>
      </w:r>
      <w:r w:rsidR="005C32DE" w:rsidRPr="00B0170C">
        <w:rPr>
          <w:sz w:val="22"/>
          <w:szCs w:val="22"/>
        </w:rPr>
        <w:t xml:space="preserve"> </w:t>
      </w:r>
      <w:r w:rsidR="00287251" w:rsidRPr="00B0170C">
        <w:rPr>
          <w:sz w:val="22"/>
          <w:szCs w:val="22"/>
        </w:rPr>
        <w:t xml:space="preserve">требованию </w:t>
      </w:r>
      <w:r w:rsidR="00623E18" w:rsidRPr="00B0170C">
        <w:rPr>
          <w:sz w:val="22"/>
          <w:szCs w:val="22"/>
        </w:rPr>
        <w:t>Заказчика все выявленные</w:t>
      </w:r>
      <w:r w:rsidR="005C32DE" w:rsidRPr="00B0170C">
        <w:rPr>
          <w:sz w:val="22"/>
          <w:szCs w:val="22"/>
        </w:rPr>
        <w:t xml:space="preserve"> недостатки и дефекты в работе. </w:t>
      </w:r>
    </w:p>
    <w:p w:rsidR="00183137" w:rsidRPr="00B0170C" w:rsidRDefault="00183137" w:rsidP="00183137">
      <w:pPr>
        <w:pStyle w:val="af1"/>
        <w:spacing w:after="0"/>
        <w:ind w:firstLine="567"/>
        <w:jc w:val="both"/>
        <w:rPr>
          <w:sz w:val="22"/>
          <w:szCs w:val="22"/>
        </w:rPr>
      </w:pPr>
      <w:r w:rsidRPr="00B0170C">
        <w:rPr>
          <w:sz w:val="22"/>
          <w:szCs w:val="22"/>
        </w:rPr>
        <w:t>4.1.6. Подрядчик обязан представить Заказчику на утверждение график производства работ в течение 3 (трех) дней после подписания настоящего договора.</w:t>
      </w:r>
    </w:p>
    <w:p w:rsidR="002A3555" w:rsidRPr="00B0170C" w:rsidRDefault="002567F5" w:rsidP="002A3555">
      <w:pPr>
        <w:pStyle w:val="af1"/>
        <w:spacing w:after="0"/>
        <w:ind w:firstLine="567"/>
        <w:jc w:val="both"/>
        <w:rPr>
          <w:sz w:val="22"/>
          <w:szCs w:val="22"/>
        </w:rPr>
      </w:pPr>
      <w:r w:rsidRPr="00B0170C">
        <w:rPr>
          <w:sz w:val="22"/>
          <w:szCs w:val="22"/>
        </w:rPr>
        <w:t>4</w:t>
      </w:r>
      <w:r w:rsidR="002A3555" w:rsidRPr="00B0170C">
        <w:rPr>
          <w:sz w:val="22"/>
          <w:szCs w:val="22"/>
        </w:rPr>
        <w:t xml:space="preserve">.1.7. Подрядчик обязан до начала Работ представить Заказчику списки своего персонала и грузовых автомашин и ежедневно подавать Заказчику информацию в письменной форме о присутствующих на Объекте работниках. </w:t>
      </w:r>
    </w:p>
    <w:p w:rsidR="00DD07C7" w:rsidRPr="00B0170C" w:rsidRDefault="002567F5" w:rsidP="00DD07C7">
      <w:pPr>
        <w:ind w:firstLine="567"/>
        <w:jc w:val="both"/>
        <w:rPr>
          <w:sz w:val="22"/>
          <w:szCs w:val="22"/>
        </w:rPr>
      </w:pPr>
      <w:r w:rsidRPr="00B0170C">
        <w:rPr>
          <w:sz w:val="22"/>
          <w:szCs w:val="22"/>
        </w:rPr>
        <w:t>4</w:t>
      </w:r>
      <w:r w:rsidR="00DD07C7" w:rsidRPr="00B0170C">
        <w:rPr>
          <w:sz w:val="22"/>
          <w:szCs w:val="22"/>
        </w:rPr>
        <w:t>.1.8. Подрядчик обязан использовать материалы, изделия и оборудование, предназначенные для выполнения Работ в соответствии с локально-сметным расчётом Заказчика и положениями действующих в Российской Федерации нормативных документов и правил, должны соответствовать ГОСТам и должны быть разрешены к применению в РФ.</w:t>
      </w:r>
    </w:p>
    <w:p w:rsidR="00DD07C7" w:rsidRPr="00B0170C" w:rsidRDefault="002567F5" w:rsidP="00DD07C7">
      <w:pPr>
        <w:pStyle w:val="af1"/>
        <w:spacing w:after="0"/>
        <w:ind w:firstLine="567"/>
        <w:jc w:val="both"/>
        <w:rPr>
          <w:sz w:val="22"/>
          <w:szCs w:val="22"/>
        </w:rPr>
      </w:pPr>
      <w:r w:rsidRPr="00B0170C">
        <w:rPr>
          <w:sz w:val="22"/>
          <w:szCs w:val="22"/>
        </w:rPr>
        <w:t>4</w:t>
      </w:r>
      <w:r w:rsidR="00DD07C7" w:rsidRPr="00B0170C">
        <w:rPr>
          <w:sz w:val="22"/>
          <w:szCs w:val="22"/>
        </w:rPr>
        <w:t>.1.9. Подрядчик обязан заблаговременно представлять Уполномоченному Представителю Заказчика данные о выбранных им материалах и оборудовании (включая соответствующие паспорта, сертификаты соответствия нормам Российской Федерации, сертификаты соответствия экологическим нормам), получать его одобрение на их применение и использование. В случае, если Уполномоченный представитель Заказчика отклонил использование материалов и (или) оборудования из-за их несоответствия стандартам качества, Подрядчик обязан за свой счет произвести их замену.</w:t>
      </w:r>
    </w:p>
    <w:p w:rsidR="00D5542E" w:rsidRPr="00B0170C" w:rsidRDefault="002567F5" w:rsidP="00D5542E">
      <w:pPr>
        <w:pStyle w:val="af1"/>
        <w:spacing w:after="0"/>
        <w:ind w:firstLine="567"/>
        <w:contextualSpacing/>
        <w:jc w:val="both"/>
        <w:rPr>
          <w:sz w:val="22"/>
          <w:szCs w:val="22"/>
        </w:rPr>
      </w:pPr>
      <w:r w:rsidRPr="00B0170C">
        <w:rPr>
          <w:sz w:val="22"/>
          <w:szCs w:val="22"/>
        </w:rPr>
        <w:t>4</w:t>
      </w:r>
      <w:r w:rsidR="00DD07C7" w:rsidRPr="00B0170C">
        <w:rPr>
          <w:sz w:val="22"/>
          <w:szCs w:val="22"/>
        </w:rPr>
        <w:t>.1.10. Подрядчик ведет общий журнал работ по форме № КС-6, утвержденной постановлением Госкомстата России от 11.11.1999 г. № 100 (далее – общий журнал работ) и другие журналы, предусмотренные СНиП, в котором отражается весь ход производства Работ, а также все факты и обстоятельства, имеющие значение во взаимоотношениях Заказчика и Подрядчика. Уполномоченный представитель Заказчика еженедельно проверяет и своей подписью подтверждает записи в этом журнале и/или излагает свое мнение. Подрядчик обязан в трехдневный срок принять меры к устранению недостатков, указанных Уполномоченным представителем Заказчика.</w:t>
      </w:r>
      <w:r w:rsidR="00D5542E" w:rsidRPr="00B0170C">
        <w:rPr>
          <w:sz w:val="22"/>
          <w:szCs w:val="22"/>
        </w:rPr>
        <w:t xml:space="preserve"> </w:t>
      </w:r>
    </w:p>
    <w:p w:rsidR="00D5542E" w:rsidRPr="00B0170C" w:rsidRDefault="00D5542E" w:rsidP="00D5542E">
      <w:pPr>
        <w:pStyle w:val="af1"/>
        <w:spacing w:after="0"/>
        <w:ind w:firstLine="567"/>
        <w:contextualSpacing/>
        <w:jc w:val="both"/>
        <w:rPr>
          <w:sz w:val="22"/>
          <w:szCs w:val="22"/>
        </w:rPr>
      </w:pPr>
      <w:r w:rsidRPr="00B0170C">
        <w:rPr>
          <w:sz w:val="22"/>
          <w:szCs w:val="22"/>
        </w:rPr>
        <w:t xml:space="preserve">4.1.11. Предоставить Заказчику Лицензии для выполнения работ </w:t>
      </w:r>
      <w:proofErr w:type="gramStart"/>
      <w:r w:rsidRPr="00B0170C">
        <w:rPr>
          <w:sz w:val="22"/>
          <w:szCs w:val="22"/>
        </w:rPr>
        <w:t>согласно договора</w:t>
      </w:r>
      <w:proofErr w:type="gramEnd"/>
      <w:r w:rsidRPr="00B0170C">
        <w:rPr>
          <w:sz w:val="22"/>
          <w:szCs w:val="22"/>
        </w:rPr>
        <w:t xml:space="preserve"> (если такие работы подлежат лицензированию согласно 99-ФЗ от 04.05.2011).</w:t>
      </w:r>
    </w:p>
    <w:p w:rsidR="00DD07C7" w:rsidRPr="00B0170C" w:rsidRDefault="00D5542E" w:rsidP="00D5542E">
      <w:pPr>
        <w:pStyle w:val="af1"/>
        <w:spacing w:after="0"/>
        <w:ind w:firstLine="567"/>
        <w:contextualSpacing/>
        <w:jc w:val="both"/>
        <w:rPr>
          <w:sz w:val="22"/>
          <w:szCs w:val="22"/>
        </w:rPr>
      </w:pPr>
      <w:r w:rsidRPr="00B0170C">
        <w:rPr>
          <w:sz w:val="22"/>
          <w:szCs w:val="22"/>
        </w:rPr>
        <w:t>4.1.12. В случае выявления после приемки выполненных работ уполномоченными контрольными органами по результатам мероприятий внутреннего государственного (муниципального) финансового контроля недостатков работ, в частности по объемам работ, включая используемые материалы, поставленное оборудование и/или в случае завышения их стоимости, подрядчик осуществляет возврат заказчику изли</w:t>
      </w:r>
      <w:r w:rsidR="00730EDD" w:rsidRPr="00B0170C">
        <w:rPr>
          <w:sz w:val="22"/>
          <w:szCs w:val="22"/>
        </w:rPr>
        <w:t>шне уплаченных денежных средств</w:t>
      </w:r>
      <w:r w:rsidRPr="00B0170C">
        <w:rPr>
          <w:sz w:val="22"/>
          <w:szCs w:val="22"/>
        </w:rPr>
        <w:t>.</w:t>
      </w:r>
    </w:p>
    <w:p w:rsidR="003C6ED4" w:rsidRPr="00B0170C" w:rsidRDefault="002567F5" w:rsidP="00894144">
      <w:pPr>
        <w:pStyle w:val="af1"/>
        <w:tabs>
          <w:tab w:val="left" w:pos="0"/>
        </w:tabs>
        <w:spacing w:after="0"/>
        <w:ind w:firstLine="540"/>
        <w:jc w:val="both"/>
        <w:rPr>
          <w:b/>
          <w:sz w:val="22"/>
          <w:szCs w:val="22"/>
        </w:rPr>
      </w:pPr>
      <w:r w:rsidRPr="00B0170C">
        <w:rPr>
          <w:b/>
          <w:sz w:val="22"/>
          <w:szCs w:val="22"/>
        </w:rPr>
        <w:t>4</w:t>
      </w:r>
      <w:r w:rsidR="00623E18" w:rsidRPr="00B0170C">
        <w:rPr>
          <w:b/>
          <w:sz w:val="22"/>
          <w:szCs w:val="22"/>
        </w:rPr>
        <w:t>.2.Обязанности Заказчика</w:t>
      </w:r>
    </w:p>
    <w:p w:rsidR="003C6ED4" w:rsidRPr="00B0170C" w:rsidRDefault="002567F5" w:rsidP="00894144">
      <w:pPr>
        <w:pStyle w:val="af1"/>
        <w:tabs>
          <w:tab w:val="left" w:pos="-540"/>
        </w:tabs>
        <w:spacing w:after="0"/>
        <w:ind w:firstLine="540"/>
        <w:jc w:val="both"/>
        <w:rPr>
          <w:sz w:val="22"/>
          <w:szCs w:val="22"/>
        </w:rPr>
      </w:pPr>
      <w:r w:rsidRPr="00B0170C">
        <w:rPr>
          <w:sz w:val="22"/>
          <w:szCs w:val="22"/>
        </w:rPr>
        <w:t>4</w:t>
      </w:r>
      <w:r w:rsidR="003C6ED4" w:rsidRPr="00B0170C">
        <w:rPr>
          <w:sz w:val="22"/>
          <w:szCs w:val="22"/>
        </w:rPr>
        <w:t>.2.1.</w:t>
      </w:r>
      <w:r w:rsidR="005C32DE" w:rsidRPr="00B0170C">
        <w:rPr>
          <w:sz w:val="22"/>
          <w:szCs w:val="22"/>
        </w:rPr>
        <w:t xml:space="preserve"> Заказчик обязан обеспечить доступ Подрядчику к </w:t>
      </w:r>
      <w:r w:rsidR="005253CE" w:rsidRPr="00B0170C">
        <w:rPr>
          <w:sz w:val="22"/>
          <w:szCs w:val="22"/>
        </w:rPr>
        <w:t>объекту, указанному в п.1.2</w:t>
      </w:r>
      <w:r w:rsidR="00D63D2F" w:rsidRPr="00B0170C">
        <w:rPr>
          <w:sz w:val="22"/>
          <w:szCs w:val="22"/>
        </w:rPr>
        <w:t xml:space="preserve"> договора</w:t>
      </w:r>
      <w:r w:rsidR="005C32DE" w:rsidRPr="00B0170C">
        <w:rPr>
          <w:sz w:val="22"/>
          <w:szCs w:val="22"/>
        </w:rPr>
        <w:t>.</w:t>
      </w:r>
    </w:p>
    <w:p w:rsidR="003C6ED4" w:rsidRPr="00B0170C" w:rsidRDefault="002567F5" w:rsidP="00894144">
      <w:pPr>
        <w:pStyle w:val="af1"/>
        <w:spacing w:after="0"/>
        <w:ind w:firstLine="540"/>
        <w:jc w:val="both"/>
        <w:rPr>
          <w:sz w:val="22"/>
          <w:szCs w:val="22"/>
        </w:rPr>
      </w:pPr>
      <w:r w:rsidRPr="00B0170C">
        <w:rPr>
          <w:sz w:val="22"/>
          <w:szCs w:val="22"/>
        </w:rPr>
        <w:t>4</w:t>
      </w:r>
      <w:r w:rsidR="003C6ED4" w:rsidRPr="00B0170C">
        <w:rPr>
          <w:sz w:val="22"/>
          <w:szCs w:val="22"/>
        </w:rPr>
        <w:t>.2.</w:t>
      </w:r>
      <w:r w:rsidR="00050191" w:rsidRPr="00B0170C">
        <w:rPr>
          <w:sz w:val="22"/>
          <w:szCs w:val="22"/>
        </w:rPr>
        <w:t>2</w:t>
      </w:r>
      <w:r w:rsidR="003C6ED4" w:rsidRPr="00B0170C">
        <w:rPr>
          <w:sz w:val="22"/>
          <w:szCs w:val="22"/>
        </w:rPr>
        <w:t>.</w:t>
      </w:r>
      <w:r w:rsidR="00C70AD7" w:rsidRPr="00B0170C">
        <w:rPr>
          <w:sz w:val="22"/>
          <w:szCs w:val="22"/>
        </w:rPr>
        <w:t xml:space="preserve"> </w:t>
      </w:r>
      <w:r w:rsidR="003C6ED4" w:rsidRPr="00B0170C">
        <w:rPr>
          <w:sz w:val="22"/>
          <w:szCs w:val="22"/>
        </w:rPr>
        <w:t>Заказчик обязан принять выполненные работы в поря</w:t>
      </w:r>
      <w:r w:rsidR="005C32DE" w:rsidRPr="00B0170C">
        <w:rPr>
          <w:sz w:val="22"/>
          <w:szCs w:val="22"/>
        </w:rPr>
        <w:t>дке, предусмотренном настоящим д</w:t>
      </w:r>
      <w:r w:rsidR="003C6ED4" w:rsidRPr="00B0170C">
        <w:rPr>
          <w:sz w:val="22"/>
          <w:szCs w:val="22"/>
        </w:rPr>
        <w:t>оговором.</w:t>
      </w:r>
    </w:p>
    <w:p w:rsidR="003C6ED4" w:rsidRPr="00B0170C" w:rsidRDefault="002567F5" w:rsidP="00894144">
      <w:pPr>
        <w:pStyle w:val="af1"/>
        <w:tabs>
          <w:tab w:val="left" w:pos="-540"/>
        </w:tabs>
        <w:spacing w:after="0"/>
        <w:ind w:firstLine="540"/>
        <w:jc w:val="both"/>
        <w:rPr>
          <w:sz w:val="22"/>
          <w:szCs w:val="22"/>
        </w:rPr>
      </w:pPr>
      <w:r w:rsidRPr="00B0170C">
        <w:rPr>
          <w:sz w:val="22"/>
          <w:szCs w:val="22"/>
        </w:rPr>
        <w:t>4</w:t>
      </w:r>
      <w:r w:rsidR="003C6ED4" w:rsidRPr="00B0170C">
        <w:rPr>
          <w:sz w:val="22"/>
          <w:szCs w:val="22"/>
        </w:rPr>
        <w:t>.2.</w:t>
      </w:r>
      <w:r w:rsidR="00050191" w:rsidRPr="00B0170C">
        <w:rPr>
          <w:sz w:val="22"/>
          <w:szCs w:val="22"/>
        </w:rPr>
        <w:t>3</w:t>
      </w:r>
      <w:r w:rsidR="003C6ED4" w:rsidRPr="00B0170C">
        <w:rPr>
          <w:sz w:val="22"/>
          <w:szCs w:val="22"/>
        </w:rPr>
        <w:t>. Заказчик обязуется оплатить выполненные работы в размере, в сроки и в порядке предусмотренн</w:t>
      </w:r>
      <w:r w:rsidR="00D63D2F" w:rsidRPr="00B0170C">
        <w:rPr>
          <w:sz w:val="22"/>
          <w:szCs w:val="22"/>
        </w:rPr>
        <w:t>ым</w:t>
      </w:r>
      <w:r w:rsidR="005C32DE" w:rsidRPr="00B0170C">
        <w:rPr>
          <w:sz w:val="22"/>
          <w:szCs w:val="22"/>
        </w:rPr>
        <w:t xml:space="preserve"> настоящим д</w:t>
      </w:r>
      <w:r w:rsidR="003C6ED4" w:rsidRPr="00B0170C">
        <w:rPr>
          <w:sz w:val="22"/>
          <w:szCs w:val="22"/>
        </w:rPr>
        <w:t>оговором.</w:t>
      </w:r>
    </w:p>
    <w:p w:rsidR="00287251" w:rsidRPr="00B0170C" w:rsidRDefault="002567F5" w:rsidP="00894144">
      <w:pPr>
        <w:ind w:firstLine="540"/>
        <w:jc w:val="both"/>
        <w:rPr>
          <w:b/>
          <w:sz w:val="22"/>
          <w:szCs w:val="22"/>
        </w:rPr>
      </w:pPr>
      <w:r w:rsidRPr="00B0170C">
        <w:rPr>
          <w:b/>
          <w:sz w:val="22"/>
          <w:szCs w:val="22"/>
        </w:rPr>
        <w:t>4</w:t>
      </w:r>
      <w:r w:rsidR="00287251" w:rsidRPr="00B0170C">
        <w:rPr>
          <w:b/>
          <w:sz w:val="22"/>
          <w:szCs w:val="22"/>
        </w:rPr>
        <w:t>.3. Права Подрядчи</w:t>
      </w:r>
      <w:r w:rsidR="00623E18" w:rsidRPr="00B0170C">
        <w:rPr>
          <w:b/>
          <w:sz w:val="22"/>
          <w:szCs w:val="22"/>
        </w:rPr>
        <w:t>ка</w:t>
      </w:r>
    </w:p>
    <w:p w:rsidR="00287251" w:rsidRPr="00B0170C" w:rsidRDefault="002567F5" w:rsidP="00894144">
      <w:pPr>
        <w:ind w:firstLine="540"/>
        <w:jc w:val="both"/>
        <w:rPr>
          <w:sz w:val="22"/>
          <w:szCs w:val="22"/>
        </w:rPr>
      </w:pPr>
      <w:r w:rsidRPr="00B0170C">
        <w:rPr>
          <w:sz w:val="22"/>
          <w:szCs w:val="22"/>
        </w:rPr>
        <w:t>4</w:t>
      </w:r>
      <w:r w:rsidR="00287251" w:rsidRPr="00B0170C">
        <w:rPr>
          <w:sz w:val="22"/>
          <w:szCs w:val="22"/>
        </w:rPr>
        <w:t>.3.1.</w:t>
      </w:r>
      <w:r w:rsidR="00287251" w:rsidRPr="00B0170C">
        <w:rPr>
          <w:b/>
          <w:bCs/>
          <w:sz w:val="22"/>
          <w:szCs w:val="22"/>
        </w:rPr>
        <w:t xml:space="preserve"> </w:t>
      </w:r>
      <w:r w:rsidR="001D45F0" w:rsidRPr="00B0170C">
        <w:rPr>
          <w:sz w:val="22"/>
          <w:szCs w:val="22"/>
        </w:rPr>
        <w:t>Требовать своевременной оплаты выполненных работ.</w:t>
      </w:r>
    </w:p>
    <w:p w:rsidR="00183137" w:rsidRPr="00B0170C" w:rsidRDefault="00183137" w:rsidP="00183137">
      <w:pPr>
        <w:ind w:firstLine="540"/>
        <w:jc w:val="both"/>
        <w:rPr>
          <w:sz w:val="22"/>
          <w:szCs w:val="22"/>
        </w:rPr>
      </w:pPr>
      <w:r w:rsidRPr="00B0170C">
        <w:rPr>
          <w:sz w:val="22"/>
          <w:szCs w:val="22"/>
        </w:rPr>
        <w:t xml:space="preserve">4.3.2. С письменного согласия Заказчика привлекать к исполнению обязательств по настоящему договору других лиц – субподрядчиков, обладающих специальными знаниями, навыками, квалификацией, специальным </w:t>
      </w:r>
      <w:r w:rsidRPr="00B0170C">
        <w:rPr>
          <w:sz w:val="22"/>
          <w:szCs w:val="22"/>
        </w:rPr>
        <w:lastRenderedPageBreak/>
        <w:t xml:space="preserve">оборудованием и т.п., по видам работ, предусмотренным в </w:t>
      </w:r>
      <w:r w:rsidR="00B66764" w:rsidRPr="00B0170C">
        <w:rPr>
          <w:sz w:val="22"/>
          <w:szCs w:val="22"/>
        </w:rPr>
        <w:t xml:space="preserve">ведомости объемов работ </w:t>
      </w:r>
      <w:r w:rsidRPr="00B0170C">
        <w:rPr>
          <w:sz w:val="22"/>
          <w:szCs w:val="22"/>
        </w:rPr>
        <w:t xml:space="preserve">и локальном сметном расчете. При этом Подрядчик несет ответственность перед Заказчиком за неисполнение или ненадлежащее исполнение обязательств субподрядчиком. Привлечение субподрядчиков не влечет изменение цены работ и/или объемов по настоящему договору. </w:t>
      </w:r>
    </w:p>
    <w:p w:rsidR="00287251" w:rsidRPr="00B0170C" w:rsidRDefault="002567F5" w:rsidP="00894144">
      <w:pPr>
        <w:ind w:firstLine="540"/>
        <w:jc w:val="both"/>
        <w:rPr>
          <w:sz w:val="22"/>
          <w:szCs w:val="22"/>
        </w:rPr>
      </w:pPr>
      <w:r w:rsidRPr="00B0170C">
        <w:rPr>
          <w:sz w:val="22"/>
          <w:szCs w:val="22"/>
        </w:rPr>
        <w:t>4</w:t>
      </w:r>
      <w:r w:rsidR="00287251" w:rsidRPr="00B0170C">
        <w:rPr>
          <w:sz w:val="22"/>
          <w:szCs w:val="22"/>
        </w:rPr>
        <w:t xml:space="preserve">.3.3. </w:t>
      </w:r>
      <w:r w:rsidR="001D45F0" w:rsidRPr="00B0170C">
        <w:rPr>
          <w:sz w:val="22"/>
          <w:szCs w:val="22"/>
        </w:rPr>
        <w:t xml:space="preserve">Запрашивать у Заказчика разъяснения и уточнения относительно </w:t>
      </w:r>
      <w:r w:rsidR="00D63D2F" w:rsidRPr="00B0170C">
        <w:rPr>
          <w:sz w:val="22"/>
          <w:szCs w:val="22"/>
        </w:rPr>
        <w:t>выполнения</w:t>
      </w:r>
      <w:r w:rsidR="001D45F0" w:rsidRPr="00B0170C">
        <w:rPr>
          <w:sz w:val="22"/>
          <w:szCs w:val="22"/>
        </w:rPr>
        <w:t xml:space="preserve"> работ в рамках настоящего договора.</w:t>
      </w:r>
    </w:p>
    <w:p w:rsidR="00287251" w:rsidRPr="00B0170C" w:rsidRDefault="002567F5" w:rsidP="00894144">
      <w:pPr>
        <w:ind w:firstLine="540"/>
        <w:jc w:val="both"/>
        <w:rPr>
          <w:sz w:val="22"/>
          <w:szCs w:val="22"/>
        </w:rPr>
      </w:pPr>
      <w:r w:rsidRPr="00B0170C">
        <w:rPr>
          <w:sz w:val="22"/>
          <w:szCs w:val="22"/>
        </w:rPr>
        <w:t>4</w:t>
      </w:r>
      <w:r w:rsidR="00287251" w:rsidRPr="00B0170C">
        <w:rPr>
          <w:sz w:val="22"/>
          <w:szCs w:val="22"/>
        </w:rPr>
        <w:t xml:space="preserve">.3.4. </w:t>
      </w:r>
      <w:r w:rsidR="001D45F0" w:rsidRPr="00B0170C">
        <w:rPr>
          <w:sz w:val="22"/>
          <w:szCs w:val="22"/>
        </w:rPr>
        <w:t>Досрочно исполнить обязательства по настоящему договору.</w:t>
      </w:r>
    </w:p>
    <w:p w:rsidR="003C6ED4" w:rsidRPr="00B0170C" w:rsidRDefault="002567F5" w:rsidP="00894144">
      <w:pPr>
        <w:ind w:right="-16" w:firstLine="540"/>
        <w:jc w:val="both"/>
        <w:rPr>
          <w:b/>
          <w:sz w:val="22"/>
          <w:szCs w:val="22"/>
        </w:rPr>
      </w:pPr>
      <w:r w:rsidRPr="00B0170C">
        <w:rPr>
          <w:b/>
          <w:sz w:val="22"/>
          <w:szCs w:val="22"/>
        </w:rPr>
        <w:t>4</w:t>
      </w:r>
      <w:r w:rsidR="003C6ED4" w:rsidRPr="00B0170C">
        <w:rPr>
          <w:b/>
          <w:sz w:val="22"/>
          <w:szCs w:val="22"/>
        </w:rPr>
        <w:t>.</w:t>
      </w:r>
      <w:r w:rsidR="00287251" w:rsidRPr="00B0170C">
        <w:rPr>
          <w:b/>
          <w:sz w:val="22"/>
          <w:szCs w:val="22"/>
        </w:rPr>
        <w:t>4</w:t>
      </w:r>
      <w:r w:rsidR="003C6ED4" w:rsidRPr="00B0170C">
        <w:rPr>
          <w:b/>
          <w:sz w:val="22"/>
          <w:szCs w:val="22"/>
        </w:rPr>
        <w:t xml:space="preserve">. Права Заказчика. </w:t>
      </w:r>
    </w:p>
    <w:p w:rsidR="003C6ED4" w:rsidRPr="00B0170C" w:rsidRDefault="002567F5" w:rsidP="00894144">
      <w:pPr>
        <w:ind w:right="-16" w:firstLine="540"/>
        <w:jc w:val="both"/>
        <w:rPr>
          <w:sz w:val="22"/>
          <w:szCs w:val="22"/>
        </w:rPr>
      </w:pPr>
      <w:r w:rsidRPr="00B0170C">
        <w:rPr>
          <w:sz w:val="22"/>
          <w:szCs w:val="22"/>
        </w:rPr>
        <w:t>4</w:t>
      </w:r>
      <w:r w:rsidR="00287251" w:rsidRPr="00B0170C">
        <w:rPr>
          <w:sz w:val="22"/>
          <w:szCs w:val="22"/>
        </w:rPr>
        <w:t>.4</w:t>
      </w:r>
      <w:r w:rsidR="003C6ED4" w:rsidRPr="00B0170C">
        <w:rPr>
          <w:sz w:val="22"/>
          <w:szCs w:val="22"/>
        </w:rPr>
        <w:t>.1. Заказчик вправе осуществлять контрол</w:t>
      </w:r>
      <w:r w:rsidR="001A1906" w:rsidRPr="00B0170C">
        <w:rPr>
          <w:sz w:val="22"/>
          <w:szCs w:val="22"/>
        </w:rPr>
        <w:t>ь за ходом и качеством выполнения</w:t>
      </w:r>
      <w:r w:rsidR="003C6ED4" w:rsidRPr="00B0170C">
        <w:rPr>
          <w:sz w:val="22"/>
          <w:szCs w:val="22"/>
        </w:rPr>
        <w:t xml:space="preserve"> работ</w:t>
      </w:r>
      <w:r w:rsidR="00D22730" w:rsidRPr="00B0170C">
        <w:rPr>
          <w:sz w:val="22"/>
          <w:szCs w:val="22"/>
        </w:rPr>
        <w:t xml:space="preserve"> (этапов выполнения работ), </w:t>
      </w:r>
      <w:r w:rsidR="003C6ED4" w:rsidRPr="00B0170C">
        <w:rPr>
          <w:sz w:val="22"/>
          <w:szCs w:val="22"/>
        </w:rPr>
        <w:t>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 – хозяйственную деятельность Подрядчика.</w:t>
      </w:r>
    </w:p>
    <w:p w:rsidR="003C6ED4" w:rsidRPr="00B0170C" w:rsidRDefault="002567F5" w:rsidP="00894144">
      <w:pPr>
        <w:ind w:right="-16" w:firstLine="540"/>
        <w:jc w:val="both"/>
        <w:rPr>
          <w:sz w:val="22"/>
          <w:szCs w:val="22"/>
        </w:rPr>
      </w:pPr>
      <w:r w:rsidRPr="00B0170C">
        <w:rPr>
          <w:sz w:val="22"/>
          <w:szCs w:val="22"/>
        </w:rPr>
        <w:t>4</w:t>
      </w:r>
      <w:r w:rsidR="00287251" w:rsidRPr="00B0170C">
        <w:rPr>
          <w:sz w:val="22"/>
          <w:szCs w:val="22"/>
        </w:rPr>
        <w:t>.4</w:t>
      </w:r>
      <w:r w:rsidR="003C6ED4" w:rsidRPr="00B0170C">
        <w:rPr>
          <w:sz w:val="22"/>
          <w:szCs w:val="22"/>
        </w:rPr>
        <w:t>.2. Заказчик вправе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невозможно.</w:t>
      </w:r>
    </w:p>
    <w:p w:rsidR="003C6ED4" w:rsidRPr="00B0170C" w:rsidRDefault="002567F5" w:rsidP="00894144">
      <w:pPr>
        <w:ind w:right="-16" w:firstLine="540"/>
        <w:jc w:val="both"/>
        <w:rPr>
          <w:sz w:val="22"/>
          <w:szCs w:val="22"/>
        </w:rPr>
      </w:pPr>
      <w:r w:rsidRPr="00B0170C">
        <w:rPr>
          <w:sz w:val="22"/>
          <w:szCs w:val="22"/>
        </w:rPr>
        <w:t>4</w:t>
      </w:r>
      <w:r w:rsidR="00287251" w:rsidRPr="00B0170C">
        <w:rPr>
          <w:sz w:val="22"/>
          <w:szCs w:val="22"/>
        </w:rPr>
        <w:t>.4</w:t>
      </w:r>
      <w:r w:rsidR="003C6ED4" w:rsidRPr="00B0170C">
        <w:rPr>
          <w:sz w:val="22"/>
          <w:szCs w:val="22"/>
        </w:rPr>
        <w:t>.3. Заказчик вправе в любое время до сдачи работы отказ</w:t>
      </w:r>
      <w:r w:rsidR="001D45F0" w:rsidRPr="00B0170C">
        <w:rPr>
          <w:sz w:val="22"/>
          <w:szCs w:val="22"/>
        </w:rPr>
        <w:t>аться от исполнения настоящего д</w:t>
      </w:r>
      <w:r w:rsidR="003C6ED4" w:rsidRPr="00B0170C">
        <w:rPr>
          <w:sz w:val="22"/>
          <w:szCs w:val="22"/>
        </w:rPr>
        <w:t xml:space="preserve">оговора. При этом Заказчик обязан оплатить Подрядчику </w:t>
      </w:r>
      <w:r w:rsidR="001A1906" w:rsidRPr="00B0170C">
        <w:rPr>
          <w:sz w:val="22"/>
          <w:szCs w:val="22"/>
        </w:rPr>
        <w:t xml:space="preserve">часть </w:t>
      </w:r>
      <w:r w:rsidR="003C6ED4" w:rsidRPr="00B0170C">
        <w:rPr>
          <w:sz w:val="22"/>
          <w:szCs w:val="22"/>
        </w:rPr>
        <w:t xml:space="preserve">работ, </w:t>
      </w:r>
      <w:r w:rsidR="000927A3" w:rsidRPr="00B0170C">
        <w:rPr>
          <w:sz w:val="22"/>
          <w:szCs w:val="22"/>
        </w:rPr>
        <w:t xml:space="preserve">фактически </w:t>
      </w:r>
      <w:r w:rsidR="003C6ED4" w:rsidRPr="00B0170C">
        <w:rPr>
          <w:sz w:val="22"/>
          <w:szCs w:val="22"/>
        </w:rPr>
        <w:t>выполненн</w:t>
      </w:r>
      <w:r w:rsidR="000927A3" w:rsidRPr="00B0170C">
        <w:rPr>
          <w:sz w:val="22"/>
          <w:szCs w:val="22"/>
        </w:rPr>
        <w:t>ых</w:t>
      </w:r>
      <w:r w:rsidR="003C6ED4" w:rsidRPr="00B0170C">
        <w:rPr>
          <w:sz w:val="22"/>
          <w:szCs w:val="22"/>
        </w:rPr>
        <w:t xml:space="preserve"> им до отказа Заказчика от исполнения договора.</w:t>
      </w:r>
    </w:p>
    <w:p w:rsidR="00D5542E" w:rsidRPr="00B0170C" w:rsidRDefault="00730EDD" w:rsidP="00894144">
      <w:pPr>
        <w:ind w:right="-16" w:firstLine="540"/>
        <w:jc w:val="both"/>
        <w:rPr>
          <w:sz w:val="22"/>
          <w:szCs w:val="22"/>
        </w:rPr>
      </w:pPr>
      <w:r w:rsidRPr="00B0170C">
        <w:rPr>
          <w:sz w:val="22"/>
          <w:szCs w:val="22"/>
        </w:rPr>
        <w:t xml:space="preserve">4.4.4. </w:t>
      </w:r>
      <w:r w:rsidR="00D5542E" w:rsidRPr="00B0170C">
        <w:rPr>
          <w:sz w:val="22"/>
          <w:szCs w:val="22"/>
        </w:rPr>
        <w:t>Заказчик вправе предъявить подрядчику требования по недостаткам работ, в частности по объемам работ, включая используемые материалы, поставленное оборудование и/или в случае завышения их стоимости, выявленным после приемки выполненных работ уполномоченными контрольными органами по результатам мероприятий внутреннего государственного (муниц</w:t>
      </w:r>
      <w:r w:rsidRPr="00B0170C">
        <w:rPr>
          <w:sz w:val="22"/>
          <w:szCs w:val="22"/>
        </w:rPr>
        <w:t>ипального) финансового контроля</w:t>
      </w:r>
      <w:r w:rsidR="00D5542E" w:rsidRPr="00B0170C">
        <w:rPr>
          <w:sz w:val="22"/>
          <w:szCs w:val="22"/>
        </w:rPr>
        <w:t>.</w:t>
      </w:r>
    </w:p>
    <w:p w:rsidR="00CB3D41" w:rsidRPr="00B0170C" w:rsidRDefault="00CB3D41" w:rsidP="00894144">
      <w:pPr>
        <w:ind w:right="-16" w:firstLine="540"/>
        <w:jc w:val="both"/>
        <w:rPr>
          <w:sz w:val="22"/>
          <w:szCs w:val="22"/>
        </w:rPr>
      </w:pPr>
      <w:r w:rsidRPr="00B0170C">
        <w:rPr>
          <w:sz w:val="22"/>
          <w:szCs w:val="22"/>
        </w:rPr>
        <w:t xml:space="preserve">4.4.5. Заказчик в праве осуществлять </w:t>
      </w:r>
      <w:r w:rsidR="00937E72" w:rsidRPr="00B0170C">
        <w:rPr>
          <w:sz w:val="22"/>
          <w:szCs w:val="22"/>
        </w:rPr>
        <w:t>непрерывную аудио и - видео</w:t>
      </w:r>
      <w:r w:rsidRPr="00B0170C">
        <w:rPr>
          <w:sz w:val="22"/>
          <w:szCs w:val="22"/>
        </w:rPr>
        <w:t xml:space="preserve">запись </w:t>
      </w:r>
      <w:r w:rsidR="00937E72" w:rsidRPr="00B0170C">
        <w:rPr>
          <w:sz w:val="22"/>
          <w:szCs w:val="22"/>
        </w:rPr>
        <w:t>осуществления</w:t>
      </w:r>
      <w:r w:rsidRPr="00B0170C">
        <w:rPr>
          <w:sz w:val="22"/>
          <w:szCs w:val="22"/>
        </w:rPr>
        <w:t xml:space="preserve"> </w:t>
      </w:r>
      <w:r w:rsidR="007E000C" w:rsidRPr="00B0170C">
        <w:rPr>
          <w:sz w:val="22"/>
          <w:szCs w:val="22"/>
        </w:rPr>
        <w:t>ремонтных</w:t>
      </w:r>
      <w:r w:rsidRPr="00B0170C">
        <w:rPr>
          <w:sz w:val="22"/>
          <w:szCs w:val="22"/>
        </w:rPr>
        <w:t xml:space="preserve"> работ</w:t>
      </w:r>
      <w:r w:rsidR="007E000C" w:rsidRPr="00B0170C">
        <w:rPr>
          <w:sz w:val="22"/>
          <w:szCs w:val="22"/>
        </w:rPr>
        <w:t>.</w:t>
      </w:r>
    </w:p>
    <w:p w:rsidR="00A11F64" w:rsidRPr="00B0170C" w:rsidRDefault="00A11F64" w:rsidP="00894144">
      <w:pPr>
        <w:ind w:right="-16" w:firstLine="540"/>
        <w:jc w:val="both"/>
        <w:rPr>
          <w:sz w:val="22"/>
          <w:szCs w:val="22"/>
        </w:rPr>
      </w:pPr>
    </w:p>
    <w:p w:rsidR="00AB4396" w:rsidRPr="00B0170C" w:rsidRDefault="00D01F15" w:rsidP="00AB4396">
      <w:pPr>
        <w:ind w:firstLine="142"/>
        <w:jc w:val="center"/>
        <w:rPr>
          <w:b/>
          <w:sz w:val="22"/>
          <w:szCs w:val="22"/>
        </w:rPr>
      </w:pPr>
      <w:r w:rsidRPr="00B0170C">
        <w:rPr>
          <w:b/>
          <w:sz w:val="22"/>
          <w:szCs w:val="22"/>
        </w:rPr>
        <w:t>5</w:t>
      </w:r>
      <w:r w:rsidR="00AB4396" w:rsidRPr="00B0170C">
        <w:rPr>
          <w:b/>
          <w:sz w:val="22"/>
          <w:szCs w:val="22"/>
        </w:rPr>
        <w:t>. Персонал подрядчика</w:t>
      </w:r>
    </w:p>
    <w:p w:rsidR="00A11F64" w:rsidRPr="00B0170C" w:rsidRDefault="00A11F64" w:rsidP="00AB4396">
      <w:pPr>
        <w:ind w:firstLine="142"/>
        <w:jc w:val="center"/>
        <w:rPr>
          <w:b/>
          <w:sz w:val="22"/>
          <w:szCs w:val="22"/>
        </w:rPr>
      </w:pPr>
    </w:p>
    <w:p w:rsidR="00AB4396" w:rsidRPr="00B0170C" w:rsidRDefault="00AB4396" w:rsidP="00AB4396">
      <w:pPr>
        <w:autoSpaceDE w:val="0"/>
        <w:autoSpaceDN w:val="0"/>
        <w:adjustRightInd w:val="0"/>
        <w:ind w:firstLine="567"/>
        <w:jc w:val="both"/>
        <w:rPr>
          <w:sz w:val="22"/>
          <w:szCs w:val="22"/>
        </w:rPr>
      </w:pPr>
      <w:r w:rsidRPr="00B0170C">
        <w:rPr>
          <w:sz w:val="22"/>
          <w:szCs w:val="22"/>
        </w:rPr>
        <w:t xml:space="preserve">5.1. При выполнении работ Подрядчик в отношениях со своими работниками и другими лицами, привлекаемыми для сотрудничества, должен строго следовать положениям трудового законодательства и законодательства, регулирующего отношения по оказанию услуг и выполнению Работ. </w:t>
      </w:r>
    </w:p>
    <w:p w:rsidR="00AB4396" w:rsidRPr="00B0170C" w:rsidRDefault="00AB4396" w:rsidP="00AB4396">
      <w:pPr>
        <w:autoSpaceDE w:val="0"/>
        <w:autoSpaceDN w:val="0"/>
        <w:adjustRightInd w:val="0"/>
        <w:ind w:firstLine="567"/>
        <w:jc w:val="both"/>
        <w:rPr>
          <w:sz w:val="22"/>
          <w:szCs w:val="22"/>
        </w:rPr>
      </w:pPr>
      <w:r w:rsidRPr="00B0170C">
        <w:rPr>
          <w:sz w:val="22"/>
          <w:szCs w:val="22"/>
        </w:rPr>
        <w:t>5.2. Подрядчик обязан соблюдать и требовать соблюдения всех положений миграционного законодательства и, в необходимых случаях, получать в уполномоченных органах Российской Федерации разрешение на использование иностранной рабочей силы, а также удостовериться в наличии подтверждений на право осуществления трудовой деятельности у каждого иностранного работника.</w:t>
      </w:r>
    </w:p>
    <w:p w:rsidR="00AB4396" w:rsidRPr="00B0170C" w:rsidRDefault="00AB4396" w:rsidP="00AB4396">
      <w:pPr>
        <w:ind w:firstLine="567"/>
        <w:jc w:val="both"/>
        <w:rPr>
          <w:sz w:val="22"/>
          <w:szCs w:val="22"/>
        </w:rPr>
      </w:pPr>
      <w:r w:rsidRPr="00B0170C">
        <w:rPr>
          <w:sz w:val="22"/>
          <w:szCs w:val="22"/>
        </w:rPr>
        <w:t>5.3. Подрядчик обязан по требованию Заказчика (Уполномоченного представителя Заказчика) представлять ему подробные сведения о персонале и численности различных категорий рабочих, привлекаемых к работе на Объекте.</w:t>
      </w:r>
    </w:p>
    <w:p w:rsidR="00AB4396" w:rsidRPr="00B0170C" w:rsidRDefault="00AB4396" w:rsidP="00AB4396">
      <w:pPr>
        <w:ind w:firstLine="567"/>
        <w:jc w:val="both"/>
        <w:rPr>
          <w:sz w:val="22"/>
          <w:szCs w:val="22"/>
        </w:rPr>
      </w:pPr>
      <w:r w:rsidRPr="00B0170C">
        <w:rPr>
          <w:sz w:val="22"/>
          <w:szCs w:val="22"/>
        </w:rPr>
        <w:t>5.4. Заказчик может потребовать от Подрядчика немедленного удаления с Объекта любого лица, которое, по мнению Заказчика, нарушает дисциплину, либо проявляет некомпетентность или халатность по отношению к исполнению своих служебных обязанностей.</w:t>
      </w:r>
    </w:p>
    <w:p w:rsidR="00A11F64" w:rsidRPr="00B0170C" w:rsidRDefault="00A11F64" w:rsidP="00AB4396">
      <w:pPr>
        <w:ind w:firstLine="567"/>
        <w:jc w:val="both"/>
        <w:rPr>
          <w:sz w:val="22"/>
          <w:szCs w:val="22"/>
        </w:rPr>
      </w:pPr>
    </w:p>
    <w:p w:rsidR="006F4866" w:rsidRPr="00B0170C" w:rsidRDefault="00C70AD7" w:rsidP="006F4866">
      <w:pPr>
        <w:ind w:firstLine="540"/>
        <w:jc w:val="center"/>
        <w:rPr>
          <w:b/>
          <w:bCs/>
          <w:sz w:val="22"/>
          <w:szCs w:val="22"/>
        </w:rPr>
      </w:pPr>
      <w:r w:rsidRPr="00B0170C">
        <w:rPr>
          <w:b/>
          <w:bCs/>
          <w:sz w:val="22"/>
          <w:szCs w:val="22"/>
        </w:rPr>
        <w:t>6</w:t>
      </w:r>
      <w:r w:rsidR="006F4866" w:rsidRPr="00B0170C">
        <w:rPr>
          <w:b/>
          <w:bCs/>
          <w:sz w:val="22"/>
          <w:szCs w:val="22"/>
        </w:rPr>
        <w:t xml:space="preserve">. </w:t>
      </w:r>
      <w:r w:rsidR="00AB59EE" w:rsidRPr="00B0170C">
        <w:rPr>
          <w:b/>
          <w:bCs/>
          <w:sz w:val="22"/>
          <w:szCs w:val="22"/>
        </w:rPr>
        <w:t>Порядок приемки выполненных работ и порядок расчетов</w:t>
      </w:r>
    </w:p>
    <w:p w:rsidR="00A11F64" w:rsidRPr="00B0170C" w:rsidRDefault="00A11F64" w:rsidP="006F4866">
      <w:pPr>
        <w:ind w:firstLine="540"/>
        <w:jc w:val="center"/>
        <w:rPr>
          <w:b/>
          <w:bCs/>
          <w:sz w:val="22"/>
          <w:szCs w:val="22"/>
        </w:rPr>
      </w:pPr>
    </w:p>
    <w:p w:rsidR="00B6134C" w:rsidRPr="00B0170C" w:rsidRDefault="002567F5" w:rsidP="00AB59EE">
      <w:pPr>
        <w:ind w:firstLine="540"/>
        <w:jc w:val="both"/>
        <w:rPr>
          <w:sz w:val="22"/>
          <w:szCs w:val="22"/>
        </w:rPr>
      </w:pPr>
      <w:r w:rsidRPr="00B0170C">
        <w:rPr>
          <w:sz w:val="22"/>
          <w:szCs w:val="22"/>
        </w:rPr>
        <w:t>6</w:t>
      </w:r>
      <w:r w:rsidR="001B66D8" w:rsidRPr="00B0170C">
        <w:rPr>
          <w:sz w:val="22"/>
          <w:szCs w:val="22"/>
        </w:rPr>
        <w:t>.</w:t>
      </w:r>
      <w:r w:rsidR="00B6134C" w:rsidRPr="00B0170C">
        <w:rPr>
          <w:sz w:val="22"/>
          <w:szCs w:val="22"/>
        </w:rPr>
        <w:t>1</w:t>
      </w:r>
      <w:r w:rsidR="001B66D8" w:rsidRPr="00B0170C">
        <w:rPr>
          <w:sz w:val="22"/>
          <w:szCs w:val="22"/>
        </w:rPr>
        <w:t>.</w:t>
      </w:r>
      <w:r w:rsidR="006F4866" w:rsidRPr="00B0170C">
        <w:rPr>
          <w:sz w:val="22"/>
          <w:szCs w:val="22"/>
        </w:rPr>
        <w:t xml:space="preserve"> </w:t>
      </w:r>
      <w:r w:rsidR="00B6134C" w:rsidRPr="00B0170C">
        <w:rPr>
          <w:sz w:val="22"/>
          <w:szCs w:val="22"/>
        </w:rPr>
        <w:t xml:space="preserve">После завершения выполнения работ, </w:t>
      </w:r>
      <w:r w:rsidR="0002189D">
        <w:rPr>
          <w:sz w:val="22"/>
          <w:szCs w:val="22"/>
        </w:rPr>
        <w:t>п</w:t>
      </w:r>
      <w:r w:rsidR="00B6134C" w:rsidRPr="00B0170C">
        <w:rPr>
          <w:sz w:val="22"/>
          <w:szCs w:val="22"/>
        </w:rPr>
        <w:t>одрядчик письменно уведомляет Заказчика о факте завершения работ</w:t>
      </w:r>
      <w:r w:rsidR="00F104B6" w:rsidRPr="00B0170C">
        <w:rPr>
          <w:sz w:val="22"/>
          <w:szCs w:val="22"/>
        </w:rPr>
        <w:t xml:space="preserve"> (этапа работ)</w:t>
      </w:r>
      <w:r w:rsidR="00B6134C" w:rsidRPr="00B0170C">
        <w:rPr>
          <w:sz w:val="22"/>
          <w:szCs w:val="22"/>
        </w:rPr>
        <w:t>.</w:t>
      </w:r>
    </w:p>
    <w:p w:rsidR="00B6134C" w:rsidRPr="00B0170C" w:rsidRDefault="002567F5" w:rsidP="00AB59EE">
      <w:pPr>
        <w:ind w:firstLine="540"/>
        <w:jc w:val="both"/>
        <w:rPr>
          <w:sz w:val="22"/>
          <w:szCs w:val="22"/>
        </w:rPr>
      </w:pPr>
      <w:r w:rsidRPr="00B0170C">
        <w:rPr>
          <w:sz w:val="22"/>
          <w:szCs w:val="22"/>
        </w:rPr>
        <w:t>6</w:t>
      </w:r>
      <w:r w:rsidR="00B6134C" w:rsidRPr="00B0170C">
        <w:rPr>
          <w:sz w:val="22"/>
          <w:szCs w:val="22"/>
        </w:rPr>
        <w:t>.2. Не позднее рабочего дня, следующего за днем получения Заказчико</w:t>
      </w:r>
      <w:r w:rsidR="00BD19B2" w:rsidRPr="00B0170C">
        <w:rPr>
          <w:sz w:val="22"/>
          <w:szCs w:val="22"/>
        </w:rPr>
        <w:t>м уведомления, указанного в п. 6</w:t>
      </w:r>
      <w:r w:rsidR="00B6134C" w:rsidRPr="00B0170C">
        <w:rPr>
          <w:sz w:val="22"/>
          <w:szCs w:val="22"/>
        </w:rPr>
        <w:t>.1. настоящего договора, Подрядчик представляет Заказчику акты выполненных работ (КС-2), подписанные Подрядчиком (2 экз.), справки о стоимости выполненных работ и затрат (КС-3), другую документацию при ее наличии (расчеты, акты на скрытые работы и т.д.).</w:t>
      </w:r>
    </w:p>
    <w:p w:rsidR="00183137" w:rsidRPr="00B0170C" w:rsidRDefault="00183137" w:rsidP="00183137">
      <w:pPr>
        <w:ind w:firstLine="540"/>
        <w:jc w:val="both"/>
        <w:rPr>
          <w:sz w:val="22"/>
          <w:szCs w:val="22"/>
        </w:rPr>
      </w:pPr>
      <w:r w:rsidRPr="00B0170C">
        <w:rPr>
          <w:sz w:val="22"/>
          <w:szCs w:val="22"/>
        </w:rPr>
        <w:t>6.3. Не позднее 20 рабочих дней после получения от Подрядчика документов, указанных в п.6.2. настоящего договора, Заказчик осуществляет проверку выполненных работ</w:t>
      </w:r>
      <w:r w:rsidR="00F104B6" w:rsidRPr="00B0170C">
        <w:rPr>
          <w:sz w:val="22"/>
          <w:szCs w:val="22"/>
        </w:rPr>
        <w:t xml:space="preserve"> (этапа работ)</w:t>
      </w:r>
      <w:r w:rsidRPr="00B0170C">
        <w:rPr>
          <w:sz w:val="22"/>
          <w:szCs w:val="22"/>
        </w:rPr>
        <w:t>, на предмет соответствия их объема, качества требованиям, изложенным в настоящем договоре, ведомостью объемов работ и сметной документации, рассматривает, оформляет и подписывает представленные документы, и направляет Подрядчику подписанный Заказчиком 1 (один) экземпляр акта приемки выполненных работ (КС-2), справки о стоимости (КС-3),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rsidR="006F4866" w:rsidRPr="00B0170C" w:rsidRDefault="002567F5" w:rsidP="00AB59EE">
      <w:pPr>
        <w:ind w:firstLine="540"/>
        <w:jc w:val="both"/>
        <w:rPr>
          <w:sz w:val="22"/>
          <w:szCs w:val="22"/>
        </w:rPr>
      </w:pPr>
      <w:r w:rsidRPr="00B0170C">
        <w:rPr>
          <w:sz w:val="22"/>
          <w:szCs w:val="22"/>
        </w:rPr>
        <w:lastRenderedPageBreak/>
        <w:t>6</w:t>
      </w:r>
      <w:r w:rsidR="00B6134C" w:rsidRPr="00B0170C">
        <w:rPr>
          <w:sz w:val="22"/>
          <w:szCs w:val="22"/>
        </w:rPr>
        <w:t>.4</w:t>
      </w:r>
      <w:r w:rsidR="006F4866" w:rsidRPr="00B0170C">
        <w:rPr>
          <w:sz w:val="22"/>
          <w:szCs w:val="22"/>
        </w:rPr>
        <w:t>.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 произвести доработки и п</w:t>
      </w:r>
      <w:r w:rsidR="00AD2378" w:rsidRPr="00B0170C">
        <w:rPr>
          <w:sz w:val="22"/>
          <w:szCs w:val="22"/>
        </w:rPr>
        <w:t>ередать Заказчику</w:t>
      </w:r>
      <w:r w:rsidR="006F4866" w:rsidRPr="00B0170C">
        <w:rPr>
          <w:sz w:val="22"/>
          <w:szCs w:val="22"/>
        </w:rPr>
        <w:t xml:space="preserve"> необходимые разъяснения, отчет об устранении недостатков, выполнении необходимых доработок, а также повторный подписанный Подрядчиком </w:t>
      </w:r>
      <w:r w:rsidR="00AD2378" w:rsidRPr="00B0170C">
        <w:rPr>
          <w:sz w:val="22"/>
          <w:szCs w:val="22"/>
        </w:rPr>
        <w:t>а</w:t>
      </w:r>
      <w:r w:rsidR="006F4866" w:rsidRPr="00B0170C">
        <w:rPr>
          <w:sz w:val="22"/>
          <w:szCs w:val="22"/>
        </w:rPr>
        <w:t xml:space="preserve">кт выполненных работ </w:t>
      </w:r>
      <w:r w:rsidR="00AD2378" w:rsidRPr="00B0170C">
        <w:rPr>
          <w:sz w:val="22"/>
          <w:szCs w:val="22"/>
        </w:rPr>
        <w:t xml:space="preserve">(КС-2) </w:t>
      </w:r>
      <w:r w:rsidR="006F4866" w:rsidRPr="00B0170C">
        <w:rPr>
          <w:sz w:val="22"/>
          <w:szCs w:val="22"/>
        </w:rPr>
        <w:t>в 2 (двух) экземплярах для принятия Заказчиком выполненных работ.</w:t>
      </w:r>
    </w:p>
    <w:p w:rsidR="00795F00" w:rsidRPr="00B0170C" w:rsidRDefault="002567F5" w:rsidP="00AB59EE">
      <w:pPr>
        <w:ind w:firstLine="540"/>
        <w:jc w:val="both"/>
        <w:rPr>
          <w:sz w:val="22"/>
          <w:szCs w:val="22"/>
        </w:rPr>
      </w:pPr>
      <w:r w:rsidRPr="00B0170C">
        <w:rPr>
          <w:sz w:val="22"/>
          <w:szCs w:val="22"/>
        </w:rPr>
        <w:t>6</w:t>
      </w:r>
      <w:r w:rsidR="00B6134C" w:rsidRPr="00B0170C">
        <w:rPr>
          <w:sz w:val="22"/>
          <w:szCs w:val="22"/>
        </w:rPr>
        <w:t>.5</w:t>
      </w:r>
      <w:r w:rsidR="006F4866" w:rsidRPr="00B0170C">
        <w:rPr>
          <w:sz w:val="22"/>
          <w:szCs w:val="22"/>
        </w:rPr>
        <w:t xml:space="preserve">.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w:t>
      </w:r>
    </w:p>
    <w:p w:rsidR="006F4866" w:rsidRPr="00B0170C" w:rsidRDefault="006F4866" w:rsidP="00AB59EE">
      <w:pPr>
        <w:ind w:firstLine="540"/>
        <w:jc w:val="both"/>
        <w:rPr>
          <w:sz w:val="22"/>
          <w:szCs w:val="22"/>
        </w:rPr>
      </w:pPr>
      <w:proofErr w:type="gramStart"/>
      <w:r w:rsidRPr="00B0170C">
        <w:rPr>
          <w:sz w:val="22"/>
          <w:szCs w:val="22"/>
        </w:rPr>
        <w:t>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приемки выполненных работ (КС-2</w:t>
      </w:r>
      <w:r w:rsidRPr="00B0170C">
        <w:rPr>
          <w:b/>
          <w:bCs/>
          <w:sz w:val="22"/>
          <w:szCs w:val="22"/>
        </w:rPr>
        <w:t>,</w:t>
      </w:r>
      <w:r w:rsidRPr="00B0170C">
        <w:rPr>
          <w:sz w:val="22"/>
          <w:szCs w:val="22"/>
        </w:rPr>
        <w:t xml:space="preserve"> один из которых направляет Подрядчику.</w:t>
      </w:r>
      <w:proofErr w:type="gramEnd"/>
    </w:p>
    <w:p w:rsidR="006F4866" w:rsidRPr="00B0170C" w:rsidRDefault="002567F5" w:rsidP="00AB59EE">
      <w:pPr>
        <w:ind w:firstLine="540"/>
        <w:jc w:val="both"/>
        <w:rPr>
          <w:sz w:val="22"/>
          <w:szCs w:val="22"/>
        </w:rPr>
      </w:pPr>
      <w:r w:rsidRPr="00B0170C">
        <w:rPr>
          <w:sz w:val="22"/>
          <w:szCs w:val="22"/>
        </w:rPr>
        <w:t>6</w:t>
      </w:r>
      <w:r w:rsidR="006F4866" w:rsidRPr="00B0170C">
        <w:rPr>
          <w:sz w:val="22"/>
          <w:szCs w:val="22"/>
        </w:rPr>
        <w:t>.</w:t>
      </w:r>
      <w:r w:rsidR="00B6134C" w:rsidRPr="00B0170C">
        <w:rPr>
          <w:sz w:val="22"/>
          <w:szCs w:val="22"/>
        </w:rPr>
        <w:t>6</w:t>
      </w:r>
      <w:r w:rsidR="006F4866" w:rsidRPr="00B0170C">
        <w:rPr>
          <w:sz w:val="22"/>
          <w:szCs w:val="22"/>
        </w:rPr>
        <w:t xml:space="preserve">. </w:t>
      </w:r>
      <w:r w:rsidR="00CE4697" w:rsidRPr="00B0170C">
        <w:rPr>
          <w:sz w:val="22"/>
          <w:szCs w:val="22"/>
        </w:rPr>
        <w:t>А</w:t>
      </w:r>
      <w:r w:rsidR="006F4866" w:rsidRPr="00B0170C">
        <w:rPr>
          <w:sz w:val="22"/>
          <w:szCs w:val="22"/>
        </w:rPr>
        <w:t xml:space="preserve">кт </w:t>
      </w:r>
      <w:r w:rsidR="00E8452A" w:rsidRPr="00B0170C">
        <w:rPr>
          <w:sz w:val="22"/>
          <w:szCs w:val="22"/>
        </w:rPr>
        <w:t>выполненных</w:t>
      </w:r>
      <w:r w:rsidR="006F4866" w:rsidRPr="00B0170C">
        <w:rPr>
          <w:sz w:val="22"/>
          <w:szCs w:val="22"/>
        </w:rPr>
        <w:t xml:space="preserve"> работ</w:t>
      </w:r>
      <w:r w:rsidR="00E8452A" w:rsidRPr="00B0170C">
        <w:rPr>
          <w:sz w:val="22"/>
          <w:szCs w:val="22"/>
        </w:rPr>
        <w:t xml:space="preserve"> (КС-2)</w:t>
      </w:r>
      <w:r w:rsidR="00CE4697" w:rsidRPr="00B0170C">
        <w:rPr>
          <w:b/>
          <w:bCs/>
          <w:sz w:val="22"/>
          <w:szCs w:val="22"/>
        </w:rPr>
        <w:t xml:space="preserve"> </w:t>
      </w:r>
      <w:r w:rsidR="006F4866" w:rsidRPr="00B0170C">
        <w:rPr>
          <w:sz w:val="22"/>
          <w:szCs w:val="22"/>
        </w:rPr>
        <w:t xml:space="preserve">до подписания </w:t>
      </w:r>
      <w:r w:rsidR="00B61019" w:rsidRPr="00B0170C">
        <w:rPr>
          <w:sz w:val="22"/>
          <w:szCs w:val="22"/>
        </w:rPr>
        <w:t>Заказчиком</w:t>
      </w:r>
      <w:r w:rsidR="006F4866" w:rsidRPr="00B0170C">
        <w:rPr>
          <w:sz w:val="22"/>
          <w:szCs w:val="22"/>
        </w:rPr>
        <w:t xml:space="preserve"> согласовывается с М</w:t>
      </w:r>
      <w:r w:rsidR="00E8452A" w:rsidRPr="00B0170C">
        <w:rPr>
          <w:sz w:val="22"/>
          <w:szCs w:val="22"/>
        </w:rPr>
        <w:t>Б</w:t>
      </w:r>
      <w:r w:rsidR="006F4866" w:rsidRPr="00B0170C">
        <w:rPr>
          <w:sz w:val="22"/>
          <w:szCs w:val="22"/>
        </w:rPr>
        <w:t xml:space="preserve">У «Управление капитального </w:t>
      </w:r>
      <w:r w:rsidR="00CB000B" w:rsidRPr="00B0170C">
        <w:rPr>
          <w:sz w:val="22"/>
          <w:szCs w:val="22"/>
        </w:rPr>
        <w:t>строительства</w:t>
      </w:r>
      <w:r w:rsidR="006F4866" w:rsidRPr="00B0170C">
        <w:rPr>
          <w:sz w:val="22"/>
          <w:szCs w:val="22"/>
        </w:rPr>
        <w:t>» (далее М</w:t>
      </w:r>
      <w:r w:rsidR="00E8452A" w:rsidRPr="00B0170C">
        <w:rPr>
          <w:sz w:val="22"/>
          <w:szCs w:val="22"/>
        </w:rPr>
        <w:t>Б</w:t>
      </w:r>
      <w:r w:rsidR="00CB000B" w:rsidRPr="00B0170C">
        <w:rPr>
          <w:sz w:val="22"/>
          <w:szCs w:val="22"/>
        </w:rPr>
        <w:t>У «УКС</w:t>
      </w:r>
      <w:r w:rsidR="006F4866" w:rsidRPr="00B0170C">
        <w:rPr>
          <w:sz w:val="22"/>
          <w:szCs w:val="22"/>
        </w:rPr>
        <w:t>»).</w:t>
      </w:r>
    </w:p>
    <w:p w:rsidR="006F4866" w:rsidRPr="00B0170C" w:rsidRDefault="002567F5" w:rsidP="00AB59EE">
      <w:pPr>
        <w:pStyle w:val="ConsPlusNormal"/>
        <w:widowControl/>
        <w:ind w:firstLine="540"/>
        <w:jc w:val="both"/>
        <w:rPr>
          <w:rFonts w:ascii="Times New Roman" w:hAnsi="Times New Roman" w:cs="Times New Roman"/>
          <w:sz w:val="22"/>
          <w:szCs w:val="22"/>
        </w:rPr>
      </w:pPr>
      <w:r w:rsidRPr="00B0170C">
        <w:rPr>
          <w:rFonts w:ascii="Times New Roman" w:hAnsi="Times New Roman" w:cs="Times New Roman"/>
          <w:sz w:val="22"/>
          <w:szCs w:val="22"/>
        </w:rPr>
        <w:t>6</w:t>
      </w:r>
      <w:r w:rsidR="00B6134C" w:rsidRPr="00B0170C">
        <w:rPr>
          <w:rFonts w:ascii="Times New Roman" w:hAnsi="Times New Roman" w:cs="Times New Roman"/>
          <w:sz w:val="22"/>
          <w:szCs w:val="22"/>
        </w:rPr>
        <w:t>.7</w:t>
      </w:r>
      <w:r w:rsidR="006F4866" w:rsidRPr="00B0170C">
        <w:rPr>
          <w:rFonts w:ascii="Times New Roman" w:hAnsi="Times New Roman" w:cs="Times New Roman"/>
          <w:sz w:val="22"/>
          <w:szCs w:val="22"/>
        </w:rPr>
        <w:t xml:space="preserve">. Подписанные </w:t>
      </w:r>
      <w:r w:rsidR="00A910FA" w:rsidRPr="00B0170C">
        <w:rPr>
          <w:rFonts w:ascii="Times New Roman" w:hAnsi="Times New Roman" w:cs="Times New Roman"/>
          <w:sz w:val="22"/>
          <w:szCs w:val="22"/>
        </w:rPr>
        <w:t>Сторонами</w:t>
      </w:r>
      <w:r w:rsidR="006F4866" w:rsidRPr="00B0170C">
        <w:rPr>
          <w:rFonts w:ascii="Times New Roman" w:hAnsi="Times New Roman" w:cs="Times New Roman"/>
          <w:sz w:val="22"/>
          <w:szCs w:val="22"/>
        </w:rPr>
        <w:t xml:space="preserve"> </w:t>
      </w:r>
      <w:r w:rsidR="00A910FA" w:rsidRPr="00B0170C">
        <w:rPr>
          <w:rFonts w:ascii="Times New Roman" w:hAnsi="Times New Roman" w:cs="Times New Roman"/>
          <w:sz w:val="22"/>
          <w:szCs w:val="22"/>
        </w:rPr>
        <w:t>а</w:t>
      </w:r>
      <w:r w:rsidR="006F4866" w:rsidRPr="00B0170C">
        <w:rPr>
          <w:rFonts w:ascii="Times New Roman" w:hAnsi="Times New Roman" w:cs="Times New Roman"/>
          <w:sz w:val="22"/>
          <w:szCs w:val="22"/>
        </w:rPr>
        <w:t>кт выполненных работ (КС-2), справка о стоимости</w:t>
      </w:r>
      <w:r w:rsidR="00A910FA" w:rsidRPr="00B0170C">
        <w:rPr>
          <w:rFonts w:ascii="Times New Roman" w:hAnsi="Times New Roman" w:cs="Times New Roman"/>
          <w:sz w:val="22"/>
          <w:szCs w:val="22"/>
        </w:rPr>
        <w:t xml:space="preserve"> работ и затрат</w:t>
      </w:r>
      <w:r w:rsidR="006F4866" w:rsidRPr="00B0170C">
        <w:rPr>
          <w:rFonts w:ascii="Times New Roman" w:hAnsi="Times New Roman" w:cs="Times New Roman"/>
          <w:sz w:val="22"/>
          <w:szCs w:val="22"/>
        </w:rPr>
        <w:t xml:space="preserve"> (КС-3), счет-фактура являются основанием для оплаты Подрядчику выполненных работ.</w:t>
      </w:r>
    </w:p>
    <w:p w:rsidR="00183137" w:rsidRPr="00B0170C" w:rsidRDefault="00183137" w:rsidP="00183137">
      <w:pPr>
        <w:pStyle w:val="ConsPlusNormal"/>
        <w:widowControl/>
        <w:ind w:firstLine="540"/>
        <w:jc w:val="both"/>
        <w:rPr>
          <w:rFonts w:ascii="Times New Roman" w:hAnsi="Times New Roman" w:cs="Times New Roman"/>
          <w:sz w:val="22"/>
          <w:szCs w:val="22"/>
        </w:rPr>
      </w:pPr>
      <w:r w:rsidRPr="00B0170C">
        <w:rPr>
          <w:rFonts w:ascii="Times New Roman" w:hAnsi="Times New Roman" w:cs="Times New Roman"/>
          <w:sz w:val="22"/>
          <w:szCs w:val="22"/>
        </w:rPr>
        <w:t>6.8. Работы, выполненные с изменениями или отклонениями от условий договора, ведомости объ</w:t>
      </w:r>
      <w:r w:rsidR="00B66764" w:rsidRPr="00B0170C">
        <w:rPr>
          <w:rFonts w:ascii="Times New Roman" w:hAnsi="Times New Roman" w:cs="Times New Roman"/>
          <w:sz w:val="22"/>
          <w:szCs w:val="22"/>
        </w:rPr>
        <w:t xml:space="preserve">емов работ </w:t>
      </w:r>
      <w:r w:rsidRPr="00B0170C">
        <w:rPr>
          <w:rFonts w:ascii="Times New Roman" w:hAnsi="Times New Roman" w:cs="Times New Roman"/>
          <w:sz w:val="22"/>
          <w:szCs w:val="22"/>
        </w:rPr>
        <w:t xml:space="preserve"> или локально-сметного расчета, не оформленные в установленном порядке, оплате не подлежат.</w:t>
      </w:r>
    </w:p>
    <w:p w:rsidR="00A11F64" w:rsidRPr="00B0170C" w:rsidRDefault="00A11F64" w:rsidP="00AB59EE">
      <w:pPr>
        <w:pStyle w:val="ConsPlusNormal"/>
        <w:widowControl/>
        <w:ind w:firstLine="540"/>
        <w:jc w:val="both"/>
        <w:rPr>
          <w:rFonts w:ascii="Times New Roman" w:hAnsi="Times New Roman" w:cs="Times New Roman"/>
          <w:sz w:val="22"/>
          <w:szCs w:val="22"/>
        </w:rPr>
      </w:pPr>
    </w:p>
    <w:p w:rsidR="006E0494" w:rsidRPr="00B0170C" w:rsidRDefault="00C70AD7" w:rsidP="006E0494">
      <w:pPr>
        <w:ind w:right="-16" w:firstLine="720"/>
        <w:jc w:val="center"/>
        <w:rPr>
          <w:b/>
          <w:sz w:val="22"/>
          <w:szCs w:val="22"/>
        </w:rPr>
      </w:pPr>
      <w:r w:rsidRPr="00B0170C">
        <w:rPr>
          <w:b/>
          <w:sz w:val="22"/>
          <w:szCs w:val="22"/>
        </w:rPr>
        <w:t>7</w:t>
      </w:r>
      <w:r w:rsidR="006E0494" w:rsidRPr="00B0170C">
        <w:rPr>
          <w:b/>
          <w:sz w:val="22"/>
          <w:szCs w:val="22"/>
        </w:rPr>
        <w:t>. Ответственность</w:t>
      </w:r>
      <w:r w:rsidR="00A910FA" w:rsidRPr="00B0170C">
        <w:rPr>
          <w:b/>
          <w:sz w:val="22"/>
          <w:szCs w:val="22"/>
        </w:rPr>
        <w:t xml:space="preserve"> Сторон</w:t>
      </w:r>
      <w:r w:rsidR="00B56DD7" w:rsidRPr="00B0170C">
        <w:rPr>
          <w:b/>
          <w:sz w:val="22"/>
          <w:szCs w:val="22"/>
        </w:rPr>
        <w:t>. Риски. Гарантия</w:t>
      </w:r>
    </w:p>
    <w:p w:rsidR="00A11F64" w:rsidRPr="00B0170C" w:rsidRDefault="00A11F64" w:rsidP="00BD7145">
      <w:pPr>
        <w:ind w:right="-16" w:firstLine="720"/>
        <w:jc w:val="both"/>
        <w:rPr>
          <w:b/>
          <w:sz w:val="22"/>
          <w:szCs w:val="22"/>
        </w:rPr>
      </w:pPr>
    </w:p>
    <w:p w:rsidR="00BD7145" w:rsidRPr="00B0170C" w:rsidRDefault="00BD7145" w:rsidP="00BD7145">
      <w:pPr>
        <w:widowControl w:val="0"/>
        <w:ind w:firstLine="709"/>
        <w:jc w:val="both"/>
        <w:rPr>
          <w:sz w:val="22"/>
          <w:szCs w:val="22"/>
        </w:rPr>
      </w:pPr>
      <w:r w:rsidRPr="00B0170C">
        <w:rPr>
          <w:sz w:val="22"/>
          <w:szCs w:val="22"/>
        </w:rPr>
        <w:t>7.1. Стороны несут ответственность за неисполнение либо ненадлежащее исполнение своих обязательств по настоящему договору.</w:t>
      </w:r>
    </w:p>
    <w:p w:rsidR="00BD7145" w:rsidRPr="00B0170C" w:rsidRDefault="00BD7145" w:rsidP="00BD7145">
      <w:pPr>
        <w:widowControl w:val="0"/>
        <w:ind w:firstLine="709"/>
        <w:jc w:val="both"/>
        <w:rPr>
          <w:sz w:val="22"/>
          <w:szCs w:val="22"/>
        </w:rPr>
      </w:pPr>
      <w:r w:rsidRPr="00B0170C">
        <w:rPr>
          <w:sz w:val="22"/>
          <w:szCs w:val="22"/>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BD7145" w:rsidRPr="00B0170C" w:rsidRDefault="00BD7145" w:rsidP="00BD7145">
      <w:pPr>
        <w:widowControl w:val="0"/>
        <w:ind w:firstLine="709"/>
        <w:jc w:val="both"/>
        <w:rPr>
          <w:sz w:val="22"/>
          <w:szCs w:val="22"/>
        </w:rPr>
      </w:pPr>
      <w:r w:rsidRPr="00B0170C">
        <w:rPr>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установлен:</w:t>
      </w:r>
    </w:p>
    <w:p w:rsidR="00BD7145" w:rsidRPr="00B0170C" w:rsidRDefault="00BD7145" w:rsidP="00BD7145">
      <w:pPr>
        <w:widowControl w:val="0"/>
        <w:ind w:firstLine="709"/>
        <w:rPr>
          <w:sz w:val="22"/>
          <w:szCs w:val="22"/>
        </w:rPr>
      </w:pPr>
      <w:r w:rsidRPr="00B0170C">
        <w:rPr>
          <w:sz w:val="22"/>
          <w:szCs w:val="22"/>
        </w:rPr>
        <w:t>а) 1000 рублей, если цена договора не превышает 3 млн. рублей (включительно);</w:t>
      </w:r>
    </w:p>
    <w:p w:rsidR="00BD7145" w:rsidRPr="00B0170C" w:rsidRDefault="00BD7145" w:rsidP="00BD7145">
      <w:pPr>
        <w:widowControl w:val="0"/>
        <w:ind w:firstLine="709"/>
        <w:rPr>
          <w:sz w:val="22"/>
          <w:szCs w:val="22"/>
        </w:rPr>
      </w:pPr>
      <w:r w:rsidRPr="00B0170C">
        <w:rPr>
          <w:sz w:val="22"/>
          <w:szCs w:val="22"/>
        </w:rPr>
        <w:t>б) 5000 рублей, если цена договора составляет от 3 млн. рублей до 50 млн. рублей (включительно);</w:t>
      </w:r>
    </w:p>
    <w:p w:rsidR="00BD7145" w:rsidRPr="00B0170C" w:rsidRDefault="00BD7145" w:rsidP="00BD7145">
      <w:pPr>
        <w:widowControl w:val="0"/>
        <w:ind w:firstLine="709"/>
        <w:rPr>
          <w:sz w:val="22"/>
          <w:szCs w:val="22"/>
        </w:rPr>
      </w:pPr>
      <w:r w:rsidRPr="00B0170C">
        <w:rPr>
          <w:sz w:val="22"/>
          <w:szCs w:val="22"/>
        </w:rPr>
        <w:t>в) 10000 рублей, если цена договора составляет от 50 млн. рублей до 100 млн. рублей (включительно);</w:t>
      </w:r>
    </w:p>
    <w:p w:rsidR="00BD7145" w:rsidRPr="00B0170C" w:rsidRDefault="00BD7145" w:rsidP="00BD7145">
      <w:pPr>
        <w:widowControl w:val="0"/>
        <w:ind w:firstLine="709"/>
        <w:rPr>
          <w:sz w:val="22"/>
          <w:szCs w:val="22"/>
        </w:rPr>
      </w:pPr>
      <w:r w:rsidRPr="00B0170C">
        <w:rPr>
          <w:sz w:val="22"/>
          <w:szCs w:val="22"/>
        </w:rPr>
        <w:t>г) 100000 рублей, если цена договора превышает 100 млн. рублей.</w:t>
      </w:r>
    </w:p>
    <w:p w:rsidR="00BD7145" w:rsidRPr="00B0170C" w:rsidRDefault="00BD7145" w:rsidP="00BD7145">
      <w:pPr>
        <w:widowControl w:val="0"/>
        <w:ind w:firstLine="709"/>
        <w:rPr>
          <w:sz w:val="22"/>
          <w:szCs w:val="22"/>
        </w:rPr>
      </w:pPr>
      <w:r w:rsidRPr="00B0170C">
        <w:rPr>
          <w:sz w:val="22"/>
          <w:szCs w:val="22"/>
        </w:rPr>
        <w:t>7.4.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p>
    <w:p w:rsidR="00BD7145" w:rsidRPr="00B0170C" w:rsidRDefault="00BD7145" w:rsidP="00BD7145">
      <w:pPr>
        <w:widowControl w:val="0"/>
        <w:ind w:firstLine="709"/>
        <w:rPr>
          <w:sz w:val="22"/>
          <w:szCs w:val="22"/>
        </w:rPr>
      </w:pPr>
      <w:r w:rsidRPr="00B0170C">
        <w:rPr>
          <w:sz w:val="22"/>
          <w:szCs w:val="22"/>
        </w:rPr>
        <w:t>7.5.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Правительства РФ от 30.08.2017 № 1042:</w:t>
      </w:r>
    </w:p>
    <w:p w:rsidR="00BD7145" w:rsidRPr="00B0170C" w:rsidRDefault="00BD7145" w:rsidP="00BD7145">
      <w:pPr>
        <w:widowControl w:val="0"/>
        <w:ind w:firstLine="709"/>
        <w:rPr>
          <w:sz w:val="22"/>
          <w:szCs w:val="22"/>
        </w:rPr>
      </w:pPr>
      <w:r w:rsidRPr="00B0170C">
        <w:rPr>
          <w:sz w:val="22"/>
          <w:szCs w:val="22"/>
        </w:rPr>
        <w:t>а) 10 процентов цены договора (этапа) в случае, если цена договора (этапа) не превышает 3 млн. рублей;</w:t>
      </w:r>
    </w:p>
    <w:p w:rsidR="00BD7145" w:rsidRPr="00B0170C" w:rsidRDefault="00BD7145" w:rsidP="00BD7145">
      <w:pPr>
        <w:widowControl w:val="0"/>
        <w:ind w:firstLine="709"/>
        <w:rPr>
          <w:sz w:val="22"/>
          <w:szCs w:val="22"/>
        </w:rPr>
      </w:pPr>
      <w:r w:rsidRPr="00B0170C">
        <w:rPr>
          <w:sz w:val="22"/>
          <w:szCs w:val="22"/>
        </w:rPr>
        <w:t>б) 5 процентов цены договора (этапа) в случае, если цена договора (этапа) составляет от 3 млн. рублей до 50 млн. рублей (включительно);</w:t>
      </w:r>
    </w:p>
    <w:p w:rsidR="00BD7145" w:rsidRPr="00B0170C" w:rsidRDefault="00BD7145" w:rsidP="00BD7145">
      <w:pPr>
        <w:widowControl w:val="0"/>
        <w:ind w:firstLine="709"/>
        <w:rPr>
          <w:sz w:val="22"/>
          <w:szCs w:val="22"/>
        </w:rPr>
      </w:pPr>
      <w:r w:rsidRPr="00B0170C">
        <w:rPr>
          <w:sz w:val="22"/>
          <w:szCs w:val="22"/>
        </w:rPr>
        <w:t>в) 1 процент цены договора (этапа) в случае, если цена договора (этапа) составляет от 50 млн. рублей до 100 млн. рублей (включительно);</w:t>
      </w:r>
    </w:p>
    <w:p w:rsidR="00BD7145" w:rsidRPr="00B0170C" w:rsidRDefault="00BD7145" w:rsidP="00BD7145">
      <w:pPr>
        <w:widowControl w:val="0"/>
        <w:ind w:firstLine="709"/>
        <w:rPr>
          <w:sz w:val="22"/>
          <w:szCs w:val="22"/>
        </w:rPr>
      </w:pPr>
      <w:r w:rsidRPr="00B0170C">
        <w:rPr>
          <w:sz w:val="22"/>
          <w:szCs w:val="22"/>
        </w:rPr>
        <w:lastRenderedPageBreak/>
        <w:t>г) 0,5 процента цены договора (этапа) в случае, если цена договора (этапа) составляет от 100 млн. рублей до 500 млн. рублей (включительно);</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 xml:space="preserve">7.6.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8" w:anchor="/document/70353464/entry/0" w:history="1">
        <w:r w:rsidRPr="00B0170C">
          <w:rPr>
            <w:sz w:val="22"/>
            <w:szCs w:val="22"/>
          </w:rPr>
          <w:t>Федеральным законом</w:t>
        </w:r>
      </w:hyperlink>
      <w:r w:rsidRPr="00B0170C">
        <w:rPr>
          <w:sz w:val="22"/>
          <w:szCs w:val="22"/>
        </w:rPr>
        <w:t>), предложившим наиболее высокую цену за право заключения договора,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а) в случае, если цена договора не превышает начальную (максимальную) цену договора:</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10 процентов начальной (максимальной) цены договора, если цена договора не превышает 3 млн. рублей;</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5 процентов начальной (максимальной) цены договора, если цена договора составляет от 3 млн. рублей до 50 млн. рублей (включительно);</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1 процент начальной (максимальной) цены договора, если цена договора составляет от 50 млн. рублей до 100 млн. рублей (включительно);</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б) в случае, если цена договора превышает начальную (максимальную) цену договора:</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10 процентов цены договора, если цена договора не превышает 3 млн. рублей;</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5 процентов цены договора, если цена договора составляет от 3 млн. рублей до 50 млн. рублей (включительно);</w:t>
      </w:r>
    </w:p>
    <w:p w:rsidR="00BD7145" w:rsidRPr="00B0170C" w:rsidRDefault="00BD7145" w:rsidP="00BD7145">
      <w:pPr>
        <w:pStyle w:val="s1"/>
        <w:shd w:val="clear" w:color="auto" w:fill="FFFFFF"/>
        <w:spacing w:before="0" w:beforeAutospacing="0" w:after="0" w:afterAutospacing="0"/>
        <w:ind w:firstLine="709"/>
        <w:jc w:val="both"/>
        <w:rPr>
          <w:sz w:val="22"/>
          <w:szCs w:val="22"/>
        </w:rPr>
      </w:pPr>
      <w:r w:rsidRPr="00B0170C">
        <w:rPr>
          <w:sz w:val="22"/>
          <w:szCs w:val="22"/>
        </w:rPr>
        <w:t>1 процент цены договора, если цена договора составляет от 50 млн. рублей до 100 млн. рублей (включительно).</w:t>
      </w:r>
    </w:p>
    <w:p w:rsidR="00BD7145" w:rsidRPr="00B0170C" w:rsidRDefault="00BD7145" w:rsidP="00BD7145">
      <w:pPr>
        <w:widowControl w:val="0"/>
        <w:ind w:firstLine="709"/>
        <w:rPr>
          <w:sz w:val="22"/>
          <w:szCs w:val="22"/>
        </w:rPr>
      </w:pPr>
      <w:r w:rsidRPr="00B0170C">
        <w:rPr>
          <w:sz w:val="22"/>
          <w:szCs w:val="22"/>
        </w:rPr>
        <w:t>7.7.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установленном постановлением Правительства РФ от 30.08.2017 № 1042:</w:t>
      </w:r>
    </w:p>
    <w:p w:rsidR="00BD7145" w:rsidRPr="00B0170C" w:rsidRDefault="00BD7145" w:rsidP="00BD7145">
      <w:pPr>
        <w:widowControl w:val="0"/>
        <w:ind w:firstLine="709"/>
        <w:rPr>
          <w:sz w:val="22"/>
          <w:szCs w:val="22"/>
        </w:rPr>
      </w:pPr>
      <w:r w:rsidRPr="00B0170C">
        <w:rPr>
          <w:sz w:val="22"/>
          <w:szCs w:val="22"/>
        </w:rPr>
        <w:t>а) 1000 рублей, если цена договора не превышает 3 млн. рублей;</w:t>
      </w:r>
    </w:p>
    <w:p w:rsidR="00BD7145" w:rsidRPr="00B0170C" w:rsidRDefault="00BD7145" w:rsidP="00BD7145">
      <w:pPr>
        <w:widowControl w:val="0"/>
        <w:ind w:firstLine="709"/>
        <w:rPr>
          <w:sz w:val="22"/>
          <w:szCs w:val="22"/>
        </w:rPr>
      </w:pPr>
      <w:r w:rsidRPr="00B0170C">
        <w:rPr>
          <w:sz w:val="22"/>
          <w:szCs w:val="22"/>
        </w:rPr>
        <w:t>б) 5000 рублей, если цена договора составляет от 3 млн. рублей до 50 млн. рублей (включительно);</w:t>
      </w:r>
    </w:p>
    <w:p w:rsidR="00BD7145" w:rsidRPr="00B0170C" w:rsidRDefault="00BD7145" w:rsidP="00BD7145">
      <w:pPr>
        <w:widowControl w:val="0"/>
        <w:ind w:firstLine="709"/>
        <w:rPr>
          <w:sz w:val="22"/>
          <w:szCs w:val="22"/>
        </w:rPr>
      </w:pPr>
      <w:r w:rsidRPr="00B0170C">
        <w:rPr>
          <w:sz w:val="22"/>
          <w:szCs w:val="22"/>
        </w:rPr>
        <w:t>в) 10000 рублей, если цена договора составляет от 50 млн. рублей до 100 млн. рублей (включительно);</w:t>
      </w:r>
    </w:p>
    <w:p w:rsidR="00BD7145" w:rsidRPr="00B0170C" w:rsidRDefault="00BD7145" w:rsidP="00BD7145">
      <w:pPr>
        <w:widowControl w:val="0"/>
        <w:ind w:firstLine="709"/>
        <w:rPr>
          <w:sz w:val="22"/>
          <w:szCs w:val="22"/>
        </w:rPr>
      </w:pPr>
      <w:r w:rsidRPr="00B0170C">
        <w:rPr>
          <w:sz w:val="22"/>
          <w:szCs w:val="22"/>
        </w:rPr>
        <w:t>г) 100000 рублей, если цена договора превышает 100 млн. рублей.</w:t>
      </w:r>
    </w:p>
    <w:p w:rsidR="00BD7145" w:rsidRPr="00B0170C" w:rsidRDefault="00BD7145" w:rsidP="00BD7145">
      <w:pPr>
        <w:tabs>
          <w:tab w:val="left" w:pos="1276"/>
        </w:tabs>
        <w:suppressAutoHyphens/>
        <w:ind w:firstLine="709"/>
        <w:rPr>
          <w:sz w:val="22"/>
          <w:szCs w:val="22"/>
        </w:rPr>
      </w:pPr>
      <w:r w:rsidRPr="00B0170C">
        <w:rPr>
          <w:sz w:val="22"/>
          <w:szCs w:val="22"/>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D7145" w:rsidRPr="00B0170C" w:rsidRDefault="00BD7145" w:rsidP="00BD7145">
      <w:pPr>
        <w:tabs>
          <w:tab w:val="left" w:pos="1276"/>
        </w:tabs>
        <w:suppressAutoHyphens/>
        <w:ind w:firstLine="709"/>
        <w:rPr>
          <w:sz w:val="22"/>
          <w:szCs w:val="22"/>
        </w:rPr>
      </w:pPr>
      <w:r w:rsidRPr="00B0170C">
        <w:rPr>
          <w:sz w:val="22"/>
          <w:szCs w:val="22"/>
        </w:rPr>
        <w:t>7.9.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D7145" w:rsidRPr="00B0170C" w:rsidRDefault="00BD7145" w:rsidP="00BD7145">
      <w:pPr>
        <w:tabs>
          <w:tab w:val="left" w:pos="1276"/>
        </w:tabs>
        <w:suppressAutoHyphens/>
        <w:ind w:firstLine="709"/>
        <w:rPr>
          <w:sz w:val="22"/>
          <w:szCs w:val="22"/>
        </w:rPr>
      </w:pPr>
      <w:r w:rsidRPr="00B0170C">
        <w:rPr>
          <w:sz w:val="22"/>
          <w:szCs w:val="22"/>
        </w:rPr>
        <w:t>7.10. Заказчик вправе удержать указанные пени и штрафы из любого платежа, причитающегося по договору Подрядчику.</w:t>
      </w:r>
    </w:p>
    <w:p w:rsidR="00BD7145" w:rsidRPr="00B0170C" w:rsidRDefault="00BD7145" w:rsidP="00BD7145">
      <w:pPr>
        <w:tabs>
          <w:tab w:val="left" w:pos="1276"/>
        </w:tabs>
        <w:suppressAutoHyphens/>
        <w:ind w:firstLine="709"/>
        <w:rPr>
          <w:sz w:val="22"/>
          <w:szCs w:val="22"/>
        </w:rPr>
      </w:pPr>
      <w:r w:rsidRPr="00B0170C">
        <w:rPr>
          <w:sz w:val="22"/>
          <w:szCs w:val="22"/>
        </w:rPr>
        <w:t>7.11. Стороны освобождаются от уплаты штрафа, пени если докажут, что неисполнение или ненадлежащее исполнение обязательства по договору произошло вследствие непреодолимой силы или по вине другой стороны.</w:t>
      </w:r>
    </w:p>
    <w:p w:rsidR="00BD7145" w:rsidRPr="00B0170C" w:rsidRDefault="00BD7145" w:rsidP="00BD7145">
      <w:pPr>
        <w:tabs>
          <w:tab w:val="left" w:pos="1276"/>
        </w:tabs>
        <w:suppressAutoHyphens/>
        <w:ind w:firstLine="709"/>
        <w:rPr>
          <w:sz w:val="22"/>
          <w:szCs w:val="22"/>
        </w:rPr>
      </w:pPr>
      <w:r w:rsidRPr="00B0170C">
        <w:rPr>
          <w:sz w:val="22"/>
          <w:szCs w:val="22"/>
        </w:rPr>
        <w:t>7.12. Уплата неустоек (штрафов, пеней) не освобождает Стороны от выполнения принятых обязательств.</w:t>
      </w:r>
    </w:p>
    <w:p w:rsidR="00BD7145" w:rsidRPr="00B0170C" w:rsidRDefault="00BD7145" w:rsidP="00BD7145">
      <w:pPr>
        <w:tabs>
          <w:tab w:val="left" w:pos="1276"/>
        </w:tabs>
        <w:suppressAutoHyphens/>
        <w:ind w:firstLine="709"/>
        <w:rPr>
          <w:sz w:val="22"/>
          <w:szCs w:val="22"/>
        </w:rPr>
      </w:pPr>
      <w:r w:rsidRPr="00B0170C">
        <w:rPr>
          <w:sz w:val="22"/>
          <w:szCs w:val="22"/>
        </w:rPr>
        <w:t>7.15. 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w:t>
      </w:r>
    </w:p>
    <w:p w:rsidR="00B56DD7" w:rsidRPr="00B0170C" w:rsidRDefault="00F876FC" w:rsidP="00F876FC">
      <w:pPr>
        <w:ind w:firstLine="540"/>
        <w:jc w:val="both"/>
        <w:rPr>
          <w:sz w:val="22"/>
          <w:szCs w:val="22"/>
        </w:rPr>
      </w:pPr>
      <w:r w:rsidRPr="00B0170C">
        <w:rPr>
          <w:sz w:val="22"/>
          <w:szCs w:val="22"/>
        </w:rPr>
        <w:t>7</w:t>
      </w:r>
      <w:r w:rsidR="00B56DD7" w:rsidRPr="00B0170C">
        <w:rPr>
          <w:sz w:val="22"/>
          <w:szCs w:val="22"/>
        </w:rPr>
        <w:t>.</w:t>
      </w:r>
      <w:r w:rsidRPr="00B0170C">
        <w:rPr>
          <w:sz w:val="22"/>
          <w:szCs w:val="22"/>
        </w:rPr>
        <w:t>1</w:t>
      </w:r>
      <w:r w:rsidR="00BD7145" w:rsidRPr="00B0170C">
        <w:rPr>
          <w:sz w:val="22"/>
          <w:szCs w:val="22"/>
        </w:rPr>
        <w:t>6</w:t>
      </w:r>
      <w:r w:rsidR="00B56DD7" w:rsidRPr="00B0170C">
        <w:rPr>
          <w:sz w:val="22"/>
          <w:szCs w:val="22"/>
        </w:rPr>
        <w:t>. Гарантийный срок на выполненные по настоящему договору работы составляет</w:t>
      </w:r>
      <w:r w:rsidR="00532EEB" w:rsidRPr="00B0170C">
        <w:rPr>
          <w:sz w:val="22"/>
          <w:szCs w:val="22"/>
        </w:rPr>
        <w:t xml:space="preserve"> </w:t>
      </w:r>
      <w:r w:rsidR="008B4A3A" w:rsidRPr="00B0170C">
        <w:rPr>
          <w:sz w:val="22"/>
          <w:szCs w:val="22"/>
        </w:rPr>
        <w:t xml:space="preserve">5 </w:t>
      </w:r>
      <w:r w:rsidR="009A59CE" w:rsidRPr="00B0170C">
        <w:rPr>
          <w:sz w:val="22"/>
          <w:szCs w:val="22"/>
        </w:rPr>
        <w:t>лет.</w:t>
      </w:r>
    </w:p>
    <w:p w:rsidR="00A11F64" w:rsidRPr="00B0170C" w:rsidRDefault="00A11F64" w:rsidP="00C70AD7">
      <w:pPr>
        <w:ind w:firstLine="540"/>
        <w:jc w:val="both"/>
        <w:rPr>
          <w:sz w:val="22"/>
          <w:szCs w:val="22"/>
        </w:rPr>
      </w:pPr>
    </w:p>
    <w:p w:rsidR="006E0494" w:rsidRPr="00B0170C" w:rsidRDefault="00C70AD7" w:rsidP="006E0494">
      <w:pPr>
        <w:ind w:right="-16"/>
        <w:jc w:val="center"/>
        <w:rPr>
          <w:b/>
          <w:sz w:val="22"/>
          <w:szCs w:val="22"/>
        </w:rPr>
      </w:pPr>
      <w:r w:rsidRPr="00B0170C">
        <w:rPr>
          <w:b/>
          <w:sz w:val="22"/>
          <w:szCs w:val="22"/>
        </w:rPr>
        <w:t>8</w:t>
      </w:r>
      <w:r w:rsidR="006E0494" w:rsidRPr="00B0170C">
        <w:rPr>
          <w:b/>
          <w:sz w:val="22"/>
          <w:szCs w:val="22"/>
        </w:rPr>
        <w:t>. Непреодолимая сила</w:t>
      </w:r>
      <w:r w:rsidR="00B56DD7" w:rsidRPr="00B0170C">
        <w:rPr>
          <w:b/>
          <w:sz w:val="22"/>
          <w:szCs w:val="22"/>
        </w:rPr>
        <w:t xml:space="preserve"> (форс-мажорные обстоятельства)</w:t>
      </w:r>
    </w:p>
    <w:p w:rsidR="00A11F64" w:rsidRPr="00B0170C" w:rsidRDefault="00A11F64" w:rsidP="006E0494">
      <w:pPr>
        <w:ind w:right="-16"/>
        <w:jc w:val="center"/>
        <w:rPr>
          <w:b/>
          <w:sz w:val="22"/>
          <w:szCs w:val="22"/>
        </w:rPr>
      </w:pPr>
    </w:p>
    <w:p w:rsidR="006E0494" w:rsidRPr="00B0170C" w:rsidRDefault="002567F5" w:rsidP="00B56DD7">
      <w:pPr>
        <w:ind w:right="-16" w:firstLine="540"/>
        <w:jc w:val="both"/>
        <w:rPr>
          <w:sz w:val="22"/>
          <w:szCs w:val="22"/>
        </w:rPr>
      </w:pPr>
      <w:r w:rsidRPr="00B0170C">
        <w:rPr>
          <w:sz w:val="22"/>
          <w:szCs w:val="22"/>
        </w:rPr>
        <w:t>8</w:t>
      </w:r>
      <w:r w:rsidR="006E0494" w:rsidRPr="00B0170C">
        <w:rPr>
          <w:sz w:val="22"/>
          <w:szCs w:val="22"/>
        </w:rPr>
        <w:t>.1.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объективных внешних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6E0494" w:rsidRPr="00B0170C" w:rsidRDefault="002567F5" w:rsidP="00B56DD7">
      <w:pPr>
        <w:ind w:right="-16" w:firstLine="540"/>
        <w:jc w:val="both"/>
        <w:rPr>
          <w:sz w:val="22"/>
          <w:szCs w:val="22"/>
        </w:rPr>
      </w:pPr>
      <w:r w:rsidRPr="00B0170C">
        <w:rPr>
          <w:sz w:val="22"/>
          <w:szCs w:val="22"/>
        </w:rPr>
        <w:t>8</w:t>
      </w:r>
      <w:r w:rsidR="006E0494" w:rsidRPr="00B0170C">
        <w:rPr>
          <w:sz w:val="22"/>
          <w:szCs w:val="22"/>
        </w:rPr>
        <w:t>.2. Стороны несут ответственность за частичное или полное неисполнение обязательств по настоящему Договору при наличии вины только в случаях предусмотренных Законом или настоящим договором.</w:t>
      </w:r>
    </w:p>
    <w:p w:rsidR="00A11F64" w:rsidRPr="00B0170C" w:rsidRDefault="00A11F64" w:rsidP="00B56DD7">
      <w:pPr>
        <w:ind w:right="-16" w:firstLine="540"/>
        <w:jc w:val="both"/>
        <w:rPr>
          <w:sz w:val="22"/>
          <w:szCs w:val="22"/>
        </w:rPr>
      </w:pPr>
    </w:p>
    <w:p w:rsidR="006E0494" w:rsidRPr="00B0170C" w:rsidRDefault="00C70AD7" w:rsidP="006F28D3">
      <w:pPr>
        <w:ind w:right="-16"/>
        <w:jc w:val="center"/>
        <w:rPr>
          <w:b/>
          <w:sz w:val="22"/>
          <w:szCs w:val="22"/>
        </w:rPr>
      </w:pPr>
      <w:r w:rsidRPr="00B0170C">
        <w:rPr>
          <w:b/>
          <w:sz w:val="22"/>
          <w:szCs w:val="22"/>
        </w:rPr>
        <w:t>9</w:t>
      </w:r>
      <w:r w:rsidR="00EC0C39" w:rsidRPr="00B0170C">
        <w:rPr>
          <w:b/>
          <w:sz w:val="22"/>
          <w:szCs w:val="22"/>
        </w:rPr>
        <w:t>. Срок действия Договора</w:t>
      </w:r>
    </w:p>
    <w:p w:rsidR="00A11F64" w:rsidRPr="00B0170C" w:rsidRDefault="00A11F64" w:rsidP="006F28D3">
      <w:pPr>
        <w:ind w:right="-16"/>
        <w:jc w:val="center"/>
        <w:rPr>
          <w:b/>
          <w:sz w:val="22"/>
          <w:szCs w:val="22"/>
        </w:rPr>
      </w:pPr>
    </w:p>
    <w:p w:rsidR="00ED2926" w:rsidRPr="00B0170C" w:rsidRDefault="00ED2926" w:rsidP="00ED2926">
      <w:pPr>
        <w:ind w:right="-16" w:firstLine="540"/>
        <w:jc w:val="both"/>
        <w:rPr>
          <w:sz w:val="22"/>
          <w:szCs w:val="22"/>
        </w:rPr>
      </w:pPr>
      <w:r w:rsidRPr="00B0170C">
        <w:rPr>
          <w:sz w:val="22"/>
          <w:szCs w:val="22"/>
        </w:rPr>
        <w:t xml:space="preserve">9.1. Настоящий Договор вступает в силу с момента его подписания Сторонами и действует до полного исполнения Сторонами своих обязательств по Договору. </w:t>
      </w:r>
    </w:p>
    <w:p w:rsidR="00ED2926" w:rsidRPr="00B0170C" w:rsidRDefault="00ED2926" w:rsidP="00ED2926">
      <w:pPr>
        <w:ind w:right="-16" w:firstLine="540"/>
        <w:jc w:val="both"/>
        <w:rPr>
          <w:sz w:val="22"/>
          <w:szCs w:val="22"/>
        </w:rPr>
      </w:pPr>
      <w:r w:rsidRPr="00B0170C">
        <w:rPr>
          <w:sz w:val="22"/>
          <w:szCs w:val="22"/>
        </w:rPr>
        <w:t>9.</w:t>
      </w:r>
      <w:r w:rsidR="00184780" w:rsidRPr="00B0170C">
        <w:rPr>
          <w:sz w:val="22"/>
          <w:szCs w:val="22"/>
        </w:rPr>
        <w:t>2</w:t>
      </w:r>
      <w:r w:rsidRPr="00B0170C">
        <w:rPr>
          <w:sz w:val="22"/>
          <w:szCs w:val="22"/>
        </w:rPr>
        <w:t>. Договор может быть изменен по соглашению Сторон. 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работы, предусмотренных настоящим договором.</w:t>
      </w:r>
    </w:p>
    <w:p w:rsidR="00ED2926" w:rsidRPr="00B0170C" w:rsidRDefault="00ED2926" w:rsidP="00ED2926">
      <w:pPr>
        <w:ind w:right="-16" w:firstLine="540"/>
        <w:jc w:val="both"/>
        <w:rPr>
          <w:sz w:val="22"/>
          <w:szCs w:val="22"/>
        </w:rPr>
      </w:pPr>
      <w:r w:rsidRPr="00B0170C">
        <w:rPr>
          <w:sz w:val="22"/>
          <w:szCs w:val="22"/>
        </w:rPr>
        <w:lastRenderedPageBreak/>
        <w:t>9.</w:t>
      </w:r>
      <w:r w:rsidR="00184780" w:rsidRPr="00B0170C">
        <w:rPr>
          <w:sz w:val="22"/>
          <w:szCs w:val="22"/>
        </w:rPr>
        <w:t>3</w:t>
      </w:r>
      <w:r w:rsidRPr="00B0170C">
        <w:rPr>
          <w:sz w:val="22"/>
          <w:szCs w:val="22"/>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D2926" w:rsidRPr="00B0170C" w:rsidRDefault="00ED2926" w:rsidP="00ED2926">
      <w:pPr>
        <w:ind w:right="-16" w:firstLine="540"/>
        <w:jc w:val="both"/>
        <w:rPr>
          <w:sz w:val="22"/>
          <w:szCs w:val="22"/>
        </w:rPr>
      </w:pPr>
      <w:r w:rsidRPr="00B0170C">
        <w:rPr>
          <w:sz w:val="22"/>
          <w:szCs w:val="22"/>
        </w:rPr>
        <w:t>Заказчик вправе принять решение об одностороннем отказе от исполнения Договора в случаях, предусмотренных законодательством Российской Федерации, а также в случае неисполнения, просрочки исполнения, либо ненадлежащего исполнения Подрядчиком условий Договора, в том числе:</w:t>
      </w:r>
    </w:p>
    <w:p w:rsidR="00ED2926" w:rsidRPr="00B0170C" w:rsidRDefault="00ED2926" w:rsidP="00ED2926">
      <w:pPr>
        <w:ind w:right="-16" w:firstLine="540"/>
        <w:jc w:val="both"/>
        <w:rPr>
          <w:sz w:val="22"/>
          <w:szCs w:val="22"/>
        </w:rPr>
      </w:pPr>
      <w:r w:rsidRPr="00B0170C">
        <w:rPr>
          <w:sz w:val="22"/>
          <w:szCs w:val="22"/>
        </w:rPr>
        <w:t xml:space="preserve">- в случае нарушения Подрядчиком сроков </w:t>
      </w:r>
      <w:r w:rsidR="00A7507A" w:rsidRPr="00B0170C">
        <w:rPr>
          <w:sz w:val="22"/>
          <w:szCs w:val="22"/>
        </w:rPr>
        <w:t>выполнения работ, в том числе промежуточных, (этапов выполнения работ) более чем на 5 (пять) рабочих дней,</w:t>
      </w:r>
    </w:p>
    <w:p w:rsidR="00ED2926" w:rsidRPr="00B0170C" w:rsidRDefault="00ED2926" w:rsidP="00ED2926">
      <w:pPr>
        <w:ind w:right="-16" w:firstLine="540"/>
        <w:jc w:val="both"/>
        <w:rPr>
          <w:sz w:val="22"/>
          <w:szCs w:val="22"/>
        </w:rPr>
      </w:pPr>
      <w:r w:rsidRPr="00B0170C">
        <w:rPr>
          <w:sz w:val="22"/>
          <w:szCs w:val="22"/>
        </w:rPr>
        <w:t>- в случае выполнения Подрядчиком работ ненадлежащего качества,</w:t>
      </w:r>
    </w:p>
    <w:p w:rsidR="00ED2926" w:rsidRPr="00B0170C" w:rsidRDefault="00ED2926" w:rsidP="00ED2926">
      <w:pPr>
        <w:ind w:right="-16" w:firstLine="540"/>
        <w:jc w:val="both"/>
        <w:rPr>
          <w:sz w:val="22"/>
          <w:szCs w:val="22"/>
        </w:rPr>
      </w:pPr>
      <w:r w:rsidRPr="00B0170C">
        <w:rPr>
          <w:sz w:val="22"/>
          <w:szCs w:val="22"/>
        </w:rPr>
        <w:t>- в случае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ED2926" w:rsidRPr="00B0170C" w:rsidRDefault="00ED2926" w:rsidP="00ED2926">
      <w:pPr>
        <w:ind w:right="-16" w:firstLine="540"/>
        <w:jc w:val="both"/>
        <w:rPr>
          <w:sz w:val="22"/>
          <w:szCs w:val="22"/>
        </w:rPr>
      </w:pPr>
      <w:r w:rsidRPr="00B0170C">
        <w:rPr>
          <w:sz w:val="22"/>
          <w:szCs w:val="22"/>
        </w:rPr>
        <w:t xml:space="preserve">- в случае </w:t>
      </w:r>
      <w:r w:rsidR="00F731FA" w:rsidRPr="00B0170C">
        <w:rPr>
          <w:sz w:val="22"/>
          <w:szCs w:val="22"/>
        </w:rPr>
        <w:t>неустранения</w:t>
      </w:r>
      <w:r w:rsidRPr="00B0170C">
        <w:rPr>
          <w:sz w:val="22"/>
          <w:szCs w:val="22"/>
        </w:rPr>
        <w:t xml:space="preserve"> Подрядчиком недостатков, выявленных в ходе исполнения договора или невозможность их устранить из-за существенности,</w:t>
      </w:r>
    </w:p>
    <w:p w:rsidR="00ED2926" w:rsidRPr="00B0170C" w:rsidRDefault="00ED2926" w:rsidP="00ED2926">
      <w:pPr>
        <w:ind w:right="-16" w:firstLine="540"/>
        <w:jc w:val="both"/>
        <w:rPr>
          <w:sz w:val="22"/>
          <w:szCs w:val="22"/>
        </w:rPr>
      </w:pPr>
      <w:r w:rsidRPr="00B0170C">
        <w:rPr>
          <w:sz w:val="22"/>
          <w:szCs w:val="22"/>
        </w:rPr>
        <w:t>- по иным основаниям, предусмотренным действующим законодательством Российской Федерации.</w:t>
      </w:r>
    </w:p>
    <w:p w:rsidR="003B5ACF" w:rsidRPr="00B0170C" w:rsidRDefault="00ED2926" w:rsidP="00ED2926">
      <w:pPr>
        <w:ind w:right="-16" w:firstLine="540"/>
        <w:jc w:val="both"/>
        <w:rPr>
          <w:sz w:val="22"/>
          <w:szCs w:val="22"/>
        </w:rPr>
      </w:pPr>
      <w:r w:rsidRPr="00B0170C">
        <w:rPr>
          <w:sz w:val="22"/>
          <w:szCs w:val="22"/>
        </w:rPr>
        <w:t>9.</w:t>
      </w:r>
      <w:r w:rsidR="00184780" w:rsidRPr="00B0170C">
        <w:rPr>
          <w:sz w:val="22"/>
          <w:szCs w:val="22"/>
        </w:rPr>
        <w:t>4</w:t>
      </w:r>
      <w:r w:rsidRPr="00B0170C">
        <w:rPr>
          <w:sz w:val="22"/>
          <w:szCs w:val="22"/>
        </w:rPr>
        <w:t>.</w:t>
      </w:r>
      <w:r w:rsidR="003B5ACF" w:rsidRPr="00B0170C">
        <w:rPr>
          <w:sz w:val="22"/>
          <w:szCs w:val="22"/>
        </w:rPr>
        <w:t xml:space="preserve"> В случае расторжения договора в связи с односторонним отказом Заказчика от исполнения договора настоящий Договор считается расторгнутым с даты, указанной в уведомлении  Подрядчика об одностороннем отказе от исполнения договора, а в случае расторжения договора в связи с односторонним отказом Подрядчика от исполнения договора,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ED2926" w:rsidRPr="00B0170C" w:rsidRDefault="00ED2926" w:rsidP="00ED2926">
      <w:pPr>
        <w:ind w:right="-16" w:firstLine="540"/>
        <w:jc w:val="both"/>
        <w:rPr>
          <w:sz w:val="22"/>
          <w:szCs w:val="22"/>
        </w:rPr>
      </w:pPr>
      <w:r w:rsidRPr="00B0170C">
        <w:rPr>
          <w:sz w:val="22"/>
          <w:szCs w:val="22"/>
        </w:rPr>
        <w:t xml:space="preserve"> 9.</w:t>
      </w:r>
      <w:r w:rsidR="00184780" w:rsidRPr="00B0170C">
        <w:rPr>
          <w:sz w:val="22"/>
          <w:szCs w:val="22"/>
        </w:rPr>
        <w:t>5</w:t>
      </w:r>
      <w:r w:rsidRPr="00B0170C">
        <w:rPr>
          <w:sz w:val="22"/>
          <w:szCs w:val="22"/>
        </w:rPr>
        <w:t>.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ED2926" w:rsidRPr="00B0170C" w:rsidRDefault="00ED2926" w:rsidP="00ED2926">
      <w:pPr>
        <w:ind w:right="-16" w:firstLine="540"/>
        <w:jc w:val="both"/>
        <w:rPr>
          <w:sz w:val="22"/>
          <w:szCs w:val="22"/>
        </w:rPr>
      </w:pPr>
      <w:r w:rsidRPr="00B0170C">
        <w:rPr>
          <w:sz w:val="22"/>
          <w:szCs w:val="22"/>
        </w:rPr>
        <w:t>9.</w:t>
      </w:r>
      <w:r w:rsidR="00184780" w:rsidRPr="00B0170C">
        <w:rPr>
          <w:sz w:val="22"/>
          <w:szCs w:val="22"/>
        </w:rPr>
        <w:t>6</w:t>
      </w:r>
      <w:r w:rsidRPr="00B0170C">
        <w:rPr>
          <w:sz w:val="22"/>
          <w:szCs w:val="22"/>
        </w:rPr>
        <w:t>. 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rsidR="00A11F64" w:rsidRPr="00B0170C" w:rsidRDefault="00ED2926" w:rsidP="00EC0C39">
      <w:pPr>
        <w:ind w:right="-16" w:firstLine="540"/>
        <w:jc w:val="both"/>
        <w:rPr>
          <w:sz w:val="22"/>
          <w:szCs w:val="22"/>
        </w:rPr>
      </w:pPr>
      <w:r w:rsidRPr="00B0170C">
        <w:rPr>
          <w:sz w:val="22"/>
          <w:szCs w:val="22"/>
        </w:rPr>
        <w:t>9.</w:t>
      </w:r>
      <w:r w:rsidR="00184780" w:rsidRPr="00B0170C">
        <w:rPr>
          <w:sz w:val="22"/>
          <w:szCs w:val="22"/>
        </w:rPr>
        <w:t>7</w:t>
      </w:r>
      <w:r w:rsidRPr="00B0170C">
        <w:rPr>
          <w:sz w:val="22"/>
          <w:szCs w:val="22"/>
        </w:rPr>
        <w:t>.  в иных случаях, предусмотренных Законом, договором или соглашением Сторон.</w:t>
      </w:r>
    </w:p>
    <w:p w:rsidR="00ED2926" w:rsidRPr="00B0170C" w:rsidRDefault="00ED2926" w:rsidP="00EC0C39">
      <w:pPr>
        <w:ind w:right="-16" w:firstLine="540"/>
        <w:jc w:val="both"/>
        <w:rPr>
          <w:sz w:val="22"/>
          <w:szCs w:val="22"/>
        </w:rPr>
      </w:pPr>
    </w:p>
    <w:p w:rsidR="006E0494" w:rsidRPr="00B0170C" w:rsidRDefault="00C70AD7" w:rsidP="006E0494">
      <w:pPr>
        <w:ind w:right="-16"/>
        <w:jc w:val="center"/>
        <w:rPr>
          <w:b/>
          <w:sz w:val="22"/>
          <w:szCs w:val="22"/>
        </w:rPr>
      </w:pPr>
      <w:r w:rsidRPr="00B0170C">
        <w:rPr>
          <w:b/>
          <w:sz w:val="22"/>
          <w:szCs w:val="22"/>
        </w:rPr>
        <w:t>10</w:t>
      </w:r>
      <w:r w:rsidR="006F28D3" w:rsidRPr="00B0170C">
        <w:rPr>
          <w:b/>
          <w:sz w:val="22"/>
          <w:szCs w:val="22"/>
        </w:rPr>
        <w:t>. Порядок разрешения споров</w:t>
      </w:r>
    </w:p>
    <w:p w:rsidR="00A11F64" w:rsidRPr="00B0170C" w:rsidRDefault="00A11F64" w:rsidP="006E0494">
      <w:pPr>
        <w:ind w:right="-16"/>
        <w:jc w:val="center"/>
        <w:rPr>
          <w:b/>
          <w:sz w:val="22"/>
          <w:szCs w:val="22"/>
        </w:rPr>
      </w:pPr>
    </w:p>
    <w:p w:rsidR="006E0494" w:rsidRPr="00B0170C" w:rsidRDefault="002567F5" w:rsidP="006F28D3">
      <w:pPr>
        <w:ind w:right="-16" w:firstLine="540"/>
        <w:jc w:val="both"/>
        <w:rPr>
          <w:sz w:val="22"/>
          <w:szCs w:val="22"/>
        </w:rPr>
      </w:pPr>
      <w:r w:rsidRPr="00B0170C">
        <w:rPr>
          <w:sz w:val="22"/>
          <w:szCs w:val="22"/>
        </w:rPr>
        <w:t>10</w:t>
      </w:r>
      <w:r w:rsidR="006E0494" w:rsidRPr="00B0170C">
        <w:rPr>
          <w:sz w:val="22"/>
          <w:szCs w:val="22"/>
        </w:rPr>
        <w:t xml:space="preserve">.1. Все споры и разногласия, которые могут возникнуть между </w:t>
      </w:r>
      <w:r w:rsidR="006F28D3" w:rsidRPr="00B0170C">
        <w:rPr>
          <w:sz w:val="22"/>
          <w:szCs w:val="22"/>
        </w:rPr>
        <w:t>С</w:t>
      </w:r>
      <w:r w:rsidR="006E0494" w:rsidRPr="00B0170C">
        <w:rPr>
          <w:sz w:val="22"/>
          <w:szCs w:val="22"/>
        </w:rPr>
        <w:t>торонами, будут разрешаться путем переговоров.</w:t>
      </w:r>
    </w:p>
    <w:p w:rsidR="006E0494" w:rsidRPr="00B0170C" w:rsidRDefault="002567F5" w:rsidP="006F28D3">
      <w:pPr>
        <w:ind w:right="-16" w:firstLine="540"/>
        <w:jc w:val="both"/>
        <w:rPr>
          <w:sz w:val="22"/>
          <w:szCs w:val="22"/>
        </w:rPr>
      </w:pPr>
      <w:r w:rsidRPr="00B0170C">
        <w:rPr>
          <w:sz w:val="22"/>
          <w:szCs w:val="22"/>
        </w:rPr>
        <w:t>10</w:t>
      </w:r>
      <w:r w:rsidR="006E0494" w:rsidRPr="00B0170C">
        <w:rPr>
          <w:sz w:val="22"/>
          <w:szCs w:val="22"/>
        </w:rPr>
        <w:t>.2.</w:t>
      </w:r>
      <w:r w:rsidR="006F28D3" w:rsidRPr="00B0170C">
        <w:rPr>
          <w:sz w:val="22"/>
          <w:szCs w:val="22"/>
        </w:rPr>
        <w:t xml:space="preserve"> </w:t>
      </w:r>
      <w:r w:rsidR="006E0494" w:rsidRPr="00B0170C">
        <w:rPr>
          <w:sz w:val="22"/>
          <w:szCs w:val="22"/>
        </w:rPr>
        <w:t xml:space="preserve">В случае невозможности урегулирования споров путем переговоров между </w:t>
      </w:r>
      <w:r w:rsidR="006F28D3" w:rsidRPr="00B0170C">
        <w:rPr>
          <w:sz w:val="22"/>
          <w:szCs w:val="22"/>
        </w:rPr>
        <w:t>С</w:t>
      </w:r>
      <w:r w:rsidR="006E0494" w:rsidRPr="00B0170C">
        <w:rPr>
          <w:sz w:val="22"/>
          <w:szCs w:val="22"/>
        </w:rPr>
        <w:t>торон</w:t>
      </w:r>
      <w:r w:rsidR="00057894" w:rsidRPr="00B0170C">
        <w:rPr>
          <w:sz w:val="22"/>
          <w:szCs w:val="22"/>
        </w:rPr>
        <w:t>ами, они подлежат разрешению в А</w:t>
      </w:r>
      <w:r w:rsidR="006E0494" w:rsidRPr="00B0170C">
        <w:rPr>
          <w:sz w:val="22"/>
          <w:szCs w:val="22"/>
        </w:rPr>
        <w:t>рбитражном суде Оренбургской области в соответствии с действующим Законодательством.</w:t>
      </w:r>
    </w:p>
    <w:p w:rsidR="00A11F64" w:rsidRPr="00B0170C" w:rsidRDefault="00A11F64" w:rsidP="006F28D3">
      <w:pPr>
        <w:ind w:right="-16" w:firstLine="540"/>
        <w:jc w:val="both"/>
        <w:rPr>
          <w:sz w:val="22"/>
          <w:szCs w:val="22"/>
        </w:rPr>
      </w:pPr>
    </w:p>
    <w:p w:rsidR="00C12111" w:rsidRPr="00B0170C" w:rsidRDefault="00C12111" w:rsidP="00C12111">
      <w:pPr>
        <w:pStyle w:val="af3"/>
        <w:keepNext/>
        <w:widowControl w:val="0"/>
        <w:numPr>
          <w:ilvl w:val="0"/>
          <w:numId w:val="17"/>
        </w:numPr>
        <w:jc w:val="center"/>
        <w:outlineLvl w:val="0"/>
        <w:rPr>
          <w:b/>
          <w:sz w:val="22"/>
          <w:szCs w:val="22"/>
        </w:rPr>
      </w:pPr>
      <w:r w:rsidRPr="00B0170C">
        <w:rPr>
          <w:b/>
          <w:sz w:val="22"/>
          <w:szCs w:val="22"/>
        </w:rPr>
        <w:t>Антикоррупционная оговорка</w:t>
      </w:r>
    </w:p>
    <w:p w:rsidR="00C12111" w:rsidRPr="00B0170C" w:rsidRDefault="00C12111" w:rsidP="00C12111">
      <w:pPr>
        <w:widowControl w:val="0"/>
        <w:rPr>
          <w:rFonts w:eastAsia="Arial Unicode MS"/>
          <w:color w:val="000000"/>
          <w:sz w:val="22"/>
          <w:szCs w:val="22"/>
        </w:rPr>
      </w:pPr>
    </w:p>
    <w:p w:rsidR="00C12111" w:rsidRPr="00B0170C" w:rsidRDefault="00C12111" w:rsidP="00C12111">
      <w:pPr>
        <w:widowControl w:val="0"/>
        <w:autoSpaceDE w:val="0"/>
        <w:autoSpaceDN w:val="0"/>
        <w:adjustRightInd w:val="0"/>
        <w:ind w:firstLine="567"/>
        <w:jc w:val="both"/>
        <w:rPr>
          <w:sz w:val="22"/>
          <w:szCs w:val="22"/>
          <w:lang w:eastAsia="en-US"/>
        </w:rPr>
      </w:pPr>
      <w:bookmarkStart w:id="0" w:name="_Hlk172028174"/>
      <w:r w:rsidRPr="00B0170C">
        <w:rPr>
          <w:sz w:val="22"/>
          <w:szCs w:val="22"/>
          <w:lang w:eastAsia="en-US"/>
        </w:rPr>
        <w:t>11.1. При исполнении своих обязательств по договору Стороны, их аффилированные лица, работники, представители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C12111" w:rsidRPr="00B0170C" w:rsidRDefault="00C12111" w:rsidP="00C12111">
      <w:pPr>
        <w:widowControl w:val="0"/>
        <w:autoSpaceDE w:val="0"/>
        <w:autoSpaceDN w:val="0"/>
        <w:adjustRightInd w:val="0"/>
        <w:ind w:firstLine="567"/>
        <w:jc w:val="both"/>
        <w:rPr>
          <w:sz w:val="22"/>
          <w:szCs w:val="22"/>
          <w:lang w:eastAsia="en-US"/>
        </w:rPr>
      </w:pPr>
      <w:r w:rsidRPr="00B0170C">
        <w:rPr>
          <w:sz w:val="22"/>
          <w:szCs w:val="22"/>
          <w:lang w:eastAsia="en-US"/>
        </w:rPr>
        <w:t>Также Стороны, их аффилированные лица,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законодательство о противодействии коррупции.</w:t>
      </w:r>
    </w:p>
    <w:p w:rsidR="00C12111" w:rsidRPr="00B0170C" w:rsidRDefault="00C12111" w:rsidP="00C12111">
      <w:pPr>
        <w:widowControl w:val="0"/>
        <w:autoSpaceDE w:val="0"/>
        <w:autoSpaceDN w:val="0"/>
        <w:adjustRightInd w:val="0"/>
        <w:ind w:firstLine="567"/>
        <w:jc w:val="both"/>
        <w:rPr>
          <w:sz w:val="22"/>
          <w:szCs w:val="22"/>
          <w:lang w:eastAsia="en-US"/>
        </w:rPr>
      </w:pPr>
      <w:r w:rsidRPr="00B0170C">
        <w:rPr>
          <w:sz w:val="22"/>
          <w:szCs w:val="22"/>
          <w:lang w:eastAsia="en-US"/>
        </w:rPr>
        <w:t xml:space="preserve">11.2. В </w:t>
      </w:r>
      <w:proofErr w:type="spellStart"/>
      <w:r w:rsidRPr="00B0170C">
        <w:rPr>
          <w:sz w:val="22"/>
          <w:szCs w:val="22"/>
          <w:lang w:eastAsia="en-US"/>
        </w:rPr>
        <w:t>cлyчae</w:t>
      </w:r>
      <w:proofErr w:type="spellEnd"/>
      <w:r w:rsidRPr="00B0170C">
        <w:rPr>
          <w:sz w:val="22"/>
          <w:szCs w:val="22"/>
          <w:lang w:eastAsia="en-US"/>
        </w:rPr>
        <w:t xml:space="preserve"> возникновения у Стороны оснований полагать, что произошло или может произойти нарушение условий, предусмотренных пунктом 11.1. договора, она обязуется незамедлительно уведомить об этом другую Сторону в письменной форме по реквизитам, указанным в пункте 13 договора. В письменном уведомлении Сторона обязана указать обоснованные факты или предоставить материалы, достоверно подтверждающие или дающие основание полагать, что произошло или может произойти нарушение.</w:t>
      </w:r>
    </w:p>
    <w:p w:rsidR="00C12111" w:rsidRPr="00B0170C" w:rsidRDefault="00C12111" w:rsidP="00C12111">
      <w:pPr>
        <w:widowControl w:val="0"/>
        <w:autoSpaceDE w:val="0"/>
        <w:autoSpaceDN w:val="0"/>
        <w:adjustRightInd w:val="0"/>
        <w:ind w:firstLine="567"/>
        <w:jc w:val="both"/>
        <w:rPr>
          <w:sz w:val="22"/>
          <w:szCs w:val="22"/>
          <w:lang w:eastAsia="en-US"/>
        </w:rPr>
      </w:pPr>
      <w:r w:rsidRPr="00B0170C">
        <w:rPr>
          <w:sz w:val="22"/>
          <w:szCs w:val="22"/>
          <w:lang w:eastAsia="en-US"/>
        </w:rPr>
        <w:t>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пункте 13 договора в срок, не превышающий 10 календарных дней с даты получения такого уведомления.</w:t>
      </w:r>
    </w:p>
    <w:p w:rsidR="00C12111" w:rsidRPr="00B0170C" w:rsidRDefault="00C12111" w:rsidP="00C12111">
      <w:pPr>
        <w:autoSpaceDE w:val="0"/>
        <w:autoSpaceDN w:val="0"/>
        <w:adjustRightInd w:val="0"/>
        <w:ind w:firstLine="567"/>
        <w:jc w:val="both"/>
        <w:rPr>
          <w:sz w:val="22"/>
          <w:szCs w:val="22"/>
          <w:lang w:eastAsia="en-US"/>
        </w:rPr>
      </w:pPr>
      <w:r w:rsidRPr="00B0170C">
        <w:rPr>
          <w:sz w:val="22"/>
          <w:szCs w:val="22"/>
          <w:lang w:eastAsia="en-US"/>
        </w:rPr>
        <w:t>11.3. В случае нарушения одной Стороной обязательств, предусмотренных пунктом 11.1.   договора, и (или) неполучения другой Стороной в установленный настоящим договором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bookmarkEnd w:id="0"/>
    </w:p>
    <w:p w:rsidR="00C12111" w:rsidRPr="00B0170C" w:rsidRDefault="00C12111" w:rsidP="006E0494">
      <w:pPr>
        <w:ind w:right="-16" w:firstLine="720"/>
        <w:jc w:val="center"/>
        <w:rPr>
          <w:b/>
          <w:sz w:val="22"/>
          <w:szCs w:val="22"/>
        </w:rPr>
      </w:pPr>
    </w:p>
    <w:p w:rsidR="006E0494" w:rsidRPr="00B0170C" w:rsidRDefault="00C70AD7" w:rsidP="006E0494">
      <w:pPr>
        <w:ind w:right="-16" w:firstLine="720"/>
        <w:jc w:val="center"/>
        <w:rPr>
          <w:b/>
          <w:sz w:val="22"/>
          <w:szCs w:val="22"/>
        </w:rPr>
      </w:pPr>
      <w:r w:rsidRPr="00B0170C">
        <w:rPr>
          <w:b/>
          <w:sz w:val="22"/>
          <w:szCs w:val="22"/>
        </w:rPr>
        <w:t>1</w:t>
      </w:r>
      <w:r w:rsidR="00C12111" w:rsidRPr="00B0170C">
        <w:rPr>
          <w:b/>
          <w:sz w:val="22"/>
          <w:szCs w:val="22"/>
        </w:rPr>
        <w:t>2</w:t>
      </w:r>
      <w:r w:rsidR="006F28D3" w:rsidRPr="00B0170C">
        <w:rPr>
          <w:b/>
          <w:sz w:val="22"/>
          <w:szCs w:val="22"/>
        </w:rPr>
        <w:t>. Заключительные положения</w:t>
      </w:r>
    </w:p>
    <w:p w:rsidR="00A11F64" w:rsidRPr="00B0170C" w:rsidRDefault="00A11F64" w:rsidP="006E0494">
      <w:pPr>
        <w:ind w:right="-16" w:firstLine="720"/>
        <w:jc w:val="center"/>
        <w:rPr>
          <w:b/>
          <w:sz w:val="22"/>
          <w:szCs w:val="22"/>
        </w:rPr>
      </w:pPr>
    </w:p>
    <w:p w:rsidR="00FA1612" w:rsidRPr="00B0170C" w:rsidRDefault="006E0494" w:rsidP="00FA1612">
      <w:pPr>
        <w:ind w:firstLine="567"/>
        <w:rPr>
          <w:sz w:val="22"/>
          <w:szCs w:val="22"/>
        </w:rPr>
      </w:pPr>
      <w:r w:rsidRPr="00B0170C">
        <w:rPr>
          <w:sz w:val="22"/>
          <w:szCs w:val="22"/>
        </w:rPr>
        <w:t>1</w:t>
      </w:r>
      <w:r w:rsidR="00C12111" w:rsidRPr="00B0170C">
        <w:rPr>
          <w:sz w:val="22"/>
          <w:szCs w:val="22"/>
        </w:rPr>
        <w:t>2</w:t>
      </w:r>
      <w:r w:rsidRPr="00B0170C">
        <w:rPr>
          <w:sz w:val="22"/>
          <w:szCs w:val="22"/>
        </w:rPr>
        <w:t xml:space="preserve">.1. </w:t>
      </w:r>
      <w:bookmarkStart w:id="1" w:name="sub_951"/>
      <w:r w:rsidR="00FA1612" w:rsidRPr="00B0170C">
        <w:rPr>
          <w:sz w:val="22"/>
          <w:szCs w:val="22"/>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A1612" w:rsidRPr="00B0170C" w:rsidRDefault="00FA1612" w:rsidP="00FA1612">
      <w:pPr>
        <w:autoSpaceDE w:val="0"/>
        <w:autoSpaceDN w:val="0"/>
        <w:adjustRightInd w:val="0"/>
        <w:ind w:firstLine="567"/>
        <w:jc w:val="both"/>
        <w:rPr>
          <w:sz w:val="22"/>
          <w:szCs w:val="22"/>
        </w:rPr>
      </w:pPr>
      <w:bookmarkStart w:id="2" w:name="sub_95111"/>
      <w:bookmarkEnd w:id="1"/>
      <w:r w:rsidRPr="00B0170C">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bookmarkStart w:id="3" w:name="sub_95112"/>
    <w:bookmarkEnd w:id="2"/>
    <w:p w:rsidR="00FA1612" w:rsidRPr="00B0170C" w:rsidRDefault="004F0FB6" w:rsidP="00FA1612">
      <w:pPr>
        <w:autoSpaceDE w:val="0"/>
        <w:autoSpaceDN w:val="0"/>
        <w:adjustRightInd w:val="0"/>
        <w:ind w:firstLine="567"/>
        <w:jc w:val="both"/>
        <w:rPr>
          <w:sz w:val="22"/>
          <w:szCs w:val="22"/>
        </w:rPr>
      </w:pPr>
      <w:r w:rsidRPr="00B0170C">
        <w:rPr>
          <w:sz w:val="22"/>
          <w:szCs w:val="22"/>
        </w:rPr>
        <w:fldChar w:fldCharType="begin"/>
      </w:r>
      <w:r w:rsidR="00FA1612" w:rsidRPr="00B0170C">
        <w:rPr>
          <w:sz w:val="22"/>
          <w:szCs w:val="22"/>
        </w:rPr>
        <w:instrText>HYPERLINK "garantF1://71264088.0"</w:instrText>
      </w:r>
      <w:r w:rsidRPr="00B0170C">
        <w:rPr>
          <w:sz w:val="22"/>
          <w:szCs w:val="22"/>
        </w:rPr>
        <w:fldChar w:fldCharType="separate"/>
      </w:r>
      <w:r w:rsidR="00FA1612" w:rsidRPr="00B0170C">
        <w:rPr>
          <w:sz w:val="22"/>
          <w:szCs w:val="22"/>
        </w:rPr>
        <w:t>б)</w:t>
      </w:r>
      <w:r w:rsidRPr="00B0170C">
        <w:rPr>
          <w:sz w:val="22"/>
          <w:szCs w:val="22"/>
        </w:rPr>
        <w:fldChar w:fldCharType="end"/>
      </w:r>
      <w:r w:rsidR="00FA1612" w:rsidRPr="00B0170C">
        <w:rPr>
          <w:sz w:val="22"/>
          <w:szCs w:val="22"/>
        </w:rPr>
        <w:t xml:space="preserve"> если по предложению заказчика увеличиваются предусмотренные договором количество товара, объем работы или услуги не более чем на </w:t>
      </w:r>
      <w:r w:rsidR="00A97DDE" w:rsidRPr="00B0170C">
        <w:rPr>
          <w:sz w:val="22"/>
          <w:szCs w:val="22"/>
        </w:rPr>
        <w:t>двадцать пять</w:t>
      </w:r>
      <w:r w:rsidR="00FA1612" w:rsidRPr="00B0170C">
        <w:rPr>
          <w:sz w:val="22"/>
          <w:szCs w:val="22"/>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A97DDE" w:rsidRPr="00B0170C">
        <w:rPr>
          <w:sz w:val="22"/>
          <w:szCs w:val="22"/>
        </w:rPr>
        <w:t>двадцать пять</w:t>
      </w:r>
      <w:r w:rsidR="00FA1612" w:rsidRPr="00B0170C">
        <w:rPr>
          <w:sz w:val="22"/>
          <w:szCs w:val="22"/>
        </w:rPr>
        <w:t xml:space="preserve"> процентов. При этом по соглашению сторон допускается изменение с учетом положений </w:t>
      </w:r>
      <w:hyperlink r:id="rId9" w:history="1">
        <w:r w:rsidR="00FA1612" w:rsidRPr="00B0170C">
          <w:rPr>
            <w:sz w:val="22"/>
            <w:szCs w:val="22"/>
          </w:rPr>
          <w:t>бюджетного законодательства</w:t>
        </w:r>
      </w:hyperlink>
      <w:r w:rsidR="00FA1612" w:rsidRPr="00B0170C">
        <w:rPr>
          <w:sz w:val="22"/>
          <w:szCs w:val="22"/>
        </w:rPr>
        <w:t xml:space="preserve">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A97DDE" w:rsidRPr="00B0170C">
        <w:rPr>
          <w:sz w:val="22"/>
          <w:szCs w:val="22"/>
        </w:rPr>
        <w:t xml:space="preserve">двадцать пять процентов </w:t>
      </w:r>
      <w:r w:rsidR="00FA1612" w:rsidRPr="00B0170C">
        <w:rPr>
          <w:sz w:val="22"/>
          <w:szCs w:val="22"/>
        </w:rPr>
        <w:t>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bookmarkEnd w:id="3"/>
    <w:p w:rsidR="006E0494" w:rsidRPr="00B0170C" w:rsidRDefault="00FA1612" w:rsidP="00D12E29">
      <w:pPr>
        <w:ind w:right="-16" w:firstLine="540"/>
        <w:jc w:val="both"/>
        <w:rPr>
          <w:sz w:val="22"/>
          <w:szCs w:val="22"/>
        </w:rPr>
      </w:pPr>
      <w:r w:rsidRPr="00B0170C">
        <w:rPr>
          <w:sz w:val="22"/>
          <w:szCs w:val="22"/>
        </w:rPr>
        <w:t>1</w:t>
      </w:r>
      <w:r w:rsidR="00C12111" w:rsidRPr="00B0170C">
        <w:rPr>
          <w:sz w:val="22"/>
          <w:szCs w:val="22"/>
        </w:rPr>
        <w:t>2</w:t>
      </w:r>
      <w:r w:rsidRPr="00B0170C">
        <w:rPr>
          <w:sz w:val="22"/>
          <w:szCs w:val="22"/>
        </w:rPr>
        <w:t xml:space="preserve">.2. </w:t>
      </w:r>
      <w:r w:rsidR="006E0494" w:rsidRPr="00B0170C">
        <w:rPr>
          <w:sz w:val="22"/>
          <w:szCs w:val="22"/>
        </w:rPr>
        <w:t xml:space="preserve">Во всем остальном, что не предусмотрено настоящим Договором, </w:t>
      </w:r>
      <w:r w:rsidR="006E3729" w:rsidRPr="00B0170C">
        <w:rPr>
          <w:sz w:val="22"/>
          <w:szCs w:val="22"/>
        </w:rPr>
        <w:t>С</w:t>
      </w:r>
      <w:r w:rsidR="006E0494" w:rsidRPr="00B0170C">
        <w:rPr>
          <w:sz w:val="22"/>
          <w:szCs w:val="22"/>
        </w:rPr>
        <w:t>торо</w:t>
      </w:r>
      <w:r w:rsidR="006E3729" w:rsidRPr="00B0170C">
        <w:rPr>
          <w:sz w:val="22"/>
          <w:szCs w:val="22"/>
        </w:rPr>
        <w:t>ны руководствуются действующим з</w:t>
      </w:r>
      <w:r w:rsidR="006E0494" w:rsidRPr="00B0170C">
        <w:rPr>
          <w:sz w:val="22"/>
          <w:szCs w:val="22"/>
        </w:rPr>
        <w:t>аконодательством Российской Федерации.</w:t>
      </w:r>
    </w:p>
    <w:p w:rsidR="00F84706" w:rsidRPr="00B0170C" w:rsidRDefault="006E0494" w:rsidP="00D12E29">
      <w:pPr>
        <w:ind w:right="-16" w:firstLine="540"/>
        <w:jc w:val="both"/>
        <w:rPr>
          <w:sz w:val="22"/>
          <w:szCs w:val="22"/>
        </w:rPr>
      </w:pPr>
      <w:r w:rsidRPr="00B0170C">
        <w:rPr>
          <w:sz w:val="22"/>
          <w:szCs w:val="22"/>
        </w:rPr>
        <w:t>1</w:t>
      </w:r>
      <w:r w:rsidR="00C12111" w:rsidRPr="00B0170C">
        <w:rPr>
          <w:sz w:val="22"/>
          <w:szCs w:val="22"/>
        </w:rPr>
        <w:t>2</w:t>
      </w:r>
      <w:r w:rsidRPr="00B0170C">
        <w:rPr>
          <w:sz w:val="22"/>
          <w:szCs w:val="22"/>
        </w:rPr>
        <w:t>.</w:t>
      </w:r>
      <w:r w:rsidR="00FA1612" w:rsidRPr="00B0170C">
        <w:rPr>
          <w:sz w:val="22"/>
          <w:szCs w:val="22"/>
        </w:rPr>
        <w:t>3</w:t>
      </w:r>
      <w:r w:rsidRPr="00B0170C">
        <w:rPr>
          <w:sz w:val="22"/>
          <w:szCs w:val="22"/>
        </w:rPr>
        <w:t xml:space="preserve">. </w:t>
      </w:r>
      <w:r w:rsidR="00F84706" w:rsidRPr="00B0170C">
        <w:rPr>
          <w:sz w:val="22"/>
          <w:szCs w:val="22"/>
        </w:rPr>
        <w:t>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rsidR="006E0494" w:rsidRPr="00B0170C" w:rsidRDefault="00F84706" w:rsidP="00D12E29">
      <w:pPr>
        <w:ind w:right="-16" w:firstLine="540"/>
        <w:jc w:val="both"/>
        <w:rPr>
          <w:sz w:val="22"/>
          <w:szCs w:val="22"/>
        </w:rPr>
      </w:pPr>
      <w:r w:rsidRPr="00B0170C">
        <w:rPr>
          <w:sz w:val="22"/>
          <w:szCs w:val="22"/>
        </w:rPr>
        <w:t>1</w:t>
      </w:r>
      <w:r w:rsidR="00C12111" w:rsidRPr="00B0170C">
        <w:rPr>
          <w:sz w:val="22"/>
          <w:szCs w:val="22"/>
        </w:rPr>
        <w:t>2</w:t>
      </w:r>
      <w:r w:rsidRPr="00B0170C">
        <w:rPr>
          <w:sz w:val="22"/>
          <w:szCs w:val="22"/>
        </w:rPr>
        <w:t>.</w:t>
      </w:r>
      <w:r w:rsidR="00FA1612" w:rsidRPr="00B0170C">
        <w:rPr>
          <w:sz w:val="22"/>
          <w:szCs w:val="22"/>
        </w:rPr>
        <w:t>4</w:t>
      </w:r>
      <w:r w:rsidRPr="00B0170C">
        <w:rPr>
          <w:sz w:val="22"/>
          <w:szCs w:val="22"/>
        </w:rPr>
        <w:t>.</w:t>
      </w:r>
      <w:r w:rsidR="00F030FC" w:rsidRPr="00B0170C">
        <w:rPr>
          <w:sz w:val="22"/>
          <w:szCs w:val="22"/>
        </w:rPr>
        <w:t xml:space="preserve"> </w:t>
      </w:r>
      <w:r w:rsidR="006E0494" w:rsidRPr="00B0170C">
        <w:rPr>
          <w:sz w:val="22"/>
          <w:szCs w:val="22"/>
        </w:rPr>
        <w:t xml:space="preserve">Любые изменения и дополнения к настоящему Договору действительны </w:t>
      </w:r>
      <w:r w:rsidR="00F030FC" w:rsidRPr="00B0170C">
        <w:rPr>
          <w:sz w:val="22"/>
          <w:szCs w:val="22"/>
        </w:rPr>
        <w:t xml:space="preserve">лишь </w:t>
      </w:r>
      <w:r w:rsidR="006E0494" w:rsidRPr="00B0170C">
        <w:rPr>
          <w:sz w:val="22"/>
          <w:szCs w:val="22"/>
        </w:rPr>
        <w:t>при условии</w:t>
      </w:r>
      <w:r w:rsidR="00F030FC" w:rsidRPr="00B0170C">
        <w:rPr>
          <w:sz w:val="22"/>
          <w:szCs w:val="22"/>
        </w:rPr>
        <w:t>,</w:t>
      </w:r>
      <w:r w:rsidR="006E0494" w:rsidRPr="00B0170C">
        <w:rPr>
          <w:sz w:val="22"/>
          <w:szCs w:val="22"/>
        </w:rPr>
        <w:t xml:space="preserve"> если они совершены в письменной форме и подписаны надлежаще уполномоченными на то представителями </w:t>
      </w:r>
      <w:r w:rsidR="00F030FC" w:rsidRPr="00B0170C">
        <w:rPr>
          <w:sz w:val="22"/>
          <w:szCs w:val="22"/>
        </w:rPr>
        <w:t>С</w:t>
      </w:r>
      <w:r w:rsidR="006E0494" w:rsidRPr="00B0170C">
        <w:rPr>
          <w:sz w:val="22"/>
          <w:szCs w:val="22"/>
        </w:rPr>
        <w:t xml:space="preserve">торон. </w:t>
      </w:r>
    </w:p>
    <w:p w:rsidR="00236B21" w:rsidRPr="00B0170C" w:rsidRDefault="00F84706" w:rsidP="00C70AD7">
      <w:pPr>
        <w:ind w:right="-16" w:firstLine="540"/>
        <w:jc w:val="both"/>
        <w:rPr>
          <w:sz w:val="22"/>
          <w:szCs w:val="22"/>
        </w:rPr>
      </w:pPr>
      <w:r w:rsidRPr="00B0170C">
        <w:rPr>
          <w:sz w:val="22"/>
          <w:szCs w:val="22"/>
        </w:rPr>
        <w:t>1</w:t>
      </w:r>
      <w:r w:rsidR="00C12111" w:rsidRPr="00B0170C">
        <w:rPr>
          <w:sz w:val="22"/>
          <w:szCs w:val="22"/>
        </w:rPr>
        <w:t>2</w:t>
      </w:r>
      <w:r w:rsidRPr="00B0170C">
        <w:rPr>
          <w:sz w:val="22"/>
          <w:szCs w:val="22"/>
        </w:rPr>
        <w:t>.</w:t>
      </w:r>
      <w:r w:rsidR="00FA1612" w:rsidRPr="00B0170C">
        <w:rPr>
          <w:sz w:val="22"/>
          <w:szCs w:val="22"/>
        </w:rPr>
        <w:t>5</w:t>
      </w:r>
      <w:r w:rsidR="006E0494" w:rsidRPr="00B0170C">
        <w:rPr>
          <w:sz w:val="22"/>
          <w:szCs w:val="22"/>
        </w:rPr>
        <w:t xml:space="preserve">. Настоящий Договор составлен в 3-х (трех) </w:t>
      </w:r>
      <w:r w:rsidR="00F030FC" w:rsidRPr="00B0170C">
        <w:rPr>
          <w:sz w:val="22"/>
          <w:szCs w:val="22"/>
        </w:rPr>
        <w:t xml:space="preserve">подлинных </w:t>
      </w:r>
      <w:r w:rsidR="006E0494" w:rsidRPr="00B0170C">
        <w:rPr>
          <w:sz w:val="22"/>
          <w:szCs w:val="22"/>
        </w:rPr>
        <w:t>экземплярах, имеющих одинаковую юридическую силу</w:t>
      </w:r>
      <w:r w:rsidR="00F030FC" w:rsidRPr="00B0170C">
        <w:rPr>
          <w:sz w:val="22"/>
          <w:szCs w:val="22"/>
        </w:rPr>
        <w:t>, по одному для каждой из Сторон, и один для МКУ «Управление по ОФХДОУ»</w:t>
      </w:r>
      <w:r w:rsidR="006E0494" w:rsidRPr="00B0170C">
        <w:rPr>
          <w:sz w:val="22"/>
          <w:szCs w:val="22"/>
        </w:rPr>
        <w:t>.</w:t>
      </w:r>
    </w:p>
    <w:p w:rsidR="00057894" w:rsidRPr="00B0170C" w:rsidRDefault="00057894" w:rsidP="00057894">
      <w:pPr>
        <w:rPr>
          <w:b/>
          <w:bCs/>
          <w:sz w:val="22"/>
          <w:szCs w:val="22"/>
        </w:rPr>
      </w:pPr>
    </w:p>
    <w:p w:rsidR="00B0170C" w:rsidRPr="00B0170C" w:rsidRDefault="00B0170C" w:rsidP="00B0170C">
      <w:pPr>
        <w:ind w:right="-16" w:firstLine="540"/>
        <w:contextualSpacing/>
        <w:jc w:val="both"/>
        <w:rPr>
          <w:sz w:val="22"/>
          <w:szCs w:val="22"/>
        </w:rPr>
      </w:pPr>
    </w:p>
    <w:p w:rsidR="00B0170C" w:rsidRPr="00B0170C" w:rsidRDefault="00B0170C" w:rsidP="00B0170C">
      <w:pPr>
        <w:ind w:right="-16" w:firstLine="540"/>
        <w:contextualSpacing/>
        <w:jc w:val="center"/>
        <w:rPr>
          <w:b/>
          <w:bCs/>
          <w:sz w:val="22"/>
          <w:szCs w:val="22"/>
        </w:rPr>
      </w:pPr>
      <w:r w:rsidRPr="00B0170C">
        <w:rPr>
          <w:b/>
          <w:bCs/>
          <w:sz w:val="22"/>
          <w:szCs w:val="22"/>
        </w:rPr>
        <w:t>13. Размер обеспечения исполнения договора, срок и порядок его представления</w:t>
      </w:r>
    </w:p>
    <w:p w:rsidR="00B0170C" w:rsidRPr="00B0170C" w:rsidRDefault="00B0170C" w:rsidP="00B0170C">
      <w:pPr>
        <w:ind w:right="-16" w:firstLine="540"/>
        <w:contextualSpacing/>
        <w:jc w:val="both"/>
        <w:rPr>
          <w:sz w:val="22"/>
          <w:szCs w:val="22"/>
        </w:rPr>
      </w:pPr>
    </w:p>
    <w:p w:rsidR="00B0170C" w:rsidRPr="00B0170C" w:rsidRDefault="00B0170C" w:rsidP="00B0170C">
      <w:pPr>
        <w:ind w:right="-16" w:firstLine="540"/>
        <w:contextualSpacing/>
        <w:jc w:val="both"/>
        <w:rPr>
          <w:sz w:val="22"/>
          <w:szCs w:val="22"/>
        </w:rPr>
      </w:pPr>
      <w:r w:rsidRPr="00B0170C">
        <w:rPr>
          <w:sz w:val="22"/>
          <w:szCs w:val="22"/>
        </w:rPr>
        <w:t xml:space="preserve">        13.1. Способы внесения обеспечения исполнения договора: Исполнение Договора может обеспечиваться предоставлением независимой гарантии, выданной банком,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превышать срок действия Договора не менее чем на один месяц</w:t>
      </w:r>
    </w:p>
    <w:p w:rsidR="00B0170C" w:rsidRPr="00B0170C" w:rsidRDefault="00B0170C" w:rsidP="00B0170C">
      <w:pPr>
        <w:ind w:right="-16" w:firstLine="540"/>
        <w:contextualSpacing/>
        <w:jc w:val="both"/>
        <w:rPr>
          <w:sz w:val="22"/>
          <w:szCs w:val="22"/>
        </w:rPr>
      </w:pPr>
      <w:r w:rsidRPr="00B0170C">
        <w:rPr>
          <w:sz w:val="22"/>
          <w:szCs w:val="22"/>
        </w:rPr>
        <w:t xml:space="preserve">       13.2. Размер обеспечения исполнения договора установлен в размере 1 % от начальной максимальной цены договора и составляет</w:t>
      </w:r>
      <w:proofErr w:type="gramStart"/>
      <w:r w:rsidRPr="00B0170C">
        <w:rPr>
          <w:sz w:val="22"/>
          <w:szCs w:val="22"/>
        </w:rPr>
        <w:t xml:space="preserve"> </w:t>
      </w:r>
      <w:r w:rsidR="00DE1931">
        <w:rPr>
          <w:sz w:val="22"/>
          <w:szCs w:val="22"/>
        </w:rPr>
        <w:t xml:space="preserve">               </w:t>
      </w:r>
      <w:r w:rsidRPr="00B0170C">
        <w:rPr>
          <w:sz w:val="22"/>
          <w:szCs w:val="22"/>
        </w:rPr>
        <w:t>(</w:t>
      </w:r>
      <w:r w:rsidR="00DE1931">
        <w:rPr>
          <w:sz w:val="22"/>
          <w:szCs w:val="22"/>
        </w:rPr>
        <w:t xml:space="preserve">                           </w:t>
      </w:r>
      <w:r w:rsidRPr="00B0170C">
        <w:rPr>
          <w:sz w:val="22"/>
          <w:szCs w:val="22"/>
        </w:rPr>
        <w:t xml:space="preserve">) </w:t>
      </w:r>
      <w:proofErr w:type="gramEnd"/>
      <w:r w:rsidRPr="00B0170C">
        <w:rPr>
          <w:sz w:val="22"/>
          <w:szCs w:val="22"/>
        </w:rPr>
        <w:t xml:space="preserve">рублей </w:t>
      </w:r>
      <w:r w:rsidR="00DE1931">
        <w:rPr>
          <w:sz w:val="22"/>
          <w:szCs w:val="22"/>
        </w:rPr>
        <w:t xml:space="preserve">    </w:t>
      </w:r>
      <w:r w:rsidRPr="00B0170C">
        <w:rPr>
          <w:sz w:val="22"/>
          <w:szCs w:val="22"/>
        </w:rPr>
        <w:t xml:space="preserve"> копейка.    Предоставление обеспечения исполнения договора путем перечисления денежных средств на расчетный счет Заказчика, денежные средства должны быть перечислены по следующим реквизитам:</w:t>
      </w:r>
    </w:p>
    <w:p w:rsidR="00B0170C" w:rsidRPr="00B0170C" w:rsidRDefault="00B0170C" w:rsidP="00B0170C">
      <w:pPr>
        <w:ind w:right="-16" w:firstLine="540"/>
        <w:contextualSpacing/>
        <w:jc w:val="both"/>
        <w:rPr>
          <w:sz w:val="22"/>
          <w:szCs w:val="22"/>
        </w:rPr>
      </w:pPr>
    </w:p>
    <w:p w:rsidR="00B0170C" w:rsidRDefault="00B0170C" w:rsidP="00B0170C">
      <w:pPr>
        <w:ind w:right="-16" w:firstLine="540"/>
        <w:contextualSpacing/>
        <w:jc w:val="both"/>
        <w:rPr>
          <w:sz w:val="22"/>
          <w:szCs w:val="22"/>
        </w:rPr>
      </w:pPr>
      <w:r w:rsidRPr="00B0170C">
        <w:rPr>
          <w:sz w:val="22"/>
          <w:szCs w:val="22"/>
        </w:rPr>
        <w:t>ИНН 5610054</w:t>
      </w:r>
      <w:r w:rsidR="00DE1931">
        <w:rPr>
          <w:sz w:val="22"/>
          <w:szCs w:val="22"/>
        </w:rPr>
        <w:t xml:space="preserve">013 </w:t>
      </w:r>
      <w:r w:rsidRPr="00B0170C">
        <w:rPr>
          <w:sz w:val="22"/>
          <w:szCs w:val="22"/>
        </w:rPr>
        <w:t>КПП 561001001</w:t>
      </w:r>
    </w:p>
    <w:p w:rsidR="002D1688" w:rsidRPr="00B0170C" w:rsidRDefault="002D1688" w:rsidP="00B0170C">
      <w:pPr>
        <w:ind w:right="-16" w:firstLine="540"/>
        <w:contextualSpacing/>
        <w:jc w:val="both"/>
        <w:rPr>
          <w:sz w:val="22"/>
          <w:szCs w:val="22"/>
        </w:rPr>
      </w:pPr>
      <w:r>
        <w:rPr>
          <w:sz w:val="22"/>
          <w:szCs w:val="22"/>
        </w:rPr>
        <w:t xml:space="preserve">Финансовое управление администрации </w:t>
      </w:r>
      <w:proofErr w:type="gramStart"/>
      <w:r>
        <w:rPr>
          <w:sz w:val="22"/>
          <w:szCs w:val="22"/>
        </w:rPr>
        <w:t>г</w:t>
      </w:r>
      <w:proofErr w:type="gramEnd"/>
      <w:r>
        <w:rPr>
          <w:sz w:val="22"/>
          <w:szCs w:val="22"/>
        </w:rPr>
        <w:t>. Оренбурга (МАУДО «МЦДОД» л/</w:t>
      </w:r>
      <w:proofErr w:type="spellStart"/>
      <w:r>
        <w:rPr>
          <w:sz w:val="22"/>
          <w:szCs w:val="22"/>
        </w:rPr>
        <w:t>сч</w:t>
      </w:r>
      <w:proofErr w:type="spellEnd"/>
      <w:r>
        <w:rPr>
          <w:sz w:val="22"/>
          <w:szCs w:val="22"/>
        </w:rPr>
        <w:t xml:space="preserve"> 039301363)</w:t>
      </w:r>
    </w:p>
    <w:p w:rsidR="00DE1931" w:rsidRDefault="00DE1931" w:rsidP="00DE1931">
      <w:pPr>
        <w:pStyle w:val="a7"/>
      </w:pPr>
      <w:proofErr w:type="gramStart"/>
      <w:r>
        <w:t>Р</w:t>
      </w:r>
      <w:proofErr w:type="gramEnd"/>
      <w:r>
        <w:t xml:space="preserve">/с  03234643537010005300 </w:t>
      </w:r>
    </w:p>
    <w:p w:rsidR="00DE1931" w:rsidRPr="0088103C" w:rsidRDefault="00DE1931" w:rsidP="00DE1931">
      <w:pPr>
        <w:pStyle w:val="a7"/>
      </w:pPr>
      <w:r>
        <w:t>в ОТДЕЛЕНИЕ ОРЕНБУРГ БАНКА РОССИИ//УФК по Оренбургской области</w:t>
      </w:r>
    </w:p>
    <w:p w:rsidR="00DE1931" w:rsidRPr="0088103C" w:rsidRDefault="00DE1931" w:rsidP="00DE1931">
      <w:pPr>
        <w:pStyle w:val="a7"/>
      </w:pPr>
      <w:r>
        <w:t>К/с 40102810545370000045</w:t>
      </w:r>
    </w:p>
    <w:p w:rsidR="002D1688" w:rsidRDefault="00DE1931" w:rsidP="002D1688">
      <w:pPr>
        <w:pStyle w:val="a7"/>
        <w:rPr>
          <w:sz w:val="22"/>
          <w:szCs w:val="22"/>
        </w:rPr>
      </w:pPr>
      <w:r>
        <w:t>БИК 015354008</w:t>
      </w:r>
      <w:r>
        <w:br/>
      </w:r>
    </w:p>
    <w:p w:rsidR="00B0170C" w:rsidRPr="00B0170C" w:rsidRDefault="00B0170C" w:rsidP="002D1688">
      <w:pPr>
        <w:pStyle w:val="a7"/>
        <w:rPr>
          <w:sz w:val="22"/>
          <w:szCs w:val="22"/>
        </w:rPr>
      </w:pPr>
      <w:r w:rsidRPr="00B0170C">
        <w:rPr>
          <w:sz w:val="22"/>
          <w:szCs w:val="22"/>
        </w:rPr>
        <w:t>Назначение платежа: обеспечение исполнения договора (указывается предмет договора), выполнение работ по ________________ (указывается наименование работ), номер извещения о проведении электронного конкурса ________________.</w:t>
      </w:r>
    </w:p>
    <w:p w:rsidR="00B0170C" w:rsidRPr="00B0170C" w:rsidRDefault="00B0170C" w:rsidP="00B0170C">
      <w:pPr>
        <w:ind w:right="-16" w:firstLine="540"/>
        <w:contextualSpacing/>
        <w:jc w:val="both"/>
        <w:rPr>
          <w:sz w:val="22"/>
          <w:szCs w:val="22"/>
        </w:rPr>
      </w:pPr>
      <w:r w:rsidRPr="00B0170C">
        <w:rPr>
          <w:sz w:val="22"/>
          <w:szCs w:val="22"/>
        </w:rPr>
        <w:t>Наименование Заказчика: _________________</w:t>
      </w:r>
    </w:p>
    <w:p w:rsidR="00B0170C" w:rsidRPr="00B0170C" w:rsidRDefault="00B0170C" w:rsidP="00B0170C">
      <w:pPr>
        <w:ind w:right="-16" w:firstLine="540"/>
        <w:contextualSpacing/>
        <w:jc w:val="both"/>
        <w:rPr>
          <w:sz w:val="22"/>
          <w:szCs w:val="22"/>
        </w:rPr>
      </w:pPr>
    </w:p>
    <w:p w:rsidR="00B0170C" w:rsidRPr="00B0170C" w:rsidRDefault="00B0170C" w:rsidP="00B0170C">
      <w:pPr>
        <w:ind w:right="-16" w:firstLine="540"/>
        <w:contextualSpacing/>
        <w:jc w:val="center"/>
        <w:rPr>
          <w:b/>
          <w:bCs/>
          <w:sz w:val="22"/>
          <w:szCs w:val="22"/>
        </w:rPr>
      </w:pPr>
      <w:r w:rsidRPr="00B0170C">
        <w:rPr>
          <w:b/>
          <w:bCs/>
          <w:sz w:val="22"/>
          <w:szCs w:val="22"/>
        </w:rPr>
        <w:t>14. Размер обеспечения гарантийных обязательств, срок и порядок его представления.</w:t>
      </w:r>
    </w:p>
    <w:p w:rsidR="00B0170C" w:rsidRPr="00B0170C" w:rsidRDefault="00B0170C" w:rsidP="00B0170C">
      <w:pPr>
        <w:ind w:right="-16" w:firstLine="540"/>
        <w:contextualSpacing/>
        <w:jc w:val="both"/>
        <w:rPr>
          <w:sz w:val="22"/>
          <w:szCs w:val="22"/>
        </w:rPr>
      </w:pPr>
    </w:p>
    <w:p w:rsidR="00B0170C" w:rsidRPr="00B0170C" w:rsidRDefault="00B0170C" w:rsidP="00B0170C">
      <w:pPr>
        <w:ind w:right="-16" w:firstLine="540"/>
        <w:contextualSpacing/>
        <w:jc w:val="both"/>
        <w:rPr>
          <w:sz w:val="22"/>
          <w:szCs w:val="22"/>
        </w:rPr>
      </w:pPr>
      <w:r w:rsidRPr="00B0170C">
        <w:rPr>
          <w:sz w:val="22"/>
          <w:szCs w:val="22"/>
        </w:rPr>
        <w:t xml:space="preserve">        1</w:t>
      </w:r>
      <w:r w:rsidRPr="0002189D">
        <w:rPr>
          <w:sz w:val="22"/>
          <w:szCs w:val="22"/>
        </w:rPr>
        <w:t>4</w:t>
      </w:r>
      <w:r w:rsidRPr="00B0170C">
        <w:rPr>
          <w:sz w:val="22"/>
          <w:szCs w:val="22"/>
        </w:rPr>
        <w:t xml:space="preserve">.1. Способы внесения обеспечения гарантийных обязательств: Исполнение гарантийных обязательств может обеспечиваться предоставлением независимой гарантии, выданной банком,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гарантийных обязательств должен превышать </w:t>
      </w:r>
      <w:r w:rsidRPr="00B0170C">
        <w:rPr>
          <w:sz w:val="22"/>
          <w:szCs w:val="22"/>
        </w:rPr>
        <w:lastRenderedPageBreak/>
        <w:t>срок действия гарантийных обязательств по договору не менее чем на один месяц.</w:t>
      </w:r>
      <w:r w:rsidRPr="00B0170C">
        <w:t xml:space="preserve"> </w:t>
      </w:r>
      <w:r w:rsidRPr="00B0170C">
        <w:rPr>
          <w:sz w:val="22"/>
          <w:szCs w:val="22"/>
        </w:rPr>
        <w:t>Обеспечение предоставляется до момента подписания акта приёмки по  договору.</w:t>
      </w:r>
    </w:p>
    <w:p w:rsidR="00B0170C" w:rsidRPr="00B0170C" w:rsidRDefault="00B0170C" w:rsidP="00B0170C">
      <w:pPr>
        <w:ind w:right="-16" w:firstLine="540"/>
        <w:contextualSpacing/>
        <w:jc w:val="both"/>
        <w:rPr>
          <w:sz w:val="22"/>
          <w:szCs w:val="22"/>
        </w:rPr>
      </w:pPr>
      <w:r w:rsidRPr="00B0170C">
        <w:rPr>
          <w:sz w:val="22"/>
          <w:szCs w:val="22"/>
        </w:rPr>
        <w:t xml:space="preserve">       14.2. Размер обеспечения гарантийных обязательств договора установлен в размере 1 % от начальной максимальной цены договора и составляет</w:t>
      </w:r>
      <w:proofErr w:type="gramStart"/>
      <w:r w:rsidRPr="00B0170C">
        <w:rPr>
          <w:sz w:val="22"/>
          <w:szCs w:val="22"/>
        </w:rPr>
        <w:t xml:space="preserve"> </w:t>
      </w:r>
      <w:r w:rsidR="00DE1931">
        <w:rPr>
          <w:sz w:val="22"/>
          <w:szCs w:val="22"/>
        </w:rPr>
        <w:t xml:space="preserve">              </w:t>
      </w:r>
      <w:r w:rsidRPr="00B0170C">
        <w:rPr>
          <w:sz w:val="22"/>
          <w:szCs w:val="22"/>
        </w:rPr>
        <w:t>(</w:t>
      </w:r>
      <w:r w:rsidR="00DE1931">
        <w:rPr>
          <w:sz w:val="22"/>
          <w:szCs w:val="22"/>
        </w:rPr>
        <w:t xml:space="preserve">                    ) </w:t>
      </w:r>
      <w:proofErr w:type="gramEnd"/>
      <w:r w:rsidR="00DE1931">
        <w:rPr>
          <w:sz w:val="22"/>
          <w:szCs w:val="22"/>
        </w:rPr>
        <w:t xml:space="preserve">рублей   </w:t>
      </w:r>
      <w:r w:rsidRPr="00B0170C">
        <w:rPr>
          <w:sz w:val="22"/>
          <w:szCs w:val="22"/>
        </w:rPr>
        <w:t xml:space="preserve"> копейка.</w:t>
      </w:r>
    </w:p>
    <w:p w:rsidR="00B0170C" w:rsidRPr="00B0170C" w:rsidRDefault="00B0170C" w:rsidP="00B0170C">
      <w:pPr>
        <w:ind w:right="-16" w:firstLine="540"/>
        <w:contextualSpacing/>
        <w:jc w:val="both"/>
        <w:rPr>
          <w:sz w:val="22"/>
          <w:szCs w:val="22"/>
        </w:rPr>
      </w:pPr>
      <w:r w:rsidRPr="00B0170C">
        <w:rPr>
          <w:sz w:val="22"/>
          <w:szCs w:val="22"/>
        </w:rPr>
        <w:t xml:space="preserve">    Предоставление обеспечения гарантийных обязательств путем перечисления денежных средств на расчетный счет Заказчика, денежные средства должны быть перечислены по следующим реквизитам:</w:t>
      </w:r>
    </w:p>
    <w:p w:rsidR="00DE1931" w:rsidRDefault="00DE1931" w:rsidP="00DE1931">
      <w:pPr>
        <w:ind w:right="-16" w:firstLine="540"/>
        <w:contextualSpacing/>
        <w:jc w:val="both"/>
        <w:rPr>
          <w:sz w:val="22"/>
          <w:szCs w:val="22"/>
        </w:rPr>
      </w:pPr>
    </w:p>
    <w:p w:rsidR="002D1688" w:rsidRDefault="002D1688" w:rsidP="002D1688">
      <w:pPr>
        <w:ind w:right="-16" w:firstLine="540"/>
        <w:contextualSpacing/>
        <w:jc w:val="both"/>
        <w:rPr>
          <w:sz w:val="22"/>
          <w:szCs w:val="22"/>
        </w:rPr>
      </w:pPr>
      <w:r w:rsidRPr="00B0170C">
        <w:rPr>
          <w:sz w:val="22"/>
          <w:szCs w:val="22"/>
        </w:rPr>
        <w:t>ИНН 5610054</w:t>
      </w:r>
      <w:r>
        <w:rPr>
          <w:sz w:val="22"/>
          <w:szCs w:val="22"/>
        </w:rPr>
        <w:t xml:space="preserve">013 </w:t>
      </w:r>
      <w:r w:rsidRPr="00B0170C">
        <w:rPr>
          <w:sz w:val="22"/>
          <w:szCs w:val="22"/>
        </w:rPr>
        <w:t>КПП 561001001</w:t>
      </w:r>
    </w:p>
    <w:p w:rsidR="002D1688" w:rsidRPr="00B0170C" w:rsidRDefault="002D1688" w:rsidP="002D1688">
      <w:pPr>
        <w:ind w:right="-16" w:firstLine="540"/>
        <w:contextualSpacing/>
        <w:jc w:val="both"/>
        <w:rPr>
          <w:sz w:val="22"/>
          <w:szCs w:val="22"/>
        </w:rPr>
      </w:pPr>
      <w:r>
        <w:rPr>
          <w:sz w:val="22"/>
          <w:szCs w:val="22"/>
        </w:rPr>
        <w:t xml:space="preserve">Финансовое управление администрации </w:t>
      </w:r>
      <w:proofErr w:type="gramStart"/>
      <w:r>
        <w:rPr>
          <w:sz w:val="22"/>
          <w:szCs w:val="22"/>
        </w:rPr>
        <w:t>г</w:t>
      </w:r>
      <w:proofErr w:type="gramEnd"/>
      <w:r>
        <w:rPr>
          <w:sz w:val="22"/>
          <w:szCs w:val="22"/>
        </w:rPr>
        <w:t>. Оренбурга (МАУДО «МЦДОД» л/</w:t>
      </w:r>
      <w:proofErr w:type="spellStart"/>
      <w:r>
        <w:rPr>
          <w:sz w:val="22"/>
          <w:szCs w:val="22"/>
        </w:rPr>
        <w:t>сч</w:t>
      </w:r>
      <w:proofErr w:type="spellEnd"/>
      <w:r>
        <w:rPr>
          <w:sz w:val="22"/>
          <w:szCs w:val="22"/>
        </w:rPr>
        <w:t xml:space="preserve"> 039301363)</w:t>
      </w:r>
    </w:p>
    <w:p w:rsidR="002D1688" w:rsidRDefault="002D1688" w:rsidP="002D1688">
      <w:pPr>
        <w:pStyle w:val="a7"/>
      </w:pPr>
      <w:proofErr w:type="gramStart"/>
      <w:r>
        <w:t>Р</w:t>
      </w:r>
      <w:proofErr w:type="gramEnd"/>
      <w:r>
        <w:t xml:space="preserve">/с  03234643537010005300 </w:t>
      </w:r>
    </w:p>
    <w:p w:rsidR="002D1688" w:rsidRPr="0088103C" w:rsidRDefault="002D1688" w:rsidP="002D1688">
      <w:pPr>
        <w:pStyle w:val="a7"/>
      </w:pPr>
      <w:r>
        <w:t>в ОТДЕЛЕНИЕ ОРЕНБУРГ БАНКА РОССИИ//УФК по Оренбургской области</w:t>
      </w:r>
    </w:p>
    <w:p w:rsidR="002D1688" w:rsidRPr="0088103C" w:rsidRDefault="002D1688" w:rsidP="002D1688">
      <w:pPr>
        <w:pStyle w:val="a7"/>
      </w:pPr>
      <w:r>
        <w:t>К/с 40102810545370000045</w:t>
      </w:r>
    </w:p>
    <w:p w:rsidR="002D1688" w:rsidRDefault="002D1688" w:rsidP="002D1688">
      <w:pPr>
        <w:pStyle w:val="a7"/>
        <w:rPr>
          <w:sz w:val="22"/>
          <w:szCs w:val="22"/>
        </w:rPr>
      </w:pPr>
      <w:r>
        <w:t>БИК 015354008</w:t>
      </w:r>
      <w:r>
        <w:br/>
      </w:r>
    </w:p>
    <w:p w:rsidR="00B0170C" w:rsidRPr="00B0170C" w:rsidRDefault="00B0170C" w:rsidP="00B0170C">
      <w:pPr>
        <w:ind w:right="-16" w:firstLine="540"/>
        <w:contextualSpacing/>
        <w:jc w:val="both"/>
        <w:rPr>
          <w:sz w:val="22"/>
          <w:szCs w:val="22"/>
        </w:rPr>
      </w:pPr>
      <w:r w:rsidRPr="00B0170C">
        <w:rPr>
          <w:sz w:val="22"/>
          <w:szCs w:val="22"/>
        </w:rPr>
        <w:t>Назначение платежа: обеспечение гарантийных обязательств по ________________ (указывается наименование работ), номер извещения о проведении электронного конкурса ________________.</w:t>
      </w:r>
    </w:p>
    <w:p w:rsidR="00B0170C" w:rsidRPr="00B0170C" w:rsidRDefault="00B0170C" w:rsidP="00B0170C">
      <w:pPr>
        <w:ind w:right="-16" w:firstLine="540"/>
        <w:contextualSpacing/>
        <w:jc w:val="both"/>
        <w:rPr>
          <w:sz w:val="22"/>
          <w:szCs w:val="22"/>
        </w:rPr>
      </w:pPr>
      <w:r w:rsidRPr="00B0170C">
        <w:rPr>
          <w:sz w:val="22"/>
          <w:szCs w:val="22"/>
        </w:rPr>
        <w:t>Наименование Заказчика: _________________</w:t>
      </w:r>
    </w:p>
    <w:p w:rsidR="00B0170C" w:rsidRPr="00B0170C" w:rsidRDefault="00B0170C" w:rsidP="001C7441">
      <w:pPr>
        <w:ind w:firstLine="540"/>
        <w:jc w:val="center"/>
        <w:rPr>
          <w:b/>
          <w:bCs/>
          <w:sz w:val="22"/>
          <w:szCs w:val="22"/>
        </w:rPr>
      </w:pPr>
    </w:p>
    <w:p w:rsidR="00B0170C" w:rsidRPr="00B0170C" w:rsidRDefault="00B0170C" w:rsidP="001C7441">
      <w:pPr>
        <w:ind w:firstLine="540"/>
        <w:jc w:val="center"/>
        <w:rPr>
          <w:b/>
          <w:bCs/>
          <w:sz w:val="22"/>
          <w:szCs w:val="22"/>
        </w:rPr>
      </w:pPr>
    </w:p>
    <w:p w:rsidR="00B0170C" w:rsidRPr="00B0170C" w:rsidRDefault="00B0170C" w:rsidP="001C7441">
      <w:pPr>
        <w:ind w:firstLine="540"/>
        <w:jc w:val="center"/>
        <w:rPr>
          <w:b/>
          <w:bCs/>
          <w:sz w:val="22"/>
          <w:szCs w:val="22"/>
        </w:rPr>
      </w:pPr>
    </w:p>
    <w:p w:rsidR="006F4866" w:rsidRPr="00B0170C" w:rsidRDefault="00C12111" w:rsidP="001C7441">
      <w:pPr>
        <w:ind w:firstLine="540"/>
        <w:jc w:val="center"/>
        <w:rPr>
          <w:b/>
          <w:bCs/>
          <w:sz w:val="22"/>
          <w:szCs w:val="22"/>
        </w:rPr>
      </w:pPr>
      <w:r w:rsidRPr="00B0170C">
        <w:rPr>
          <w:b/>
          <w:bCs/>
          <w:sz w:val="22"/>
          <w:szCs w:val="22"/>
        </w:rPr>
        <w:t>1</w:t>
      </w:r>
      <w:r w:rsidR="00B0170C" w:rsidRPr="00B0170C">
        <w:rPr>
          <w:b/>
          <w:bCs/>
          <w:sz w:val="22"/>
          <w:szCs w:val="22"/>
        </w:rPr>
        <w:t>5</w:t>
      </w:r>
      <w:r w:rsidR="006E0494" w:rsidRPr="00B0170C">
        <w:rPr>
          <w:b/>
          <w:bCs/>
          <w:sz w:val="22"/>
          <w:szCs w:val="22"/>
        </w:rPr>
        <w:t>.</w:t>
      </w:r>
      <w:r w:rsidR="001C7441" w:rsidRPr="00B0170C">
        <w:rPr>
          <w:b/>
          <w:bCs/>
          <w:sz w:val="22"/>
          <w:szCs w:val="22"/>
        </w:rPr>
        <w:t xml:space="preserve"> Адреса, реквизиты и подписи Сторон</w:t>
      </w:r>
    </w:p>
    <w:p w:rsidR="00FA1612" w:rsidRPr="00B0170C" w:rsidRDefault="00FA1612" w:rsidP="001C7441">
      <w:pPr>
        <w:ind w:firstLine="540"/>
        <w:jc w:val="center"/>
        <w:rPr>
          <w:b/>
          <w:bCs/>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4950"/>
      </w:tblGrid>
      <w:tr w:rsidR="006F4866" w:rsidRPr="00B0170C" w:rsidTr="006557AD">
        <w:trPr>
          <w:trHeight w:val="4487"/>
        </w:trPr>
        <w:tc>
          <w:tcPr>
            <w:tcW w:w="5670" w:type="dxa"/>
          </w:tcPr>
          <w:p w:rsidR="006F4866" w:rsidRPr="00B0170C" w:rsidRDefault="006F4866" w:rsidP="00ED5A13">
            <w:pPr>
              <w:pStyle w:val="ConsPlusNormal"/>
              <w:widowControl/>
              <w:ind w:firstLine="0"/>
              <w:jc w:val="center"/>
              <w:rPr>
                <w:rFonts w:ascii="Times New Roman" w:hAnsi="Times New Roman" w:cs="Times New Roman"/>
                <w:sz w:val="22"/>
                <w:szCs w:val="22"/>
              </w:rPr>
            </w:pPr>
            <w:r w:rsidRPr="00B0170C">
              <w:rPr>
                <w:rFonts w:ascii="Times New Roman" w:hAnsi="Times New Roman" w:cs="Times New Roman"/>
                <w:sz w:val="22"/>
                <w:szCs w:val="22"/>
              </w:rPr>
              <w:t>ЗАКАЗЧИК:</w:t>
            </w:r>
          </w:p>
          <w:p w:rsidR="00AC3FF8" w:rsidRPr="00B0170C" w:rsidRDefault="00AC3FF8" w:rsidP="00AC3FF8">
            <w:pPr>
              <w:pStyle w:val="ConsPlusNormal"/>
              <w:ind w:firstLine="0"/>
              <w:rPr>
                <w:rFonts w:ascii="Times New Roman" w:hAnsi="Times New Roman" w:cs="Times New Roman"/>
                <w:sz w:val="22"/>
                <w:szCs w:val="22"/>
              </w:rPr>
            </w:pPr>
          </w:p>
          <w:p w:rsidR="00DE1931" w:rsidRPr="0088103C" w:rsidRDefault="00DE1931" w:rsidP="00DE1931">
            <w:pPr>
              <w:pStyle w:val="a7"/>
              <w:rPr>
                <w:b/>
              </w:rPr>
            </w:pPr>
            <w:r>
              <w:rPr>
                <w:b/>
              </w:rPr>
              <w:t>Муниципальное автономное  учреждение дополнительного образования «Многопрофильный центр дополнительного образования детей»</w:t>
            </w:r>
          </w:p>
          <w:p w:rsidR="00DE1931" w:rsidRDefault="00DE1931" w:rsidP="00DE1931">
            <w:pPr>
              <w:pStyle w:val="a7"/>
            </w:pPr>
            <w:r>
              <w:t xml:space="preserve">Адрес: 460021, Оренбургская </w:t>
            </w:r>
            <w:proofErr w:type="spellStart"/>
            <w:proofErr w:type="gramStart"/>
            <w:r>
              <w:t>обл</w:t>
            </w:r>
            <w:proofErr w:type="spellEnd"/>
            <w:proofErr w:type="gramEnd"/>
            <w:r>
              <w:t>, Оренбург г, Светлый проезд, дом № 10</w:t>
            </w:r>
          </w:p>
          <w:p w:rsidR="00DE1931" w:rsidRPr="0088103C" w:rsidRDefault="00DE1931" w:rsidP="00DE1931">
            <w:pPr>
              <w:pStyle w:val="a7"/>
            </w:pPr>
            <w:r>
              <w:t>ИНН/КПП: 5610054013/561001001</w:t>
            </w:r>
          </w:p>
          <w:p w:rsidR="00DE1931" w:rsidRPr="0088103C" w:rsidRDefault="00DE1931" w:rsidP="00DE1931">
            <w:pPr>
              <w:pStyle w:val="a7"/>
            </w:pPr>
            <w:proofErr w:type="gramStart"/>
            <w:r>
              <w:t>Р</w:t>
            </w:r>
            <w:proofErr w:type="gramEnd"/>
            <w:r>
              <w:t>/с  03234643537010005300 в ОТДЕЛЕНИЕ ОРЕНБУРГ БАНКА РОССИИ//УФК по Оренбургской области</w:t>
            </w:r>
          </w:p>
          <w:p w:rsidR="00DE1931" w:rsidRPr="0088103C" w:rsidRDefault="00DE1931" w:rsidP="00DE1931">
            <w:pPr>
              <w:pStyle w:val="a7"/>
            </w:pPr>
            <w:r>
              <w:t>К/с 40102810545370000045</w:t>
            </w:r>
          </w:p>
          <w:p w:rsidR="00DE1931" w:rsidRPr="00FA6A68" w:rsidRDefault="00DE1931" w:rsidP="00DE1931">
            <w:pPr>
              <w:pStyle w:val="a7"/>
            </w:pPr>
            <w:r>
              <w:t>БИК 015354008</w:t>
            </w:r>
            <w:r>
              <w:br/>
              <w:t>Тел.: 73532333389</w:t>
            </w:r>
            <w:r>
              <w:br/>
              <w:t>Эл</w:t>
            </w:r>
            <w:proofErr w:type="gramStart"/>
            <w:r>
              <w:t>.</w:t>
            </w:r>
            <w:proofErr w:type="gramEnd"/>
            <w:r>
              <w:t xml:space="preserve"> </w:t>
            </w:r>
            <w:proofErr w:type="gramStart"/>
            <w:r>
              <w:t>а</w:t>
            </w:r>
            <w:proofErr w:type="gramEnd"/>
            <w:r>
              <w:t>дрес: mslavyane@mail.ru</w:t>
            </w: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r w:rsidRPr="00B0170C">
              <w:rPr>
                <w:rFonts w:ascii="Times New Roman" w:hAnsi="Times New Roman" w:cs="Times New Roman"/>
                <w:sz w:val="22"/>
                <w:szCs w:val="22"/>
              </w:rPr>
              <w:t xml:space="preserve">_______________ </w:t>
            </w:r>
            <w:r w:rsidR="00DE1931">
              <w:rPr>
                <w:rFonts w:ascii="Times New Roman" w:hAnsi="Times New Roman" w:cs="Times New Roman"/>
                <w:sz w:val="22"/>
                <w:szCs w:val="22"/>
              </w:rPr>
              <w:t xml:space="preserve">О.Б. </w:t>
            </w:r>
            <w:proofErr w:type="spellStart"/>
            <w:r w:rsidR="00DE1931">
              <w:rPr>
                <w:rFonts w:ascii="Times New Roman" w:hAnsi="Times New Roman" w:cs="Times New Roman"/>
                <w:sz w:val="22"/>
                <w:szCs w:val="22"/>
              </w:rPr>
              <w:t>Тарануха</w:t>
            </w:r>
            <w:proofErr w:type="spellEnd"/>
          </w:p>
          <w:p w:rsidR="00DA781D" w:rsidRPr="00B0170C" w:rsidRDefault="00AC3FF8" w:rsidP="00AC3FF8">
            <w:pPr>
              <w:pStyle w:val="ConsPlusNormal"/>
              <w:widowControl/>
              <w:ind w:firstLine="0"/>
              <w:rPr>
                <w:rFonts w:ascii="Times New Roman" w:hAnsi="Times New Roman" w:cs="Times New Roman"/>
                <w:sz w:val="22"/>
                <w:szCs w:val="22"/>
              </w:rPr>
            </w:pPr>
            <w:r w:rsidRPr="00B0170C">
              <w:rPr>
                <w:rFonts w:ascii="Times New Roman" w:hAnsi="Times New Roman" w:cs="Times New Roman"/>
                <w:sz w:val="22"/>
                <w:szCs w:val="22"/>
              </w:rPr>
              <w:t xml:space="preserve"> М.П.</w:t>
            </w:r>
          </w:p>
          <w:p w:rsidR="00DA781D" w:rsidRPr="00B0170C" w:rsidRDefault="00DA781D" w:rsidP="00ED5A13">
            <w:pPr>
              <w:pStyle w:val="ConsPlusNormal"/>
              <w:widowControl/>
              <w:ind w:firstLine="0"/>
              <w:rPr>
                <w:rFonts w:ascii="Times New Roman" w:hAnsi="Times New Roman" w:cs="Times New Roman"/>
                <w:sz w:val="22"/>
                <w:szCs w:val="22"/>
              </w:rPr>
            </w:pPr>
          </w:p>
          <w:p w:rsidR="00DA781D" w:rsidRPr="00B0170C" w:rsidRDefault="00DA781D" w:rsidP="00ED5A13">
            <w:pPr>
              <w:pStyle w:val="ConsPlusNormal"/>
              <w:widowControl/>
              <w:ind w:firstLine="0"/>
              <w:rPr>
                <w:rFonts w:ascii="Times New Roman" w:hAnsi="Times New Roman" w:cs="Times New Roman"/>
                <w:sz w:val="22"/>
                <w:szCs w:val="22"/>
              </w:rPr>
            </w:pPr>
          </w:p>
          <w:p w:rsidR="006F4866" w:rsidRPr="00B0170C" w:rsidRDefault="006F4866" w:rsidP="00ED5A13">
            <w:pPr>
              <w:pStyle w:val="ConsPlusNormal"/>
              <w:widowControl/>
              <w:ind w:firstLine="0"/>
              <w:rPr>
                <w:rFonts w:ascii="Times New Roman" w:hAnsi="Times New Roman" w:cs="Times New Roman"/>
                <w:sz w:val="22"/>
                <w:szCs w:val="22"/>
              </w:rPr>
            </w:pPr>
          </w:p>
        </w:tc>
        <w:tc>
          <w:tcPr>
            <w:tcW w:w="4950" w:type="dxa"/>
          </w:tcPr>
          <w:p w:rsidR="006F4866" w:rsidRPr="00B0170C" w:rsidRDefault="006F4866" w:rsidP="00ED5A13">
            <w:pPr>
              <w:pStyle w:val="ConsPlusNormal"/>
              <w:widowControl/>
              <w:tabs>
                <w:tab w:val="left" w:pos="2025"/>
              </w:tabs>
              <w:ind w:firstLine="0"/>
              <w:jc w:val="center"/>
              <w:rPr>
                <w:rFonts w:ascii="Times New Roman" w:hAnsi="Times New Roman" w:cs="Times New Roman"/>
                <w:sz w:val="22"/>
                <w:szCs w:val="22"/>
              </w:rPr>
            </w:pPr>
            <w:r w:rsidRPr="00B0170C">
              <w:rPr>
                <w:rFonts w:ascii="Times New Roman" w:hAnsi="Times New Roman" w:cs="Times New Roman"/>
                <w:sz w:val="22"/>
                <w:szCs w:val="22"/>
              </w:rPr>
              <w:t>ПОДРЯДЧИК:</w:t>
            </w:r>
          </w:p>
          <w:p w:rsidR="00AC3FF8" w:rsidRPr="00B0170C" w:rsidRDefault="00AC3FF8" w:rsidP="00AC3FF8">
            <w:pPr>
              <w:pStyle w:val="ConsPlusNormal"/>
              <w:ind w:firstLine="0"/>
              <w:rPr>
                <w:rFonts w:ascii="Times New Roman" w:hAnsi="Times New Roman" w:cs="Times New Roman"/>
                <w:sz w:val="22"/>
                <w:szCs w:val="22"/>
              </w:rPr>
            </w:pP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rPr>
              <w:t>Юридический адрес</w:t>
            </w: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rPr>
              <w:t xml:space="preserve">ИНН /КПП </w:t>
            </w: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rPr>
              <w:t>ОГРН/ОКПО</w:t>
            </w: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rPr>
              <w:t>Банковские реквизиты:</w:t>
            </w: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rPr>
              <w:t xml:space="preserve">Банк: </w:t>
            </w: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rPr>
              <w:t>БИК:</w:t>
            </w:r>
          </w:p>
          <w:p w:rsidR="00AC3FF8" w:rsidRPr="00B0170C" w:rsidRDefault="00AC3FF8" w:rsidP="00AC3FF8">
            <w:pPr>
              <w:pStyle w:val="ConsPlusNormal"/>
              <w:widowControl/>
              <w:ind w:firstLine="0"/>
              <w:rPr>
                <w:rFonts w:ascii="Times New Roman" w:hAnsi="Times New Roman" w:cs="Times New Roman"/>
                <w:sz w:val="22"/>
                <w:szCs w:val="22"/>
              </w:rPr>
            </w:pPr>
            <w:r w:rsidRPr="00B0170C">
              <w:rPr>
                <w:rFonts w:ascii="Times New Roman" w:hAnsi="Times New Roman" w:cs="Times New Roman"/>
                <w:sz w:val="22"/>
                <w:szCs w:val="22"/>
              </w:rPr>
              <w:t xml:space="preserve">р/с </w:t>
            </w:r>
          </w:p>
          <w:p w:rsidR="00AC3FF8" w:rsidRPr="00B0170C" w:rsidRDefault="00AC3FF8" w:rsidP="00AC3FF8">
            <w:pPr>
              <w:pStyle w:val="ConsPlusNormal"/>
              <w:ind w:firstLine="0"/>
              <w:rPr>
                <w:rFonts w:ascii="Times New Roman" w:hAnsi="Times New Roman" w:cs="Times New Roman"/>
                <w:sz w:val="22"/>
                <w:szCs w:val="22"/>
              </w:rPr>
            </w:pP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rPr>
              <w:t xml:space="preserve">Тел./факс: </w:t>
            </w:r>
          </w:p>
          <w:p w:rsidR="00AC3FF8" w:rsidRPr="00B0170C" w:rsidRDefault="00AC3FF8" w:rsidP="00AC3FF8">
            <w:pPr>
              <w:pStyle w:val="ConsPlusNormal"/>
              <w:ind w:firstLine="0"/>
              <w:rPr>
                <w:rFonts w:ascii="Times New Roman" w:hAnsi="Times New Roman" w:cs="Times New Roman"/>
                <w:sz w:val="22"/>
                <w:szCs w:val="22"/>
              </w:rPr>
            </w:pPr>
            <w:r w:rsidRPr="00B0170C">
              <w:rPr>
                <w:rFonts w:ascii="Times New Roman" w:hAnsi="Times New Roman" w:cs="Times New Roman"/>
                <w:sz w:val="22"/>
                <w:szCs w:val="22"/>
                <w:lang w:val="en-US"/>
              </w:rPr>
              <w:t>E</w:t>
            </w:r>
            <w:r w:rsidRPr="00B0170C">
              <w:rPr>
                <w:rFonts w:ascii="Times New Roman" w:hAnsi="Times New Roman" w:cs="Times New Roman"/>
                <w:sz w:val="22"/>
                <w:szCs w:val="22"/>
              </w:rPr>
              <w:t>-</w:t>
            </w:r>
            <w:r w:rsidRPr="00B0170C">
              <w:rPr>
                <w:rFonts w:ascii="Times New Roman" w:hAnsi="Times New Roman" w:cs="Times New Roman"/>
                <w:sz w:val="22"/>
                <w:szCs w:val="22"/>
                <w:lang w:val="en-US"/>
              </w:rPr>
              <w:t>mail</w:t>
            </w:r>
            <w:r w:rsidRPr="00B0170C">
              <w:rPr>
                <w:rFonts w:ascii="Times New Roman" w:hAnsi="Times New Roman" w:cs="Times New Roman"/>
                <w:sz w:val="22"/>
                <w:szCs w:val="22"/>
              </w:rPr>
              <w:t xml:space="preserve">:  </w:t>
            </w: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p>
          <w:p w:rsidR="00AC3FF8" w:rsidRPr="00B0170C" w:rsidRDefault="00AC3FF8" w:rsidP="00AC3FF8">
            <w:pPr>
              <w:pStyle w:val="ConsPlusNormal"/>
              <w:rPr>
                <w:rFonts w:ascii="Times New Roman" w:hAnsi="Times New Roman" w:cs="Times New Roman"/>
                <w:sz w:val="22"/>
                <w:szCs w:val="22"/>
              </w:rPr>
            </w:pPr>
            <w:r w:rsidRPr="00B0170C">
              <w:rPr>
                <w:rFonts w:ascii="Times New Roman" w:hAnsi="Times New Roman" w:cs="Times New Roman"/>
                <w:sz w:val="22"/>
                <w:szCs w:val="22"/>
              </w:rPr>
              <w:t xml:space="preserve">_______________ </w:t>
            </w:r>
          </w:p>
          <w:p w:rsidR="00AC3FF8" w:rsidRPr="00B0170C" w:rsidRDefault="00AC3FF8" w:rsidP="00AC3FF8">
            <w:pPr>
              <w:pStyle w:val="ConsPlusNormal"/>
              <w:widowControl/>
              <w:ind w:firstLine="0"/>
              <w:rPr>
                <w:rFonts w:ascii="Times New Roman" w:hAnsi="Times New Roman" w:cs="Times New Roman"/>
                <w:sz w:val="22"/>
                <w:szCs w:val="22"/>
              </w:rPr>
            </w:pPr>
            <w:r w:rsidRPr="00B0170C">
              <w:rPr>
                <w:rFonts w:ascii="Times New Roman" w:hAnsi="Times New Roman" w:cs="Times New Roman"/>
                <w:sz w:val="22"/>
                <w:szCs w:val="22"/>
              </w:rPr>
              <w:t xml:space="preserve"> М.П.</w:t>
            </w:r>
          </w:p>
          <w:p w:rsidR="006F4866" w:rsidRPr="00B0170C" w:rsidRDefault="006F4866" w:rsidP="00571A2B">
            <w:pPr>
              <w:pStyle w:val="ConsPlusNormal"/>
              <w:widowControl/>
              <w:tabs>
                <w:tab w:val="left" w:pos="2025"/>
              </w:tabs>
              <w:ind w:firstLine="0"/>
              <w:jc w:val="both"/>
              <w:rPr>
                <w:rFonts w:ascii="Times New Roman" w:hAnsi="Times New Roman" w:cs="Times New Roman"/>
                <w:sz w:val="22"/>
                <w:szCs w:val="22"/>
              </w:rPr>
            </w:pPr>
          </w:p>
        </w:tc>
      </w:tr>
    </w:tbl>
    <w:p w:rsidR="00447BDD" w:rsidRPr="00B0170C" w:rsidRDefault="00447BDD" w:rsidP="002567F5">
      <w:pPr>
        <w:pStyle w:val="ConsPlusNormal"/>
        <w:widowControl/>
        <w:ind w:firstLine="0"/>
        <w:jc w:val="both"/>
        <w:rPr>
          <w:rFonts w:ascii="Times New Roman" w:hAnsi="Times New Roman" w:cs="Times New Roman"/>
          <w:sz w:val="22"/>
          <w:szCs w:val="22"/>
        </w:rPr>
      </w:pPr>
    </w:p>
    <w:sectPr w:rsidR="00447BDD" w:rsidRPr="00B0170C" w:rsidSect="00236B21">
      <w:headerReference w:type="default" r:id="rId10"/>
      <w:footerReference w:type="default" r:id="rId11"/>
      <w:pgSz w:w="11900" w:h="16820"/>
      <w:pgMar w:top="-426" w:right="567" w:bottom="74" w:left="720" w:header="181"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7DB" w:rsidRDefault="00AE17DB">
      <w:r>
        <w:separator/>
      </w:r>
    </w:p>
  </w:endnote>
  <w:endnote w:type="continuationSeparator" w:id="0">
    <w:p w:rsidR="00AE17DB" w:rsidRDefault="00AE1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8" w:rsidRPr="00134ECA" w:rsidRDefault="004F0FB6" w:rsidP="00C2518F">
    <w:pPr>
      <w:pStyle w:val="a7"/>
      <w:jc w:val="right"/>
      <w:rPr>
        <w:sz w:val="8"/>
        <w:szCs w:val="8"/>
      </w:rPr>
    </w:pPr>
    <w:r w:rsidRPr="00134ECA">
      <w:rPr>
        <w:rStyle w:val="a9"/>
        <w:sz w:val="8"/>
        <w:szCs w:val="8"/>
      </w:rPr>
      <w:fldChar w:fldCharType="begin"/>
    </w:r>
    <w:r w:rsidR="005A5878" w:rsidRPr="00134ECA">
      <w:rPr>
        <w:rStyle w:val="a9"/>
        <w:sz w:val="8"/>
        <w:szCs w:val="8"/>
      </w:rPr>
      <w:instrText xml:space="preserve"> PAGE </w:instrText>
    </w:r>
    <w:r w:rsidRPr="00134ECA">
      <w:rPr>
        <w:rStyle w:val="a9"/>
        <w:sz w:val="8"/>
        <w:szCs w:val="8"/>
      </w:rPr>
      <w:fldChar w:fldCharType="separate"/>
    </w:r>
    <w:r w:rsidR="003D685F">
      <w:rPr>
        <w:rStyle w:val="a9"/>
        <w:noProof/>
        <w:sz w:val="8"/>
        <w:szCs w:val="8"/>
      </w:rPr>
      <w:t>2</w:t>
    </w:r>
    <w:r w:rsidRPr="00134ECA">
      <w:rPr>
        <w:rStyle w:val="a9"/>
        <w:sz w:val="8"/>
        <w:szCs w:val="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7DB" w:rsidRDefault="00AE17DB">
      <w:r>
        <w:separator/>
      </w:r>
    </w:p>
  </w:footnote>
  <w:footnote w:type="continuationSeparator" w:id="0">
    <w:p w:rsidR="00AE17DB" w:rsidRDefault="00AE1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8" w:rsidRDefault="005A5878">
    <w:pPr>
      <w:pStyle w:val="aa"/>
      <w:rPr>
        <w:rStyle w:val="a9"/>
      </w:rPr>
    </w:pPr>
  </w:p>
  <w:p w:rsidR="005A5878" w:rsidRDefault="005A587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4BD"/>
    <w:multiLevelType w:val="hybridMultilevel"/>
    <w:tmpl w:val="64D0DFC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7555A"/>
    <w:multiLevelType w:val="hybridMultilevel"/>
    <w:tmpl w:val="C2FA6FEC"/>
    <w:lvl w:ilvl="0" w:tplc="5698784E">
      <w:start w:val="10"/>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2">
    <w:nsid w:val="17664CA2"/>
    <w:multiLevelType w:val="hybridMultilevel"/>
    <w:tmpl w:val="0A30558C"/>
    <w:lvl w:ilvl="0" w:tplc="3836BAF6">
      <w:numFmt w:val="bullet"/>
      <w:lvlText w:val="-"/>
      <w:lvlJc w:val="left"/>
      <w:pPr>
        <w:tabs>
          <w:tab w:val="num" w:pos="1070"/>
        </w:tabs>
        <w:ind w:left="1070" w:hanging="645"/>
      </w:pPr>
      <w:rPr>
        <w:rFonts w:ascii="Times New Roman" w:eastAsia="Times New Roman" w:hAnsi="Times New Roman" w:cs="Times New Roman"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3">
    <w:nsid w:val="1D9E659D"/>
    <w:multiLevelType w:val="hybridMultilevel"/>
    <w:tmpl w:val="BC84892E"/>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9F7886"/>
    <w:multiLevelType w:val="hybridMultilevel"/>
    <w:tmpl w:val="DDF83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334834"/>
    <w:multiLevelType w:val="hybridMultilevel"/>
    <w:tmpl w:val="836C6E2A"/>
    <w:lvl w:ilvl="0" w:tplc="A04871FE">
      <w:start w:val="1"/>
      <w:numFmt w:val="decimal"/>
      <w:lvlText w:val="%1."/>
      <w:lvlJc w:val="left"/>
      <w:pPr>
        <w:tabs>
          <w:tab w:val="num" w:pos="1080"/>
        </w:tabs>
        <w:ind w:left="1080" w:hanging="360"/>
      </w:pPr>
      <w:rPr>
        <w:rFonts w:hint="default"/>
        <w:b/>
        <w:i w:val="0"/>
      </w:rPr>
    </w:lvl>
    <w:lvl w:ilvl="1" w:tplc="B4162EEA">
      <w:numFmt w:val="none"/>
      <w:lvlText w:val=""/>
      <w:lvlJc w:val="left"/>
      <w:pPr>
        <w:tabs>
          <w:tab w:val="num" w:pos="360"/>
        </w:tabs>
      </w:pPr>
    </w:lvl>
    <w:lvl w:ilvl="2" w:tplc="40847538">
      <w:numFmt w:val="none"/>
      <w:lvlText w:val=""/>
      <w:lvlJc w:val="left"/>
      <w:pPr>
        <w:tabs>
          <w:tab w:val="num" w:pos="360"/>
        </w:tabs>
      </w:pPr>
    </w:lvl>
    <w:lvl w:ilvl="3" w:tplc="7A22CEDA">
      <w:numFmt w:val="none"/>
      <w:lvlText w:val=""/>
      <w:lvlJc w:val="left"/>
      <w:pPr>
        <w:tabs>
          <w:tab w:val="num" w:pos="360"/>
        </w:tabs>
      </w:pPr>
    </w:lvl>
    <w:lvl w:ilvl="4" w:tplc="04767132">
      <w:numFmt w:val="none"/>
      <w:lvlText w:val=""/>
      <w:lvlJc w:val="left"/>
      <w:pPr>
        <w:tabs>
          <w:tab w:val="num" w:pos="360"/>
        </w:tabs>
      </w:pPr>
    </w:lvl>
    <w:lvl w:ilvl="5" w:tplc="F40E427E">
      <w:numFmt w:val="none"/>
      <w:lvlText w:val=""/>
      <w:lvlJc w:val="left"/>
      <w:pPr>
        <w:tabs>
          <w:tab w:val="num" w:pos="360"/>
        </w:tabs>
      </w:pPr>
    </w:lvl>
    <w:lvl w:ilvl="6" w:tplc="6FB4DC8C">
      <w:numFmt w:val="none"/>
      <w:lvlText w:val=""/>
      <w:lvlJc w:val="left"/>
      <w:pPr>
        <w:tabs>
          <w:tab w:val="num" w:pos="360"/>
        </w:tabs>
      </w:pPr>
    </w:lvl>
    <w:lvl w:ilvl="7" w:tplc="73E699CA">
      <w:numFmt w:val="none"/>
      <w:lvlText w:val=""/>
      <w:lvlJc w:val="left"/>
      <w:pPr>
        <w:tabs>
          <w:tab w:val="num" w:pos="360"/>
        </w:tabs>
      </w:pPr>
    </w:lvl>
    <w:lvl w:ilvl="8" w:tplc="7C089E42">
      <w:numFmt w:val="none"/>
      <w:lvlText w:val=""/>
      <w:lvlJc w:val="left"/>
      <w:pPr>
        <w:tabs>
          <w:tab w:val="num" w:pos="360"/>
        </w:tabs>
      </w:pPr>
    </w:lvl>
  </w:abstractNum>
  <w:abstractNum w:abstractNumId="6">
    <w:nsid w:val="2C642CE6"/>
    <w:multiLevelType w:val="singleLevel"/>
    <w:tmpl w:val="32180E86"/>
    <w:lvl w:ilvl="0">
      <w:start w:val="1"/>
      <w:numFmt w:val="decimal"/>
      <w:lvlText w:val="%1"/>
      <w:lvlJc w:val="left"/>
      <w:pPr>
        <w:tabs>
          <w:tab w:val="num" w:pos="360"/>
        </w:tabs>
        <w:ind w:left="360" w:hanging="360"/>
      </w:pPr>
    </w:lvl>
  </w:abstractNum>
  <w:abstractNum w:abstractNumId="7">
    <w:nsid w:val="2ECA4746"/>
    <w:multiLevelType w:val="hybridMultilevel"/>
    <w:tmpl w:val="18387250"/>
    <w:lvl w:ilvl="0" w:tplc="E29C122E">
      <w:start w:val="1"/>
      <w:numFmt w:val="bullet"/>
      <w:lvlText w:val=""/>
      <w:lvlJc w:val="left"/>
      <w:pPr>
        <w:tabs>
          <w:tab w:val="num" w:pos="1588"/>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FE52B5"/>
    <w:multiLevelType w:val="hybridMultilevel"/>
    <w:tmpl w:val="146A64B2"/>
    <w:lvl w:ilvl="0" w:tplc="87C65862">
      <w:start w:val="1"/>
      <w:numFmt w:val="decimal"/>
      <w:lvlText w:val="%1."/>
      <w:lvlJc w:val="left"/>
      <w:pPr>
        <w:tabs>
          <w:tab w:val="num" w:pos="1190"/>
        </w:tabs>
        <w:ind w:left="1190" w:hanging="765"/>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9">
    <w:nsid w:val="431C42BA"/>
    <w:multiLevelType w:val="hybridMultilevel"/>
    <w:tmpl w:val="EA88FB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1C080D"/>
    <w:multiLevelType w:val="hybridMultilevel"/>
    <w:tmpl w:val="2C7CDB08"/>
    <w:lvl w:ilvl="0" w:tplc="B5482B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469344EF"/>
    <w:multiLevelType w:val="hybridMultilevel"/>
    <w:tmpl w:val="12F485F6"/>
    <w:lvl w:ilvl="0" w:tplc="0E260B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BE128F4"/>
    <w:multiLevelType w:val="hybridMultilevel"/>
    <w:tmpl w:val="5FC46F02"/>
    <w:lvl w:ilvl="0" w:tplc="E7C86482">
      <w:start w:val="1"/>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13">
    <w:nsid w:val="519918B5"/>
    <w:multiLevelType w:val="hybridMultilevel"/>
    <w:tmpl w:val="78503B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4FD3844"/>
    <w:multiLevelType w:val="singleLevel"/>
    <w:tmpl w:val="858A682E"/>
    <w:lvl w:ilvl="0">
      <w:start w:val="5"/>
      <w:numFmt w:val="decimal"/>
      <w:pStyle w:val="a"/>
      <w:lvlText w:val="3.2.%1. "/>
      <w:legacy w:legacy="1" w:legacySpace="0" w:legacyIndent="283"/>
      <w:lvlJc w:val="left"/>
      <w:pPr>
        <w:ind w:left="283" w:hanging="283"/>
      </w:pPr>
      <w:rPr>
        <w:b/>
        <w:i w:val="0"/>
        <w:sz w:val="28"/>
      </w:rPr>
    </w:lvl>
  </w:abstractNum>
  <w:abstractNum w:abstractNumId="15">
    <w:nsid w:val="627C015C"/>
    <w:multiLevelType w:val="multilevel"/>
    <w:tmpl w:val="AE625D4A"/>
    <w:lvl w:ilvl="0">
      <w:start w:val="11"/>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76765A8D"/>
    <w:multiLevelType w:val="hybridMultilevel"/>
    <w:tmpl w:val="B6767388"/>
    <w:lvl w:ilvl="0" w:tplc="07D4914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4"/>
  </w:num>
  <w:num w:numId="2">
    <w:abstractNumId w:val="6"/>
  </w:num>
  <w:num w:numId="3">
    <w:abstractNumId w:val="5"/>
  </w:num>
  <w:num w:numId="4">
    <w:abstractNumId w:val="2"/>
  </w:num>
  <w:num w:numId="5">
    <w:abstractNumId w:val="8"/>
  </w:num>
  <w:num w:numId="6">
    <w:abstractNumId w:val="9"/>
  </w:num>
  <w:num w:numId="7">
    <w:abstractNumId w:val="11"/>
  </w:num>
  <w:num w:numId="8">
    <w:abstractNumId w:val="12"/>
  </w:num>
  <w:num w:numId="9">
    <w:abstractNumId w:val="7"/>
  </w:num>
  <w:num w:numId="10">
    <w:abstractNumId w:val="10"/>
  </w:num>
  <w:num w:numId="11">
    <w:abstractNumId w:val="16"/>
  </w:num>
  <w:num w:numId="12">
    <w:abstractNumId w:val="1"/>
  </w:num>
  <w:num w:numId="13">
    <w:abstractNumId w:val="13"/>
  </w:num>
  <w:num w:numId="14">
    <w:abstractNumId w:val="4"/>
  </w:num>
  <w:num w:numId="15">
    <w:abstractNumId w:val="3"/>
  </w:num>
  <w:num w:numId="16">
    <w:abstractNumId w:val="15"/>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C2518F"/>
    <w:rsid w:val="000019B7"/>
    <w:rsid w:val="0000432B"/>
    <w:rsid w:val="00007175"/>
    <w:rsid w:val="00015BCE"/>
    <w:rsid w:val="00016FFD"/>
    <w:rsid w:val="0002189D"/>
    <w:rsid w:val="0004771E"/>
    <w:rsid w:val="00050191"/>
    <w:rsid w:val="00055B2B"/>
    <w:rsid w:val="00057894"/>
    <w:rsid w:val="00070B2C"/>
    <w:rsid w:val="00073520"/>
    <w:rsid w:val="00081B98"/>
    <w:rsid w:val="000927A3"/>
    <w:rsid w:val="000969AA"/>
    <w:rsid w:val="000A0AA1"/>
    <w:rsid w:val="000A1778"/>
    <w:rsid w:val="000A26C7"/>
    <w:rsid w:val="000A4365"/>
    <w:rsid w:val="000B3722"/>
    <w:rsid w:val="000B5A8C"/>
    <w:rsid w:val="000C5267"/>
    <w:rsid w:val="000C7712"/>
    <w:rsid w:val="000F5B3F"/>
    <w:rsid w:val="000F615E"/>
    <w:rsid w:val="00100195"/>
    <w:rsid w:val="00102DE0"/>
    <w:rsid w:val="00106695"/>
    <w:rsid w:val="00116944"/>
    <w:rsid w:val="00126F8A"/>
    <w:rsid w:val="001333BD"/>
    <w:rsid w:val="00134ECA"/>
    <w:rsid w:val="001359C9"/>
    <w:rsid w:val="00142A88"/>
    <w:rsid w:val="0015129F"/>
    <w:rsid w:val="001636E0"/>
    <w:rsid w:val="00177F9A"/>
    <w:rsid w:val="00183137"/>
    <w:rsid w:val="00184780"/>
    <w:rsid w:val="00185470"/>
    <w:rsid w:val="00193984"/>
    <w:rsid w:val="001A1906"/>
    <w:rsid w:val="001A5352"/>
    <w:rsid w:val="001A7F7A"/>
    <w:rsid w:val="001B66D8"/>
    <w:rsid w:val="001C076F"/>
    <w:rsid w:val="001C3F61"/>
    <w:rsid w:val="001C7441"/>
    <w:rsid w:val="001D04AB"/>
    <w:rsid w:val="001D45F0"/>
    <w:rsid w:val="001D6913"/>
    <w:rsid w:val="001D7EEB"/>
    <w:rsid w:val="001E3F0C"/>
    <w:rsid w:val="001E4727"/>
    <w:rsid w:val="001F7D6E"/>
    <w:rsid w:val="0021329F"/>
    <w:rsid w:val="002243D0"/>
    <w:rsid w:val="0023270B"/>
    <w:rsid w:val="00236B21"/>
    <w:rsid w:val="00237079"/>
    <w:rsid w:val="002404FC"/>
    <w:rsid w:val="00243B39"/>
    <w:rsid w:val="00247B13"/>
    <w:rsid w:val="00247E93"/>
    <w:rsid w:val="002519AC"/>
    <w:rsid w:val="00252E55"/>
    <w:rsid w:val="002567F5"/>
    <w:rsid w:val="00260540"/>
    <w:rsid w:val="002611EC"/>
    <w:rsid w:val="002764BE"/>
    <w:rsid w:val="0028062D"/>
    <w:rsid w:val="00287251"/>
    <w:rsid w:val="00294B22"/>
    <w:rsid w:val="00294E87"/>
    <w:rsid w:val="002A3555"/>
    <w:rsid w:val="002B024E"/>
    <w:rsid w:val="002B22CF"/>
    <w:rsid w:val="002C2F1D"/>
    <w:rsid w:val="002D1688"/>
    <w:rsid w:val="002D39AE"/>
    <w:rsid w:val="002E00C9"/>
    <w:rsid w:val="002F17EC"/>
    <w:rsid w:val="003048CD"/>
    <w:rsid w:val="0031432D"/>
    <w:rsid w:val="003238EC"/>
    <w:rsid w:val="00330BC5"/>
    <w:rsid w:val="00330F9E"/>
    <w:rsid w:val="00331FA7"/>
    <w:rsid w:val="00332B98"/>
    <w:rsid w:val="00334046"/>
    <w:rsid w:val="00336936"/>
    <w:rsid w:val="00344311"/>
    <w:rsid w:val="0035430F"/>
    <w:rsid w:val="00357411"/>
    <w:rsid w:val="00373B3F"/>
    <w:rsid w:val="0037704A"/>
    <w:rsid w:val="00377793"/>
    <w:rsid w:val="00391709"/>
    <w:rsid w:val="003A33F2"/>
    <w:rsid w:val="003B2190"/>
    <w:rsid w:val="003B4EEF"/>
    <w:rsid w:val="003B5ACF"/>
    <w:rsid w:val="003C0D3B"/>
    <w:rsid w:val="003C36EE"/>
    <w:rsid w:val="003C4EEC"/>
    <w:rsid w:val="003C6ED4"/>
    <w:rsid w:val="003D685F"/>
    <w:rsid w:val="003E23B8"/>
    <w:rsid w:val="003E3C26"/>
    <w:rsid w:val="003F0144"/>
    <w:rsid w:val="00403428"/>
    <w:rsid w:val="0041157B"/>
    <w:rsid w:val="00421AD5"/>
    <w:rsid w:val="0042671D"/>
    <w:rsid w:val="00447BDD"/>
    <w:rsid w:val="00454F0A"/>
    <w:rsid w:val="00472915"/>
    <w:rsid w:val="004736D8"/>
    <w:rsid w:val="00473B51"/>
    <w:rsid w:val="004805B3"/>
    <w:rsid w:val="00483929"/>
    <w:rsid w:val="00485F76"/>
    <w:rsid w:val="004865B5"/>
    <w:rsid w:val="004922F0"/>
    <w:rsid w:val="004963D3"/>
    <w:rsid w:val="00496FBC"/>
    <w:rsid w:val="004A067C"/>
    <w:rsid w:val="004A1D6B"/>
    <w:rsid w:val="004A78B4"/>
    <w:rsid w:val="004B0AE7"/>
    <w:rsid w:val="004B220A"/>
    <w:rsid w:val="004C0632"/>
    <w:rsid w:val="004C4B72"/>
    <w:rsid w:val="004E07EF"/>
    <w:rsid w:val="004E3E4A"/>
    <w:rsid w:val="004E4435"/>
    <w:rsid w:val="004E5A4F"/>
    <w:rsid w:val="004F0FB6"/>
    <w:rsid w:val="004F4AFA"/>
    <w:rsid w:val="004F6C32"/>
    <w:rsid w:val="005058CB"/>
    <w:rsid w:val="005223BC"/>
    <w:rsid w:val="005253CE"/>
    <w:rsid w:val="00532EEB"/>
    <w:rsid w:val="00534973"/>
    <w:rsid w:val="00537A40"/>
    <w:rsid w:val="005433BC"/>
    <w:rsid w:val="00552470"/>
    <w:rsid w:val="005525FC"/>
    <w:rsid w:val="00552E07"/>
    <w:rsid w:val="00552E78"/>
    <w:rsid w:val="0056336D"/>
    <w:rsid w:val="00564247"/>
    <w:rsid w:val="00564813"/>
    <w:rsid w:val="005707F0"/>
    <w:rsid w:val="00571A2B"/>
    <w:rsid w:val="00574E12"/>
    <w:rsid w:val="00580AFB"/>
    <w:rsid w:val="00581710"/>
    <w:rsid w:val="00586D3C"/>
    <w:rsid w:val="00590A37"/>
    <w:rsid w:val="005963E1"/>
    <w:rsid w:val="005A1337"/>
    <w:rsid w:val="005A2B96"/>
    <w:rsid w:val="005A5878"/>
    <w:rsid w:val="005B64E7"/>
    <w:rsid w:val="005C32DE"/>
    <w:rsid w:val="005C547F"/>
    <w:rsid w:val="005C667C"/>
    <w:rsid w:val="005D7F7B"/>
    <w:rsid w:val="005E447E"/>
    <w:rsid w:val="005E6B4E"/>
    <w:rsid w:val="005F126D"/>
    <w:rsid w:val="006170DB"/>
    <w:rsid w:val="006207F8"/>
    <w:rsid w:val="00623E18"/>
    <w:rsid w:val="0062483A"/>
    <w:rsid w:val="00627D1D"/>
    <w:rsid w:val="00631AE4"/>
    <w:rsid w:val="0063236F"/>
    <w:rsid w:val="00636766"/>
    <w:rsid w:val="006371B4"/>
    <w:rsid w:val="0064382B"/>
    <w:rsid w:val="006538B0"/>
    <w:rsid w:val="006545E0"/>
    <w:rsid w:val="00655360"/>
    <w:rsid w:val="006557AD"/>
    <w:rsid w:val="0066040A"/>
    <w:rsid w:val="00682918"/>
    <w:rsid w:val="00685BA1"/>
    <w:rsid w:val="00692942"/>
    <w:rsid w:val="006931CC"/>
    <w:rsid w:val="00694D45"/>
    <w:rsid w:val="006A1BFF"/>
    <w:rsid w:val="006A40C0"/>
    <w:rsid w:val="006B3315"/>
    <w:rsid w:val="006B4967"/>
    <w:rsid w:val="006D10ED"/>
    <w:rsid w:val="006D1F92"/>
    <w:rsid w:val="006D20E3"/>
    <w:rsid w:val="006D36D4"/>
    <w:rsid w:val="006E0494"/>
    <w:rsid w:val="006E3729"/>
    <w:rsid w:val="006F1F7B"/>
    <w:rsid w:val="006F28D3"/>
    <w:rsid w:val="006F3D71"/>
    <w:rsid w:val="006F4866"/>
    <w:rsid w:val="00710A1E"/>
    <w:rsid w:val="007145A3"/>
    <w:rsid w:val="00720444"/>
    <w:rsid w:val="00723B50"/>
    <w:rsid w:val="007263CB"/>
    <w:rsid w:val="00727472"/>
    <w:rsid w:val="00730EDD"/>
    <w:rsid w:val="0073743C"/>
    <w:rsid w:val="00740B17"/>
    <w:rsid w:val="00743635"/>
    <w:rsid w:val="00751F3E"/>
    <w:rsid w:val="007521BA"/>
    <w:rsid w:val="00752651"/>
    <w:rsid w:val="00752CFF"/>
    <w:rsid w:val="00757E07"/>
    <w:rsid w:val="00760F7C"/>
    <w:rsid w:val="00773062"/>
    <w:rsid w:val="00783282"/>
    <w:rsid w:val="007955DF"/>
    <w:rsid w:val="007957ED"/>
    <w:rsid w:val="00795F00"/>
    <w:rsid w:val="007B4361"/>
    <w:rsid w:val="007B554B"/>
    <w:rsid w:val="007D08A9"/>
    <w:rsid w:val="007D1822"/>
    <w:rsid w:val="007D25E6"/>
    <w:rsid w:val="007D5A20"/>
    <w:rsid w:val="007E000C"/>
    <w:rsid w:val="007E3D66"/>
    <w:rsid w:val="007E6B88"/>
    <w:rsid w:val="007F6106"/>
    <w:rsid w:val="00812B10"/>
    <w:rsid w:val="00823577"/>
    <w:rsid w:val="00832475"/>
    <w:rsid w:val="0083263B"/>
    <w:rsid w:val="00834B37"/>
    <w:rsid w:val="008501A3"/>
    <w:rsid w:val="00851ED7"/>
    <w:rsid w:val="00853F12"/>
    <w:rsid w:val="00855372"/>
    <w:rsid w:val="008567CF"/>
    <w:rsid w:val="00860617"/>
    <w:rsid w:val="00861970"/>
    <w:rsid w:val="00862BCC"/>
    <w:rsid w:val="0088030D"/>
    <w:rsid w:val="008812DF"/>
    <w:rsid w:val="00883298"/>
    <w:rsid w:val="00884C30"/>
    <w:rsid w:val="00884EE7"/>
    <w:rsid w:val="008850FF"/>
    <w:rsid w:val="008924A5"/>
    <w:rsid w:val="00893244"/>
    <w:rsid w:val="00894144"/>
    <w:rsid w:val="008976B2"/>
    <w:rsid w:val="008A1819"/>
    <w:rsid w:val="008A72B1"/>
    <w:rsid w:val="008B24DB"/>
    <w:rsid w:val="008B32FD"/>
    <w:rsid w:val="008B3BB3"/>
    <w:rsid w:val="008B4A3A"/>
    <w:rsid w:val="008C459D"/>
    <w:rsid w:val="008D2642"/>
    <w:rsid w:val="008D4ED5"/>
    <w:rsid w:val="008E3C40"/>
    <w:rsid w:val="008F379F"/>
    <w:rsid w:val="009040CC"/>
    <w:rsid w:val="00904F29"/>
    <w:rsid w:val="00906977"/>
    <w:rsid w:val="00911ACD"/>
    <w:rsid w:val="00924CE7"/>
    <w:rsid w:val="0093206E"/>
    <w:rsid w:val="00932742"/>
    <w:rsid w:val="00932973"/>
    <w:rsid w:val="009338DB"/>
    <w:rsid w:val="00937E72"/>
    <w:rsid w:val="0094459F"/>
    <w:rsid w:val="009455E8"/>
    <w:rsid w:val="009456B4"/>
    <w:rsid w:val="00952D58"/>
    <w:rsid w:val="00960E96"/>
    <w:rsid w:val="009645D4"/>
    <w:rsid w:val="00972FD7"/>
    <w:rsid w:val="009813E0"/>
    <w:rsid w:val="00985151"/>
    <w:rsid w:val="00986FBA"/>
    <w:rsid w:val="00995277"/>
    <w:rsid w:val="00995CCB"/>
    <w:rsid w:val="009A1A46"/>
    <w:rsid w:val="009A59CE"/>
    <w:rsid w:val="009B5DD3"/>
    <w:rsid w:val="009C00AC"/>
    <w:rsid w:val="009C19E6"/>
    <w:rsid w:val="009C74C6"/>
    <w:rsid w:val="009D55E5"/>
    <w:rsid w:val="009E35A2"/>
    <w:rsid w:val="009E420B"/>
    <w:rsid w:val="009E536C"/>
    <w:rsid w:val="009E69B0"/>
    <w:rsid w:val="009F31A2"/>
    <w:rsid w:val="009F4B4A"/>
    <w:rsid w:val="009F4C65"/>
    <w:rsid w:val="00A02472"/>
    <w:rsid w:val="00A04AD7"/>
    <w:rsid w:val="00A04CAB"/>
    <w:rsid w:val="00A054B7"/>
    <w:rsid w:val="00A11F64"/>
    <w:rsid w:val="00A13B7F"/>
    <w:rsid w:val="00A176D9"/>
    <w:rsid w:val="00A2066A"/>
    <w:rsid w:val="00A23865"/>
    <w:rsid w:val="00A24457"/>
    <w:rsid w:val="00A25FFB"/>
    <w:rsid w:val="00A3278D"/>
    <w:rsid w:val="00A33B85"/>
    <w:rsid w:val="00A345CB"/>
    <w:rsid w:val="00A416E3"/>
    <w:rsid w:val="00A565E9"/>
    <w:rsid w:val="00A57564"/>
    <w:rsid w:val="00A65738"/>
    <w:rsid w:val="00A7144E"/>
    <w:rsid w:val="00A740FE"/>
    <w:rsid w:val="00A7507A"/>
    <w:rsid w:val="00A76702"/>
    <w:rsid w:val="00A7789D"/>
    <w:rsid w:val="00A83D43"/>
    <w:rsid w:val="00A91053"/>
    <w:rsid w:val="00A910FA"/>
    <w:rsid w:val="00A95844"/>
    <w:rsid w:val="00A97DDE"/>
    <w:rsid w:val="00AA178F"/>
    <w:rsid w:val="00AA63A3"/>
    <w:rsid w:val="00AB062B"/>
    <w:rsid w:val="00AB4396"/>
    <w:rsid w:val="00AB59EE"/>
    <w:rsid w:val="00AB7137"/>
    <w:rsid w:val="00AC3C7B"/>
    <w:rsid w:val="00AC3FF8"/>
    <w:rsid w:val="00AD0490"/>
    <w:rsid w:val="00AD2378"/>
    <w:rsid w:val="00AD675B"/>
    <w:rsid w:val="00AE16BF"/>
    <w:rsid w:val="00AE17DB"/>
    <w:rsid w:val="00AE3640"/>
    <w:rsid w:val="00AE56BE"/>
    <w:rsid w:val="00AE5790"/>
    <w:rsid w:val="00AF12CB"/>
    <w:rsid w:val="00AF14CC"/>
    <w:rsid w:val="00AF6296"/>
    <w:rsid w:val="00AF6CAF"/>
    <w:rsid w:val="00AF7254"/>
    <w:rsid w:val="00B0170C"/>
    <w:rsid w:val="00B04E4F"/>
    <w:rsid w:val="00B15412"/>
    <w:rsid w:val="00B17D4C"/>
    <w:rsid w:val="00B2344E"/>
    <w:rsid w:val="00B23593"/>
    <w:rsid w:val="00B342C3"/>
    <w:rsid w:val="00B367FA"/>
    <w:rsid w:val="00B53C5F"/>
    <w:rsid w:val="00B56DD7"/>
    <w:rsid w:val="00B575EB"/>
    <w:rsid w:val="00B61019"/>
    <w:rsid w:val="00B6134C"/>
    <w:rsid w:val="00B66764"/>
    <w:rsid w:val="00B6687E"/>
    <w:rsid w:val="00B702B1"/>
    <w:rsid w:val="00B80945"/>
    <w:rsid w:val="00B92362"/>
    <w:rsid w:val="00B95F0B"/>
    <w:rsid w:val="00B96361"/>
    <w:rsid w:val="00BA136D"/>
    <w:rsid w:val="00BC213F"/>
    <w:rsid w:val="00BD0062"/>
    <w:rsid w:val="00BD19B2"/>
    <w:rsid w:val="00BD1C41"/>
    <w:rsid w:val="00BD47E1"/>
    <w:rsid w:val="00BD7145"/>
    <w:rsid w:val="00BE79AD"/>
    <w:rsid w:val="00BF0442"/>
    <w:rsid w:val="00BF1DA6"/>
    <w:rsid w:val="00BF4B29"/>
    <w:rsid w:val="00BF4BEF"/>
    <w:rsid w:val="00BF6E90"/>
    <w:rsid w:val="00C001C0"/>
    <w:rsid w:val="00C03116"/>
    <w:rsid w:val="00C05193"/>
    <w:rsid w:val="00C12111"/>
    <w:rsid w:val="00C12EB2"/>
    <w:rsid w:val="00C24B04"/>
    <w:rsid w:val="00C2518F"/>
    <w:rsid w:val="00C2576F"/>
    <w:rsid w:val="00C25833"/>
    <w:rsid w:val="00C45368"/>
    <w:rsid w:val="00C60286"/>
    <w:rsid w:val="00C61A2D"/>
    <w:rsid w:val="00C63F31"/>
    <w:rsid w:val="00C64F0C"/>
    <w:rsid w:val="00C66F00"/>
    <w:rsid w:val="00C70AD7"/>
    <w:rsid w:val="00C7160F"/>
    <w:rsid w:val="00C7520B"/>
    <w:rsid w:val="00C75B11"/>
    <w:rsid w:val="00C81038"/>
    <w:rsid w:val="00C94651"/>
    <w:rsid w:val="00CA0804"/>
    <w:rsid w:val="00CB000B"/>
    <w:rsid w:val="00CB0827"/>
    <w:rsid w:val="00CB3D41"/>
    <w:rsid w:val="00CB673F"/>
    <w:rsid w:val="00CC33F1"/>
    <w:rsid w:val="00CD4834"/>
    <w:rsid w:val="00CD48A5"/>
    <w:rsid w:val="00CD61EB"/>
    <w:rsid w:val="00CD6E03"/>
    <w:rsid w:val="00CE4697"/>
    <w:rsid w:val="00CF01C3"/>
    <w:rsid w:val="00D01B42"/>
    <w:rsid w:val="00D01F15"/>
    <w:rsid w:val="00D028AC"/>
    <w:rsid w:val="00D0353F"/>
    <w:rsid w:val="00D12E29"/>
    <w:rsid w:val="00D22730"/>
    <w:rsid w:val="00D33692"/>
    <w:rsid w:val="00D3581A"/>
    <w:rsid w:val="00D36FD0"/>
    <w:rsid w:val="00D4505E"/>
    <w:rsid w:val="00D5542E"/>
    <w:rsid w:val="00D62BAB"/>
    <w:rsid w:val="00D63D2F"/>
    <w:rsid w:val="00D701F2"/>
    <w:rsid w:val="00D73229"/>
    <w:rsid w:val="00D816B7"/>
    <w:rsid w:val="00D81FBA"/>
    <w:rsid w:val="00D82EB6"/>
    <w:rsid w:val="00D854FC"/>
    <w:rsid w:val="00D9221A"/>
    <w:rsid w:val="00D9578F"/>
    <w:rsid w:val="00DA09B7"/>
    <w:rsid w:val="00DA781D"/>
    <w:rsid w:val="00DC35FB"/>
    <w:rsid w:val="00DC4B5C"/>
    <w:rsid w:val="00DC628B"/>
    <w:rsid w:val="00DD07C7"/>
    <w:rsid w:val="00DD7A4A"/>
    <w:rsid w:val="00DE0ED1"/>
    <w:rsid w:val="00DE1931"/>
    <w:rsid w:val="00DE78A0"/>
    <w:rsid w:val="00DF40C5"/>
    <w:rsid w:val="00E01BF0"/>
    <w:rsid w:val="00E07405"/>
    <w:rsid w:val="00E12258"/>
    <w:rsid w:val="00E12EA0"/>
    <w:rsid w:val="00E204C5"/>
    <w:rsid w:val="00E212D6"/>
    <w:rsid w:val="00E24466"/>
    <w:rsid w:val="00E44CB1"/>
    <w:rsid w:val="00E516FA"/>
    <w:rsid w:val="00E70B89"/>
    <w:rsid w:val="00E8372D"/>
    <w:rsid w:val="00E8452A"/>
    <w:rsid w:val="00E87E81"/>
    <w:rsid w:val="00EA493B"/>
    <w:rsid w:val="00EA4E1B"/>
    <w:rsid w:val="00EA548C"/>
    <w:rsid w:val="00EA6418"/>
    <w:rsid w:val="00EA68C9"/>
    <w:rsid w:val="00EA7917"/>
    <w:rsid w:val="00EB2C96"/>
    <w:rsid w:val="00EB339F"/>
    <w:rsid w:val="00EB5088"/>
    <w:rsid w:val="00EC0C39"/>
    <w:rsid w:val="00EC1E0F"/>
    <w:rsid w:val="00EC4DD3"/>
    <w:rsid w:val="00ED03D7"/>
    <w:rsid w:val="00ED1A41"/>
    <w:rsid w:val="00ED2926"/>
    <w:rsid w:val="00ED5A13"/>
    <w:rsid w:val="00EE03F7"/>
    <w:rsid w:val="00EF40CD"/>
    <w:rsid w:val="00EF5E44"/>
    <w:rsid w:val="00F030FC"/>
    <w:rsid w:val="00F07F7C"/>
    <w:rsid w:val="00F10096"/>
    <w:rsid w:val="00F104B6"/>
    <w:rsid w:val="00F12DF7"/>
    <w:rsid w:val="00F252DA"/>
    <w:rsid w:val="00F3071F"/>
    <w:rsid w:val="00F34E44"/>
    <w:rsid w:val="00F368E3"/>
    <w:rsid w:val="00F41ADE"/>
    <w:rsid w:val="00F43721"/>
    <w:rsid w:val="00F516E4"/>
    <w:rsid w:val="00F558D1"/>
    <w:rsid w:val="00F5721D"/>
    <w:rsid w:val="00F61B23"/>
    <w:rsid w:val="00F64789"/>
    <w:rsid w:val="00F66432"/>
    <w:rsid w:val="00F715C1"/>
    <w:rsid w:val="00F71C8B"/>
    <w:rsid w:val="00F72384"/>
    <w:rsid w:val="00F731FA"/>
    <w:rsid w:val="00F73762"/>
    <w:rsid w:val="00F73C94"/>
    <w:rsid w:val="00F75E90"/>
    <w:rsid w:val="00F84241"/>
    <w:rsid w:val="00F84706"/>
    <w:rsid w:val="00F857CC"/>
    <w:rsid w:val="00F857ED"/>
    <w:rsid w:val="00F86D3F"/>
    <w:rsid w:val="00F876FC"/>
    <w:rsid w:val="00F877B8"/>
    <w:rsid w:val="00F94D03"/>
    <w:rsid w:val="00F97B38"/>
    <w:rsid w:val="00FA1612"/>
    <w:rsid w:val="00FB45F5"/>
    <w:rsid w:val="00FB69CB"/>
    <w:rsid w:val="00FD3296"/>
    <w:rsid w:val="00FD77E0"/>
    <w:rsid w:val="00FF6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518F"/>
  </w:style>
  <w:style w:type="paragraph" w:styleId="1">
    <w:name w:val="heading 1"/>
    <w:basedOn w:val="a0"/>
    <w:next w:val="a0"/>
    <w:qFormat/>
    <w:rsid w:val="008B32FD"/>
    <w:pPr>
      <w:keepNext/>
      <w:ind w:left="720"/>
      <w:jc w:val="both"/>
      <w:outlineLvl w:val="0"/>
    </w:pPr>
    <w:rPr>
      <w:b/>
      <w:sz w:val="24"/>
    </w:rPr>
  </w:style>
  <w:style w:type="paragraph" w:styleId="5">
    <w:name w:val="heading 5"/>
    <w:basedOn w:val="a0"/>
    <w:next w:val="a0"/>
    <w:qFormat/>
    <w:rsid w:val="00EA4E1B"/>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C2518F"/>
    <w:pPr>
      <w:widowControl w:val="0"/>
      <w:spacing w:line="300" w:lineRule="auto"/>
      <w:ind w:firstLine="300"/>
      <w:jc w:val="both"/>
    </w:pPr>
    <w:rPr>
      <w:snapToGrid w:val="0"/>
      <w:sz w:val="24"/>
    </w:rPr>
  </w:style>
  <w:style w:type="paragraph" w:customStyle="1" w:styleId="FR1">
    <w:name w:val="FR1"/>
    <w:rsid w:val="00C2518F"/>
    <w:pPr>
      <w:widowControl w:val="0"/>
      <w:spacing w:before="1620" w:line="480" w:lineRule="auto"/>
      <w:ind w:left="2880" w:right="2400"/>
      <w:jc w:val="center"/>
    </w:pPr>
    <w:rPr>
      <w:b/>
      <w:snapToGrid w:val="0"/>
      <w:sz w:val="48"/>
    </w:rPr>
  </w:style>
  <w:style w:type="paragraph" w:customStyle="1" w:styleId="FR2">
    <w:name w:val="FR2"/>
    <w:rsid w:val="00C2518F"/>
    <w:pPr>
      <w:widowControl w:val="0"/>
      <w:spacing w:before="200"/>
      <w:jc w:val="both"/>
    </w:pPr>
    <w:rPr>
      <w:rFonts w:ascii="Arial" w:hAnsi="Arial"/>
      <w:snapToGrid w:val="0"/>
      <w:sz w:val="24"/>
    </w:rPr>
  </w:style>
  <w:style w:type="paragraph" w:styleId="2">
    <w:name w:val="Body Text 2"/>
    <w:basedOn w:val="a0"/>
    <w:rsid w:val="00C2518F"/>
    <w:pPr>
      <w:jc w:val="both"/>
    </w:pPr>
    <w:rPr>
      <w:sz w:val="28"/>
    </w:rPr>
  </w:style>
  <w:style w:type="paragraph" w:customStyle="1" w:styleId="a4">
    <w:name w:val="Подпункт"/>
    <w:basedOn w:val="a0"/>
    <w:rsid w:val="00C2518F"/>
    <w:pPr>
      <w:tabs>
        <w:tab w:val="num" w:pos="720"/>
        <w:tab w:val="left" w:pos="2268"/>
      </w:tabs>
      <w:spacing w:line="360" w:lineRule="auto"/>
      <w:ind w:left="720" w:hanging="360"/>
      <w:jc w:val="both"/>
    </w:pPr>
    <w:rPr>
      <w:sz w:val="28"/>
      <w:szCs w:val="28"/>
    </w:rPr>
  </w:style>
  <w:style w:type="paragraph" w:customStyle="1" w:styleId="a">
    <w:name w:val="Подподпункт"/>
    <w:basedOn w:val="a4"/>
    <w:rsid w:val="00C2518F"/>
    <w:pPr>
      <w:numPr>
        <w:numId w:val="1"/>
      </w:numPr>
      <w:tabs>
        <w:tab w:val="clear" w:pos="2268"/>
      </w:tabs>
    </w:pPr>
  </w:style>
  <w:style w:type="paragraph" w:customStyle="1" w:styleId="a5">
    <w:name w:val="Таблица шапка"/>
    <w:basedOn w:val="a0"/>
    <w:rsid w:val="00C2518F"/>
    <w:pPr>
      <w:keepNext/>
    </w:pPr>
    <w:rPr>
      <w:sz w:val="22"/>
      <w:szCs w:val="22"/>
    </w:rPr>
  </w:style>
  <w:style w:type="paragraph" w:customStyle="1" w:styleId="a6">
    <w:name w:val="Таблица текст"/>
    <w:basedOn w:val="a0"/>
    <w:rsid w:val="00C2518F"/>
    <w:pPr>
      <w:spacing w:before="40" w:after="40"/>
      <w:ind w:left="57" w:right="57"/>
    </w:pPr>
    <w:rPr>
      <w:sz w:val="28"/>
      <w:szCs w:val="28"/>
    </w:rPr>
  </w:style>
  <w:style w:type="paragraph" w:styleId="a7">
    <w:name w:val="footer"/>
    <w:basedOn w:val="a0"/>
    <w:link w:val="a8"/>
    <w:rsid w:val="00C2518F"/>
    <w:pPr>
      <w:tabs>
        <w:tab w:val="center" w:pos="4677"/>
        <w:tab w:val="right" w:pos="9355"/>
      </w:tabs>
    </w:pPr>
    <w:rPr>
      <w:sz w:val="24"/>
      <w:szCs w:val="24"/>
    </w:rPr>
  </w:style>
  <w:style w:type="character" w:styleId="a9">
    <w:name w:val="page number"/>
    <w:basedOn w:val="a1"/>
    <w:rsid w:val="00C2518F"/>
  </w:style>
  <w:style w:type="paragraph" w:customStyle="1" w:styleId="ConsPlusNormal">
    <w:name w:val="ConsPlusNormal"/>
    <w:rsid w:val="00C2518F"/>
    <w:pPr>
      <w:widowControl w:val="0"/>
      <w:autoSpaceDE w:val="0"/>
      <w:autoSpaceDN w:val="0"/>
      <w:adjustRightInd w:val="0"/>
      <w:ind w:firstLine="720"/>
    </w:pPr>
    <w:rPr>
      <w:rFonts w:ascii="Arial" w:hAnsi="Arial" w:cs="Arial"/>
    </w:rPr>
  </w:style>
  <w:style w:type="paragraph" w:customStyle="1" w:styleId="ConsPlusNonformat">
    <w:name w:val="ConsPlusNonformat"/>
    <w:rsid w:val="00C2518F"/>
    <w:pPr>
      <w:widowControl w:val="0"/>
      <w:autoSpaceDE w:val="0"/>
      <w:autoSpaceDN w:val="0"/>
      <w:adjustRightInd w:val="0"/>
    </w:pPr>
    <w:rPr>
      <w:rFonts w:ascii="Courier New" w:hAnsi="Courier New" w:cs="Courier New"/>
    </w:rPr>
  </w:style>
  <w:style w:type="paragraph" w:styleId="aa">
    <w:name w:val="header"/>
    <w:basedOn w:val="a0"/>
    <w:rsid w:val="00C2518F"/>
    <w:pPr>
      <w:tabs>
        <w:tab w:val="center" w:pos="4677"/>
        <w:tab w:val="right" w:pos="9355"/>
      </w:tabs>
    </w:pPr>
  </w:style>
  <w:style w:type="table" w:styleId="ab">
    <w:name w:val="Table Grid"/>
    <w:basedOn w:val="a2"/>
    <w:rsid w:val="00C25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0"/>
    <w:qFormat/>
    <w:rsid w:val="003B4EEF"/>
    <w:pPr>
      <w:overflowPunct w:val="0"/>
      <w:autoSpaceDE w:val="0"/>
      <w:autoSpaceDN w:val="0"/>
      <w:adjustRightInd w:val="0"/>
      <w:ind w:left="1440"/>
      <w:jc w:val="center"/>
      <w:textAlignment w:val="baseline"/>
    </w:pPr>
    <w:rPr>
      <w:b/>
      <w:bCs/>
      <w:sz w:val="28"/>
    </w:rPr>
  </w:style>
  <w:style w:type="paragraph" w:customStyle="1" w:styleId="ad">
    <w:name w:val="Знак Знак Знак Знак Знак Знак"/>
    <w:basedOn w:val="a0"/>
    <w:rsid w:val="00740B17"/>
    <w:pPr>
      <w:spacing w:after="160" w:line="240" w:lineRule="exact"/>
    </w:pPr>
    <w:rPr>
      <w:rFonts w:ascii="Verdana" w:hAnsi="Verdana"/>
      <w:sz w:val="24"/>
      <w:szCs w:val="24"/>
      <w:lang w:val="en-US" w:eastAsia="en-US"/>
    </w:rPr>
  </w:style>
  <w:style w:type="paragraph" w:customStyle="1" w:styleId="ae">
    <w:name w:val="Знак Знак Знак Знак"/>
    <w:basedOn w:val="a0"/>
    <w:rsid w:val="0093206E"/>
    <w:pPr>
      <w:spacing w:after="160" w:line="240" w:lineRule="exact"/>
    </w:pPr>
    <w:rPr>
      <w:rFonts w:ascii="Verdana" w:hAnsi="Verdana"/>
      <w:sz w:val="24"/>
      <w:szCs w:val="24"/>
      <w:lang w:val="en-US" w:eastAsia="en-US"/>
    </w:rPr>
  </w:style>
  <w:style w:type="paragraph" w:customStyle="1" w:styleId="af">
    <w:name w:val="Знак"/>
    <w:basedOn w:val="a0"/>
    <w:rsid w:val="0093206E"/>
    <w:pPr>
      <w:spacing w:before="100" w:beforeAutospacing="1" w:after="100" w:afterAutospacing="1"/>
    </w:pPr>
    <w:rPr>
      <w:rFonts w:ascii="Tahoma" w:hAnsi="Tahoma" w:cs="Tahoma"/>
      <w:lang w:val="en-US" w:eastAsia="en-US"/>
    </w:rPr>
  </w:style>
  <w:style w:type="paragraph" w:styleId="af0">
    <w:name w:val="Balloon Text"/>
    <w:basedOn w:val="a0"/>
    <w:semiHidden/>
    <w:rsid w:val="00D816B7"/>
    <w:rPr>
      <w:rFonts w:ascii="Tahoma" w:hAnsi="Tahoma" w:cs="Tahoma"/>
      <w:sz w:val="16"/>
      <w:szCs w:val="16"/>
    </w:rPr>
  </w:style>
  <w:style w:type="paragraph" w:styleId="af1">
    <w:name w:val="Body Text"/>
    <w:basedOn w:val="a0"/>
    <w:rsid w:val="006F4866"/>
    <w:pPr>
      <w:spacing w:after="120"/>
    </w:pPr>
  </w:style>
  <w:style w:type="paragraph" w:customStyle="1" w:styleId="11">
    <w:name w:val="1"/>
    <w:basedOn w:val="a0"/>
    <w:rsid w:val="006F4866"/>
    <w:pPr>
      <w:spacing w:before="100" w:beforeAutospacing="1" w:after="100" w:afterAutospacing="1"/>
    </w:pPr>
    <w:rPr>
      <w:rFonts w:ascii="Tahoma" w:hAnsi="Tahoma"/>
      <w:lang w:val="en-US" w:eastAsia="en-US"/>
    </w:rPr>
  </w:style>
  <w:style w:type="paragraph" w:customStyle="1" w:styleId="af2">
    <w:name w:val="Знак Знак Знак"/>
    <w:basedOn w:val="a0"/>
    <w:rsid w:val="006F4866"/>
    <w:pPr>
      <w:spacing w:before="100" w:beforeAutospacing="1" w:after="100" w:afterAutospacing="1"/>
    </w:pPr>
    <w:rPr>
      <w:rFonts w:ascii="Tahoma" w:hAnsi="Tahoma"/>
      <w:lang w:val="en-US" w:eastAsia="en-US"/>
    </w:rPr>
  </w:style>
  <w:style w:type="paragraph" w:styleId="20">
    <w:name w:val="Body Text Indent 2"/>
    <w:basedOn w:val="a0"/>
    <w:rsid w:val="00287251"/>
    <w:pPr>
      <w:spacing w:after="120" w:line="480" w:lineRule="auto"/>
      <w:ind w:left="283"/>
    </w:pPr>
  </w:style>
  <w:style w:type="paragraph" w:styleId="3">
    <w:name w:val="Body Text 3"/>
    <w:basedOn w:val="a0"/>
    <w:rsid w:val="006E0494"/>
    <w:pPr>
      <w:spacing w:after="120"/>
    </w:pPr>
    <w:rPr>
      <w:sz w:val="16"/>
      <w:szCs w:val="16"/>
    </w:rPr>
  </w:style>
  <w:style w:type="paragraph" w:styleId="af3">
    <w:name w:val="List Paragraph"/>
    <w:basedOn w:val="a0"/>
    <w:uiPriority w:val="34"/>
    <w:qFormat/>
    <w:rsid w:val="00C12111"/>
    <w:pPr>
      <w:ind w:left="720"/>
      <w:contextualSpacing/>
    </w:pPr>
  </w:style>
  <w:style w:type="paragraph" w:customStyle="1" w:styleId="s1">
    <w:name w:val="s_1"/>
    <w:basedOn w:val="a0"/>
    <w:rsid w:val="00BD7145"/>
    <w:pPr>
      <w:spacing w:before="100" w:beforeAutospacing="1" w:after="100" w:afterAutospacing="1"/>
    </w:pPr>
    <w:rPr>
      <w:sz w:val="24"/>
      <w:szCs w:val="24"/>
    </w:rPr>
  </w:style>
  <w:style w:type="character" w:customStyle="1" w:styleId="a8">
    <w:name w:val="Нижний колонтитул Знак"/>
    <w:link w:val="a7"/>
    <w:rsid w:val="00DE1931"/>
    <w:rPr>
      <w:sz w:val="24"/>
      <w:szCs w:val="24"/>
    </w:rPr>
  </w:style>
</w:styles>
</file>

<file path=word/webSettings.xml><?xml version="1.0" encoding="utf-8"?>
<w:webSettings xmlns:r="http://schemas.openxmlformats.org/officeDocument/2006/relationships" xmlns:w="http://schemas.openxmlformats.org/wordprocessingml/2006/main">
  <w:divs>
    <w:div w:id="67193298">
      <w:bodyDiv w:val="1"/>
      <w:marLeft w:val="0"/>
      <w:marRight w:val="0"/>
      <w:marTop w:val="0"/>
      <w:marBottom w:val="0"/>
      <w:divBdr>
        <w:top w:val="none" w:sz="0" w:space="0" w:color="auto"/>
        <w:left w:val="none" w:sz="0" w:space="0" w:color="auto"/>
        <w:bottom w:val="none" w:sz="0" w:space="0" w:color="auto"/>
        <w:right w:val="none" w:sz="0" w:space="0" w:color="auto"/>
      </w:divBdr>
    </w:div>
    <w:div w:id="108663895">
      <w:bodyDiv w:val="1"/>
      <w:marLeft w:val="0"/>
      <w:marRight w:val="0"/>
      <w:marTop w:val="0"/>
      <w:marBottom w:val="0"/>
      <w:divBdr>
        <w:top w:val="none" w:sz="0" w:space="0" w:color="auto"/>
        <w:left w:val="none" w:sz="0" w:space="0" w:color="auto"/>
        <w:bottom w:val="none" w:sz="0" w:space="0" w:color="auto"/>
        <w:right w:val="none" w:sz="0" w:space="0" w:color="auto"/>
      </w:divBdr>
    </w:div>
    <w:div w:id="226377784">
      <w:bodyDiv w:val="1"/>
      <w:marLeft w:val="0"/>
      <w:marRight w:val="0"/>
      <w:marTop w:val="0"/>
      <w:marBottom w:val="0"/>
      <w:divBdr>
        <w:top w:val="none" w:sz="0" w:space="0" w:color="auto"/>
        <w:left w:val="none" w:sz="0" w:space="0" w:color="auto"/>
        <w:bottom w:val="none" w:sz="0" w:space="0" w:color="auto"/>
        <w:right w:val="none" w:sz="0" w:space="0" w:color="auto"/>
      </w:divBdr>
    </w:div>
    <w:div w:id="277613417">
      <w:bodyDiv w:val="1"/>
      <w:marLeft w:val="0"/>
      <w:marRight w:val="0"/>
      <w:marTop w:val="0"/>
      <w:marBottom w:val="0"/>
      <w:divBdr>
        <w:top w:val="none" w:sz="0" w:space="0" w:color="auto"/>
        <w:left w:val="none" w:sz="0" w:space="0" w:color="auto"/>
        <w:bottom w:val="none" w:sz="0" w:space="0" w:color="auto"/>
        <w:right w:val="none" w:sz="0" w:space="0" w:color="auto"/>
      </w:divBdr>
    </w:div>
    <w:div w:id="463162998">
      <w:bodyDiv w:val="1"/>
      <w:marLeft w:val="0"/>
      <w:marRight w:val="0"/>
      <w:marTop w:val="0"/>
      <w:marBottom w:val="0"/>
      <w:divBdr>
        <w:top w:val="none" w:sz="0" w:space="0" w:color="auto"/>
        <w:left w:val="none" w:sz="0" w:space="0" w:color="auto"/>
        <w:bottom w:val="none" w:sz="0" w:space="0" w:color="auto"/>
        <w:right w:val="none" w:sz="0" w:space="0" w:color="auto"/>
      </w:divBdr>
    </w:div>
    <w:div w:id="785318832">
      <w:bodyDiv w:val="1"/>
      <w:marLeft w:val="0"/>
      <w:marRight w:val="0"/>
      <w:marTop w:val="0"/>
      <w:marBottom w:val="0"/>
      <w:divBdr>
        <w:top w:val="none" w:sz="0" w:space="0" w:color="auto"/>
        <w:left w:val="none" w:sz="0" w:space="0" w:color="auto"/>
        <w:bottom w:val="none" w:sz="0" w:space="0" w:color="auto"/>
        <w:right w:val="none" w:sz="0" w:space="0" w:color="auto"/>
      </w:divBdr>
    </w:div>
    <w:div w:id="862748595">
      <w:bodyDiv w:val="1"/>
      <w:marLeft w:val="0"/>
      <w:marRight w:val="0"/>
      <w:marTop w:val="0"/>
      <w:marBottom w:val="0"/>
      <w:divBdr>
        <w:top w:val="none" w:sz="0" w:space="0" w:color="auto"/>
        <w:left w:val="none" w:sz="0" w:space="0" w:color="auto"/>
        <w:bottom w:val="none" w:sz="0" w:space="0" w:color="auto"/>
        <w:right w:val="none" w:sz="0" w:space="0" w:color="auto"/>
      </w:divBdr>
    </w:div>
    <w:div w:id="942617119">
      <w:bodyDiv w:val="1"/>
      <w:marLeft w:val="0"/>
      <w:marRight w:val="0"/>
      <w:marTop w:val="0"/>
      <w:marBottom w:val="0"/>
      <w:divBdr>
        <w:top w:val="none" w:sz="0" w:space="0" w:color="auto"/>
        <w:left w:val="none" w:sz="0" w:space="0" w:color="auto"/>
        <w:bottom w:val="none" w:sz="0" w:space="0" w:color="auto"/>
        <w:right w:val="none" w:sz="0" w:space="0" w:color="auto"/>
      </w:divBdr>
    </w:div>
    <w:div w:id="946544603">
      <w:bodyDiv w:val="1"/>
      <w:marLeft w:val="0"/>
      <w:marRight w:val="0"/>
      <w:marTop w:val="0"/>
      <w:marBottom w:val="0"/>
      <w:divBdr>
        <w:top w:val="none" w:sz="0" w:space="0" w:color="auto"/>
        <w:left w:val="none" w:sz="0" w:space="0" w:color="auto"/>
        <w:bottom w:val="none" w:sz="0" w:space="0" w:color="auto"/>
        <w:right w:val="none" w:sz="0" w:space="0" w:color="auto"/>
      </w:divBdr>
    </w:div>
    <w:div w:id="986857436">
      <w:bodyDiv w:val="1"/>
      <w:marLeft w:val="0"/>
      <w:marRight w:val="0"/>
      <w:marTop w:val="0"/>
      <w:marBottom w:val="0"/>
      <w:divBdr>
        <w:top w:val="none" w:sz="0" w:space="0" w:color="auto"/>
        <w:left w:val="none" w:sz="0" w:space="0" w:color="auto"/>
        <w:bottom w:val="none" w:sz="0" w:space="0" w:color="auto"/>
        <w:right w:val="none" w:sz="0" w:space="0" w:color="auto"/>
      </w:divBdr>
    </w:div>
    <w:div w:id="1412583276">
      <w:bodyDiv w:val="1"/>
      <w:marLeft w:val="0"/>
      <w:marRight w:val="0"/>
      <w:marTop w:val="0"/>
      <w:marBottom w:val="0"/>
      <w:divBdr>
        <w:top w:val="none" w:sz="0" w:space="0" w:color="auto"/>
        <w:left w:val="none" w:sz="0" w:space="0" w:color="auto"/>
        <w:bottom w:val="none" w:sz="0" w:space="0" w:color="auto"/>
        <w:right w:val="none" w:sz="0" w:space="0" w:color="auto"/>
      </w:divBdr>
    </w:div>
    <w:div w:id="1592936254">
      <w:bodyDiv w:val="1"/>
      <w:marLeft w:val="0"/>
      <w:marRight w:val="0"/>
      <w:marTop w:val="0"/>
      <w:marBottom w:val="0"/>
      <w:divBdr>
        <w:top w:val="none" w:sz="0" w:space="0" w:color="auto"/>
        <w:left w:val="none" w:sz="0" w:space="0" w:color="auto"/>
        <w:bottom w:val="none" w:sz="0" w:space="0" w:color="auto"/>
        <w:right w:val="none" w:sz="0" w:space="0" w:color="auto"/>
      </w:divBdr>
    </w:div>
    <w:div w:id="1693071696">
      <w:bodyDiv w:val="1"/>
      <w:marLeft w:val="0"/>
      <w:marRight w:val="0"/>
      <w:marTop w:val="0"/>
      <w:marBottom w:val="0"/>
      <w:divBdr>
        <w:top w:val="none" w:sz="0" w:space="0" w:color="auto"/>
        <w:left w:val="none" w:sz="0" w:space="0" w:color="auto"/>
        <w:bottom w:val="none" w:sz="0" w:space="0" w:color="auto"/>
        <w:right w:val="none" w:sz="0" w:space="0" w:color="auto"/>
      </w:divBdr>
    </w:div>
    <w:div w:id="1783186210">
      <w:bodyDiv w:val="1"/>
      <w:marLeft w:val="0"/>
      <w:marRight w:val="0"/>
      <w:marTop w:val="0"/>
      <w:marBottom w:val="0"/>
      <w:divBdr>
        <w:top w:val="none" w:sz="0" w:space="0" w:color="auto"/>
        <w:left w:val="none" w:sz="0" w:space="0" w:color="auto"/>
        <w:bottom w:val="none" w:sz="0" w:space="0" w:color="auto"/>
        <w:right w:val="none" w:sz="0" w:space="0" w:color="auto"/>
      </w:divBdr>
    </w:div>
    <w:div w:id="1848521001">
      <w:bodyDiv w:val="1"/>
      <w:marLeft w:val="0"/>
      <w:marRight w:val="0"/>
      <w:marTop w:val="0"/>
      <w:marBottom w:val="0"/>
      <w:divBdr>
        <w:top w:val="none" w:sz="0" w:space="0" w:color="auto"/>
        <w:left w:val="none" w:sz="0" w:space="0" w:color="auto"/>
        <w:bottom w:val="none" w:sz="0" w:space="0" w:color="auto"/>
        <w:right w:val="none" w:sz="0" w:space="0" w:color="auto"/>
      </w:divBdr>
    </w:div>
    <w:div w:id="1851602523">
      <w:bodyDiv w:val="1"/>
      <w:marLeft w:val="0"/>
      <w:marRight w:val="0"/>
      <w:marTop w:val="0"/>
      <w:marBottom w:val="0"/>
      <w:divBdr>
        <w:top w:val="none" w:sz="0" w:space="0" w:color="auto"/>
        <w:left w:val="none" w:sz="0" w:space="0" w:color="auto"/>
        <w:bottom w:val="none" w:sz="0" w:space="0" w:color="auto"/>
        <w:right w:val="none" w:sz="0" w:space="0" w:color="auto"/>
      </w:divBdr>
    </w:div>
    <w:div w:id="2016684709">
      <w:bodyDiv w:val="1"/>
      <w:marLeft w:val="0"/>
      <w:marRight w:val="0"/>
      <w:marTop w:val="0"/>
      <w:marBottom w:val="0"/>
      <w:divBdr>
        <w:top w:val="none" w:sz="0" w:space="0" w:color="auto"/>
        <w:left w:val="none" w:sz="0" w:space="0" w:color="auto"/>
        <w:bottom w:val="none" w:sz="0" w:space="0" w:color="auto"/>
        <w:right w:val="none" w:sz="0" w:space="0" w:color="auto"/>
      </w:divBdr>
    </w:div>
    <w:div w:id="21318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126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1C391-0151-4A01-A187-468AEFAE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8</Pages>
  <Words>4942</Words>
  <Characters>28175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Управление образования г. Оренбурга</Company>
  <LinksUpToDate>false</LinksUpToDate>
  <CharactersWithSpaces>33051</CharactersWithSpaces>
  <SharedDoc>false</SharedDoc>
  <HLinks>
    <vt:vector size="12" baseType="variant">
      <vt:variant>
        <vt:i4>6815803</vt:i4>
      </vt:variant>
      <vt:variant>
        <vt:i4>3</vt:i4>
      </vt:variant>
      <vt:variant>
        <vt:i4>0</vt:i4>
      </vt:variant>
      <vt:variant>
        <vt:i4>5</vt:i4>
      </vt:variant>
      <vt:variant>
        <vt:lpwstr>garantf1://12012604.2/</vt:lpwstr>
      </vt:variant>
      <vt:variant>
        <vt:lpwstr/>
      </vt:variant>
      <vt:variant>
        <vt:i4>6422583</vt:i4>
      </vt:variant>
      <vt:variant>
        <vt:i4>0</vt:i4>
      </vt:variant>
      <vt:variant>
        <vt:i4>0</vt:i4>
      </vt:variant>
      <vt:variant>
        <vt:i4>5</vt:i4>
      </vt:variant>
      <vt:variant>
        <vt:lpwstr>garantf1://71264088.0/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UPO</dc:creator>
  <cp:lastModifiedBy>direktor</cp:lastModifiedBy>
  <cp:revision>56</cp:revision>
  <cp:lastPrinted>2017-04-21T04:13:00Z</cp:lastPrinted>
  <dcterms:created xsi:type="dcterms:W3CDTF">2023-01-09T15:55:00Z</dcterms:created>
  <dcterms:modified xsi:type="dcterms:W3CDTF">2025-03-04T06:04:00Z</dcterms:modified>
</cp:coreProperties>
</file>