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12DBA54" w14:textId="77777777" w:rsidR="00202BD1" w:rsidRPr="00202BD1" w:rsidRDefault="00202BD1" w:rsidP="00202BD1">
      <w:pPr>
        <w:widowControl w:val="0"/>
        <w:tabs>
          <w:tab w:val="left" w:pos="5442"/>
        </w:tabs>
        <w:jc w:val="right"/>
        <w:rPr>
          <w:rFonts w:ascii="Times New Roman" w:hAnsi="Times New Roman" w:cs="Times New Roman"/>
          <w:b/>
          <w:sz w:val="22"/>
          <w:szCs w:val="22"/>
        </w:rPr>
      </w:pPr>
      <w:r w:rsidRPr="00202BD1">
        <w:rPr>
          <w:rFonts w:ascii="Times New Roman" w:hAnsi="Times New Roman" w:cs="Times New Roman"/>
          <w:b/>
          <w:sz w:val="22"/>
          <w:szCs w:val="22"/>
        </w:rPr>
        <w:t>УТВЕРЖДАЮ</w:t>
      </w:r>
    </w:p>
    <w:p w14:paraId="7251F204" w14:textId="77777777" w:rsidR="00202BD1" w:rsidRPr="00202BD1" w:rsidRDefault="00202BD1" w:rsidP="00202BD1">
      <w:pPr>
        <w:widowControl w:val="0"/>
        <w:tabs>
          <w:tab w:val="left" w:pos="5442"/>
        </w:tabs>
        <w:jc w:val="right"/>
        <w:rPr>
          <w:rFonts w:ascii="Times New Roman" w:hAnsi="Times New Roman" w:cs="Times New Roman"/>
          <w:b/>
          <w:sz w:val="22"/>
          <w:szCs w:val="22"/>
        </w:rPr>
      </w:pPr>
      <w:r w:rsidRPr="00202BD1">
        <w:rPr>
          <w:rFonts w:ascii="Times New Roman" w:hAnsi="Times New Roman" w:cs="Times New Roman"/>
          <w:b/>
          <w:sz w:val="22"/>
          <w:szCs w:val="22"/>
        </w:rPr>
        <w:t>Директор</w:t>
      </w:r>
    </w:p>
    <w:p w14:paraId="4CBE8AEC" w14:textId="77777777" w:rsidR="00202BD1" w:rsidRPr="00202BD1" w:rsidRDefault="00202BD1" w:rsidP="00202BD1">
      <w:pPr>
        <w:widowControl w:val="0"/>
        <w:tabs>
          <w:tab w:val="left" w:pos="5442"/>
        </w:tabs>
        <w:jc w:val="right"/>
        <w:rPr>
          <w:rFonts w:ascii="Times New Roman" w:hAnsi="Times New Roman" w:cs="Times New Roman"/>
          <w:b/>
          <w:sz w:val="22"/>
          <w:szCs w:val="22"/>
        </w:rPr>
      </w:pPr>
      <w:r w:rsidRPr="00202BD1">
        <w:rPr>
          <w:rFonts w:ascii="Times New Roman" w:hAnsi="Times New Roman" w:cs="Times New Roman"/>
          <w:b/>
          <w:sz w:val="22"/>
          <w:szCs w:val="22"/>
        </w:rPr>
        <w:t>МАДОУ города Нефтеюганска</w:t>
      </w:r>
    </w:p>
    <w:p w14:paraId="44E46929" w14:textId="77777777" w:rsidR="00202BD1" w:rsidRPr="00202BD1" w:rsidRDefault="00202BD1" w:rsidP="00202BD1">
      <w:pPr>
        <w:widowControl w:val="0"/>
        <w:tabs>
          <w:tab w:val="left" w:pos="5442"/>
        </w:tabs>
        <w:jc w:val="right"/>
        <w:rPr>
          <w:rFonts w:ascii="Times New Roman" w:hAnsi="Times New Roman" w:cs="Times New Roman"/>
          <w:b/>
          <w:sz w:val="22"/>
          <w:szCs w:val="22"/>
        </w:rPr>
      </w:pPr>
      <w:r w:rsidRPr="00202BD1">
        <w:rPr>
          <w:rFonts w:ascii="Times New Roman" w:hAnsi="Times New Roman" w:cs="Times New Roman"/>
          <w:b/>
          <w:sz w:val="22"/>
          <w:szCs w:val="22"/>
        </w:rPr>
        <w:t>"Детский сад №9 «Радуга»</w:t>
      </w:r>
    </w:p>
    <w:p w14:paraId="09A3132E" w14:textId="77777777" w:rsidR="00202BD1" w:rsidRPr="00202BD1" w:rsidRDefault="00202BD1" w:rsidP="00202BD1">
      <w:pPr>
        <w:widowControl w:val="0"/>
        <w:tabs>
          <w:tab w:val="left" w:pos="5442"/>
        </w:tabs>
        <w:jc w:val="right"/>
        <w:rPr>
          <w:rFonts w:ascii="Times New Roman" w:hAnsi="Times New Roman" w:cs="Times New Roman"/>
          <w:b/>
          <w:sz w:val="22"/>
          <w:szCs w:val="22"/>
        </w:rPr>
      </w:pPr>
      <w:r w:rsidRPr="00202BD1">
        <w:rPr>
          <w:rFonts w:ascii="Times New Roman" w:hAnsi="Times New Roman" w:cs="Times New Roman"/>
          <w:b/>
          <w:sz w:val="22"/>
          <w:szCs w:val="22"/>
        </w:rPr>
        <w:t>________</w:t>
      </w:r>
      <w:proofErr w:type="spellStart"/>
      <w:r w:rsidRPr="00202BD1">
        <w:rPr>
          <w:rFonts w:ascii="Times New Roman" w:hAnsi="Times New Roman" w:cs="Times New Roman"/>
          <w:b/>
          <w:sz w:val="22"/>
          <w:szCs w:val="22"/>
        </w:rPr>
        <w:t>Ю.А.Ячникова</w:t>
      </w:r>
      <w:proofErr w:type="spellEnd"/>
    </w:p>
    <w:p w14:paraId="0E73C370" w14:textId="6E2938D4" w:rsidR="00C8062F" w:rsidRDefault="00202BD1" w:rsidP="00202BD1">
      <w:pPr>
        <w:widowControl w:val="0"/>
        <w:tabs>
          <w:tab w:val="left" w:pos="5442"/>
        </w:tabs>
        <w:jc w:val="right"/>
        <w:rPr>
          <w:rFonts w:ascii="Times New Roman" w:hAnsi="Times New Roman" w:cs="Times New Roman"/>
          <w:b/>
          <w:sz w:val="22"/>
          <w:szCs w:val="22"/>
        </w:rPr>
      </w:pPr>
      <w:r w:rsidRPr="00202BD1">
        <w:rPr>
          <w:rFonts w:ascii="Times New Roman" w:hAnsi="Times New Roman" w:cs="Times New Roman"/>
          <w:b/>
          <w:sz w:val="22"/>
          <w:szCs w:val="22"/>
        </w:rPr>
        <w:t>«</w:t>
      </w:r>
      <w:r>
        <w:rPr>
          <w:rFonts w:ascii="Times New Roman" w:hAnsi="Times New Roman" w:cs="Times New Roman"/>
          <w:b/>
          <w:sz w:val="22"/>
          <w:szCs w:val="22"/>
        </w:rPr>
        <w:t>03</w:t>
      </w:r>
      <w:r w:rsidRPr="00202BD1">
        <w:rPr>
          <w:rFonts w:ascii="Times New Roman" w:hAnsi="Times New Roman" w:cs="Times New Roman"/>
          <w:b/>
          <w:sz w:val="22"/>
          <w:szCs w:val="22"/>
        </w:rPr>
        <w:t xml:space="preserve">» </w:t>
      </w:r>
      <w:r>
        <w:rPr>
          <w:rFonts w:ascii="Times New Roman" w:hAnsi="Times New Roman" w:cs="Times New Roman"/>
          <w:b/>
          <w:sz w:val="22"/>
          <w:szCs w:val="22"/>
        </w:rPr>
        <w:t>марта</w:t>
      </w:r>
      <w:r w:rsidRPr="00202BD1">
        <w:rPr>
          <w:rFonts w:ascii="Times New Roman" w:hAnsi="Times New Roman" w:cs="Times New Roman"/>
          <w:b/>
          <w:sz w:val="22"/>
          <w:szCs w:val="22"/>
        </w:rPr>
        <w:t xml:space="preserve"> 202</w:t>
      </w:r>
      <w:r>
        <w:rPr>
          <w:rFonts w:ascii="Times New Roman" w:hAnsi="Times New Roman" w:cs="Times New Roman"/>
          <w:b/>
          <w:sz w:val="22"/>
          <w:szCs w:val="22"/>
        </w:rPr>
        <w:t>5</w:t>
      </w:r>
      <w:r w:rsidRPr="00202BD1">
        <w:rPr>
          <w:rFonts w:ascii="Times New Roman" w:hAnsi="Times New Roman" w:cs="Times New Roman"/>
          <w:b/>
          <w:sz w:val="22"/>
          <w:szCs w:val="22"/>
        </w:rPr>
        <w:t xml:space="preserve"> г.</w:t>
      </w:r>
    </w:p>
    <w:p w14:paraId="655A9175" w14:textId="77777777" w:rsidR="00202BD1" w:rsidRDefault="00202BD1" w:rsidP="00202BD1">
      <w:pPr>
        <w:widowControl w:val="0"/>
        <w:tabs>
          <w:tab w:val="left" w:pos="5442"/>
        </w:tabs>
        <w:jc w:val="center"/>
        <w:rPr>
          <w:rFonts w:ascii="Times New Roman" w:hAnsi="Times New Roman" w:cs="Times New Roman"/>
          <w:b/>
          <w:spacing w:val="1"/>
          <w:sz w:val="22"/>
          <w:szCs w:val="22"/>
        </w:rPr>
      </w:pPr>
    </w:p>
    <w:p w14:paraId="0A1D5ABC" w14:textId="77777777" w:rsidR="00C8062F" w:rsidRDefault="00C8062F" w:rsidP="00C8062F">
      <w:pPr>
        <w:widowControl w:val="0"/>
        <w:tabs>
          <w:tab w:val="left" w:pos="5442"/>
        </w:tabs>
        <w:jc w:val="center"/>
        <w:rPr>
          <w:rFonts w:ascii="Times New Roman" w:hAnsi="Times New Roman" w:cs="Times New Roman"/>
          <w:b/>
          <w:spacing w:val="1"/>
          <w:sz w:val="22"/>
          <w:szCs w:val="22"/>
        </w:rPr>
      </w:pPr>
    </w:p>
    <w:p w14:paraId="232E96DF" w14:textId="77777777" w:rsidR="00C8062F" w:rsidRDefault="00C8062F" w:rsidP="00C8062F">
      <w:pPr>
        <w:widowControl w:val="0"/>
        <w:tabs>
          <w:tab w:val="left" w:pos="5442"/>
        </w:tabs>
        <w:jc w:val="center"/>
        <w:rPr>
          <w:rFonts w:ascii="Times New Roman" w:hAnsi="Times New Roman" w:cs="Times New Roman"/>
          <w:b/>
          <w:spacing w:val="1"/>
          <w:sz w:val="22"/>
          <w:szCs w:val="22"/>
        </w:rPr>
      </w:pPr>
      <w:r>
        <w:rPr>
          <w:rFonts w:ascii="Times New Roman" w:hAnsi="Times New Roman" w:cs="Times New Roman"/>
          <w:b/>
          <w:spacing w:val="1"/>
          <w:sz w:val="22"/>
          <w:szCs w:val="22"/>
        </w:rPr>
        <w:t>ИЗВЕЩЕНИЕ</w:t>
      </w:r>
    </w:p>
    <w:p w14:paraId="4D5EA1CF" w14:textId="334BEFB8" w:rsidR="00C8062F" w:rsidRDefault="00C8062F" w:rsidP="00C8062F">
      <w:pPr>
        <w:widowControl w:val="0"/>
        <w:tabs>
          <w:tab w:val="left" w:pos="5442"/>
        </w:tabs>
        <w:jc w:val="center"/>
        <w:rPr>
          <w:rFonts w:ascii="Times New Roman" w:hAnsi="Times New Roman" w:cs="Times New Roman"/>
          <w:b/>
          <w:i/>
          <w:sz w:val="22"/>
          <w:szCs w:val="22"/>
        </w:rPr>
      </w:pPr>
      <w:r>
        <w:rPr>
          <w:rFonts w:ascii="Times New Roman" w:hAnsi="Times New Roman" w:cs="Times New Roman"/>
          <w:b/>
          <w:spacing w:val="1"/>
          <w:sz w:val="22"/>
          <w:szCs w:val="22"/>
        </w:rPr>
        <w:t>ОБ АУКЦИОНЕ В ЭЛЕКТРОННОЙ ФОРМЕ</w:t>
      </w:r>
      <w:r>
        <w:rPr>
          <w:rFonts w:ascii="Times New Roman" w:hAnsi="Times New Roman" w:cs="Times New Roman"/>
          <w:b/>
          <w:i/>
          <w:sz w:val="22"/>
          <w:szCs w:val="22"/>
        </w:rPr>
        <w:t xml:space="preserve"> </w:t>
      </w:r>
    </w:p>
    <w:p w14:paraId="03D70EF3" w14:textId="77777777" w:rsidR="00202BD1" w:rsidRPr="00202BD1" w:rsidRDefault="00C8062F" w:rsidP="00202BD1">
      <w:pPr>
        <w:widowControl w:val="0"/>
        <w:tabs>
          <w:tab w:val="left" w:pos="5442"/>
        </w:tabs>
        <w:jc w:val="center"/>
        <w:rPr>
          <w:rFonts w:ascii="Times New Roman" w:hAnsi="Times New Roman" w:cs="Times New Roman"/>
          <w:b/>
          <w:spacing w:val="1"/>
          <w:sz w:val="22"/>
          <w:szCs w:val="22"/>
        </w:rPr>
      </w:pPr>
      <w:r>
        <w:rPr>
          <w:rFonts w:ascii="Times New Roman" w:hAnsi="Times New Roman" w:cs="Times New Roman"/>
          <w:b/>
          <w:spacing w:val="1"/>
          <w:sz w:val="22"/>
          <w:szCs w:val="22"/>
        </w:rPr>
        <w:t xml:space="preserve">на право заключения договора на </w:t>
      </w:r>
      <w:r w:rsidR="00202BD1" w:rsidRPr="00202BD1">
        <w:rPr>
          <w:rFonts w:ascii="Times New Roman" w:hAnsi="Times New Roman" w:cs="Times New Roman"/>
          <w:b/>
          <w:spacing w:val="1"/>
          <w:sz w:val="22"/>
          <w:szCs w:val="22"/>
        </w:rPr>
        <w:t xml:space="preserve">выполнение работ по ремонту подвального помещения  </w:t>
      </w:r>
    </w:p>
    <w:p w14:paraId="42724FE6" w14:textId="6C652298" w:rsidR="00C8062F" w:rsidRDefault="00202BD1" w:rsidP="00202BD1">
      <w:pPr>
        <w:widowControl w:val="0"/>
        <w:tabs>
          <w:tab w:val="left" w:pos="5442"/>
        </w:tabs>
        <w:jc w:val="center"/>
        <w:rPr>
          <w:rFonts w:ascii="Times New Roman" w:hAnsi="Times New Roman" w:cs="Times New Roman"/>
          <w:b/>
          <w:color w:val="FF0000"/>
          <w:spacing w:val="1"/>
          <w:sz w:val="22"/>
          <w:szCs w:val="22"/>
        </w:rPr>
      </w:pPr>
      <w:r w:rsidRPr="00202BD1">
        <w:rPr>
          <w:rFonts w:ascii="Times New Roman" w:hAnsi="Times New Roman" w:cs="Times New Roman"/>
          <w:b/>
          <w:spacing w:val="1"/>
          <w:sz w:val="22"/>
          <w:szCs w:val="22"/>
        </w:rPr>
        <w:t>для нужд МАДОУ "ДЕТСКИЙ САД № 9 "РАДУГА"</w:t>
      </w:r>
    </w:p>
    <w:p w14:paraId="36701242" w14:textId="77777777" w:rsidR="00C8062F" w:rsidRDefault="00C8062F" w:rsidP="00C8062F">
      <w:pPr>
        <w:widowControl w:val="0"/>
        <w:tabs>
          <w:tab w:val="left" w:pos="5442"/>
        </w:tabs>
        <w:jc w:val="center"/>
        <w:rPr>
          <w:rFonts w:ascii="Times New Roman" w:hAnsi="Times New Roman" w:cs="Times New Roman"/>
          <w:b/>
          <w:spacing w:val="1"/>
          <w:sz w:val="22"/>
          <w:szCs w:val="22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3354"/>
        <w:gridCol w:w="1531"/>
        <w:gridCol w:w="5571"/>
      </w:tblGrid>
      <w:tr w:rsidR="00C8062F" w14:paraId="36CD62AF" w14:textId="77777777" w:rsidTr="00C8062F"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9D68C32" w14:textId="6EA11D9D" w:rsidR="00C8062F" w:rsidRPr="00F0271E" w:rsidRDefault="00C8062F" w:rsidP="00F0271E">
            <w:pPr>
              <w:pStyle w:val="a8"/>
              <w:widowControl w:val="0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b/>
                <w:sz w:val="22"/>
                <w:szCs w:val="22"/>
                <w:lang w:eastAsia="ru-RU"/>
              </w:rPr>
            </w:pPr>
            <w:r w:rsidRPr="00F0271E">
              <w:rPr>
                <w:rFonts w:ascii="Times New Roman" w:hAnsi="Times New Roman"/>
                <w:b/>
                <w:sz w:val="22"/>
                <w:szCs w:val="22"/>
                <w:lang w:eastAsia="ru-RU"/>
              </w:rPr>
              <w:t>Извещение составлено в соответствии со ст. 4 ФЗ-223</w:t>
            </w:r>
          </w:p>
        </w:tc>
      </w:tr>
      <w:tr w:rsidR="00C8062F" w14:paraId="2579E292" w14:textId="77777777" w:rsidTr="008010C3">
        <w:tc>
          <w:tcPr>
            <w:tcW w:w="160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4FAB9F" w14:textId="4D1DC77E" w:rsidR="00C8062F" w:rsidRPr="00F0271E" w:rsidRDefault="00C8062F" w:rsidP="00F0271E">
            <w:pPr>
              <w:pStyle w:val="a8"/>
              <w:widowControl w:val="0"/>
              <w:numPr>
                <w:ilvl w:val="1"/>
                <w:numId w:val="1"/>
              </w:numPr>
              <w:jc w:val="both"/>
              <w:rPr>
                <w:rFonts w:ascii="Times New Roman" w:hAnsi="Times New Roman"/>
                <w:b/>
                <w:color w:val="000000"/>
                <w:sz w:val="22"/>
                <w:szCs w:val="22"/>
                <w:lang w:eastAsia="ru-RU"/>
              </w:rPr>
            </w:pPr>
            <w:r w:rsidRPr="00F0271E">
              <w:rPr>
                <w:rFonts w:ascii="Times New Roman" w:hAnsi="Times New Roman"/>
                <w:b/>
                <w:color w:val="000000"/>
                <w:sz w:val="22"/>
                <w:szCs w:val="22"/>
                <w:lang w:eastAsia="ru-RU"/>
              </w:rPr>
              <w:t>Способ осуществления закупки</w:t>
            </w:r>
          </w:p>
        </w:tc>
        <w:tc>
          <w:tcPr>
            <w:tcW w:w="3396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B0C48D6" w14:textId="77777777" w:rsidR="00835118" w:rsidRDefault="00835118" w:rsidP="0095342B">
            <w:pPr>
              <w:widowControl w:val="0"/>
              <w:jc w:val="both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  <w:p w14:paraId="3E40057A" w14:textId="3A80676B" w:rsidR="00C8062F" w:rsidRDefault="00C8062F" w:rsidP="0095342B">
            <w:pPr>
              <w:widowControl w:val="0"/>
              <w:jc w:val="both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/>
                <w:sz w:val="22"/>
                <w:szCs w:val="22"/>
                <w:lang w:eastAsia="ru-RU"/>
              </w:rPr>
              <w:t>Аукцион в электронной форме</w:t>
            </w:r>
          </w:p>
          <w:p w14:paraId="7382DC24" w14:textId="77777777" w:rsidR="0095342B" w:rsidRDefault="0095342B" w:rsidP="0095342B">
            <w:pPr>
              <w:widowControl w:val="0"/>
              <w:jc w:val="both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  <w:p w14:paraId="2E6CF82F" w14:textId="51979D2C" w:rsidR="0095342B" w:rsidRDefault="0095342B" w:rsidP="0095342B">
            <w:pPr>
              <w:widowControl w:val="0"/>
              <w:jc w:val="both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</w:tr>
      <w:tr w:rsidR="008010C3" w14:paraId="55EA4981" w14:textId="77777777" w:rsidTr="008010C3">
        <w:tc>
          <w:tcPr>
            <w:tcW w:w="160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F4DF08" w14:textId="4D22D504" w:rsidR="008010C3" w:rsidRPr="00F0271E" w:rsidRDefault="008010C3" w:rsidP="00F0271E">
            <w:pPr>
              <w:pStyle w:val="a8"/>
              <w:widowControl w:val="0"/>
              <w:numPr>
                <w:ilvl w:val="1"/>
                <w:numId w:val="1"/>
              </w:numPr>
              <w:jc w:val="both"/>
              <w:rPr>
                <w:rFonts w:ascii="Times New Roman" w:hAnsi="Times New Roman"/>
                <w:b/>
                <w:color w:val="000000"/>
                <w:sz w:val="22"/>
                <w:szCs w:val="22"/>
                <w:lang w:eastAsia="ru-RU"/>
              </w:rPr>
            </w:pPr>
            <w:r w:rsidRPr="00F0271E">
              <w:rPr>
                <w:rFonts w:ascii="Times New Roman" w:hAnsi="Times New Roman"/>
                <w:b/>
                <w:color w:val="000000"/>
                <w:sz w:val="22"/>
                <w:szCs w:val="22"/>
                <w:lang w:eastAsia="ru-RU"/>
              </w:rPr>
              <w:t>Адрес электронной площадки в информационно-телекоммуникационной сети "Интернет" (при осуществлении конкурентной закупки)</w:t>
            </w:r>
          </w:p>
        </w:tc>
        <w:tc>
          <w:tcPr>
            <w:tcW w:w="3396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201634C" w14:textId="77777777" w:rsidR="008010C3" w:rsidRDefault="008010C3" w:rsidP="008010C3">
            <w:pPr>
              <w:widowControl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/>
                <w:sz w:val="22"/>
                <w:szCs w:val="22"/>
                <w:lang w:eastAsia="ru-RU"/>
              </w:rPr>
              <w:t xml:space="preserve">Электронная торговая площадка </w:t>
            </w:r>
            <w:r w:rsidRPr="00C8062F">
              <w:rPr>
                <w:rFonts w:ascii="Times New Roman" w:hAnsi="Times New Roman"/>
                <w:sz w:val="22"/>
                <w:szCs w:val="22"/>
                <w:lang w:eastAsia="ru-RU"/>
              </w:rPr>
              <w:t>ООО «РЕГИОН»</w:t>
            </w:r>
          </w:p>
          <w:p w14:paraId="4A4B4335" w14:textId="77777777" w:rsidR="008010C3" w:rsidRDefault="008010C3" w:rsidP="008010C3">
            <w:pPr>
              <w:widowControl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/>
                <w:sz w:val="22"/>
                <w:szCs w:val="22"/>
                <w:lang w:eastAsia="ru-RU"/>
              </w:rPr>
              <w:t xml:space="preserve">Адрес электронной площадки в сети Интернет: </w:t>
            </w:r>
            <w:hyperlink r:id="rId7" w:history="1">
              <w:r w:rsidRPr="00C862BE">
                <w:rPr>
                  <w:rStyle w:val="a3"/>
                  <w:rFonts w:ascii="Times New Roman" w:hAnsi="Times New Roman"/>
                  <w:sz w:val="22"/>
                  <w:szCs w:val="22"/>
                  <w:lang w:eastAsia="ru-RU"/>
                </w:rPr>
                <w:t>https://etp-region.ru</w:t>
              </w:r>
            </w:hyperlink>
            <w:r>
              <w:rPr>
                <w:rFonts w:ascii="Times New Roman" w:hAnsi="Times New Roman"/>
                <w:sz w:val="22"/>
                <w:szCs w:val="22"/>
                <w:lang w:eastAsia="ru-RU"/>
              </w:rPr>
              <w:t xml:space="preserve"> </w:t>
            </w:r>
          </w:p>
          <w:p w14:paraId="1E1CE783" w14:textId="77777777" w:rsidR="008010C3" w:rsidRDefault="008010C3" w:rsidP="0095342B">
            <w:pPr>
              <w:widowControl w:val="0"/>
              <w:jc w:val="both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</w:tr>
      <w:tr w:rsidR="008010C3" w14:paraId="032FDEDF" w14:textId="77777777" w:rsidTr="008010C3">
        <w:tc>
          <w:tcPr>
            <w:tcW w:w="160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0AD07C" w14:textId="62FC0D2B" w:rsidR="008010C3" w:rsidRPr="008010C3" w:rsidRDefault="008010C3" w:rsidP="00F0271E">
            <w:pPr>
              <w:pStyle w:val="a8"/>
              <w:widowControl w:val="0"/>
              <w:numPr>
                <w:ilvl w:val="1"/>
                <w:numId w:val="1"/>
              </w:numPr>
              <w:jc w:val="both"/>
              <w:rPr>
                <w:rFonts w:ascii="Times New Roman" w:hAnsi="Times New Roman"/>
                <w:b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2"/>
                <w:szCs w:val="22"/>
                <w:lang w:eastAsia="ru-RU"/>
              </w:rPr>
              <w:t>С</w:t>
            </w:r>
            <w:r w:rsidRPr="008010C3">
              <w:rPr>
                <w:rFonts w:ascii="Times New Roman" w:hAnsi="Times New Roman"/>
                <w:b/>
                <w:color w:val="000000"/>
                <w:sz w:val="22"/>
                <w:szCs w:val="22"/>
                <w:lang w:eastAsia="ru-RU"/>
              </w:rPr>
              <w:t>рок, место и порядок предоставления документации о закупке, размер, порядок и сроки внесения платы, взимаемой заказчиком за предоставление данной документации, если такая плата установлена заказчиком, за исключением случаев предоставления документации о закупке в форме электронного документа;</w:t>
            </w:r>
          </w:p>
        </w:tc>
        <w:tc>
          <w:tcPr>
            <w:tcW w:w="3396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2ECD838" w14:textId="40758ADC" w:rsidR="008010C3" w:rsidRDefault="008010C3" w:rsidP="0095342B">
            <w:pPr>
              <w:widowControl w:val="0"/>
              <w:jc w:val="both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95342B">
              <w:rPr>
                <w:rFonts w:ascii="Times New Roman" w:hAnsi="Times New Roman"/>
                <w:sz w:val="22"/>
                <w:szCs w:val="22"/>
                <w:lang w:eastAsia="ru-RU"/>
              </w:rPr>
              <w:t>Документация находится в открытом доступе, начиная с даты размещения извещения в единой информационной системе в сфере закупок товаров, работ, услуг для обеспечения государственных и муниципальных нужд по адресу www.zakupki.gov.ru (далее также – официальный сайт, ЕИС). Закупочная документация предоставляется бесплатно в ЕИС и на сайте электронной торговой площадки (далее также – ЭТП).</w:t>
            </w:r>
          </w:p>
        </w:tc>
      </w:tr>
      <w:tr w:rsidR="00C8062F" w14:paraId="6408FE2A" w14:textId="77777777" w:rsidTr="008010C3">
        <w:tc>
          <w:tcPr>
            <w:tcW w:w="160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AED55C" w14:textId="39C4C233" w:rsidR="00C8062F" w:rsidRPr="008010C3" w:rsidRDefault="00C8062F" w:rsidP="00F0271E">
            <w:pPr>
              <w:pStyle w:val="a8"/>
              <w:widowControl w:val="0"/>
              <w:numPr>
                <w:ilvl w:val="1"/>
                <w:numId w:val="1"/>
              </w:numPr>
              <w:jc w:val="both"/>
              <w:rPr>
                <w:rFonts w:ascii="Times New Roman" w:hAnsi="Times New Roman"/>
                <w:b/>
                <w:color w:val="000000"/>
                <w:sz w:val="22"/>
                <w:szCs w:val="22"/>
                <w:lang w:eastAsia="ru-RU"/>
              </w:rPr>
            </w:pPr>
            <w:r w:rsidRPr="008010C3">
              <w:rPr>
                <w:rFonts w:ascii="Times New Roman" w:hAnsi="Times New Roman"/>
                <w:b/>
                <w:color w:val="000000"/>
                <w:sz w:val="22"/>
                <w:szCs w:val="22"/>
                <w:lang w:eastAsia="ru-RU"/>
              </w:rPr>
              <w:t>Наименование, место нахождения, почтовый адрес, адрес электронной почты, номер контактного телефона заказчика</w:t>
            </w:r>
          </w:p>
        </w:tc>
        <w:tc>
          <w:tcPr>
            <w:tcW w:w="3396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85B92AF" w14:textId="77777777" w:rsidR="00202BD1" w:rsidRPr="00202BD1" w:rsidRDefault="00202BD1" w:rsidP="00202BD1">
            <w:pPr>
              <w:widowControl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202BD1">
              <w:rPr>
                <w:rFonts w:ascii="Times New Roman" w:hAnsi="Times New Roman"/>
                <w:sz w:val="22"/>
                <w:szCs w:val="22"/>
                <w:lang w:eastAsia="ru-RU"/>
              </w:rPr>
              <w:t>МУНИЦИПАЛЬНОЕ АВТОНОМНОЕ ДОШКОЛЬНОЕ ОБРАЗОВАТЕЛЬНОЕ УЧРЕЖДЕНИЕ ГОРОДА НЕФТЕЮГАНСКА "ДЕТСКИЙ САД № 9 "РАДУГА" (МАДОУ "ДЕТСКИЙ САД № 9 "РАДУГА")</w:t>
            </w:r>
          </w:p>
          <w:p w14:paraId="2C171506" w14:textId="77777777" w:rsidR="00202BD1" w:rsidRPr="00202BD1" w:rsidRDefault="00202BD1" w:rsidP="00202BD1">
            <w:pPr>
              <w:widowControl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  <w:p w14:paraId="0C8E4BAB" w14:textId="77777777" w:rsidR="00202BD1" w:rsidRPr="00202BD1" w:rsidRDefault="00202BD1" w:rsidP="00202BD1">
            <w:pPr>
              <w:widowControl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202BD1">
              <w:rPr>
                <w:rFonts w:ascii="Times New Roman" w:hAnsi="Times New Roman"/>
                <w:sz w:val="22"/>
                <w:szCs w:val="22"/>
                <w:lang w:eastAsia="ru-RU"/>
              </w:rPr>
              <w:t>Место нахождения: 628306, Российская Федерация, Тюменская область, Ханты-Мансийский автономный округ – Югра, город Нефтеюганск, 14 микрорайон, здание № 43</w:t>
            </w:r>
          </w:p>
          <w:p w14:paraId="49F99359" w14:textId="77777777" w:rsidR="00202BD1" w:rsidRPr="00202BD1" w:rsidRDefault="00202BD1" w:rsidP="00202BD1">
            <w:pPr>
              <w:widowControl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  <w:p w14:paraId="069687F7" w14:textId="77777777" w:rsidR="00202BD1" w:rsidRPr="00202BD1" w:rsidRDefault="00202BD1" w:rsidP="00202BD1">
            <w:pPr>
              <w:widowControl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202BD1">
              <w:rPr>
                <w:rFonts w:ascii="Times New Roman" w:hAnsi="Times New Roman"/>
                <w:sz w:val="22"/>
                <w:szCs w:val="22"/>
                <w:lang w:eastAsia="ru-RU"/>
              </w:rPr>
              <w:t>Почтовый адрес: 628306, Российская Федерация, Тюменская область, Ханты-Мансийский автономный округ – Югра, город Нефтеюганск, 14 микрорайон, здание № 43</w:t>
            </w:r>
          </w:p>
          <w:p w14:paraId="57EABEE9" w14:textId="77777777" w:rsidR="00202BD1" w:rsidRPr="00202BD1" w:rsidRDefault="00202BD1" w:rsidP="00202BD1">
            <w:pPr>
              <w:widowControl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  <w:p w14:paraId="63AAC29D" w14:textId="77777777" w:rsidR="00202BD1" w:rsidRPr="00202BD1" w:rsidRDefault="00202BD1" w:rsidP="00202BD1">
            <w:pPr>
              <w:widowControl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202BD1">
              <w:rPr>
                <w:rFonts w:ascii="Times New Roman" w:hAnsi="Times New Roman"/>
                <w:sz w:val="22"/>
                <w:szCs w:val="22"/>
                <w:lang w:eastAsia="ru-RU"/>
              </w:rPr>
              <w:t>Адрес электронной почты: dou09_ugansk@mail.ru</w:t>
            </w:r>
          </w:p>
          <w:p w14:paraId="28F8F64D" w14:textId="77777777" w:rsidR="00202BD1" w:rsidRPr="00202BD1" w:rsidRDefault="00202BD1" w:rsidP="00202BD1">
            <w:pPr>
              <w:widowControl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202BD1">
              <w:rPr>
                <w:rFonts w:ascii="Times New Roman" w:hAnsi="Times New Roman"/>
                <w:sz w:val="22"/>
                <w:szCs w:val="22"/>
                <w:lang w:eastAsia="ru-RU"/>
              </w:rPr>
              <w:t xml:space="preserve">Контактный телефон: </w:t>
            </w:r>
          </w:p>
          <w:p w14:paraId="720DA5B6" w14:textId="77777777" w:rsidR="00202BD1" w:rsidRPr="00202BD1" w:rsidRDefault="00202BD1" w:rsidP="00202BD1">
            <w:pPr>
              <w:widowControl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202BD1">
              <w:rPr>
                <w:rFonts w:ascii="Times New Roman" w:hAnsi="Times New Roman"/>
                <w:sz w:val="22"/>
                <w:szCs w:val="22"/>
                <w:lang w:eastAsia="ru-RU"/>
              </w:rPr>
              <w:t>8(3463)237-175</w:t>
            </w:r>
          </w:p>
          <w:p w14:paraId="5D3C0E99" w14:textId="2BC32C44" w:rsidR="00C8062F" w:rsidRPr="00202BD1" w:rsidRDefault="00202BD1" w:rsidP="00202BD1">
            <w:pPr>
              <w:widowControl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202BD1">
              <w:rPr>
                <w:rFonts w:ascii="Times New Roman" w:hAnsi="Times New Roman"/>
                <w:sz w:val="22"/>
                <w:szCs w:val="22"/>
                <w:lang w:eastAsia="ru-RU"/>
              </w:rPr>
              <w:t xml:space="preserve">Контактное (ответственное) </w:t>
            </w:r>
            <w:proofErr w:type="spellStart"/>
            <w:proofErr w:type="gramStart"/>
            <w:r w:rsidRPr="00202BD1">
              <w:rPr>
                <w:rFonts w:ascii="Times New Roman" w:hAnsi="Times New Roman"/>
                <w:sz w:val="22"/>
                <w:szCs w:val="22"/>
                <w:lang w:eastAsia="ru-RU"/>
              </w:rPr>
              <w:t>лицо:А.П.Винокурова</w:t>
            </w:r>
            <w:proofErr w:type="spellEnd"/>
            <w:proofErr w:type="gramEnd"/>
          </w:p>
        </w:tc>
      </w:tr>
      <w:tr w:rsidR="00C8062F" w14:paraId="40EC5F8D" w14:textId="77777777" w:rsidTr="008010C3">
        <w:tc>
          <w:tcPr>
            <w:tcW w:w="160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6F4B1C" w14:textId="53DDD9B2" w:rsidR="00C8062F" w:rsidRPr="008010C3" w:rsidRDefault="008010C3" w:rsidP="00F0271E">
            <w:pPr>
              <w:pStyle w:val="a8"/>
              <w:widowControl w:val="0"/>
              <w:numPr>
                <w:ilvl w:val="1"/>
                <w:numId w:val="1"/>
              </w:numPr>
              <w:jc w:val="both"/>
              <w:rPr>
                <w:rFonts w:ascii="Times New Roman" w:hAnsi="Times New Roman"/>
                <w:b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2"/>
                <w:szCs w:val="22"/>
                <w:lang w:eastAsia="ru-RU"/>
              </w:rPr>
              <w:lastRenderedPageBreak/>
              <w:t>П</w:t>
            </w:r>
            <w:r w:rsidRPr="008010C3">
              <w:rPr>
                <w:rFonts w:ascii="Times New Roman" w:hAnsi="Times New Roman"/>
                <w:b/>
                <w:color w:val="000000"/>
                <w:sz w:val="22"/>
                <w:szCs w:val="22"/>
                <w:lang w:eastAsia="ru-RU"/>
              </w:rPr>
              <w:t>редмет договора с указанием количества поставляемого товара, объема выполняемой работы, оказываемой услуги, а также краткое описание предмета закупки в соответствии с </w:t>
            </w:r>
            <w:hyperlink r:id="rId8" w:anchor="dst199" w:history="1">
              <w:r w:rsidRPr="008010C3">
                <w:rPr>
                  <w:rFonts w:ascii="Times New Roman" w:hAnsi="Times New Roman"/>
                  <w:b/>
                  <w:color w:val="000000"/>
                  <w:sz w:val="22"/>
                  <w:szCs w:val="22"/>
                  <w:lang w:eastAsia="ru-RU"/>
                </w:rPr>
                <w:t>частью 6.1 статьи 3</w:t>
              </w:r>
            </w:hyperlink>
            <w:r w:rsidRPr="008010C3">
              <w:rPr>
                <w:rFonts w:ascii="Times New Roman" w:hAnsi="Times New Roman"/>
                <w:b/>
                <w:color w:val="000000"/>
                <w:sz w:val="22"/>
                <w:szCs w:val="22"/>
                <w:lang w:eastAsia="ru-RU"/>
              </w:rPr>
              <w:t> настоящего Федерального закона (при необходимости)</w:t>
            </w:r>
          </w:p>
        </w:tc>
        <w:tc>
          <w:tcPr>
            <w:tcW w:w="3396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3A15FFD" w14:textId="3217515D" w:rsidR="00C8062F" w:rsidRDefault="00C8062F">
            <w:pPr>
              <w:widowControl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/>
                <w:sz w:val="22"/>
                <w:szCs w:val="22"/>
                <w:lang w:eastAsia="ru-RU"/>
              </w:rPr>
              <w:t xml:space="preserve">В соответствии с Техническим заданием </w:t>
            </w:r>
          </w:p>
        </w:tc>
      </w:tr>
      <w:tr w:rsidR="00D74094" w14:paraId="51C92C52" w14:textId="77777777" w:rsidTr="008010C3">
        <w:tc>
          <w:tcPr>
            <w:tcW w:w="160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F61E45" w14:textId="606AEE08" w:rsidR="00D74094" w:rsidRPr="008010C3" w:rsidRDefault="008010C3" w:rsidP="00F0271E">
            <w:pPr>
              <w:pStyle w:val="a8"/>
              <w:widowControl w:val="0"/>
              <w:numPr>
                <w:ilvl w:val="1"/>
                <w:numId w:val="1"/>
              </w:numPr>
              <w:jc w:val="both"/>
              <w:rPr>
                <w:rFonts w:ascii="Times New Roman" w:hAnsi="Times New Roman"/>
                <w:b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2"/>
                <w:szCs w:val="22"/>
                <w:lang w:eastAsia="ru-RU"/>
              </w:rPr>
              <w:t>М</w:t>
            </w:r>
            <w:r w:rsidRPr="008010C3">
              <w:rPr>
                <w:rFonts w:ascii="Times New Roman" w:hAnsi="Times New Roman"/>
                <w:b/>
                <w:color w:val="000000"/>
                <w:sz w:val="22"/>
                <w:szCs w:val="22"/>
                <w:lang w:eastAsia="ru-RU"/>
              </w:rPr>
              <w:t>есто поставки товара, выполнения работы, оказания услуги</w:t>
            </w:r>
          </w:p>
        </w:tc>
        <w:tc>
          <w:tcPr>
            <w:tcW w:w="3396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AF41B54" w14:textId="69A439C0" w:rsidR="00D74094" w:rsidRPr="00202BD1" w:rsidRDefault="00202BD1" w:rsidP="00202BD1">
            <w:pPr>
              <w:widowControl w:val="0"/>
              <w:jc w:val="both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202BD1">
              <w:rPr>
                <w:rFonts w:ascii="Times New Roman" w:hAnsi="Times New Roman"/>
                <w:sz w:val="22"/>
                <w:szCs w:val="22"/>
                <w:lang w:eastAsia="ru-RU"/>
              </w:rPr>
              <w:t xml:space="preserve">628311, Россия, Ханты-Мансийский Автономный округ - Югра АО, г. Нефтеюганск, 14-й </w:t>
            </w:r>
            <w:proofErr w:type="spellStart"/>
            <w:r w:rsidRPr="00202BD1">
              <w:rPr>
                <w:rFonts w:ascii="Times New Roman" w:hAnsi="Times New Roman"/>
                <w:sz w:val="22"/>
                <w:szCs w:val="22"/>
                <w:lang w:eastAsia="ru-RU"/>
              </w:rPr>
              <w:t>мкр</w:t>
            </w:r>
            <w:proofErr w:type="spellEnd"/>
            <w:r w:rsidRPr="00202BD1">
              <w:rPr>
                <w:rFonts w:ascii="Times New Roman" w:hAnsi="Times New Roman"/>
                <w:sz w:val="22"/>
                <w:szCs w:val="22"/>
                <w:lang w:eastAsia="ru-RU"/>
              </w:rPr>
              <w:t>., 43.</w:t>
            </w:r>
          </w:p>
        </w:tc>
      </w:tr>
      <w:tr w:rsidR="00D74094" w14:paraId="5160868E" w14:textId="77777777" w:rsidTr="008010C3">
        <w:trPr>
          <w:trHeight w:val="2287"/>
        </w:trPr>
        <w:tc>
          <w:tcPr>
            <w:tcW w:w="160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64C77B" w14:textId="740F4DB6" w:rsidR="00D74094" w:rsidRPr="00EC1882" w:rsidRDefault="008010C3" w:rsidP="00F0271E">
            <w:pPr>
              <w:pStyle w:val="a8"/>
              <w:widowControl w:val="0"/>
              <w:numPr>
                <w:ilvl w:val="1"/>
                <w:numId w:val="1"/>
              </w:numPr>
              <w:jc w:val="both"/>
              <w:rPr>
                <w:rFonts w:ascii="Times New Roman" w:hAnsi="Times New Roman"/>
                <w:b/>
                <w:color w:val="000000"/>
                <w:sz w:val="22"/>
                <w:szCs w:val="22"/>
                <w:lang w:eastAsia="ru-RU"/>
              </w:rPr>
            </w:pPr>
            <w:r w:rsidRPr="00EC1882">
              <w:rPr>
                <w:rFonts w:ascii="Times New Roman" w:hAnsi="Times New Roman"/>
                <w:b/>
                <w:color w:val="000000"/>
                <w:sz w:val="22"/>
                <w:szCs w:val="22"/>
                <w:lang w:eastAsia="ru-RU"/>
              </w:rPr>
              <w:t>Сведения о начальной (максимальной) цене договора, либо формула цены и максимальное значение цены договора, либо цена единицы товара, работы, услуги и максимальное значение цены договора</w:t>
            </w:r>
          </w:p>
        </w:tc>
        <w:tc>
          <w:tcPr>
            <w:tcW w:w="3396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F45BC96" w14:textId="066BA159" w:rsidR="00D74094" w:rsidRPr="00C8062F" w:rsidRDefault="00CE5D51" w:rsidP="00D74094">
            <w:pPr>
              <w:widowControl w:val="0"/>
              <w:rPr>
                <w:rFonts w:ascii="Times New Roman" w:hAnsi="Times New Roman"/>
                <w:i/>
                <w:iCs/>
                <w:sz w:val="22"/>
                <w:szCs w:val="22"/>
                <w:highlight w:val="yellow"/>
                <w:lang w:eastAsia="ru-RU"/>
              </w:rPr>
            </w:pPr>
            <w:r w:rsidRPr="00EC1882">
              <w:rPr>
                <w:rFonts w:ascii="Times New Roman" w:hAnsi="Times New Roman"/>
                <w:i/>
                <w:iCs/>
                <w:sz w:val="22"/>
                <w:szCs w:val="22"/>
                <w:lang w:eastAsia="ru-RU"/>
              </w:rPr>
              <w:t>2 356 300 (два миллиона триста пятьдесят шесть тысяч триста) рублей 66 копеек</w:t>
            </w:r>
          </w:p>
        </w:tc>
      </w:tr>
      <w:tr w:rsidR="008010C3" w14:paraId="455B681C" w14:textId="77777777" w:rsidTr="00EC1882">
        <w:tc>
          <w:tcPr>
            <w:tcW w:w="5000" w:type="pct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7DF636" w14:textId="2379C194" w:rsidR="008010C3" w:rsidRPr="00EC1882" w:rsidRDefault="008010C3" w:rsidP="00F0271E">
            <w:pPr>
              <w:pStyle w:val="a8"/>
              <w:widowControl w:val="0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i/>
                <w:iCs/>
                <w:sz w:val="22"/>
                <w:szCs w:val="22"/>
                <w:lang w:eastAsia="ru-RU"/>
              </w:rPr>
            </w:pPr>
            <w:r w:rsidRPr="00EC1882">
              <w:rPr>
                <w:rFonts w:ascii="Times New Roman" w:hAnsi="Times New Roman"/>
                <w:b/>
                <w:color w:val="000000"/>
                <w:sz w:val="22"/>
                <w:szCs w:val="22"/>
                <w:lang w:eastAsia="ru-RU"/>
              </w:rPr>
              <w:t>Порядок, дата начала, дата и время окончания срока подачи заявок на участие в закупке (этапах конкурентной закупки) и порядок подведения итогов конкурентной закупки (этапов конкурентной закупки);</w:t>
            </w:r>
          </w:p>
        </w:tc>
      </w:tr>
      <w:tr w:rsidR="00D74094" w14:paraId="0AF42BAE" w14:textId="77777777" w:rsidTr="008010C3">
        <w:tc>
          <w:tcPr>
            <w:tcW w:w="160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19CA29" w14:textId="385491DA" w:rsidR="00D74094" w:rsidRPr="00A676DB" w:rsidRDefault="009C306A" w:rsidP="00F0271E">
            <w:pPr>
              <w:pStyle w:val="a8"/>
              <w:widowControl w:val="0"/>
              <w:numPr>
                <w:ilvl w:val="1"/>
                <w:numId w:val="1"/>
              </w:numPr>
              <w:jc w:val="both"/>
              <w:rPr>
                <w:rFonts w:ascii="Times New Roman" w:hAnsi="Times New Roman"/>
                <w:b/>
                <w:color w:val="000000"/>
                <w:sz w:val="22"/>
                <w:szCs w:val="22"/>
                <w:lang w:eastAsia="ru-RU"/>
              </w:rPr>
            </w:pPr>
            <w:r w:rsidRPr="00A676DB">
              <w:rPr>
                <w:rFonts w:ascii="Times New Roman" w:hAnsi="Times New Roman"/>
                <w:b/>
                <w:color w:val="000000"/>
                <w:sz w:val="22"/>
                <w:szCs w:val="22"/>
                <w:lang w:eastAsia="ru-RU"/>
              </w:rPr>
              <w:t>Порядок подачи заявок на участие в закупке (этапах конкурентной закупки)</w:t>
            </w:r>
          </w:p>
        </w:tc>
        <w:tc>
          <w:tcPr>
            <w:tcW w:w="3396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99D734B" w14:textId="77777777" w:rsidR="00065350" w:rsidRPr="00A676DB" w:rsidRDefault="00065350" w:rsidP="00065350">
            <w:pPr>
              <w:widowControl w:val="0"/>
              <w:jc w:val="both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A676DB">
              <w:rPr>
                <w:rFonts w:ascii="Times New Roman" w:hAnsi="Times New Roman"/>
                <w:sz w:val="22"/>
                <w:szCs w:val="22"/>
                <w:lang w:eastAsia="ru-RU"/>
              </w:rPr>
              <w:t>Участник вправе подать только одну заявку на участие в электронном Аукционе в отношении предмета закупки.</w:t>
            </w:r>
          </w:p>
          <w:p w14:paraId="185CC1B1" w14:textId="77777777" w:rsidR="00065350" w:rsidRPr="00A676DB" w:rsidRDefault="00065350" w:rsidP="00065350">
            <w:pPr>
              <w:widowControl w:val="0"/>
              <w:jc w:val="both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A676DB">
              <w:rPr>
                <w:rFonts w:ascii="Times New Roman" w:hAnsi="Times New Roman"/>
                <w:sz w:val="22"/>
                <w:szCs w:val="22"/>
                <w:lang w:eastAsia="ru-RU"/>
              </w:rPr>
              <w:t>Участник электронного Аукциона, подавший заявку на участие в электронном Аукционе, вправе отозвать данную заявку либо внести в нее изменения не позднее даты окончания срока подачи заявок на участие в электронном Аукционе, направив об этом уведомление оператору электронной площадки.</w:t>
            </w:r>
          </w:p>
          <w:p w14:paraId="397F54AE" w14:textId="77777777" w:rsidR="00065350" w:rsidRPr="00A676DB" w:rsidRDefault="00065350" w:rsidP="00065350">
            <w:pPr>
              <w:widowControl w:val="0"/>
              <w:jc w:val="both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A676DB">
              <w:rPr>
                <w:rFonts w:ascii="Times New Roman" w:hAnsi="Times New Roman"/>
                <w:sz w:val="22"/>
                <w:szCs w:val="22"/>
                <w:lang w:eastAsia="ru-RU"/>
              </w:rPr>
              <w:t xml:space="preserve">Заявка на участие в электронном Аукционе направляется участником такого Аукциона оператору электронной площадки в форме электронного документа, который должен содержать </w:t>
            </w:r>
            <w:proofErr w:type="gramStart"/>
            <w:r w:rsidRPr="00A676DB">
              <w:rPr>
                <w:rFonts w:ascii="Times New Roman" w:hAnsi="Times New Roman"/>
                <w:sz w:val="22"/>
                <w:szCs w:val="22"/>
                <w:lang w:eastAsia="ru-RU"/>
              </w:rPr>
              <w:t>информацию</w:t>
            </w:r>
            <w:proofErr w:type="gramEnd"/>
            <w:r w:rsidRPr="00A676DB">
              <w:rPr>
                <w:rFonts w:ascii="Times New Roman" w:hAnsi="Times New Roman"/>
                <w:sz w:val="22"/>
                <w:szCs w:val="22"/>
                <w:lang w:eastAsia="ru-RU"/>
              </w:rPr>
              <w:t xml:space="preserve"> предусмотренную документацией о закупке.</w:t>
            </w:r>
          </w:p>
          <w:p w14:paraId="64E06596" w14:textId="77777777" w:rsidR="00065350" w:rsidRPr="00A676DB" w:rsidRDefault="00065350" w:rsidP="00065350">
            <w:pPr>
              <w:widowControl w:val="0"/>
              <w:jc w:val="both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A676DB">
              <w:rPr>
                <w:rFonts w:ascii="Times New Roman" w:hAnsi="Times New Roman"/>
                <w:sz w:val="22"/>
                <w:szCs w:val="22"/>
                <w:lang w:eastAsia="ru-RU"/>
              </w:rPr>
              <w:t>Участник электронного Аукциона формирует заявку на участие в электронном Аукционе в соответствии с регламентом электронной площадки, определенной для проведения настоящего электронного Аукциона, требованиями Федерального закона № 223-ФЗ.</w:t>
            </w:r>
          </w:p>
          <w:p w14:paraId="0FA6052F" w14:textId="77777777" w:rsidR="00065350" w:rsidRPr="00A676DB" w:rsidRDefault="00065350" w:rsidP="00065350">
            <w:pPr>
              <w:widowControl w:val="0"/>
              <w:jc w:val="both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A676DB">
              <w:rPr>
                <w:rFonts w:ascii="Times New Roman" w:hAnsi="Times New Roman"/>
                <w:sz w:val="22"/>
                <w:szCs w:val="22"/>
                <w:lang w:eastAsia="ru-RU"/>
              </w:rPr>
              <w:t>При описании условий и предложений участником электронного Аукциона должны применяться общепринятые обозначения и наименования в соответствии с требованиями действующего законодательства Российской Федерации. Сведения, которые содержатся в заявке участника электронного Аукциона, не должны допускать двусмысленных толкований.</w:t>
            </w:r>
          </w:p>
          <w:p w14:paraId="6F219FCF" w14:textId="77777777" w:rsidR="00065350" w:rsidRPr="00A676DB" w:rsidRDefault="00065350" w:rsidP="00065350">
            <w:pPr>
              <w:widowControl w:val="0"/>
              <w:jc w:val="both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A676DB">
              <w:rPr>
                <w:rFonts w:ascii="Times New Roman" w:hAnsi="Times New Roman"/>
                <w:sz w:val="22"/>
                <w:szCs w:val="22"/>
                <w:lang w:eastAsia="ru-RU"/>
              </w:rPr>
              <w:t>Электронные документы, входящие в состав заявки должны иметь один из распространенных форматов документов: с расширением (*.</w:t>
            </w:r>
            <w:proofErr w:type="spellStart"/>
            <w:r w:rsidRPr="00A676DB">
              <w:rPr>
                <w:rFonts w:ascii="Times New Roman" w:hAnsi="Times New Roman"/>
                <w:sz w:val="22"/>
                <w:szCs w:val="22"/>
                <w:lang w:eastAsia="ru-RU"/>
              </w:rPr>
              <w:t>doc</w:t>
            </w:r>
            <w:proofErr w:type="spellEnd"/>
            <w:r w:rsidRPr="00A676DB">
              <w:rPr>
                <w:rFonts w:ascii="Times New Roman" w:hAnsi="Times New Roman"/>
                <w:sz w:val="22"/>
                <w:szCs w:val="22"/>
                <w:lang w:eastAsia="ru-RU"/>
              </w:rPr>
              <w:t>), (*.</w:t>
            </w:r>
            <w:proofErr w:type="spellStart"/>
            <w:r w:rsidRPr="00A676DB">
              <w:rPr>
                <w:rFonts w:ascii="Times New Roman" w:hAnsi="Times New Roman"/>
                <w:sz w:val="22"/>
                <w:szCs w:val="22"/>
                <w:lang w:eastAsia="ru-RU"/>
              </w:rPr>
              <w:t>docx</w:t>
            </w:r>
            <w:proofErr w:type="spellEnd"/>
            <w:r w:rsidRPr="00A676DB">
              <w:rPr>
                <w:rFonts w:ascii="Times New Roman" w:hAnsi="Times New Roman"/>
                <w:sz w:val="22"/>
                <w:szCs w:val="22"/>
                <w:lang w:eastAsia="ru-RU"/>
              </w:rPr>
              <w:t>), (*.</w:t>
            </w:r>
            <w:proofErr w:type="spellStart"/>
            <w:r w:rsidRPr="00A676DB">
              <w:rPr>
                <w:rFonts w:ascii="Times New Roman" w:hAnsi="Times New Roman"/>
                <w:sz w:val="22"/>
                <w:szCs w:val="22"/>
                <w:lang w:eastAsia="ru-RU"/>
              </w:rPr>
              <w:t>xls</w:t>
            </w:r>
            <w:proofErr w:type="spellEnd"/>
            <w:r w:rsidRPr="00A676DB">
              <w:rPr>
                <w:rFonts w:ascii="Times New Roman" w:hAnsi="Times New Roman"/>
                <w:sz w:val="22"/>
                <w:szCs w:val="22"/>
                <w:lang w:eastAsia="ru-RU"/>
              </w:rPr>
              <w:t>), (*.</w:t>
            </w:r>
            <w:proofErr w:type="spellStart"/>
            <w:r w:rsidRPr="00A676DB">
              <w:rPr>
                <w:rFonts w:ascii="Times New Roman" w:hAnsi="Times New Roman"/>
                <w:sz w:val="22"/>
                <w:szCs w:val="22"/>
                <w:lang w:eastAsia="ru-RU"/>
              </w:rPr>
              <w:t>xlsx</w:t>
            </w:r>
            <w:proofErr w:type="spellEnd"/>
            <w:r w:rsidRPr="00A676DB">
              <w:rPr>
                <w:rFonts w:ascii="Times New Roman" w:hAnsi="Times New Roman"/>
                <w:sz w:val="22"/>
                <w:szCs w:val="22"/>
                <w:lang w:eastAsia="ru-RU"/>
              </w:rPr>
              <w:t>), (*.</w:t>
            </w:r>
            <w:proofErr w:type="spellStart"/>
            <w:r w:rsidRPr="00A676DB">
              <w:rPr>
                <w:rFonts w:ascii="Times New Roman" w:hAnsi="Times New Roman"/>
                <w:sz w:val="22"/>
                <w:szCs w:val="22"/>
                <w:lang w:eastAsia="ru-RU"/>
              </w:rPr>
              <w:t>txt</w:t>
            </w:r>
            <w:proofErr w:type="spellEnd"/>
            <w:r w:rsidRPr="00A676DB">
              <w:rPr>
                <w:rFonts w:ascii="Times New Roman" w:hAnsi="Times New Roman"/>
                <w:sz w:val="22"/>
                <w:szCs w:val="22"/>
                <w:lang w:eastAsia="ru-RU"/>
              </w:rPr>
              <w:t>), (*.</w:t>
            </w:r>
            <w:proofErr w:type="spellStart"/>
            <w:r w:rsidRPr="00A676DB">
              <w:rPr>
                <w:rFonts w:ascii="Times New Roman" w:hAnsi="Times New Roman"/>
                <w:sz w:val="22"/>
                <w:szCs w:val="22"/>
                <w:lang w:eastAsia="ru-RU"/>
              </w:rPr>
              <w:t>pdf</w:t>
            </w:r>
            <w:proofErr w:type="spellEnd"/>
            <w:r w:rsidRPr="00A676DB">
              <w:rPr>
                <w:rFonts w:ascii="Times New Roman" w:hAnsi="Times New Roman"/>
                <w:sz w:val="22"/>
                <w:szCs w:val="22"/>
                <w:lang w:eastAsia="ru-RU"/>
              </w:rPr>
              <w:t>), (*.</w:t>
            </w:r>
            <w:proofErr w:type="spellStart"/>
            <w:r w:rsidRPr="00A676DB">
              <w:rPr>
                <w:rFonts w:ascii="Times New Roman" w:hAnsi="Times New Roman"/>
                <w:sz w:val="22"/>
                <w:szCs w:val="22"/>
                <w:lang w:eastAsia="ru-RU"/>
              </w:rPr>
              <w:t>jpg</w:t>
            </w:r>
            <w:proofErr w:type="spellEnd"/>
            <w:r w:rsidRPr="00A676DB">
              <w:rPr>
                <w:rFonts w:ascii="Times New Roman" w:hAnsi="Times New Roman"/>
                <w:sz w:val="22"/>
                <w:szCs w:val="22"/>
                <w:lang w:eastAsia="ru-RU"/>
              </w:rPr>
              <w:t>) и т.д.</w:t>
            </w:r>
          </w:p>
          <w:p w14:paraId="77FCA9D4" w14:textId="77777777" w:rsidR="00065350" w:rsidRPr="00A676DB" w:rsidRDefault="00065350" w:rsidP="00065350">
            <w:pPr>
              <w:widowControl w:val="0"/>
              <w:jc w:val="both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A676DB">
              <w:rPr>
                <w:rFonts w:ascii="Times New Roman" w:hAnsi="Times New Roman"/>
                <w:sz w:val="22"/>
                <w:szCs w:val="22"/>
                <w:lang w:eastAsia="ru-RU"/>
              </w:rPr>
              <w:t>Документы, подписанные электронной подпись (далее – ЭП) участника электронного Аукциона, лица, имеющего право действовать от имени участника электронного Аукциона, признаются документами, подписанными собственноручной подписью участника электронного Аукциона, лица имеющего право действовать от имени участника, заверенные печатью организации.</w:t>
            </w:r>
          </w:p>
          <w:p w14:paraId="330C1DEE" w14:textId="77777777" w:rsidR="00065350" w:rsidRPr="00A676DB" w:rsidRDefault="00065350" w:rsidP="00065350">
            <w:pPr>
              <w:widowControl w:val="0"/>
              <w:jc w:val="both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A676DB">
              <w:rPr>
                <w:rFonts w:ascii="Times New Roman" w:hAnsi="Times New Roman"/>
                <w:sz w:val="22"/>
                <w:szCs w:val="22"/>
                <w:lang w:eastAsia="ru-RU"/>
              </w:rPr>
              <w:t xml:space="preserve">Наличие ЭП участника электронного Аукциона подтверждает, что </w:t>
            </w:r>
            <w:r w:rsidRPr="00A676DB">
              <w:rPr>
                <w:rFonts w:ascii="Times New Roman" w:hAnsi="Times New Roman"/>
                <w:sz w:val="22"/>
                <w:szCs w:val="22"/>
                <w:lang w:eastAsia="ru-RU"/>
              </w:rPr>
              <w:lastRenderedPageBreak/>
              <w:t xml:space="preserve">документ отправлен от имени участника электронного Аукциона и являются точными цифровыми копиями документов-оригиналов. </w:t>
            </w:r>
          </w:p>
          <w:p w14:paraId="72E50D4C" w14:textId="77777777" w:rsidR="00065350" w:rsidRPr="00A676DB" w:rsidRDefault="00065350" w:rsidP="00065350">
            <w:pPr>
              <w:widowControl w:val="0"/>
              <w:jc w:val="both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A676DB">
              <w:rPr>
                <w:rFonts w:ascii="Times New Roman" w:hAnsi="Times New Roman"/>
                <w:sz w:val="22"/>
                <w:szCs w:val="22"/>
                <w:lang w:eastAsia="ru-RU"/>
              </w:rPr>
              <w:t>Файлы формируются по принципу: один файл – один документ.</w:t>
            </w:r>
          </w:p>
          <w:p w14:paraId="583C14A5" w14:textId="77777777" w:rsidR="00065350" w:rsidRPr="00A676DB" w:rsidRDefault="00065350" w:rsidP="00065350">
            <w:pPr>
              <w:widowControl w:val="0"/>
              <w:jc w:val="both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A676DB">
              <w:rPr>
                <w:rFonts w:ascii="Times New Roman" w:hAnsi="Times New Roman"/>
                <w:sz w:val="22"/>
                <w:szCs w:val="22"/>
                <w:lang w:eastAsia="ru-RU"/>
              </w:rPr>
              <w:t>Участник вправе подать заявку на участие в электронном Аукционе в любое время с момента размещения извещения о его проведении до предусмотренных извещением и документацией об Аукционе даты и времени окончания срока подачи заявок на участие в электронном Аукционе.</w:t>
            </w:r>
          </w:p>
          <w:p w14:paraId="13F0D77C" w14:textId="77777777" w:rsidR="00065350" w:rsidRPr="00A676DB" w:rsidRDefault="00065350" w:rsidP="00065350">
            <w:pPr>
              <w:widowControl w:val="0"/>
              <w:jc w:val="both"/>
              <w:rPr>
                <w:rFonts w:ascii="Times New Roman" w:hAnsi="Times New Roman"/>
                <w:b/>
                <w:bCs/>
                <w:sz w:val="22"/>
                <w:szCs w:val="22"/>
                <w:lang w:eastAsia="ru-RU"/>
              </w:rPr>
            </w:pPr>
            <w:r w:rsidRPr="00A676DB">
              <w:rPr>
                <w:rFonts w:ascii="Times New Roman" w:hAnsi="Times New Roman"/>
                <w:b/>
                <w:bCs/>
                <w:sz w:val="22"/>
                <w:szCs w:val="22"/>
                <w:lang w:eastAsia="ru-RU"/>
              </w:rPr>
              <w:t>Проведение аукциона:</w:t>
            </w:r>
          </w:p>
          <w:p w14:paraId="198765D9" w14:textId="77777777" w:rsidR="00065350" w:rsidRPr="00A676DB" w:rsidRDefault="00065350" w:rsidP="00065350">
            <w:pPr>
              <w:widowControl w:val="0"/>
              <w:jc w:val="both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A676DB">
              <w:rPr>
                <w:rFonts w:ascii="Times New Roman" w:hAnsi="Times New Roman"/>
                <w:sz w:val="22"/>
                <w:szCs w:val="22"/>
                <w:lang w:eastAsia="ru-RU"/>
              </w:rPr>
              <w:t>1.</w:t>
            </w:r>
            <w:r w:rsidRPr="00A676DB">
              <w:rPr>
                <w:rFonts w:ascii="Times New Roman" w:hAnsi="Times New Roman"/>
                <w:sz w:val="22"/>
                <w:szCs w:val="22"/>
                <w:lang w:eastAsia="ru-RU"/>
              </w:rPr>
              <w:tab/>
              <w:t xml:space="preserve">В аукционе могут участвовать только участники закупки, допущенные к нему по результатам рассмотрения первых частей заявок. Аукцион проводится оператором ЭТП путем использования соответствующих программных и технических средств, не требующих проведения заседания ЗК. </w:t>
            </w:r>
          </w:p>
          <w:p w14:paraId="7A5AF957" w14:textId="77777777" w:rsidR="00065350" w:rsidRPr="00A676DB" w:rsidRDefault="00065350" w:rsidP="00065350">
            <w:pPr>
              <w:widowControl w:val="0"/>
              <w:jc w:val="both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A676DB">
              <w:rPr>
                <w:rFonts w:ascii="Times New Roman" w:hAnsi="Times New Roman"/>
                <w:sz w:val="22"/>
                <w:szCs w:val="22"/>
                <w:lang w:eastAsia="ru-RU"/>
              </w:rPr>
              <w:t>2.</w:t>
            </w:r>
            <w:r w:rsidRPr="00A676DB">
              <w:rPr>
                <w:rFonts w:ascii="Times New Roman" w:hAnsi="Times New Roman"/>
                <w:sz w:val="22"/>
                <w:szCs w:val="22"/>
                <w:lang w:eastAsia="ru-RU"/>
              </w:rPr>
              <w:tab/>
              <w:t>Аукцион проводится на ЭТП в день и время, указанные в извещении и документации о закупке, с использованием программно-аппаратных средств такой ЭТП. Оператор ЭТП обязан обеспечить непрерывность проведения аукциона, надежность функционирования программных и технических средств, используемых для проведения аукциона, равный доступ участников закупки к участию в нем, а также выполнение предусмотренного настоящим подразделом, документацией о закупке, регламентами ЭТП порядка на протяжении всего срока проведения аукциона.</w:t>
            </w:r>
          </w:p>
          <w:p w14:paraId="0F1C71B3" w14:textId="77777777" w:rsidR="00065350" w:rsidRPr="00A676DB" w:rsidRDefault="00065350" w:rsidP="00065350">
            <w:pPr>
              <w:widowControl w:val="0"/>
              <w:jc w:val="both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A676DB">
              <w:rPr>
                <w:rFonts w:ascii="Times New Roman" w:hAnsi="Times New Roman"/>
                <w:sz w:val="22"/>
                <w:szCs w:val="22"/>
                <w:lang w:eastAsia="ru-RU"/>
              </w:rPr>
              <w:t>3.</w:t>
            </w:r>
            <w:r w:rsidRPr="00A676DB">
              <w:rPr>
                <w:rFonts w:ascii="Times New Roman" w:hAnsi="Times New Roman"/>
                <w:sz w:val="22"/>
                <w:szCs w:val="22"/>
                <w:lang w:eastAsia="ru-RU"/>
              </w:rPr>
              <w:tab/>
              <w:t>В случае проведения аукциона по нескольким лотам аукцион проводится последовательно по каждому лоту, начиная с первого, с перерывом начала проведения аукциона по каждому следующему лоту в 10 (десять) минут. Проведение аукциона по каждому следующему лоту начинается только после завершения аукциона по предыдущему.</w:t>
            </w:r>
          </w:p>
          <w:p w14:paraId="51429381" w14:textId="77777777" w:rsidR="00065350" w:rsidRPr="00A676DB" w:rsidRDefault="00065350" w:rsidP="00065350">
            <w:pPr>
              <w:widowControl w:val="0"/>
              <w:jc w:val="both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A676DB">
              <w:rPr>
                <w:rFonts w:ascii="Times New Roman" w:hAnsi="Times New Roman"/>
                <w:sz w:val="22"/>
                <w:szCs w:val="22"/>
                <w:lang w:eastAsia="ru-RU"/>
              </w:rPr>
              <w:t>4.</w:t>
            </w:r>
            <w:r w:rsidRPr="00A676DB">
              <w:rPr>
                <w:rFonts w:ascii="Times New Roman" w:hAnsi="Times New Roman"/>
                <w:sz w:val="22"/>
                <w:szCs w:val="22"/>
                <w:lang w:eastAsia="ru-RU"/>
              </w:rPr>
              <w:tab/>
              <w:t xml:space="preserve">Аукцион проводится путем снижения НМЦ на шаг аукциона, который составляет от 0,5 до 5% (от половины процента до пяти </w:t>
            </w:r>
            <w:proofErr w:type="gramStart"/>
            <w:r w:rsidRPr="00A676DB">
              <w:rPr>
                <w:rFonts w:ascii="Times New Roman" w:hAnsi="Times New Roman"/>
                <w:sz w:val="22"/>
                <w:szCs w:val="22"/>
                <w:lang w:eastAsia="ru-RU"/>
              </w:rPr>
              <w:t>процентов)НМЦ</w:t>
            </w:r>
            <w:proofErr w:type="gramEnd"/>
            <w:r w:rsidRPr="00A676DB">
              <w:rPr>
                <w:rFonts w:ascii="Times New Roman" w:hAnsi="Times New Roman"/>
                <w:sz w:val="22"/>
                <w:szCs w:val="22"/>
                <w:lang w:eastAsia="ru-RU"/>
              </w:rPr>
              <w:t>. В процессе аукциона его участники вправе подать предложения о цене договора (цене лота), предусматривающие снижение текущего минимального предложения о цене договора (цене лота) на произвольную величину в пределах шага аукциона.</w:t>
            </w:r>
          </w:p>
          <w:p w14:paraId="02218D8A" w14:textId="77777777" w:rsidR="00065350" w:rsidRPr="00A676DB" w:rsidRDefault="00065350" w:rsidP="00065350">
            <w:pPr>
              <w:widowControl w:val="0"/>
              <w:jc w:val="both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A676DB">
              <w:rPr>
                <w:rFonts w:ascii="Times New Roman" w:hAnsi="Times New Roman"/>
                <w:sz w:val="22"/>
                <w:szCs w:val="22"/>
                <w:lang w:eastAsia="ru-RU"/>
              </w:rPr>
              <w:t>5.</w:t>
            </w:r>
            <w:r w:rsidRPr="00A676DB">
              <w:rPr>
                <w:rFonts w:ascii="Times New Roman" w:hAnsi="Times New Roman"/>
                <w:sz w:val="22"/>
                <w:szCs w:val="22"/>
                <w:lang w:eastAsia="ru-RU"/>
              </w:rPr>
              <w:tab/>
              <w:t>С помощью программно-аппаратных средств ЭТП обеспечиваются следующие ограничения на подачу предложений о цене договора (цене лота):</w:t>
            </w:r>
          </w:p>
          <w:p w14:paraId="5C3F9A28" w14:textId="77777777" w:rsidR="00065350" w:rsidRPr="00A676DB" w:rsidRDefault="00065350" w:rsidP="00065350">
            <w:pPr>
              <w:widowControl w:val="0"/>
              <w:jc w:val="both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A676DB">
              <w:rPr>
                <w:rFonts w:ascii="Times New Roman" w:hAnsi="Times New Roman"/>
                <w:sz w:val="22"/>
                <w:szCs w:val="22"/>
                <w:lang w:eastAsia="ru-RU"/>
              </w:rPr>
              <w:t>(1)</w:t>
            </w:r>
            <w:r w:rsidRPr="00A676DB">
              <w:rPr>
                <w:rFonts w:ascii="Times New Roman" w:hAnsi="Times New Roman"/>
                <w:sz w:val="22"/>
                <w:szCs w:val="22"/>
                <w:lang w:eastAsia="ru-RU"/>
              </w:rPr>
              <w:tab/>
              <w:t>участник закупки вправе снизить текущее минимальное предложение о цене договора (цене лота), на величину в пределах «шага аукциона»:</w:t>
            </w:r>
          </w:p>
          <w:p w14:paraId="0F09E520" w14:textId="77777777" w:rsidR="00065350" w:rsidRPr="00A676DB" w:rsidRDefault="00065350" w:rsidP="00065350">
            <w:pPr>
              <w:widowControl w:val="0"/>
              <w:jc w:val="both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A676DB">
              <w:rPr>
                <w:rFonts w:ascii="Times New Roman" w:hAnsi="Times New Roman"/>
                <w:sz w:val="22"/>
                <w:szCs w:val="22"/>
                <w:lang w:eastAsia="ru-RU"/>
              </w:rPr>
              <w:t>как минимум, на 0,5% (половину процента) и, как максимум, на 5% (пять процентов) (шаг аукциона);</w:t>
            </w:r>
          </w:p>
          <w:p w14:paraId="09A7B905" w14:textId="77777777" w:rsidR="00065350" w:rsidRPr="00A676DB" w:rsidRDefault="00065350" w:rsidP="00065350">
            <w:pPr>
              <w:widowControl w:val="0"/>
              <w:jc w:val="both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A676DB">
              <w:rPr>
                <w:rFonts w:ascii="Times New Roman" w:hAnsi="Times New Roman"/>
                <w:sz w:val="22"/>
                <w:szCs w:val="22"/>
                <w:lang w:eastAsia="ru-RU"/>
              </w:rPr>
              <w:t>(2)</w:t>
            </w:r>
            <w:r w:rsidRPr="00A676DB">
              <w:rPr>
                <w:rFonts w:ascii="Times New Roman" w:hAnsi="Times New Roman"/>
                <w:sz w:val="22"/>
                <w:szCs w:val="22"/>
                <w:lang w:eastAsia="ru-RU"/>
              </w:rPr>
              <w:tab/>
              <w:t>участник закупки не вправе подавать предложение о цене договора (цене лота), равное ранее поданному этим участником предложению о</w:t>
            </w:r>
          </w:p>
          <w:p w14:paraId="0271B7BB" w14:textId="77777777" w:rsidR="00065350" w:rsidRPr="00A676DB" w:rsidRDefault="00065350" w:rsidP="00065350">
            <w:pPr>
              <w:widowControl w:val="0"/>
              <w:jc w:val="both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A676DB">
              <w:rPr>
                <w:rFonts w:ascii="Times New Roman" w:hAnsi="Times New Roman"/>
                <w:sz w:val="22"/>
                <w:szCs w:val="22"/>
                <w:lang w:eastAsia="ru-RU"/>
              </w:rPr>
              <w:t>цене договора или больше, чем оно;</w:t>
            </w:r>
          </w:p>
          <w:p w14:paraId="5FA23C46" w14:textId="77777777" w:rsidR="00065350" w:rsidRPr="00A676DB" w:rsidRDefault="00065350" w:rsidP="00065350">
            <w:pPr>
              <w:widowControl w:val="0"/>
              <w:jc w:val="both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A676DB">
              <w:rPr>
                <w:rFonts w:ascii="Times New Roman" w:hAnsi="Times New Roman"/>
                <w:sz w:val="22"/>
                <w:szCs w:val="22"/>
                <w:lang w:eastAsia="ru-RU"/>
              </w:rPr>
              <w:t>(3)</w:t>
            </w:r>
            <w:r w:rsidRPr="00A676DB">
              <w:rPr>
                <w:rFonts w:ascii="Times New Roman" w:hAnsi="Times New Roman"/>
                <w:sz w:val="22"/>
                <w:szCs w:val="22"/>
                <w:lang w:eastAsia="ru-RU"/>
              </w:rPr>
              <w:tab/>
              <w:t>участник закупки не вправе подать предложение о цене договора (цене лота), которое ниже, чем текущее минимальное предложение о</w:t>
            </w:r>
          </w:p>
          <w:p w14:paraId="6DEF443D" w14:textId="77777777" w:rsidR="00065350" w:rsidRPr="00A676DB" w:rsidRDefault="00065350" w:rsidP="00065350">
            <w:pPr>
              <w:widowControl w:val="0"/>
              <w:jc w:val="both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A676DB">
              <w:rPr>
                <w:rFonts w:ascii="Times New Roman" w:hAnsi="Times New Roman"/>
                <w:sz w:val="22"/>
                <w:szCs w:val="22"/>
                <w:lang w:eastAsia="ru-RU"/>
              </w:rPr>
              <w:t>цене договора (цене лота), сниженное в пределах «шага аукциона»;</w:t>
            </w:r>
          </w:p>
          <w:p w14:paraId="0F19BDD7" w14:textId="77777777" w:rsidR="00065350" w:rsidRPr="00A676DB" w:rsidRDefault="00065350" w:rsidP="00065350">
            <w:pPr>
              <w:widowControl w:val="0"/>
              <w:jc w:val="both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A676DB">
              <w:rPr>
                <w:rFonts w:ascii="Times New Roman" w:hAnsi="Times New Roman"/>
                <w:sz w:val="22"/>
                <w:szCs w:val="22"/>
                <w:lang w:eastAsia="ru-RU"/>
              </w:rPr>
              <w:t>(4)</w:t>
            </w:r>
            <w:r w:rsidRPr="00A676DB">
              <w:rPr>
                <w:rFonts w:ascii="Times New Roman" w:hAnsi="Times New Roman"/>
                <w:sz w:val="22"/>
                <w:szCs w:val="22"/>
                <w:lang w:eastAsia="ru-RU"/>
              </w:rPr>
              <w:tab/>
              <w:t>участник закупки не вправе подать предложение о цене договора, равное нулю;</w:t>
            </w:r>
          </w:p>
          <w:p w14:paraId="6994A750" w14:textId="77777777" w:rsidR="00065350" w:rsidRPr="00A676DB" w:rsidRDefault="00065350" w:rsidP="00065350">
            <w:pPr>
              <w:widowControl w:val="0"/>
              <w:jc w:val="both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A676DB">
              <w:rPr>
                <w:rFonts w:ascii="Times New Roman" w:hAnsi="Times New Roman"/>
                <w:sz w:val="22"/>
                <w:szCs w:val="22"/>
                <w:lang w:eastAsia="ru-RU"/>
              </w:rPr>
              <w:t>(5)</w:t>
            </w:r>
            <w:r w:rsidRPr="00A676DB">
              <w:rPr>
                <w:rFonts w:ascii="Times New Roman" w:hAnsi="Times New Roman"/>
                <w:sz w:val="22"/>
                <w:szCs w:val="22"/>
                <w:lang w:eastAsia="ru-RU"/>
              </w:rPr>
              <w:tab/>
              <w:t>участник закупки не вправе подать предложение о цене договора (цене лота), которое ниже, чем текущее минимальное предложение о</w:t>
            </w:r>
          </w:p>
          <w:p w14:paraId="06E38979" w14:textId="77777777" w:rsidR="00065350" w:rsidRPr="00A676DB" w:rsidRDefault="00065350" w:rsidP="00065350">
            <w:pPr>
              <w:widowControl w:val="0"/>
              <w:jc w:val="both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A676DB">
              <w:rPr>
                <w:rFonts w:ascii="Times New Roman" w:hAnsi="Times New Roman"/>
                <w:sz w:val="22"/>
                <w:szCs w:val="22"/>
                <w:lang w:eastAsia="ru-RU"/>
              </w:rPr>
              <w:t>цене договора (цене лота) в случае, если оно подано этим участником.</w:t>
            </w:r>
          </w:p>
          <w:p w14:paraId="716D58CA" w14:textId="621D9F87" w:rsidR="00D74094" w:rsidRPr="00A676DB" w:rsidRDefault="00065350" w:rsidP="00065350">
            <w:pPr>
              <w:widowControl w:val="0"/>
              <w:jc w:val="both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A676DB">
              <w:rPr>
                <w:rFonts w:ascii="Times New Roman" w:hAnsi="Times New Roman"/>
                <w:sz w:val="22"/>
                <w:szCs w:val="22"/>
                <w:lang w:eastAsia="ru-RU"/>
              </w:rPr>
              <w:t>6.</w:t>
            </w:r>
            <w:r w:rsidRPr="00A676DB">
              <w:rPr>
                <w:rFonts w:ascii="Times New Roman" w:hAnsi="Times New Roman"/>
                <w:sz w:val="22"/>
                <w:szCs w:val="22"/>
                <w:lang w:eastAsia="ru-RU"/>
              </w:rPr>
              <w:tab/>
              <w:t xml:space="preserve">Если в течение 10 (десять) минут после начала проведения аукциона не подано ни одного предложения о цене договора либо подано только одно предложение о цене договора процедура закупки признается несостоявшейся, а проведение аукциона автоматически завершается </w:t>
            </w:r>
            <w:r w:rsidRPr="00A676DB">
              <w:rPr>
                <w:rFonts w:ascii="Times New Roman" w:hAnsi="Times New Roman"/>
                <w:sz w:val="22"/>
                <w:szCs w:val="22"/>
                <w:lang w:eastAsia="ru-RU"/>
              </w:rPr>
              <w:lastRenderedPageBreak/>
              <w:t>программно-аппаратными средствами ЭТП.</w:t>
            </w:r>
          </w:p>
        </w:tc>
      </w:tr>
      <w:tr w:rsidR="009C306A" w14:paraId="6421D3CF" w14:textId="77777777" w:rsidTr="008010C3">
        <w:tc>
          <w:tcPr>
            <w:tcW w:w="160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E9E243" w14:textId="5675DEB7" w:rsidR="009C306A" w:rsidRPr="00A676DB" w:rsidRDefault="009C306A" w:rsidP="00F0271E">
            <w:pPr>
              <w:pStyle w:val="a8"/>
              <w:widowControl w:val="0"/>
              <w:numPr>
                <w:ilvl w:val="1"/>
                <w:numId w:val="1"/>
              </w:numPr>
              <w:jc w:val="both"/>
              <w:rPr>
                <w:rFonts w:ascii="Times New Roman" w:hAnsi="Times New Roman"/>
                <w:b/>
                <w:color w:val="000000"/>
                <w:sz w:val="22"/>
                <w:szCs w:val="22"/>
                <w:lang w:eastAsia="ru-RU"/>
              </w:rPr>
            </w:pPr>
            <w:r w:rsidRPr="00A676DB">
              <w:rPr>
                <w:rFonts w:ascii="Times New Roman" w:hAnsi="Times New Roman"/>
                <w:b/>
                <w:color w:val="000000"/>
                <w:sz w:val="22"/>
                <w:szCs w:val="22"/>
                <w:lang w:eastAsia="ru-RU"/>
              </w:rPr>
              <w:lastRenderedPageBreak/>
              <w:t xml:space="preserve">Место, дата начала приема заявок </w:t>
            </w:r>
          </w:p>
        </w:tc>
        <w:tc>
          <w:tcPr>
            <w:tcW w:w="3396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2EDF5EA" w14:textId="77777777" w:rsidR="009C306A" w:rsidRPr="00A676DB" w:rsidRDefault="009C306A" w:rsidP="009C306A">
            <w:pPr>
              <w:widowControl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A676DB">
              <w:rPr>
                <w:rFonts w:ascii="Times New Roman" w:hAnsi="Times New Roman"/>
                <w:sz w:val="22"/>
                <w:szCs w:val="22"/>
                <w:lang w:eastAsia="ru-RU"/>
              </w:rPr>
              <w:t>Электронная торговая площадка ООО «РЕГИОН»</w:t>
            </w:r>
          </w:p>
          <w:p w14:paraId="7DFFC6E7" w14:textId="77777777" w:rsidR="009C306A" w:rsidRPr="00A676DB" w:rsidRDefault="009C306A" w:rsidP="009C306A">
            <w:pPr>
              <w:widowControl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A676DB">
              <w:rPr>
                <w:rFonts w:ascii="Times New Roman" w:hAnsi="Times New Roman"/>
                <w:sz w:val="22"/>
                <w:szCs w:val="22"/>
                <w:lang w:eastAsia="ru-RU"/>
              </w:rPr>
              <w:t xml:space="preserve">Адрес электронной площадки в сети Интернет: </w:t>
            </w:r>
            <w:hyperlink r:id="rId9" w:history="1">
              <w:r w:rsidRPr="00A676DB">
                <w:rPr>
                  <w:rStyle w:val="a3"/>
                  <w:rFonts w:ascii="Times New Roman" w:hAnsi="Times New Roman"/>
                  <w:sz w:val="22"/>
                  <w:szCs w:val="22"/>
                  <w:lang w:eastAsia="ru-RU"/>
                </w:rPr>
                <w:t>https://etp-region.ru</w:t>
              </w:r>
            </w:hyperlink>
            <w:r w:rsidRPr="00A676DB">
              <w:rPr>
                <w:rFonts w:ascii="Times New Roman" w:hAnsi="Times New Roman"/>
                <w:sz w:val="22"/>
                <w:szCs w:val="22"/>
                <w:lang w:eastAsia="ru-RU"/>
              </w:rPr>
              <w:t xml:space="preserve"> </w:t>
            </w:r>
          </w:p>
          <w:p w14:paraId="6199CB87" w14:textId="587E9543" w:rsidR="009C306A" w:rsidRPr="00A676DB" w:rsidRDefault="009C306A" w:rsidP="009C306A">
            <w:pPr>
              <w:widowControl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A676DB">
              <w:rPr>
                <w:rFonts w:ascii="Times New Roman" w:hAnsi="Times New Roman"/>
                <w:sz w:val="22"/>
                <w:szCs w:val="22"/>
                <w:lang w:eastAsia="ru-RU"/>
              </w:rPr>
              <w:t xml:space="preserve">С момента размещения информации об осуществлении закупки на официальном сайте ЕИС </w:t>
            </w:r>
            <w:r w:rsidRPr="00A676DB">
              <w:rPr>
                <w:rFonts w:ascii="Times New Roman" w:hAnsi="Times New Roman"/>
                <w:sz w:val="22"/>
                <w:szCs w:val="22"/>
                <w:lang w:eastAsia="ru-RU"/>
              </w:rPr>
              <w:fldChar w:fldCharType="begin">
                <w:ffData>
                  <w:name w:val="ДатаНачалаПриёмаЦП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A676DB">
              <w:rPr>
                <w:rFonts w:ascii="Times New Roman" w:hAnsi="Times New Roman"/>
                <w:sz w:val="22"/>
                <w:szCs w:val="22"/>
                <w:lang w:eastAsia="ru-RU"/>
              </w:rPr>
              <w:instrText xml:space="preserve"> FORMTEXT </w:instrText>
            </w:r>
            <w:r w:rsidR="00621F86">
              <w:rPr>
                <w:rFonts w:ascii="Times New Roman" w:hAnsi="Times New Roman"/>
                <w:sz w:val="22"/>
                <w:szCs w:val="22"/>
                <w:lang w:eastAsia="ru-RU"/>
              </w:rPr>
            </w:r>
            <w:r w:rsidR="00621F86">
              <w:rPr>
                <w:rFonts w:ascii="Times New Roman" w:hAnsi="Times New Roman"/>
                <w:sz w:val="22"/>
                <w:szCs w:val="22"/>
                <w:lang w:eastAsia="ru-RU"/>
              </w:rPr>
              <w:fldChar w:fldCharType="separate"/>
            </w:r>
            <w:r w:rsidRPr="00A676DB">
              <w:rPr>
                <w:rFonts w:ascii="Times New Roman" w:hAnsi="Times New Roman"/>
                <w:sz w:val="22"/>
                <w:szCs w:val="22"/>
                <w:lang w:eastAsia="ru-RU"/>
              </w:rPr>
              <w:fldChar w:fldCharType="end"/>
            </w:r>
          </w:p>
        </w:tc>
      </w:tr>
      <w:tr w:rsidR="00D74094" w14:paraId="45716695" w14:textId="77777777" w:rsidTr="008010C3">
        <w:tc>
          <w:tcPr>
            <w:tcW w:w="160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F5B02A" w14:textId="77777777" w:rsidR="00D74094" w:rsidRPr="00A676DB" w:rsidRDefault="00D74094" w:rsidP="00F0271E">
            <w:pPr>
              <w:pStyle w:val="a8"/>
              <w:widowControl w:val="0"/>
              <w:numPr>
                <w:ilvl w:val="1"/>
                <w:numId w:val="1"/>
              </w:numPr>
              <w:jc w:val="both"/>
              <w:rPr>
                <w:rFonts w:ascii="Times New Roman" w:hAnsi="Times New Roman"/>
                <w:b/>
                <w:color w:val="000000"/>
                <w:sz w:val="22"/>
                <w:szCs w:val="22"/>
                <w:lang w:eastAsia="ru-RU"/>
              </w:rPr>
            </w:pPr>
            <w:r w:rsidRPr="00A676DB">
              <w:rPr>
                <w:rFonts w:ascii="Times New Roman" w:hAnsi="Times New Roman"/>
                <w:b/>
                <w:color w:val="000000"/>
                <w:sz w:val="22"/>
                <w:szCs w:val="22"/>
                <w:lang w:eastAsia="ru-RU"/>
              </w:rPr>
              <w:t xml:space="preserve">Место, дата и время окончания срока подачи заявок </w:t>
            </w:r>
          </w:p>
        </w:tc>
        <w:tc>
          <w:tcPr>
            <w:tcW w:w="3396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740CC8" w14:textId="4C05D8DB" w:rsidR="00D74094" w:rsidRPr="00A676DB" w:rsidRDefault="00D74094" w:rsidP="00D74094">
            <w:pPr>
              <w:widowControl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A676DB">
              <w:rPr>
                <w:rFonts w:ascii="Times New Roman" w:hAnsi="Times New Roman"/>
                <w:sz w:val="22"/>
                <w:szCs w:val="22"/>
                <w:lang w:eastAsia="ru-RU"/>
              </w:rPr>
              <w:t>Электронная торговая площадка ООО «РЕГИОН»</w:t>
            </w:r>
          </w:p>
          <w:p w14:paraId="3A0B09F2" w14:textId="77777777" w:rsidR="00C93D2A" w:rsidRPr="00A676DB" w:rsidRDefault="00C93D2A" w:rsidP="00C93D2A">
            <w:pPr>
              <w:widowControl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A676DB">
              <w:rPr>
                <w:rFonts w:ascii="Times New Roman" w:hAnsi="Times New Roman"/>
                <w:sz w:val="22"/>
                <w:szCs w:val="22"/>
                <w:lang w:eastAsia="ru-RU"/>
              </w:rPr>
              <w:t xml:space="preserve">Адрес электронной площадки в сети Интернет: </w:t>
            </w:r>
            <w:hyperlink r:id="rId10" w:history="1">
              <w:r w:rsidRPr="00A676DB">
                <w:rPr>
                  <w:rStyle w:val="a3"/>
                  <w:rFonts w:ascii="Times New Roman" w:hAnsi="Times New Roman"/>
                  <w:sz w:val="22"/>
                  <w:szCs w:val="22"/>
                  <w:lang w:eastAsia="ru-RU"/>
                </w:rPr>
                <w:t>https://etp-region.ru</w:t>
              </w:r>
            </w:hyperlink>
          </w:p>
          <w:p w14:paraId="25ABA8A4" w14:textId="574AEFBC" w:rsidR="00D74094" w:rsidRPr="00A676DB" w:rsidRDefault="00C93D2A" w:rsidP="00C93D2A">
            <w:pPr>
              <w:widowControl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A676DB">
              <w:rPr>
                <w:rFonts w:ascii="Times New Roman" w:hAnsi="Times New Roman"/>
                <w:sz w:val="22"/>
                <w:szCs w:val="22"/>
                <w:lang w:eastAsia="ru-RU"/>
              </w:rPr>
              <w:t>«</w:t>
            </w:r>
            <w:r w:rsidR="00CE5D51" w:rsidRPr="00A676DB">
              <w:rPr>
                <w:rFonts w:ascii="Times New Roman" w:hAnsi="Times New Roman"/>
                <w:sz w:val="22"/>
                <w:szCs w:val="22"/>
                <w:lang w:eastAsia="ru-RU"/>
              </w:rPr>
              <w:t>19</w:t>
            </w:r>
            <w:r w:rsidRPr="00A676DB">
              <w:rPr>
                <w:rFonts w:ascii="Times New Roman" w:hAnsi="Times New Roman"/>
                <w:sz w:val="22"/>
                <w:szCs w:val="22"/>
                <w:lang w:eastAsia="ru-RU"/>
              </w:rPr>
              <w:t xml:space="preserve">» </w:t>
            </w:r>
            <w:r w:rsidR="00CE5D51" w:rsidRPr="00A676DB">
              <w:rPr>
                <w:rFonts w:ascii="Times New Roman" w:hAnsi="Times New Roman"/>
                <w:sz w:val="22"/>
                <w:szCs w:val="22"/>
                <w:lang w:eastAsia="ru-RU"/>
              </w:rPr>
              <w:t>марта</w:t>
            </w:r>
            <w:r w:rsidRPr="00A676DB">
              <w:rPr>
                <w:rFonts w:ascii="Times New Roman" w:hAnsi="Times New Roman"/>
                <w:sz w:val="22"/>
                <w:szCs w:val="22"/>
                <w:lang w:eastAsia="ru-RU"/>
              </w:rPr>
              <w:t xml:space="preserve"> 2025 года, </w:t>
            </w:r>
            <w:r w:rsidR="000D7EAE">
              <w:rPr>
                <w:rFonts w:ascii="Times New Roman" w:hAnsi="Times New Roman"/>
                <w:sz w:val="22"/>
                <w:szCs w:val="22"/>
                <w:lang w:eastAsia="ru-RU"/>
              </w:rPr>
              <w:t>17</w:t>
            </w:r>
            <w:bookmarkStart w:id="0" w:name="_GoBack"/>
            <w:bookmarkEnd w:id="0"/>
            <w:r w:rsidR="00CE5D51" w:rsidRPr="00A676DB">
              <w:rPr>
                <w:rFonts w:ascii="Times New Roman" w:hAnsi="Times New Roman"/>
                <w:sz w:val="22"/>
                <w:szCs w:val="22"/>
                <w:lang w:eastAsia="ru-RU"/>
              </w:rPr>
              <w:t>:00</w:t>
            </w:r>
            <w:r w:rsidRPr="00A676DB">
              <w:rPr>
                <w:rFonts w:ascii="Times New Roman" w:hAnsi="Times New Roman"/>
                <w:sz w:val="22"/>
                <w:szCs w:val="22"/>
                <w:lang w:eastAsia="ru-RU"/>
              </w:rPr>
              <w:t>(местное время заказчика)</w:t>
            </w:r>
          </w:p>
        </w:tc>
      </w:tr>
      <w:tr w:rsidR="00D74094" w14:paraId="42ACA4FE" w14:textId="77777777" w:rsidTr="008010C3">
        <w:tc>
          <w:tcPr>
            <w:tcW w:w="160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793527" w14:textId="3C87A6ED" w:rsidR="00D74094" w:rsidRPr="00A676DB" w:rsidRDefault="00D74094" w:rsidP="00F0271E">
            <w:pPr>
              <w:pStyle w:val="a8"/>
              <w:widowControl w:val="0"/>
              <w:numPr>
                <w:ilvl w:val="1"/>
                <w:numId w:val="1"/>
              </w:numPr>
              <w:jc w:val="both"/>
              <w:rPr>
                <w:rFonts w:ascii="Times New Roman" w:hAnsi="Times New Roman"/>
                <w:b/>
                <w:color w:val="000000"/>
                <w:sz w:val="22"/>
                <w:szCs w:val="22"/>
                <w:lang w:eastAsia="ru-RU"/>
              </w:rPr>
            </w:pPr>
            <w:r w:rsidRPr="00A676DB">
              <w:rPr>
                <w:rFonts w:ascii="Times New Roman" w:hAnsi="Times New Roman"/>
                <w:b/>
                <w:color w:val="000000"/>
                <w:sz w:val="22"/>
                <w:szCs w:val="22"/>
                <w:lang w:eastAsia="ru-RU"/>
              </w:rPr>
              <w:t xml:space="preserve">Место, дата рассмотрения заявок </w:t>
            </w:r>
          </w:p>
        </w:tc>
        <w:tc>
          <w:tcPr>
            <w:tcW w:w="3396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F8D68A" w14:textId="77777777" w:rsidR="00D74094" w:rsidRPr="00A676DB" w:rsidRDefault="00D74094" w:rsidP="00D74094">
            <w:pPr>
              <w:widowControl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A676DB">
              <w:rPr>
                <w:rFonts w:ascii="Times New Roman" w:hAnsi="Times New Roman"/>
                <w:sz w:val="22"/>
                <w:szCs w:val="22"/>
                <w:lang w:eastAsia="ru-RU"/>
              </w:rPr>
              <w:t>По месту нахождения Заказчика.</w:t>
            </w:r>
          </w:p>
          <w:p w14:paraId="134B168C" w14:textId="20D28E95" w:rsidR="00D74094" w:rsidRPr="00A676DB" w:rsidRDefault="000D7EAE" w:rsidP="00D74094">
            <w:pPr>
              <w:widowControl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/>
                <w:sz w:val="22"/>
                <w:szCs w:val="22"/>
                <w:lang w:eastAsia="ru-RU"/>
              </w:rPr>
              <w:t>«20</w:t>
            </w:r>
            <w:r w:rsidR="00CE5D51" w:rsidRPr="00A676DB">
              <w:rPr>
                <w:rFonts w:ascii="Times New Roman" w:hAnsi="Times New Roman"/>
                <w:sz w:val="22"/>
                <w:szCs w:val="22"/>
                <w:lang w:eastAsia="ru-RU"/>
              </w:rPr>
              <w:t>» марта 2025 года</w:t>
            </w:r>
          </w:p>
        </w:tc>
      </w:tr>
      <w:tr w:rsidR="00C93D2A" w14:paraId="15F3B33A" w14:textId="77777777" w:rsidTr="008010C3">
        <w:tc>
          <w:tcPr>
            <w:tcW w:w="160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F12D85" w14:textId="58AB702C" w:rsidR="00C93D2A" w:rsidRPr="00A676DB" w:rsidRDefault="00C93D2A" w:rsidP="00F0271E">
            <w:pPr>
              <w:pStyle w:val="a8"/>
              <w:widowControl w:val="0"/>
              <w:numPr>
                <w:ilvl w:val="1"/>
                <w:numId w:val="1"/>
              </w:numPr>
              <w:jc w:val="both"/>
              <w:rPr>
                <w:rFonts w:ascii="Times New Roman" w:hAnsi="Times New Roman"/>
                <w:b/>
                <w:color w:val="000000"/>
                <w:sz w:val="22"/>
                <w:szCs w:val="22"/>
                <w:lang w:eastAsia="ru-RU"/>
              </w:rPr>
            </w:pPr>
            <w:r w:rsidRPr="00A676DB">
              <w:rPr>
                <w:rFonts w:ascii="Times New Roman" w:hAnsi="Times New Roman"/>
                <w:b/>
                <w:color w:val="000000"/>
                <w:sz w:val="22"/>
                <w:szCs w:val="22"/>
                <w:lang w:eastAsia="ru-RU"/>
              </w:rPr>
              <w:t>Место, дата и время проведения аукциона</w:t>
            </w:r>
          </w:p>
        </w:tc>
        <w:tc>
          <w:tcPr>
            <w:tcW w:w="3396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2E0F757" w14:textId="77777777" w:rsidR="00C93D2A" w:rsidRPr="00A676DB" w:rsidRDefault="00C93D2A" w:rsidP="00C93D2A">
            <w:pPr>
              <w:widowControl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A676DB">
              <w:rPr>
                <w:rFonts w:ascii="Times New Roman" w:hAnsi="Times New Roman"/>
                <w:sz w:val="22"/>
                <w:szCs w:val="22"/>
                <w:lang w:eastAsia="ru-RU"/>
              </w:rPr>
              <w:t xml:space="preserve">Адрес электронной площадки в сети Интернет: </w:t>
            </w:r>
            <w:hyperlink r:id="rId11" w:history="1">
              <w:r w:rsidRPr="00A676DB">
                <w:rPr>
                  <w:rStyle w:val="a3"/>
                  <w:rFonts w:ascii="Times New Roman" w:hAnsi="Times New Roman"/>
                  <w:sz w:val="22"/>
                  <w:szCs w:val="22"/>
                  <w:lang w:eastAsia="ru-RU"/>
                </w:rPr>
                <w:t>https://etp-region.ru</w:t>
              </w:r>
            </w:hyperlink>
          </w:p>
          <w:p w14:paraId="526C0B20" w14:textId="682E89AE" w:rsidR="00C93D2A" w:rsidRPr="00A676DB" w:rsidRDefault="00CE5D51" w:rsidP="00C93D2A">
            <w:pPr>
              <w:widowControl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A676DB">
              <w:rPr>
                <w:rFonts w:ascii="Times New Roman" w:hAnsi="Times New Roman"/>
                <w:sz w:val="22"/>
                <w:szCs w:val="22"/>
                <w:lang w:eastAsia="ru-RU"/>
              </w:rPr>
              <w:t>«20» марта 2025 года</w:t>
            </w:r>
            <w:r w:rsidR="00C93D2A" w:rsidRPr="00A676DB">
              <w:rPr>
                <w:rFonts w:ascii="Times New Roman" w:hAnsi="Times New Roman"/>
                <w:sz w:val="22"/>
                <w:szCs w:val="22"/>
                <w:lang w:eastAsia="ru-RU"/>
              </w:rPr>
              <w:t xml:space="preserve">, </w:t>
            </w:r>
            <w:r w:rsidR="000D7EAE">
              <w:rPr>
                <w:rFonts w:ascii="Times New Roman" w:hAnsi="Times New Roman"/>
                <w:sz w:val="22"/>
                <w:szCs w:val="22"/>
                <w:lang w:eastAsia="ru-RU"/>
              </w:rPr>
              <w:t>14</w:t>
            </w:r>
            <w:r w:rsidRPr="00A676DB">
              <w:rPr>
                <w:rFonts w:ascii="Times New Roman" w:hAnsi="Times New Roman"/>
                <w:sz w:val="22"/>
                <w:szCs w:val="22"/>
                <w:lang w:eastAsia="ru-RU"/>
              </w:rPr>
              <w:t>:00</w:t>
            </w:r>
            <w:r w:rsidR="00C93D2A" w:rsidRPr="00A676DB">
              <w:rPr>
                <w:rFonts w:ascii="Times New Roman" w:hAnsi="Times New Roman"/>
                <w:sz w:val="22"/>
                <w:szCs w:val="22"/>
                <w:lang w:eastAsia="ru-RU"/>
              </w:rPr>
              <w:t xml:space="preserve"> (местное время заказчика)</w:t>
            </w:r>
          </w:p>
        </w:tc>
      </w:tr>
      <w:tr w:rsidR="00C93D2A" w14:paraId="6D3E0500" w14:textId="77777777" w:rsidTr="008010C3">
        <w:tc>
          <w:tcPr>
            <w:tcW w:w="160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C85883" w14:textId="3B1B9EC0" w:rsidR="00C93D2A" w:rsidRPr="00A676DB" w:rsidRDefault="00C93D2A" w:rsidP="00F0271E">
            <w:pPr>
              <w:pStyle w:val="a8"/>
              <w:widowControl w:val="0"/>
              <w:numPr>
                <w:ilvl w:val="1"/>
                <w:numId w:val="1"/>
              </w:numPr>
              <w:jc w:val="both"/>
              <w:rPr>
                <w:rFonts w:ascii="Times New Roman" w:hAnsi="Times New Roman"/>
                <w:b/>
                <w:color w:val="000000"/>
                <w:sz w:val="22"/>
                <w:szCs w:val="22"/>
                <w:lang w:eastAsia="ru-RU"/>
              </w:rPr>
            </w:pPr>
            <w:r w:rsidRPr="00A676DB">
              <w:rPr>
                <w:rFonts w:ascii="Times New Roman" w:hAnsi="Times New Roman"/>
                <w:b/>
                <w:color w:val="000000"/>
                <w:sz w:val="22"/>
                <w:szCs w:val="22"/>
                <w:lang w:eastAsia="ru-RU"/>
              </w:rPr>
              <w:t>Место и дата подведения итогов закупки</w:t>
            </w:r>
          </w:p>
        </w:tc>
        <w:tc>
          <w:tcPr>
            <w:tcW w:w="3396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6E03ADD" w14:textId="77777777" w:rsidR="00C93D2A" w:rsidRPr="00A676DB" w:rsidRDefault="00C93D2A" w:rsidP="00C93D2A">
            <w:pPr>
              <w:widowControl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A676DB">
              <w:rPr>
                <w:rFonts w:ascii="Times New Roman" w:hAnsi="Times New Roman"/>
                <w:sz w:val="22"/>
                <w:szCs w:val="22"/>
                <w:lang w:eastAsia="ru-RU"/>
              </w:rPr>
              <w:t>По месту нахождения Заказчика.</w:t>
            </w:r>
          </w:p>
          <w:p w14:paraId="57F85768" w14:textId="1B51BA02" w:rsidR="00C93D2A" w:rsidRPr="00A676DB" w:rsidRDefault="00CE5D51" w:rsidP="00C93D2A">
            <w:pPr>
              <w:widowControl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A676DB">
              <w:rPr>
                <w:rFonts w:ascii="Times New Roman" w:hAnsi="Times New Roman"/>
                <w:sz w:val="22"/>
                <w:szCs w:val="22"/>
                <w:lang w:eastAsia="ru-RU"/>
              </w:rPr>
              <w:t>«21» марта 2025 года</w:t>
            </w:r>
          </w:p>
        </w:tc>
      </w:tr>
      <w:tr w:rsidR="009C306A" w14:paraId="3D321C8A" w14:textId="77777777" w:rsidTr="008010C3">
        <w:tc>
          <w:tcPr>
            <w:tcW w:w="160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0A5D2A" w14:textId="7E1A4454" w:rsidR="009C306A" w:rsidRPr="00A676DB" w:rsidRDefault="009C306A" w:rsidP="00F0271E">
            <w:pPr>
              <w:pStyle w:val="a8"/>
              <w:widowControl w:val="0"/>
              <w:numPr>
                <w:ilvl w:val="1"/>
                <w:numId w:val="1"/>
              </w:numPr>
              <w:jc w:val="both"/>
              <w:rPr>
                <w:rFonts w:ascii="Times New Roman" w:hAnsi="Times New Roman"/>
                <w:b/>
                <w:color w:val="000000"/>
                <w:sz w:val="22"/>
                <w:szCs w:val="22"/>
                <w:lang w:eastAsia="ru-RU"/>
              </w:rPr>
            </w:pPr>
            <w:r w:rsidRPr="00A676DB">
              <w:rPr>
                <w:rFonts w:ascii="Times New Roman" w:hAnsi="Times New Roman"/>
                <w:b/>
                <w:color w:val="000000"/>
                <w:sz w:val="22"/>
                <w:szCs w:val="22"/>
                <w:lang w:eastAsia="ru-RU"/>
              </w:rPr>
              <w:t>Порядок подведения итогов конкурентной закупки (этапов конкурентной закупки);</w:t>
            </w:r>
          </w:p>
        </w:tc>
        <w:tc>
          <w:tcPr>
            <w:tcW w:w="3396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0D37A5F" w14:textId="77777777" w:rsidR="00785723" w:rsidRPr="00A676DB" w:rsidRDefault="00785723" w:rsidP="00785723">
            <w:pPr>
              <w:widowControl w:val="0"/>
              <w:jc w:val="both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A676DB">
              <w:rPr>
                <w:rFonts w:ascii="Times New Roman" w:hAnsi="Times New Roman"/>
                <w:sz w:val="22"/>
                <w:szCs w:val="22"/>
                <w:lang w:eastAsia="ru-RU"/>
              </w:rPr>
              <w:t>По результатам проведения процедуры рассмотрения заявок закупочной комиссией оформляется протокол рассмотрения заявок</w:t>
            </w:r>
          </w:p>
          <w:p w14:paraId="5C0A7DA1" w14:textId="77777777" w:rsidR="00785723" w:rsidRPr="00A676DB" w:rsidRDefault="00785723" w:rsidP="00785723">
            <w:pPr>
              <w:widowControl w:val="0"/>
              <w:jc w:val="both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A676DB">
              <w:rPr>
                <w:rFonts w:ascii="Times New Roman" w:hAnsi="Times New Roman"/>
                <w:sz w:val="22"/>
                <w:szCs w:val="22"/>
                <w:lang w:eastAsia="ru-RU"/>
              </w:rPr>
              <w:t>Протокол рассмотрения заявок подписывается присутствующими членами закупочной комиссии в день рассмотрения заявок</w:t>
            </w:r>
          </w:p>
          <w:p w14:paraId="198271A4" w14:textId="77777777" w:rsidR="00785723" w:rsidRPr="00A676DB" w:rsidRDefault="00785723" w:rsidP="00785723">
            <w:pPr>
              <w:widowControl w:val="0"/>
              <w:jc w:val="both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A676DB">
              <w:rPr>
                <w:rFonts w:ascii="Times New Roman" w:hAnsi="Times New Roman"/>
                <w:sz w:val="22"/>
                <w:szCs w:val="22"/>
                <w:lang w:eastAsia="ru-RU"/>
              </w:rPr>
              <w:t>Подписанный присутствующими членами закупочной комиссии протокол рассмотрения заявок размещается в ЕИС в течение 3 дней со дня его подписания</w:t>
            </w:r>
          </w:p>
          <w:p w14:paraId="3C4E667D" w14:textId="77777777" w:rsidR="00785723" w:rsidRPr="00A676DB" w:rsidRDefault="00785723" w:rsidP="00785723">
            <w:pPr>
              <w:widowControl w:val="0"/>
              <w:jc w:val="both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A676DB">
              <w:rPr>
                <w:rFonts w:ascii="Times New Roman" w:hAnsi="Times New Roman"/>
                <w:sz w:val="22"/>
                <w:szCs w:val="22"/>
                <w:lang w:eastAsia="ru-RU"/>
              </w:rPr>
              <w:t>Этап проведения аукциона (далее проведение аукциона в настоящем подразделе) обеспечивается оператором ЭП посредством автоматизированного функционала.</w:t>
            </w:r>
          </w:p>
          <w:p w14:paraId="26BE8EF2" w14:textId="77777777" w:rsidR="00785723" w:rsidRPr="00A676DB" w:rsidRDefault="00785723" w:rsidP="00785723">
            <w:pPr>
              <w:widowControl w:val="0"/>
              <w:jc w:val="both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A676DB">
              <w:rPr>
                <w:rFonts w:ascii="Times New Roman" w:hAnsi="Times New Roman"/>
                <w:sz w:val="22"/>
                <w:szCs w:val="22"/>
                <w:lang w:eastAsia="ru-RU"/>
              </w:rPr>
              <w:t>К проведению аукциона допускаются только участники аукциона, заявки которых были признаны соответствующими требованиям аукционной документации в соответствии с протоколом рассмотрения заявок.</w:t>
            </w:r>
          </w:p>
          <w:p w14:paraId="72A4F403" w14:textId="777EA2F7" w:rsidR="009C306A" w:rsidRPr="00A676DB" w:rsidRDefault="00785723" w:rsidP="00785723">
            <w:pPr>
              <w:widowControl w:val="0"/>
              <w:jc w:val="both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A676DB">
              <w:rPr>
                <w:rFonts w:ascii="Times New Roman" w:hAnsi="Times New Roman"/>
                <w:sz w:val="22"/>
                <w:szCs w:val="22"/>
                <w:lang w:eastAsia="ru-RU"/>
              </w:rPr>
              <w:t xml:space="preserve">По результатам проведения аукциона и рассмотрения закупочной комиссией документов и сведений участников, представленных </w:t>
            </w:r>
            <w:proofErr w:type="gramStart"/>
            <w:r w:rsidRPr="00A676DB">
              <w:rPr>
                <w:rFonts w:ascii="Times New Roman" w:hAnsi="Times New Roman"/>
                <w:sz w:val="22"/>
                <w:szCs w:val="22"/>
                <w:lang w:eastAsia="ru-RU"/>
              </w:rPr>
              <w:t>оператором</w:t>
            </w:r>
            <w:proofErr w:type="gramEnd"/>
            <w:r w:rsidRPr="00A676DB">
              <w:rPr>
                <w:rFonts w:ascii="Times New Roman" w:hAnsi="Times New Roman"/>
                <w:sz w:val="22"/>
                <w:szCs w:val="22"/>
                <w:lang w:eastAsia="ru-RU"/>
              </w:rPr>
              <w:t xml:space="preserve"> Подписанный присутствующими членами комиссии протокол проведения аукциона размещается в ЕИС в течение 3 дней со дня его подписания.</w:t>
            </w:r>
          </w:p>
        </w:tc>
      </w:tr>
      <w:tr w:rsidR="00D5738F" w14:paraId="1B5A6301" w14:textId="77777777" w:rsidTr="008010C3">
        <w:tc>
          <w:tcPr>
            <w:tcW w:w="1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B212A" w14:textId="5B83BF67" w:rsidR="00D5738F" w:rsidRDefault="00F0271E" w:rsidP="008010C3">
            <w:pPr>
              <w:widowControl w:val="0"/>
              <w:jc w:val="both"/>
              <w:rPr>
                <w:rFonts w:ascii="Times New Roman" w:hAnsi="Times New Roman"/>
                <w:b/>
                <w:bCs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  <w:lang w:eastAsia="ru-RU"/>
              </w:rPr>
              <w:t xml:space="preserve">3.1. </w:t>
            </w:r>
            <w:r w:rsidR="008010C3">
              <w:rPr>
                <w:rFonts w:ascii="Times New Roman" w:hAnsi="Times New Roman"/>
                <w:b/>
                <w:bCs/>
                <w:sz w:val="22"/>
                <w:szCs w:val="22"/>
                <w:lang w:eastAsia="ru-RU"/>
              </w:rPr>
              <w:t>Р</w:t>
            </w:r>
            <w:r w:rsidR="008010C3" w:rsidRPr="008010C3">
              <w:rPr>
                <w:rFonts w:ascii="Times New Roman" w:hAnsi="Times New Roman"/>
                <w:b/>
                <w:bCs/>
                <w:sz w:val="22"/>
                <w:szCs w:val="22"/>
                <w:lang w:eastAsia="ru-RU"/>
              </w:rPr>
              <w:t>азмер обеспечения заявки на участие в закупке, порядок и срок его предоставления в случае установления требования обеспечения заявки на участие в закупке;</w:t>
            </w:r>
          </w:p>
        </w:tc>
        <w:tc>
          <w:tcPr>
            <w:tcW w:w="33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4082C" w14:textId="40651AB8" w:rsidR="00D5738F" w:rsidRDefault="00CE5D51" w:rsidP="00D5738F">
            <w:pPr>
              <w:widowControl w:val="0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/>
                <w:i/>
                <w:iCs/>
                <w:sz w:val="22"/>
                <w:szCs w:val="22"/>
                <w:lang w:eastAsia="ru-RU"/>
              </w:rPr>
              <w:t>-</w:t>
            </w:r>
          </w:p>
        </w:tc>
      </w:tr>
      <w:tr w:rsidR="00D5738F" w14:paraId="653900DF" w14:textId="77777777" w:rsidTr="008010C3">
        <w:tc>
          <w:tcPr>
            <w:tcW w:w="1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C4C62" w14:textId="0589A079" w:rsidR="00D5738F" w:rsidRPr="00C93D2A" w:rsidRDefault="00F0271E" w:rsidP="008010C3">
            <w:pPr>
              <w:widowControl w:val="0"/>
              <w:jc w:val="both"/>
              <w:rPr>
                <w:rFonts w:ascii="Times New Roman" w:hAnsi="Times New Roman"/>
                <w:b/>
                <w:bCs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  <w:lang w:eastAsia="ru-RU"/>
              </w:rPr>
              <w:t xml:space="preserve">3.2. </w:t>
            </w:r>
            <w:r w:rsidR="008010C3" w:rsidRPr="008010C3">
              <w:rPr>
                <w:rFonts w:ascii="Times New Roman" w:hAnsi="Times New Roman"/>
                <w:b/>
                <w:bCs/>
                <w:sz w:val="22"/>
                <w:szCs w:val="22"/>
                <w:lang w:eastAsia="ru-RU"/>
              </w:rPr>
              <w:t>Размер обеспечения исполнения договора, порядок и срок его предоставления, а также основное обязательство, исполнение которого обеспечивается (в случае установления требования обеспечения исполнения договора), и срок его исполнения;</w:t>
            </w:r>
          </w:p>
        </w:tc>
        <w:tc>
          <w:tcPr>
            <w:tcW w:w="33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AF797" w14:textId="126ED161" w:rsidR="00D5738F" w:rsidRDefault="00CE5D51" w:rsidP="00D5738F">
            <w:pPr>
              <w:widowControl w:val="0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/>
                <w:i/>
                <w:iCs/>
                <w:sz w:val="22"/>
                <w:szCs w:val="22"/>
                <w:lang w:eastAsia="ru-RU"/>
              </w:rPr>
              <w:t>-</w:t>
            </w:r>
          </w:p>
        </w:tc>
      </w:tr>
      <w:tr w:rsidR="008010C3" w14:paraId="59B02F6D" w14:textId="77777777" w:rsidTr="008010C3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1F992" w14:textId="4D52C83F" w:rsidR="008010C3" w:rsidRPr="00C8062F" w:rsidRDefault="00F0271E" w:rsidP="008010C3">
            <w:pPr>
              <w:widowControl w:val="0"/>
              <w:jc w:val="both"/>
              <w:rPr>
                <w:rFonts w:ascii="Times New Roman" w:hAnsi="Times New Roman"/>
                <w:i/>
                <w:iCs/>
                <w:sz w:val="22"/>
                <w:szCs w:val="22"/>
                <w:highlight w:val="yellow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  <w:lang w:eastAsia="ru-RU"/>
              </w:rPr>
              <w:t xml:space="preserve">3.3. </w:t>
            </w:r>
            <w:r w:rsidR="009C306A">
              <w:rPr>
                <w:rFonts w:ascii="Times New Roman" w:hAnsi="Times New Roman"/>
                <w:b/>
                <w:bCs/>
                <w:sz w:val="22"/>
                <w:szCs w:val="22"/>
                <w:lang w:eastAsia="ru-RU"/>
              </w:rPr>
              <w:t>И</w:t>
            </w:r>
            <w:r w:rsidR="008010C3" w:rsidRPr="008010C3">
              <w:rPr>
                <w:rFonts w:ascii="Times New Roman" w:hAnsi="Times New Roman"/>
                <w:b/>
                <w:bCs/>
                <w:sz w:val="22"/>
                <w:szCs w:val="22"/>
                <w:lang w:eastAsia="ru-RU"/>
              </w:rPr>
              <w:t>нформация о запрете или об ограничении закупок товаров (в том числе поставляемых при выполнении закупаемых работ, оказании закупаемых услуг), происходящих из иностранных государств, работ, услуг, соответственно выполняемых, оказываемых иностранными лицами, о преимуществе в отношении товаров российского происхождения (в том числе поставляемых при выполнении закупаемых работ, оказании закупаемых услуг), работ, услуг, соответственно выполняемых, оказываемых российскими лицами, в случае, если такие запрет, ограничение, преимущество установлены в соответствии с пунктом 1 части 2 статьи 3.1-4 настоящего Федерального закона в отношении товара, работы, услуги, являющихся предметом закупки;</w:t>
            </w:r>
          </w:p>
        </w:tc>
      </w:tr>
      <w:tr w:rsidR="00C93D2A" w14:paraId="31B09428" w14:textId="77777777" w:rsidTr="00C93D2A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D6AA2" w14:textId="2BD05D34" w:rsidR="00C93D2A" w:rsidRPr="008010C3" w:rsidRDefault="00C93D2A" w:rsidP="00C93D2A">
            <w:pPr>
              <w:widowControl w:val="0"/>
              <w:jc w:val="both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 w:rsidRPr="008010C3">
              <w:rPr>
                <w:rFonts w:ascii="Times New Roman" w:hAnsi="Times New Roman" w:cs="Times New Roman"/>
                <w:sz w:val="22"/>
                <w:szCs w:val="22"/>
              </w:rPr>
              <w:t xml:space="preserve">При осуществлении закупки предоставляется национальный режим, обеспечивающий происходящему из </w:t>
            </w:r>
            <w:r w:rsidRPr="008010C3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иностранного государства или группы иностранных государств (далее - иностранное государство) товару, работе, услуге, соответственно выполняемой, оказываемой иностранным гражданином или иностранным юридическим лицом (далее - иностранное лицо), равные условия с товаром российского происхождения, работой, услугой, соответственно выполняемой, оказываемой российским гражданином или российским юридическим лицом (далее - российское лицо), за исключением случаев принятия Правительством Российской Федерации мер, предусмотренных пунктом 1 части 2 статьи 3.1-4 Федерального закона № 223-ФЗ. Если иное не предусмотрено мерами, принятыми Правительством Российской Федерации в соответствии с пунктом 1 части 2 статьи 3.1-4 Федерального закона № 223-ФЗ, </w:t>
            </w:r>
            <w:r w:rsidRPr="008010C3"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t>положения настоящей статьи</w:t>
            </w:r>
            <w:r w:rsidRPr="008010C3">
              <w:rPr>
                <w:rFonts w:ascii="Times New Roman" w:hAnsi="Times New Roman" w:cs="Times New Roman"/>
                <w:sz w:val="22"/>
                <w:szCs w:val="22"/>
              </w:rPr>
              <w:t>, касающиеся товара российского происхождения, работы, услуги, соответственно выполняемой, оказываемой российским лицом, применяются также в отношении товара, происходящего из иностранного государства, работы, услуги, соответственно выполняемой, оказываемой иностранным лицом, которым предоставляются равные условия с товаром российского происхождения, работой, услугой, соответственно выполняемой, оказываемой российским лицом:</w:t>
            </w:r>
          </w:p>
        </w:tc>
      </w:tr>
      <w:tr w:rsidR="00C93D2A" w14:paraId="3D2BDB05" w14:textId="77777777" w:rsidTr="008010C3">
        <w:tc>
          <w:tcPr>
            <w:tcW w:w="23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8E9B9" w14:textId="15230E4D" w:rsidR="00C93D2A" w:rsidRDefault="00C93D2A" w:rsidP="002144E3">
            <w:pPr>
              <w:widowControl w:val="0"/>
              <w:jc w:val="both"/>
              <w:rPr>
                <w:color w:val="000000"/>
                <w:sz w:val="30"/>
                <w:szCs w:val="3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lastRenderedPageBreak/>
              <w:t>ЗАПРЕТ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закупок товаров (в том числе поставляемых при выполнении закупаемых работ, оказании закупаемых услуг), происходящих из иностранных государств, работ, услуг, соответственно выполняемых, оказываемых иностранными лицами;</w:t>
            </w:r>
          </w:p>
        </w:tc>
        <w:tc>
          <w:tcPr>
            <w:tcW w:w="2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B229F" w14:textId="4B7DEF11" w:rsidR="00C93D2A" w:rsidRPr="00B8581E" w:rsidRDefault="00C93D2A" w:rsidP="00791167">
            <w:pPr>
              <w:widowControl w:val="0"/>
              <w:jc w:val="both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 w:rsidRPr="00B8581E">
              <w:rPr>
                <w:rFonts w:ascii="Times New Roman" w:hAnsi="Times New Roman" w:cs="Times New Roman"/>
                <w:sz w:val="22"/>
                <w:szCs w:val="22"/>
              </w:rPr>
              <w:t>НЕ предоставляется</w:t>
            </w:r>
          </w:p>
        </w:tc>
      </w:tr>
      <w:tr w:rsidR="00C93D2A" w14:paraId="53B2953E" w14:textId="77777777" w:rsidTr="008010C3">
        <w:tc>
          <w:tcPr>
            <w:tcW w:w="23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948F6" w14:textId="7CE84D87" w:rsidR="00C93D2A" w:rsidRDefault="00C93D2A" w:rsidP="002144E3">
            <w:pPr>
              <w:widowControl w:val="0"/>
              <w:jc w:val="both"/>
              <w:rPr>
                <w:color w:val="000000"/>
                <w:sz w:val="30"/>
                <w:szCs w:val="3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ОГРАНИЧЕНИЕ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закупок товаров (в том числе поставляемых при выполнении закупаемых работ, оказании закупаемых услуг), происходящих из иностранных государств, работ, услуг, соответственно выполняемых, оказываемых иностранными лицами, в том числе минимальную обязательную долю закупок товаров российского происхождения;</w:t>
            </w:r>
          </w:p>
        </w:tc>
        <w:tc>
          <w:tcPr>
            <w:tcW w:w="2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0E8E0" w14:textId="39493711" w:rsidR="00C93D2A" w:rsidRPr="00B8581E" w:rsidRDefault="00C93D2A" w:rsidP="00791167">
            <w:pPr>
              <w:widowControl w:val="0"/>
              <w:jc w:val="both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 w:rsidRPr="00B8581E">
              <w:rPr>
                <w:rFonts w:ascii="Times New Roman" w:hAnsi="Times New Roman" w:cs="Times New Roman"/>
                <w:sz w:val="22"/>
                <w:szCs w:val="22"/>
              </w:rPr>
              <w:t>НЕ предоставляется</w:t>
            </w:r>
          </w:p>
        </w:tc>
      </w:tr>
      <w:tr w:rsidR="00C93D2A" w14:paraId="3C01B859" w14:textId="77777777" w:rsidTr="008010C3">
        <w:tc>
          <w:tcPr>
            <w:tcW w:w="23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56292" w14:textId="76F31EAA" w:rsidR="00C93D2A" w:rsidRDefault="00C93D2A" w:rsidP="002144E3">
            <w:pPr>
              <w:widowControl w:val="0"/>
              <w:jc w:val="both"/>
              <w:rPr>
                <w:color w:val="000000"/>
                <w:sz w:val="30"/>
                <w:szCs w:val="3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ПРЕИМУЩЕСТВО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в отношении товаров российского происхождения (в том числе поставляемых при выполнении закупаемых работ, оказании закупаемых услуг), работ, услуг, соответственно выполняемых, оказываемых российскими лицами;</w:t>
            </w:r>
          </w:p>
        </w:tc>
        <w:tc>
          <w:tcPr>
            <w:tcW w:w="2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33C01" w14:textId="48D2637D" w:rsidR="00C93D2A" w:rsidRPr="00B8581E" w:rsidRDefault="00C93D2A" w:rsidP="00791167">
            <w:pPr>
              <w:widowControl w:val="0"/>
              <w:jc w:val="both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 w:rsidRPr="00B8581E">
              <w:rPr>
                <w:rFonts w:ascii="Times New Roman" w:hAnsi="Times New Roman" w:cs="Times New Roman"/>
                <w:sz w:val="22"/>
                <w:szCs w:val="22"/>
              </w:rPr>
              <w:t>НЕ предоставляется</w:t>
            </w:r>
          </w:p>
        </w:tc>
      </w:tr>
      <w:tr w:rsidR="00ED0572" w14:paraId="2B220131" w14:textId="77777777" w:rsidTr="008010C3">
        <w:tc>
          <w:tcPr>
            <w:tcW w:w="23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DE61F" w14:textId="33EDC0B6" w:rsidR="00ED0572" w:rsidRDefault="00F0271E" w:rsidP="00C93D2A">
            <w:pPr>
              <w:widowControl w:val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3.4. </w:t>
            </w:r>
            <w:r w:rsidR="00ED057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Иные сведения в соответствии с Положением Заказчика</w:t>
            </w:r>
          </w:p>
        </w:tc>
        <w:tc>
          <w:tcPr>
            <w:tcW w:w="2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20335" w14:textId="01B25369" w:rsidR="00ED0572" w:rsidRPr="00B8581E" w:rsidRDefault="00B8581E" w:rsidP="00C93D2A">
            <w:pPr>
              <w:widowControl w:val="0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B8581E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-</w:t>
            </w:r>
          </w:p>
        </w:tc>
      </w:tr>
    </w:tbl>
    <w:p w14:paraId="21C9A053" w14:textId="77777777" w:rsidR="00C8062F" w:rsidRDefault="00C8062F" w:rsidP="00C8062F">
      <w:pPr>
        <w:widowControl w:val="0"/>
        <w:jc w:val="center"/>
        <w:rPr>
          <w:rFonts w:ascii="Times New Roman" w:hAnsi="Times New Roman" w:cs="Times New Roman"/>
          <w:sz w:val="22"/>
          <w:szCs w:val="22"/>
        </w:rPr>
      </w:pPr>
    </w:p>
    <w:p w14:paraId="4F1852B0" w14:textId="2DC60A63" w:rsidR="00C8062F" w:rsidRDefault="00C8062F" w:rsidP="00C8062F">
      <w:pPr>
        <w:widowControl w:val="0"/>
        <w:jc w:val="center"/>
        <w:rPr>
          <w:rFonts w:ascii="Times New Roman" w:hAnsi="Times New Roman" w:cs="Times New Roman"/>
          <w:sz w:val="22"/>
          <w:szCs w:val="22"/>
        </w:rPr>
      </w:pPr>
    </w:p>
    <w:p w14:paraId="21894239" w14:textId="29BE3869" w:rsidR="00C379A3" w:rsidRDefault="00C379A3" w:rsidP="00C8062F">
      <w:pPr>
        <w:widowControl w:val="0"/>
        <w:jc w:val="center"/>
        <w:rPr>
          <w:rFonts w:ascii="Times New Roman" w:hAnsi="Times New Roman" w:cs="Times New Roman"/>
          <w:sz w:val="22"/>
          <w:szCs w:val="22"/>
        </w:rPr>
      </w:pPr>
    </w:p>
    <w:p w14:paraId="0186D45D" w14:textId="2C8D9A73" w:rsidR="00C379A3" w:rsidRDefault="00C379A3" w:rsidP="00C8062F">
      <w:pPr>
        <w:widowControl w:val="0"/>
        <w:jc w:val="center"/>
        <w:rPr>
          <w:rFonts w:ascii="Times New Roman" w:hAnsi="Times New Roman" w:cs="Times New Roman"/>
          <w:sz w:val="22"/>
          <w:szCs w:val="22"/>
        </w:rPr>
      </w:pPr>
    </w:p>
    <w:p w14:paraId="4F6AFD21" w14:textId="567DA7AD" w:rsidR="00C379A3" w:rsidRDefault="00C379A3" w:rsidP="00C8062F">
      <w:pPr>
        <w:widowControl w:val="0"/>
        <w:jc w:val="center"/>
        <w:rPr>
          <w:rFonts w:ascii="Times New Roman" w:hAnsi="Times New Roman" w:cs="Times New Roman"/>
          <w:sz w:val="22"/>
          <w:szCs w:val="22"/>
        </w:rPr>
      </w:pPr>
    </w:p>
    <w:p w14:paraId="2D968159" w14:textId="01ED0396" w:rsidR="00C379A3" w:rsidRDefault="00C379A3" w:rsidP="00C8062F">
      <w:pPr>
        <w:widowControl w:val="0"/>
        <w:jc w:val="center"/>
        <w:rPr>
          <w:rFonts w:ascii="Times New Roman" w:hAnsi="Times New Roman" w:cs="Times New Roman"/>
          <w:sz w:val="22"/>
          <w:szCs w:val="22"/>
        </w:rPr>
      </w:pPr>
    </w:p>
    <w:p w14:paraId="7CAF3335" w14:textId="684C6E6B" w:rsidR="00C379A3" w:rsidRDefault="00C379A3" w:rsidP="00C8062F">
      <w:pPr>
        <w:widowControl w:val="0"/>
        <w:jc w:val="center"/>
        <w:rPr>
          <w:rFonts w:ascii="Times New Roman" w:hAnsi="Times New Roman" w:cs="Times New Roman"/>
          <w:sz w:val="22"/>
          <w:szCs w:val="22"/>
        </w:rPr>
      </w:pPr>
    </w:p>
    <w:p w14:paraId="5734DA82" w14:textId="21AF8CB0" w:rsidR="00C379A3" w:rsidRDefault="00C379A3" w:rsidP="00C8062F">
      <w:pPr>
        <w:widowControl w:val="0"/>
        <w:jc w:val="center"/>
        <w:rPr>
          <w:rFonts w:ascii="Times New Roman" w:hAnsi="Times New Roman" w:cs="Times New Roman"/>
          <w:sz w:val="22"/>
          <w:szCs w:val="22"/>
        </w:rPr>
      </w:pPr>
    </w:p>
    <w:p w14:paraId="66B4FF25" w14:textId="48AD2C05" w:rsidR="00C379A3" w:rsidRDefault="00C379A3" w:rsidP="00C8062F">
      <w:pPr>
        <w:widowControl w:val="0"/>
        <w:jc w:val="center"/>
        <w:rPr>
          <w:rFonts w:ascii="Times New Roman" w:hAnsi="Times New Roman" w:cs="Times New Roman"/>
          <w:sz w:val="22"/>
          <w:szCs w:val="22"/>
        </w:rPr>
      </w:pPr>
    </w:p>
    <w:p w14:paraId="1C97DA11" w14:textId="089581EA" w:rsidR="00C379A3" w:rsidRDefault="00C379A3" w:rsidP="00D92726">
      <w:pPr>
        <w:widowControl w:val="0"/>
        <w:rPr>
          <w:rFonts w:ascii="Times New Roman" w:hAnsi="Times New Roman" w:cs="Times New Roman"/>
          <w:sz w:val="22"/>
          <w:szCs w:val="22"/>
        </w:rPr>
      </w:pPr>
    </w:p>
    <w:p w14:paraId="6AA5A946" w14:textId="705BD644" w:rsidR="00C379A3" w:rsidRDefault="00C379A3" w:rsidP="00C8062F">
      <w:pPr>
        <w:widowControl w:val="0"/>
        <w:jc w:val="center"/>
        <w:rPr>
          <w:rFonts w:ascii="Times New Roman" w:hAnsi="Times New Roman" w:cs="Times New Roman"/>
          <w:sz w:val="22"/>
          <w:szCs w:val="22"/>
        </w:rPr>
      </w:pPr>
    </w:p>
    <w:p w14:paraId="0E37E7DE" w14:textId="11C6D830" w:rsidR="00C379A3" w:rsidRDefault="00C379A3" w:rsidP="00C8062F">
      <w:pPr>
        <w:widowControl w:val="0"/>
        <w:jc w:val="center"/>
        <w:rPr>
          <w:rFonts w:ascii="Times New Roman" w:hAnsi="Times New Roman" w:cs="Times New Roman"/>
          <w:sz w:val="22"/>
          <w:szCs w:val="22"/>
        </w:rPr>
      </w:pPr>
    </w:p>
    <w:p w14:paraId="1460672E" w14:textId="51631CF6" w:rsidR="00C379A3" w:rsidRDefault="00C379A3" w:rsidP="00C8062F">
      <w:pPr>
        <w:widowControl w:val="0"/>
        <w:jc w:val="center"/>
        <w:rPr>
          <w:rFonts w:ascii="Times New Roman" w:hAnsi="Times New Roman" w:cs="Times New Roman"/>
          <w:sz w:val="22"/>
          <w:szCs w:val="22"/>
        </w:rPr>
      </w:pPr>
    </w:p>
    <w:p w14:paraId="625AED9F" w14:textId="555AC7F3" w:rsidR="00C379A3" w:rsidRDefault="00C379A3" w:rsidP="00C8062F">
      <w:pPr>
        <w:widowControl w:val="0"/>
        <w:jc w:val="center"/>
        <w:rPr>
          <w:rFonts w:ascii="Times New Roman" w:hAnsi="Times New Roman" w:cs="Times New Roman"/>
          <w:sz w:val="22"/>
          <w:szCs w:val="22"/>
        </w:rPr>
      </w:pPr>
    </w:p>
    <w:p w14:paraId="16B5914B" w14:textId="4E939FD2" w:rsidR="00C379A3" w:rsidRDefault="00C379A3" w:rsidP="00C8062F">
      <w:pPr>
        <w:widowControl w:val="0"/>
        <w:jc w:val="center"/>
        <w:rPr>
          <w:rFonts w:ascii="Times New Roman" w:hAnsi="Times New Roman" w:cs="Times New Roman"/>
          <w:sz w:val="22"/>
          <w:szCs w:val="22"/>
        </w:rPr>
      </w:pPr>
    </w:p>
    <w:p w14:paraId="10671043" w14:textId="5CE78D11" w:rsidR="00C379A3" w:rsidRDefault="00C379A3" w:rsidP="00C8062F">
      <w:pPr>
        <w:widowControl w:val="0"/>
        <w:jc w:val="center"/>
        <w:rPr>
          <w:rFonts w:ascii="Times New Roman" w:hAnsi="Times New Roman" w:cs="Times New Roman"/>
          <w:sz w:val="22"/>
          <w:szCs w:val="22"/>
        </w:rPr>
      </w:pPr>
    </w:p>
    <w:p w14:paraId="3A1B9DE4" w14:textId="50851010" w:rsidR="00C379A3" w:rsidRDefault="00C379A3" w:rsidP="00C8062F">
      <w:pPr>
        <w:widowControl w:val="0"/>
        <w:jc w:val="center"/>
        <w:rPr>
          <w:rFonts w:ascii="Times New Roman" w:hAnsi="Times New Roman" w:cs="Times New Roman"/>
          <w:sz w:val="22"/>
          <w:szCs w:val="22"/>
        </w:rPr>
      </w:pPr>
    </w:p>
    <w:p w14:paraId="1BC626A8" w14:textId="1BC5C3A4" w:rsidR="00C379A3" w:rsidRDefault="00C379A3" w:rsidP="00C8062F">
      <w:pPr>
        <w:widowControl w:val="0"/>
        <w:jc w:val="center"/>
        <w:rPr>
          <w:rFonts w:ascii="Times New Roman" w:hAnsi="Times New Roman" w:cs="Times New Roman"/>
          <w:sz w:val="22"/>
          <w:szCs w:val="22"/>
        </w:rPr>
      </w:pPr>
    </w:p>
    <w:p w14:paraId="0CEF1E6F" w14:textId="77777777" w:rsidR="00C379A3" w:rsidRDefault="00C379A3" w:rsidP="00C8062F">
      <w:pPr>
        <w:widowControl w:val="0"/>
        <w:jc w:val="center"/>
        <w:rPr>
          <w:rFonts w:ascii="Times New Roman" w:hAnsi="Times New Roman" w:cs="Times New Roman"/>
          <w:sz w:val="22"/>
          <w:szCs w:val="22"/>
        </w:rPr>
      </w:pPr>
    </w:p>
    <w:p w14:paraId="73290F2A" w14:textId="77777777" w:rsidR="00C8062F" w:rsidRDefault="00C8062F" w:rsidP="00C8062F">
      <w:pPr>
        <w:widowControl w:val="0"/>
        <w:jc w:val="center"/>
        <w:rPr>
          <w:rFonts w:ascii="Times New Roman" w:hAnsi="Times New Roman" w:cs="Times New Roman"/>
          <w:sz w:val="22"/>
          <w:szCs w:val="22"/>
        </w:rPr>
      </w:pPr>
    </w:p>
    <w:p w14:paraId="0937A750" w14:textId="77777777" w:rsidR="00C8062F" w:rsidRDefault="00C8062F" w:rsidP="00C8062F">
      <w:pPr>
        <w:widowControl w:val="0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2025</w:t>
      </w:r>
      <w:r>
        <w:rPr>
          <w:rFonts w:ascii="Times New Roman" w:hAnsi="Times New Roman" w:cs="Times New Roman"/>
          <w:b/>
          <w:bCs/>
          <w:sz w:val="22"/>
          <w:szCs w:val="22"/>
        </w:rPr>
        <w:t xml:space="preserve"> г.</w:t>
      </w:r>
    </w:p>
    <w:p w14:paraId="25A763DA" w14:textId="77777777" w:rsidR="009D0233" w:rsidRDefault="009D0233"/>
    <w:sectPr w:rsidR="009D0233" w:rsidSect="008C2E2C">
      <w:footerReference w:type="default" r:id="rId12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2EA9D5A" w14:textId="77777777" w:rsidR="00621F86" w:rsidRDefault="00621F86" w:rsidP="00020506">
      <w:r>
        <w:separator/>
      </w:r>
    </w:p>
  </w:endnote>
  <w:endnote w:type="continuationSeparator" w:id="0">
    <w:p w14:paraId="3FC2DA5F" w14:textId="77777777" w:rsidR="00621F86" w:rsidRDefault="00621F86" w:rsidP="000205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D57B355" w14:textId="0584974F" w:rsidR="00020506" w:rsidRDefault="00020506">
    <w:pPr>
      <w:pStyle w:val="a6"/>
    </w:pPr>
    <w:r>
      <w:rPr>
        <w:noProof/>
        <w:lang w:eastAsia="ru-RU"/>
      </w:rPr>
      <w:drawing>
        <wp:inline distT="0" distB="0" distL="0" distR="0" wp14:anchorId="4AAD6A32" wp14:editId="79CFD85A">
          <wp:extent cx="1335073" cy="446737"/>
          <wp:effectExtent l="0" t="0" r="0" b="0"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88721" cy="46468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50230AF" w14:textId="77777777" w:rsidR="00621F86" w:rsidRDefault="00621F86" w:rsidP="00020506">
      <w:r>
        <w:separator/>
      </w:r>
    </w:p>
  </w:footnote>
  <w:footnote w:type="continuationSeparator" w:id="0">
    <w:p w14:paraId="1B1E322F" w14:textId="77777777" w:rsidR="00621F86" w:rsidRDefault="00621F86" w:rsidP="000205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5F95472"/>
    <w:multiLevelType w:val="multilevel"/>
    <w:tmpl w:val="14F458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3C0C"/>
    <w:rsid w:val="0000202B"/>
    <w:rsid w:val="00020506"/>
    <w:rsid w:val="00065350"/>
    <w:rsid w:val="000D7EAE"/>
    <w:rsid w:val="001468BC"/>
    <w:rsid w:val="00202BD1"/>
    <w:rsid w:val="002144E3"/>
    <w:rsid w:val="002D6E95"/>
    <w:rsid w:val="003C4EA7"/>
    <w:rsid w:val="004A0EF0"/>
    <w:rsid w:val="004D23E7"/>
    <w:rsid w:val="004F6445"/>
    <w:rsid w:val="00604017"/>
    <w:rsid w:val="00621F86"/>
    <w:rsid w:val="00785723"/>
    <w:rsid w:val="00791167"/>
    <w:rsid w:val="008010C3"/>
    <w:rsid w:val="00835118"/>
    <w:rsid w:val="008C2E2C"/>
    <w:rsid w:val="0095342B"/>
    <w:rsid w:val="009C306A"/>
    <w:rsid w:val="009D0233"/>
    <w:rsid w:val="00A24CA5"/>
    <w:rsid w:val="00A676DB"/>
    <w:rsid w:val="00A76D61"/>
    <w:rsid w:val="00AE3C0C"/>
    <w:rsid w:val="00B174B1"/>
    <w:rsid w:val="00B8581E"/>
    <w:rsid w:val="00C379A3"/>
    <w:rsid w:val="00C8062F"/>
    <w:rsid w:val="00C82C1B"/>
    <w:rsid w:val="00C93D2A"/>
    <w:rsid w:val="00CE5D51"/>
    <w:rsid w:val="00CF0A1F"/>
    <w:rsid w:val="00D309AA"/>
    <w:rsid w:val="00D5738F"/>
    <w:rsid w:val="00D74094"/>
    <w:rsid w:val="00D92726"/>
    <w:rsid w:val="00DE6C2F"/>
    <w:rsid w:val="00E623BA"/>
    <w:rsid w:val="00EC1882"/>
    <w:rsid w:val="00ED0572"/>
    <w:rsid w:val="00F0271E"/>
    <w:rsid w:val="00F26B16"/>
    <w:rsid w:val="00FB15AB"/>
    <w:rsid w:val="00FB3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434AF0"/>
  <w15:chartTrackingRefBased/>
  <w15:docId w15:val="{0E7B7DCA-2DBB-44AD-AEEC-D24E90F6E4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062F"/>
    <w:pPr>
      <w:spacing w:after="0" w:line="240" w:lineRule="auto"/>
    </w:pPr>
    <w:rPr>
      <w:rFonts w:ascii="Calibri" w:eastAsia="Times New Roman" w:hAnsi="Calibri" w:cs="Calibri"/>
      <w:sz w:val="20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8062F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C8062F"/>
    <w:rPr>
      <w:color w:val="605E5C"/>
      <w:shd w:val="clear" w:color="auto" w:fill="E1DFDD"/>
    </w:rPr>
  </w:style>
  <w:style w:type="paragraph" w:styleId="a4">
    <w:name w:val="header"/>
    <w:basedOn w:val="a"/>
    <w:link w:val="a5"/>
    <w:uiPriority w:val="99"/>
    <w:unhideWhenUsed/>
    <w:rsid w:val="00020506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020506"/>
    <w:rPr>
      <w:rFonts w:ascii="Calibri" w:eastAsia="Times New Roman" w:hAnsi="Calibri" w:cs="Calibri"/>
      <w:sz w:val="20"/>
      <w:szCs w:val="20"/>
      <w:lang w:eastAsia="zh-CN"/>
    </w:rPr>
  </w:style>
  <w:style w:type="paragraph" w:styleId="a6">
    <w:name w:val="footer"/>
    <w:basedOn w:val="a"/>
    <w:link w:val="a7"/>
    <w:uiPriority w:val="99"/>
    <w:unhideWhenUsed/>
    <w:rsid w:val="00020506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020506"/>
    <w:rPr>
      <w:rFonts w:ascii="Calibri" w:eastAsia="Times New Roman" w:hAnsi="Calibri" w:cs="Calibri"/>
      <w:sz w:val="20"/>
      <w:szCs w:val="20"/>
      <w:lang w:eastAsia="zh-CN"/>
    </w:rPr>
  </w:style>
  <w:style w:type="paragraph" w:styleId="a8">
    <w:name w:val="List Paragraph"/>
    <w:basedOn w:val="a"/>
    <w:uiPriority w:val="34"/>
    <w:qFormat/>
    <w:rsid w:val="00F027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641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14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nsultant.ru/document/cons_doc_LAW_483052/fddec0f5c16a67f6fca41f9e31dfb0dcc72cc49a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etp-region.ru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etp-region.ru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etp-region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tp-region.ru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5</Pages>
  <Words>2005</Words>
  <Characters>11430</Characters>
  <Application>Microsoft Office Word</Application>
  <DocSecurity>0</DocSecurity>
  <Lines>95</Lines>
  <Paragraphs>26</Paragraphs>
  <ScaleCrop>false</ScaleCrop>
  <Company/>
  <LinksUpToDate>false</LinksUpToDate>
  <CharactersWithSpaces>13409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User25</dc:creator>
  <cp:keywords/>
  <dc:description/>
  <cp:lastModifiedBy>од</cp:lastModifiedBy>
  <cp:revision>78</cp:revision>
  <dcterms:created xsi:type="dcterms:W3CDTF">2025-01-09T04:30:00Z</dcterms:created>
  <dcterms:modified xsi:type="dcterms:W3CDTF">2025-03-04T07:04:00Z</dcterms:modified>
</cp:coreProperties>
</file>