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A82" w:rsidRPr="00B36128" w:rsidRDefault="00B92A82" w:rsidP="00B92A82">
      <w:pPr>
        <w:ind w:left="6379"/>
        <w:jc w:val="right"/>
        <w:rPr>
          <w:b/>
          <w:sz w:val="22"/>
          <w:szCs w:val="22"/>
        </w:rPr>
      </w:pPr>
      <w:bookmarkStart w:id="0" w:name="OLE_LINK2"/>
      <w:bookmarkStart w:id="1" w:name="OLE_LINK1"/>
      <w:bookmarkStart w:id="2" w:name="OLE_LINK3"/>
      <w:r w:rsidRPr="00B36128">
        <w:rPr>
          <w:b/>
          <w:sz w:val="22"/>
          <w:szCs w:val="22"/>
        </w:rPr>
        <w:t>Приложение № 2 к Документации об электронном Аукционе</w:t>
      </w:r>
    </w:p>
    <w:p w:rsidR="00B92A82" w:rsidRPr="00B36128" w:rsidRDefault="00B92A82" w:rsidP="00B92A82">
      <w:pPr>
        <w:jc w:val="right"/>
        <w:rPr>
          <w:b/>
          <w:sz w:val="22"/>
          <w:szCs w:val="22"/>
        </w:rPr>
      </w:pPr>
    </w:p>
    <w:bookmarkEnd w:id="0"/>
    <w:bookmarkEnd w:id="1"/>
    <w:bookmarkEnd w:id="2"/>
    <w:p w:rsidR="00B92A82" w:rsidRDefault="00B92A82">
      <w:pPr>
        <w:pStyle w:val="af9"/>
        <w:ind w:left="-709"/>
        <w:jc w:val="center"/>
        <w:rPr>
          <w:rFonts w:ascii="Times New Roman" w:hAnsi="Times New Roman"/>
          <w:b/>
          <w:sz w:val="24"/>
        </w:rPr>
      </w:pPr>
    </w:p>
    <w:p w:rsidR="00605666" w:rsidRDefault="00DF6F03">
      <w:pPr>
        <w:pStyle w:val="af9"/>
        <w:ind w:left="-709"/>
        <w:jc w:val="center"/>
        <w:rPr>
          <w:rFonts w:ascii="Times New Roman" w:hAnsi="Times New Roman"/>
          <w:b/>
          <w:sz w:val="24"/>
        </w:rPr>
      </w:pPr>
      <w:r w:rsidRPr="00074B3B">
        <w:rPr>
          <w:rFonts w:ascii="Times New Roman" w:hAnsi="Times New Roman"/>
          <w:b/>
          <w:sz w:val="24"/>
        </w:rPr>
        <w:t>ТЕХНИЧЕСКОЕ ЗАДАНИЕ</w:t>
      </w:r>
    </w:p>
    <w:p w:rsidR="0008171E" w:rsidRPr="00074B3B" w:rsidRDefault="0008171E">
      <w:pPr>
        <w:pStyle w:val="af9"/>
        <w:ind w:left="-709"/>
        <w:jc w:val="center"/>
        <w:rPr>
          <w:rFonts w:ascii="Times New Roman" w:hAnsi="Times New Roman"/>
          <w:b/>
          <w:sz w:val="24"/>
        </w:rPr>
      </w:pPr>
      <w:r>
        <w:rPr>
          <w:rFonts w:ascii="Times New Roman" w:hAnsi="Times New Roman"/>
          <w:b/>
          <w:sz w:val="24"/>
        </w:rPr>
        <w:t xml:space="preserve">на поставку </w:t>
      </w:r>
      <w:r w:rsidR="00BE32A4">
        <w:rPr>
          <w:rFonts w:ascii="Times New Roman" w:hAnsi="Times New Roman"/>
          <w:b/>
          <w:sz w:val="24"/>
        </w:rPr>
        <w:t>установки очистки и обеззараживания воздуха</w:t>
      </w:r>
    </w:p>
    <w:p w:rsidR="00605666" w:rsidRPr="00074B3B" w:rsidRDefault="00605666">
      <w:pPr>
        <w:pStyle w:val="af9"/>
        <w:ind w:left="-709"/>
        <w:rPr>
          <w:rFonts w:ascii="Times New Roman" w:hAnsi="Times New Roman"/>
          <w:b/>
          <w:sz w:val="24"/>
        </w:rPr>
      </w:pPr>
    </w:p>
    <w:p w:rsidR="00605666" w:rsidRPr="000050C3" w:rsidRDefault="00942245" w:rsidP="000050C3">
      <w:pPr>
        <w:pStyle w:val="af9"/>
        <w:rPr>
          <w:rFonts w:ascii="Times New Roman" w:hAnsi="Times New Roman"/>
          <w:b/>
          <w:sz w:val="24"/>
        </w:rPr>
      </w:pPr>
      <w:r w:rsidRPr="00074B3B">
        <w:rPr>
          <w:rFonts w:ascii="Times New Roman" w:hAnsi="Times New Roman"/>
          <w:b/>
          <w:sz w:val="24"/>
        </w:rPr>
        <w:t>1</w:t>
      </w:r>
      <w:r w:rsidR="00DF6F03" w:rsidRPr="00074B3B">
        <w:rPr>
          <w:rFonts w:ascii="Times New Roman" w:hAnsi="Times New Roman"/>
          <w:b/>
          <w:sz w:val="24"/>
        </w:rPr>
        <w:t>.</w:t>
      </w:r>
      <w:r w:rsidR="00DF6F03" w:rsidRPr="00074B3B">
        <w:rPr>
          <w:rFonts w:ascii="Times New Roman" w:hAnsi="Times New Roman"/>
          <w:b/>
          <w:sz w:val="24"/>
        </w:rPr>
        <w:tab/>
        <w:t>Описание объекта закупки:</w:t>
      </w:r>
    </w:p>
    <w:tbl>
      <w:tblPr>
        <w:tblStyle w:val="affe"/>
        <w:tblW w:w="10490" w:type="dxa"/>
        <w:jc w:val="center"/>
        <w:tblLayout w:type="fixed"/>
        <w:tblLook w:val="04A0"/>
      </w:tblPr>
      <w:tblGrid>
        <w:gridCol w:w="563"/>
        <w:gridCol w:w="2556"/>
        <w:gridCol w:w="1004"/>
        <w:gridCol w:w="4961"/>
        <w:gridCol w:w="709"/>
        <w:gridCol w:w="697"/>
      </w:tblGrid>
      <w:tr w:rsidR="00D10416" w:rsidRPr="00074B3B" w:rsidTr="000F3FD9">
        <w:trPr>
          <w:jc w:val="center"/>
        </w:trPr>
        <w:tc>
          <w:tcPr>
            <w:tcW w:w="563" w:type="dxa"/>
            <w:shd w:val="clear" w:color="auto" w:fill="C5E0B3" w:themeFill="accent6" w:themeFillTint="66"/>
            <w:tcMar>
              <w:top w:w="0" w:type="dxa"/>
              <w:left w:w="108" w:type="dxa"/>
              <w:bottom w:w="0" w:type="dxa"/>
              <w:right w:w="108" w:type="dxa"/>
            </w:tcMar>
          </w:tcPr>
          <w:p w:rsidR="00D10416" w:rsidRPr="00074B3B" w:rsidRDefault="00D10416">
            <w:pPr>
              <w:widowControl w:val="0"/>
              <w:jc w:val="center"/>
              <w:rPr>
                <w:b/>
                <w:sz w:val="24"/>
                <w:szCs w:val="24"/>
              </w:rPr>
            </w:pPr>
            <w:r w:rsidRPr="00074B3B">
              <w:rPr>
                <w:b/>
                <w:sz w:val="24"/>
                <w:szCs w:val="24"/>
              </w:rPr>
              <w:t xml:space="preserve">№ </w:t>
            </w:r>
            <w:proofErr w:type="spellStart"/>
            <w:r w:rsidRPr="00074B3B">
              <w:rPr>
                <w:b/>
                <w:sz w:val="24"/>
                <w:szCs w:val="24"/>
              </w:rPr>
              <w:t>п</w:t>
            </w:r>
            <w:proofErr w:type="spellEnd"/>
            <w:r w:rsidRPr="00074B3B">
              <w:rPr>
                <w:b/>
                <w:sz w:val="24"/>
                <w:szCs w:val="24"/>
              </w:rPr>
              <w:t>/</w:t>
            </w:r>
            <w:proofErr w:type="spellStart"/>
            <w:r w:rsidRPr="00074B3B">
              <w:rPr>
                <w:b/>
                <w:sz w:val="24"/>
                <w:szCs w:val="24"/>
              </w:rPr>
              <w:t>п</w:t>
            </w:r>
            <w:proofErr w:type="spellEnd"/>
          </w:p>
        </w:tc>
        <w:tc>
          <w:tcPr>
            <w:tcW w:w="2556" w:type="dxa"/>
            <w:tcBorders>
              <w:bottom w:val="single" w:sz="4" w:space="0" w:color="auto"/>
            </w:tcBorders>
            <w:shd w:val="clear" w:color="auto" w:fill="C5E0B3" w:themeFill="accent6" w:themeFillTint="66"/>
            <w:tcMar>
              <w:top w:w="0" w:type="dxa"/>
              <w:left w:w="108" w:type="dxa"/>
              <w:bottom w:w="0" w:type="dxa"/>
              <w:right w:w="108" w:type="dxa"/>
            </w:tcMar>
          </w:tcPr>
          <w:p w:rsidR="00D10416" w:rsidRPr="00074B3B" w:rsidRDefault="00D10416">
            <w:pPr>
              <w:widowControl w:val="0"/>
              <w:jc w:val="center"/>
              <w:rPr>
                <w:b/>
                <w:sz w:val="24"/>
                <w:szCs w:val="24"/>
              </w:rPr>
            </w:pPr>
            <w:r w:rsidRPr="00074B3B">
              <w:rPr>
                <w:b/>
                <w:sz w:val="24"/>
                <w:szCs w:val="24"/>
              </w:rPr>
              <w:t>Наименование товара</w:t>
            </w:r>
          </w:p>
        </w:tc>
        <w:tc>
          <w:tcPr>
            <w:tcW w:w="1004" w:type="dxa"/>
            <w:shd w:val="clear" w:color="auto" w:fill="C5E0B3" w:themeFill="accent6" w:themeFillTint="66"/>
          </w:tcPr>
          <w:p w:rsidR="00D10416" w:rsidRPr="00074B3B" w:rsidRDefault="00D10416">
            <w:pPr>
              <w:widowControl w:val="0"/>
              <w:jc w:val="center"/>
              <w:rPr>
                <w:b/>
                <w:sz w:val="24"/>
                <w:szCs w:val="24"/>
              </w:rPr>
            </w:pPr>
            <w:r>
              <w:rPr>
                <w:b/>
                <w:sz w:val="24"/>
                <w:szCs w:val="24"/>
              </w:rPr>
              <w:t>ОКПД 2</w:t>
            </w:r>
          </w:p>
        </w:tc>
        <w:tc>
          <w:tcPr>
            <w:tcW w:w="4961" w:type="dxa"/>
            <w:shd w:val="clear" w:color="auto" w:fill="C5E0B3" w:themeFill="accent6" w:themeFillTint="66"/>
            <w:tcMar>
              <w:top w:w="0" w:type="dxa"/>
              <w:left w:w="108" w:type="dxa"/>
              <w:bottom w:w="0" w:type="dxa"/>
              <w:right w:w="108" w:type="dxa"/>
            </w:tcMar>
          </w:tcPr>
          <w:p w:rsidR="00D10416" w:rsidRPr="00074B3B" w:rsidRDefault="00D10416">
            <w:pPr>
              <w:widowControl w:val="0"/>
              <w:jc w:val="center"/>
              <w:rPr>
                <w:b/>
                <w:sz w:val="24"/>
                <w:szCs w:val="24"/>
              </w:rPr>
            </w:pPr>
            <w:r w:rsidRPr="00074B3B">
              <w:rPr>
                <w:b/>
                <w:sz w:val="24"/>
                <w:szCs w:val="24"/>
              </w:rPr>
              <w:t>Технические характеристики</w:t>
            </w:r>
          </w:p>
        </w:tc>
        <w:tc>
          <w:tcPr>
            <w:tcW w:w="709" w:type="dxa"/>
            <w:shd w:val="clear" w:color="auto" w:fill="C5E0B3" w:themeFill="accent6" w:themeFillTint="66"/>
            <w:tcMar>
              <w:top w:w="0" w:type="dxa"/>
              <w:left w:w="108" w:type="dxa"/>
              <w:bottom w:w="0" w:type="dxa"/>
              <w:right w:w="108" w:type="dxa"/>
            </w:tcMar>
          </w:tcPr>
          <w:p w:rsidR="00D10416" w:rsidRPr="00074B3B" w:rsidRDefault="00D10416">
            <w:pPr>
              <w:widowControl w:val="0"/>
              <w:jc w:val="center"/>
              <w:rPr>
                <w:b/>
                <w:sz w:val="24"/>
                <w:szCs w:val="24"/>
              </w:rPr>
            </w:pPr>
            <w:r w:rsidRPr="00074B3B">
              <w:rPr>
                <w:b/>
                <w:sz w:val="24"/>
                <w:szCs w:val="24"/>
              </w:rPr>
              <w:t xml:space="preserve">Ед. </w:t>
            </w:r>
            <w:proofErr w:type="spellStart"/>
            <w:r w:rsidRPr="00074B3B">
              <w:rPr>
                <w:b/>
                <w:sz w:val="24"/>
                <w:szCs w:val="24"/>
              </w:rPr>
              <w:t>изм</w:t>
            </w:r>
            <w:proofErr w:type="spellEnd"/>
            <w:r w:rsidRPr="00074B3B">
              <w:rPr>
                <w:b/>
                <w:sz w:val="24"/>
                <w:szCs w:val="24"/>
              </w:rPr>
              <w:t>.</w:t>
            </w:r>
          </w:p>
        </w:tc>
        <w:tc>
          <w:tcPr>
            <w:tcW w:w="697" w:type="dxa"/>
            <w:shd w:val="clear" w:color="auto" w:fill="C5E0B3" w:themeFill="accent6" w:themeFillTint="66"/>
            <w:tcMar>
              <w:top w:w="0" w:type="dxa"/>
              <w:left w:w="108" w:type="dxa"/>
              <w:bottom w:w="0" w:type="dxa"/>
              <w:right w:w="108" w:type="dxa"/>
            </w:tcMar>
          </w:tcPr>
          <w:p w:rsidR="00D10416" w:rsidRPr="00074B3B" w:rsidRDefault="00D10416">
            <w:pPr>
              <w:widowControl w:val="0"/>
              <w:jc w:val="center"/>
              <w:rPr>
                <w:b/>
                <w:sz w:val="24"/>
                <w:szCs w:val="24"/>
              </w:rPr>
            </w:pPr>
            <w:r w:rsidRPr="00074B3B">
              <w:rPr>
                <w:b/>
                <w:sz w:val="24"/>
                <w:szCs w:val="24"/>
              </w:rPr>
              <w:t>Кол-во</w:t>
            </w:r>
          </w:p>
        </w:tc>
      </w:tr>
      <w:tr w:rsidR="00711258" w:rsidRPr="00A0698F" w:rsidTr="000F3FD9">
        <w:trPr>
          <w:trHeight w:val="396"/>
          <w:jc w:val="center"/>
        </w:trPr>
        <w:tc>
          <w:tcPr>
            <w:tcW w:w="5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11258" w:rsidRPr="00074B3B" w:rsidRDefault="00711258" w:rsidP="00711258">
            <w:pPr>
              <w:pStyle w:val="aff4"/>
              <w:numPr>
                <w:ilvl w:val="0"/>
                <w:numId w:val="7"/>
              </w:numPr>
              <w:jc w:val="center"/>
              <w:rPr>
                <w:rFonts w:ascii="Times New Roman" w:hAnsi="Times New Roman"/>
                <w:b/>
              </w:rPr>
            </w:pPr>
          </w:p>
        </w:tc>
        <w:tc>
          <w:tcPr>
            <w:tcW w:w="25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11258" w:rsidRPr="00911E5F" w:rsidRDefault="007E4B8D" w:rsidP="00711258">
            <w:pPr>
              <w:widowControl w:val="0"/>
              <w:jc w:val="center"/>
            </w:pPr>
            <w:r w:rsidRPr="007E4B8D">
              <w:t>Установка очистки и обеззараживания воздуха  БОВ-001-АМС</w:t>
            </w:r>
          </w:p>
        </w:tc>
        <w:tc>
          <w:tcPr>
            <w:tcW w:w="1004" w:type="dxa"/>
            <w:tcBorders>
              <w:top w:val="single" w:sz="4" w:space="0" w:color="auto"/>
              <w:left w:val="single" w:sz="4" w:space="0" w:color="auto"/>
              <w:bottom w:val="single" w:sz="4" w:space="0" w:color="auto"/>
              <w:right w:val="single" w:sz="4" w:space="0" w:color="auto"/>
            </w:tcBorders>
          </w:tcPr>
          <w:p w:rsidR="00711258" w:rsidRPr="00190BA8" w:rsidRDefault="00C1285A" w:rsidP="00711258">
            <w:r w:rsidRPr="00C1285A">
              <w:t>32.50.50.190</w:t>
            </w:r>
            <w:r>
              <w:t xml:space="preserve"> «О»</w:t>
            </w:r>
          </w:p>
        </w:tc>
        <w:tc>
          <w:tcPr>
            <w:tcW w:w="49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E4B8D" w:rsidRDefault="007E4B8D" w:rsidP="007E4B8D">
            <w:r>
              <w:t>Соответствие требованиям класса чистоты воздуха рабочей камеры не менее 5 ИСО</w:t>
            </w:r>
            <w:r>
              <w:tab/>
              <w:t xml:space="preserve"> </w:t>
            </w:r>
          </w:p>
          <w:p w:rsidR="007E4B8D" w:rsidRDefault="007E4B8D" w:rsidP="007E4B8D">
            <w:r>
              <w:t xml:space="preserve">Класс бокса II </w:t>
            </w:r>
            <w:r>
              <w:tab/>
            </w:r>
          </w:p>
          <w:p w:rsidR="007E4B8D" w:rsidRDefault="007E4B8D" w:rsidP="007E4B8D">
            <w:r>
              <w:t>Тип бокса А2</w:t>
            </w:r>
          </w:p>
          <w:p w:rsidR="007E4B8D" w:rsidRDefault="007E4B8D" w:rsidP="007E4B8D">
            <w:r>
              <w:t>Класс установленных НЕРА фильтров не ниже Н14</w:t>
            </w:r>
          </w:p>
          <w:p w:rsidR="007E4B8D" w:rsidRDefault="007E4B8D" w:rsidP="007E4B8D">
            <w:r>
              <w:t>Степень рециркуляции воздуха в боксе не менее 70 %</w:t>
            </w:r>
          </w:p>
          <w:p w:rsidR="007E4B8D" w:rsidRDefault="007E4B8D" w:rsidP="007E4B8D">
            <w:r>
              <w:t xml:space="preserve">Средняя скорость воздушного потока, нисходящий поток воздуха не менее 0,40 м/с </w:t>
            </w:r>
          </w:p>
          <w:p w:rsidR="007E4B8D" w:rsidRDefault="007E4B8D" w:rsidP="007E4B8D">
            <w:r>
              <w:t>Средняя скорость потока воздуха, входящего в бокс через рабочий проем не менее 0,40 м/с</w:t>
            </w:r>
          </w:p>
          <w:p w:rsidR="007E4B8D" w:rsidRDefault="007E4B8D" w:rsidP="007E4B8D">
            <w:r>
              <w:t>Характеристика потока воздуха нисходящий, однонаправленный (ламинарный)</w:t>
            </w:r>
          </w:p>
          <w:p w:rsidR="007E4B8D" w:rsidRDefault="007E4B8D" w:rsidP="007E4B8D">
            <w:r>
              <w:t>Габаритные размеры бокса:</w:t>
            </w:r>
            <w:r>
              <w:tab/>
            </w:r>
          </w:p>
          <w:p w:rsidR="007E4B8D" w:rsidRDefault="007E4B8D" w:rsidP="007E4B8D">
            <w:r>
              <w:t>Ширина, мм, не более 1200</w:t>
            </w:r>
          </w:p>
          <w:p w:rsidR="007E4B8D" w:rsidRDefault="007E4B8D" w:rsidP="007E4B8D">
            <w:r>
              <w:t>Глубина, мм, не более 770</w:t>
            </w:r>
          </w:p>
          <w:p w:rsidR="007E4B8D" w:rsidRDefault="007E4B8D" w:rsidP="007E4B8D">
            <w:r>
              <w:t>Высота (без подставки), мм, не более 1495</w:t>
            </w:r>
          </w:p>
          <w:p w:rsidR="007E4B8D" w:rsidRDefault="007E4B8D" w:rsidP="007E4B8D">
            <w:r>
              <w:t>Габариты рабочей камеры:</w:t>
            </w:r>
            <w:r>
              <w:tab/>
            </w:r>
          </w:p>
          <w:p w:rsidR="007E4B8D" w:rsidRDefault="007E4B8D" w:rsidP="007E4B8D">
            <w:r>
              <w:t>Ширина, мм, не более 1130</w:t>
            </w:r>
          </w:p>
          <w:p w:rsidR="007E4B8D" w:rsidRDefault="007E4B8D" w:rsidP="007E4B8D">
            <w:r>
              <w:t>Глубина, мм, не более 600</w:t>
            </w:r>
          </w:p>
          <w:p w:rsidR="007E4B8D" w:rsidRDefault="007E4B8D" w:rsidP="007E4B8D">
            <w:r>
              <w:t>Высота, мм, не более 670</w:t>
            </w:r>
          </w:p>
          <w:p w:rsidR="007E4B8D" w:rsidRDefault="007E4B8D" w:rsidP="007E4B8D">
            <w:r>
              <w:t>Суммарная максимально допустимая нагрузка на блок розеток, Вт не менее 2000</w:t>
            </w:r>
          </w:p>
          <w:p w:rsidR="007E4B8D" w:rsidRDefault="007E4B8D" w:rsidP="007E4B8D">
            <w:r>
              <w:t>Освещенность рабочей зоны, Люмен не менее 1000</w:t>
            </w:r>
          </w:p>
          <w:p w:rsidR="007E4B8D" w:rsidRDefault="007E4B8D" w:rsidP="007E4B8D">
            <w:r>
              <w:t>Бактерицидная лампа мощностью, Вт не менее 30</w:t>
            </w:r>
          </w:p>
          <w:p w:rsidR="007E4B8D" w:rsidRDefault="007E4B8D" w:rsidP="007E4B8D">
            <w:r>
              <w:t xml:space="preserve">Уровень шума, </w:t>
            </w:r>
            <w:proofErr w:type="spellStart"/>
            <w:r>
              <w:t>Дц</w:t>
            </w:r>
            <w:proofErr w:type="spellEnd"/>
            <w:r>
              <w:t xml:space="preserve"> не более 65 </w:t>
            </w:r>
          </w:p>
          <w:p w:rsidR="007E4B8D" w:rsidRDefault="007E4B8D" w:rsidP="007E4B8D">
            <w:r>
              <w:t>Производительность по чистому воздуху, подаваемому в рабочую камеру бокса, м3/час не менее 1200</w:t>
            </w:r>
          </w:p>
          <w:p w:rsidR="007E4B8D" w:rsidRDefault="007E4B8D" w:rsidP="007E4B8D">
            <w:r>
              <w:t xml:space="preserve">Лицевое стекло по направляющим </w:t>
            </w:r>
          </w:p>
          <w:p w:rsidR="007E4B8D" w:rsidRDefault="007E4B8D" w:rsidP="007E4B8D">
            <w:r>
              <w:t>Лицевое стекло</w:t>
            </w:r>
            <w:r>
              <w:tab/>
              <w:t>наличие</w:t>
            </w:r>
          </w:p>
          <w:p w:rsidR="007E4B8D" w:rsidRDefault="007E4B8D" w:rsidP="007E4B8D">
            <w:r>
              <w:t xml:space="preserve">Механизм подъема стекла: полностью закрывающееся переднее стекло. Передняя панель </w:t>
            </w:r>
            <w:proofErr w:type="spellStart"/>
            <w:r>
              <w:t>обезвешена</w:t>
            </w:r>
            <w:proofErr w:type="spellEnd"/>
            <w:r>
              <w:t xml:space="preserve"> за счет противовесов, легко фиксируется на необходимой высоте. Система противовесов располагается вне корпуса шкафа за легко откидывающейся лицевой панелью</w:t>
            </w:r>
          </w:p>
          <w:p w:rsidR="007E4B8D" w:rsidRDefault="007E4B8D" w:rsidP="007E4B8D">
            <w:r>
              <w:t>Закаленные боковые стекла Наличие</w:t>
            </w:r>
          </w:p>
          <w:p w:rsidR="007E4B8D" w:rsidRDefault="007E4B8D" w:rsidP="007E4B8D">
            <w:r>
              <w:t xml:space="preserve">Светодиодное освещение рабочей камеры Наличие </w:t>
            </w:r>
          </w:p>
          <w:p w:rsidR="007E4B8D" w:rsidRDefault="007E4B8D" w:rsidP="007E4B8D">
            <w:r>
              <w:t xml:space="preserve">2 розетки в рабочей камере бокса Наличие </w:t>
            </w:r>
          </w:p>
          <w:p w:rsidR="007E4B8D" w:rsidRDefault="007E4B8D" w:rsidP="007E4B8D">
            <w:proofErr w:type="spellStart"/>
            <w:r>
              <w:t>Ламинаризатор</w:t>
            </w:r>
            <w:proofErr w:type="spellEnd"/>
            <w:r>
              <w:t xml:space="preserve"> воздушного потока из мелкоячеистой полимерной сетки Наличие </w:t>
            </w:r>
          </w:p>
          <w:p w:rsidR="007E4B8D" w:rsidRDefault="007E4B8D" w:rsidP="007E4B8D">
            <w:r>
              <w:t xml:space="preserve">Съемная столешница из нержавеющей стали Наличие </w:t>
            </w:r>
          </w:p>
          <w:p w:rsidR="007E4B8D" w:rsidRDefault="007E4B8D" w:rsidP="007E4B8D">
            <w:r>
              <w:t xml:space="preserve">Съемная подставка для рук из нержавеющей стали Наличие </w:t>
            </w:r>
          </w:p>
          <w:p w:rsidR="007E4B8D" w:rsidRDefault="007E4B8D" w:rsidP="007E4B8D">
            <w:r>
              <w:t xml:space="preserve">УФО рабочая камера стационарная, расположенная на задней  панели рабочей камеры </w:t>
            </w:r>
            <w:proofErr w:type="gramStart"/>
            <w:r>
              <w:t>(</w:t>
            </w:r>
            <w:r w:rsidR="00C1285A">
              <w:t xml:space="preserve"> </w:t>
            </w:r>
            <w:proofErr w:type="gramEnd"/>
            <w:r>
              <w:t xml:space="preserve">Не допускается быстро изнашиваемый выдвижной механизм) </w:t>
            </w:r>
          </w:p>
          <w:p w:rsidR="007E4B8D" w:rsidRDefault="007E4B8D" w:rsidP="007E4B8D">
            <w:r>
              <w:t>Количество фильтров для удаления  воздуха  из бокса</w:t>
            </w:r>
            <w:proofErr w:type="gramStart"/>
            <w:r>
              <w:t xml:space="preserve"> Н</w:t>
            </w:r>
            <w:proofErr w:type="gramEnd"/>
            <w:r>
              <w:t>е менее 1 шт.</w:t>
            </w:r>
          </w:p>
          <w:p w:rsidR="007E4B8D" w:rsidRDefault="007E4B8D" w:rsidP="007E4B8D">
            <w:r>
              <w:t>Количество фильтров на входе в рабочую камеру</w:t>
            </w:r>
            <w:proofErr w:type="gramStart"/>
            <w:r>
              <w:tab/>
              <w:t xml:space="preserve"> Н</w:t>
            </w:r>
            <w:proofErr w:type="gramEnd"/>
            <w:r>
              <w:t>е менее 1 шт.</w:t>
            </w:r>
          </w:p>
          <w:p w:rsidR="007E4B8D" w:rsidRDefault="007E4B8D" w:rsidP="007E4B8D">
            <w:r>
              <w:t>Пульт управления боксом ЖК дисплей с мембранной панелью</w:t>
            </w:r>
          </w:p>
          <w:p w:rsidR="007E4B8D" w:rsidRDefault="007E4B8D" w:rsidP="007E4B8D">
            <w:r>
              <w:t>Датчики параметров воздушных потоков</w:t>
            </w:r>
            <w:r>
              <w:tab/>
              <w:t>Наличие</w:t>
            </w:r>
          </w:p>
          <w:p w:rsidR="007E4B8D" w:rsidRDefault="007E4B8D" w:rsidP="007E4B8D">
            <w:r>
              <w:t>Кабель питания несъемный Наличие</w:t>
            </w:r>
          </w:p>
          <w:p w:rsidR="007E4B8D" w:rsidRDefault="007E4B8D" w:rsidP="007E4B8D">
            <w:r>
              <w:t xml:space="preserve">Встроенные штуцеры отбора проб воздуха перед  </w:t>
            </w:r>
            <w:proofErr w:type="spellStart"/>
            <w:r>
              <w:lastRenderedPageBreak/>
              <w:t>НЕРА-фильтрами</w:t>
            </w:r>
            <w:proofErr w:type="spellEnd"/>
            <w:r>
              <w:t xml:space="preserve"> для проверки их целостности Наличие</w:t>
            </w:r>
          </w:p>
          <w:p w:rsidR="007E4B8D" w:rsidRDefault="007E4B8D" w:rsidP="007E4B8D">
            <w:r>
              <w:t>Транспортировочные колеса для перемещения бокса Наличие</w:t>
            </w:r>
          </w:p>
          <w:p w:rsidR="007E4B8D" w:rsidRDefault="007E4B8D" w:rsidP="007E4B8D">
            <w:r>
              <w:t>Винтовые опоры для стационарной установки бокса на место эксплуатации Наличие</w:t>
            </w:r>
          </w:p>
          <w:p w:rsidR="007E4B8D" w:rsidRDefault="007E4B8D" w:rsidP="007E4B8D">
            <w:r>
              <w:t>Автоматическая блокировка пульта управления, доступ к управлению боксом обеспечивается через ключ Наличие</w:t>
            </w:r>
          </w:p>
          <w:p w:rsidR="007E4B8D" w:rsidRDefault="007E4B8D" w:rsidP="007E4B8D">
            <w:r>
              <w:t>Язык меню Русский</w:t>
            </w:r>
          </w:p>
          <w:p w:rsidR="007E4B8D" w:rsidRDefault="007E4B8D" w:rsidP="007E4B8D">
            <w:r>
              <w:t xml:space="preserve">Индикация включения бокса Наличие </w:t>
            </w:r>
          </w:p>
          <w:p w:rsidR="007E4B8D" w:rsidRDefault="007E4B8D" w:rsidP="007E4B8D">
            <w:r>
              <w:t xml:space="preserve">Автоматическое поддержание заданных параметров воздушных потоков, возникающих при работе бокса, вне зависимости от степени загрязненности </w:t>
            </w:r>
            <w:proofErr w:type="spellStart"/>
            <w:r>
              <w:t>НЕРА-фильтров</w:t>
            </w:r>
            <w:proofErr w:type="spellEnd"/>
            <w:r>
              <w:t xml:space="preserve"> Наличие</w:t>
            </w:r>
          </w:p>
          <w:p w:rsidR="007E4B8D" w:rsidRDefault="007E4B8D" w:rsidP="007E4B8D">
            <w:r>
              <w:t>Автоматическое срабатывание звуковой и визуальной аварийной сигнализации при нарушении нормальных режимов работы с отображением предупреждающих надписей Наличие</w:t>
            </w:r>
          </w:p>
          <w:p w:rsidR="00711258" w:rsidRPr="00A0698F" w:rsidRDefault="007E4B8D" w:rsidP="007E4B8D">
            <w:r>
              <w:t>Специальные режимы для проведения санитарной обработки:</w:t>
            </w:r>
            <w:r w:rsidR="00C1285A">
              <w:t xml:space="preserve"> </w:t>
            </w:r>
            <w:r>
              <w:t>режим для обработки бокса парами формальдегида</w:t>
            </w:r>
            <w:r w:rsidR="00C1285A">
              <w:t xml:space="preserve"> </w:t>
            </w:r>
            <w:r>
              <w:t>Наличие</w:t>
            </w:r>
            <w:r w:rsidR="00C1285A">
              <w:t>.</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11258" w:rsidRPr="00DE7E71" w:rsidRDefault="00BE32A4" w:rsidP="00711258">
            <w:pPr>
              <w:jc w:val="center"/>
            </w:pPr>
            <w:r>
              <w:lastRenderedPageBreak/>
              <w:t>шт.</w:t>
            </w:r>
          </w:p>
        </w:tc>
        <w:tc>
          <w:tcPr>
            <w:tcW w:w="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11258" w:rsidRPr="00A0698F" w:rsidRDefault="007E4B8D" w:rsidP="00711258">
            <w:pPr>
              <w:widowControl w:val="0"/>
              <w:jc w:val="center"/>
              <w:rPr>
                <w:bCs/>
              </w:rPr>
            </w:pPr>
            <w:r>
              <w:rPr>
                <w:bCs/>
              </w:rPr>
              <w:t>3</w:t>
            </w:r>
          </w:p>
        </w:tc>
      </w:tr>
    </w:tbl>
    <w:p w:rsidR="004E5FC7" w:rsidRDefault="004E5FC7" w:rsidP="004E5FC7">
      <w:pPr>
        <w:pStyle w:val="docdata"/>
        <w:spacing w:before="0" w:beforeAutospacing="0" w:after="0" w:afterAutospacing="0"/>
        <w:rPr>
          <w:i/>
          <w:iCs/>
          <w:color w:val="000000"/>
          <w:sz w:val="18"/>
          <w:szCs w:val="18"/>
        </w:rPr>
      </w:pPr>
      <w:bookmarkStart w:id="3" w:name="_Hlk188026805"/>
      <w:r w:rsidRPr="00BB6AFE">
        <w:rPr>
          <w:i/>
          <w:iCs/>
          <w:color w:val="000000"/>
          <w:sz w:val="18"/>
          <w:szCs w:val="18"/>
        </w:rPr>
        <w:lastRenderedPageBreak/>
        <w:t>В случае,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p w:rsidR="00CA3821" w:rsidRDefault="00CA3821" w:rsidP="004E5FC7">
      <w:pPr>
        <w:pStyle w:val="docdata"/>
        <w:spacing w:before="0" w:beforeAutospacing="0" w:after="0" w:afterAutospacing="0"/>
        <w:rPr>
          <w:i/>
          <w:iCs/>
          <w:color w:val="000000"/>
          <w:sz w:val="18"/>
          <w:szCs w:val="18"/>
        </w:rPr>
      </w:pPr>
    </w:p>
    <w:p w:rsidR="00C1285A" w:rsidRPr="007B33D5" w:rsidRDefault="00C1285A" w:rsidP="00C1285A">
      <w:pPr>
        <w:rPr>
          <w:i/>
          <w:iCs/>
          <w:sz w:val="18"/>
          <w:szCs w:val="18"/>
        </w:rPr>
      </w:pPr>
      <w:bookmarkStart w:id="4" w:name="_Hlk188361700"/>
      <w:r w:rsidRPr="007B33D5">
        <w:rPr>
          <w:i/>
          <w:iCs/>
          <w:sz w:val="18"/>
          <w:szCs w:val="18"/>
        </w:rPr>
        <w:t xml:space="preserve">Закупка попадает под ограничение допуска согласно Постановлению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00CF1DBA">
        <w:rPr>
          <w:i/>
          <w:iCs/>
          <w:sz w:val="18"/>
          <w:szCs w:val="18"/>
        </w:rPr>
        <w:t>(360)</w:t>
      </w:r>
    </w:p>
    <w:bookmarkEnd w:id="4"/>
    <w:p w:rsidR="00C1285A" w:rsidRDefault="00C1285A" w:rsidP="004E5FC7">
      <w:pPr>
        <w:pStyle w:val="docdata"/>
        <w:spacing w:before="0" w:beforeAutospacing="0" w:after="0" w:afterAutospacing="0"/>
        <w:rPr>
          <w:i/>
          <w:iCs/>
          <w:color w:val="000000"/>
          <w:sz w:val="18"/>
          <w:szCs w:val="18"/>
        </w:rPr>
      </w:pPr>
    </w:p>
    <w:bookmarkEnd w:id="3"/>
    <w:p w:rsidR="00605666" w:rsidRPr="00074B3B" w:rsidRDefault="00942245">
      <w:pPr>
        <w:pStyle w:val="af9"/>
        <w:jc w:val="both"/>
        <w:rPr>
          <w:rFonts w:ascii="Times New Roman" w:hAnsi="Times New Roman"/>
          <w:sz w:val="24"/>
        </w:rPr>
      </w:pPr>
      <w:r w:rsidRPr="00074B3B">
        <w:rPr>
          <w:rFonts w:ascii="Times New Roman" w:hAnsi="Times New Roman"/>
          <w:b/>
          <w:sz w:val="24"/>
        </w:rPr>
        <w:t xml:space="preserve">2. </w:t>
      </w:r>
      <w:r w:rsidR="00DF6F03" w:rsidRPr="00074B3B">
        <w:rPr>
          <w:rFonts w:ascii="Times New Roman" w:hAnsi="Times New Roman"/>
          <w:b/>
          <w:sz w:val="24"/>
        </w:rPr>
        <w:t>Место доставки товаров:</w:t>
      </w:r>
      <w:r w:rsidR="00DF6F03" w:rsidRPr="00074B3B">
        <w:rPr>
          <w:rFonts w:ascii="Times New Roman" w:hAnsi="Times New Roman"/>
          <w:sz w:val="24"/>
        </w:rPr>
        <w:t xml:space="preserve"> </w:t>
      </w:r>
      <w:r w:rsidR="007E4B8D" w:rsidRPr="007E4B8D">
        <w:rPr>
          <w:rFonts w:ascii="Times New Roman" w:hAnsi="Times New Roman"/>
          <w:sz w:val="24"/>
        </w:rPr>
        <w:t>394087, Воронежская область, город Воронеж, улица Ломоносова, дом 114, корпус Б.</w:t>
      </w:r>
    </w:p>
    <w:p w:rsidR="00605666" w:rsidRDefault="00942245">
      <w:pPr>
        <w:pStyle w:val="af9"/>
        <w:jc w:val="both"/>
        <w:rPr>
          <w:rFonts w:ascii="Times New Roman" w:hAnsi="Times New Roman"/>
          <w:sz w:val="24"/>
        </w:rPr>
      </w:pPr>
      <w:r w:rsidRPr="00074B3B">
        <w:rPr>
          <w:rFonts w:ascii="Times New Roman" w:hAnsi="Times New Roman"/>
          <w:b/>
          <w:sz w:val="24"/>
        </w:rPr>
        <w:t xml:space="preserve">3. </w:t>
      </w:r>
      <w:r w:rsidR="00DF6F03" w:rsidRPr="00074B3B">
        <w:rPr>
          <w:rFonts w:ascii="Times New Roman" w:hAnsi="Times New Roman"/>
          <w:b/>
          <w:sz w:val="24"/>
        </w:rPr>
        <w:t>Сроки поставки товаров:</w:t>
      </w:r>
      <w:r w:rsidR="00DF6F03" w:rsidRPr="00074B3B">
        <w:rPr>
          <w:rFonts w:ascii="Times New Roman" w:hAnsi="Times New Roman"/>
          <w:sz w:val="24"/>
        </w:rPr>
        <w:t xml:space="preserve"> </w:t>
      </w:r>
      <w:r w:rsidR="00F0569F">
        <w:rPr>
          <w:rFonts w:ascii="Times New Roman" w:hAnsi="Times New Roman"/>
          <w:sz w:val="24"/>
        </w:rPr>
        <w:t xml:space="preserve">в течение </w:t>
      </w:r>
      <w:r w:rsidR="007E4B8D">
        <w:rPr>
          <w:rFonts w:ascii="Times New Roman" w:hAnsi="Times New Roman"/>
          <w:sz w:val="24"/>
        </w:rPr>
        <w:t>30</w:t>
      </w:r>
      <w:r w:rsidR="00F0569F">
        <w:rPr>
          <w:rFonts w:ascii="Times New Roman" w:hAnsi="Times New Roman"/>
          <w:sz w:val="24"/>
        </w:rPr>
        <w:t xml:space="preserve"> календарных дней </w:t>
      </w:r>
      <w:r w:rsidR="00DF6F03" w:rsidRPr="0008171E">
        <w:rPr>
          <w:rFonts w:ascii="Times New Roman" w:hAnsi="Times New Roman"/>
          <w:sz w:val="24"/>
        </w:rPr>
        <w:t>с даты заключения Договора.</w:t>
      </w:r>
      <w:r w:rsidR="004E5FC7">
        <w:rPr>
          <w:rFonts w:ascii="Times New Roman" w:hAnsi="Times New Roman"/>
          <w:sz w:val="24"/>
        </w:rPr>
        <w:t xml:space="preserve"> </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3.</w:t>
      </w:r>
      <w:r w:rsidR="00CA3821">
        <w:rPr>
          <w:rFonts w:eastAsia="Calibri"/>
          <w:color w:val="auto"/>
          <w:sz w:val="24"/>
          <w:szCs w:val="24"/>
          <w:lang w:eastAsia="en-US"/>
        </w:rPr>
        <w:t>1</w:t>
      </w:r>
      <w:r w:rsidRPr="00074B3B">
        <w:rPr>
          <w:rFonts w:eastAsia="Calibri"/>
          <w:color w:val="auto"/>
          <w:sz w:val="24"/>
          <w:szCs w:val="24"/>
          <w:lang w:eastAsia="en-US"/>
        </w:rPr>
        <w:t>. В стоимость товара включена: доставка товара, погрузочно-разгрузочные работы до конкретного места, указанного Заказчиком</w:t>
      </w:r>
      <w:r w:rsidR="00C1285A">
        <w:rPr>
          <w:rFonts w:eastAsia="Calibri"/>
          <w:color w:val="auto"/>
          <w:sz w:val="24"/>
          <w:szCs w:val="24"/>
          <w:lang w:eastAsia="en-US"/>
        </w:rPr>
        <w:t xml:space="preserve">, а также пусконаладочные работы и </w:t>
      </w:r>
      <w:proofErr w:type="spellStart"/>
      <w:r w:rsidR="00C1285A">
        <w:rPr>
          <w:rFonts w:eastAsia="Calibri"/>
          <w:color w:val="auto"/>
          <w:sz w:val="24"/>
          <w:szCs w:val="24"/>
          <w:lang w:eastAsia="en-US"/>
        </w:rPr>
        <w:t>валидация</w:t>
      </w:r>
      <w:proofErr w:type="spellEnd"/>
      <w:r w:rsidR="00C1285A">
        <w:rPr>
          <w:rFonts w:eastAsia="Calibri"/>
          <w:color w:val="auto"/>
          <w:sz w:val="24"/>
          <w:szCs w:val="24"/>
          <w:lang w:eastAsia="en-US"/>
        </w:rPr>
        <w:t xml:space="preserve"> бокса.</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3.</w:t>
      </w:r>
      <w:r w:rsidR="00CA3821">
        <w:rPr>
          <w:rFonts w:eastAsia="Calibri"/>
          <w:color w:val="auto"/>
          <w:sz w:val="24"/>
          <w:szCs w:val="24"/>
          <w:lang w:eastAsia="en-US"/>
        </w:rPr>
        <w:t>2</w:t>
      </w:r>
      <w:r w:rsidRPr="00074B3B">
        <w:rPr>
          <w:rFonts w:eastAsia="Calibri"/>
          <w:color w:val="auto"/>
          <w:sz w:val="24"/>
          <w:szCs w:val="24"/>
          <w:lang w:eastAsia="en-US"/>
        </w:rPr>
        <w:t>. Поставка Товаров осуществляется в рабочие дни учреждения.</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3.</w:t>
      </w:r>
      <w:r w:rsidR="00CA3821">
        <w:rPr>
          <w:rFonts w:eastAsia="Calibri"/>
          <w:color w:val="auto"/>
          <w:sz w:val="24"/>
          <w:szCs w:val="24"/>
          <w:lang w:eastAsia="en-US"/>
        </w:rPr>
        <w:t>3</w:t>
      </w:r>
      <w:r w:rsidRPr="00074B3B">
        <w:rPr>
          <w:rFonts w:eastAsia="Calibri"/>
          <w:color w:val="auto"/>
          <w:sz w:val="24"/>
          <w:szCs w:val="24"/>
          <w:lang w:eastAsia="en-US"/>
        </w:rPr>
        <w:t>. Поставщик обязан уведомить Заказчика о планируемой дате поставки не позднее чем за 5 дней до дня поставки Товара.</w:t>
      </w:r>
    </w:p>
    <w:p w:rsidR="00942245" w:rsidRPr="00074B3B" w:rsidRDefault="00942245" w:rsidP="00942245">
      <w:pPr>
        <w:jc w:val="both"/>
        <w:rPr>
          <w:rFonts w:eastAsia="Calibri"/>
          <w:b/>
          <w:color w:val="auto"/>
          <w:sz w:val="24"/>
          <w:szCs w:val="24"/>
          <w:lang w:eastAsia="en-US"/>
        </w:rPr>
      </w:pPr>
      <w:r w:rsidRPr="00074B3B">
        <w:rPr>
          <w:rFonts w:eastAsia="Calibri"/>
          <w:b/>
          <w:color w:val="auto"/>
          <w:sz w:val="24"/>
          <w:szCs w:val="24"/>
          <w:lang w:eastAsia="en-US"/>
        </w:rPr>
        <w:t>4. Требования к качеству, безопасности поставляемого товара:</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4.1. Поставляемый товар должен соответствовать заданным функциональным и качественным характеристикам;</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 xml:space="preserve">4.3. Поставляемый Товар должен являться новым, ранее не использованным, </w:t>
      </w:r>
      <w:r w:rsidRPr="003D2344">
        <w:rPr>
          <w:rFonts w:eastAsia="Calibri"/>
          <w:color w:val="auto"/>
          <w:sz w:val="24"/>
          <w:szCs w:val="24"/>
          <w:lang w:eastAsia="en-US"/>
        </w:rPr>
        <w:t>год выпуска: не ранее 202</w:t>
      </w:r>
      <w:r w:rsidR="00EB0AD3">
        <w:rPr>
          <w:rFonts w:eastAsia="Calibri"/>
          <w:color w:val="auto"/>
          <w:sz w:val="24"/>
          <w:szCs w:val="24"/>
          <w:lang w:eastAsia="en-US"/>
        </w:rPr>
        <w:t>4</w:t>
      </w:r>
      <w:r w:rsidRPr="003D2344">
        <w:rPr>
          <w:rFonts w:eastAsia="Calibri"/>
          <w:color w:val="auto"/>
          <w:sz w:val="24"/>
          <w:szCs w:val="24"/>
          <w:lang w:eastAsia="en-US"/>
        </w:rPr>
        <w:t xml:space="preserve"> года, не должен иметь дефектов;</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rsidR="00942245" w:rsidRPr="00074B3B" w:rsidRDefault="00942245" w:rsidP="00942245">
      <w:pPr>
        <w:jc w:val="both"/>
        <w:rPr>
          <w:rFonts w:eastAsia="Calibri"/>
          <w:b/>
          <w:color w:val="auto"/>
          <w:sz w:val="24"/>
          <w:szCs w:val="24"/>
          <w:lang w:eastAsia="en-US"/>
        </w:rPr>
      </w:pPr>
      <w:r w:rsidRPr="00074B3B">
        <w:rPr>
          <w:rFonts w:eastAsia="Calibri"/>
          <w:b/>
          <w:color w:val="auto"/>
          <w:sz w:val="24"/>
          <w:szCs w:val="24"/>
          <w:lang w:eastAsia="en-US"/>
        </w:rPr>
        <w:t>5. Требования к упаковке и маркировке поставляемого товара:</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 xml:space="preserve">5.1. Товар поставляется в таре и упаковке производителя и или(изготовителя), соответствующей государственным стандартам, техническим условиям, предъявляемым к поставке данного вида </w:t>
      </w:r>
      <w:r w:rsidRPr="00074B3B">
        <w:rPr>
          <w:rFonts w:eastAsia="Calibri"/>
          <w:color w:val="auto"/>
          <w:sz w:val="24"/>
          <w:szCs w:val="24"/>
          <w:lang w:eastAsia="en-US"/>
        </w:rPr>
        <w:lastRenderedPageBreak/>
        <w:t>товара, другой нормативно-технической документации. На таре и упаковке должна содержаться отчетливая информация на русском языке;</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5.3. Поставщик несет ответственность за ненадлежащую упаковку, не обеспечивающую сохранность товара при его хранении и транспортировании;</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rsidR="00942245" w:rsidRPr="00074B3B" w:rsidRDefault="00942245" w:rsidP="00942245">
      <w:pPr>
        <w:jc w:val="both"/>
        <w:rPr>
          <w:rFonts w:eastAsia="Calibri"/>
          <w:b/>
          <w:color w:val="auto"/>
          <w:sz w:val="24"/>
          <w:szCs w:val="24"/>
          <w:lang w:eastAsia="en-US"/>
        </w:rPr>
      </w:pPr>
      <w:r w:rsidRPr="00074B3B">
        <w:rPr>
          <w:rFonts w:eastAsia="Calibri"/>
          <w:b/>
          <w:color w:val="auto"/>
          <w:sz w:val="24"/>
          <w:szCs w:val="24"/>
          <w:lang w:eastAsia="en-US"/>
        </w:rPr>
        <w:t>6. Требования к гарантийному сроку товара и (или) объему предоставления гарантий качества товара:</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 xml:space="preserve">6.1. Гарантия качества товара </w:t>
      </w:r>
      <w:r w:rsidRPr="003D2344">
        <w:rPr>
          <w:rFonts w:eastAsia="Calibri"/>
          <w:color w:val="auto"/>
          <w:sz w:val="24"/>
          <w:szCs w:val="24"/>
          <w:lang w:eastAsia="en-US"/>
        </w:rPr>
        <w:t xml:space="preserve">– не менее </w:t>
      </w:r>
      <w:r w:rsidR="003D2344" w:rsidRPr="003D2344">
        <w:rPr>
          <w:rFonts w:eastAsia="Calibri"/>
          <w:color w:val="auto"/>
          <w:sz w:val="24"/>
          <w:szCs w:val="24"/>
          <w:lang w:eastAsia="en-US"/>
        </w:rPr>
        <w:t>1</w:t>
      </w:r>
      <w:r w:rsidR="00EB0AD3">
        <w:rPr>
          <w:rFonts w:eastAsia="Calibri"/>
          <w:color w:val="auto"/>
          <w:sz w:val="24"/>
          <w:szCs w:val="24"/>
          <w:lang w:eastAsia="en-US"/>
        </w:rPr>
        <w:t>8</w:t>
      </w:r>
      <w:r w:rsidRPr="003D2344">
        <w:rPr>
          <w:rFonts w:eastAsia="Calibri"/>
          <w:color w:val="auto"/>
          <w:sz w:val="24"/>
          <w:szCs w:val="24"/>
          <w:lang w:eastAsia="en-US"/>
        </w:rPr>
        <w:t xml:space="preserve"> месяц</w:t>
      </w:r>
      <w:r w:rsidRPr="00074B3B">
        <w:rPr>
          <w:rFonts w:eastAsia="Calibri"/>
          <w:color w:val="auto"/>
          <w:sz w:val="24"/>
          <w:szCs w:val="24"/>
          <w:lang w:eastAsia="en-US"/>
        </w:rPr>
        <w:t xml:space="preserve">ев со дня приемки товара, но не менее в соответствии с гарантийным сроком, установленным производителем (изготовителем). </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 xml:space="preserve">6.2. Гарантийные обязательства должны распространяться на каждую единицу товара (отдельной комплектующей) с момента приемки товара Заказчиком.  </w:t>
      </w:r>
    </w:p>
    <w:p w:rsidR="00942245" w:rsidRPr="00074B3B" w:rsidRDefault="00942245" w:rsidP="00942245">
      <w:pPr>
        <w:jc w:val="both"/>
        <w:rPr>
          <w:rFonts w:eastAsia="Calibri"/>
          <w:color w:val="auto"/>
          <w:sz w:val="24"/>
          <w:szCs w:val="24"/>
          <w:lang w:eastAsia="en-US"/>
        </w:rPr>
      </w:pPr>
      <w:r w:rsidRPr="00074B3B">
        <w:rPr>
          <w:rFonts w:eastAsia="Calibri"/>
          <w:color w:val="auto"/>
          <w:sz w:val="24"/>
          <w:szCs w:val="24"/>
          <w:lang w:eastAsia="en-US"/>
        </w:rPr>
        <w:t>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договором.</w:t>
      </w:r>
    </w:p>
    <w:p w:rsidR="00942245" w:rsidRPr="00074B3B" w:rsidRDefault="00942245" w:rsidP="00942245">
      <w:pPr>
        <w:tabs>
          <w:tab w:val="left" w:pos="2460"/>
        </w:tabs>
        <w:rPr>
          <w:rFonts w:eastAsia="Calibri"/>
          <w:color w:val="auto"/>
          <w:sz w:val="24"/>
          <w:szCs w:val="24"/>
        </w:rPr>
      </w:pPr>
    </w:p>
    <w:p w:rsidR="00942245" w:rsidRPr="00074B3B" w:rsidRDefault="00942245" w:rsidP="00942245">
      <w:pPr>
        <w:pStyle w:val="af9"/>
        <w:rPr>
          <w:rFonts w:ascii="Times New Roman" w:hAnsi="Times New Roman"/>
          <w:color w:val="0070C0"/>
          <w:sz w:val="24"/>
        </w:rPr>
      </w:pPr>
    </w:p>
    <w:p w:rsidR="00605666" w:rsidRPr="00074B3B" w:rsidRDefault="00605666">
      <w:pPr>
        <w:pStyle w:val="af9"/>
        <w:jc w:val="center"/>
        <w:rPr>
          <w:rFonts w:ascii="Times New Roman" w:hAnsi="Times New Roman"/>
          <w:color w:val="0070C0"/>
          <w:sz w:val="24"/>
        </w:rPr>
      </w:pPr>
    </w:p>
    <w:p w:rsidR="00605666" w:rsidRPr="00074B3B" w:rsidRDefault="00605666">
      <w:pPr>
        <w:pStyle w:val="af9"/>
        <w:jc w:val="center"/>
        <w:rPr>
          <w:rFonts w:ascii="Times New Roman" w:hAnsi="Times New Roman"/>
          <w:color w:val="0070C0"/>
          <w:sz w:val="24"/>
        </w:rPr>
      </w:pPr>
    </w:p>
    <w:p w:rsidR="00605666" w:rsidRPr="00074B3B" w:rsidRDefault="00605666">
      <w:pPr>
        <w:pStyle w:val="af9"/>
        <w:jc w:val="center"/>
        <w:rPr>
          <w:rFonts w:ascii="Times New Roman" w:hAnsi="Times New Roman"/>
          <w:color w:val="0070C0"/>
          <w:sz w:val="24"/>
        </w:rPr>
      </w:pPr>
    </w:p>
    <w:p w:rsidR="00605666" w:rsidRPr="00074B3B" w:rsidRDefault="00605666">
      <w:pPr>
        <w:pStyle w:val="af9"/>
        <w:jc w:val="center"/>
        <w:rPr>
          <w:rFonts w:ascii="Times New Roman" w:hAnsi="Times New Roman"/>
          <w:color w:val="0070C0"/>
          <w:sz w:val="24"/>
        </w:rPr>
      </w:pPr>
    </w:p>
    <w:p w:rsidR="00605666" w:rsidRPr="00074B3B" w:rsidRDefault="00605666">
      <w:pPr>
        <w:pStyle w:val="af9"/>
        <w:jc w:val="center"/>
        <w:rPr>
          <w:rFonts w:ascii="Times New Roman" w:hAnsi="Times New Roman"/>
          <w:color w:val="0070C0"/>
          <w:sz w:val="24"/>
        </w:rPr>
      </w:pPr>
    </w:p>
    <w:p w:rsidR="00605666" w:rsidRPr="00074B3B" w:rsidRDefault="00605666">
      <w:pPr>
        <w:pStyle w:val="af9"/>
        <w:jc w:val="center"/>
        <w:rPr>
          <w:rFonts w:ascii="Times New Roman" w:hAnsi="Times New Roman"/>
          <w:color w:val="0070C0"/>
          <w:sz w:val="24"/>
        </w:rPr>
      </w:pPr>
    </w:p>
    <w:p w:rsidR="00605666" w:rsidRPr="00074B3B" w:rsidRDefault="00605666">
      <w:pPr>
        <w:pStyle w:val="af9"/>
        <w:jc w:val="center"/>
        <w:rPr>
          <w:rFonts w:ascii="Times New Roman" w:hAnsi="Times New Roman"/>
          <w:color w:val="0070C0"/>
          <w:sz w:val="24"/>
        </w:rPr>
      </w:pPr>
    </w:p>
    <w:p w:rsidR="00605666" w:rsidRPr="00074B3B" w:rsidRDefault="00605666">
      <w:pPr>
        <w:pStyle w:val="af9"/>
        <w:jc w:val="center"/>
        <w:rPr>
          <w:rFonts w:ascii="Times New Roman" w:hAnsi="Times New Roman"/>
          <w:color w:val="0070C0"/>
          <w:sz w:val="24"/>
        </w:rPr>
      </w:pPr>
    </w:p>
    <w:p w:rsidR="00605666" w:rsidRPr="00074B3B" w:rsidRDefault="00605666">
      <w:pPr>
        <w:rPr>
          <w:color w:val="0070C0"/>
          <w:sz w:val="24"/>
        </w:rPr>
      </w:pPr>
    </w:p>
    <w:p w:rsidR="00605666" w:rsidRPr="00074B3B" w:rsidRDefault="00605666">
      <w:pPr>
        <w:rPr>
          <w:color w:val="0070C0"/>
          <w:sz w:val="24"/>
        </w:rPr>
      </w:pPr>
    </w:p>
    <w:sectPr w:rsidR="00605666" w:rsidRPr="00074B3B" w:rsidSect="002F75E8">
      <w:pgSz w:w="11906" w:h="16838"/>
      <w:pgMar w:top="720" w:right="720" w:bottom="720" w:left="72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915" w:rsidRDefault="00537915">
      <w:r>
        <w:separator/>
      </w:r>
    </w:p>
  </w:endnote>
  <w:endnote w:type="continuationSeparator" w:id="0">
    <w:p w:rsidR="00537915" w:rsidRDefault="005379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E4002EFF" w:usb1="C000247B" w:usb2="00000009" w:usb3="00000000" w:csb0="000001FF" w:csb1="00000000"/>
  </w:font>
  <w:font w:name="XO Thames">
    <w:altName w:val="Calibri"/>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osevka Term SS03">
    <w:charset w:val="00"/>
    <w:family w:val="auto"/>
    <w:pitch w:val="default"/>
    <w:sig w:usb0="00000000" w:usb1="00000000" w:usb2="00000000" w:usb3="00000000" w:csb0="00000000" w:csb1="00000000"/>
  </w:font>
  <w:font w:name="OpenSymbol">
    <w:altName w:val="Times New Roman"/>
    <w:charset w:val="00"/>
    <w:family w:val="auto"/>
    <w:pitch w:val="default"/>
    <w:sig w:usb0="00000000" w:usb1="00000000" w:usb2="00000000" w:usb3="00000000" w:csb0="00000000" w:csb1="00000000"/>
  </w:font>
  <w:font w:name="Open Sans">
    <w:altName w:val="Segoe UI"/>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915" w:rsidRDefault="00537915">
      <w:r>
        <w:separator/>
      </w:r>
    </w:p>
  </w:footnote>
  <w:footnote w:type="continuationSeparator" w:id="0">
    <w:p w:rsidR="00537915" w:rsidRDefault="005379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0E2A01"/>
    <w:multiLevelType w:val="hybridMultilevel"/>
    <w:tmpl w:val="401859C2"/>
    <w:lvl w:ilvl="0" w:tplc="C46CF89A">
      <w:start w:val="1"/>
      <w:numFmt w:val="bullet"/>
      <w:lvlText w:val=""/>
      <w:lvlJc w:val="left"/>
      <w:pPr>
        <w:tabs>
          <w:tab w:val="num" w:pos="720"/>
        </w:tabs>
        <w:ind w:left="720" w:hanging="360"/>
      </w:pPr>
      <w:rPr>
        <w:rFonts w:ascii="Symbol" w:hAnsi="Symbol" w:hint="default"/>
        <w:sz w:val="20"/>
      </w:rPr>
    </w:lvl>
    <w:lvl w:ilvl="1" w:tplc="E4284D9A">
      <w:start w:val="1"/>
      <w:numFmt w:val="bullet"/>
      <w:lvlText w:val="o"/>
      <w:lvlJc w:val="left"/>
      <w:pPr>
        <w:tabs>
          <w:tab w:val="num" w:pos="1440"/>
        </w:tabs>
        <w:ind w:left="1440" w:hanging="360"/>
      </w:pPr>
      <w:rPr>
        <w:rFonts w:ascii="Courier New" w:hAnsi="Courier New" w:hint="default"/>
        <w:sz w:val="20"/>
      </w:rPr>
    </w:lvl>
    <w:lvl w:ilvl="2" w:tplc="8CC28D8A">
      <w:start w:val="1"/>
      <w:numFmt w:val="bullet"/>
      <w:lvlText w:val=""/>
      <w:lvlJc w:val="left"/>
      <w:pPr>
        <w:tabs>
          <w:tab w:val="num" w:pos="2160"/>
        </w:tabs>
        <w:ind w:left="2160" w:hanging="360"/>
      </w:pPr>
      <w:rPr>
        <w:rFonts w:ascii="Wingdings" w:hAnsi="Wingdings" w:hint="default"/>
        <w:sz w:val="20"/>
      </w:rPr>
    </w:lvl>
    <w:lvl w:ilvl="3" w:tplc="8F38D486">
      <w:start w:val="1"/>
      <w:numFmt w:val="bullet"/>
      <w:lvlText w:val=""/>
      <w:lvlJc w:val="left"/>
      <w:pPr>
        <w:tabs>
          <w:tab w:val="num" w:pos="2880"/>
        </w:tabs>
        <w:ind w:left="2880" w:hanging="360"/>
      </w:pPr>
      <w:rPr>
        <w:rFonts w:ascii="Wingdings" w:hAnsi="Wingdings" w:hint="default"/>
        <w:sz w:val="20"/>
      </w:rPr>
    </w:lvl>
    <w:lvl w:ilvl="4" w:tplc="C1404EA6">
      <w:start w:val="1"/>
      <w:numFmt w:val="bullet"/>
      <w:lvlText w:val=""/>
      <w:lvlJc w:val="left"/>
      <w:pPr>
        <w:tabs>
          <w:tab w:val="num" w:pos="3600"/>
        </w:tabs>
        <w:ind w:left="3600" w:hanging="360"/>
      </w:pPr>
      <w:rPr>
        <w:rFonts w:ascii="Wingdings" w:hAnsi="Wingdings" w:hint="default"/>
        <w:sz w:val="20"/>
      </w:rPr>
    </w:lvl>
    <w:lvl w:ilvl="5" w:tplc="98603DFA">
      <w:start w:val="1"/>
      <w:numFmt w:val="bullet"/>
      <w:lvlText w:val=""/>
      <w:lvlJc w:val="left"/>
      <w:pPr>
        <w:tabs>
          <w:tab w:val="num" w:pos="4320"/>
        </w:tabs>
        <w:ind w:left="4320" w:hanging="360"/>
      </w:pPr>
      <w:rPr>
        <w:rFonts w:ascii="Wingdings" w:hAnsi="Wingdings" w:hint="default"/>
        <w:sz w:val="20"/>
      </w:rPr>
    </w:lvl>
    <w:lvl w:ilvl="6" w:tplc="FCFAADBA">
      <w:start w:val="1"/>
      <w:numFmt w:val="bullet"/>
      <w:lvlText w:val=""/>
      <w:lvlJc w:val="left"/>
      <w:pPr>
        <w:tabs>
          <w:tab w:val="num" w:pos="5040"/>
        </w:tabs>
        <w:ind w:left="5040" w:hanging="360"/>
      </w:pPr>
      <w:rPr>
        <w:rFonts w:ascii="Wingdings" w:hAnsi="Wingdings" w:hint="default"/>
        <w:sz w:val="20"/>
      </w:rPr>
    </w:lvl>
    <w:lvl w:ilvl="7" w:tplc="2708C326">
      <w:start w:val="1"/>
      <w:numFmt w:val="bullet"/>
      <w:lvlText w:val=""/>
      <w:lvlJc w:val="left"/>
      <w:pPr>
        <w:tabs>
          <w:tab w:val="num" w:pos="5760"/>
        </w:tabs>
        <w:ind w:left="5760" w:hanging="360"/>
      </w:pPr>
      <w:rPr>
        <w:rFonts w:ascii="Wingdings" w:hAnsi="Wingdings" w:hint="default"/>
        <w:sz w:val="20"/>
      </w:rPr>
    </w:lvl>
    <w:lvl w:ilvl="8" w:tplc="43047BB8">
      <w:start w:val="1"/>
      <w:numFmt w:val="bullet"/>
      <w:lvlText w:val=""/>
      <w:lvlJc w:val="left"/>
      <w:pPr>
        <w:tabs>
          <w:tab w:val="num" w:pos="6480"/>
        </w:tabs>
        <w:ind w:left="6480" w:hanging="360"/>
      </w:pPr>
      <w:rPr>
        <w:rFonts w:ascii="Wingdings" w:hAnsi="Wingdings" w:hint="default"/>
        <w:sz w:val="20"/>
      </w:rPr>
    </w:lvl>
  </w:abstractNum>
  <w:abstractNum w:abstractNumId="1">
    <w:nsid w:val="2C451DCE"/>
    <w:multiLevelType w:val="hybridMultilevel"/>
    <w:tmpl w:val="43A0DF1C"/>
    <w:lvl w:ilvl="0" w:tplc="B2B085D8">
      <w:start w:val="1"/>
      <w:numFmt w:val="bullet"/>
      <w:lvlText w:val=""/>
      <w:lvlJc w:val="left"/>
      <w:pPr>
        <w:tabs>
          <w:tab w:val="num" w:pos="720"/>
        </w:tabs>
        <w:ind w:left="720" w:hanging="360"/>
      </w:pPr>
      <w:rPr>
        <w:rFonts w:ascii="Symbol" w:hAnsi="Symbol" w:hint="default"/>
        <w:sz w:val="20"/>
      </w:rPr>
    </w:lvl>
    <w:lvl w:ilvl="1" w:tplc="56509C02">
      <w:start w:val="1"/>
      <w:numFmt w:val="bullet"/>
      <w:lvlText w:val="o"/>
      <w:lvlJc w:val="left"/>
      <w:pPr>
        <w:tabs>
          <w:tab w:val="num" w:pos="1440"/>
        </w:tabs>
        <w:ind w:left="1440" w:hanging="360"/>
      </w:pPr>
      <w:rPr>
        <w:rFonts w:ascii="Courier New" w:hAnsi="Courier New" w:hint="default"/>
        <w:sz w:val="20"/>
      </w:rPr>
    </w:lvl>
    <w:lvl w:ilvl="2" w:tplc="636CAE86">
      <w:start w:val="1"/>
      <w:numFmt w:val="bullet"/>
      <w:lvlText w:val=""/>
      <w:lvlJc w:val="left"/>
      <w:pPr>
        <w:tabs>
          <w:tab w:val="num" w:pos="2160"/>
        </w:tabs>
        <w:ind w:left="2160" w:hanging="360"/>
      </w:pPr>
      <w:rPr>
        <w:rFonts w:ascii="Wingdings" w:hAnsi="Wingdings" w:hint="default"/>
        <w:sz w:val="20"/>
      </w:rPr>
    </w:lvl>
    <w:lvl w:ilvl="3" w:tplc="CC9C0DC8">
      <w:start w:val="1"/>
      <w:numFmt w:val="bullet"/>
      <w:lvlText w:val=""/>
      <w:lvlJc w:val="left"/>
      <w:pPr>
        <w:tabs>
          <w:tab w:val="num" w:pos="2880"/>
        </w:tabs>
        <w:ind w:left="2880" w:hanging="360"/>
      </w:pPr>
      <w:rPr>
        <w:rFonts w:ascii="Wingdings" w:hAnsi="Wingdings" w:hint="default"/>
        <w:sz w:val="20"/>
      </w:rPr>
    </w:lvl>
    <w:lvl w:ilvl="4" w:tplc="08C0F71E">
      <w:start w:val="1"/>
      <w:numFmt w:val="bullet"/>
      <w:lvlText w:val=""/>
      <w:lvlJc w:val="left"/>
      <w:pPr>
        <w:tabs>
          <w:tab w:val="num" w:pos="3600"/>
        </w:tabs>
        <w:ind w:left="3600" w:hanging="360"/>
      </w:pPr>
      <w:rPr>
        <w:rFonts w:ascii="Wingdings" w:hAnsi="Wingdings" w:hint="default"/>
        <w:sz w:val="20"/>
      </w:rPr>
    </w:lvl>
    <w:lvl w:ilvl="5" w:tplc="DD68690E">
      <w:start w:val="1"/>
      <w:numFmt w:val="bullet"/>
      <w:lvlText w:val=""/>
      <w:lvlJc w:val="left"/>
      <w:pPr>
        <w:tabs>
          <w:tab w:val="num" w:pos="4320"/>
        </w:tabs>
        <w:ind w:left="4320" w:hanging="360"/>
      </w:pPr>
      <w:rPr>
        <w:rFonts w:ascii="Wingdings" w:hAnsi="Wingdings" w:hint="default"/>
        <w:sz w:val="20"/>
      </w:rPr>
    </w:lvl>
    <w:lvl w:ilvl="6" w:tplc="AE2C722E">
      <w:start w:val="1"/>
      <w:numFmt w:val="bullet"/>
      <w:lvlText w:val=""/>
      <w:lvlJc w:val="left"/>
      <w:pPr>
        <w:tabs>
          <w:tab w:val="num" w:pos="5040"/>
        </w:tabs>
        <w:ind w:left="5040" w:hanging="360"/>
      </w:pPr>
      <w:rPr>
        <w:rFonts w:ascii="Wingdings" w:hAnsi="Wingdings" w:hint="default"/>
        <w:sz w:val="20"/>
      </w:rPr>
    </w:lvl>
    <w:lvl w:ilvl="7" w:tplc="E874680E">
      <w:start w:val="1"/>
      <w:numFmt w:val="bullet"/>
      <w:lvlText w:val=""/>
      <w:lvlJc w:val="left"/>
      <w:pPr>
        <w:tabs>
          <w:tab w:val="num" w:pos="5760"/>
        </w:tabs>
        <w:ind w:left="5760" w:hanging="360"/>
      </w:pPr>
      <w:rPr>
        <w:rFonts w:ascii="Wingdings" w:hAnsi="Wingdings" w:hint="default"/>
        <w:sz w:val="20"/>
      </w:rPr>
    </w:lvl>
    <w:lvl w:ilvl="8" w:tplc="3ABCC000">
      <w:start w:val="1"/>
      <w:numFmt w:val="bullet"/>
      <w:lvlText w:val=""/>
      <w:lvlJc w:val="left"/>
      <w:pPr>
        <w:tabs>
          <w:tab w:val="num" w:pos="6480"/>
        </w:tabs>
        <w:ind w:left="6480" w:hanging="360"/>
      </w:pPr>
      <w:rPr>
        <w:rFonts w:ascii="Wingdings" w:hAnsi="Wingdings" w:hint="default"/>
        <w:sz w:val="20"/>
      </w:rPr>
    </w:lvl>
  </w:abstractNum>
  <w:abstractNum w:abstractNumId="2">
    <w:nsid w:val="39B46E5A"/>
    <w:multiLevelType w:val="hybridMultilevel"/>
    <w:tmpl w:val="8BBEA3B8"/>
    <w:lvl w:ilvl="0" w:tplc="68D2A246">
      <w:start w:val="1"/>
      <w:numFmt w:val="bullet"/>
      <w:lvlText w:val=""/>
      <w:lvlJc w:val="left"/>
      <w:pPr>
        <w:tabs>
          <w:tab w:val="num" w:pos="720"/>
        </w:tabs>
        <w:ind w:left="720" w:hanging="360"/>
      </w:pPr>
      <w:rPr>
        <w:rFonts w:ascii="Symbol" w:hAnsi="Symbol" w:hint="default"/>
        <w:sz w:val="20"/>
      </w:rPr>
    </w:lvl>
    <w:lvl w:ilvl="1" w:tplc="FFCAAE76">
      <w:start w:val="1"/>
      <w:numFmt w:val="bullet"/>
      <w:lvlText w:val="o"/>
      <w:lvlJc w:val="left"/>
      <w:pPr>
        <w:tabs>
          <w:tab w:val="num" w:pos="1440"/>
        </w:tabs>
        <w:ind w:left="1440" w:hanging="360"/>
      </w:pPr>
      <w:rPr>
        <w:rFonts w:ascii="Courier New" w:hAnsi="Courier New" w:hint="default"/>
        <w:sz w:val="20"/>
      </w:rPr>
    </w:lvl>
    <w:lvl w:ilvl="2" w:tplc="6CDCAF50">
      <w:start w:val="1"/>
      <w:numFmt w:val="bullet"/>
      <w:lvlText w:val=""/>
      <w:lvlJc w:val="left"/>
      <w:pPr>
        <w:tabs>
          <w:tab w:val="num" w:pos="2160"/>
        </w:tabs>
        <w:ind w:left="2160" w:hanging="360"/>
      </w:pPr>
      <w:rPr>
        <w:rFonts w:ascii="Wingdings" w:hAnsi="Wingdings" w:hint="default"/>
        <w:sz w:val="20"/>
      </w:rPr>
    </w:lvl>
    <w:lvl w:ilvl="3" w:tplc="20048B7C">
      <w:start w:val="1"/>
      <w:numFmt w:val="bullet"/>
      <w:lvlText w:val=""/>
      <w:lvlJc w:val="left"/>
      <w:pPr>
        <w:tabs>
          <w:tab w:val="num" w:pos="2880"/>
        </w:tabs>
        <w:ind w:left="2880" w:hanging="360"/>
      </w:pPr>
      <w:rPr>
        <w:rFonts w:ascii="Wingdings" w:hAnsi="Wingdings" w:hint="default"/>
        <w:sz w:val="20"/>
      </w:rPr>
    </w:lvl>
    <w:lvl w:ilvl="4" w:tplc="9BA69CBA">
      <w:start w:val="1"/>
      <w:numFmt w:val="bullet"/>
      <w:lvlText w:val=""/>
      <w:lvlJc w:val="left"/>
      <w:pPr>
        <w:tabs>
          <w:tab w:val="num" w:pos="3600"/>
        </w:tabs>
        <w:ind w:left="3600" w:hanging="360"/>
      </w:pPr>
      <w:rPr>
        <w:rFonts w:ascii="Wingdings" w:hAnsi="Wingdings" w:hint="default"/>
        <w:sz w:val="20"/>
      </w:rPr>
    </w:lvl>
    <w:lvl w:ilvl="5" w:tplc="2444B41C">
      <w:start w:val="1"/>
      <w:numFmt w:val="bullet"/>
      <w:lvlText w:val=""/>
      <w:lvlJc w:val="left"/>
      <w:pPr>
        <w:tabs>
          <w:tab w:val="num" w:pos="4320"/>
        </w:tabs>
        <w:ind w:left="4320" w:hanging="360"/>
      </w:pPr>
      <w:rPr>
        <w:rFonts w:ascii="Wingdings" w:hAnsi="Wingdings" w:hint="default"/>
        <w:sz w:val="20"/>
      </w:rPr>
    </w:lvl>
    <w:lvl w:ilvl="6" w:tplc="4054426E">
      <w:start w:val="1"/>
      <w:numFmt w:val="bullet"/>
      <w:lvlText w:val=""/>
      <w:lvlJc w:val="left"/>
      <w:pPr>
        <w:tabs>
          <w:tab w:val="num" w:pos="5040"/>
        </w:tabs>
        <w:ind w:left="5040" w:hanging="360"/>
      </w:pPr>
      <w:rPr>
        <w:rFonts w:ascii="Wingdings" w:hAnsi="Wingdings" w:hint="default"/>
        <w:sz w:val="20"/>
      </w:rPr>
    </w:lvl>
    <w:lvl w:ilvl="7" w:tplc="E4F89812">
      <w:start w:val="1"/>
      <w:numFmt w:val="bullet"/>
      <w:lvlText w:val=""/>
      <w:lvlJc w:val="left"/>
      <w:pPr>
        <w:tabs>
          <w:tab w:val="num" w:pos="5760"/>
        </w:tabs>
        <w:ind w:left="5760" w:hanging="360"/>
      </w:pPr>
      <w:rPr>
        <w:rFonts w:ascii="Wingdings" w:hAnsi="Wingdings" w:hint="default"/>
        <w:sz w:val="20"/>
      </w:rPr>
    </w:lvl>
    <w:lvl w:ilvl="8" w:tplc="6AC2265C">
      <w:start w:val="1"/>
      <w:numFmt w:val="bullet"/>
      <w:lvlText w:val=""/>
      <w:lvlJc w:val="left"/>
      <w:pPr>
        <w:tabs>
          <w:tab w:val="num" w:pos="6480"/>
        </w:tabs>
        <w:ind w:left="6480" w:hanging="360"/>
      </w:pPr>
      <w:rPr>
        <w:rFonts w:ascii="Wingdings" w:hAnsi="Wingdings" w:hint="default"/>
        <w:sz w:val="20"/>
      </w:rPr>
    </w:lvl>
  </w:abstractNum>
  <w:abstractNum w:abstractNumId="3">
    <w:nsid w:val="5AC27D43"/>
    <w:multiLevelType w:val="multilevel"/>
    <w:tmpl w:val="7F6CE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CB1596"/>
    <w:multiLevelType w:val="hybridMultilevel"/>
    <w:tmpl w:val="99F608DC"/>
    <w:lvl w:ilvl="0" w:tplc="1BF60AAC">
      <w:start w:val="1"/>
      <w:numFmt w:val="bullet"/>
      <w:lvlText w:val=""/>
      <w:lvlJc w:val="left"/>
      <w:pPr>
        <w:tabs>
          <w:tab w:val="left" w:pos="0"/>
        </w:tabs>
        <w:ind w:left="0" w:firstLine="0"/>
      </w:pPr>
      <w:rPr>
        <w:rFonts w:ascii="Symbol" w:hAnsi="Symbol"/>
      </w:rPr>
    </w:lvl>
    <w:lvl w:ilvl="1" w:tplc="C14282B6">
      <w:start w:val="1"/>
      <w:numFmt w:val="bullet"/>
      <w:lvlText w:val=""/>
      <w:lvlJc w:val="left"/>
      <w:pPr>
        <w:tabs>
          <w:tab w:val="left" w:pos="1418"/>
        </w:tabs>
        <w:ind w:left="1418" w:hanging="283"/>
      </w:pPr>
      <w:rPr>
        <w:rFonts w:ascii="Symbol" w:hAnsi="Symbol"/>
      </w:rPr>
    </w:lvl>
    <w:lvl w:ilvl="2" w:tplc="11D479EC">
      <w:start w:val="1"/>
      <w:numFmt w:val="bullet"/>
      <w:lvlText w:val=""/>
      <w:lvlJc w:val="left"/>
      <w:pPr>
        <w:tabs>
          <w:tab w:val="left" w:pos="2127"/>
        </w:tabs>
        <w:ind w:left="2127" w:hanging="283"/>
      </w:pPr>
      <w:rPr>
        <w:rFonts w:ascii="Symbol" w:hAnsi="Symbol"/>
      </w:rPr>
    </w:lvl>
    <w:lvl w:ilvl="3" w:tplc="C27C953C">
      <w:start w:val="1"/>
      <w:numFmt w:val="bullet"/>
      <w:lvlText w:val=""/>
      <w:lvlJc w:val="left"/>
      <w:pPr>
        <w:tabs>
          <w:tab w:val="left" w:pos="2836"/>
        </w:tabs>
        <w:ind w:left="2836" w:hanging="283"/>
      </w:pPr>
      <w:rPr>
        <w:rFonts w:ascii="Symbol" w:hAnsi="Symbol"/>
      </w:rPr>
    </w:lvl>
    <w:lvl w:ilvl="4" w:tplc="C380A100">
      <w:start w:val="1"/>
      <w:numFmt w:val="bullet"/>
      <w:lvlText w:val=""/>
      <w:lvlJc w:val="left"/>
      <w:pPr>
        <w:tabs>
          <w:tab w:val="left" w:pos="3545"/>
        </w:tabs>
        <w:ind w:left="3545" w:hanging="283"/>
      </w:pPr>
      <w:rPr>
        <w:rFonts w:ascii="Symbol" w:hAnsi="Symbol"/>
      </w:rPr>
    </w:lvl>
    <w:lvl w:ilvl="5" w:tplc="F9607E44">
      <w:start w:val="1"/>
      <w:numFmt w:val="bullet"/>
      <w:lvlText w:val=""/>
      <w:lvlJc w:val="left"/>
      <w:pPr>
        <w:tabs>
          <w:tab w:val="left" w:pos="4254"/>
        </w:tabs>
        <w:ind w:left="4254" w:hanging="283"/>
      </w:pPr>
      <w:rPr>
        <w:rFonts w:ascii="Symbol" w:hAnsi="Symbol"/>
      </w:rPr>
    </w:lvl>
    <w:lvl w:ilvl="6" w:tplc="7A34A0EE">
      <w:start w:val="1"/>
      <w:numFmt w:val="bullet"/>
      <w:lvlText w:val=""/>
      <w:lvlJc w:val="left"/>
      <w:pPr>
        <w:tabs>
          <w:tab w:val="left" w:pos="4963"/>
        </w:tabs>
        <w:ind w:left="4963" w:hanging="283"/>
      </w:pPr>
      <w:rPr>
        <w:rFonts w:ascii="Symbol" w:hAnsi="Symbol"/>
      </w:rPr>
    </w:lvl>
    <w:lvl w:ilvl="7" w:tplc="6DCCC132">
      <w:start w:val="1"/>
      <w:numFmt w:val="bullet"/>
      <w:lvlText w:val=""/>
      <w:lvlJc w:val="left"/>
      <w:pPr>
        <w:tabs>
          <w:tab w:val="left" w:pos="5672"/>
        </w:tabs>
        <w:ind w:left="5672" w:hanging="283"/>
      </w:pPr>
      <w:rPr>
        <w:rFonts w:ascii="Symbol" w:hAnsi="Symbol"/>
      </w:rPr>
    </w:lvl>
    <w:lvl w:ilvl="8" w:tplc="37D69762">
      <w:start w:val="1"/>
      <w:numFmt w:val="bullet"/>
      <w:lvlText w:val=""/>
      <w:lvlJc w:val="left"/>
      <w:pPr>
        <w:tabs>
          <w:tab w:val="left" w:pos="6381"/>
        </w:tabs>
        <w:ind w:left="6381" w:hanging="283"/>
      </w:pPr>
      <w:rPr>
        <w:rFonts w:ascii="Symbol" w:hAnsi="Symbol"/>
      </w:rPr>
    </w:lvl>
  </w:abstractNum>
  <w:abstractNum w:abstractNumId="5">
    <w:nsid w:val="6C710C79"/>
    <w:multiLevelType w:val="hybridMultilevel"/>
    <w:tmpl w:val="471C4CD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34539A"/>
    <w:multiLevelType w:val="hybridMultilevel"/>
    <w:tmpl w:val="1390C3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8134C35"/>
    <w:multiLevelType w:val="hybridMultilevel"/>
    <w:tmpl w:val="9D82FC60"/>
    <w:lvl w:ilvl="0" w:tplc="7D989A7A">
      <w:start w:val="1"/>
      <w:numFmt w:val="bullet"/>
      <w:lvlText w:val=""/>
      <w:lvlJc w:val="left"/>
      <w:pPr>
        <w:tabs>
          <w:tab w:val="num" w:pos="720"/>
        </w:tabs>
        <w:ind w:left="720" w:hanging="360"/>
      </w:pPr>
      <w:rPr>
        <w:rFonts w:ascii="Symbol" w:hAnsi="Symbol" w:hint="default"/>
        <w:sz w:val="20"/>
      </w:rPr>
    </w:lvl>
    <w:lvl w:ilvl="1" w:tplc="CE645578">
      <w:start w:val="1"/>
      <w:numFmt w:val="bullet"/>
      <w:lvlText w:val="o"/>
      <w:lvlJc w:val="left"/>
      <w:pPr>
        <w:tabs>
          <w:tab w:val="num" w:pos="1440"/>
        </w:tabs>
        <w:ind w:left="1440" w:hanging="360"/>
      </w:pPr>
      <w:rPr>
        <w:rFonts w:ascii="Courier New" w:hAnsi="Courier New" w:hint="default"/>
        <w:sz w:val="20"/>
      </w:rPr>
    </w:lvl>
    <w:lvl w:ilvl="2" w:tplc="37C27C4A">
      <w:start w:val="1"/>
      <w:numFmt w:val="bullet"/>
      <w:lvlText w:val=""/>
      <w:lvlJc w:val="left"/>
      <w:pPr>
        <w:tabs>
          <w:tab w:val="num" w:pos="2160"/>
        </w:tabs>
        <w:ind w:left="2160" w:hanging="360"/>
      </w:pPr>
      <w:rPr>
        <w:rFonts w:ascii="Wingdings" w:hAnsi="Wingdings" w:hint="default"/>
        <w:sz w:val="20"/>
      </w:rPr>
    </w:lvl>
    <w:lvl w:ilvl="3" w:tplc="9972268A">
      <w:start w:val="1"/>
      <w:numFmt w:val="bullet"/>
      <w:lvlText w:val=""/>
      <w:lvlJc w:val="left"/>
      <w:pPr>
        <w:tabs>
          <w:tab w:val="num" w:pos="2880"/>
        </w:tabs>
        <w:ind w:left="2880" w:hanging="360"/>
      </w:pPr>
      <w:rPr>
        <w:rFonts w:ascii="Wingdings" w:hAnsi="Wingdings" w:hint="default"/>
        <w:sz w:val="20"/>
      </w:rPr>
    </w:lvl>
    <w:lvl w:ilvl="4" w:tplc="C382053C">
      <w:start w:val="1"/>
      <w:numFmt w:val="bullet"/>
      <w:lvlText w:val=""/>
      <w:lvlJc w:val="left"/>
      <w:pPr>
        <w:tabs>
          <w:tab w:val="num" w:pos="3600"/>
        </w:tabs>
        <w:ind w:left="3600" w:hanging="360"/>
      </w:pPr>
      <w:rPr>
        <w:rFonts w:ascii="Wingdings" w:hAnsi="Wingdings" w:hint="default"/>
        <w:sz w:val="20"/>
      </w:rPr>
    </w:lvl>
    <w:lvl w:ilvl="5" w:tplc="3E9E8472">
      <w:start w:val="1"/>
      <w:numFmt w:val="bullet"/>
      <w:lvlText w:val=""/>
      <w:lvlJc w:val="left"/>
      <w:pPr>
        <w:tabs>
          <w:tab w:val="num" w:pos="4320"/>
        </w:tabs>
        <w:ind w:left="4320" w:hanging="360"/>
      </w:pPr>
      <w:rPr>
        <w:rFonts w:ascii="Wingdings" w:hAnsi="Wingdings" w:hint="default"/>
        <w:sz w:val="20"/>
      </w:rPr>
    </w:lvl>
    <w:lvl w:ilvl="6" w:tplc="9DBEE814">
      <w:start w:val="1"/>
      <w:numFmt w:val="bullet"/>
      <w:lvlText w:val=""/>
      <w:lvlJc w:val="left"/>
      <w:pPr>
        <w:tabs>
          <w:tab w:val="num" w:pos="5040"/>
        </w:tabs>
        <w:ind w:left="5040" w:hanging="360"/>
      </w:pPr>
      <w:rPr>
        <w:rFonts w:ascii="Wingdings" w:hAnsi="Wingdings" w:hint="default"/>
        <w:sz w:val="20"/>
      </w:rPr>
    </w:lvl>
    <w:lvl w:ilvl="7" w:tplc="F49E05C6">
      <w:start w:val="1"/>
      <w:numFmt w:val="bullet"/>
      <w:lvlText w:val=""/>
      <w:lvlJc w:val="left"/>
      <w:pPr>
        <w:tabs>
          <w:tab w:val="num" w:pos="5760"/>
        </w:tabs>
        <w:ind w:left="5760" w:hanging="360"/>
      </w:pPr>
      <w:rPr>
        <w:rFonts w:ascii="Wingdings" w:hAnsi="Wingdings" w:hint="default"/>
        <w:sz w:val="20"/>
      </w:rPr>
    </w:lvl>
    <w:lvl w:ilvl="8" w:tplc="C0D67E00">
      <w:start w:val="1"/>
      <w:numFmt w:val="bullet"/>
      <w:lvlText w:val=""/>
      <w:lvlJc w:val="left"/>
      <w:pPr>
        <w:tabs>
          <w:tab w:val="num" w:pos="6480"/>
        </w:tabs>
        <w:ind w:left="6480" w:hanging="360"/>
      </w:pPr>
      <w:rPr>
        <w:rFonts w:ascii="Wingdings" w:hAnsi="Wingdings" w:hint="default"/>
        <w:sz w:val="20"/>
      </w:rPr>
    </w:lvl>
  </w:abstractNum>
  <w:abstractNum w:abstractNumId="8">
    <w:nsid w:val="7B1C4264"/>
    <w:multiLevelType w:val="hybridMultilevel"/>
    <w:tmpl w:val="6F30F15C"/>
    <w:lvl w:ilvl="0" w:tplc="D6BC8100">
      <w:start w:val="1"/>
      <w:numFmt w:val="bullet"/>
      <w:lvlText w:val=""/>
      <w:lvlJc w:val="left"/>
      <w:pPr>
        <w:tabs>
          <w:tab w:val="num" w:pos="720"/>
        </w:tabs>
        <w:ind w:left="720" w:hanging="360"/>
      </w:pPr>
      <w:rPr>
        <w:rFonts w:ascii="Symbol" w:hAnsi="Symbol" w:hint="default"/>
        <w:sz w:val="20"/>
      </w:rPr>
    </w:lvl>
    <w:lvl w:ilvl="1" w:tplc="5CC8FC74">
      <w:start w:val="1"/>
      <w:numFmt w:val="bullet"/>
      <w:lvlText w:val="o"/>
      <w:lvlJc w:val="left"/>
      <w:pPr>
        <w:tabs>
          <w:tab w:val="num" w:pos="1440"/>
        </w:tabs>
        <w:ind w:left="1440" w:hanging="360"/>
      </w:pPr>
      <w:rPr>
        <w:rFonts w:ascii="Courier New" w:hAnsi="Courier New" w:hint="default"/>
        <w:sz w:val="20"/>
      </w:rPr>
    </w:lvl>
    <w:lvl w:ilvl="2" w:tplc="88385C00">
      <w:start w:val="1"/>
      <w:numFmt w:val="bullet"/>
      <w:lvlText w:val=""/>
      <w:lvlJc w:val="left"/>
      <w:pPr>
        <w:tabs>
          <w:tab w:val="num" w:pos="2160"/>
        </w:tabs>
        <w:ind w:left="2160" w:hanging="360"/>
      </w:pPr>
      <w:rPr>
        <w:rFonts w:ascii="Wingdings" w:hAnsi="Wingdings" w:hint="default"/>
        <w:sz w:val="20"/>
      </w:rPr>
    </w:lvl>
    <w:lvl w:ilvl="3" w:tplc="CB400750">
      <w:start w:val="1"/>
      <w:numFmt w:val="bullet"/>
      <w:lvlText w:val=""/>
      <w:lvlJc w:val="left"/>
      <w:pPr>
        <w:tabs>
          <w:tab w:val="num" w:pos="2880"/>
        </w:tabs>
        <w:ind w:left="2880" w:hanging="360"/>
      </w:pPr>
      <w:rPr>
        <w:rFonts w:ascii="Wingdings" w:hAnsi="Wingdings" w:hint="default"/>
        <w:sz w:val="20"/>
      </w:rPr>
    </w:lvl>
    <w:lvl w:ilvl="4" w:tplc="F05CB918">
      <w:start w:val="1"/>
      <w:numFmt w:val="bullet"/>
      <w:lvlText w:val=""/>
      <w:lvlJc w:val="left"/>
      <w:pPr>
        <w:tabs>
          <w:tab w:val="num" w:pos="3600"/>
        </w:tabs>
        <w:ind w:left="3600" w:hanging="360"/>
      </w:pPr>
      <w:rPr>
        <w:rFonts w:ascii="Wingdings" w:hAnsi="Wingdings" w:hint="default"/>
        <w:sz w:val="20"/>
      </w:rPr>
    </w:lvl>
    <w:lvl w:ilvl="5" w:tplc="6D2A4F6E">
      <w:start w:val="1"/>
      <w:numFmt w:val="bullet"/>
      <w:lvlText w:val=""/>
      <w:lvlJc w:val="left"/>
      <w:pPr>
        <w:tabs>
          <w:tab w:val="num" w:pos="4320"/>
        </w:tabs>
        <w:ind w:left="4320" w:hanging="360"/>
      </w:pPr>
      <w:rPr>
        <w:rFonts w:ascii="Wingdings" w:hAnsi="Wingdings" w:hint="default"/>
        <w:sz w:val="20"/>
      </w:rPr>
    </w:lvl>
    <w:lvl w:ilvl="6" w:tplc="B94C4DCE">
      <w:start w:val="1"/>
      <w:numFmt w:val="bullet"/>
      <w:lvlText w:val=""/>
      <w:lvlJc w:val="left"/>
      <w:pPr>
        <w:tabs>
          <w:tab w:val="num" w:pos="5040"/>
        </w:tabs>
        <w:ind w:left="5040" w:hanging="360"/>
      </w:pPr>
      <w:rPr>
        <w:rFonts w:ascii="Wingdings" w:hAnsi="Wingdings" w:hint="default"/>
        <w:sz w:val="20"/>
      </w:rPr>
    </w:lvl>
    <w:lvl w:ilvl="7" w:tplc="4D041B2E">
      <w:start w:val="1"/>
      <w:numFmt w:val="bullet"/>
      <w:lvlText w:val=""/>
      <w:lvlJc w:val="left"/>
      <w:pPr>
        <w:tabs>
          <w:tab w:val="num" w:pos="5760"/>
        </w:tabs>
        <w:ind w:left="5760" w:hanging="360"/>
      </w:pPr>
      <w:rPr>
        <w:rFonts w:ascii="Wingdings" w:hAnsi="Wingdings" w:hint="default"/>
        <w:sz w:val="20"/>
      </w:rPr>
    </w:lvl>
    <w:lvl w:ilvl="8" w:tplc="1562B720">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7"/>
  </w:num>
  <w:num w:numId="5">
    <w:abstractNumId w:val="8"/>
  </w:num>
  <w:num w:numId="6">
    <w:abstractNumId w:val="2"/>
  </w:num>
  <w:num w:numId="7">
    <w:abstractNumId w:val="5"/>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605666"/>
    <w:rsid w:val="000050C3"/>
    <w:rsid w:val="000329F2"/>
    <w:rsid w:val="0003704B"/>
    <w:rsid w:val="00037AF1"/>
    <w:rsid w:val="0004285C"/>
    <w:rsid w:val="0006256E"/>
    <w:rsid w:val="00074B3B"/>
    <w:rsid w:val="00077C6B"/>
    <w:rsid w:val="0008171E"/>
    <w:rsid w:val="00084A46"/>
    <w:rsid w:val="00097FE4"/>
    <w:rsid w:val="000D35BC"/>
    <w:rsid w:val="000E34AA"/>
    <w:rsid w:val="000F3FD9"/>
    <w:rsid w:val="000F55BC"/>
    <w:rsid w:val="001065EF"/>
    <w:rsid w:val="00107DBA"/>
    <w:rsid w:val="00110B1B"/>
    <w:rsid w:val="00154B33"/>
    <w:rsid w:val="00190BA8"/>
    <w:rsid w:val="001A33EE"/>
    <w:rsid w:val="001A608A"/>
    <w:rsid w:val="001F0DD1"/>
    <w:rsid w:val="002056F0"/>
    <w:rsid w:val="0023158E"/>
    <w:rsid w:val="00271993"/>
    <w:rsid w:val="002C2D37"/>
    <w:rsid w:val="002C3287"/>
    <w:rsid w:val="002C3928"/>
    <w:rsid w:val="002D4308"/>
    <w:rsid w:val="002F75E8"/>
    <w:rsid w:val="00301F62"/>
    <w:rsid w:val="00312FFA"/>
    <w:rsid w:val="00363EF0"/>
    <w:rsid w:val="003D2344"/>
    <w:rsid w:val="003F1270"/>
    <w:rsid w:val="003F4A62"/>
    <w:rsid w:val="00424774"/>
    <w:rsid w:val="00435FBB"/>
    <w:rsid w:val="004548B1"/>
    <w:rsid w:val="004563AB"/>
    <w:rsid w:val="00465CDC"/>
    <w:rsid w:val="004716E9"/>
    <w:rsid w:val="004966BC"/>
    <w:rsid w:val="004A1BED"/>
    <w:rsid w:val="004A6A25"/>
    <w:rsid w:val="004D14FA"/>
    <w:rsid w:val="004D4D6A"/>
    <w:rsid w:val="004E5FC7"/>
    <w:rsid w:val="004E6E96"/>
    <w:rsid w:val="00507D54"/>
    <w:rsid w:val="00512E9D"/>
    <w:rsid w:val="005151EC"/>
    <w:rsid w:val="00517ED4"/>
    <w:rsid w:val="00523162"/>
    <w:rsid w:val="00523F0A"/>
    <w:rsid w:val="00537915"/>
    <w:rsid w:val="005523E9"/>
    <w:rsid w:val="0057602D"/>
    <w:rsid w:val="0057730D"/>
    <w:rsid w:val="005C657E"/>
    <w:rsid w:val="005D1270"/>
    <w:rsid w:val="005F6968"/>
    <w:rsid w:val="00605666"/>
    <w:rsid w:val="0060702F"/>
    <w:rsid w:val="0062547E"/>
    <w:rsid w:val="00644168"/>
    <w:rsid w:val="006529DA"/>
    <w:rsid w:val="0069240D"/>
    <w:rsid w:val="006A606E"/>
    <w:rsid w:val="006C38E8"/>
    <w:rsid w:val="006C6F0C"/>
    <w:rsid w:val="006D15FC"/>
    <w:rsid w:val="00711258"/>
    <w:rsid w:val="00722CAC"/>
    <w:rsid w:val="007273CA"/>
    <w:rsid w:val="00735D44"/>
    <w:rsid w:val="00794E63"/>
    <w:rsid w:val="007A43B4"/>
    <w:rsid w:val="007D3E34"/>
    <w:rsid w:val="007D43CD"/>
    <w:rsid w:val="007D5BD5"/>
    <w:rsid w:val="007E448F"/>
    <w:rsid w:val="007E4B8D"/>
    <w:rsid w:val="007F68CA"/>
    <w:rsid w:val="008A55B6"/>
    <w:rsid w:val="008C2F63"/>
    <w:rsid w:val="008C578A"/>
    <w:rsid w:val="008D512D"/>
    <w:rsid w:val="00911E5F"/>
    <w:rsid w:val="00942245"/>
    <w:rsid w:val="00961A77"/>
    <w:rsid w:val="00996D7E"/>
    <w:rsid w:val="009C0751"/>
    <w:rsid w:val="009F2CE7"/>
    <w:rsid w:val="00A0698F"/>
    <w:rsid w:val="00A42C80"/>
    <w:rsid w:val="00A574EE"/>
    <w:rsid w:val="00A62497"/>
    <w:rsid w:val="00A930F2"/>
    <w:rsid w:val="00A97514"/>
    <w:rsid w:val="00AA1551"/>
    <w:rsid w:val="00AB608B"/>
    <w:rsid w:val="00AB70DC"/>
    <w:rsid w:val="00AE5881"/>
    <w:rsid w:val="00AF5B63"/>
    <w:rsid w:val="00B36EB1"/>
    <w:rsid w:val="00B54ABA"/>
    <w:rsid w:val="00B55F69"/>
    <w:rsid w:val="00B672F2"/>
    <w:rsid w:val="00B70547"/>
    <w:rsid w:val="00B9085D"/>
    <w:rsid w:val="00B92A82"/>
    <w:rsid w:val="00BB258F"/>
    <w:rsid w:val="00BC4C42"/>
    <w:rsid w:val="00BD7720"/>
    <w:rsid w:val="00BE32A4"/>
    <w:rsid w:val="00C03729"/>
    <w:rsid w:val="00C1285A"/>
    <w:rsid w:val="00C21971"/>
    <w:rsid w:val="00C626D7"/>
    <w:rsid w:val="00C62ECE"/>
    <w:rsid w:val="00C73663"/>
    <w:rsid w:val="00C81CA5"/>
    <w:rsid w:val="00C841D5"/>
    <w:rsid w:val="00C90221"/>
    <w:rsid w:val="00C91043"/>
    <w:rsid w:val="00C91B78"/>
    <w:rsid w:val="00CA3821"/>
    <w:rsid w:val="00CD381D"/>
    <w:rsid w:val="00CE26CF"/>
    <w:rsid w:val="00CF1DBA"/>
    <w:rsid w:val="00CF2364"/>
    <w:rsid w:val="00D10416"/>
    <w:rsid w:val="00D46AC1"/>
    <w:rsid w:val="00D57A5A"/>
    <w:rsid w:val="00D767E0"/>
    <w:rsid w:val="00D97985"/>
    <w:rsid w:val="00DA1E7C"/>
    <w:rsid w:val="00DB2AB4"/>
    <w:rsid w:val="00DC3EF0"/>
    <w:rsid w:val="00DE2898"/>
    <w:rsid w:val="00DE7E71"/>
    <w:rsid w:val="00DF3B40"/>
    <w:rsid w:val="00DF6F03"/>
    <w:rsid w:val="00E1158D"/>
    <w:rsid w:val="00E37EDC"/>
    <w:rsid w:val="00E424BE"/>
    <w:rsid w:val="00E43E1C"/>
    <w:rsid w:val="00E71B8E"/>
    <w:rsid w:val="00E85E85"/>
    <w:rsid w:val="00EB0AD3"/>
    <w:rsid w:val="00EF6908"/>
    <w:rsid w:val="00F0569F"/>
    <w:rsid w:val="00F104FC"/>
    <w:rsid w:val="00F409A4"/>
    <w:rsid w:val="00F41ABD"/>
    <w:rsid w:val="00F653E5"/>
    <w:rsid w:val="00F66FE4"/>
    <w:rsid w:val="00F76375"/>
    <w:rsid w:val="00F80BBD"/>
    <w:rsid w:val="00FA271C"/>
    <w:rsid w:val="00FA4DB3"/>
    <w:rsid w:val="00FB562A"/>
    <w:rsid w:val="00FC06B0"/>
    <w:rsid w:val="00FC1629"/>
    <w:rsid w:val="00FC2ACB"/>
    <w:rsid w:val="00FD7E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107DBA"/>
    <w:rPr>
      <w:rFonts w:ascii="Times New Roman" w:hAnsi="Times New Roman"/>
      <w:sz w:val="20"/>
    </w:rPr>
  </w:style>
  <w:style w:type="paragraph" w:styleId="10">
    <w:name w:val="heading 1"/>
    <w:basedOn w:val="a"/>
    <w:next w:val="a"/>
    <w:link w:val="11"/>
    <w:uiPriority w:val="9"/>
    <w:qFormat/>
    <w:rsid w:val="002F75E8"/>
    <w:pPr>
      <w:keepNext/>
      <w:keepLines/>
      <w:spacing w:before="480"/>
      <w:outlineLvl w:val="0"/>
    </w:pPr>
    <w:rPr>
      <w:rFonts w:asciiTheme="majorHAnsi" w:hAnsiTheme="majorHAnsi"/>
      <w:b/>
      <w:color w:val="2E74B5" w:themeColor="accent1" w:themeShade="BF"/>
      <w:sz w:val="28"/>
    </w:rPr>
  </w:style>
  <w:style w:type="paragraph" w:styleId="2">
    <w:name w:val="heading 2"/>
    <w:basedOn w:val="a"/>
    <w:link w:val="21"/>
    <w:uiPriority w:val="9"/>
    <w:qFormat/>
    <w:rsid w:val="002F75E8"/>
    <w:pPr>
      <w:spacing w:beforeAutospacing="1" w:afterAutospacing="1"/>
      <w:outlineLvl w:val="1"/>
    </w:pPr>
    <w:rPr>
      <w:b/>
      <w:sz w:val="36"/>
    </w:rPr>
  </w:style>
  <w:style w:type="paragraph" w:styleId="3">
    <w:name w:val="heading 3"/>
    <w:basedOn w:val="a"/>
    <w:link w:val="31"/>
    <w:uiPriority w:val="9"/>
    <w:qFormat/>
    <w:rsid w:val="002F75E8"/>
    <w:pPr>
      <w:spacing w:beforeAutospacing="1" w:afterAutospacing="1"/>
      <w:outlineLvl w:val="2"/>
    </w:pPr>
    <w:rPr>
      <w:b/>
      <w:sz w:val="27"/>
    </w:rPr>
  </w:style>
  <w:style w:type="paragraph" w:styleId="4">
    <w:name w:val="heading 4"/>
    <w:next w:val="a"/>
    <w:link w:val="40"/>
    <w:uiPriority w:val="9"/>
    <w:qFormat/>
    <w:rsid w:val="002F75E8"/>
    <w:pPr>
      <w:spacing w:before="120" w:after="120"/>
      <w:jc w:val="both"/>
      <w:outlineLvl w:val="3"/>
    </w:pPr>
    <w:rPr>
      <w:rFonts w:ascii="XO Thames" w:hAnsi="XO Thames"/>
      <w:b/>
      <w:sz w:val="24"/>
    </w:rPr>
  </w:style>
  <w:style w:type="paragraph" w:styleId="5">
    <w:name w:val="heading 5"/>
    <w:next w:val="a"/>
    <w:link w:val="50"/>
    <w:uiPriority w:val="9"/>
    <w:qFormat/>
    <w:rsid w:val="002F75E8"/>
    <w:pPr>
      <w:spacing w:before="120" w:after="120"/>
      <w:jc w:val="both"/>
      <w:outlineLvl w:val="4"/>
    </w:pPr>
    <w:rPr>
      <w:rFonts w:ascii="XO Thames" w:hAnsi="XO Thames"/>
      <w:b/>
    </w:rPr>
  </w:style>
  <w:style w:type="paragraph" w:styleId="6">
    <w:name w:val="heading 6"/>
    <w:basedOn w:val="a"/>
    <w:next w:val="a"/>
    <w:link w:val="60"/>
    <w:uiPriority w:val="9"/>
    <w:unhideWhenUsed/>
    <w:qFormat/>
    <w:rsid w:val="002F75E8"/>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2F75E8"/>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2F75E8"/>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2F75E8"/>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2F75E8"/>
    <w:rPr>
      <w:rFonts w:ascii="Arial" w:eastAsia="Arial" w:hAnsi="Arial" w:cs="Arial"/>
      <w:sz w:val="40"/>
      <w:szCs w:val="40"/>
    </w:rPr>
  </w:style>
  <w:style w:type="character" w:customStyle="1" w:styleId="Heading2Char">
    <w:name w:val="Heading 2 Char"/>
    <w:basedOn w:val="a0"/>
    <w:uiPriority w:val="9"/>
    <w:rsid w:val="002F75E8"/>
    <w:rPr>
      <w:rFonts w:ascii="Arial" w:eastAsia="Arial" w:hAnsi="Arial" w:cs="Arial"/>
      <w:sz w:val="34"/>
    </w:rPr>
  </w:style>
  <w:style w:type="character" w:customStyle="1" w:styleId="Heading3Char">
    <w:name w:val="Heading 3 Char"/>
    <w:basedOn w:val="a0"/>
    <w:uiPriority w:val="9"/>
    <w:rsid w:val="002F75E8"/>
    <w:rPr>
      <w:rFonts w:ascii="Arial" w:eastAsia="Arial" w:hAnsi="Arial" w:cs="Arial"/>
      <w:sz w:val="30"/>
      <w:szCs w:val="30"/>
    </w:rPr>
  </w:style>
  <w:style w:type="character" w:customStyle="1" w:styleId="Heading4Char">
    <w:name w:val="Heading 4 Char"/>
    <w:basedOn w:val="a0"/>
    <w:uiPriority w:val="9"/>
    <w:rsid w:val="002F75E8"/>
    <w:rPr>
      <w:rFonts w:ascii="Arial" w:eastAsia="Arial" w:hAnsi="Arial" w:cs="Arial"/>
      <w:b/>
      <w:bCs/>
      <w:sz w:val="26"/>
      <w:szCs w:val="26"/>
    </w:rPr>
  </w:style>
  <w:style w:type="character" w:customStyle="1" w:styleId="Heading5Char">
    <w:name w:val="Heading 5 Char"/>
    <w:basedOn w:val="a0"/>
    <w:uiPriority w:val="9"/>
    <w:rsid w:val="002F75E8"/>
    <w:rPr>
      <w:rFonts w:ascii="Arial" w:eastAsia="Arial" w:hAnsi="Arial" w:cs="Arial"/>
      <w:b/>
      <w:bCs/>
      <w:sz w:val="24"/>
      <w:szCs w:val="24"/>
    </w:rPr>
  </w:style>
  <w:style w:type="character" w:customStyle="1" w:styleId="60">
    <w:name w:val="Заголовок 6 Знак"/>
    <w:basedOn w:val="a0"/>
    <w:link w:val="6"/>
    <w:uiPriority w:val="9"/>
    <w:rsid w:val="002F75E8"/>
    <w:rPr>
      <w:rFonts w:ascii="Arial" w:eastAsia="Arial" w:hAnsi="Arial" w:cs="Arial"/>
      <w:b/>
      <w:bCs/>
      <w:sz w:val="22"/>
      <w:szCs w:val="22"/>
    </w:rPr>
  </w:style>
  <w:style w:type="character" w:customStyle="1" w:styleId="70">
    <w:name w:val="Заголовок 7 Знак"/>
    <w:basedOn w:val="a0"/>
    <w:link w:val="7"/>
    <w:uiPriority w:val="9"/>
    <w:rsid w:val="002F75E8"/>
    <w:rPr>
      <w:rFonts w:ascii="Arial" w:eastAsia="Arial" w:hAnsi="Arial" w:cs="Arial"/>
      <w:b/>
      <w:bCs/>
      <w:i/>
      <w:iCs/>
      <w:sz w:val="22"/>
      <w:szCs w:val="22"/>
    </w:rPr>
  </w:style>
  <w:style w:type="character" w:customStyle="1" w:styleId="80">
    <w:name w:val="Заголовок 8 Знак"/>
    <w:basedOn w:val="a0"/>
    <w:link w:val="8"/>
    <w:uiPriority w:val="9"/>
    <w:rsid w:val="002F75E8"/>
    <w:rPr>
      <w:rFonts w:ascii="Arial" w:eastAsia="Arial" w:hAnsi="Arial" w:cs="Arial"/>
      <w:i/>
      <w:iCs/>
      <w:sz w:val="22"/>
      <w:szCs w:val="22"/>
    </w:rPr>
  </w:style>
  <w:style w:type="character" w:customStyle="1" w:styleId="90">
    <w:name w:val="Заголовок 9 Знак"/>
    <w:basedOn w:val="a0"/>
    <w:link w:val="9"/>
    <w:uiPriority w:val="9"/>
    <w:rsid w:val="002F75E8"/>
    <w:rPr>
      <w:rFonts w:ascii="Arial" w:eastAsia="Arial" w:hAnsi="Arial" w:cs="Arial"/>
      <w:i/>
      <w:iCs/>
      <w:sz w:val="21"/>
      <w:szCs w:val="21"/>
    </w:rPr>
  </w:style>
  <w:style w:type="character" w:customStyle="1" w:styleId="TitleChar">
    <w:name w:val="Title Char"/>
    <w:basedOn w:val="a0"/>
    <w:uiPriority w:val="10"/>
    <w:rsid w:val="002F75E8"/>
    <w:rPr>
      <w:sz w:val="48"/>
      <w:szCs w:val="48"/>
    </w:rPr>
  </w:style>
  <w:style w:type="character" w:customStyle="1" w:styleId="SubtitleChar">
    <w:name w:val="Subtitle Char"/>
    <w:basedOn w:val="a0"/>
    <w:uiPriority w:val="11"/>
    <w:rsid w:val="002F75E8"/>
    <w:rPr>
      <w:sz w:val="24"/>
      <w:szCs w:val="24"/>
    </w:rPr>
  </w:style>
  <w:style w:type="paragraph" w:styleId="20">
    <w:name w:val="Quote"/>
    <w:basedOn w:val="a"/>
    <w:next w:val="a"/>
    <w:link w:val="22"/>
    <w:uiPriority w:val="29"/>
    <w:qFormat/>
    <w:rsid w:val="002F75E8"/>
    <w:pPr>
      <w:ind w:left="720" w:right="720"/>
    </w:pPr>
    <w:rPr>
      <w:i/>
    </w:rPr>
  </w:style>
  <w:style w:type="character" w:customStyle="1" w:styleId="22">
    <w:name w:val="Цитата 2 Знак"/>
    <w:link w:val="20"/>
    <w:uiPriority w:val="29"/>
    <w:rsid w:val="002F75E8"/>
    <w:rPr>
      <w:i/>
    </w:rPr>
  </w:style>
  <w:style w:type="paragraph" w:styleId="a3">
    <w:name w:val="Intense Quote"/>
    <w:basedOn w:val="a"/>
    <w:next w:val="a"/>
    <w:link w:val="a4"/>
    <w:uiPriority w:val="30"/>
    <w:qFormat/>
    <w:rsid w:val="002F75E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4">
    <w:name w:val="Выделенная цитата Знак"/>
    <w:link w:val="a3"/>
    <w:uiPriority w:val="30"/>
    <w:rsid w:val="002F75E8"/>
    <w:rPr>
      <w:i/>
    </w:rPr>
  </w:style>
  <w:style w:type="paragraph" w:styleId="a5">
    <w:name w:val="header"/>
    <w:basedOn w:val="a"/>
    <w:link w:val="a6"/>
    <w:uiPriority w:val="99"/>
    <w:unhideWhenUsed/>
    <w:rsid w:val="002F75E8"/>
    <w:pPr>
      <w:tabs>
        <w:tab w:val="center" w:pos="7143"/>
        <w:tab w:val="right" w:pos="14287"/>
      </w:tabs>
    </w:pPr>
  </w:style>
  <w:style w:type="character" w:customStyle="1" w:styleId="a6">
    <w:name w:val="Верхний колонтитул Знак"/>
    <w:basedOn w:val="a0"/>
    <w:link w:val="a5"/>
    <w:uiPriority w:val="99"/>
    <w:rsid w:val="002F75E8"/>
  </w:style>
  <w:style w:type="paragraph" w:styleId="a7">
    <w:name w:val="footer"/>
    <w:basedOn w:val="a"/>
    <w:link w:val="a8"/>
    <w:uiPriority w:val="99"/>
    <w:unhideWhenUsed/>
    <w:rsid w:val="002F75E8"/>
    <w:pPr>
      <w:tabs>
        <w:tab w:val="center" w:pos="7143"/>
        <w:tab w:val="right" w:pos="14287"/>
      </w:tabs>
    </w:pPr>
  </w:style>
  <w:style w:type="character" w:customStyle="1" w:styleId="FooterChar">
    <w:name w:val="Footer Char"/>
    <w:basedOn w:val="a0"/>
    <w:uiPriority w:val="99"/>
    <w:rsid w:val="002F75E8"/>
  </w:style>
  <w:style w:type="character" w:customStyle="1" w:styleId="a8">
    <w:name w:val="Нижний колонтитул Знак"/>
    <w:link w:val="a7"/>
    <w:uiPriority w:val="99"/>
    <w:rsid w:val="002F75E8"/>
  </w:style>
  <w:style w:type="table" w:customStyle="1" w:styleId="TableGridLight">
    <w:name w:val="Table Grid Light"/>
    <w:basedOn w:val="a1"/>
    <w:uiPriority w:val="59"/>
    <w:rsid w:val="002F75E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2F75E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2F75E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2F75E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2F75E8"/>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2F75E8"/>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2F75E8"/>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2F75E8"/>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2F75E8"/>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2F75E8"/>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2F75E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2F75E8"/>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2F75E8"/>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2F75E8"/>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2F75E8"/>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2F75E8"/>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2F75E8"/>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2F75E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2F75E8"/>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2F75E8"/>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2F75E8"/>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2F75E8"/>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2F75E8"/>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2F75E8"/>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2F75E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2F75E8"/>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2F75E8"/>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2F75E8"/>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2F75E8"/>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2F75E8"/>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2F75E8"/>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2F75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2F75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2F75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2F75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2F75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2F75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2F75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2F75E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2F75E8"/>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2F75E8"/>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2F75E8"/>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2F75E8"/>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2F75E8"/>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2F75E8"/>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2F75E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2F75E8"/>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2F75E8"/>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2F75E8"/>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2F75E8"/>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2F75E8"/>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2F75E8"/>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2F75E8"/>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2F75E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2F75E8"/>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2F75E8"/>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2F75E8"/>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2F75E8"/>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2F75E8"/>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2F75E8"/>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2F75E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2F75E8"/>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2F75E8"/>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2F75E8"/>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2F75E8"/>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2F75E8"/>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2F75E8"/>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2F75E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2F75E8"/>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2F75E8"/>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2F75E8"/>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2F75E8"/>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2F75E8"/>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2F75E8"/>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2F75E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2F75E8"/>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2F75E8"/>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2F75E8"/>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2F75E8"/>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2F75E8"/>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2F75E8"/>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2F75E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2F75E8"/>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2F75E8"/>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2F75E8"/>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2F75E8"/>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2F75E8"/>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2F75E8"/>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2F75E8"/>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2F75E8"/>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2F75E8"/>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2F75E8"/>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2F75E8"/>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2F75E8"/>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2F75E8"/>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2F75E8"/>
    <w:rPr>
      <w:color w:val="404040"/>
      <w:sz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2F75E8"/>
    <w:rPr>
      <w:color w:val="404040"/>
      <w:sz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2F75E8"/>
    <w:rPr>
      <w:color w:val="404040"/>
      <w:sz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2F75E8"/>
    <w:rPr>
      <w:color w:val="404040"/>
      <w:sz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2F75E8"/>
    <w:rPr>
      <w:color w:val="404040"/>
      <w:sz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2F75E8"/>
    <w:rPr>
      <w:color w:val="404040"/>
      <w:sz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2F75E8"/>
    <w:rPr>
      <w:color w:val="404040"/>
      <w:sz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2F75E8"/>
    <w:rPr>
      <w:color w:val="404040"/>
      <w:sz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2F75E8"/>
    <w:rPr>
      <w:color w:val="404040"/>
      <w:sz w:val="2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2F75E8"/>
    <w:rPr>
      <w:color w:val="404040"/>
      <w:sz w:val="2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2F75E8"/>
    <w:rPr>
      <w:color w:val="404040"/>
      <w:sz w:val="2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2F75E8"/>
    <w:rPr>
      <w:color w:val="404040"/>
      <w:sz w:val="2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2F75E8"/>
    <w:rPr>
      <w:color w:val="404040"/>
      <w:sz w:val="2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2F75E8"/>
    <w:rPr>
      <w:color w:val="404040"/>
      <w:sz w:val="2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2F75E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2F75E8"/>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2F75E8"/>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2F75E8"/>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2F75E8"/>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2F75E8"/>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2F75E8"/>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9">
    <w:name w:val="footnote text"/>
    <w:basedOn w:val="a"/>
    <w:link w:val="aa"/>
    <w:uiPriority w:val="99"/>
    <w:semiHidden/>
    <w:unhideWhenUsed/>
    <w:rsid w:val="002F75E8"/>
    <w:pPr>
      <w:spacing w:after="40"/>
    </w:pPr>
    <w:rPr>
      <w:sz w:val="18"/>
    </w:rPr>
  </w:style>
  <w:style w:type="character" w:customStyle="1" w:styleId="aa">
    <w:name w:val="Текст сноски Знак"/>
    <w:link w:val="a9"/>
    <w:uiPriority w:val="99"/>
    <w:rsid w:val="002F75E8"/>
    <w:rPr>
      <w:sz w:val="18"/>
    </w:rPr>
  </w:style>
  <w:style w:type="character" w:styleId="ab">
    <w:name w:val="footnote reference"/>
    <w:basedOn w:val="a0"/>
    <w:uiPriority w:val="99"/>
    <w:unhideWhenUsed/>
    <w:rsid w:val="002F75E8"/>
    <w:rPr>
      <w:vertAlign w:val="superscript"/>
    </w:rPr>
  </w:style>
  <w:style w:type="paragraph" w:styleId="ac">
    <w:name w:val="endnote text"/>
    <w:basedOn w:val="a"/>
    <w:link w:val="ad"/>
    <w:uiPriority w:val="99"/>
    <w:semiHidden/>
    <w:unhideWhenUsed/>
    <w:rsid w:val="002F75E8"/>
  </w:style>
  <w:style w:type="character" w:customStyle="1" w:styleId="ad">
    <w:name w:val="Текст концевой сноски Знак"/>
    <w:link w:val="ac"/>
    <w:uiPriority w:val="99"/>
    <w:rsid w:val="002F75E8"/>
    <w:rPr>
      <w:sz w:val="20"/>
    </w:rPr>
  </w:style>
  <w:style w:type="character" w:styleId="ae">
    <w:name w:val="endnote reference"/>
    <w:basedOn w:val="a0"/>
    <w:uiPriority w:val="99"/>
    <w:semiHidden/>
    <w:unhideWhenUsed/>
    <w:rsid w:val="002F75E8"/>
    <w:rPr>
      <w:vertAlign w:val="superscript"/>
    </w:rPr>
  </w:style>
  <w:style w:type="paragraph" w:styleId="af">
    <w:name w:val="TOC Heading"/>
    <w:uiPriority w:val="39"/>
    <w:unhideWhenUsed/>
    <w:rsid w:val="002F75E8"/>
  </w:style>
  <w:style w:type="paragraph" w:styleId="af0">
    <w:name w:val="table of figures"/>
    <w:basedOn w:val="a"/>
    <w:next w:val="a"/>
    <w:uiPriority w:val="99"/>
    <w:unhideWhenUsed/>
    <w:rsid w:val="002F75E8"/>
  </w:style>
  <w:style w:type="character" w:customStyle="1" w:styleId="1">
    <w:name w:val="Обычный1"/>
    <w:rsid w:val="002F75E8"/>
    <w:rPr>
      <w:rFonts w:ascii="Times New Roman" w:hAnsi="Times New Roman"/>
      <w:color w:val="000000"/>
      <w:sz w:val="20"/>
    </w:rPr>
  </w:style>
  <w:style w:type="paragraph" w:styleId="23">
    <w:name w:val="toc 2"/>
    <w:next w:val="a"/>
    <w:link w:val="24"/>
    <w:uiPriority w:val="39"/>
    <w:rsid w:val="002F75E8"/>
    <w:pPr>
      <w:ind w:left="200"/>
    </w:pPr>
    <w:rPr>
      <w:rFonts w:ascii="XO Thames" w:hAnsi="XO Thames"/>
      <w:sz w:val="28"/>
    </w:rPr>
  </w:style>
  <w:style w:type="character" w:customStyle="1" w:styleId="24">
    <w:name w:val="Оглавление 2 Знак"/>
    <w:link w:val="23"/>
    <w:rsid w:val="002F75E8"/>
    <w:rPr>
      <w:rFonts w:ascii="XO Thames" w:hAnsi="XO Thames"/>
      <w:sz w:val="28"/>
    </w:rPr>
  </w:style>
  <w:style w:type="paragraph" w:customStyle="1" w:styleId="30">
    <w:name w:val="Заголовок 3 Знак"/>
    <w:basedOn w:val="12"/>
    <w:link w:val="32"/>
    <w:rsid w:val="002F75E8"/>
    <w:rPr>
      <w:rFonts w:ascii="Times New Roman" w:hAnsi="Times New Roman"/>
      <w:b/>
      <w:sz w:val="27"/>
    </w:rPr>
  </w:style>
  <w:style w:type="character" w:customStyle="1" w:styleId="32">
    <w:name w:val="Заголовок 3 Знак"/>
    <w:basedOn w:val="a0"/>
    <w:link w:val="30"/>
    <w:rsid w:val="002F75E8"/>
    <w:rPr>
      <w:rFonts w:ascii="Times New Roman" w:hAnsi="Times New Roman"/>
      <w:b/>
      <w:sz w:val="27"/>
    </w:rPr>
  </w:style>
  <w:style w:type="paragraph" w:styleId="af1">
    <w:name w:val="Balloon Text"/>
    <w:basedOn w:val="a"/>
    <w:link w:val="af2"/>
    <w:rsid w:val="002F75E8"/>
    <w:rPr>
      <w:rFonts w:ascii="Tahoma" w:hAnsi="Tahoma"/>
      <w:sz w:val="16"/>
    </w:rPr>
  </w:style>
  <w:style w:type="character" w:customStyle="1" w:styleId="af2">
    <w:name w:val="Текст выноски Знак"/>
    <w:basedOn w:val="1"/>
    <w:link w:val="af1"/>
    <w:rsid w:val="002F75E8"/>
    <w:rPr>
      <w:rFonts w:ascii="Tahoma" w:hAnsi="Tahoma"/>
      <w:color w:val="000000"/>
      <w:sz w:val="16"/>
    </w:rPr>
  </w:style>
  <w:style w:type="paragraph" w:styleId="41">
    <w:name w:val="toc 4"/>
    <w:next w:val="a"/>
    <w:link w:val="42"/>
    <w:uiPriority w:val="39"/>
    <w:rsid w:val="002F75E8"/>
    <w:pPr>
      <w:ind w:left="600"/>
    </w:pPr>
    <w:rPr>
      <w:rFonts w:ascii="XO Thames" w:hAnsi="XO Thames"/>
      <w:sz w:val="28"/>
    </w:rPr>
  </w:style>
  <w:style w:type="character" w:customStyle="1" w:styleId="42">
    <w:name w:val="Оглавление 4 Знак"/>
    <w:link w:val="41"/>
    <w:rsid w:val="002F75E8"/>
    <w:rPr>
      <w:rFonts w:ascii="XO Thames" w:hAnsi="XO Thames"/>
      <w:sz w:val="28"/>
    </w:rPr>
  </w:style>
  <w:style w:type="paragraph" w:customStyle="1" w:styleId="af3">
    <w:name w:val="Текст в заданном формате"/>
    <w:basedOn w:val="a"/>
    <w:link w:val="af4"/>
    <w:rsid w:val="002F75E8"/>
    <w:rPr>
      <w:rFonts w:ascii="Iosevka Term SS03" w:hAnsi="Iosevka Term SS03"/>
    </w:rPr>
  </w:style>
  <w:style w:type="character" w:customStyle="1" w:styleId="af4">
    <w:name w:val="Текст в заданном формате"/>
    <w:basedOn w:val="1"/>
    <w:link w:val="af3"/>
    <w:rsid w:val="002F75E8"/>
    <w:rPr>
      <w:rFonts w:ascii="Iosevka Term SS03" w:hAnsi="Iosevka Term SS03"/>
      <w:color w:val="000000"/>
      <w:sz w:val="20"/>
    </w:rPr>
  </w:style>
  <w:style w:type="paragraph" w:styleId="af5">
    <w:name w:val="caption"/>
    <w:basedOn w:val="a"/>
    <w:link w:val="af6"/>
    <w:rsid w:val="002F75E8"/>
    <w:pPr>
      <w:spacing w:before="120" w:after="120"/>
    </w:pPr>
    <w:rPr>
      <w:i/>
      <w:sz w:val="24"/>
    </w:rPr>
  </w:style>
  <w:style w:type="character" w:customStyle="1" w:styleId="af6">
    <w:name w:val="Название объекта Знак"/>
    <w:basedOn w:val="1"/>
    <w:link w:val="af5"/>
    <w:rsid w:val="002F75E8"/>
    <w:rPr>
      <w:rFonts w:ascii="Times New Roman" w:hAnsi="Times New Roman"/>
      <w:i/>
      <w:color w:val="000000"/>
      <w:sz w:val="24"/>
    </w:rPr>
  </w:style>
  <w:style w:type="paragraph" w:styleId="61">
    <w:name w:val="toc 6"/>
    <w:next w:val="a"/>
    <w:link w:val="62"/>
    <w:uiPriority w:val="39"/>
    <w:rsid w:val="002F75E8"/>
    <w:pPr>
      <w:ind w:left="1000"/>
    </w:pPr>
    <w:rPr>
      <w:rFonts w:ascii="XO Thames" w:hAnsi="XO Thames"/>
      <w:sz w:val="28"/>
    </w:rPr>
  </w:style>
  <w:style w:type="character" w:customStyle="1" w:styleId="62">
    <w:name w:val="Оглавление 6 Знак"/>
    <w:link w:val="61"/>
    <w:rsid w:val="002F75E8"/>
    <w:rPr>
      <w:rFonts w:ascii="XO Thames" w:hAnsi="XO Thames"/>
      <w:sz w:val="28"/>
    </w:rPr>
  </w:style>
  <w:style w:type="paragraph" w:styleId="71">
    <w:name w:val="toc 7"/>
    <w:next w:val="a"/>
    <w:link w:val="72"/>
    <w:uiPriority w:val="39"/>
    <w:rsid w:val="002F75E8"/>
    <w:pPr>
      <w:ind w:left="1200"/>
    </w:pPr>
    <w:rPr>
      <w:rFonts w:ascii="XO Thames" w:hAnsi="XO Thames"/>
      <w:sz w:val="28"/>
    </w:rPr>
  </w:style>
  <w:style w:type="character" w:customStyle="1" w:styleId="72">
    <w:name w:val="Оглавление 7 Знак"/>
    <w:link w:val="71"/>
    <w:rsid w:val="002F75E8"/>
    <w:rPr>
      <w:rFonts w:ascii="XO Thames" w:hAnsi="XO Thames"/>
      <w:sz w:val="28"/>
    </w:rPr>
  </w:style>
  <w:style w:type="paragraph" w:customStyle="1" w:styleId="k0v27">
    <w:name w:val="k0v_27"/>
    <w:basedOn w:val="12"/>
    <w:link w:val="k0v270"/>
    <w:rsid w:val="002F75E8"/>
  </w:style>
  <w:style w:type="character" w:customStyle="1" w:styleId="k0v270">
    <w:name w:val="k0v_27"/>
    <w:basedOn w:val="a0"/>
    <w:link w:val="k0v27"/>
    <w:rsid w:val="002F75E8"/>
  </w:style>
  <w:style w:type="paragraph" w:customStyle="1" w:styleId="af7">
    <w:name w:val="Маркеры"/>
    <w:link w:val="af8"/>
    <w:rsid w:val="002F75E8"/>
    <w:rPr>
      <w:rFonts w:ascii="OpenSymbol" w:hAnsi="OpenSymbol"/>
    </w:rPr>
  </w:style>
  <w:style w:type="character" w:customStyle="1" w:styleId="af8">
    <w:name w:val="Маркеры"/>
    <w:link w:val="af7"/>
    <w:rsid w:val="002F75E8"/>
    <w:rPr>
      <w:rFonts w:ascii="OpenSymbol" w:hAnsi="OpenSymbol"/>
    </w:rPr>
  </w:style>
  <w:style w:type="paragraph" w:customStyle="1" w:styleId="Endnote">
    <w:name w:val="Endnote"/>
    <w:link w:val="Endnote0"/>
    <w:rsid w:val="002F75E8"/>
    <w:pPr>
      <w:ind w:firstLine="851"/>
      <w:jc w:val="both"/>
    </w:pPr>
    <w:rPr>
      <w:rFonts w:ascii="XO Thames" w:hAnsi="XO Thames"/>
    </w:rPr>
  </w:style>
  <w:style w:type="character" w:customStyle="1" w:styleId="Endnote0">
    <w:name w:val="Endnote"/>
    <w:link w:val="Endnote"/>
    <w:rsid w:val="002F75E8"/>
    <w:rPr>
      <w:rFonts w:ascii="XO Thames" w:hAnsi="XO Thames"/>
      <w:sz w:val="22"/>
    </w:rPr>
  </w:style>
  <w:style w:type="character" w:customStyle="1" w:styleId="31">
    <w:name w:val="Заголовок 3 Знак1"/>
    <w:basedOn w:val="1"/>
    <w:link w:val="3"/>
    <w:rsid w:val="002F75E8"/>
    <w:rPr>
      <w:rFonts w:ascii="Times New Roman" w:hAnsi="Times New Roman"/>
      <w:b/>
      <w:color w:val="000000"/>
      <w:sz w:val="27"/>
    </w:rPr>
  </w:style>
  <w:style w:type="paragraph" w:customStyle="1" w:styleId="12">
    <w:name w:val="Основной шрифт абзаца1"/>
    <w:rsid w:val="002F75E8"/>
  </w:style>
  <w:style w:type="paragraph" w:styleId="af9">
    <w:name w:val="No Spacing"/>
    <w:link w:val="afa"/>
    <w:uiPriority w:val="1"/>
    <w:qFormat/>
    <w:rsid w:val="002F75E8"/>
  </w:style>
  <w:style w:type="character" w:customStyle="1" w:styleId="afa">
    <w:name w:val="Без интервала Знак"/>
    <w:link w:val="af9"/>
    <w:uiPriority w:val="1"/>
    <w:rsid w:val="002F75E8"/>
    <w:rPr>
      <w:rFonts w:asciiTheme="minorHAnsi" w:hAnsiTheme="minorHAnsi"/>
      <w:color w:val="000000"/>
      <w:sz w:val="22"/>
    </w:rPr>
  </w:style>
  <w:style w:type="paragraph" w:customStyle="1" w:styleId="1ebon">
    <w:name w:val="_1ebon"/>
    <w:basedOn w:val="12"/>
    <w:link w:val="1ebon0"/>
    <w:rsid w:val="002F75E8"/>
  </w:style>
  <w:style w:type="character" w:customStyle="1" w:styleId="1ebon0">
    <w:name w:val="_1ebon"/>
    <w:basedOn w:val="a0"/>
    <w:link w:val="1ebon"/>
    <w:rsid w:val="002F75E8"/>
  </w:style>
  <w:style w:type="paragraph" w:styleId="33">
    <w:name w:val="toc 3"/>
    <w:next w:val="a"/>
    <w:link w:val="34"/>
    <w:uiPriority w:val="39"/>
    <w:rsid w:val="002F75E8"/>
    <w:pPr>
      <w:ind w:left="400"/>
    </w:pPr>
    <w:rPr>
      <w:rFonts w:ascii="XO Thames" w:hAnsi="XO Thames"/>
      <w:sz w:val="28"/>
    </w:rPr>
  </w:style>
  <w:style w:type="character" w:customStyle="1" w:styleId="34">
    <w:name w:val="Оглавление 3 Знак"/>
    <w:link w:val="33"/>
    <w:rsid w:val="002F75E8"/>
    <w:rPr>
      <w:rFonts w:ascii="XO Thames" w:hAnsi="XO Thames"/>
      <w:sz w:val="28"/>
    </w:rPr>
  </w:style>
  <w:style w:type="paragraph" w:customStyle="1" w:styleId="13">
    <w:name w:val="Заголовок1"/>
    <w:basedOn w:val="a"/>
    <w:next w:val="afb"/>
    <w:link w:val="25"/>
    <w:rsid w:val="002F75E8"/>
    <w:pPr>
      <w:keepNext/>
      <w:spacing w:before="240" w:after="120"/>
    </w:pPr>
    <w:rPr>
      <w:rFonts w:ascii="Open Sans" w:hAnsi="Open Sans"/>
      <w:sz w:val="28"/>
    </w:rPr>
  </w:style>
  <w:style w:type="character" w:customStyle="1" w:styleId="25">
    <w:name w:val="Заголовок2"/>
    <w:basedOn w:val="1"/>
    <w:link w:val="13"/>
    <w:rsid w:val="002F75E8"/>
    <w:rPr>
      <w:rFonts w:ascii="Open Sans" w:hAnsi="Open Sans"/>
      <w:color w:val="000000"/>
      <w:sz w:val="28"/>
    </w:rPr>
  </w:style>
  <w:style w:type="paragraph" w:customStyle="1" w:styleId="gray">
    <w:name w:val="gray"/>
    <w:basedOn w:val="12"/>
    <w:link w:val="gray0"/>
    <w:rsid w:val="002F75E8"/>
  </w:style>
  <w:style w:type="character" w:customStyle="1" w:styleId="gray0">
    <w:name w:val="gray"/>
    <w:basedOn w:val="a0"/>
    <w:link w:val="gray"/>
    <w:rsid w:val="002F75E8"/>
  </w:style>
  <w:style w:type="paragraph" w:customStyle="1" w:styleId="afc">
    <w:name w:val="Заголовок таблицы"/>
    <w:basedOn w:val="afd"/>
    <w:link w:val="afe"/>
    <w:rsid w:val="002F75E8"/>
    <w:pPr>
      <w:jc w:val="center"/>
    </w:pPr>
    <w:rPr>
      <w:b/>
    </w:rPr>
  </w:style>
  <w:style w:type="character" w:customStyle="1" w:styleId="afe">
    <w:name w:val="Заголовок таблицы"/>
    <w:basedOn w:val="aff"/>
    <w:link w:val="afc"/>
    <w:rsid w:val="002F75E8"/>
    <w:rPr>
      <w:rFonts w:ascii="Times New Roman" w:hAnsi="Times New Roman"/>
      <w:b/>
      <w:color w:val="000000"/>
      <w:sz w:val="20"/>
    </w:rPr>
  </w:style>
  <w:style w:type="paragraph" w:styleId="afb">
    <w:name w:val="Body Text"/>
    <w:basedOn w:val="a"/>
    <w:link w:val="aff0"/>
    <w:rsid w:val="002F75E8"/>
    <w:pPr>
      <w:spacing w:after="140" w:line="276" w:lineRule="auto"/>
    </w:pPr>
  </w:style>
  <w:style w:type="character" w:customStyle="1" w:styleId="aff0">
    <w:name w:val="Основной текст Знак"/>
    <w:basedOn w:val="1"/>
    <w:link w:val="afb"/>
    <w:rsid w:val="002F75E8"/>
    <w:rPr>
      <w:rFonts w:ascii="Times New Roman" w:hAnsi="Times New Roman"/>
      <w:color w:val="000000"/>
      <w:sz w:val="20"/>
    </w:rPr>
  </w:style>
  <w:style w:type="paragraph" w:customStyle="1" w:styleId="14">
    <w:name w:val="Заголовок 1 Знак"/>
    <w:basedOn w:val="12"/>
    <w:link w:val="15"/>
    <w:rsid w:val="002F75E8"/>
    <w:rPr>
      <w:rFonts w:asciiTheme="majorHAnsi" w:hAnsiTheme="majorHAnsi"/>
      <w:b/>
      <w:color w:val="2E74B5" w:themeColor="accent1" w:themeShade="BF"/>
      <w:sz w:val="28"/>
    </w:rPr>
  </w:style>
  <w:style w:type="character" w:customStyle="1" w:styleId="15">
    <w:name w:val="Заголовок 1 Знак"/>
    <w:basedOn w:val="a0"/>
    <w:link w:val="14"/>
    <w:rsid w:val="002F75E8"/>
    <w:rPr>
      <w:rFonts w:asciiTheme="majorHAnsi" w:hAnsiTheme="majorHAnsi"/>
      <w:b/>
      <w:color w:val="2E74B5" w:themeColor="accent1" w:themeShade="BF"/>
      <w:sz w:val="28"/>
    </w:rPr>
  </w:style>
  <w:style w:type="character" w:customStyle="1" w:styleId="50">
    <w:name w:val="Заголовок 5 Знак"/>
    <w:link w:val="5"/>
    <w:rsid w:val="002F75E8"/>
    <w:rPr>
      <w:rFonts w:ascii="XO Thames" w:hAnsi="XO Thames"/>
      <w:b/>
      <w:sz w:val="22"/>
    </w:rPr>
  </w:style>
  <w:style w:type="character" w:customStyle="1" w:styleId="11">
    <w:name w:val="Заголовок 1 Знак1"/>
    <w:basedOn w:val="1"/>
    <w:link w:val="10"/>
    <w:rsid w:val="002F75E8"/>
    <w:rPr>
      <w:rFonts w:asciiTheme="majorHAnsi" w:hAnsiTheme="majorHAnsi"/>
      <w:b/>
      <w:color w:val="2E74B5" w:themeColor="accent1" w:themeShade="BF"/>
      <w:sz w:val="28"/>
    </w:rPr>
  </w:style>
  <w:style w:type="paragraph" w:styleId="aff1">
    <w:name w:val="Normal (Web)"/>
    <w:basedOn w:val="a"/>
    <w:link w:val="aff2"/>
    <w:uiPriority w:val="99"/>
    <w:rsid w:val="002F75E8"/>
    <w:pPr>
      <w:spacing w:beforeAutospacing="1" w:afterAutospacing="1"/>
    </w:pPr>
    <w:rPr>
      <w:sz w:val="24"/>
    </w:rPr>
  </w:style>
  <w:style w:type="character" w:customStyle="1" w:styleId="aff2">
    <w:name w:val="Обычный (веб) Знак"/>
    <w:basedOn w:val="1"/>
    <w:link w:val="aff1"/>
    <w:rsid w:val="002F75E8"/>
    <w:rPr>
      <w:rFonts w:ascii="Times New Roman" w:hAnsi="Times New Roman"/>
      <w:color w:val="000000"/>
      <w:sz w:val="24"/>
    </w:rPr>
  </w:style>
  <w:style w:type="paragraph" w:customStyle="1" w:styleId="kv027">
    <w:name w:val="kv0_27"/>
    <w:basedOn w:val="12"/>
    <w:link w:val="kv0270"/>
    <w:rsid w:val="002F75E8"/>
  </w:style>
  <w:style w:type="character" w:customStyle="1" w:styleId="kv0270">
    <w:name w:val="kv0_27"/>
    <w:basedOn w:val="a0"/>
    <w:link w:val="kv027"/>
    <w:rsid w:val="002F75E8"/>
  </w:style>
  <w:style w:type="paragraph" w:customStyle="1" w:styleId="2sua6">
    <w:name w:val="_2sua6"/>
    <w:basedOn w:val="12"/>
    <w:link w:val="2sua60"/>
    <w:rsid w:val="002F75E8"/>
  </w:style>
  <w:style w:type="character" w:customStyle="1" w:styleId="2sua60">
    <w:name w:val="_2sua6"/>
    <w:basedOn w:val="a0"/>
    <w:link w:val="2sua6"/>
    <w:rsid w:val="002F75E8"/>
  </w:style>
  <w:style w:type="paragraph" w:customStyle="1" w:styleId="16">
    <w:name w:val="Гиперссылка1"/>
    <w:basedOn w:val="12"/>
    <w:link w:val="aff3"/>
    <w:rsid w:val="002F75E8"/>
    <w:rPr>
      <w:color w:val="0000FF"/>
      <w:u w:val="single"/>
    </w:rPr>
  </w:style>
  <w:style w:type="character" w:styleId="aff3">
    <w:name w:val="Hyperlink"/>
    <w:basedOn w:val="a0"/>
    <w:link w:val="16"/>
    <w:rsid w:val="002F75E8"/>
    <w:rPr>
      <w:color w:val="0000FF"/>
      <w:u w:val="single"/>
    </w:rPr>
  </w:style>
  <w:style w:type="paragraph" w:customStyle="1" w:styleId="Footnote">
    <w:name w:val="Footnote"/>
    <w:link w:val="Footnote0"/>
    <w:rsid w:val="002F75E8"/>
    <w:pPr>
      <w:ind w:firstLine="851"/>
      <w:jc w:val="both"/>
    </w:pPr>
    <w:rPr>
      <w:rFonts w:ascii="XO Thames" w:hAnsi="XO Thames"/>
    </w:rPr>
  </w:style>
  <w:style w:type="character" w:customStyle="1" w:styleId="Footnote0">
    <w:name w:val="Footnote"/>
    <w:link w:val="Footnote"/>
    <w:rsid w:val="002F75E8"/>
    <w:rPr>
      <w:rFonts w:ascii="XO Thames" w:hAnsi="XO Thames"/>
      <w:sz w:val="22"/>
    </w:rPr>
  </w:style>
  <w:style w:type="paragraph" w:styleId="17">
    <w:name w:val="toc 1"/>
    <w:next w:val="a"/>
    <w:link w:val="18"/>
    <w:uiPriority w:val="39"/>
    <w:rsid w:val="002F75E8"/>
    <w:rPr>
      <w:rFonts w:ascii="XO Thames" w:hAnsi="XO Thames"/>
      <w:b/>
      <w:sz w:val="28"/>
    </w:rPr>
  </w:style>
  <w:style w:type="character" w:customStyle="1" w:styleId="18">
    <w:name w:val="Оглавление 1 Знак"/>
    <w:link w:val="17"/>
    <w:rsid w:val="002F75E8"/>
    <w:rPr>
      <w:rFonts w:ascii="XO Thames" w:hAnsi="XO Thames"/>
      <w:b/>
      <w:sz w:val="28"/>
    </w:rPr>
  </w:style>
  <w:style w:type="paragraph" w:customStyle="1" w:styleId="HeaderandFooter">
    <w:name w:val="Header and Footer"/>
    <w:link w:val="HeaderandFooter0"/>
    <w:rsid w:val="002F75E8"/>
    <w:pPr>
      <w:jc w:val="both"/>
    </w:pPr>
    <w:rPr>
      <w:rFonts w:ascii="XO Thames" w:hAnsi="XO Thames"/>
      <w:sz w:val="28"/>
    </w:rPr>
  </w:style>
  <w:style w:type="character" w:customStyle="1" w:styleId="HeaderandFooter0">
    <w:name w:val="Header and Footer"/>
    <w:link w:val="HeaderandFooter"/>
    <w:rsid w:val="002F75E8"/>
    <w:rPr>
      <w:rFonts w:ascii="XO Thames" w:hAnsi="XO Thames"/>
      <w:sz w:val="28"/>
    </w:rPr>
  </w:style>
  <w:style w:type="paragraph" w:styleId="91">
    <w:name w:val="toc 9"/>
    <w:next w:val="a"/>
    <w:link w:val="92"/>
    <w:uiPriority w:val="39"/>
    <w:rsid w:val="002F75E8"/>
    <w:pPr>
      <w:ind w:left="1600"/>
    </w:pPr>
    <w:rPr>
      <w:rFonts w:ascii="XO Thames" w:hAnsi="XO Thames"/>
      <w:sz w:val="28"/>
    </w:rPr>
  </w:style>
  <w:style w:type="character" w:customStyle="1" w:styleId="92">
    <w:name w:val="Оглавление 9 Знак"/>
    <w:link w:val="91"/>
    <w:rsid w:val="002F75E8"/>
    <w:rPr>
      <w:rFonts w:ascii="XO Thames" w:hAnsi="XO Thames"/>
      <w:sz w:val="28"/>
    </w:rPr>
  </w:style>
  <w:style w:type="paragraph" w:customStyle="1" w:styleId="k9u27">
    <w:name w:val="k9u_27"/>
    <w:basedOn w:val="12"/>
    <w:link w:val="k9u270"/>
    <w:rsid w:val="002F75E8"/>
  </w:style>
  <w:style w:type="character" w:customStyle="1" w:styleId="k9u270">
    <w:name w:val="k9u_27"/>
    <w:basedOn w:val="a0"/>
    <w:link w:val="k9u27"/>
    <w:rsid w:val="002F75E8"/>
  </w:style>
  <w:style w:type="paragraph" w:styleId="81">
    <w:name w:val="toc 8"/>
    <w:next w:val="a"/>
    <w:link w:val="82"/>
    <w:uiPriority w:val="39"/>
    <w:rsid w:val="002F75E8"/>
    <w:pPr>
      <w:ind w:left="1400"/>
    </w:pPr>
    <w:rPr>
      <w:rFonts w:ascii="XO Thames" w:hAnsi="XO Thames"/>
      <w:sz w:val="28"/>
    </w:rPr>
  </w:style>
  <w:style w:type="character" w:customStyle="1" w:styleId="82">
    <w:name w:val="Оглавление 8 Знак"/>
    <w:link w:val="81"/>
    <w:rsid w:val="002F75E8"/>
    <w:rPr>
      <w:rFonts w:ascii="XO Thames" w:hAnsi="XO Thames"/>
      <w:sz w:val="28"/>
    </w:rPr>
  </w:style>
  <w:style w:type="paragraph" w:customStyle="1" w:styleId="afd">
    <w:name w:val="Содержимое таблицы"/>
    <w:basedOn w:val="a"/>
    <w:link w:val="aff"/>
    <w:rsid w:val="002F75E8"/>
    <w:pPr>
      <w:widowControl w:val="0"/>
    </w:pPr>
  </w:style>
  <w:style w:type="character" w:customStyle="1" w:styleId="aff">
    <w:name w:val="Содержимое таблицы"/>
    <w:basedOn w:val="1"/>
    <w:link w:val="afd"/>
    <w:rsid w:val="002F75E8"/>
    <w:rPr>
      <w:rFonts w:ascii="Times New Roman" w:hAnsi="Times New Roman"/>
      <w:color w:val="000000"/>
      <w:sz w:val="20"/>
    </w:rPr>
  </w:style>
  <w:style w:type="paragraph" w:styleId="aff4">
    <w:name w:val="List Paragraph"/>
    <w:basedOn w:val="a"/>
    <w:link w:val="aff5"/>
    <w:rsid w:val="002F75E8"/>
    <w:pPr>
      <w:widowControl w:val="0"/>
      <w:spacing w:before="60" w:after="60"/>
      <w:ind w:left="720"/>
      <w:contextualSpacing/>
      <w:jc w:val="both"/>
    </w:pPr>
    <w:rPr>
      <w:rFonts w:ascii="Arial" w:hAnsi="Arial"/>
      <w:sz w:val="24"/>
    </w:rPr>
  </w:style>
  <w:style w:type="character" w:customStyle="1" w:styleId="aff5">
    <w:name w:val="Абзац списка Знак"/>
    <w:basedOn w:val="1"/>
    <w:link w:val="aff4"/>
    <w:rsid w:val="002F75E8"/>
    <w:rPr>
      <w:rFonts w:ascii="Arial" w:hAnsi="Arial"/>
      <w:color w:val="000000"/>
      <w:sz w:val="24"/>
    </w:rPr>
  </w:style>
  <w:style w:type="paragraph" w:styleId="51">
    <w:name w:val="toc 5"/>
    <w:next w:val="a"/>
    <w:link w:val="52"/>
    <w:uiPriority w:val="39"/>
    <w:rsid w:val="002F75E8"/>
    <w:pPr>
      <w:ind w:left="800"/>
    </w:pPr>
    <w:rPr>
      <w:rFonts w:ascii="XO Thames" w:hAnsi="XO Thames"/>
      <w:sz w:val="28"/>
    </w:rPr>
  </w:style>
  <w:style w:type="character" w:customStyle="1" w:styleId="52">
    <w:name w:val="Оглавление 5 Знак"/>
    <w:link w:val="51"/>
    <w:rsid w:val="002F75E8"/>
    <w:rPr>
      <w:rFonts w:ascii="XO Thames" w:hAnsi="XO Thames"/>
      <w:sz w:val="28"/>
    </w:rPr>
  </w:style>
  <w:style w:type="paragraph" w:styleId="aff6">
    <w:name w:val="Subtitle"/>
    <w:next w:val="a"/>
    <w:link w:val="aff7"/>
    <w:uiPriority w:val="11"/>
    <w:qFormat/>
    <w:rsid w:val="002F75E8"/>
    <w:pPr>
      <w:jc w:val="both"/>
    </w:pPr>
    <w:rPr>
      <w:rFonts w:ascii="XO Thames" w:hAnsi="XO Thames"/>
      <w:i/>
      <w:sz w:val="24"/>
    </w:rPr>
  </w:style>
  <w:style w:type="character" w:customStyle="1" w:styleId="aff7">
    <w:name w:val="Подзаголовок Знак"/>
    <w:link w:val="aff6"/>
    <w:rsid w:val="002F75E8"/>
    <w:rPr>
      <w:rFonts w:ascii="XO Thames" w:hAnsi="XO Thames"/>
      <w:i/>
      <w:sz w:val="24"/>
    </w:rPr>
  </w:style>
  <w:style w:type="paragraph" w:styleId="aff8">
    <w:name w:val="List"/>
    <w:basedOn w:val="afb"/>
    <w:link w:val="aff9"/>
    <w:rsid w:val="002F75E8"/>
  </w:style>
  <w:style w:type="character" w:customStyle="1" w:styleId="aff9">
    <w:name w:val="Список Знак"/>
    <w:basedOn w:val="aff0"/>
    <w:link w:val="aff8"/>
    <w:rsid w:val="002F75E8"/>
    <w:rPr>
      <w:rFonts w:ascii="Times New Roman" w:hAnsi="Times New Roman"/>
      <w:color w:val="000000"/>
      <w:sz w:val="20"/>
    </w:rPr>
  </w:style>
  <w:style w:type="paragraph" w:customStyle="1" w:styleId="ywvl7">
    <w:name w:val="ywvl7"/>
    <w:basedOn w:val="12"/>
    <w:link w:val="ywvl70"/>
    <w:rsid w:val="002F75E8"/>
  </w:style>
  <w:style w:type="character" w:customStyle="1" w:styleId="ywvl70">
    <w:name w:val="ywvl7"/>
    <w:basedOn w:val="a0"/>
    <w:link w:val="ywvl7"/>
    <w:rsid w:val="002F75E8"/>
  </w:style>
  <w:style w:type="paragraph" w:styleId="affa">
    <w:name w:val="Title"/>
    <w:next w:val="a"/>
    <w:link w:val="affb"/>
    <w:uiPriority w:val="10"/>
    <w:qFormat/>
    <w:rsid w:val="002F75E8"/>
    <w:pPr>
      <w:spacing w:before="567" w:after="567"/>
      <w:jc w:val="center"/>
    </w:pPr>
    <w:rPr>
      <w:rFonts w:ascii="XO Thames" w:hAnsi="XO Thames"/>
      <w:b/>
      <w:caps/>
      <w:sz w:val="40"/>
    </w:rPr>
  </w:style>
  <w:style w:type="character" w:customStyle="1" w:styleId="affb">
    <w:name w:val="Название Знак"/>
    <w:link w:val="affa"/>
    <w:rsid w:val="002F75E8"/>
    <w:rPr>
      <w:rFonts w:ascii="XO Thames" w:hAnsi="XO Thames"/>
      <w:b/>
      <w:caps/>
      <w:sz w:val="40"/>
    </w:rPr>
  </w:style>
  <w:style w:type="character" w:customStyle="1" w:styleId="40">
    <w:name w:val="Заголовок 4 Знак"/>
    <w:link w:val="4"/>
    <w:rsid w:val="002F75E8"/>
    <w:rPr>
      <w:rFonts w:ascii="XO Thames" w:hAnsi="XO Thames"/>
      <w:b/>
      <w:sz w:val="24"/>
    </w:rPr>
  </w:style>
  <w:style w:type="paragraph" w:styleId="affc">
    <w:name w:val="index heading"/>
    <w:basedOn w:val="a"/>
    <w:link w:val="affd"/>
    <w:rsid w:val="002F75E8"/>
  </w:style>
  <w:style w:type="character" w:customStyle="1" w:styleId="affd">
    <w:name w:val="Указатель Знак"/>
    <w:basedOn w:val="1"/>
    <w:link w:val="affc"/>
    <w:rsid w:val="002F75E8"/>
    <w:rPr>
      <w:rFonts w:ascii="Times New Roman" w:hAnsi="Times New Roman"/>
      <w:color w:val="000000"/>
      <w:sz w:val="20"/>
    </w:rPr>
  </w:style>
  <w:style w:type="character" w:customStyle="1" w:styleId="21">
    <w:name w:val="Заголовок 2 Знак1"/>
    <w:basedOn w:val="1"/>
    <w:link w:val="2"/>
    <w:rsid w:val="002F75E8"/>
    <w:rPr>
      <w:rFonts w:ascii="Times New Roman" w:hAnsi="Times New Roman"/>
      <w:b/>
      <w:color w:val="000000"/>
      <w:sz w:val="36"/>
    </w:rPr>
  </w:style>
  <w:style w:type="paragraph" w:customStyle="1" w:styleId="26">
    <w:name w:val="Заголовок 2 Знак"/>
    <w:basedOn w:val="12"/>
    <w:link w:val="27"/>
    <w:rsid w:val="002F75E8"/>
    <w:rPr>
      <w:rFonts w:ascii="Times New Roman" w:hAnsi="Times New Roman"/>
      <w:b/>
      <w:sz w:val="36"/>
    </w:rPr>
  </w:style>
  <w:style w:type="character" w:customStyle="1" w:styleId="27">
    <w:name w:val="Заголовок 2 Знак"/>
    <w:basedOn w:val="a0"/>
    <w:link w:val="26"/>
    <w:rsid w:val="002F75E8"/>
    <w:rPr>
      <w:rFonts w:ascii="Times New Roman" w:hAnsi="Times New Roman"/>
      <w:b/>
      <w:sz w:val="36"/>
    </w:rPr>
  </w:style>
  <w:style w:type="table" w:styleId="affe">
    <w:name w:val="Table Grid"/>
    <w:basedOn w:val="a1"/>
    <w:rsid w:val="002F75E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roduct-characteristicsspec-title-content">
    <w:name w:val="product-characteristics__spec-title-content"/>
    <w:basedOn w:val="a0"/>
    <w:rsid w:val="002F75E8"/>
  </w:style>
  <w:style w:type="character" w:styleId="afff">
    <w:name w:val="FollowedHyperlink"/>
    <w:basedOn w:val="a0"/>
    <w:uiPriority w:val="99"/>
    <w:semiHidden/>
    <w:unhideWhenUsed/>
    <w:rsid w:val="00DF6F03"/>
    <w:rPr>
      <w:color w:val="954F72" w:themeColor="followedHyperlink"/>
      <w:u w:val="single"/>
    </w:rPr>
  </w:style>
  <w:style w:type="character" w:customStyle="1" w:styleId="UnresolvedMention">
    <w:name w:val="Unresolved Mention"/>
    <w:basedOn w:val="a0"/>
    <w:uiPriority w:val="99"/>
    <w:semiHidden/>
    <w:unhideWhenUsed/>
    <w:rsid w:val="00AA1551"/>
    <w:rPr>
      <w:color w:val="605E5C"/>
      <w:shd w:val="clear" w:color="auto" w:fill="E1DFDD"/>
    </w:rPr>
  </w:style>
  <w:style w:type="paragraph" w:customStyle="1" w:styleId="docdata">
    <w:name w:val="docdata"/>
    <w:aliases w:val="docy,v5,2726,bqiaagaaeyqcaaagiaiaaaprcqaabd8jaaaaaaaaaaaaaaaaaaaaaaaaaaaaaaaaaaaaaaaaaaaaaaaaaaaaaaaaaaaaaaaaaaaaaaaaaaaaaaaaaaaaaaaaaaaaaaaaaaaaaaaaaaaaaaaaaaaaaaaaaaaaaaaaaaaaaaaaaaaaaaaaaaaaaaaaaaaaaaaaaaaaaaaaaaaaaaaaaaaaaaaaaaaaaaaaaaaaaaaa"/>
    <w:basedOn w:val="a"/>
    <w:rsid w:val="004E5FC7"/>
    <w:pPr>
      <w:spacing w:before="100" w:beforeAutospacing="1" w:after="100" w:afterAutospacing="1"/>
    </w:pPr>
    <w:rPr>
      <w:color w:val="auto"/>
      <w:sz w:val="24"/>
      <w:szCs w:val="24"/>
    </w:rPr>
  </w:style>
</w:styles>
</file>

<file path=word/webSettings.xml><?xml version="1.0" encoding="utf-8"?>
<w:webSettings xmlns:r="http://schemas.openxmlformats.org/officeDocument/2006/relationships" xmlns:w="http://schemas.openxmlformats.org/wordprocessingml/2006/main">
  <w:divs>
    <w:div w:id="25106189">
      <w:bodyDiv w:val="1"/>
      <w:marLeft w:val="0"/>
      <w:marRight w:val="0"/>
      <w:marTop w:val="0"/>
      <w:marBottom w:val="0"/>
      <w:divBdr>
        <w:top w:val="none" w:sz="0" w:space="0" w:color="auto"/>
        <w:left w:val="none" w:sz="0" w:space="0" w:color="auto"/>
        <w:bottom w:val="none" w:sz="0" w:space="0" w:color="auto"/>
        <w:right w:val="none" w:sz="0" w:space="0" w:color="auto"/>
      </w:divBdr>
    </w:div>
    <w:div w:id="55247890">
      <w:bodyDiv w:val="1"/>
      <w:marLeft w:val="0"/>
      <w:marRight w:val="0"/>
      <w:marTop w:val="0"/>
      <w:marBottom w:val="0"/>
      <w:divBdr>
        <w:top w:val="none" w:sz="0" w:space="0" w:color="auto"/>
        <w:left w:val="none" w:sz="0" w:space="0" w:color="auto"/>
        <w:bottom w:val="none" w:sz="0" w:space="0" w:color="auto"/>
        <w:right w:val="none" w:sz="0" w:space="0" w:color="auto"/>
      </w:divBdr>
    </w:div>
    <w:div w:id="70347227">
      <w:bodyDiv w:val="1"/>
      <w:marLeft w:val="0"/>
      <w:marRight w:val="0"/>
      <w:marTop w:val="0"/>
      <w:marBottom w:val="0"/>
      <w:divBdr>
        <w:top w:val="none" w:sz="0" w:space="0" w:color="auto"/>
        <w:left w:val="none" w:sz="0" w:space="0" w:color="auto"/>
        <w:bottom w:val="none" w:sz="0" w:space="0" w:color="auto"/>
        <w:right w:val="none" w:sz="0" w:space="0" w:color="auto"/>
      </w:divBdr>
    </w:div>
    <w:div w:id="127937038">
      <w:bodyDiv w:val="1"/>
      <w:marLeft w:val="0"/>
      <w:marRight w:val="0"/>
      <w:marTop w:val="0"/>
      <w:marBottom w:val="0"/>
      <w:divBdr>
        <w:top w:val="none" w:sz="0" w:space="0" w:color="auto"/>
        <w:left w:val="none" w:sz="0" w:space="0" w:color="auto"/>
        <w:bottom w:val="none" w:sz="0" w:space="0" w:color="auto"/>
        <w:right w:val="none" w:sz="0" w:space="0" w:color="auto"/>
      </w:divBdr>
    </w:div>
    <w:div w:id="133529105">
      <w:bodyDiv w:val="1"/>
      <w:marLeft w:val="0"/>
      <w:marRight w:val="0"/>
      <w:marTop w:val="0"/>
      <w:marBottom w:val="0"/>
      <w:divBdr>
        <w:top w:val="none" w:sz="0" w:space="0" w:color="auto"/>
        <w:left w:val="none" w:sz="0" w:space="0" w:color="auto"/>
        <w:bottom w:val="none" w:sz="0" w:space="0" w:color="auto"/>
        <w:right w:val="none" w:sz="0" w:space="0" w:color="auto"/>
      </w:divBdr>
    </w:div>
    <w:div w:id="337002929">
      <w:bodyDiv w:val="1"/>
      <w:marLeft w:val="0"/>
      <w:marRight w:val="0"/>
      <w:marTop w:val="0"/>
      <w:marBottom w:val="0"/>
      <w:divBdr>
        <w:top w:val="none" w:sz="0" w:space="0" w:color="auto"/>
        <w:left w:val="none" w:sz="0" w:space="0" w:color="auto"/>
        <w:bottom w:val="none" w:sz="0" w:space="0" w:color="auto"/>
        <w:right w:val="none" w:sz="0" w:space="0" w:color="auto"/>
      </w:divBdr>
      <w:divsChild>
        <w:div w:id="1171289960">
          <w:marLeft w:val="0"/>
          <w:marRight w:val="0"/>
          <w:marTop w:val="0"/>
          <w:marBottom w:val="0"/>
          <w:divBdr>
            <w:top w:val="none" w:sz="0" w:space="0" w:color="auto"/>
            <w:left w:val="none" w:sz="0" w:space="0" w:color="auto"/>
            <w:bottom w:val="none" w:sz="0" w:space="0" w:color="auto"/>
            <w:right w:val="none" w:sz="0" w:space="0" w:color="auto"/>
          </w:divBdr>
        </w:div>
        <w:div w:id="934630096">
          <w:marLeft w:val="0"/>
          <w:marRight w:val="0"/>
          <w:marTop w:val="0"/>
          <w:marBottom w:val="0"/>
          <w:divBdr>
            <w:top w:val="none" w:sz="0" w:space="0" w:color="auto"/>
            <w:left w:val="none" w:sz="0" w:space="0" w:color="auto"/>
            <w:bottom w:val="none" w:sz="0" w:space="0" w:color="auto"/>
            <w:right w:val="none" w:sz="0" w:space="0" w:color="auto"/>
          </w:divBdr>
        </w:div>
      </w:divsChild>
    </w:div>
    <w:div w:id="344484117">
      <w:bodyDiv w:val="1"/>
      <w:marLeft w:val="0"/>
      <w:marRight w:val="0"/>
      <w:marTop w:val="0"/>
      <w:marBottom w:val="0"/>
      <w:divBdr>
        <w:top w:val="none" w:sz="0" w:space="0" w:color="auto"/>
        <w:left w:val="none" w:sz="0" w:space="0" w:color="auto"/>
        <w:bottom w:val="none" w:sz="0" w:space="0" w:color="auto"/>
        <w:right w:val="none" w:sz="0" w:space="0" w:color="auto"/>
      </w:divBdr>
    </w:div>
    <w:div w:id="443622494">
      <w:bodyDiv w:val="1"/>
      <w:marLeft w:val="0"/>
      <w:marRight w:val="0"/>
      <w:marTop w:val="0"/>
      <w:marBottom w:val="0"/>
      <w:divBdr>
        <w:top w:val="none" w:sz="0" w:space="0" w:color="auto"/>
        <w:left w:val="none" w:sz="0" w:space="0" w:color="auto"/>
        <w:bottom w:val="none" w:sz="0" w:space="0" w:color="auto"/>
        <w:right w:val="none" w:sz="0" w:space="0" w:color="auto"/>
      </w:divBdr>
      <w:divsChild>
        <w:div w:id="1410879910">
          <w:marLeft w:val="0"/>
          <w:marRight w:val="0"/>
          <w:marTop w:val="0"/>
          <w:marBottom w:val="0"/>
          <w:divBdr>
            <w:top w:val="none" w:sz="0" w:space="0" w:color="auto"/>
            <w:left w:val="none" w:sz="0" w:space="0" w:color="auto"/>
            <w:bottom w:val="none" w:sz="0" w:space="0" w:color="auto"/>
            <w:right w:val="none" w:sz="0" w:space="0" w:color="auto"/>
          </w:divBdr>
          <w:divsChild>
            <w:div w:id="1748961179">
              <w:marLeft w:val="0"/>
              <w:marRight w:val="0"/>
              <w:marTop w:val="0"/>
              <w:marBottom w:val="0"/>
              <w:divBdr>
                <w:top w:val="none" w:sz="0" w:space="0" w:color="auto"/>
                <w:left w:val="none" w:sz="0" w:space="0" w:color="auto"/>
                <w:bottom w:val="none" w:sz="0" w:space="0" w:color="auto"/>
                <w:right w:val="none" w:sz="0" w:space="0" w:color="auto"/>
              </w:divBdr>
              <w:divsChild>
                <w:div w:id="167379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644283">
          <w:marLeft w:val="0"/>
          <w:marRight w:val="0"/>
          <w:marTop w:val="0"/>
          <w:marBottom w:val="0"/>
          <w:divBdr>
            <w:top w:val="none" w:sz="0" w:space="0" w:color="auto"/>
            <w:left w:val="none" w:sz="0" w:space="0" w:color="auto"/>
            <w:bottom w:val="none" w:sz="0" w:space="0" w:color="auto"/>
            <w:right w:val="none" w:sz="0" w:space="0" w:color="auto"/>
          </w:divBdr>
          <w:divsChild>
            <w:div w:id="246503887">
              <w:marLeft w:val="0"/>
              <w:marRight w:val="0"/>
              <w:marTop w:val="0"/>
              <w:marBottom w:val="0"/>
              <w:divBdr>
                <w:top w:val="none" w:sz="0" w:space="0" w:color="auto"/>
                <w:left w:val="none" w:sz="0" w:space="0" w:color="auto"/>
                <w:bottom w:val="none" w:sz="0" w:space="0" w:color="auto"/>
                <w:right w:val="none" w:sz="0" w:space="0" w:color="auto"/>
              </w:divBdr>
              <w:divsChild>
                <w:div w:id="171784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716415">
          <w:marLeft w:val="0"/>
          <w:marRight w:val="0"/>
          <w:marTop w:val="0"/>
          <w:marBottom w:val="0"/>
          <w:divBdr>
            <w:top w:val="none" w:sz="0" w:space="0" w:color="auto"/>
            <w:left w:val="none" w:sz="0" w:space="0" w:color="auto"/>
            <w:bottom w:val="none" w:sz="0" w:space="0" w:color="auto"/>
            <w:right w:val="none" w:sz="0" w:space="0" w:color="auto"/>
          </w:divBdr>
          <w:divsChild>
            <w:div w:id="514149191">
              <w:marLeft w:val="0"/>
              <w:marRight w:val="0"/>
              <w:marTop w:val="0"/>
              <w:marBottom w:val="0"/>
              <w:divBdr>
                <w:top w:val="none" w:sz="0" w:space="0" w:color="auto"/>
                <w:left w:val="none" w:sz="0" w:space="0" w:color="auto"/>
                <w:bottom w:val="none" w:sz="0" w:space="0" w:color="auto"/>
                <w:right w:val="none" w:sz="0" w:space="0" w:color="auto"/>
              </w:divBdr>
              <w:divsChild>
                <w:div w:id="873925617">
                  <w:marLeft w:val="0"/>
                  <w:marRight w:val="0"/>
                  <w:marTop w:val="0"/>
                  <w:marBottom w:val="0"/>
                  <w:divBdr>
                    <w:top w:val="none" w:sz="0" w:space="0" w:color="auto"/>
                    <w:left w:val="none" w:sz="0" w:space="0" w:color="auto"/>
                    <w:bottom w:val="none" w:sz="0" w:space="0" w:color="auto"/>
                    <w:right w:val="none" w:sz="0" w:space="0" w:color="auto"/>
                  </w:divBdr>
                </w:div>
              </w:divsChild>
            </w:div>
            <w:div w:id="1959528848">
              <w:marLeft w:val="0"/>
              <w:marRight w:val="0"/>
              <w:marTop w:val="0"/>
              <w:marBottom w:val="0"/>
              <w:divBdr>
                <w:top w:val="none" w:sz="0" w:space="0" w:color="auto"/>
                <w:left w:val="none" w:sz="0" w:space="0" w:color="auto"/>
                <w:bottom w:val="none" w:sz="0" w:space="0" w:color="auto"/>
                <w:right w:val="none" w:sz="0" w:space="0" w:color="auto"/>
              </w:divBdr>
            </w:div>
          </w:divsChild>
        </w:div>
        <w:div w:id="501237025">
          <w:marLeft w:val="0"/>
          <w:marRight w:val="0"/>
          <w:marTop w:val="0"/>
          <w:marBottom w:val="0"/>
          <w:divBdr>
            <w:top w:val="none" w:sz="0" w:space="0" w:color="auto"/>
            <w:left w:val="none" w:sz="0" w:space="0" w:color="auto"/>
            <w:bottom w:val="none" w:sz="0" w:space="0" w:color="auto"/>
            <w:right w:val="none" w:sz="0" w:space="0" w:color="auto"/>
          </w:divBdr>
          <w:divsChild>
            <w:div w:id="1645700601">
              <w:marLeft w:val="0"/>
              <w:marRight w:val="0"/>
              <w:marTop w:val="0"/>
              <w:marBottom w:val="0"/>
              <w:divBdr>
                <w:top w:val="none" w:sz="0" w:space="0" w:color="auto"/>
                <w:left w:val="none" w:sz="0" w:space="0" w:color="auto"/>
                <w:bottom w:val="none" w:sz="0" w:space="0" w:color="auto"/>
                <w:right w:val="none" w:sz="0" w:space="0" w:color="auto"/>
              </w:divBdr>
              <w:divsChild>
                <w:div w:id="160642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13862">
          <w:marLeft w:val="0"/>
          <w:marRight w:val="0"/>
          <w:marTop w:val="0"/>
          <w:marBottom w:val="0"/>
          <w:divBdr>
            <w:top w:val="none" w:sz="0" w:space="0" w:color="auto"/>
            <w:left w:val="none" w:sz="0" w:space="0" w:color="auto"/>
            <w:bottom w:val="none" w:sz="0" w:space="0" w:color="auto"/>
            <w:right w:val="none" w:sz="0" w:space="0" w:color="auto"/>
          </w:divBdr>
          <w:divsChild>
            <w:div w:id="1965185846">
              <w:marLeft w:val="0"/>
              <w:marRight w:val="0"/>
              <w:marTop w:val="0"/>
              <w:marBottom w:val="0"/>
              <w:divBdr>
                <w:top w:val="none" w:sz="0" w:space="0" w:color="auto"/>
                <w:left w:val="none" w:sz="0" w:space="0" w:color="auto"/>
                <w:bottom w:val="none" w:sz="0" w:space="0" w:color="auto"/>
                <w:right w:val="none" w:sz="0" w:space="0" w:color="auto"/>
              </w:divBdr>
              <w:divsChild>
                <w:div w:id="54128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18390">
          <w:marLeft w:val="0"/>
          <w:marRight w:val="0"/>
          <w:marTop w:val="0"/>
          <w:marBottom w:val="0"/>
          <w:divBdr>
            <w:top w:val="none" w:sz="0" w:space="0" w:color="auto"/>
            <w:left w:val="none" w:sz="0" w:space="0" w:color="auto"/>
            <w:bottom w:val="none" w:sz="0" w:space="0" w:color="auto"/>
            <w:right w:val="none" w:sz="0" w:space="0" w:color="auto"/>
          </w:divBdr>
          <w:divsChild>
            <w:div w:id="484277392">
              <w:marLeft w:val="0"/>
              <w:marRight w:val="0"/>
              <w:marTop w:val="0"/>
              <w:marBottom w:val="0"/>
              <w:divBdr>
                <w:top w:val="none" w:sz="0" w:space="0" w:color="auto"/>
                <w:left w:val="none" w:sz="0" w:space="0" w:color="auto"/>
                <w:bottom w:val="none" w:sz="0" w:space="0" w:color="auto"/>
                <w:right w:val="none" w:sz="0" w:space="0" w:color="auto"/>
              </w:divBdr>
              <w:divsChild>
                <w:div w:id="98716828">
                  <w:marLeft w:val="0"/>
                  <w:marRight w:val="0"/>
                  <w:marTop w:val="0"/>
                  <w:marBottom w:val="0"/>
                  <w:divBdr>
                    <w:top w:val="none" w:sz="0" w:space="0" w:color="auto"/>
                    <w:left w:val="none" w:sz="0" w:space="0" w:color="auto"/>
                    <w:bottom w:val="none" w:sz="0" w:space="0" w:color="auto"/>
                    <w:right w:val="none" w:sz="0" w:space="0" w:color="auto"/>
                  </w:divBdr>
                </w:div>
              </w:divsChild>
            </w:div>
            <w:div w:id="1097602357">
              <w:marLeft w:val="0"/>
              <w:marRight w:val="0"/>
              <w:marTop w:val="0"/>
              <w:marBottom w:val="0"/>
              <w:divBdr>
                <w:top w:val="none" w:sz="0" w:space="0" w:color="auto"/>
                <w:left w:val="none" w:sz="0" w:space="0" w:color="auto"/>
                <w:bottom w:val="none" w:sz="0" w:space="0" w:color="auto"/>
                <w:right w:val="none" w:sz="0" w:space="0" w:color="auto"/>
              </w:divBdr>
            </w:div>
          </w:divsChild>
        </w:div>
        <w:div w:id="1615401689">
          <w:marLeft w:val="0"/>
          <w:marRight w:val="0"/>
          <w:marTop w:val="0"/>
          <w:marBottom w:val="0"/>
          <w:divBdr>
            <w:top w:val="none" w:sz="0" w:space="0" w:color="auto"/>
            <w:left w:val="none" w:sz="0" w:space="0" w:color="auto"/>
            <w:bottom w:val="none" w:sz="0" w:space="0" w:color="auto"/>
            <w:right w:val="none" w:sz="0" w:space="0" w:color="auto"/>
          </w:divBdr>
          <w:divsChild>
            <w:div w:id="972366896">
              <w:marLeft w:val="0"/>
              <w:marRight w:val="0"/>
              <w:marTop w:val="0"/>
              <w:marBottom w:val="0"/>
              <w:divBdr>
                <w:top w:val="none" w:sz="0" w:space="0" w:color="auto"/>
                <w:left w:val="none" w:sz="0" w:space="0" w:color="auto"/>
                <w:bottom w:val="none" w:sz="0" w:space="0" w:color="auto"/>
                <w:right w:val="none" w:sz="0" w:space="0" w:color="auto"/>
              </w:divBdr>
              <w:divsChild>
                <w:div w:id="213471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495963">
      <w:bodyDiv w:val="1"/>
      <w:marLeft w:val="0"/>
      <w:marRight w:val="0"/>
      <w:marTop w:val="0"/>
      <w:marBottom w:val="0"/>
      <w:divBdr>
        <w:top w:val="none" w:sz="0" w:space="0" w:color="auto"/>
        <w:left w:val="none" w:sz="0" w:space="0" w:color="auto"/>
        <w:bottom w:val="none" w:sz="0" w:space="0" w:color="auto"/>
        <w:right w:val="none" w:sz="0" w:space="0" w:color="auto"/>
      </w:divBdr>
      <w:divsChild>
        <w:div w:id="1755740771">
          <w:marLeft w:val="0"/>
          <w:marRight w:val="0"/>
          <w:marTop w:val="0"/>
          <w:marBottom w:val="150"/>
          <w:divBdr>
            <w:top w:val="none" w:sz="0" w:space="0" w:color="auto"/>
            <w:left w:val="none" w:sz="0" w:space="0" w:color="auto"/>
            <w:bottom w:val="none" w:sz="0" w:space="0" w:color="auto"/>
            <w:right w:val="none" w:sz="0" w:space="0" w:color="auto"/>
          </w:divBdr>
          <w:divsChild>
            <w:div w:id="129641608">
              <w:marLeft w:val="0"/>
              <w:marRight w:val="0"/>
              <w:marTop w:val="0"/>
              <w:marBottom w:val="0"/>
              <w:divBdr>
                <w:top w:val="none" w:sz="0" w:space="0" w:color="auto"/>
                <w:left w:val="none" w:sz="0" w:space="0" w:color="auto"/>
                <w:bottom w:val="none" w:sz="0" w:space="0" w:color="auto"/>
                <w:right w:val="none" w:sz="0" w:space="0" w:color="auto"/>
              </w:divBdr>
            </w:div>
          </w:divsChild>
        </w:div>
        <w:div w:id="947545703">
          <w:marLeft w:val="0"/>
          <w:marRight w:val="0"/>
          <w:marTop w:val="0"/>
          <w:marBottom w:val="150"/>
          <w:divBdr>
            <w:top w:val="none" w:sz="0" w:space="0" w:color="auto"/>
            <w:left w:val="none" w:sz="0" w:space="0" w:color="auto"/>
            <w:bottom w:val="none" w:sz="0" w:space="0" w:color="auto"/>
            <w:right w:val="none" w:sz="0" w:space="0" w:color="auto"/>
          </w:divBdr>
          <w:divsChild>
            <w:div w:id="1520046122">
              <w:marLeft w:val="0"/>
              <w:marRight w:val="0"/>
              <w:marTop w:val="0"/>
              <w:marBottom w:val="0"/>
              <w:divBdr>
                <w:top w:val="none" w:sz="0" w:space="0" w:color="auto"/>
                <w:left w:val="none" w:sz="0" w:space="0" w:color="auto"/>
                <w:bottom w:val="none" w:sz="0" w:space="0" w:color="auto"/>
                <w:right w:val="none" w:sz="0" w:space="0" w:color="auto"/>
              </w:divBdr>
            </w:div>
          </w:divsChild>
        </w:div>
        <w:div w:id="760570918">
          <w:marLeft w:val="0"/>
          <w:marRight w:val="0"/>
          <w:marTop w:val="0"/>
          <w:marBottom w:val="150"/>
          <w:divBdr>
            <w:top w:val="none" w:sz="0" w:space="0" w:color="auto"/>
            <w:left w:val="none" w:sz="0" w:space="0" w:color="auto"/>
            <w:bottom w:val="none" w:sz="0" w:space="0" w:color="auto"/>
            <w:right w:val="none" w:sz="0" w:space="0" w:color="auto"/>
          </w:divBdr>
          <w:divsChild>
            <w:div w:id="651450949">
              <w:marLeft w:val="0"/>
              <w:marRight w:val="0"/>
              <w:marTop w:val="0"/>
              <w:marBottom w:val="0"/>
              <w:divBdr>
                <w:top w:val="none" w:sz="0" w:space="0" w:color="auto"/>
                <w:left w:val="none" w:sz="0" w:space="0" w:color="auto"/>
                <w:bottom w:val="none" w:sz="0" w:space="0" w:color="auto"/>
                <w:right w:val="none" w:sz="0" w:space="0" w:color="auto"/>
              </w:divBdr>
            </w:div>
          </w:divsChild>
        </w:div>
        <w:div w:id="1984844974">
          <w:marLeft w:val="0"/>
          <w:marRight w:val="0"/>
          <w:marTop w:val="0"/>
          <w:marBottom w:val="150"/>
          <w:divBdr>
            <w:top w:val="none" w:sz="0" w:space="0" w:color="auto"/>
            <w:left w:val="none" w:sz="0" w:space="0" w:color="auto"/>
            <w:bottom w:val="none" w:sz="0" w:space="0" w:color="auto"/>
            <w:right w:val="none" w:sz="0" w:space="0" w:color="auto"/>
          </w:divBdr>
          <w:divsChild>
            <w:div w:id="429280915">
              <w:marLeft w:val="0"/>
              <w:marRight w:val="0"/>
              <w:marTop w:val="0"/>
              <w:marBottom w:val="0"/>
              <w:divBdr>
                <w:top w:val="none" w:sz="0" w:space="0" w:color="auto"/>
                <w:left w:val="none" w:sz="0" w:space="0" w:color="auto"/>
                <w:bottom w:val="none" w:sz="0" w:space="0" w:color="auto"/>
                <w:right w:val="none" w:sz="0" w:space="0" w:color="auto"/>
              </w:divBdr>
            </w:div>
          </w:divsChild>
        </w:div>
        <w:div w:id="1628970079">
          <w:marLeft w:val="0"/>
          <w:marRight w:val="0"/>
          <w:marTop w:val="0"/>
          <w:marBottom w:val="150"/>
          <w:divBdr>
            <w:top w:val="none" w:sz="0" w:space="0" w:color="auto"/>
            <w:left w:val="none" w:sz="0" w:space="0" w:color="auto"/>
            <w:bottom w:val="none" w:sz="0" w:space="0" w:color="auto"/>
            <w:right w:val="none" w:sz="0" w:space="0" w:color="auto"/>
          </w:divBdr>
          <w:divsChild>
            <w:div w:id="1221286567">
              <w:marLeft w:val="0"/>
              <w:marRight w:val="0"/>
              <w:marTop w:val="0"/>
              <w:marBottom w:val="0"/>
              <w:divBdr>
                <w:top w:val="none" w:sz="0" w:space="0" w:color="auto"/>
                <w:left w:val="none" w:sz="0" w:space="0" w:color="auto"/>
                <w:bottom w:val="none" w:sz="0" w:space="0" w:color="auto"/>
                <w:right w:val="none" w:sz="0" w:space="0" w:color="auto"/>
              </w:divBdr>
            </w:div>
          </w:divsChild>
        </w:div>
        <w:div w:id="2031907930">
          <w:marLeft w:val="0"/>
          <w:marRight w:val="0"/>
          <w:marTop w:val="0"/>
          <w:marBottom w:val="150"/>
          <w:divBdr>
            <w:top w:val="none" w:sz="0" w:space="0" w:color="auto"/>
            <w:left w:val="none" w:sz="0" w:space="0" w:color="auto"/>
            <w:bottom w:val="none" w:sz="0" w:space="0" w:color="auto"/>
            <w:right w:val="none" w:sz="0" w:space="0" w:color="auto"/>
          </w:divBdr>
          <w:divsChild>
            <w:div w:id="2106270542">
              <w:marLeft w:val="0"/>
              <w:marRight w:val="0"/>
              <w:marTop w:val="0"/>
              <w:marBottom w:val="0"/>
              <w:divBdr>
                <w:top w:val="none" w:sz="0" w:space="0" w:color="auto"/>
                <w:left w:val="none" w:sz="0" w:space="0" w:color="auto"/>
                <w:bottom w:val="none" w:sz="0" w:space="0" w:color="auto"/>
                <w:right w:val="none" w:sz="0" w:space="0" w:color="auto"/>
              </w:divBdr>
            </w:div>
          </w:divsChild>
        </w:div>
        <w:div w:id="709036555">
          <w:marLeft w:val="0"/>
          <w:marRight w:val="0"/>
          <w:marTop w:val="0"/>
          <w:marBottom w:val="150"/>
          <w:divBdr>
            <w:top w:val="none" w:sz="0" w:space="0" w:color="auto"/>
            <w:left w:val="none" w:sz="0" w:space="0" w:color="auto"/>
            <w:bottom w:val="none" w:sz="0" w:space="0" w:color="auto"/>
            <w:right w:val="none" w:sz="0" w:space="0" w:color="auto"/>
          </w:divBdr>
          <w:divsChild>
            <w:div w:id="1064373924">
              <w:marLeft w:val="0"/>
              <w:marRight w:val="0"/>
              <w:marTop w:val="0"/>
              <w:marBottom w:val="0"/>
              <w:divBdr>
                <w:top w:val="none" w:sz="0" w:space="0" w:color="auto"/>
                <w:left w:val="none" w:sz="0" w:space="0" w:color="auto"/>
                <w:bottom w:val="none" w:sz="0" w:space="0" w:color="auto"/>
                <w:right w:val="none" w:sz="0" w:space="0" w:color="auto"/>
              </w:divBdr>
            </w:div>
          </w:divsChild>
        </w:div>
        <w:div w:id="129636040">
          <w:marLeft w:val="0"/>
          <w:marRight w:val="0"/>
          <w:marTop w:val="0"/>
          <w:marBottom w:val="150"/>
          <w:divBdr>
            <w:top w:val="none" w:sz="0" w:space="0" w:color="auto"/>
            <w:left w:val="none" w:sz="0" w:space="0" w:color="auto"/>
            <w:bottom w:val="none" w:sz="0" w:space="0" w:color="auto"/>
            <w:right w:val="none" w:sz="0" w:space="0" w:color="auto"/>
          </w:divBdr>
          <w:divsChild>
            <w:div w:id="1434667627">
              <w:marLeft w:val="0"/>
              <w:marRight w:val="0"/>
              <w:marTop w:val="0"/>
              <w:marBottom w:val="0"/>
              <w:divBdr>
                <w:top w:val="none" w:sz="0" w:space="0" w:color="auto"/>
                <w:left w:val="none" w:sz="0" w:space="0" w:color="auto"/>
                <w:bottom w:val="none" w:sz="0" w:space="0" w:color="auto"/>
                <w:right w:val="none" w:sz="0" w:space="0" w:color="auto"/>
              </w:divBdr>
            </w:div>
          </w:divsChild>
        </w:div>
        <w:div w:id="1035959969">
          <w:marLeft w:val="0"/>
          <w:marRight w:val="0"/>
          <w:marTop w:val="0"/>
          <w:marBottom w:val="150"/>
          <w:divBdr>
            <w:top w:val="none" w:sz="0" w:space="0" w:color="auto"/>
            <w:left w:val="none" w:sz="0" w:space="0" w:color="auto"/>
            <w:bottom w:val="none" w:sz="0" w:space="0" w:color="auto"/>
            <w:right w:val="none" w:sz="0" w:space="0" w:color="auto"/>
          </w:divBdr>
          <w:divsChild>
            <w:div w:id="333075050">
              <w:marLeft w:val="0"/>
              <w:marRight w:val="0"/>
              <w:marTop w:val="0"/>
              <w:marBottom w:val="0"/>
              <w:divBdr>
                <w:top w:val="none" w:sz="0" w:space="0" w:color="auto"/>
                <w:left w:val="none" w:sz="0" w:space="0" w:color="auto"/>
                <w:bottom w:val="none" w:sz="0" w:space="0" w:color="auto"/>
                <w:right w:val="none" w:sz="0" w:space="0" w:color="auto"/>
              </w:divBdr>
            </w:div>
          </w:divsChild>
        </w:div>
        <w:div w:id="1418819255">
          <w:marLeft w:val="0"/>
          <w:marRight w:val="0"/>
          <w:marTop w:val="0"/>
          <w:marBottom w:val="150"/>
          <w:divBdr>
            <w:top w:val="none" w:sz="0" w:space="0" w:color="auto"/>
            <w:left w:val="none" w:sz="0" w:space="0" w:color="auto"/>
            <w:bottom w:val="none" w:sz="0" w:space="0" w:color="auto"/>
            <w:right w:val="none" w:sz="0" w:space="0" w:color="auto"/>
          </w:divBdr>
          <w:divsChild>
            <w:div w:id="163982378">
              <w:marLeft w:val="0"/>
              <w:marRight w:val="0"/>
              <w:marTop w:val="0"/>
              <w:marBottom w:val="0"/>
              <w:divBdr>
                <w:top w:val="none" w:sz="0" w:space="0" w:color="auto"/>
                <w:left w:val="none" w:sz="0" w:space="0" w:color="auto"/>
                <w:bottom w:val="none" w:sz="0" w:space="0" w:color="auto"/>
                <w:right w:val="none" w:sz="0" w:space="0" w:color="auto"/>
              </w:divBdr>
            </w:div>
          </w:divsChild>
        </w:div>
        <w:div w:id="219899871">
          <w:marLeft w:val="0"/>
          <w:marRight w:val="0"/>
          <w:marTop w:val="0"/>
          <w:marBottom w:val="0"/>
          <w:divBdr>
            <w:top w:val="none" w:sz="0" w:space="0" w:color="auto"/>
            <w:left w:val="none" w:sz="0" w:space="0" w:color="auto"/>
            <w:bottom w:val="none" w:sz="0" w:space="0" w:color="auto"/>
            <w:right w:val="none" w:sz="0" w:space="0" w:color="auto"/>
          </w:divBdr>
          <w:divsChild>
            <w:div w:id="1693805115">
              <w:marLeft w:val="0"/>
              <w:marRight w:val="0"/>
              <w:marTop w:val="0"/>
              <w:marBottom w:val="0"/>
              <w:divBdr>
                <w:top w:val="none" w:sz="0" w:space="0" w:color="auto"/>
                <w:left w:val="none" w:sz="0" w:space="0" w:color="auto"/>
                <w:bottom w:val="none" w:sz="0" w:space="0" w:color="auto"/>
                <w:right w:val="none" w:sz="0" w:space="0" w:color="auto"/>
              </w:divBdr>
            </w:div>
          </w:divsChild>
        </w:div>
        <w:div w:id="1579175281">
          <w:marLeft w:val="0"/>
          <w:marRight w:val="0"/>
          <w:marTop w:val="0"/>
          <w:marBottom w:val="150"/>
          <w:divBdr>
            <w:top w:val="none" w:sz="0" w:space="0" w:color="auto"/>
            <w:left w:val="none" w:sz="0" w:space="0" w:color="auto"/>
            <w:bottom w:val="none" w:sz="0" w:space="0" w:color="auto"/>
            <w:right w:val="none" w:sz="0" w:space="0" w:color="auto"/>
          </w:divBdr>
          <w:divsChild>
            <w:div w:id="25445396">
              <w:marLeft w:val="0"/>
              <w:marRight w:val="0"/>
              <w:marTop w:val="0"/>
              <w:marBottom w:val="0"/>
              <w:divBdr>
                <w:top w:val="none" w:sz="0" w:space="0" w:color="auto"/>
                <w:left w:val="none" w:sz="0" w:space="0" w:color="auto"/>
                <w:bottom w:val="none" w:sz="0" w:space="0" w:color="auto"/>
                <w:right w:val="none" w:sz="0" w:space="0" w:color="auto"/>
              </w:divBdr>
            </w:div>
          </w:divsChild>
        </w:div>
        <w:div w:id="262809372">
          <w:marLeft w:val="0"/>
          <w:marRight w:val="0"/>
          <w:marTop w:val="0"/>
          <w:marBottom w:val="150"/>
          <w:divBdr>
            <w:top w:val="none" w:sz="0" w:space="0" w:color="auto"/>
            <w:left w:val="none" w:sz="0" w:space="0" w:color="auto"/>
            <w:bottom w:val="none" w:sz="0" w:space="0" w:color="auto"/>
            <w:right w:val="none" w:sz="0" w:space="0" w:color="auto"/>
          </w:divBdr>
          <w:divsChild>
            <w:div w:id="223031066">
              <w:marLeft w:val="0"/>
              <w:marRight w:val="0"/>
              <w:marTop w:val="0"/>
              <w:marBottom w:val="0"/>
              <w:divBdr>
                <w:top w:val="none" w:sz="0" w:space="0" w:color="auto"/>
                <w:left w:val="none" w:sz="0" w:space="0" w:color="auto"/>
                <w:bottom w:val="none" w:sz="0" w:space="0" w:color="auto"/>
                <w:right w:val="none" w:sz="0" w:space="0" w:color="auto"/>
              </w:divBdr>
            </w:div>
          </w:divsChild>
        </w:div>
        <w:div w:id="1219777319">
          <w:marLeft w:val="0"/>
          <w:marRight w:val="0"/>
          <w:marTop w:val="0"/>
          <w:marBottom w:val="150"/>
          <w:divBdr>
            <w:top w:val="none" w:sz="0" w:space="0" w:color="auto"/>
            <w:left w:val="none" w:sz="0" w:space="0" w:color="auto"/>
            <w:bottom w:val="none" w:sz="0" w:space="0" w:color="auto"/>
            <w:right w:val="none" w:sz="0" w:space="0" w:color="auto"/>
          </w:divBdr>
          <w:divsChild>
            <w:div w:id="1956478877">
              <w:marLeft w:val="0"/>
              <w:marRight w:val="0"/>
              <w:marTop w:val="0"/>
              <w:marBottom w:val="0"/>
              <w:divBdr>
                <w:top w:val="none" w:sz="0" w:space="0" w:color="auto"/>
                <w:left w:val="none" w:sz="0" w:space="0" w:color="auto"/>
                <w:bottom w:val="none" w:sz="0" w:space="0" w:color="auto"/>
                <w:right w:val="none" w:sz="0" w:space="0" w:color="auto"/>
              </w:divBdr>
            </w:div>
          </w:divsChild>
        </w:div>
        <w:div w:id="1154495255">
          <w:marLeft w:val="0"/>
          <w:marRight w:val="0"/>
          <w:marTop w:val="0"/>
          <w:marBottom w:val="150"/>
          <w:divBdr>
            <w:top w:val="none" w:sz="0" w:space="0" w:color="auto"/>
            <w:left w:val="none" w:sz="0" w:space="0" w:color="auto"/>
            <w:bottom w:val="none" w:sz="0" w:space="0" w:color="auto"/>
            <w:right w:val="none" w:sz="0" w:space="0" w:color="auto"/>
          </w:divBdr>
          <w:divsChild>
            <w:div w:id="645623727">
              <w:marLeft w:val="0"/>
              <w:marRight w:val="0"/>
              <w:marTop w:val="0"/>
              <w:marBottom w:val="0"/>
              <w:divBdr>
                <w:top w:val="none" w:sz="0" w:space="0" w:color="auto"/>
                <w:left w:val="none" w:sz="0" w:space="0" w:color="auto"/>
                <w:bottom w:val="none" w:sz="0" w:space="0" w:color="auto"/>
                <w:right w:val="none" w:sz="0" w:space="0" w:color="auto"/>
              </w:divBdr>
            </w:div>
          </w:divsChild>
        </w:div>
        <w:div w:id="559288608">
          <w:marLeft w:val="0"/>
          <w:marRight w:val="0"/>
          <w:marTop w:val="0"/>
          <w:marBottom w:val="0"/>
          <w:divBdr>
            <w:top w:val="none" w:sz="0" w:space="0" w:color="auto"/>
            <w:left w:val="none" w:sz="0" w:space="0" w:color="auto"/>
            <w:bottom w:val="none" w:sz="0" w:space="0" w:color="auto"/>
            <w:right w:val="none" w:sz="0" w:space="0" w:color="auto"/>
          </w:divBdr>
          <w:divsChild>
            <w:div w:id="541790403">
              <w:marLeft w:val="0"/>
              <w:marRight w:val="0"/>
              <w:marTop w:val="0"/>
              <w:marBottom w:val="0"/>
              <w:divBdr>
                <w:top w:val="none" w:sz="0" w:space="0" w:color="auto"/>
                <w:left w:val="none" w:sz="0" w:space="0" w:color="auto"/>
                <w:bottom w:val="none" w:sz="0" w:space="0" w:color="auto"/>
                <w:right w:val="none" w:sz="0" w:space="0" w:color="auto"/>
              </w:divBdr>
            </w:div>
          </w:divsChild>
        </w:div>
        <w:div w:id="1971745289">
          <w:marLeft w:val="0"/>
          <w:marRight w:val="0"/>
          <w:marTop w:val="0"/>
          <w:marBottom w:val="0"/>
          <w:divBdr>
            <w:top w:val="none" w:sz="0" w:space="0" w:color="auto"/>
            <w:left w:val="none" w:sz="0" w:space="0" w:color="auto"/>
            <w:bottom w:val="none" w:sz="0" w:space="0" w:color="auto"/>
            <w:right w:val="none" w:sz="0" w:space="0" w:color="auto"/>
          </w:divBdr>
          <w:divsChild>
            <w:div w:id="205608348">
              <w:marLeft w:val="0"/>
              <w:marRight w:val="0"/>
              <w:marTop w:val="0"/>
              <w:marBottom w:val="0"/>
              <w:divBdr>
                <w:top w:val="none" w:sz="0" w:space="0" w:color="auto"/>
                <w:left w:val="none" w:sz="0" w:space="0" w:color="auto"/>
                <w:bottom w:val="none" w:sz="0" w:space="0" w:color="auto"/>
                <w:right w:val="none" w:sz="0" w:space="0" w:color="auto"/>
              </w:divBdr>
            </w:div>
          </w:divsChild>
        </w:div>
        <w:div w:id="1253510658">
          <w:marLeft w:val="0"/>
          <w:marRight w:val="0"/>
          <w:marTop w:val="0"/>
          <w:marBottom w:val="150"/>
          <w:divBdr>
            <w:top w:val="none" w:sz="0" w:space="0" w:color="auto"/>
            <w:left w:val="none" w:sz="0" w:space="0" w:color="auto"/>
            <w:bottom w:val="none" w:sz="0" w:space="0" w:color="auto"/>
            <w:right w:val="none" w:sz="0" w:space="0" w:color="auto"/>
          </w:divBdr>
          <w:divsChild>
            <w:div w:id="1714648725">
              <w:marLeft w:val="0"/>
              <w:marRight w:val="0"/>
              <w:marTop w:val="0"/>
              <w:marBottom w:val="0"/>
              <w:divBdr>
                <w:top w:val="none" w:sz="0" w:space="0" w:color="auto"/>
                <w:left w:val="none" w:sz="0" w:space="0" w:color="auto"/>
                <w:bottom w:val="none" w:sz="0" w:space="0" w:color="auto"/>
                <w:right w:val="none" w:sz="0" w:space="0" w:color="auto"/>
              </w:divBdr>
            </w:div>
          </w:divsChild>
        </w:div>
        <w:div w:id="1523591154">
          <w:marLeft w:val="0"/>
          <w:marRight w:val="0"/>
          <w:marTop w:val="0"/>
          <w:marBottom w:val="0"/>
          <w:divBdr>
            <w:top w:val="none" w:sz="0" w:space="0" w:color="auto"/>
            <w:left w:val="none" w:sz="0" w:space="0" w:color="auto"/>
            <w:bottom w:val="none" w:sz="0" w:space="0" w:color="auto"/>
            <w:right w:val="none" w:sz="0" w:space="0" w:color="auto"/>
          </w:divBdr>
          <w:divsChild>
            <w:div w:id="1917321352">
              <w:marLeft w:val="0"/>
              <w:marRight w:val="0"/>
              <w:marTop w:val="0"/>
              <w:marBottom w:val="0"/>
              <w:divBdr>
                <w:top w:val="none" w:sz="0" w:space="0" w:color="auto"/>
                <w:left w:val="none" w:sz="0" w:space="0" w:color="auto"/>
                <w:bottom w:val="none" w:sz="0" w:space="0" w:color="auto"/>
                <w:right w:val="none" w:sz="0" w:space="0" w:color="auto"/>
              </w:divBdr>
            </w:div>
          </w:divsChild>
        </w:div>
        <w:div w:id="1441955462">
          <w:marLeft w:val="0"/>
          <w:marRight w:val="0"/>
          <w:marTop w:val="0"/>
          <w:marBottom w:val="150"/>
          <w:divBdr>
            <w:top w:val="none" w:sz="0" w:space="0" w:color="auto"/>
            <w:left w:val="none" w:sz="0" w:space="0" w:color="auto"/>
            <w:bottom w:val="none" w:sz="0" w:space="0" w:color="auto"/>
            <w:right w:val="none" w:sz="0" w:space="0" w:color="auto"/>
          </w:divBdr>
          <w:divsChild>
            <w:div w:id="315842669">
              <w:marLeft w:val="0"/>
              <w:marRight w:val="0"/>
              <w:marTop w:val="0"/>
              <w:marBottom w:val="0"/>
              <w:divBdr>
                <w:top w:val="none" w:sz="0" w:space="0" w:color="auto"/>
                <w:left w:val="none" w:sz="0" w:space="0" w:color="auto"/>
                <w:bottom w:val="none" w:sz="0" w:space="0" w:color="auto"/>
                <w:right w:val="none" w:sz="0" w:space="0" w:color="auto"/>
              </w:divBdr>
            </w:div>
          </w:divsChild>
        </w:div>
        <w:div w:id="286936572">
          <w:marLeft w:val="0"/>
          <w:marRight w:val="0"/>
          <w:marTop w:val="0"/>
          <w:marBottom w:val="150"/>
          <w:divBdr>
            <w:top w:val="none" w:sz="0" w:space="0" w:color="auto"/>
            <w:left w:val="none" w:sz="0" w:space="0" w:color="auto"/>
            <w:bottom w:val="none" w:sz="0" w:space="0" w:color="auto"/>
            <w:right w:val="none" w:sz="0" w:space="0" w:color="auto"/>
          </w:divBdr>
          <w:divsChild>
            <w:div w:id="132523635">
              <w:marLeft w:val="0"/>
              <w:marRight w:val="0"/>
              <w:marTop w:val="0"/>
              <w:marBottom w:val="0"/>
              <w:divBdr>
                <w:top w:val="none" w:sz="0" w:space="0" w:color="auto"/>
                <w:left w:val="none" w:sz="0" w:space="0" w:color="auto"/>
                <w:bottom w:val="none" w:sz="0" w:space="0" w:color="auto"/>
                <w:right w:val="none" w:sz="0" w:space="0" w:color="auto"/>
              </w:divBdr>
            </w:div>
          </w:divsChild>
        </w:div>
        <w:div w:id="245119906">
          <w:marLeft w:val="0"/>
          <w:marRight w:val="0"/>
          <w:marTop w:val="0"/>
          <w:marBottom w:val="150"/>
          <w:divBdr>
            <w:top w:val="none" w:sz="0" w:space="0" w:color="auto"/>
            <w:left w:val="none" w:sz="0" w:space="0" w:color="auto"/>
            <w:bottom w:val="none" w:sz="0" w:space="0" w:color="auto"/>
            <w:right w:val="none" w:sz="0" w:space="0" w:color="auto"/>
          </w:divBdr>
          <w:divsChild>
            <w:div w:id="1503427987">
              <w:marLeft w:val="0"/>
              <w:marRight w:val="0"/>
              <w:marTop w:val="0"/>
              <w:marBottom w:val="0"/>
              <w:divBdr>
                <w:top w:val="none" w:sz="0" w:space="0" w:color="auto"/>
                <w:left w:val="none" w:sz="0" w:space="0" w:color="auto"/>
                <w:bottom w:val="none" w:sz="0" w:space="0" w:color="auto"/>
                <w:right w:val="none" w:sz="0" w:space="0" w:color="auto"/>
              </w:divBdr>
            </w:div>
          </w:divsChild>
        </w:div>
        <w:div w:id="1442215056">
          <w:marLeft w:val="0"/>
          <w:marRight w:val="0"/>
          <w:marTop w:val="0"/>
          <w:marBottom w:val="0"/>
          <w:divBdr>
            <w:top w:val="none" w:sz="0" w:space="0" w:color="auto"/>
            <w:left w:val="none" w:sz="0" w:space="0" w:color="auto"/>
            <w:bottom w:val="none" w:sz="0" w:space="0" w:color="auto"/>
            <w:right w:val="none" w:sz="0" w:space="0" w:color="auto"/>
          </w:divBdr>
          <w:divsChild>
            <w:div w:id="1517304661">
              <w:marLeft w:val="0"/>
              <w:marRight w:val="0"/>
              <w:marTop w:val="0"/>
              <w:marBottom w:val="0"/>
              <w:divBdr>
                <w:top w:val="none" w:sz="0" w:space="0" w:color="auto"/>
                <w:left w:val="none" w:sz="0" w:space="0" w:color="auto"/>
                <w:bottom w:val="none" w:sz="0" w:space="0" w:color="auto"/>
                <w:right w:val="none" w:sz="0" w:space="0" w:color="auto"/>
              </w:divBdr>
            </w:div>
          </w:divsChild>
        </w:div>
        <w:div w:id="388378450">
          <w:marLeft w:val="0"/>
          <w:marRight w:val="0"/>
          <w:marTop w:val="0"/>
          <w:marBottom w:val="150"/>
          <w:divBdr>
            <w:top w:val="none" w:sz="0" w:space="0" w:color="auto"/>
            <w:left w:val="none" w:sz="0" w:space="0" w:color="auto"/>
            <w:bottom w:val="none" w:sz="0" w:space="0" w:color="auto"/>
            <w:right w:val="none" w:sz="0" w:space="0" w:color="auto"/>
          </w:divBdr>
          <w:divsChild>
            <w:div w:id="1486506723">
              <w:marLeft w:val="0"/>
              <w:marRight w:val="0"/>
              <w:marTop w:val="0"/>
              <w:marBottom w:val="0"/>
              <w:divBdr>
                <w:top w:val="none" w:sz="0" w:space="0" w:color="auto"/>
                <w:left w:val="none" w:sz="0" w:space="0" w:color="auto"/>
                <w:bottom w:val="none" w:sz="0" w:space="0" w:color="auto"/>
                <w:right w:val="none" w:sz="0" w:space="0" w:color="auto"/>
              </w:divBdr>
            </w:div>
          </w:divsChild>
        </w:div>
        <w:div w:id="1001204282">
          <w:marLeft w:val="0"/>
          <w:marRight w:val="0"/>
          <w:marTop w:val="0"/>
          <w:marBottom w:val="150"/>
          <w:divBdr>
            <w:top w:val="none" w:sz="0" w:space="0" w:color="auto"/>
            <w:left w:val="none" w:sz="0" w:space="0" w:color="auto"/>
            <w:bottom w:val="none" w:sz="0" w:space="0" w:color="auto"/>
            <w:right w:val="none" w:sz="0" w:space="0" w:color="auto"/>
          </w:divBdr>
          <w:divsChild>
            <w:div w:id="81876506">
              <w:marLeft w:val="0"/>
              <w:marRight w:val="0"/>
              <w:marTop w:val="0"/>
              <w:marBottom w:val="0"/>
              <w:divBdr>
                <w:top w:val="none" w:sz="0" w:space="0" w:color="auto"/>
                <w:left w:val="none" w:sz="0" w:space="0" w:color="auto"/>
                <w:bottom w:val="none" w:sz="0" w:space="0" w:color="auto"/>
                <w:right w:val="none" w:sz="0" w:space="0" w:color="auto"/>
              </w:divBdr>
            </w:div>
          </w:divsChild>
        </w:div>
        <w:div w:id="678775590">
          <w:marLeft w:val="0"/>
          <w:marRight w:val="0"/>
          <w:marTop w:val="0"/>
          <w:marBottom w:val="150"/>
          <w:divBdr>
            <w:top w:val="none" w:sz="0" w:space="0" w:color="auto"/>
            <w:left w:val="none" w:sz="0" w:space="0" w:color="auto"/>
            <w:bottom w:val="none" w:sz="0" w:space="0" w:color="auto"/>
            <w:right w:val="none" w:sz="0" w:space="0" w:color="auto"/>
          </w:divBdr>
          <w:divsChild>
            <w:div w:id="2125080256">
              <w:marLeft w:val="0"/>
              <w:marRight w:val="0"/>
              <w:marTop w:val="0"/>
              <w:marBottom w:val="0"/>
              <w:divBdr>
                <w:top w:val="none" w:sz="0" w:space="0" w:color="auto"/>
                <w:left w:val="none" w:sz="0" w:space="0" w:color="auto"/>
                <w:bottom w:val="none" w:sz="0" w:space="0" w:color="auto"/>
                <w:right w:val="none" w:sz="0" w:space="0" w:color="auto"/>
              </w:divBdr>
            </w:div>
          </w:divsChild>
        </w:div>
        <w:div w:id="1005745396">
          <w:marLeft w:val="0"/>
          <w:marRight w:val="0"/>
          <w:marTop w:val="0"/>
          <w:marBottom w:val="150"/>
          <w:divBdr>
            <w:top w:val="none" w:sz="0" w:space="0" w:color="auto"/>
            <w:left w:val="none" w:sz="0" w:space="0" w:color="auto"/>
            <w:bottom w:val="none" w:sz="0" w:space="0" w:color="auto"/>
            <w:right w:val="none" w:sz="0" w:space="0" w:color="auto"/>
          </w:divBdr>
          <w:divsChild>
            <w:div w:id="10881636">
              <w:marLeft w:val="0"/>
              <w:marRight w:val="0"/>
              <w:marTop w:val="0"/>
              <w:marBottom w:val="0"/>
              <w:divBdr>
                <w:top w:val="none" w:sz="0" w:space="0" w:color="auto"/>
                <w:left w:val="none" w:sz="0" w:space="0" w:color="auto"/>
                <w:bottom w:val="none" w:sz="0" w:space="0" w:color="auto"/>
                <w:right w:val="none" w:sz="0" w:space="0" w:color="auto"/>
              </w:divBdr>
            </w:div>
          </w:divsChild>
        </w:div>
        <w:div w:id="894782530">
          <w:marLeft w:val="0"/>
          <w:marRight w:val="0"/>
          <w:marTop w:val="0"/>
          <w:marBottom w:val="0"/>
          <w:divBdr>
            <w:top w:val="none" w:sz="0" w:space="0" w:color="auto"/>
            <w:left w:val="none" w:sz="0" w:space="0" w:color="auto"/>
            <w:bottom w:val="none" w:sz="0" w:space="0" w:color="auto"/>
            <w:right w:val="none" w:sz="0" w:space="0" w:color="auto"/>
          </w:divBdr>
          <w:divsChild>
            <w:div w:id="1288514014">
              <w:marLeft w:val="0"/>
              <w:marRight w:val="0"/>
              <w:marTop w:val="0"/>
              <w:marBottom w:val="0"/>
              <w:divBdr>
                <w:top w:val="none" w:sz="0" w:space="0" w:color="auto"/>
                <w:left w:val="none" w:sz="0" w:space="0" w:color="auto"/>
                <w:bottom w:val="none" w:sz="0" w:space="0" w:color="auto"/>
                <w:right w:val="none" w:sz="0" w:space="0" w:color="auto"/>
              </w:divBdr>
            </w:div>
          </w:divsChild>
        </w:div>
        <w:div w:id="201138365">
          <w:marLeft w:val="0"/>
          <w:marRight w:val="0"/>
          <w:marTop w:val="0"/>
          <w:marBottom w:val="150"/>
          <w:divBdr>
            <w:top w:val="none" w:sz="0" w:space="0" w:color="auto"/>
            <w:left w:val="none" w:sz="0" w:space="0" w:color="auto"/>
            <w:bottom w:val="none" w:sz="0" w:space="0" w:color="auto"/>
            <w:right w:val="none" w:sz="0" w:space="0" w:color="auto"/>
          </w:divBdr>
          <w:divsChild>
            <w:div w:id="771432907">
              <w:marLeft w:val="0"/>
              <w:marRight w:val="0"/>
              <w:marTop w:val="0"/>
              <w:marBottom w:val="0"/>
              <w:divBdr>
                <w:top w:val="none" w:sz="0" w:space="0" w:color="auto"/>
                <w:left w:val="none" w:sz="0" w:space="0" w:color="auto"/>
                <w:bottom w:val="none" w:sz="0" w:space="0" w:color="auto"/>
                <w:right w:val="none" w:sz="0" w:space="0" w:color="auto"/>
              </w:divBdr>
            </w:div>
          </w:divsChild>
        </w:div>
        <w:div w:id="1536650103">
          <w:marLeft w:val="0"/>
          <w:marRight w:val="0"/>
          <w:marTop w:val="0"/>
          <w:marBottom w:val="150"/>
          <w:divBdr>
            <w:top w:val="none" w:sz="0" w:space="0" w:color="auto"/>
            <w:left w:val="none" w:sz="0" w:space="0" w:color="auto"/>
            <w:bottom w:val="none" w:sz="0" w:space="0" w:color="auto"/>
            <w:right w:val="none" w:sz="0" w:space="0" w:color="auto"/>
          </w:divBdr>
          <w:divsChild>
            <w:div w:id="2075621947">
              <w:marLeft w:val="0"/>
              <w:marRight w:val="0"/>
              <w:marTop w:val="0"/>
              <w:marBottom w:val="0"/>
              <w:divBdr>
                <w:top w:val="none" w:sz="0" w:space="0" w:color="auto"/>
                <w:left w:val="none" w:sz="0" w:space="0" w:color="auto"/>
                <w:bottom w:val="none" w:sz="0" w:space="0" w:color="auto"/>
                <w:right w:val="none" w:sz="0" w:space="0" w:color="auto"/>
              </w:divBdr>
            </w:div>
          </w:divsChild>
        </w:div>
        <w:div w:id="584609635">
          <w:marLeft w:val="0"/>
          <w:marRight w:val="0"/>
          <w:marTop w:val="0"/>
          <w:marBottom w:val="150"/>
          <w:divBdr>
            <w:top w:val="none" w:sz="0" w:space="0" w:color="auto"/>
            <w:left w:val="none" w:sz="0" w:space="0" w:color="auto"/>
            <w:bottom w:val="none" w:sz="0" w:space="0" w:color="auto"/>
            <w:right w:val="none" w:sz="0" w:space="0" w:color="auto"/>
          </w:divBdr>
          <w:divsChild>
            <w:div w:id="1256746243">
              <w:marLeft w:val="0"/>
              <w:marRight w:val="0"/>
              <w:marTop w:val="0"/>
              <w:marBottom w:val="0"/>
              <w:divBdr>
                <w:top w:val="none" w:sz="0" w:space="0" w:color="auto"/>
                <w:left w:val="none" w:sz="0" w:space="0" w:color="auto"/>
                <w:bottom w:val="none" w:sz="0" w:space="0" w:color="auto"/>
                <w:right w:val="none" w:sz="0" w:space="0" w:color="auto"/>
              </w:divBdr>
            </w:div>
          </w:divsChild>
        </w:div>
        <w:div w:id="1615359149">
          <w:marLeft w:val="0"/>
          <w:marRight w:val="0"/>
          <w:marTop w:val="0"/>
          <w:marBottom w:val="150"/>
          <w:divBdr>
            <w:top w:val="none" w:sz="0" w:space="0" w:color="auto"/>
            <w:left w:val="none" w:sz="0" w:space="0" w:color="auto"/>
            <w:bottom w:val="none" w:sz="0" w:space="0" w:color="auto"/>
            <w:right w:val="none" w:sz="0" w:space="0" w:color="auto"/>
          </w:divBdr>
          <w:divsChild>
            <w:div w:id="1514027174">
              <w:marLeft w:val="0"/>
              <w:marRight w:val="0"/>
              <w:marTop w:val="0"/>
              <w:marBottom w:val="0"/>
              <w:divBdr>
                <w:top w:val="none" w:sz="0" w:space="0" w:color="auto"/>
                <w:left w:val="none" w:sz="0" w:space="0" w:color="auto"/>
                <w:bottom w:val="none" w:sz="0" w:space="0" w:color="auto"/>
                <w:right w:val="none" w:sz="0" w:space="0" w:color="auto"/>
              </w:divBdr>
            </w:div>
          </w:divsChild>
        </w:div>
        <w:div w:id="564461683">
          <w:marLeft w:val="0"/>
          <w:marRight w:val="0"/>
          <w:marTop w:val="0"/>
          <w:marBottom w:val="150"/>
          <w:divBdr>
            <w:top w:val="none" w:sz="0" w:space="0" w:color="auto"/>
            <w:left w:val="none" w:sz="0" w:space="0" w:color="auto"/>
            <w:bottom w:val="none" w:sz="0" w:space="0" w:color="auto"/>
            <w:right w:val="none" w:sz="0" w:space="0" w:color="auto"/>
          </w:divBdr>
          <w:divsChild>
            <w:div w:id="1231572758">
              <w:marLeft w:val="0"/>
              <w:marRight w:val="0"/>
              <w:marTop w:val="0"/>
              <w:marBottom w:val="0"/>
              <w:divBdr>
                <w:top w:val="none" w:sz="0" w:space="0" w:color="auto"/>
                <w:left w:val="none" w:sz="0" w:space="0" w:color="auto"/>
                <w:bottom w:val="none" w:sz="0" w:space="0" w:color="auto"/>
                <w:right w:val="none" w:sz="0" w:space="0" w:color="auto"/>
              </w:divBdr>
            </w:div>
          </w:divsChild>
        </w:div>
        <w:div w:id="1783257920">
          <w:marLeft w:val="0"/>
          <w:marRight w:val="0"/>
          <w:marTop w:val="0"/>
          <w:marBottom w:val="0"/>
          <w:divBdr>
            <w:top w:val="none" w:sz="0" w:space="0" w:color="auto"/>
            <w:left w:val="none" w:sz="0" w:space="0" w:color="auto"/>
            <w:bottom w:val="none" w:sz="0" w:space="0" w:color="auto"/>
            <w:right w:val="none" w:sz="0" w:space="0" w:color="auto"/>
          </w:divBdr>
          <w:divsChild>
            <w:div w:id="1367172022">
              <w:marLeft w:val="0"/>
              <w:marRight w:val="0"/>
              <w:marTop w:val="0"/>
              <w:marBottom w:val="0"/>
              <w:divBdr>
                <w:top w:val="none" w:sz="0" w:space="0" w:color="auto"/>
                <w:left w:val="none" w:sz="0" w:space="0" w:color="auto"/>
                <w:bottom w:val="none" w:sz="0" w:space="0" w:color="auto"/>
                <w:right w:val="none" w:sz="0" w:space="0" w:color="auto"/>
              </w:divBdr>
            </w:div>
          </w:divsChild>
        </w:div>
        <w:div w:id="52197887">
          <w:marLeft w:val="0"/>
          <w:marRight w:val="0"/>
          <w:marTop w:val="0"/>
          <w:marBottom w:val="0"/>
          <w:divBdr>
            <w:top w:val="none" w:sz="0" w:space="0" w:color="auto"/>
            <w:left w:val="none" w:sz="0" w:space="0" w:color="auto"/>
            <w:bottom w:val="none" w:sz="0" w:space="0" w:color="auto"/>
            <w:right w:val="none" w:sz="0" w:space="0" w:color="auto"/>
          </w:divBdr>
          <w:divsChild>
            <w:div w:id="1386249845">
              <w:marLeft w:val="0"/>
              <w:marRight w:val="0"/>
              <w:marTop w:val="0"/>
              <w:marBottom w:val="0"/>
              <w:divBdr>
                <w:top w:val="none" w:sz="0" w:space="0" w:color="auto"/>
                <w:left w:val="none" w:sz="0" w:space="0" w:color="auto"/>
                <w:bottom w:val="none" w:sz="0" w:space="0" w:color="auto"/>
                <w:right w:val="none" w:sz="0" w:space="0" w:color="auto"/>
              </w:divBdr>
            </w:div>
          </w:divsChild>
        </w:div>
        <w:div w:id="1286698174">
          <w:marLeft w:val="0"/>
          <w:marRight w:val="0"/>
          <w:marTop w:val="0"/>
          <w:marBottom w:val="150"/>
          <w:divBdr>
            <w:top w:val="none" w:sz="0" w:space="0" w:color="auto"/>
            <w:left w:val="none" w:sz="0" w:space="0" w:color="auto"/>
            <w:bottom w:val="none" w:sz="0" w:space="0" w:color="auto"/>
            <w:right w:val="none" w:sz="0" w:space="0" w:color="auto"/>
          </w:divBdr>
          <w:divsChild>
            <w:div w:id="1296717265">
              <w:marLeft w:val="0"/>
              <w:marRight w:val="0"/>
              <w:marTop w:val="0"/>
              <w:marBottom w:val="0"/>
              <w:divBdr>
                <w:top w:val="none" w:sz="0" w:space="0" w:color="auto"/>
                <w:left w:val="none" w:sz="0" w:space="0" w:color="auto"/>
                <w:bottom w:val="none" w:sz="0" w:space="0" w:color="auto"/>
                <w:right w:val="none" w:sz="0" w:space="0" w:color="auto"/>
              </w:divBdr>
            </w:div>
          </w:divsChild>
        </w:div>
        <w:div w:id="526678926">
          <w:marLeft w:val="0"/>
          <w:marRight w:val="0"/>
          <w:marTop w:val="0"/>
          <w:marBottom w:val="150"/>
          <w:divBdr>
            <w:top w:val="none" w:sz="0" w:space="0" w:color="auto"/>
            <w:left w:val="none" w:sz="0" w:space="0" w:color="auto"/>
            <w:bottom w:val="none" w:sz="0" w:space="0" w:color="auto"/>
            <w:right w:val="none" w:sz="0" w:space="0" w:color="auto"/>
          </w:divBdr>
          <w:divsChild>
            <w:div w:id="1164855929">
              <w:marLeft w:val="0"/>
              <w:marRight w:val="0"/>
              <w:marTop w:val="0"/>
              <w:marBottom w:val="0"/>
              <w:divBdr>
                <w:top w:val="none" w:sz="0" w:space="0" w:color="auto"/>
                <w:left w:val="none" w:sz="0" w:space="0" w:color="auto"/>
                <w:bottom w:val="none" w:sz="0" w:space="0" w:color="auto"/>
                <w:right w:val="none" w:sz="0" w:space="0" w:color="auto"/>
              </w:divBdr>
            </w:div>
          </w:divsChild>
        </w:div>
        <w:div w:id="1869761118">
          <w:marLeft w:val="0"/>
          <w:marRight w:val="0"/>
          <w:marTop w:val="0"/>
          <w:marBottom w:val="150"/>
          <w:divBdr>
            <w:top w:val="none" w:sz="0" w:space="0" w:color="auto"/>
            <w:left w:val="none" w:sz="0" w:space="0" w:color="auto"/>
            <w:bottom w:val="none" w:sz="0" w:space="0" w:color="auto"/>
            <w:right w:val="none" w:sz="0" w:space="0" w:color="auto"/>
          </w:divBdr>
          <w:divsChild>
            <w:div w:id="680544447">
              <w:marLeft w:val="0"/>
              <w:marRight w:val="0"/>
              <w:marTop w:val="0"/>
              <w:marBottom w:val="0"/>
              <w:divBdr>
                <w:top w:val="none" w:sz="0" w:space="0" w:color="auto"/>
                <w:left w:val="none" w:sz="0" w:space="0" w:color="auto"/>
                <w:bottom w:val="none" w:sz="0" w:space="0" w:color="auto"/>
                <w:right w:val="none" w:sz="0" w:space="0" w:color="auto"/>
              </w:divBdr>
            </w:div>
          </w:divsChild>
        </w:div>
        <w:div w:id="9263363">
          <w:marLeft w:val="0"/>
          <w:marRight w:val="0"/>
          <w:marTop w:val="0"/>
          <w:marBottom w:val="150"/>
          <w:divBdr>
            <w:top w:val="none" w:sz="0" w:space="0" w:color="auto"/>
            <w:left w:val="none" w:sz="0" w:space="0" w:color="auto"/>
            <w:bottom w:val="none" w:sz="0" w:space="0" w:color="auto"/>
            <w:right w:val="none" w:sz="0" w:space="0" w:color="auto"/>
          </w:divBdr>
          <w:divsChild>
            <w:div w:id="311520557">
              <w:marLeft w:val="0"/>
              <w:marRight w:val="0"/>
              <w:marTop w:val="0"/>
              <w:marBottom w:val="0"/>
              <w:divBdr>
                <w:top w:val="none" w:sz="0" w:space="0" w:color="auto"/>
                <w:left w:val="none" w:sz="0" w:space="0" w:color="auto"/>
                <w:bottom w:val="none" w:sz="0" w:space="0" w:color="auto"/>
                <w:right w:val="none" w:sz="0" w:space="0" w:color="auto"/>
              </w:divBdr>
            </w:div>
          </w:divsChild>
        </w:div>
        <w:div w:id="716049066">
          <w:marLeft w:val="0"/>
          <w:marRight w:val="0"/>
          <w:marTop w:val="0"/>
          <w:marBottom w:val="150"/>
          <w:divBdr>
            <w:top w:val="none" w:sz="0" w:space="0" w:color="auto"/>
            <w:left w:val="none" w:sz="0" w:space="0" w:color="auto"/>
            <w:bottom w:val="none" w:sz="0" w:space="0" w:color="auto"/>
            <w:right w:val="none" w:sz="0" w:space="0" w:color="auto"/>
          </w:divBdr>
          <w:divsChild>
            <w:div w:id="2010211036">
              <w:marLeft w:val="0"/>
              <w:marRight w:val="0"/>
              <w:marTop w:val="0"/>
              <w:marBottom w:val="0"/>
              <w:divBdr>
                <w:top w:val="none" w:sz="0" w:space="0" w:color="auto"/>
                <w:left w:val="none" w:sz="0" w:space="0" w:color="auto"/>
                <w:bottom w:val="none" w:sz="0" w:space="0" w:color="auto"/>
                <w:right w:val="none" w:sz="0" w:space="0" w:color="auto"/>
              </w:divBdr>
            </w:div>
          </w:divsChild>
        </w:div>
        <w:div w:id="1252397538">
          <w:marLeft w:val="0"/>
          <w:marRight w:val="0"/>
          <w:marTop w:val="0"/>
          <w:marBottom w:val="150"/>
          <w:divBdr>
            <w:top w:val="none" w:sz="0" w:space="0" w:color="auto"/>
            <w:left w:val="none" w:sz="0" w:space="0" w:color="auto"/>
            <w:bottom w:val="none" w:sz="0" w:space="0" w:color="auto"/>
            <w:right w:val="none" w:sz="0" w:space="0" w:color="auto"/>
          </w:divBdr>
          <w:divsChild>
            <w:div w:id="330254269">
              <w:marLeft w:val="0"/>
              <w:marRight w:val="0"/>
              <w:marTop w:val="0"/>
              <w:marBottom w:val="0"/>
              <w:divBdr>
                <w:top w:val="none" w:sz="0" w:space="0" w:color="auto"/>
                <w:left w:val="none" w:sz="0" w:space="0" w:color="auto"/>
                <w:bottom w:val="none" w:sz="0" w:space="0" w:color="auto"/>
                <w:right w:val="none" w:sz="0" w:space="0" w:color="auto"/>
              </w:divBdr>
            </w:div>
          </w:divsChild>
        </w:div>
        <w:div w:id="37704553">
          <w:marLeft w:val="0"/>
          <w:marRight w:val="0"/>
          <w:marTop w:val="0"/>
          <w:marBottom w:val="150"/>
          <w:divBdr>
            <w:top w:val="none" w:sz="0" w:space="0" w:color="auto"/>
            <w:left w:val="none" w:sz="0" w:space="0" w:color="auto"/>
            <w:bottom w:val="none" w:sz="0" w:space="0" w:color="auto"/>
            <w:right w:val="none" w:sz="0" w:space="0" w:color="auto"/>
          </w:divBdr>
          <w:divsChild>
            <w:div w:id="304895752">
              <w:marLeft w:val="0"/>
              <w:marRight w:val="0"/>
              <w:marTop w:val="0"/>
              <w:marBottom w:val="0"/>
              <w:divBdr>
                <w:top w:val="none" w:sz="0" w:space="0" w:color="auto"/>
                <w:left w:val="none" w:sz="0" w:space="0" w:color="auto"/>
                <w:bottom w:val="none" w:sz="0" w:space="0" w:color="auto"/>
                <w:right w:val="none" w:sz="0" w:space="0" w:color="auto"/>
              </w:divBdr>
            </w:div>
          </w:divsChild>
        </w:div>
        <w:div w:id="873269561">
          <w:marLeft w:val="0"/>
          <w:marRight w:val="0"/>
          <w:marTop w:val="0"/>
          <w:marBottom w:val="0"/>
          <w:divBdr>
            <w:top w:val="none" w:sz="0" w:space="0" w:color="auto"/>
            <w:left w:val="none" w:sz="0" w:space="0" w:color="auto"/>
            <w:bottom w:val="none" w:sz="0" w:space="0" w:color="auto"/>
            <w:right w:val="none" w:sz="0" w:space="0" w:color="auto"/>
          </w:divBdr>
          <w:divsChild>
            <w:div w:id="235483971">
              <w:marLeft w:val="0"/>
              <w:marRight w:val="0"/>
              <w:marTop w:val="0"/>
              <w:marBottom w:val="0"/>
              <w:divBdr>
                <w:top w:val="none" w:sz="0" w:space="0" w:color="auto"/>
                <w:left w:val="none" w:sz="0" w:space="0" w:color="auto"/>
                <w:bottom w:val="none" w:sz="0" w:space="0" w:color="auto"/>
                <w:right w:val="none" w:sz="0" w:space="0" w:color="auto"/>
              </w:divBdr>
            </w:div>
          </w:divsChild>
        </w:div>
        <w:div w:id="329480011">
          <w:marLeft w:val="0"/>
          <w:marRight w:val="0"/>
          <w:marTop w:val="0"/>
          <w:marBottom w:val="150"/>
          <w:divBdr>
            <w:top w:val="none" w:sz="0" w:space="0" w:color="auto"/>
            <w:left w:val="none" w:sz="0" w:space="0" w:color="auto"/>
            <w:bottom w:val="none" w:sz="0" w:space="0" w:color="auto"/>
            <w:right w:val="none" w:sz="0" w:space="0" w:color="auto"/>
          </w:divBdr>
          <w:divsChild>
            <w:div w:id="1794908650">
              <w:marLeft w:val="0"/>
              <w:marRight w:val="0"/>
              <w:marTop w:val="0"/>
              <w:marBottom w:val="0"/>
              <w:divBdr>
                <w:top w:val="none" w:sz="0" w:space="0" w:color="auto"/>
                <w:left w:val="none" w:sz="0" w:space="0" w:color="auto"/>
                <w:bottom w:val="none" w:sz="0" w:space="0" w:color="auto"/>
                <w:right w:val="none" w:sz="0" w:space="0" w:color="auto"/>
              </w:divBdr>
            </w:div>
          </w:divsChild>
        </w:div>
        <w:div w:id="1935362964">
          <w:marLeft w:val="0"/>
          <w:marRight w:val="0"/>
          <w:marTop w:val="0"/>
          <w:marBottom w:val="150"/>
          <w:divBdr>
            <w:top w:val="none" w:sz="0" w:space="0" w:color="auto"/>
            <w:left w:val="none" w:sz="0" w:space="0" w:color="auto"/>
            <w:bottom w:val="none" w:sz="0" w:space="0" w:color="auto"/>
            <w:right w:val="none" w:sz="0" w:space="0" w:color="auto"/>
          </w:divBdr>
          <w:divsChild>
            <w:div w:id="394548757">
              <w:marLeft w:val="0"/>
              <w:marRight w:val="0"/>
              <w:marTop w:val="0"/>
              <w:marBottom w:val="0"/>
              <w:divBdr>
                <w:top w:val="none" w:sz="0" w:space="0" w:color="auto"/>
                <w:left w:val="none" w:sz="0" w:space="0" w:color="auto"/>
                <w:bottom w:val="none" w:sz="0" w:space="0" w:color="auto"/>
                <w:right w:val="none" w:sz="0" w:space="0" w:color="auto"/>
              </w:divBdr>
            </w:div>
          </w:divsChild>
        </w:div>
        <w:div w:id="1449200570">
          <w:marLeft w:val="0"/>
          <w:marRight w:val="0"/>
          <w:marTop w:val="0"/>
          <w:marBottom w:val="150"/>
          <w:divBdr>
            <w:top w:val="none" w:sz="0" w:space="0" w:color="auto"/>
            <w:left w:val="none" w:sz="0" w:space="0" w:color="auto"/>
            <w:bottom w:val="none" w:sz="0" w:space="0" w:color="auto"/>
            <w:right w:val="none" w:sz="0" w:space="0" w:color="auto"/>
          </w:divBdr>
          <w:divsChild>
            <w:div w:id="438641989">
              <w:marLeft w:val="0"/>
              <w:marRight w:val="0"/>
              <w:marTop w:val="0"/>
              <w:marBottom w:val="0"/>
              <w:divBdr>
                <w:top w:val="none" w:sz="0" w:space="0" w:color="auto"/>
                <w:left w:val="none" w:sz="0" w:space="0" w:color="auto"/>
                <w:bottom w:val="none" w:sz="0" w:space="0" w:color="auto"/>
                <w:right w:val="none" w:sz="0" w:space="0" w:color="auto"/>
              </w:divBdr>
            </w:div>
          </w:divsChild>
        </w:div>
        <w:div w:id="1588493665">
          <w:marLeft w:val="0"/>
          <w:marRight w:val="0"/>
          <w:marTop w:val="0"/>
          <w:marBottom w:val="150"/>
          <w:divBdr>
            <w:top w:val="none" w:sz="0" w:space="0" w:color="auto"/>
            <w:left w:val="none" w:sz="0" w:space="0" w:color="auto"/>
            <w:bottom w:val="none" w:sz="0" w:space="0" w:color="auto"/>
            <w:right w:val="none" w:sz="0" w:space="0" w:color="auto"/>
          </w:divBdr>
          <w:divsChild>
            <w:div w:id="202062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947002">
      <w:bodyDiv w:val="1"/>
      <w:marLeft w:val="0"/>
      <w:marRight w:val="0"/>
      <w:marTop w:val="0"/>
      <w:marBottom w:val="0"/>
      <w:divBdr>
        <w:top w:val="none" w:sz="0" w:space="0" w:color="auto"/>
        <w:left w:val="none" w:sz="0" w:space="0" w:color="auto"/>
        <w:bottom w:val="none" w:sz="0" w:space="0" w:color="auto"/>
        <w:right w:val="none" w:sz="0" w:space="0" w:color="auto"/>
      </w:divBdr>
    </w:div>
    <w:div w:id="890071842">
      <w:bodyDiv w:val="1"/>
      <w:marLeft w:val="0"/>
      <w:marRight w:val="0"/>
      <w:marTop w:val="0"/>
      <w:marBottom w:val="0"/>
      <w:divBdr>
        <w:top w:val="none" w:sz="0" w:space="0" w:color="auto"/>
        <w:left w:val="none" w:sz="0" w:space="0" w:color="auto"/>
        <w:bottom w:val="none" w:sz="0" w:space="0" w:color="auto"/>
        <w:right w:val="none" w:sz="0" w:space="0" w:color="auto"/>
      </w:divBdr>
      <w:divsChild>
        <w:div w:id="816384089">
          <w:marLeft w:val="0"/>
          <w:marRight w:val="0"/>
          <w:marTop w:val="0"/>
          <w:marBottom w:val="0"/>
          <w:divBdr>
            <w:top w:val="none" w:sz="0" w:space="0" w:color="auto"/>
            <w:left w:val="none" w:sz="0" w:space="0" w:color="auto"/>
            <w:bottom w:val="none" w:sz="0" w:space="0" w:color="auto"/>
            <w:right w:val="none" w:sz="0" w:space="0" w:color="auto"/>
          </w:divBdr>
        </w:div>
        <w:div w:id="1007058781">
          <w:marLeft w:val="0"/>
          <w:marRight w:val="0"/>
          <w:marTop w:val="0"/>
          <w:marBottom w:val="0"/>
          <w:divBdr>
            <w:top w:val="none" w:sz="0" w:space="0" w:color="auto"/>
            <w:left w:val="none" w:sz="0" w:space="0" w:color="auto"/>
            <w:bottom w:val="none" w:sz="0" w:space="0" w:color="auto"/>
            <w:right w:val="none" w:sz="0" w:space="0" w:color="auto"/>
          </w:divBdr>
        </w:div>
      </w:divsChild>
    </w:div>
    <w:div w:id="894241654">
      <w:bodyDiv w:val="1"/>
      <w:marLeft w:val="0"/>
      <w:marRight w:val="0"/>
      <w:marTop w:val="0"/>
      <w:marBottom w:val="0"/>
      <w:divBdr>
        <w:top w:val="none" w:sz="0" w:space="0" w:color="auto"/>
        <w:left w:val="none" w:sz="0" w:space="0" w:color="auto"/>
        <w:bottom w:val="none" w:sz="0" w:space="0" w:color="auto"/>
        <w:right w:val="none" w:sz="0" w:space="0" w:color="auto"/>
      </w:divBdr>
    </w:div>
    <w:div w:id="927693917">
      <w:bodyDiv w:val="1"/>
      <w:marLeft w:val="0"/>
      <w:marRight w:val="0"/>
      <w:marTop w:val="0"/>
      <w:marBottom w:val="0"/>
      <w:divBdr>
        <w:top w:val="none" w:sz="0" w:space="0" w:color="auto"/>
        <w:left w:val="none" w:sz="0" w:space="0" w:color="auto"/>
        <w:bottom w:val="none" w:sz="0" w:space="0" w:color="auto"/>
        <w:right w:val="none" w:sz="0" w:space="0" w:color="auto"/>
      </w:divBdr>
    </w:div>
    <w:div w:id="1007561201">
      <w:bodyDiv w:val="1"/>
      <w:marLeft w:val="0"/>
      <w:marRight w:val="0"/>
      <w:marTop w:val="0"/>
      <w:marBottom w:val="0"/>
      <w:divBdr>
        <w:top w:val="none" w:sz="0" w:space="0" w:color="auto"/>
        <w:left w:val="none" w:sz="0" w:space="0" w:color="auto"/>
        <w:bottom w:val="none" w:sz="0" w:space="0" w:color="auto"/>
        <w:right w:val="none" w:sz="0" w:space="0" w:color="auto"/>
      </w:divBdr>
    </w:div>
    <w:div w:id="1112283631">
      <w:bodyDiv w:val="1"/>
      <w:marLeft w:val="0"/>
      <w:marRight w:val="0"/>
      <w:marTop w:val="0"/>
      <w:marBottom w:val="0"/>
      <w:divBdr>
        <w:top w:val="none" w:sz="0" w:space="0" w:color="auto"/>
        <w:left w:val="none" w:sz="0" w:space="0" w:color="auto"/>
        <w:bottom w:val="none" w:sz="0" w:space="0" w:color="auto"/>
        <w:right w:val="none" w:sz="0" w:space="0" w:color="auto"/>
      </w:divBdr>
    </w:div>
    <w:div w:id="1134955122">
      <w:bodyDiv w:val="1"/>
      <w:marLeft w:val="0"/>
      <w:marRight w:val="0"/>
      <w:marTop w:val="0"/>
      <w:marBottom w:val="0"/>
      <w:divBdr>
        <w:top w:val="none" w:sz="0" w:space="0" w:color="auto"/>
        <w:left w:val="none" w:sz="0" w:space="0" w:color="auto"/>
        <w:bottom w:val="none" w:sz="0" w:space="0" w:color="auto"/>
        <w:right w:val="none" w:sz="0" w:space="0" w:color="auto"/>
      </w:divBdr>
    </w:div>
    <w:div w:id="1162888129">
      <w:bodyDiv w:val="1"/>
      <w:marLeft w:val="0"/>
      <w:marRight w:val="0"/>
      <w:marTop w:val="0"/>
      <w:marBottom w:val="0"/>
      <w:divBdr>
        <w:top w:val="none" w:sz="0" w:space="0" w:color="auto"/>
        <w:left w:val="none" w:sz="0" w:space="0" w:color="auto"/>
        <w:bottom w:val="none" w:sz="0" w:space="0" w:color="auto"/>
        <w:right w:val="none" w:sz="0" w:space="0" w:color="auto"/>
      </w:divBdr>
    </w:div>
    <w:div w:id="1209414092">
      <w:bodyDiv w:val="1"/>
      <w:marLeft w:val="0"/>
      <w:marRight w:val="0"/>
      <w:marTop w:val="0"/>
      <w:marBottom w:val="0"/>
      <w:divBdr>
        <w:top w:val="none" w:sz="0" w:space="0" w:color="auto"/>
        <w:left w:val="none" w:sz="0" w:space="0" w:color="auto"/>
        <w:bottom w:val="none" w:sz="0" w:space="0" w:color="auto"/>
        <w:right w:val="none" w:sz="0" w:space="0" w:color="auto"/>
      </w:divBdr>
    </w:div>
    <w:div w:id="1248616706">
      <w:bodyDiv w:val="1"/>
      <w:marLeft w:val="0"/>
      <w:marRight w:val="0"/>
      <w:marTop w:val="0"/>
      <w:marBottom w:val="0"/>
      <w:divBdr>
        <w:top w:val="none" w:sz="0" w:space="0" w:color="auto"/>
        <w:left w:val="none" w:sz="0" w:space="0" w:color="auto"/>
        <w:bottom w:val="none" w:sz="0" w:space="0" w:color="auto"/>
        <w:right w:val="none" w:sz="0" w:space="0" w:color="auto"/>
      </w:divBdr>
    </w:div>
    <w:div w:id="1253507548">
      <w:bodyDiv w:val="1"/>
      <w:marLeft w:val="0"/>
      <w:marRight w:val="0"/>
      <w:marTop w:val="0"/>
      <w:marBottom w:val="0"/>
      <w:divBdr>
        <w:top w:val="none" w:sz="0" w:space="0" w:color="auto"/>
        <w:left w:val="none" w:sz="0" w:space="0" w:color="auto"/>
        <w:bottom w:val="none" w:sz="0" w:space="0" w:color="auto"/>
        <w:right w:val="none" w:sz="0" w:space="0" w:color="auto"/>
      </w:divBdr>
    </w:div>
    <w:div w:id="1439906136">
      <w:bodyDiv w:val="1"/>
      <w:marLeft w:val="0"/>
      <w:marRight w:val="0"/>
      <w:marTop w:val="0"/>
      <w:marBottom w:val="0"/>
      <w:divBdr>
        <w:top w:val="none" w:sz="0" w:space="0" w:color="auto"/>
        <w:left w:val="none" w:sz="0" w:space="0" w:color="auto"/>
        <w:bottom w:val="none" w:sz="0" w:space="0" w:color="auto"/>
        <w:right w:val="none" w:sz="0" w:space="0" w:color="auto"/>
      </w:divBdr>
    </w:div>
    <w:div w:id="1731343074">
      <w:bodyDiv w:val="1"/>
      <w:marLeft w:val="0"/>
      <w:marRight w:val="0"/>
      <w:marTop w:val="0"/>
      <w:marBottom w:val="0"/>
      <w:divBdr>
        <w:top w:val="none" w:sz="0" w:space="0" w:color="auto"/>
        <w:left w:val="none" w:sz="0" w:space="0" w:color="auto"/>
        <w:bottom w:val="none" w:sz="0" w:space="0" w:color="auto"/>
        <w:right w:val="none" w:sz="0" w:space="0" w:color="auto"/>
      </w:divBdr>
    </w:div>
    <w:div w:id="1800802678">
      <w:bodyDiv w:val="1"/>
      <w:marLeft w:val="0"/>
      <w:marRight w:val="0"/>
      <w:marTop w:val="0"/>
      <w:marBottom w:val="0"/>
      <w:divBdr>
        <w:top w:val="none" w:sz="0" w:space="0" w:color="auto"/>
        <w:left w:val="none" w:sz="0" w:space="0" w:color="auto"/>
        <w:bottom w:val="none" w:sz="0" w:space="0" w:color="auto"/>
        <w:right w:val="none" w:sz="0" w:space="0" w:color="auto"/>
      </w:divBdr>
    </w:div>
    <w:div w:id="1853453662">
      <w:bodyDiv w:val="1"/>
      <w:marLeft w:val="0"/>
      <w:marRight w:val="0"/>
      <w:marTop w:val="0"/>
      <w:marBottom w:val="0"/>
      <w:divBdr>
        <w:top w:val="none" w:sz="0" w:space="0" w:color="auto"/>
        <w:left w:val="none" w:sz="0" w:space="0" w:color="auto"/>
        <w:bottom w:val="none" w:sz="0" w:space="0" w:color="auto"/>
        <w:right w:val="none" w:sz="0" w:space="0" w:color="auto"/>
      </w:divBdr>
      <w:divsChild>
        <w:div w:id="877082724">
          <w:marLeft w:val="0"/>
          <w:marRight w:val="0"/>
          <w:marTop w:val="0"/>
          <w:marBottom w:val="0"/>
          <w:divBdr>
            <w:top w:val="none" w:sz="0" w:space="0" w:color="auto"/>
            <w:left w:val="none" w:sz="0" w:space="0" w:color="auto"/>
            <w:bottom w:val="none" w:sz="0" w:space="0" w:color="auto"/>
            <w:right w:val="none" w:sz="0" w:space="0" w:color="auto"/>
          </w:divBdr>
          <w:divsChild>
            <w:div w:id="1475024692">
              <w:marLeft w:val="0"/>
              <w:marRight w:val="0"/>
              <w:marTop w:val="0"/>
              <w:marBottom w:val="0"/>
              <w:divBdr>
                <w:top w:val="none" w:sz="0" w:space="0" w:color="auto"/>
                <w:left w:val="none" w:sz="0" w:space="0" w:color="auto"/>
                <w:bottom w:val="none" w:sz="0" w:space="0" w:color="auto"/>
                <w:right w:val="none" w:sz="0" w:space="0" w:color="auto"/>
              </w:divBdr>
              <w:divsChild>
                <w:div w:id="11875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84433">
      <w:bodyDiv w:val="1"/>
      <w:marLeft w:val="0"/>
      <w:marRight w:val="0"/>
      <w:marTop w:val="0"/>
      <w:marBottom w:val="0"/>
      <w:divBdr>
        <w:top w:val="none" w:sz="0" w:space="0" w:color="auto"/>
        <w:left w:val="none" w:sz="0" w:space="0" w:color="auto"/>
        <w:bottom w:val="none" w:sz="0" w:space="0" w:color="auto"/>
        <w:right w:val="none" w:sz="0" w:space="0" w:color="auto"/>
      </w:divBdr>
    </w:div>
    <w:div w:id="2013606374">
      <w:bodyDiv w:val="1"/>
      <w:marLeft w:val="0"/>
      <w:marRight w:val="0"/>
      <w:marTop w:val="0"/>
      <w:marBottom w:val="0"/>
      <w:divBdr>
        <w:top w:val="none" w:sz="0" w:space="0" w:color="auto"/>
        <w:left w:val="none" w:sz="0" w:space="0" w:color="auto"/>
        <w:bottom w:val="none" w:sz="0" w:space="0" w:color="auto"/>
        <w:right w:val="none" w:sz="0" w:space="0" w:color="auto"/>
      </w:divBdr>
    </w:div>
    <w:div w:id="2105608995">
      <w:bodyDiv w:val="1"/>
      <w:marLeft w:val="0"/>
      <w:marRight w:val="0"/>
      <w:marTop w:val="0"/>
      <w:marBottom w:val="0"/>
      <w:divBdr>
        <w:top w:val="none" w:sz="0" w:space="0" w:color="auto"/>
        <w:left w:val="none" w:sz="0" w:space="0" w:color="auto"/>
        <w:bottom w:val="none" w:sz="0" w:space="0" w:color="auto"/>
        <w:right w:val="none" w:sz="0" w:space="0" w:color="auto"/>
      </w:divBdr>
    </w:div>
    <w:div w:id="210804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1215</TotalTime>
  <Pages>3</Pages>
  <Words>1162</Words>
  <Characters>6630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7777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zak</cp:lastModifiedBy>
  <cp:revision>46</cp:revision>
  <dcterms:created xsi:type="dcterms:W3CDTF">2024-09-17T06:08:00Z</dcterms:created>
  <dcterms:modified xsi:type="dcterms:W3CDTF">2025-03-04T10:26:00Z</dcterms:modified>
</cp:coreProperties>
</file>