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71CE9" w14:textId="77777777" w:rsidR="00567465" w:rsidRPr="00C05BAA" w:rsidRDefault="00567465" w:rsidP="00567465">
      <w:pPr>
        <w:widowControl w:val="0"/>
        <w:tabs>
          <w:tab w:val="left" w:pos="5442"/>
        </w:tabs>
        <w:jc w:val="right"/>
        <w:rPr>
          <w:b/>
          <w:sz w:val="22"/>
          <w:szCs w:val="22"/>
        </w:rPr>
      </w:pPr>
      <w:r w:rsidRPr="00C05BAA">
        <w:rPr>
          <w:b/>
          <w:sz w:val="22"/>
          <w:szCs w:val="22"/>
        </w:rPr>
        <w:t>УТВЕРЖДАЮ:</w:t>
      </w:r>
    </w:p>
    <w:p w14:paraId="173CF402" w14:textId="77777777" w:rsidR="00567465" w:rsidRPr="00C05BAA" w:rsidRDefault="00567465" w:rsidP="00567465">
      <w:pPr>
        <w:widowControl w:val="0"/>
        <w:jc w:val="right"/>
        <w:rPr>
          <w:rFonts w:cs="Calibri"/>
          <w:b/>
          <w:bCs/>
          <w:sz w:val="22"/>
          <w:szCs w:val="22"/>
        </w:rPr>
      </w:pPr>
      <w:r w:rsidRPr="00C05BAA">
        <w:rPr>
          <w:rFonts w:cs="Calibri"/>
          <w:b/>
          <w:bCs/>
          <w:sz w:val="22"/>
          <w:szCs w:val="22"/>
        </w:rPr>
        <w:t xml:space="preserve">Муниципальное </w:t>
      </w:r>
      <w:r w:rsidRPr="00C05BAA">
        <w:rPr>
          <w:rFonts w:cs="Calibri"/>
          <w:b/>
          <w:bCs/>
          <w:sz w:val="22"/>
          <w:szCs w:val="22"/>
        </w:rPr>
        <w:tab/>
        <w:t xml:space="preserve">автономное </w:t>
      </w:r>
      <w:r w:rsidRPr="00C05BAA">
        <w:rPr>
          <w:rFonts w:cs="Calibri"/>
          <w:b/>
          <w:bCs/>
          <w:sz w:val="22"/>
          <w:szCs w:val="22"/>
        </w:rPr>
        <w:tab/>
        <w:t>учреждение дополнительного образования</w:t>
      </w:r>
    </w:p>
    <w:p w14:paraId="1869B0A5" w14:textId="77777777" w:rsidR="00567465" w:rsidRPr="00C05BAA" w:rsidRDefault="00567465" w:rsidP="00567465">
      <w:pPr>
        <w:widowControl w:val="0"/>
        <w:jc w:val="right"/>
        <w:rPr>
          <w:rFonts w:cs="Calibri"/>
          <w:b/>
          <w:bCs/>
          <w:sz w:val="22"/>
          <w:szCs w:val="22"/>
        </w:rPr>
      </w:pPr>
      <w:r w:rsidRPr="00C05BAA">
        <w:rPr>
          <w:rFonts w:cs="Calibri"/>
          <w:b/>
          <w:bCs/>
          <w:sz w:val="22"/>
          <w:szCs w:val="22"/>
        </w:rPr>
        <w:t>«Спортивная школа олимпийского резерва по гимнастике»</w:t>
      </w:r>
    </w:p>
    <w:p w14:paraId="29AA5B19" w14:textId="77777777" w:rsidR="00567465" w:rsidRPr="00C05BAA" w:rsidRDefault="00567465" w:rsidP="00567465">
      <w:pPr>
        <w:widowControl w:val="0"/>
        <w:tabs>
          <w:tab w:val="left" w:pos="5442"/>
        </w:tabs>
        <w:jc w:val="right"/>
        <w:rPr>
          <w:b/>
          <w:sz w:val="22"/>
          <w:szCs w:val="22"/>
        </w:rPr>
      </w:pPr>
      <w:r w:rsidRPr="00C05BAA">
        <w:rPr>
          <w:b/>
          <w:sz w:val="22"/>
          <w:szCs w:val="22"/>
        </w:rPr>
        <w:t xml:space="preserve">Директор _________________ </w:t>
      </w:r>
      <w:proofErr w:type="spellStart"/>
      <w:r w:rsidRPr="00C05BAA">
        <w:rPr>
          <w:b/>
          <w:sz w:val="22"/>
          <w:szCs w:val="22"/>
        </w:rPr>
        <w:t>Т.Н.Артамонова</w:t>
      </w:r>
      <w:proofErr w:type="spellEnd"/>
    </w:p>
    <w:p w14:paraId="0775878E" w14:textId="77777777" w:rsidR="00567465" w:rsidRPr="00C05BAA" w:rsidRDefault="00567465" w:rsidP="00567465">
      <w:pPr>
        <w:widowControl w:val="0"/>
        <w:tabs>
          <w:tab w:val="left" w:pos="5442"/>
        </w:tabs>
        <w:jc w:val="right"/>
        <w:rPr>
          <w:b/>
          <w:sz w:val="22"/>
          <w:szCs w:val="22"/>
        </w:rPr>
      </w:pPr>
      <w:r w:rsidRPr="00C05BAA">
        <w:rPr>
          <w:b/>
          <w:sz w:val="22"/>
          <w:szCs w:val="22"/>
        </w:rPr>
        <w:t xml:space="preserve">                                                                                                                               </w:t>
      </w:r>
    </w:p>
    <w:p w14:paraId="42DE1246" w14:textId="26105354" w:rsidR="00567465" w:rsidRDefault="00567465" w:rsidP="00567465">
      <w:pPr>
        <w:widowControl w:val="0"/>
        <w:tabs>
          <w:tab w:val="left" w:pos="5442"/>
        </w:tabs>
        <w:jc w:val="right"/>
        <w:rPr>
          <w:b/>
          <w:spacing w:val="1"/>
          <w:sz w:val="22"/>
          <w:szCs w:val="22"/>
        </w:rPr>
      </w:pPr>
      <w:r w:rsidRPr="00C05BAA">
        <w:rPr>
          <w:b/>
          <w:sz w:val="22"/>
          <w:szCs w:val="22"/>
        </w:rPr>
        <w:t>«</w:t>
      </w:r>
      <w:r>
        <w:rPr>
          <w:b/>
          <w:sz w:val="22"/>
          <w:szCs w:val="22"/>
        </w:rPr>
        <w:t>0</w:t>
      </w:r>
      <w:r w:rsidR="003B3384">
        <w:rPr>
          <w:b/>
          <w:sz w:val="22"/>
          <w:szCs w:val="22"/>
        </w:rPr>
        <w:t>4</w:t>
      </w:r>
      <w:r w:rsidRPr="00C05BAA">
        <w:rPr>
          <w:b/>
          <w:sz w:val="22"/>
          <w:szCs w:val="22"/>
        </w:rPr>
        <w:t xml:space="preserve">» </w:t>
      </w:r>
      <w:r>
        <w:rPr>
          <w:b/>
          <w:sz w:val="22"/>
          <w:szCs w:val="22"/>
        </w:rPr>
        <w:t>марта</w:t>
      </w:r>
      <w:r w:rsidRPr="00C05BAA">
        <w:rPr>
          <w:b/>
          <w:sz w:val="22"/>
          <w:szCs w:val="22"/>
        </w:rPr>
        <w:t xml:space="preserve"> 2025г</w:t>
      </w:r>
    </w:p>
    <w:p w14:paraId="2885AD27" w14:textId="77777777" w:rsidR="00FD22BB" w:rsidRPr="00BE5131" w:rsidRDefault="00FD22BB" w:rsidP="00F26C5C">
      <w:pPr>
        <w:keepNext/>
        <w:keepLines/>
        <w:widowControl w:val="0"/>
        <w:suppressLineNumbers/>
        <w:jc w:val="right"/>
        <w:rPr>
          <w:rFonts w:eastAsia="Calibri"/>
          <w:b/>
          <w:bCs/>
          <w:sz w:val="22"/>
          <w:szCs w:val="22"/>
        </w:rPr>
      </w:pP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16FD7445" w14:textId="563D1652" w:rsidR="00FD22BB" w:rsidRPr="00567465" w:rsidRDefault="00554B0A" w:rsidP="00283C04">
      <w:pPr>
        <w:ind w:left="-142"/>
        <w:jc w:val="center"/>
        <w:outlineLvl w:val="0"/>
        <w:rPr>
          <w:rFonts w:eastAsia="Calibri"/>
          <w:b/>
          <w:bCs/>
          <w:sz w:val="22"/>
          <w:szCs w:val="22"/>
        </w:rPr>
      </w:pPr>
      <w:r w:rsidRPr="00567465">
        <w:rPr>
          <w:rFonts w:eastAsia="Calibri"/>
          <w:b/>
          <w:bCs/>
          <w:sz w:val="22"/>
          <w:szCs w:val="22"/>
        </w:rPr>
        <w:t xml:space="preserve">Поставка </w:t>
      </w:r>
      <w:r w:rsidR="00567465" w:rsidRPr="00567465">
        <w:rPr>
          <w:rFonts w:eastAsia="Calibri"/>
          <w:b/>
          <w:bCs/>
          <w:sz w:val="22"/>
          <w:szCs w:val="22"/>
        </w:rPr>
        <w:t>спортивного оборудования</w:t>
      </w:r>
    </w:p>
    <w:p w14:paraId="146228ED" w14:textId="77777777" w:rsidR="00FD22BB" w:rsidRPr="00BE5131" w:rsidRDefault="00FD22BB">
      <w:pPr>
        <w:jc w:val="both"/>
        <w:outlineLvl w:val="0"/>
        <w:rPr>
          <w:rFonts w:eastAsia="Calibri"/>
          <w:b/>
          <w:bCs/>
          <w:sz w:val="22"/>
          <w:szCs w:val="22"/>
        </w:rPr>
      </w:pP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0ED1459E" w14:textId="77777777" w:rsidR="00567465" w:rsidRPr="002E0BC4" w:rsidRDefault="00567465" w:rsidP="00567465">
            <w:pPr>
              <w:widowControl w:val="0"/>
              <w:jc w:val="both"/>
              <w:rPr>
                <w:sz w:val="22"/>
                <w:szCs w:val="22"/>
              </w:rPr>
            </w:pPr>
            <w:r w:rsidRPr="002E0BC4">
              <w:rPr>
                <w:sz w:val="22"/>
                <w:szCs w:val="22"/>
              </w:rPr>
              <w:t xml:space="preserve">Наименование: Муниципальное автономное учреждение дополнительного образования «Спортивная школа олимпийского резерва по гимнастике» </w:t>
            </w:r>
          </w:p>
          <w:p w14:paraId="700E0AE2" w14:textId="1E4C6A67" w:rsidR="00C573DA" w:rsidRPr="002E0BC4" w:rsidRDefault="00C573DA" w:rsidP="00567465">
            <w:pPr>
              <w:widowControl w:val="0"/>
              <w:jc w:val="both"/>
              <w:rPr>
                <w:sz w:val="22"/>
                <w:szCs w:val="22"/>
                <w:highlight w:val="yellow"/>
              </w:rPr>
            </w:pPr>
          </w:p>
        </w:tc>
      </w:tr>
      <w:tr w:rsidR="00567465"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567465" w:rsidRPr="00BE5131" w:rsidRDefault="00567465" w:rsidP="00567465">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567465" w:rsidRPr="00BE5131" w:rsidRDefault="00567465" w:rsidP="00567465">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6A2282D1" w:rsidR="00567465" w:rsidRPr="002E0BC4" w:rsidRDefault="00567465" w:rsidP="00567465">
            <w:pPr>
              <w:jc w:val="both"/>
              <w:rPr>
                <w:sz w:val="22"/>
                <w:szCs w:val="22"/>
                <w:highlight w:val="yellow"/>
              </w:rPr>
            </w:pPr>
            <w:r w:rsidRPr="002E0BC4">
              <w:rPr>
                <w:sz w:val="22"/>
                <w:szCs w:val="22"/>
              </w:rPr>
              <w:t xml:space="preserve">650056, Кемеровская область, г. Кемерово, пр. Октябрьский, 56В  </w:t>
            </w:r>
          </w:p>
        </w:tc>
      </w:tr>
      <w:tr w:rsidR="00567465" w:rsidRPr="00BE5131" w14:paraId="32D20A53" w14:textId="77777777" w:rsidTr="00567465">
        <w:trPr>
          <w:trHeight w:val="50"/>
        </w:trPr>
        <w:tc>
          <w:tcPr>
            <w:tcW w:w="381" w:type="pct"/>
            <w:tcBorders>
              <w:top w:val="single" w:sz="4" w:space="0" w:color="auto"/>
              <w:left w:val="single" w:sz="4" w:space="0" w:color="auto"/>
              <w:bottom w:val="single" w:sz="4" w:space="0" w:color="auto"/>
              <w:right w:val="single" w:sz="4" w:space="0" w:color="auto"/>
            </w:tcBorders>
          </w:tcPr>
          <w:p w14:paraId="58C0D9AE" w14:textId="77777777" w:rsidR="00567465" w:rsidRPr="00BE5131" w:rsidRDefault="00567465" w:rsidP="00567465">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567465" w:rsidRPr="00BE5131" w:rsidRDefault="00567465" w:rsidP="00567465">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59AEF393" w:rsidR="00567465" w:rsidRPr="002E0BC4" w:rsidRDefault="00567465" w:rsidP="00567465">
            <w:pPr>
              <w:jc w:val="both"/>
              <w:rPr>
                <w:sz w:val="22"/>
                <w:szCs w:val="22"/>
                <w:highlight w:val="yellow"/>
              </w:rPr>
            </w:pPr>
            <w:r w:rsidRPr="002E0BC4">
              <w:rPr>
                <w:sz w:val="22"/>
                <w:szCs w:val="22"/>
              </w:rPr>
              <w:t xml:space="preserve">650056, Кемеровская область, г. Кемерово, пр. Октябрьский, 56В  </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1D7DEFAF" w:rsidR="00C573DA" w:rsidRPr="002E0BC4" w:rsidRDefault="00567465" w:rsidP="00C573DA">
            <w:pPr>
              <w:keepNext/>
              <w:keepLines/>
              <w:suppressLineNumbers/>
              <w:suppressAutoHyphens/>
              <w:jc w:val="both"/>
              <w:rPr>
                <w:sz w:val="22"/>
                <w:szCs w:val="22"/>
                <w:highlight w:val="yellow"/>
              </w:rPr>
            </w:pPr>
            <w:r w:rsidRPr="002E0BC4">
              <w:rPr>
                <w:sz w:val="22"/>
                <w:szCs w:val="22"/>
              </w:rPr>
              <w:t>orlova19692410@yandex.ru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B29C29A" w14:textId="07929AE1" w:rsidR="00567465" w:rsidRPr="002E0BC4" w:rsidRDefault="00567465" w:rsidP="00567465">
            <w:pPr>
              <w:widowControl w:val="0"/>
              <w:jc w:val="both"/>
              <w:rPr>
                <w:sz w:val="22"/>
                <w:szCs w:val="22"/>
              </w:rPr>
            </w:pPr>
            <w:r w:rsidRPr="002E0BC4">
              <w:rPr>
                <w:sz w:val="22"/>
                <w:szCs w:val="22"/>
              </w:rPr>
              <w:t>89069280371</w:t>
            </w:r>
          </w:p>
          <w:p w14:paraId="7C7931BB" w14:textId="1395F6CD" w:rsidR="00C573DA" w:rsidRPr="002E0BC4" w:rsidRDefault="00C573DA" w:rsidP="00C573DA">
            <w:pPr>
              <w:keepNext/>
              <w:keepLines/>
              <w:suppressLineNumbers/>
              <w:suppressAutoHyphens/>
              <w:jc w:val="both"/>
              <w:rPr>
                <w:sz w:val="22"/>
                <w:szCs w:val="22"/>
                <w:highlight w:val="yellow"/>
              </w:rPr>
            </w:pP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2B48459" w14:textId="77777777" w:rsidR="00567465" w:rsidRPr="002E0BC4" w:rsidRDefault="00567465" w:rsidP="00567465">
            <w:pPr>
              <w:widowControl w:val="0"/>
              <w:jc w:val="both"/>
              <w:rPr>
                <w:sz w:val="22"/>
                <w:szCs w:val="22"/>
              </w:rPr>
            </w:pPr>
            <w:r w:rsidRPr="002E0BC4">
              <w:rPr>
                <w:sz w:val="22"/>
                <w:szCs w:val="22"/>
              </w:rPr>
              <w:t>Орлова Вера Сергеевна</w:t>
            </w:r>
          </w:p>
          <w:p w14:paraId="60CC62D0" w14:textId="48403816" w:rsidR="00C573DA" w:rsidRPr="002E0BC4" w:rsidRDefault="00C573DA" w:rsidP="00C573DA">
            <w:pPr>
              <w:keepNext/>
              <w:keepLines/>
              <w:widowControl w:val="0"/>
              <w:suppressLineNumbers/>
              <w:tabs>
                <w:tab w:val="left" w:pos="4200"/>
              </w:tabs>
              <w:suppressAutoHyphens/>
              <w:autoSpaceDE w:val="0"/>
              <w:autoSpaceDN w:val="0"/>
              <w:adjustRightInd w:val="0"/>
              <w:spacing w:line="276" w:lineRule="auto"/>
              <w:jc w:val="both"/>
              <w:rPr>
                <w:sz w:val="22"/>
                <w:szCs w:val="22"/>
                <w:highlight w:val="yellow"/>
              </w:rPr>
            </w:pP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22E33D8F" w:rsidR="00F14F06" w:rsidRPr="00567465" w:rsidRDefault="00551A99" w:rsidP="00551A99">
            <w:pPr>
              <w:suppressAutoHyphens/>
              <w:rPr>
                <w:b/>
                <w:bCs/>
                <w:sz w:val="22"/>
                <w:szCs w:val="22"/>
              </w:rPr>
            </w:pPr>
            <w:r w:rsidRPr="00567465">
              <w:rPr>
                <w:b/>
                <w:bCs/>
                <w:i/>
                <w:iCs/>
                <w:sz w:val="22"/>
                <w:szCs w:val="22"/>
              </w:rPr>
              <w:t>Поставка</w:t>
            </w:r>
            <w:r w:rsidR="00027151" w:rsidRPr="00567465">
              <w:rPr>
                <w:b/>
                <w:bCs/>
                <w:i/>
                <w:iCs/>
                <w:sz w:val="22"/>
                <w:szCs w:val="22"/>
              </w:rPr>
              <w:t xml:space="preserve"> </w:t>
            </w:r>
            <w:r w:rsidR="00567465" w:rsidRPr="00567465">
              <w:rPr>
                <w:b/>
                <w:bCs/>
                <w:i/>
                <w:iCs/>
                <w:sz w:val="22"/>
                <w:szCs w:val="22"/>
              </w:rPr>
              <w:t>спортивного оборудования</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04085EB0" w:rsidR="00DA398B" w:rsidRPr="00BE5131" w:rsidRDefault="004960E7" w:rsidP="004960E7">
            <w:pPr>
              <w:shd w:val="clear" w:color="auto" w:fill="FFFFFF"/>
              <w:rPr>
                <w:sz w:val="22"/>
                <w:szCs w:val="22"/>
                <w:lang w:eastAsia="en-US"/>
              </w:rPr>
            </w:pPr>
            <w:r w:rsidRPr="004960E7">
              <w:rPr>
                <w:sz w:val="22"/>
                <w:szCs w:val="22"/>
                <w:lang w:eastAsia="en-US"/>
              </w:rPr>
              <w:t>650023, Кемеровская область-Кузбасс, г. Кемерово, проспект Октябрьский, 56в.</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5EDE5CC9" w:rsidR="00DA398B" w:rsidRPr="00BE5131" w:rsidRDefault="004960E7" w:rsidP="004960E7">
            <w:pPr>
              <w:shd w:val="clear" w:color="auto" w:fill="FFFFFF"/>
              <w:rPr>
                <w:sz w:val="22"/>
                <w:szCs w:val="22"/>
                <w:lang w:eastAsia="en-US"/>
              </w:rPr>
            </w:pPr>
            <w:r w:rsidRPr="004960E7">
              <w:rPr>
                <w:sz w:val="22"/>
                <w:szCs w:val="22"/>
                <w:lang w:eastAsia="en-US"/>
              </w:rPr>
              <w:t xml:space="preserve">с момента заключения Договора до 01 </w:t>
            </w:r>
            <w:r w:rsidR="006A0E01">
              <w:rPr>
                <w:sz w:val="22"/>
                <w:szCs w:val="22"/>
                <w:lang w:eastAsia="en-US"/>
              </w:rPr>
              <w:t>июня</w:t>
            </w:r>
            <w:r w:rsidRPr="004960E7">
              <w:rPr>
                <w:sz w:val="22"/>
                <w:szCs w:val="22"/>
                <w:lang w:eastAsia="en-US"/>
              </w:rPr>
              <w:t xml:space="preserve"> 2025 года. </w:t>
            </w:r>
            <w:bookmarkStart w:id="3" w:name="_GoBack"/>
            <w:bookmarkEnd w:id="3"/>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w:t>
            </w:r>
            <w:r w:rsidRPr="00BE5131">
              <w:rPr>
                <w:sz w:val="22"/>
                <w:szCs w:val="22"/>
                <w:lang w:eastAsia="en-US"/>
              </w:rPr>
              <w:lastRenderedPageBreak/>
              <w:t>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5CE7A4BB" w14:textId="0D606C69" w:rsidR="00FD22BB" w:rsidRPr="00BA065F" w:rsidRDefault="004960E7">
            <w:pPr>
              <w:contextualSpacing/>
              <w:jc w:val="both"/>
              <w:rPr>
                <w:b/>
                <w:bCs/>
                <w:kern w:val="2"/>
                <w:sz w:val="22"/>
                <w:szCs w:val="22"/>
                <w:lang w:bidi="hi-IN"/>
              </w:rPr>
            </w:pPr>
            <w:r w:rsidRPr="00BA065F">
              <w:rPr>
                <w:b/>
                <w:bCs/>
                <w:kern w:val="2"/>
                <w:sz w:val="22"/>
                <w:szCs w:val="22"/>
                <w:lang w:bidi="hi-IN"/>
              </w:rPr>
              <w:lastRenderedPageBreak/>
              <w:t>8 891 069 (восемь миллионов восемьсот девяносто одна тысяча шестьдесят девять) рублей 23 копейки.</w:t>
            </w: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4960E7"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4960E7" w:rsidRPr="00BE5131" w:rsidRDefault="004960E7" w:rsidP="004960E7">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4960E7" w:rsidRPr="00BE5131" w:rsidRDefault="004960E7" w:rsidP="004960E7">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650769AC" w14:textId="59D773A0" w:rsidR="004960E7" w:rsidRPr="004960E7" w:rsidRDefault="004960E7" w:rsidP="004960E7">
            <w:pPr>
              <w:tabs>
                <w:tab w:val="left" w:pos="0"/>
              </w:tabs>
              <w:jc w:val="both"/>
              <w:rPr>
                <w:sz w:val="22"/>
                <w:szCs w:val="22"/>
                <w:lang w:eastAsia="en-US"/>
              </w:rPr>
            </w:pPr>
            <w:r w:rsidRPr="004960E7">
              <w:rPr>
                <w:sz w:val="22"/>
                <w:szCs w:val="22"/>
                <w:lang w:eastAsia="en-US"/>
              </w:rPr>
              <w:t>Цены на Товары включают транспортные, таможенные и иные расходы Поставщика, связанные с исполнением обязательств по Договору, в т.ч. с поставкой, разгрузкой Товара, вывозом упаковочного материала, а также все налоги и сборы, подлежащие к уплате Поставщиком.</w:t>
            </w: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rsidP="004960E7">
            <w:pPr>
              <w:jc w:val="both"/>
              <w:rPr>
                <w:sz w:val="22"/>
                <w:szCs w:val="22"/>
                <w:lang w:eastAsia="en-US"/>
              </w:rPr>
            </w:pPr>
            <w:r w:rsidRPr="00BE5131">
              <w:rPr>
                <w:sz w:val="22"/>
                <w:szCs w:val="22"/>
                <w:lang w:eastAsia="en-US"/>
              </w:rPr>
              <w:t>Российский рубль.</w:t>
            </w:r>
          </w:p>
        </w:tc>
      </w:tr>
      <w:bookmarkEnd w:id="4"/>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3E330DFB" w:rsidR="00A556E2" w:rsidRPr="00BE5131" w:rsidRDefault="004960E7" w:rsidP="004960E7">
            <w:pPr>
              <w:jc w:val="both"/>
              <w:rPr>
                <w:sz w:val="22"/>
                <w:szCs w:val="22"/>
                <w:lang w:eastAsia="en-US"/>
              </w:rPr>
            </w:pPr>
            <w:r w:rsidRPr="004960E7">
              <w:rPr>
                <w:sz w:val="22"/>
                <w:szCs w:val="22"/>
                <w:lang w:eastAsia="en-US"/>
              </w:rPr>
              <w:t xml:space="preserve">Заказчик производит оплату, путем перечисления денежных средств на расчётный счет Поставщика указанный в реквизитах Поставщика, после подписания товарной накладной (с указанием номера и даты настоящего договора), </w:t>
            </w:r>
            <w:r w:rsidRPr="00BA065F">
              <w:rPr>
                <w:b/>
                <w:bCs/>
                <w:sz w:val="22"/>
                <w:szCs w:val="22"/>
                <w:lang w:eastAsia="en-US"/>
              </w:rPr>
              <w:t>в течение 7 (семи) рабочих дней</w:t>
            </w:r>
            <w:r w:rsidRPr="004960E7">
              <w:rPr>
                <w:sz w:val="22"/>
                <w:szCs w:val="22"/>
                <w:lang w:eastAsia="en-US"/>
              </w:rPr>
              <w:t xml:space="preserve"> после подписания Сторонами товарных накладных (УПД). Платеж считается осуществленным с момента списания средств со счёта Заказчика. 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(УПД), срок оплаты отодвигается соразмерно задержке предоставления надлежащим образом оформленного документа.</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045350FD" w:rsidR="00F80DDA" w:rsidRPr="00BE5131" w:rsidRDefault="004960E7" w:rsidP="00946975">
            <w:pPr>
              <w:rPr>
                <w:sz w:val="22"/>
                <w:szCs w:val="22"/>
                <w:highlight w:val="yellow"/>
              </w:rPr>
            </w:pPr>
            <w:r w:rsidRPr="004960E7">
              <w:rPr>
                <w:sz w:val="22"/>
                <w:szCs w:val="22"/>
              </w:rPr>
              <w:t>Субсидия на иные цели.</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 xml:space="preserve">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w:t>
            </w:r>
            <w:proofErr w:type="gramStart"/>
            <w:r w:rsidRPr="00BE5131">
              <w:rPr>
                <w:sz w:val="22"/>
                <w:szCs w:val="22"/>
              </w:rPr>
              <w:t>информацию</w:t>
            </w:r>
            <w:proofErr w:type="gramEnd"/>
            <w:r w:rsidRPr="00BE5131">
              <w:rPr>
                <w:sz w:val="22"/>
                <w:szCs w:val="22"/>
              </w:rPr>
              <w:t xml:space="preserve">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lastRenderedPageBreak/>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 xml:space="preserve">Аукцион проводится путем снижения НМЦ на шаг аукциона, который составляет от 0,5 до 5% (от половины процента до пяти </w:t>
            </w:r>
            <w:proofErr w:type="gramStart"/>
            <w:r w:rsidRPr="00BE5131">
              <w:rPr>
                <w:sz w:val="22"/>
                <w:szCs w:val="22"/>
              </w:rPr>
              <w:t>процентов)НМЦ</w:t>
            </w:r>
            <w:proofErr w:type="gramEnd"/>
            <w:r w:rsidRPr="00BE5131">
              <w:rPr>
                <w:sz w:val="22"/>
                <w:szCs w:val="22"/>
              </w:rPr>
              <w:t xml:space="preserve">. В процессе аукциона его участники вправе подать предложения о цене договора (цене лота), предусматривающие снижение текущего минимального </w:t>
            </w:r>
            <w:r w:rsidRPr="00BE5131">
              <w:rPr>
                <w:sz w:val="22"/>
                <w:szCs w:val="22"/>
              </w:rPr>
              <w:lastRenderedPageBreak/>
              <w:t>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50A0F313" w:rsidR="00FD22BB" w:rsidRPr="00BA065F" w:rsidRDefault="00FA69D8">
            <w:pPr>
              <w:shd w:val="clear" w:color="auto" w:fill="FFFFFF"/>
              <w:rPr>
                <w:b/>
                <w:sz w:val="22"/>
                <w:szCs w:val="22"/>
                <w:lang w:eastAsia="en-US"/>
              </w:rPr>
            </w:pPr>
            <w:r w:rsidRPr="00BA065F">
              <w:rPr>
                <w:sz w:val="22"/>
                <w:szCs w:val="22"/>
              </w:rPr>
              <w:t>«</w:t>
            </w:r>
            <w:r w:rsidR="004960E7" w:rsidRPr="00BA065F">
              <w:rPr>
                <w:sz w:val="22"/>
                <w:szCs w:val="22"/>
              </w:rPr>
              <w:t>0</w:t>
            </w:r>
            <w:r w:rsidR="00A075A6">
              <w:rPr>
                <w:sz w:val="22"/>
                <w:szCs w:val="22"/>
              </w:rPr>
              <w:t>4</w:t>
            </w:r>
            <w:r w:rsidRPr="00BA065F">
              <w:rPr>
                <w:sz w:val="22"/>
                <w:szCs w:val="22"/>
              </w:rPr>
              <w:t xml:space="preserve">» </w:t>
            </w:r>
            <w:r w:rsidR="004960E7" w:rsidRPr="00BA065F">
              <w:rPr>
                <w:sz w:val="22"/>
                <w:szCs w:val="22"/>
              </w:rPr>
              <w:t>марта</w:t>
            </w:r>
            <w:r w:rsidRPr="00BA065F">
              <w:rPr>
                <w:sz w:val="22"/>
                <w:szCs w:val="22"/>
              </w:rPr>
              <w:t xml:space="preserve"> 2025 года, </w:t>
            </w:r>
            <w:r w:rsidR="004960E7" w:rsidRPr="00BA065F">
              <w:rPr>
                <w:sz w:val="22"/>
                <w:szCs w:val="22"/>
              </w:rPr>
              <w:t>10:00</w:t>
            </w:r>
            <w:r w:rsidRPr="00BA065F">
              <w:rPr>
                <w:sz w:val="22"/>
                <w:szCs w:val="22"/>
              </w:rPr>
              <w:t>(местное время заказчика)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12BE5794" w:rsidR="00FD22BB" w:rsidRPr="00BA065F" w:rsidRDefault="00FA69D8">
            <w:pPr>
              <w:keepNext/>
              <w:keepLines/>
              <w:rPr>
                <w:b/>
                <w:sz w:val="22"/>
                <w:szCs w:val="22"/>
              </w:rPr>
            </w:pPr>
            <w:r w:rsidRPr="00BA065F">
              <w:rPr>
                <w:sz w:val="22"/>
                <w:szCs w:val="22"/>
              </w:rPr>
              <w:t>«</w:t>
            </w:r>
            <w:r w:rsidR="00A075A6">
              <w:rPr>
                <w:sz w:val="22"/>
                <w:szCs w:val="22"/>
              </w:rPr>
              <w:t>20</w:t>
            </w:r>
            <w:r w:rsidRPr="00BA065F">
              <w:rPr>
                <w:sz w:val="22"/>
                <w:szCs w:val="22"/>
              </w:rPr>
              <w:t xml:space="preserve">» </w:t>
            </w:r>
            <w:r w:rsidR="004960E7" w:rsidRPr="00BA065F">
              <w:rPr>
                <w:sz w:val="22"/>
                <w:szCs w:val="22"/>
              </w:rPr>
              <w:t>марта</w:t>
            </w:r>
            <w:r w:rsidRPr="00BA065F">
              <w:rPr>
                <w:sz w:val="22"/>
                <w:szCs w:val="22"/>
              </w:rPr>
              <w:t xml:space="preserve"> 2025 года, </w:t>
            </w:r>
            <w:r w:rsidR="004960E7" w:rsidRPr="00BA065F">
              <w:rPr>
                <w:sz w:val="22"/>
                <w:szCs w:val="22"/>
              </w:rPr>
              <w:t>10:00</w:t>
            </w:r>
            <w:r w:rsidRPr="00BA065F">
              <w:rPr>
                <w:sz w:val="22"/>
                <w:szCs w:val="22"/>
              </w:rPr>
              <w:t xml:space="preserve"> (местное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BA065F" w:rsidRDefault="001448A8">
            <w:pPr>
              <w:shd w:val="clear" w:color="auto" w:fill="FFFFFF"/>
              <w:rPr>
                <w:rFonts w:eastAsiaTheme="minorEastAsia"/>
                <w:sz w:val="22"/>
                <w:szCs w:val="22"/>
              </w:rPr>
            </w:pPr>
            <w:r w:rsidRPr="00BA065F">
              <w:rPr>
                <w:sz w:val="22"/>
                <w:szCs w:val="22"/>
                <w:lang w:eastAsia="ar-SA"/>
              </w:rPr>
              <w:t>По месту нахождения Заказчика.</w:t>
            </w:r>
          </w:p>
          <w:p w14:paraId="11A74DBA" w14:textId="68355ADC" w:rsidR="00FD22BB" w:rsidRPr="00BA065F" w:rsidRDefault="00474A5B">
            <w:pPr>
              <w:shd w:val="clear" w:color="auto" w:fill="FFFFFF"/>
              <w:rPr>
                <w:rFonts w:eastAsiaTheme="minorEastAsia"/>
                <w:sz w:val="22"/>
                <w:szCs w:val="22"/>
              </w:rPr>
            </w:pPr>
            <w:r w:rsidRPr="00BA065F">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31D5D937" w:rsidR="00437D96" w:rsidRPr="00BA065F" w:rsidRDefault="00437D96" w:rsidP="00437D96">
            <w:pPr>
              <w:shd w:val="clear" w:color="auto" w:fill="FFFFFF"/>
              <w:rPr>
                <w:b/>
                <w:bCs/>
                <w:sz w:val="22"/>
                <w:szCs w:val="22"/>
                <w:lang w:eastAsia="en-US"/>
              </w:rPr>
            </w:pPr>
            <w:r w:rsidRPr="00014CA9">
              <w:rPr>
                <w:b/>
                <w:bCs/>
                <w:sz w:val="22"/>
                <w:szCs w:val="22"/>
                <w:highlight w:val="cyan"/>
                <w:lang w:eastAsia="en-US"/>
              </w:rPr>
              <w:t xml:space="preserve">АУКЦИОН В </w:t>
            </w:r>
            <w:r w:rsidR="00014CA9" w:rsidRPr="00014CA9">
              <w:rPr>
                <w:b/>
                <w:bCs/>
                <w:sz w:val="22"/>
                <w:szCs w:val="22"/>
                <w:highlight w:val="cyan"/>
                <w:lang w:eastAsia="en-US"/>
              </w:rPr>
              <w:t>ДВУХ</w:t>
            </w:r>
            <w:r w:rsidRPr="00014CA9">
              <w:rPr>
                <w:b/>
                <w:bCs/>
                <w:sz w:val="22"/>
                <w:szCs w:val="22"/>
                <w:highlight w:val="cyan"/>
                <w:lang w:eastAsia="en-US"/>
              </w:rPr>
              <w:t xml:space="preserve"> ЧАСТ</w:t>
            </w:r>
            <w:r w:rsidR="00014CA9" w:rsidRPr="00014CA9">
              <w:rPr>
                <w:b/>
                <w:bCs/>
                <w:sz w:val="22"/>
                <w:szCs w:val="22"/>
                <w:highlight w:val="cyan"/>
                <w:lang w:eastAsia="en-US"/>
              </w:rPr>
              <w:t>ЯХ</w:t>
            </w:r>
          </w:p>
          <w:p w14:paraId="60A7B299" w14:textId="792CE9FE" w:rsidR="00FD22BB" w:rsidRPr="00BA065F" w:rsidRDefault="00437D96">
            <w:pPr>
              <w:shd w:val="clear" w:color="auto" w:fill="FFFFFF"/>
              <w:rPr>
                <w:sz w:val="22"/>
                <w:szCs w:val="22"/>
                <w:lang w:eastAsia="en-US"/>
              </w:rPr>
            </w:pPr>
            <w:r w:rsidRPr="00BA065F">
              <w:rPr>
                <w:sz w:val="22"/>
                <w:szCs w:val="22"/>
                <w:lang w:eastAsia="en-US"/>
              </w:rPr>
              <w:t xml:space="preserve">Рассмотрение </w:t>
            </w:r>
            <w:r w:rsidR="0028782E" w:rsidRPr="00BA065F">
              <w:rPr>
                <w:sz w:val="22"/>
                <w:szCs w:val="22"/>
                <w:lang w:eastAsia="en-US"/>
              </w:rPr>
              <w:t xml:space="preserve">первых частей </w:t>
            </w:r>
            <w:r w:rsidRPr="00BA065F">
              <w:rPr>
                <w:sz w:val="22"/>
                <w:szCs w:val="22"/>
                <w:lang w:eastAsia="en-US"/>
              </w:rPr>
              <w:t>заявок</w:t>
            </w:r>
            <w:r w:rsidR="00D03B52" w:rsidRPr="00BA065F">
              <w:rPr>
                <w:sz w:val="22"/>
                <w:szCs w:val="22"/>
                <w:lang w:eastAsia="en-US"/>
              </w:rPr>
              <w:t xml:space="preserve">: </w:t>
            </w:r>
            <w:r w:rsidR="00FA69D8" w:rsidRPr="00BA065F">
              <w:rPr>
                <w:sz w:val="22"/>
                <w:szCs w:val="22"/>
              </w:rPr>
              <w:t>«</w:t>
            </w:r>
            <w:r w:rsidR="003B3384">
              <w:rPr>
                <w:sz w:val="22"/>
                <w:szCs w:val="22"/>
              </w:rPr>
              <w:t>20</w:t>
            </w:r>
            <w:r w:rsidR="00FA69D8" w:rsidRPr="00BA065F">
              <w:rPr>
                <w:sz w:val="22"/>
                <w:szCs w:val="22"/>
              </w:rPr>
              <w:t xml:space="preserve">» </w:t>
            </w:r>
            <w:r w:rsidR="004960E7" w:rsidRPr="00BA065F">
              <w:rPr>
                <w:sz w:val="22"/>
                <w:szCs w:val="22"/>
              </w:rPr>
              <w:t xml:space="preserve">марта </w:t>
            </w:r>
            <w:r w:rsidR="00FA69D8" w:rsidRPr="00BA065F">
              <w:rPr>
                <w:sz w:val="22"/>
                <w:szCs w:val="22"/>
              </w:rPr>
              <w:t>2025 года</w:t>
            </w:r>
          </w:p>
          <w:p w14:paraId="1C7B8534" w14:textId="755464C4" w:rsidR="00FD22BB" w:rsidRPr="00BA065F" w:rsidRDefault="00D03B52">
            <w:pPr>
              <w:shd w:val="clear" w:color="auto" w:fill="FFFFFF"/>
              <w:rPr>
                <w:sz w:val="22"/>
                <w:szCs w:val="22"/>
                <w:lang w:eastAsia="en-US"/>
              </w:rPr>
            </w:pPr>
            <w:r w:rsidRPr="00BA065F">
              <w:rPr>
                <w:sz w:val="22"/>
                <w:szCs w:val="22"/>
                <w:lang w:eastAsia="en-US"/>
              </w:rPr>
              <w:t>Подача ценовых предложений</w:t>
            </w:r>
            <w:r w:rsidR="003B3384">
              <w:rPr>
                <w:sz w:val="22"/>
                <w:szCs w:val="22"/>
                <w:lang w:eastAsia="en-US"/>
              </w:rPr>
              <w:t xml:space="preserve"> (аукцион)</w:t>
            </w:r>
            <w:r w:rsidRPr="00BA065F">
              <w:rPr>
                <w:sz w:val="22"/>
                <w:szCs w:val="22"/>
                <w:lang w:eastAsia="en-US"/>
              </w:rPr>
              <w:t xml:space="preserve">: </w:t>
            </w:r>
            <w:r w:rsidR="00FA69D8" w:rsidRPr="00BA065F">
              <w:rPr>
                <w:sz w:val="22"/>
                <w:szCs w:val="22"/>
              </w:rPr>
              <w:t>«</w:t>
            </w:r>
            <w:r w:rsidR="004960E7" w:rsidRPr="00BA065F">
              <w:rPr>
                <w:sz w:val="22"/>
                <w:szCs w:val="22"/>
              </w:rPr>
              <w:t>2</w:t>
            </w:r>
            <w:r w:rsidR="003B3384">
              <w:rPr>
                <w:sz w:val="22"/>
                <w:szCs w:val="22"/>
              </w:rPr>
              <w:t>1</w:t>
            </w:r>
            <w:r w:rsidR="00FA69D8" w:rsidRPr="00BA065F">
              <w:rPr>
                <w:sz w:val="22"/>
                <w:szCs w:val="22"/>
              </w:rPr>
              <w:t xml:space="preserve">» </w:t>
            </w:r>
            <w:r w:rsidR="004960E7" w:rsidRPr="00BA065F">
              <w:rPr>
                <w:sz w:val="22"/>
                <w:szCs w:val="22"/>
              </w:rPr>
              <w:t>марта</w:t>
            </w:r>
            <w:r w:rsidR="00FA69D8" w:rsidRPr="00BA065F">
              <w:rPr>
                <w:sz w:val="22"/>
                <w:szCs w:val="22"/>
              </w:rPr>
              <w:t xml:space="preserve"> 2025 года</w:t>
            </w:r>
            <w:r w:rsidRPr="00BA065F">
              <w:rPr>
                <w:b/>
                <w:bCs/>
                <w:sz w:val="22"/>
                <w:szCs w:val="22"/>
                <w:lang w:eastAsia="en-US"/>
              </w:rPr>
              <w:t xml:space="preserve"> в 10:00 (по местному времени Заказчика)</w:t>
            </w:r>
          </w:p>
          <w:p w14:paraId="49B1EBC4" w14:textId="4BF976CE" w:rsidR="00FD22BB" w:rsidRPr="00BA065F" w:rsidRDefault="0028782E" w:rsidP="00C7544E">
            <w:pPr>
              <w:shd w:val="clear" w:color="auto" w:fill="FFFFFF"/>
              <w:rPr>
                <w:sz w:val="22"/>
                <w:szCs w:val="22"/>
                <w:lang w:eastAsia="en-US"/>
              </w:rPr>
            </w:pPr>
            <w:r w:rsidRPr="00BA065F">
              <w:rPr>
                <w:sz w:val="22"/>
                <w:szCs w:val="22"/>
                <w:lang w:eastAsia="en-US"/>
              </w:rPr>
              <w:lastRenderedPageBreak/>
              <w:t>Рассмотрение вторых частей заявок и п</w:t>
            </w:r>
            <w:r w:rsidR="00437D96" w:rsidRPr="00BA065F">
              <w:rPr>
                <w:sz w:val="22"/>
                <w:szCs w:val="22"/>
                <w:lang w:eastAsia="en-US"/>
              </w:rPr>
              <w:t xml:space="preserve">одведение итогов </w:t>
            </w:r>
            <w:r w:rsidR="00D03B52" w:rsidRPr="00BA065F">
              <w:rPr>
                <w:sz w:val="22"/>
                <w:szCs w:val="22"/>
                <w:lang w:eastAsia="en-US"/>
              </w:rPr>
              <w:t xml:space="preserve">Аукциона: </w:t>
            </w:r>
            <w:r w:rsidR="00FA69D8" w:rsidRPr="003B3384">
              <w:rPr>
                <w:b/>
                <w:bCs/>
                <w:sz w:val="22"/>
                <w:szCs w:val="22"/>
              </w:rPr>
              <w:t>«</w:t>
            </w:r>
            <w:r w:rsidR="004960E7" w:rsidRPr="003B3384">
              <w:rPr>
                <w:b/>
                <w:bCs/>
                <w:sz w:val="22"/>
                <w:szCs w:val="22"/>
              </w:rPr>
              <w:t>2</w:t>
            </w:r>
            <w:r w:rsidR="003B3384" w:rsidRPr="003B3384">
              <w:rPr>
                <w:b/>
                <w:bCs/>
                <w:sz w:val="22"/>
                <w:szCs w:val="22"/>
              </w:rPr>
              <w:t>4</w:t>
            </w:r>
            <w:r w:rsidR="00FA69D8" w:rsidRPr="003B3384">
              <w:rPr>
                <w:b/>
                <w:bCs/>
                <w:sz w:val="22"/>
                <w:szCs w:val="22"/>
              </w:rPr>
              <w:t xml:space="preserve">» </w:t>
            </w:r>
            <w:r w:rsidR="004960E7" w:rsidRPr="003B3384">
              <w:rPr>
                <w:b/>
                <w:bCs/>
                <w:sz w:val="22"/>
                <w:szCs w:val="22"/>
              </w:rPr>
              <w:t>марта</w:t>
            </w:r>
            <w:r w:rsidR="00FA69D8" w:rsidRPr="003B3384">
              <w:rPr>
                <w:b/>
                <w:bCs/>
                <w:sz w:val="22"/>
                <w:szCs w:val="22"/>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w:t>
            </w:r>
            <w:proofErr w:type="gramStart"/>
            <w:r w:rsidRPr="00BE5131">
              <w:rPr>
                <w:color w:val="000000"/>
                <w:sz w:val="22"/>
                <w:szCs w:val="22"/>
              </w:rPr>
              <w:t>протокол проведения аукциона</w:t>
            </w:r>
            <w:proofErr w:type="gramEnd"/>
            <w:r w:rsidRPr="00BE5131">
              <w:rPr>
                <w:color w:val="000000"/>
                <w:sz w:val="22"/>
                <w:szCs w:val="22"/>
              </w:rPr>
              <w:t xml:space="preserve">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38000EA6" w:rsidR="00946975" w:rsidRPr="004960E7" w:rsidRDefault="00FA69D8" w:rsidP="00946975">
            <w:pPr>
              <w:widowControl w:val="0"/>
              <w:snapToGrid w:val="0"/>
              <w:rPr>
                <w:sz w:val="22"/>
                <w:szCs w:val="22"/>
              </w:rPr>
            </w:pPr>
            <w:r w:rsidRPr="004960E7">
              <w:rPr>
                <w:sz w:val="22"/>
                <w:szCs w:val="22"/>
              </w:rPr>
              <w:t>Не установлен</w:t>
            </w:r>
          </w:p>
          <w:p w14:paraId="58C0D0F3" w14:textId="04D7682E" w:rsidR="00304DB6" w:rsidRPr="004960E7" w:rsidRDefault="00304DB6" w:rsidP="00304DB6">
            <w:pPr>
              <w:tabs>
                <w:tab w:val="center" w:pos="3235"/>
              </w:tabs>
              <w:jc w:val="both"/>
              <w:rPr>
                <w:rFonts w:eastAsiaTheme="minorEastAsia"/>
                <w:color w:val="000000"/>
                <w:sz w:val="22"/>
                <w:szCs w:val="22"/>
              </w:rPr>
            </w:pPr>
          </w:p>
        </w:tc>
      </w:tr>
      <w:tr w:rsidR="008E21BB"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0FB16D45" w14:textId="77777777" w:rsidR="004960E7" w:rsidRPr="004960E7" w:rsidRDefault="004960E7" w:rsidP="004960E7">
            <w:pPr>
              <w:widowControl w:val="0"/>
              <w:snapToGrid w:val="0"/>
              <w:rPr>
                <w:sz w:val="22"/>
                <w:szCs w:val="22"/>
              </w:rPr>
            </w:pPr>
            <w:r w:rsidRPr="004960E7">
              <w:rPr>
                <w:sz w:val="22"/>
                <w:szCs w:val="22"/>
              </w:rPr>
              <w:t>Не установлен</w:t>
            </w:r>
          </w:p>
          <w:p w14:paraId="4265154F" w14:textId="49C7C3DA" w:rsidR="00200709" w:rsidRPr="004960E7" w:rsidRDefault="00200709" w:rsidP="00200709">
            <w:pPr>
              <w:tabs>
                <w:tab w:val="center" w:pos="3235"/>
              </w:tabs>
              <w:jc w:val="both"/>
              <w:rPr>
                <w:rFonts w:eastAsiaTheme="minorEastAsia"/>
                <w:i/>
                <w:iCs/>
                <w:color w:val="000000"/>
                <w:sz w:val="22"/>
                <w:szCs w:val="22"/>
              </w:rPr>
            </w:pPr>
          </w:p>
        </w:tc>
      </w:tr>
      <w:tr w:rsidR="008E21BB"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8E21BB" w:rsidRPr="00BE5131" w:rsidRDefault="008E21BB" w:rsidP="008E21BB">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8E21BB" w:rsidRPr="00BE5131" w:rsidRDefault="008E21BB" w:rsidP="008E21BB">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2F042965" w14:textId="4F2FD664" w:rsidR="007274C0" w:rsidRPr="00D13FC3" w:rsidRDefault="007274C0" w:rsidP="007274C0">
            <w:pPr>
              <w:widowControl w:val="0"/>
              <w:snapToGrid w:val="0"/>
              <w:rPr>
                <w:b/>
                <w:bCs/>
                <w:sz w:val="22"/>
                <w:szCs w:val="22"/>
              </w:rPr>
            </w:pPr>
            <w:r w:rsidRPr="00D13FC3">
              <w:rPr>
                <w:b/>
                <w:bCs/>
                <w:sz w:val="22"/>
                <w:szCs w:val="22"/>
              </w:rPr>
              <w:t>Установлен</w:t>
            </w:r>
            <w:r w:rsidR="004960E7" w:rsidRPr="00D13FC3">
              <w:rPr>
                <w:b/>
                <w:bCs/>
                <w:sz w:val="22"/>
                <w:szCs w:val="22"/>
              </w:rPr>
              <w:t xml:space="preserve"> в размере 2 % НМЦД</w:t>
            </w:r>
          </w:p>
          <w:p w14:paraId="34EA4BDA" w14:textId="5D2B905E" w:rsidR="008E21BB" w:rsidRPr="004960E7" w:rsidRDefault="008E21BB" w:rsidP="008E21BB">
            <w:pPr>
              <w:tabs>
                <w:tab w:val="center" w:pos="3235"/>
              </w:tabs>
              <w:jc w:val="both"/>
              <w:rPr>
                <w:rFonts w:eastAsiaTheme="minorEastAsia"/>
                <w:color w:val="000000"/>
                <w:sz w:val="22"/>
                <w:szCs w:val="22"/>
              </w:rPr>
            </w:pPr>
          </w:p>
        </w:tc>
      </w:tr>
      <w:tr w:rsidR="004F19E4"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4F19E4" w:rsidRPr="00BE5131" w:rsidRDefault="004F19E4" w:rsidP="004F19E4">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4F19E4" w:rsidRPr="00BE5131" w:rsidRDefault="004F19E4" w:rsidP="004F19E4">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74EA2C96"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банковской/независимой гарантии (путем предоставления новой банковской/независимой гарантии с измененными условиями). В случае увеличения (продления) сроков исполнения договора в соответствии с подразделом 3 раздела 5 настоящего Положения, срок действия банковской/независимой гарантии должен быть продлен на аналогичный срок. </w:t>
            </w:r>
          </w:p>
          <w:p w14:paraId="56BD77E4" w14:textId="5C5D0A36"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банковской/независимой гарантии (путем предоставления новой банковской/независимой гарантии с соответствующими измененными условиями).</w:t>
            </w:r>
          </w:p>
          <w:p w14:paraId="3DAD5A58" w14:textId="785D9A1F"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банковской/независимой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14:paraId="5F64FA84" w14:textId="77777777" w:rsidR="004F19E4"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lastRenderedPageBreak/>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14:paraId="469AE65C" w14:textId="77777777" w:rsidR="00C11022" w:rsidRDefault="00C11022" w:rsidP="00C11022">
            <w:pPr>
              <w:tabs>
                <w:tab w:val="center" w:pos="3235"/>
              </w:tabs>
              <w:jc w:val="both"/>
              <w:rPr>
                <w:rFonts w:eastAsiaTheme="minorEastAsia"/>
                <w:color w:val="000000"/>
                <w:sz w:val="22"/>
                <w:szCs w:val="22"/>
              </w:rPr>
            </w:pPr>
          </w:p>
          <w:p w14:paraId="3F8421E7" w14:textId="6FABC316"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Банковская</w:t>
            </w:r>
            <w:r>
              <w:rPr>
                <w:rFonts w:eastAsiaTheme="minorEastAsia"/>
                <w:color w:val="000000"/>
                <w:sz w:val="22"/>
                <w:szCs w:val="22"/>
              </w:rPr>
              <w:t>/</w:t>
            </w:r>
            <w:proofErr w:type="spellStart"/>
            <w:r>
              <w:rPr>
                <w:rFonts w:eastAsiaTheme="minorEastAsia"/>
                <w:color w:val="000000"/>
                <w:sz w:val="22"/>
                <w:szCs w:val="22"/>
              </w:rPr>
              <w:t>незиависимая</w:t>
            </w:r>
            <w:proofErr w:type="spellEnd"/>
            <w:r w:rsidRPr="00C11022">
              <w:rPr>
                <w:rFonts w:eastAsiaTheme="minorEastAsia"/>
                <w:color w:val="000000"/>
                <w:sz w:val="22"/>
                <w:szCs w:val="22"/>
              </w:rPr>
              <w:t xml:space="preserve">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14:paraId="4B156386" w14:textId="2B680A78"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1. Банковская гарантия должна быть безотзывной и непередаваемой.</w:t>
            </w:r>
          </w:p>
          <w:p w14:paraId="0E97E5E6" w14:textId="51667196"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2. Сумму банковской гарантии, подлежащую уплате гарантом заказчику в случае ненадлежащего исполнения обязательств принципалом.</w:t>
            </w:r>
          </w:p>
          <w:p w14:paraId="745B5057" w14:textId="62207915"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3. Обязательства принципала, надлежащее исполнение которых обеспечивается банковской гарантией.</w:t>
            </w:r>
          </w:p>
          <w:p w14:paraId="6E2604C0" w14:textId="12D2028F"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4. Обязанность гаранта уплатить заказчику неустойку в размере 0,1 процента денежной суммы, подлежащей уплате, за каждый день просрочки.</w:t>
            </w:r>
          </w:p>
          <w:p w14:paraId="4391305D" w14:textId="1DB8D8F4"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14:paraId="33F927F1" w14:textId="60375609"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подразделом 3 раздела 5 Положения.</w:t>
            </w:r>
          </w:p>
          <w:p w14:paraId="787E1F51" w14:textId="4637A810"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9844D4E" w14:textId="45EC8A82"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3966BF4" w14:textId="1E8A8501"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3CB80F1C" w14:textId="431D40CB"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10.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7C288A19" w14:textId="544B85E2"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11.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A46D49F" w14:textId="705C1CA5"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Основанием для отказа в принятии банковской/независимой гарантии является:</w:t>
            </w:r>
          </w:p>
          <w:p w14:paraId="4A57B532" w14:textId="18C3D536"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lastRenderedPageBreak/>
              <w:t>1. Несоответствие банковской/независимой гарантии законодательству РФ.</w:t>
            </w:r>
          </w:p>
          <w:p w14:paraId="21CF2C69" w14:textId="7D01F581" w:rsid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2. Несоответствие банковской/независимой гарантии требованиям, содержащимся в извещении об осуществлении закупки и/или документации о закупке и/или проекте договора.</w:t>
            </w:r>
          </w:p>
          <w:p w14:paraId="4F343E63" w14:textId="224A44CB" w:rsidR="00C11022" w:rsidRDefault="00C11022" w:rsidP="00C11022">
            <w:pPr>
              <w:tabs>
                <w:tab w:val="center" w:pos="3235"/>
              </w:tabs>
              <w:jc w:val="both"/>
              <w:rPr>
                <w:rFonts w:eastAsiaTheme="minorEastAsia"/>
                <w:color w:val="000000"/>
                <w:sz w:val="22"/>
                <w:szCs w:val="22"/>
              </w:rPr>
            </w:pPr>
          </w:p>
          <w:p w14:paraId="2FD8276A" w14:textId="77777777" w:rsidR="00C11022" w:rsidRPr="00C11022" w:rsidRDefault="00C11022" w:rsidP="00C11022">
            <w:pPr>
              <w:tabs>
                <w:tab w:val="center" w:pos="3235"/>
              </w:tabs>
              <w:jc w:val="both"/>
              <w:rPr>
                <w:rFonts w:eastAsiaTheme="minorEastAsia"/>
                <w:b/>
                <w:bCs/>
                <w:i/>
                <w:iCs/>
                <w:color w:val="000000"/>
                <w:sz w:val="22"/>
                <w:szCs w:val="22"/>
              </w:rPr>
            </w:pPr>
            <w:r w:rsidRPr="00C11022">
              <w:rPr>
                <w:rFonts w:eastAsiaTheme="minorEastAsia"/>
                <w:b/>
                <w:bCs/>
                <w:i/>
                <w:iCs/>
                <w:color w:val="000000"/>
                <w:sz w:val="22"/>
                <w:szCs w:val="22"/>
              </w:rPr>
              <w:t xml:space="preserve">Реквизиты для внесения денежных средств в качестве обеспечения исполнения Договора:  </w:t>
            </w:r>
          </w:p>
          <w:p w14:paraId="126CCF86"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 xml:space="preserve">Муниципальное автономное </w:t>
            </w:r>
            <w:r w:rsidRPr="00C11022">
              <w:rPr>
                <w:rFonts w:eastAsiaTheme="minorEastAsia"/>
                <w:color w:val="000000"/>
                <w:sz w:val="22"/>
                <w:szCs w:val="22"/>
              </w:rPr>
              <w:tab/>
              <w:t>учреждение дополнительного образования «Спортивная школа олимпийского резерва по гимнастике»</w:t>
            </w:r>
          </w:p>
          <w:p w14:paraId="7361FC20"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650023, Кемеровская область, г. Кемерово, пр. Октябрьский, 56В</w:t>
            </w:r>
          </w:p>
          <w:p w14:paraId="11125D86"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 xml:space="preserve">ГОРФУ </w:t>
            </w:r>
            <w:proofErr w:type="spellStart"/>
            <w:r w:rsidRPr="00C11022">
              <w:rPr>
                <w:rFonts w:eastAsiaTheme="minorEastAsia"/>
                <w:color w:val="000000"/>
                <w:sz w:val="22"/>
                <w:szCs w:val="22"/>
              </w:rPr>
              <w:t>г.Кемерово</w:t>
            </w:r>
            <w:proofErr w:type="spellEnd"/>
            <w:r w:rsidRPr="00C11022">
              <w:rPr>
                <w:rFonts w:eastAsiaTheme="minorEastAsia"/>
                <w:color w:val="000000"/>
                <w:sz w:val="22"/>
                <w:szCs w:val="22"/>
              </w:rPr>
              <w:t xml:space="preserve"> (МАУДО «СШОР по гимнастике» л/с 30396Ё43990) </w:t>
            </w:r>
            <w:proofErr w:type="spellStart"/>
            <w:r w:rsidRPr="00C11022">
              <w:rPr>
                <w:rFonts w:eastAsiaTheme="minorEastAsia"/>
                <w:color w:val="000000"/>
                <w:sz w:val="22"/>
                <w:szCs w:val="22"/>
              </w:rPr>
              <w:t>Расч</w:t>
            </w:r>
            <w:proofErr w:type="spellEnd"/>
            <w:r w:rsidRPr="00C11022">
              <w:rPr>
                <w:rFonts w:eastAsiaTheme="minorEastAsia"/>
                <w:color w:val="000000"/>
                <w:sz w:val="22"/>
                <w:szCs w:val="22"/>
              </w:rPr>
              <w:t>/счет 03234643327010003901 ОТДЕЛЕНИЕ КЕМЕРОВО БАНКА РОССИИ // УФК по Кемеровской области – Кузбассу г Кемерово БИК 013207212     Кор/счет 40102810745370000032 ИНН:4205010776; КПП: 420501001; ОГРН 1004205034038</w:t>
            </w:r>
          </w:p>
          <w:p w14:paraId="089AA7F0" w14:textId="77777777"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В назначении платежа обязательно указать: обеспечение исполнения договора № _________________.</w:t>
            </w:r>
          </w:p>
          <w:p w14:paraId="27EF7863" w14:textId="302955E4" w:rsidR="00C11022" w:rsidRPr="00C11022" w:rsidRDefault="00C11022" w:rsidP="00C11022">
            <w:pPr>
              <w:tabs>
                <w:tab w:val="center" w:pos="3235"/>
              </w:tabs>
              <w:jc w:val="both"/>
              <w:rPr>
                <w:rFonts w:eastAsiaTheme="minorEastAsia"/>
                <w:color w:val="000000"/>
                <w:sz w:val="22"/>
                <w:szCs w:val="22"/>
              </w:rPr>
            </w:pPr>
            <w:r w:rsidRPr="00C11022">
              <w:rPr>
                <w:rFonts w:eastAsiaTheme="minorEastAsia"/>
                <w:color w:val="000000"/>
                <w:sz w:val="22"/>
                <w:szCs w:val="22"/>
              </w:rPr>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14:paraId="0CFA8C5A" w14:textId="3FEB72AB" w:rsidR="00C11022" w:rsidRPr="004960E7" w:rsidRDefault="00C11022" w:rsidP="00C11022">
            <w:pPr>
              <w:tabs>
                <w:tab w:val="center" w:pos="3235"/>
              </w:tabs>
              <w:jc w:val="both"/>
              <w:rPr>
                <w:rFonts w:eastAsiaTheme="minorEastAsia"/>
                <w:color w:val="000000"/>
                <w:sz w:val="22"/>
                <w:szCs w:val="22"/>
              </w:rPr>
            </w:pP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lastRenderedPageBreak/>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C70DFF" w:rsidRDefault="00437D96" w:rsidP="00437D96">
            <w:pPr>
              <w:jc w:val="both"/>
              <w:rPr>
                <w:b/>
                <w:bCs/>
                <w:sz w:val="22"/>
                <w:szCs w:val="22"/>
                <w:lang w:eastAsia="en-US"/>
              </w:rPr>
            </w:pPr>
            <w:r w:rsidRPr="00C70DFF">
              <w:rPr>
                <w:b/>
                <w:bCs/>
                <w:sz w:val="22"/>
                <w:szCs w:val="22"/>
                <w:lang w:eastAsia="en-US"/>
              </w:rPr>
              <w:t>Требования к участникам закупки</w:t>
            </w:r>
          </w:p>
          <w:p w14:paraId="474645F3" w14:textId="50C60DAB" w:rsidR="007274C0" w:rsidRDefault="007274C0" w:rsidP="00437D96">
            <w:pPr>
              <w:shd w:val="clear" w:color="auto" w:fill="FFFFFF"/>
              <w:jc w:val="both"/>
              <w:rPr>
                <w:sz w:val="22"/>
                <w:szCs w:val="22"/>
              </w:rPr>
            </w:pPr>
            <w:r w:rsidRPr="00C70DFF">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59073F52" w14:textId="77777777" w:rsidR="00C43834" w:rsidRPr="00C70DFF" w:rsidRDefault="00C43834" w:rsidP="00437D96">
            <w:pPr>
              <w:shd w:val="clear" w:color="auto" w:fill="FFFFFF"/>
              <w:jc w:val="both"/>
              <w:rPr>
                <w:sz w:val="22"/>
                <w:szCs w:val="22"/>
              </w:rPr>
            </w:pPr>
          </w:p>
          <w:p w14:paraId="7B4ACB3F" w14:textId="04B0F0C9" w:rsidR="00437D96" w:rsidRPr="00C70DFF" w:rsidRDefault="00437D96" w:rsidP="00437D96">
            <w:pPr>
              <w:shd w:val="clear" w:color="auto" w:fill="FFFFFF"/>
              <w:jc w:val="both"/>
              <w:rPr>
                <w:b/>
                <w:bCs/>
                <w:color w:val="000000"/>
                <w:sz w:val="22"/>
                <w:szCs w:val="22"/>
              </w:rPr>
            </w:pPr>
            <w:r w:rsidRPr="00C70DFF">
              <w:rPr>
                <w:b/>
                <w:bCs/>
                <w:color w:val="000000"/>
                <w:sz w:val="22"/>
                <w:szCs w:val="22"/>
              </w:rPr>
              <w:t>ТРЕБОВАНИЯ К УЧАСТНИКАМ:</w:t>
            </w:r>
          </w:p>
          <w:p w14:paraId="13121515" w14:textId="77777777" w:rsidR="00075D2D" w:rsidRPr="00C70DFF" w:rsidRDefault="00075D2D" w:rsidP="00437D96">
            <w:pPr>
              <w:shd w:val="clear" w:color="auto" w:fill="FFFFFF"/>
              <w:jc w:val="both"/>
              <w:rPr>
                <w:b/>
                <w:bCs/>
                <w:color w:val="000000"/>
                <w:sz w:val="22"/>
                <w:szCs w:val="22"/>
              </w:rPr>
            </w:pPr>
          </w:p>
          <w:p w14:paraId="1F771038" w14:textId="7E2642F5" w:rsidR="00C70DFF" w:rsidRPr="00C70DFF" w:rsidRDefault="00C70DFF" w:rsidP="00C70DFF">
            <w:pPr>
              <w:shd w:val="clear" w:color="auto" w:fill="FFFFFF"/>
              <w:jc w:val="both"/>
              <w:rPr>
                <w:bCs/>
                <w:color w:val="000000"/>
                <w:sz w:val="22"/>
                <w:szCs w:val="22"/>
              </w:rPr>
            </w:pPr>
            <w:r w:rsidRPr="00C70DFF">
              <w:rPr>
                <w:bCs/>
                <w:color w:val="000000"/>
                <w:sz w:val="22"/>
                <w:szCs w:val="22"/>
              </w:rPr>
              <w:t>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14:paraId="35B60109" w14:textId="1CE3B062" w:rsidR="00C70DFF" w:rsidRPr="00C70DFF" w:rsidRDefault="00C70DFF" w:rsidP="00C70DFF">
            <w:pPr>
              <w:shd w:val="clear" w:color="auto" w:fill="FFFFFF"/>
              <w:jc w:val="both"/>
              <w:rPr>
                <w:bCs/>
                <w:color w:val="000000"/>
                <w:sz w:val="22"/>
                <w:szCs w:val="22"/>
              </w:rPr>
            </w:pPr>
            <w:r w:rsidRPr="00C70DFF">
              <w:rPr>
                <w:bCs/>
                <w:color w:val="000000"/>
                <w:sz w:val="22"/>
                <w:szCs w:val="22"/>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527972" w14:textId="65F27159" w:rsidR="00C70DFF" w:rsidRPr="00C70DFF" w:rsidRDefault="00C70DFF" w:rsidP="00C70DFF">
            <w:pPr>
              <w:shd w:val="clear" w:color="auto" w:fill="FFFFFF"/>
              <w:jc w:val="both"/>
              <w:rPr>
                <w:bCs/>
                <w:color w:val="000000"/>
                <w:sz w:val="22"/>
                <w:szCs w:val="22"/>
              </w:rPr>
            </w:pPr>
            <w:r w:rsidRPr="00C70DFF">
              <w:rPr>
                <w:bCs/>
                <w:color w:val="000000"/>
                <w:sz w:val="22"/>
                <w:szCs w:val="22"/>
              </w:rPr>
              <w:t xml:space="preserve">3. </w:t>
            </w:r>
            <w:proofErr w:type="spellStart"/>
            <w:r w:rsidRPr="00C70DFF">
              <w:rPr>
                <w:bCs/>
                <w:color w:val="000000"/>
                <w:sz w:val="22"/>
                <w:szCs w:val="22"/>
              </w:rPr>
              <w:t>Неприостановление</w:t>
            </w:r>
            <w:proofErr w:type="spellEnd"/>
            <w:r w:rsidRPr="00C70DFF">
              <w:rPr>
                <w:bCs/>
                <w:color w:val="000000"/>
                <w:sz w:val="22"/>
                <w:szCs w:val="22"/>
              </w:rPr>
              <w:t xml:space="preserve"> деятельности участника закупки в порядке, установленном Кодексом РФ об административных правонарушениях.</w:t>
            </w:r>
          </w:p>
          <w:p w14:paraId="5109CB00" w14:textId="20F343B1" w:rsidR="00C70DFF" w:rsidRPr="00C70DFF" w:rsidRDefault="00C70DFF" w:rsidP="00C70DFF">
            <w:pPr>
              <w:shd w:val="clear" w:color="auto" w:fill="FFFFFF"/>
              <w:jc w:val="both"/>
              <w:rPr>
                <w:bCs/>
                <w:color w:val="000000"/>
                <w:sz w:val="22"/>
                <w:szCs w:val="22"/>
              </w:rPr>
            </w:pPr>
            <w:r w:rsidRPr="00C70DFF">
              <w:rPr>
                <w:bCs/>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9" w:history="1">
              <w:r w:rsidRPr="00C70DFF">
                <w:rPr>
                  <w:rStyle w:val="ab"/>
                  <w:bCs/>
                  <w:sz w:val="22"/>
                  <w:szCs w:val="22"/>
                </w:rPr>
                <w:t>законодательством</w:t>
              </w:r>
            </w:hyperlink>
            <w:r w:rsidRPr="00C70DFF">
              <w:rPr>
                <w:bCs/>
                <w:color w:val="000000"/>
                <w:sz w:val="22"/>
                <w:szCs w:val="22"/>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C70DFF">
                <w:rPr>
                  <w:rStyle w:val="ab"/>
                  <w:bCs/>
                  <w:sz w:val="22"/>
                  <w:szCs w:val="22"/>
                </w:rPr>
                <w:t>законодательством</w:t>
              </w:r>
            </w:hyperlink>
            <w:r w:rsidRPr="00C70DFF">
              <w:rPr>
                <w:bCs/>
                <w:color w:val="000000"/>
                <w:sz w:val="22"/>
                <w:szCs w:val="22"/>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BDAEDD" w14:textId="2F78A768" w:rsidR="00C70DFF" w:rsidRPr="00C70DFF" w:rsidRDefault="00C70DFF" w:rsidP="00C70DFF">
            <w:pPr>
              <w:shd w:val="clear" w:color="auto" w:fill="FFFFFF"/>
              <w:jc w:val="both"/>
              <w:rPr>
                <w:bCs/>
                <w:color w:val="000000"/>
                <w:sz w:val="22"/>
                <w:szCs w:val="22"/>
              </w:rPr>
            </w:pPr>
            <w:r w:rsidRPr="00C70DFF">
              <w:rPr>
                <w:bCs/>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EA5BC2" w14:textId="42BB0CE9" w:rsidR="00C70DFF" w:rsidRPr="00C70DFF" w:rsidRDefault="00C70DFF" w:rsidP="00C70DFF">
            <w:pPr>
              <w:shd w:val="clear" w:color="auto" w:fill="FFFFFF"/>
              <w:jc w:val="both"/>
              <w:rPr>
                <w:bCs/>
                <w:color w:val="000000"/>
                <w:sz w:val="22"/>
                <w:szCs w:val="22"/>
              </w:rPr>
            </w:pPr>
            <w:r w:rsidRPr="00C70DFF">
              <w:rPr>
                <w:bCs/>
                <w:color w:val="000000"/>
                <w:sz w:val="22"/>
                <w:szCs w:val="22"/>
              </w:rPr>
              <w:t>6.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BCEE489" w14:textId="00AF24BA" w:rsidR="00C70DFF" w:rsidRPr="00C70DFF" w:rsidRDefault="00C70DFF" w:rsidP="00C70DFF">
            <w:pPr>
              <w:shd w:val="clear" w:color="auto" w:fill="FFFFFF"/>
              <w:jc w:val="both"/>
              <w:rPr>
                <w:bCs/>
                <w:color w:val="000000"/>
                <w:sz w:val="22"/>
                <w:szCs w:val="22"/>
              </w:rPr>
            </w:pPr>
            <w:r w:rsidRPr="00C70DFF">
              <w:rPr>
                <w:bCs/>
                <w:color w:val="000000"/>
                <w:sz w:val="22"/>
                <w:szCs w:val="22"/>
              </w:rPr>
              <w:t>6.1. Физическим лицом (в том числе зарегистрированным в качестве индивидуального предпринимателя), являющимся участником закупки.</w:t>
            </w:r>
          </w:p>
          <w:p w14:paraId="4B224B6A" w14:textId="31310EFC" w:rsidR="00C70DFF" w:rsidRPr="00C70DFF" w:rsidRDefault="00C70DFF" w:rsidP="00C70DFF">
            <w:pPr>
              <w:shd w:val="clear" w:color="auto" w:fill="FFFFFF"/>
              <w:jc w:val="both"/>
              <w:rPr>
                <w:bCs/>
                <w:color w:val="000000"/>
                <w:sz w:val="22"/>
                <w:szCs w:val="22"/>
              </w:rPr>
            </w:pPr>
            <w:r w:rsidRPr="00C70DFF">
              <w:rPr>
                <w:bCs/>
                <w:color w:val="000000"/>
                <w:sz w:val="22"/>
                <w:szCs w:val="22"/>
              </w:rPr>
              <w:t>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DB3EDDB" w14:textId="421895CA" w:rsidR="00C70DFF" w:rsidRPr="00C70DFF" w:rsidRDefault="00C70DFF" w:rsidP="00C70DFF">
            <w:pPr>
              <w:shd w:val="clear" w:color="auto" w:fill="FFFFFF"/>
              <w:jc w:val="both"/>
              <w:rPr>
                <w:bCs/>
                <w:color w:val="000000"/>
                <w:sz w:val="22"/>
                <w:szCs w:val="22"/>
              </w:rPr>
            </w:pPr>
            <w:r w:rsidRPr="00C70DFF">
              <w:rPr>
                <w:bCs/>
                <w:color w:val="000000"/>
                <w:sz w:val="22"/>
                <w:szCs w:val="22"/>
              </w:rPr>
              <w:t>6.3.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AB8EE47" w14:textId="443741B8" w:rsidR="00C70DFF" w:rsidRPr="00C70DFF" w:rsidRDefault="00C70DFF" w:rsidP="00C70DFF">
            <w:pPr>
              <w:shd w:val="clear" w:color="auto" w:fill="FFFFFF"/>
              <w:jc w:val="both"/>
              <w:rPr>
                <w:bCs/>
                <w:color w:val="000000"/>
                <w:sz w:val="22"/>
                <w:szCs w:val="22"/>
              </w:rPr>
            </w:pPr>
            <w:r w:rsidRPr="00C70DFF">
              <w:rPr>
                <w:bCs/>
                <w:color w:val="000000"/>
                <w:sz w:val="22"/>
                <w:szCs w:val="22"/>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39A2696" w14:textId="16E119CC" w:rsidR="00C70DFF" w:rsidRPr="00C70DFF" w:rsidRDefault="00C70DFF" w:rsidP="00C70DFF">
            <w:pPr>
              <w:shd w:val="clear" w:color="auto" w:fill="FFFFFF"/>
              <w:jc w:val="both"/>
              <w:rPr>
                <w:bCs/>
                <w:color w:val="000000"/>
                <w:sz w:val="22"/>
                <w:szCs w:val="22"/>
              </w:rPr>
            </w:pPr>
            <w:r w:rsidRPr="00C70DFF">
              <w:rPr>
                <w:bCs/>
                <w:color w:val="000000"/>
                <w:sz w:val="22"/>
                <w:szCs w:val="22"/>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C70DFF">
              <w:rPr>
                <w:bCs/>
                <w:color w:val="000000"/>
                <w:sz w:val="22"/>
                <w:szCs w:val="22"/>
              </w:rPr>
              <w:lastRenderedPageBreak/>
              <w:t>десять процентов в уставном (складочном) капитале хозяйственного товарищества или общества.</w:t>
            </w:r>
          </w:p>
          <w:p w14:paraId="6BC707A8" w14:textId="54A75471" w:rsidR="00C70DFF" w:rsidRPr="00C70DFF" w:rsidRDefault="00C70DFF" w:rsidP="00C70DFF">
            <w:pPr>
              <w:shd w:val="clear" w:color="auto" w:fill="FFFFFF"/>
              <w:jc w:val="both"/>
              <w:rPr>
                <w:bCs/>
                <w:color w:val="000000"/>
                <w:sz w:val="22"/>
                <w:szCs w:val="22"/>
              </w:rPr>
            </w:pPr>
            <w:r w:rsidRPr="00C70DFF">
              <w:rPr>
                <w:bCs/>
                <w:color w:val="000000"/>
                <w:sz w:val="22"/>
                <w:szCs w:val="22"/>
              </w:rPr>
              <w:t>9. Участник закупки не является иностранным агентом в соответствии с ФЗ-255.</w:t>
            </w:r>
          </w:p>
          <w:p w14:paraId="35D886D1" w14:textId="7E9DCE80" w:rsidR="00C70DFF" w:rsidRPr="00C70DFF" w:rsidRDefault="00C70DFF" w:rsidP="00C70DFF">
            <w:pPr>
              <w:shd w:val="clear" w:color="auto" w:fill="FFFFFF"/>
              <w:jc w:val="both"/>
              <w:rPr>
                <w:bCs/>
                <w:color w:val="000000"/>
                <w:sz w:val="22"/>
                <w:szCs w:val="22"/>
              </w:rPr>
            </w:pPr>
            <w:r w:rsidRPr="00C70DFF">
              <w:rPr>
                <w:bCs/>
                <w:color w:val="000000"/>
                <w:sz w:val="22"/>
                <w:szCs w:val="22"/>
              </w:rPr>
              <w:t xml:space="preserve">10. У участника закупки отсутствуют ограничения для участия в закупках, установленные 11. </w:t>
            </w:r>
            <w:r w:rsidR="009001C8">
              <w:rPr>
                <w:bCs/>
                <w:color w:val="000000"/>
                <w:sz w:val="22"/>
                <w:szCs w:val="22"/>
              </w:rPr>
              <w:t xml:space="preserve">11. </w:t>
            </w:r>
            <w:r w:rsidRPr="00C70DFF">
              <w:rPr>
                <w:bCs/>
                <w:color w:val="000000"/>
                <w:sz w:val="22"/>
                <w:szCs w:val="22"/>
              </w:rPr>
              <w:t>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14:paraId="777D3085" w14:textId="694FAFEB" w:rsidR="008D0BCB" w:rsidRPr="00C70DFF" w:rsidRDefault="008D0BCB" w:rsidP="00E8233C">
            <w:pPr>
              <w:widowControl w:val="0"/>
              <w:tabs>
                <w:tab w:val="left" w:pos="540"/>
                <w:tab w:val="left" w:pos="900"/>
              </w:tabs>
              <w:jc w:val="both"/>
              <w:rPr>
                <w:b/>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19" w:type="pct"/>
            <w:gridSpan w:val="2"/>
            <w:tcBorders>
              <w:left w:val="single" w:sz="4" w:space="0" w:color="auto"/>
              <w:right w:val="single" w:sz="4" w:space="0" w:color="auto"/>
            </w:tcBorders>
          </w:tcPr>
          <w:p w14:paraId="031B5AB4" w14:textId="6A1AF415" w:rsidR="00437D96" w:rsidRPr="00A77C96" w:rsidRDefault="00437D96" w:rsidP="00A77C96">
            <w:pPr>
              <w:shd w:val="clear" w:color="auto" w:fill="FFFFFF"/>
              <w:jc w:val="both"/>
              <w:rPr>
                <w:b/>
                <w:color w:val="000000"/>
                <w:sz w:val="22"/>
                <w:szCs w:val="22"/>
              </w:rPr>
            </w:pPr>
            <w:r w:rsidRPr="00A77C96">
              <w:rPr>
                <w:b/>
                <w:color w:val="000000"/>
                <w:sz w:val="22"/>
                <w:szCs w:val="22"/>
              </w:rPr>
              <w:t>ТРЕБОВАНИЕ К СОСТАВУ ЗАЯВКИ</w:t>
            </w:r>
          </w:p>
          <w:p w14:paraId="709FC056" w14:textId="77777777" w:rsidR="00CD72B7" w:rsidRPr="00A77C96" w:rsidRDefault="00CD72B7" w:rsidP="00A77C96">
            <w:pPr>
              <w:shd w:val="clear" w:color="auto" w:fill="FFFFFF"/>
              <w:jc w:val="both"/>
              <w:rPr>
                <w:bCs/>
                <w:color w:val="000000"/>
                <w:sz w:val="22"/>
                <w:szCs w:val="22"/>
              </w:rPr>
            </w:pPr>
          </w:p>
          <w:p w14:paraId="2D8DE588" w14:textId="77777777" w:rsidR="00F15D7F" w:rsidRPr="00A77C96" w:rsidRDefault="00F15D7F" w:rsidP="00A77C96">
            <w:pPr>
              <w:shd w:val="clear" w:color="auto" w:fill="FFFFFF"/>
              <w:jc w:val="both"/>
              <w:rPr>
                <w:b/>
                <w:color w:val="000000"/>
                <w:sz w:val="22"/>
                <w:szCs w:val="22"/>
              </w:rPr>
            </w:pPr>
            <w:r w:rsidRPr="00A77C96">
              <w:rPr>
                <w:b/>
                <w:color w:val="000000"/>
                <w:sz w:val="22"/>
                <w:szCs w:val="22"/>
              </w:rPr>
              <w:t>ПЕРВАЯ ЧАСТЬ:</w:t>
            </w:r>
          </w:p>
          <w:p w14:paraId="1E1680F9" w14:textId="77777777" w:rsidR="00A77C96" w:rsidRPr="00A77C96" w:rsidRDefault="00A77C96" w:rsidP="00A77C96">
            <w:pPr>
              <w:shd w:val="clear" w:color="auto" w:fill="FFFFFF"/>
              <w:jc w:val="both"/>
              <w:rPr>
                <w:bCs/>
                <w:color w:val="000000"/>
                <w:sz w:val="22"/>
                <w:szCs w:val="22"/>
              </w:rPr>
            </w:pPr>
            <w:r w:rsidRPr="00A77C96">
              <w:rPr>
                <w:bCs/>
                <w:color w:val="000000"/>
                <w:sz w:val="22"/>
                <w:szCs w:val="22"/>
              </w:rPr>
              <w:t>Первая часть заявки на участие в аукционе должна содержать:</w:t>
            </w:r>
          </w:p>
          <w:p w14:paraId="605E98B0" w14:textId="05F1951B" w:rsidR="00A77C96" w:rsidRPr="00A77C96" w:rsidRDefault="00A77C96" w:rsidP="00A77C96">
            <w:pPr>
              <w:shd w:val="clear" w:color="auto" w:fill="FFFFFF"/>
              <w:jc w:val="both"/>
              <w:rPr>
                <w:bCs/>
                <w:color w:val="000000"/>
                <w:sz w:val="22"/>
                <w:szCs w:val="22"/>
              </w:rPr>
            </w:pPr>
            <w:r w:rsidRPr="00A77C96">
              <w:rPr>
                <w:bCs/>
                <w:color w:val="000000"/>
                <w:sz w:val="22"/>
                <w:szCs w:val="22"/>
              </w:rPr>
              <w:t>1. Согласие участника аукциона на поставку товара, выполнение работы или оказание 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14:paraId="281475AD" w14:textId="1F86478D" w:rsidR="00A77C96" w:rsidRPr="00A77C96" w:rsidRDefault="00A77C96" w:rsidP="00A77C96">
            <w:pPr>
              <w:shd w:val="clear" w:color="auto" w:fill="FFFFFF"/>
              <w:jc w:val="both"/>
              <w:rPr>
                <w:bCs/>
                <w:color w:val="000000"/>
                <w:sz w:val="22"/>
                <w:szCs w:val="22"/>
              </w:rPr>
            </w:pPr>
            <w:r w:rsidRPr="00A77C96">
              <w:rPr>
                <w:bCs/>
                <w:color w:val="000000"/>
                <w:sz w:val="22"/>
                <w:szCs w:val="22"/>
              </w:rPr>
              <w:t>2. При осуществлении закупки товара или закупки работы, услуги, для выполнения, оказания которых используется товар:</w:t>
            </w:r>
          </w:p>
          <w:p w14:paraId="33F32A3E" w14:textId="7D73C0AA" w:rsidR="00A77C96" w:rsidRPr="00A77C96" w:rsidRDefault="00A77C96" w:rsidP="00A77C96">
            <w:pPr>
              <w:shd w:val="clear" w:color="auto" w:fill="FFFFFF"/>
              <w:jc w:val="both"/>
              <w:rPr>
                <w:bCs/>
                <w:color w:val="000000"/>
                <w:sz w:val="22"/>
                <w:szCs w:val="22"/>
              </w:rPr>
            </w:pPr>
            <w:r w:rsidRPr="00A77C96">
              <w:rPr>
                <w:bCs/>
                <w:color w:val="000000"/>
                <w:sz w:val="22"/>
                <w:szCs w:val="22"/>
              </w:rPr>
              <w:t>2.1.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12A84F70" w14:textId="5CB32ECB" w:rsidR="00A77C96" w:rsidRPr="00A77C96" w:rsidRDefault="00A77C96" w:rsidP="00A77C96">
            <w:pPr>
              <w:shd w:val="clear" w:color="auto" w:fill="FFFFFF"/>
              <w:jc w:val="both"/>
              <w:rPr>
                <w:bCs/>
                <w:color w:val="000000"/>
                <w:sz w:val="22"/>
                <w:szCs w:val="22"/>
              </w:rPr>
            </w:pPr>
            <w:r w:rsidRPr="00A77C96">
              <w:rPr>
                <w:bCs/>
                <w:color w:val="000000"/>
                <w:sz w:val="22"/>
                <w:szCs w:val="22"/>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14:paraId="5DFC3707" w14:textId="4DEBCB0E" w:rsidR="00A77C96" w:rsidRPr="00A77C96" w:rsidRDefault="00A77C96" w:rsidP="00A77C96">
            <w:pPr>
              <w:shd w:val="clear" w:color="auto" w:fill="FFFFFF"/>
              <w:jc w:val="both"/>
              <w:rPr>
                <w:bCs/>
                <w:color w:val="000000"/>
                <w:sz w:val="22"/>
                <w:szCs w:val="22"/>
              </w:rPr>
            </w:pPr>
            <w:r w:rsidRPr="00A77C96">
              <w:rPr>
                <w:bCs/>
                <w:color w:val="000000"/>
                <w:sz w:val="22"/>
                <w:szCs w:val="22"/>
              </w:rPr>
              <w:t>3. 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подразделом 18 раздела 1 Положения.</w:t>
            </w:r>
          </w:p>
          <w:p w14:paraId="6AF24011" w14:textId="77777777" w:rsidR="00A77C96" w:rsidRDefault="00A77C96" w:rsidP="00A77C96">
            <w:pPr>
              <w:shd w:val="clear" w:color="auto" w:fill="FFFFFF"/>
              <w:jc w:val="both"/>
              <w:rPr>
                <w:bCs/>
                <w:color w:val="000000"/>
                <w:sz w:val="22"/>
                <w:szCs w:val="22"/>
              </w:rPr>
            </w:pPr>
          </w:p>
          <w:p w14:paraId="0CDF0560" w14:textId="12CA036E" w:rsidR="00A77C96" w:rsidRPr="00A77C96" w:rsidRDefault="00A77C96" w:rsidP="00A77C96">
            <w:pPr>
              <w:shd w:val="clear" w:color="auto" w:fill="FFFFFF"/>
              <w:jc w:val="both"/>
              <w:rPr>
                <w:bCs/>
                <w:color w:val="000000"/>
                <w:sz w:val="22"/>
                <w:szCs w:val="22"/>
              </w:rPr>
            </w:pPr>
            <w:r w:rsidRPr="00A77C96">
              <w:rPr>
                <w:bCs/>
                <w:color w:val="000000"/>
                <w:sz w:val="22"/>
                <w:szCs w:val="22"/>
              </w:rPr>
              <w:t>Первая часть заявки на участие в аукционе может содержать иные документы, подтверждающие соответствие товара, работы, услуги требованиям, которые установлены в аукционной документации.</w:t>
            </w:r>
          </w:p>
          <w:p w14:paraId="792A9E9E" w14:textId="77777777" w:rsidR="00CD72B7" w:rsidRPr="00A77C96" w:rsidRDefault="00CD72B7" w:rsidP="00A77C96">
            <w:pPr>
              <w:shd w:val="clear" w:color="auto" w:fill="FFFFFF"/>
              <w:jc w:val="both"/>
              <w:rPr>
                <w:bCs/>
                <w:color w:val="000000"/>
                <w:sz w:val="22"/>
                <w:szCs w:val="22"/>
              </w:rPr>
            </w:pPr>
          </w:p>
          <w:p w14:paraId="6312FA58" w14:textId="77777777" w:rsidR="00CD72B7" w:rsidRPr="00A77C96" w:rsidRDefault="00CD72B7" w:rsidP="00A77C96">
            <w:pPr>
              <w:shd w:val="clear" w:color="auto" w:fill="FFFFFF"/>
              <w:jc w:val="both"/>
              <w:rPr>
                <w:bCs/>
                <w:color w:val="000000"/>
                <w:sz w:val="22"/>
                <w:szCs w:val="22"/>
              </w:rPr>
            </w:pPr>
          </w:p>
          <w:p w14:paraId="3F0A1D16" w14:textId="674D51F9" w:rsidR="00F15D7F" w:rsidRPr="00A77C96" w:rsidRDefault="00F15D7F" w:rsidP="00A77C96">
            <w:pPr>
              <w:shd w:val="clear" w:color="auto" w:fill="FFFFFF"/>
              <w:jc w:val="both"/>
              <w:rPr>
                <w:b/>
                <w:color w:val="000000"/>
                <w:sz w:val="22"/>
                <w:szCs w:val="22"/>
              </w:rPr>
            </w:pPr>
            <w:r w:rsidRPr="00A77C96">
              <w:rPr>
                <w:b/>
                <w:color w:val="000000"/>
                <w:sz w:val="22"/>
                <w:szCs w:val="22"/>
              </w:rPr>
              <w:t>ВТОРАЯ ЧАСТЬ:</w:t>
            </w:r>
          </w:p>
          <w:p w14:paraId="1C4E9A98" w14:textId="0E8D8A98" w:rsidR="00CD72B7" w:rsidRPr="00A77C96" w:rsidRDefault="00CD72B7" w:rsidP="00A77C96">
            <w:pPr>
              <w:shd w:val="clear" w:color="auto" w:fill="FFFFFF"/>
              <w:jc w:val="both"/>
              <w:rPr>
                <w:bCs/>
                <w:color w:val="000000"/>
                <w:sz w:val="22"/>
                <w:szCs w:val="22"/>
              </w:rPr>
            </w:pPr>
          </w:p>
          <w:p w14:paraId="3C4DCDAE" w14:textId="6A90B35A" w:rsidR="00A77C96" w:rsidRPr="00A77C96" w:rsidRDefault="00A77C96" w:rsidP="00A77C96">
            <w:pPr>
              <w:shd w:val="clear" w:color="auto" w:fill="FFFFFF"/>
              <w:jc w:val="both"/>
              <w:rPr>
                <w:bCs/>
                <w:color w:val="000000"/>
                <w:sz w:val="22"/>
                <w:szCs w:val="22"/>
              </w:rPr>
            </w:pPr>
            <w:r w:rsidRPr="00A77C96">
              <w:rPr>
                <w:bCs/>
                <w:color w:val="000000"/>
                <w:sz w:val="22"/>
                <w:szCs w:val="22"/>
              </w:rPr>
              <w:t>Вторая часть заявки на участие в аукционе должна содержать:</w:t>
            </w:r>
          </w:p>
          <w:p w14:paraId="0FD84DC7" w14:textId="4C3D622E" w:rsidR="00A77C96" w:rsidRPr="00A77C96" w:rsidRDefault="00A77C96" w:rsidP="00A77C96">
            <w:pPr>
              <w:shd w:val="clear" w:color="auto" w:fill="FFFFFF"/>
              <w:jc w:val="both"/>
              <w:rPr>
                <w:bCs/>
                <w:color w:val="000000"/>
                <w:sz w:val="22"/>
                <w:szCs w:val="22"/>
              </w:rPr>
            </w:pPr>
            <w:r w:rsidRPr="00A77C96">
              <w:rPr>
                <w:bCs/>
                <w:color w:val="000000"/>
                <w:sz w:val="22"/>
                <w:szCs w:val="22"/>
              </w:rPr>
              <w:t>1. 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782C7C4B" w14:textId="0D040434" w:rsidR="00A77C96" w:rsidRPr="00A77C96" w:rsidRDefault="00A77C96" w:rsidP="00A77C96">
            <w:pPr>
              <w:shd w:val="clear" w:color="auto" w:fill="FFFFFF"/>
              <w:jc w:val="both"/>
              <w:rPr>
                <w:bCs/>
                <w:color w:val="000000"/>
                <w:sz w:val="22"/>
                <w:szCs w:val="22"/>
              </w:rPr>
            </w:pPr>
            <w:r w:rsidRPr="00A77C96">
              <w:rPr>
                <w:bCs/>
                <w:color w:val="000000"/>
                <w:sz w:val="22"/>
                <w:szCs w:val="22"/>
              </w:rPr>
              <w:t xml:space="preserve">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w:t>
            </w:r>
            <w:r w:rsidRPr="00A77C96">
              <w:rPr>
                <w:bCs/>
                <w:color w:val="000000"/>
                <w:sz w:val="22"/>
                <w:szCs w:val="22"/>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DA94181" w14:textId="337CDE1F" w:rsidR="00A77C96" w:rsidRPr="00A77C96" w:rsidRDefault="00A77C96" w:rsidP="00A77C96">
            <w:pPr>
              <w:shd w:val="clear" w:color="auto" w:fill="FFFFFF"/>
              <w:jc w:val="both"/>
              <w:rPr>
                <w:bCs/>
                <w:color w:val="000000"/>
                <w:sz w:val="22"/>
                <w:szCs w:val="22"/>
              </w:rPr>
            </w:pPr>
            <w:r w:rsidRPr="00A77C96">
              <w:rPr>
                <w:bCs/>
                <w:color w:val="000000"/>
                <w:sz w:val="22"/>
                <w:szCs w:val="22"/>
              </w:rPr>
              <w:t>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14:paraId="4142E03C" w14:textId="58622147" w:rsidR="00A77C96" w:rsidRPr="00A77C96" w:rsidRDefault="00A77C96" w:rsidP="00A77C96">
            <w:pPr>
              <w:shd w:val="clear" w:color="auto" w:fill="FFFFFF"/>
              <w:jc w:val="both"/>
              <w:rPr>
                <w:bCs/>
                <w:color w:val="000000"/>
                <w:sz w:val="22"/>
                <w:szCs w:val="22"/>
              </w:rPr>
            </w:pPr>
            <w:r w:rsidRPr="00A77C96">
              <w:rPr>
                <w:bCs/>
                <w:color w:val="000000"/>
                <w:sz w:val="22"/>
                <w:szCs w:val="22"/>
              </w:rPr>
              <w:t>4. Копии учредительных документов участника закупки (для юридического лица).</w:t>
            </w:r>
          </w:p>
          <w:p w14:paraId="3DA126A1" w14:textId="47A38EB6" w:rsidR="00A77C96" w:rsidRPr="00A77C96" w:rsidRDefault="00A77C96" w:rsidP="00A77C96">
            <w:pPr>
              <w:shd w:val="clear" w:color="auto" w:fill="FFFFFF"/>
              <w:jc w:val="both"/>
              <w:rPr>
                <w:bCs/>
                <w:color w:val="000000"/>
                <w:sz w:val="22"/>
                <w:szCs w:val="22"/>
              </w:rPr>
            </w:pPr>
            <w:r w:rsidRPr="00A77C96">
              <w:rPr>
                <w:bCs/>
                <w:color w:val="000000"/>
                <w:sz w:val="22"/>
                <w:szCs w:val="22"/>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14:paraId="6A53B73E" w14:textId="1397271C" w:rsidR="00A77C96" w:rsidRPr="003F2D93" w:rsidRDefault="00A77C96" w:rsidP="00A77C96">
            <w:pPr>
              <w:shd w:val="clear" w:color="auto" w:fill="FFFFFF"/>
              <w:jc w:val="both"/>
              <w:rPr>
                <w:bCs/>
                <w:color w:val="000000"/>
                <w:sz w:val="22"/>
                <w:szCs w:val="22"/>
              </w:rPr>
            </w:pPr>
            <w:r w:rsidRPr="00A77C96">
              <w:rPr>
                <w:bCs/>
                <w:color w:val="000000"/>
                <w:sz w:val="22"/>
                <w:szCs w:val="22"/>
              </w:rPr>
              <w:t xml:space="preserve">6. Копии документов, подтверждающие соответствие участника закупки требованию к участникам закупки, </w:t>
            </w:r>
            <w:r w:rsidRPr="003F2D93">
              <w:rPr>
                <w:bCs/>
                <w:color w:val="000000"/>
                <w:sz w:val="22"/>
                <w:szCs w:val="22"/>
              </w:rPr>
              <w:t>устанавливаемому заказчиком в соответствии с подпунктом 2.1.1 пункта 2.1 подраздела 13 раздела 1 Положения, а также декларация о соответствии участника закупки требованиям, установленным в соответствии с подпунктами 2.1.2 – 2.1.10 пункта 2.1 подраздела 13 раздела 1 Положения.</w:t>
            </w:r>
          </w:p>
          <w:p w14:paraId="28A9ADAD" w14:textId="04ED7FE9" w:rsidR="00A77C96" w:rsidRPr="003F2D93" w:rsidRDefault="00A77C96" w:rsidP="00A77C96">
            <w:pPr>
              <w:shd w:val="clear" w:color="auto" w:fill="FFFFFF"/>
              <w:jc w:val="both"/>
              <w:rPr>
                <w:bCs/>
                <w:color w:val="000000"/>
                <w:sz w:val="22"/>
                <w:szCs w:val="22"/>
              </w:rPr>
            </w:pPr>
            <w:bookmarkStart w:id="5" w:name="_Hlk153276646"/>
            <w:r w:rsidRPr="003F2D93">
              <w:rPr>
                <w:bCs/>
                <w:color w:val="000000"/>
                <w:sz w:val="22"/>
                <w:szCs w:val="22"/>
              </w:rPr>
              <w:t>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подраздела 13 раздела 1 Положения.</w:t>
            </w:r>
          </w:p>
          <w:bookmarkEnd w:id="5"/>
          <w:p w14:paraId="670AA6BC" w14:textId="1EAB5902" w:rsidR="00CD72B7" w:rsidRPr="003F2D93" w:rsidRDefault="00CD72B7" w:rsidP="00A77C96">
            <w:pPr>
              <w:shd w:val="clear" w:color="auto" w:fill="FFFFFF"/>
              <w:jc w:val="both"/>
              <w:rPr>
                <w:bCs/>
                <w:color w:val="000000"/>
                <w:sz w:val="22"/>
                <w:szCs w:val="22"/>
              </w:rPr>
            </w:pPr>
          </w:p>
          <w:p w14:paraId="0407F17A" w14:textId="77777777" w:rsidR="00CD72B7" w:rsidRPr="003F2D93" w:rsidRDefault="00CD72B7" w:rsidP="00A77C96">
            <w:pPr>
              <w:shd w:val="clear" w:color="auto" w:fill="FFFFFF"/>
              <w:jc w:val="both"/>
              <w:rPr>
                <w:bCs/>
                <w:color w:val="000000"/>
                <w:sz w:val="22"/>
                <w:szCs w:val="22"/>
              </w:rPr>
            </w:pPr>
            <w:r w:rsidRPr="003F2D93">
              <w:rPr>
                <w:bCs/>
                <w:color w:val="000000"/>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7EA9ACA" w14:textId="77777777" w:rsidR="00A77C96" w:rsidRPr="003F2D93" w:rsidRDefault="00A77C96" w:rsidP="00A77C96">
            <w:pPr>
              <w:widowControl w:val="0"/>
              <w:jc w:val="both"/>
              <w:rPr>
                <w:b/>
                <w:color w:val="000000"/>
                <w:sz w:val="22"/>
                <w:szCs w:val="22"/>
              </w:rPr>
            </w:pPr>
            <w:r w:rsidRPr="003F2D93">
              <w:rPr>
                <w:b/>
                <w:color w:val="000000"/>
                <w:sz w:val="22"/>
                <w:szCs w:val="22"/>
              </w:rPr>
              <w:t>для «ограничений»:</w:t>
            </w:r>
          </w:p>
          <w:p w14:paraId="6E40F6D8" w14:textId="77777777" w:rsidR="00A77C96" w:rsidRPr="003F2D93" w:rsidRDefault="00A77C96" w:rsidP="00A77C96">
            <w:pPr>
              <w:widowControl w:val="0"/>
              <w:jc w:val="both"/>
              <w:rPr>
                <w:bCs/>
                <w:color w:val="000000"/>
                <w:sz w:val="22"/>
                <w:szCs w:val="22"/>
              </w:rPr>
            </w:pPr>
            <w:r w:rsidRPr="003F2D93">
              <w:rPr>
                <w:bCs/>
                <w:color w:val="000000"/>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4D4AB6E7" w14:textId="77777777" w:rsidR="00A77C96" w:rsidRPr="003F2D93" w:rsidRDefault="00A77C96" w:rsidP="00A77C96">
            <w:pPr>
              <w:widowControl w:val="0"/>
              <w:jc w:val="both"/>
              <w:rPr>
                <w:bCs/>
                <w:color w:val="000000"/>
                <w:sz w:val="22"/>
                <w:szCs w:val="22"/>
              </w:rPr>
            </w:pPr>
            <w:r w:rsidRPr="003F2D93">
              <w:rPr>
                <w:bCs/>
                <w:color w:val="000000"/>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27F99215" w14:textId="77777777" w:rsidR="00A77C96" w:rsidRPr="003F2D93" w:rsidRDefault="00A77C96" w:rsidP="00A77C96">
            <w:pPr>
              <w:widowControl w:val="0"/>
              <w:jc w:val="both"/>
              <w:rPr>
                <w:bCs/>
                <w:color w:val="000000"/>
                <w:sz w:val="22"/>
                <w:szCs w:val="22"/>
              </w:rPr>
            </w:pPr>
            <w:r w:rsidRPr="003F2D93">
              <w:rPr>
                <w:bCs/>
                <w:color w:val="000000"/>
                <w:sz w:val="22"/>
                <w:szCs w:val="22"/>
              </w:rPr>
              <w:t>ИЛИ</w:t>
            </w:r>
          </w:p>
          <w:p w14:paraId="2C65FF21" w14:textId="77777777" w:rsidR="00A77C96" w:rsidRPr="003F2D93" w:rsidRDefault="00A77C96" w:rsidP="00A77C96">
            <w:pPr>
              <w:widowControl w:val="0"/>
              <w:jc w:val="both"/>
              <w:rPr>
                <w:bCs/>
                <w:color w:val="000000"/>
                <w:sz w:val="22"/>
                <w:szCs w:val="22"/>
              </w:rPr>
            </w:pPr>
            <w:r w:rsidRPr="003F2D93">
              <w:rPr>
                <w:bCs/>
                <w:color w:val="000000"/>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FF9641C" w14:textId="77777777" w:rsidR="00A77C96" w:rsidRPr="00A77C96" w:rsidRDefault="00A77C96" w:rsidP="00A77C96">
            <w:pPr>
              <w:widowControl w:val="0"/>
              <w:jc w:val="both"/>
              <w:rPr>
                <w:bCs/>
                <w:color w:val="000000"/>
                <w:sz w:val="22"/>
                <w:szCs w:val="22"/>
              </w:rPr>
            </w:pPr>
            <w:r w:rsidRPr="003F2D93">
              <w:rPr>
                <w:bCs/>
                <w:color w:val="000000"/>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255EEF7" w14:textId="77777777" w:rsidR="00A77C96" w:rsidRPr="00A77C96" w:rsidRDefault="00A77C96" w:rsidP="00A77C96">
            <w:pPr>
              <w:widowControl w:val="0"/>
              <w:jc w:val="both"/>
              <w:rPr>
                <w:bCs/>
                <w:color w:val="000000"/>
                <w:sz w:val="22"/>
                <w:szCs w:val="22"/>
              </w:rPr>
            </w:pPr>
          </w:p>
          <w:p w14:paraId="2E826BFB" w14:textId="77777777" w:rsidR="00CD72B7" w:rsidRPr="00A77C96" w:rsidRDefault="00CD72B7" w:rsidP="00A77C96">
            <w:pPr>
              <w:shd w:val="clear" w:color="auto" w:fill="FFFFFF"/>
              <w:jc w:val="both"/>
              <w:rPr>
                <w:bCs/>
                <w:color w:val="000000"/>
                <w:sz w:val="22"/>
                <w:szCs w:val="22"/>
              </w:rPr>
            </w:pPr>
          </w:p>
          <w:p w14:paraId="64F279E5" w14:textId="5B3C5E21" w:rsidR="00EC6A74" w:rsidRPr="00A77C96" w:rsidRDefault="00EC6A74" w:rsidP="00A77C96">
            <w:pPr>
              <w:shd w:val="clear" w:color="auto" w:fill="FFFFFF"/>
              <w:jc w:val="both"/>
              <w:rPr>
                <w:bCs/>
                <w:color w:val="000000"/>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w:t>
            </w:r>
            <w:r w:rsidRPr="00BE5131">
              <w:rPr>
                <w:b/>
                <w:bCs/>
                <w:sz w:val="22"/>
                <w:szCs w:val="22"/>
              </w:rPr>
              <w:lastRenderedPageBreak/>
              <w:t xml:space="preserve">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672B12C2" w:rsidR="00B44ABE" w:rsidRPr="00FB4752" w:rsidRDefault="00B44ABE" w:rsidP="00B44ABE">
            <w:pPr>
              <w:tabs>
                <w:tab w:val="left" w:pos="0"/>
                <w:tab w:val="left" w:pos="318"/>
                <w:tab w:val="left" w:pos="353"/>
              </w:tabs>
              <w:suppressAutoHyphens/>
              <w:jc w:val="both"/>
              <w:rPr>
                <w:b/>
                <w:bCs/>
                <w:sz w:val="22"/>
                <w:szCs w:val="22"/>
              </w:rPr>
            </w:pPr>
            <w:r w:rsidRPr="00FB4752">
              <w:rPr>
                <w:sz w:val="22"/>
                <w:szCs w:val="22"/>
              </w:rPr>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2CD5A608" w14:textId="77777777" w:rsidR="00B44ABE" w:rsidRPr="001A570B" w:rsidRDefault="00B44ABE" w:rsidP="00B44ABE">
            <w:pPr>
              <w:tabs>
                <w:tab w:val="left" w:pos="0"/>
                <w:tab w:val="left" w:pos="318"/>
                <w:tab w:val="left" w:pos="353"/>
              </w:tabs>
              <w:suppressAutoHyphens/>
              <w:jc w:val="both"/>
              <w:rPr>
                <w:b/>
                <w:bCs/>
                <w:sz w:val="22"/>
                <w:szCs w:val="22"/>
              </w:rPr>
            </w:pPr>
            <w:r w:rsidRPr="001A570B">
              <w:rPr>
                <w:b/>
                <w:bCs/>
                <w:sz w:val="22"/>
                <w:szCs w:val="22"/>
              </w:rPr>
              <w:t xml:space="preserve">Предоставляется </w:t>
            </w:r>
          </w:p>
          <w:p w14:paraId="4A2BD32B" w14:textId="77777777" w:rsidR="002859CF" w:rsidRPr="00D55A4E" w:rsidRDefault="002859CF" w:rsidP="00B44ABE">
            <w:pPr>
              <w:tabs>
                <w:tab w:val="left" w:pos="0"/>
                <w:tab w:val="left" w:pos="318"/>
                <w:tab w:val="left" w:pos="353"/>
              </w:tabs>
              <w:suppressAutoHyphens/>
              <w:jc w:val="both"/>
              <w:rPr>
                <w:b/>
                <w:bCs/>
                <w:sz w:val="22"/>
                <w:szCs w:val="22"/>
                <w:highlight w:val="green"/>
              </w:rPr>
            </w:pPr>
          </w:p>
          <w:p w14:paraId="6C0CD096" w14:textId="16414BE7" w:rsidR="002859CF" w:rsidRPr="00D55A4E" w:rsidRDefault="002859CF" w:rsidP="002859CF">
            <w:pPr>
              <w:tabs>
                <w:tab w:val="left" w:pos="0"/>
                <w:tab w:val="left" w:pos="318"/>
                <w:tab w:val="left" w:pos="353"/>
              </w:tabs>
              <w:suppressAutoHyphens/>
              <w:jc w:val="both"/>
              <w:rPr>
                <w:b/>
                <w:bCs/>
                <w:sz w:val="22"/>
                <w:szCs w:val="22"/>
                <w:highlight w:val="green"/>
              </w:rPr>
            </w:pP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2C331C4B" w:rsidR="00B44ABE" w:rsidRPr="00FB4752" w:rsidRDefault="00B44ABE" w:rsidP="00B44ABE">
            <w:pPr>
              <w:tabs>
                <w:tab w:val="left" w:pos="0"/>
                <w:tab w:val="left" w:pos="318"/>
                <w:tab w:val="left" w:pos="353"/>
              </w:tabs>
              <w:suppressAutoHyphens/>
              <w:jc w:val="both"/>
              <w:rPr>
                <w:b/>
                <w:bCs/>
                <w:sz w:val="22"/>
                <w:szCs w:val="22"/>
              </w:rPr>
            </w:pPr>
            <w:r w:rsidRPr="00FB4752">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w:t>
            </w:r>
            <w:r w:rsidRPr="00BE5131">
              <w:rPr>
                <w:sz w:val="22"/>
                <w:szCs w:val="22"/>
                <w:shd w:val="clear" w:color="auto" w:fill="FFFFFF"/>
              </w:rPr>
              <w:lastRenderedPageBreak/>
              <w:t>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w:t>
            </w:r>
            <w:proofErr w:type="gramStart"/>
            <w:r w:rsidRPr="00BE5131">
              <w:rPr>
                <w:sz w:val="22"/>
                <w:szCs w:val="22"/>
                <w:shd w:val="clear" w:color="auto" w:fill="FFFFFF"/>
              </w:rPr>
              <w:t>«&gt;«</w:t>
            </w:r>
            <w:proofErr w:type="gramEnd"/>
            <w:r w:rsidRPr="00BE5131">
              <w:rPr>
                <w:sz w:val="22"/>
                <w:szCs w:val="22"/>
                <w:shd w:val="clear" w:color="auto" w:fill="FFFFFF"/>
              </w:rPr>
              <w:t xml:space="preserve">,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w:t>
            </w:r>
            <w:r w:rsidRPr="00BE5131">
              <w:rPr>
                <w:sz w:val="22"/>
                <w:szCs w:val="22"/>
                <w:shd w:val="clear" w:color="auto" w:fill="FFFFFF"/>
              </w:rPr>
              <w:lastRenderedPageBreak/>
              <w:t>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5DA8ABB9" w14:textId="6B6DD1CB" w:rsidR="00F93295" w:rsidRPr="00F93295" w:rsidRDefault="00F15D7F" w:rsidP="00F15D7F">
            <w:pPr>
              <w:tabs>
                <w:tab w:val="left" w:pos="0"/>
                <w:tab w:val="left" w:pos="318"/>
                <w:tab w:val="left" w:pos="353"/>
              </w:tabs>
              <w:suppressAutoHyphens/>
              <w:jc w:val="both"/>
              <w:rPr>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p>
          <w:p w14:paraId="2AD0BDF6" w14:textId="77777777"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14:paraId="1CFCF988" w14:textId="77777777" w:rsidR="00F93295" w:rsidRDefault="00F93295" w:rsidP="00F93295">
            <w:pPr>
              <w:tabs>
                <w:tab w:val="left" w:pos="0"/>
                <w:tab w:val="left" w:pos="318"/>
                <w:tab w:val="left" w:pos="353"/>
              </w:tabs>
              <w:suppressAutoHyphens/>
              <w:jc w:val="both"/>
              <w:rPr>
                <w:sz w:val="22"/>
                <w:szCs w:val="22"/>
                <w:shd w:val="clear" w:color="auto" w:fill="FFFFFF"/>
              </w:rPr>
            </w:pPr>
          </w:p>
          <w:p w14:paraId="25145378" w14:textId="0B6AD869"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1. Непредоставления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14:paraId="17D2F8EA" w14:textId="2FFD9187"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2. Наличия в документах, указанных в подпункте 5.2.1 пункта 5.2 настоящего подраздела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
          <w:p w14:paraId="13A3E614" w14:textId="6C5DDA2A"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3. Наличия в документах, указанных в подпункте 5.2.1 пункта 5.2 настоящего подраздела Положения недостоверных сведений о товарах, работах, услугах на поставку, выполнение, оказание которых осуществляется закупка.</w:t>
            </w:r>
          </w:p>
          <w:p w14:paraId="11BE422B" w14:textId="52219DFE"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4. Наличия в заявках предложения о цене договора, превышающего НМЦД, начальную цену единицы (сумму цен единиц) товара, работы, услуги.</w:t>
            </w:r>
          </w:p>
          <w:p w14:paraId="4AFD283D" w14:textId="6EB6FB6D"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 xml:space="preserve">5. 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w:t>
            </w:r>
            <w:r w:rsidRPr="00F93295">
              <w:rPr>
                <w:sz w:val="22"/>
                <w:szCs w:val="22"/>
                <w:shd w:val="clear" w:color="auto" w:fill="FFFFFF"/>
              </w:rPr>
              <w:lastRenderedPageBreak/>
              <w:t>закупке, обязательным требованиям и/или дополнительным требованиям, предъявляемым к участнику закупки, а также соисполнителям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14:paraId="6CFD83F9" w14:textId="7CD882D9"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6. 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14:paraId="54BCE32A" w14:textId="1920C196" w:rsidR="00F93295" w:rsidRPr="00F93295" w:rsidRDefault="00F93295" w:rsidP="00F93295">
            <w:pPr>
              <w:tabs>
                <w:tab w:val="left" w:pos="0"/>
                <w:tab w:val="left" w:pos="318"/>
                <w:tab w:val="left" w:pos="353"/>
              </w:tabs>
              <w:suppressAutoHyphens/>
              <w:jc w:val="both"/>
              <w:rPr>
                <w:sz w:val="22"/>
                <w:szCs w:val="22"/>
                <w:shd w:val="clear" w:color="auto" w:fill="FFFFFF"/>
              </w:rPr>
            </w:pPr>
            <w:r w:rsidRPr="00F93295">
              <w:rPr>
                <w:sz w:val="22"/>
                <w:szCs w:val="22"/>
                <w:shd w:val="clear" w:color="auto" w:fill="FFFFFF"/>
              </w:rPr>
              <w:t>7. Непредставления документа или копии документа, подтверждающего предоставление обеспечения заявки на участие в закупке, если требование обеспечения заявки указано в извещении об осуществлении закупки (в случае, когда документация о закупке не требуется) или документации о закупке.</w:t>
            </w:r>
          </w:p>
          <w:p w14:paraId="2A071D1F" w14:textId="50DA3178" w:rsidR="00F15D7F" w:rsidRPr="00BE5131" w:rsidRDefault="00F93295" w:rsidP="00F15D7F">
            <w:pPr>
              <w:tabs>
                <w:tab w:val="left" w:pos="0"/>
                <w:tab w:val="left" w:pos="318"/>
                <w:tab w:val="left" w:pos="353"/>
              </w:tabs>
              <w:suppressAutoHyphens/>
              <w:jc w:val="both"/>
              <w:rPr>
                <w:b/>
                <w:bCs/>
                <w:sz w:val="22"/>
                <w:szCs w:val="22"/>
                <w:shd w:val="clear" w:color="auto" w:fill="FFFFFF"/>
              </w:rPr>
            </w:pPr>
            <w:r>
              <w:rPr>
                <w:i/>
                <w:iCs/>
                <w:sz w:val="22"/>
                <w:szCs w:val="22"/>
                <w:shd w:val="clear" w:color="auto" w:fill="FFFFFF"/>
              </w:rPr>
              <w:t xml:space="preserve"> </w:t>
            </w:r>
            <w:r w:rsidR="00E53B47" w:rsidRPr="00BE5131">
              <w:rPr>
                <w:i/>
                <w:iCs/>
                <w:sz w:val="22"/>
                <w:szCs w:val="22"/>
                <w:shd w:val="clear" w:color="auto" w:fill="FFFFFF"/>
              </w:rPr>
              <w:t xml:space="preserve"> </w:t>
            </w:r>
          </w:p>
          <w:p w14:paraId="6F4D69B4" w14:textId="4EB2CB41" w:rsidR="00F93295" w:rsidRPr="00F93295" w:rsidRDefault="00F93295" w:rsidP="00F93295">
            <w:pPr>
              <w:tabs>
                <w:tab w:val="left" w:pos="0"/>
                <w:tab w:val="left" w:pos="318"/>
                <w:tab w:val="left" w:pos="353"/>
              </w:tabs>
              <w:suppressAutoHyphens/>
              <w:jc w:val="both"/>
              <w:rPr>
                <w:b/>
                <w:bCs/>
                <w:i/>
                <w:iCs/>
                <w:sz w:val="22"/>
                <w:szCs w:val="22"/>
                <w:shd w:val="clear" w:color="auto" w:fill="FFFFFF"/>
              </w:rPr>
            </w:pPr>
            <w:r w:rsidRPr="00F93295">
              <w:rPr>
                <w:b/>
                <w:bCs/>
                <w:i/>
                <w:iCs/>
                <w:sz w:val="22"/>
                <w:szCs w:val="22"/>
                <w:shd w:val="clear" w:color="auto" w:fill="FFFFFF"/>
              </w:rPr>
              <w:t xml:space="preserve">А также в иных случаях, предусмотренных Положением Заказчика раздел 13 </w:t>
            </w:r>
          </w:p>
          <w:p w14:paraId="5AB9246F" w14:textId="395D4AB9" w:rsidR="00F93295" w:rsidRDefault="00F93295" w:rsidP="00F15D7F">
            <w:pPr>
              <w:tabs>
                <w:tab w:val="left" w:pos="0"/>
                <w:tab w:val="left" w:pos="318"/>
                <w:tab w:val="left" w:pos="353"/>
              </w:tabs>
              <w:suppressAutoHyphens/>
              <w:jc w:val="both"/>
              <w:rPr>
                <w:b/>
                <w:bCs/>
                <w:sz w:val="22"/>
                <w:szCs w:val="22"/>
                <w:shd w:val="clear" w:color="auto" w:fill="FFFFFF"/>
              </w:rPr>
            </w:pPr>
          </w:p>
          <w:p w14:paraId="4B085C9E" w14:textId="77777777" w:rsidR="00F93295" w:rsidRPr="00BE5131" w:rsidRDefault="00F93295"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F93295" w:rsidRDefault="00F15D7F" w:rsidP="00F93295">
            <w:pPr>
              <w:tabs>
                <w:tab w:val="left" w:pos="0"/>
                <w:tab w:val="left" w:pos="318"/>
                <w:tab w:val="left" w:pos="353"/>
              </w:tabs>
              <w:suppressAutoHyphens/>
              <w:jc w:val="center"/>
              <w:rPr>
                <w:b/>
                <w:bCs/>
                <w:sz w:val="22"/>
                <w:szCs w:val="22"/>
                <w:shd w:val="clear" w:color="auto" w:fill="FFFFFF"/>
              </w:rPr>
            </w:pPr>
            <w:r w:rsidRPr="00F93295">
              <w:rPr>
                <w:b/>
                <w:bCs/>
                <w:sz w:val="22"/>
                <w:szCs w:val="22"/>
                <w:shd w:val="clear" w:color="auto" w:fill="FFFFFF"/>
              </w:rPr>
              <w:t>Рассмотрение заявок:</w:t>
            </w:r>
          </w:p>
          <w:p w14:paraId="1AD60932" w14:textId="77777777"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Порядок рассмотрения первых частей заявок на участие в аукционе.</w:t>
            </w:r>
          </w:p>
          <w:p w14:paraId="202B76F1" w14:textId="77777777"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 xml:space="preserve">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 в отношении закупаемых товаров, работ, услуг, в день, указанный в аукционной документации. </w:t>
            </w:r>
          </w:p>
          <w:p w14:paraId="3E7EC2BC" w14:textId="42CC7BAA"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Срок рассмотрения первых частей заявок на участие в аукционе не может превышать 3 (трех) рабочих дней с даты окончания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14:paraId="20016F34" w14:textId="39B108AB"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7213ED9D" w14:textId="3FB99CBF"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Участник аукциона не допускается к участию в аукционе в соответствии с порядком и по основаниям, которые предусмотрены в подразделе 13 раздела 1 Положения.</w:t>
            </w:r>
          </w:p>
          <w:p w14:paraId="018F8412" w14:textId="4EBF1DE2"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пунктом 15 подраздела 10 раздела 1 Положения.</w:t>
            </w:r>
          </w:p>
          <w:p w14:paraId="79CA4688" w14:textId="14EA406B"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w:t>
            </w:r>
          </w:p>
          <w:p w14:paraId="6000BEC0" w14:textId="22290D26"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lastRenderedPageBreak/>
              <w:t>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14:paraId="17A2ADFC" w14:textId="1BEA3104"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14:paraId="56F9550B" w14:textId="42B868BB" w:rsid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14:paraId="3796AC92" w14:textId="2A672054" w:rsidR="00F93295" w:rsidRDefault="00F93295" w:rsidP="00F93295">
            <w:pPr>
              <w:tabs>
                <w:tab w:val="left" w:pos="0"/>
                <w:tab w:val="left" w:pos="318"/>
                <w:tab w:val="left" w:pos="353"/>
              </w:tabs>
              <w:suppressAutoHyphens/>
              <w:jc w:val="both"/>
              <w:rPr>
                <w:bCs/>
                <w:sz w:val="22"/>
                <w:szCs w:val="22"/>
                <w:shd w:val="clear" w:color="auto" w:fill="FFFFFF"/>
              </w:rPr>
            </w:pPr>
          </w:p>
          <w:p w14:paraId="51C51D08" w14:textId="77777777" w:rsidR="00F93295" w:rsidRPr="00F93295" w:rsidRDefault="00F93295" w:rsidP="00F93295">
            <w:pPr>
              <w:tabs>
                <w:tab w:val="left" w:pos="0"/>
                <w:tab w:val="left" w:pos="318"/>
                <w:tab w:val="left" w:pos="353"/>
              </w:tabs>
              <w:suppressAutoHyphens/>
              <w:jc w:val="both"/>
              <w:rPr>
                <w:b/>
                <w:sz w:val="22"/>
                <w:szCs w:val="22"/>
                <w:shd w:val="clear" w:color="auto" w:fill="FFFFFF"/>
              </w:rPr>
            </w:pPr>
            <w:bookmarkStart w:id="6" w:name="__RefHeading__5538_992220185"/>
            <w:bookmarkStart w:id="7" w:name="_Toc102421519"/>
            <w:bookmarkStart w:id="8" w:name="_Toc112751414"/>
            <w:bookmarkStart w:id="9" w:name="_Toc113002714"/>
            <w:bookmarkStart w:id="10" w:name="_Toc113026488"/>
            <w:r w:rsidRPr="00F93295">
              <w:rPr>
                <w:b/>
                <w:sz w:val="22"/>
                <w:szCs w:val="22"/>
                <w:shd w:val="clear" w:color="auto" w:fill="FFFFFF"/>
              </w:rPr>
              <w:t>Порядок рассмотрения вторых частей заявок на участие в аукционе</w:t>
            </w:r>
            <w:bookmarkEnd w:id="6"/>
            <w:bookmarkEnd w:id="7"/>
            <w:bookmarkEnd w:id="8"/>
            <w:bookmarkEnd w:id="9"/>
            <w:bookmarkEnd w:id="10"/>
            <w:r w:rsidRPr="00F93295">
              <w:rPr>
                <w:b/>
                <w:sz w:val="22"/>
                <w:szCs w:val="22"/>
                <w:shd w:val="clear" w:color="auto" w:fill="FFFFFF"/>
              </w:rPr>
              <w:t>.</w:t>
            </w:r>
          </w:p>
          <w:p w14:paraId="11F793BA" w14:textId="77777777"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14:paraId="61EAF58C" w14:textId="2F2CB2C4"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14:paraId="0DDAF7CB" w14:textId="1D28540A"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Общий срок рассмотрения вторых частей заявок на участие в аукционе не может превышать 5 (пять) рабочих дней со дня проведения аукциона.</w:t>
            </w:r>
          </w:p>
          <w:p w14:paraId="2460EADC" w14:textId="5A161B76" w:rsidR="00F93295" w:rsidRPr="00F93295" w:rsidRDefault="00F93295" w:rsidP="00F93295">
            <w:pPr>
              <w:tabs>
                <w:tab w:val="left" w:pos="0"/>
                <w:tab w:val="left" w:pos="318"/>
                <w:tab w:val="left" w:pos="353"/>
              </w:tabs>
              <w:suppressAutoHyphens/>
              <w:jc w:val="both"/>
              <w:rPr>
                <w:bCs/>
                <w:sz w:val="22"/>
                <w:szCs w:val="22"/>
                <w:shd w:val="clear" w:color="auto" w:fill="FFFFFF"/>
              </w:rPr>
            </w:pPr>
            <w:r w:rsidRPr="00F93295">
              <w:rPr>
                <w:bCs/>
                <w:sz w:val="22"/>
                <w:szCs w:val="22"/>
                <w:shd w:val="clear" w:color="auto" w:fill="FFFFFF"/>
              </w:rPr>
              <w:t>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подразделе 13 раздела 1 Положения.</w:t>
            </w:r>
          </w:p>
          <w:p w14:paraId="351EB1AB" w14:textId="7DB94EEB" w:rsidR="00F93295" w:rsidRPr="00CE583B" w:rsidRDefault="00F93295" w:rsidP="00F93295">
            <w:pPr>
              <w:tabs>
                <w:tab w:val="left" w:pos="0"/>
                <w:tab w:val="left" w:pos="318"/>
                <w:tab w:val="left" w:pos="353"/>
              </w:tabs>
              <w:suppressAutoHyphens/>
              <w:jc w:val="both"/>
              <w:rPr>
                <w:bCs/>
                <w:sz w:val="28"/>
                <w:szCs w:val="28"/>
              </w:rPr>
            </w:pPr>
            <w:r w:rsidRPr="00F93295">
              <w:rPr>
                <w:bCs/>
                <w:sz w:val="22"/>
                <w:szCs w:val="22"/>
                <w:shd w:val="clear" w:color="auto" w:fill="FFFFFF"/>
              </w:rPr>
              <w:t>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подраздела 10 раздела 1 Положения</w:t>
            </w:r>
            <w:r w:rsidRPr="00CE583B">
              <w:rPr>
                <w:bCs/>
                <w:sz w:val="28"/>
                <w:szCs w:val="28"/>
              </w:rPr>
              <w:t>.</w:t>
            </w:r>
          </w:p>
          <w:p w14:paraId="514FEE56" w14:textId="77777777" w:rsidR="00F93295" w:rsidRPr="00F93295" w:rsidRDefault="00F93295" w:rsidP="00F93295">
            <w:pPr>
              <w:tabs>
                <w:tab w:val="left" w:pos="0"/>
                <w:tab w:val="left" w:pos="318"/>
                <w:tab w:val="left" w:pos="353"/>
              </w:tabs>
              <w:suppressAutoHyphens/>
              <w:jc w:val="both"/>
              <w:rPr>
                <w:bCs/>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08FB116F" w14:textId="7E828C53" w:rsidR="00C614F0" w:rsidRPr="00C614F0" w:rsidRDefault="00C614F0" w:rsidP="00C614F0">
            <w:pPr>
              <w:jc w:val="both"/>
              <w:rPr>
                <w:rFonts w:eastAsia="Calibri"/>
                <w:sz w:val="22"/>
                <w:szCs w:val="22"/>
                <w:lang w:eastAsia="hi-IN" w:bidi="hi-IN"/>
              </w:rPr>
            </w:pPr>
            <w:r w:rsidRPr="00C614F0">
              <w:rPr>
                <w:rFonts w:eastAsia="Calibri"/>
                <w:sz w:val="22"/>
                <w:szCs w:val="22"/>
                <w:lang w:eastAsia="hi-IN" w:bidi="hi-IN"/>
              </w:rPr>
              <w:t>В случае,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 в порядке, установленном в подразделе 1 раздела 5 Положения.</w:t>
            </w:r>
          </w:p>
          <w:p w14:paraId="22D887E6" w14:textId="4ED059E1" w:rsidR="00C614F0" w:rsidRPr="00C614F0" w:rsidRDefault="00C614F0" w:rsidP="00C614F0">
            <w:pPr>
              <w:jc w:val="both"/>
              <w:rPr>
                <w:rFonts w:eastAsia="Calibri"/>
                <w:sz w:val="22"/>
                <w:szCs w:val="22"/>
                <w:lang w:eastAsia="hi-IN" w:bidi="hi-IN"/>
              </w:rPr>
            </w:pPr>
            <w:r w:rsidRPr="00C614F0">
              <w:rPr>
                <w:rFonts w:eastAsia="Calibri"/>
                <w:sz w:val="22"/>
                <w:szCs w:val="22"/>
                <w:lang w:eastAsia="hi-IN" w:bidi="hi-IN"/>
              </w:rPr>
              <w:t>В случае, если по результатам рассмотрения вторых частей заявок на участие в аукционе комиссия по осуществлению закупок приняла решение о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14:paraId="67E23B59" w14:textId="2A14F258" w:rsidR="00C614F0" w:rsidRPr="00C614F0" w:rsidRDefault="00C614F0" w:rsidP="00C614F0">
            <w:pPr>
              <w:jc w:val="both"/>
              <w:rPr>
                <w:rFonts w:eastAsia="Calibri"/>
                <w:sz w:val="22"/>
                <w:szCs w:val="22"/>
                <w:lang w:eastAsia="hi-IN" w:bidi="hi-IN"/>
              </w:rPr>
            </w:pPr>
            <w:r w:rsidRPr="00C614F0">
              <w:rPr>
                <w:rFonts w:eastAsia="Calibri"/>
                <w:sz w:val="22"/>
                <w:szCs w:val="22"/>
                <w:lang w:eastAsia="hi-IN" w:bidi="hi-IN"/>
              </w:rPr>
              <w:t>В случае, указанном в пункте 68 настоящего подраздела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несостоявшимся.</w:t>
            </w:r>
          </w:p>
          <w:p w14:paraId="0C64BD3D" w14:textId="7BAF23BD" w:rsidR="00735040" w:rsidRPr="00BE5131" w:rsidRDefault="00735040" w:rsidP="00C614F0">
            <w:pPr>
              <w:tabs>
                <w:tab w:val="left" w:pos="0"/>
                <w:tab w:val="left" w:pos="318"/>
                <w:tab w:val="left" w:pos="353"/>
              </w:tabs>
              <w:suppressAutoHyphens/>
              <w:jc w:val="both"/>
              <w:rPr>
                <w:rFonts w:eastAsia="Calibri"/>
                <w:sz w:val="22"/>
                <w:szCs w:val="22"/>
                <w:lang w:eastAsia="hi-IN" w:bidi="hi-IN"/>
              </w:rPr>
            </w:pP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C614F0" w:rsidRDefault="00D03B52">
            <w:pPr>
              <w:tabs>
                <w:tab w:val="left" w:pos="284"/>
                <w:tab w:val="left" w:pos="851"/>
              </w:tabs>
              <w:jc w:val="both"/>
              <w:rPr>
                <w:bCs/>
                <w:color w:val="00000A"/>
                <w:sz w:val="22"/>
                <w:szCs w:val="22"/>
              </w:rPr>
            </w:pPr>
            <w:r w:rsidRPr="00C614F0">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C614F0" w:rsidRDefault="00D03B52">
            <w:pPr>
              <w:tabs>
                <w:tab w:val="left" w:pos="284"/>
                <w:tab w:val="left" w:pos="851"/>
              </w:tabs>
              <w:jc w:val="both"/>
              <w:rPr>
                <w:bCs/>
                <w:color w:val="00000A"/>
                <w:sz w:val="22"/>
                <w:szCs w:val="22"/>
                <w:lang w:eastAsia="zh-CN"/>
              </w:rPr>
            </w:pPr>
            <w:r w:rsidRPr="00C614F0">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C614F0">
              <w:rPr>
                <w:rStyle w:val="ab"/>
                <w:bCs/>
                <w:sz w:val="22"/>
                <w:szCs w:val="22"/>
                <w:lang w:eastAsia="zh-CN"/>
              </w:rPr>
              <w:t>https://etp-region.ru</w:t>
            </w:r>
            <w:r w:rsidRPr="00C614F0">
              <w:rPr>
                <w:bCs/>
                <w:color w:val="00000A"/>
                <w:sz w:val="22"/>
                <w:szCs w:val="22"/>
                <w:lang w:eastAsia="zh-CN"/>
              </w:rPr>
              <w:t xml:space="preserve">. </w:t>
            </w:r>
          </w:p>
          <w:p w14:paraId="5EF2AF95" w14:textId="77777777" w:rsidR="00FD22BB" w:rsidRPr="00C614F0" w:rsidRDefault="00D03B52">
            <w:pPr>
              <w:jc w:val="both"/>
              <w:rPr>
                <w:sz w:val="22"/>
                <w:szCs w:val="22"/>
              </w:rPr>
            </w:pPr>
            <w:r w:rsidRPr="00C614F0">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C614F0" w:rsidRDefault="00D03B52">
            <w:pPr>
              <w:shd w:val="clear" w:color="auto" w:fill="FFFFFF"/>
              <w:jc w:val="both"/>
              <w:rPr>
                <w:sz w:val="22"/>
                <w:szCs w:val="22"/>
              </w:rPr>
            </w:pPr>
            <w:r w:rsidRPr="00C614F0">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C614F0" w:rsidRDefault="00FD22BB">
            <w:pPr>
              <w:shd w:val="clear" w:color="auto" w:fill="FFFFFF"/>
              <w:jc w:val="both"/>
              <w:rPr>
                <w:b/>
                <w:bCs/>
                <w:sz w:val="22"/>
                <w:szCs w:val="22"/>
              </w:rPr>
            </w:pPr>
          </w:p>
          <w:p w14:paraId="4A04A1B6" w14:textId="0D40BCAB" w:rsidR="00FD22BB" w:rsidRPr="00C614F0" w:rsidRDefault="00D03B52">
            <w:pPr>
              <w:shd w:val="clear" w:color="auto" w:fill="FFFFFF"/>
              <w:jc w:val="both"/>
              <w:rPr>
                <w:b/>
                <w:bCs/>
                <w:sz w:val="22"/>
                <w:szCs w:val="22"/>
              </w:rPr>
            </w:pPr>
            <w:r w:rsidRPr="00C614F0">
              <w:rPr>
                <w:b/>
                <w:bCs/>
                <w:sz w:val="22"/>
                <w:szCs w:val="22"/>
              </w:rPr>
              <w:t>С даты размещения документации в ЕИС</w:t>
            </w:r>
            <w:r w:rsidR="00437D96" w:rsidRPr="00C614F0">
              <w:rPr>
                <w:b/>
                <w:bCs/>
                <w:sz w:val="22"/>
                <w:szCs w:val="22"/>
              </w:rPr>
              <w:t xml:space="preserve"> </w:t>
            </w:r>
            <w:r w:rsidRPr="00C614F0">
              <w:rPr>
                <w:b/>
                <w:bCs/>
                <w:sz w:val="22"/>
                <w:szCs w:val="22"/>
              </w:rPr>
              <w:t xml:space="preserve">до </w:t>
            </w:r>
            <w:r w:rsidR="002E0BC4">
              <w:rPr>
                <w:b/>
                <w:bCs/>
                <w:sz w:val="22"/>
                <w:szCs w:val="22"/>
              </w:rPr>
              <w:t>20</w:t>
            </w:r>
            <w:r w:rsidR="00C614F0" w:rsidRPr="00C614F0">
              <w:rPr>
                <w:b/>
                <w:bCs/>
                <w:sz w:val="22"/>
                <w:szCs w:val="22"/>
              </w:rPr>
              <w:t>.03.2025</w:t>
            </w:r>
            <w:r w:rsidRPr="00C614F0">
              <w:rPr>
                <w:b/>
                <w:sz w:val="22"/>
                <w:szCs w:val="22"/>
                <w:lang w:eastAsia="en-US"/>
              </w:rPr>
              <w:t xml:space="preserve"> года 09.59 часов </w:t>
            </w:r>
            <w:r w:rsidRPr="00C614F0">
              <w:rPr>
                <w:b/>
                <w:sz w:val="22"/>
                <w:szCs w:val="22"/>
              </w:rPr>
              <w:t>(по местному времени</w:t>
            </w:r>
            <w:r w:rsidRPr="00C614F0">
              <w:rPr>
                <w:b/>
                <w:bCs/>
                <w:sz w:val="22"/>
                <w:szCs w:val="22"/>
                <w:lang w:eastAsia="en-US"/>
              </w:rPr>
              <w:t xml:space="preserve"> Заказчика</w:t>
            </w:r>
            <w:r w:rsidRPr="00C614F0">
              <w:rPr>
                <w:b/>
                <w:sz w:val="22"/>
                <w:szCs w:val="22"/>
              </w:rPr>
              <w:t>).</w:t>
            </w:r>
            <w:r w:rsidR="00E8233C" w:rsidRPr="00C614F0">
              <w:rPr>
                <w:b/>
                <w:bCs/>
                <w:sz w:val="22"/>
                <w:szCs w:val="22"/>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w:t>
            </w:r>
            <w:r w:rsidRPr="00BE5131">
              <w:rPr>
                <w:sz w:val="22"/>
                <w:szCs w:val="22"/>
                <w:lang w:eastAsia="ar-SA"/>
              </w:rPr>
              <w:lastRenderedPageBreak/>
              <w:t>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lastRenderedPageBreak/>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lastRenderedPageBreak/>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1"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67B41B97" w14:textId="77777777"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В случае,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подразделом 22 раздела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14:paraId="03936DBD" w14:textId="6EC20679"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14:paraId="49E5A521" w14:textId="247F3197"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p w14:paraId="09FCC90B" w14:textId="3E9E3B68"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Заказчик вправе отказаться от заключения договора в случае, если обоснование, указанное в подпункте 18.3.3.2 пункта 18.3 настоящего подраздела Положения противоречит 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
          <w:p w14:paraId="41B96D9C" w14:textId="0A1A50D4"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 xml:space="preserve">Обязательным условием реализации заказчиком права, установленного в подпункте 18.3.4 пункта 18.3 настоящего подраздела Положения, является включение в извещение об осуществлении закупки (в случае, когда документация о закупке не требуется) или документацию о закупке при указании на антидемпинговые меры и их описание следующих условий и критериев: </w:t>
            </w:r>
          </w:p>
          <w:p w14:paraId="01AEBF82" w14:textId="2E9B7C81"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 xml:space="preserve">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w:t>
            </w:r>
            <w:r w:rsidRPr="00C43834">
              <w:rPr>
                <w:bCs/>
                <w:sz w:val="22"/>
                <w:szCs w:val="22"/>
              </w:rPr>
              <w:lastRenderedPageBreak/>
              <w:t>возможность участника закупки осуществить поставку товара, выполнение работ, оказание услуг по предлагаемой цене.</w:t>
            </w:r>
          </w:p>
          <w:p w14:paraId="27F59CCB" w14:textId="1E043024"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Под точностью заказчик понимает отсутствие ошибок в арифметических расчетах рентабельности в представленных документах.</w:t>
            </w:r>
          </w:p>
          <w:p w14:paraId="148CE4ED" w14:textId="21B78F4D"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14:paraId="7C372605" w14:textId="1A01359F"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Обоснование считается неполным, если ее содержание не дает возможности однозначно понять из чего складывается предлагаемая цена договора.</w:t>
            </w:r>
          </w:p>
          <w:p w14:paraId="6ABA8A6B" w14:textId="3F50089F"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14:paraId="115D2DC6" w14:textId="3B72D487"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14:paraId="3EB1C4EB" w14:textId="7C67A3D5" w:rsidR="00081FAA" w:rsidRPr="00C43834" w:rsidRDefault="00081FAA" w:rsidP="00081FAA">
            <w:pPr>
              <w:tabs>
                <w:tab w:val="left" w:pos="151"/>
              </w:tabs>
              <w:autoSpaceDE w:val="0"/>
              <w:autoSpaceDN w:val="0"/>
              <w:adjustRightInd w:val="0"/>
              <w:jc w:val="both"/>
              <w:rPr>
                <w:bCs/>
                <w:sz w:val="22"/>
                <w:szCs w:val="22"/>
              </w:rPr>
            </w:pPr>
            <w:r w:rsidRPr="00C43834">
              <w:rPr>
                <w:bCs/>
                <w:sz w:val="22"/>
                <w:szCs w:val="22"/>
              </w:rPr>
              <w:t>Положения пункта 18.3 настоящего подраздела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1C512539" w14:textId="2F052E0C" w:rsidR="009A1C8F" w:rsidRPr="00C43834" w:rsidRDefault="00081FAA" w:rsidP="00081FAA">
            <w:pPr>
              <w:tabs>
                <w:tab w:val="left" w:pos="151"/>
              </w:tabs>
              <w:autoSpaceDE w:val="0"/>
              <w:autoSpaceDN w:val="0"/>
              <w:adjustRightInd w:val="0"/>
              <w:jc w:val="both"/>
              <w:rPr>
                <w:bCs/>
                <w:sz w:val="22"/>
                <w:szCs w:val="22"/>
              </w:rPr>
            </w:pPr>
            <w:r w:rsidRPr="00C43834">
              <w:rPr>
                <w:bCs/>
                <w:sz w:val="22"/>
                <w:szCs w:val="22"/>
              </w:rPr>
              <w:t>В случае, если в ходе проведения закупки, в которой не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подразделом 22 раздела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предоставляет только документальное обоснование предлагаемой цены, указанное в подпункте 18.3.3.2 пункта 18.3 настоящего подраздела Положения.</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7891CA37" w14:textId="77777777" w:rsidR="0059320D" w:rsidRDefault="0059320D">
      <w:pPr>
        <w:rPr>
          <w:b/>
          <w:bCs/>
          <w:sz w:val="22"/>
          <w:szCs w:val="22"/>
        </w:rPr>
      </w:pPr>
      <w:r>
        <w:rPr>
          <w:b/>
          <w:bCs/>
          <w:sz w:val="22"/>
          <w:szCs w:val="22"/>
        </w:rPr>
        <w:br w:type="page"/>
      </w:r>
    </w:p>
    <w:p w14:paraId="144C2D58" w14:textId="2D14230F"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w:t>
      </w:r>
      <w:proofErr w:type="gramStart"/>
      <w:r w:rsidRPr="00BE5131">
        <w:rPr>
          <w:sz w:val="22"/>
          <w:szCs w:val="22"/>
        </w:rPr>
        <w:t>Предлагаемая  нами</w:t>
      </w:r>
      <w:proofErr w:type="gramEnd"/>
      <w:r w:rsidRPr="00BE5131">
        <w:rPr>
          <w:sz w:val="22"/>
          <w:szCs w:val="22"/>
        </w:rPr>
        <w:t xml:space="preserve">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w:t>
      </w:r>
      <w:proofErr w:type="gramStart"/>
      <w:r w:rsidRPr="00BE5131">
        <w:rPr>
          <w:sz w:val="22"/>
          <w:szCs w:val="22"/>
        </w:rPr>
        <w:t>Мы  согласны</w:t>
      </w:r>
      <w:proofErr w:type="gramEnd"/>
      <w:r w:rsidRPr="00BE5131">
        <w:rPr>
          <w:sz w:val="22"/>
          <w:szCs w:val="22"/>
        </w:rPr>
        <w:t xml:space="preserve">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w:t>
      </w:r>
      <w:proofErr w:type="gramStart"/>
      <w:r w:rsidRPr="00BE5131">
        <w:rPr>
          <w:sz w:val="22"/>
          <w:szCs w:val="22"/>
        </w:rPr>
        <w:t>Мы  ознакомлены</w:t>
      </w:r>
      <w:proofErr w:type="gramEnd"/>
      <w:r w:rsidRPr="00BE5131">
        <w:rPr>
          <w:sz w:val="22"/>
          <w:szCs w:val="22"/>
        </w:rPr>
        <w:t xml:space="preserve">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w:t>
      </w:r>
      <w:proofErr w:type="gramStart"/>
      <w:r w:rsidRPr="00BE5131">
        <w:rPr>
          <w:sz w:val="22"/>
          <w:szCs w:val="22"/>
        </w:rPr>
        <w:t>Если  по</w:t>
      </w:r>
      <w:proofErr w:type="gramEnd"/>
      <w:r w:rsidRPr="00BE5131">
        <w:rPr>
          <w:sz w:val="22"/>
          <w:szCs w:val="22"/>
        </w:rPr>
        <w:t xml:space="preserve">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w:t>
      </w:r>
      <w:proofErr w:type="gramStart"/>
      <w:r w:rsidRPr="00BE5131">
        <w:rPr>
          <w:sz w:val="22"/>
          <w:szCs w:val="22"/>
        </w:rPr>
        <w:t>нам  заключить</w:t>
      </w:r>
      <w:proofErr w:type="gramEnd"/>
      <w:r w:rsidRPr="00BE5131">
        <w:rPr>
          <w:sz w:val="22"/>
          <w:szCs w:val="22"/>
        </w:rPr>
        <w:t xml:space="preserve">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w:t>
      </w:r>
      <w:proofErr w:type="gramStart"/>
      <w:r w:rsidRPr="00BE5131">
        <w:rPr>
          <w:sz w:val="22"/>
          <w:szCs w:val="22"/>
        </w:rPr>
        <w:t>предпоследнее  предложение</w:t>
      </w:r>
      <w:proofErr w:type="gramEnd"/>
      <w:r w:rsidRPr="00BE5131">
        <w:rPr>
          <w:sz w:val="22"/>
          <w:szCs w:val="22"/>
        </w:rPr>
        <w:t xml:space="preserve">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w:t>
      </w:r>
      <w:proofErr w:type="gramStart"/>
      <w:r w:rsidRPr="00BE5131">
        <w:rPr>
          <w:sz w:val="22"/>
          <w:szCs w:val="22"/>
        </w:rPr>
        <w:t>электронной  форме</w:t>
      </w:r>
      <w:proofErr w:type="gramEnd"/>
      <w:r w:rsidRPr="00BE5131">
        <w:rPr>
          <w:sz w:val="22"/>
          <w:szCs w:val="22"/>
        </w:rPr>
        <w:t>,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w:t>
      </w:r>
      <w:proofErr w:type="gramStart"/>
      <w:r w:rsidRPr="00BE5131">
        <w:rPr>
          <w:sz w:val="22"/>
          <w:szCs w:val="22"/>
        </w:rPr>
        <w:t>Подтверждаем,  что</w:t>
      </w:r>
      <w:proofErr w:type="gramEnd"/>
      <w:r w:rsidRPr="00BE5131">
        <w:rPr>
          <w:sz w:val="22"/>
          <w:szCs w:val="22"/>
        </w:rPr>
        <w:t xml:space="preserve">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lastRenderedPageBreak/>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8964B4">
      <w:pPr>
        <w:jc w:val="both"/>
        <w:rPr>
          <w:bCs/>
          <w:sz w:val="22"/>
          <w:szCs w:val="22"/>
        </w:rPr>
      </w:pPr>
    </w:p>
    <w:p w14:paraId="57908435" w14:textId="048FF46C" w:rsidR="008964B4" w:rsidRPr="0059320D" w:rsidRDefault="008964B4" w:rsidP="008964B4">
      <w:pPr>
        <w:jc w:val="both"/>
        <w:rPr>
          <w:sz w:val="22"/>
          <w:szCs w:val="22"/>
        </w:rPr>
      </w:pPr>
      <w:r w:rsidRPr="0059320D">
        <w:rPr>
          <w:sz w:val="22"/>
          <w:szCs w:val="22"/>
        </w:rPr>
        <w:t xml:space="preserve"> -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2CCE27" w14:textId="0B8CA358" w:rsidR="008964B4" w:rsidRPr="0059320D" w:rsidRDefault="008964B4" w:rsidP="008964B4">
      <w:pPr>
        <w:jc w:val="both"/>
        <w:rPr>
          <w:sz w:val="22"/>
          <w:szCs w:val="22"/>
        </w:rPr>
      </w:pPr>
      <w:r w:rsidRPr="0059320D">
        <w:rPr>
          <w:sz w:val="22"/>
          <w:szCs w:val="22"/>
        </w:rPr>
        <w:t xml:space="preserve">-    </w:t>
      </w:r>
      <w:proofErr w:type="spellStart"/>
      <w:r w:rsidRPr="0059320D">
        <w:rPr>
          <w:sz w:val="22"/>
          <w:szCs w:val="22"/>
        </w:rPr>
        <w:t>Неприостановление</w:t>
      </w:r>
      <w:proofErr w:type="spellEnd"/>
      <w:r w:rsidRPr="0059320D">
        <w:rPr>
          <w:sz w:val="22"/>
          <w:szCs w:val="22"/>
        </w:rPr>
        <w:t xml:space="preserve"> деятельности участника закупки в порядке, установленном Кодексом РФ об административных правонарушениях.</w:t>
      </w:r>
    </w:p>
    <w:p w14:paraId="77ED9365" w14:textId="1597047E" w:rsidR="008964B4" w:rsidRPr="0059320D" w:rsidRDefault="008964B4" w:rsidP="008964B4">
      <w:pPr>
        <w:jc w:val="both"/>
        <w:rPr>
          <w:sz w:val="22"/>
          <w:szCs w:val="22"/>
        </w:rPr>
      </w:pPr>
      <w:r w:rsidRPr="0059320D">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03C72BD" w14:textId="00DCFE25" w:rsidR="008964B4" w:rsidRPr="0059320D" w:rsidRDefault="008964B4" w:rsidP="008964B4">
      <w:pPr>
        <w:jc w:val="both"/>
        <w:rPr>
          <w:sz w:val="22"/>
          <w:szCs w:val="22"/>
        </w:rPr>
      </w:pPr>
      <w:r w:rsidRPr="0059320D">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A0AAFF9" w14:textId="52252F93" w:rsidR="008964B4" w:rsidRPr="0059320D" w:rsidRDefault="008964B4" w:rsidP="008964B4">
      <w:pPr>
        <w:jc w:val="both"/>
        <w:rPr>
          <w:sz w:val="22"/>
          <w:szCs w:val="22"/>
        </w:rPr>
      </w:pPr>
      <w:r w:rsidRPr="0059320D">
        <w:rPr>
          <w:sz w:val="22"/>
          <w:szCs w:val="22"/>
        </w:rPr>
        <w:t>-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70DD246" w14:textId="2A8BF1EB" w:rsidR="008964B4" w:rsidRPr="0059320D" w:rsidRDefault="008964B4" w:rsidP="008964B4">
      <w:pPr>
        <w:jc w:val="both"/>
        <w:rPr>
          <w:sz w:val="22"/>
          <w:szCs w:val="22"/>
        </w:rPr>
      </w:pPr>
      <w:r w:rsidRPr="0059320D">
        <w:rPr>
          <w:sz w:val="22"/>
          <w:szCs w:val="22"/>
        </w:rPr>
        <w:t>-    Физическим лицом (в том числе зарегистрированным в качестве индивидуального предпринимателя), являющимся участником закупки.</w:t>
      </w:r>
    </w:p>
    <w:p w14:paraId="1848BA13" w14:textId="78F405DC" w:rsidR="008964B4" w:rsidRPr="0059320D" w:rsidRDefault="008964B4" w:rsidP="008964B4">
      <w:pPr>
        <w:jc w:val="both"/>
        <w:rPr>
          <w:sz w:val="22"/>
          <w:szCs w:val="22"/>
        </w:rPr>
      </w:pPr>
      <w:r w:rsidRPr="0059320D">
        <w:rPr>
          <w:sz w:val="22"/>
          <w:szCs w:val="22"/>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9171AEF" w14:textId="152050A6" w:rsidR="008964B4" w:rsidRPr="0059320D" w:rsidRDefault="008964B4" w:rsidP="008964B4">
      <w:pPr>
        <w:jc w:val="both"/>
        <w:rPr>
          <w:sz w:val="22"/>
          <w:szCs w:val="22"/>
        </w:rPr>
      </w:pPr>
      <w:r w:rsidRPr="0059320D">
        <w:rPr>
          <w:sz w:val="22"/>
          <w:szCs w:val="22"/>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67106DC" w14:textId="49A27842" w:rsidR="008964B4" w:rsidRPr="0059320D" w:rsidRDefault="008964B4" w:rsidP="008964B4">
      <w:pPr>
        <w:jc w:val="both"/>
        <w:rPr>
          <w:sz w:val="22"/>
          <w:szCs w:val="22"/>
        </w:rPr>
      </w:pPr>
      <w:r w:rsidRPr="0059320D">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7920FD0F" w14:textId="323BFDEB" w:rsidR="008964B4" w:rsidRPr="0059320D" w:rsidRDefault="008964B4" w:rsidP="008964B4">
      <w:pPr>
        <w:jc w:val="both"/>
        <w:rPr>
          <w:sz w:val="22"/>
          <w:szCs w:val="22"/>
        </w:rPr>
      </w:pPr>
      <w:r w:rsidRPr="0059320D">
        <w:rPr>
          <w:sz w:val="22"/>
          <w:szCs w:val="22"/>
        </w:rPr>
        <w:lastRenderedPageBreak/>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199322C" w14:textId="0DE93176" w:rsidR="008964B4" w:rsidRPr="0059320D" w:rsidRDefault="008964B4" w:rsidP="008964B4">
      <w:pPr>
        <w:jc w:val="both"/>
        <w:rPr>
          <w:sz w:val="22"/>
          <w:szCs w:val="22"/>
        </w:rPr>
      </w:pPr>
      <w:r w:rsidRPr="0059320D">
        <w:rPr>
          <w:sz w:val="22"/>
          <w:szCs w:val="22"/>
        </w:rPr>
        <w:t>-    Участник закупки не является иностранным агентом в соответствии с ФЗ-255.</w:t>
      </w:r>
    </w:p>
    <w:p w14:paraId="6D4C33B8" w14:textId="77777777" w:rsidR="003107B0" w:rsidRDefault="008964B4" w:rsidP="008964B4">
      <w:pPr>
        <w:jc w:val="both"/>
        <w:rPr>
          <w:sz w:val="22"/>
          <w:szCs w:val="22"/>
        </w:rPr>
      </w:pPr>
      <w:r w:rsidRPr="0059320D">
        <w:rPr>
          <w:sz w:val="22"/>
          <w:szCs w:val="22"/>
        </w:rPr>
        <w:t>-    У участника закупки отсутствуют ограничения для участия в закупках, установленные 11.</w:t>
      </w:r>
    </w:p>
    <w:p w14:paraId="205C7505" w14:textId="71598213" w:rsidR="00FA7FA8" w:rsidRPr="0059320D" w:rsidRDefault="003107B0" w:rsidP="008964B4">
      <w:pPr>
        <w:jc w:val="both"/>
        <w:rPr>
          <w:sz w:val="22"/>
          <w:szCs w:val="22"/>
        </w:rPr>
      </w:pPr>
      <w:r>
        <w:rPr>
          <w:sz w:val="22"/>
          <w:szCs w:val="22"/>
        </w:rPr>
        <w:t xml:space="preserve">- </w:t>
      </w:r>
      <w:r w:rsidR="008964B4" w:rsidRPr="0059320D">
        <w:rPr>
          <w:sz w:val="22"/>
          <w:szCs w:val="22"/>
        </w:rPr>
        <w:t>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14:paraId="66501889" w14:textId="29CA1C75" w:rsidR="00FA7FA8" w:rsidRPr="0059320D" w:rsidRDefault="00FA7FA8" w:rsidP="00DA71AE">
      <w:pPr>
        <w:jc w:val="center"/>
        <w:rPr>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sidRPr="00BE5131">
        <w:rPr>
          <w:snapToGrid w:val="0"/>
          <w:color w:val="1E1E1E"/>
          <w:sz w:val="22"/>
          <w:szCs w:val="22"/>
        </w:rPr>
        <w:t>Организатором закупочной деятельности</w:t>
      </w:r>
      <w:proofErr w:type="gramEnd"/>
      <w:r w:rsidRPr="00BE5131">
        <w:rPr>
          <w:snapToGrid w:val="0"/>
          <w:color w:val="1E1E1E"/>
          <w:sz w:val="22"/>
          <w:szCs w:val="22"/>
        </w:rPr>
        <w:t xml:space="preserve">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w:t>
      </w:r>
      <w:proofErr w:type="gramStart"/>
      <w:r w:rsidRPr="00BE5131">
        <w:rPr>
          <w:snapToGrid w:val="0"/>
          <w:color w:val="1E1E1E"/>
          <w:sz w:val="22"/>
          <w:szCs w:val="22"/>
        </w:rPr>
        <w:t>_»_</w:t>
      </w:r>
      <w:proofErr w:type="gramEnd"/>
      <w:r w:rsidRPr="00BE5131">
        <w:rPr>
          <w:snapToGrid w:val="0"/>
          <w:color w:val="1E1E1E"/>
          <w:sz w:val="22"/>
          <w:szCs w:val="22"/>
        </w:rPr>
        <w:t>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lastRenderedPageBreak/>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11" w:name="OLE_LINK2"/>
      <w:bookmarkStart w:id="12" w:name="OLE_LINK1"/>
      <w:bookmarkStart w:id="13"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11"/>
    <w:bookmarkEnd w:id="12"/>
    <w:bookmarkEnd w:id="13"/>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2"/>
      <w:foot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A9FC6" w14:textId="77777777" w:rsidR="00F340BF" w:rsidRDefault="00F340BF">
      <w:r>
        <w:separator/>
      </w:r>
    </w:p>
  </w:endnote>
  <w:endnote w:type="continuationSeparator" w:id="0">
    <w:p w14:paraId="38EAABE8" w14:textId="77777777" w:rsidR="00F340BF" w:rsidRDefault="00F3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FA28" w14:textId="17CEAFD0" w:rsidR="00081FAA" w:rsidRDefault="00081FAA">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8AAA" w14:textId="77777777" w:rsidR="00F340BF" w:rsidRDefault="00F340BF">
      <w:r>
        <w:separator/>
      </w:r>
    </w:p>
  </w:footnote>
  <w:footnote w:type="continuationSeparator" w:id="0">
    <w:p w14:paraId="73E3B335" w14:textId="77777777" w:rsidR="00F340BF" w:rsidRDefault="00F3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D456" w14:textId="77777777" w:rsidR="00081FAA" w:rsidRDefault="00081FAA">
    <w:pPr>
      <w:pStyle w:val="afe"/>
      <w:jc w:val="center"/>
    </w:pPr>
  </w:p>
  <w:p w14:paraId="3E1BC1C2" w14:textId="77777777" w:rsidR="00081FAA" w:rsidRDefault="00081FAA">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6060" w14:textId="77777777" w:rsidR="00081FAA" w:rsidRDefault="00081FAA">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4CA9"/>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1FAA"/>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0B2"/>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70B"/>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9CF"/>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0BC4"/>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B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384"/>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2D93"/>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0E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67465"/>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320D"/>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0E01"/>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B7E6D"/>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4B4"/>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D7CD2"/>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1C8"/>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3D72"/>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3E47"/>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075A6"/>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77C96"/>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065F"/>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022"/>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34"/>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4F0"/>
    <w:rsid w:val="00C61EF8"/>
    <w:rsid w:val="00C620B5"/>
    <w:rsid w:val="00C620C1"/>
    <w:rsid w:val="00C62305"/>
    <w:rsid w:val="00C62A9E"/>
    <w:rsid w:val="00C62DF7"/>
    <w:rsid w:val="00C6310D"/>
    <w:rsid w:val="00C635D2"/>
    <w:rsid w:val="00C64D57"/>
    <w:rsid w:val="00C65774"/>
    <w:rsid w:val="00C666BB"/>
    <w:rsid w:val="00C7015D"/>
    <w:rsid w:val="00C706FA"/>
    <w:rsid w:val="00C70DFF"/>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BB1"/>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B5A"/>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3FC3"/>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27219"/>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5A4E"/>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36E"/>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40BF"/>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3295"/>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4752"/>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4960E7"/>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styleId="affff8">
    <w:name w:val="Unresolved Mention"/>
    <w:basedOn w:val="a4"/>
    <w:uiPriority w:val="99"/>
    <w:semiHidden/>
    <w:unhideWhenUsed/>
    <w:rsid w:val="00C7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753210450">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FED1745D5D8C2BA8A1DD484254B8A3D3D22288110688776BB1EF6AE59DCBB7CD4623EF38F85DB825BB9DBD28DE9E0D6D70B9644328Fe57CC" TargetMode="External"/><Relationship Id="rId4" Type="http://schemas.openxmlformats.org/officeDocument/2006/relationships/settings" Target="settings.xml"/><Relationship Id="rId9" Type="http://schemas.openxmlformats.org/officeDocument/2006/relationships/hyperlink" Target="consultantplus://offline/ref=1FED1745D5D8C2BA8A1DD484254B8A3D3D22288110688776BB1EF6AE59DCBB7CD4623EF38F87DC825BB9DBD28DE9E0D6D70B9644328Fe57C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42141-3F42-4A75-B844-90492DF2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10314</Words>
  <Characters>58793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 Windows</cp:lastModifiedBy>
  <cp:revision>2</cp:revision>
  <cp:lastPrinted>2020-02-13T13:55:00Z</cp:lastPrinted>
  <dcterms:created xsi:type="dcterms:W3CDTF">2025-03-04T10:56:00Z</dcterms:created>
  <dcterms:modified xsi:type="dcterms:W3CDTF">2025-03-04T10:56:00Z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