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553A2" w14:textId="404A9B4C" w:rsidR="00AC06C7" w:rsidRDefault="008E2794" w:rsidP="0046604D">
      <w:pPr>
        <w:autoSpaceDE w:val="0"/>
        <w:autoSpaceDN w:val="0"/>
        <w:adjustRightInd w:val="0"/>
        <w:spacing w:after="0" w:line="240" w:lineRule="auto"/>
        <w:jc w:val="right"/>
        <w:rPr>
          <w:rFonts w:ascii="Times New Roman" w:hAnsi="Times New Roman"/>
          <w:bCs/>
          <w:color w:val="000000"/>
          <w:sz w:val="24"/>
          <w:szCs w:val="24"/>
        </w:rPr>
      </w:pPr>
      <w:bookmarkStart w:id="0" w:name="_Hlk191989075"/>
      <w:r>
        <w:rPr>
          <w:rFonts w:ascii="Times New Roman" w:hAnsi="Times New Roman"/>
          <w:bCs/>
          <w:color w:val="000000"/>
          <w:sz w:val="24"/>
          <w:szCs w:val="24"/>
        </w:rPr>
        <w:t>«Утверждаю»:</w:t>
      </w:r>
    </w:p>
    <w:p w14:paraId="4C362273" w14:textId="77777777" w:rsidR="00AC06C7" w:rsidRDefault="008E2794">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Генеральный директор</w:t>
      </w:r>
    </w:p>
    <w:p w14:paraId="53D4833F" w14:textId="77777777" w:rsidR="00AC06C7" w:rsidRDefault="008E2794">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АО «ГГЭС»</w:t>
      </w:r>
    </w:p>
    <w:p w14:paraId="1ABBF031" w14:textId="77777777" w:rsidR="00AC06C7" w:rsidRDefault="00AC06C7">
      <w:pPr>
        <w:autoSpaceDE w:val="0"/>
        <w:autoSpaceDN w:val="0"/>
        <w:adjustRightInd w:val="0"/>
        <w:spacing w:after="0" w:line="240" w:lineRule="auto"/>
        <w:jc w:val="right"/>
        <w:rPr>
          <w:rFonts w:ascii="Times New Roman" w:hAnsi="Times New Roman"/>
          <w:bCs/>
          <w:color w:val="000000"/>
          <w:sz w:val="24"/>
          <w:szCs w:val="24"/>
        </w:rPr>
      </w:pPr>
    </w:p>
    <w:p w14:paraId="36FA3548" w14:textId="77777777" w:rsidR="00AC06C7" w:rsidRDefault="00AC06C7">
      <w:pPr>
        <w:autoSpaceDE w:val="0"/>
        <w:autoSpaceDN w:val="0"/>
        <w:adjustRightInd w:val="0"/>
        <w:spacing w:after="0" w:line="240" w:lineRule="auto"/>
        <w:jc w:val="right"/>
        <w:rPr>
          <w:rFonts w:ascii="Times New Roman" w:hAnsi="Times New Roman"/>
          <w:bCs/>
          <w:color w:val="000000"/>
          <w:sz w:val="24"/>
          <w:szCs w:val="24"/>
        </w:rPr>
      </w:pPr>
    </w:p>
    <w:p w14:paraId="37DAEED0" w14:textId="309BF3BF" w:rsidR="00AC06C7" w:rsidRDefault="00F639C0">
      <w:pPr>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 xml:space="preserve"> «</w:t>
      </w:r>
      <w:r w:rsidR="00565CCE">
        <w:rPr>
          <w:rFonts w:ascii="Times New Roman" w:hAnsi="Times New Roman"/>
          <w:bCs/>
          <w:color w:val="000000"/>
          <w:sz w:val="24"/>
          <w:szCs w:val="24"/>
        </w:rPr>
        <w:t>04</w:t>
      </w:r>
      <w:r w:rsidR="00A25EFC">
        <w:rPr>
          <w:rFonts w:ascii="Times New Roman" w:hAnsi="Times New Roman"/>
          <w:bCs/>
          <w:color w:val="000000"/>
          <w:sz w:val="24"/>
          <w:szCs w:val="24"/>
        </w:rPr>
        <w:t xml:space="preserve">» </w:t>
      </w:r>
      <w:bookmarkStart w:id="1" w:name="_GoBack"/>
      <w:r w:rsidR="00565CCE">
        <w:rPr>
          <w:rFonts w:ascii="Times New Roman" w:hAnsi="Times New Roman"/>
          <w:bCs/>
          <w:color w:val="000000"/>
          <w:sz w:val="24"/>
          <w:szCs w:val="24"/>
        </w:rPr>
        <w:t>март</w:t>
      </w:r>
      <w:bookmarkEnd w:id="1"/>
      <w:r w:rsidR="00565CCE">
        <w:rPr>
          <w:rFonts w:ascii="Times New Roman" w:hAnsi="Times New Roman"/>
          <w:bCs/>
          <w:color w:val="000000"/>
          <w:sz w:val="24"/>
          <w:szCs w:val="24"/>
        </w:rPr>
        <w:t>а</w:t>
      </w:r>
      <w:r w:rsidR="0046604D">
        <w:rPr>
          <w:rFonts w:ascii="Times New Roman" w:hAnsi="Times New Roman"/>
          <w:bCs/>
          <w:color w:val="000000"/>
          <w:sz w:val="24"/>
          <w:szCs w:val="24"/>
        </w:rPr>
        <w:t xml:space="preserve"> 202</w:t>
      </w:r>
      <w:r w:rsidR="00565CCE">
        <w:rPr>
          <w:rFonts w:ascii="Times New Roman" w:hAnsi="Times New Roman"/>
          <w:bCs/>
          <w:color w:val="000000"/>
          <w:sz w:val="24"/>
          <w:szCs w:val="24"/>
        </w:rPr>
        <w:t>5</w:t>
      </w:r>
      <w:r w:rsidR="008E2794">
        <w:rPr>
          <w:rFonts w:ascii="Times New Roman" w:hAnsi="Times New Roman"/>
          <w:bCs/>
          <w:color w:val="000000"/>
          <w:sz w:val="24"/>
          <w:szCs w:val="24"/>
        </w:rPr>
        <w:t xml:space="preserve"> г.</w:t>
      </w:r>
    </w:p>
    <w:p w14:paraId="65086B5D"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bookmarkEnd w:id="0"/>
    <w:p w14:paraId="0F0BCBC5"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p w14:paraId="5294F724" w14:textId="77777777" w:rsidR="00AC06C7" w:rsidRDefault="00AC06C7">
      <w:pPr>
        <w:autoSpaceDE w:val="0"/>
        <w:autoSpaceDN w:val="0"/>
        <w:adjustRightInd w:val="0"/>
        <w:spacing w:after="0" w:line="240" w:lineRule="auto"/>
        <w:jc w:val="right"/>
        <w:rPr>
          <w:rFonts w:ascii="Times New Roman" w:hAnsi="Times New Roman"/>
          <w:b/>
          <w:bCs/>
          <w:color w:val="000000"/>
          <w:sz w:val="24"/>
          <w:szCs w:val="24"/>
        </w:rPr>
      </w:pPr>
    </w:p>
    <w:p w14:paraId="37DA1138"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43D375D3"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25BE962"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B15244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51C885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2A62F78"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5C77D03B"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7B7C45C4"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698D6457"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704F4C6C"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2D33BDE0" w14:textId="77777777" w:rsidR="00AC06C7" w:rsidRDefault="00AC06C7">
      <w:pPr>
        <w:autoSpaceDE w:val="0"/>
        <w:autoSpaceDN w:val="0"/>
        <w:adjustRightInd w:val="0"/>
        <w:spacing w:after="0" w:line="240" w:lineRule="auto"/>
        <w:jc w:val="center"/>
        <w:rPr>
          <w:rFonts w:ascii="Times New Roman" w:hAnsi="Times New Roman"/>
          <w:b/>
          <w:bCs/>
          <w:color w:val="000000"/>
          <w:sz w:val="24"/>
          <w:szCs w:val="24"/>
        </w:rPr>
      </w:pPr>
    </w:p>
    <w:p w14:paraId="350810EB" w14:textId="77777777" w:rsidR="00AC06C7" w:rsidRDefault="00AC06C7">
      <w:pPr>
        <w:spacing w:after="0" w:line="240" w:lineRule="auto"/>
        <w:jc w:val="center"/>
        <w:rPr>
          <w:rFonts w:ascii="Times New Roman" w:hAnsi="Times New Roman"/>
          <w:b/>
          <w:bCs/>
          <w:color w:val="000000"/>
          <w:sz w:val="24"/>
          <w:szCs w:val="24"/>
        </w:rPr>
      </w:pPr>
    </w:p>
    <w:p w14:paraId="117DD959" w14:textId="77777777" w:rsidR="00AC06C7" w:rsidRDefault="008E279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ДОКУМЕНТАЦИЯ О ПРОВЕДЕНИИ -</w:t>
      </w:r>
    </w:p>
    <w:p w14:paraId="2407D3DF" w14:textId="77777777" w:rsidR="00AC06C7" w:rsidRDefault="008E2794">
      <w:pPr>
        <w:pStyle w:val="a8"/>
        <w:jc w:val="center"/>
        <w:rPr>
          <w:rFonts w:ascii="Times New Roman" w:hAnsi="Times New Roman" w:cs="Times New Roman"/>
          <w:b/>
          <w:bCs/>
          <w:sz w:val="24"/>
          <w:szCs w:val="24"/>
        </w:rPr>
      </w:pPr>
      <w:r>
        <w:rPr>
          <w:rFonts w:ascii="Times New Roman" w:hAnsi="Times New Roman" w:cs="Times New Roman"/>
          <w:b/>
          <w:bCs/>
          <w:sz w:val="24"/>
          <w:szCs w:val="24"/>
        </w:rPr>
        <w:t>АУКЦИОНА В ЭЛЕКТРОННОЙ ФОРМЕ</w:t>
      </w:r>
    </w:p>
    <w:p w14:paraId="52C9EC5D" w14:textId="6DE737DD" w:rsidR="00AC06C7" w:rsidRDefault="00565CCE">
      <w:pPr>
        <w:spacing w:after="0" w:line="240" w:lineRule="auto"/>
        <w:jc w:val="center"/>
        <w:rPr>
          <w:rFonts w:ascii="Times New Roman" w:hAnsi="Times New Roman"/>
          <w:b/>
          <w:sz w:val="28"/>
          <w:szCs w:val="28"/>
        </w:rPr>
      </w:pPr>
      <w:bookmarkStart w:id="2" w:name="_Hlk191989088"/>
      <w:r w:rsidRPr="00565CCE">
        <w:rPr>
          <w:rFonts w:ascii="Times New Roman" w:hAnsi="Times New Roman"/>
          <w:b/>
          <w:sz w:val="24"/>
          <w:szCs w:val="24"/>
        </w:rPr>
        <w:t xml:space="preserve">на поставку трансформаторов ТМГ-630 </w:t>
      </w:r>
      <w:proofErr w:type="spellStart"/>
      <w:r w:rsidRPr="00565CCE">
        <w:rPr>
          <w:rFonts w:ascii="Times New Roman" w:hAnsi="Times New Roman"/>
          <w:b/>
          <w:sz w:val="24"/>
          <w:szCs w:val="24"/>
        </w:rPr>
        <w:t>кВА</w:t>
      </w:r>
      <w:proofErr w:type="spellEnd"/>
      <w:r>
        <w:rPr>
          <w:rFonts w:ascii="Times New Roman" w:hAnsi="Times New Roman"/>
          <w:b/>
          <w:sz w:val="24"/>
          <w:szCs w:val="24"/>
        </w:rPr>
        <w:t xml:space="preserve"> </w:t>
      </w:r>
      <w:r w:rsidR="008E2794">
        <w:rPr>
          <w:rFonts w:ascii="Times New Roman" w:hAnsi="Times New Roman"/>
          <w:b/>
          <w:sz w:val="24"/>
          <w:szCs w:val="24"/>
        </w:rPr>
        <w:t>для нужд Акционерного общества</w:t>
      </w:r>
      <w:r w:rsidR="00A25EFC">
        <w:rPr>
          <w:rFonts w:ascii="Times New Roman" w:hAnsi="Times New Roman"/>
          <w:b/>
          <w:sz w:val="24"/>
          <w:szCs w:val="24"/>
        </w:rPr>
        <w:t xml:space="preserve"> </w:t>
      </w:r>
      <w:r w:rsidR="0092636F">
        <w:rPr>
          <w:rFonts w:ascii="Times New Roman" w:hAnsi="Times New Roman"/>
          <w:b/>
          <w:sz w:val="24"/>
          <w:szCs w:val="24"/>
        </w:rPr>
        <w:t>«</w:t>
      </w:r>
      <w:proofErr w:type="spellStart"/>
      <w:r w:rsidR="0092636F">
        <w:rPr>
          <w:rFonts w:ascii="Times New Roman" w:hAnsi="Times New Roman"/>
          <w:b/>
          <w:sz w:val="24"/>
          <w:szCs w:val="24"/>
        </w:rPr>
        <w:t>Губкинские</w:t>
      </w:r>
      <w:proofErr w:type="spellEnd"/>
      <w:r w:rsidR="0092636F">
        <w:rPr>
          <w:rFonts w:ascii="Times New Roman" w:hAnsi="Times New Roman"/>
          <w:b/>
          <w:sz w:val="24"/>
          <w:szCs w:val="24"/>
        </w:rPr>
        <w:t xml:space="preserve"> </w:t>
      </w:r>
      <w:r w:rsidR="008E2794">
        <w:rPr>
          <w:rFonts w:ascii="Times New Roman" w:hAnsi="Times New Roman"/>
          <w:b/>
          <w:sz w:val="24"/>
          <w:szCs w:val="24"/>
        </w:rPr>
        <w:t>городские электрические сети»</w:t>
      </w:r>
    </w:p>
    <w:bookmarkEnd w:id="2"/>
    <w:p w14:paraId="277D900B" w14:textId="77777777" w:rsidR="00AC06C7" w:rsidRDefault="00AC06C7">
      <w:pPr>
        <w:spacing w:after="0" w:line="240" w:lineRule="auto"/>
        <w:jc w:val="center"/>
        <w:rPr>
          <w:rFonts w:ascii="Times New Roman" w:hAnsi="Times New Roman"/>
          <w:b/>
          <w:sz w:val="28"/>
          <w:szCs w:val="28"/>
        </w:rPr>
      </w:pPr>
    </w:p>
    <w:p w14:paraId="170BAAD3" w14:textId="77777777" w:rsidR="00AC06C7" w:rsidRDefault="00AC06C7">
      <w:pPr>
        <w:spacing w:after="0" w:line="240" w:lineRule="auto"/>
        <w:jc w:val="center"/>
        <w:rPr>
          <w:rFonts w:ascii="Times New Roman" w:hAnsi="Times New Roman"/>
          <w:b/>
          <w:sz w:val="28"/>
          <w:szCs w:val="28"/>
        </w:rPr>
      </w:pPr>
    </w:p>
    <w:p w14:paraId="35A5164D" w14:textId="77777777" w:rsidR="00AC06C7" w:rsidRDefault="00AC06C7">
      <w:pPr>
        <w:spacing w:after="0" w:line="240" w:lineRule="auto"/>
        <w:jc w:val="center"/>
        <w:rPr>
          <w:rFonts w:ascii="Times New Roman" w:hAnsi="Times New Roman"/>
          <w:b/>
          <w:sz w:val="28"/>
          <w:szCs w:val="28"/>
        </w:rPr>
      </w:pPr>
    </w:p>
    <w:p w14:paraId="195563EA" w14:textId="77777777" w:rsidR="00AC06C7" w:rsidRDefault="00AC06C7">
      <w:pPr>
        <w:spacing w:after="0" w:line="240" w:lineRule="auto"/>
        <w:jc w:val="center"/>
        <w:rPr>
          <w:rFonts w:ascii="Times New Roman" w:hAnsi="Times New Roman"/>
          <w:b/>
          <w:sz w:val="28"/>
          <w:szCs w:val="28"/>
        </w:rPr>
      </w:pPr>
    </w:p>
    <w:p w14:paraId="7BE6B69C" w14:textId="77777777" w:rsidR="00AC06C7" w:rsidRDefault="00AC06C7">
      <w:pPr>
        <w:spacing w:after="0" w:line="240" w:lineRule="auto"/>
        <w:jc w:val="center"/>
        <w:rPr>
          <w:rFonts w:ascii="Times New Roman" w:hAnsi="Times New Roman"/>
          <w:b/>
          <w:sz w:val="28"/>
          <w:szCs w:val="28"/>
        </w:rPr>
      </w:pPr>
    </w:p>
    <w:p w14:paraId="5CF87E20" w14:textId="77777777" w:rsidR="00AC06C7" w:rsidRDefault="00AC06C7">
      <w:pPr>
        <w:spacing w:after="0" w:line="240" w:lineRule="auto"/>
        <w:jc w:val="center"/>
        <w:rPr>
          <w:rFonts w:ascii="Times New Roman" w:hAnsi="Times New Roman"/>
          <w:b/>
          <w:sz w:val="28"/>
          <w:szCs w:val="28"/>
        </w:rPr>
      </w:pPr>
    </w:p>
    <w:p w14:paraId="440B6A6A" w14:textId="77777777" w:rsidR="00AC06C7" w:rsidRDefault="00AC06C7">
      <w:pPr>
        <w:spacing w:after="0" w:line="240" w:lineRule="auto"/>
        <w:jc w:val="center"/>
        <w:rPr>
          <w:rFonts w:ascii="Times New Roman" w:hAnsi="Times New Roman"/>
          <w:b/>
          <w:sz w:val="28"/>
          <w:szCs w:val="28"/>
        </w:rPr>
      </w:pPr>
    </w:p>
    <w:p w14:paraId="04FE47B8" w14:textId="77777777" w:rsidR="00AC06C7" w:rsidRDefault="00AC06C7">
      <w:pPr>
        <w:spacing w:after="0" w:line="240" w:lineRule="auto"/>
        <w:jc w:val="center"/>
        <w:rPr>
          <w:rFonts w:ascii="Times New Roman" w:hAnsi="Times New Roman"/>
          <w:b/>
          <w:sz w:val="28"/>
          <w:szCs w:val="28"/>
        </w:rPr>
      </w:pPr>
    </w:p>
    <w:p w14:paraId="2A11FDD7" w14:textId="77777777" w:rsidR="00AC06C7" w:rsidRDefault="00AC06C7">
      <w:pPr>
        <w:spacing w:after="0" w:line="240" w:lineRule="auto"/>
        <w:jc w:val="center"/>
        <w:rPr>
          <w:rFonts w:ascii="Times New Roman" w:hAnsi="Times New Roman"/>
          <w:b/>
          <w:sz w:val="28"/>
          <w:szCs w:val="28"/>
        </w:rPr>
      </w:pPr>
    </w:p>
    <w:p w14:paraId="0F43EA17" w14:textId="77777777" w:rsidR="00AC06C7" w:rsidRDefault="00AC06C7">
      <w:pPr>
        <w:spacing w:after="0" w:line="240" w:lineRule="auto"/>
        <w:jc w:val="center"/>
        <w:rPr>
          <w:rFonts w:ascii="Times New Roman" w:hAnsi="Times New Roman"/>
          <w:b/>
          <w:sz w:val="28"/>
          <w:szCs w:val="28"/>
        </w:rPr>
      </w:pPr>
    </w:p>
    <w:p w14:paraId="3B7824AF" w14:textId="77777777" w:rsidR="00AC06C7" w:rsidRDefault="00AC06C7">
      <w:pPr>
        <w:spacing w:after="0" w:line="240" w:lineRule="auto"/>
        <w:jc w:val="center"/>
        <w:rPr>
          <w:rFonts w:ascii="Times New Roman" w:hAnsi="Times New Roman"/>
          <w:b/>
          <w:sz w:val="28"/>
          <w:szCs w:val="28"/>
        </w:rPr>
      </w:pPr>
    </w:p>
    <w:p w14:paraId="0B242D7C" w14:textId="77777777" w:rsidR="00AC06C7" w:rsidRDefault="00AC06C7">
      <w:pPr>
        <w:spacing w:after="0" w:line="240" w:lineRule="auto"/>
        <w:jc w:val="center"/>
        <w:rPr>
          <w:rFonts w:ascii="Times New Roman" w:hAnsi="Times New Roman"/>
          <w:b/>
          <w:sz w:val="28"/>
          <w:szCs w:val="28"/>
        </w:rPr>
      </w:pPr>
    </w:p>
    <w:p w14:paraId="05F1B4B5" w14:textId="77777777" w:rsidR="00AC06C7" w:rsidRDefault="00AC06C7">
      <w:pPr>
        <w:spacing w:after="0" w:line="240" w:lineRule="auto"/>
        <w:jc w:val="center"/>
        <w:rPr>
          <w:rFonts w:ascii="Times New Roman" w:hAnsi="Times New Roman"/>
          <w:b/>
          <w:sz w:val="28"/>
          <w:szCs w:val="28"/>
        </w:rPr>
      </w:pPr>
    </w:p>
    <w:p w14:paraId="24AE423F" w14:textId="39488DC1" w:rsidR="00AC06C7" w:rsidRDefault="00AC06C7">
      <w:pPr>
        <w:spacing w:after="0" w:line="240" w:lineRule="auto"/>
        <w:jc w:val="center"/>
        <w:rPr>
          <w:rFonts w:ascii="Times New Roman" w:hAnsi="Times New Roman"/>
          <w:b/>
          <w:sz w:val="28"/>
          <w:szCs w:val="28"/>
        </w:rPr>
      </w:pPr>
    </w:p>
    <w:p w14:paraId="2F72EDB8" w14:textId="6716860E" w:rsidR="00565CCE" w:rsidRDefault="00565CCE">
      <w:pPr>
        <w:spacing w:after="0" w:line="240" w:lineRule="auto"/>
        <w:jc w:val="center"/>
        <w:rPr>
          <w:rFonts w:ascii="Times New Roman" w:hAnsi="Times New Roman"/>
          <w:b/>
          <w:sz w:val="28"/>
          <w:szCs w:val="28"/>
        </w:rPr>
      </w:pPr>
    </w:p>
    <w:p w14:paraId="6621BB99" w14:textId="77777777" w:rsidR="00565CCE" w:rsidRDefault="00565CCE">
      <w:pPr>
        <w:spacing w:after="0" w:line="240" w:lineRule="auto"/>
        <w:jc w:val="center"/>
        <w:rPr>
          <w:rFonts w:ascii="Times New Roman" w:hAnsi="Times New Roman"/>
          <w:b/>
          <w:sz w:val="28"/>
          <w:szCs w:val="28"/>
        </w:rPr>
      </w:pPr>
    </w:p>
    <w:p w14:paraId="4C303118" w14:textId="77777777" w:rsidR="00AC06C7" w:rsidRDefault="00AC06C7">
      <w:pPr>
        <w:spacing w:after="0" w:line="240" w:lineRule="auto"/>
        <w:jc w:val="center"/>
        <w:rPr>
          <w:rFonts w:ascii="Times New Roman" w:hAnsi="Times New Roman"/>
          <w:b/>
          <w:sz w:val="28"/>
          <w:szCs w:val="28"/>
        </w:rPr>
      </w:pPr>
    </w:p>
    <w:p w14:paraId="6FD8471F" w14:textId="77777777" w:rsidR="00AC06C7" w:rsidRDefault="00AC06C7">
      <w:pPr>
        <w:spacing w:after="0" w:line="240" w:lineRule="auto"/>
        <w:jc w:val="center"/>
        <w:rPr>
          <w:rFonts w:ascii="Times New Roman" w:hAnsi="Times New Roman"/>
          <w:b/>
          <w:sz w:val="28"/>
          <w:szCs w:val="28"/>
        </w:rPr>
      </w:pPr>
    </w:p>
    <w:p w14:paraId="572D758F" w14:textId="77777777" w:rsidR="00AC06C7" w:rsidRDefault="00AC06C7">
      <w:pPr>
        <w:autoSpaceDE w:val="0"/>
        <w:autoSpaceDN w:val="0"/>
        <w:adjustRightInd w:val="0"/>
        <w:spacing w:after="0" w:line="240" w:lineRule="auto"/>
        <w:rPr>
          <w:rFonts w:ascii="Times New Roman" w:hAnsi="Times New Roman"/>
          <w:b/>
          <w:bCs/>
          <w:color w:val="000000"/>
        </w:rPr>
      </w:pPr>
    </w:p>
    <w:p w14:paraId="0603CE30" w14:textId="65C92108" w:rsidR="00AC06C7" w:rsidRDefault="0046604D">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AC06C7">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565CCE">
        <w:rPr>
          <w:rFonts w:ascii="Times New Roman" w:hAnsi="Times New Roman"/>
          <w:bCs/>
          <w:color w:val="000000"/>
        </w:rPr>
        <w:t>5</w:t>
      </w:r>
      <w:r w:rsidR="008E2794">
        <w:rPr>
          <w:rFonts w:ascii="Times New Roman" w:hAnsi="Times New Roman"/>
          <w:bCs/>
          <w:color w:val="000000"/>
        </w:rPr>
        <w:t>г.</w:t>
      </w:r>
    </w:p>
    <w:p w14:paraId="5B09B5BE" w14:textId="77777777" w:rsidR="00AC06C7" w:rsidRDefault="008E2794">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1E8E1D9B" w14:textId="77777777" w:rsidR="00AC06C7" w:rsidRDefault="00AC06C7">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AC06C7" w14:paraId="3C1DCF18" w14:textId="77777777">
        <w:tc>
          <w:tcPr>
            <w:tcW w:w="8754" w:type="dxa"/>
          </w:tcPr>
          <w:p w14:paraId="4D128625" w14:textId="77777777" w:rsidR="00AC06C7" w:rsidRDefault="008E2794">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Pr>
                <w:rFonts w:ascii="Times New Roman" w:hAnsi="Times New Roman"/>
                <w:b/>
                <w:bCs/>
                <w:color w:val="000000"/>
                <w:sz w:val="24"/>
                <w:szCs w:val="24"/>
              </w:rPr>
              <w:t>. ИНФОРМАЦИОННАЯ КАРТА ДОКУМЕНТАЦИИ О ПРОВЕДЕНИИ АУКЦИОНА В ЭЛЕКТРОННОЙ ФОРМЕ</w:t>
            </w:r>
          </w:p>
          <w:p w14:paraId="5AB1142E" w14:textId="77777777" w:rsidR="00AC06C7" w:rsidRDefault="00AC06C7">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56600146" w14:textId="77777777" w:rsidR="00AC06C7" w:rsidRDefault="00AC06C7">
            <w:pPr>
              <w:autoSpaceDE w:val="0"/>
              <w:autoSpaceDN w:val="0"/>
              <w:adjustRightInd w:val="0"/>
              <w:spacing w:after="0" w:line="240" w:lineRule="atLeast"/>
              <w:ind w:right="124"/>
              <w:jc w:val="center"/>
              <w:rPr>
                <w:rFonts w:ascii="Times New Roman" w:hAnsi="Times New Roman"/>
                <w:b/>
                <w:color w:val="000000"/>
                <w:sz w:val="24"/>
                <w:szCs w:val="24"/>
              </w:rPr>
            </w:pPr>
          </w:p>
        </w:tc>
      </w:tr>
      <w:tr w:rsidR="00AC06C7" w14:paraId="10296C22" w14:textId="77777777">
        <w:tc>
          <w:tcPr>
            <w:tcW w:w="8754" w:type="dxa"/>
          </w:tcPr>
          <w:p w14:paraId="5E9E9E70"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Pr>
                <w:rFonts w:ascii="Times New Roman" w:hAnsi="Times New Roman"/>
                <w:b/>
                <w:bCs/>
                <w:color w:val="000000"/>
                <w:sz w:val="24"/>
                <w:szCs w:val="24"/>
              </w:rPr>
              <w:t>. ИНСТРУКЦИЯ ПО ЗАПОЛНЕНИЮ ЗАЯВКИ НА УЧАСТИЕ В АУКЦИОНЕ</w:t>
            </w:r>
          </w:p>
          <w:p w14:paraId="06311CE9" w14:textId="77777777" w:rsidR="00AC06C7" w:rsidRDefault="00AC06C7">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52ED18A" w14:textId="77777777" w:rsidR="00AC06C7" w:rsidRDefault="00AC06C7">
            <w:pPr>
              <w:autoSpaceDE w:val="0"/>
              <w:autoSpaceDN w:val="0"/>
              <w:adjustRightInd w:val="0"/>
              <w:spacing w:after="0" w:line="240" w:lineRule="atLeast"/>
              <w:ind w:right="124"/>
              <w:jc w:val="center"/>
              <w:rPr>
                <w:rFonts w:ascii="Times New Roman" w:hAnsi="Times New Roman"/>
                <w:color w:val="000000"/>
                <w:sz w:val="24"/>
                <w:szCs w:val="24"/>
              </w:rPr>
            </w:pPr>
          </w:p>
        </w:tc>
      </w:tr>
      <w:tr w:rsidR="00AC06C7" w14:paraId="65B9B797" w14:textId="77777777">
        <w:tc>
          <w:tcPr>
            <w:tcW w:w="8754" w:type="dxa"/>
          </w:tcPr>
          <w:p w14:paraId="20261564" w14:textId="77777777" w:rsidR="00AC06C7" w:rsidRDefault="008E2794">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Pr>
                <w:rFonts w:ascii="Times New Roman" w:hAnsi="Times New Roman"/>
                <w:b/>
                <w:bCs/>
                <w:color w:val="000000"/>
                <w:sz w:val="24"/>
                <w:szCs w:val="24"/>
              </w:rPr>
              <w:t xml:space="preserve">. </w:t>
            </w:r>
            <w:r>
              <w:rPr>
                <w:rFonts w:ascii="Times New Roman" w:hAnsi="Times New Roman"/>
                <w:b/>
                <w:bCs/>
                <w:sz w:val="24"/>
                <w:szCs w:val="24"/>
              </w:rPr>
              <w:t>ПРОЕКТ ДОГОВОРА</w:t>
            </w:r>
          </w:p>
          <w:p w14:paraId="700F6A47"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1A6D148A"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r w:rsidR="00AC06C7" w14:paraId="36D02F9E" w14:textId="77777777">
        <w:tc>
          <w:tcPr>
            <w:tcW w:w="8754" w:type="dxa"/>
          </w:tcPr>
          <w:p w14:paraId="20C5044F" w14:textId="77777777" w:rsidR="00AC06C7" w:rsidRDefault="008E2794">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4143061E"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434E8850"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r w:rsidR="00AC06C7" w14:paraId="4511AA69" w14:textId="77777777">
        <w:tc>
          <w:tcPr>
            <w:tcW w:w="8754" w:type="dxa"/>
          </w:tcPr>
          <w:p w14:paraId="6BBF8FF8"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Pr>
                <w:rFonts w:ascii="Times New Roman" w:hAnsi="Times New Roman"/>
                <w:b/>
                <w:bCs/>
                <w:color w:val="000000"/>
                <w:sz w:val="24"/>
                <w:szCs w:val="24"/>
              </w:rPr>
              <w:t>. ОБОСНОВАНИЕ НАЧАЛЬНОЙ (МАКСИМАЛЬНОЙ) ЦЕНЫ ДОГОВОРА</w:t>
            </w:r>
          </w:p>
          <w:p w14:paraId="2F03198D" w14:textId="77777777" w:rsidR="00AC06C7" w:rsidRDefault="00AC06C7">
            <w:pPr>
              <w:autoSpaceDE w:val="0"/>
              <w:autoSpaceDN w:val="0"/>
              <w:adjustRightInd w:val="0"/>
              <w:spacing w:after="0" w:line="240" w:lineRule="atLeast"/>
              <w:ind w:right="124"/>
              <w:rPr>
                <w:rFonts w:ascii="Times New Roman" w:hAnsi="Times New Roman"/>
                <w:b/>
                <w:bCs/>
                <w:color w:val="000000"/>
                <w:sz w:val="24"/>
                <w:szCs w:val="24"/>
              </w:rPr>
            </w:pPr>
          </w:p>
          <w:p w14:paraId="24F804D3" w14:textId="77777777" w:rsidR="00AC06C7" w:rsidRDefault="008E2794">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9DDDAE2"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p w14:paraId="2F22EDD7"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p w14:paraId="6A0B0D7F" w14:textId="77777777" w:rsidR="00AC06C7" w:rsidRDefault="00AC06C7">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51C35FDA" w14:textId="77777777" w:rsidR="00AC06C7" w:rsidRDefault="008E2794">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АУКЦИОНА В ЭЛЕКТРОННОЙ ФОРМЕ</w:t>
      </w:r>
    </w:p>
    <w:tbl>
      <w:tblPr>
        <w:tblW w:w="1034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77"/>
        <w:gridCol w:w="7034"/>
      </w:tblGrid>
      <w:tr w:rsidR="00AC06C7" w14:paraId="3ABBB8D0" w14:textId="77777777" w:rsidTr="00DD03CD">
        <w:tc>
          <w:tcPr>
            <w:tcW w:w="636" w:type="dxa"/>
            <w:tcBorders>
              <w:top w:val="single" w:sz="4" w:space="0" w:color="auto"/>
              <w:left w:val="single" w:sz="4" w:space="0" w:color="auto"/>
              <w:bottom w:val="single" w:sz="4" w:space="0" w:color="auto"/>
              <w:right w:val="single" w:sz="4" w:space="0" w:color="auto"/>
            </w:tcBorders>
          </w:tcPr>
          <w:p w14:paraId="4F4102A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 п/п</w:t>
            </w:r>
          </w:p>
        </w:tc>
        <w:tc>
          <w:tcPr>
            <w:tcW w:w="9711" w:type="dxa"/>
            <w:gridSpan w:val="2"/>
            <w:tcBorders>
              <w:top w:val="single" w:sz="4" w:space="0" w:color="auto"/>
              <w:left w:val="single" w:sz="4" w:space="0" w:color="auto"/>
              <w:bottom w:val="single" w:sz="4" w:space="0" w:color="auto"/>
              <w:right w:val="single" w:sz="4" w:space="0" w:color="auto"/>
            </w:tcBorders>
          </w:tcPr>
          <w:p w14:paraId="0C0F1C42" w14:textId="77777777" w:rsidR="00AC06C7" w:rsidRDefault="008E2794">
            <w:pPr>
              <w:pStyle w:val="a8"/>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Общие сведения</w:t>
            </w:r>
          </w:p>
        </w:tc>
      </w:tr>
      <w:tr w:rsidR="00AC06C7" w14:paraId="7815FB0E" w14:textId="77777777" w:rsidTr="00DD03CD">
        <w:trPr>
          <w:trHeight w:val="1695"/>
        </w:trPr>
        <w:tc>
          <w:tcPr>
            <w:tcW w:w="636" w:type="dxa"/>
            <w:tcBorders>
              <w:top w:val="single" w:sz="4" w:space="0" w:color="auto"/>
              <w:left w:val="single" w:sz="4" w:space="0" w:color="auto"/>
              <w:bottom w:val="single" w:sz="4" w:space="0" w:color="auto"/>
              <w:right w:val="single" w:sz="4" w:space="0" w:color="auto"/>
            </w:tcBorders>
          </w:tcPr>
          <w:p w14:paraId="4EADDD2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w:t>
            </w:r>
          </w:p>
        </w:tc>
        <w:tc>
          <w:tcPr>
            <w:tcW w:w="2677" w:type="dxa"/>
            <w:tcBorders>
              <w:top w:val="single" w:sz="4" w:space="0" w:color="auto"/>
              <w:left w:val="single" w:sz="4" w:space="0" w:color="auto"/>
              <w:bottom w:val="single" w:sz="4" w:space="0" w:color="auto"/>
              <w:right w:val="single" w:sz="4" w:space="0" w:color="auto"/>
            </w:tcBorders>
          </w:tcPr>
          <w:p w14:paraId="7F0AEA79" w14:textId="77777777" w:rsidR="00AC06C7" w:rsidRDefault="008E2794">
            <w:pPr>
              <w:pStyle w:val="a8"/>
              <w:rPr>
                <w:rFonts w:ascii="Times New Roman" w:eastAsia="Microsoft YaHei UI Light" w:hAnsi="Times New Roman" w:cs="Times New Roman"/>
                <w:sz w:val="24"/>
                <w:szCs w:val="24"/>
              </w:rPr>
            </w:pPr>
            <w:r>
              <w:rPr>
                <w:rFonts w:ascii="Times New Roman" w:eastAsia="Microsoft YaHei UI Light" w:hAnsi="Times New Roman" w:cs="Times New Roman"/>
                <w:sz w:val="24"/>
                <w:szCs w:val="24"/>
              </w:rPr>
              <w:t>Наименование Заказчика, место нахождения, почтовый адрес, адрес электронной почты, номер контактного телефона</w:t>
            </w:r>
          </w:p>
        </w:tc>
        <w:tc>
          <w:tcPr>
            <w:tcW w:w="7034" w:type="dxa"/>
            <w:tcBorders>
              <w:top w:val="single" w:sz="4" w:space="0" w:color="auto"/>
              <w:left w:val="single" w:sz="4" w:space="0" w:color="auto"/>
              <w:bottom w:val="single" w:sz="4" w:space="0" w:color="auto"/>
              <w:right w:val="single" w:sz="4" w:space="0" w:color="auto"/>
            </w:tcBorders>
            <w:vAlign w:val="center"/>
          </w:tcPr>
          <w:p w14:paraId="60D23012"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Акционерное общество «Губкинские городские электрические сети»</w:t>
            </w:r>
          </w:p>
          <w:p w14:paraId="7A8B162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Полный почтовый адрес: </w:t>
            </w:r>
          </w:p>
          <w:p w14:paraId="44DDBA6C"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09459C93"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Полный юридический адрес: </w:t>
            </w:r>
          </w:p>
          <w:p w14:paraId="4E9476FD"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30A59B9B" w14:textId="77777777" w:rsidR="00AC06C7" w:rsidRDefault="00AC06C7">
            <w:pPr>
              <w:keepNext/>
              <w:widowControl w:val="0"/>
              <w:spacing w:after="0" w:line="240" w:lineRule="auto"/>
              <w:jc w:val="both"/>
              <w:rPr>
                <w:rFonts w:ascii="Times New Roman" w:hAnsi="Times New Roman"/>
                <w:sz w:val="24"/>
                <w:szCs w:val="24"/>
              </w:rPr>
            </w:pPr>
          </w:p>
          <w:p w14:paraId="5C4F5F0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Тел/</w:t>
            </w:r>
            <w:proofErr w:type="gramStart"/>
            <w:r>
              <w:rPr>
                <w:rFonts w:ascii="Times New Roman" w:hAnsi="Times New Roman"/>
                <w:sz w:val="24"/>
                <w:szCs w:val="24"/>
              </w:rPr>
              <w:t>Факс:  (</w:t>
            </w:r>
            <w:proofErr w:type="gramEnd"/>
            <w:r>
              <w:rPr>
                <w:rFonts w:ascii="Times New Roman" w:hAnsi="Times New Roman"/>
                <w:sz w:val="24"/>
                <w:szCs w:val="24"/>
              </w:rPr>
              <w:t>34936) 5-40-27 (приемная)</w:t>
            </w:r>
          </w:p>
          <w:p w14:paraId="6BFD6196" w14:textId="77777777" w:rsidR="00AC06C7" w:rsidRDefault="008E2794">
            <w:pPr>
              <w:keepNext/>
              <w:widowControl w:val="0"/>
              <w:spacing w:after="0" w:line="240" w:lineRule="auto"/>
              <w:jc w:val="both"/>
              <w:rPr>
                <w:rFonts w:ascii="Times New Roman" w:hAnsi="Times New Roman"/>
                <w:sz w:val="24"/>
                <w:szCs w:val="24"/>
              </w:rPr>
            </w:pPr>
            <w:proofErr w:type="gramStart"/>
            <w:r>
              <w:rPr>
                <w:rFonts w:ascii="Times New Roman" w:hAnsi="Times New Roman"/>
                <w:sz w:val="24"/>
                <w:szCs w:val="24"/>
              </w:rPr>
              <w:t>Телефон :</w:t>
            </w:r>
            <w:proofErr w:type="gramEnd"/>
            <w:r>
              <w:rPr>
                <w:rFonts w:ascii="Times New Roman" w:hAnsi="Times New Roman"/>
                <w:sz w:val="24"/>
                <w:szCs w:val="24"/>
              </w:rPr>
              <w:t xml:space="preserve"> </w:t>
            </w:r>
            <w:r>
              <w:rPr>
                <w:rFonts w:ascii="Times New Roman" w:hAnsi="Times New Roman"/>
                <w:sz w:val="24"/>
                <w:szCs w:val="24"/>
              </w:rPr>
              <w:tab/>
              <w:t>(34936) 5-40-57 (гл. бухгалтер)</w:t>
            </w:r>
          </w:p>
          <w:p w14:paraId="7295B3B8" w14:textId="77777777" w:rsidR="00AC06C7" w:rsidRDefault="00AC06C7">
            <w:pPr>
              <w:keepNext/>
              <w:widowControl w:val="0"/>
              <w:spacing w:after="0" w:line="240" w:lineRule="auto"/>
              <w:jc w:val="both"/>
              <w:rPr>
                <w:rFonts w:ascii="Times New Roman" w:hAnsi="Times New Roman"/>
                <w:sz w:val="24"/>
                <w:szCs w:val="24"/>
              </w:rPr>
            </w:pPr>
          </w:p>
          <w:p w14:paraId="4B22E08D" w14:textId="77777777" w:rsidR="0092636F"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rPr>
              <w:tab/>
            </w:r>
          </w:p>
          <w:p w14:paraId="741CA056" w14:textId="238BF42B" w:rsidR="00AC06C7" w:rsidRDefault="008E2794">
            <w:pPr>
              <w:keepNext/>
              <w:widowControl w:val="0"/>
              <w:spacing w:after="0" w:line="240" w:lineRule="auto"/>
              <w:jc w:val="both"/>
              <w:rPr>
                <w:rFonts w:ascii="Times New Roman" w:hAnsi="Times New Roman"/>
                <w:sz w:val="24"/>
                <w:szCs w:val="24"/>
              </w:rPr>
            </w:pPr>
            <w:r>
              <w:rPr>
                <w:rFonts w:ascii="Times New Roman" w:hAnsi="Times New Roman"/>
                <w:sz w:val="24"/>
                <w:szCs w:val="24"/>
              </w:rPr>
              <w:t>Приемная: priemnaya@aogges.ru</w:t>
            </w:r>
          </w:p>
          <w:p w14:paraId="0940053F" w14:textId="77777777" w:rsidR="00AC06C7" w:rsidRPr="0092636F" w:rsidRDefault="008E2794">
            <w:pPr>
              <w:keepNext/>
              <w:widowControl w:val="0"/>
              <w:spacing w:after="0" w:line="240" w:lineRule="auto"/>
              <w:jc w:val="both"/>
              <w:rPr>
                <w:rFonts w:ascii="Times New Roman" w:hAnsi="Times New Roman"/>
                <w:sz w:val="24"/>
                <w:szCs w:val="24"/>
                <w:lang w:eastAsia="ru-RU"/>
              </w:rPr>
            </w:pPr>
            <w:r>
              <w:rPr>
                <w:rFonts w:ascii="Times New Roman" w:hAnsi="Times New Roman"/>
                <w:sz w:val="24"/>
                <w:szCs w:val="24"/>
              </w:rPr>
              <w:t>Бухгалтерия: glbuh@aogges.ru</w:t>
            </w:r>
          </w:p>
        </w:tc>
      </w:tr>
      <w:tr w:rsidR="00AC06C7" w14:paraId="6669AE64" w14:textId="77777777" w:rsidTr="00DD03CD">
        <w:tc>
          <w:tcPr>
            <w:tcW w:w="636" w:type="dxa"/>
            <w:tcBorders>
              <w:top w:val="single" w:sz="4" w:space="0" w:color="auto"/>
              <w:left w:val="single" w:sz="4" w:space="0" w:color="auto"/>
              <w:bottom w:val="single" w:sz="4" w:space="0" w:color="auto"/>
              <w:right w:val="single" w:sz="4" w:space="0" w:color="auto"/>
            </w:tcBorders>
          </w:tcPr>
          <w:p w14:paraId="7E4D38A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w:t>
            </w:r>
          </w:p>
        </w:tc>
        <w:tc>
          <w:tcPr>
            <w:tcW w:w="2677" w:type="dxa"/>
            <w:tcBorders>
              <w:top w:val="single" w:sz="4" w:space="0" w:color="auto"/>
              <w:left w:val="single" w:sz="4" w:space="0" w:color="auto"/>
              <w:bottom w:val="single" w:sz="4" w:space="0" w:color="auto"/>
              <w:right w:val="single" w:sz="4" w:space="0" w:color="auto"/>
            </w:tcBorders>
          </w:tcPr>
          <w:p w14:paraId="73824BBB"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7034" w:type="dxa"/>
            <w:tcBorders>
              <w:top w:val="single" w:sz="4" w:space="0" w:color="auto"/>
              <w:left w:val="single" w:sz="4" w:space="0" w:color="auto"/>
              <w:bottom w:val="single" w:sz="4" w:space="0" w:color="auto"/>
              <w:right w:val="single" w:sz="4" w:space="0" w:color="auto"/>
            </w:tcBorders>
          </w:tcPr>
          <w:p w14:paraId="68A03DA4" w14:textId="77777777" w:rsidR="00AC06C7" w:rsidRDefault="008E2794">
            <w:pPr>
              <w:pStyle w:val="afe"/>
              <w:jc w:val="both"/>
              <w:rPr>
                <w:color w:val="000000"/>
                <w:sz w:val="24"/>
                <w:szCs w:val="24"/>
              </w:rPr>
            </w:pPr>
            <w:r>
              <w:rPr>
                <w:color w:val="000000"/>
                <w:sz w:val="24"/>
                <w:szCs w:val="24"/>
              </w:rPr>
              <w:t>Аукцион в электронной форме (далее – аукцион, закупка, торги)</w:t>
            </w:r>
          </w:p>
        </w:tc>
      </w:tr>
      <w:tr w:rsidR="00AC06C7" w14:paraId="0BFD3F02" w14:textId="77777777" w:rsidTr="00DD03CD">
        <w:tc>
          <w:tcPr>
            <w:tcW w:w="636" w:type="dxa"/>
            <w:tcBorders>
              <w:top w:val="single" w:sz="4" w:space="0" w:color="auto"/>
              <w:left w:val="single" w:sz="4" w:space="0" w:color="auto"/>
              <w:bottom w:val="single" w:sz="4" w:space="0" w:color="auto"/>
              <w:right w:val="single" w:sz="4" w:space="0" w:color="auto"/>
            </w:tcBorders>
          </w:tcPr>
          <w:p w14:paraId="7F542F28"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w:t>
            </w:r>
          </w:p>
        </w:tc>
        <w:tc>
          <w:tcPr>
            <w:tcW w:w="2677" w:type="dxa"/>
            <w:tcBorders>
              <w:top w:val="single" w:sz="4" w:space="0" w:color="auto"/>
              <w:left w:val="single" w:sz="4" w:space="0" w:color="auto"/>
              <w:bottom w:val="single" w:sz="4" w:space="0" w:color="auto"/>
              <w:right w:val="single" w:sz="4" w:space="0" w:color="auto"/>
            </w:tcBorders>
          </w:tcPr>
          <w:p w14:paraId="5BA202E5" w14:textId="77777777" w:rsidR="00AC06C7" w:rsidRDefault="008E2794">
            <w:pPr>
              <w:spacing w:after="0" w:line="240" w:lineRule="auto"/>
              <w:rPr>
                <w:rFonts w:ascii="Times New Roman" w:hAnsi="Times New Roman"/>
                <w:sz w:val="24"/>
                <w:szCs w:val="24"/>
              </w:rPr>
            </w:pPr>
            <w:r>
              <w:rPr>
                <w:rFonts w:ascii="Times New Roman" w:hAnsi="Times New Roman"/>
                <w:sz w:val="24"/>
                <w:szCs w:val="24"/>
              </w:rPr>
              <w:t>Наименование объекта закупки:</w:t>
            </w:r>
          </w:p>
        </w:tc>
        <w:tc>
          <w:tcPr>
            <w:tcW w:w="7034" w:type="dxa"/>
            <w:tcBorders>
              <w:top w:val="single" w:sz="4" w:space="0" w:color="auto"/>
              <w:left w:val="single" w:sz="4" w:space="0" w:color="auto"/>
              <w:bottom w:val="single" w:sz="4" w:space="0" w:color="auto"/>
              <w:right w:val="single" w:sz="4" w:space="0" w:color="auto"/>
            </w:tcBorders>
          </w:tcPr>
          <w:p w14:paraId="715604A6" w14:textId="0572B811" w:rsidR="00AC06C7" w:rsidRDefault="00565CCE">
            <w:pPr>
              <w:keepNext/>
              <w:widowControl w:val="0"/>
              <w:spacing w:after="0" w:line="240" w:lineRule="auto"/>
              <w:jc w:val="both"/>
              <w:rPr>
                <w:rFonts w:ascii="Times New Roman" w:hAnsi="Times New Roman"/>
                <w:sz w:val="24"/>
                <w:szCs w:val="24"/>
              </w:rPr>
            </w:pPr>
            <w:r>
              <w:rPr>
                <w:rFonts w:ascii="Times New Roman" w:hAnsi="Times New Roman"/>
                <w:sz w:val="24"/>
                <w:szCs w:val="24"/>
              </w:rPr>
              <w:t>П</w:t>
            </w:r>
            <w:r w:rsidRPr="00565CCE">
              <w:rPr>
                <w:rFonts w:ascii="Times New Roman" w:hAnsi="Times New Roman"/>
                <w:sz w:val="24"/>
                <w:szCs w:val="24"/>
              </w:rPr>
              <w:t>оставк</w:t>
            </w:r>
            <w:r>
              <w:rPr>
                <w:rFonts w:ascii="Times New Roman" w:hAnsi="Times New Roman"/>
                <w:sz w:val="24"/>
                <w:szCs w:val="24"/>
              </w:rPr>
              <w:t>а</w:t>
            </w:r>
            <w:r w:rsidRPr="00565CCE">
              <w:rPr>
                <w:rFonts w:ascii="Times New Roman" w:hAnsi="Times New Roman"/>
                <w:sz w:val="24"/>
                <w:szCs w:val="24"/>
              </w:rPr>
              <w:t xml:space="preserve"> трансформаторов ТМГ-630 </w:t>
            </w:r>
            <w:proofErr w:type="spellStart"/>
            <w:r w:rsidRPr="00565CCE">
              <w:rPr>
                <w:rFonts w:ascii="Times New Roman" w:hAnsi="Times New Roman"/>
                <w:sz w:val="24"/>
                <w:szCs w:val="24"/>
              </w:rPr>
              <w:t>кВА</w:t>
            </w:r>
            <w:proofErr w:type="spellEnd"/>
          </w:p>
        </w:tc>
      </w:tr>
      <w:tr w:rsidR="00AC06C7" w14:paraId="6A1527ED" w14:textId="77777777" w:rsidTr="00DD03CD">
        <w:tc>
          <w:tcPr>
            <w:tcW w:w="636" w:type="dxa"/>
            <w:tcBorders>
              <w:top w:val="single" w:sz="4" w:space="0" w:color="auto"/>
              <w:left w:val="single" w:sz="4" w:space="0" w:color="auto"/>
              <w:bottom w:val="single" w:sz="4" w:space="0" w:color="auto"/>
              <w:right w:val="single" w:sz="4" w:space="0" w:color="auto"/>
            </w:tcBorders>
          </w:tcPr>
          <w:p w14:paraId="0D66D60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4.</w:t>
            </w:r>
          </w:p>
        </w:tc>
        <w:tc>
          <w:tcPr>
            <w:tcW w:w="2677" w:type="dxa"/>
            <w:tcBorders>
              <w:top w:val="single" w:sz="4" w:space="0" w:color="auto"/>
              <w:left w:val="single" w:sz="4" w:space="0" w:color="auto"/>
              <w:bottom w:val="single" w:sz="4" w:space="0" w:color="auto"/>
              <w:right w:val="single" w:sz="4" w:space="0" w:color="auto"/>
            </w:tcBorders>
          </w:tcPr>
          <w:p w14:paraId="3D2D2A53" w14:textId="77777777" w:rsidR="00AC06C7" w:rsidRDefault="008E2794">
            <w:pPr>
              <w:spacing w:after="0" w:line="240" w:lineRule="auto"/>
              <w:rPr>
                <w:rFonts w:ascii="Times New Roman" w:hAnsi="Times New Roman"/>
                <w:sz w:val="24"/>
                <w:szCs w:val="24"/>
              </w:rPr>
            </w:pPr>
            <w:r>
              <w:rPr>
                <w:rFonts w:ascii="Times New Roman" w:hAnsi="Times New Roman"/>
                <w:sz w:val="24"/>
                <w:szCs w:val="24"/>
              </w:rPr>
              <w:t>Описание объекта закупки:</w:t>
            </w:r>
          </w:p>
        </w:tc>
        <w:tc>
          <w:tcPr>
            <w:tcW w:w="7034" w:type="dxa"/>
            <w:tcBorders>
              <w:top w:val="single" w:sz="4" w:space="0" w:color="auto"/>
              <w:left w:val="single" w:sz="4" w:space="0" w:color="auto"/>
              <w:bottom w:val="single" w:sz="4" w:space="0" w:color="auto"/>
              <w:right w:val="single" w:sz="4" w:space="0" w:color="auto"/>
            </w:tcBorders>
          </w:tcPr>
          <w:p w14:paraId="08BD87F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Техническим заданием (Раздел №4 </w:t>
            </w:r>
            <w:r>
              <w:rPr>
                <w:rFonts w:ascii="Times New Roman" w:hAnsi="Times New Roman"/>
                <w:bCs/>
                <w:sz w:val="24"/>
                <w:szCs w:val="24"/>
              </w:rPr>
              <w:t>документации о проведении аукциона)</w:t>
            </w:r>
            <w:r>
              <w:rPr>
                <w:rFonts w:ascii="Times New Roman" w:hAnsi="Times New Roman"/>
                <w:sz w:val="24"/>
                <w:szCs w:val="24"/>
              </w:rPr>
              <w:t xml:space="preserve"> </w:t>
            </w:r>
          </w:p>
        </w:tc>
      </w:tr>
      <w:tr w:rsidR="00AC06C7" w14:paraId="06B6FA36" w14:textId="77777777" w:rsidTr="00DD03CD">
        <w:trPr>
          <w:trHeight w:val="90"/>
        </w:trPr>
        <w:tc>
          <w:tcPr>
            <w:tcW w:w="636" w:type="dxa"/>
            <w:tcBorders>
              <w:top w:val="single" w:sz="4" w:space="0" w:color="auto"/>
              <w:left w:val="single" w:sz="4" w:space="0" w:color="auto"/>
              <w:bottom w:val="single" w:sz="4" w:space="0" w:color="auto"/>
              <w:right w:val="single" w:sz="4" w:space="0" w:color="auto"/>
            </w:tcBorders>
          </w:tcPr>
          <w:p w14:paraId="48A9A735" w14:textId="77777777" w:rsidR="00AC06C7" w:rsidRDefault="008E2794">
            <w:pPr>
              <w:spacing w:after="0" w:line="24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2677" w:type="dxa"/>
            <w:tcBorders>
              <w:top w:val="single" w:sz="4" w:space="0" w:color="auto"/>
              <w:left w:val="single" w:sz="4" w:space="0" w:color="auto"/>
              <w:bottom w:val="single" w:sz="4" w:space="0" w:color="auto"/>
              <w:right w:val="single" w:sz="4" w:space="0" w:color="auto"/>
            </w:tcBorders>
          </w:tcPr>
          <w:p w14:paraId="2F807C9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качеству товара</w:t>
            </w:r>
          </w:p>
        </w:tc>
        <w:tc>
          <w:tcPr>
            <w:tcW w:w="7034" w:type="dxa"/>
            <w:tcBorders>
              <w:top w:val="single" w:sz="4" w:space="0" w:color="auto"/>
              <w:left w:val="single" w:sz="4" w:space="0" w:color="auto"/>
              <w:bottom w:val="single" w:sz="4" w:space="0" w:color="auto"/>
              <w:right w:val="single" w:sz="4" w:space="0" w:color="auto"/>
            </w:tcBorders>
          </w:tcPr>
          <w:p w14:paraId="6F395D2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Приведены </w:t>
            </w:r>
            <w:r w:rsidRPr="002A159C">
              <w:rPr>
                <w:rFonts w:ascii="Times New Roman" w:hAnsi="Times New Roman"/>
                <w:sz w:val="24"/>
                <w:szCs w:val="24"/>
              </w:rPr>
              <w:t xml:space="preserve"> </w:t>
            </w:r>
            <w:r>
              <w:rPr>
                <w:rFonts w:ascii="Times New Roman" w:hAnsi="Times New Roman"/>
                <w:sz w:val="24"/>
                <w:szCs w:val="24"/>
              </w:rPr>
              <w:t xml:space="preserve">в Техническом задании (Раздел №4 документации о проведении аукциона) </w:t>
            </w:r>
          </w:p>
        </w:tc>
      </w:tr>
      <w:tr w:rsidR="00AC06C7" w14:paraId="7DD75E06" w14:textId="77777777" w:rsidTr="00DD03CD">
        <w:trPr>
          <w:trHeight w:val="62"/>
        </w:trPr>
        <w:tc>
          <w:tcPr>
            <w:tcW w:w="636" w:type="dxa"/>
            <w:tcBorders>
              <w:top w:val="single" w:sz="4" w:space="0" w:color="auto"/>
              <w:left w:val="single" w:sz="4" w:space="0" w:color="auto"/>
              <w:bottom w:val="single" w:sz="4" w:space="0" w:color="auto"/>
              <w:right w:val="single" w:sz="4" w:space="0" w:color="auto"/>
            </w:tcBorders>
          </w:tcPr>
          <w:p w14:paraId="34A98BB6"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6.</w:t>
            </w:r>
          </w:p>
        </w:tc>
        <w:tc>
          <w:tcPr>
            <w:tcW w:w="2677" w:type="dxa"/>
            <w:tcBorders>
              <w:top w:val="single" w:sz="4" w:space="0" w:color="auto"/>
              <w:left w:val="single" w:sz="4" w:space="0" w:color="auto"/>
              <w:bottom w:val="single" w:sz="4" w:space="0" w:color="auto"/>
              <w:right w:val="single" w:sz="4" w:space="0" w:color="auto"/>
            </w:tcBorders>
          </w:tcPr>
          <w:p w14:paraId="6761916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Место поставки товара</w:t>
            </w:r>
          </w:p>
        </w:tc>
        <w:tc>
          <w:tcPr>
            <w:tcW w:w="7034" w:type="dxa"/>
            <w:tcBorders>
              <w:top w:val="single" w:sz="4" w:space="0" w:color="auto"/>
              <w:left w:val="single" w:sz="4" w:space="0" w:color="auto"/>
              <w:bottom w:val="single" w:sz="4" w:space="0" w:color="auto"/>
              <w:right w:val="single" w:sz="4" w:space="0" w:color="auto"/>
            </w:tcBorders>
          </w:tcPr>
          <w:p w14:paraId="1C55D20B" w14:textId="77777777" w:rsidR="00565CCE" w:rsidRPr="00565CCE" w:rsidRDefault="00565CCE" w:rsidP="00565CCE">
            <w:pPr>
              <w:autoSpaceDE w:val="0"/>
              <w:autoSpaceDN w:val="0"/>
              <w:adjustRightInd w:val="0"/>
              <w:spacing w:after="0" w:line="240" w:lineRule="auto"/>
              <w:jc w:val="both"/>
              <w:rPr>
                <w:rFonts w:ascii="Times New Roman" w:hAnsi="Times New Roman"/>
                <w:sz w:val="24"/>
                <w:szCs w:val="24"/>
              </w:rPr>
            </w:pPr>
            <w:r w:rsidRPr="00565CCE">
              <w:rPr>
                <w:rFonts w:ascii="Times New Roman" w:hAnsi="Times New Roman"/>
                <w:sz w:val="24"/>
                <w:szCs w:val="24"/>
              </w:rPr>
              <w:t xml:space="preserve">629830, Ямало-Ненецкий автономный округ, </w:t>
            </w:r>
          </w:p>
          <w:p w14:paraId="2367A426" w14:textId="77777777" w:rsidR="00565CCE" w:rsidRPr="00565CCE" w:rsidRDefault="00565CCE" w:rsidP="00565CCE">
            <w:pPr>
              <w:autoSpaceDE w:val="0"/>
              <w:autoSpaceDN w:val="0"/>
              <w:adjustRightInd w:val="0"/>
              <w:spacing w:after="0" w:line="240" w:lineRule="auto"/>
              <w:jc w:val="both"/>
              <w:rPr>
                <w:rFonts w:ascii="Times New Roman" w:hAnsi="Times New Roman"/>
                <w:sz w:val="24"/>
                <w:szCs w:val="24"/>
              </w:rPr>
            </w:pPr>
            <w:r w:rsidRPr="00565CCE">
              <w:rPr>
                <w:rFonts w:ascii="Times New Roman" w:hAnsi="Times New Roman"/>
                <w:sz w:val="24"/>
                <w:szCs w:val="24"/>
              </w:rPr>
              <w:t>г. Губкинский, территория панель 3, земельный участок № 0035, дом 1.</w:t>
            </w:r>
          </w:p>
          <w:p w14:paraId="2513A616" w14:textId="1C419DF7" w:rsidR="00AC06C7" w:rsidRDefault="00AC06C7">
            <w:pPr>
              <w:autoSpaceDE w:val="0"/>
              <w:autoSpaceDN w:val="0"/>
              <w:adjustRightInd w:val="0"/>
              <w:spacing w:after="0" w:line="240" w:lineRule="auto"/>
              <w:jc w:val="both"/>
              <w:rPr>
                <w:rFonts w:ascii="Times New Roman" w:hAnsi="Times New Roman"/>
                <w:sz w:val="24"/>
                <w:szCs w:val="24"/>
              </w:rPr>
            </w:pPr>
          </w:p>
        </w:tc>
      </w:tr>
      <w:tr w:rsidR="00AC06C7" w14:paraId="4F662C41" w14:textId="77777777" w:rsidTr="00DD03CD">
        <w:trPr>
          <w:trHeight w:val="553"/>
        </w:trPr>
        <w:tc>
          <w:tcPr>
            <w:tcW w:w="636" w:type="dxa"/>
            <w:tcBorders>
              <w:top w:val="single" w:sz="4" w:space="0" w:color="auto"/>
              <w:left w:val="single" w:sz="4" w:space="0" w:color="auto"/>
              <w:bottom w:val="single" w:sz="4" w:space="0" w:color="auto"/>
              <w:right w:val="single" w:sz="4" w:space="0" w:color="auto"/>
            </w:tcBorders>
          </w:tcPr>
          <w:p w14:paraId="4A3F09A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7.</w:t>
            </w:r>
          </w:p>
        </w:tc>
        <w:tc>
          <w:tcPr>
            <w:tcW w:w="2677" w:type="dxa"/>
            <w:tcBorders>
              <w:top w:val="single" w:sz="4" w:space="0" w:color="auto"/>
              <w:left w:val="single" w:sz="4" w:space="0" w:color="auto"/>
              <w:bottom w:val="single" w:sz="4" w:space="0" w:color="auto"/>
              <w:right w:val="single" w:sz="4" w:space="0" w:color="auto"/>
            </w:tcBorders>
          </w:tcPr>
          <w:p w14:paraId="6F636200" w14:textId="77777777" w:rsidR="00AC06C7" w:rsidRDefault="008E2794">
            <w:pPr>
              <w:spacing w:after="0" w:line="240" w:lineRule="auto"/>
              <w:jc w:val="both"/>
              <w:rPr>
                <w:rFonts w:ascii="Times New Roman" w:hAnsi="Times New Roman"/>
                <w:bCs/>
                <w:sz w:val="24"/>
                <w:szCs w:val="24"/>
              </w:rPr>
            </w:pPr>
            <w:r>
              <w:rPr>
                <w:rFonts w:ascii="Times New Roman" w:hAnsi="Times New Roman"/>
                <w:bCs/>
                <w:sz w:val="24"/>
                <w:szCs w:val="24"/>
              </w:rPr>
              <w:t>Сроки и периодичность поставки товара</w:t>
            </w:r>
          </w:p>
        </w:tc>
        <w:tc>
          <w:tcPr>
            <w:tcW w:w="7034" w:type="dxa"/>
            <w:tcBorders>
              <w:top w:val="single" w:sz="4" w:space="0" w:color="auto"/>
              <w:left w:val="single" w:sz="4" w:space="0" w:color="auto"/>
              <w:bottom w:val="single" w:sz="4" w:space="0" w:color="auto"/>
              <w:right w:val="single" w:sz="4" w:space="0" w:color="auto"/>
            </w:tcBorders>
          </w:tcPr>
          <w:p w14:paraId="52B39BA0" w14:textId="42BC6107" w:rsidR="00AC06C7" w:rsidRDefault="00EF0CAC">
            <w:pPr>
              <w:spacing w:after="0" w:line="240" w:lineRule="auto"/>
              <w:jc w:val="both"/>
              <w:rPr>
                <w:rFonts w:ascii="Times New Roman" w:hAnsi="Times New Roman"/>
                <w:bCs/>
                <w:sz w:val="24"/>
                <w:szCs w:val="24"/>
                <w:lang w:eastAsia="ru-RU"/>
              </w:rPr>
            </w:pPr>
            <w:r w:rsidRPr="00EF0CAC">
              <w:rPr>
                <w:rFonts w:ascii="Times New Roman" w:hAnsi="Times New Roman"/>
                <w:bCs/>
                <w:sz w:val="24"/>
                <w:szCs w:val="24"/>
                <w:lang w:eastAsia="ru-RU"/>
              </w:rPr>
              <w:t>Поставка товара осуществляется с 01.06.2025 по 15.06.2025 года</w:t>
            </w:r>
          </w:p>
        </w:tc>
      </w:tr>
      <w:tr w:rsidR="00AC06C7" w14:paraId="43108D1B" w14:textId="77777777" w:rsidTr="00DD03CD">
        <w:trPr>
          <w:trHeight w:val="437"/>
        </w:trPr>
        <w:tc>
          <w:tcPr>
            <w:tcW w:w="636" w:type="dxa"/>
            <w:tcBorders>
              <w:top w:val="single" w:sz="4" w:space="0" w:color="auto"/>
              <w:left w:val="single" w:sz="4" w:space="0" w:color="auto"/>
              <w:bottom w:val="single" w:sz="4" w:space="0" w:color="auto"/>
              <w:right w:val="single" w:sz="4" w:space="0" w:color="auto"/>
            </w:tcBorders>
          </w:tcPr>
          <w:p w14:paraId="1DBC9F5E"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8.</w:t>
            </w:r>
          </w:p>
        </w:tc>
        <w:tc>
          <w:tcPr>
            <w:tcW w:w="2677" w:type="dxa"/>
            <w:tcBorders>
              <w:top w:val="single" w:sz="4" w:space="0" w:color="auto"/>
              <w:left w:val="single" w:sz="4" w:space="0" w:color="auto"/>
              <w:bottom w:val="single" w:sz="4" w:space="0" w:color="auto"/>
              <w:right w:val="single" w:sz="4" w:space="0" w:color="auto"/>
            </w:tcBorders>
          </w:tcPr>
          <w:p w14:paraId="683AA63F" w14:textId="77777777" w:rsidR="00AC06C7" w:rsidRDefault="008E279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Количество поставляемого товара, объема выполняемых работ, оказываемых услуг</w:t>
            </w:r>
          </w:p>
        </w:tc>
        <w:tc>
          <w:tcPr>
            <w:tcW w:w="7034" w:type="dxa"/>
            <w:tcBorders>
              <w:top w:val="single" w:sz="4" w:space="0" w:color="auto"/>
              <w:left w:val="single" w:sz="4" w:space="0" w:color="auto"/>
              <w:bottom w:val="single" w:sz="4" w:space="0" w:color="auto"/>
              <w:right w:val="single" w:sz="4" w:space="0" w:color="auto"/>
            </w:tcBorders>
          </w:tcPr>
          <w:p w14:paraId="2D08BB92" w14:textId="77777777" w:rsidR="00AC06C7" w:rsidRDefault="008E2794">
            <w:pPr>
              <w:spacing w:after="0" w:line="240" w:lineRule="auto"/>
              <w:jc w:val="both"/>
              <w:rPr>
                <w:rFonts w:ascii="Times New Roman" w:hAnsi="Times New Roman"/>
                <w:bCs/>
                <w:sz w:val="24"/>
                <w:szCs w:val="24"/>
              </w:rPr>
            </w:pPr>
            <w:r>
              <w:rPr>
                <w:rFonts w:ascii="Times New Roman" w:hAnsi="Times New Roman"/>
                <w:sz w:val="24"/>
                <w:szCs w:val="24"/>
              </w:rPr>
              <w:t xml:space="preserve">в соответствии с Техническим заданием (Раздел №4 </w:t>
            </w:r>
            <w:r>
              <w:rPr>
                <w:rFonts w:ascii="Times New Roman" w:hAnsi="Times New Roman"/>
                <w:bCs/>
                <w:sz w:val="24"/>
                <w:szCs w:val="24"/>
              </w:rPr>
              <w:t>документации о проведении аукциона)</w:t>
            </w:r>
            <w:r>
              <w:rPr>
                <w:rFonts w:ascii="Times New Roman" w:hAnsi="Times New Roman"/>
                <w:sz w:val="24"/>
                <w:szCs w:val="24"/>
              </w:rPr>
              <w:t xml:space="preserve"> и проектом договора (Раздел №3</w:t>
            </w:r>
            <w:r>
              <w:rPr>
                <w:rFonts w:ascii="Times New Roman" w:hAnsi="Times New Roman"/>
                <w:bCs/>
                <w:sz w:val="24"/>
                <w:szCs w:val="24"/>
              </w:rPr>
              <w:t xml:space="preserve"> документации о проведении аукциона)</w:t>
            </w:r>
          </w:p>
        </w:tc>
      </w:tr>
      <w:tr w:rsidR="00AC06C7" w14:paraId="68A85890" w14:textId="77777777" w:rsidTr="00DD03CD">
        <w:trPr>
          <w:trHeight w:val="280"/>
        </w:trPr>
        <w:tc>
          <w:tcPr>
            <w:tcW w:w="636" w:type="dxa"/>
            <w:tcBorders>
              <w:top w:val="single" w:sz="4" w:space="0" w:color="auto"/>
              <w:left w:val="single" w:sz="4" w:space="0" w:color="auto"/>
              <w:bottom w:val="single" w:sz="4" w:space="0" w:color="auto"/>
              <w:right w:val="single" w:sz="4" w:space="0" w:color="auto"/>
            </w:tcBorders>
          </w:tcPr>
          <w:p w14:paraId="6D022012"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9.</w:t>
            </w:r>
          </w:p>
        </w:tc>
        <w:tc>
          <w:tcPr>
            <w:tcW w:w="2677" w:type="dxa"/>
            <w:tcBorders>
              <w:top w:val="single" w:sz="4" w:space="0" w:color="auto"/>
              <w:left w:val="single" w:sz="4" w:space="0" w:color="auto"/>
              <w:bottom w:val="single" w:sz="4" w:space="0" w:color="auto"/>
              <w:right w:val="single" w:sz="4" w:space="0" w:color="auto"/>
            </w:tcBorders>
          </w:tcPr>
          <w:p w14:paraId="05953586" w14:textId="77777777" w:rsidR="00AC06C7" w:rsidRDefault="008E279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Условия </w:t>
            </w:r>
            <w:r>
              <w:rPr>
                <w:rFonts w:ascii="Times New Roman" w:hAnsi="Times New Roman"/>
                <w:sz w:val="24"/>
                <w:szCs w:val="24"/>
              </w:rPr>
              <w:t>поставки товара</w:t>
            </w:r>
          </w:p>
        </w:tc>
        <w:tc>
          <w:tcPr>
            <w:tcW w:w="7034" w:type="dxa"/>
            <w:tcBorders>
              <w:top w:val="single" w:sz="4" w:space="0" w:color="auto"/>
              <w:left w:val="single" w:sz="4" w:space="0" w:color="auto"/>
              <w:bottom w:val="single" w:sz="4" w:space="0" w:color="auto"/>
              <w:right w:val="single" w:sz="4" w:space="0" w:color="auto"/>
            </w:tcBorders>
          </w:tcPr>
          <w:p w14:paraId="48330735" w14:textId="77777777" w:rsidR="00AC06C7" w:rsidRDefault="008E2794">
            <w:pPr>
              <w:spacing w:after="0" w:line="240" w:lineRule="auto"/>
              <w:jc w:val="both"/>
              <w:rPr>
                <w:rFonts w:ascii="Times New Roman" w:hAnsi="Times New Roman"/>
                <w:bCs/>
                <w:sz w:val="24"/>
                <w:szCs w:val="24"/>
              </w:rPr>
            </w:pPr>
            <w:r>
              <w:rPr>
                <w:rFonts w:ascii="Times New Roman" w:hAnsi="Times New Roman"/>
                <w:bCs/>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AC06C7" w14:paraId="51EBE923" w14:textId="77777777" w:rsidTr="00DD03CD">
        <w:trPr>
          <w:trHeight w:val="1425"/>
        </w:trPr>
        <w:tc>
          <w:tcPr>
            <w:tcW w:w="636" w:type="dxa"/>
            <w:tcBorders>
              <w:top w:val="single" w:sz="4" w:space="0" w:color="auto"/>
              <w:left w:val="single" w:sz="4" w:space="0" w:color="auto"/>
              <w:bottom w:val="single" w:sz="4" w:space="0" w:color="auto"/>
              <w:right w:val="single" w:sz="4" w:space="0" w:color="auto"/>
            </w:tcBorders>
          </w:tcPr>
          <w:p w14:paraId="1D5A842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10.</w:t>
            </w:r>
          </w:p>
        </w:tc>
        <w:tc>
          <w:tcPr>
            <w:tcW w:w="2677" w:type="dxa"/>
            <w:tcBorders>
              <w:top w:val="single" w:sz="4" w:space="0" w:color="auto"/>
              <w:left w:val="single" w:sz="4" w:space="0" w:color="auto"/>
              <w:bottom w:val="single" w:sz="4" w:space="0" w:color="auto"/>
              <w:right w:val="single" w:sz="4" w:space="0" w:color="auto"/>
            </w:tcBorders>
          </w:tcPr>
          <w:p w14:paraId="348B841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Сведения о начальной (максимальной) цене договора:</w:t>
            </w:r>
          </w:p>
        </w:tc>
        <w:tc>
          <w:tcPr>
            <w:tcW w:w="7034" w:type="dxa"/>
            <w:tcBorders>
              <w:top w:val="single" w:sz="4" w:space="0" w:color="auto"/>
              <w:left w:val="single" w:sz="4" w:space="0" w:color="auto"/>
              <w:bottom w:val="single" w:sz="4" w:space="0" w:color="auto"/>
              <w:right w:val="single" w:sz="4" w:space="0" w:color="auto"/>
            </w:tcBorders>
          </w:tcPr>
          <w:p w14:paraId="675800C2" w14:textId="43E581DA" w:rsidR="00AC06C7" w:rsidRDefault="00EF0CAC">
            <w:pPr>
              <w:spacing w:after="0" w:line="240" w:lineRule="auto"/>
              <w:jc w:val="both"/>
              <w:rPr>
                <w:rFonts w:ascii="Times New Roman" w:hAnsi="Times New Roman"/>
                <w:sz w:val="24"/>
                <w:szCs w:val="24"/>
              </w:rPr>
            </w:pPr>
            <w:r w:rsidRPr="00EF0CAC">
              <w:rPr>
                <w:rFonts w:ascii="Times New Roman" w:hAnsi="Times New Roman"/>
                <w:sz w:val="24"/>
                <w:szCs w:val="24"/>
              </w:rPr>
              <w:t>1</w:t>
            </w:r>
            <w:r>
              <w:rPr>
                <w:rFonts w:ascii="Times New Roman" w:hAnsi="Times New Roman"/>
                <w:sz w:val="24"/>
                <w:szCs w:val="24"/>
              </w:rPr>
              <w:t xml:space="preserve"> </w:t>
            </w:r>
            <w:r w:rsidRPr="00EF0CAC">
              <w:rPr>
                <w:rFonts w:ascii="Times New Roman" w:hAnsi="Times New Roman"/>
                <w:sz w:val="24"/>
                <w:szCs w:val="24"/>
              </w:rPr>
              <w:t>504 677,78</w:t>
            </w:r>
            <w:r>
              <w:rPr>
                <w:rFonts w:ascii="Times New Roman" w:hAnsi="Times New Roman"/>
                <w:sz w:val="24"/>
                <w:szCs w:val="24"/>
              </w:rPr>
              <w:t xml:space="preserve"> (один миллион пятьсот четыре тысячи шестьсот семьдесят семь) рублей 78 копеек.</w:t>
            </w:r>
          </w:p>
          <w:p w14:paraId="435A8670" w14:textId="77777777" w:rsidR="00A25EFC" w:rsidRDefault="00A25EFC">
            <w:pPr>
              <w:spacing w:after="0" w:line="240" w:lineRule="auto"/>
              <w:jc w:val="both"/>
              <w:rPr>
                <w:rFonts w:ascii="Times New Roman" w:hAnsi="Times New Roman"/>
                <w:sz w:val="24"/>
                <w:szCs w:val="24"/>
              </w:rPr>
            </w:pPr>
          </w:p>
          <w:p w14:paraId="36220378"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Обоснование начальной (максимальной) цены закупки приведено в Разделе № 5 документации о проведении аукциона).</w:t>
            </w:r>
          </w:p>
        </w:tc>
      </w:tr>
      <w:tr w:rsidR="00AC06C7" w14:paraId="77CBFA14" w14:textId="77777777" w:rsidTr="00DD03CD">
        <w:trPr>
          <w:trHeight w:val="842"/>
        </w:trPr>
        <w:tc>
          <w:tcPr>
            <w:tcW w:w="636" w:type="dxa"/>
            <w:tcBorders>
              <w:top w:val="single" w:sz="4" w:space="0" w:color="auto"/>
              <w:left w:val="single" w:sz="4" w:space="0" w:color="auto"/>
              <w:bottom w:val="single" w:sz="4" w:space="0" w:color="auto"/>
              <w:right w:val="single" w:sz="4" w:space="0" w:color="auto"/>
            </w:tcBorders>
          </w:tcPr>
          <w:p w14:paraId="625BB5A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2677" w:type="dxa"/>
            <w:tcBorders>
              <w:top w:val="single" w:sz="4" w:space="0" w:color="auto"/>
              <w:left w:val="single" w:sz="4" w:space="0" w:color="auto"/>
              <w:bottom w:val="single" w:sz="4" w:space="0" w:color="auto"/>
              <w:right w:val="single" w:sz="4" w:space="0" w:color="auto"/>
            </w:tcBorders>
          </w:tcPr>
          <w:p w14:paraId="7355EFD6"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34" w:type="dxa"/>
            <w:tcBorders>
              <w:top w:val="single" w:sz="4" w:space="0" w:color="auto"/>
              <w:left w:val="single" w:sz="4" w:space="0" w:color="auto"/>
              <w:bottom w:val="single" w:sz="4" w:space="0" w:color="auto"/>
              <w:right w:val="single" w:sz="4" w:space="0" w:color="auto"/>
            </w:tcBorders>
          </w:tcPr>
          <w:p w14:paraId="42DEC8D9" w14:textId="7C364999" w:rsidR="00AC06C7"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Цена товара включает в себя все издержки Поставщика, связанные с исполнением настоящего Договора, в т. ч. стоимость доставки товара до Покупателя, налоги, сборы, стоимость тары и т. д.</w:t>
            </w:r>
          </w:p>
        </w:tc>
      </w:tr>
      <w:tr w:rsidR="00AC06C7" w14:paraId="5314730F" w14:textId="77777777" w:rsidTr="00DD03CD">
        <w:trPr>
          <w:trHeight w:val="242"/>
        </w:trPr>
        <w:tc>
          <w:tcPr>
            <w:tcW w:w="636" w:type="dxa"/>
            <w:tcBorders>
              <w:top w:val="single" w:sz="4" w:space="0" w:color="auto"/>
              <w:left w:val="single" w:sz="4" w:space="0" w:color="auto"/>
              <w:bottom w:val="single" w:sz="4" w:space="0" w:color="auto"/>
              <w:right w:val="single" w:sz="4" w:space="0" w:color="auto"/>
            </w:tcBorders>
          </w:tcPr>
          <w:p w14:paraId="6745DBE2"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12.</w:t>
            </w:r>
          </w:p>
        </w:tc>
        <w:tc>
          <w:tcPr>
            <w:tcW w:w="2677" w:type="dxa"/>
            <w:tcBorders>
              <w:top w:val="single" w:sz="4" w:space="0" w:color="auto"/>
              <w:left w:val="single" w:sz="4" w:space="0" w:color="auto"/>
              <w:bottom w:val="single" w:sz="4" w:space="0" w:color="auto"/>
              <w:right w:val="single" w:sz="4" w:space="0" w:color="auto"/>
            </w:tcBorders>
          </w:tcPr>
          <w:p w14:paraId="7E11487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Источник финансирования:</w:t>
            </w:r>
          </w:p>
        </w:tc>
        <w:tc>
          <w:tcPr>
            <w:tcW w:w="7034" w:type="dxa"/>
            <w:tcBorders>
              <w:top w:val="single" w:sz="4" w:space="0" w:color="auto"/>
              <w:left w:val="single" w:sz="4" w:space="0" w:color="auto"/>
              <w:bottom w:val="single" w:sz="4" w:space="0" w:color="auto"/>
              <w:right w:val="single" w:sz="4" w:space="0" w:color="auto"/>
            </w:tcBorders>
          </w:tcPr>
          <w:p w14:paraId="7814DAA2" w14:textId="39B62778" w:rsidR="00AC06C7" w:rsidRDefault="008E2794">
            <w:pPr>
              <w:spacing w:after="0" w:line="240" w:lineRule="auto"/>
              <w:jc w:val="both"/>
              <w:rPr>
                <w:rFonts w:ascii="Times New Roman" w:hAnsi="Times New Roman"/>
                <w:sz w:val="24"/>
                <w:szCs w:val="24"/>
                <w:lang w:val="en-US"/>
              </w:rPr>
            </w:pPr>
            <w:r>
              <w:rPr>
                <w:rFonts w:ascii="Times New Roman" w:hAnsi="Times New Roman"/>
                <w:sz w:val="24"/>
                <w:szCs w:val="24"/>
                <w:lang w:eastAsia="ru-RU"/>
              </w:rPr>
              <w:t>Собственны</w:t>
            </w:r>
            <w:r w:rsidR="002A159C">
              <w:rPr>
                <w:rFonts w:ascii="Times New Roman" w:hAnsi="Times New Roman"/>
                <w:sz w:val="24"/>
                <w:szCs w:val="24"/>
                <w:lang w:eastAsia="ru-RU"/>
              </w:rPr>
              <w:t>е средства</w:t>
            </w:r>
          </w:p>
        </w:tc>
      </w:tr>
      <w:tr w:rsidR="00AC06C7" w14:paraId="0C663DD3" w14:textId="77777777" w:rsidTr="00DD03CD">
        <w:trPr>
          <w:trHeight w:val="1591"/>
        </w:trPr>
        <w:tc>
          <w:tcPr>
            <w:tcW w:w="636" w:type="dxa"/>
            <w:tcBorders>
              <w:top w:val="single" w:sz="4" w:space="0" w:color="auto"/>
              <w:left w:val="single" w:sz="4" w:space="0" w:color="auto"/>
              <w:bottom w:val="single" w:sz="4" w:space="0" w:color="auto"/>
              <w:right w:val="single" w:sz="4" w:space="0" w:color="auto"/>
            </w:tcBorders>
          </w:tcPr>
          <w:p w14:paraId="528EEA2E"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13.</w:t>
            </w:r>
          </w:p>
        </w:tc>
        <w:tc>
          <w:tcPr>
            <w:tcW w:w="2677" w:type="dxa"/>
            <w:tcBorders>
              <w:top w:val="single" w:sz="4" w:space="0" w:color="auto"/>
              <w:left w:val="single" w:sz="4" w:space="0" w:color="auto"/>
              <w:bottom w:val="single" w:sz="4" w:space="0" w:color="auto"/>
              <w:right w:val="single" w:sz="4" w:space="0" w:color="auto"/>
            </w:tcBorders>
          </w:tcPr>
          <w:p w14:paraId="4FBAB77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Форма, сроки и порядок оплаты товара</w:t>
            </w:r>
          </w:p>
        </w:tc>
        <w:tc>
          <w:tcPr>
            <w:tcW w:w="7034" w:type="dxa"/>
            <w:tcBorders>
              <w:top w:val="single" w:sz="4" w:space="0" w:color="auto"/>
              <w:left w:val="single" w:sz="4" w:space="0" w:color="auto"/>
              <w:bottom w:val="single" w:sz="4" w:space="0" w:color="auto"/>
              <w:right w:val="single" w:sz="4" w:space="0" w:color="auto"/>
            </w:tcBorders>
          </w:tcPr>
          <w:p w14:paraId="1A88C7D0" w14:textId="6111F7AA" w:rsidR="00AC06C7" w:rsidRDefault="00565CCE">
            <w:pPr>
              <w:pStyle w:val="aff0"/>
              <w:tabs>
                <w:tab w:val="left" w:pos="0"/>
                <w:tab w:val="left" w:pos="709"/>
                <w:tab w:val="left" w:pos="792"/>
                <w:tab w:val="left" w:pos="851"/>
              </w:tabs>
              <w:spacing w:after="0" w:line="240" w:lineRule="auto"/>
              <w:ind w:left="0"/>
              <w:jc w:val="both"/>
              <w:rPr>
                <w:rFonts w:ascii="Times New Roman" w:eastAsia="Calibri" w:hAnsi="Times New Roman"/>
                <w:sz w:val="24"/>
                <w:szCs w:val="24"/>
                <w:highlight w:val="yellow"/>
                <w:lang w:eastAsia="zh-CN"/>
              </w:rPr>
            </w:pPr>
            <w:r w:rsidRPr="00565CCE">
              <w:rPr>
                <w:rFonts w:ascii="Times New Roman" w:eastAsia="Calibri" w:hAnsi="Times New Roman"/>
                <w:sz w:val="24"/>
                <w:szCs w:val="24"/>
                <w:lang w:eastAsia="en-US"/>
              </w:rPr>
              <w:t>Покупатель производит оплату Товара по безналичному расчету, путем перечисления денежных средств на расчетный счет Поставщика в течение 7 (семи) рабочих дней с момента доставки Товара Покупателю на основании подписанных Сторонами товарной накладной и выставленного счета, счета-фактуры подписанного Сторонами, при наличии подписанного Сторонами настоящего Договора.</w:t>
            </w:r>
          </w:p>
        </w:tc>
      </w:tr>
      <w:tr w:rsidR="00AC06C7" w14:paraId="66C4C046"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495E712A"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14.</w:t>
            </w:r>
          </w:p>
        </w:tc>
        <w:tc>
          <w:tcPr>
            <w:tcW w:w="2677" w:type="dxa"/>
            <w:tcBorders>
              <w:top w:val="single" w:sz="4" w:space="0" w:color="auto"/>
              <w:left w:val="single" w:sz="4" w:space="0" w:color="auto"/>
              <w:bottom w:val="single" w:sz="4" w:space="0" w:color="auto"/>
              <w:right w:val="single" w:sz="4" w:space="0" w:color="auto"/>
            </w:tcBorders>
          </w:tcPr>
          <w:p w14:paraId="472823DC" w14:textId="77777777" w:rsidR="00AC06C7" w:rsidRDefault="008E2794">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Информация о валюте, используемой для формирования цены договора и расчетов с Подрядчиком:</w:t>
            </w:r>
          </w:p>
        </w:tc>
        <w:tc>
          <w:tcPr>
            <w:tcW w:w="7034" w:type="dxa"/>
            <w:tcBorders>
              <w:top w:val="single" w:sz="4" w:space="0" w:color="auto"/>
              <w:left w:val="single" w:sz="4" w:space="0" w:color="auto"/>
              <w:bottom w:val="single" w:sz="4" w:space="0" w:color="auto"/>
              <w:right w:val="single" w:sz="4" w:space="0" w:color="auto"/>
            </w:tcBorders>
          </w:tcPr>
          <w:p w14:paraId="69F49353" w14:textId="77777777" w:rsidR="00AC06C7" w:rsidRDefault="008E2794">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AC06C7" w14:paraId="610A9F57"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25113791"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15.</w:t>
            </w:r>
          </w:p>
        </w:tc>
        <w:tc>
          <w:tcPr>
            <w:tcW w:w="2677" w:type="dxa"/>
            <w:tcBorders>
              <w:top w:val="single" w:sz="4" w:space="0" w:color="auto"/>
              <w:left w:val="single" w:sz="4" w:space="0" w:color="auto"/>
              <w:bottom w:val="single" w:sz="4" w:space="0" w:color="auto"/>
              <w:right w:val="single" w:sz="4" w:space="0" w:color="auto"/>
            </w:tcBorders>
          </w:tcPr>
          <w:p w14:paraId="208D6C0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7034" w:type="dxa"/>
            <w:tcBorders>
              <w:top w:val="single" w:sz="4" w:space="0" w:color="auto"/>
              <w:left w:val="single" w:sz="4" w:space="0" w:color="auto"/>
              <w:bottom w:val="single" w:sz="4" w:space="0" w:color="auto"/>
              <w:right w:val="single" w:sz="4" w:space="0" w:color="auto"/>
            </w:tcBorders>
          </w:tcPr>
          <w:p w14:paraId="6C7509EC" w14:textId="77777777" w:rsidR="00AC06C7" w:rsidRDefault="007740EE">
            <w:pPr>
              <w:spacing w:after="0" w:line="240" w:lineRule="auto"/>
              <w:jc w:val="both"/>
              <w:rPr>
                <w:rFonts w:ascii="Times New Roman" w:hAnsi="Times New Roman"/>
                <w:sz w:val="24"/>
                <w:szCs w:val="24"/>
                <w:lang w:val="en-US"/>
              </w:rPr>
            </w:pPr>
            <w:hyperlink r:id="rId9" w:history="1">
              <w:r w:rsidR="008E2794">
                <w:rPr>
                  <w:rStyle w:val="a5"/>
                  <w:rFonts w:ascii="Times New Roman" w:hAnsi="Times New Roman"/>
                  <w:sz w:val="24"/>
                  <w:szCs w:val="24"/>
                </w:rPr>
                <w:t>https://etp-region.ru</w:t>
              </w:r>
            </w:hyperlink>
            <w:r w:rsidR="008E2794">
              <w:rPr>
                <w:rStyle w:val="a5"/>
                <w:rFonts w:ascii="Times New Roman" w:hAnsi="Times New Roman"/>
                <w:sz w:val="24"/>
                <w:szCs w:val="24"/>
              </w:rPr>
              <w:t>.</w:t>
            </w:r>
          </w:p>
        </w:tc>
      </w:tr>
      <w:tr w:rsidR="00AC06C7" w14:paraId="3CBB92F1"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6F8FA92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16.</w:t>
            </w:r>
          </w:p>
        </w:tc>
        <w:tc>
          <w:tcPr>
            <w:tcW w:w="2677" w:type="dxa"/>
            <w:tcBorders>
              <w:top w:val="single" w:sz="4" w:space="0" w:color="auto"/>
              <w:left w:val="single" w:sz="4" w:space="0" w:color="auto"/>
              <w:bottom w:val="single" w:sz="4" w:space="0" w:color="auto"/>
              <w:right w:val="single" w:sz="4" w:space="0" w:color="auto"/>
            </w:tcBorders>
          </w:tcPr>
          <w:p w14:paraId="7558B06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Размещение информации о закупке</w:t>
            </w:r>
          </w:p>
        </w:tc>
        <w:tc>
          <w:tcPr>
            <w:tcW w:w="7034" w:type="dxa"/>
            <w:tcBorders>
              <w:top w:val="single" w:sz="4" w:space="0" w:color="auto"/>
              <w:left w:val="single" w:sz="4" w:space="0" w:color="auto"/>
              <w:bottom w:val="single" w:sz="4" w:space="0" w:color="auto"/>
              <w:right w:val="single" w:sz="4" w:space="0" w:color="auto"/>
            </w:tcBorders>
          </w:tcPr>
          <w:p w14:paraId="66754A98"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AC06C7" w14:paraId="2B0FE1B5"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03010CB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17.</w:t>
            </w:r>
          </w:p>
        </w:tc>
        <w:tc>
          <w:tcPr>
            <w:tcW w:w="2677" w:type="dxa"/>
            <w:tcBorders>
              <w:top w:val="single" w:sz="4" w:space="0" w:color="auto"/>
              <w:left w:val="single" w:sz="4" w:space="0" w:color="auto"/>
              <w:bottom w:val="single" w:sz="4" w:space="0" w:color="auto"/>
              <w:right w:val="single" w:sz="4" w:space="0" w:color="auto"/>
            </w:tcBorders>
          </w:tcPr>
          <w:p w14:paraId="5A513778"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предоставления информации о закупке</w:t>
            </w:r>
          </w:p>
        </w:tc>
        <w:tc>
          <w:tcPr>
            <w:tcW w:w="7034" w:type="dxa"/>
            <w:tcBorders>
              <w:top w:val="single" w:sz="4" w:space="0" w:color="auto"/>
              <w:left w:val="single" w:sz="4" w:space="0" w:color="auto"/>
              <w:bottom w:val="single" w:sz="4" w:space="0" w:color="auto"/>
              <w:right w:val="single" w:sz="4" w:space="0" w:color="auto"/>
            </w:tcBorders>
          </w:tcPr>
          <w:p w14:paraId="78C9EDE1"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5B7C82C"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26872E81"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Закупочная документация предоставляется без взимания платы.</w:t>
            </w:r>
          </w:p>
        </w:tc>
      </w:tr>
      <w:tr w:rsidR="00AC06C7" w14:paraId="507897CB"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1B52A43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18.</w:t>
            </w:r>
          </w:p>
        </w:tc>
        <w:tc>
          <w:tcPr>
            <w:tcW w:w="2677" w:type="dxa"/>
            <w:tcBorders>
              <w:top w:val="single" w:sz="4" w:space="0" w:color="auto"/>
              <w:left w:val="single" w:sz="4" w:space="0" w:color="auto"/>
              <w:bottom w:val="single" w:sz="4" w:space="0" w:color="auto"/>
              <w:right w:val="single" w:sz="4" w:space="0" w:color="auto"/>
            </w:tcBorders>
          </w:tcPr>
          <w:p w14:paraId="4C73769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7034" w:type="dxa"/>
            <w:tcBorders>
              <w:top w:val="single" w:sz="4" w:space="0" w:color="auto"/>
              <w:left w:val="single" w:sz="4" w:space="0" w:color="auto"/>
              <w:bottom w:val="single" w:sz="4" w:space="0" w:color="auto"/>
              <w:right w:val="single" w:sz="4" w:space="0" w:color="auto"/>
            </w:tcBorders>
          </w:tcPr>
          <w:p w14:paraId="0498CB02"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w:t>
            </w:r>
            <w:r>
              <w:rPr>
                <w:rFonts w:ascii="Times New Roman" w:hAnsi="Times New Roman"/>
                <w:sz w:val="24"/>
                <w:szCs w:val="24"/>
              </w:rPr>
              <w:lastRenderedPageBreak/>
              <w:t>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74B0CAE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Начало срока приема запросов на разъяснения: </w:t>
            </w:r>
            <w:r>
              <w:rPr>
                <w:rFonts w:ascii="Times New Roman" w:hAnsi="Times New Roman"/>
                <w:sz w:val="24"/>
                <w:szCs w:val="24"/>
              </w:rPr>
              <w:t>с момента фактического размещения извещения в единой информационной системе.</w:t>
            </w:r>
          </w:p>
          <w:p w14:paraId="3D646B63" w14:textId="24AC942E" w:rsidR="00AC06C7" w:rsidRDefault="008E2794">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b/>
                <w:sz w:val="24"/>
                <w:szCs w:val="24"/>
              </w:rPr>
              <w:t>Окончание срока предоставления разъяснений документации: «</w:t>
            </w:r>
            <w:r w:rsidR="008A59BF">
              <w:rPr>
                <w:rFonts w:ascii="Times New Roman" w:hAnsi="Times New Roman"/>
                <w:sz w:val="24"/>
                <w:szCs w:val="24"/>
              </w:rPr>
              <w:t>3</w:t>
            </w:r>
            <w:r w:rsidR="00565CCE">
              <w:rPr>
                <w:rFonts w:ascii="Times New Roman" w:hAnsi="Times New Roman"/>
                <w:sz w:val="24"/>
                <w:szCs w:val="24"/>
              </w:rPr>
              <w:t>1</w:t>
            </w:r>
            <w:r w:rsidR="00A25EFC">
              <w:rPr>
                <w:rFonts w:ascii="Times New Roman" w:hAnsi="Times New Roman"/>
                <w:sz w:val="24"/>
                <w:szCs w:val="24"/>
              </w:rPr>
              <w:t xml:space="preserve">» </w:t>
            </w:r>
            <w:r w:rsidR="00565CCE">
              <w:rPr>
                <w:rFonts w:ascii="Times New Roman" w:hAnsi="Times New Roman"/>
                <w:sz w:val="24"/>
                <w:szCs w:val="24"/>
              </w:rPr>
              <w:t>марта</w:t>
            </w:r>
            <w:r w:rsidR="00A25EFC">
              <w:rPr>
                <w:rFonts w:ascii="Times New Roman" w:hAnsi="Times New Roman"/>
                <w:sz w:val="24"/>
                <w:szCs w:val="24"/>
              </w:rPr>
              <w:t xml:space="preserve"> 202</w:t>
            </w:r>
            <w:r w:rsidR="00565CCE">
              <w:rPr>
                <w:rFonts w:ascii="Times New Roman" w:hAnsi="Times New Roman"/>
                <w:sz w:val="24"/>
                <w:szCs w:val="24"/>
              </w:rPr>
              <w:t>5</w:t>
            </w:r>
            <w:r w:rsidR="00A25EFC">
              <w:rPr>
                <w:rFonts w:ascii="Times New Roman" w:hAnsi="Times New Roman"/>
                <w:sz w:val="24"/>
                <w:szCs w:val="24"/>
              </w:rPr>
              <w:t xml:space="preserve"> года  до </w:t>
            </w:r>
            <w:r w:rsidR="00565CCE">
              <w:rPr>
                <w:rFonts w:ascii="Times New Roman" w:hAnsi="Times New Roman"/>
                <w:sz w:val="24"/>
                <w:szCs w:val="24"/>
              </w:rPr>
              <w:t>09</w:t>
            </w:r>
            <w:r w:rsidR="00A25EFC">
              <w:rPr>
                <w:rFonts w:ascii="Times New Roman" w:hAnsi="Times New Roman"/>
                <w:sz w:val="24"/>
                <w:szCs w:val="24"/>
              </w:rPr>
              <w:t>:</w:t>
            </w:r>
            <w:r w:rsidR="00565CCE">
              <w:rPr>
                <w:rFonts w:ascii="Times New Roman" w:hAnsi="Times New Roman"/>
                <w:sz w:val="24"/>
                <w:szCs w:val="24"/>
              </w:rPr>
              <w:t>59</w:t>
            </w:r>
            <w:r>
              <w:rPr>
                <w:rFonts w:ascii="Times New Roman" w:hAnsi="Times New Roman"/>
                <w:sz w:val="24"/>
                <w:szCs w:val="24"/>
              </w:rPr>
              <w:t xml:space="preserve"> (время местное Заказчика)</w:t>
            </w:r>
          </w:p>
        </w:tc>
      </w:tr>
      <w:tr w:rsidR="00AC06C7" w14:paraId="06634CC6"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3D6436F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2677" w:type="dxa"/>
            <w:tcBorders>
              <w:top w:val="single" w:sz="4" w:space="0" w:color="auto"/>
              <w:left w:val="single" w:sz="4" w:space="0" w:color="auto"/>
              <w:bottom w:val="single" w:sz="4" w:space="0" w:color="auto"/>
              <w:right w:val="single" w:sz="4" w:space="0" w:color="auto"/>
            </w:tcBorders>
          </w:tcPr>
          <w:p w14:paraId="489E657F"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Внесение изменений в извещение и документацию о закупке:</w:t>
            </w:r>
          </w:p>
        </w:tc>
        <w:tc>
          <w:tcPr>
            <w:tcW w:w="7034" w:type="dxa"/>
            <w:tcBorders>
              <w:top w:val="single" w:sz="4" w:space="0" w:color="auto"/>
              <w:left w:val="single" w:sz="4" w:space="0" w:color="auto"/>
              <w:bottom w:val="single" w:sz="4" w:space="0" w:color="auto"/>
              <w:right w:val="single" w:sz="4" w:space="0" w:color="auto"/>
            </w:tcBorders>
          </w:tcPr>
          <w:p w14:paraId="7FA88DF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5ABB2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33CACE91" w14:textId="77777777" w:rsidR="00AC06C7" w:rsidRDefault="008E2794">
            <w:pPr>
              <w:spacing w:after="0" w:line="240" w:lineRule="auto"/>
              <w:jc w:val="both"/>
              <w:rPr>
                <w:rFonts w:ascii="Times New Roman" w:hAnsi="Times New Roman"/>
                <w:sz w:val="24"/>
                <w:szCs w:val="24"/>
                <w:highlight w:val="red"/>
              </w:rPr>
            </w:pPr>
            <w:r>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AC06C7" w14:paraId="65624632"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2A84FD5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4AF85317"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Сведения о праве Заказчика отказаться от проведения процедуры закупки:</w:t>
            </w:r>
          </w:p>
        </w:tc>
        <w:tc>
          <w:tcPr>
            <w:tcW w:w="7034" w:type="dxa"/>
            <w:tcBorders>
              <w:top w:val="single" w:sz="4" w:space="0" w:color="auto"/>
              <w:left w:val="single" w:sz="4" w:space="0" w:color="auto"/>
              <w:bottom w:val="single" w:sz="4" w:space="0" w:color="auto"/>
              <w:right w:val="single" w:sz="4" w:space="0" w:color="auto"/>
            </w:tcBorders>
          </w:tcPr>
          <w:p w14:paraId="33987AB0"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7BA789E6" w14:textId="77777777" w:rsidR="00AC06C7" w:rsidRDefault="008E2794">
            <w:pPr>
              <w:spacing w:after="0" w:line="240" w:lineRule="auto"/>
              <w:jc w:val="both"/>
              <w:rPr>
                <w:rFonts w:ascii="Times New Roman" w:hAnsi="Times New Roman"/>
                <w:sz w:val="24"/>
                <w:szCs w:val="24"/>
                <w:highlight w:val="red"/>
              </w:rPr>
            </w:pPr>
            <w:r>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Pr>
                  <w:rFonts w:ascii="Times New Roman" w:hAnsi="Times New Roman"/>
                  <w:sz w:val="24"/>
                  <w:szCs w:val="24"/>
                </w:rPr>
                <w:t>непреодолимой силы</w:t>
              </w:r>
            </w:hyperlink>
            <w:r>
              <w:rPr>
                <w:rFonts w:ascii="Times New Roman" w:hAnsi="Times New Roman"/>
                <w:sz w:val="24"/>
                <w:szCs w:val="24"/>
              </w:rPr>
              <w:t xml:space="preserve"> в соответствии с гражданским законодательством РФ.</w:t>
            </w:r>
          </w:p>
        </w:tc>
      </w:tr>
      <w:tr w:rsidR="00AC06C7" w14:paraId="14BE7231"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062BDFE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21.</w:t>
            </w:r>
          </w:p>
        </w:tc>
        <w:tc>
          <w:tcPr>
            <w:tcW w:w="2677" w:type="dxa"/>
            <w:tcBorders>
              <w:top w:val="single" w:sz="4" w:space="0" w:color="auto"/>
              <w:left w:val="single" w:sz="4" w:space="0" w:color="auto"/>
              <w:bottom w:val="single" w:sz="4" w:space="0" w:color="auto"/>
              <w:right w:val="single" w:sz="4" w:space="0" w:color="auto"/>
            </w:tcBorders>
          </w:tcPr>
          <w:p w14:paraId="5C3A794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описанию участниками закупки поставляемого товара, работы, услуги его функциональных характеристик (потребительских свойств), его количественных и качественных характеристик:</w:t>
            </w:r>
          </w:p>
        </w:tc>
        <w:tc>
          <w:tcPr>
            <w:tcW w:w="7034" w:type="dxa"/>
            <w:tcBorders>
              <w:top w:val="single" w:sz="4" w:space="0" w:color="auto"/>
              <w:left w:val="single" w:sz="4" w:space="0" w:color="auto"/>
              <w:bottom w:val="single" w:sz="4" w:space="0" w:color="auto"/>
              <w:right w:val="single" w:sz="4" w:space="0" w:color="auto"/>
            </w:tcBorders>
          </w:tcPr>
          <w:p w14:paraId="4A4BDED4"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5BB047C7"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 xml:space="preserve">Сведения, указанные в требованиях к содержанию заявки на участие в аукционе в электронной форме </w:t>
            </w:r>
            <w:hyperlink r:id="rId11" w:history="1">
              <w:r>
                <w:rPr>
                  <w:rStyle w:val="a5"/>
                  <w:rFonts w:ascii="Times New Roman" w:hAnsi="Times New Roman"/>
                  <w:sz w:val="24"/>
                  <w:szCs w:val="24"/>
                </w:rPr>
                <w:t>п. 23</w:t>
              </w:r>
            </w:hyperlink>
            <w:r>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AC06C7" w14:paraId="4F2D47FA" w14:textId="77777777" w:rsidTr="00DD03CD">
        <w:trPr>
          <w:trHeight w:val="132"/>
        </w:trPr>
        <w:tc>
          <w:tcPr>
            <w:tcW w:w="636" w:type="dxa"/>
            <w:tcBorders>
              <w:top w:val="single" w:sz="4" w:space="0" w:color="auto"/>
              <w:left w:val="single" w:sz="4" w:space="0" w:color="auto"/>
              <w:bottom w:val="single" w:sz="4" w:space="0" w:color="auto"/>
              <w:right w:val="single" w:sz="4" w:space="0" w:color="auto"/>
            </w:tcBorders>
          </w:tcPr>
          <w:p w14:paraId="692F6D8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22.</w:t>
            </w:r>
          </w:p>
        </w:tc>
        <w:tc>
          <w:tcPr>
            <w:tcW w:w="2677" w:type="dxa"/>
            <w:tcBorders>
              <w:top w:val="single" w:sz="4" w:space="0" w:color="auto"/>
              <w:left w:val="single" w:sz="4" w:space="0" w:color="auto"/>
              <w:bottom w:val="single" w:sz="4" w:space="0" w:color="auto"/>
              <w:right w:val="single" w:sz="4" w:space="0" w:color="auto"/>
            </w:tcBorders>
          </w:tcPr>
          <w:p w14:paraId="5B8AE3C9" w14:textId="77777777" w:rsidR="00AC06C7" w:rsidRDefault="008E2794" w:rsidP="00565CCE">
            <w:pPr>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 закупки:</w:t>
            </w:r>
          </w:p>
        </w:tc>
        <w:tc>
          <w:tcPr>
            <w:tcW w:w="7034" w:type="dxa"/>
            <w:tcBorders>
              <w:top w:val="single" w:sz="4" w:space="0" w:color="auto"/>
              <w:left w:val="single" w:sz="4" w:space="0" w:color="auto"/>
              <w:bottom w:val="single" w:sz="4" w:space="0" w:color="auto"/>
              <w:right w:val="single" w:sz="4" w:space="0" w:color="auto"/>
            </w:tcBorders>
          </w:tcPr>
          <w:p w14:paraId="7A5171E1" w14:textId="77777777" w:rsidR="00AC06C7" w:rsidRPr="00565CCE" w:rsidRDefault="008E2794"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w:t>
            </w:r>
            <w:r w:rsidRPr="00565CCE">
              <w:rPr>
                <w:rFonts w:eastAsia="Calibri"/>
                <w:sz w:val="24"/>
                <w:szCs w:val="24"/>
                <w:lang w:eastAsia="en-US"/>
              </w:rPr>
              <w:lastRenderedPageBreak/>
              <w:t>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4A0C601" w14:textId="77777777" w:rsidR="00883A72" w:rsidRDefault="008E2794" w:rsidP="00565CCE">
            <w:pPr>
              <w:pStyle w:val="afe"/>
              <w:autoSpaceDE/>
              <w:autoSpaceDN/>
              <w:adjustRightInd/>
              <w:jc w:val="both"/>
              <w:rPr>
                <w:rFonts w:eastAsia="Calibri"/>
                <w:sz w:val="24"/>
                <w:szCs w:val="24"/>
                <w:lang w:eastAsia="en-US"/>
              </w:rPr>
            </w:pPr>
            <w:r w:rsidRPr="00565CCE">
              <w:rPr>
                <w:rFonts w:eastAsia="Calibri"/>
                <w:sz w:val="24"/>
                <w:szCs w:val="24"/>
                <w:lang w:eastAsia="en-US"/>
              </w:rPr>
              <w:t>Обязательные требования к участникам закупки:</w:t>
            </w:r>
          </w:p>
          <w:p w14:paraId="1B052285" w14:textId="76D8C0A5"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D80673F"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2) участник закупки - юридическое лицо не находится в процессе ликвидации; </w:t>
            </w:r>
          </w:p>
          <w:p w14:paraId="1E5346AE"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3D779832"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4) </w:t>
            </w:r>
            <w:proofErr w:type="spellStart"/>
            <w:r w:rsidRPr="00565CCE">
              <w:rPr>
                <w:rFonts w:eastAsia="Calibri"/>
                <w:sz w:val="24"/>
                <w:szCs w:val="24"/>
                <w:lang w:eastAsia="en-US"/>
              </w:rPr>
              <w:t>неприостановление</w:t>
            </w:r>
            <w:proofErr w:type="spellEnd"/>
            <w:r w:rsidRPr="00565CCE">
              <w:rPr>
                <w:rFonts w:eastAsia="Calibri"/>
                <w:sz w:val="24"/>
                <w:szCs w:val="24"/>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D6E3EB9"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168624C"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565CCE">
              <w:rPr>
                <w:rFonts w:eastAsia="Calibri"/>
                <w:sz w:val="24"/>
                <w:szCs w:val="24"/>
                <w:lang w:eastAsia="en-US"/>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EC6A632"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7) </w:t>
            </w:r>
            <w:proofErr w:type="spellStart"/>
            <w:r w:rsidRPr="00565CCE">
              <w:rPr>
                <w:rFonts w:eastAsia="Calibri"/>
                <w:sz w:val="24"/>
                <w:szCs w:val="24"/>
                <w:lang w:eastAsia="en-US"/>
              </w:rPr>
              <w:t>непривлечение</w:t>
            </w:r>
            <w:proofErr w:type="spellEnd"/>
            <w:r w:rsidRPr="00565CCE">
              <w:rPr>
                <w:rFonts w:eastAsia="Calibri"/>
                <w:sz w:val="24"/>
                <w:szCs w:val="24"/>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0B73D15" w14:textId="70AF43BD"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0CA68F7F"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804D37" w14:textId="77777777"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 10) отсутствие между участником закупки и заказчиком конфликта интересов; </w:t>
            </w:r>
          </w:p>
          <w:p w14:paraId="42D20E31" w14:textId="0F7736DC" w:rsidR="00565CCE"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 xml:space="preserve">11) участник закупки не является офшорной компанией; </w:t>
            </w:r>
          </w:p>
          <w:p w14:paraId="79DDDB26" w14:textId="6CDBAEE9" w:rsidR="00AC06C7" w:rsidRPr="00565CCE" w:rsidRDefault="00565CCE" w:rsidP="00565CCE">
            <w:pPr>
              <w:pStyle w:val="afe"/>
              <w:autoSpaceDE/>
              <w:autoSpaceDN/>
              <w:adjustRightInd/>
              <w:jc w:val="both"/>
              <w:rPr>
                <w:rFonts w:eastAsia="Calibri"/>
                <w:sz w:val="24"/>
                <w:szCs w:val="24"/>
                <w:lang w:eastAsia="en-US"/>
              </w:rPr>
            </w:pPr>
            <w:r w:rsidRPr="00565CCE">
              <w:rPr>
                <w:rFonts w:eastAsia="Calibri"/>
                <w:sz w:val="24"/>
                <w:szCs w:val="24"/>
                <w:lang w:eastAsia="en-US"/>
              </w:rPr>
              <w:t>12) отсутствие у участника закупки ограничений для участия в закупках, установленных законодательством Российской Федерации.</w:t>
            </w:r>
          </w:p>
        </w:tc>
      </w:tr>
      <w:tr w:rsidR="00AC06C7" w14:paraId="2CA2E4A9" w14:textId="77777777" w:rsidTr="00DD03CD">
        <w:trPr>
          <w:trHeight w:val="415"/>
        </w:trPr>
        <w:tc>
          <w:tcPr>
            <w:tcW w:w="636" w:type="dxa"/>
            <w:tcBorders>
              <w:top w:val="single" w:sz="4" w:space="0" w:color="auto"/>
              <w:left w:val="single" w:sz="4" w:space="0" w:color="auto"/>
              <w:bottom w:val="single" w:sz="4" w:space="0" w:color="auto"/>
              <w:right w:val="single" w:sz="4" w:space="0" w:color="auto"/>
            </w:tcBorders>
          </w:tcPr>
          <w:p w14:paraId="172F2674"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23.</w:t>
            </w:r>
          </w:p>
        </w:tc>
        <w:tc>
          <w:tcPr>
            <w:tcW w:w="2677" w:type="dxa"/>
            <w:tcBorders>
              <w:top w:val="single" w:sz="4" w:space="0" w:color="auto"/>
              <w:left w:val="single" w:sz="4" w:space="0" w:color="auto"/>
              <w:bottom w:val="single" w:sz="4" w:space="0" w:color="auto"/>
              <w:right w:val="single" w:sz="4" w:space="0" w:color="auto"/>
            </w:tcBorders>
          </w:tcPr>
          <w:p w14:paraId="06E2E172"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содержанию, форме, оформлению и составу заявки на участие в аукционе:</w:t>
            </w:r>
          </w:p>
        </w:tc>
        <w:tc>
          <w:tcPr>
            <w:tcW w:w="7034" w:type="dxa"/>
            <w:tcBorders>
              <w:top w:val="single" w:sz="4" w:space="0" w:color="auto"/>
              <w:left w:val="single" w:sz="4" w:space="0" w:color="auto"/>
              <w:bottom w:val="single" w:sz="4" w:space="0" w:color="auto"/>
              <w:right w:val="single" w:sz="4" w:space="0" w:color="auto"/>
            </w:tcBorders>
          </w:tcPr>
          <w:p w14:paraId="48EF99D2"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Заявка на участие в электронном аукционе должна содержать:</w:t>
            </w:r>
          </w:p>
          <w:p w14:paraId="42EF25DC"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725E5EC0" w14:textId="2965D6D3"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б) согласие участника закупки на обработку персональных данных (для физического лица); </w:t>
            </w:r>
          </w:p>
          <w:p w14:paraId="291671B1" w14:textId="5D146472"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w:t>
            </w:r>
            <w:r w:rsidRPr="00565CCE">
              <w:rPr>
                <w:rFonts w:ascii="Times New Roman" w:hAnsi="Times New Roman"/>
                <w:sz w:val="24"/>
                <w:szCs w:val="24"/>
              </w:rPr>
              <w:lastRenderedPageBreak/>
              <w:t xml:space="preserve">даты размещения в единой информационной системе извещения о проведении процедуры закупки; </w:t>
            </w:r>
          </w:p>
          <w:p w14:paraId="00953E5B" w14:textId="65B9EF19"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047A5FCD"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д) копии учредительных документов участника закупки (для юридического лица); </w:t>
            </w:r>
          </w:p>
          <w:p w14:paraId="7BD38813"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23D49998" w14:textId="23F6E95B"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sz w:val="24"/>
                <w:szCs w:val="24"/>
              </w:rPr>
              <w:t>22</w:t>
            </w:r>
            <w:r w:rsidRPr="00565CCE">
              <w:rPr>
                <w:rFonts w:ascii="Times New Roman" w:hAnsi="Times New Roman"/>
                <w:sz w:val="24"/>
                <w:szCs w:val="24"/>
              </w:rPr>
              <w:t xml:space="preserve"> настояще</w:t>
            </w:r>
            <w:r>
              <w:rPr>
                <w:rFonts w:ascii="Times New Roman" w:hAnsi="Times New Roman"/>
                <w:sz w:val="24"/>
                <w:szCs w:val="24"/>
              </w:rPr>
              <w:t>й документации</w:t>
            </w:r>
            <w:r w:rsidRPr="00565CCE">
              <w:rPr>
                <w:rFonts w:ascii="Times New Roman" w:hAnsi="Times New Roman"/>
                <w:sz w:val="24"/>
                <w:szCs w:val="24"/>
              </w:rPr>
              <w:t xml:space="preserve">, или копии таких документов; </w:t>
            </w:r>
          </w:p>
          <w:p w14:paraId="7E82B239" w14:textId="1E7717F2" w:rsidR="00565CCE" w:rsidRDefault="00565CCE">
            <w:pPr>
              <w:spacing w:after="0" w:line="240" w:lineRule="auto"/>
              <w:jc w:val="both"/>
              <w:rPr>
                <w:rFonts w:ascii="Times New Roman" w:hAnsi="Times New Roman"/>
                <w:sz w:val="24"/>
                <w:szCs w:val="24"/>
              </w:rPr>
            </w:pPr>
            <w:proofErr w:type="gramStart"/>
            <w:r w:rsidRPr="00565CCE">
              <w:rPr>
                <w:rFonts w:ascii="Times New Roman" w:hAnsi="Times New Roman"/>
                <w:sz w:val="24"/>
                <w:szCs w:val="24"/>
              </w:rPr>
              <w:t>з)  декларацию</w:t>
            </w:r>
            <w:proofErr w:type="gramEnd"/>
            <w:r w:rsidRPr="00565CCE">
              <w:rPr>
                <w:rFonts w:ascii="Times New Roman" w:hAnsi="Times New Roman"/>
                <w:sz w:val="24"/>
                <w:szCs w:val="24"/>
              </w:rPr>
              <w:t xml:space="preserve"> о соответствии участника закупки требованиям, установленным в соответствии с подпунктами 2 – 12 пункта </w:t>
            </w:r>
            <w:r>
              <w:rPr>
                <w:rFonts w:ascii="Times New Roman" w:hAnsi="Times New Roman"/>
                <w:sz w:val="24"/>
                <w:szCs w:val="24"/>
              </w:rPr>
              <w:t xml:space="preserve">22 </w:t>
            </w:r>
            <w:r w:rsidRPr="00565CCE">
              <w:rPr>
                <w:rFonts w:ascii="Times New Roman" w:hAnsi="Times New Roman"/>
                <w:sz w:val="24"/>
                <w:szCs w:val="24"/>
              </w:rPr>
              <w:t xml:space="preserve"> настояще</w:t>
            </w:r>
            <w:r>
              <w:rPr>
                <w:rFonts w:ascii="Times New Roman" w:hAnsi="Times New Roman"/>
                <w:sz w:val="24"/>
                <w:szCs w:val="24"/>
              </w:rPr>
              <w:t>й документации</w:t>
            </w:r>
            <w:r w:rsidRPr="00565CCE">
              <w:rPr>
                <w:rFonts w:ascii="Times New Roman" w:hAnsi="Times New Roman"/>
                <w:sz w:val="24"/>
                <w:szCs w:val="24"/>
              </w:rPr>
              <w:t xml:space="preserve">; </w:t>
            </w:r>
          </w:p>
          <w:p w14:paraId="633CBCEB" w14:textId="2E153443"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0256A12F" w14:textId="52F384DC"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w:t>
            </w:r>
            <w:r w:rsidRPr="00565CCE">
              <w:rPr>
                <w:rFonts w:ascii="Times New Roman" w:hAnsi="Times New Roman"/>
                <w:sz w:val="24"/>
                <w:szCs w:val="24"/>
              </w:rPr>
              <w:lastRenderedPageBreak/>
              <w:t xml:space="preserve">наличии), наименование производителя, торговое наименование закупаемых товаров (при наличии), в том числе: </w:t>
            </w:r>
          </w:p>
          <w:p w14:paraId="4A3AF832"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1-1) при осуществлении закупки на поставку товара:</w:t>
            </w:r>
          </w:p>
          <w:p w14:paraId="3A939104" w14:textId="4A2F2A68"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42AC653F" w14:textId="1195CAD9"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3E8864F4" w14:textId="77777777" w:rsidR="00565CCE" w:rsidRDefault="00565CCE">
            <w:pPr>
              <w:spacing w:after="0" w:line="240" w:lineRule="auto"/>
              <w:jc w:val="both"/>
              <w:rPr>
                <w:rFonts w:ascii="Times New Roman" w:hAnsi="Times New Roman"/>
                <w:sz w:val="24"/>
                <w:szCs w:val="24"/>
              </w:rPr>
            </w:pPr>
            <w:r w:rsidRPr="00565CCE">
              <w:rPr>
                <w:rFonts w:ascii="Times New Roman" w:hAnsi="Times New Roman"/>
                <w:sz w:val="24"/>
                <w:szCs w:val="24"/>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40BE7B69" w14:textId="77777777" w:rsidR="00AC06C7" w:rsidRDefault="00565CCE" w:rsidP="00DD03CD">
            <w:pPr>
              <w:spacing w:after="0" w:line="240" w:lineRule="auto"/>
              <w:jc w:val="both"/>
              <w:rPr>
                <w:rFonts w:ascii="Times New Roman" w:hAnsi="Times New Roman"/>
                <w:sz w:val="24"/>
                <w:szCs w:val="24"/>
              </w:rPr>
            </w:pPr>
            <w:r w:rsidRPr="00565CCE">
              <w:rPr>
                <w:rFonts w:ascii="Times New Roman" w:hAnsi="Times New Roman"/>
                <w:sz w:val="24"/>
                <w:szCs w:val="24"/>
              </w:rPr>
              <w:t xml:space="preserve">3-1) при осуществлении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w:t>
            </w:r>
            <w:r w:rsidRPr="00565CCE">
              <w:rPr>
                <w:rFonts w:ascii="Times New Roman" w:hAnsi="Times New Roman"/>
                <w:sz w:val="24"/>
                <w:szCs w:val="24"/>
              </w:rPr>
              <w:lastRenderedPageBreak/>
              <w:t>Российской Федерации (при наличии в соответствии с законодательством Российской Федерации данных требований к указанным товару, работе или услуге); 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 н) эскиз, рисунок, чертеж, фотограф</w:t>
            </w:r>
          </w:p>
          <w:p w14:paraId="6AEE4D4C" w14:textId="77777777" w:rsidR="00DD03CD" w:rsidRDefault="00DD03CD" w:rsidP="00DD03CD">
            <w:pPr>
              <w:spacing w:after="0" w:line="240" w:lineRule="auto"/>
              <w:jc w:val="both"/>
              <w:rPr>
                <w:rFonts w:ascii="Times New Roman" w:hAnsi="Times New Roman"/>
                <w:sz w:val="24"/>
                <w:szCs w:val="24"/>
              </w:rPr>
            </w:pPr>
          </w:p>
          <w:p w14:paraId="0A2C5088" w14:textId="77777777" w:rsidR="00DD03CD" w:rsidRPr="00DD03CD" w:rsidRDefault="00DD03CD" w:rsidP="00DD03CD">
            <w:pPr>
              <w:spacing w:after="0" w:line="240" w:lineRule="auto"/>
              <w:jc w:val="both"/>
              <w:rPr>
                <w:rFonts w:ascii="Times New Roman" w:hAnsi="Times New Roman"/>
                <w:sz w:val="24"/>
                <w:szCs w:val="24"/>
              </w:rPr>
            </w:pPr>
            <w:r w:rsidRPr="00DD03CD">
              <w:rPr>
                <w:rFonts w:ascii="Times New Roman" w:hAnsi="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611A299A" w14:textId="77777777" w:rsidR="00DD03CD" w:rsidRPr="00DD03CD" w:rsidRDefault="00DD03CD" w:rsidP="00DD03CD">
            <w:pPr>
              <w:spacing w:after="0" w:line="240" w:lineRule="auto"/>
              <w:jc w:val="both"/>
              <w:rPr>
                <w:rFonts w:ascii="Times New Roman" w:hAnsi="Times New Roman"/>
                <w:sz w:val="24"/>
                <w:szCs w:val="24"/>
              </w:rPr>
            </w:pPr>
          </w:p>
          <w:p w14:paraId="68710C19" w14:textId="12CEEC0D" w:rsidR="00DD03CD" w:rsidRDefault="00DD03CD" w:rsidP="00DD03CD">
            <w:pPr>
              <w:spacing w:after="0" w:line="240" w:lineRule="auto"/>
              <w:jc w:val="both"/>
              <w:rPr>
                <w:rFonts w:ascii="Times New Roman" w:hAnsi="Times New Roman"/>
                <w:sz w:val="24"/>
                <w:szCs w:val="24"/>
              </w:rPr>
            </w:pPr>
            <w:r w:rsidRPr="00DD03CD">
              <w:rPr>
                <w:rFonts w:ascii="Times New Roman" w:hAnsi="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d"/>
              <w:tblW w:w="6808" w:type="dxa"/>
              <w:tblLook w:val="04A0" w:firstRow="1" w:lastRow="0" w:firstColumn="1" w:lastColumn="0" w:noHBand="0" w:noVBand="1"/>
            </w:tblPr>
            <w:tblGrid>
              <w:gridCol w:w="3444"/>
              <w:gridCol w:w="3364"/>
            </w:tblGrid>
            <w:tr w:rsidR="00DD03CD" w:rsidRPr="00DD03CD" w14:paraId="7D5059E9" w14:textId="77777777" w:rsidTr="00DD03CD">
              <w:tc>
                <w:tcPr>
                  <w:tcW w:w="3444" w:type="dxa"/>
                </w:tcPr>
                <w:p w14:paraId="754E2EAD"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DD03CD" w:rsidRPr="00DD03CD">
                        <w:rPr>
                          <w:rFonts w:ascii="Segoe UI Symbol" w:eastAsia="MS Gothic" w:hAnsi="Segoe UI Symbol" w:cs="Segoe UI Symbol"/>
                          <w:bCs/>
                        </w:rPr>
                        <w:t>☒</w:t>
                      </w:r>
                    </w:sdtContent>
                  </w:sdt>
                  <w:r w:rsidR="00DD03CD" w:rsidRPr="00DD03CD">
                    <w:rPr>
                      <w:rFonts w:ascii="Times New Roman" w:hAnsi="Times New Roman"/>
                      <w:bCs/>
                    </w:rPr>
                    <w:t xml:space="preserve"> номер реестровой записи</w:t>
                  </w:r>
                </w:p>
              </w:tc>
              <w:tc>
                <w:tcPr>
                  <w:tcW w:w="3364" w:type="dxa"/>
                </w:tcPr>
                <w:p w14:paraId="5361AC0B"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DD03CD" w:rsidRPr="00DD03CD">
                        <w:rPr>
                          <w:rFonts w:ascii="Segoe UI Symbol" w:eastAsia="MS Gothic" w:hAnsi="Segoe UI Symbol" w:cs="Segoe UI Symbol"/>
                          <w:bCs/>
                        </w:rPr>
                        <w:t>☒</w:t>
                      </w:r>
                    </w:sdtContent>
                  </w:sdt>
                  <w:r w:rsidR="00DD03CD" w:rsidRPr="00DD03CD">
                    <w:rPr>
                      <w:rFonts w:ascii="Times New Roman" w:hAnsi="Times New Roman"/>
                      <w:bCs/>
                    </w:rPr>
                    <w:t xml:space="preserve"> из российского (евразийского) реестра промышленной продукции</w:t>
                  </w:r>
                </w:p>
                <w:p w14:paraId="6511F77D"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из реестра российского (евразийского) программного обеспечения</w:t>
                  </w:r>
                </w:p>
              </w:tc>
            </w:tr>
            <w:tr w:rsidR="00DD03CD" w:rsidRPr="00DD03CD" w14:paraId="55A816E0" w14:textId="77777777" w:rsidTr="00DD03CD">
              <w:trPr>
                <w:trHeight w:val="276"/>
              </w:trPr>
              <w:tc>
                <w:tcPr>
                  <w:tcW w:w="3444" w:type="dxa"/>
                </w:tcPr>
                <w:p w14:paraId="0E96483E" w14:textId="0AC420EE"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DD03CD">
                        <w:rPr>
                          <w:rFonts w:ascii="MS Gothic" w:eastAsia="MS Gothic" w:hAnsi="MS Gothic" w:hint="eastAsia"/>
                          <w:bCs/>
                        </w:rPr>
                        <w:t>☐</w:t>
                      </w:r>
                    </w:sdtContent>
                  </w:sdt>
                  <w:r w:rsidR="00DD03CD" w:rsidRPr="00DD03CD">
                    <w:rPr>
                      <w:rFonts w:ascii="Times New Roman" w:hAnsi="Times New Roman"/>
                      <w:bCs/>
                    </w:rPr>
                    <w:t xml:space="preserve"> наименование страны происхождения</w:t>
                  </w:r>
                </w:p>
              </w:tc>
              <w:tc>
                <w:tcPr>
                  <w:tcW w:w="3364" w:type="dxa"/>
                </w:tcPr>
                <w:p w14:paraId="365E2B18"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673489CA" w14:textId="77777777" w:rsidTr="00DD03CD">
              <w:tc>
                <w:tcPr>
                  <w:tcW w:w="3444" w:type="dxa"/>
                </w:tcPr>
                <w:p w14:paraId="2C828371"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акт экспертизы ТПП РФ или аналогичный документ, выданный в ЕАЭС</w:t>
                  </w:r>
                </w:p>
              </w:tc>
              <w:tc>
                <w:tcPr>
                  <w:tcW w:w="3364" w:type="dxa"/>
                </w:tcPr>
                <w:p w14:paraId="25F94764"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4D8D3A2D" w14:textId="77777777" w:rsidTr="00DD03CD">
              <w:tc>
                <w:tcPr>
                  <w:tcW w:w="3444" w:type="dxa"/>
                </w:tcPr>
                <w:p w14:paraId="6596E8A4"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сертификат о происхождении товара (СТ-1)</w:t>
                  </w:r>
                </w:p>
              </w:tc>
              <w:tc>
                <w:tcPr>
                  <w:tcW w:w="3364" w:type="dxa"/>
                </w:tcPr>
                <w:p w14:paraId="6967C8BF" w14:textId="77777777" w:rsidR="00DD03CD" w:rsidRPr="00DD03CD" w:rsidRDefault="00DD03CD" w:rsidP="00DD03CD">
                  <w:pPr>
                    <w:tabs>
                      <w:tab w:val="left" w:pos="268"/>
                    </w:tabs>
                    <w:spacing w:line="240" w:lineRule="auto"/>
                    <w:jc w:val="both"/>
                    <w:rPr>
                      <w:rFonts w:ascii="Times New Roman" w:hAnsi="Times New Roman"/>
                      <w:bCs/>
                    </w:rPr>
                  </w:pPr>
                </w:p>
              </w:tc>
            </w:tr>
            <w:tr w:rsidR="00DD03CD" w:rsidRPr="00DD03CD" w14:paraId="00F68542" w14:textId="77777777" w:rsidTr="00DD03CD">
              <w:tc>
                <w:tcPr>
                  <w:tcW w:w="3444" w:type="dxa"/>
                </w:tcPr>
                <w:p w14:paraId="3DFDB4AD" w14:textId="77777777" w:rsidR="00DD03CD" w:rsidRPr="00DD03CD" w:rsidRDefault="007740EE" w:rsidP="00DD03CD">
                  <w:pPr>
                    <w:tabs>
                      <w:tab w:val="left" w:pos="268"/>
                    </w:tabs>
                    <w:spacing w:line="240" w:lineRule="auto"/>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DD03CD" w:rsidRPr="00DD03CD">
                        <w:rPr>
                          <w:rFonts w:ascii="Segoe UI Symbol" w:hAnsi="Segoe UI Symbol" w:cs="Segoe UI Symbol"/>
                          <w:bCs/>
                        </w:rPr>
                        <w:t>☐</w:t>
                      </w:r>
                    </w:sdtContent>
                  </w:sdt>
                  <w:r w:rsidR="00DD03CD" w:rsidRPr="00DD03CD">
                    <w:rPr>
                      <w:rFonts w:ascii="Times New Roman" w:hAnsi="Times New Roman"/>
                      <w:bCs/>
                    </w:rPr>
                    <w:t xml:space="preserve"> реквизиты (дата и номер) документа о соответствии производства </w:t>
                  </w:r>
                  <w:proofErr w:type="spellStart"/>
                  <w:r w:rsidR="00DD03CD" w:rsidRPr="00DD03CD">
                    <w:rPr>
                      <w:rFonts w:ascii="Times New Roman" w:hAnsi="Times New Roman"/>
                      <w:bCs/>
                    </w:rPr>
                    <w:t>медизделий</w:t>
                  </w:r>
                  <w:proofErr w:type="spellEnd"/>
                  <w:r w:rsidR="00DD03CD" w:rsidRPr="00DD03CD">
                    <w:rPr>
                      <w:rFonts w:ascii="Times New Roman" w:hAnsi="Times New Roman"/>
                      <w:bCs/>
                    </w:rPr>
                    <w:t xml:space="preserve"> требованиям ГОСТ ISO 13485-2017</w:t>
                  </w:r>
                </w:p>
              </w:tc>
              <w:tc>
                <w:tcPr>
                  <w:tcW w:w="3364" w:type="dxa"/>
                </w:tcPr>
                <w:p w14:paraId="49093301" w14:textId="77777777" w:rsidR="00DD03CD" w:rsidRPr="00DD03CD" w:rsidRDefault="00DD03CD" w:rsidP="00DD03CD">
                  <w:pPr>
                    <w:tabs>
                      <w:tab w:val="left" w:pos="268"/>
                    </w:tabs>
                    <w:spacing w:line="240" w:lineRule="auto"/>
                    <w:jc w:val="both"/>
                    <w:rPr>
                      <w:rFonts w:ascii="Times New Roman" w:hAnsi="Times New Roman"/>
                      <w:bCs/>
                    </w:rPr>
                  </w:pPr>
                </w:p>
              </w:tc>
            </w:tr>
          </w:tbl>
          <w:p w14:paraId="653B3D13" w14:textId="53185B3D" w:rsidR="00DD03CD" w:rsidRDefault="00DD03CD">
            <w:pPr>
              <w:spacing w:after="0" w:line="240" w:lineRule="auto"/>
              <w:jc w:val="both"/>
              <w:rPr>
                <w:rFonts w:ascii="Times New Roman" w:hAnsi="Times New Roman"/>
                <w:sz w:val="24"/>
                <w:szCs w:val="24"/>
              </w:rPr>
            </w:pPr>
          </w:p>
        </w:tc>
      </w:tr>
      <w:tr w:rsidR="00AC06C7" w14:paraId="5337521A" w14:textId="77777777" w:rsidTr="00DD03CD">
        <w:tc>
          <w:tcPr>
            <w:tcW w:w="636" w:type="dxa"/>
            <w:tcBorders>
              <w:top w:val="single" w:sz="4" w:space="0" w:color="auto"/>
              <w:left w:val="single" w:sz="4" w:space="0" w:color="auto"/>
              <w:bottom w:val="single" w:sz="4" w:space="0" w:color="auto"/>
              <w:right w:val="single" w:sz="4" w:space="0" w:color="auto"/>
            </w:tcBorders>
          </w:tcPr>
          <w:p w14:paraId="002AEA4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677" w:type="dxa"/>
            <w:tcBorders>
              <w:top w:val="single" w:sz="4" w:space="0" w:color="auto"/>
              <w:left w:val="single" w:sz="4" w:space="0" w:color="auto"/>
              <w:bottom w:val="single" w:sz="4" w:space="0" w:color="auto"/>
              <w:right w:val="single" w:sz="4" w:space="0" w:color="auto"/>
            </w:tcBorders>
          </w:tcPr>
          <w:p w14:paraId="096B940C"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Размер обеспечения заявки на участие в аукционе</w:t>
            </w:r>
          </w:p>
        </w:tc>
        <w:tc>
          <w:tcPr>
            <w:tcW w:w="7034" w:type="dxa"/>
            <w:tcBorders>
              <w:top w:val="single" w:sz="4" w:space="0" w:color="auto"/>
              <w:left w:val="single" w:sz="4" w:space="0" w:color="auto"/>
              <w:bottom w:val="single" w:sz="4" w:space="0" w:color="auto"/>
              <w:right w:val="single" w:sz="4" w:space="0" w:color="auto"/>
            </w:tcBorders>
          </w:tcPr>
          <w:p w14:paraId="7F1B3E70"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AC06C7" w14:paraId="5145871D" w14:textId="77777777" w:rsidTr="00DD03CD">
        <w:trPr>
          <w:trHeight w:val="911"/>
        </w:trPr>
        <w:tc>
          <w:tcPr>
            <w:tcW w:w="636" w:type="dxa"/>
            <w:tcBorders>
              <w:top w:val="single" w:sz="4" w:space="0" w:color="auto"/>
              <w:left w:val="single" w:sz="4" w:space="0" w:color="auto"/>
              <w:bottom w:val="single" w:sz="4" w:space="0" w:color="auto"/>
              <w:right w:val="single" w:sz="4" w:space="0" w:color="auto"/>
            </w:tcBorders>
          </w:tcPr>
          <w:p w14:paraId="0C55911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2677" w:type="dxa"/>
            <w:tcBorders>
              <w:top w:val="single" w:sz="4" w:space="0" w:color="auto"/>
              <w:left w:val="single" w:sz="4" w:space="0" w:color="auto"/>
              <w:bottom w:val="single" w:sz="4" w:space="0" w:color="auto"/>
              <w:right w:val="single" w:sz="4" w:space="0" w:color="auto"/>
            </w:tcBorders>
          </w:tcPr>
          <w:p w14:paraId="49AB79BE"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Размер обеспечения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526A40D2" w14:textId="77777777" w:rsidR="00AC06C7" w:rsidRDefault="008E2794">
            <w:pPr>
              <w:pStyle w:val="1"/>
              <w:jc w:val="both"/>
              <w:rPr>
                <w:rStyle w:val="FontStyle129"/>
                <w:b w:val="0"/>
                <w:bCs/>
                <w:i w:val="0"/>
                <w:iCs/>
                <w:color w:val="auto"/>
                <w:szCs w:val="24"/>
              </w:rPr>
            </w:pPr>
            <w:r>
              <w:rPr>
                <w:szCs w:val="24"/>
              </w:rPr>
              <w:t>Не установлено</w:t>
            </w:r>
          </w:p>
        </w:tc>
      </w:tr>
      <w:tr w:rsidR="00AC06C7" w14:paraId="0136D1AF" w14:textId="77777777" w:rsidTr="00DD03CD">
        <w:tc>
          <w:tcPr>
            <w:tcW w:w="636" w:type="dxa"/>
            <w:tcBorders>
              <w:top w:val="single" w:sz="4" w:space="0" w:color="auto"/>
              <w:left w:val="single" w:sz="4" w:space="0" w:color="auto"/>
              <w:bottom w:val="single" w:sz="4" w:space="0" w:color="auto"/>
              <w:right w:val="single" w:sz="4" w:space="0" w:color="auto"/>
            </w:tcBorders>
          </w:tcPr>
          <w:p w14:paraId="735D40A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26.</w:t>
            </w:r>
          </w:p>
        </w:tc>
        <w:tc>
          <w:tcPr>
            <w:tcW w:w="2677" w:type="dxa"/>
            <w:tcBorders>
              <w:top w:val="single" w:sz="4" w:space="0" w:color="auto"/>
              <w:left w:val="single" w:sz="4" w:space="0" w:color="auto"/>
              <w:bottom w:val="single" w:sz="4" w:space="0" w:color="auto"/>
              <w:right w:val="single" w:sz="4" w:space="0" w:color="auto"/>
            </w:tcBorders>
          </w:tcPr>
          <w:p w14:paraId="5B86D7DB"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034" w:type="dxa"/>
            <w:tcBorders>
              <w:top w:val="single" w:sz="4" w:space="0" w:color="auto"/>
              <w:left w:val="single" w:sz="4" w:space="0" w:color="auto"/>
              <w:bottom w:val="single" w:sz="4" w:space="0" w:color="auto"/>
              <w:right w:val="single" w:sz="4" w:space="0" w:color="auto"/>
            </w:tcBorders>
          </w:tcPr>
          <w:p w14:paraId="5F13D096"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1635F724"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2F56E217"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32C672B"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497EBC28" w14:textId="77777777" w:rsidR="00AC06C7" w:rsidRDefault="008E279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2" w:history="1">
              <w:r>
                <w:rPr>
                  <w:rStyle w:val="a5"/>
                  <w:rFonts w:ascii="Times New Roman" w:hAnsi="Times New Roman"/>
                  <w:sz w:val="24"/>
                  <w:szCs w:val="24"/>
                </w:rPr>
                <w:t>п. 23</w:t>
              </w:r>
            </w:hyperlink>
            <w:r>
              <w:rPr>
                <w:rFonts w:ascii="Times New Roman" w:hAnsi="Times New Roman"/>
                <w:sz w:val="24"/>
                <w:szCs w:val="24"/>
              </w:rPr>
              <w:t>. Информационной карты аукциона.</w:t>
            </w:r>
          </w:p>
          <w:p w14:paraId="1E0514B6" w14:textId="77777777" w:rsidR="00AC06C7" w:rsidRDefault="008E2794">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Дата начала подачи заявок на участие в аукционе:</w:t>
            </w:r>
            <w:r>
              <w:rPr>
                <w:rFonts w:ascii="Times New Roman" w:hAnsi="Times New Roman"/>
                <w:sz w:val="24"/>
                <w:szCs w:val="24"/>
              </w:rPr>
              <w:t xml:space="preserve"> с момента фактического размещения извещения в единой информационной системе.</w:t>
            </w:r>
          </w:p>
          <w:p w14:paraId="43F85D36" w14:textId="02B8E85D" w:rsidR="00AC06C7" w:rsidRDefault="008E2794">
            <w:pPr>
              <w:pStyle w:val="51"/>
              <w:jc w:val="both"/>
              <w:rPr>
                <w:rFonts w:eastAsia="Calibri"/>
                <w:lang w:eastAsia="en-US"/>
              </w:rPr>
            </w:pPr>
            <w:r>
              <w:rPr>
                <w:b/>
              </w:rPr>
              <w:t>Окончание срока подачи з</w:t>
            </w:r>
            <w:r w:rsidR="008A59BF">
              <w:rPr>
                <w:b/>
              </w:rPr>
              <w:t>аявок на участие в аукционе: «3</w:t>
            </w:r>
            <w:r w:rsidR="00565CCE">
              <w:rPr>
                <w:b/>
              </w:rPr>
              <w:t>1</w:t>
            </w:r>
            <w:r w:rsidR="00A25EFC">
              <w:rPr>
                <w:b/>
              </w:rPr>
              <w:t xml:space="preserve">» </w:t>
            </w:r>
            <w:r w:rsidR="00565CCE">
              <w:rPr>
                <w:b/>
              </w:rPr>
              <w:t xml:space="preserve">марта </w:t>
            </w:r>
            <w:r w:rsidR="00A25EFC">
              <w:rPr>
                <w:b/>
              </w:rPr>
              <w:t>202</w:t>
            </w:r>
            <w:r w:rsidR="00565CCE">
              <w:rPr>
                <w:b/>
              </w:rPr>
              <w:t>5</w:t>
            </w:r>
            <w:r w:rsidR="00A25EFC">
              <w:rPr>
                <w:b/>
              </w:rPr>
              <w:t xml:space="preserve"> года в </w:t>
            </w:r>
            <w:r w:rsidR="002C0677">
              <w:rPr>
                <w:b/>
              </w:rPr>
              <w:t>1</w:t>
            </w:r>
            <w:r w:rsidR="00A25EFC">
              <w:rPr>
                <w:b/>
              </w:rPr>
              <w:t>0</w:t>
            </w:r>
            <w:r>
              <w:rPr>
                <w:b/>
              </w:rPr>
              <w:t>:00 (по времени местному времени).</w:t>
            </w:r>
          </w:p>
          <w:p w14:paraId="2A1CCB51" w14:textId="77777777" w:rsidR="00AC06C7" w:rsidRDefault="008E2794">
            <w:pPr>
              <w:pStyle w:val="51"/>
              <w:jc w:val="both"/>
              <w:rPr>
                <w:rFonts w:eastAsia="Calibri"/>
                <w:lang w:eastAsia="en-US"/>
              </w:rPr>
            </w:pPr>
            <w:r>
              <w:rPr>
                <w:rFonts w:eastAsia="Calibri"/>
                <w:lang w:eastAsia="en-US"/>
              </w:rPr>
              <w:t xml:space="preserve">Закупочная комиссия рассматривает заявки на участие в аукционе в электронной форме по каждому лоту в срок, установленный документацией об аукционе. </w:t>
            </w:r>
          </w:p>
          <w:p w14:paraId="2DB0AF14" w14:textId="77777777" w:rsidR="00AC06C7" w:rsidRDefault="008E2794">
            <w:pPr>
              <w:pStyle w:val="51"/>
              <w:jc w:val="both"/>
              <w:rPr>
                <w:rFonts w:eastAsia="Calibri"/>
                <w:lang w:eastAsia="en-US"/>
              </w:rPr>
            </w:pPr>
            <w:r>
              <w:rPr>
                <w:rFonts w:eastAsia="Calibri"/>
                <w:lang w:eastAsia="en-US"/>
              </w:rPr>
              <w:t xml:space="preserve">Закупочная комиссия рассматривает заявки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6E396522" w14:textId="54AE9711" w:rsidR="00AC06C7" w:rsidRDefault="00A25EFC">
            <w:pPr>
              <w:pStyle w:val="51"/>
              <w:jc w:val="both"/>
              <w:rPr>
                <w:rFonts w:eastAsia="Calibri"/>
                <w:lang w:eastAsia="en-US"/>
              </w:rPr>
            </w:pPr>
            <w:r>
              <w:rPr>
                <w:rFonts w:eastAsia="Calibri"/>
                <w:lang w:eastAsia="en-US"/>
              </w:rPr>
              <w:t xml:space="preserve">По результатам рассмотрения </w:t>
            </w:r>
            <w:r w:rsidR="008E2794">
              <w:rPr>
                <w:rFonts w:eastAsia="Calibri"/>
                <w:lang w:eastAsia="en-US"/>
              </w:rPr>
              <w:t>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  27 Информационной карты аукциона.</w:t>
            </w:r>
          </w:p>
          <w:p w14:paraId="2AE9C582" w14:textId="77777777" w:rsidR="00AC06C7" w:rsidRDefault="008E2794">
            <w:pPr>
              <w:pStyle w:val="51"/>
              <w:jc w:val="both"/>
              <w:rPr>
                <w:rFonts w:eastAsia="Calibri"/>
                <w:lang w:eastAsia="en-US"/>
              </w:rPr>
            </w:pPr>
            <w:r>
              <w:rPr>
                <w:rFonts w:eastAsia="Calibri"/>
                <w:lang w:eastAsia="en-US"/>
              </w:rPr>
              <w:t>По результатам рассмотрения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654AE550" w14:textId="77777777" w:rsidR="00AC06C7" w:rsidRDefault="008E2794">
            <w:pPr>
              <w:pStyle w:val="51"/>
              <w:jc w:val="both"/>
              <w:rPr>
                <w:rFonts w:eastAsia="Calibri"/>
                <w:lang w:eastAsia="en-US"/>
              </w:rPr>
            </w:pPr>
            <w:r>
              <w:rPr>
                <w:rFonts w:eastAsia="Calibri"/>
                <w:lang w:eastAsia="en-US"/>
              </w:rPr>
              <w:lastRenderedPageBreak/>
              <w:t>Аукционный торг по каждому лоту производится в день и вовремя, указанные в документации об аукционе в электронной форме, на электронной торговой площадке.</w:t>
            </w:r>
          </w:p>
          <w:p w14:paraId="054C2D25" w14:textId="77777777" w:rsidR="00AC06C7" w:rsidRDefault="008E2794">
            <w:pPr>
              <w:pStyle w:val="51"/>
              <w:jc w:val="both"/>
              <w:rPr>
                <w:rFonts w:eastAsia="Calibri"/>
                <w:lang w:eastAsia="en-US"/>
              </w:rPr>
            </w:pPr>
            <w:r>
              <w:rPr>
                <w:rFonts w:eastAsia="Calibri"/>
                <w:lang w:eastAsia="en-US"/>
              </w:rPr>
              <w:t>В аукционном торге принимают участие участники закупки, допущенные к аукционному торгу по результатам рассмотрения заявок на участие в аукционе, в случае допуска более одной заявки.</w:t>
            </w:r>
          </w:p>
          <w:p w14:paraId="566C9A50" w14:textId="77777777" w:rsidR="00AC06C7" w:rsidRDefault="008E2794">
            <w:pPr>
              <w:pStyle w:val="51"/>
              <w:jc w:val="both"/>
              <w:rPr>
                <w:rFonts w:eastAsia="Calibri"/>
                <w:lang w:eastAsia="en-US"/>
              </w:rPr>
            </w:pPr>
            <w:r>
              <w:rPr>
                <w:rFonts w:eastAsia="Calibri"/>
                <w:lang w:eastAsia="en-US"/>
              </w:rPr>
              <w:t>Протокол проведения аукциона размещается в ЕИС и на электронной площадке ее оператором в течение 30 (тридцати) минут после окончания такого аукциона.</w:t>
            </w:r>
          </w:p>
          <w:p w14:paraId="1F68DFE8" w14:textId="77777777" w:rsidR="00AC06C7" w:rsidRDefault="008E2794">
            <w:pPr>
              <w:pStyle w:val="51"/>
              <w:jc w:val="both"/>
              <w:rPr>
                <w:rFonts w:eastAsia="Calibri"/>
                <w:lang w:eastAsia="en-US"/>
              </w:rPr>
            </w:pPr>
            <w:r>
              <w:rPr>
                <w:rFonts w:eastAsia="Calibri"/>
                <w:lang w:eastAsia="en-US"/>
              </w:rPr>
              <w:t>Подведение итогов аукциона:</w:t>
            </w:r>
          </w:p>
          <w:p w14:paraId="15628FE4" w14:textId="77777777" w:rsidR="00AC06C7" w:rsidRDefault="008E2794">
            <w:pPr>
              <w:pStyle w:val="51"/>
              <w:jc w:val="both"/>
            </w:pPr>
            <w:r>
              <w:rPr>
                <w:rFonts w:eastAsia="Calibri"/>
                <w:lang w:eastAsia="en-US"/>
              </w:rPr>
              <w:t>Протокол подведения итогов аукциона оформляется, подписывается и размещается в ЕИС и на электронной площадке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аукциона.</w:t>
            </w:r>
          </w:p>
        </w:tc>
      </w:tr>
      <w:tr w:rsidR="00AC06C7" w14:paraId="6FE9025E" w14:textId="77777777" w:rsidTr="00DD03CD">
        <w:tc>
          <w:tcPr>
            <w:tcW w:w="636" w:type="dxa"/>
            <w:tcBorders>
              <w:top w:val="single" w:sz="4" w:space="0" w:color="auto"/>
              <w:left w:val="single" w:sz="4" w:space="0" w:color="auto"/>
              <w:bottom w:val="single" w:sz="4" w:space="0" w:color="auto"/>
              <w:right w:val="single" w:sz="4" w:space="0" w:color="auto"/>
            </w:tcBorders>
          </w:tcPr>
          <w:p w14:paraId="2F16CE5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18F78A93" w14:textId="77777777" w:rsidR="00AC06C7" w:rsidRDefault="008E279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7034" w:type="dxa"/>
            <w:tcBorders>
              <w:top w:val="single" w:sz="4" w:space="0" w:color="auto"/>
              <w:left w:val="single" w:sz="4" w:space="0" w:color="auto"/>
              <w:bottom w:val="single" w:sz="4" w:space="0" w:color="auto"/>
              <w:right w:val="single" w:sz="4" w:space="0" w:color="auto"/>
            </w:tcBorders>
          </w:tcPr>
          <w:p w14:paraId="6B8BDEA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AC06C7" w14:paraId="28B74197" w14:textId="77777777" w:rsidTr="00DD03CD">
        <w:tc>
          <w:tcPr>
            <w:tcW w:w="636" w:type="dxa"/>
            <w:tcBorders>
              <w:top w:val="single" w:sz="4" w:space="0" w:color="auto"/>
              <w:left w:val="single" w:sz="4" w:space="0" w:color="auto"/>
              <w:bottom w:val="single" w:sz="4" w:space="0" w:color="auto"/>
              <w:right w:val="single" w:sz="4" w:space="0" w:color="auto"/>
            </w:tcBorders>
          </w:tcPr>
          <w:p w14:paraId="590CCF00"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5B6E20C5" w14:textId="77777777" w:rsidR="00AC06C7" w:rsidRDefault="008E279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Условия отказа в допуске к участию в закупке</w:t>
            </w:r>
          </w:p>
        </w:tc>
        <w:tc>
          <w:tcPr>
            <w:tcW w:w="7034" w:type="dxa"/>
            <w:tcBorders>
              <w:top w:val="single" w:sz="4" w:space="0" w:color="auto"/>
              <w:left w:val="single" w:sz="4" w:space="0" w:color="auto"/>
              <w:bottom w:val="single" w:sz="4" w:space="0" w:color="auto"/>
              <w:right w:val="single" w:sz="4" w:space="0" w:color="auto"/>
            </w:tcBorders>
          </w:tcPr>
          <w:p w14:paraId="2AEC0361"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3B4A639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выявлено несоответствие участника хотя бы одному из требований, перечисленных в пункте 22 настоящей документации;</w:t>
            </w:r>
          </w:p>
          <w:p w14:paraId="2FDBC9BD"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участник закупки и (или) его заявка не соответствуют иным требованиям документации о закупке;</w:t>
            </w:r>
          </w:p>
          <w:p w14:paraId="1DD71361"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участник закупки не представил документы, необходимые для участия в процедуре закупки;</w:t>
            </w:r>
          </w:p>
          <w:p w14:paraId="5F0F4129"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6743A25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AC06C7" w14:paraId="42C20D26" w14:textId="77777777" w:rsidTr="00DD03CD">
        <w:trPr>
          <w:trHeight w:val="912"/>
        </w:trPr>
        <w:tc>
          <w:tcPr>
            <w:tcW w:w="636" w:type="dxa"/>
            <w:tcBorders>
              <w:top w:val="single" w:sz="4" w:space="0" w:color="auto"/>
              <w:left w:val="single" w:sz="4" w:space="0" w:color="auto"/>
              <w:bottom w:val="single" w:sz="4" w:space="0" w:color="auto"/>
              <w:right w:val="single" w:sz="4" w:space="0" w:color="auto"/>
            </w:tcBorders>
          </w:tcPr>
          <w:p w14:paraId="195C05D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28.</w:t>
            </w:r>
          </w:p>
        </w:tc>
        <w:tc>
          <w:tcPr>
            <w:tcW w:w="2677" w:type="dxa"/>
            <w:tcBorders>
              <w:top w:val="single" w:sz="4" w:space="0" w:color="auto"/>
              <w:left w:val="single" w:sz="4" w:space="0" w:color="auto"/>
              <w:bottom w:val="single" w:sz="4" w:space="0" w:color="auto"/>
              <w:right w:val="single" w:sz="4" w:space="0" w:color="auto"/>
            </w:tcBorders>
          </w:tcPr>
          <w:p w14:paraId="7A59B81D"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Место и дата открытия доступа к поданным заявкам, рассмотрения предложений участников аукциона и подведения итогов аукциона:</w:t>
            </w:r>
          </w:p>
        </w:tc>
        <w:tc>
          <w:tcPr>
            <w:tcW w:w="7034" w:type="dxa"/>
            <w:tcBorders>
              <w:top w:val="single" w:sz="4" w:space="0" w:color="auto"/>
              <w:left w:val="single" w:sz="4" w:space="0" w:color="auto"/>
              <w:bottom w:val="single" w:sz="4" w:space="0" w:color="auto"/>
              <w:right w:val="single" w:sz="4" w:space="0" w:color="auto"/>
            </w:tcBorders>
          </w:tcPr>
          <w:p w14:paraId="5EF91FA7" w14:textId="0FC8C1A4" w:rsidR="00AC06C7" w:rsidRDefault="008E2794">
            <w:pPr>
              <w:suppressAutoHyphens/>
              <w:spacing w:after="0" w:line="240" w:lineRule="auto"/>
              <w:jc w:val="both"/>
              <w:rPr>
                <w:rFonts w:ascii="Times New Roman" w:hAnsi="Times New Roman"/>
                <w:b/>
                <w:sz w:val="24"/>
                <w:szCs w:val="24"/>
              </w:rPr>
            </w:pPr>
            <w:r>
              <w:rPr>
                <w:rFonts w:ascii="Times New Roman" w:hAnsi="Times New Roman"/>
                <w:b/>
                <w:sz w:val="24"/>
                <w:szCs w:val="24"/>
              </w:rPr>
              <w:t>Открытие доступа к поданным заявкам</w:t>
            </w:r>
            <w:r w:rsidR="008A59BF">
              <w:rPr>
                <w:rFonts w:ascii="Times New Roman" w:hAnsi="Times New Roman"/>
                <w:b/>
                <w:sz w:val="24"/>
                <w:szCs w:val="24"/>
              </w:rPr>
              <w:t>: 3</w:t>
            </w:r>
            <w:r w:rsidR="0092636F">
              <w:rPr>
                <w:rFonts w:ascii="Times New Roman" w:hAnsi="Times New Roman"/>
                <w:b/>
                <w:sz w:val="24"/>
                <w:szCs w:val="24"/>
              </w:rPr>
              <w:t xml:space="preserve">1 </w:t>
            </w:r>
            <w:r w:rsidR="00565CCE">
              <w:rPr>
                <w:rFonts w:ascii="Times New Roman" w:hAnsi="Times New Roman"/>
                <w:b/>
                <w:sz w:val="24"/>
                <w:szCs w:val="24"/>
              </w:rPr>
              <w:t>марта</w:t>
            </w:r>
            <w:r w:rsidR="00A25EFC">
              <w:rPr>
                <w:rFonts w:ascii="Times New Roman" w:hAnsi="Times New Roman"/>
                <w:b/>
                <w:sz w:val="24"/>
                <w:szCs w:val="24"/>
              </w:rPr>
              <w:t xml:space="preserve"> 202</w:t>
            </w:r>
            <w:r w:rsidR="00565CCE">
              <w:rPr>
                <w:rFonts w:ascii="Times New Roman" w:hAnsi="Times New Roman"/>
                <w:b/>
                <w:sz w:val="24"/>
                <w:szCs w:val="24"/>
              </w:rPr>
              <w:t>5</w:t>
            </w:r>
            <w:r w:rsidR="00A25EFC">
              <w:rPr>
                <w:rFonts w:ascii="Times New Roman" w:hAnsi="Times New Roman"/>
                <w:b/>
                <w:sz w:val="24"/>
                <w:szCs w:val="24"/>
              </w:rPr>
              <w:t xml:space="preserve"> года </w:t>
            </w:r>
            <w:r w:rsidR="002C0677">
              <w:rPr>
                <w:rFonts w:ascii="Times New Roman" w:hAnsi="Times New Roman"/>
                <w:b/>
                <w:sz w:val="24"/>
                <w:szCs w:val="24"/>
              </w:rPr>
              <w:t>10</w:t>
            </w:r>
            <w:r w:rsidR="00A25EFC">
              <w:rPr>
                <w:rFonts w:ascii="Times New Roman" w:hAnsi="Times New Roman"/>
                <w:b/>
                <w:sz w:val="24"/>
                <w:szCs w:val="24"/>
              </w:rPr>
              <w:t xml:space="preserve">:00 (по </w:t>
            </w:r>
            <w:r>
              <w:rPr>
                <w:rFonts w:ascii="Times New Roman" w:hAnsi="Times New Roman"/>
                <w:b/>
                <w:sz w:val="24"/>
                <w:szCs w:val="24"/>
              </w:rPr>
              <w:t>местному времени Заказчика).</w:t>
            </w:r>
          </w:p>
          <w:p w14:paraId="164031E5" w14:textId="77777777" w:rsidR="00AC06C7" w:rsidRDefault="00AC06C7">
            <w:pPr>
              <w:suppressAutoHyphens/>
              <w:spacing w:after="0" w:line="240" w:lineRule="auto"/>
              <w:jc w:val="both"/>
              <w:rPr>
                <w:rFonts w:ascii="Times New Roman" w:hAnsi="Times New Roman"/>
                <w:b/>
                <w:sz w:val="24"/>
                <w:szCs w:val="24"/>
              </w:rPr>
            </w:pPr>
          </w:p>
          <w:p w14:paraId="37C6EB12" w14:textId="1938FF74" w:rsidR="00AC06C7" w:rsidRDefault="00A25EFC">
            <w:pPr>
              <w:keepNext/>
              <w:widowControl w:val="0"/>
              <w:spacing w:after="0" w:line="240" w:lineRule="auto"/>
              <w:jc w:val="both"/>
              <w:rPr>
                <w:rFonts w:ascii="Times New Roman" w:hAnsi="Times New Roman"/>
                <w:sz w:val="24"/>
                <w:szCs w:val="24"/>
              </w:rPr>
            </w:pPr>
            <w:r>
              <w:rPr>
                <w:rFonts w:ascii="Times New Roman" w:hAnsi="Times New Roman"/>
                <w:b/>
                <w:sz w:val="24"/>
                <w:szCs w:val="24"/>
              </w:rPr>
              <w:t>Место рассмотрения</w:t>
            </w:r>
            <w:r w:rsidR="008E2794">
              <w:rPr>
                <w:rFonts w:ascii="Times New Roman" w:hAnsi="Times New Roman"/>
                <w:b/>
                <w:sz w:val="24"/>
                <w:szCs w:val="24"/>
              </w:rPr>
              <w:t xml:space="preserve"> заявок на участие в аукционе: </w:t>
            </w:r>
            <w:r w:rsidR="008E2794">
              <w:rPr>
                <w:rFonts w:ascii="Times New Roman" w:hAnsi="Times New Roman"/>
                <w:sz w:val="24"/>
                <w:szCs w:val="24"/>
              </w:rPr>
              <w:t>629830, Российская Федерация, Ямало-Ненецкий автономный округ, город Губкинский, территория Панель 3, земельный участок № 0035, дом 1.</w:t>
            </w:r>
          </w:p>
          <w:p w14:paraId="6534D2F3" w14:textId="77777777" w:rsidR="00AC06C7" w:rsidRDefault="00AC06C7">
            <w:pPr>
              <w:spacing w:after="0"/>
              <w:rPr>
                <w:rFonts w:ascii="Times New Roman" w:hAnsi="Times New Roman"/>
                <w:b/>
                <w:sz w:val="24"/>
                <w:szCs w:val="24"/>
                <w:shd w:val="clear" w:color="auto" w:fill="FFFFFF"/>
              </w:rPr>
            </w:pPr>
          </w:p>
          <w:p w14:paraId="368DA412" w14:textId="44FCD08F" w:rsidR="00AC06C7" w:rsidRDefault="00A25EFC">
            <w:pPr>
              <w:pStyle w:val="afe"/>
              <w:tabs>
                <w:tab w:val="left" w:pos="993"/>
              </w:tabs>
              <w:jc w:val="both"/>
              <w:rPr>
                <w:sz w:val="24"/>
                <w:szCs w:val="24"/>
                <w:highlight w:val="yellow"/>
              </w:rPr>
            </w:pPr>
            <w:r>
              <w:rPr>
                <w:b/>
                <w:sz w:val="24"/>
                <w:szCs w:val="24"/>
              </w:rPr>
              <w:t>Дата рассмотрения заявок</w:t>
            </w:r>
            <w:r w:rsidR="008E2794">
              <w:rPr>
                <w:b/>
                <w:sz w:val="24"/>
                <w:szCs w:val="24"/>
              </w:rPr>
              <w:t xml:space="preserve">: </w:t>
            </w:r>
            <w:r>
              <w:rPr>
                <w:sz w:val="24"/>
                <w:szCs w:val="24"/>
              </w:rPr>
              <w:t>«</w:t>
            </w:r>
            <w:r w:rsidR="008A59BF">
              <w:rPr>
                <w:sz w:val="24"/>
                <w:szCs w:val="24"/>
              </w:rPr>
              <w:t>3</w:t>
            </w:r>
            <w:r w:rsidR="00565CCE">
              <w:rPr>
                <w:sz w:val="24"/>
                <w:szCs w:val="24"/>
              </w:rPr>
              <w:t>1</w:t>
            </w:r>
            <w:r w:rsidR="008E2794">
              <w:rPr>
                <w:sz w:val="24"/>
                <w:szCs w:val="24"/>
              </w:rPr>
              <w:t>»</w:t>
            </w:r>
            <w:r>
              <w:rPr>
                <w:sz w:val="24"/>
                <w:szCs w:val="24"/>
              </w:rPr>
              <w:t xml:space="preserve"> </w:t>
            </w:r>
            <w:r w:rsidR="00565CCE">
              <w:rPr>
                <w:sz w:val="24"/>
                <w:szCs w:val="24"/>
              </w:rPr>
              <w:t>марта</w:t>
            </w:r>
            <w:r>
              <w:rPr>
                <w:sz w:val="24"/>
                <w:szCs w:val="24"/>
              </w:rPr>
              <w:t xml:space="preserve"> 202</w:t>
            </w:r>
            <w:r w:rsidR="00565CCE">
              <w:rPr>
                <w:sz w:val="24"/>
                <w:szCs w:val="24"/>
              </w:rPr>
              <w:t>5</w:t>
            </w:r>
            <w:r w:rsidR="008E2794">
              <w:rPr>
                <w:sz w:val="24"/>
                <w:szCs w:val="24"/>
              </w:rPr>
              <w:t xml:space="preserve"> года</w:t>
            </w:r>
          </w:p>
          <w:p w14:paraId="72DC20AD" w14:textId="77777777" w:rsidR="00AC06C7" w:rsidRDefault="00AC06C7">
            <w:pPr>
              <w:pStyle w:val="afe"/>
              <w:tabs>
                <w:tab w:val="left" w:pos="993"/>
              </w:tabs>
              <w:jc w:val="both"/>
              <w:rPr>
                <w:sz w:val="24"/>
                <w:szCs w:val="24"/>
              </w:rPr>
            </w:pPr>
          </w:p>
          <w:p w14:paraId="01DE7A66" w14:textId="77777777" w:rsidR="00AC06C7" w:rsidRDefault="008E2794">
            <w:pPr>
              <w:keepNext/>
              <w:widowControl w:val="0"/>
              <w:spacing w:after="0" w:line="240" w:lineRule="auto"/>
              <w:jc w:val="both"/>
              <w:rPr>
                <w:rFonts w:ascii="Times New Roman" w:hAnsi="Times New Roman"/>
                <w:sz w:val="24"/>
                <w:szCs w:val="24"/>
              </w:rPr>
            </w:pPr>
            <w:r>
              <w:rPr>
                <w:rFonts w:ascii="Times New Roman" w:hAnsi="Times New Roman"/>
                <w:b/>
                <w:sz w:val="24"/>
                <w:szCs w:val="24"/>
              </w:rPr>
              <w:t>Место подведения итогов аукциона:</w:t>
            </w:r>
            <w:r>
              <w:rPr>
                <w:rFonts w:ascii="Times New Roman" w:hAnsi="Times New Roman"/>
                <w:sz w:val="24"/>
                <w:szCs w:val="24"/>
              </w:rPr>
              <w:t xml:space="preserve"> 629830, Российская Федерация, Ямало-Ненецкий автономный округ, город Губкинский, территория Панель 3, земельный участок № 0035, дом 1.</w:t>
            </w:r>
          </w:p>
          <w:p w14:paraId="4F0A3DBF" w14:textId="77777777" w:rsidR="00AC06C7" w:rsidRDefault="00AC06C7">
            <w:pPr>
              <w:spacing w:after="0"/>
              <w:rPr>
                <w:rFonts w:ascii="Times New Roman" w:hAnsi="Times New Roman"/>
                <w:sz w:val="24"/>
                <w:szCs w:val="24"/>
              </w:rPr>
            </w:pPr>
          </w:p>
          <w:p w14:paraId="56EFA60C" w14:textId="3547F5B2" w:rsidR="00AC06C7" w:rsidRDefault="008E2794">
            <w:pPr>
              <w:pStyle w:val="afe"/>
              <w:tabs>
                <w:tab w:val="left" w:pos="993"/>
              </w:tabs>
              <w:ind w:hanging="58"/>
              <w:jc w:val="both"/>
              <w:rPr>
                <w:sz w:val="24"/>
                <w:szCs w:val="24"/>
              </w:rPr>
            </w:pPr>
            <w:r>
              <w:rPr>
                <w:b/>
                <w:sz w:val="24"/>
                <w:szCs w:val="24"/>
              </w:rPr>
              <w:t xml:space="preserve">Дата подведения итогов аукциона: </w:t>
            </w:r>
            <w:r w:rsidR="008A59BF">
              <w:rPr>
                <w:sz w:val="24"/>
                <w:szCs w:val="24"/>
              </w:rPr>
              <w:t>«03</w:t>
            </w:r>
            <w:r w:rsidR="00A25EFC">
              <w:rPr>
                <w:sz w:val="24"/>
                <w:szCs w:val="24"/>
              </w:rPr>
              <w:t xml:space="preserve">» </w:t>
            </w:r>
            <w:r w:rsidR="008A59BF">
              <w:rPr>
                <w:sz w:val="24"/>
                <w:szCs w:val="24"/>
              </w:rPr>
              <w:t>апреля</w:t>
            </w:r>
            <w:r w:rsidR="00565CCE">
              <w:rPr>
                <w:sz w:val="24"/>
                <w:szCs w:val="24"/>
              </w:rPr>
              <w:t xml:space="preserve"> </w:t>
            </w:r>
            <w:r w:rsidR="00A25EFC">
              <w:rPr>
                <w:sz w:val="24"/>
                <w:szCs w:val="24"/>
              </w:rPr>
              <w:t xml:space="preserve"> 202</w:t>
            </w:r>
            <w:r w:rsidR="00565CCE">
              <w:rPr>
                <w:sz w:val="24"/>
                <w:szCs w:val="24"/>
              </w:rPr>
              <w:t>5</w:t>
            </w:r>
            <w:r>
              <w:rPr>
                <w:sz w:val="24"/>
                <w:szCs w:val="24"/>
              </w:rPr>
              <w:t xml:space="preserve"> года</w:t>
            </w:r>
          </w:p>
        </w:tc>
      </w:tr>
      <w:tr w:rsidR="00AC06C7" w14:paraId="34EF8411" w14:textId="77777777" w:rsidTr="00DD03CD">
        <w:tc>
          <w:tcPr>
            <w:tcW w:w="636" w:type="dxa"/>
            <w:tcBorders>
              <w:top w:val="single" w:sz="4" w:space="0" w:color="auto"/>
              <w:left w:val="single" w:sz="4" w:space="0" w:color="auto"/>
              <w:bottom w:val="single" w:sz="4" w:space="0" w:color="auto"/>
              <w:right w:val="single" w:sz="4" w:space="0" w:color="auto"/>
            </w:tcBorders>
          </w:tcPr>
          <w:p w14:paraId="297F4F23"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29.</w:t>
            </w:r>
          </w:p>
        </w:tc>
        <w:tc>
          <w:tcPr>
            <w:tcW w:w="2677" w:type="dxa"/>
            <w:tcBorders>
              <w:top w:val="single" w:sz="4" w:space="0" w:color="auto"/>
              <w:left w:val="single" w:sz="4" w:space="0" w:color="auto"/>
              <w:bottom w:val="single" w:sz="4" w:space="0" w:color="auto"/>
              <w:right w:val="single" w:sz="4" w:space="0" w:color="auto"/>
            </w:tcBorders>
          </w:tcPr>
          <w:p w14:paraId="140BAD83"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7034" w:type="dxa"/>
            <w:tcBorders>
              <w:top w:val="single" w:sz="4" w:space="0" w:color="auto"/>
              <w:left w:val="single" w:sz="4" w:space="0" w:color="auto"/>
              <w:bottom w:val="single" w:sz="4" w:space="0" w:color="auto"/>
              <w:right w:val="single" w:sz="4" w:space="0" w:color="auto"/>
            </w:tcBorders>
          </w:tcPr>
          <w:p w14:paraId="1F0C2C1F" w14:textId="2AEFCCEE" w:rsidR="00AC06C7" w:rsidRDefault="008E2794">
            <w:pPr>
              <w:pStyle w:val="11"/>
              <w:suppressAutoHyphens/>
              <w:ind w:left="0"/>
              <w:jc w:val="both"/>
            </w:pPr>
            <w:r>
              <w:rPr>
                <w:bCs/>
              </w:rPr>
              <w:t xml:space="preserve">Электронный аукцион проводится на ЭТП «Регион» </w:t>
            </w:r>
            <w:hyperlink r:id="rId13" w:history="1">
              <w:r>
                <w:rPr>
                  <w:rStyle w:val="a5"/>
                  <w:bCs/>
                </w:rPr>
                <w:t>https://etp-region.ru</w:t>
              </w:r>
            </w:hyperlink>
            <w:r>
              <w:rPr>
                <w:bCs/>
              </w:rPr>
              <w:t xml:space="preserve">. </w:t>
            </w:r>
            <w:r w:rsidR="008A59BF">
              <w:rPr>
                <w:b/>
              </w:rPr>
              <w:t>«01</w:t>
            </w:r>
            <w:r w:rsidR="00A25EFC">
              <w:rPr>
                <w:b/>
              </w:rPr>
              <w:t xml:space="preserve">» </w:t>
            </w:r>
            <w:r w:rsidR="008A59BF">
              <w:rPr>
                <w:b/>
              </w:rPr>
              <w:t>апреля</w:t>
            </w:r>
            <w:r w:rsidR="00565CCE">
              <w:rPr>
                <w:b/>
              </w:rPr>
              <w:t xml:space="preserve"> </w:t>
            </w:r>
            <w:r w:rsidR="00A25EFC">
              <w:rPr>
                <w:b/>
              </w:rPr>
              <w:t>20</w:t>
            </w:r>
            <w:r w:rsidR="00DD03CD">
              <w:rPr>
                <w:b/>
              </w:rPr>
              <w:t>2</w:t>
            </w:r>
            <w:r w:rsidR="00565CCE">
              <w:rPr>
                <w:b/>
              </w:rPr>
              <w:t>5</w:t>
            </w:r>
            <w:r w:rsidR="00A25EFC">
              <w:rPr>
                <w:b/>
              </w:rPr>
              <w:t xml:space="preserve"> </w:t>
            </w:r>
            <w:r w:rsidR="00E133AE">
              <w:rPr>
                <w:b/>
              </w:rPr>
              <w:t>г. в 1</w:t>
            </w:r>
            <w:r w:rsidR="002C0677">
              <w:rPr>
                <w:b/>
              </w:rPr>
              <w:t>0</w:t>
            </w:r>
            <w:r>
              <w:rPr>
                <w:b/>
              </w:rPr>
              <w:t>:00 (по местному времени).</w:t>
            </w:r>
            <w:r>
              <w:t xml:space="preserve"> </w:t>
            </w:r>
          </w:p>
          <w:p w14:paraId="31055736" w14:textId="77777777" w:rsidR="00AC06C7" w:rsidRDefault="008E2794">
            <w:pPr>
              <w:pStyle w:val="11"/>
              <w:suppressAutoHyphens/>
              <w:ind w:left="0"/>
              <w:jc w:val="both"/>
            </w:pPr>
            <w:r>
              <w:t>Размер шага аукциона устанавливается в размере от 0,5% до 5 % от начальной (максимальной) цены договора.</w:t>
            </w:r>
          </w:p>
        </w:tc>
      </w:tr>
      <w:tr w:rsidR="00AC06C7" w14:paraId="4A0FA3CD" w14:textId="77777777" w:rsidTr="00DD03CD">
        <w:tc>
          <w:tcPr>
            <w:tcW w:w="636" w:type="dxa"/>
            <w:tcBorders>
              <w:top w:val="single" w:sz="4" w:space="0" w:color="auto"/>
              <w:left w:val="single" w:sz="4" w:space="0" w:color="auto"/>
              <w:bottom w:val="single" w:sz="4" w:space="0" w:color="auto"/>
              <w:right w:val="single" w:sz="4" w:space="0" w:color="auto"/>
            </w:tcBorders>
          </w:tcPr>
          <w:p w14:paraId="63AA44A9"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677" w:type="dxa"/>
            <w:tcBorders>
              <w:top w:val="single" w:sz="4" w:space="0" w:color="auto"/>
              <w:left w:val="single" w:sz="4" w:space="0" w:color="auto"/>
              <w:bottom w:val="single" w:sz="4" w:space="0" w:color="auto"/>
              <w:right w:val="single" w:sz="4" w:space="0" w:color="auto"/>
            </w:tcBorders>
          </w:tcPr>
          <w:p w14:paraId="1618E1F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Определение победителя аукциона</w:t>
            </w:r>
          </w:p>
        </w:tc>
        <w:tc>
          <w:tcPr>
            <w:tcW w:w="7034" w:type="dxa"/>
            <w:tcBorders>
              <w:top w:val="single" w:sz="4" w:space="0" w:color="auto"/>
              <w:left w:val="single" w:sz="4" w:space="0" w:color="auto"/>
              <w:bottom w:val="single" w:sz="4" w:space="0" w:color="auto"/>
              <w:right w:val="single" w:sz="4" w:space="0" w:color="auto"/>
            </w:tcBorders>
          </w:tcPr>
          <w:p w14:paraId="53A24B2D" w14:textId="77777777" w:rsidR="00AC06C7" w:rsidRDefault="008E279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аукциона признается лицо, предложившее наиболее низкую цену договора </w:t>
            </w:r>
            <w:r>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142AD3E5"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C06C7" w14:paraId="57380523" w14:textId="77777777" w:rsidTr="00DD03CD">
        <w:tc>
          <w:tcPr>
            <w:tcW w:w="636" w:type="dxa"/>
            <w:tcBorders>
              <w:top w:val="single" w:sz="4" w:space="0" w:color="auto"/>
              <w:left w:val="single" w:sz="4" w:space="0" w:color="auto"/>
              <w:bottom w:val="single" w:sz="4" w:space="0" w:color="auto"/>
              <w:right w:val="single" w:sz="4" w:space="0" w:color="auto"/>
            </w:tcBorders>
          </w:tcPr>
          <w:p w14:paraId="550BBE5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31.</w:t>
            </w:r>
          </w:p>
        </w:tc>
        <w:tc>
          <w:tcPr>
            <w:tcW w:w="2677" w:type="dxa"/>
            <w:tcBorders>
              <w:top w:val="single" w:sz="4" w:space="0" w:color="auto"/>
              <w:left w:val="single" w:sz="4" w:space="0" w:color="auto"/>
              <w:bottom w:val="single" w:sz="4" w:space="0" w:color="auto"/>
              <w:right w:val="single" w:sz="4" w:space="0" w:color="auto"/>
            </w:tcBorders>
          </w:tcPr>
          <w:p w14:paraId="3E93269E"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034" w:type="dxa"/>
            <w:tcBorders>
              <w:top w:val="single" w:sz="4" w:space="0" w:color="auto"/>
              <w:left w:val="single" w:sz="4" w:space="0" w:color="auto"/>
              <w:bottom w:val="single" w:sz="4" w:space="0" w:color="auto"/>
              <w:right w:val="single" w:sz="4" w:space="0" w:color="auto"/>
            </w:tcBorders>
          </w:tcPr>
          <w:p w14:paraId="2E3D48A7" w14:textId="77777777" w:rsidR="00AC06C7" w:rsidRDefault="008E2794">
            <w:pPr>
              <w:spacing w:after="0" w:line="240" w:lineRule="auto"/>
              <w:jc w:val="both"/>
              <w:rPr>
                <w:rFonts w:ascii="Times New Roman" w:hAnsi="Times New Roman"/>
                <w:bCs/>
                <w:sz w:val="24"/>
                <w:szCs w:val="24"/>
              </w:rPr>
            </w:pPr>
            <w:r>
              <w:rPr>
                <w:rFonts w:ascii="Times New Roman" w:hAnsi="Times New Roman"/>
                <w:sz w:val="24"/>
                <w:szCs w:val="24"/>
              </w:rPr>
              <w:t xml:space="preserve">Договор должен быть заключён </w:t>
            </w:r>
            <w:r>
              <w:rPr>
                <w:rFonts w:ascii="Times New Roman" w:hAnsi="Times New Roman"/>
                <w:bCs/>
                <w:sz w:val="24"/>
                <w:szCs w:val="24"/>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018EC90" w14:textId="77777777" w:rsidR="00AC06C7" w:rsidRDefault="008E2794">
            <w:pPr>
              <w:spacing w:after="0" w:line="240" w:lineRule="auto"/>
              <w:jc w:val="both"/>
              <w:rPr>
                <w:rFonts w:ascii="Times New Roman" w:hAnsi="Times New Roman"/>
                <w:sz w:val="24"/>
                <w:szCs w:val="24"/>
              </w:rPr>
            </w:pPr>
            <w:r>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C06C7" w14:paraId="0A34195C" w14:textId="77777777" w:rsidTr="00DD03CD">
        <w:tc>
          <w:tcPr>
            <w:tcW w:w="636" w:type="dxa"/>
            <w:tcBorders>
              <w:top w:val="single" w:sz="4" w:space="0" w:color="auto"/>
              <w:left w:val="single" w:sz="4" w:space="0" w:color="auto"/>
              <w:bottom w:val="single" w:sz="4" w:space="0" w:color="auto"/>
              <w:right w:val="single" w:sz="4" w:space="0" w:color="auto"/>
            </w:tcBorders>
          </w:tcPr>
          <w:p w14:paraId="1B29EBBB"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32.</w:t>
            </w:r>
          </w:p>
        </w:tc>
        <w:tc>
          <w:tcPr>
            <w:tcW w:w="2677" w:type="dxa"/>
            <w:tcBorders>
              <w:top w:val="single" w:sz="4" w:space="0" w:color="auto"/>
              <w:left w:val="single" w:sz="4" w:space="0" w:color="auto"/>
              <w:bottom w:val="single" w:sz="4" w:space="0" w:color="auto"/>
              <w:right w:val="single" w:sz="4" w:space="0" w:color="auto"/>
            </w:tcBorders>
          </w:tcPr>
          <w:p w14:paraId="32452825" w14:textId="77777777" w:rsidR="00AC06C7" w:rsidRDefault="008E2794">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sz w:val="24"/>
                <w:szCs w:val="24"/>
              </w:rPr>
              <w:t>Порядок заключения договора по итогам аукциона:</w:t>
            </w:r>
          </w:p>
        </w:tc>
        <w:tc>
          <w:tcPr>
            <w:tcW w:w="7034" w:type="dxa"/>
            <w:tcBorders>
              <w:top w:val="single" w:sz="4" w:space="0" w:color="auto"/>
              <w:left w:val="single" w:sz="4" w:space="0" w:color="auto"/>
              <w:bottom w:val="single" w:sz="4" w:space="0" w:color="auto"/>
              <w:right w:val="single" w:sz="4" w:space="0" w:color="auto"/>
            </w:tcBorders>
          </w:tcPr>
          <w:p w14:paraId="2221EAA9"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tc>
      </w:tr>
      <w:tr w:rsidR="00AC06C7" w14:paraId="09FA5AF1" w14:textId="77777777" w:rsidTr="00DD03CD">
        <w:tc>
          <w:tcPr>
            <w:tcW w:w="636" w:type="dxa"/>
            <w:tcBorders>
              <w:top w:val="single" w:sz="4" w:space="0" w:color="auto"/>
              <w:left w:val="single" w:sz="4" w:space="0" w:color="auto"/>
              <w:bottom w:val="single" w:sz="4" w:space="0" w:color="auto"/>
              <w:right w:val="single" w:sz="4" w:space="0" w:color="auto"/>
            </w:tcBorders>
          </w:tcPr>
          <w:p w14:paraId="0BBD883C"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33.</w:t>
            </w:r>
          </w:p>
        </w:tc>
        <w:tc>
          <w:tcPr>
            <w:tcW w:w="2677" w:type="dxa"/>
            <w:tcBorders>
              <w:top w:val="single" w:sz="4" w:space="0" w:color="auto"/>
              <w:left w:val="single" w:sz="4" w:space="0" w:color="auto"/>
              <w:bottom w:val="single" w:sz="4" w:space="0" w:color="auto"/>
              <w:right w:val="single" w:sz="4" w:space="0" w:color="auto"/>
            </w:tcBorders>
          </w:tcPr>
          <w:p w14:paraId="012026E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034" w:type="dxa"/>
            <w:tcBorders>
              <w:top w:val="single" w:sz="4" w:space="0" w:color="auto"/>
              <w:left w:val="single" w:sz="4" w:space="0" w:color="auto"/>
              <w:bottom w:val="single" w:sz="4" w:space="0" w:color="auto"/>
              <w:right w:val="single" w:sz="4" w:space="0" w:color="auto"/>
            </w:tcBorders>
          </w:tcPr>
          <w:p w14:paraId="49818C90" w14:textId="77777777" w:rsidR="00AC06C7" w:rsidRDefault="008E2794">
            <w:pPr>
              <w:spacing w:after="0" w:line="240" w:lineRule="auto"/>
              <w:jc w:val="both"/>
              <w:rPr>
                <w:rFonts w:ascii="Times New Roman" w:hAnsi="Times New Roman"/>
                <w:sz w:val="24"/>
                <w:szCs w:val="24"/>
              </w:rPr>
            </w:pPr>
            <w:r>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C06C7" w14:paraId="2FFDF162" w14:textId="77777777" w:rsidTr="00DD03CD">
        <w:tc>
          <w:tcPr>
            <w:tcW w:w="636" w:type="dxa"/>
            <w:tcBorders>
              <w:top w:val="single" w:sz="4" w:space="0" w:color="auto"/>
              <w:left w:val="single" w:sz="4" w:space="0" w:color="auto"/>
              <w:bottom w:val="single" w:sz="4" w:space="0" w:color="auto"/>
              <w:right w:val="single" w:sz="4" w:space="0" w:color="auto"/>
            </w:tcBorders>
          </w:tcPr>
          <w:p w14:paraId="647F7A55"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34.</w:t>
            </w:r>
          </w:p>
        </w:tc>
        <w:tc>
          <w:tcPr>
            <w:tcW w:w="2677" w:type="dxa"/>
            <w:tcBorders>
              <w:top w:val="single" w:sz="4" w:space="0" w:color="auto"/>
              <w:left w:val="single" w:sz="4" w:space="0" w:color="auto"/>
              <w:bottom w:val="single" w:sz="4" w:space="0" w:color="auto"/>
              <w:right w:val="single" w:sz="4" w:space="0" w:color="auto"/>
            </w:tcBorders>
          </w:tcPr>
          <w:p w14:paraId="09850438"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Признание аукциона не состоявшимся и порядок действий</w:t>
            </w:r>
          </w:p>
        </w:tc>
        <w:tc>
          <w:tcPr>
            <w:tcW w:w="7034" w:type="dxa"/>
            <w:tcBorders>
              <w:top w:val="single" w:sz="4" w:space="0" w:color="auto"/>
              <w:left w:val="single" w:sz="4" w:space="0" w:color="auto"/>
              <w:bottom w:val="single" w:sz="4" w:space="0" w:color="auto"/>
              <w:right w:val="single" w:sz="4" w:space="0" w:color="auto"/>
            </w:tcBorders>
          </w:tcPr>
          <w:p w14:paraId="4EFF9D0D"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 не подано ни одной заявки на участие в закупке;</w:t>
            </w:r>
          </w:p>
          <w:p w14:paraId="3F38EB3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 по результатам ее проведения все заявки на участие в закупке отклонены;</w:t>
            </w:r>
          </w:p>
          <w:p w14:paraId="05A4819D"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 на участие в закупке подана только одна заявка;</w:t>
            </w:r>
          </w:p>
          <w:p w14:paraId="130D155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4) по результатам ее проведения отклонены все заявки, за исключением одной заявки на участие в закупке;</w:t>
            </w:r>
          </w:p>
          <w:p w14:paraId="77F87202"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 по результатам ее проведения от заключения договора уклонились все участники закупки.</w:t>
            </w:r>
          </w:p>
          <w:p w14:paraId="113ABAE7"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случае признания конкурентной закупки несостоявшейся Заказчик вправе:</w:t>
            </w:r>
          </w:p>
          <w:p w14:paraId="1520F348"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принять решение о проведении повторной закупки;</w:t>
            </w:r>
          </w:p>
          <w:p w14:paraId="2C21CFF3"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t>отказаться от проведения закупки;</w:t>
            </w:r>
          </w:p>
          <w:p w14:paraId="283358FF"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t>осуществить закупку у единственного поставщика.</w:t>
            </w:r>
          </w:p>
          <w:p w14:paraId="54E9FF8F"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AC06C7" w14:paraId="6DA24C15" w14:textId="77777777" w:rsidTr="00DD03CD">
        <w:tc>
          <w:tcPr>
            <w:tcW w:w="636" w:type="dxa"/>
            <w:tcBorders>
              <w:top w:val="single" w:sz="4" w:space="0" w:color="auto"/>
              <w:left w:val="single" w:sz="4" w:space="0" w:color="auto"/>
              <w:bottom w:val="single" w:sz="4" w:space="0" w:color="auto"/>
              <w:right w:val="single" w:sz="4" w:space="0" w:color="auto"/>
            </w:tcBorders>
          </w:tcPr>
          <w:p w14:paraId="3C220DAD"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677" w:type="dxa"/>
            <w:tcBorders>
              <w:top w:val="single" w:sz="4" w:space="0" w:color="auto"/>
              <w:left w:val="single" w:sz="4" w:space="0" w:color="auto"/>
              <w:bottom w:val="single" w:sz="4" w:space="0" w:color="auto"/>
              <w:right w:val="single" w:sz="4" w:space="0" w:color="auto"/>
            </w:tcBorders>
          </w:tcPr>
          <w:p w14:paraId="01736DDC"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444A3364" w14:textId="77777777" w:rsidR="00AC06C7" w:rsidRDefault="008E279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При наличии - в соответствии с условиями договора (Раздел № 3 документации о проведении аукциона).</w:t>
            </w:r>
          </w:p>
        </w:tc>
      </w:tr>
      <w:tr w:rsidR="00AC06C7" w14:paraId="37E134BD" w14:textId="77777777" w:rsidTr="00DD03CD">
        <w:trPr>
          <w:trHeight w:val="1545"/>
        </w:trPr>
        <w:tc>
          <w:tcPr>
            <w:tcW w:w="636" w:type="dxa"/>
            <w:tcBorders>
              <w:top w:val="single" w:sz="4" w:space="0" w:color="auto"/>
              <w:left w:val="single" w:sz="4" w:space="0" w:color="auto"/>
              <w:bottom w:val="single" w:sz="4" w:space="0" w:color="auto"/>
              <w:right w:val="single" w:sz="4" w:space="0" w:color="auto"/>
            </w:tcBorders>
          </w:tcPr>
          <w:p w14:paraId="064DB53F" w14:textId="77777777" w:rsidR="00AC06C7" w:rsidRDefault="008E2794">
            <w:pPr>
              <w:spacing w:after="0" w:line="240" w:lineRule="auto"/>
              <w:jc w:val="center"/>
              <w:rPr>
                <w:rFonts w:ascii="Times New Roman" w:hAnsi="Times New Roman"/>
                <w:sz w:val="24"/>
                <w:szCs w:val="24"/>
              </w:rPr>
            </w:pPr>
            <w:r>
              <w:rPr>
                <w:rFonts w:ascii="Times New Roman" w:hAnsi="Times New Roman"/>
                <w:sz w:val="24"/>
                <w:szCs w:val="24"/>
              </w:rPr>
              <w:t>36.</w:t>
            </w:r>
          </w:p>
        </w:tc>
        <w:tc>
          <w:tcPr>
            <w:tcW w:w="2677" w:type="dxa"/>
            <w:tcBorders>
              <w:top w:val="single" w:sz="4" w:space="0" w:color="auto"/>
              <w:left w:val="single" w:sz="4" w:space="0" w:color="auto"/>
              <w:bottom w:val="single" w:sz="4" w:space="0" w:color="auto"/>
              <w:right w:val="single" w:sz="4" w:space="0" w:color="auto"/>
            </w:tcBorders>
          </w:tcPr>
          <w:p w14:paraId="6E2EEFD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7034" w:type="dxa"/>
            <w:tcBorders>
              <w:top w:val="single" w:sz="4" w:space="0" w:color="auto"/>
              <w:left w:val="single" w:sz="4" w:space="0" w:color="auto"/>
              <w:bottom w:val="single" w:sz="4" w:space="0" w:color="auto"/>
              <w:right w:val="single" w:sz="4" w:space="0" w:color="auto"/>
            </w:tcBorders>
          </w:tcPr>
          <w:p w14:paraId="5E89C04A" w14:textId="77777777" w:rsidR="00AC06C7" w:rsidRDefault="008E2794">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Стороны вправе принять решение</w:t>
            </w:r>
            <w:r>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4605B" w14:textId="65A2B2E5" w:rsidR="00DD03CD" w:rsidRDefault="00DD03CD">
            <w:pPr>
              <w:autoSpaceDE w:val="0"/>
              <w:autoSpaceDN w:val="0"/>
              <w:adjustRightInd w:val="0"/>
              <w:spacing w:after="0" w:line="240" w:lineRule="auto"/>
              <w:jc w:val="both"/>
              <w:rPr>
                <w:rFonts w:ascii="Times New Roman" w:hAnsi="Times New Roman"/>
                <w:sz w:val="24"/>
                <w:szCs w:val="24"/>
              </w:rPr>
            </w:pPr>
          </w:p>
        </w:tc>
      </w:tr>
      <w:tr w:rsidR="00DD03CD" w14:paraId="3690A26C" w14:textId="77777777" w:rsidTr="00DD03CD">
        <w:trPr>
          <w:trHeight w:val="96"/>
        </w:trPr>
        <w:tc>
          <w:tcPr>
            <w:tcW w:w="636" w:type="dxa"/>
            <w:vMerge w:val="restart"/>
            <w:tcBorders>
              <w:top w:val="single" w:sz="4" w:space="0" w:color="auto"/>
              <w:left w:val="single" w:sz="4" w:space="0" w:color="auto"/>
              <w:right w:val="single" w:sz="4" w:space="0" w:color="auto"/>
            </w:tcBorders>
          </w:tcPr>
          <w:p w14:paraId="6023AE8D" w14:textId="77777777" w:rsidR="00DD03CD" w:rsidRDefault="00DD03CD" w:rsidP="00DD03CD">
            <w:pPr>
              <w:spacing w:after="0" w:line="240" w:lineRule="auto"/>
              <w:jc w:val="center"/>
              <w:rPr>
                <w:rFonts w:ascii="Times New Roman" w:hAnsi="Times New Roman"/>
                <w:sz w:val="24"/>
                <w:szCs w:val="24"/>
              </w:rPr>
            </w:pPr>
          </w:p>
        </w:tc>
        <w:tc>
          <w:tcPr>
            <w:tcW w:w="9711" w:type="dxa"/>
            <w:gridSpan w:val="2"/>
            <w:tcBorders>
              <w:top w:val="single" w:sz="4" w:space="0" w:color="auto"/>
              <w:left w:val="single" w:sz="4" w:space="0" w:color="auto"/>
              <w:right w:val="single" w:sz="4" w:space="0" w:color="auto"/>
            </w:tcBorders>
          </w:tcPr>
          <w:p w14:paraId="27C11D60" w14:textId="4910CBB4"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D03CD" w14:paraId="685383FF" w14:textId="77777777" w:rsidTr="00DD03CD">
        <w:trPr>
          <w:trHeight w:val="165"/>
        </w:trPr>
        <w:tc>
          <w:tcPr>
            <w:tcW w:w="636" w:type="dxa"/>
            <w:vMerge/>
            <w:tcBorders>
              <w:left w:val="single" w:sz="4" w:space="0" w:color="auto"/>
              <w:right w:val="single" w:sz="4" w:space="0" w:color="auto"/>
            </w:tcBorders>
          </w:tcPr>
          <w:p w14:paraId="3DD02535" w14:textId="77777777" w:rsidR="00DD03CD" w:rsidRDefault="00DD03CD" w:rsidP="00DD03CD">
            <w:pPr>
              <w:spacing w:after="0" w:line="240" w:lineRule="auto"/>
              <w:jc w:val="center"/>
              <w:rPr>
                <w:rFonts w:ascii="Times New Roman" w:hAnsi="Times New Roman"/>
                <w:sz w:val="24"/>
                <w:szCs w:val="24"/>
              </w:rPr>
            </w:pPr>
          </w:p>
        </w:tc>
        <w:tc>
          <w:tcPr>
            <w:tcW w:w="2677" w:type="dxa"/>
            <w:tcBorders>
              <w:top w:val="single" w:sz="4" w:space="0" w:color="auto"/>
              <w:left w:val="single" w:sz="4" w:space="0" w:color="auto"/>
              <w:right w:val="single" w:sz="4" w:space="0" w:color="auto"/>
            </w:tcBorders>
            <w:vAlign w:val="center"/>
          </w:tcPr>
          <w:p w14:paraId="7AC82F28" w14:textId="77777777" w:rsidR="00DD03CD" w:rsidRPr="00883A72" w:rsidRDefault="00DD03CD" w:rsidP="00883A72">
            <w:pPr>
              <w:widowControl w:val="0"/>
              <w:tabs>
                <w:tab w:val="left" w:pos="0"/>
                <w:tab w:val="left" w:pos="318"/>
                <w:tab w:val="left" w:pos="353"/>
              </w:tabs>
              <w:spacing w:line="240" w:lineRule="auto"/>
              <w:jc w:val="both"/>
              <w:rPr>
                <w:rFonts w:ascii="Times New Roman" w:hAnsi="Times New Roman"/>
                <w:shd w:val="clear" w:color="auto" w:fill="FFFFFF"/>
              </w:rPr>
            </w:pPr>
            <w:r w:rsidRPr="00883A72">
              <w:rPr>
                <w:rFonts w:ascii="Times New Roman" w:hAnsi="Times New Roman"/>
                <w:b/>
                <w:bCs/>
                <w:shd w:val="clear" w:color="auto" w:fill="FFFFFF"/>
              </w:rPr>
              <w:t>ЗАПРЕТ</w:t>
            </w:r>
            <w:r w:rsidRPr="00883A72">
              <w:rPr>
                <w:rFonts w:ascii="Times New Roman" w:hAnsi="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883A72">
              <w:rPr>
                <w:rFonts w:ascii="Times New Roman" w:hAnsi="Times New Roman"/>
                <w:shd w:val="clear" w:color="auto" w:fill="FFFFFF"/>
              </w:rPr>
              <w:lastRenderedPageBreak/>
              <w:t>иностранными лицами;</w:t>
            </w:r>
          </w:p>
          <w:p w14:paraId="75303EA3" w14:textId="77777777" w:rsidR="00DD03CD" w:rsidRPr="00883A72" w:rsidRDefault="00DD03CD" w:rsidP="00883A72">
            <w:pPr>
              <w:autoSpaceDE w:val="0"/>
              <w:autoSpaceDN w:val="0"/>
              <w:adjustRightInd w:val="0"/>
              <w:spacing w:after="0" w:line="240" w:lineRule="auto"/>
              <w:jc w:val="both"/>
              <w:rPr>
                <w:rFonts w:ascii="Times New Roman" w:hAnsi="Times New Roman"/>
              </w:rPr>
            </w:pPr>
          </w:p>
        </w:tc>
        <w:tc>
          <w:tcPr>
            <w:tcW w:w="7034" w:type="dxa"/>
            <w:tcBorders>
              <w:top w:val="single" w:sz="4" w:space="0" w:color="auto"/>
              <w:left w:val="single" w:sz="4" w:space="0" w:color="auto"/>
              <w:bottom w:val="single" w:sz="4" w:space="0" w:color="auto"/>
              <w:right w:val="single" w:sz="4" w:space="0" w:color="auto"/>
            </w:tcBorders>
            <w:vAlign w:val="center"/>
          </w:tcPr>
          <w:p w14:paraId="1CEF7B3E" w14:textId="77777777" w:rsidR="00DD03CD" w:rsidRPr="00883A72" w:rsidRDefault="00DD03CD" w:rsidP="00883A72">
            <w:pPr>
              <w:widowControl w:val="0"/>
              <w:spacing w:line="240" w:lineRule="auto"/>
              <w:ind w:firstLine="341"/>
              <w:jc w:val="center"/>
              <w:rPr>
                <w:rFonts w:ascii="Times New Roman" w:hAnsi="Times New Roman"/>
                <w:b/>
              </w:rPr>
            </w:pPr>
            <w:r w:rsidRPr="00883A72">
              <w:rPr>
                <w:rFonts w:ascii="Times New Roman" w:hAnsi="Times New Roman"/>
                <w:b/>
              </w:rPr>
              <w:lastRenderedPageBreak/>
              <w:t>НЕ УСТАНОВЛЕНО</w:t>
            </w:r>
          </w:p>
          <w:p w14:paraId="0066ACBF" w14:textId="77777777" w:rsidR="00DD03CD" w:rsidRPr="00883A72" w:rsidRDefault="00DD03CD" w:rsidP="00883A72">
            <w:pPr>
              <w:widowControl w:val="0"/>
              <w:spacing w:line="240" w:lineRule="auto"/>
              <w:ind w:firstLine="341"/>
              <w:jc w:val="both"/>
              <w:rPr>
                <w:rFonts w:ascii="Times New Roman" w:hAnsi="Times New Roman"/>
              </w:rPr>
            </w:pPr>
            <w:r w:rsidRPr="00883A72">
              <w:rPr>
                <w:rFonts w:ascii="Times New Roman" w:hAnsi="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7DFDC39F"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а) заключение договора на поставку такого товара;</w:t>
            </w:r>
          </w:p>
          <w:p w14:paraId="56DFF1FE" w14:textId="0B46995C"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DD03CD" w14:paraId="5937A351" w14:textId="77777777" w:rsidTr="00DD03CD">
        <w:trPr>
          <w:trHeight w:val="96"/>
        </w:trPr>
        <w:tc>
          <w:tcPr>
            <w:tcW w:w="636" w:type="dxa"/>
            <w:vMerge/>
            <w:tcBorders>
              <w:left w:val="single" w:sz="4" w:space="0" w:color="auto"/>
              <w:right w:val="single" w:sz="4" w:space="0" w:color="auto"/>
            </w:tcBorders>
          </w:tcPr>
          <w:p w14:paraId="39807E71" w14:textId="77777777" w:rsidR="00DD03CD" w:rsidRDefault="00DD03CD" w:rsidP="00DD03CD">
            <w:pPr>
              <w:spacing w:after="0" w:line="240" w:lineRule="auto"/>
              <w:jc w:val="center"/>
              <w:rPr>
                <w:rFonts w:ascii="Times New Roman" w:hAnsi="Times New Roman"/>
                <w:sz w:val="24"/>
                <w:szCs w:val="24"/>
              </w:rPr>
            </w:pPr>
          </w:p>
        </w:tc>
        <w:tc>
          <w:tcPr>
            <w:tcW w:w="2677" w:type="dxa"/>
            <w:tcBorders>
              <w:left w:val="single" w:sz="4" w:space="0" w:color="auto"/>
              <w:right w:val="single" w:sz="4" w:space="0" w:color="auto"/>
            </w:tcBorders>
            <w:vAlign w:val="center"/>
          </w:tcPr>
          <w:p w14:paraId="117F9782" w14:textId="6CC60FA2" w:rsidR="00DD03CD" w:rsidRPr="00883A72" w:rsidRDefault="00DD03CD" w:rsidP="00883A72">
            <w:pPr>
              <w:autoSpaceDE w:val="0"/>
              <w:autoSpaceDN w:val="0"/>
              <w:adjustRightInd w:val="0"/>
              <w:spacing w:after="0" w:line="240" w:lineRule="auto"/>
              <w:jc w:val="both"/>
              <w:rPr>
                <w:rFonts w:ascii="Times New Roman" w:hAnsi="Times New Roman"/>
              </w:rPr>
            </w:pPr>
            <w:r w:rsidRPr="00883A72">
              <w:rPr>
                <w:rFonts w:ascii="Times New Roman" w:hAnsi="Times New Roman"/>
                <w:b/>
                <w:bCs/>
                <w:shd w:val="clear" w:color="auto" w:fill="FFFFFF"/>
              </w:rPr>
              <w:t xml:space="preserve">ОГРАНИЧЕНИЕ </w:t>
            </w:r>
            <w:r w:rsidRPr="00883A72">
              <w:rPr>
                <w:rFonts w:ascii="Times New Roman" w:hAnsi="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0556D6AD" w14:textId="77777777" w:rsidR="00DD03CD" w:rsidRPr="00883A72" w:rsidRDefault="00DD03CD" w:rsidP="00883A72">
            <w:pPr>
              <w:widowControl w:val="0"/>
              <w:spacing w:line="240" w:lineRule="auto"/>
              <w:jc w:val="center"/>
              <w:rPr>
                <w:rFonts w:ascii="Times New Roman" w:hAnsi="Times New Roman"/>
              </w:rPr>
            </w:pPr>
            <w:r w:rsidRPr="00883A72">
              <w:rPr>
                <w:rFonts w:ascii="Times New Roman" w:hAnsi="Times New Roman"/>
                <w:b/>
              </w:rPr>
              <w:t>УСТАНОВЛЕНО</w:t>
            </w:r>
          </w:p>
          <w:p w14:paraId="29C5B69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20F9BB8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79B341C" w14:textId="77777777" w:rsidR="00DD03CD" w:rsidRPr="00883A72" w:rsidRDefault="00DD03CD" w:rsidP="00883A72">
            <w:pPr>
              <w:widowControl w:val="0"/>
              <w:spacing w:line="240" w:lineRule="auto"/>
              <w:jc w:val="both"/>
              <w:rPr>
                <w:rFonts w:ascii="Times New Roman" w:hAnsi="Times New Roman"/>
              </w:rPr>
            </w:pPr>
          </w:p>
          <w:p w14:paraId="66E423A0" w14:textId="082ACD66"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DD03CD" w14:paraId="4C98D44D" w14:textId="77777777" w:rsidTr="00DD03CD">
        <w:trPr>
          <w:trHeight w:val="165"/>
        </w:trPr>
        <w:tc>
          <w:tcPr>
            <w:tcW w:w="636" w:type="dxa"/>
            <w:vMerge/>
            <w:tcBorders>
              <w:left w:val="single" w:sz="4" w:space="0" w:color="auto"/>
              <w:bottom w:val="single" w:sz="4" w:space="0" w:color="auto"/>
              <w:right w:val="single" w:sz="4" w:space="0" w:color="auto"/>
            </w:tcBorders>
          </w:tcPr>
          <w:p w14:paraId="7F95EBD6" w14:textId="77777777" w:rsidR="00DD03CD" w:rsidRDefault="00DD03CD" w:rsidP="00DD03CD">
            <w:pPr>
              <w:spacing w:after="0" w:line="240" w:lineRule="auto"/>
              <w:jc w:val="center"/>
              <w:rPr>
                <w:rFonts w:ascii="Times New Roman" w:hAnsi="Times New Roman"/>
                <w:sz w:val="24"/>
                <w:szCs w:val="24"/>
              </w:rPr>
            </w:pPr>
          </w:p>
        </w:tc>
        <w:tc>
          <w:tcPr>
            <w:tcW w:w="2677" w:type="dxa"/>
            <w:tcBorders>
              <w:left w:val="single" w:sz="4" w:space="0" w:color="auto"/>
              <w:bottom w:val="single" w:sz="4" w:space="0" w:color="auto"/>
              <w:right w:val="single" w:sz="4" w:space="0" w:color="auto"/>
            </w:tcBorders>
            <w:vAlign w:val="center"/>
          </w:tcPr>
          <w:p w14:paraId="35857AC3" w14:textId="0552AEAB" w:rsidR="00DD03CD" w:rsidRPr="00883A72" w:rsidRDefault="00DD03CD" w:rsidP="00883A72">
            <w:pPr>
              <w:autoSpaceDE w:val="0"/>
              <w:autoSpaceDN w:val="0"/>
              <w:adjustRightInd w:val="0"/>
              <w:spacing w:after="0" w:line="240" w:lineRule="auto"/>
              <w:jc w:val="both"/>
              <w:rPr>
                <w:rFonts w:ascii="Times New Roman" w:hAnsi="Times New Roman"/>
              </w:rPr>
            </w:pPr>
            <w:r w:rsidRPr="00883A72">
              <w:rPr>
                <w:rFonts w:ascii="Times New Roman" w:hAnsi="Times New Roman"/>
                <w:b/>
                <w:bCs/>
                <w:shd w:val="clear" w:color="auto" w:fill="FFFFFF"/>
              </w:rPr>
              <w:t>ПРЕИМУЩЕСТВО</w:t>
            </w:r>
            <w:r w:rsidRPr="00883A72">
              <w:rPr>
                <w:rFonts w:ascii="Times New Roman" w:hAnsi="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6D167082" w14:textId="77777777" w:rsidR="00DD03CD" w:rsidRPr="00883A72" w:rsidRDefault="00DD03CD" w:rsidP="00883A72">
            <w:pPr>
              <w:widowControl w:val="0"/>
              <w:spacing w:line="240" w:lineRule="auto"/>
              <w:jc w:val="center"/>
              <w:rPr>
                <w:rFonts w:ascii="Times New Roman" w:hAnsi="Times New Roman"/>
                <w:b/>
              </w:rPr>
            </w:pPr>
            <w:r w:rsidRPr="00883A72">
              <w:rPr>
                <w:rFonts w:ascii="Times New Roman" w:hAnsi="Times New Roman"/>
                <w:b/>
              </w:rPr>
              <w:t>УСТАНОВЛЕНО</w:t>
            </w:r>
          </w:p>
          <w:p w14:paraId="0D46860F" w14:textId="77777777" w:rsidR="00DD03CD" w:rsidRPr="00883A72" w:rsidRDefault="00DD03CD" w:rsidP="00883A72">
            <w:pPr>
              <w:widowControl w:val="0"/>
              <w:spacing w:line="240" w:lineRule="auto"/>
              <w:jc w:val="both"/>
              <w:rPr>
                <w:rFonts w:ascii="Times New Roman" w:hAnsi="Times New Roman"/>
                <w:b/>
              </w:rPr>
            </w:pPr>
            <w:r w:rsidRPr="00883A72">
              <w:rPr>
                <w:rFonts w:ascii="Times New Roman" w:hAnsi="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883A72">
              <w:rPr>
                <w:rFonts w:ascii="Times New Roman" w:hAnsi="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83A72">
              <w:rPr>
                <w:rFonts w:ascii="Times New Roman" w:hAnsi="Times New Roman"/>
                <w:b/>
              </w:rPr>
              <w:t>применяется преимущество при условии, что</w:t>
            </w:r>
            <w:r w:rsidRPr="00883A72">
              <w:rPr>
                <w:rFonts w:ascii="Times New Roman" w:hAnsi="Times New Roman"/>
              </w:rPr>
              <w:t xml:space="preserve"> в числе заявок на участие в закупке (окончательных предложений), которые рассматриваются, оцениваются, сопоставляются, </w:t>
            </w:r>
            <w:r w:rsidRPr="00883A72">
              <w:rPr>
                <w:rFonts w:ascii="Times New Roman" w:hAnsi="Times New Roman"/>
                <w:b/>
              </w:rPr>
              <w:t>имеется заявка</w:t>
            </w:r>
            <w:r w:rsidRPr="00883A72">
              <w:rPr>
                <w:rFonts w:ascii="Times New Roman" w:hAnsi="Times New Roman"/>
              </w:rPr>
              <w:t xml:space="preserve"> на участие в закупке, </w:t>
            </w:r>
            <w:r w:rsidRPr="00883A72">
              <w:rPr>
                <w:rFonts w:ascii="Times New Roman" w:hAnsi="Times New Roman"/>
                <w:b/>
              </w:rPr>
              <w:t>которая</w:t>
            </w:r>
            <w:r w:rsidRPr="00883A72">
              <w:rPr>
                <w:rFonts w:ascii="Times New Roman" w:hAnsi="Times New Roman"/>
              </w:rPr>
              <w:t xml:space="preserve"> не отклонена и </w:t>
            </w:r>
            <w:r w:rsidRPr="00883A72">
              <w:rPr>
                <w:rFonts w:ascii="Times New Roman" w:hAnsi="Times New Roman"/>
                <w:b/>
              </w:rPr>
              <w:t>содержит предложение</w:t>
            </w:r>
            <w:r w:rsidRPr="00883A72">
              <w:rPr>
                <w:rFonts w:ascii="Times New Roman" w:hAnsi="Times New Roman"/>
              </w:rPr>
              <w:t xml:space="preserve"> о поставке хотя бы одного товара, происходящего </w:t>
            </w:r>
            <w:r w:rsidRPr="00883A72">
              <w:rPr>
                <w:rFonts w:ascii="Times New Roman" w:hAnsi="Times New Roman"/>
                <w:b/>
              </w:rPr>
              <w:t>из иностранного государства.</w:t>
            </w:r>
          </w:p>
          <w:p w14:paraId="6591A98A"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Преимущество также применяется в отношении включенных в предмет закупки товаров (работ, услуг), </w:t>
            </w:r>
            <w:r w:rsidRPr="00883A72">
              <w:rPr>
                <w:rFonts w:ascii="Times New Roman" w:hAnsi="Times New Roman"/>
                <w:b/>
              </w:rPr>
              <w:t>указанных в перечне № 1</w:t>
            </w:r>
            <w:r w:rsidRPr="00883A72">
              <w:rPr>
                <w:rFonts w:ascii="Times New Roman" w:hAnsi="Times New Roman"/>
              </w:rPr>
              <w:t xml:space="preserve"> и перечне № 2 </w:t>
            </w:r>
            <w:r w:rsidRPr="00883A72">
              <w:rPr>
                <w:rFonts w:ascii="Times New Roman" w:hAnsi="Times New Roman"/>
                <w:b/>
              </w:rPr>
              <w:t>при условии</w:t>
            </w:r>
            <w:r w:rsidRPr="00883A72">
              <w:rPr>
                <w:rFonts w:ascii="Times New Roman" w:hAnsi="Times New Roman"/>
              </w:rPr>
              <w:t>, что в отношении таких товаров (работ, услуг) запреты (ограничения) могут или не применяются.</w:t>
            </w:r>
          </w:p>
          <w:p w14:paraId="202206E6"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При рассмотрении, оценке, сопоставлении заявок на участие в закупке, окончательных предложений осуществляется </w:t>
            </w:r>
            <w:r w:rsidRPr="00883A72">
              <w:rPr>
                <w:rFonts w:ascii="Times New Roman" w:hAnsi="Times New Roman"/>
                <w:b/>
              </w:rPr>
              <w:t>снижение на 15%</w:t>
            </w:r>
            <w:r w:rsidRPr="00883A72">
              <w:rPr>
                <w:rFonts w:ascii="Times New Roman" w:hAnsi="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w:t>
            </w:r>
            <w:r w:rsidRPr="00883A72">
              <w:rPr>
                <w:rFonts w:ascii="Times New Roman" w:hAnsi="Times New Roman"/>
              </w:rPr>
              <w:lastRenderedPageBreak/>
              <w:t>договора.</w:t>
            </w:r>
          </w:p>
          <w:p w14:paraId="546F7162" w14:textId="77777777" w:rsidR="00DD03CD" w:rsidRPr="00883A72" w:rsidRDefault="00DD03CD" w:rsidP="00883A72">
            <w:pPr>
              <w:widowControl w:val="0"/>
              <w:spacing w:line="240" w:lineRule="auto"/>
              <w:jc w:val="both"/>
              <w:rPr>
                <w:rFonts w:ascii="Times New Roman" w:hAnsi="Times New Roman"/>
              </w:rPr>
            </w:pPr>
            <w:r w:rsidRPr="00883A72">
              <w:rPr>
                <w:rFonts w:ascii="Times New Roman" w:hAnsi="Times New Roman"/>
              </w:rPr>
              <w:t xml:space="preserve">При рассмотрении, оценке, сопоставлении заявок на участие в закупке, окончательных предложений осуществляется </w:t>
            </w:r>
            <w:r w:rsidRPr="00883A72">
              <w:rPr>
                <w:rFonts w:ascii="Times New Roman" w:hAnsi="Times New Roman"/>
                <w:b/>
                <w:bCs/>
              </w:rPr>
              <w:t>снижение на 15%</w:t>
            </w:r>
            <w:r w:rsidRPr="00883A72">
              <w:rPr>
                <w:rFonts w:ascii="Times New Roman" w:hAnsi="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C354CB" w14:textId="525D8F8C" w:rsidR="00DD03CD" w:rsidRPr="00883A72" w:rsidRDefault="00DD03CD" w:rsidP="00883A72">
            <w:pPr>
              <w:autoSpaceDE w:val="0"/>
              <w:autoSpaceDN w:val="0"/>
              <w:adjustRightInd w:val="0"/>
              <w:spacing w:after="0" w:line="240" w:lineRule="auto"/>
              <w:jc w:val="both"/>
              <w:rPr>
                <w:rFonts w:ascii="Times New Roman" w:hAnsi="Times New Roman"/>
                <w:bCs/>
              </w:rPr>
            </w:pPr>
            <w:r w:rsidRPr="00883A72">
              <w:rPr>
                <w:rFonts w:ascii="Times New Roman" w:hAnsi="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55B0FA8B" w14:textId="77777777" w:rsidR="00AC06C7" w:rsidRDefault="00AC06C7">
      <w:pPr>
        <w:rPr>
          <w:rFonts w:ascii="Times New Roman" w:hAnsi="Times New Roman"/>
          <w:b/>
          <w:bCs/>
          <w:color w:val="000000"/>
        </w:rPr>
      </w:pPr>
    </w:p>
    <w:p w14:paraId="01889612" w14:textId="77777777" w:rsidR="00AC06C7" w:rsidRDefault="00AC06C7">
      <w:pPr>
        <w:rPr>
          <w:rFonts w:ascii="Times New Roman" w:hAnsi="Times New Roman"/>
          <w:b/>
          <w:bCs/>
          <w:color w:val="000000"/>
        </w:rPr>
      </w:pPr>
    </w:p>
    <w:p w14:paraId="6FF1CF68" w14:textId="77777777" w:rsidR="00AC06C7" w:rsidRDefault="008E2794">
      <w:pPr>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2AAEC2B1" w14:textId="77777777" w:rsidR="00AC06C7" w:rsidRDefault="00AC06C7">
      <w:pPr>
        <w:spacing w:after="0" w:line="240" w:lineRule="auto"/>
        <w:jc w:val="center"/>
        <w:rPr>
          <w:rFonts w:ascii="Times New Roman" w:hAnsi="Times New Roman"/>
          <w:b/>
          <w:bCs/>
        </w:rPr>
      </w:pPr>
    </w:p>
    <w:p w14:paraId="0D6FD3B3" w14:textId="77777777" w:rsidR="00AC06C7" w:rsidRDefault="008E2794">
      <w:pPr>
        <w:spacing w:after="0" w:line="240" w:lineRule="auto"/>
        <w:ind w:firstLine="567"/>
        <w:jc w:val="both"/>
        <w:rPr>
          <w:rFonts w:ascii="Times New Roman" w:hAnsi="Times New Roman"/>
          <w:sz w:val="24"/>
          <w:szCs w:val="24"/>
        </w:rPr>
      </w:pPr>
      <w:r>
        <w:rPr>
          <w:rFonts w:ascii="Times New Roman" w:hAnsi="Times New Roman"/>
          <w:sz w:val="24"/>
          <w:szCs w:val="24"/>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61933E0" w14:textId="77777777" w:rsidR="00AC06C7" w:rsidRDefault="008E279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5FE7D48A" w14:textId="77777777" w:rsidR="00AC06C7" w:rsidRDefault="008E2794">
      <w:pPr>
        <w:autoSpaceDE w:val="0"/>
        <w:autoSpaceDN w:val="0"/>
        <w:adjustRightInd w:val="0"/>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5BD1ACDD" w14:textId="77777777" w:rsidR="00AC06C7" w:rsidRDefault="008E2794">
      <w:pPr>
        <w:autoSpaceDE w:val="0"/>
        <w:autoSpaceDN w:val="0"/>
        <w:adjustRightInd w:val="0"/>
        <w:spacing w:after="0" w:line="240" w:lineRule="auto"/>
        <w:ind w:firstLine="567"/>
        <w:jc w:val="both"/>
        <w:outlineLvl w:val="1"/>
        <w:rPr>
          <w:rFonts w:ascii="Times New Roman" w:hAnsi="Times New Roman"/>
          <w:sz w:val="24"/>
          <w:szCs w:val="24"/>
        </w:rPr>
      </w:pPr>
      <w:r>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15E1885C" w14:textId="77777777" w:rsidR="00AC06C7" w:rsidRDefault="008E2794">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Заявка должна содержать конкретные показатели товара, соответствующие значениям, установленным в документации аукциона в электронной форме, и указание на товарный знак (при наличии), если участник закупки предлагает товар, который обозначен товарным знаком, отличным от товарного знака, указанного в документации аукциона в электронной форме.</w:t>
      </w:r>
    </w:p>
    <w:p w14:paraId="0838DE62" w14:textId="77777777" w:rsidR="00AC06C7" w:rsidRDefault="008E2794">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proofErr w:type="gramStart"/>
      <w:r>
        <w:rPr>
          <w:rFonts w:ascii="Times New Roman" w:eastAsia="Times New Roman" w:hAnsi="Times New Roman"/>
          <w:b/>
          <w:bCs/>
          <w:i/>
          <w:sz w:val="24"/>
          <w:szCs w:val="24"/>
          <w:lang w:eastAsia="ru-RU" w:bidi="en-US"/>
        </w:rPr>
        <w:t>Разделе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val="en-US" w:eastAsia="ru-RU" w:bidi="en-US"/>
        </w:rPr>
        <w:t>IV</w:t>
      </w:r>
      <w:proofErr w:type="gramEnd"/>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к документации к аукциону в электронной форме</w:t>
      </w:r>
      <w:r>
        <w:rPr>
          <w:rFonts w:ascii="Times New Roman" w:eastAsia="Times New Roman" w:hAnsi="Times New Roman"/>
          <w:bCs/>
          <w:sz w:val="24"/>
          <w:szCs w:val="24"/>
          <w:lang w:eastAsia="ru-RU" w:bidi="en-US"/>
        </w:rPr>
        <w:t>.</w:t>
      </w:r>
    </w:p>
    <w:p w14:paraId="08B8087B"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слов (знаков):</w:t>
      </w:r>
    </w:p>
    <w:p w14:paraId="172A16FA"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«не менее», «не ниже», </w:t>
      </w:r>
      <w:proofErr w:type="gramStart"/>
      <w:r>
        <w:rPr>
          <w:rFonts w:ascii="Times New Roman" w:eastAsia="Times New Roman" w:hAnsi="Times New Roman"/>
          <w:bCs/>
          <w:sz w:val="24"/>
          <w:szCs w:val="24"/>
          <w:lang w:eastAsia="ru-RU" w:bidi="en-US"/>
        </w:rPr>
        <w:t>« ≥</w:t>
      </w:r>
      <w:proofErr w:type="gramEnd"/>
      <w:r>
        <w:rPr>
          <w:rFonts w:ascii="Times New Roman" w:eastAsia="Times New Roman" w:hAnsi="Times New Roman"/>
          <w:bCs/>
          <w:sz w:val="24"/>
          <w:szCs w:val="24"/>
          <w:lang w:eastAsia="ru-RU" w:bidi="en-US"/>
        </w:rPr>
        <w:t xml:space="preserve"> », «не ранее» - участником предоставляется значение равное или превышающее указанное;</w:t>
      </w:r>
    </w:p>
    <w:p w14:paraId="44C02274"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«не более», «не выше», </w:t>
      </w:r>
      <w:proofErr w:type="gramStart"/>
      <w:r>
        <w:rPr>
          <w:rFonts w:ascii="Times New Roman" w:eastAsia="Times New Roman" w:hAnsi="Times New Roman"/>
          <w:bCs/>
          <w:sz w:val="24"/>
          <w:szCs w:val="24"/>
          <w:lang w:eastAsia="ru-RU" w:bidi="en-US"/>
        </w:rPr>
        <w:t>« ≤</w:t>
      </w:r>
      <w:proofErr w:type="gramEnd"/>
      <w:r>
        <w:rPr>
          <w:rFonts w:ascii="Times New Roman" w:eastAsia="Times New Roman" w:hAnsi="Times New Roman"/>
          <w:bCs/>
          <w:sz w:val="24"/>
          <w:szCs w:val="24"/>
          <w:lang w:eastAsia="ru-RU" w:bidi="en-US"/>
        </w:rPr>
        <w:t xml:space="preserve"> », «не позднее» - участником предоставляется значение равное или менее указанного;</w:t>
      </w:r>
    </w:p>
    <w:p w14:paraId="19F6875F"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«менее», «ниже», </w:t>
      </w:r>
      <w:proofErr w:type="gramStart"/>
      <w:r>
        <w:rPr>
          <w:rFonts w:ascii="Times New Roman" w:eastAsia="Times New Roman" w:hAnsi="Times New Roman"/>
          <w:bCs/>
          <w:sz w:val="24"/>
          <w:szCs w:val="24"/>
          <w:lang w:eastAsia="ru-RU" w:bidi="en-US"/>
        </w:rPr>
        <w:t>« &lt;</w:t>
      </w:r>
      <w:proofErr w:type="gramEnd"/>
      <w:r>
        <w:rPr>
          <w:rFonts w:ascii="Times New Roman" w:eastAsia="Times New Roman" w:hAnsi="Times New Roman"/>
          <w:bCs/>
          <w:sz w:val="24"/>
          <w:szCs w:val="24"/>
          <w:lang w:eastAsia="ru-RU" w:bidi="en-US"/>
        </w:rPr>
        <w:t xml:space="preserve"> » , «позднее» - участником предоставляется значение меньше указанного;</w:t>
      </w:r>
    </w:p>
    <w:p w14:paraId="21B4091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«более», «выше», «свыше», </w:t>
      </w:r>
      <w:proofErr w:type="gramStart"/>
      <w:r>
        <w:rPr>
          <w:rFonts w:ascii="Times New Roman" w:eastAsia="Times New Roman" w:hAnsi="Times New Roman"/>
          <w:bCs/>
          <w:sz w:val="24"/>
          <w:szCs w:val="24"/>
          <w:lang w:eastAsia="ru-RU" w:bidi="en-US"/>
        </w:rPr>
        <w:t>« &gt;</w:t>
      </w:r>
      <w:proofErr w:type="gramEnd"/>
      <w:r>
        <w:rPr>
          <w:rFonts w:ascii="Times New Roman" w:eastAsia="Times New Roman" w:hAnsi="Times New Roman"/>
          <w:bCs/>
          <w:sz w:val="24"/>
          <w:szCs w:val="24"/>
          <w:lang w:eastAsia="ru-RU" w:bidi="en-US"/>
        </w:rPr>
        <w:t xml:space="preserve"> », «ранее» - участником предоставляется значение превышающее указанное;</w:t>
      </w:r>
    </w:p>
    <w:p w14:paraId="12CCF546"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BEA29F6"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«от» - участником предоставляется указанное значение или превышающее его;</w:t>
      </w:r>
    </w:p>
    <w:p w14:paraId="4158B0A9"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027E2BA0"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14:paraId="3D5C3FA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применение заказчиком в техническом задании перечислений характеристик через союз «и», знаки «,» «;» - участник указывает характеристики всех перечисленных значений.</w:t>
      </w:r>
    </w:p>
    <w:p w14:paraId="170237FF"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если характеристика товара указана с использованием нескольких значений, требования применяются к каждому значению.</w:t>
      </w:r>
    </w:p>
    <w:p w14:paraId="4B2AEBB5"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При использовании союзов «или», «</w:t>
      </w:r>
      <w:proofErr w:type="gramStart"/>
      <w:r>
        <w:rPr>
          <w:rFonts w:ascii="Times New Roman" w:eastAsia="Times New Roman" w:hAnsi="Times New Roman"/>
          <w:bCs/>
          <w:sz w:val="24"/>
          <w:szCs w:val="24"/>
          <w:lang w:eastAsia="ru-RU" w:bidi="en-US"/>
        </w:rPr>
        <w:t>либо»  -</w:t>
      </w:r>
      <w:proofErr w:type="gramEnd"/>
      <w:r>
        <w:rPr>
          <w:rFonts w:ascii="Times New Roman" w:eastAsia="Times New Roman" w:hAnsi="Times New Roman"/>
          <w:bCs/>
          <w:sz w:val="24"/>
          <w:szCs w:val="24"/>
          <w:lang w:eastAsia="ru-RU" w:bidi="en-US"/>
        </w:rPr>
        <w:t xml:space="preserve"> участники выбирают одно из значений. При использовании «и (или)» - участник предлагает несколько показателей или один (на свой выбор).</w:t>
      </w:r>
    </w:p>
    <w:p w14:paraId="48A14FD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В случае применения заказчиком в техническом задании значений:</w:t>
      </w:r>
    </w:p>
    <w:p w14:paraId="6F804005"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со знаком «-» - участник в заявке предлагает диапазонное значение, заданное техническим заданием (включаются верхние и нижние границы диапазона);</w:t>
      </w:r>
    </w:p>
    <w:p w14:paraId="2624EF03"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при описании пределов показателя словами «не менее… не более…» - участником предоставляется конкретное значение показателя в указанных пределах</w:t>
      </w:r>
    </w:p>
    <w:p w14:paraId="71F20ED8"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lastRenderedPageBreak/>
        <w:tab/>
      </w:r>
      <w:r>
        <w:rPr>
          <w:rFonts w:ascii="Times New Roman" w:eastAsia="Times New Roman" w:hAnsi="Times New Roman"/>
          <w:bCs/>
          <w:sz w:val="24"/>
          <w:szCs w:val="24"/>
          <w:lang w:eastAsia="ru-RU" w:bidi="en-US"/>
        </w:rPr>
        <w:tab/>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14:paraId="6E305C9E" w14:textId="77777777" w:rsidR="00AC06C7" w:rsidRDefault="008E2794">
      <w:pPr>
        <w:tabs>
          <w:tab w:val="left" w:pos="-3969"/>
          <w:tab w:val="left" w:pos="22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r>
      <w:r>
        <w:rPr>
          <w:rFonts w:ascii="Times New Roman" w:eastAsia="Times New Roman" w:hAnsi="Times New Roman"/>
          <w:bCs/>
          <w:sz w:val="24"/>
          <w:szCs w:val="24"/>
          <w:lang w:eastAsia="ru-RU" w:bidi="en-US"/>
        </w:rPr>
        <w:tab/>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14:paraId="505E05D2"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при описании диапазона предлогами «от … до …» участником представляется значения расширяющие границы диапазона;</w:t>
      </w:r>
    </w:p>
    <w:p w14:paraId="42121CD6"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со знаком «+/-» (например - погрешность) - участник предлагает конкретное цифровое значение с указанием знака «+/-» установленной погрешности.</w:t>
      </w:r>
    </w:p>
    <w:p w14:paraId="4BE90586"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перечислении нескольких показателей одной характеристики товара необходимо употреблять союз «и», знаки «;» «,».</w:t>
      </w:r>
    </w:p>
    <w:p w14:paraId="4585BFF8"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 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
    <w:p w14:paraId="37226237"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ab/>
        <w:t xml:space="preserve">При использовании заказчиком в </w:t>
      </w:r>
      <w:proofErr w:type="gramStart"/>
      <w:r>
        <w:rPr>
          <w:rFonts w:ascii="Times New Roman" w:eastAsia="Times New Roman" w:hAnsi="Times New Roman"/>
          <w:b/>
          <w:bCs/>
          <w:i/>
          <w:sz w:val="24"/>
          <w:szCs w:val="24"/>
          <w:lang w:eastAsia="ru-RU" w:bidi="en-US"/>
        </w:rPr>
        <w:t>Разделе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val="en-US" w:eastAsia="ru-RU" w:bidi="en-US"/>
        </w:rPr>
        <w:t>IV</w:t>
      </w:r>
      <w:proofErr w:type="gramEnd"/>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
          <w:bCs/>
          <w:i/>
          <w:sz w:val="24"/>
          <w:szCs w:val="24"/>
          <w:lang w:eastAsia="ru-RU" w:bidi="en-US"/>
        </w:rPr>
        <w:t>к документации к аукциону в электронной форме</w:t>
      </w:r>
      <w:r w:rsidRPr="002A159C">
        <w:rPr>
          <w:rFonts w:ascii="Times New Roman" w:eastAsia="Times New Roman" w:hAnsi="Times New Roman"/>
          <w:b/>
          <w:bCs/>
          <w:i/>
          <w:sz w:val="24"/>
          <w:szCs w:val="24"/>
          <w:lang w:eastAsia="ru-RU" w:bidi="en-US"/>
        </w:rPr>
        <w:t xml:space="preserve"> </w:t>
      </w:r>
      <w:r>
        <w:rPr>
          <w:rFonts w:ascii="Times New Roman" w:eastAsia="Times New Roman" w:hAnsi="Times New Roman"/>
          <w:bCs/>
          <w:sz w:val="24"/>
          <w:szCs w:val="24"/>
          <w:lang w:eastAsia="ru-RU" w:bidi="en-US"/>
        </w:rPr>
        <w:t xml:space="preserve"> вышеуказанных терминов, участник предлагает конкретные значения.</w:t>
      </w:r>
    </w:p>
    <w:p w14:paraId="3D1E98A5"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 xml:space="preserve"> 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настоящего раздела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 они признаются показателями, которые не могут изменяться.</w:t>
      </w:r>
    </w:p>
    <w:p w14:paraId="59D2C26A" w14:textId="77777777" w:rsidR="00AC06C7" w:rsidRDefault="008E2794">
      <w:pPr>
        <w:tabs>
          <w:tab w:val="left" w:pos="-3969"/>
          <w:tab w:val="left" w:pos="0"/>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Участник должен указать наименование страны происхождения товара.</w:t>
      </w:r>
    </w:p>
    <w:p w14:paraId="0579397F" w14:textId="77777777" w:rsidR="00AC06C7" w:rsidRDefault="008E2794">
      <w:pPr>
        <w:tabs>
          <w:tab w:val="left" w:pos="-3969"/>
        </w:tabs>
        <w:spacing w:after="0" w:line="240" w:lineRule="auto"/>
        <w:jc w:val="both"/>
        <w:rPr>
          <w:rFonts w:ascii="Times New Roman" w:eastAsia="Times New Roman" w:hAnsi="Times New Roman"/>
          <w:bCs/>
          <w:sz w:val="24"/>
          <w:szCs w:val="24"/>
          <w:lang w:eastAsia="ru-RU" w:bidi="en-US"/>
        </w:rPr>
      </w:pPr>
      <w:r>
        <w:rPr>
          <w:rFonts w:ascii="Times New Roman" w:eastAsia="Times New Roman" w:hAnsi="Times New Roman"/>
          <w:bCs/>
          <w:sz w:val="24"/>
          <w:szCs w:val="24"/>
          <w:lang w:eastAsia="ru-RU" w:bidi="en-US"/>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14:paraId="169F8093" w14:textId="77777777" w:rsidR="00AC06C7" w:rsidRDefault="008E2794">
      <w:pPr>
        <w:tabs>
          <w:tab w:val="left" w:pos="-3969"/>
        </w:tabs>
        <w:spacing w:after="0" w:line="240" w:lineRule="auto"/>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если участник закупки предлагает к поставке товар, который является эквивалентным товару, указанному в документации, по которому имеется указание на товарный знак (при наличии) -  участник указывает товарный знак и конкретные показатели этого товара, соответствующие значениям эквивалентности, установленным в документации о проведении аукциона в электронной форме.</w:t>
      </w:r>
    </w:p>
    <w:p w14:paraId="00144D2A" w14:textId="77777777" w:rsidR="00AC06C7" w:rsidRDefault="008E2794">
      <w:pPr>
        <w:autoSpaceDE w:val="0"/>
        <w:autoSpaceDN w:val="0"/>
        <w:adjustRightInd w:val="0"/>
        <w:spacing w:after="0" w:line="240" w:lineRule="auto"/>
        <w:ind w:firstLine="708"/>
        <w:jc w:val="both"/>
        <w:rPr>
          <w:rFonts w:ascii="Times New Roman" w:eastAsia="Times New Roman" w:hAnsi="Times New Roman"/>
          <w:sz w:val="24"/>
          <w:szCs w:val="24"/>
          <w:lang w:eastAsia="ru-RU" w:bidi="en-US"/>
        </w:rPr>
      </w:pPr>
      <w:r>
        <w:rPr>
          <w:rFonts w:ascii="Times New Roman" w:eastAsia="Times New Roman" w:hAnsi="Times New Roman"/>
          <w:sz w:val="24"/>
          <w:szCs w:val="24"/>
          <w:lang w:eastAsia="ru-RU" w:bidi="en-US"/>
        </w:rPr>
        <w:t>В случае присутствия ссылки на товарные знаки, технические условия конкретных производителей, наименования фирм-производителей товаров в Приложении №</w:t>
      </w:r>
      <w:r>
        <w:rPr>
          <w:rFonts w:ascii="Times New Roman" w:eastAsia="Times New Roman" w:hAnsi="Times New Roman"/>
          <w:sz w:val="24"/>
          <w:szCs w:val="24"/>
          <w:lang w:val="en-US" w:eastAsia="ru-RU" w:bidi="en-US"/>
        </w:rPr>
        <w:t> </w:t>
      </w:r>
      <w:r>
        <w:rPr>
          <w:rFonts w:ascii="Times New Roman" w:eastAsia="Times New Roman" w:hAnsi="Times New Roman"/>
          <w:sz w:val="24"/>
          <w:szCs w:val="24"/>
          <w:lang w:eastAsia="ru-RU" w:bidi="en-US"/>
        </w:rPr>
        <w:t>1 к документации «Техническое задание» участникам закупки следует читать их в сопровождении словами «или эквивалент» и принимать во внимание, что заказчик допускает использование товаров иных производителей, удовлетворяющих требованиям, установленным в документации о проведении аукциона в электронной форме.</w:t>
      </w:r>
    </w:p>
    <w:p w14:paraId="25E0FBDB" w14:textId="77777777" w:rsidR="00AC06C7" w:rsidRDefault="008E2794">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eastAsia="Times New Roman" w:hAnsi="Times New Roman"/>
          <w:sz w:val="24"/>
          <w:szCs w:val="24"/>
          <w:lang w:eastAsia="ru-RU" w:bidi="en-US"/>
        </w:rPr>
        <w:t xml:space="preserve">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аукциона в электронной форме, такие заявки не допускаются к дальнейшему участию в аукционе в электронной форме.</w:t>
      </w:r>
    </w:p>
    <w:p w14:paraId="432AD1DB" w14:textId="77777777" w:rsidR="00AC06C7" w:rsidRDefault="00AC06C7">
      <w:pPr>
        <w:spacing w:after="0" w:line="240" w:lineRule="auto"/>
        <w:ind w:firstLine="567"/>
        <w:jc w:val="both"/>
        <w:rPr>
          <w:rFonts w:ascii="Times New Roman" w:hAnsi="Times New Roman"/>
        </w:rPr>
      </w:pPr>
    </w:p>
    <w:p w14:paraId="5CC1A91B" w14:textId="77777777" w:rsidR="00AC06C7" w:rsidRDefault="00AC06C7">
      <w:pPr>
        <w:adjustRightInd w:val="0"/>
        <w:spacing w:after="0" w:line="240" w:lineRule="auto"/>
        <w:ind w:firstLine="567"/>
        <w:jc w:val="both"/>
        <w:rPr>
          <w:rFonts w:ascii="Times New Roman" w:hAnsi="Times New Roman"/>
        </w:rPr>
      </w:pPr>
    </w:p>
    <w:p w14:paraId="0C8155E4" w14:textId="77777777" w:rsidR="00AC06C7" w:rsidRDefault="00AC06C7">
      <w:pPr>
        <w:spacing w:after="0" w:line="240" w:lineRule="auto"/>
        <w:jc w:val="center"/>
        <w:rPr>
          <w:rFonts w:ascii="Times New Roman" w:hAnsi="Times New Roman"/>
          <w:b/>
          <w:bCs/>
          <w:color w:val="000000"/>
        </w:rPr>
      </w:pPr>
    </w:p>
    <w:p w14:paraId="58C8C094" w14:textId="77777777" w:rsidR="00AC06C7" w:rsidRDefault="008E2794">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2890C2D0" w14:textId="77777777" w:rsidR="00AC06C7" w:rsidRDefault="00AC06C7">
      <w:pPr>
        <w:spacing w:after="0" w:line="240" w:lineRule="auto"/>
        <w:jc w:val="right"/>
        <w:rPr>
          <w:rFonts w:ascii="Times New Roman" w:hAnsi="Times New Roman"/>
          <w:sz w:val="24"/>
          <w:szCs w:val="24"/>
        </w:rPr>
      </w:pPr>
    </w:p>
    <w:p w14:paraId="6B042528" w14:textId="07655EF5" w:rsidR="00AC06C7" w:rsidRDefault="00AC06C7">
      <w:pPr>
        <w:widowControl w:val="0"/>
        <w:spacing w:after="0" w:line="240" w:lineRule="auto"/>
        <w:ind w:left="720"/>
        <w:jc w:val="both"/>
        <w:rPr>
          <w:rFonts w:asciiTheme="minorHAnsi" w:eastAsia="Arial Unicode MS" w:hAnsiTheme="minorHAnsi" w:cs="Arial Unicode MS"/>
          <w:color w:val="000000"/>
          <w:sz w:val="24"/>
          <w:szCs w:val="24"/>
          <w:lang w:eastAsia="ru-RU" w:bidi="ru-RU"/>
        </w:rPr>
      </w:pPr>
      <w:bookmarkStart w:id="3" w:name="_docStart_1"/>
      <w:bookmarkStart w:id="4" w:name="bookmark21"/>
      <w:bookmarkEnd w:id="3"/>
    </w:p>
    <w:p w14:paraId="6C9CDF86" w14:textId="77777777" w:rsidR="00883A72" w:rsidRPr="00883A72" w:rsidRDefault="00883A72" w:rsidP="00883A72">
      <w:pPr>
        <w:keepNext/>
        <w:keepLines/>
        <w:spacing w:after="0" w:line="240" w:lineRule="auto"/>
        <w:ind w:firstLine="720"/>
        <w:contextualSpacing/>
        <w:jc w:val="center"/>
        <w:outlineLvl w:val="0"/>
        <w:rPr>
          <w:rFonts w:ascii="Times New Roman" w:eastAsia="Times New Roman" w:hAnsi="Times New Roman"/>
          <w:b/>
          <w:spacing w:val="5"/>
          <w:kern w:val="28"/>
          <w:sz w:val="24"/>
          <w:szCs w:val="24"/>
          <w:lang w:eastAsia="ru-RU"/>
        </w:rPr>
      </w:pPr>
      <w:bookmarkStart w:id="5" w:name="_title_1"/>
      <w:bookmarkStart w:id="6" w:name="_ref_1-9614b2652d3b49"/>
      <w:r w:rsidRPr="00883A72">
        <w:rPr>
          <w:rFonts w:ascii="Times New Roman" w:eastAsia="Times New Roman" w:hAnsi="Times New Roman"/>
          <w:b/>
          <w:spacing w:val="5"/>
          <w:kern w:val="28"/>
          <w:sz w:val="24"/>
          <w:szCs w:val="24"/>
          <w:lang w:eastAsia="ru-RU"/>
        </w:rPr>
        <w:t xml:space="preserve">Договор поставки № </w:t>
      </w:r>
      <w:bookmarkEnd w:id="5"/>
      <w:bookmarkEnd w:id="6"/>
      <w:r w:rsidRPr="00883A72">
        <w:rPr>
          <w:rFonts w:ascii="Times New Roman" w:eastAsia="Times New Roman" w:hAnsi="Times New Roman"/>
          <w:b/>
          <w:spacing w:val="5"/>
          <w:kern w:val="28"/>
          <w:sz w:val="24"/>
          <w:szCs w:val="24"/>
          <w:lang w:eastAsia="ru-RU"/>
        </w:rPr>
        <w:t>___</w:t>
      </w:r>
    </w:p>
    <w:p w14:paraId="593819AE"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3366"/>
        <w:gridCol w:w="6534"/>
      </w:tblGrid>
      <w:tr w:rsidR="00883A72" w:rsidRPr="00883A72" w14:paraId="6BA231C5" w14:textId="77777777" w:rsidTr="00871D62">
        <w:tc>
          <w:tcPr>
            <w:tcW w:w="1700" w:type="pct"/>
          </w:tcPr>
          <w:p w14:paraId="583E07BE" w14:textId="77777777" w:rsidR="00883A72" w:rsidRPr="00883A72" w:rsidRDefault="00883A72" w:rsidP="00883A72">
            <w:pPr>
              <w:keepNext/>
              <w:spacing w:after="0" w:line="240" w:lineRule="auto"/>
              <w:ind w:firstLine="604"/>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г. Губкинский</w:t>
            </w:r>
          </w:p>
        </w:tc>
        <w:tc>
          <w:tcPr>
            <w:tcW w:w="3300" w:type="pct"/>
          </w:tcPr>
          <w:p w14:paraId="5EBBF490" w14:textId="55E8A543" w:rsidR="00883A72" w:rsidRPr="00883A72" w:rsidRDefault="00883A72" w:rsidP="00883A72">
            <w:pPr>
              <w:keepNext/>
              <w:spacing w:after="0" w:line="240" w:lineRule="auto"/>
              <w:ind w:firstLine="720"/>
              <w:jc w:val="right"/>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 xml:space="preserve">     «___» ___________ 202</w:t>
            </w:r>
            <w:r w:rsidR="00EF0CAC">
              <w:rPr>
                <w:rFonts w:ascii="Times New Roman" w:eastAsia="Times New Roman" w:hAnsi="Times New Roman"/>
                <w:b/>
                <w:bCs/>
                <w:sz w:val="24"/>
                <w:szCs w:val="24"/>
                <w:lang w:eastAsia="ru-RU"/>
              </w:rPr>
              <w:t>5</w:t>
            </w:r>
            <w:r w:rsidRPr="00883A72">
              <w:rPr>
                <w:rFonts w:ascii="Times New Roman" w:eastAsia="Times New Roman" w:hAnsi="Times New Roman"/>
                <w:b/>
                <w:bCs/>
                <w:sz w:val="24"/>
                <w:szCs w:val="24"/>
                <w:lang w:eastAsia="ru-RU"/>
              </w:rPr>
              <w:t xml:space="preserve"> года</w:t>
            </w:r>
          </w:p>
        </w:tc>
      </w:tr>
      <w:tr w:rsidR="00883A72" w:rsidRPr="00883A72" w14:paraId="487743EE" w14:textId="77777777" w:rsidTr="00871D62">
        <w:tc>
          <w:tcPr>
            <w:tcW w:w="1700" w:type="pct"/>
          </w:tcPr>
          <w:p w14:paraId="485C3D44" w14:textId="77777777" w:rsidR="00883A72" w:rsidRPr="00883A72" w:rsidRDefault="00883A72" w:rsidP="00883A72">
            <w:pPr>
              <w:keepNext/>
              <w:spacing w:after="0" w:line="240" w:lineRule="auto"/>
              <w:ind w:firstLine="720"/>
              <w:rPr>
                <w:rFonts w:ascii="Times New Roman" w:eastAsia="Times New Roman" w:hAnsi="Times New Roman"/>
                <w:sz w:val="24"/>
                <w:szCs w:val="24"/>
                <w:lang w:eastAsia="ru-RU"/>
              </w:rPr>
            </w:pPr>
          </w:p>
        </w:tc>
        <w:tc>
          <w:tcPr>
            <w:tcW w:w="3300" w:type="pct"/>
          </w:tcPr>
          <w:p w14:paraId="15A7265C" w14:textId="77777777" w:rsidR="00883A72" w:rsidRPr="00883A72" w:rsidRDefault="00883A72" w:rsidP="00883A72">
            <w:pPr>
              <w:keepNext/>
              <w:spacing w:after="0" w:line="240" w:lineRule="auto"/>
              <w:ind w:firstLine="720"/>
              <w:jc w:val="right"/>
              <w:rPr>
                <w:rFonts w:ascii="Times New Roman" w:eastAsia="Times New Roman" w:hAnsi="Times New Roman"/>
                <w:sz w:val="24"/>
                <w:szCs w:val="24"/>
                <w:lang w:eastAsia="ru-RU"/>
              </w:rPr>
            </w:pPr>
          </w:p>
        </w:tc>
      </w:tr>
      <w:tr w:rsidR="00883A72" w:rsidRPr="00883A72" w14:paraId="43DE3F3C" w14:textId="77777777" w:rsidTr="00871D62">
        <w:tc>
          <w:tcPr>
            <w:tcW w:w="1700" w:type="pct"/>
          </w:tcPr>
          <w:p w14:paraId="2275D742" w14:textId="77777777" w:rsidR="00883A72" w:rsidRPr="00883A72" w:rsidRDefault="00883A72" w:rsidP="00883A72">
            <w:pPr>
              <w:keepNext/>
              <w:spacing w:after="0" w:line="240" w:lineRule="auto"/>
              <w:ind w:firstLine="720"/>
              <w:rPr>
                <w:rFonts w:ascii="Times New Roman" w:eastAsia="Times New Roman" w:hAnsi="Times New Roman"/>
                <w:sz w:val="24"/>
                <w:szCs w:val="24"/>
                <w:lang w:eastAsia="ru-RU"/>
              </w:rPr>
            </w:pPr>
          </w:p>
        </w:tc>
        <w:tc>
          <w:tcPr>
            <w:tcW w:w="3300" w:type="pct"/>
          </w:tcPr>
          <w:p w14:paraId="1DCFB1A1" w14:textId="77777777" w:rsidR="00883A72" w:rsidRPr="00883A72" w:rsidRDefault="00883A72" w:rsidP="00883A72">
            <w:pPr>
              <w:keepNext/>
              <w:spacing w:after="0" w:line="240" w:lineRule="auto"/>
              <w:ind w:firstLine="720"/>
              <w:jc w:val="right"/>
              <w:rPr>
                <w:rFonts w:ascii="Times New Roman" w:eastAsia="Times New Roman" w:hAnsi="Times New Roman"/>
                <w:sz w:val="24"/>
                <w:szCs w:val="24"/>
                <w:lang w:eastAsia="ru-RU"/>
              </w:rPr>
            </w:pPr>
          </w:p>
        </w:tc>
      </w:tr>
    </w:tbl>
    <w:p w14:paraId="402CC12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b/>
          <w:bCs/>
          <w:sz w:val="24"/>
          <w:szCs w:val="24"/>
          <w:lang w:eastAsia="ru-RU"/>
        </w:rPr>
        <w:t>Акционерное общество «Губкинские городские электрические сети»</w:t>
      </w:r>
      <w:r w:rsidRPr="00883A72">
        <w:rPr>
          <w:rFonts w:ascii="Times New Roman" w:eastAsia="Times New Roman" w:hAnsi="Times New Roman"/>
          <w:sz w:val="24"/>
          <w:szCs w:val="24"/>
          <w:lang w:eastAsia="ru-RU"/>
        </w:rPr>
        <w:t xml:space="preserve"> (АО «ГГЭС»), далее именуемое "</w:t>
      </w:r>
      <w:r w:rsidRPr="00883A72">
        <w:rPr>
          <w:rFonts w:ascii="Times New Roman" w:eastAsia="Times New Roman" w:hAnsi="Times New Roman"/>
          <w:b/>
          <w:bCs/>
          <w:sz w:val="24"/>
          <w:szCs w:val="24"/>
          <w:lang w:eastAsia="ru-RU"/>
        </w:rPr>
        <w:t>Покупатель</w:t>
      </w:r>
      <w:r w:rsidRPr="00883A72">
        <w:rPr>
          <w:rFonts w:ascii="Times New Roman" w:eastAsia="Times New Roman" w:hAnsi="Times New Roman"/>
          <w:sz w:val="24"/>
          <w:szCs w:val="24"/>
          <w:lang w:eastAsia="ru-RU"/>
        </w:rPr>
        <w:t xml:space="preserve">", в лице </w:t>
      </w:r>
      <w:r w:rsidRPr="00883A72">
        <w:rPr>
          <w:rFonts w:ascii="Times New Roman" w:eastAsia="Times New Roman" w:hAnsi="Times New Roman"/>
          <w:b/>
          <w:bCs/>
          <w:sz w:val="24"/>
          <w:szCs w:val="24"/>
          <w:lang w:eastAsia="ru-RU"/>
        </w:rPr>
        <w:t xml:space="preserve">генерального директора </w:t>
      </w:r>
      <w:proofErr w:type="spellStart"/>
      <w:r w:rsidRPr="00883A72">
        <w:rPr>
          <w:rFonts w:ascii="Times New Roman" w:eastAsia="Times New Roman" w:hAnsi="Times New Roman"/>
          <w:b/>
          <w:bCs/>
          <w:sz w:val="24"/>
          <w:szCs w:val="24"/>
          <w:lang w:eastAsia="ru-RU"/>
        </w:rPr>
        <w:t>Салдаева</w:t>
      </w:r>
      <w:proofErr w:type="spellEnd"/>
      <w:r w:rsidRPr="00883A72">
        <w:rPr>
          <w:rFonts w:ascii="Times New Roman" w:eastAsia="Times New Roman" w:hAnsi="Times New Roman"/>
          <w:b/>
          <w:bCs/>
          <w:sz w:val="24"/>
          <w:szCs w:val="24"/>
          <w:lang w:eastAsia="ru-RU"/>
        </w:rPr>
        <w:t xml:space="preserve"> Андрея Павловича</w:t>
      </w:r>
      <w:r w:rsidRPr="00883A72">
        <w:rPr>
          <w:rFonts w:ascii="Times New Roman" w:eastAsia="Times New Roman" w:hAnsi="Times New Roman"/>
          <w:sz w:val="24"/>
          <w:szCs w:val="24"/>
          <w:lang w:eastAsia="ru-RU"/>
        </w:rPr>
        <w:t>, действующего на основании Устава, с одной стороны и  </w:t>
      </w:r>
    </w:p>
    <w:p w14:paraId="0FFAE5A3"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b/>
          <w:bCs/>
          <w:sz w:val="24"/>
          <w:szCs w:val="24"/>
          <w:lang w:eastAsia="ru-RU"/>
        </w:rPr>
        <w:t>_________________________</w:t>
      </w:r>
      <w:r w:rsidRPr="00883A72">
        <w:rPr>
          <w:rFonts w:ascii="Times New Roman" w:eastAsia="Times New Roman" w:hAnsi="Times New Roman"/>
          <w:sz w:val="24"/>
          <w:szCs w:val="24"/>
          <w:lang w:eastAsia="ru-RU"/>
        </w:rPr>
        <w:t>(_______________) далее именуемое "</w:t>
      </w:r>
      <w:r w:rsidRPr="00883A72">
        <w:rPr>
          <w:rFonts w:ascii="Times New Roman" w:eastAsia="Times New Roman" w:hAnsi="Times New Roman"/>
          <w:b/>
          <w:bCs/>
          <w:sz w:val="24"/>
          <w:szCs w:val="24"/>
          <w:lang w:eastAsia="ru-RU"/>
        </w:rPr>
        <w:t>Поставщик</w:t>
      </w:r>
      <w:r w:rsidRPr="00883A72">
        <w:rPr>
          <w:rFonts w:ascii="Times New Roman" w:eastAsia="Times New Roman" w:hAnsi="Times New Roman"/>
          <w:sz w:val="24"/>
          <w:szCs w:val="24"/>
          <w:lang w:eastAsia="ru-RU"/>
        </w:rPr>
        <w:t xml:space="preserve">", в лице </w:t>
      </w:r>
      <w:r w:rsidRPr="00883A72">
        <w:rPr>
          <w:rFonts w:ascii="Times New Roman" w:eastAsia="Times New Roman" w:hAnsi="Times New Roman"/>
          <w:b/>
          <w:bCs/>
          <w:sz w:val="24"/>
          <w:szCs w:val="24"/>
          <w:lang w:eastAsia="ru-RU"/>
        </w:rPr>
        <w:t>_________________________________</w:t>
      </w:r>
      <w:r w:rsidRPr="00883A72">
        <w:rPr>
          <w:rFonts w:ascii="Times New Roman" w:eastAsia="Times New Roman" w:hAnsi="Times New Roman"/>
          <w:sz w:val="24"/>
          <w:szCs w:val="24"/>
          <w:lang w:eastAsia="ru-RU"/>
        </w:rPr>
        <w:t xml:space="preserve">, действующего на основании _____________, с другой стороны </w:t>
      </w:r>
    </w:p>
    <w:p w14:paraId="27486A5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 итогам аукциона в электронной форме № _____ заключили настоящий договор (далее – Договор) о нижеследующем:</w:t>
      </w:r>
    </w:p>
    <w:p w14:paraId="20247A6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27973E0"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 w:name="_ref_1-33958d4077ca48"/>
      <w:r w:rsidRPr="00883A72">
        <w:rPr>
          <w:rFonts w:ascii="Times New Roman" w:eastAsia="Times New Roman" w:hAnsi="Times New Roman"/>
          <w:b/>
          <w:bCs/>
          <w:sz w:val="24"/>
          <w:szCs w:val="24"/>
          <w:lang w:eastAsia="ru-RU"/>
        </w:rPr>
        <w:t>Предмет договора</w:t>
      </w:r>
      <w:bookmarkEnd w:id="7"/>
    </w:p>
    <w:p w14:paraId="785F2EC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 w:name="_ref_1-ee33bddb66bf40"/>
      <w:r w:rsidRPr="00883A72">
        <w:rPr>
          <w:rFonts w:ascii="Times New Roman" w:eastAsia="Times New Roman" w:hAnsi="Times New Roman"/>
          <w:bCs/>
          <w:sz w:val="24"/>
          <w:szCs w:val="24"/>
          <w:lang w:eastAsia="ru-RU"/>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883A72">
        <w:rPr>
          <w:rFonts w:ascii="Times New Roman" w:eastAsia="Times New Roman" w:hAnsi="Times New Roman"/>
          <w:bCs/>
          <w:sz w:val="24"/>
          <w:szCs w:val="24"/>
          <w:lang w:eastAsia="ru-RU"/>
        </w:rPr>
        <w:fldChar w:fldCharType="begin" w:fldLock="1"/>
      </w:r>
      <w:r w:rsidRPr="00883A72">
        <w:rPr>
          <w:rFonts w:ascii="Times New Roman" w:eastAsia="Times New Roman" w:hAnsi="Times New Roman"/>
          <w:bCs/>
          <w:sz w:val="24"/>
          <w:szCs w:val="24"/>
          <w:lang w:eastAsia="ru-RU"/>
        </w:rPr>
        <w:instrText xml:space="preserve"> REF _ref_1-236eae86859e4c \h \n \!  \* MERGEFORMAT </w:instrText>
      </w:r>
      <w:r w:rsidRPr="00883A72">
        <w:rPr>
          <w:rFonts w:ascii="Times New Roman" w:eastAsia="Times New Roman" w:hAnsi="Times New Roman"/>
          <w:bCs/>
          <w:sz w:val="24"/>
          <w:szCs w:val="24"/>
          <w:lang w:eastAsia="ru-RU"/>
        </w:rPr>
      </w:r>
      <w:r w:rsidRPr="00883A72">
        <w:rPr>
          <w:rFonts w:ascii="Times New Roman" w:eastAsia="Times New Roman" w:hAnsi="Times New Roman"/>
          <w:bCs/>
          <w:sz w:val="24"/>
          <w:szCs w:val="24"/>
          <w:lang w:eastAsia="ru-RU"/>
        </w:rPr>
        <w:fldChar w:fldCharType="separate"/>
      </w:r>
      <w:r w:rsidRPr="00883A72">
        <w:rPr>
          <w:rFonts w:ascii="Times New Roman" w:eastAsia="Times New Roman" w:hAnsi="Times New Roman"/>
          <w:bCs/>
          <w:sz w:val="24"/>
          <w:szCs w:val="24"/>
          <w:lang w:eastAsia="ru-RU"/>
        </w:rPr>
        <w:t>1</w:t>
      </w:r>
      <w:r w:rsidRPr="00883A72">
        <w:rPr>
          <w:rFonts w:ascii="Times New Roman" w:eastAsia="Times New Roman" w:hAnsi="Times New Roman"/>
          <w:bCs/>
          <w:sz w:val="24"/>
          <w:szCs w:val="24"/>
          <w:lang w:eastAsia="ru-RU"/>
        </w:rPr>
        <w:fldChar w:fldCharType="end"/>
      </w:r>
      <w:r w:rsidRPr="00883A72">
        <w:rPr>
          <w:rFonts w:ascii="Times New Roman" w:eastAsia="Times New Roman" w:hAnsi="Times New Roman"/>
          <w:bCs/>
          <w:sz w:val="24"/>
          <w:szCs w:val="24"/>
          <w:lang w:eastAsia="ru-RU"/>
        </w:rPr>
        <w:t> к Договору (Спецификация товара) (далее – товар).</w:t>
      </w:r>
      <w:bookmarkEnd w:id="8"/>
    </w:p>
    <w:p w14:paraId="7691FF99"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5A078E16"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9" w:name="_ref_1-f7e522bdc67849"/>
      <w:r w:rsidRPr="00883A72">
        <w:rPr>
          <w:rFonts w:ascii="Times New Roman" w:eastAsia="Times New Roman" w:hAnsi="Times New Roman"/>
          <w:b/>
          <w:bCs/>
          <w:sz w:val="24"/>
          <w:szCs w:val="24"/>
          <w:lang w:eastAsia="ru-RU"/>
        </w:rPr>
        <w:t>Документы на товар</w:t>
      </w:r>
      <w:bookmarkEnd w:id="9"/>
    </w:p>
    <w:p w14:paraId="6EE2C56B"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0" w:name="_ref_1-c1d9bcbbb6bb4b"/>
      <w:r w:rsidRPr="00883A72">
        <w:rPr>
          <w:rFonts w:ascii="Times New Roman" w:eastAsia="Times New Roman" w:hAnsi="Times New Roman"/>
          <w:bCs/>
          <w:sz w:val="24"/>
          <w:szCs w:val="24"/>
          <w:lang w:eastAsia="ru-RU"/>
        </w:rPr>
        <w:t>Поставщик обязан передать Покупателю вместе с товаром товарную накладную и иные документы, которые должны быть переданы Покупателю в соответствии с нормативными актами для товаров данного вида.</w:t>
      </w:r>
      <w:bookmarkEnd w:id="10"/>
    </w:p>
    <w:p w14:paraId="0CBC9B80"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AA63A44"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11" w:name="_ref_1-a4571f511bfb42"/>
      <w:r w:rsidRPr="00883A72">
        <w:rPr>
          <w:rFonts w:ascii="Times New Roman" w:eastAsia="Times New Roman" w:hAnsi="Times New Roman"/>
          <w:b/>
          <w:bCs/>
          <w:sz w:val="24"/>
          <w:szCs w:val="24"/>
          <w:lang w:eastAsia="ru-RU"/>
        </w:rPr>
        <w:t>Качество товара и гарантийный срок</w:t>
      </w:r>
      <w:bookmarkEnd w:id="11"/>
    </w:p>
    <w:p w14:paraId="1616287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2" w:name="_ref_1-f615dc15168c4f"/>
      <w:r w:rsidRPr="00883A72">
        <w:rPr>
          <w:rFonts w:ascii="Times New Roman" w:eastAsia="Times New Roman" w:hAnsi="Times New Roman"/>
          <w:bCs/>
          <w:sz w:val="24"/>
          <w:szCs w:val="24"/>
          <w:lang w:eastAsia="ru-RU"/>
        </w:rPr>
        <w:t>Передаваемый по Договору товар не был в употреблении и недостатков не имеет.</w:t>
      </w:r>
      <w:bookmarkEnd w:id="12"/>
    </w:p>
    <w:p w14:paraId="6B1ADD9A"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3" w:name="_ref_1-20151d36dc6044"/>
      <w:r w:rsidRPr="00883A72">
        <w:rPr>
          <w:rFonts w:ascii="Times New Roman" w:eastAsia="Times New Roman" w:hAnsi="Times New Roman"/>
          <w:bCs/>
          <w:sz w:val="24"/>
          <w:szCs w:val="24"/>
          <w:lang w:eastAsia="ru-RU"/>
        </w:rPr>
        <w:t>Качество товара должно соответствовать обязательным требованиям, установленным нормативными документами для товара соответствующего вида.</w:t>
      </w:r>
      <w:bookmarkEnd w:id="13"/>
    </w:p>
    <w:p w14:paraId="00B459A1"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Требования к качеству товара указаны в Приложении № 2 к Договору (Техническое задание).</w:t>
      </w:r>
    </w:p>
    <w:p w14:paraId="21DF328F"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14" w:name="_ref_1-8e5d19399bc448"/>
      <w:r w:rsidRPr="00883A72">
        <w:rPr>
          <w:rFonts w:ascii="Times New Roman" w:eastAsia="Times New Roman" w:hAnsi="Times New Roman"/>
          <w:bCs/>
          <w:sz w:val="24"/>
          <w:szCs w:val="24"/>
          <w:lang w:eastAsia="ru-RU"/>
        </w:rPr>
        <w:t>Передача товара ненадлежащего качества</w:t>
      </w:r>
      <w:bookmarkEnd w:id="14"/>
    </w:p>
    <w:p w14:paraId="0AA34CD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5" w:name="_ref_1-8b2d79429e3543"/>
      <w:r w:rsidRPr="00883A72">
        <w:rPr>
          <w:rFonts w:ascii="Times New Roman" w:eastAsia="Times New Roman" w:hAnsi="Times New Roman"/>
          <w:bCs/>
          <w:sz w:val="24"/>
          <w:szCs w:val="24"/>
          <w:lang w:eastAsia="ru-RU"/>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5"/>
    </w:p>
    <w:p w14:paraId="35C80F5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6" w:name="_ref_1-71205bdaae0b48"/>
      <w:r w:rsidRPr="00883A72">
        <w:rPr>
          <w:rFonts w:ascii="Times New Roman" w:eastAsia="Times New Roman" w:hAnsi="Times New Roman"/>
          <w:bCs/>
          <w:sz w:val="24"/>
          <w:szCs w:val="24"/>
          <w:lang w:eastAsia="ru-RU"/>
        </w:rPr>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16"/>
    </w:p>
    <w:p w14:paraId="57005687"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соразмерного уменьшения покупной цены;</w:t>
      </w:r>
    </w:p>
    <w:p w14:paraId="43044EC3"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безвозмездного устранения недостатков товара в срок, указанный в требовании Покупателя;</w:t>
      </w:r>
    </w:p>
    <w:p w14:paraId="174E60E4"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возмещения расходов на устранение недостатков товара.</w:t>
      </w:r>
    </w:p>
    <w:p w14:paraId="34E7BA55"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Покупатель вправе по своему выбору:</w:t>
      </w:r>
    </w:p>
    <w:p w14:paraId="38E42ED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lastRenderedPageBreak/>
        <w:t>- отказаться от исполнения Договора и потребовать возврата уплаченной за товар денежной суммы;</w:t>
      </w:r>
    </w:p>
    <w:p w14:paraId="24E6A1E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потребовать замены товара ненадлежащего качества на товар, соответствующий Договору.</w:t>
      </w:r>
    </w:p>
    <w:p w14:paraId="3EDE486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7" w:name="_ref_1-24b60777f2b143"/>
      <w:r w:rsidRPr="00883A72">
        <w:rPr>
          <w:rFonts w:ascii="Times New Roman" w:eastAsia="Times New Roman" w:hAnsi="Times New Roman"/>
          <w:bCs/>
          <w:sz w:val="24"/>
          <w:szCs w:val="24"/>
          <w:lang w:eastAsia="ru-RU"/>
        </w:rPr>
        <w:t>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17"/>
    </w:p>
    <w:p w14:paraId="708B77D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18" w:name="_ref_1-129c9a781f5347"/>
      <w:r w:rsidRPr="00883A72">
        <w:rPr>
          <w:rFonts w:ascii="Times New Roman" w:eastAsia="Times New Roman" w:hAnsi="Times New Roman"/>
          <w:bCs/>
          <w:sz w:val="24"/>
          <w:szCs w:val="24"/>
          <w:lang w:eastAsia="ru-RU"/>
        </w:rPr>
        <w:t>Если Покупатель предъявил требование о безвозмездном устранении недостатков товара согласно п. 1 ст. 518, п. 1 ст. 475 ГК РФ, Поставщик обязан исполнить его в срок, который указан в требовании и который должен быть не менее 20 дней и не более 60 дней.</w:t>
      </w:r>
      <w:bookmarkEnd w:id="18"/>
    </w:p>
    <w:p w14:paraId="3180912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C4E35C1"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19" w:name="_ref_1-61c4ae553e7f4f"/>
      <w:r w:rsidRPr="00883A72">
        <w:rPr>
          <w:rFonts w:ascii="Times New Roman" w:eastAsia="Times New Roman" w:hAnsi="Times New Roman"/>
          <w:b/>
          <w:bCs/>
          <w:sz w:val="24"/>
          <w:szCs w:val="24"/>
          <w:lang w:eastAsia="ru-RU"/>
        </w:rPr>
        <w:t>Цена и порядок оплаты</w:t>
      </w:r>
      <w:bookmarkEnd w:id="19"/>
    </w:p>
    <w:p w14:paraId="4F70EEC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0" w:name="_ref_1-070b56890c6648"/>
      <w:r w:rsidRPr="00883A72">
        <w:rPr>
          <w:rFonts w:ascii="Times New Roman" w:eastAsia="Times New Roman" w:hAnsi="Times New Roman"/>
          <w:bCs/>
          <w:sz w:val="24"/>
          <w:szCs w:val="24"/>
          <w:lang w:eastAsia="ru-RU"/>
        </w:rPr>
        <w:t xml:space="preserve">Цена товара составляет </w:t>
      </w:r>
      <w:r w:rsidRPr="00883A72">
        <w:rPr>
          <w:rFonts w:ascii="Times New Roman" w:eastAsia="Times New Roman" w:hAnsi="Times New Roman"/>
          <w:b/>
          <w:sz w:val="24"/>
          <w:szCs w:val="24"/>
          <w:lang w:eastAsia="ru-RU"/>
        </w:rPr>
        <w:t>_________</w:t>
      </w:r>
      <w:proofErr w:type="gramStart"/>
      <w:r w:rsidRPr="00883A72">
        <w:rPr>
          <w:rFonts w:ascii="Times New Roman" w:eastAsia="Times New Roman" w:hAnsi="Times New Roman"/>
          <w:b/>
          <w:sz w:val="24"/>
          <w:szCs w:val="24"/>
          <w:lang w:eastAsia="ru-RU"/>
        </w:rPr>
        <w:t>_  (</w:t>
      </w:r>
      <w:proofErr w:type="gramEnd"/>
      <w:r w:rsidRPr="00883A72">
        <w:rPr>
          <w:rFonts w:ascii="Times New Roman" w:eastAsia="Times New Roman" w:hAnsi="Times New Roman"/>
          <w:b/>
          <w:sz w:val="24"/>
          <w:szCs w:val="24"/>
          <w:lang w:eastAsia="ru-RU"/>
        </w:rPr>
        <w:t>_____________) рублей ___ копеек, в т. ч. НДС 20 %.</w:t>
      </w:r>
      <w:bookmarkEnd w:id="20"/>
    </w:p>
    <w:p w14:paraId="3A841A1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1" w:name="_ref_1-5ee6a5153fc744"/>
      <w:r w:rsidRPr="00883A72">
        <w:rPr>
          <w:rFonts w:ascii="Times New Roman" w:eastAsia="Times New Roman" w:hAnsi="Times New Roman"/>
          <w:bCs/>
          <w:sz w:val="24"/>
          <w:szCs w:val="24"/>
          <w:lang w:eastAsia="ru-RU"/>
        </w:rPr>
        <w:t>Цена товара включает в себя все издержки Поставщика, связанные с исполнением настоящего Договора, в т. ч. стоимость доставки товара до Покупателя, налоги, сборы, стоимость тары и т. д.</w:t>
      </w:r>
    </w:p>
    <w:p w14:paraId="78E98BC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2" w:name="_ref_1-4fc17c28efe040"/>
      <w:bookmarkEnd w:id="21"/>
      <w:r w:rsidRPr="00883A72">
        <w:rPr>
          <w:rFonts w:ascii="Times New Roman" w:eastAsia="Times New Roman" w:hAnsi="Times New Roman"/>
          <w:bCs/>
          <w:sz w:val="24"/>
          <w:szCs w:val="24"/>
          <w:lang w:eastAsia="ru-RU"/>
        </w:rPr>
        <w:t xml:space="preserve">Покупатель </w:t>
      </w:r>
      <w:bookmarkEnd w:id="22"/>
      <w:r w:rsidRPr="00883A72">
        <w:rPr>
          <w:rFonts w:ascii="Times New Roman" w:eastAsia="Times New Roman" w:hAnsi="Times New Roman"/>
          <w:bCs/>
          <w:sz w:val="24"/>
          <w:szCs w:val="24"/>
          <w:lang w:eastAsia="ru-RU"/>
        </w:rPr>
        <w:t>производит оплату Товара по безналичному расчету, путем перечисления денежных средств на расчетный счет Поставщика в течение 7 (семи) рабочих дней с момента доставки Товара Покупателю на основании подписанных Сторонами товарной накладной и выставленного счета, счета-фактуры подписанного Сторонами, при наличии подписанного Сторонами настоящего Договора.</w:t>
      </w:r>
    </w:p>
    <w:p w14:paraId="32A3CCE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3" w:name="_ref_1-91b86d069cf740"/>
      <w:r w:rsidRPr="00883A72">
        <w:rPr>
          <w:rFonts w:ascii="Times New Roman" w:eastAsia="Times New Roman" w:hAnsi="Times New Roman"/>
          <w:bCs/>
          <w:sz w:val="24"/>
          <w:szCs w:val="24"/>
          <w:lang w:eastAsia="ru-RU"/>
        </w:rPr>
        <w:t>Проценты на сумму предоплаты (аванса) не начисляются и не подлежат уплате Поставщиком, за исключением случая неисполнения Поставщиком обязанности по передаче товара в установленный Договором срок.</w:t>
      </w:r>
      <w:bookmarkEnd w:id="23"/>
    </w:p>
    <w:p w14:paraId="50F76BC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Поставщик не имеет права на получение с Покупателя процентов, предусмотренных ст. 317.1 ГК РФ, за пользование суммой отсрочки оплаты.</w:t>
      </w:r>
    </w:p>
    <w:p w14:paraId="3EEF09F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4" w:name="_ref_1-69d375df169c49"/>
      <w:r w:rsidRPr="00883A72">
        <w:rPr>
          <w:rFonts w:ascii="Times New Roman" w:eastAsia="Times New Roman" w:hAnsi="Times New Roman"/>
          <w:bCs/>
          <w:sz w:val="24"/>
          <w:szCs w:val="24"/>
          <w:lang w:eastAsia="ru-RU"/>
        </w:rPr>
        <w:t>Расчеты по Договору осуществляются в рублях в безналичном порядке платежными поручениями.</w:t>
      </w:r>
      <w:bookmarkEnd w:id="24"/>
    </w:p>
    <w:p w14:paraId="735EEE1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5" w:name="_ref_1-27f40e6f28674e"/>
      <w:r w:rsidRPr="00883A72">
        <w:rPr>
          <w:rFonts w:ascii="Times New Roman" w:eastAsia="Times New Roman" w:hAnsi="Times New Roman"/>
          <w:bCs/>
          <w:sz w:val="24"/>
          <w:szCs w:val="24"/>
          <w:lang w:eastAsia="ru-RU"/>
        </w:rPr>
        <w:t>Обязательство Покупателя по оплате считается исполненным в момент списания денежных средств с корреспондентского счета банка Покупателя.</w:t>
      </w:r>
      <w:bookmarkEnd w:id="25"/>
    </w:p>
    <w:p w14:paraId="1BE02D77"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6" w:name="_ref_1-a7721cb8816648"/>
      <w:r w:rsidRPr="00883A72">
        <w:rPr>
          <w:rFonts w:ascii="Times New Roman" w:eastAsia="Times New Roman" w:hAnsi="Times New Roman"/>
          <w:bCs/>
          <w:sz w:val="24"/>
          <w:szCs w:val="24"/>
          <w:lang w:eastAsia="ru-RU"/>
        </w:rPr>
        <w:t>Если Поставщик, получивший сумму предоплаты, не исполняет обязанность по передаче товара в установленный срок (ст. 457 ГК РФ), Покупатель вправе потребовать передачи оплаченного товара или возврата суммы предоплаты за товар, не переданный Поставщиком.</w:t>
      </w:r>
      <w:bookmarkEnd w:id="26"/>
    </w:p>
    <w:p w14:paraId="023CEAB4"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6049EE7"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27" w:name="_ref_1-d1136f47b9d047"/>
      <w:r w:rsidRPr="00883A72">
        <w:rPr>
          <w:rFonts w:ascii="Times New Roman" w:eastAsia="Times New Roman" w:hAnsi="Times New Roman"/>
          <w:b/>
          <w:bCs/>
          <w:sz w:val="24"/>
          <w:szCs w:val="24"/>
          <w:lang w:eastAsia="ru-RU"/>
        </w:rPr>
        <w:t>Срок и условия поставки</w:t>
      </w:r>
      <w:bookmarkEnd w:id="27"/>
    </w:p>
    <w:p w14:paraId="2A5107DF"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8" w:name="_ref_1-66363224241d4e"/>
      <w:r w:rsidRPr="00883A72">
        <w:rPr>
          <w:rFonts w:ascii="Times New Roman" w:eastAsia="Times New Roman" w:hAnsi="Times New Roman"/>
          <w:bCs/>
          <w:sz w:val="24"/>
          <w:szCs w:val="24"/>
          <w:lang w:eastAsia="ru-RU"/>
        </w:rPr>
        <w:t>Поставка товара Покупателю должна быть осуществлена</w:t>
      </w:r>
      <w:r w:rsidRPr="00883A72">
        <w:rPr>
          <w:rFonts w:ascii="Times New Roman" w:eastAsia="Times New Roman" w:hAnsi="Times New Roman"/>
          <w:b/>
          <w:sz w:val="24"/>
          <w:szCs w:val="24"/>
          <w:lang w:eastAsia="ru-RU"/>
        </w:rPr>
        <w:t xml:space="preserve"> </w:t>
      </w:r>
      <w:bookmarkEnd w:id="28"/>
      <w:r w:rsidRPr="00883A72">
        <w:rPr>
          <w:rFonts w:ascii="Times New Roman" w:eastAsia="Times New Roman" w:hAnsi="Times New Roman"/>
          <w:b/>
          <w:sz w:val="24"/>
          <w:szCs w:val="24"/>
          <w:lang w:eastAsia="ru-RU"/>
        </w:rPr>
        <w:t>с 01.06.2025 по 15.06.2025 года.</w:t>
      </w:r>
    </w:p>
    <w:p w14:paraId="01A7BB79"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29" w:name="_ref_1-701f1409e9324c"/>
      <w:r w:rsidRPr="00883A72">
        <w:rPr>
          <w:rFonts w:ascii="Times New Roman" w:eastAsia="Times New Roman" w:hAnsi="Times New Roman"/>
          <w:bCs/>
          <w:sz w:val="24"/>
          <w:szCs w:val="24"/>
          <w:lang w:eastAsia="ru-RU"/>
        </w:rPr>
        <w:t xml:space="preserve">Поставка товара осуществляется путем его доставки Покупателю по адресу: </w:t>
      </w:r>
      <w:bookmarkStart w:id="30" w:name="_ref_1-ea3ccfe4a16842"/>
      <w:bookmarkEnd w:id="29"/>
      <w:r w:rsidRPr="00883A72">
        <w:rPr>
          <w:rFonts w:ascii="Times New Roman" w:eastAsia="Times New Roman" w:hAnsi="Times New Roman"/>
          <w:b/>
          <w:sz w:val="24"/>
          <w:szCs w:val="24"/>
          <w:lang w:eastAsia="ru-RU"/>
        </w:rPr>
        <w:t>629830, Российская Федерация, Ямало-Ненецкий автономный округ, город Губкинский, территория Панель 3, земельный участок № 0035, дом 1.</w:t>
      </w:r>
    </w:p>
    <w:p w14:paraId="1ACFD30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Право выбора вида транспорта и определения других условий доставки принадлежит Поставщику.</w:t>
      </w:r>
      <w:bookmarkEnd w:id="30"/>
    </w:p>
    <w:p w14:paraId="31E02EC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Доставка осуществляется за счет Поставщика.</w:t>
      </w:r>
    </w:p>
    <w:p w14:paraId="006F6F3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1" w:name="_ref_1-9bde00d1a9c44c"/>
      <w:r w:rsidRPr="00883A72">
        <w:rPr>
          <w:rFonts w:ascii="Times New Roman" w:eastAsia="Times New Roman" w:hAnsi="Times New Roman"/>
          <w:bCs/>
          <w:sz w:val="24"/>
          <w:szCs w:val="24"/>
          <w:lang w:eastAsia="ru-RU"/>
        </w:rPr>
        <w:t>Поставщик считается исполнившим обязанность по поставке товара в момент вручения товара Покупателю.</w:t>
      </w:r>
      <w:bookmarkEnd w:id="31"/>
    </w:p>
    <w:p w14:paraId="4E0A1D7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2" w:name="_ref_1-31a5dceace0543"/>
      <w:r w:rsidRPr="00883A72">
        <w:rPr>
          <w:rFonts w:ascii="Times New Roman" w:eastAsia="Times New Roman" w:hAnsi="Times New Roman"/>
          <w:bCs/>
          <w:sz w:val="24"/>
          <w:szCs w:val="24"/>
          <w:lang w:eastAsia="ru-RU"/>
        </w:rPr>
        <w:t>Тара (упаковка)</w:t>
      </w:r>
      <w:bookmarkEnd w:id="32"/>
    </w:p>
    <w:p w14:paraId="7518E17D"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3" w:name="_ref_1-629f88252e9a47"/>
      <w:r w:rsidRPr="00883A72">
        <w:rPr>
          <w:rFonts w:ascii="Times New Roman" w:eastAsia="Times New Roman" w:hAnsi="Times New Roman"/>
          <w:bCs/>
          <w:sz w:val="24"/>
          <w:szCs w:val="24"/>
          <w:lang w:eastAsia="ru-RU"/>
        </w:rPr>
        <w:t xml:space="preserve">Поставляемый товар должен быть </w:t>
      </w:r>
      <w:proofErr w:type="spellStart"/>
      <w:r w:rsidRPr="00883A72">
        <w:rPr>
          <w:rFonts w:ascii="Times New Roman" w:eastAsia="Times New Roman" w:hAnsi="Times New Roman"/>
          <w:bCs/>
          <w:sz w:val="24"/>
          <w:szCs w:val="24"/>
          <w:lang w:eastAsia="ru-RU"/>
        </w:rPr>
        <w:t>затарен</w:t>
      </w:r>
      <w:proofErr w:type="spellEnd"/>
      <w:r w:rsidRPr="00883A72">
        <w:rPr>
          <w:rFonts w:ascii="Times New Roman" w:eastAsia="Times New Roman" w:hAnsi="Times New Roman"/>
          <w:bCs/>
          <w:sz w:val="24"/>
          <w:szCs w:val="24"/>
          <w:lang w:eastAsia="ru-RU"/>
        </w:rPr>
        <w:t xml:space="preserve"> (упакован) в обычно применяемую для данного вида товара тару (упаковку).</w:t>
      </w:r>
      <w:bookmarkEnd w:id="33"/>
    </w:p>
    <w:p w14:paraId="568F6D2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4" w:name="_ref_1-893ada21d40849"/>
      <w:r w:rsidRPr="00883A72">
        <w:rPr>
          <w:rFonts w:ascii="Times New Roman" w:eastAsia="Times New Roman" w:hAnsi="Times New Roman"/>
          <w:bCs/>
          <w:sz w:val="24"/>
          <w:szCs w:val="24"/>
          <w:lang w:eastAsia="ru-RU"/>
        </w:rPr>
        <w:t>Тара (упаковка) является одноразовой, возврату Поставщику не подлежит.</w:t>
      </w:r>
      <w:bookmarkEnd w:id="34"/>
    </w:p>
    <w:p w14:paraId="575B24A5"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35" w:name="_ref_1-e86aca8fe8f342"/>
      <w:r w:rsidRPr="00883A72">
        <w:rPr>
          <w:rFonts w:ascii="Times New Roman" w:eastAsia="Times New Roman" w:hAnsi="Times New Roman"/>
          <w:bCs/>
          <w:sz w:val="24"/>
          <w:szCs w:val="24"/>
          <w:lang w:eastAsia="ru-RU"/>
        </w:rPr>
        <w:lastRenderedPageBreak/>
        <w:t>Стоимость тары (упаковки) товара входит в цену товара и отдельно не оплачивается.</w:t>
      </w:r>
      <w:bookmarkEnd w:id="35"/>
    </w:p>
    <w:p w14:paraId="5E999F9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6" w:name="_ref_1-949a2645c38940"/>
      <w:r w:rsidRPr="00883A72">
        <w:rPr>
          <w:rFonts w:ascii="Times New Roman" w:eastAsia="Times New Roman" w:hAnsi="Times New Roman"/>
          <w:bCs/>
          <w:sz w:val="24"/>
          <w:szCs w:val="24"/>
          <w:lang w:eastAsia="ru-RU"/>
        </w:rPr>
        <w:t>Маркировка товара должна соответствовать обычно предъявляемым требованиям.</w:t>
      </w:r>
      <w:bookmarkEnd w:id="36"/>
    </w:p>
    <w:p w14:paraId="468D236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7" w:name="_ref_1-6eb7986031774e"/>
      <w:r w:rsidRPr="00883A72">
        <w:rPr>
          <w:rFonts w:ascii="Times New Roman" w:eastAsia="Times New Roman" w:hAnsi="Times New Roman"/>
          <w:bCs/>
          <w:sz w:val="24"/>
          <w:szCs w:val="24"/>
          <w:lang w:eastAsia="ru-RU"/>
        </w:rPr>
        <w:t>Право собственности на товар переходит к Покупателю в момент передачи товара.</w:t>
      </w:r>
      <w:bookmarkEnd w:id="37"/>
    </w:p>
    <w:p w14:paraId="2F94DAD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8" w:name="_ref_1-bb49d7c014984e"/>
      <w:r w:rsidRPr="00883A72">
        <w:rPr>
          <w:rFonts w:ascii="Times New Roman" w:eastAsia="Times New Roman" w:hAnsi="Times New Roman"/>
          <w:bCs/>
          <w:sz w:val="24"/>
          <w:szCs w:val="24"/>
          <w:lang w:eastAsia="ru-RU"/>
        </w:rPr>
        <w:t>Риски случайной гибели и случайного повреждения товара переходят к Покупателю с момента вручения ему товара.</w:t>
      </w:r>
      <w:bookmarkEnd w:id="38"/>
    </w:p>
    <w:p w14:paraId="7C9B9C67"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39" w:name="_ref_1-d5d413fee3df49"/>
      <w:r w:rsidRPr="00883A72">
        <w:rPr>
          <w:rFonts w:ascii="Times New Roman" w:eastAsia="Times New Roman" w:hAnsi="Times New Roman"/>
          <w:bCs/>
          <w:sz w:val="24"/>
          <w:szCs w:val="24"/>
          <w:lang w:eastAsia="ru-RU"/>
        </w:rPr>
        <w:t>Права третьих лиц</w:t>
      </w:r>
      <w:bookmarkEnd w:id="39"/>
    </w:p>
    <w:p w14:paraId="78CC0DC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0" w:name="_ref_1-dd588c73dedd4d"/>
      <w:r w:rsidRPr="00883A72">
        <w:rPr>
          <w:rFonts w:ascii="Times New Roman" w:eastAsia="Times New Roman" w:hAnsi="Times New Roman"/>
          <w:bCs/>
          <w:sz w:val="24"/>
          <w:szCs w:val="24"/>
          <w:lang w:eastAsia="ru-RU"/>
        </w:rPr>
        <w:t>Поставщик обязан передать Покупателю товар свободным от любых прав третьих лиц.</w:t>
      </w:r>
      <w:bookmarkEnd w:id="40"/>
    </w:p>
    <w:p w14:paraId="4738AC8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1" w:name="_ref_1-5d6162a7eee047"/>
      <w:r w:rsidRPr="00883A72">
        <w:rPr>
          <w:rFonts w:ascii="Times New Roman" w:eastAsia="Times New Roman" w:hAnsi="Times New Roman"/>
          <w:bCs/>
          <w:sz w:val="24"/>
          <w:szCs w:val="24"/>
          <w:lang w:eastAsia="ru-RU"/>
        </w:rPr>
        <w:t>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41"/>
    </w:p>
    <w:p w14:paraId="643ED9C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2" w:name="_ref_1-3ec1fbf0e62342"/>
      <w:r w:rsidRPr="00883A72">
        <w:rPr>
          <w:rFonts w:ascii="Times New Roman" w:eastAsia="Times New Roman" w:hAnsi="Times New Roman"/>
          <w:bCs/>
          <w:sz w:val="24"/>
          <w:szCs w:val="24"/>
          <w:lang w:eastAsia="ru-RU"/>
        </w:rPr>
        <w:t>Если Поставщик не поставил предусмотренное Договором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счет Поставщика всех необходимых расходов на их приобретение. Исчисление расходов Покупателя на приобретение у других лиц товаров в случаях их недопоставки Поставщиком или невыполнения требований Покупателя об устранении недостатков товаров либо доукомплектовании товаров производится по правилам, предусмотренным п. 1 ст. 524 ГК РФ. 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bookmarkEnd w:id="42"/>
    </w:p>
    <w:p w14:paraId="5A34BBD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4173B8A"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43" w:name="_ref_1-102eeb0c242342"/>
      <w:r w:rsidRPr="00883A72">
        <w:rPr>
          <w:rFonts w:ascii="Times New Roman" w:eastAsia="Times New Roman" w:hAnsi="Times New Roman"/>
          <w:b/>
          <w:bCs/>
          <w:sz w:val="24"/>
          <w:szCs w:val="24"/>
          <w:lang w:eastAsia="ru-RU"/>
        </w:rPr>
        <w:t>Приемка товара</w:t>
      </w:r>
      <w:bookmarkEnd w:id="43"/>
    </w:p>
    <w:p w14:paraId="7A53F07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4" w:name="_ref_1-983761f31edc43"/>
      <w:r w:rsidRPr="00883A72">
        <w:rPr>
          <w:rFonts w:ascii="Times New Roman" w:eastAsia="Times New Roman" w:hAnsi="Times New Roman"/>
          <w:bCs/>
          <w:sz w:val="24"/>
          <w:szCs w:val="24"/>
          <w:lang w:eastAsia="ru-RU"/>
        </w:rPr>
        <w:t>Правила приемки</w:t>
      </w:r>
      <w:bookmarkEnd w:id="44"/>
      <w:r w:rsidRPr="00883A72">
        <w:rPr>
          <w:rFonts w:ascii="Times New Roman" w:eastAsia="Times New Roman" w:hAnsi="Times New Roman"/>
          <w:bCs/>
          <w:sz w:val="24"/>
          <w:szCs w:val="24"/>
          <w:lang w:eastAsia="ru-RU"/>
        </w:rPr>
        <w:t xml:space="preserve"> товара в случае доставки</w:t>
      </w:r>
    </w:p>
    <w:p w14:paraId="013C6B6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5" w:name="_ref_1-b723b4713aba4f"/>
      <w:r w:rsidRPr="00883A72">
        <w:rPr>
          <w:rFonts w:ascii="Times New Roman" w:eastAsia="Times New Roman" w:hAnsi="Times New Roman"/>
          <w:bCs/>
          <w:sz w:val="24"/>
          <w:szCs w:val="24"/>
          <w:lang w:eastAsia="ru-RU"/>
        </w:rPr>
        <w:t>В случае доставки товара Поставщиком Покупатель проверяет количество тарных мест и (или) вес брутто. Подписание Покупателем накладной свидетельствует только о принятии указанного количества тарных мест и (или) веса брутто и не означает приемку товара по количеству, качеству, ассортименту и комплектности. Осмотр товара и его проверку на соответствие этим условиям Покупатель производит по месту доставки в течение пятнадцати дней с момента доставки товара.</w:t>
      </w:r>
      <w:bookmarkEnd w:id="45"/>
    </w:p>
    <w:p w14:paraId="05F04EF8"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46" w:name="_ref_1-0d2260dee3184d"/>
      <w:r w:rsidRPr="00883A72">
        <w:rPr>
          <w:rFonts w:ascii="Times New Roman" w:eastAsia="Times New Roman" w:hAnsi="Times New Roman"/>
          <w:bCs/>
          <w:sz w:val="24"/>
          <w:szCs w:val="24"/>
          <w:lang w:eastAsia="ru-RU"/>
        </w:rPr>
        <w:t>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6"/>
    </w:p>
    <w:p w14:paraId="6F1234B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7" w:name="_ref_1-db740f65c8ad4b"/>
      <w:r w:rsidRPr="00883A72">
        <w:rPr>
          <w:rFonts w:ascii="Times New Roman" w:eastAsia="Times New Roman" w:hAnsi="Times New Roman"/>
          <w:bCs/>
          <w:sz w:val="24"/>
          <w:szCs w:val="24"/>
          <w:lang w:eastAsia="ru-RU"/>
        </w:rPr>
        <w:t>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7"/>
    </w:p>
    <w:p w14:paraId="287C6345"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46F9171F"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48" w:name="_ref_1-58d4f7ed94884e"/>
      <w:r w:rsidRPr="00883A72">
        <w:rPr>
          <w:rFonts w:ascii="Times New Roman" w:eastAsia="Times New Roman" w:hAnsi="Times New Roman"/>
          <w:b/>
          <w:bCs/>
          <w:sz w:val="24"/>
          <w:szCs w:val="24"/>
          <w:lang w:eastAsia="ru-RU"/>
        </w:rPr>
        <w:t>Антикоррупционная оговорка</w:t>
      </w:r>
    </w:p>
    <w:p w14:paraId="5CF8DDE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49" w:name="_ref_1-c691072f249648"/>
      <w:bookmarkEnd w:id="49"/>
      <w:r w:rsidRPr="00883A72">
        <w:rPr>
          <w:rFonts w:ascii="Times New Roman" w:eastAsia="Times New Roman" w:hAnsi="Times New Roman"/>
          <w:bCs/>
          <w:sz w:val="24"/>
          <w:szCs w:val="24"/>
          <w:lang w:eastAsia="ru-RU"/>
        </w:rPr>
        <w:t>При исполнении Договора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14:paraId="52668285"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0" w:name="_ref_1-c81673cea20d41"/>
      <w:bookmarkEnd w:id="50"/>
      <w:r w:rsidRPr="00883A72">
        <w:rPr>
          <w:rFonts w:ascii="Times New Roman" w:eastAsia="Times New Roman" w:hAnsi="Times New Roman"/>
          <w:bCs/>
          <w:sz w:val="24"/>
          <w:szCs w:val="24"/>
          <w:lang w:eastAsia="ru-RU"/>
        </w:rPr>
        <w:t>При исполнении Договора Стороны, их работники, представители и аффилированные лица не совершают действия, квалифицируемые законодательством как дача или получение взятки, коммерческий подкуп, а также иные действия, нарушающие требования законодательства о противодействии коррупции.</w:t>
      </w:r>
    </w:p>
    <w:p w14:paraId="41AA15B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1" w:name="_ref_1-71ab9afd76b843"/>
      <w:bookmarkEnd w:id="51"/>
      <w:r w:rsidRPr="00883A72">
        <w:rPr>
          <w:rFonts w:ascii="Times New Roman" w:eastAsia="Times New Roman" w:hAnsi="Times New Roman"/>
          <w:bCs/>
          <w:sz w:val="24"/>
          <w:szCs w:val="24"/>
          <w:lang w:eastAsia="ru-RU"/>
        </w:rPr>
        <w:t xml:space="preserve">В случае возникновения у Стороны подозрений, что произошло или может произойти нарушение указанных в Договоре антикоррупционных требований, она обязуется незамедлительно уведомить другую Сторону в письменной форме. В уведомлении нужно </w:t>
      </w:r>
      <w:r w:rsidRPr="00883A72">
        <w:rPr>
          <w:rFonts w:ascii="Times New Roman" w:eastAsia="Times New Roman" w:hAnsi="Times New Roman"/>
          <w:bCs/>
          <w:sz w:val="24"/>
          <w:szCs w:val="24"/>
          <w:lang w:eastAsia="ru-RU"/>
        </w:rPr>
        <w:lastRenderedPageBreak/>
        <w:t>указать факты или предоставить материалы, подтверждающие или дающие основание предполагать, что произошло или может произойти нарушение.</w:t>
      </w:r>
    </w:p>
    <w:p w14:paraId="350FC87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2" w:name="_ref_1-1caeb18a95ba48"/>
      <w:bookmarkEnd w:id="52"/>
      <w:r w:rsidRPr="00883A72">
        <w:rPr>
          <w:rFonts w:ascii="Times New Roman" w:eastAsia="Times New Roman" w:hAnsi="Times New Roman"/>
          <w:bCs/>
          <w:sz w:val="24"/>
          <w:szCs w:val="24"/>
          <w:lang w:eastAsia="ru-RU"/>
        </w:rPr>
        <w:t>Сторона, получившая уведомление, обязана рассмотреть его и сообщить другой Стороне об итогах рассмотрения в течение 5 рабочих дней с момента получения уведомления.</w:t>
      </w:r>
    </w:p>
    <w:p w14:paraId="3989BBB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3" w:name="_ref_1-4caa791beb8c4e"/>
      <w:bookmarkEnd w:id="53"/>
      <w:r w:rsidRPr="00883A72">
        <w:rPr>
          <w:rFonts w:ascii="Times New Roman" w:eastAsia="Times New Roman" w:hAnsi="Times New Roman"/>
          <w:bCs/>
          <w:sz w:val="24"/>
          <w:szCs w:val="24"/>
          <w:lang w:eastAsia="ru-RU"/>
        </w:rPr>
        <w:t>Если подтвердилось нарушение другой Стороной антикоррупционных требований либо не был получен ответ на уведомление, Сторона вправе отказаться от Договора в одностороннем порядке, направив письменное уведомление о расторжении, а также потребовать возмещения убытков.</w:t>
      </w:r>
    </w:p>
    <w:p w14:paraId="73F44B4D"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DF9BCA9"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Ответственность сторон</w:t>
      </w:r>
      <w:bookmarkEnd w:id="48"/>
    </w:p>
    <w:p w14:paraId="70C78A9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4" w:name="_ref_1-1ea59368989948"/>
      <w:r w:rsidRPr="00883A72">
        <w:rPr>
          <w:rFonts w:ascii="Times New Roman" w:eastAsia="Times New Roman" w:hAnsi="Times New Roman"/>
          <w:bCs/>
          <w:sz w:val="24"/>
          <w:szCs w:val="24"/>
          <w:lang w:eastAsia="ru-RU"/>
        </w:rPr>
        <w:t>Взыскание неустойки с Поставщика</w:t>
      </w:r>
      <w:bookmarkEnd w:id="54"/>
    </w:p>
    <w:p w14:paraId="321DA68B"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5" w:name="_ref_1-5ac81d0d264440"/>
      <w:r w:rsidRPr="00883A72">
        <w:rPr>
          <w:rFonts w:ascii="Times New Roman" w:eastAsia="Times New Roman" w:hAnsi="Times New Roman"/>
          <w:bCs/>
          <w:sz w:val="24"/>
          <w:szCs w:val="24"/>
          <w:lang w:eastAsia="ru-RU"/>
        </w:rPr>
        <w:t>В случае просрочки устранения недостатков в товаре Покупатель вправе потребовать уплаты Поставщиком неустойки (пеней) в размере 0,1 % общей стоимости товара за каждый день просрочки.</w:t>
      </w:r>
      <w:bookmarkEnd w:id="55"/>
    </w:p>
    <w:p w14:paraId="368ADF90"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6" w:name="_ref_1-b676314a04fa49"/>
      <w:r w:rsidRPr="00883A72">
        <w:rPr>
          <w:rFonts w:ascii="Times New Roman" w:eastAsia="Times New Roman" w:hAnsi="Times New Roman"/>
          <w:bCs/>
          <w:sz w:val="24"/>
          <w:szCs w:val="24"/>
          <w:lang w:eastAsia="ru-RU"/>
        </w:rPr>
        <w:t>В случае поставки некачественного товара Покупатель вправе потребовать уплаты Поставщиком штрафа в размере 1 % общей стоимости товара.</w:t>
      </w:r>
      <w:bookmarkEnd w:id="56"/>
    </w:p>
    <w:p w14:paraId="08AF7294"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57" w:name="_ref_1-15fcb507cc734f"/>
      <w:r w:rsidRPr="00883A72">
        <w:rPr>
          <w:rFonts w:ascii="Times New Roman" w:eastAsia="Times New Roman" w:hAnsi="Times New Roman"/>
          <w:bCs/>
          <w:sz w:val="24"/>
          <w:szCs w:val="24"/>
          <w:lang w:eastAsia="ru-RU"/>
        </w:rPr>
        <w:t>В случае неисполнения обязательства по поставке товара к определенному сроку Покупатель вправе потребовать уплаты Поставщиком штрафа в размере 0,1 % общей стоимости товара.</w:t>
      </w:r>
      <w:bookmarkEnd w:id="57"/>
    </w:p>
    <w:p w14:paraId="4DCB546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8" w:name="_ref_1-509d2c73129c45"/>
      <w:r w:rsidRPr="00883A72">
        <w:rPr>
          <w:rFonts w:ascii="Times New Roman" w:eastAsia="Times New Roman" w:hAnsi="Times New Roman"/>
          <w:bCs/>
          <w:sz w:val="24"/>
          <w:szCs w:val="24"/>
          <w:lang w:eastAsia="ru-RU"/>
        </w:rPr>
        <w:t>Покупатель вправе потребовать возмещения Поставщиком убытков в полной сумме сверх неустойки (штрафная неустойка).</w:t>
      </w:r>
      <w:bookmarkEnd w:id="58"/>
    </w:p>
    <w:p w14:paraId="0C710B6C"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59" w:name="_ref_1-d9dba6cb86dd4c"/>
      <w:r w:rsidRPr="00883A72">
        <w:rPr>
          <w:rFonts w:ascii="Times New Roman" w:eastAsia="Times New Roman" w:hAnsi="Times New Roman"/>
          <w:bCs/>
          <w:sz w:val="24"/>
          <w:szCs w:val="24"/>
          <w:lang w:eastAsia="ru-RU"/>
        </w:rPr>
        <w:t>Взыскание неустойки с Покупателя</w:t>
      </w:r>
      <w:bookmarkEnd w:id="59"/>
    </w:p>
    <w:p w14:paraId="67CFDD3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60" w:name="_ref_1-a0f40f1534c847"/>
      <w:r w:rsidRPr="00883A72">
        <w:rPr>
          <w:rFonts w:ascii="Times New Roman" w:eastAsia="Times New Roman" w:hAnsi="Times New Roman"/>
          <w:bCs/>
          <w:sz w:val="24"/>
          <w:szCs w:val="24"/>
          <w:lang w:eastAsia="ru-RU"/>
        </w:rPr>
        <w:t>В случае просрочки оплаты поставленного товара Поставщик вправе потребовать уплаты Покупателем неустойки (пеней) в размере 0,1 % суммы задолженности</w:t>
      </w:r>
      <w:r w:rsidRPr="00883A72">
        <w:rPr>
          <w:rFonts w:ascii="Times New Roman" w:eastAsia="Times New Roman" w:hAnsi="Times New Roman"/>
          <w:bCs/>
          <w:sz w:val="24"/>
          <w:szCs w:val="24"/>
          <w:u w:val="single"/>
          <w:lang w:eastAsia="ru-RU"/>
        </w:rPr>
        <w:t xml:space="preserve"> </w:t>
      </w:r>
      <w:r w:rsidRPr="00883A72">
        <w:rPr>
          <w:rFonts w:ascii="Times New Roman" w:eastAsia="Times New Roman" w:hAnsi="Times New Roman"/>
          <w:bCs/>
          <w:sz w:val="24"/>
          <w:szCs w:val="24"/>
          <w:lang w:eastAsia="ru-RU"/>
        </w:rPr>
        <w:t>за каждый день просрочки.</w:t>
      </w:r>
      <w:bookmarkEnd w:id="60"/>
    </w:p>
    <w:p w14:paraId="2C665C8D"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1" w:name="_ref_1-4ad4827e56784e"/>
      <w:r w:rsidRPr="00883A72">
        <w:rPr>
          <w:rFonts w:ascii="Times New Roman" w:eastAsia="Times New Roman" w:hAnsi="Times New Roman"/>
          <w:bCs/>
          <w:sz w:val="24"/>
          <w:szCs w:val="24"/>
          <w:lang w:eastAsia="ru-RU"/>
        </w:rPr>
        <w:t>В случаях неправомерного удержания Поставщиком денежных средств, уклонения от их возврата, иной просрочки в уплате подлежат уплате проценты на сумму долга (ст. 395 ГК РФ).</w:t>
      </w:r>
      <w:bookmarkEnd w:id="61"/>
    </w:p>
    <w:p w14:paraId="6DF95154"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2" w:name="_ref_1-27b1bf577b714b"/>
      <w:r w:rsidRPr="00883A72">
        <w:rPr>
          <w:rFonts w:ascii="Times New Roman" w:eastAsia="Times New Roman" w:hAnsi="Times New Roman"/>
          <w:bCs/>
          <w:sz w:val="24"/>
          <w:szCs w:val="24"/>
          <w:lang w:eastAsia="ru-RU"/>
        </w:rPr>
        <w:t>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он может предъявить Поставщику требование о возмещении убытков в виде разницы между установленной в Договоре ценой и ценой по совершенной сделке.</w:t>
      </w:r>
      <w:bookmarkEnd w:id="62"/>
    </w:p>
    <w:p w14:paraId="10B207F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3" w:name="_ref_1-9798ead1f6b347"/>
      <w:r w:rsidRPr="00883A72">
        <w:rPr>
          <w:rFonts w:ascii="Times New Roman" w:eastAsia="Times New Roman" w:hAnsi="Times New Roman"/>
          <w:bCs/>
          <w:sz w:val="24"/>
          <w:szCs w:val="24"/>
          <w:lang w:eastAsia="ru-RU"/>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bookmarkEnd w:id="63"/>
    </w:p>
    <w:p w14:paraId="18E95426"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4" w:name="_ref_1-89ff00b0a9e343"/>
      <w:r w:rsidRPr="00883A72">
        <w:rPr>
          <w:rFonts w:ascii="Times New Roman" w:eastAsia="Times New Roman" w:hAnsi="Times New Roman"/>
          <w:bCs/>
          <w:sz w:val="24"/>
          <w:szCs w:val="24"/>
          <w:lang w:eastAsia="ru-RU"/>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коронавирусы и иные вирусы.</w:t>
      </w:r>
      <w:bookmarkEnd w:id="64"/>
    </w:p>
    <w:p w14:paraId="4A4DE41C"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934E9C1"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65" w:name="_ref_1-863ffbf6630049"/>
      <w:r w:rsidRPr="00883A72">
        <w:rPr>
          <w:rFonts w:ascii="Times New Roman" w:eastAsia="Times New Roman" w:hAnsi="Times New Roman"/>
          <w:b/>
          <w:bCs/>
          <w:sz w:val="24"/>
          <w:szCs w:val="24"/>
          <w:lang w:eastAsia="ru-RU"/>
        </w:rPr>
        <w:t>Изменение и расторжение договора</w:t>
      </w:r>
      <w:bookmarkEnd w:id="65"/>
    </w:p>
    <w:p w14:paraId="6DF853F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6" w:name="_ref_1-b70ddf34fb9d4d"/>
      <w:r w:rsidRPr="00883A72">
        <w:rPr>
          <w:rFonts w:ascii="Times New Roman" w:eastAsia="Times New Roman" w:hAnsi="Times New Roman"/>
          <w:bCs/>
          <w:sz w:val="24"/>
          <w:szCs w:val="24"/>
          <w:lang w:eastAsia="ru-RU"/>
        </w:rPr>
        <w:t>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 (</w:t>
      </w:r>
      <w:proofErr w:type="spellStart"/>
      <w:r w:rsidRPr="00883A72">
        <w:rPr>
          <w:rFonts w:ascii="Times New Roman" w:eastAsia="Times New Roman" w:hAnsi="Times New Roman"/>
          <w:bCs/>
          <w:sz w:val="24"/>
          <w:szCs w:val="24"/>
          <w:lang w:eastAsia="ru-RU"/>
        </w:rPr>
        <w:t>абз</w:t>
      </w:r>
      <w:proofErr w:type="spellEnd"/>
      <w:r w:rsidRPr="00883A72">
        <w:rPr>
          <w:rFonts w:ascii="Times New Roman" w:eastAsia="Times New Roman" w:hAnsi="Times New Roman"/>
          <w:bCs/>
          <w:sz w:val="24"/>
          <w:szCs w:val="24"/>
          <w:lang w:eastAsia="ru-RU"/>
        </w:rPr>
        <w:t>. 4 п. 2 ст. 450 ГК РФ).</w:t>
      </w:r>
    </w:p>
    <w:p w14:paraId="6AB96C03"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Нарушение Договора Поставщиком предполагается существенным в случаях:</w:t>
      </w:r>
    </w:p>
    <w:p w14:paraId="6671AE17"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поставки товаров ненадлежащего качества с недостатками, которые не могут быть устранены в приемлемый для Покупателя срок;</w:t>
      </w:r>
    </w:p>
    <w:p w14:paraId="3230A3FD"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неоднократного (более 1 раза) нарушения сроков поставки товаров.</w:t>
      </w:r>
    </w:p>
    <w:p w14:paraId="0F0FEF83"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lastRenderedPageBreak/>
        <w:t>Нарушение Договора Покупателем предполагается существенным в случае неоднократного (более двух раз) нарушения сроков оплаты товаров.</w:t>
      </w:r>
      <w:bookmarkEnd w:id="66"/>
    </w:p>
    <w:p w14:paraId="71643CD1"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7" w:name="_ref_1-a6bd9c01fe5c49"/>
      <w:r w:rsidRPr="00883A72">
        <w:rPr>
          <w:rFonts w:ascii="Times New Roman" w:eastAsia="Times New Roman" w:hAnsi="Times New Roman"/>
          <w:bCs/>
          <w:sz w:val="24"/>
          <w:szCs w:val="24"/>
          <w:lang w:eastAsia="ru-RU"/>
        </w:rPr>
        <w:t>По требованию одной из сторон Договор может быть изменен или расторгнут по решению суда только в следующих случаях:</w:t>
      </w:r>
    </w:p>
    <w:p w14:paraId="2D7E2207"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при существенном нарушении Договора другой стороной;</w:t>
      </w:r>
    </w:p>
    <w:p w14:paraId="5AEC2302"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 в иных случаях, предусмотренных Гражданским кодексом РФ или другими законами.</w:t>
      </w:r>
    </w:p>
    <w:p w14:paraId="3007F3F8" w14:textId="77777777" w:rsidR="00883A72" w:rsidRPr="00883A72" w:rsidRDefault="00883A72" w:rsidP="00883A72">
      <w:pPr>
        <w:spacing w:after="0" w:line="240" w:lineRule="auto"/>
        <w:ind w:firstLine="720"/>
        <w:jc w:val="both"/>
        <w:outlineLvl w:val="1"/>
        <w:rPr>
          <w:rFonts w:ascii="Times New Roman" w:eastAsia="Times New Roman" w:hAnsi="Times New Roman"/>
          <w:bCs/>
          <w:sz w:val="24"/>
          <w:szCs w:val="24"/>
          <w:lang w:eastAsia="ru-RU"/>
        </w:rPr>
      </w:pPr>
      <w:r w:rsidRPr="00883A72">
        <w:rPr>
          <w:rFonts w:ascii="Times New Roman" w:eastAsia="Times New Roman" w:hAnsi="Times New Roman"/>
          <w:bCs/>
          <w:sz w:val="24"/>
          <w:szCs w:val="24"/>
          <w:lang w:eastAsia="ru-RU"/>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bookmarkEnd w:id="67"/>
    </w:p>
    <w:p w14:paraId="3C274EA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68" w:name="_ref_1-73513978da4f45"/>
      <w:r w:rsidRPr="00883A72">
        <w:rPr>
          <w:rFonts w:ascii="Times New Roman" w:eastAsia="Times New Roman" w:hAnsi="Times New Roman"/>
          <w:bCs/>
          <w:sz w:val="24"/>
          <w:szCs w:val="24"/>
          <w:lang w:eastAsia="ru-RU"/>
        </w:rPr>
        <w:t>Расторжение Договора</w:t>
      </w:r>
      <w:bookmarkEnd w:id="68"/>
    </w:p>
    <w:p w14:paraId="4B023E08"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69" w:name="_ref_1-06a220a75e734d"/>
      <w:r w:rsidRPr="00883A72">
        <w:rPr>
          <w:rFonts w:ascii="Times New Roman" w:eastAsia="Times New Roman" w:hAnsi="Times New Roman"/>
          <w:bCs/>
          <w:sz w:val="24"/>
          <w:szCs w:val="24"/>
          <w:lang w:eastAsia="ru-RU"/>
        </w:rPr>
        <w:t>В случае нарушения Поставщиком обязанности по поставке товара в срок, установленный Договором,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bookmarkEnd w:id="69"/>
    </w:p>
    <w:p w14:paraId="30128410"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Покупатель вправе отказаться от исполнения Договора, если Поставщик отказывается передать Покупателю проданный товар.</w:t>
      </w:r>
    </w:p>
    <w:p w14:paraId="51611468"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14:paraId="1458B546"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2A2EE997"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0" w:name="_ref_1-fa9997f7492b4a"/>
      <w:r w:rsidRPr="00883A72">
        <w:rPr>
          <w:rFonts w:ascii="Times New Roman" w:eastAsia="Times New Roman" w:hAnsi="Times New Roman"/>
          <w:b/>
          <w:bCs/>
          <w:sz w:val="24"/>
          <w:szCs w:val="24"/>
          <w:lang w:eastAsia="ru-RU"/>
        </w:rPr>
        <w:t>Разрешение споров</w:t>
      </w:r>
      <w:bookmarkEnd w:id="70"/>
    </w:p>
    <w:p w14:paraId="64C4114E"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1" w:name="_ref_1-f9e8a7aa2bfb4f"/>
      <w:r w:rsidRPr="00883A72">
        <w:rPr>
          <w:rFonts w:ascii="Times New Roman" w:eastAsia="Times New Roman" w:hAnsi="Times New Roman"/>
          <w:bCs/>
          <w:sz w:val="24"/>
          <w:szCs w:val="24"/>
          <w:lang w:eastAsia="ru-RU"/>
        </w:rPr>
        <w:t>Досудебный (претензионный) порядок разрешения споров</w:t>
      </w:r>
      <w:bookmarkEnd w:id="71"/>
    </w:p>
    <w:p w14:paraId="50D8DA2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2" w:name="_ref_1-2b3cd2cc368140"/>
      <w:r w:rsidRPr="00883A72">
        <w:rPr>
          <w:rFonts w:ascii="Times New Roman" w:eastAsia="Times New Roman" w:hAnsi="Times New Roman"/>
          <w:bCs/>
          <w:sz w:val="24"/>
          <w:szCs w:val="24"/>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72"/>
    </w:p>
    <w:p w14:paraId="2A366EA0"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3" w:name="_ref_1-0dfee3d218bc40"/>
      <w:r w:rsidRPr="00883A72">
        <w:rPr>
          <w:rFonts w:ascii="Times New Roman" w:eastAsia="Times New Roman" w:hAnsi="Times New Roman"/>
          <w:bCs/>
          <w:sz w:val="24"/>
          <w:szCs w:val="24"/>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3"/>
    </w:p>
    <w:p w14:paraId="053EC326"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4" w:name="_ref_1-bde82292778d45"/>
      <w:r w:rsidRPr="00883A72">
        <w:rPr>
          <w:rFonts w:ascii="Times New Roman" w:eastAsia="Times New Roman" w:hAnsi="Times New Roman"/>
          <w:bCs/>
          <w:sz w:val="24"/>
          <w:szCs w:val="24"/>
          <w:lang w:eastAsia="ru-RU"/>
        </w:rPr>
        <w:t>Сторона, которая получила претензию, обязана ее рассмотреть и направить письменный мотивированный ответ другой стороне в течение 10 дней с момента получения претензии.</w:t>
      </w:r>
      <w:bookmarkEnd w:id="74"/>
    </w:p>
    <w:p w14:paraId="53D1462C"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75" w:name="_ref_1-816e24104b0d44"/>
      <w:r w:rsidRPr="00883A72">
        <w:rPr>
          <w:rFonts w:ascii="Times New Roman" w:eastAsia="Times New Roman" w:hAnsi="Times New Roman"/>
          <w:bCs/>
          <w:sz w:val="24"/>
          <w:szCs w:val="24"/>
          <w:lang w:eastAsia="ru-RU"/>
        </w:rPr>
        <w:t>Заинтересованная сторона вправе передать спор на рассмотрение суда по истечении двадцати дней со дня получения претензии Стороной, которой она была направлена.</w:t>
      </w:r>
      <w:bookmarkEnd w:id="75"/>
    </w:p>
    <w:p w14:paraId="1E7DD6C2"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6" w:name="_ref_1-381a32beff3246"/>
      <w:r w:rsidRPr="00883A72">
        <w:rPr>
          <w:rFonts w:ascii="Times New Roman" w:eastAsia="Times New Roman" w:hAnsi="Times New Roman"/>
          <w:bCs/>
          <w:sz w:val="24"/>
          <w:szCs w:val="24"/>
          <w:lang w:eastAsia="ru-RU"/>
        </w:rPr>
        <w:t>Все споры, вытекающие из Договора, подлежат рассмотрению арбитражным судом Ямало-Ненецкого автономного округа.</w:t>
      </w:r>
      <w:bookmarkEnd w:id="76"/>
    </w:p>
    <w:p w14:paraId="5CA4A2F9"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330D03C6"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77" w:name="_ref_1-584e0ed997b74e"/>
      <w:r w:rsidRPr="00883A72">
        <w:rPr>
          <w:rFonts w:ascii="Times New Roman" w:eastAsia="Times New Roman" w:hAnsi="Times New Roman"/>
          <w:b/>
          <w:bCs/>
          <w:sz w:val="24"/>
          <w:szCs w:val="24"/>
          <w:lang w:eastAsia="ru-RU"/>
        </w:rPr>
        <w:t>Заключительные положения</w:t>
      </w:r>
      <w:bookmarkEnd w:id="77"/>
    </w:p>
    <w:p w14:paraId="15568A3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8" w:name="_ref_1-469fb396b38049"/>
      <w:r w:rsidRPr="00883A72">
        <w:rPr>
          <w:rFonts w:ascii="Times New Roman" w:eastAsia="Times New Roman" w:hAnsi="Times New Roman"/>
          <w:bCs/>
          <w:sz w:val="24"/>
          <w:szCs w:val="24"/>
          <w:lang w:eastAsia="ru-RU"/>
        </w:rPr>
        <w:t>Договор вступает в силу и становится обязательным для сторон с момента его заключения.</w:t>
      </w:r>
      <w:bookmarkEnd w:id="78"/>
    </w:p>
    <w:p w14:paraId="34002350"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79" w:name="_ref_1-0abe67956f1349"/>
      <w:r w:rsidRPr="00883A72">
        <w:rPr>
          <w:rFonts w:ascii="Times New Roman" w:eastAsia="Times New Roman" w:hAnsi="Times New Roman"/>
          <w:bCs/>
          <w:sz w:val="24"/>
          <w:szCs w:val="24"/>
          <w:lang w:eastAsia="ru-RU"/>
        </w:rPr>
        <w:t>Договор действует до полного исполнения Сторонами своих обязательств.</w:t>
      </w:r>
      <w:bookmarkEnd w:id="79"/>
    </w:p>
    <w:p w14:paraId="04577FAB"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0" w:name="_ref_1-a43e29bb93f140"/>
      <w:r w:rsidRPr="00883A72">
        <w:rPr>
          <w:rFonts w:ascii="Times New Roman" w:eastAsia="Times New Roman" w:hAnsi="Times New Roman"/>
          <w:bCs/>
          <w:sz w:val="24"/>
          <w:szCs w:val="24"/>
          <w:lang w:eastAsia="ru-RU"/>
        </w:rPr>
        <w:t>Направление юридически значимых сообщений</w:t>
      </w:r>
      <w:bookmarkEnd w:id="80"/>
    </w:p>
    <w:p w14:paraId="2BC9812A"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1" w:name="_ref_1-32b023e5a7004d"/>
      <w:r w:rsidRPr="00883A72">
        <w:rPr>
          <w:rFonts w:ascii="Times New Roman" w:eastAsia="Times New Roman" w:hAnsi="Times New Roman"/>
          <w:bCs/>
          <w:sz w:val="24"/>
          <w:szCs w:val="24"/>
          <w:lang w:eastAsia="ru-RU"/>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81"/>
    </w:p>
    <w:p w14:paraId="6C6CEB04"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980F297"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заказным письмом с уведомлением о вручении;</w:t>
      </w:r>
    </w:p>
    <w:p w14:paraId="52E74154" w14:textId="77777777" w:rsidR="00883A72" w:rsidRPr="00883A72" w:rsidRDefault="00883A72" w:rsidP="00883A72">
      <w:pPr>
        <w:numPr>
          <w:ilvl w:val="0"/>
          <w:numId w:val="5"/>
        </w:numPr>
        <w:spacing w:after="0" w:line="240" w:lineRule="auto"/>
        <w:ind w:firstLine="720"/>
        <w:contextualSpacing/>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по электронной почте, указанной в разделе 12 настоящего Договора.</w:t>
      </w:r>
    </w:p>
    <w:p w14:paraId="0CC20F62"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2" w:name="_ref_1-670d5fcd76f94f"/>
      <w:r w:rsidRPr="00883A72">
        <w:rPr>
          <w:rFonts w:ascii="Times New Roman" w:eastAsia="Times New Roman" w:hAnsi="Times New Roman"/>
          <w:bCs/>
          <w:sz w:val="24"/>
          <w:szCs w:val="24"/>
          <w:lang w:eastAsia="ru-RU"/>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2"/>
    </w:p>
    <w:p w14:paraId="0BD4CA3E"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3" w:name="_ref_1-98001a727e8943"/>
      <w:r w:rsidRPr="00883A72">
        <w:rPr>
          <w:rFonts w:ascii="Times New Roman" w:eastAsia="Times New Roman" w:hAnsi="Times New Roman"/>
          <w:bCs/>
          <w:sz w:val="24"/>
          <w:szCs w:val="24"/>
          <w:lang w:eastAsia="ru-RU"/>
        </w:rPr>
        <w:lastRenderedPageBreak/>
        <w:t>Все юридически значимые сообщения должны направляться исключительно по адресу, указанному в ЕГРЮЛ. Направление сообщения по другим адресам не может считаться надлежащим.</w:t>
      </w:r>
      <w:bookmarkEnd w:id="83"/>
    </w:p>
    <w:p w14:paraId="7D5F635E"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4" w:name="_ref_1-d897a61328c74a"/>
      <w:r w:rsidRPr="00883A72">
        <w:rPr>
          <w:rFonts w:ascii="Times New Roman" w:eastAsia="Times New Roman" w:hAnsi="Times New Roman"/>
          <w:bCs/>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84"/>
    </w:p>
    <w:p w14:paraId="4F740BDA"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1F78A08"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5" w:name="_ref_1-7ed406cf23e74a"/>
      <w:r w:rsidRPr="00883A72">
        <w:rPr>
          <w:rFonts w:ascii="Times New Roman" w:eastAsia="Times New Roman" w:hAnsi="Times New Roman"/>
          <w:bCs/>
          <w:sz w:val="24"/>
          <w:szCs w:val="24"/>
          <w:lang w:eastAsia="ru-RU"/>
        </w:rPr>
        <w:t>Договор составлен в двух экземплярах, по одному для каждой из сторон.</w:t>
      </w:r>
      <w:bookmarkEnd w:id="85"/>
    </w:p>
    <w:p w14:paraId="00771499" w14:textId="77777777" w:rsidR="00883A72" w:rsidRPr="00883A72" w:rsidRDefault="00883A72" w:rsidP="00883A72">
      <w:pPr>
        <w:numPr>
          <w:ilvl w:val="1"/>
          <w:numId w:val="4"/>
        </w:numPr>
        <w:spacing w:after="0" w:line="240" w:lineRule="auto"/>
        <w:ind w:firstLine="720"/>
        <w:jc w:val="both"/>
        <w:outlineLvl w:val="1"/>
        <w:rPr>
          <w:rFonts w:ascii="Times New Roman" w:eastAsia="Times New Roman" w:hAnsi="Times New Roman"/>
          <w:bCs/>
          <w:sz w:val="24"/>
          <w:szCs w:val="24"/>
          <w:lang w:eastAsia="ru-RU"/>
        </w:rPr>
      </w:pPr>
      <w:bookmarkStart w:id="86" w:name="_ref_1-a36067250cfd45"/>
      <w:r w:rsidRPr="00883A72">
        <w:rPr>
          <w:rFonts w:ascii="Times New Roman" w:eastAsia="Times New Roman" w:hAnsi="Times New Roman"/>
          <w:bCs/>
          <w:sz w:val="24"/>
          <w:szCs w:val="24"/>
          <w:lang w:eastAsia="ru-RU"/>
        </w:rPr>
        <w:t>Приложения к Договору:</w:t>
      </w:r>
      <w:bookmarkEnd w:id="86"/>
    </w:p>
    <w:p w14:paraId="735DF431" w14:textId="77777777" w:rsidR="00883A72" w:rsidRPr="00883A72" w:rsidRDefault="00883A72" w:rsidP="00883A72">
      <w:pPr>
        <w:numPr>
          <w:ilvl w:val="2"/>
          <w:numId w:val="4"/>
        </w:numPr>
        <w:spacing w:after="0" w:line="240" w:lineRule="auto"/>
        <w:ind w:firstLine="720"/>
        <w:jc w:val="both"/>
        <w:outlineLvl w:val="2"/>
        <w:rPr>
          <w:rFonts w:ascii="Times New Roman" w:eastAsia="Times New Roman" w:hAnsi="Times New Roman"/>
          <w:bCs/>
          <w:sz w:val="24"/>
          <w:szCs w:val="24"/>
          <w:lang w:eastAsia="ru-RU"/>
        </w:rPr>
      </w:pPr>
      <w:bookmarkStart w:id="87" w:name="_ref_1-fa3a775b777f43"/>
      <w:r w:rsidRPr="00883A72">
        <w:rPr>
          <w:rFonts w:ascii="Times New Roman" w:eastAsia="Times New Roman" w:hAnsi="Times New Roman"/>
          <w:bCs/>
          <w:sz w:val="24"/>
          <w:szCs w:val="24"/>
          <w:lang w:eastAsia="ru-RU"/>
        </w:rPr>
        <w:t>Приложение № </w:t>
      </w:r>
      <w:r w:rsidRPr="00883A72">
        <w:rPr>
          <w:rFonts w:ascii="Times New Roman" w:eastAsia="Times New Roman" w:hAnsi="Times New Roman"/>
          <w:bCs/>
          <w:sz w:val="24"/>
          <w:szCs w:val="24"/>
          <w:lang w:eastAsia="ru-RU"/>
        </w:rPr>
        <w:fldChar w:fldCharType="begin" w:fldLock="1"/>
      </w:r>
      <w:r w:rsidRPr="00883A72">
        <w:rPr>
          <w:rFonts w:ascii="Times New Roman" w:eastAsia="Times New Roman" w:hAnsi="Times New Roman"/>
          <w:bCs/>
          <w:sz w:val="24"/>
          <w:szCs w:val="24"/>
          <w:lang w:eastAsia="ru-RU"/>
        </w:rPr>
        <w:instrText xml:space="preserve"> REF _ref_1-236eae86859e4c \h \n \!  \* MERGEFORMAT </w:instrText>
      </w:r>
      <w:r w:rsidRPr="00883A72">
        <w:rPr>
          <w:rFonts w:ascii="Times New Roman" w:eastAsia="Times New Roman" w:hAnsi="Times New Roman"/>
          <w:bCs/>
          <w:sz w:val="24"/>
          <w:szCs w:val="24"/>
          <w:lang w:eastAsia="ru-RU"/>
        </w:rPr>
      </w:r>
      <w:r w:rsidRPr="00883A72">
        <w:rPr>
          <w:rFonts w:ascii="Times New Roman" w:eastAsia="Times New Roman" w:hAnsi="Times New Roman"/>
          <w:bCs/>
          <w:sz w:val="24"/>
          <w:szCs w:val="24"/>
          <w:lang w:eastAsia="ru-RU"/>
        </w:rPr>
        <w:fldChar w:fldCharType="separate"/>
      </w:r>
      <w:r w:rsidRPr="00883A72">
        <w:rPr>
          <w:rFonts w:ascii="Times New Roman" w:eastAsia="Times New Roman" w:hAnsi="Times New Roman"/>
          <w:bCs/>
          <w:sz w:val="24"/>
          <w:szCs w:val="24"/>
          <w:lang w:eastAsia="ru-RU"/>
        </w:rPr>
        <w:t>1</w:t>
      </w:r>
      <w:r w:rsidRPr="00883A72">
        <w:rPr>
          <w:rFonts w:ascii="Times New Roman" w:eastAsia="Times New Roman" w:hAnsi="Times New Roman"/>
          <w:bCs/>
          <w:sz w:val="24"/>
          <w:szCs w:val="24"/>
          <w:lang w:eastAsia="ru-RU"/>
        </w:rPr>
        <w:fldChar w:fldCharType="end"/>
      </w:r>
      <w:r w:rsidRPr="00883A72">
        <w:rPr>
          <w:rFonts w:ascii="Times New Roman" w:eastAsia="Times New Roman" w:hAnsi="Times New Roman"/>
          <w:bCs/>
          <w:sz w:val="24"/>
          <w:szCs w:val="24"/>
          <w:lang w:eastAsia="ru-RU"/>
        </w:rPr>
        <w:t> – Спецификация товара</w:t>
      </w:r>
      <w:bookmarkEnd w:id="87"/>
      <w:r w:rsidRPr="00883A72">
        <w:rPr>
          <w:rFonts w:ascii="Times New Roman" w:eastAsia="Times New Roman" w:hAnsi="Times New Roman"/>
          <w:bCs/>
          <w:sz w:val="24"/>
          <w:szCs w:val="24"/>
          <w:lang w:eastAsia="ru-RU"/>
        </w:rPr>
        <w:t>.</w:t>
      </w:r>
    </w:p>
    <w:p w14:paraId="766DE7FF" w14:textId="77777777" w:rsidR="00883A72" w:rsidRPr="00883A72" w:rsidRDefault="00883A72" w:rsidP="00883A72">
      <w:pPr>
        <w:spacing w:after="0" w:line="240" w:lineRule="auto"/>
        <w:ind w:firstLine="720"/>
        <w:jc w:val="both"/>
        <w:rPr>
          <w:rFonts w:ascii="Times New Roman" w:eastAsia="Times New Roman" w:hAnsi="Times New Roman"/>
          <w:sz w:val="24"/>
          <w:szCs w:val="24"/>
          <w:lang w:eastAsia="ru-RU"/>
        </w:rPr>
      </w:pPr>
    </w:p>
    <w:p w14:paraId="716A121A" w14:textId="77777777" w:rsidR="00883A72" w:rsidRPr="00883A72" w:rsidRDefault="00883A72" w:rsidP="00883A72">
      <w:pPr>
        <w:keepNext/>
        <w:keepLines/>
        <w:numPr>
          <w:ilvl w:val="0"/>
          <w:numId w:val="4"/>
        </w:numPr>
        <w:spacing w:after="0" w:line="240" w:lineRule="auto"/>
        <w:ind w:firstLine="720"/>
        <w:jc w:val="center"/>
        <w:outlineLvl w:val="0"/>
        <w:rPr>
          <w:rFonts w:ascii="Times New Roman" w:eastAsia="Times New Roman" w:hAnsi="Times New Roman"/>
          <w:b/>
          <w:bCs/>
          <w:sz w:val="24"/>
          <w:szCs w:val="24"/>
          <w:lang w:eastAsia="ru-RU"/>
        </w:rPr>
      </w:pPr>
      <w:bookmarkStart w:id="88" w:name="_ref_1-a0e924973c6c4c"/>
      <w:r w:rsidRPr="00883A72">
        <w:rPr>
          <w:rFonts w:ascii="Times New Roman" w:eastAsia="Times New Roman" w:hAnsi="Times New Roman"/>
          <w:b/>
          <w:bCs/>
          <w:sz w:val="24"/>
          <w:szCs w:val="24"/>
          <w:lang w:eastAsia="ru-RU"/>
        </w:rPr>
        <w:t>Адреса, реквизиты и подписи сторон</w:t>
      </w:r>
      <w:bookmarkEnd w:id="88"/>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05"/>
      </w:tblGrid>
      <w:tr w:rsidR="00883A72" w:rsidRPr="00883A72" w14:paraId="29945BFB" w14:textId="77777777" w:rsidTr="00871D62">
        <w:trPr>
          <w:trHeight w:val="320"/>
        </w:trPr>
        <w:tc>
          <w:tcPr>
            <w:tcW w:w="4531" w:type="dxa"/>
            <w:tcBorders>
              <w:top w:val="single" w:sz="4" w:space="0" w:color="auto"/>
              <w:left w:val="single" w:sz="4" w:space="0" w:color="auto"/>
              <w:bottom w:val="single" w:sz="4" w:space="0" w:color="auto"/>
              <w:right w:val="single" w:sz="4" w:space="0" w:color="auto"/>
            </w:tcBorders>
            <w:vAlign w:val="center"/>
          </w:tcPr>
          <w:p w14:paraId="0D456204" w14:textId="77777777" w:rsidR="00883A72" w:rsidRPr="00883A72" w:rsidRDefault="00883A72" w:rsidP="00883A72">
            <w:pPr>
              <w:spacing w:after="0" w:line="240" w:lineRule="auto"/>
              <w:jc w:val="center"/>
              <w:rPr>
                <w:rFonts w:ascii="Times New Roman" w:hAnsi="Times New Roman"/>
                <w:b/>
                <w:bCs/>
                <w:sz w:val="24"/>
                <w:szCs w:val="24"/>
                <w:lang w:eastAsia="ru-RU"/>
              </w:rPr>
            </w:pPr>
            <w:bookmarkStart w:id="89" w:name="_docEnd_1"/>
            <w:bookmarkEnd w:id="89"/>
            <w:r w:rsidRPr="00883A72">
              <w:rPr>
                <w:rFonts w:ascii="Times New Roman" w:hAnsi="Times New Roman"/>
                <w:b/>
                <w:bCs/>
                <w:sz w:val="24"/>
                <w:szCs w:val="24"/>
                <w:lang w:eastAsia="ru-RU"/>
              </w:rPr>
              <w:t xml:space="preserve">Поставщик: </w:t>
            </w:r>
          </w:p>
        </w:tc>
        <w:tc>
          <w:tcPr>
            <w:tcW w:w="5405" w:type="dxa"/>
            <w:tcBorders>
              <w:top w:val="single" w:sz="4" w:space="0" w:color="auto"/>
              <w:left w:val="single" w:sz="4" w:space="0" w:color="auto"/>
              <w:bottom w:val="single" w:sz="4" w:space="0" w:color="auto"/>
              <w:right w:val="single" w:sz="4" w:space="0" w:color="auto"/>
            </w:tcBorders>
            <w:vAlign w:val="center"/>
          </w:tcPr>
          <w:p w14:paraId="39CDDC97"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Покупатель: </w:t>
            </w:r>
            <w:r w:rsidRPr="00883A72">
              <w:rPr>
                <w:rFonts w:ascii="Times New Roman" w:hAnsi="Times New Roman"/>
                <w:b/>
                <w:sz w:val="24"/>
                <w:szCs w:val="24"/>
                <w:lang w:eastAsia="ru-RU"/>
              </w:rPr>
              <w:t>АО «ГГЭС»</w:t>
            </w:r>
          </w:p>
        </w:tc>
      </w:tr>
      <w:tr w:rsidR="00883A72" w:rsidRPr="00883A72" w14:paraId="663C01D9" w14:textId="77777777" w:rsidTr="00871D62">
        <w:trPr>
          <w:trHeight w:val="699"/>
        </w:trPr>
        <w:tc>
          <w:tcPr>
            <w:tcW w:w="4531" w:type="dxa"/>
            <w:tcBorders>
              <w:top w:val="single" w:sz="4" w:space="0" w:color="auto"/>
              <w:left w:val="single" w:sz="4" w:space="0" w:color="auto"/>
              <w:bottom w:val="single" w:sz="4" w:space="0" w:color="auto"/>
              <w:right w:val="single" w:sz="4" w:space="0" w:color="auto"/>
            </w:tcBorders>
          </w:tcPr>
          <w:p w14:paraId="3B997ED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Юридический адрес:</w:t>
            </w:r>
            <w:r w:rsidRPr="00883A72">
              <w:rPr>
                <w:rFonts w:ascii="Times New Roman" w:hAnsi="Times New Roman"/>
                <w:sz w:val="24"/>
                <w:szCs w:val="24"/>
                <w:lang w:eastAsia="ru-RU"/>
              </w:rPr>
              <w:t xml:space="preserve"> </w:t>
            </w:r>
          </w:p>
          <w:p w14:paraId="0AA3724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Почтовый адрес:</w:t>
            </w:r>
            <w:r w:rsidRPr="00883A72">
              <w:rPr>
                <w:rFonts w:ascii="Times New Roman" w:hAnsi="Times New Roman"/>
                <w:sz w:val="24"/>
                <w:szCs w:val="24"/>
                <w:lang w:eastAsia="ru-RU"/>
              </w:rPr>
              <w:t xml:space="preserve"> </w:t>
            </w:r>
          </w:p>
          <w:p w14:paraId="3B63801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Тел/факс</w:t>
            </w:r>
            <w:r w:rsidRPr="00883A72">
              <w:rPr>
                <w:rFonts w:ascii="Times New Roman" w:hAnsi="Times New Roman"/>
                <w:sz w:val="24"/>
                <w:szCs w:val="24"/>
                <w:lang w:eastAsia="ru-RU"/>
              </w:rPr>
              <w:t xml:space="preserve">: </w:t>
            </w:r>
          </w:p>
          <w:p w14:paraId="73357640"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ИНН:</w:t>
            </w:r>
            <w:r w:rsidRPr="00883A72">
              <w:rPr>
                <w:rFonts w:ascii="Times New Roman" w:hAnsi="Times New Roman"/>
                <w:sz w:val="24"/>
                <w:szCs w:val="24"/>
                <w:lang w:eastAsia="ru-RU"/>
              </w:rPr>
              <w:t xml:space="preserve"> </w:t>
            </w:r>
            <w:r w:rsidRPr="00883A72">
              <w:rPr>
                <w:rFonts w:ascii="Times New Roman" w:hAnsi="Times New Roman"/>
                <w:sz w:val="24"/>
                <w:szCs w:val="24"/>
                <w:u w:val="single"/>
                <w:lang w:eastAsia="ru-RU"/>
              </w:rPr>
              <w:t>КПП:</w:t>
            </w:r>
            <w:r w:rsidRPr="00883A72">
              <w:rPr>
                <w:rFonts w:ascii="Times New Roman" w:hAnsi="Times New Roman"/>
                <w:sz w:val="24"/>
                <w:szCs w:val="24"/>
                <w:lang w:eastAsia="ru-RU"/>
              </w:rPr>
              <w:t xml:space="preserve"> </w:t>
            </w:r>
          </w:p>
          <w:p w14:paraId="6506602C"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ОГРН</w:t>
            </w:r>
            <w:r w:rsidRPr="00883A72">
              <w:rPr>
                <w:rFonts w:ascii="Times New Roman" w:hAnsi="Times New Roman"/>
                <w:sz w:val="24"/>
                <w:szCs w:val="24"/>
                <w:lang w:eastAsia="ru-RU"/>
              </w:rPr>
              <w:t xml:space="preserve">: </w:t>
            </w:r>
          </w:p>
          <w:p w14:paraId="40A4599E" w14:textId="77777777" w:rsidR="00883A72" w:rsidRPr="00883A72" w:rsidRDefault="00883A72" w:rsidP="00883A72">
            <w:pPr>
              <w:spacing w:after="0" w:line="240" w:lineRule="auto"/>
              <w:jc w:val="both"/>
              <w:rPr>
                <w:rFonts w:ascii="Times New Roman" w:hAnsi="Times New Roman"/>
                <w:sz w:val="24"/>
                <w:szCs w:val="24"/>
                <w:u w:val="single"/>
                <w:lang w:eastAsia="ru-RU"/>
              </w:rPr>
            </w:pPr>
            <w:r w:rsidRPr="00883A72">
              <w:rPr>
                <w:rFonts w:ascii="Times New Roman" w:hAnsi="Times New Roman"/>
                <w:sz w:val="24"/>
                <w:szCs w:val="24"/>
                <w:u w:val="single"/>
                <w:lang w:eastAsia="ru-RU"/>
              </w:rPr>
              <w:t>Банковские реквизиты:</w:t>
            </w:r>
          </w:p>
          <w:p w14:paraId="7C0ECFDF"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Р/</w:t>
            </w:r>
            <w:proofErr w:type="spellStart"/>
            <w:r w:rsidRPr="00883A72">
              <w:rPr>
                <w:rFonts w:ascii="Times New Roman" w:hAnsi="Times New Roman"/>
                <w:sz w:val="24"/>
                <w:szCs w:val="24"/>
                <w:lang w:eastAsia="ru-RU"/>
              </w:rPr>
              <w:t>сч</w:t>
            </w:r>
            <w:proofErr w:type="spellEnd"/>
            <w:r w:rsidRPr="00883A72">
              <w:rPr>
                <w:rFonts w:ascii="Times New Roman" w:hAnsi="Times New Roman"/>
                <w:sz w:val="24"/>
                <w:szCs w:val="24"/>
                <w:lang w:eastAsia="ru-RU"/>
              </w:rPr>
              <w:t xml:space="preserve"> </w:t>
            </w:r>
          </w:p>
          <w:p w14:paraId="5F49972B"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Корсчет </w:t>
            </w:r>
          </w:p>
          <w:p w14:paraId="253941E3"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БИК </w:t>
            </w:r>
          </w:p>
          <w:p w14:paraId="20A15F3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Эл. почта: </w:t>
            </w:r>
          </w:p>
        </w:tc>
        <w:tc>
          <w:tcPr>
            <w:tcW w:w="5405" w:type="dxa"/>
            <w:tcBorders>
              <w:top w:val="single" w:sz="4" w:space="0" w:color="auto"/>
              <w:left w:val="single" w:sz="4" w:space="0" w:color="auto"/>
              <w:bottom w:val="single" w:sz="4" w:space="0" w:color="auto"/>
              <w:right w:val="single" w:sz="4" w:space="0" w:color="auto"/>
            </w:tcBorders>
          </w:tcPr>
          <w:p w14:paraId="69CE4181"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Юридический адрес:</w:t>
            </w:r>
            <w:r w:rsidRPr="00883A72">
              <w:rPr>
                <w:rFonts w:ascii="Times New Roman" w:hAnsi="Times New Roman"/>
                <w:sz w:val="24"/>
                <w:szCs w:val="24"/>
                <w:lang w:eastAsia="ru-RU"/>
              </w:rPr>
              <w:t xml:space="preserve"> </w:t>
            </w:r>
          </w:p>
          <w:p w14:paraId="28B3D61E"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Почтовый адрес:</w:t>
            </w:r>
            <w:r w:rsidRPr="00883A72">
              <w:rPr>
                <w:rFonts w:ascii="Times New Roman" w:hAnsi="Times New Roman"/>
                <w:sz w:val="24"/>
                <w:szCs w:val="24"/>
                <w:lang w:eastAsia="ru-RU"/>
              </w:rPr>
              <w:t xml:space="preserve"> </w:t>
            </w:r>
          </w:p>
          <w:p w14:paraId="162A1817"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Тел/факс</w:t>
            </w:r>
            <w:r w:rsidRPr="00883A72">
              <w:rPr>
                <w:rFonts w:ascii="Times New Roman" w:hAnsi="Times New Roman"/>
                <w:sz w:val="24"/>
                <w:szCs w:val="24"/>
                <w:lang w:eastAsia="ru-RU"/>
              </w:rPr>
              <w:t xml:space="preserve">: </w:t>
            </w:r>
          </w:p>
          <w:p w14:paraId="67EAE001"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ИНН:</w:t>
            </w:r>
            <w:r w:rsidRPr="00883A72">
              <w:rPr>
                <w:rFonts w:ascii="Times New Roman" w:hAnsi="Times New Roman"/>
                <w:sz w:val="24"/>
                <w:szCs w:val="24"/>
                <w:lang w:eastAsia="ru-RU"/>
              </w:rPr>
              <w:t xml:space="preserve"> </w:t>
            </w:r>
            <w:r w:rsidRPr="00883A72">
              <w:rPr>
                <w:rFonts w:ascii="Times New Roman" w:hAnsi="Times New Roman"/>
                <w:sz w:val="24"/>
                <w:szCs w:val="24"/>
                <w:u w:val="single"/>
                <w:lang w:eastAsia="ru-RU"/>
              </w:rPr>
              <w:t>КПП:</w:t>
            </w:r>
            <w:r w:rsidRPr="00883A72">
              <w:rPr>
                <w:rFonts w:ascii="Times New Roman" w:hAnsi="Times New Roman"/>
                <w:sz w:val="24"/>
                <w:szCs w:val="24"/>
                <w:lang w:eastAsia="ru-RU"/>
              </w:rPr>
              <w:t xml:space="preserve"> </w:t>
            </w:r>
          </w:p>
          <w:p w14:paraId="38A0624D"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u w:val="single"/>
                <w:lang w:eastAsia="ru-RU"/>
              </w:rPr>
              <w:t>ОГРН</w:t>
            </w:r>
            <w:r w:rsidRPr="00883A72">
              <w:rPr>
                <w:rFonts w:ascii="Times New Roman" w:hAnsi="Times New Roman"/>
                <w:sz w:val="24"/>
                <w:szCs w:val="24"/>
                <w:lang w:eastAsia="ru-RU"/>
              </w:rPr>
              <w:t xml:space="preserve">: </w:t>
            </w:r>
          </w:p>
          <w:p w14:paraId="7BE7F8F0" w14:textId="77777777" w:rsidR="00883A72" w:rsidRPr="00883A72" w:rsidRDefault="00883A72" w:rsidP="00883A72">
            <w:pPr>
              <w:spacing w:after="0" w:line="240" w:lineRule="auto"/>
              <w:jc w:val="both"/>
              <w:rPr>
                <w:rFonts w:ascii="Times New Roman" w:hAnsi="Times New Roman"/>
                <w:sz w:val="24"/>
                <w:szCs w:val="24"/>
                <w:u w:val="single"/>
                <w:lang w:eastAsia="ru-RU"/>
              </w:rPr>
            </w:pPr>
            <w:r w:rsidRPr="00883A72">
              <w:rPr>
                <w:rFonts w:ascii="Times New Roman" w:hAnsi="Times New Roman"/>
                <w:sz w:val="24"/>
                <w:szCs w:val="24"/>
                <w:u w:val="single"/>
                <w:lang w:eastAsia="ru-RU"/>
              </w:rPr>
              <w:t>Банковские реквизиты:</w:t>
            </w:r>
          </w:p>
          <w:p w14:paraId="0D460EA5"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Р/</w:t>
            </w:r>
            <w:proofErr w:type="spellStart"/>
            <w:r w:rsidRPr="00883A72">
              <w:rPr>
                <w:rFonts w:ascii="Times New Roman" w:hAnsi="Times New Roman"/>
                <w:sz w:val="24"/>
                <w:szCs w:val="24"/>
                <w:lang w:eastAsia="ru-RU"/>
              </w:rPr>
              <w:t>сч</w:t>
            </w:r>
            <w:proofErr w:type="spellEnd"/>
            <w:r w:rsidRPr="00883A72">
              <w:rPr>
                <w:rFonts w:ascii="Times New Roman" w:hAnsi="Times New Roman"/>
                <w:sz w:val="24"/>
                <w:szCs w:val="24"/>
                <w:lang w:eastAsia="ru-RU"/>
              </w:rPr>
              <w:t xml:space="preserve"> </w:t>
            </w:r>
          </w:p>
          <w:p w14:paraId="53AC825E"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Корсчет </w:t>
            </w:r>
          </w:p>
          <w:p w14:paraId="1C12335B"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БИК </w:t>
            </w:r>
          </w:p>
          <w:p w14:paraId="0148F06C" w14:textId="77777777" w:rsidR="00883A72" w:rsidRPr="00883A72" w:rsidRDefault="00883A72" w:rsidP="00883A72">
            <w:pPr>
              <w:spacing w:after="0" w:line="240" w:lineRule="auto"/>
              <w:jc w:val="both"/>
              <w:rPr>
                <w:rFonts w:ascii="Times New Roman" w:hAnsi="Times New Roman"/>
                <w:sz w:val="24"/>
                <w:szCs w:val="24"/>
                <w:lang w:eastAsia="ru-RU"/>
              </w:rPr>
            </w:pPr>
            <w:r w:rsidRPr="00883A72">
              <w:rPr>
                <w:rFonts w:ascii="Times New Roman" w:hAnsi="Times New Roman"/>
                <w:sz w:val="24"/>
                <w:szCs w:val="24"/>
                <w:lang w:eastAsia="ru-RU"/>
              </w:rPr>
              <w:t xml:space="preserve">Эл. почта: </w:t>
            </w:r>
          </w:p>
        </w:tc>
      </w:tr>
      <w:tr w:rsidR="00883A72" w:rsidRPr="00883A72" w14:paraId="539F17BF" w14:textId="77777777" w:rsidTr="00871D62">
        <w:trPr>
          <w:trHeight w:val="83"/>
        </w:trPr>
        <w:tc>
          <w:tcPr>
            <w:tcW w:w="4531" w:type="dxa"/>
            <w:tcBorders>
              <w:top w:val="single" w:sz="4" w:space="0" w:color="auto"/>
              <w:left w:val="single" w:sz="4" w:space="0" w:color="auto"/>
              <w:bottom w:val="single" w:sz="4" w:space="0" w:color="auto"/>
              <w:right w:val="single" w:sz="4" w:space="0" w:color="auto"/>
            </w:tcBorders>
          </w:tcPr>
          <w:p w14:paraId="271FDEE4" w14:textId="77777777" w:rsidR="00883A72" w:rsidRPr="00883A72" w:rsidRDefault="00883A72" w:rsidP="00883A72">
            <w:pPr>
              <w:spacing w:after="0" w:line="240" w:lineRule="auto"/>
              <w:jc w:val="center"/>
              <w:rPr>
                <w:rFonts w:ascii="Times New Roman" w:hAnsi="Times New Roman"/>
                <w:b/>
                <w:sz w:val="24"/>
                <w:szCs w:val="24"/>
                <w:lang w:eastAsia="ru-RU"/>
              </w:rPr>
            </w:pPr>
          </w:p>
        </w:tc>
        <w:tc>
          <w:tcPr>
            <w:tcW w:w="5405" w:type="dxa"/>
            <w:tcBorders>
              <w:top w:val="single" w:sz="4" w:space="0" w:color="auto"/>
              <w:left w:val="single" w:sz="4" w:space="0" w:color="auto"/>
              <w:bottom w:val="single" w:sz="4" w:space="0" w:color="auto"/>
              <w:right w:val="single" w:sz="4" w:space="0" w:color="auto"/>
            </w:tcBorders>
          </w:tcPr>
          <w:p w14:paraId="0CB695D7" w14:textId="77777777" w:rsidR="00883A72" w:rsidRPr="00883A72" w:rsidRDefault="00883A72" w:rsidP="00883A72">
            <w:pPr>
              <w:keepNext/>
              <w:spacing w:after="0" w:line="240" w:lineRule="auto"/>
              <w:jc w:val="center"/>
              <w:outlineLvl w:val="1"/>
              <w:rPr>
                <w:rFonts w:ascii="Times New Roman" w:eastAsia="Times New Roman" w:hAnsi="Times New Roman"/>
                <w:b/>
                <w:bCs/>
                <w:sz w:val="24"/>
                <w:szCs w:val="24"/>
                <w:lang w:eastAsia="ru-RU"/>
              </w:rPr>
            </w:pPr>
            <w:r w:rsidRPr="00883A72">
              <w:rPr>
                <w:rFonts w:ascii="Times New Roman" w:eastAsia="Times New Roman" w:hAnsi="Times New Roman"/>
                <w:b/>
                <w:bCs/>
                <w:sz w:val="24"/>
                <w:szCs w:val="24"/>
                <w:lang w:eastAsia="ru-RU"/>
              </w:rPr>
              <w:t xml:space="preserve">Генеральный директор </w:t>
            </w:r>
          </w:p>
        </w:tc>
      </w:tr>
      <w:tr w:rsidR="00883A72" w:rsidRPr="00883A72" w14:paraId="1AA2F803" w14:textId="77777777" w:rsidTr="00871D62">
        <w:trPr>
          <w:trHeight w:val="393"/>
        </w:trPr>
        <w:tc>
          <w:tcPr>
            <w:tcW w:w="4531" w:type="dxa"/>
            <w:tcBorders>
              <w:top w:val="single" w:sz="4" w:space="0" w:color="auto"/>
              <w:left w:val="single" w:sz="4" w:space="0" w:color="auto"/>
              <w:bottom w:val="single" w:sz="4" w:space="0" w:color="auto"/>
              <w:right w:val="single" w:sz="4" w:space="0" w:color="auto"/>
            </w:tcBorders>
          </w:tcPr>
          <w:p w14:paraId="195ECE89" w14:textId="77777777" w:rsidR="00883A72" w:rsidRPr="00883A72" w:rsidRDefault="00883A72" w:rsidP="00883A72">
            <w:pPr>
              <w:spacing w:after="0" w:line="240" w:lineRule="auto"/>
              <w:jc w:val="center"/>
              <w:rPr>
                <w:rFonts w:ascii="Times New Roman" w:hAnsi="Times New Roman"/>
                <w:b/>
                <w:bCs/>
                <w:sz w:val="24"/>
                <w:szCs w:val="24"/>
                <w:lang w:eastAsia="ru-RU"/>
              </w:rPr>
            </w:pPr>
          </w:p>
          <w:p w14:paraId="65261092"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______________ </w:t>
            </w:r>
          </w:p>
        </w:tc>
        <w:tc>
          <w:tcPr>
            <w:tcW w:w="5405" w:type="dxa"/>
            <w:tcBorders>
              <w:top w:val="single" w:sz="4" w:space="0" w:color="auto"/>
              <w:left w:val="single" w:sz="4" w:space="0" w:color="auto"/>
              <w:bottom w:val="single" w:sz="4" w:space="0" w:color="auto"/>
              <w:right w:val="single" w:sz="4" w:space="0" w:color="auto"/>
            </w:tcBorders>
          </w:tcPr>
          <w:p w14:paraId="005690BA" w14:textId="77777777" w:rsidR="00883A72" w:rsidRPr="00883A72" w:rsidRDefault="00883A72" w:rsidP="00883A72">
            <w:pPr>
              <w:spacing w:after="0" w:line="240" w:lineRule="auto"/>
              <w:jc w:val="center"/>
              <w:rPr>
                <w:rFonts w:ascii="Times New Roman" w:hAnsi="Times New Roman"/>
                <w:b/>
                <w:bCs/>
                <w:sz w:val="24"/>
                <w:szCs w:val="24"/>
                <w:lang w:eastAsia="ru-RU"/>
              </w:rPr>
            </w:pPr>
          </w:p>
          <w:p w14:paraId="13FAE153"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 xml:space="preserve">_______________ </w:t>
            </w:r>
          </w:p>
        </w:tc>
      </w:tr>
      <w:tr w:rsidR="00883A72" w:rsidRPr="00883A72" w14:paraId="69CBF6A2" w14:textId="77777777" w:rsidTr="00871D62">
        <w:trPr>
          <w:trHeight w:val="364"/>
        </w:trPr>
        <w:tc>
          <w:tcPr>
            <w:tcW w:w="4531" w:type="dxa"/>
            <w:tcBorders>
              <w:top w:val="single" w:sz="4" w:space="0" w:color="auto"/>
              <w:left w:val="single" w:sz="4" w:space="0" w:color="auto"/>
              <w:bottom w:val="single" w:sz="4" w:space="0" w:color="auto"/>
              <w:right w:val="single" w:sz="4" w:space="0" w:color="auto"/>
            </w:tcBorders>
          </w:tcPr>
          <w:p w14:paraId="7911382D"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«___» _________________20__ г.</w:t>
            </w:r>
          </w:p>
        </w:tc>
        <w:tc>
          <w:tcPr>
            <w:tcW w:w="5405" w:type="dxa"/>
            <w:tcBorders>
              <w:top w:val="single" w:sz="4" w:space="0" w:color="auto"/>
              <w:left w:val="single" w:sz="4" w:space="0" w:color="auto"/>
              <w:bottom w:val="single" w:sz="4" w:space="0" w:color="auto"/>
              <w:right w:val="single" w:sz="4" w:space="0" w:color="auto"/>
            </w:tcBorders>
          </w:tcPr>
          <w:p w14:paraId="24A50560" w14:textId="77777777" w:rsidR="00883A72" w:rsidRPr="00883A72" w:rsidRDefault="00883A72" w:rsidP="00883A72">
            <w:pPr>
              <w:spacing w:after="0" w:line="240" w:lineRule="auto"/>
              <w:jc w:val="center"/>
              <w:rPr>
                <w:rFonts w:ascii="Times New Roman" w:hAnsi="Times New Roman"/>
                <w:b/>
                <w:bCs/>
                <w:sz w:val="24"/>
                <w:szCs w:val="24"/>
                <w:lang w:eastAsia="ru-RU"/>
              </w:rPr>
            </w:pPr>
            <w:r w:rsidRPr="00883A72">
              <w:rPr>
                <w:rFonts w:ascii="Times New Roman" w:hAnsi="Times New Roman"/>
                <w:b/>
                <w:bCs/>
                <w:sz w:val="24"/>
                <w:szCs w:val="24"/>
                <w:lang w:eastAsia="ru-RU"/>
              </w:rPr>
              <w:t>«___» ____________________ 20__ г.</w:t>
            </w:r>
          </w:p>
        </w:tc>
      </w:tr>
    </w:tbl>
    <w:p w14:paraId="50C19EFC" w14:textId="77777777" w:rsidR="00883A72" w:rsidRPr="00883A72" w:rsidRDefault="00883A72" w:rsidP="00883A72">
      <w:pPr>
        <w:jc w:val="right"/>
        <w:rPr>
          <w:rFonts w:ascii="Times New Roman" w:hAnsi="Times New Roman"/>
          <w:b/>
          <w:bCs/>
          <w:sz w:val="24"/>
          <w:szCs w:val="24"/>
        </w:rPr>
      </w:pPr>
    </w:p>
    <w:p w14:paraId="2EFD063C"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 xml:space="preserve">Приложение № 1 </w:t>
      </w:r>
    </w:p>
    <w:p w14:paraId="3BE4F9B9"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 xml:space="preserve">к договору поставки № ___ </w:t>
      </w:r>
    </w:p>
    <w:p w14:paraId="5A4D0473" w14:textId="77777777" w:rsidR="00883A72" w:rsidRPr="00883A72" w:rsidRDefault="00883A72" w:rsidP="00883A72">
      <w:pPr>
        <w:jc w:val="right"/>
        <w:rPr>
          <w:rFonts w:ascii="Times New Roman" w:hAnsi="Times New Roman"/>
          <w:b/>
          <w:bCs/>
          <w:sz w:val="24"/>
          <w:szCs w:val="24"/>
        </w:rPr>
      </w:pPr>
      <w:r w:rsidRPr="00883A72">
        <w:rPr>
          <w:rFonts w:ascii="Times New Roman" w:hAnsi="Times New Roman"/>
          <w:b/>
          <w:bCs/>
          <w:sz w:val="24"/>
          <w:szCs w:val="24"/>
        </w:rPr>
        <w:t>от «___» __________ 2025года</w:t>
      </w:r>
    </w:p>
    <w:p w14:paraId="57B08C3D" w14:textId="77777777" w:rsidR="00883A72" w:rsidRPr="00883A72" w:rsidRDefault="00883A72" w:rsidP="00883A72">
      <w:pPr>
        <w:jc w:val="center"/>
        <w:rPr>
          <w:rFonts w:ascii="Times New Roman" w:hAnsi="Times New Roman"/>
          <w:sz w:val="24"/>
          <w:szCs w:val="24"/>
        </w:rPr>
      </w:pPr>
    </w:p>
    <w:p w14:paraId="2B00DF8C" w14:textId="77777777" w:rsidR="00883A72" w:rsidRPr="00883A72" w:rsidRDefault="00883A72" w:rsidP="00883A72">
      <w:pPr>
        <w:spacing w:after="0" w:line="240" w:lineRule="auto"/>
        <w:jc w:val="center"/>
        <w:rPr>
          <w:rFonts w:ascii="Times New Roman" w:hAnsi="Times New Roman"/>
          <w:sz w:val="24"/>
          <w:szCs w:val="24"/>
        </w:rPr>
      </w:pPr>
      <w:r w:rsidRPr="00883A72">
        <w:rPr>
          <w:rFonts w:ascii="Times New Roman" w:hAnsi="Times New Roman"/>
          <w:sz w:val="24"/>
          <w:szCs w:val="24"/>
        </w:rPr>
        <w:t>Спецификация</w:t>
      </w:r>
    </w:p>
    <w:p w14:paraId="5B8CBA1A" w14:textId="77777777" w:rsidR="00883A72" w:rsidRPr="00883A72" w:rsidRDefault="00883A72" w:rsidP="00883A72">
      <w:pPr>
        <w:spacing w:before="120" w:after="120"/>
        <w:ind w:firstLine="482"/>
        <w:jc w:val="center"/>
        <w:rPr>
          <w:rFonts w:ascii="Times New Roman" w:eastAsia="Times New Roman" w:hAnsi="Times New Roman"/>
          <w:lang w:eastAsia="ru-RU"/>
        </w:rPr>
      </w:pPr>
      <w:r w:rsidRPr="00883A72">
        <w:rPr>
          <w:rFonts w:ascii="Times New Roman" w:eastAsia="Times New Roman" w:hAnsi="Times New Roman"/>
          <w:lang w:eastAsia="ru-RU"/>
        </w:rPr>
        <w:t>(приложение заполняется при подписании договора)</w:t>
      </w:r>
    </w:p>
    <w:tbl>
      <w:tblPr>
        <w:tblW w:w="9880"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4A0" w:firstRow="1" w:lastRow="0" w:firstColumn="1" w:lastColumn="0" w:noHBand="0" w:noVBand="1"/>
      </w:tblPr>
      <w:tblGrid>
        <w:gridCol w:w="641"/>
        <w:gridCol w:w="2709"/>
        <w:gridCol w:w="878"/>
        <w:gridCol w:w="1817"/>
        <w:gridCol w:w="47"/>
        <w:gridCol w:w="1914"/>
        <w:gridCol w:w="830"/>
        <w:gridCol w:w="1044"/>
      </w:tblGrid>
      <w:tr w:rsidR="00883A72" w:rsidRPr="00883A72" w14:paraId="7122B939" w14:textId="77777777" w:rsidTr="00871D62">
        <w:tc>
          <w:tcPr>
            <w:tcW w:w="641" w:type="dxa"/>
            <w:tcBorders>
              <w:top w:val="single" w:sz="4" w:space="0" w:color="000001"/>
              <w:left w:val="single" w:sz="4" w:space="0" w:color="000001"/>
              <w:bottom w:val="single" w:sz="4" w:space="0" w:color="000001"/>
            </w:tcBorders>
            <w:shd w:val="clear" w:color="auto" w:fill="FFFFFF"/>
            <w:vAlign w:val="center"/>
          </w:tcPr>
          <w:p w14:paraId="40CC52C8" w14:textId="77777777" w:rsidR="00883A72" w:rsidRPr="00883A72" w:rsidRDefault="00883A72" w:rsidP="00883A72">
            <w:pPr>
              <w:spacing w:after="0" w:line="240" w:lineRule="auto"/>
              <w:ind w:left="34" w:right="-51"/>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№п/п</w:t>
            </w:r>
          </w:p>
        </w:tc>
        <w:tc>
          <w:tcPr>
            <w:tcW w:w="2709" w:type="dxa"/>
            <w:tcBorders>
              <w:top w:val="single" w:sz="4" w:space="0" w:color="000001"/>
              <w:left w:val="single" w:sz="4" w:space="0" w:color="000001"/>
              <w:bottom w:val="single" w:sz="4" w:space="0" w:color="000001"/>
            </w:tcBorders>
            <w:shd w:val="clear" w:color="auto" w:fill="FFFFFF"/>
            <w:vAlign w:val="center"/>
          </w:tcPr>
          <w:p w14:paraId="7990AC9A" w14:textId="77777777" w:rsidR="00883A72" w:rsidRPr="00883A72" w:rsidRDefault="00883A72" w:rsidP="00883A72">
            <w:pPr>
              <w:spacing w:after="0" w:line="240" w:lineRule="auto"/>
              <w:ind w:left="-165" w:right="-93"/>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Наименование</w:t>
            </w:r>
          </w:p>
        </w:tc>
        <w:tc>
          <w:tcPr>
            <w:tcW w:w="878" w:type="dxa"/>
            <w:tcBorders>
              <w:top w:val="single" w:sz="4" w:space="0" w:color="000001"/>
              <w:left w:val="single" w:sz="4" w:space="0" w:color="000001"/>
              <w:bottom w:val="single" w:sz="4" w:space="0" w:color="000001"/>
            </w:tcBorders>
            <w:shd w:val="clear" w:color="auto" w:fill="FFFFFF"/>
            <w:vAlign w:val="center"/>
          </w:tcPr>
          <w:p w14:paraId="3E3A8A01" w14:textId="77777777" w:rsidR="00883A72" w:rsidRPr="00883A72" w:rsidRDefault="00883A72" w:rsidP="00883A72">
            <w:pPr>
              <w:spacing w:after="0" w:line="240" w:lineRule="auto"/>
              <w:ind w:right="-78"/>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Кол-во</w:t>
            </w:r>
          </w:p>
        </w:tc>
        <w:tc>
          <w:tcPr>
            <w:tcW w:w="1817" w:type="dxa"/>
            <w:tcBorders>
              <w:top w:val="single" w:sz="4" w:space="0" w:color="000001"/>
              <w:left w:val="single" w:sz="4" w:space="0" w:color="000001"/>
              <w:bottom w:val="single" w:sz="4" w:space="0" w:color="000001"/>
            </w:tcBorders>
            <w:shd w:val="clear" w:color="auto" w:fill="FFFFFF"/>
            <w:vAlign w:val="center"/>
          </w:tcPr>
          <w:p w14:paraId="66CD1E27"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Характеристики товара</w:t>
            </w:r>
          </w:p>
        </w:tc>
        <w:tc>
          <w:tcPr>
            <w:tcW w:w="1961" w:type="dxa"/>
            <w:gridSpan w:val="2"/>
            <w:tcBorders>
              <w:top w:val="single" w:sz="4" w:space="0" w:color="000001"/>
              <w:left w:val="single" w:sz="4" w:space="0" w:color="000001"/>
              <w:bottom w:val="single" w:sz="4" w:space="0" w:color="000001"/>
            </w:tcBorders>
            <w:shd w:val="clear" w:color="auto" w:fill="FFFFFF"/>
            <w:vAlign w:val="center"/>
          </w:tcPr>
          <w:p w14:paraId="660ABD8B" w14:textId="77777777" w:rsidR="00883A72" w:rsidRPr="00883A72" w:rsidRDefault="00883A72" w:rsidP="00883A7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 w:right="-90"/>
              <w:jc w:val="both"/>
              <w:rPr>
                <w:rFonts w:ascii="Times New Roman" w:eastAsia="Times New Roman" w:hAnsi="Times New Roman" w:cs="Calibri"/>
                <w:b/>
                <w:bCs/>
                <w:color w:val="00000A"/>
                <w:sz w:val="24"/>
                <w:szCs w:val="24"/>
                <w:lang w:eastAsia="ru-RU"/>
              </w:rPr>
            </w:pPr>
            <w:r w:rsidRPr="00883A72">
              <w:rPr>
                <w:rFonts w:ascii="Times New Roman" w:eastAsia="Times New Roman" w:hAnsi="Times New Roman"/>
                <w:b/>
                <w:bCs/>
                <w:color w:val="00000A"/>
                <w:sz w:val="24"/>
                <w:szCs w:val="24"/>
                <w:lang w:eastAsia="ru-RU"/>
              </w:rPr>
              <w:t>Страна происхождения</w:t>
            </w:r>
          </w:p>
        </w:tc>
        <w:tc>
          <w:tcPr>
            <w:tcW w:w="830" w:type="dxa"/>
            <w:tcBorders>
              <w:top w:val="single" w:sz="4" w:space="0" w:color="000001"/>
              <w:left w:val="single" w:sz="4" w:space="0" w:color="000001"/>
              <w:bottom w:val="single" w:sz="4" w:space="0" w:color="000001"/>
            </w:tcBorders>
            <w:shd w:val="clear" w:color="auto" w:fill="FFFFFF"/>
            <w:vAlign w:val="center"/>
          </w:tcPr>
          <w:p w14:paraId="4516759B"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Цена за ед., руб.</w:t>
            </w:r>
          </w:p>
        </w:tc>
        <w:tc>
          <w:tcPr>
            <w:tcW w:w="104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AA9BAC" w14:textId="77777777" w:rsidR="00883A72" w:rsidRPr="00883A72" w:rsidRDefault="00883A72" w:rsidP="00883A72">
            <w:pPr>
              <w:spacing w:after="0" w:line="240" w:lineRule="auto"/>
              <w:ind w:left="-85" w:right="-90"/>
              <w:jc w:val="center"/>
              <w:rPr>
                <w:rFonts w:ascii="Times New Roman" w:eastAsia="Times New Roman" w:hAnsi="Times New Roman" w:cs="Calibri"/>
                <w:b/>
                <w:bCs/>
                <w:color w:val="00000A"/>
                <w:sz w:val="24"/>
                <w:szCs w:val="24"/>
                <w:lang w:eastAsia="ru-RU"/>
              </w:rPr>
            </w:pPr>
            <w:r w:rsidRPr="00883A72">
              <w:rPr>
                <w:rFonts w:ascii="Times New Roman" w:eastAsia="Times New Roman" w:hAnsi="Times New Roman" w:cs="Calibri"/>
                <w:b/>
                <w:bCs/>
                <w:color w:val="00000A"/>
                <w:sz w:val="24"/>
                <w:szCs w:val="24"/>
                <w:lang w:eastAsia="ru-RU"/>
              </w:rPr>
              <w:t>Сумма, руб.</w:t>
            </w:r>
          </w:p>
        </w:tc>
      </w:tr>
      <w:tr w:rsidR="00883A72" w:rsidRPr="00883A72" w14:paraId="19CC35BE" w14:textId="77777777" w:rsidTr="00871D62">
        <w:tc>
          <w:tcPr>
            <w:tcW w:w="641" w:type="dxa"/>
            <w:tcBorders>
              <w:top w:val="single" w:sz="4" w:space="0" w:color="000001"/>
              <w:left w:val="single" w:sz="4" w:space="0" w:color="000001"/>
              <w:bottom w:val="single" w:sz="4" w:space="0" w:color="000001"/>
            </w:tcBorders>
            <w:shd w:val="clear" w:color="auto" w:fill="FFFFFF"/>
          </w:tcPr>
          <w:p w14:paraId="5C28B232" w14:textId="77777777" w:rsidR="00883A72" w:rsidRPr="00883A72" w:rsidRDefault="00883A72" w:rsidP="00883A72">
            <w:pPr>
              <w:spacing w:after="0" w:line="240" w:lineRule="auto"/>
              <w:jc w:val="center"/>
              <w:rPr>
                <w:rFonts w:ascii="Times New Roman" w:eastAsia="Times New Roman" w:hAnsi="Times New Roman" w:cs="Calibri"/>
                <w:color w:val="00000A"/>
                <w:sz w:val="24"/>
                <w:szCs w:val="24"/>
                <w:lang w:eastAsia="ru-RU"/>
              </w:rPr>
            </w:pPr>
            <w:r w:rsidRPr="00883A72">
              <w:rPr>
                <w:rFonts w:ascii="Times New Roman" w:eastAsia="Times New Roman" w:hAnsi="Times New Roman" w:cs="Calibri"/>
                <w:color w:val="00000A"/>
                <w:sz w:val="24"/>
                <w:szCs w:val="24"/>
                <w:lang w:eastAsia="ru-RU"/>
              </w:rPr>
              <w:t>1</w:t>
            </w:r>
          </w:p>
        </w:tc>
        <w:tc>
          <w:tcPr>
            <w:tcW w:w="2709" w:type="dxa"/>
            <w:tcBorders>
              <w:top w:val="single" w:sz="4" w:space="0" w:color="000001"/>
              <w:left w:val="single" w:sz="4" w:space="0" w:color="000001"/>
              <w:bottom w:val="single" w:sz="4" w:space="0" w:color="00000A"/>
              <w:right w:val="single" w:sz="4" w:space="0" w:color="00000A"/>
            </w:tcBorders>
            <w:shd w:val="clear" w:color="auto" w:fill="FFFFFF"/>
            <w:vAlign w:val="center"/>
          </w:tcPr>
          <w:p w14:paraId="204916FC" w14:textId="77777777" w:rsidR="00883A72" w:rsidRPr="00883A72" w:rsidRDefault="00883A72" w:rsidP="00883A72">
            <w:pPr>
              <w:spacing w:after="0" w:line="240" w:lineRule="auto"/>
              <w:rPr>
                <w:rFonts w:ascii="Times New Roman" w:eastAsia="Times New Roman" w:hAnsi="Times New Roman" w:cs="Calibri"/>
                <w:color w:val="00000A"/>
                <w:sz w:val="24"/>
                <w:szCs w:val="24"/>
                <w:highlight w:val="white"/>
                <w:lang w:eastAsia="ru-RU"/>
              </w:rPr>
            </w:pPr>
          </w:p>
        </w:tc>
        <w:tc>
          <w:tcPr>
            <w:tcW w:w="878" w:type="dxa"/>
            <w:tcBorders>
              <w:top w:val="single" w:sz="4" w:space="0" w:color="000001"/>
              <w:left w:val="single" w:sz="4" w:space="0" w:color="00000A"/>
              <w:bottom w:val="single" w:sz="4" w:space="0" w:color="00000A"/>
              <w:right w:val="single" w:sz="4" w:space="0" w:color="00000A"/>
            </w:tcBorders>
            <w:shd w:val="clear" w:color="auto" w:fill="FFFFFF"/>
            <w:vAlign w:val="center"/>
          </w:tcPr>
          <w:p w14:paraId="2F038DD3"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1817" w:type="dxa"/>
            <w:tcBorders>
              <w:top w:val="single" w:sz="4" w:space="0" w:color="000001"/>
              <w:left w:val="single" w:sz="4" w:space="0" w:color="00000A"/>
              <w:bottom w:val="single" w:sz="4" w:space="0" w:color="00000A"/>
            </w:tcBorders>
            <w:shd w:val="clear" w:color="auto" w:fill="FFFFFF"/>
            <w:vAlign w:val="center"/>
          </w:tcPr>
          <w:p w14:paraId="3664AE0C"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1961" w:type="dxa"/>
            <w:gridSpan w:val="2"/>
            <w:tcBorders>
              <w:top w:val="single" w:sz="4" w:space="0" w:color="000001"/>
              <w:left w:val="single" w:sz="4" w:space="0" w:color="00000A"/>
              <w:bottom w:val="single" w:sz="4" w:space="0" w:color="00000A"/>
            </w:tcBorders>
            <w:shd w:val="clear" w:color="auto" w:fill="FFFFFF"/>
            <w:vAlign w:val="center"/>
          </w:tcPr>
          <w:p w14:paraId="4F75C665" w14:textId="77777777" w:rsidR="00883A72" w:rsidRPr="00883A72" w:rsidRDefault="00883A72" w:rsidP="00883A72">
            <w:pPr>
              <w:spacing w:after="0" w:line="240" w:lineRule="auto"/>
              <w:ind w:firstLine="63"/>
              <w:jc w:val="center"/>
              <w:rPr>
                <w:rFonts w:ascii="Times New Roman" w:eastAsia="Times New Roman" w:hAnsi="Times New Roman" w:cs="Calibri"/>
                <w:color w:val="00000A"/>
                <w:sz w:val="24"/>
                <w:szCs w:val="24"/>
                <w:lang w:eastAsia="ru-RU"/>
              </w:rPr>
            </w:pPr>
          </w:p>
        </w:tc>
        <w:tc>
          <w:tcPr>
            <w:tcW w:w="830" w:type="dxa"/>
            <w:tcBorders>
              <w:top w:val="single" w:sz="4" w:space="0" w:color="000001"/>
              <w:left w:val="single" w:sz="4" w:space="0" w:color="000001"/>
              <w:bottom w:val="single" w:sz="4" w:space="0" w:color="000001"/>
            </w:tcBorders>
            <w:shd w:val="clear" w:color="auto" w:fill="FFFFFF"/>
          </w:tcPr>
          <w:p w14:paraId="7448E7D5" w14:textId="77777777" w:rsidR="00883A72" w:rsidRPr="00883A72" w:rsidRDefault="00883A72" w:rsidP="00883A72">
            <w:pPr>
              <w:spacing w:after="0" w:line="240" w:lineRule="auto"/>
              <w:ind w:left="-114" w:right="-103"/>
              <w:rPr>
                <w:rFonts w:ascii="Times New Roman" w:eastAsia="Times New Roman" w:hAnsi="Times New Roman" w:cs="Calibri"/>
                <w:color w:val="00000A"/>
                <w:sz w:val="24"/>
                <w:szCs w:val="24"/>
                <w:lang w:eastAsia="ru-RU"/>
              </w:rPr>
            </w:pPr>
          </w:p>
        </w:tc>
        <w:tc>
          <w:tcPr>
            <w:tcW w:w="1044" w:type="dxa"/>
            <w:tcBorders>
              <w:top w:val="single" w:sz="4" w:space="0" w:color="000001"/>
              <w:left w:val="single" w:sz="4" w:space="0" w:color="000001"/>
              <w:bottom w:val="single" w:sz="4" w:space="0" w:color="000001"/>
              <w:right w:val="single" w:sz="4" w:space="0" w:color="000001"/>
            </w:tcBorders>
            <w:shd w:val="clear" w:color="auto" w:fill="FFFFFF"/>
          </w:tcPr>
          <w:p w14:paraId="2BF2B9BC" w14:textId="77777777" w:rsidR="00883A72" w:rsidRPr="00883A72" w:rsidRDefault="00883A72" w:rsidP="00883A72">
            <w:pPr>
              <w:spacing w:after="0" w:line="240" w:lineRule="auto"/>
              <w:ind w:left="-113"/>
              <w:rPr>
                <w:rFonts w:ascii="Times New Roman" w:eastAsia="Times New Roman" w:hAnsi="Times New Roman" w:cs="Calibri"/>
                <w:color w:val="00000A"/>
                <w:sz w:val="24"/>
                <w:szCs w:val="24"/>
                <w:lang w:eastAsia="ru-RU"/>
              </w:rPr>
            </w:pPr>
          </w:p>
        </w:tc>
      </w:tr>
      <w:tr w:rsidR="00883A72" w:rsidRPr="00883A72" w14:paraId="3C7F18B4" w14:textId="77777777" w:rsidTr="00871D62">
        <w:tc>
          <w:tcPr>
            <w:tcW w:w="6092" w:type="dxa"/>
            <w:gridSpan w:val="5"/>
            <w:tcBorders>
              <w:top w:val="single" w:sz="4" w:space="0" w:color="000001"/>
              <w:left w:val="single" w:sz="4" w:space="0" w:color="000001"/>
              <w:bottom w:val="single" w:sz="4" w:space="0" w:color="000001"/>
            </w:tcBorders>
            <w:shd w:val="clear" w:color="auto" w:fill="FFFFFF"/>
          </w:tcPr>
          <w:p w14:paraId="4A3688B3" w14:textId="77777777" w:rsidR="00883A72" w:rsidRPr="00883A72" w:rsidRDefault="00883A72" w:rsidP="00883A72">
            <w:pPr>
              <w:spacing w:after="0" w:line="240" w:lineRule="auto"/>
              <w:jc w:val="right"/>
              <w:rPr>
                <w:rFonts w:ascii="Times New Roman" w:eastAsia="Times New Roman" w:hAnsi="Times New Roman" w:cs="Calibri"/>
                <w:color w:val="00000A"/>
                <w:sz w:val="24"/>
                <w:szCs w:val="24"/>
                <w:lang w:eastAsia="ru-RU"/>
              </w:rPr>
            </w:pPr>
            <w:r w:rsidRPr="00883A72">
              <w:rPr>
                <w:rFonts w:ascii="Times New Roman" w:eastAsia="Times New Roman" w:hAnsi="Times New Roman" w:cs="Calibri"/>
                <w:color w:val="00000A"/>
                <w:sz w:val="24"/>
                <w:szCs w:val="24"/>
                <w:lang w:eastAsia="ru-RU"/>
              </w:rPr>
              <w:t>Итого:</w:t>
            </w:r>
          </w:p>
        </w:tc>
        <w:tc>
          <w:tcPr>
            <w:tcW w:w="2744" w:type="dxa"/>
            <w:gridSpan w:val="2"/>
            <w:tcBorders>
              <w:top w:val="single" w:sz="4" w:space="0" w:color="000001"/>
              <w:left w:val="single" w:sz="4" w:space="0" w:color="000001"/>
              <w:bottom w:val="single" w:sz="4" w:space="0" w:color="000001"/>
            </w:tcBorders>
            <w:shd w:val="clear" w:color="auto" w:fill="FFFFFF"/>
          </w:tcPr>
          <w:p w14:paraId="29270A3A" w14:textId="77777777" w:rsidR="00883A72" w:rsidRPr="00883A72" w:rsidRDefault="00883A72" w:rsidP="00883A72">
            <w:pPr>
              <w:spacing w:after="0" w:line="240" w:lineRule="auto"/>
              <w:jc w:val="right"/>
              <w:rPr>
                <w:rFonts w:ascii="Times New Roman" w:eastAsia="Times New Roman" w:hAnsi="Times New Roman" w:cs="Calibri"/>
                <w:color w:val="00000A"/>
                <w:sz w:val="24"/>
                <w:szCs w:val="24"/>
                <w:lang w:eastAsia="ru-RU"/>
              </w:rPr>
            </w:pPr>
          </w:p>
        </w:tc>
        <w:tc>
          <w:tcPr>
            <w:tcW w:w="1044" w:type="dxa"/>
            <w:tcBorders>
              <w:top w:val="single" w:sz="4" w:space="0" w:color="000001"/>
              <w:left w:val="single" w:sz="4" w:space="0" w:color="000001"/>
              <w:bottom w:val="single" w:sz="4" w:space="0" w:color="000001"/>
              <w:right w:val="single" w:sz="4" w:space="0" w:color="000001"/>
            </w:tcBorders>
            <w:shd w:val="clear" w:color="auto" w:fill="FFFFFF"/>
          </w:tcPr>
          <w:p w14:paraId="59C02CAF" w14:textId="77777777" w:rsidR="00883A72" w:rsidRPr="00883A72" w:rsidRDefault="00883A72" w:rsidP="00883A72">
            <w:pPr>
              <w:spacing w:after="0" w:line="240" w:lineRule="auto"/>
              <w:jc w:val="center"/>
              <w:rPr>
                <w:rFonts w:ascii="Times New Roman" w:eastAsia="Times New Roman" w:hAnsi="Times New Roman" w:cs="Calibri"/>
                <w:color w:val="00000A"/>
                <w:sz w:val="24"/>
                <w:szCs w:val="24"/>
                <w:lang w:eastAsia="ru-RU"/>
              </w:rPr>
            </w:pPr>
          </w:p>
        </w:tc>
      </w:tr>
    </w:tbl>
    <w:p w14:paraId="72E39724" w14:textId="77777777" w:rsidR="00883A72" w:rsidRPr="00883A72" w:rsidRDefault="00883A72" w:rsidP="00883A72">
      <w:pPr>
        <w:spacing w:before="120" w:after="120"/>
        <w:ind w:firstLine="482"/>
        <w:jc w:val="center"/>
        <w:rPr>
          <w:rFonts w:ascii="Times New Roman" w:eastAsia="Times New Roman" w:hAnsi="Times New Roman"/>
          <w:lang w:eastAsia="ru-RU"/>
        </w:rPr>
      </w:pPr>
    </w:p>
    <w:p w14:paraId="202A338B" w14:textId="77777777" w:rsidR="00883A72" w:rsidRPr="00883A72" w:rsidRDefault="00883A72" w:rsidP="00883A72">
      <w:pPr>
        <w:spacing w:before="120" w:after="120"/>
        <w:ind w:firstLine="482"/>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Всего наименований ___, на сумму ______ (______________) рублей 00 копеек, в том числе НДС – 20%.</w:t>
      </w:r>
    </w:p>
    <w:p w14:paraId="0E0831E4" w14:textId="77777777" w:rsidR="00883A72" w:rsidRPr="00883A72" w:rsidRDefault="00883A72" w:rsidP="00883A72">
      <w:pPr>
        <w:rPr>
          <w:rFonts w:ascii="Times New Roman" w:hAnsi="Times New Roman"/>
          <w:sz w:val="24"/>
          <w:szCs w:val="24"/>
        </w:rPr>
      </w:pPr>
    </w:p>
    <w:p w14:paraId="6B6EBBDC" w14:textId="77777777" w:rsidR="00883A72" w:rsidRPr="00883A72" w:rsidRDefault="00883A72" w:rsidP="00883A72">
      <w:pPr>
        <w:jc w:val="center"/>
        <w:rPr>
          <w:rFonts w:ascii="Times New Roman" w:hAnsi="Times New Roman"/>
          <w:sz w:val="24"/>
          <w:szCs w:val="24"/>
        </w:rPr>
      </w:pPr>
      <w:r w:rsidRPr="00883A72">
        <w:rPr>
          <w:rFonts w:ascii="Times New Roman" w:hAnsi="Times New Roman"/>
          <w:sz w:val="24"/>
          <w:szCs w:val="24"/>
        </w:rPr>
        <w:t>Подписи сторон:</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95"/>
      </w:tblGrid>
      <w:tr w:rsidR="00883A72" w:rsidRPr="00883A72" w14:paraId="647AE1F7" w14:textId="77777777" w:rsidTr="00871D62">
        <w:trPr>
          <w:trHeight w:val="320"/>
        </w:trPr>
        <w:tc>
          <w:tcPr>
            <w:tcW w:w="4673" w:type="dxa"/>
            <w:tcBorders>
              <w:top w:val="single" w:sz="4" w:space="0" w:color="auto"/>
              <w:left w:val="single" w:sz="4" w:space="0" w:color="auto"/>
              <w:bottom w:val="single" w:sz="4" w:space="0" w:color="auto"/>
              <w:right w:val="single" w:sz="4" w:space="0" w:color="auto"/>
            </w:tcBorders>
            <w:vAlign w:val="center"/>
          </w:tcPr>
          <w:p w14:paraId="1229E46E" w14:textId="77777777" w:rsidR="00883A72" w:rsidRPr="00883A72" w:rsidRDefault="00883A72" w:rsidP="00883A72">
            <w:pPr>
              <w:jc w:val="center"/>
              <w:rPr>
                <w:rFonts w:ascii="Times New Roman" w:hAnsi="Times New Roman"/>
                <w:b/>
                <w:bCs/>
                <w:color w:val="000000"/>
                <w:sz w:val="24"/>
                <w:szCs w:val="24"/>
              </w:rPr>
            </w:pPr>
            <w:bookmarkStart w:id="90" w:name="_docStart_3"/>
            <w:bookmarkStart w:id="91" w:name="_docEnd_4"/>
            <w:bookmarkStart w:id="92" w:name="_docEnd_2"/>
            <w:bookmarkEnd w:id="90"/>
            <w:bookmarkEnd w:id="91"/>
            <w:bookmarkEnd w:id="92"/>
            <w:r w:rsidRPr="00883A72">
              <w:rPr>
                <w:rFonts w:ascii="Times New Roman" w:hAnsi="Times New Roman"/>
                <w:b/>
                <w:bCs/>
                <w:color w:val="000000"/>
                <w:sz w:val="24"/>
                <w:szCs w:val="24"/>
              </w:rPr>
              <w:t xml:space="preserve">Поставщик: </w:t>
            </w:r>
          </w:p>
          <w:p w14:paraId="6C2D0D06" w14:textId="77777777" w:rsidR="00883A72" w:rsidRPr="00883A72" w:rsidRDefault="00883A72" w:rsidP="00883A72">
            <w:pPr>
              <w:jc w:val="center"/>
              <w:rPr>
                <w:rFonts w:ascii="Times New Roman" w:hAnsi="Times New Roman"/>
                <w:b/>
                <w:bCs/>
                <w:color w:val="000000"/>
                <w:sz w:val="24"/>
                <w:szCs w:val="24"/>
              </w:rPr>
            </w:pPr>
          </w:p>
        </w:tc>
        <w:tc>
          <w:tcPr>
            <w:tcW w:w="5195" w:type="dxa"/>
            <w:tcBorders>
              <w:top w:val="single" w:sz="4" w:space="0" w:color="auto"/>
              <w:left w:val="single" w:sz="4" w:space="0" w:color="auto"/>
              <w:bottom w:val="single" w:sz="4" w:space="0" w:color="auto"/>
              <w:right w:val="single" w:sz="4" w:space="0" w:color="auto"/>
            </w:tcBorders>
            <w:vAlign w:val="center"/>
          </w:tcPr>
          <w:p w14:paraId="1759A0CF"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Покупатель: </w:t>
            </w:r>
            <w:r w:rsidRPr="00883A72">
              <w:rPr>
                <w:rFonts w:ascii="Times New Roman" w:hAnsi="Times New Roman"/>
                <w:b/>
                <w:sz w:val="24"/>
                <w:szCs w:val="24"/>
              </w:rPr>
              <w:t>АО «ГГЭС»</w:t>
            </w:r>
          </w:p>
        </w:tc>
      </w:tr>
      <w:tr w:rsidR="00883A72" w:rsidRPr="00883A72" w14:paraId="11687820" w14:textId="77777777" w:rsidTr="00871D62">
        <w:trPr>
          <w:trHeight w:val="83"/>
        </w:trPr>
        <w:tc>
          <w:tcPr>
            <w:tcW w:w="4673" w:type="dxa"/>
            <w:tcBorders>
              <w:top w:val="single" w:sz="4" w:space="0" w:color="auto"/>
              <w:left w:val="single" w:sz="4" w:space="0" w:color="auto"/>
              <w:bottom w:val="single" w:sz="4" w:space="0" w:color="auto"/>
              <w:right w:val="single" w:sz="4" w:space="0" w:color="auto"/>
            </w:tcBorders>
          </w:tcPr>
          <w:p w14:paraId="593BA67B" w14:textId="77777777" w:rsidR="00883A72" w:rsidRPr="00883A72" w:rsidRDefault="00883A72" w:rsidP="00883A72">
            <w:pPr>
              <w:jc w:val="center"/>
              <w:rPr>
                <w:rFonts w:ascii="Times New Roman" w:hAnsi="Times New Roman"/>
                <w:b/>
                <w:sz w:val="24"/>
                <w:szCs w:val="24"/>
              </w:rPr>
            </w:pPr>
          </w:p>
        </w:tc>
        <w:tc>
          <w:tcPr>
            <w:tcW w:w="5195" w:type="dxa"/>
            <w:tcBorders>
              <w:top w:val="single" w:sz="4" w:space="0" w:color="auto"/>
              <w:left w:val="single" w:sz="4" w:space="0" w:color="auto"/>
              <w:bottom w:val="single" w:sz="4" w:space="0" w:color="auto"/>
              <w:right w:val="single" w:sz="4" w:space="0" w:color="auto"/>
            </w:tcBorders>
          </w:tcPr>
          <w:p w14:paraId="606EB025" w14:textId="77777777" w:rsidR="00883A72" w:rsidRPr="00883A72" w:rsidRDefault="00883A72" w:rsidP="00883A72">
            <w:pPr>
              <w:keepNext/>
              <w:jc w:val="center"/>
              <w:outlineLvl w:val="1"/>
              <w:rPr>
                <w:rFonts w:ascii="Times New Roman" w:hAnsi="Times New Roman"/>
                <w:b/>
                <w:bCs/>
                <w:sz w:val="24"/>
                <w:szCs w:val="24"/>
              </w:rPr>
            </w:pPr>
            <w:r w:rsidRPr="00883A72">
              <w:rPr>
                <w:rFonts w:ascii="Times New Roman" w:hAnsi="Times New Roman"/>
                <w:b/>
                <w:bCs/>
                <w:sz w:val="24"/>
                <w:szCs w:val="24"/>
              </w:rPr>
              <w:t xml:space="preserve">Генеральный директор </w:t>
            </w:r>
          </w:p>
        </w:tc>
      </w:tr>
      <w:tr w:rsidR="00883A72" w:rsidRPr="00883A72" w14:paraId="57CCD471" w14:textId="77777777" w:rsidTr="00871D62">
        <w:trPr>
          <w:trHeight w:val="393"/>
        </w:trPr>
        <w:tc>
          <w:tcPr>
            <w:tcW w:w="4673" w:type="dxa"/>
            <w:tcBorders>
              <w:top w:val="single" w:sz="4" w:space="0" w:color="auto"/>
              <w:left w:val="single" w:sz="4" w:space="0" w:color="auto"/>
              <w:bottom w:val="single" w:sz="4" w:space="0" w:color="auto"/>
              <w:right w:val="single" w:sz="4" w:space="0" w:color="auto"/>
            </w:tcBorders>
          </w:tcPr>
          <w:p w14:paraId="6FD520B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 </w:t>
            </w:r>
          </w:p>
        </w:tc>
        <w:tc>
          <w:tcPr>
            <w:tcW w:w="5195" w:type="dxa"/>
            <w:tcBorders>
              <w:top w:val="single" w:sz="4" w:space="0" w:color="auto"/>
              <w:left w:val="single" w:sz="4" w:space="0" w:color="auto"/>
              <w:bottom w:val="single" w:sz="4" w:space="0" w:color="auto"/>
              <w:right w:val="single" w:sz="4" w:space="0" w:color="auto"/>
            </w:tcBorders>
          </w:tcPr>
          <w:p w14:paraId="5E54019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_______________ </w:t>
            </w:r>
          </w:p>
        </w:tc>
      </w:tr>
      <w:tr w:rsidR="00883A72" w:rsidRPr="00883A72" w14:paraId="69FF8481" w14:textId="77777777" w:rsidTr="00871D62">
        <w:trPr>
          <w:trHeight w:val="364"/>
        </w:trPr>
        <w:tc>
          <w:tcPr>
            <w:tcW w:w="4673" w:type="dxa"/>
            <w:tcBorders>
              <w:top w:val="single" w:sz="4" w:space="0" w:color="auto"/>
              <w:left w:val="single" w:sz="4" w:space="0" w:color="auto"/>
              <w:bottom w:val="single" w:sz="4" w:space="0" w:color="auto"/>
              <w:right w:val="single" w:sz="4" w:space="0" w:color="auto"/>
            </w:tcBorders>
          </w:tcPr>
          <w:p w14:paraId="67FED8C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_________________20__ г.</w:t>
            </w:r>
          </w:p>
        </w:tc>
        <w:tc>
          <w:tcPr>
            <w:tcW w:w="5195" w:type="dxa"/>
            <w:tcBorders>
              <w:top w:val="single" w:sz="4" w:space="0" w:color="auto"/>
              <w:left w:val="single" w:sz="4" w:space="0" w:color="auto"/>
              <w:bottom w:val="single" w:sz="4" w:space="0" w:color="auto"/>
              <w:right w:val="single" w:sz="4" w:space="0" w:color="auto"/>
            </w:tcBorders>
          </w:tcPr>
          <w:p w14:paraId="36D023F0"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____________________ 20__ г.</w:t>
            </w:r>
          </w:p>
        </w:tc>
      </w:tr>
    </w:tbl>
    <w:p w14:paraId="6E85A311" w14:textId="36843F9D" w:rsidR="00883A72" w:rsidRPr="00883A72" w:rsidRDefault="00883A72" w:rsidP="0092636F">
      <w:pPr>
        <w:spacing w:before="120" w:after="120"/>
        <w:jc w:val="both"/>
        <w:rPr>
          <w:rFonts w:ascii="Times New Roman" w:eastAsia="Times New Roman" w:hAnsi="Times New Roman"/>
          <w:lang w:eastAsia="ru-RU"/>
        </w:rPr>
      </w:pPr>
    </w:p>
    <w:p w14:paraId="17CDBEE3"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4B20B9BF"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Приложение № 2</w:t>
      </w:r>
    </w:p>
    <w:p w14:paraId="41829F77"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к договору поставки № ____________</w:t>
      </w:r>
    </w:p>
    <w:p w14:paraId="4B2C7238" w14:textId="77777777" w:rsidR="00883A72" w:rsidRPr="00883A72" w:rsidRDefault="00883A72" w:rsidP="00883A72">
      <w:pPr>
        <w:spacing w:before="120" w:after="120"/>
        <w:ind w:firstLine="482"/>
        <w:jc w:val="right"/>
        <w:rPr>
          <w:rFonts w:ascii="Times New Roman" w:eastAsia="Times New Roman" w:hAnsi="Times New Roman"/>
          <w:lang w:eastAsia="ru-RU"/>
        </w:rPr>
      </w:pPr>
      <w:r w:rsidRPr="00883A72">
        <w:rPr>
          <w:rFonts w:ascii="Times New Roman" w:eastAsia="Times New Roman" w:hAnsi="Times New Roman"/>
          <w:lang w:eastAsia="ru-RU"/>
        </w:rPr>
        <w:t>от “___” _____________ 2025 г.</w:t>
      </w:r>
    </w:p>
    <w:p w14:paraId="0326ADF5"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7DEC3AC9" w14:textId="77777777" w:rsidR="00883A72" w:rsidRPr="00883A72" w:rsidRDefault="00883A72" w:rsidP="00883A72">
      <w:pPr>
        <w:keepNext/>
        <w:keepLines/>
        <w:spacing w:after="0" w:line="240" w:lineRule="auto"/>
        <w:contextualSpacing/>
        <w:jc w:val="center"/>
        <w:outlineLvl w:val="0"/>
        <w:rPr>
          <w:rFonts w:ascii="Times New Roman" w:eastAsia="Times New Roman" w:hAnsi="Times New Roman"/>
          <w:b/>
          <w:spacing w:val="5"/>
          <w:kern w:val="28"/>
          <w:lang w:eastAsia="ru-RU"/>
        </w:rPr>
      </w:pPr>
      <w:r w:rsidRPr="00883A72">
        <w:rPr>
          <w:rFonts w:ascii="Times New Roman" w:eastAsia="Times New Roman" w:hAnsi="Times New Roman"/>
          <w:b/>
          <w:spacing w:val="5"/>
          <w:kern w:val="28"/>
          <w:lang w:eastAsia="ru-RU"/>
        </w:rPr>
        <w:t>ТЕХНИЧЕСКОЕ ЗАДАНИЕ</w:t>
      </w:r>
    </w:p>
    <w:p w14:paraId="6A98265B" w14:textId="77777777" w:rsidR="00883A72" w:rsidRPr="00883A72" w:rsidRDefault="00883A72" w:rsidP="00883A72">
      <w:pPr>
        <w:spacing w:before="120" w:after="12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 xml:space="preserve">на поставку трансформаторов ТМГ-630 </w:t>
      </w:r>
      <w:proofErr w:type="spellStart"/>
      <w:r w:rsidRPr="00883A72">
        <w:rPr>
          <w:rFonts w:ascii="Times New Roman" w:eastAsia="Times New Roman" w:hAnsi="Times New Roman"/>
          <w:b/>
          <w:lang w:eastAsia="ru-RU"/>
        </w:rPr>
        <w:t>кВА</w:t>
      </w:r>
      <w:proofErr w:type="spellEnd"/>
    </w:p>
    <w:p w14:paraId="6A047335" w14:textId="77777777" w:rsidR="00883A72" w:rsidRPr="00883A72" w:rsidRDefault="00883A72" w:rsidP="00883A72">
      <w:pPr>
        <w:spacing w:after="0" w:line="240" w:lineRule="auto"/>
        <w:jc w:val="both"/>
        <w:rPr>
          <w:rFonts w:ascii="Times New Roman" w:eastAsia="Times New Roman" w:hAnsi="Times New Roman"/>
          <w:lang w:eastAsia="ru-RU"/>
        </w:rPr>
      </w:pPr>
    </w:p>
    <w:p w14:paraId="47C4A5A6" w14:textId="77777777" w:rsidR="00883A72" w:rsidRPr="00883A72" w:rsidRDefault="00883A72" w:rsidP="00883A72">
      <w:pPr>
        <w:spacing w:after="120" w:line="240" w:lineRule="auto"/>
        <w:jc w:val="both"/>
        <w:rPr>
          <w:rFonts w:ascii="Times New Roman" w:eastAsia="Times New Roman" w:hAnsi="Times New Roman"/>
          <w:lang w:eastAsia="ru-RU"/>
        </w:rPr>
      </w:pPr>
      <w:r w:rsidRPr="00883A72">
        <w:rPr>
          <w:rFonts w:ascii="Times New Roman" w:eastAsia="Times New Roman" w:hAnsi="Times New Roman"/>
          <w:lang w:eastAsia="ru-RU"/>
        </w:rPr>
        <w:t>1. Общие требования к условиям предоставления Продукции.</w:t>
      </w:r>
    </w:p>
    <w:p w14:paraId="5E13B2A3"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1.1. Поставщик поставляет трансформаторы масляные ТМГ-630 </w:t>
      </w:r>
      <w:proofErr w:type="spellStart"/>
      <w:r w:rsidRPr="00883A72">
        <w:rPr>
          <w:rFonts w:ascii="Times New Roman" w:eastAsia="Times New Roman" w:hAnsi="Times New Roman"/>
          <w:lang w:eastAsia="ru-RU"/>
        </w:rPr>
        <w:t>кВА</w:t>
      </w:r>
      <w:proofErr w:type="spellEnd"/>
      <w:r w:rsidRPr="00883A72">
        <w:rPr>
          <w:rFonts w:ascii="Times New Roman" w:eastAsia="Times New Roman" w:hAnsi="Times New Roman"/>
          <w:lang w:eastAsia="ru-RU"/>
        </w:rPr>
        <w:t>. Поставляемая Продукция должна быть новой, прежде неиспользуемой, производства не ранее 2024 года и по своим техническим характеристикам соответствовать требованиям, указанным в п.2.</w:t>
      </w:r>
    </w:p>
    <w:p w14:paraId="34B8EF2F"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1.2. Поставщик обязан передать Заказчику на товар все необходимые для его эксплуатации документы. Техническая документация (паспорта, руководство по эксплуатации) на товар передаются одновременно с товаром.</w:t>
      </w:r>
    </w:p>
    <w:p w14:paraId="35BC9AFE"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1.3. Количество поставляемых трансформаторов ТМГ-630 </w:t>
      </w:r>
      <w:proofErr w:type="spellStart"/>
      <w:r w:rsidRPr="00883A72">
        <w:rPr>
          <w:rFonts w:ascii="Times New Roman" w:eastAsia="Times New Roman" w:hAnsi="Times New Roman"/>
          <w:lang w:eastAsia="ru-RU"/>
        </w:rPr>
        <w:t>кВА</w:t>
      </w:r>
      <w:proofErr w:type="spellEnd"/>
      <w:r w:rsidRPr="00883A72">
        <w:rPr>
          <w:rFonts w:ascii="Times New Roman" w:eastAsia="Times New Roman" w:hAnsi="Times New Roman"/>
          <w:lang w:eastAsia="ru-RU"/>
        </w:rPr>
        <w:t xml:space="preserve"> – 2 штуки.</w:t>
      </w:r>
    </w:p>
    <w:p w14:paraId="5E330BCE" w14:textId="47ABF395"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1.4. Поставка товара осуществляется с 01.06.2025 по 15.06.2025 года, путем его доставки Заказчику по адресу: 629830, Ямало-Ненецкий автономный округ, г. Губкинский, территория панель 3, земельный участок № 0035, дом 1.</w:t>
      </w:r>
    </w:p>
    <w:p w14:paraId="6758B4E7" w14:textId="77777777" w:rsidR="00883A72" w:rsidRPr="00883A72" w:rsidRDefault="00883A72" w:rsidP="00883A72">
      <w:pPr>
        <w:spacing w:before="120" w:after="0" w:line="240" w:lineRule="auto"/>
        <w:jc w:val="both"/>
        <w:rPr>
          <w:rFonts w:ascii="Times New Roman" w:eastAsia="Times New Roman" w:hAnsi="Times New Roman"/>
          <w:lang w:eastAsia="ru-RU"/>
        </w:rPr>
      </w:pPr>
      <w:r w:rsidRPr="00883A72">
        <w:rPr>
          <w:rFonts w:ascii="Times New Roman" w:eastAsia="Times New Roman" w:hAnsi="Times New Roman"/>
          <w:lang w:eastAsia="ru-RU"/>
        </w:rPr>
        <w:t>2. Требования к техническим и функциональным характеристикам товара.</w:t>
      </w:r>
    </w:p>
    <w:p w14:paraId="5120DE4E" w14:textId="77777777" w:rsidR="00883A72" w:rsidRPr="00883A72" w:rsidRDefault="00883A72" w:rsidP="00883A72">
      <w:pPr>
        <w:spacing w:before="120" w:after="0" w:line="240" w:lineRule="auto"/>
        <w:rPr>
          <w:rFonts w:ascii="Times New Roman" w:eastAsia="Times New Roman" w:hAnsi="Times New Roman"/>
          <w:lang w:eastAsia="ru-RU"/>
        </w:rPr>
      </w:pPr>
      <w:r w:rsidRPr="00883A72">
        <w:rPr>
          <w:rFonts w:ascii="Times New Roman" w:eastAsia="Times New Roman" w:hAnsi="Times New Roman"/>
          <w:lang w:eastAsia="ru-RU"/>
        </w:rPr>
        <w:t>2.1. Продукция по своим характеристикам должна соответствовать всем требованиям Заказчика.</w:t>
      </w:r>
    </w:p>
    <w:p w14:paraId="74FD2EC0"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2.2. На поставляемой Продукции должна быть отчётливо видна маркировка, содержащая:</w:t>
      </w:r>
    </w:p>
    <w:p w14:paraId="2FF7627A"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товарный знак предприятия-изготовителя;</w:t>
      </w:r>
    </w:p>
    <w:p w14:paraId="4089BD5C"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условное обозначение;</w:t>
      </w:r>
    </w:p>
    <w:p w14:paraId="7F32407E"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год выпуска.</w:t>
      </w:r>
    </w:p>
    <w:p w14:paraId="45E12C51"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2.3. Основные параметры Продукции:</w:t>
      </w:r>
    </w:p>
    <w:p w14:paraId="6A6DF3B8" w14:textId="77777777" w:rsidR="00883A72" w:rsidRPr="00883A72" w:rsidRDefault="00883A72" w:rsidP="00883A72">
      <w:pPr>
        <w:spacing w:before="120" w:after="0" w:line="240" w:lineRule="auto"/>
        <w:rPr>
          <w:rFonts w:ascii="Times New Roman" w:eastAsia="Times New Roman" w:hAnsi="Times New Roman"/>
          <w:b/>
          <w:bCs/>
          <w:lang w:eastAsia="ru-RU"/>
        </w:rPr>
      </w:pPr>
      <w:r w:rsidRPr="00883A72">
        <w:rPr>
          <w:rFonts w:ascii="Times New Roman" w:eastAsia="Times New Roman" w:hAnsi="Times New Roman"/>
          <w:b/>
          <w:bCs/>
          <w:highlight w:val="yellow"/>
          <w:lang w:eastAsia="ru-RU"/>
        </w:rPr>
        <w:t>ОКПД 2: 27.11.43.000</w:t>
      </w:r>
    </w:p>
    <w:tbl>
      <w:tblPr>
        <w:tblStyle w:val="39"/>
        <w:tblW w:w="4860" w:type="pct"/>
        <w:tblInd w:w="-5" w:type="dxa"/>
        <w:tblLook w:val="04A0" w:firstRow="1" w:lastRow="0" w:firstColumn="1" w:lastColumn="0" w:noHBand="0" w:noVBand="1"/>
      </w:tblPr>
      <w:tblGrid>
        <w:gridCol w:w="708"/>
        <w:gridCol w:w="4948"/>
        <w:gridCol w:w="3957"/>
      </w:tblGrid>
      <w:tr w:rsidR="00883A72" w:rsidRPr="00883A72" w14:paraId="6AE251E1" w14:textId="77777777" w:rsidTr="00871D62">
        <w:tc>
          <w:tcPr>
            <w:tcW w:w="709" w:type="dxa"/>
          </w:tcPr>
          <w:p w14:paraId="172BC0F3"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r w:rsidRPr="00883A72">
              <w:rPr>
                <w:rFonts w:ascii="Times New Roman" w:eastAsia="Times New Roman" w:hAnsi="Times New Roman"/>
                <w:b/>
                <w:sz w:val="20"/>
                <w:szCs w:val="20"/>
                <w:lang w:eastAsia="ru-RU"/>
              </w:rPr>
              <w:t>№</w:t>
            </w:r>
          </w:p>
          <w:p w14:paraId="0495DB5C"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r w:rsidRPr="00883A72">
              <w:rPr>
                <w:rFonts w:ascii="Times New Roman" w:eastAsia="Times New Roman" w:hAnsi="Times New Roman"/>
                <w:b/>
                <w:sz w:val="20"/>
                <w:szCs w:val="20"/>
                <w:lang w:eastAsia="ru-RU"/>
              </w:rPr>
              <w:t>п/п</w:t>
            </w:r>
          </w:p>
        </w:tc>
        <w:tc>
          <w:tcPr>
            <w:tcW w:w="4959" w:type="dxa"/>
          </w:tcPr>
          <w:p w14:paraId="040D0AED"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r w:rsidRPr="00883A72">
              <w:rPr>
                <w:rFonts w:ascii="Times New Roman" w:eastAsia="Times New Roman" w:hAnsi="Times New Roman"/>
                <w:b/>
                <w:sz w:val="20"/>
                <w:szCs w:val="20"/>
                <w:lang w:eastAsia="ru-RU"/>
              </w:rPr>
              <w:t>Параметры</w:t>
            </w:r>
          </w:p>
        </w:tc>
        <w:tc>
          <w:tcPr>
            <w:tcW w:w="3967" w:type="dxa"/>
          </w:tcPr>
          <w:p w14:paraId="0368E9E9"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r w:rsidRPr="00883A72">
              <w:rPr>
                <w:rFonts w:ascii="Times New Roman" w:eastAsia="Times New Roman" w:hAnsi="Times New Roman"/>
                <w:b/>
                <w:sz w:val="20"/>
                <w:szCs w:val="20"/>
                <w:lang w:eastAsia="ru-RU"/>
              </w:rPr>
              <w:t>Значения</w:t>
            </w:r>
          </w:p>
        </w:tc>
      </w:tr>
      <w:tr w:rsidR="00883A72" w:rsidRPr="00883A72" w14:paraId="4F7AB997" w14:textId="77777777" w:rsidTr="00871D62">
        <w:tc>
          <w:tcPr>
            <w:tcW w:w="709" w:type="dxa"/>
          </w:tcPr>
          <w:p w14:paraId="076C1476"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p>
        </w:tc>
        <w:tc>
          <w:tcPr>
            <w:tcW w:w="4959" w:type="dxa"/>
          </w:tcPr>
          <w:p w14:paraId="58599FC0" w14:textId="77777777" w:rsidR="00883A72" w:rsidRPr="00883A72" w:rsidRDefault="00883A72" w:rsidP="00883A72">
            <w:pPr>
              <w:spacing w:after="0" w:line="240" w:lineRule="auto"/>
              <w:jc w:val="center"/>
              <w:rPr>
                <w:rFonts w:ascii="Times New Roman" w:eastAsia="Times New Roman" w:hAnsi="Times New Roman"/>
                <w:b/>
                <w:sz w:val="20"/>
                <w:szCs w:val="20"/>
                <w:highlight w:val="yellow"/>
                <w:lang w:eastAsia="ru-RU"/>
              </w:rPr>
            </w:pPr>
            <w:r w:rsidRPr="00883A72">
              <w:rPr>
                <w:rFonts w:ascii="Times New Roman" w:eastAsia="Times New Roman" w:hAnsi="Times New Roman"/>
                <w:b/>
                <w:sz w:val="20"/>
                <w:szCs w:val="20"/>
                <w:highlight w:val="yellow"/>
                <w:lang w:eastAsia="ru-RU"/>
              </w:rPr>
              <w:t xml:space="preserve">Трансформатор ТМГ-630 </w:t>
            </w:r>
            <w:proofErr w:type="spellStart"/>
            <w:r w:rsidRPr="00883A72">
              <w:rPr>
                <w:rFonts w:ascii="Times New Roman" w:eastAsia="Times New Roman" w:hAnsi="Times New Roman"/>
                <w:b/>
                <w:sz w:val="20"/>
                <w:szCs w:val="20"/>
                <w:highlight w:val="yellow"/>
                <w:lang w:eastAsia="ru-RU"/>
              </w:rPr>
              <w:t>кВА</w:t>
            </w:r>
            <w:proofErr w:type="spellEnd"/>
          </w:p>
        </w:tc>
        <w:tc>
          <w:tcPr>
            <w:tcW w:w="3967" w:type="dxa"/>
          </w:tcPr>
          <w:p w14:paraId="01525B07" w14:textId="77777777" w:rsidR="00883A72" w:rsidRPr="00883A72" w:rsidRDefault="00883A72" w:rsidP="00883A72">
            <w:pPr>
              <w:spacing w:after="0" w:line="240" w:lineRule="auto"/>
              <w:jc w:val="center"/>
              <w:rPr>
                <w:rFonts w:ascii="Times New Roman" w:eastAsia="Times New Roman" w:hAnsi="Times New Roman"/>
                <w:b/>
                <w:sz w:val="20"/>
                <w:szCs w:val="20"/>
                <w:lang w:eastAsia="ru-RU"/>
              </w:rPr>
            </w:pPr>
            <w:r w:rsidRPr="00883A72">
              <w:rPr>
                <w:rFonts w:ascii="Times New Roman" w:eastAsia="Times New Roman" w:hAnsi="Times New Roman"/>
                <w:b/>
                <w:sz w:val="20"/>
                <w:szCs w:val="20"/>
                <w:highlight w:val="yellow"/>
                <w:lang w:eastAsia="ru-RU"/>
              </w:rPr>
              <w:t>2 штуки</w:t>
            </w:r>
          </w:p>
        </w:tc>
      </w:tr>
      <w:tr w:rsidR="00883A72" w:rsidRPr="00883A72" w14:paraId="48670285" w14:textId="77777777" w:rsidTr="00871D62">
        <w:tc>
          <w:tcPr>
            <w:tcW w:w="709" w:type="dxa"/>
          </w:tcPr>
          <w:p w14:paraId="322EA97A"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1</w:t>
            </w:r>
          </w:p>
        </w:tc>
        <w:tc>
          <w:tcPr>
            <w:tcW w:w="4959" w:type="dxa"/>
          </w:tcPr>
          <w:p w14:paraId="43288789"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Тип охлаждения</w:t>
            </w:r>
          </w:p>
        </w:tc>
        <w:tc>
          <w:tcPr>
            <w:tcW w:w="3967" w:type="dxa"/>
          </w:tcPr>
          <w:p w14:paraId="04E460EC" w14:textId="2AAC6DDA"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744E4C05" w14:textId="77777777" w:rsidTr="00871D62">
        <w:tc>
          <w:tcPr>
            <w:tcW w:w="709" w:type="dxa"/>
          </w:tcPr>
          <w:p w14:paraId="32D8786A"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2</w:t>
            </w:r>
          </w:p>
        </w:tc>
        <w:tc>
          <w:tcPr>
            <w:tcW w:w="4959" w:type="dxa"/>
          </w:tcPr>
          <w:p w14:paraId="35905B04"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Защита</w:t>
            </w:r>
          </w:p>
        </w:tc>
        <w:tc>
          <w:tcPr>
            <w:tcW w:w="3967" w:type="dxa"/>
          </w:tcPr>
          <w:p w14:paraId="7E00807E" w14:textId="33FF0C0D"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28C94CDA" w14:textId="77777777" w:rsidTr="00871D62">
        <w:tc>
          <w:tcPr>
            <w:tcW w:w="709" w:type="dxa"/>
          </w:tcPr>
          <w:p w14:paraId="7AC74B88"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3</w:t>
            </w:r>
          </w:p>
        </w:tc>
        <w:tc>
          <w:tcPr>
            <w:tcW w:w="4959" w:type="dxa"/>
          </w:tcPr>
          <w:p w14:paraId="4AA99A04"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Схема и группа соединения обмоток</w:t>
            </w:r>
          </w:p>
        </w:tc>
        <w:tc>
          <w:tcPr>
            <w:tcW w:w="3967" w:type="dxa"/>
          </w:tcPr>
          <w:p w14:paraId="67865DCC" w14:textId="5A7E2FFA"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0332ACCC" w14:textId="77777777" w:rsidTr="00871D62">
        <w:tc>
          <w:tcPr>
            <w:tcW w:w="709" w:type="dxa"/>
          </w:tcPr>
          <w:p w14:paraId="4D9616B2"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lastRenderedPageBreak/>
              <w:t>4</w:t>
            </w:r>
          </w:p>
        </w:tc>
        <w:tc>
          <w:tcPr>
            <w:tcW w:w="4959" w:type="dxa"/>
          </w:tcPr>
          <w:p w14:paraId="11F179CB"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Мощность</w:t>
            </w:r>
          </w:p>
        </w:tc>
        <w:tc>
          <w:tcPr>
            <w:tcW w:w="3967" w:type="dxa"/>
          </w:tcPr>
          <w:p w14:paraId="77DA0D07" w14:textId="3603812F"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148A8B76" w14:textId="77777777" w:rsidTr="00871D62">
        <w:tc>
          <w:tcPr>
            <w:tcW w:w="709" w:type="dxa"/>
          </w:tcPr>
          <w:p w14:paraId="4A1BCD46"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5</w:t>
            </w:r>
          </w:p>
        </w:tc>
        <w:tc>
          <w:tcPr>
            <w:tcW w:w="4959" w:type="dxa"/>
          </w:tcPr>
          <w:p w14:paraId="279ED4FE"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Класс напряжения ВН</w:t>
            </w:r>
          </w:p>
        </w:tc>
        <w:tc>
          <w:tcPr>
            <w:tcW w:w="3967" w:type="dxa"/>
          </w:tcPr>
          <w:p w14:paraId="135DE799" w14:textId="3F7FA91D"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6023F4FE" w14:textId="77777777" w:rsidTr="00871D62">
        <w:tc>
          <w:tcPr>
            <w:tcW w:w="709" w:type="dxa"/>
          </w:tcPr>
          <w:p w14:paraId="2214EE28"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6</w:t>
            </w:r>
          </w:p>
        </w:tc>
        <w:tc>
          <w:tcPr>
            <w:tcW w:w="4959" w:type="dxa"/>
          </w:tcPr>
          <w:p w14:paraId="18014887"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Класс напряжения НН</w:t>
            </w:r>
          </w:p>
        </w:tc>
        <w:tc>
          <w:tcPr>
            <w:tcW w:w="3967" w:type="dxa"/>
          </w:tcPr>
          <w:p w14:paraId="04482E46" w14:textId="1F878A7D"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7EA95379" w14:textId="77777777" w:rsidTr="00871D62">
        <w:tc>
          <w:tcPr>
            <w:tcW w:w="709" w:type="dxa"/>
          </w:tcPr>
          <w:p w14:paraId="5E7A8BA3"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7</w:t>
            </w:r>
          </w:p>
        </w:tc>
        <w:tc>
          <w:tcPr>
            <w:tcW w:w="4959" w:type="dxa"/>
          </w:tcPr>
          <w:p w14:paraId="1E4BE47A"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Century" w:hAnsi="Times New Roman"/>
                <w:sz w:val="20"/>
                <w:szCs w:val="20"/>
                <w:lang w:eastAsia="ru-RU"/>
              </w:rPr>
              <w:t xml:space="preserve">Напряжение </w:t>
            </w:r>
          </w:p>
        </w:tc>
        <w:tc>
          <w:tcPr>
            <w:tcW w:w="3967" w:type="dxa"/>
          </w:tcPr>
          <w:p w14:paraId="6088E440" w14:textId="2DD8A5CB" w:rsidR="00883A72" w:rsidRPr="00883A72" w:rsidRDefault="00883A72" w:rsidP="00883A72">
            <w:pPr>
              <w:spacing w:after="0" w:line="240" w:lineRule="auto"/>
              <w:jc w:val="both"/>
              <w:rPr>
                <w:rFonts w:ascii="Times New Roman" w:eastAsia="Times New Roman" w:hAnsi="Times New Roman"/>
                <w:color w:val="000000"/>
                <w:sz w:val="20"/>
                <w:szCs w:val="20"/>
                <w:lang w:eastAsia="ru-RU"/>
              </w:rPr>
            </w:pPr>
          </w:p>
        </w:tc>
      </w:tr>
      <w:tr w:rsidR="00883A72" w:rsidRPr="00883A72" w14:paraId="4EE05241" w14:textId="77777777" w:rsidTr="00871D62">
        <w:tc>
          <w:tcPr>
            <w:tcW w:w="709" w:type="dxa"/>
          </w:tcPr>
          <w:p w14:paraId="40F43C32"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8</w:t>
            </w:r>
          </w:p>
        </w:tc>
        <w:tc>
          <w:tcPr>
            <w:tcW w:w="4959" w:type="dxa"/>
          </w:tcPr>
          <w:p w14:paraId="74B63216"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Century" w:hAnsi="Times New Roman"/>
                <w:sz w:val="20"/>
                <w:szCs w:val="20"/>
                <w:lang w:eastAsia="ru-RU"/>
              </w:rPr>
              <w:t>Диапазон регулирования ПБВ на стороне ВН</w:t>
            </w:r>
          </w:p>
        </w:tc>
        <w:tc>
          <w:tcPr>
            <w:tcW w:w="3967" w:type="dxa"/>
          </w:tcPr>
          <w:p w14:paraId="0CAC73BA" w14:textId="6B5D220D" w:rsidR="00883A72" w:rsidRPr="00883A72" w:rsidRDefault="00883A72" w:rsidP="00883A72">
            <w:pPr>
              <w:spacing w:after="0" w:line="240" w:lineRule="auto"/>
              <w:jc w:val="center"/>
              <w:rPr>
                <w:rFonts w:ascii="Times New Roman" w:eastAsia="Times New Roman" w:hAnsi="Times New Roman"/>
                <w:sz w:val="20"/>
                <w:szCs w:val="20"/>
                <w:lang w:eastAsia="ru-RU"/>
              </w:rPr>
            </w:pPr>
          </w:p>
        </w:tc>
      </w:tr>
      <w:tr w:rsidR="00883A72" w:rsidRPr="00883A72" w14:paraId="7FE1281E" w14:textId="77777777" w:rsidTr="00871D62">
        <w:tc>
          <w:tcPr>
            <w:tcW w:w="709" w:type="dxa"/>
          </w:tcPr>
          <w:p w14:paraId="0EC05D7C"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9</w:t>
            </w:r>
          </w:p>
        </w:tc>
        <w:tc>
          <w:tcPr>
            <w:tcW w:w="4959" w:type="dxa"/>
          </w:tcPr>
          <w:p w14:paraId="04CF17AC" w14:textId="77777777" w:rsidR="00883A72" w:rsidRPr="00883A72" w:rsidRDefault="00883A72" w:rsidP="00883A72">
            <w:pPr>
              <w:spacing w:after="0" w:line="240" w:lineRule="auto"/>
              <w:rPr>
                <w:rFonts w:ascii="Times New Roman" w:eastAsia="Century" w:hAnsi="Times New Roman"/>
                <w:sz w:val="20"/>
                <w:szCs w:val="20"/>
                <w:lang w:eastAsia="ru-RU"/>
              </w:rPr>
            </w:pPr>
            <w:r w:rsidRPr="00883A72">
              <w:rPr>
                <w:rFonts w:ascii="Times New Roman" w:eastAsia="Century" w:hAnsi="Times New Roman"/>
                <w:sz w:val="20"/>
                <w:szCs w:val="20"/>
                <w:lang w:eastAsia="ru-RU"/>
              </w:rPr>
              <w:t>Расположение фланцев проходных изоляторов</w:t>
            </w:r>
          </w:p>
        </w:tc>
        <w:tc>
          <w:tcPr>
            <w:tcW w:w="3967" w:type="dxa"/>
          </w:tcPr>
          <w:p w14:paraId="17CBC8C0" w14:textId="6EF04D99" w:rsidR="00883A72" w:rsidRPr="00883A72" w:rsidRDefault="00883A72" w:rsidP="00883A72">
            <w:pPr>
              <w:spacing w:after="0" w:line="240" w:lineRule="auto"/>
              <w:jc w:val="center"/>
              <w:rPr>
                <w:rFonts w:ascii="Times New Roman" w:eastAsia="Century" w:hAnsi="Times New Roman"/>
                <w:sz w:val="20"/>
                <w:szCs w:val="20"/>
                <w:lang w:eastAsia="ru-RU"/>
              </w:rPr>
            </w:pPr>
          </w:p>
        </w:tc>
      </w:tr>
      <w:tr w:rsidR="00883A72" w:rsidRPr="00883A72" w14:paraId="0E1BDEA7" w14:textId="77777777" w:rsidTr="00871D62">
        <w:tc>
          <w:tcPr>
            <w:tcW w:w="709" w:type="dxa"/>
          </w:tcPr>
          <w:p w14:paraId="7BCCF3D7"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10</w:t>
            </w:r>
          </w:p>
        </w:tc>
        <w:tc>
          <w:tcPr>
            <w:tcW w:w="4959" w:type="dxa"/>
          </w:tcPr>
          <w:p w14:paraId="00B38382"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Шихтовка магнитопровода</w:t>
            </w:r>
          </w:p>
        </w:tc>
        <w:tc>
          <w:tcPr>
            <w:tcW w:w="3967" w:type="dxa"/>
          </w:tcPr>
          <w:p w14:paraId="01C8C435" w14:textId="13DDD09C" w:rsidR="00883A72" w:rsidRPr="00883A72" w:rsidRDefault="00883A72" w:rsidP="00883A72">
            <w:pPr>
              <w:spacing w:after="0" w:line="240" w:lineRule="auto"/>
              <w:jc w:val="center"/>
              <w:rPr>
                <w:rFonts w:ascii="Times New Roman" w:eastAsia="Century" w:hAnsi="Times New Roman"/>
                <w:sz w:val="20"/>
                <w:szCs w:val="20"/>
                <w:lang w:eastAsia="ru-RU"/>
              </w:rPr>
            </w:pPr>
          </w:p>
        </w:tc>
      </w:tr>
      <w:tr w:rsidR="00883A72" w:rsidRPr="00883A72" w14:paraId="5D987D24" w14:textId="77777777" w:rsidTr="00871D62">
        <w:tc>
          <w:tcPr>
            <w:tcW w:w="709" w:type="dxa"/>
          </w:tcPr>
          <w:p w14:paraId="5E3970E3" w14:textId="77777777" w:rsidR="00883A72" w:rsidRPr="00883A72" w:rsidRDefault="00883A72" w:rsidP="00883A72">
            <w:pPr>
              <w:spacing w:after="0" w:line="240" w:lineRule="auto"/>
              <w:rPr>
                <w:rFonts w:ascii="Times New Roman" w:eastAsia="Times New Roman" w:hAnsi="Times New Roman"/>
                <w:sz w:val="20"/>
                <w:szCs w:val="20"/>
                <w:lang w:eastAsia="ru-RU"/>
              </w:rPr>
            </w:pPr>
            <w:r w:rsidRPr="00883A72">
              <w:rPr>
                <w:rFonts w:ascii="Times New Roman" w:eastAsia="Times New Roman" w:hAnsi="Times New Roman"/>
                <w:sz w:val="20"/>
                <w:szCs w:val="20"/>
                <w:lang w:eastAsia="ru-RU"/>
              </w:rPr>
              <w:t>11</w:t>
            </w:r>
          </w:p>
        </w:tc>
        <w:tc>
          <w:tcPr>
            <w:tcW w:w="4959" w:type="dxa"/>
          </w:tcPr>
          <w:p w14:paraId="5CAC9934" w14:textId="77777777" w:rsidR="00883A72" w:rsidRPr="00883A72" w:rsidRDefault="00883A72" w:rsidP="00883A72">
            <w:pPr>
              <w:spacing w:after="0" w:line="240" w:lineRule="auto"/>
              <w:rPr>
                <w:rFonts w:ascii="Times New Roman" w:eastAsia="Century" w:hAnsi="Times New Roman"/>
                <w:sz w:val="20"/>
                <w:szCs w:val="20"/>
                <w:lang w:eastAsia="ru-RU"/>
              </w:rPr>
            </w:pPr>
            <w:r w:rsidRPr="00883A72">
              <w:rPr>
                <w:rFonts w:ascii="Times New Roman" w:eastAsia="Century" w:hAnsi="Times New Roman"/>
                <w:sz w:val="20"/>
                <w:szCs w:val="20"/>
                <w:lang w:eastAsia="ru-RU"/>
              </w:rPr>
              <w:t>Климатическое исполнение, категория размещения</w:t>
            </w:r>
          </w:p>
        </w:tc>
        <w:tc>
          <w:tcPr>
            <w:tcW w:w="3967" w:type="dxa"/>
          </w:tcPr>
          <w:p w14:paraId="647E553A" w14:textId="3F98A50C" w:rsidR="00883A72" w:rsidRPr="00883A72" w:rsidRDefault="00883A72" w:rsidP="00883A72">
            <w:pPr>
              <w:spacing w:after="0" w:line="240" w:lineRule="auto"/>
              <w:jc w:val="center"/>
              <w:rPr>
                <w:rFonts w:ascii="Times New Roman" w:eastAsia="Century" w:hAnsi="Times New Roman"/>
                <w:sz w:val="20"/>
                <w:szCs w:val="20"/>
                <w:lang w:eastAsia="ru-RU"/>
              </w:rPr>
            </w:pPr>
          </w:p>
        </w:tc>
      </w:tr>
    </w:tbl>
    <w:p w14:paraId="7D466EAA"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 Общие требования к Продукции:</w:t>
      </w:r>
    </w:p>
    <w:p w14:paraId="12106DCA"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2.4.1. Трансформаторы должны быть заполнены трансформаторным маслом марки ГК.</w:t>
      </w:r>
    </w:p>
    <w:p w14:paraId="1B50A5F1"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2.4.2. Наличие пломбирования на баке трансформатора и кране слива масла.</w:t>
      </w:r>
    </w:p>
    <w:p w14:paraId="7FFAD3EE"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2.4.3. Наличие термометра для измерения верхних слоёв масла.</w:t>
      </w:r>
    </w:p>
    <w:p w14:paraId="54A1594E"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2.4.4. Наличие указателя уровня масла.</w:t>
      </w:r>
    </w:p>
    <w:p w14:paraId="4CEBEB50"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2.4.5. Наличие зажимных гаек для вводов ВН и НН.</w:t>
      </w:r>
    </w:p>
    <w:p w14:paraId="11AF3E12"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2.4.6. Наличие транспортных катков.</w:t>
      </w:r>
    </w:p>
    <w:p w14:paraId="0AED027F"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2.4.7. Гарантийный срок эксплуатации не менее 5 лет.</w:t>
      </w:r>
    </w:p>
    <w:p w14:paraId="41858054" w14:textId="77777777" w:rsidR="00883A72" w:rsidRPr="00883A72" w:rsidRDefault="00883A72" w:rsidP="00883A72">
      <w:pPr>
        <w:spacing w:before="120" w:after="120" w:line="240" w:lineRule="auto"/>
        <w:rPr>
          <w:rFonts w:ascii="Times New Roman" w:eastAsia="Times New Roman" w:hAnsi="Times New Roman"/>
          <w:lang w:eastAsia="ru-RU"/>
        </w:rPr>
      </w:pPr>
    </w:p>
    <w:p w14:paraId="3998E737"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2.5. По всем трансформаторам Поставщик должен предоставить полный комплект технической документации на русском языке.</w:t>
      </w:r>
    </w:p>
    <w:p w14:paraId="39EAF482"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 3. Техническая документация должна включать:</w:t>
      </w:r>
    </w:p>
    <w:p w14:paraId="05B2FCAB"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сертификаты соответствия или декларации соответствия требованиям безопасности в системе ГОСТ Р и об утверждении типа средств измерений;</w:t>
      </w:r>
    </w:p>
    <w:p w14:paraId="3E93CCA4"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паспорт изделия;</w:t>
      </w:r>
    </w:p>
    <w:p w14:paraId="471E82F9"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свидетельство о первичной проверке термометра.</w:t>
      </w:r>
    </w:p>
    <w:p w14:paraId="78936AA9" w14:textId="77777777" w:rsidR="00883A72" w:rsidRPr="00883A72" w:rsidRDefault="00883A72" w:rsidP="00883A72">
      <w:pPr>
        <w:spacing w:after="0" w:line="240" w:lineRule="auto"/>
        <w:rPr>
          <w:rFonts w:ascii="Times New Roman" w:eastAsia="Times New Roman" w:hAnsi="Times New Roman"/>
          <w:color w:val="FF0000"/>
          <w:lang w:eastAsia="ru-RU"/>
        </w:rPr>
      </w:pPr>
    </w:p>
    <w:p w14:paraId="4A6FDE4A"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4. Требования к качеству, безопасности поставляемого товара:</w:t>
      </w:r>
    </w:p>
    <w:p w14:paraId="40AF9154"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 xml:space="preserve">4.1. Поставляемый товар должен соответствовать заданным функциональным и качественным характеристикам; </w:t>
      </w:r>
    </w:p>
    <w:p w14:paraId="2A671231"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F31B100"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060269D"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3B6382A"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0958903"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5. Требования к упаковке и маркировке поставляемого товара:</w:t>
      </w:r>
    </w:p>
    <w:p w14:paraId="43B60531"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8F1FF1E"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6D50554"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253A42C8"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883A72">
        <w:rPr>
          <w:rFonts w:ascii="Times New Roman" w:eastAsia="Times New Roman" w:hAnsi="Times New Roman"/>
          <w:color w:val="000000"/>
          <w:highlight w:val="yellow"/>
          <w:lang w:eastAsia="ru-RU"/>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720AF46"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6. Требования к гарантийному сроку товара и (или) объему предоставления гарантий качества товара:</w:t>
      </w:r>
    </w:p>
    <w:p w14:paraId="4BF0E83F"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 xml:space="preserve">6.1. Гарантия качества товара - в соответствии с гарантийным сроком, установленным производителем. </w:t>
      </w:r>
    </w:p>
    <w:p w14:paraId="740A8E3A"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6.2. Гарантийные обязательства должны распространяться на каждую единицу товара с момента приемки товара Заказчиком.</w:t>
      </w:r>
    </w:p>
    <w:p w14:paraId="53FF4300" w14:textId="77777777" w:rsidR="00883A72" w:rsidRPr="00883A72" w:rsidRDefault="00883A72" w:rsidP="00883A72">
      <w:pPr>
        <w:spacing w:after="0" w:line="240" w:lineRule="auto"/>
        <w:jc w:val="both"/>
        <w:rPr>
          <w:rFonts w:ascii="Times New Roman" w:eastAsia="Times New Roman" w:hAnsi="Times New Roman"/>
          <w:lang w:eastAsia="ru-RU"/>
        </w:rPr>
      </w:pPr>
      <w:r w:rsidRPr="00883A72">
        <w:rPr>
          <w:rFonts w:ascii="Times New Roman" w:eastAsia="Times New Roman" w:hAnsi="Times New Roman"/>
          <w:color w:val="000000"/>
          <w:highlight w:val="yellow"/>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2BA41A1" w14:textId="77777777" w:rsidR="00883A72" w:rsidRPr="00883A72" w:rsidRDefault="00883A72" w:rsidP="00883A72">
      <w:pPr>
        <w:spacing w:after="0" w:line="240" w:lineRule="auto"/>
        <w:rPr>
          <w:rFonts w:ascii="Times New Roman" w:eastAsia="Times New Roman" w:hAnsi="Times New Roman"/>
          <w:color w:val="FF0000"/>
          <w:lang w:eastAsia="ru-RU"/>
        </w:rPr>
      </w:pPr>
    </w:p>
    <w:p w14:paraId="3E745CCF" w14:textId="77777777" w:rsidR="00883A72" w:rsidRPr="00883A72" w:rsidRDefault="00883A72" w:rsidP="00883A72">
      <w:pPr>
        <w:spacing w:before="120" w:after="120"/>
        <w:ind w:firstLine="482"/>
        <w:jc w:val="both"/>
        <w:rPr>
          <w:rFonts w:ascii="Times New Roman" w:eastAsia="Times New Roman" w:hAnsi="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883A72" w:rsidRPr="00883A72" w14:paraId="00A69787" w14:textId="77777777" w:rsidTr="00871D62">
        <w:trPr>
          <w:trHeight w:val="320"/>
        </w:trPr>
        <w:tc>
          <w:tcPr>
            <w:tcW w:w="4248" w:type="dxa"/>
            <w:tcBorders>
              <w:top w:val="single" w:sz="4" w:space="0" w:color="auto"/>
              <w:left w:val="single" w:sz="4" w:space="0" w:color="auto"/>
              <w:bottom w:val="single" w:sz="4" w:space="0" w:color="auto"/>
              <w:right w:val="single" w:sz="4" w:space="0" w:color="auto"/>
            </w:tcBorders>
            <w:vAlign w:val="center"/>
          </w:tcPr>
          <w:p w14:paraId="11194832"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Поставщик: </w:t>
            </w:r>
          </w:p>
          <w:p w14:paraId="11F36C3A" w14:textId="77777777" w:rsidR="00883A72" w:rsidRPr="00883A72" w:rsidRDefault="00883A72" w:rsidP="00883A72">
            <w:pPr>
              <w:jc w:val="center"/>
              <w:rPr>
                <w:rFonts w:ascii="Times New Roman" w:hAnsi="Times New Roman"/>
                <w:b/>
                <w:bCs/>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28B9A2D" w14:textId="77777777" w:rsidR="00883A72" w:rsidRPr="00883A72" w:rsidRDefault="00883A72" w:rsidP="00883A72">
            <w:pPr>
              <w:jc w:val="center"/>
              <w:rPr>
                <w:rFonts w:ascii="Times New Roman" w:hAnsi="Times New Roman"/>
                <w:b/>
                <w:bCs/>
                <w:color w:val="000000"/>
                <w:sz w:val="24"/>
                <w:szCs w:val="24"/>
              </w:rPr>
            </w:pPr>
            <w:r w:rsidRPr="00883A72">
              <w:rPr>
                <w:rFonts w:ascii="Times New Roman" w:hAnsi="Times New Roman"/>
                <w:b/>
                <w:bCs/>
                <w:color w:val="000000"/>
                <w:sz w:val="24"/>
                <w:szCs w:val="24"/>
              </w:rPr>
              <w:t xml:space="preserve">Покупатель: </w:t>
            </w:r>
            <w:r w:rsidRPr="00883A72">
              <w:rPr>
                <w:rFonts w:ascii="Times New Roman" w:hAnsi="Times New Roman"/>
                <w:b/>
                <w:sz w:val="24"/>
                <w:szCs w:val="24"/>
              </w:rPr>
              <w:t>АО «ГГЭС»</w:t>
            </w:r>
          </w:p>
        </w:tc>
      </w:tr>
      <w:tr w:rsidR="00883A72" w:rsidRPr="00883A72" w14:paraId="66033E21" w14:textId="77777777" w:rsidTr="00871D62">
        <w:trPr>
          <w:trHeight w:val="83"/>
        </w:trPr>
        <w:tc>
          <w:tcPr>
            <w:tcW w:w="4248" w:type="dxa"/>
            <w:tcBorders>
              <w:top w:val="single" w:sz="4" w:space="0" w:color="auto"/>
              <w:left w:val="single" w:sz="4" w:space="0" w:color="auto"/>
              <w:bottom w:val="single" w:sz="4" w:space="0" w:color="auto"/>
              <w:right w:val="single" w:sz="4" w:space="0" w:color="auto"/>
            </w:tcBorders>
          </w:tcPr>
          <w:p w14:paraId="120FCE18" w14:textId="77777777" w:rsidR="00883A72" w:rsidRPr="00883A72" w:rsidRDefault="00883A72" w:rsidP="00883A72">
            <w:pPr>
              <w:jc w:val="center"/>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3621D1B" w14:textId="77777777" w:rsidR="00883A72" w:rsidRPr="00883A72" w:rsidRDefault="00883A72" w:rsidP="00883A72">
            <w:pPr>
              <w:keepNext/>
              <w:jc w:val="center"/>
              <w:outlineLvl w:val="1"/>
              <w:rPr>
                <w:rFonts w:ascii="Times New Roman" w:hAnsi="Times New Roman"/>
                <w:b/>
                <w:bCs/>
                <w:sz w:val="24"/>
                <w:szCs w:val="24"/>
              </w:rPr>
            </w:pPr>
            <w:r w:rsidRPr="00883A72">
              <w:rPr>
                <w:rFonts w:ascii="Times New Roman" w:hAnsi="Times New Roman"/>
                <w:b/>
                <w:bCs/>
                <w:sz w:val="24"/>
                <w:szCs w:val="24"/>
              </w:rPr>
              <w:t xml:space="preserve">Генеральный директор </w:t>
            </w:r>
          </w:p>
        </w:tc>
      </w:tr>
      <w:tr w:rsidR="00883A72" w:rsidRPr="00883A72" w14:paraId="65FEA97C" w14:textId="77777777" w:rsidTr="00871D62">
        <w:trPr>
          <w:trHeight w:val="393"/>
        </w:trPr>
        <w:tc>
          <w:tcPr>
            <w:tcW w:w="4248" w:type="dxa"/>
            <w:tcBorders>
              <w:top w:val="single" w:sz="4" w:space="0" w:color="auto"/>
              <w:left w:val="single" w:sz="4" w:space="0" w:color="auto"/>
              <w:bottom w:val="single" w:sz="4" w:space="0" w:color="auto"/>
              <w:right w:val="single" w:sz="4" w:space="0" w:color="auto"/>
            </w:tcBorders>
          </w:tcPr>
          <w:p w14:paraId="25736BB8"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 xml:space="preserve">______________ </w:t>
            </w:r>
          </w:p>
        </w:tc>
        <w:tc>
          <w:tcPr>
            <w:tcW w:w="5103" w:type="dxa"/>
            <w:tcBorders>
              <w:top w:val="single" w:sz="4" w:space="0" w:color="auto"/>
              <w:left w:val="single" w:sz="4" w:space="0" w:color="auto"/>
              <w:bottom w:val="single" w:sz="4" w:space="0" w:color="auto"/>
              <w:right w:val="single" w:sz="4" w:space="0" w:color="auto"/>
            </w:tcBorders>
          </w:tcPr>
          <w:p w14:paraId="57F8270B"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_______________</w:t>
            </w:r>
          </w:p>
        </w:tc>
      </w:tr>
      <w:tr w:rsidR="00883A72" w:rsidRPr="00883A72" w14:paraId="64A21E34" w14:textId="77777777" w:rsidTr="00871D62">
        <w:trPr>
          <w:trHeight w:val="364"/>
        </w:trPr>
        <w:tc>
          <w:tcPr>
            <w:tcW w:w="4248" w:type="dxa"/>
            <w:tcBorders>
              <w:top w:val="single" w:sz="4" w:space="0" w:color="auto"/>
              <w:left w:val="single" w:sz="4" w:space="0" w:color="auto"/>
              <w:bottom w:val="single" w:sz="4" w:space="0" w:color="auto"/>
              <w:right w:val="single" w:sz="4" w:space="0" w:color="auto"/>
            </w:tcBorders>
          </w:tcPr>
          <w:p w14:paraId="75B8E7B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_________________20__ г.</w:t>
            </w:r>
          </w:p>
        </w:tc>
        <w:tc>
          <w:tcPr>
            <w:tcW w:w="5103" w:type="dxa"/>
            <w:tcBorders>
              <w:top w:val="single" w:sz="4" w:space="0" w:color="auto"/>
              <w:left w:val="single" w:sz="4" w:space="0" w:color="auto"/>
              <w:bottom w:val="single" w:sz="4" w:space="0" w:color="auto"/>
              <w:right w:val="single" w:sz="4" w:space="0" w:color="auto"/>
            </w:tcBorders>
          </w:tcPr>
          <w:p w14:paraId="519F3ADD" w14:textId="77777777" w:rsidR="00883A72" w:rsidRPr="00883A72" w:rsidRDefault="00883A72" w:rsidP="00883A72">
            <w:pPr>
              <w:jc w:val="center"/>
              <w:rPr>
                <w:rFonts w:ascii="Times New Roman" w:hAnsi="Times New Roman"/>
                <w:b/>
                <w:bCs/>
                <w:sz w:val="24"/>
                <w:szCs w:val="24"/>
              </w:rPr>
            </w:pPr>
            <w:r w:rsidRPr="00883A72">
              <w:rPr>
                <w:rFonts w:ascii="Times New Roman" w:hAnsi="Times New Roman"/>
                <w:b/>
                <w:bCs/>
                <w:sz w:val="24"/>
                <w:szCs w:val="24"/>
              </w:rPr>
              <w:t>«___» ____________________ 20__ г.</w:t>
            </w:r>
          </w:p>
        </w:tc>
      </w:tr>
    </w:tbl>
    <w:p w14:paraId="3A6D9CA3" w14:textId="77777777" w:rsidR="00883A72" w:rsidRPr="00883A72" w:rsidRDefault="00883A72" w:rsidP="00883A72">
      <w:pPr>
        <w:spacing w:before="120" w:after="120"/>
        <w:ind w:firstLine="482"/>
        <w:jc w:val="both"/>
        <w:rPr>
          <w:rFonts w:ascii="Times New Roman" w:eastAsia="Times New Roman" w:hAnsi="Times New Roman"/>
          <w:lang w:eastAsia="ru-RU"/>
        </w:rPr>
      </w:pPr>
    </w:p>
    <w:p w14:paraId="1A1EFAB3" w14:textId="77777777" w:rsidR="00883A72" w:rsidRPr="00883A72" w:rsidRDefault="00883A72" w:rsidP="00883A72">
      <w:pPr>
        <w:widowControl w:val="0"/>
        <w:spacing w:after="0" w:line="240" w:lineRule="auto"/>
        <w:ind w:left="720"/>
        <w:jc w:val="both"/>
        <w:rPr>
          <w:rFonts w:eastAsia="Arial Unicode MS" w:cs="Arial Unicode MS"/>
          <w:color w:val="000000"/>
          <w:sz w:val="24"/>
          <w:szCs w:val="24"/>
          <w:lang w:eastAsia="ru-RU" w:bidi="ru-RU"/>
        </w:rPr>
      </w:pPr>
    </w:p>
    <w:p w14:paraId="56F89DF7" w14:textId="6A653DF1"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9063D16" w14:textId="143CEA2C"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7FF06968" w14:textId="35C2DF4A"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0FFCDE25" w14:textId="79110779"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1D589A48" w14:textId="77B74B80"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DD870D9" w14:textId="78786011"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3D0A6D47" w14:textId="25A6517F"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789149F4" w14:textId="147AB560"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28CE7D6" w14:textId="68F5C69B"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37D125F7" w14:textId="62FADD25"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D02B52C" w14:textId="7EF8DAAF"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2BEA7AFD" w14:textId="51585844"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53F1B58" w14:textId="2B9200EC"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1B3A376D" w14:textId="1A0671F7"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044ED0F3" w14:textId="3605583E"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061720F0" w14:textId="1478C970"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78D48DE6" w14:textId="583FA999"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1D5A3DCF" w14:textId="7D554D54"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C849018" w14:textId="338BFFEA"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1CE5723D" w14:textId="5AEBF9CB"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29DACB85" w14:textId="77777777" w:rsidR="0092636F" w:rsidRDefault="0092636F">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6CCBBF2E" w14:textId="2B89378C" w:rsid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4A24CE6D" w14:textId="77777777" w:rsidR="00A25EFC" w:rsidRPr="00A25EFC" w:rsidRDefault="00A25EFC">
      <w:pPr>
        <w:widowControl w:val="0"/>
        <w:spacing w:after="0" w:line="240" w:lineRule="auto"/>
        <w:ind w:left="720"/>
        <w:jc w:val="both"/>
        <w:rPr>
          <w:rFonts w:asciiTheme="minorHAnsi" w:eastAsia="Arial Unicode MS" w:hAnsiTheme="minorHAnsi" w:cs="Arial Unicode MS"/>
          <w:color w:val="000000"/>
          <w:sz w:val="24"/>
          <w:szCs w:val="24"/>
          <w:lang w:eastAsia="ru-RU" w:bidi="ru-RU"/>
        </w:rPr>
      </w:pPr>
    </w:p>
    <w:p w14:paraId="1912568F" w14:textId="77777777" w:rsidR="00AC06C7" w:rsidRDefault="00AC06C7">
      <w:pPr>
        <w:widowControl w:val="0"/>
        <w:spacing w:after="0" w:line="240" w:lineRule="auto"/>
        <w:rPr>
          <w:rFonts w:eastAsia="Arial Unicode MS" w:cs="Arial Unicode MS"/>
          <w:color w:val="000000"/>
          <w:sz w:val="18"/>
          <w:szCs w:val="18"/>
          <w:vertAlign w:val="superscript"/>
          <w:lang w:eastAsia="ru-RU" w:bidi="ru-RU"/>
        </w:rPr>
      </w:pPr>
    </w:p>
    <w:p w14:paraId="6F8F7C7F" w14:textId="77777777" w:rsidR="00AC06C7" w:rsidRDefault="00AC06C7">
      <w:pPr>
        <w:widowControl w:val="0"/>
        <w:spacing w:after="0" w:line="240" w:lineRule="auto"/>
        <w:rPr>
          <w:rFonts w:eastAsia="Arial Unicode MS" w:cs="Arial Unicode MS"/>
          <w:color w:val="000000"/>
          <w:sz w:val="18"/>
          <w:szCs w:val="18"/>
          <w:vertAlign w:val="superscript"/>
          <w:lang w:eastAsia="ru-RU" w:bidi="ru-RU"/>
        </w:rPr>
      </w:pPr>
    </w:p>
    <w:bookmarkEnd w:id="4"/>
    <w:p w14:paraId="6EA7F817" w14:textId="77777777" w:rsidR="00AC06C7" w:rsidRDefault="008E2794">
      <w:pPr>
        <w:autoSpaceDE w:val="0"/>
        <w:autoSpaceDN w:val="0"/>
        <w:adjustRightInd w:val="0"/>
        <w:spacing w:after="0" w:line="240" w:lineRule="atLeast"/>
        <w:ind w:right="124"/>
        <w:jc w:val="center"/>
        <w:rPr>
          <w:rFonts w:ascii="Times New Roman" w:hAnsi="Times New Roman"/>
          <w:b/>
          <w:bCs/>
          <w:sz w:val="24"/>
          <w:szCs w:val="24"/>
        </w:rPr>
      </w:pPr>
      <w:r>
        <w:rPr>
          <w:rFonts w:ascii="Times New Roman" w:hAnsi="Times New Roman"/>
          <w:b/>
          <w:bCs/>
          <w:sz w:val="24"/>
          <w:szCs w:val="24"/>
        </w:rPr>
        <w:lastRenderedPageBreak/>
        <w:t xml:space="preserve">РАЗДЕЛ </w:t>
      </w:r>
      <w:r>
        <w:rPr>
          <w:rFonts w:ascii="Times New Roman" w:hAnsi="Times New Roman"/>
          <w:b/>
          <w:bCs/>
          <w:sz w:val="24"/>
          <w:szCs w:val="24"/>
          <w:lang w:val="en-US"/>
        </w:rPr>
        <w:t>IV</w:t>
      </w:r>
      <w:r>
        <w:rPr>
          <w:rFonts w:ascii="Times New Roman" w:hAnsi="Times New Roman"/>
          <w:b/>
          <w:bCs/>
          <w:sz w:val="24"/>
          <w:szCs w:val="24"/>
        </w:rPr>
        <w:t>. ТЕХНИЧЕСКОЕ ЗАДАНИЕ</w:t>
      </w:r>
    </w:p>
    <w:p w14:paraId="3CE5702F" w14:textId="77777777" w:rsidR="00AC06C7" w:rsidRDefault="00AC06C7">
      <w:pPr>
        <w:widowControl w:val="0"/>
        <w:spacing w:after="0"/>
        <w:jc w:val="center"/>
        <w:rPr>
          <w:rFonts w:ascii="Times New Roman" w:eastAsia="Times New Roman" w:hAnsi="Times New Roman"/>
          <w:b/>
          <w:bCs/>
        </w:rPr>
      </w:pPr>
    </w:p>
    <w:p w14:paraId="72B33890" w14:textId="77777777" w:rsidR="00883A72" w:rsidRPr="00883A72" w:rsidRDefault="00883A72" w:rsidP="00883A72">
      <w:pPr>
        <w:keepNext/>
        <w:keepLines/>
        <w:spacing w:after="0" w:line="240" w:lineRule="auto"/>
        <w:contextualSpacing/>
        <w:jc w:val="center"/>
        <w:outlineLvl w:val="0"/>
        <w:rPr>
          <w:rFonts w:ascii="Times New Roman" w:eastAsia="Times New Roman" w:hAnsi="Times New Roman"/>
          <w:b/>
          <w:spacing w:val="5"/>
          <w:kern w:val="28"/>
          <w:lang w:eastAsia="ru-RU"/>
        </w:rPr>
      </w:pPr>
      <w:bookmarkStart w:id="93" w:name="_Hlk191984986"/>
      <w:r w:rsidRPr="00883A72">
        <w:rPr>
          <w:rFonts w:ascii="Times New Roman" w:eastAsia="Times New Roman" w:hAnsi="Times New Roman"/>
          <w:b/>
          <w:spacing w:val="5"/>
          <w:kern w:val="28"/>
          <w:lang w:eastAsia="ru-RU"/>
        </w:rPr>
        <w:t>ТЕХНИЧЕСКОЕ ЗАДАНИЕ</w:t>
      </w:r>
    </w:p>
    <w:p w14:paraId="608DE6AB" w14:textId="77777777" w:rsidR="00883A72" w:rsidRPr="00883A72" w:rsidRDefault="00883A72" w:rsidP="00883A72">
      <w:pPr>
        <w:spacing w:before="120" w:after="12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 xml:space="preserve">на поставку трансформаторов ТМГ-630 </w:t>
      </w:r>
      <w:proofErr w:type="spellStart"/>
      <w:r w:rsidRPr="00883A72">
        <w:rPr>
          <w:rFonts w:ascii="Times New Roman" w:eastAsia="Times New Roman" w:hAnsi="Times New Roman"/>
          <w:b/>
          <w:lang w:eastAsia="ru-RU"/>
        </w:rPr>
        <w:t>кВА</w:t>
      </w:r>
      <w:proofErr w:type="spellEnd"/>
    </w:p>
    <w:p w14:paraId="3ED71FCA" w14:textId="77777777" w:rsidR="00883A72" w:rsidRPr="00883A72" w:rsidRDefault="00883A72" w:rsidP="00883A72">
      <w:pPr>
        <w:spacing w:after="0" w:line="240" w:lineRule="auto"/>
        <w:jc w:val="both"/>
        <w:rPr>
          <w:rFonts w:ascii="Times New Roman" w:eastAsia="Times New Roman" w:hAnsi="Times New Roman"/>
          <w:lang w:eastAsia="ru-RU"/>
        </w:rPr>
      </w:pPr>
    </w:p>
    <w:p w14:paraId="5DEB50E9" w14:textId="77777777" w:rsidR="00883A72" w:rsidRPr="00883A72" w:rsidRDefault="00883A72" w:rsidP="00883A72">
      <w:pPr>
        <w:spacing w:after="120" w:line="240" w:lineRule="auto"/>
        <w:jc w:val="both"/>
        <w:rPr>
          <w:rFonts w:ascii="Times New Roman" w:eastAsia="Times New Roman" w:hAnsi="Times New Roman"/>
          <w:lang w:eastAsia="ru-RU"/>
        </w:rPr>
      </w:pPr>
      <w:r w:rsidRPr="00883A72">
        <w:rPr>
          <w:rFonts w:ascii="Times New Roman" w:eastAsia="Times New Roman" w:hAnsi="Times New Roman"/>
          <w:lang w:eastAsia="ru-RU"/>
        </w:rPr>
        <w:t>1. Общие требования к условиям предоставления Продукции.</w:t>
      </w:r>
    </w:p>
    <w:p w14:paraId="278BF441"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1.1. Поставщик поставляет трансформаторы масляные ТМГ-630 </w:t>
      </w:r>
      <w:proofErr w:type="spellStart"/>
      <w:r w:rsidRPr="00883A72">
        <w:rPr>
          <w:rFonts w:ascii="Times New Roman" w:eastAsia="Times New Roman" w:hAnsi="Times New Roman"/>
          <w:lang w:eastAsia="ru-RU"/>
        </w:rPr>
        <w:t>кВА</w:t>
      </w:r>
      <w:proofErr w:type="spellEnd"/>
      <w:r w:rsidRPr="00883A72">
        <w:rPr>
          <w:rFonts w:ascii="Times New Roman" w:eastAsia="Times New Roman" w:hAnsi="Times New Roman"/>
          <w:lang w:eastAsia="ru-RU"/>
        </w:rPr>
        <w:t>. Поставляемая Продукция должна быть новой, прежде неиспользуемой, производства не ранее 2024 года и по своим техническим характеристикам соответствовать требованиям, указанным в п.2.</w:t>
      </w:r>
    </w:p>
    <w:p w14:paraId="3F2633E3"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1.2. Поставщик обязан передать Заказчику на товар все необходимые для его эксплуатации документы. Техническая документация (паспорта, руководство по эксплуатации) на товар передаются одновременно с товаром.</w:t>
      </w:r>
    </w:p>
    <w:p w14:paraId="37A14FE0" w14:textId="77777777" w:rsidR="00883A72" w:rsidRPr="00883A72" w:rsidRDefault="00883A72" w:rsidP="00883A72">
      <w:pPr>
        <w:spacing w:after="12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1.3. Количество поставляемых трансформаторов ТМГ-630 </w:t>
      </w:r>
      <w:proofErr w:type="spellStart"/>
      <w:r w:rsidRPr="00883A72">
        <w:rPr>
          <w:rFonts w:ascii="Times New Roman" w:eastAsia="Times New Roman" w:hAnsi="Times New Roman"/>
          <w:lang w:eastAsia="ru-RU"/>
        </w:rPr>
        <w:t>кВА</w:t>
      </w:r>
      <w:proofErr w:type="spellEnd"/>
      <w:r w:rsidRPr="00883A72">
        <w:rPr>
          <w:rFonts w:ascii="Times New Roman" w:eastAsia="Times New Roman" w:hAnsi="Times New Roman"/>
          <w:lang w:eastAsia="ru-RU"/>
        </w:rPr>
        <w:t xml:space="preserve"> – 2 штуки.</w:t>
      </w:r>
    </w:p>
    <w:p w14:paraId="428217FF"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1.4. Поставка товара осуществляется </w:t>
      </w:r>
      <w:bookmarkStart w:id="94" w:name="_Hlk191984951"/>
      <w:r w:rsidRPr="00883A72">
        <w:rPr>
          <w:rFonts w:ascii="Times New Roman" w:eastAsia="Times New Roman" w:hAnsi="Times New Roman"/>
          <w:lang w:eastAsia="ru-RU"/>
        </w:rPr>
        <w:t>с 01.06.2025 по 15.06.2025 года</w:t>
      </w:r>
      <w:bookmarkEnd w:id="94"/>
      <w:r w:rsidRPr="00883A72">
        <w:rPr>
          <w:rFonts w:ascii="Times New Roman" w:eastAsia="Times New Roman" w:hAnsi="Times New Roman"/>
          <w:lang w:eastAsia="ru-RU"/>
        </w:rPr>
        <w:t xml:space="preserve">, путем его доставки Заказчику по адресу: 629830, Ямало-Ненецкий автономный округ, </w:t>
      </w:r>
    </w:p>
    <w:p w14:paraId="13DF6064"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г. Губкинский, территория панель 3, земельный участок № 0035, дом 1.</w:t>
      </w:r>
    </w:p>
    <w:p w14:paraId="7B818C21" w14:textId="77777777" w:rsidR="00883A72" w:rsidRPr="00883A72" w:rsidRDefault="00883A72" w:rsidP="00883A72">
      <w:pPr>
        <w:keepNext/>
        <w:keepLines/>
        <w:spacing w:after="0" w:line="240" w:lineRule="auto"/>
        <w:jc w:val="both"/>
        <w:outlineLvl w:val="0"/>
        <w:rPr>
          <w:rFonts w:ascii="Times New Roman" w:eastAsia="Times New Roman" w:hAnsi="Times New Roman"/>
          <w:lang w:eastAsia="ru-RU"/>
        </w:rPr>
      </w:pPr>
    </w:p>
    <w:p w14:paraId="33E9C9D9" w14:textId="77777777" w:rsidR="00883A72" w:rsidRPr="00883A72" w:rsidRDefault="00883A72" w:rsidP="00883A72">
      <w:pPr>
        <w:spacing w:before="120" w:after="0" w:line="240" w:lineRule="auto"/>
        <w:jc w:val="both"/>
        <w:rPr>
          <w:rFonts w:ascii="Times New Roman" w:eastAsia="Times New Roman" w:hAnsi="Times New Roman"/>
          <w:lang w:eastAsia="ru-RU"/>
        </w:rPr>
      </w:pPr>
      <w:r w:rsidRPr="00883A72">
        <w:rPr>
          <w:rFonts w:ascii="Times New Roman" w:eastAsia="Times New Roman" w:hAnsi="Times New Roman"/>
          <w:lang w:eastAsia="ru-RU"/>
        </w:rPr>
        <w:t>2. Требования к техническим и функциональным характеристикам товара.</w:t>
      </w:r>
    </w:p>
    <w:p w14:paraId="2AF1470D" w14:textId="77777777" w:rsidR="00883A72" w:rsidRPr="00883A72" w:rsidRDefault="00883A72" w:rsidP="00883A72">
      <w:pPr>
        <w:spacing w:before="120" w:after="0" w:line="240" w:lineRule="auto"/>
        <w:rPr>
          <w:rFonts w:ascii="Times New Roman" w:eastAsia="Times New Roman" w:hAnsi="Times New Roman"/>
          <w:lang w:eastAsia="ru-RU"/>
        </w:rPr>
      </w:pPr>
      <w:r w:rsidRPr="00883A72">
        <w:rPr>
          <w:rFonts w:ascii="Times New Roman" w:eastAsia="Times New Roman" w:hAnsi="Times New Roman"/>
          <w:lang w:eastAsia="ru-RU"/>
        </w:rPr>
        <w:t>2.1. Продукция по своим характеристикам должна соответствовать всем требованиям Заказчика.</w:t>
      </w:r>
    </w:p>
    <w:p w14:paraId="053F8090"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2.2. На поставляемой Продукции должна быть отчётливо видна маркировка, содержащая:</w:t>
      </w:r>
    </w:p>
    <w:p w14:paraId="7033C8AF"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товарный знак предприятия-изготовителя;</w:t>
      </w:r>
    </w:p>
    <w:p w14:paraId="0DA6E082"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условное обозначение;</w:t>
      </w:r>
    </w:p>
    <w:p w14:paraId="55FF8350"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год выпуска.</w:t>
      </w:r>
    </w:p>
    <w:p w14:paraId="465D74B8"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2.3. Основные параметры Продукции:</w:t>
      </w:r>
    </w:p>
    <w:p w14:paraId="0A539CD3" w14:textId="77777777" w:rsidR="00883A72" w:rsidRPr="00883A72" w:rsidRDefault="00883A72" w:rsidP="00883A72">
      <w:pPr>
        <w:spacing w:before="120" w:after="0" w:line="240" w:lineRule="auto"/>
        <w:rPr>
          <w:rFonts w:ascii="Times New Roman" w:eastAsia="Times New Roman" w:hAnsi="Times New Roman"/>
          <w:b/>
          <w:bCs/>
          <w:lang w:eastAsia="ru-RU"/>
        </w:rPr>
      </w:pPr>
      <w:r w:rsidRPr="00883A72">
        <w:rPr>
          <w:rFonts w:ascii="Times New Roman" w:eastAsia="Times New Roman" w:hAnsi="Times New Roman"/>
          <w:b/>
          <w:bCs/>
          <w:highlight w:val="yellow"/>
          <w:lang w:eastAsia="ru-RU"/>
        </w:rPr>
        <w:t>ОКПД 2: 27.11.43.000</w:t>
      </w:r>
    </w:p>
    <w:tbl>
      <w:tblPr>
        <w:tblStyle w:val="2b"/>
        <w:tblW w:w="4860" w:type="pct"/>
        <w:tblInd w:w="-5" w:type="dxa"/>
        <w:tblLook w:val="04A0" w:firstRow="1" w:lastRow="0" w:firstColumn="1" w:lastColumn="0" w:noHBand="0" w:noVBand="1"/>
      </w:tblPr>
      <w:tblGrid>
        <w:gridCol w:w="709"/>
        <w:gridCol w:w="4946"/>
        <w:gridCol w:w="3958"/>
      </w:tblGrid>
      <w:tr w:rsidR="00883A72" w:rsidRPr="00883A72" w14:paraId="61A1C1DC" w14:textId="77777777" w:rsidTr="00871D62">
        <w:tc>
          <w:tcPr>
            <w:tcW w:w="709" w:type="dxa"/>
          </w:tcPr>
          <w:p w14:paraId="44B4064C" w14:textId="77777777" w:rsidR="00883A72" w:rsidRPr="00883A72" w:rsidRDefault="00883A72" w:rsidP="00883A72">
            <w:pPr>
              <w:spacing w:after="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w:t>
            </w:r>
          </w:p>
          <w:p w14:paraId="49625B90" w14:textId="77777777" w:rsidR="00883A72" w:rsidRPr="00883A72" w:rsidRDefault="00883A72" w:rsidP="00883A72">
            <w:pPr>
              <w:spacing w:after="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п/п</w:t>
            </w:r>
          </w:p>
        </w:tc>
        <w:tc>
          <w:tcPr>
            <w:tcW w:w="4959" w:type="dxa"/>
          </w:tcPr>
          <w:p w14:paraId="5D5F87DD" w14:textId="77777777" w:rsidR="00883A72" w:rsidRPr="00883A72" w:rsidRDefault="00883A72" w:rsidP="00883A72">
            <w:pPr>
              <w:spacing w:after="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Параметры</w:t>
            </w:r>
          </w:p>
        </w:tc>
        <w:tc>
          <w:tcPr>
            <w:tcW w:w="3967" w:type="dxa"/>
          </w:tcPr>
          <w:p w14:paraId="34EC2059" w14:textId="77777777" w:rsidR="00883A72" w:rsidRPr="00883A72" w:rsidRDefault="00883A72" w:rsidP="00883A72">
            <w:pPr>
              <w:spacing w:after="0" w:line="240" w:lineRule="auto"/>
              <w:jc w:val="center"/>
              <w:rPr>
                <w:rFonts w:ascii="Times New Roman" w:eastAsia="Times New Roman" w:hAnsi="Times New Roman"/>
                <w:b/>
                <w:lang w:eastAsia="ru-RU"/>
              </w:rPr>
            </w:pPr>
            <w:r w:rsidRPr="00883A72">
              <w:rPr>
                <w:rFonts w:ascii="Times New Roman" w:eastAsia="Times New Roman" w:hAnsi="Times New Roman"/>
                <w:b/>
                <w:lang w:eastAsia="ru-RU"/>
              </w:rPr>
              <w:t>Значения</w:t>
            </w:r>
          </w:p>
        </w:tc>
      </w:tr>
      <w:tr w:rsidR="00883A72" w:rsidRPr="00883A72" w14:paraId="39B04724" w14:textId="77777777" w:rsidTr="00871D62">
        <w:tc>
          <w:tcPr>
            <w:tcW w:w="709" w:type="dxa"/>
          </w:tcPr>
          <w:p w14:paraId="1596F25C" w14:textId="77777777" w:rsidR="00883A72" w:rsidRPr="00883A72" w:rsidRDefault="00883A72" w:rsidP="00883A72">
            <w:pPr>
              <w:spacing w:after="0" w:line="240" w:lineRule="auto"/>
              <w:jc w:val="center"/>
              <w:rPr>
                <w:rFonts w:ascii="Times New Roman" w:eastAsia="Times New Roman" w:hAnsi="Times New Roman"/>
                <w:b/>
                <w:lang w:eastAsia="ru-RU"/>
              </w:rPr>
            </w:pPr>
          </w:p>
        </w:tc>
        <w:tc>
          <w:tcPr>
            <w:tcW w:w="4959" w:type="dxa"/>
          </w:tcPr>
          <w:p w14:paraId="5ADC7A4D" w14:textId="77777777" w:rsidR="00883A72" w:rsidRPr="00883A72" w:rsidRDefault="00883A72" w:rsidP="00883A72">
            <w:pPr>
              <w:spacing w:after="0" w:line="240" w:lineRule="auto"/>
              <w:jc w:val="center"/>
              <w:rPr>
                <w:rFonts w:ascii="Times New Roman" w:eastAsia="Times New Roman" w:hAnsi="Times New Roman"/>
                <w:b/>
                <w:highlight w:val="yellow"/>
                <w:lang w:eastAsia="ru-RU"/>
              </w:rPr>
            </w:pPr>
            <w:r w:rsidRPr="00883A72">
              <w:rPr>
                <w:rFonts w:ascii="Times New Roman" w:eastAsia="Times New Roman" w:hAnsi="Times New Roman"/>
                <w:b/>
                <w:highlight w:val="yellow"/>
                <w:lang w:eastAsia="ru-RU"/>
              </w:rPr>
              <w:t xml:space="preserve">Трансформатор ТМГ-630 </w:t>
            </w:r>
            <w:proofErr w:type="spellStart"/>
            <w:r w:rsidRPr="00883A72">
              <w:rPr>
                <w:rFonts w:ascii="Times New Roman" w:eastAsia="Times New Roman" w:hAnsi="Times New Roman"/>
                <w:b/>
                <w:highlight w:val="yellow"/>
                <w:lang w:eastAsia="ru-RU"/>
              </w:rPr>
              <w:t>кВА</w:t>
            </w:r>
            <w:proofErr w:type="spellEnd"/>
          </w:p>
        </w:tc>
        <w:tc>
          <w:tcPr>
            <w:tcW w:w="3967" w:type="dxa"/>
          </w:tcPr>
          <w:p w14:paraId="574CD5BB" w14:textId="77777777" w:rsidR="00883A72" w:rsidRPr="00883A72" w:rsidRDefault="00883A72" w:rsidP="00883A72">
            <w:pPr>
              <w:spacing w:after="0" w:line="240" w:lineRule="auto"/>
              <w:jc w:val="center"/>
              <w:rPr>
                <w:rFonts w:ascii="Times New Roman" w:eastAsia="Times New Roman" w:hAnsi="Times New Roman"/>
                <w:b/>
                <w:lang w:eastAsia="ru-RU"/>
              </w:rPr>
            </w:pPr>
            <w:r w:rsidRPr="00883A72">
              <w:rPr>
                <w:rFonts w:ascii="Times New Roman" w:eastAsia="Times New Roman" w:hAnsi="Times New Roman"/>
                <w:b/>
                <w:highlight w:val="yellow"/>
                <w:lang w:eastAsia="ru-RU"/>
              </w:rPr>
              <w:t>2 штуки</w:t>
            </w:r>
          </w:p>
        </w:tc>
      </w:tr>
      <w:tr w:rsidR="00883A72" w:rsidRPr="00883A72" w14:paraId="62705CB6" w14:textId="77777777" w:rsidTr="00871D62">
        <w:tc>
          <w:tcPr>
            <w:tcW w:w="709" w:type="dxa"/>
          </w:tcPr>
          <w:p w14:paraId="3AA6129C"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1</w:t>
            </w:r>
          </w:p>
        </w:tc>
        <w:tc>
          <w:tcPr>
            <w:tcW w:w="4959" w:type="dxa"/>
          </w:tcPr>
          <w:p w14:paraId="1024BF0B"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Тип охлаждения</w:t>
            </w:r>
          </w:p>
        </w:tc>
        <w:tc>
          <w:tcPr>
            <w:tcW w:w="3967" w:type="dxa"/>
          </w:tcPr>
          <w:p w14:paraId="6CC1D0B3"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eastAsia="ru-RU"/>
              </w:rPr>
              <w:t xml:space="preserve">Масляный </w:t>
            </w:r>
          </w:p>
        </w:tc>
      </w:tr>
      <w:tr w:rsidR="00883A72" w:rsidRPr="00883A72" w14:paraId="0238DDC4" w14:textId="77777777" w:rsidTr="00871D62">
        <w:tc>
          <w:tcPr>
            <w:tcW w:w="709" w:type="dxa"/>
          </w:tcPr>
          <w:p w14:paraId="0BA18B5C"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2</w:t>
            </w:r>
          </w:p>
        </w:tc>
        <w:tc>
          <w:tcPr>
            <w:tcW w:w="4959" w:type="dxa"/>
          </w:tcPr>
          <w:p w14:paraId="4F6C08B6"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Защита</w:t>
            </w:r>
          </w:p>
        </w:tc>
        <w:tc>
          <w:tcPr>
            <w:tcW w:w="3967" w:type="dxa"/>
          </w:tcPr>
          <w:p w14:paraId="7E97021C"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eastAsia="ru-RU"/>
              </w:rPr>
              <w:t>Герметичный без расширителя, типа ТМГ</w:t>
            </w:r>
          </w:p>
        </w:tc>
      </w:tr>
      <w:tr w:rsidR="00883A72" w:rsidRPr="00883A72" w14:paraId="0AD6546B" w14:textId="77777777" w:rsidTr="00871D62">
        <w:tc>
          <w:tcPr>
            <w:tcW w:w="709" w:type="dxa"/>
          </w:tcPr>
          <w:p w14:paraId="5AA069C4"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3</w:t>
            </w:r>
          </w:p>
        </w:tc>
        <w:tc>
          <w:tcPr>
            <w:tcW w:w="4959" w:type="dxa"/>
          </w:tcPr>
          <w:p w14:paraId="57065B92"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Схема и группа соединения обмоток</w:t>
            </w:r>
          </w:p>
        </w:tc>
        <w:tc>
          <w:tcPr>
            <w:tcW w:w="3967" w:type="dxa"/>
          </w:tcPr>
          <w:p w14:paraId="29F3D8F1"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val="en-US" w:eastAsia="ru-RU"/>
              </w:rPr>
              <w:t>Y/Y</w:t>
            </w:r>
            <w:r w:rsidRPr="00883A72">
              <w:rPr>
                <w:rFonts w:ascii="Times New Roman" w:eastAsia="Times New Roman" w:hAnsi="Times New Roman"/>
                <w:lang w:eastAsia="ru-RU"/>
              </w:rPr>
              <w:t>н-0</w:t>
            </w:r>
          </w:p>
        </w:tc>
      </w:tr>
      <w:tr w:rsidR="00883A72" w:rsidRPr="00883A72" w14:paraId="6C879E7F" w14:textId="77777777" w:rsidTr="00871D62">
        <w:tc>
          <w:tcPr>
            <w:tcW w:w="709" w:type="dxa"/>
          </w:tcPr>
          <w:p w14:paraId="5B714F8E"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4</w:t>
            </w:r>
          </w:p>
        </w:tc>
        <w:tc>
          <w:tcPr>
            <w:tcW w:w="4959" w:type="dxa"/>
          </w:tcPr>
          <w:p w14:paraId="2505EDC1"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Мощность</w:t>
            </w:r>
          </w:p>
        </w:tc>
        <w:tc>
          <w:tcPr>
            <w:tcW w:w="3967" w:type="dxa"/>
          </w:tcPr>
          <w:p w14:paraId="6F7EBF8E"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eastAsia="ru-RU"/>
              </w:rPr>
              <w:t xml:space="preserve">630 </w:t>
            </w:r>
            <w:proofErr w:type="spellStart"/>
            <w:r w:rsidRPr="00883A72">
              <w:rPr>
                <w:rFonts w:ascii="Times New Roman" w:eastAsia="Times New Roman" w:hAnsi="Times New Roman"/>
                <w:lang w:eastAsia="ru-RU"/>
              </w:rPr>
              <w:t>кВА</w:t>
            </w:r>
            <w:proofErr w:type="spellEnd"/>
          </w:p>
        </w:tc>
      </w:tr>
      <w:tr w:rsidR="00883A72" w:rsidRPr="00883A72" w14:paraId="3196C557" w14:textId="77777777" w:rsidTr="00871D62">
        <w:tc>
          <w:tcPr>
            <w:tcW w:w="709" w:type="dxa"/>
          </w:tcPr>
          <w:p w14:paraId="29D86E57"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5</w:t>
            </w:r>
          </w:p>
        </w:tc>
        <w:tc>
          <w:tcPr>
            <w:tcW w:w="4959" w:type="dxa"/>
          </w:tcPr>
          <w:p w14:paraId="6F0DD15A"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Класс напряжения ВН</w:t>
            </w:r>
          </w:p>
        </w:tc>
        <w:tc>
          <w:tcPr>
            <w:tcW w:w="3967" w:type="dxa"/>
          </w:tcPr>
          <w:p w14:paraId="00254A0F"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eastAsia="ru-RU"/>
              </w:rPr>
              <w:t xml:space="preserve">10 </w:t>
            </w:r>
            <w:proofErr w:type="spellStart"/>
            <w:r w:rsidRPr="00883A72">
              <w:rPr>
                <w:rFonts w:ascii="Times New Roman" w:eastAsia="Times New Roman" w:hAnsi="Times New Roman"/>
                <w:lang w:eastAsia="ru-RU"/>
              </w:rPr>
              <w:t>кВ</w:t>
            </w:r>
            <w:proofErr w:type="spellEnd"/>
          </w:p>
        </w:tc>
      </w:tr>
      <w:tr w:rsidR="00883A72" w:rsidRPr="00883A72" w14:paraId="6A63FBD0" w14:textId="77777777" w:rsidTr="00871D62">
        <w:tc>
          <w:tcPr>
            <w:tcW w:w="709" w:type="dxa"/>
          </w:tcPr>
          <w:p w14:paraId="001D74AD"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6</w:t>
            </w:r>
          </w:p>
        </w:tc>
        <w:tc>
          <w:tcPr>
            <w:tcW w:w="4959" w:type="dxa"/>
          </w:tcPr>
          <w:p w14:paraId="0511B917"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Класс напряжения НН</w:t>
            </w:r>
          </w:p>
        </w:tc>
        <w:tc>
          <w:tcPr>
            <w:tcW w:w="3967" w:type="dxa"/>
          </w:tcPr>
          <w:p w14:paraId="13F6493A"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Times New Roman" w:hAnsi="Times New Roman"/>
                <w:lang w:eastAsia="ru-RU"/>
              </w:rPr>
              <w:t xml:space="preserve">0,4 </w:t>
            </w:r>
            <w:proofErr w:type="spellStart"/>
            <w:r w:rsidRPr="00883A72">
              <w:rPr>
                <w:rFonts w:ascii="Times New Roman" w:eastAsia="Times New Roman" w:hAnsi="Times New Roman"/>
                <w:lang w:eastAsia="ru-RU"/>
              </w:rPr>
              <w:t>кВ</w:t>
            </w:r>
            <w:proofErr w:type="spellEnd"/>
          </w:p>
        </w:tc>
      </w:tr>
      <w:tr w:rsidR="00883A72" w:rsidRPr="00883A72" w14:paraId="555ADB94" w14:textId="77777777" w:rsidTr="00871D62">
        <w:tc>
          <w:tcPr>
            <w:tcW w:w="709" w:type="dxa"/>
          </w:tcPr>
          <w:p w14:paraId="18C047FF"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7</w:t>
            </w:r>
          </w:p>
        </w:tc>
        <w:tc>
          <w:tcPr>
            <w:tcW w:w="4959" w:type="dxa"/>
          </w:tcPr>
          <w:p w14:paraId="2396D350"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Century" w:hAnsi="Times New Roman"/>
                <w:lang w:eastAsia="ru-RU"/>
              </w:rPr>
              <w:t xml:space="preserve">Напряжение </w:t>
            </w:r>
          </w:p>
        </w:tc>
        <w:tc>
          <w:tcPr>
            <w:tcW w:w="3967" w:type="dxa"/>
          </w:tcPr>
          <w:p w14:paraId="6C355716" w14:textId="77777777" w:rsidR="00883A72" w:rsidRPr="00883A72" w:rsidRDefault="00883A72" w:rsidP="00883A72">
            <w:pPr>
              <w:spacing w:after="0" w:line="240" w:lineRule="auto"/>
              <w:jc w:val="both"/>
              <w:rPr>
                <w:rFonts w:ascii="Times New Roman" w:eastAsia="Times New Roman" w:hAnsi="Times New Roman"/>
                <w:color w:val="000000"/>
                <w:lang w:eastAsia="ru-RU"/>
              </w:rPr>
            </w:pPr>
            <w:r w:rsidRPr="00883A72">
              <w:rPr>
                <w:rFonts w:ascii="Times New Roman" w:eastAsia="Century" w:hAnsi="Times New Roman"/>
                <w:lang w:eastAsia="ru-RU"/>
              </w:rPr>
              <w:t xml:space="preserve">                      3-х фазный</w:t>
            </w:r>
          </w:p>
        </w:tc>
      </w:tr>
      <w:tr w:rsidR="00883A72" w:rsidRPr="00883A72" w14:paraId="0E6DC654" w14:textId="77777777" w:rsidTr="00871D62">
        <w:tc>
          <w:tcPr>
            <w:tcW w:w="709" w:type="dxa"/>
          </w:tcPr>
          <w:p w14:paraId="19A6AEE2"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8</w:t>
            </w:r>
          </w:p>
        </w:tc>
        <w:tc>
          <w:tcPr>
            <w:tcW w:w="4959" w:type="dxa"/>
          </w:tcPr>
          <w:p w14:paraId="2A8FE015"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Century" w:hAnsi="Times New Roman"/>
                <w:lang w:eastAsia="ru-RU"/>
              </w:rPr>
              <w:t>Диапазон регулирования ПБВ на стороне ВН</w:t>
            </w:r>
          </w:p>
        </w:tc>
        <w:tc>
          <w:tcPr>
            <w:tcW w:w="3967" w:type="dxa"/>
          </w:tcPr>
          <w:p w14:paraId="6C944025" w14:textId="77777777" w:rsidR="00883A72" w:rsidRPr="00883A72" w:rsidRDefault="00883A72" w:rsidP="00883A72">
            <w:pPr>
              <w:spacing w:after="0" w:line="240" w:lineRule="auto"/>
              <w:jc w:val="center"/>
              <w:rPr>
                <w:rFonts w:ascii="Times New Roman" w:eastAsia="Times New Roman" w:hAnsi="Times New Roman"/>
                <w:lang w:eastAsia="ru-RU"/>
              </w:rPr>
            </w:pPr>
            <w:r w:rsidRPr="00883A72">
              <w:rPr>
                <w:rFonts w:ascii="Times New Roman" w:eastAsia="Century" w:hAnsi="Times New Roman"/>
                <w:lang w:eastAsia="ru-RU"/>
              </w:rPr>
              <w:t>±2х2,5%</w:t>
            </w:r>
          </w:p>
        </w:tc>
      </w:tr>
      <w:tr w:rsidR="00883A72" w:rsidRPr="00883A72" w14:paraId="7D6B3834" w14:textId="77777777" w:rsidTr="00871D62">
        <w:tc>
          <w:tcPr>
            <w:tcW w:w="709" w:type="dxa"/>
          </w:tcPr>
          <w:p w14:paraId="245E33CC"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9</w:t>
            </w:r>
          </w:p>
        </w:tc>
        <w:tc>
          <w:tcPr>
            <w:tcW w:w="4959" w:type="dxa"/>
          </w:tcPr>
          <w:p w14:paraId="4CF5E430" w14:textId="77777777" w:rsidR="00883A72" w:rsidRPr="00883A72" w:rsidRDefault="00883A72" w:rsidP="00883A72">
            <w:pPr>
              <w:spacing w:after="0" w:line="240" w:lineRule="auto"/>
              <w:rPr>
                <w:rFonts w:ascii="Times New Roman" w:eastAsia="Century" w:hAnsi="Times New Roman"/>
                <w:lang w:eastAsia="ru-RU"/>
              </w:rPr>
            </w:pPr>
            <w:r w:rsidRPr="00883A72">
              <w:rPr>
                <w:rFonts w:ascii="Times New Roman" w:eastAsia="Century" w:hAnsi="Times New Roman"/>
                <w:lang w:eastAsia="ru-RU"/>
              </w:rPr>
              <w:t>Расположение фланцев проходных изоляторов</w:t>
            </w:r>
          </w:p>
        </w:tc>
        <w:tc>
          <w:tcPr>
            <w:tcW w:w="3967" w:type="dxa"/>
          </w:tcPr>
          <w:p w14:paraId="103FDF6E" w14:textId="77777777" w:rsidR="00883A72" w:rsidRPr="00883A72" w:rsidRDefault="00883A72" w:rsidP="00883A72">
            <w:pPr>
              <w:spacing w:after="0" w:line="240" w:lineRule="auto"/>
              <w:jc w:val="center"/>
              <w:rPr>
                <w:rFonts w:ascii="Times New Roman" w:eastAsia="Century" w:hAnsi="Times New Roman"/>
                <w:lang w:eastAsia="ru-RU"/>
              </w:rPr>
            </w:pPr>
            <w:r w:rsidRPr="00883A72">
              <w:rPr>
                <w:rFonts w:ascii="Times New Roman" w:eastAsia="Century" w:hAnsi="Times New Roman"/>
                <w:lang w:eastAsia="ru-RU"/>
              </w:rPr>
              <w:t>По длине трансформатора на крышке, вертикально</w:t>
            </w:r>
          </w:p>
        </w:tc>
      </w:tr>
      <w:tr w:rsidR="00883A72" w:rsidRPr="00883A72" w14:paraId="18CABD97" w14:textId="77777777" w:rsidTr="00871D62">
        <w:tc>
          <w:tcPr>
            <w:tcW w:w="709" w:type="dxa"/>
          </w:tcPr>
          <w:p w14:paraId="15581A67"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10</w:t>
            </w:r>
          </w:p>
        </w:tc>
        <w:tc>
          <w:tcPr>
            <w:tcW w:w="4959" w:type="dxa"/>
          </w:tcPr>
          <w:p w14:paraId="6FF9B077"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Шихтовка магнитопровода</w:t>
            </w:r>
          </w:p>
        </w:tc>
        <w:tc>
          <w:tcPr>
            <w:tcW w:w="3967" w:type="dxa"/>
          </w:tcPr>
          <w:p w14:paraId="58F3B745" w14:textId="77777777" w:rsidR="00883A72" w:rsidRPr="00883A72" w:rsidRDefault="00883A72" w:rsidP="00883A72">
            <w:pPr>
              <w:spacing w:after="0" w:line="240" w:lineRule="auto"/>
              <w:jc w:val="center"/>
              <w:rPr>
                <w:rFonts w:ascii="Times New Roman" w:eastAsia="Century" w:hAnsi="Times New Roman"/>
                <w:lang w:eastAsia="ru-RU"/>
              </w:rPr>
            </w:pPr>
            <w:r w:rsidRPr="00883A72">
              <w:rPr>
                <w:rFonts w:ascii="Times New Roman" w:eastAsia="Century" w:hAnsi="Times New Roman"/>
                <w:lang w:eastAsia="ru-RU"/>
              </w:rPr>
              <w:t xml:space="preserve">Методом, снижающим потери типа </w:t>
            </w:r>
            <w:r w:rsidRPr="00883A72">
              <w:rPr>
                <w:rFonts w:ascii="Times New Roman" w:eastAsia="Century" w:hAnsi="Times New Roman"/>
                <w:lang w:val="en-US" w:eastAsia="ru-RU"/>
              </w:rPr>
              <w:t>step</w:t>
            </w:r>
            <w:r w:rsidRPr="00883A72">
              <w:rPr>
                <w:rFonts w:ascii="Times New Roman" w:eastAsia="Century" w:hAnsi="Times New Roman"/>
                <w:lang w:eastAsia="ru-RU"/>
              </w:rPr>
              <w:t>-</w:t>
            </w:r>
            <w:r w:rsidRPr="00883A72">
              <w:rPr>
                <w:rFonts w:ascii="Times New Roman" w:eastAsia="Century" w:hAnsi="Times New Roman"/>
                <w:lang w:val="en-US" w:eastAsia="ru-RU"/>
              </w:rPr>
              <w:t>lap</w:t>
            </w:r>
          </w:p>
        </w:tc>
      </w:tr>
      <w:tr w:rsidR="00883A72" w:rsidRPr="00883A72" w14:paraId="363B8A30" w14:textId="77777777" w:rsidTr="00871D62">
        <w:tc>
          <w:tcPr>
            <w:tcW w:w="709" w:type="dxa"/>
          </w:tcPr>
          <w:p w14:paraId="34D8166F"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11</w:t>
            </w:r>
          </w:p>
        </w:tc>
        <w:tc>
          <w:tcPr>
            <w:tcW w:w="4959" w:type="dxa"/>
          </w:tcPr>
          <w:p w14:paraId="60E16C3A" w14:textId="77777777" w:rsidR="00883A72" w:rsidRPr="00883A72" w:rsidRDefault="00883A72" w:rsidP="00883A72">
            <w:pPr>
              <w:spacing w:after="0" w:line="240" w:lineRule="auto"/>
              <w:rPr>
                <w:rFonts w:ascii="Times New Roman" w:eastAsia="Century" w:hAnsi="Times New Roman"/>
                <w:lang w:eastAsia="ru-RU"/>
              </w:rPr>
            </w:pPr>
            <w:r w:rsidRPr="00883A72">
              <w:rPr>
                <w:rFonts w:ascii="Times New Roman" w:eastAsia="Century" w:hAnsi="Times New Roman"/>
                <w:lang w:eastAsia="ru-RU"/>
              </w:rPr>
              <w:t>Климатическое исполнение, категория размещения</w:t>
            </w:r>
          </w:p>
        </w:tc>
        <w:tc>
          <w:tcPr>
            <w:tcW w:w="3967" w:type="dxa"/>
          </w:tcPr>
          <w:p w14:paraId="4301C6FC" w14:textId="77777777" w:rsidR="00883A72" w:rsidRPr="00883A72" w:rsidRDefault="00883A72" w:rsidP="00883A72">
            <w:pPr>
              <w:spacing w:after="0" w:line="240" w:lineRule="auto"/>
              <w:jc w:val="center"/>
              <w:rPr>
                <w:rFonts w:ascii="Times New Roman" w:eastAsia="Century" w:hAnsi="Times New Roman"/>
                <w:lang w:eastAsia="ru-RU"/>
              </w:rPr>
            </w:pPr>
            <w:r w:rsidRPr="00883A72">
              <w:rPr>
                <w:rFonts w:ascii="Times New Roman" w:eastAsia="Century" w:hAnsi="Times New Roman"/>
                <w:lang w:eastAsia="ru-RU"/>
              </w:rPr>
              <w:t>У1</w:t>
            </w:r>
          </w:p>
        </w:tc>
      </w:tr>
    </w:tbl>
    <w:p w14:paraId="253128B5" w14:textId="77777777" w:rsidR="00883A72" w:rsidRPr="00883A72" w:rsidRDefault="00883A72" w:rsidP="00883A72">
      <w:pPr>
        <w:spacing w:before="120" w:after="120" w:line="240" w:lineRule="auto"/>
        <w:rPr>
          <w:rFonts w:ascii="Times New Roman" w:eastAsia="Times New Roman" w:hAnsi="Times New Roman"/>
          <w:i/>
          <w:iCs/>
          <w:lang w:eastAsia="ru-RU"/>
        </w:rPr>
      </w:pPr>
      <w:r w:rsidRPr="00883A72">
        <w:rPr>
          <w:rFonts w:ascii="Times New Roman" w:eastAsia="Times New Roman" w:hAnsi="Times New Roman"/>
          <w:i/>
          <w:iCs/>
          <w:highlight w:val="yellow"/>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9F3765A"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 Общие требования к Продукции:</w:t>
      </w:r>
    </w:p>
    <w:p w14:paraId="3C10494A"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2.4.1. Трансформаторы должны быть заполнены трансформаторным маслом марки ГК.</w:t>
      </w:r>
    </w:p>
    <w:p w14:paraId="57D8799E"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2.4.2. Наличие пломбирования на баке трансформатора и кране слива масла.</w:t>
      </w:r>
    </w:p>
    <w:p w14:paraId="26BE8528"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lastRenderedPageBreak/>
        <w:t>2.4.3. Наличие термометра для измерения верхних слоёв масла.</w:t>
      </w:r>
    </w:p>
    <w:p w14:paraId="76071270"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2.4.4. Наличие указателя уровня масла.</w:t>
      </w:r>
    </w:p>
    <w:p w14:paraId="085B5AC3"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2.4.5. Наличие зажимных гаек для вводов ВН и НН.</w:t>
      </w:r>
    </w:p>
    <w:p w14:paraId="33B598EC"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2.4.6. Наличие транспортных катков.</w:t>
      </w:r>
    </w:p>
    <w:p w14:paraId="58B86468"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2.4.7. Гарантийный срок эксплуатации не менее 5 лет.</w:t>
      </w:r>
      <w:bookmarkStart w:id="95" w:name="_ref_1066948"/>
    </w:p>
    <w:p w14:paraId="34F0DF58" w14:textId="77777777" w:rsidR="00883A72" w:rsidRPr="00883A72" w:rsidRDefault="00883A72" w:rsidP="00883A72">
      <w:pPr>
        <w:spacing w:before="120" w:after="120" w:line="240" w:lineRule="auto"/>
        <w:rPr>
          <w:rFonts w:ascii="Times New Roman" w:eastAsia="Times New Roman" w:hAnsi="Times New Roman"/>
          <w:lang w:eastAsia="ru-RU"/>
        </w:rPr>
      </w:pPr>
    </w:p>
    <w:p w14:paraId="17B50C96" w14:textId="77777777" w:rsidR="00883A72" w:rsidRPr="00883A72" w:rsidRDefault="00883A72" w:rsidP="00883A72">
      <w:pPr>
        <w:spacing w:before="120" w:after="120" w:line="240" w:lineRule="auto"/>
        <w:rPr>
          <w:rFonts w:ascii="Times New Roman" w:eastAsia="Times New Roman" w:hAnsi="Times New Roman"/>
          <w:lang w:eastAsia="ru-RU"/>
        </w:rPr>
      </w:pPr>
      <w:r w:rsidRPr="00883A72">
        <w:rPr>
          <w:rFonts w:ascii="Times New Roman" w:eastAsia="Times New Roman" w:hAnsi="Times New Roman"/>
          <w:lang w:eastAsia="ru-RU"/>
        </w:rPr>
        <w:t>2.5. По всем трансформаторам Поставщик должен предоставить полный комплект технической документации на русском языке.</w:t>
      </w:r>
    </w:p>
    <w:p w14:paraId="17B09343"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xml:space="preserve"> 3. Техническая документация должна включать:</w:t>
      </w:r>
    </w:p>
    <w:p w14:paraId="6C0E30BA"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сертификаты соответствия или декларации соответствия требованиям безопасности в системе ГОСТ Р и об утверждении типа средств измерений;</w:t>
      </w:r>
    </w:p>
    <w:p w14:paraId="77704308"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паспорт изделия;</w:t>
      </w:r>
    </w:p>
    <w:p w14:paraId="28C886AA" w14:textId="77777777" w:rsidR="00883A72" w:rsidRPr="00883A72" w:rsidRDefault="00883A72" w:rsidP="00883A72">
      <w:pPr>
        <w:spacing w:after="0" w:line="240" w:lineRule="auto"/>
        <w:rPr>
          <w:rFonts w:ascii="Times New Roman" w:eastAsia="Times New Roman" w:hAnsi="Times New Roman"/>
          <w:lang w:eastAsia="ru-RU"/>
        </w:rPr>
      </w:pPr>
      <w:r w:rsidRPr="00883A72">
        <w:rPr>
          <w:rFonts w:ascii="Times New Roman" w:eastAsia="Times New Roman" w:hAnsi="Times New Roman"/>
          <w:lang w:eastAsia="ru-RU"/>
        </w:rPr>
        <w:t>- свидетельство о первичной проверке термометра.</w:t>
      </w:r>
    </w:p>
    <w:p w14:paraId="2FE2EBDE" w14:textId="77777777" w:rsidR="00883A72" w:rsidRPr="00883A72" w:rsidRDefault="00883A72" w:rsidP="00883A72">
      <w:pPr>
        <w:spacing w:after="0" w:line="240" w:lineRule="auto"/>
        <w:rPr>
          <w:rFonts w:ascii="Times New Roman" w:eastAsia="Times New Roman" w:hAnsi="Times New Roman"/>
          <w:color w:val="FF0000"/>
          <w:lang w:eastAsia="ru-RU"/>
        </w:rPr>
      </w:pPr>
    </w:p>
    <w:p w14:paraId="2F7F81C2"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4. Требования к качеству, безопасности поставляемого товара:</w:t>
      </w:r>
    </w:p>
    <w:p w14:paraId="49A1CEB6"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 xml:space="preserve">4.1. Поставляемый товар должен соответствовать заданным функциональным и качественным характеристикам; </w:t>
      </w:r>
    </w:p>
    <w:p w14:paraId="5F83F0C9"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3B93299"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52D700C8"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D45D366"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ACBA242"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5. Требования к упаковке и маркировке поставляемого товара:</w:t>
      </w:r>
    </w:p>
    <w:p w14:paraId="111C8C48"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3E5284"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4F059CF"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73B23B74"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79FC881"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b/>
          <w:bCs/>
          <w:color w:val="000000"/>
          <w:highlight w:val="yellow"/>
          <w:lang w:eastAsia="ru-RU"/>
        </w:rPr>
        <w:t>6. Требования к гарантийному сроку товара и (или) объему предоставления гарантий качества товара:</w:t>
      </w:r>
    </w:p>
    <w:p w14:paraId="67DBBDF9"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 xml:space="preserve">6.1. Гарантия качества товара - в соответствии с гарантийным сроком, установленным производителем. </w:t>
      </w:r>
    </w:p>
    <w:p w14:paraId="7413F3BD" w14:textId="77777777" w:rsidR="00883A72" w:rsidRPr="00883A72" w:rsidRDefault="00883A72" w:rsidP="00883A72">
      <w:pPr>
        <w:spacing w:after="0" w:line="240" w:lineRule="auto"/>
        <w:jc w:val="both"/>
        <w:rPr>
          <w:rFonts w:ascii="Times New Roman" w:eastAsia="Times New Roman" w:hAnsi="Times New Roman"/>
          <w:highlight w:val="yellow"/>
          <w:lang w:eastAsia="ru-RU"/>
        </w:rPr>
      </w:pPr>
      <w:r w:rsidRPr="00883A72">
        <w:rPr>
          <w:rFonts w:ascii="Times New Roman" w:eastAsia="Times New Roman" w:hAnsi="Times New Roman"/>
          <w:color w:val="000000"/>
          <w:highlight w:val="yellow"/>
          <w:lang w:eastAsia="ru-RU"/>
        </w:rPr>
        <w:t>6.2. Гарантийные обязательства должны распространяться на каждую единицу товара с момента приемки товара Заказчиком.</w:t>
      </w:r>
    </w:p>
    <w:p w14:paraId="3C7A8449" w14:textId="77777777" w:rsidR="00883A72" w:rsidRPr="00883A72" w:rsidRDefault="00883A72" w:rsidP="00883A72">
      <w:pPr>
        <w:spacing w:after="0" w:line="240" w:lineRule="auto"/>
        <w:jc w:val="both"/>
        <w:rPr>
          <w:rFonts w:ascii="Times New Roman" w:eastAsia="Times New Roman" w:hAnsi="Times New Roman"/>
          <w:lang w:eastAsia="ru-RU"/>
        </w:rPr>
      </w:pPr>
      <w:r w:rsidRPr="00883A72">
        <w:rPr>
          <w:rFonts w:ascii="Times New Roman" w:eastAsia="Times New Roman" w:hAnsi="Times New Roman"/>
          <w:color w:val="000000"/>
          <w:highlight w:val="yellow"/>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1BA2A87" w14:textId="2D9BF4E3" w:rsidR="00AC06C7" w:rsidRDefault="00AC06C7">
      <w:pPr>
        <w:tabs>
          <w:tab w:val="left" w:pos="3393"/>
        </w:tabs>
        <w:jc w:val="both"/>
        <w:rPr>
          <w:rFonts w:ascii="Times New Roman" w:hAnsi="Times New Roman"/>
          <w:b/>
          <w:sz w:val="24"/>
          <w:szCs w:val="24"/>
        </w:rPr>
      </w:pPr>
      <w:bookmarkStart w:id="96" w:name="_Ref119427085"/>
      <w:bookmarkEnd w:id="93"/>
      <w:bookmarkEnd w:id="95"/>
    </w:p>
    <w:bookmarkEnd w:id="96"/>
    <w:p w14:paraId="3DFE6665" w14:textId="77777777" w:rsidR="00AC06C7" w:rsidRDefault="00AC06C7">
      <w:pPr>
        <w:spacing w:after="0" w:line="240" w:lineRule="auto"/>
        <w:ind w:right="-427"/>
        <w:jc w:val="center"/>
        <w:rPr>
          <w:rFonts w:ascii="Times New Roman" w:hAnsi="Times New Roman"/>
          <w:b/>
          <w:lang w:eastAsia="ru-RU"/>
        </w:rPr>
      </w:pPr>
    </w:p>
    <w:p w14:paraId="63AAF300" w14:textId="77777777" w:rsidR="00AC06C7" w:rsidRDefault="008E2794">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14:paraId="30393DB0" w14:textId="77777777" w:rsidR="00AC06C7" w:rsidRDefault="00AC06C7">
      <w:pPr>
        <w:spacing w:after="0" w:line="240" w:lineRule="auto"/>
        <w:jc w:val="center"/>
        <w:rPr>
          <w:rFonts w:ascii="Times New Roman" w:hAnsi="Times New Roman"/>
          <w:b/>
          <w:sz w:val="24"/>
          <w:szCs w:val="24"/>
        </w:rPr>
      </w:pPr>
    </w:p>
    <w:p w14:paraId="1F0057FD" w14:textId="77777777" w:rsidR="00AC06C7" w:rsidRDefault="00AC06C7">
      <w:pPr>
        <w:spacing w:after="0" w:line="240" w:lineRule="auto"/>
        <w:jc w:val="center"/>
        <w:rPr>
          <w:rFonts w:ascii="Times New Roman" w:hAnsi="Times New Roman"/>
          <w:b/>
          <w:sz w:val="24"/>
          <w:szCs w:val="24"/>
        </w:rPr>
      </w:pPr>
    </w:p>
    <w:p w14:paraId="6B3C5096" w14:textId="77777777" w:rsidR="00AC06C7" w:rsidRDefault="008E2794">
      <w:pPr>
        <w:spacing w:after="0" w:line="240" w:lineRule="auto"/>
        <w:contextualSpacing/>
        <w:jc w:val="center"/>
        <w:rPr>
          <w:rFonts w:ascii="Times New Roman" w:eastAsia="Times New Roman" w:hAnsi="Times New Roman"/>
          <w:b/>
          <w:sz w:val="24"/>
          <w:szCs w:val="24"/>
          <w:lang w:eastAsia="zh-CN"/>
        </w:rPr>
        <w:sectPr w:rsidR="00AC06C7">
          <w:footerReference w:type="default" r:id="rId14"/>
          <w:pgSz w:w="11906" w:h="16838"/>
          <w:pgMar w:top="822" w:right="965" w:bottom="1134" w:left="1041" w:header="567" w:footer="567" w:gutter="0"/>
          <w:cols w:space="708"/>
          <w:docGrid w:linePitch="360"/>
        </w:sectPr>
      </w:pPr>
      <w:r>
        <w:rPr>
          <w:rFonts w:ascii="Times New Roman" w:hAnsi="Times New Roman"/>
          <w:b/>
          <w:sz w:val="24"/>
          <w:szCs w:val="24"/>
        </w:rPr>
        <w:t>Приложено отдельным файлом</w:t>
      </w:r>
    </w:p>
    <w:p w14:paraId="03EC75DE" w14:textId="77777777" w:rsidR="00AC06C7" w:rsidRDefault="008E2794">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VI</w:t>
      </w:r>
      <w:r>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2172845E" w14:textId="77777777" w:rsidR="00AC06C7" w:rsidRDefault="00AC06C7">
      <w:pPr>
        <w:spacing w:after="0" w:line="240" w:lineRule="auto"/>
        <w:contextualSpacing/>
        <w:jc w:val="center"/>
        <w:rPr>
          <w:rFonts w:ascii="Times New Roman" w:eastAsia="Times New Roman" w:hAnsi="Times New Roman"/>
          <w:b/>
          <w:sz w:val="24"/>
          <w:szCs w:val="24"/>
          <w:lang w:eastAsia="zh-CN"/>
        </w:rPr>
      </w:pPr>
    </w:p>
    <w:p w14:paraId="414CBEE6" w14:textId="77777777" w:rsidR="00AC06C7" w:rsidRDefault="008E2794">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ЗАЯВКА</w:t>
      </w:r>
    </w:p>
    <w:p w14:paraId="38445299" w14:textId="77777777" w:rsidR="00AC06C7" w:rsidRDefault="00AC06C7">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302197A4" w14:textId="77777777" w:rsidR="00AC06C7" w:rsidRDefault="008E2794">
      <w:pPr>
        <w:spacing w:after="0" w:line="240" w:lineRule="auto"/>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Pr>
          <w:rFonts w:ascii="Times New Roman" w:eastAsia="Times New Roman" w:hAnsi="Times New Roman"/>
          <w:sz w:val="24"/>
          <w:szCs w:val="24"/>
          <w:lang w:eastAsia="ru-RU"/>
        </w:rPr>
        <w:t xml:space="preserve"> АО «ГГЭС»</w:t>
      </w:r>
      <w:r>
        <w:rPr>
          <w:rFonts w:ascii="Times New Roman" w:eastAsia="Times New Roman" w:hAnsi="Times New Roman"/>
          <w:sz w:val="24"/>
          <w:szCs w:val="24"/>
          <w:lang w:eastAsia="zh-CN"/>
        </w:rPr>
        <w:t>,</w:t>
      </w:r>
      <w:r>
        <w:rPr>
          <w:rFonts w:ascii="Times New Roman" w:hAnsi="Times New Roman"/>
          <w:b/>
          <w:bCs/>
          <w:sz w:val="24"/>
          <w:szCs w:val="24"/>
        </w:rPr>
        <w:t xml:space="preserve"> </w:t>
      </w:r>
      <w:r>
        <w:rPr>
          <w:rFonts w:ascii="Times New Roman" w:eastAsiaTheme="minorEastAsia" w:hAnsi="Times New Roman"/>
          <w:bCs/>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13C3432D" w14:textId="77777777" w:rsidR="00AC06C7" w:rsidRDefault="008E2794">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44F4CB99" w14:textId="77777777" w:rsidR="00AC06C7" w:rsidRDefault="008E2794">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7E337389" w14:textId="77777777" w:rsidR="00AC06C7" w:rsidRDefault="008E2794">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16E44F80" w14:textId="77777777" w:rsidR="00AC06C7" w:rsidRDefault="008E2794">
      <w:pPr>
        <w:widowControl w:val="0"/>
        <w:suppressAutoHyphens/>
        <w:autoSpaceDE w:val="0"/>
        <w:spacing w:after="0" w:line="240" w:lineRule="auto"/>
        <w:ind w:firstLine="684"/>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4FCA975F" w14:textId="77777777" w:rsidR="00AC06C7" w:rsidRDefault="008E2794">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A1E085B" w14:textId="77777777" w:rsidR="00AC06C7" w:rsidRDefault="008E2794">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5D3353AA"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151D7AF9"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2703709C"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4A03D575"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1020B99B"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527D2974"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26AC1F2F"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343511F6"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2FED392"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350773A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9EC07C2"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EF28B9E"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9E32D3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4B49E0A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C3C72C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60C561E"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0250B9A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6DEF2610"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0A943153"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234EAC8"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p w14:paraId="731FEC3F" w14:textId="77777777" w:rsidR="00AC06C7" w:rsidRDefault="008E2794">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АНКЕТА</w:t>
      </w:r>
    </w:p>
    <w:p w14:paraId="2AB714D0" w14:textId="77777777" w:rsidR="00AC06C7" w:rsidRDefault="008E2794">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участника аукциона в электронной форме</w:t>
      </w:r>
    </w:p>
    <w:p w14:paraId="4CA64701" w14:textId="77777777" w:rsidR="00AC06C7" w:rsidRDefault="00AC06C7">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AC06C7" w14:paraId="4FE3C0FB"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1FECA3B"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46A0FD3E"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1C20" w14:textId="77777777" w:rsidR="00AC06C7" w:rsidRDefault="008E2794">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AC06C7" w14:paraId="778D5B16"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6F6F305A"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79EDE5D" w14:textId="77777777" w:rsidR="00AC06C7" w:rsidRDefault="008E2794">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44C55E64" w14:textId="77777777" w:rsidR="00AC06C7" w:rsidRDefault="008E2794">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62C2FC8A" w14:textId="77777777" w:rsidR="00AC06C7" w:rsidRDefault="008E2794">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2EA5" w14:textId="77777777" w:rsidR="00AC06C7" w:rsidRDefault="00AC06C7">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06C7" w14:paraId="605E63A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4EC519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9036F7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FF00" w14:textId="77777777" w:rsidR="00AC06C7" w:rsidRDefault="00AC06C7">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C06C7" w14:paraId="4CF80F3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2022413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D2D516B"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5FAC"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89E1392"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36D9B7B"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EF2B55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CDE1"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078171CF"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236191E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127C1F4" w14:textId="77777777" w:rsidR="00AC06C7" w:rsidRDefault="008E2794">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A8D3"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75C033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BF7CCCC"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78633C"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C651"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4E143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FF53811"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74B62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9EB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432E067E"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0E72C63"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F9EB637"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5D8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52D45C3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7BBF2AD"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059CE0F"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EEE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7AA6D64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7E1FE9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3F106E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A529"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B5334D4"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D767CF0"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A3FC32"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F17E"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625B5C1C"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721EA2D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C5A4629"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r>
              <w:rPr>
                <w:rFonts w:ascii="Times New Roman" w:eastAsia="Times New Roman" w:hAnsi="Times New Roman"/>
                <w:sz w:val="24"/>
                <w:szCs w:val="24"/>
                <w:lang w:eastAsia="zh-CN"/>
              </w:rPr>
              <w:t>кор</w:t>
            </w:r>
            <w:proofErr w:type="spellEnd"/>
            <w:r>
              <w:rPr>
                <w:rFonts w:ascii="Times New Roman" w:eastAsia="Times New Roman" w:hAnsi="Times New Roman"/>
                <w:sz w:val="24"/>
                <w:szCs w:val="24"/>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58F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1307AFC1"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5E98559"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AAD85BE"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9EC4"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761ECF5E"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28EE3DFB"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6CC88DE"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9FCF"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312C02FF"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7063D11"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56168A6"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A056"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C06C7" w14:paraId="2A20FC0F"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007BBEDE" w14:textId="77777777" w:rsidR="00AC06C7" w:rsidRDefault="00AC06C7">
            <w:pPr>
              <w:widowControl w:val="0"/>
              <w:numPr>
                <w:ilvl w:val="0"/>
                <w:numId w:val="7"/>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655F00A" w14:textId="77777777" w:rsidR="00AC06C7" w:rsidRDefault="008E2794">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7B9C" w14:textId="77777777" w:rsidR="00AC06C7" w:rsidRDefault="00AC06C7">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4E72884A" w14:textId="77777777" w:rsidR="00AC06C7" w:rsidRDefault="00AC06C7" w:rsidP="0092636F">
      <w:pPr>
        <w:spacing w:after="0" w:line="240" w:lineRule="auto"/>
        <w:contextualSpacing/>
        <w:rPr>
          <w:rFonts w:ascii="Times New Roman" w:eastAsiaTheme="minorEastAsia" w:hAnsi="Times New Roman"/>
          <w:sz w:val="24"/>
          <w:szCs w:val="24"/>
          <w:lang w:eastAsia="ru-RU"/>
        </w:rPr>
      </w:pPr>
    </w:p>
    <w:p w14:paraId="21A3E24A" w14:textId="1E858227" w:rsidR="00AC06C7" w:rsidRDefault="008E2794" w:rsidP="0092636F">
      <w:pPr>
        <w:widowControl w:val="0"/>
        <w:tabs>
          <w:tab w:val="left" w:pos="851"/>
        </w:tabs>
        <w:autoSpaceDE w:val="0"/>
        <w:autoSpaceDN w:val="0"/>
        <w:adjustRightInd w:val="0"/>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ДЕКЛАРАЦИЯ СООТВЕТСТВИЯ УЧАСТНИКА ЗАКУПКИ</w:t>
      </w:r>
    </w:p>
    <w:p w14:paraId="272D0794" w14:textId="77777777" w:rsidR="00AC06C7" w:rsidRDefault="00AC06C7">
      <w:pPr>
        <w:pStyle w:val="afe"/>
        <w:ind w:leftChars="-300" w:left="-660" w:firstLineChars="202" w:firstLine="485"/>
        <w:jc w:val="both"/>
        <w:rPr>
          <w:bCs/>
          <w:sz w:val="24"/>
          <w:szCs w:val="24"/>
        </w:rPr>
      </w:pPr>
    </w:p>
    <w:p w14:paraId="05887250" w14:textId="77777777" w:rsidR="00AC06C7" w:rsidRDefault="008E2794">
      <w:pPr>
        <w:pStyle w:val="afe"/>
        <w:ind w:leftChars="-400" w:left="-880" w:firstLineChars="183" w:firstLine="439"/>
        <w:jc w:val="both"/>
        <w:rPr>
          <w:bCs/>
          <w:sz w:val="24"/>
          <w:szCs w:val="24"/>
        </w:rPr>
      </w:pPr>
      <w:r>
        <w:rPr>
          <w:bCs/>
          <w:sz w:val="24"/>
          <w:szCs w:val="24"/>
        </w:rPr>
        <w:t>Настоящим подтверждаем соответствие ____________ следующим требованиям:</w:t>
      </w:r>
    </w:p>
    <w:p w14:paraId="5E962DB8" w14:textId="77777777" w:rsidR="00AC06C7" w:rsidRDefault="00AC06C7">
      <w:pPr>
        <w:pStyle w:val="afe"/>
        <w:ind w:leftChars="-400" w:left="-880" w:firstLineChars="183" w:firstLine="439"/>
        <w:jc w:val="both"/>
        <w:rPr>
          <w:bCs/>
          <w:sz w:val="24"/>
          <w:szCs w:val="24"/>
        </w:rPr>
      </w:pPr>
    </w:p>
    <w:p w14:paraId="0AC0D9D6" w14:textId="18DE07C1" w:rsidR="00883A72" w:rsidRPr="00883A72" w:rsidRDefault="008E2794"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371AE3A"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B35A57C"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2) участник закупки - юридическое лицо не находится в процессе ликвидации; </w:t>
      </w:r>
    </w:p>
    <w:p w14:paraId="341A6BA7"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74A0A4D4"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4) </w:t>
      </w:r>
      <w:proofErr w:type="spellStart"/>
      <w:r w:rsidRPr="00883A72">
        <w:rPr>
          <w:rFonts w:ascii="Times New Roman" w:eastAsia="Times New Roman" w:hAnsi="Times New Roman"/>
          <w:sz w:val="24"/>
          <w:szCs w:val="24"/>
          <w:lang w:eastAsia="ru-RU"/>
        </w:rPr>
        <w:t>неприостановление</w:t>
      </w:r>
      <w:proofErr w:type="spellEnd"/>
      <w:r w:rsidRPr="00883A72">
        <w:rPr>
          <w:rFonts w:ascii="Times New Roman" w:eastAsia="Times New Roman" w:hAnsi="Times New Roman"/>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1E05DF0"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2780A305"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CFAC0B3"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7) </w:t>
      </w:r>
      <w:proofErr w:type="spellStart"/>
      <w:r w:rsidRPr="00883A72">
        <w:rPr>
          <w:rFonts w:ascii="Times New Roman" w:eastAsia="Times New Roman" w:hAnsi="Times New Roman"/>
          <w:sz w:val="24"/>
          <w:szCs w:val="24"/>
          <w:lang w:eastAsia="ru-RU"/>
        </w:rPr>
        <w:t>непривлечение</w:t>
      </w:r>
      <w:proofErr w:type="spellEnd"/>
      <w:r w:rsidRPr="00883A72">
        <w:rPr>
          <w:rFonts w:ascii="Times New Roman" w:eastAsia="Times New Roman" w:hAnsi="Times New Roman"/>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ABF4A41"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67904E11"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60FD3B2"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 10) отсутствие между участником закупки и заказчиком конфликта интересов; </w:t>
      </w:r>
    </w:p>
    <w:p w14:paraId="48390E42" w14:textId="77777777" w:rsidR="00883A72" w:rsidRPr="00883A72"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 xml:space="preserve">11) участник закупки не является офшорной компанией; </w:t>
      </w:r>
    </w:p>
    <w:p w14:paraId="4744E448" w14:textId="4FE4D577" w:rsidR="00AC06C7" w:rsidRDefault="00883A72" w:rsidP="00883A72">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sidRPr="00883A72">
        <w:rPr>
          <w:rFonts w:ascii="Times New Roman" w:eastAsia="Times New Roman" w:hAnsi="Times New Roman"/>
          <w:sz w:val="24"/>
          <w:szCs w:val="24"/>
          <w:lang w:eastAsia="ru-RU"/>
        </w:rPr>
        <w:t>12) отсутствие у участника закупки ограничений для участия в закупках, установленных законодательством Российской Федерации.</w:t>
      </w:r>
      <w:r w:rsidR="008E2794">
        <w:rPr>
          <w:rFonts w:ascii="Times New Roman" w:eastAsia="Times New Roman" w:hAnsi="Times New Roman"/>
          <w:sz w:val="24"/>
          <w:szCs w:val="24"/>
          <w:lang w:eastAsia="ru-RU"/>
        </w:rPr>
        <w:t xml:space="preserve">                                         _____________________                /______________________/</w:t>
      </w:r>
    </w:p>
    <w:p w14:paraId="38F68050" w14:textId="77777777" w:rsidR="00AC06C7" w:rsidRDefault="008E2794">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м.п</w:t>
      </w:r>
      <w:proofErr w:type="spellEnd"/>
      <w:r>
        <w:rPr>
          <w:rFonts w:ascii="Times New Roman" w:eastAsia="Times New Roman" w:hAnsi="Times New Roman"/>
          <w:sz w:val="24"/>
          <w:szCs w:val="24"/>
          <w:lang w:eastAsia="ru-RU"/>
        </w:rPr>
        <w:t xml:space="preserve">. (при </w:t>
      </w:r>
      <w:proofErr w:type="gramStart"/>
      <w:r>
        <w:rPr>
          <w:rFonts w:ascii="Times New Roman" w:eastAsia="Times New Roman" w:hAnsi="Times New Roman"/>
          <w:sz w:val="24"/>
          <w:szCs w:val="24"/>
          <w:lang w:eastAsia="ru-RU"/>
        </w:rPr>
        <w:t xml:space="preserve">наличии)   </w:t>
      </w:r>
      <w:proofErr w:type="gramEnd"/>
      <w:r>
        <w:rPr>
          <w:rFonts w:ascii="Times New Roman" w:eastAsia="Times New Roman" w:hAnsi="Times New Roman"/>
          <w:sz w:val="24"/>
          <w:szCs w:val="24"/>
          <w:lang w:eastAsia="ru-RU"/>
        </w:rPr>
        <w:t xml:space="preserve">               (подпись)                            (фамилия и инициалы)   </w:t>
      </w:r>
    </w:p>
    <w:p w14:paraId="63A554F4" w14:textId="77777777" w:rsidR="00AC06C7" w:rsidRDefault="00AC06C7">
      <w:pPr>
        <w:tabs>
          <w:tab w:val="left" w:pos="851"/>
        </w:tabs>
        <w:suppressAutoHyphens/>
        <w:spacing w:after="0" w:line="240" w:lineRule="auto"/>
        <w:ind w:leftChars="-300" w:left="-660" w:firstLineChars="202" w:firstLine="485"/>
        <w:jc w:val="both"/>
        <w:rPr>
          <w:rFonts w:ascii="Times New Roman" w:eastAsia="Times New Roman" w:hAnsi="Times New Roman"/>
          <w:sz w:val="24"/>
          <w:szCs w:val="24"/>
          <w:lang w:eastAsia="ru-RU"/>
        </w:rPr>
      </w:pPr>
    </w:p>
    <w:p w14:paraId="58B8F0F3" w14:textId="2EDE5F71" w:rsidR="00AC06C7" w:rsidRDefault="00AC06C7">
      <w:pPr>
        <w:spacing w:line="240" w:lineRule="auto"/>
        <w:ind w:leftChars="-300" w:left="-660" w:firstLineChars="202" w:firstLine="485"/>
        <w:contextualSpacing/>
        <w:jc w:val="center"/>
        <w:rPr>
          <w:rFonts w:ascii="Times New Roman" w:eastAsia="Times New Roman" w:hAnsi="Times New Roman"/>
          <w:b/>
          <w:sz w:val="24"/>
          <w:szCs w:val="24"/>
        </w:rPr>
      </w:pPr>
    </w:p>
    <w:p w14:paraId="2400308B" w14:textId="18975C91" w:rsidR="00A25EFC" w:rsidRDefault="00A25EFC">
      <w:pPr>
        <w:spacing w:line="240" w:lineRule="auto"/>
        <w:ind w:leftChars="-300" w:left="-660" w:firstLineChars="202" w:firstLine="485"/>
        <w:contextualSpacing/>
        <w:jc w:val="center"/>
        <w:rPr>
          <w:rFonts w:ascii="Times New Roman" w:eastAsia="Times New Roman" w:hAnsi="Times New Roman"/>
          <w:b/>
          <w:sz w:val="24"/>
          <w:szCs w:val="24"/>
        </w:rPr>
      </w:pPr>
    </w:p>
    <w:p w14:paraId="01C6E3F9" w14:textId="77777777" w:rsidR="00A25EFC" w:rsidRDefault="00A25EFC">
      <w:pPr>
        <w:spacing w:line="240" w:lineRule="auto"/>
        <w:ind w:leftChars="-300" w:left="-660" w:firstLineChars="202" w:firstLine="485"/>
        <w:contextualSpacing/>
        <w:jc w:val="center"/>
        <w:rPr>
          <w:rFonts w:ascii="Times New Roman" w:eastAsia="Times New Roman" w:hAnsi="Times New Roman"/>
          <w:b/>
          <w:sz w:val="24"/>
          <w:szCs w:val="24"/>
        </w:rPr>
      </w:pPr>
    </w:p>
    <w:p w14:paraId="4A009216" w14:textId="77777777" w:rsidR="00AC06C7" w:rsidRDefault="008E2794">
      <w:pPr>
        <w:spacing w:line="240" w:lineRule="auto"/>
        <w:ind w:leftChars="-300" w:left="-660" w:firstLineChars="202" w:firstLine="485"/>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СОГЛАСИЕ </w:t>
      </w:r>
      <w:r>
        <w:rPr>
          <w:rFonts w:ascii="Times New Roman" w:eastAsia="Times New Roman" w:hAnsi="Times New Roman"/>
          <w:b/>
          <w:sz w:val="24"/>
          <w:szCs w:val="24"/>
        </w:rPr>
        <w:br/>
        <w:t xml:space="preserve">НА ОБРАБОТКУ ПЕРСОНАЛЬНЫХ ДАННЫХ </w:t>
      </w:r>
    </w:p>
    <w:p w14:paraId="12F140D8" w14:textId="77777777" w:rsidR="00AC06C7" w:rsidRDefault="00AC06C7">
      <w:pPr>
        <w:shd w:val="clear" w:color="auto" w:fill="FFFFFF"/>
        <w:spacing w:line="240" w:lineRule="auto"/>
        <w:ind w:leftChars="-300" w:left="-660" w:firstLineChars="202" w:firstLine="485"/>
        <w:contextualSpacing/>
        <w:rPr>
          <w:rFonts w:ascii="Times New Roman" w:eastAsia="Times New Roman" w:hAnsi="Times New Roman"/>
          <w:color w:val="000000"/>
          <w:sz w:val="24"/>
          <w:szCs w:val="24"/>
        </w:rPr>
      </w:pPr>
    </w:p>
    <w:p w14:paraId="4C5152B1" w14:textId="77777777" w:rsidR="00AC06C7" w:rsidRDefault="008E2794">
      <w:pPr>
        <w:shd w:val="clear" w:color="auto" w:fill="FFFFFF"/>
        <w:spacing w:line="240" w:lineRule="auto"/>
        <w:ind w:leftChars="-300" w:left="-660" w:firstLineChars="202" w:firstLine="485"/>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66DE414A" w14:textId="77777777" w:rsidR="00AC06C7" w:rsidRDefault="008E2794">
      <w:pPr>
        <w:autoSpaceDE w:val="0"/>
        <w:autoSpaceDN w:val="0"/>
        <w:adjustRightInd w:val="0"/>
        <w:spacing w:line="240" w:lineRule="auto"/>
        <w:ind w:leftChars="-300" w:left="-660" w:firstLineChars="202" w:firstLine="485"/>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777BB0C9" w14:textId="77777777" w:rsidR="00AC06C7" w:rsidRDefault="008E2794">
      <w:pPr>
        <w:autoSpaceDE w:val="0"/>
        <w:autoSpaceDN w:val="0"/>
        <w:adjustRightInd w:val="0"/>
        <w:spacing w:line="240" w:lineRule="auto"/>
        <w:ind w:leftChars="-300" w:left="-660" w:firstLineChars="202" w:firstLine="485"/>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5F3A075A" w14:textId="77777777" w:rsidR="00AC06C7" w:rsidRDefault="008E2794">
      <w:pPr>
        <w:spacing w:line="240" w:lineRule="auto"/>
        <w:ind w:leftChars="-300" w:left="-660" w:firstLineChars="202" w:firstLine="485"/>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038FD1B" w14:textId="77777777" w:rsidR="00AC06C7" w:rsidRDefault="008E2794">
      <w:pPr>
        <w:shd w:val="clear" w:color="auto" w:fill="FFFFFF"/>
        <w:spacing w:line="240" w:lineRule="auto"/>
        <w:ind w:leftChars="-300" w:left="-660" w:firstLineChars="202" w:firstLine="485"/>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552E6DA" w14:textId="77777777" w:rsidR="00AC06C7" w:rsidRDefault="008E2794">
      <w:pPr>
        <w:shd w:val="clear" w:color="auto" w:fill="FFFFFF"/>
        <w:spacing w:line="240" w:lineRule="auto"/>
        <w:ind w:leftChars="-300" w:left="-660" w:firstLineChars="202" w:firstLine="485"/>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486EFE34" w14:textId="77777777" w:rsidR="00AC06C7" w:rsidRDefault="008E2794">
      <w:pPr>
        <w:shd w:val="clear" w:color="auto" w:fill="FFFFFF"/>
        <w:spacing w:line="240" w:lineRule="auto"/>
        <w:ind w:leftChars="-300" w:left="-660" w:firstLineChars="202" w:firstLine="485"/>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651AF5E4" w14:textId="70C4A20D" w:rsidR="00AC06C7" w:rsidRDefault="008E2794">
      <w:pPr>
        <w:shd w:val="clear" w:color="auto" w:fill="FFFFFF"/>
        <w:spacing w:line="240" w:lineRule="auto"/>
        <w:ind w:leftChars="-300" w:left="-660" w:firstLineChars="202" w:firstLine="485"/>
        <w:contextualSpacing/>
        <w:rPr>
          <w:rFonts w:ascii="Times New Roman" w:eastAsia="Times New Roman" w:hAnsi="Times New Roman"/>
          <w:i/>
          <w:color w:val="000000"/>
          <w:sz w:val="24"/>
          <w:szCs w:val="24"/>
        </w:rPr>
        <w:sectPr w:rsidR="00AC06C7">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w:t>
      </w:r>
      <w:r w:rsidR="0092636F">
        <w:rPr>
          <w:rFonts w:ascii="Times New Roman" w:eastAsia="Times New Roman" w:hAnsi="Times New Roman"/>
          <w:i/>
          <w:color w:val="000000"/>
          <w:sz w:val="24"/>
          <w:szCs w:val="24"/>
        </w:rPr>
        <w:t xml:space="preserve">                          </w:t>
      </w:r>
    </w:p>
    <w:p w14:paraId="56582656" w14:textId="77777777" w:rsidR="00AC06C7" w:rsidRDefault="00AC06C7" w:rsidP="0092636F">
      <w:pPr>
        <w:spacing w:after="0" w:line="240" w:lineRule="auto"/>
        <w:jc w:val="both"/>
        <w:outlineLvl w:val="2"/>
        <w:rPr>
          <w:rFonts w:ascii="Times New Roman" w:hAnsi="Times New Roman"/>
          <w:sz w:val="24"/>
          <w:szCs w:val="24"/>
        </w:rPr>
      </w:pPr>
    </w:p>
    <w:sectPr w:rsidR="00AC06C7">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A9A9" w14:textId="77777777" w:rsidR="007740EE" w:rsidRDefault="007740EE">
      <w:pPr>
        <w:spacing w:line="240" w:lineRule="auto"/>
      </w:pPr>
      <w:r>
        <w:separator/>
      </w:r>
    </w:p>
  </w:endnote>
  <w:endnote w:type="continuationSeparator" w:id="0">
    <w:p w14:paraId="76642866" w14:textId="77777777" w:rsidR="007740EE" w:rsidRDefault="0077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1"/>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imes New Roman"/>
    <w:charset w:val="00"/>
    <w:family w:val="modern"/>
    <w:pitch w:val="default"/>
    <w:sig w:usb0="00000000"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icrosoft YaHei UI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E074" w14:textId="5DE43598" w:rsidR="00DD03CD" w:rsidRDefault="00DD03CD">
    <w:pPr>
      <w:pStyle w:val="af6"/>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A59BF">
      <w:rPr>
        <w:rFonts w:ascii="Times New Roman" w:hAnsi="Times New Roman"/>
        <w:noProof/>
      </w:rPr>
      <w:t>1</w:t>
    </w:r>
    <w:r>
      <w:rPr>
        <w:rFonts w:ascii="Times New Roman" w:hAnsi="Times New Roman"/>
      </w:rPr>
      <w:fldChar w:fldCharType="end"/>
    </w:r>
  </w:p>
  <w:p w14:paraId="321A85A7" w14:textId="77777777" w:rsidR="00DD03CD" w:rsidRDefault="00DD03C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1088" w14:textId="1946C2BB" w:rsidR="00DD03CD" w:rsidRDefault="00DD03CD">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8A59BF">
      <w:rPr>
        <w:rFonts w:ascii="Times New Roman" w:eastAsia="Courier New" w:hAnsi="Times New Roman"/>
        <w:noProof/>
        <w:sz w:val="24"/>
        <w:lang w:eastAsia="ru-RU"/>
      </w:rPr>
      <w:t>21</w:t>
    </w:r>
    <w:r>
      <w:rPr>
        <w:rFonts w:ascii="Times New Roman" w:eastAsia="Courier New" w:hAnsi="Times New Roman"/>
        <w:sz w:val="24"/>
        <w:lang w:eastAsia="ru-RU"/>
      </w:rPr>
      <w:fldChar w:fldCharType="end"/>
    </w:r>
  </w:p>
  <w:p w14:paraId="179A0315" w14:textId="77777777" w:rsidR="00DD03CD" w:rsidRDefault="00DD03CD">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5DAB9" w14:textId="77777777" w:rsidR="007740EE" w:rsidRDefault="007740EE">
      <w:pPr>
        <w:spacing w:after="0"/>
      </w:pPr>
      <w:r>
        <w:separator/>
      </w:r>
    </w:p>
  </w:footnote>
  <w:footnote w:type="continuationSeparator" w:id="0">
    <w:p w14:paraId="05CD891A" w14:textId="77777777" w:rsidR="007740EE" w:rsidRDefault="007740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73B95D"/>
    <w:multiLevelType w:val="singleLevel"/>
    <w:tmpl w:val="BB73B95D"/>
    <w:lvl w:ilvl="0">
      <w:start w:val="1"/>
      <w:numFmt w:val="decimal"/>
      <w:suff w:val="space"/>
      <w:lvlText w:val="%1)"/>
      <w:lvlJc w:val="left"/>
      <w:pPr>
        <w:ind w:left="60" w:firstLine="0"/>
      </w:pPr>
    </w:lvl>
  </w:abstractNum>
  <w:abstractNum w:abstractNumId="1" w15:restartNumberingAfterBreak="0">
    <w:nsid w:val="00000006"/>
    <w:multiLevelType w:val="singleLevel"/>
    <w:tmpl w:val="00000006"/>
    <w:lvl w:ilvl="0">
      <w:start w:val="1"/>
      <w:numFmt w:val="bullet"/>
      <w:suff w:val="space"/>
      <w:lvlText w:val="-"/>
      <w:lvlJc w:val="left"/>
      <w:pPr>
        <w:ind w:left="0" w:firstLine="0"/>
      </w:pPr>
    </w:lvl>
  </w:abstractNum>
  <w:abstractNum w:abstractNumId="2"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238B540B"/>
    <w:multiLevelType w:val="multilevel"/>
    <w:tmpl w:val="238B540B"/>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5" w15:restartNumberingAfterBreak="0">
    <w:nsid w:val="334C6124"/>
    <w:multiLevelType w:val="singleLevel"/>
    <w:tmpl w:val="334C6124"/>
    <w:lvl w:ilvl="0">
      <w:start w:val="1"/>
      <w:numFmt w:val="decimal"/>
      <w:suff w:val="space"/>
      <w:lvlText w:val="%1)"/>
      <w:lvlJc w:val="left"/>
      <w:pPr>
        <w:ind w:left="60" w:firstLine="0"/>
      </w:pPr>
    </w:lvl>
  </w:abstractNum>
  <w:abstractNum w:abstractNumId="6" w15:restartNumberingAfterBreak="0">
    <w:nsid w:val="4F3F770A"/>
    <w:multiLevelType w:val="multilevel"/>
    <w:tmpl w:val="4F3F770A"/>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1"/>
    <w:lvlOverride w:ilvl="0">
      <w:startOverride w:val="1"/>
    </w:lvlOverride>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C8C"/>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2B4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A95"/>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59C"/>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77"/>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3C5"/>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04D"/>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5D7"/>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14F8"/>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5CCE"/>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39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1F19"/>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0EE"/>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0F79"/>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3A72"/>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9BF"/>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7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6F"/>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5EFC"/>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6C7"/>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3AC9"/>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6F94"/>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5D6"/>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246"/>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3CD"/>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4E"/>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3AE"/>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251"/>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0CAC"/>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39C0"/>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2EA1F9D"/>
    <w:rsid w:val="03064441"/>
    <w:rsid w:val="044019C9"/>
    <w:rsid w:val="055D4C85"/>
    <w:rsid w:val="059E7B97"/>
    <w:rsid w:val="069D6D9D"/>
    <w:rsid w:val="08796B64"/>
    <w:rsid w:val="09166428"/>
    <w:rsid w:val="0A53012A"/>
    <w:rsid w:val="0B175B7D"/>
    <w:rsid w:val="0EBD2E3C"/>
    <w:rsid w:val="0FD70D34"/>
    <w:rsid w:val="101818D0"/>
    <w:rsid w:val="14B63D6A"/>
    <w:rsid w:val="14E32355"/>
    <w:rsid w:val="15830CD5"/>
    <w:rsid w:val="18366E9E"/>
    <w:rsid w:val="187168D7"/>
    <w:rsid w:val="1A093093"/>
    <w:rsid w:val="1D8C104C"/>
    <w:rsid w:val="242641B0"/>
    <w:rsid w:val="27D13267"/>
    <w:rsid w:val="28905DFC"/>
    <w:rsid w:val="28F628F2"/>
    <w:rsid w:val="29BC53BA"/>
    <w:rsid w:val="2A9A477F"/>
    <w:rsid w:val="2C027C88"/>
    <w:rsid w:val="2DF6337E"/>
    <w:rsid w:val="33A160B4"/>
    <w:rsid w:val="33BF6D54"/>
    <w:rsid w:val="39EF3EAB"/>
    <w:rsid w:val="3AE068F1"/>
    <w:rsid w:val="3BC54E47"/>
    <w:rsid w:val="3BD55728"/>
    <w:rsid w:val="3D1E2971"/>
    <w:rsid w:val="3FD0299D"/>
    <w:rsid w:val="43A40AA1"/>
    <w:rsid w:val="46547170"/>
    <w:rsid w:val="47834097"/>
    <w:rsid w:val="481268F4"/>
    <w:rsid w:val="48195719"/>
    <w:rsid w:val="4B007631"/>
    <w:rsid w:val="4BB558D4"/>
    <w:rsid w:val="5049231D"/>
    <w:rsid w:val="514656A8"/>
    <w:rsid w:val="51B01A4F"/>
    <w:rsid w:val="56835CE6"/>
    <w:rsid w:val="572F0D1E"/>
    <w:rsid w:val="57F20A73"/>
    <w:rsid w:val="595236D0"/>
    <w:rsid w:val="59707041"/>
    <w:rsid w:val="5A9E0633"/>
    <w:rsid w:val="5AF56A8A"/>
    <w:rsid w:val="5BCF080D"/>
    <w:rsid w:val="5C282923"/>
    <w:rsid w:val="5E5D21F9"/>
    <w:rsid w:val="5E6D131D"/>
    <w:rsid w:val="64E54441"/>
    <w:rsid w:val="65385EEE"/>
    <w:rsid w:val="6A3744F0"/>
    <w:rsid w:val="6B040E99"/>
    <w:rsid w:val="6B7519D0"/>
    <w:rsid w:val="6DC46D14"/>
    <w:rsid w:val="70ED60EB"/>
    <w:rsid w:val="7196395B"/>
    <w:rsid w:val="71D93C8E"/>
    <w:rsid w:val="72CC482A"/>
    <w:rsid w:val="72E2393D"/>
    <w:rsid w:val="73614B75"/>
    <w:rsid w:val="76F35C59"/>
    <w:rsid w:val="772929F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22E8"/>
  <w15:docId w15:val="{3887547D-9320-4655-AAEC-2086AD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Hyperlink"/>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6">
    <w:name w:val="page number"/>
    <w:basedOn w:val="a1"/>
    <w:uiPriority w:val="99"/>
    <w:qFormat/>
    <w:rPr>
      <w:rFonts w:cs="Times New Roman"/>
    </w:rPr>
  </w:style>
  <w:style w:type="character" w:styleId="a7">
    <w:name w:val="Strong"/>
    <w:basedOn w:val="a1"/>
    <w:uiPriority w:val="22"/>
    <w:qFormat/>
    <w:rPr>
      <w:rFonts w:cs="Times New Roman"/>
      <w:b/>
    </w:rPr>
  </w:style>
  <w:style w:type="paragraph" w:styleId="a8">
    <w:name w:val="Balloon Text"/>
    <w:basedOn w:val="a0"/>
    <w:link w:val="a9"/>
    <w:uiPriority w:val="99"/>
    <w:unhideWhenUsed/>
    <w:qFormat/>
    <w:pPr>
      <w:spacing w:after="0" w:line="240" w:lineRule="auto"/>
    </w:pPr>
    <w:rPr>
      <w:rFonts w:ascii="Segoe UI" w:hAnsi="Segoe UI" w:cs="Segoe UI"/>
      <w:sz w:val="18"/>
      <w:szCs w:val="18"/>
    </w:rPr>
  </w:style>
  <w:style w:type="paragraph" w:styleId="aa">
    <w:name w:val="Plain Text"/>
    <w:basedOn w:val="a0"/>
    <w:link w:val="ab"/>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c">
    <w:name w:val="footnote text"/>
    <w:basedOn w:val="a0"/>
    <w:link w:val="ad"/>
    <w:uiPriority w:val="99"/>
    <w:unhideWhenUsed/>
    <w:qFormat/>
    <w:pPr>
      <w:spacing w:after="0" w:line="240" w:lineRule="auto"/>
    </w:pPr>
    <w:rPr>
      <w:sz w:val="20"/>
      <w:szCs w:val="20"/>
    </w:rPr>
  </w:style>
  <w:style w:type="paragraph" w:styleId="ae">
    <w:name w:val="header"/>
    <w:basedOn w:val="a0"/>
    <w:link w:val="af"/>
    <w:uiPriority w:val="99"/>
    <w:unhideWhenUsed/>
    <w:qFormat/>
    <w:pPr>
      <w:tabs>
        <w:tab w:val="center" w:pos="4677"/>
        <w:tab w:val="right" w:pos="9355"/>
      </w:tabs>
      <w:spacing w:after="0" w:line="240" w:lineRule="auto"/>
    </w:pPr>
  </w:style>
  <w:style w:type="paragraph" w:styleId="af0">
    <w:name w:val="Body Text"/>
    <w:basedOn w:val="a0"/>
    <w:link w:val="af1"/>
    <w:uiPriority w:val="99"/>
    <w:qFormat/>
    <w:pPr>
      <w:spacing w:after="0" w:line="240" w:lineRule="auto"/>
      <w:jc w:val="both"/>
    </w:pPr>
    <w:rPr>
      <w:rFonts w:ascii="Times New Roman" w:eastAsia="Times New Roman" w:hAnsi="Times New Roman"/>
      <w:sz w:val="24"/>
      <w:szCs w:val="20"/>
      <w:lang w:eastAsia="ru-RU"/>
    </w:rPr>
  </w:style>
  <w:style w:type="paragraph" w:styleId="af2">
    <w:name w:val="Body Text Indent"/>
    <w:basedOn w:val="a0"/>
    <w:link w:val="af3"/>
    <w:uiPriority w:val="99"/>
    <w:qFormat/>
    <w:pPr>
      <w:spacing w:after="120" w:line="240" w:lineRule="auto"/>
      <w:ind w:left="283"/>
    </w:pPr>
    <w:rPr>
      <w:rFonts w:ascii="Times New Roman" w:eastAsia="Times New Roman" w:hAnsi="Times New Roman"/>
      <w:sz w:val="24"/>
      <w:szCs w:val="24"/>
      <w:lang w:eastAsia="ru-RU"/>
    </w:rPr>
  </w:style>
  <w:style w:type="paragraph" w:styleId="af4">
    <w:name w:val="Title"/>
    <w:basedOn w:val="a0"/>
    <w:link w:val="af5"/>
    <w:uiPriority w:val="10"/>
    <w:qFormat/>
    <w:pPr>
      <w:spacing w:after="0" w:line="240" w:lineRule="auto"/>
      <w:jc w:val="center"/>
    </w:pPr>
    <w:rPr>
      <w:rFonts w:ascii="Times New Roman" w:eastAsia="Times New Roman" w:hAnsi="Times New Roman"/>
      <w:b/>
      <w:sz w:val="24"/>
      <w:szCs w:val="20"/>
      <w:lang w:eastAsia="ru-RU"/>
    </w:rPr>
  </w:style>
  <w:style w:type="paragraph" w:styleId="af6">
    <w:name w:val="footer"/>
    <w:basedOn w:val="a0"/>
    <w:link w:val="af7"/>
    <w:uiPriority w:val="99"/>
    <w:unhideWhenUsed/>
    <w:qFormat/>
    <w:pPr>
      <w:tabs>
        <w:tab w:val="center" w:pos="4677"/>
        <w:tab w:val="right" w:pos="9355"/>
      </w:tabs>
      <w:spacing w:after="0" w:line="240" w:lineRule="auto"/>
    </w:pPr>
  </w:style>
  <w:style w:type="paragraph" w:styleId="af8">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pPr>
      <w:spacing w:after="120" w:line="480" w:lineRule="auto"/>
      <w:ind w:left="283"/>
    </w:pPr>
    <w:rPr>
      <w:rFonts w:asciiTheme="minorHAnsi" w:eastAsia="Times New Roman" w:hAnsiTheme="minorHAnsi"/>
    </w:rPr>
  </w:style>
  <w:style w:type="paragraph" w:styleId="af9">
    <w:name w:val="Subtitle"/>
    <w:basedOn w:val="a0"/>
    <w:link w:val="afa"/>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b">
    <w:name w:val="E-mail Signature"/>
    <w:basedOn w:val="a0"/>
    <w:link w:val="afc"/>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Нижний колонтитул Знак"/>
    <w:basedOn w:val="a1"/>
    <w:link w:val="af6"/>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e">
    <w:name w:val="No Spacing"/>
    <w:link w:val="aff"/>
    <w:uiPriority w:val="1"/>
    <w:qFormat/>
    <w:pPr>
      <w:widowControl w:val="0"/>
      <w:autoSpaceDE w:val="0"/>
      <w:autoSpaceDN w:val="0"/>
      <w:adjustRightInd w:val="0"/>
    </w:pPr>
    <w:rPr>
      <w:rFonts w:eastAsia="Times New Roman"/>
    </w:rPr>
  </w:style>
  <w:style w:type="paragraph" w:styleId="aff0">
    <w:name w:val="List Paragraph"/>
    <w:aliases w:val="Bullet List,FooterText,numbered,SL_Абзац списка,Список дефисный"/>
    <w:basedOn w:val="a0"/>
    <w:link w:val="aff1"/>
    <w:uiPriority w:val="34"/>
    <w:qFormat/>
    <w:pPr>
      <w:ind w:left="720"/>
      <w:contextualSpacing/>
    </w:pPr>
    <w:rPr>
      <w:rFonts w:eastAsia="Times New Roman"/>
      <w:sz w:val="20"/>
      <w:szCs w:val="20"/>
      <w:lang w:eastAsia="ru-RU"/>
    </w:rPr>
  </w:style>
  <w:style w:type="paragraph" w:customStyle="1" w:styleId="11">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
    <w:name w:val="Верхний колонтитул Знак"/>
    <w:basedOn w:val="a1"/>
    <w:link w:val="ae"/>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d">
    <w:name w:val="Текст сноски Знак"/>
    <w:basedOn w:val="a1"/>
    <w:link w:val="ac"/>
    <w:uiPriority w:val="99"/>
    <w:qFormat/>
    <w:rPr>
      <w:sz w:val="20"/>
      <w:szCs w:val="20"/>
    </w:rPr>
  </w:style>
  <w:style w:type="character" w:customStyle="1" w:styleId="aff1">
    <w:name w:val="Абзац списка Знак"/>
    <w:aliases w:val="Bullet List Знак,FooterText Знак,numbered Знак,SL_Абзац списка Знак,Список дефисный Знак"/>
    <w:link w:val="aff0"/>
    <w:uiPriority w:val="34"/>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Pr>
      <w:rFonts w:ascii="Cambria" w:eastAsia="Times New Roman" w:hAnsi="Cambria" w:cs="Times New Roman"/>
      <w:color w:val="243F60"/>
      <w:sz w:val="24"/>
      <w:szCs w:val="24"/>
    </w:rPr>
  </w:style>
  <w:style w:type="character" w:customStyle="1" w:styleId="a9">
    <w:name w:val="Текст выноски Знак"/>
    <w:basedOn w:val="a1"/>
    <w:link w:val="a8"/>
    <w:uiPriority w:val="99"/>
    <w:semiHidden/>
    <w:qFormat/>
    <w:rPr>
      <w:rFonts w:ascii="Segoe UI" w:eastAsia="Calibri" w:hAnsi="Segoe UI" w:cs="Segoe UI"/>
      <w:sz w:val="18"/>
      <w:szCs w:val="18"/>
    </w:rPr>
  </w:style>
  <w:style w:type="character" w:customStyle="1" w:styleId="af5">
    <w:name w:val="Заголовок Знак"/>
    <w:basedOn w:val="a1"/>
    <w:link w:val="af4"/>
    <w:uiPriority w:val="10"/>
    <w:qFormat/>
    <w:rPr>
      <w:rFonts w:ascii="Times New Roman" w:eastAsia="Times New Roman" w:hAnsi="Times New Roman"/>
      <w:b/>
      <w:sz w:val="24"/>
    </w:rPr>
  </w:style>
  <w:style w:type="character" w:customStyle="1" w:styleId="af1">
    <w:name w:val="Основной текст Знак"/>
    <w:basedOn w:val="a1"/>
    <w:link w:val="af0"/>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Pr>
      <w:color w:val="605E5C"/>
      <w:shd w:val="clear" w:color="auto" w:fill="E1DFDD"/>
    </w:rPr>
  </w:style>
  <w:style w:type="character" w:customStyle="1" w:styleId="aff">
    <w:name w:val="Без интервала Знак"/>
    <w:link w:val="afe"/>
    <w:uiPriority w:val="1"/>
    <w:qFormat/>
    <w:locked/>
    <w:rPr>
      <w:rFonts w:ascii="Times New Roman" w:eastAsia="Times New Roman" w:hAnsi="Times New Roman"/>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b">
    <w:name w:val="Текст Знак"/>
    <w:basedOn w:val="a1"/>
    <w:link w:val="aa"/>
    <w:uiPriority w:val="99"/>
    <w:qFormat/>
    <w:rPr>
      <w:rFonts w:ascii="Courier New" w:eastAsia="Times New Roman" w:hAnsi="Courier New"/>
      <w:lang w:eastAsia="en-US"/>
    </w:rPr>
  </w:style>
  <w:style w:type="character" w:customStyle="1" w:styleId="af3">
    <w:name w:val="Основной текст с отступом Знак"/>
    <w:basedOn w:val="a1"/>
    <w:link w:val="af2"/>
    <w:uiPriority w:val="99"/>
    <w:qFormat/>
    <w:rPr>
      <w:rFonts w:ascii="Times New Roman" w:eastAsia="Times New Roman" w:hAnsi="Times New Roman"/>
      <w:sz w:val="24"/>
      <w:szCs w:val="24"/>
    </w:rPr>
  </w:style>
  <w:style w:type="character" w:customStyle="1" w:styleId="34">
    <w:name w:val="Основной текст 3 Знак"/>
    <w:basedOn w:val="a1"/>
    <w:link w:val="33"/>
    <w:uiPriority w:val="99"/>
    <w:qFormat/>
    <w:rPr>
      <w:rFonts w:ascii="Times New Roman" w:eastAsia="Times New Roman" w:hAnsi="Times New Roman"/>
      <w:sz w:val="16"/>
      <w:szCs w:val="16"/>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szCs w:val="20"/>
      <w:lang w:eastAsia="ru-RU"/>
    </w:rPr>
  </w:style>
  <w:style w:type="paragraph" w:customStyle="1" w:styleId="aff2">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3">
    <w:name w:val="Текст договора"/>
    <w:basedOn w:val="a0"/>
    <w:link w:val="aff4"/>
    <w:qFormat/>
    <w:pPr>
      <w:spacing w:after="0" w:line="240" w:lineRule="auto"/>
      <w:ind w:firstLine="709"/>
      <w:jc w:val="both"/>
    </w:pPr>
    <w:rPr>
      <w:rFonts w:ascii="Times New Roman" w:eastAsia="Times New Roman" w:hAnsi="Times New Roman"/>
      <w:szCs w:val="24"/>
    </w:rPr>
  </w:style>
  <w:style w:type="character" w:customStyle="1" w:styleId="aff4">
    <w:name w:val="Текст договора Знак"/>
    <w:link w:val="aff3"/>
    <w:qFormat/>
    <w:locked/>
    <w:rPr>
      <w:rFonts w:ascii="Times New Roman" w:eastAsia="Times New Roman" w:hAnsi="Times New Roman"/>
      <w:sz w:val="22"/>
      <w:szCs w:val="24"/>
      <w:lang w:eastAsia="en-US"/>
    </w:rPr>
  </w:style>
  <w:style w:type="character" w:customStyle="1" w:styleId="aff5">
    <w:name w:val="Основной текст_"/>
    <w:basedOn w:val="a1"/>
    <w:link w:val="40"/>
    <w:qFormat/>
    <w:locked/>
    <w:rPr>
      <w:rFonts w:ascii="Times New Roman" w:hAnsi="Times New Roman"/>
      <w:shd w:val="clear" w:color="auto" w:fill="FFFFFF"/>
    </w:rPr>
  </w:style>
  <w:style w:type="paragraph" w:customStyle="1" w:styleId="40">
    <w:name w:val="Основной текст4"/>
    <w:basedOn w:val="a0"/>
    <w:link w:val="aff5"/>
    <w:qFormat/>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Pr>
      <w:rFonts w:ascii="Times New Roman" w:hAnsi="Times New Roman"/>
      <w:shd w:val="clear" w:color="auto" w:fill="FFFFFF"/>
    </w:rPr>
  </w:style>
  <w:style w:type="paragraph" w:customStyle="1" w:styleId="26">
    <w:name w:val="Основной текст (2)"/>
    <w:basedOn w:val="a0"/>
    <w:link w:val="25"/>
    <w:qFormat/>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Pr>
      <w:rFonts w:ascii="Times New Roman" w:hAnsi="Times New Roman"/>
      <w:b/>
      <w:bCs/>
      <w:shd w:val="clear" w:color="auto" w:fill="FFFFFF"/>
    </w:rPr>
  </w:style>
  <w:style w:type="character" w:customStyle="1" w:styleId="36">
    <w:name w:val="Основной текст3"/>
    <w:basedOn w:val="aff5"/>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6">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7">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8">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9">
    <w:name w:val="Пункт"/>
    <w:basedOn w:val="a0"/>
    <w:link w:val="14"/>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9"/>
    <w:qFormat/>
    <w:locked/>
    <w:rPr>
      <w:rFonts w:ascii="Times New Roman" w:eastAsia="Times New Roman" w:hAnsi="Times New Roman"/>
      <w:sz w:val="28"/>
    </w:rPr>
  </w:style>
  <w:style w:type="paragraph" w:customStyle="1" w:styleId="affa">
    <w:name w:val="Подпункт"/>
    <w:basedOn w:val="aff9"/>
    <w:qFormat/>
    <w:pPr>
      <w:tabs>
        <w:tab w:val="clear" w:pos="1134"/>
        <w:tab w:val="left" w:pos="360"/>
      </w:tabs>
      <w:ind w:left="2880" w:hanging="360"/>
    </w:pPr>
  </w:style>
  <w:style w:type="paragraph" w:customStyle="1" w:styleId="affb">
    <w:name w:val="Подподпункт"/>
    <w:basedOn w:val="affa"/>
    <w:qFormat/>
    <w:pPr>
      <w:ind w:left="3600"/>
    </w:pPr>
  </w:style>
  <w:style w:type="character" w:customStyle="1" w:styleId="afc">
    <w:name w:val="Электронная подпись Знак"/>
    <w:basedOn w:val="a1"/>
    <w:link w:val="afb"/>
    <w:uiPriority w:val="99"/>
    <w:qFormat/>
    <w:rPr>
      <w:rFonts w:ascii="Times New Roman" w:eastAsia="Times New Roman" w:hAnsi="Times New Roman"/>
      <w:kern w:val="24"/>
      <w:sz w:val="24"/>
      <w:szCs w:val="24"/>
    </w:rPr>
  </w:style>
  <w:style w:type="paragraph" w:customStyle="1" w:styleId="affc">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Pr>
      <w:rFonts w:asciiTheme="minorHAnsi" w:eastAsia="Times New Roman" w:hAnsiTheme="minorHAnsi"/>
      <w:sz w:val="22"/>
      <w:szCs w:val="22"/>
      <w:lang w:eastAsia="en-US"/>
    </w:rPr>
  </w:style>
  <w:style w:type="character" w:customStyle="1" w:styleId="afa">
    <w:name w:val="Подзаголовок Знак"/>
    <w:basedOn w:val="a1"/>
    <w:link w:val="af9"/>
    <w:uiPriority w:val="11"/>
    <w:qFormat/>
    <w:rPr>
      <w:rFonts w:ascii="Times New Roman" w:eastAsia="Times New Roman" w:hAnsi="Times New Roman"/>
      <w:i/>
      <w:iCs/>
      <w:sz w:val="24"/>
      <w:szCs w:val="24"/>
    </w:rPr>
  </w:style>
  <w:style w:type="paragraph" w:customStyle="1" w:styleId="affd">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6">
    <w:name w:val="Обычный1 Знак"/>
    <w:link w:val="15"/>
    <w:uiPriority w:val="99"/>
    <w:qFormat/>
    <w:locked/>
    <w:rPr>
      <w:rFonts w:ascii="Times New Roman" w:eastAsia="Times New Roman" w:hAnsi="Times New Roman"/>
    </w:rPr>
  </w:style>
  <w:style w:type="paragraph" w:customStyle="1" w:styleId="17">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e">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8">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0">
    <w:name w:val="Текст ТД Знак"/>
    <w:link w:val="a"/>
    <w:qFormat/>
    <w:locked/>
    <w:rPr>
      <w:sz w:val="24"/>
    </w:rPr>
  </w:style>
  <w:style w:type="paragraph" w:customStyle="1" w:styleId="a">
    <w:name w:val="Текст ТД"/>
    <w:basedOn w:val="a0"/>
    <w:link w:val="afff0"/>
    <w:qFormat/>
    <w:pPr>
      <w:numPr>
        <w:numId w:val="1"/>
      </w:numPr>
      <w:autoSpaceDE w:val="0"/>
      <w:autoSpaceDN w:val="0"/>
      <w:adjustRightInd w:val="0"/>
      <w:spacing w:line="240" w:lineRule="auto"/>
      <w:jc w:val="both"/>
    </w:pPr>
    <w:rPr>
      <w:sz w:val="24"/>
      <w:szCs w:val="20"/>
      <w:lang w:eastAsia="ru-RU"/>
    </w:rPr>
  </w:style>
  <w:style w:type="character" w:customStyle="1" w:styleId="afff1">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8">
    <w:name w:val="Обычный2"/>
    <w:qFormat/>
    <w:pPr>
      <w:jc w:val="both"/>
    </w:pPr>
    <w:rPr>
      <w:sz w:val="24"/>
      <w:szCs w:val="24"/>
    </w:rPr>
  </w:style>
  <w:style w:type="paragraph" w:customStyle="1" w:styleId="19">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1">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4"/>
    <w:qFormat/>
    <w:pPr>
      <w:widowControl w:val="0"/>
      <w:autoSpaceDE w:val="0"/>
      <w:autoSpaceDN w:val="0"/>
      <w:jc w:val="center"/>
    </w:pPr>
    <w:rPr>
      <w:rFonts w:eastAsia="Times New Roman"/>
      <w:b/>
      <w:bCs/>
      <w:sz w:val="24"/>
      <w:szCs w:val="24"/>
    </w:rPr>
  </w:style>
  <w:style w:type="paragraph" w:customStyle="1" w:styleId="1a">
    <w:name w:val="Текст1"/>
    <w:qFormat/>
    <w:pPr>
      <w:spacing w:after="120"/>
      <w:jc w:val="both"/>
    </w:pPr>
    <w:rPr>
      <w:rFonts w:ascii="Courier New" w:eastAsia="Times New Roman" w:hAnsi="Courier New"/>
      <w:sz w:val="22"/>
      <w:lang w:eastAsia="en-US"/>
    </w:rPr>
  </w:style>
  <w:style w:type="paragraph" w:customStyle="1" w:styleId="1b">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2">
    <w:name w:val="Базовый"/>
    <w:uiPriority w:val="99"/>
    <w:unhideWhenUsed/>
    <w:qFormat/>
    <w:pPr>
      <w:widowControl w:val="0"/>
      <w:autoSpaceDE w:val="0"/>
      <w:autoSpaceDN w:val="0"/>
      <w:adjustRightInd w:val="0"/>
    </w:pPr>
    <w:rPr>
      <w:rFonts w:eastAsia="Mangal"/>
      <w:kern w:val="1"/>
      <w:sz w:val="24"/>
      <w:szCs w:val="24"/>
      <w:lang w:eastAsia="zh-CN" w:bidi="hi-IN"/>
    </w:rPr>
  </w:style>
  <w:style w:type="paragraph" w:customStyle="1" w:styleId="310">
    <w:name w:val="Основной текст (3)1"/>
    <w:basedOn w:val="311"/>
    <w:qFormat/>
    <w:rPr>
      <w:u w:val="single"/>
    </w:rPr>
  </w:style>
  <w:style w:type="paragraph" w:customStyle="1" w:styleId="311">
    <w:name w:val="Основной текст (3)_1"/>
    <w:qFormat/>
    <w:pPr>
      <w:suppressAutoHyphens/>
    </w:pPr>
    <w:rPr>
      <w:rFonts w:eastAsia="NSimSun" w:cs="Lucida Sans"/>
      <w:b/>
      <w:color w:val="000000"/>
      <w:sz w:val="23"/>
      <w:lang w:eastAsia="zh-CN" w:bidi="hi-IN"/>
    </w:rPr>
  </w:style>
  <w:style w:type="paragraph" w:customStyle="1" w:styleId="37">
    <w:name w:val="Абзац списка3"/>
    <w:basedOn w:val="a0"/>
    <w:qFormat/>
    <w:pPr>
      <w:spacing w:after="0" w:line="240" w:lineRule="auto"/>
      <w:ind w:left="720"/>
      <w:contextualSpacing/>
    </w:pPr>
    <w:rPr>
      <w:rFonts w:ascii="Tahoma" w:eastAsia="Tahoma" w:hAnsi="Tahoma" w:cs="Tahoma"/>
      <w:color w:val="000000"/>
      <w:sz w:val="24"/>
      <w:szCs w:val="24"/>
      <w:lang w:bidi="ru-RU"/>
    </w:rPr>
  </w:style>
  <w:style w:type="paragraph" w:customStyle="1" w:styleId="ConsPlusNormal1">
    <w:name w:val="ConsPlusNormal1"/>
    <w:qFormat/>
    <w:pPr>
      <w:widowControl w:val="0"/>
      <w:suppressAutoHyphens/>
      <w:ind w:firstLine="720"/>
    </w:pPr>
    <w:rPr>
      <w:rFonts w:ascii="Arial" w:eastAsia="NSimSun" w:hAnsi="Arial" w:cs="Lucida Sans"/>
      <w:color w:val="000000"/>
      <w:lang w:eastAsia="zh-CN" w:bidi="hi-IN"/>
    </w:rPr>
  </w:style>
  <w:style w:type="character" w:customStyle="1" w:styleId="FontStyle129">
    <w:name w:val="Font Style129"/>
    <w:qFormat/>
    <w:rPr>
      <w:rFonts w:ascii="Times New Roman" w:hAnsi="Times New Roman"/>
      <w:b/>
      <w:i/>
      <w:color w:val="000000"/>
      <w:sz w:val="24"/>
    </w:rPr>
  </w:style>
  <w:style w:type="character" w:customStyle="1" w:styleId="FontStyle159">
    <w:name w:val="Font Style159"/>
    <w:qFormat/>
    <w:rPr>
      <w:rFonts w:ascii="Times New Roman" w:hAnsi="Times New Roman"/>
      <w:color w:val="000000"/>
      <w:sz w:val="24"/>
    </w:rPr>
  </w:style>
  <w:style w:type="paragraph" w:customStyle="1" w:styleId="s1">
    <w:name w:val="s_1"/>
    <w:basedOn w:val="a0"/>
    <w:qFormat/>
    <w:pPr>
      <w:spacing w:before="100" w:beforeAutospacing="1" w:after="100" w:afterAutospacing="1"/>
    </w:pPr>
    <w:rPr>
      <w:sz w:val="24"/>
      <w:szCs w:val="24"/>
    </w:rPr>
  </w:style>
  <w:style w:type="paragraph" w:customStyle="1" w:styleId="220">
    <w:name w:val="Основной текст (2)2"/>
    <w:basedOn w:val="a0"/>
    <w:qFormat/>
    <w:pPr>
      <w:widowControl w:val="0"/>
      <w:shd w:val="clear" w:color="auto" w:fill="FFFFFF"/>
      <w:spacing w:before="480" w:after="300" w:line="274" w:lineRule="exact"/>
      <w:ind w:hanging="360"/>
      <w:jc w:val="both"/>
    </w:pPr>
    <w:rPr>
      <w:rFonts w:ascii="Times New Roman" w:eastAsia="Times New Roman" w:hAnsi="Times New Roman"/>
      <w:sz w:val="20"/>
      <w:szCs w:val="20"/>
    </w:rPr>
  </w:style>
  <w:style w:type="paragraph" w:customStyle="1" w:styleId="121">
    <w:name w:val="Заголовок №1 (2)"/>
    <w:qFormat/>
    <w:pPr>
      <w:widowControl w:val="0"/>
      <w:shd w:val="clear" w:color="auto" w:fill="FFFFFF"/>
      <w:spacing w:after="360" w:line="0" w:lineRule="atLeast"/>
      <w:jc w:val="both"/>
      <w:outlineLvl w:val="0"/>
    </w:pPr>
    <w:rPr>
      <w:rFonts w:eastAsia="Times New Roman"/>
    </w:rPr>
  </w:style>
  <w:style w:type="paragraph" w:customStyle="1" w:styleId="41">
    <w:name w:val="Основной текст (4)"/>
    <w:qFormat/>
    <w:pPr>
      <w:widowControl w:val="0"/>
      <w:shd w:val="clear" w:color="auto" w:fill="FFFFFF"/>
      <w:spacing w:before="300" w:after="60" w:line="0" w:lineRule="atLeast"/>
      <w:jc w:val="both"/>
    </w:pPr>
    <w:rPr>
      <w:rFonts w:eastAsia="Times New Roman"/>
      <w:b/>
      <w:bCs/>
      <w:sz w:val="19"/>
      <w:szCs w:val="19"/>
    </w:rPr>
  </w:style>
  <w:style w:type="character" w:customStyle="1" w:styleId="29">
    <w:name w:val="Основной текст (2) + Малые прописные"/>
    <w:qFormat/>
    <w:rPr>
      <w:rFonts w:ascii="Times New Roman" w:eastAsia="Times New Roman" w:hAnsi="Times New Roman" w:cs="Times New Roman"/>
      <w:smallCaps/>
      <w:color w:val="000000"/>
      <w:spacing w:val="0"/>
      <w:w w:val="100"/>
      <w:position w:val="0"/>
      <w:sz w:val="24"/>
      <w:szCs w:val="24"/>
      <w:u w:val="none"/>
      <w:lang w:val="ru-RU" w:eastAsia="ru-RU" w:bidi="ru-RU"/>
    </w:rPr>
  </w:style>
  <w:style w:type="paragraph" w:customStyle="1" w:styleId="1c">
    <w:name w:val="Заголовок №1"/>
    <w:qFormat/>
    <w:pPr>
      <w:widowControl w:val="0"/>
      <w:shd w:val="clear" w:color="auto" w:fill="FFFFFF"/>
      <w:spacing w:line="274" w:lineRule="exact"/>
      <w:jc w:val="both"/>
      <w:outlineLvl w:val="0"/>
    </w:pPr>
    <w:rPr>
      <w:rFonts w:eastAsia="Times New Roman"/>
      <w:b/>
      <w:bCs/>
      <w:sz w:val="26"/>
      <w:szCs w:val="26"/>
    </w:rPr>
  </w:style>
  <w:style w:type="paragraph" w:customStyle="1" w:styleId="38">
    <w:name w:val="Обычный3"/>
    <w:qFormat/>
    <w:pPr>
      <w:snapToGrid w:val="0"/>
    </w:pPr>
    <w:rPr>
      <w:rFonts w:eastAsia="Times New Roman"/>
    </w:rPr>
  </w:style>
  <w:style w:type="paragraph" w:customStyle="1" w:styleId="53">
    <w:name w:val="Основной текст (5)"/>
    <w:qFormat/>
    <w:pPr>
      <w:widowControl w:val="0"/>
      <w:shd w:val="clear" w:color="auto" w:fill="FFFFFF"/>
      <w:spacing w:before="360" w:line="422" w:lineRule="exact"/>
      <w:jc w:val="center"/>
    </w:pPr>
    <w:rPr>
      <w:rFonts w:eastAsia="Times New Roman"/>
      <w:b/>
      <w:bCs/>
      <w:sz w:val="26"/>
      <w:szCs w:val="26"/>
    </w:rPr>
  </w:style>
  <w:style w:type="character" w:customStyle="1" w:styleId="512pt">
    <w:name w:val="Основной текст (5) + 12 pt;Не полужирный"/>
    <w:qForma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3">
    <w:name w:val="Гипертекстовая ссылка"/>
    <w:uiPriority w:val="99"/>
    <w:qFormat/>
    <w:rPr>
      <w:rFonts w:cs="Times New Roman"/>
      <w:color w:val="106BBE"/>
    </w:rPr>
  </w:style>
  <w:style w:type="character" w:customStyle="1" w:styleId="blk">
    <w:name w:val="blk"/>
    <w:qFormat/>
  </w:style>
  <w:style w:type="paragraph" w:customStyle="1" w:styleId="Style2">
    <w:name w:val="Style 2"/>
    <w:qFormat/>
    <w:pPr>
      <w:widowControl w:val="0"/>
      <w:autoSpaceDE w:val="0"/>
      <w:autoSpaceDN w:val="0"/>
      <w:ind w:left="1944"/>
    </w:pPr>
    <w:rPr>
      <w:rFonts w:ascii="Tahoma" w:eastAsia="Times New Roman" w:hAnsi="Tahoma" w:cs="Tahoma"/>
      <w:sz w:val="24"/>
      <w:szCs w:val="24"/>
      <w:lang w:val="en-US"/>
    </w:rPr>
  </w:style>
  <w:style w:type="character" w:customStyle="1" w:styleId="CharacterStyle1">
    <w:name w:val="Character Style 1"/>
    <w:qFormat/>
    <w:rPr>
      <w:rFonts w:ascii="Tahoma" w:hAnsi="Tahoma"/>
      <w:sz w:val="24"/>
    </w:rPr>
  </w:style>
  <w:style w:type="paragraph" w:customStyle="1" w:styleId="112">
    <w:name w:val="Заголовок 11"/>
    <w:uiPriority w:val="1"/>
    <w:qFormat/>
    <w:pPr>
      <w:widowControl w:val="0"/>
      <w:autoSpaceDE w:val="0"/>
      <w:autoSpaceDN w:val="0"/>
      <w:ind w:left="563" w:hanging="432"/>
      <w:outlineLvl w:val="1"/>
    </w:pPr>
    <w:rPr>
      <w:rFonts w:ascii="Courier New" w:eastAsia="Courier New" w:hAnsi="Courier New" w:cs="Courier New"/>
      <w:b/>
      <w:bCs/>
      <w:sz w:val="18"/>
      <w:szCs w:val="18"/>
      <w:lang w:eastAsia="en-US"/>
    </w:rPr>
  </w:style>
  <w:style w:type="paragraph" w:customStyle="1" w:styleId="2a">
    <w:name w:val="Подпись к таблице (2)"/>
    <w:qFormat/>
    <w:pPr>
      <w:widowControl w:val="0"/>
      <w:shd w:val="clear" w:color="auto" w:fill="FFFFFF"/>
      <w:spacing w:after="60" w:line="0" w:lineRule="atLeast"/>
    </w:pPr>
    <w:rPr>
      <w:rFonts w:eastAsia="Times New Roman"/>
      <w:b/>
      <w:bCs/>
      <w:sz w:val="26"/>
      <w:szCs w:val="26"/>
      <w:lang w:val="en-US" w:eastAsia="en-US"/>
    </w:rPr>
  </w:style>
  <w:style w:type="paragraph" w:customStyle="1" w:styleId="afff4">
    <w:name w:val="Подпись к таблице"/>
    <w:qFormat/>
    <w:pPr>
      <w:widowControl w:val="0"/>
      <w:shd w:val="clear" w:color="auto" w:fill="FFFFFF"/>
      <w:spacing w:before="60" w:line="0" w:lineRule="atLeast"/>
    </w:pPr>
    <w:rPr>
      <w:rFonts w:eastAsia="Times New Roman"/>
      <w:sz w:val="22"/>
      <w:szCs w:val="22"/>
      <w:lang w:val="en-US" w:eastAsia="en-US"/>
    </w:rPr>
  </w:style>
  <w:style w:type="character" w:customStyle="1" w:styleId="29pt">
    <w:name w:val="Основной текст (2) + 9 pt;Полужирный"/>
    <w:qFormat/>
    <w:rPr>
      <w:rFonts w:ascii="Times New Roman" w:eastAsia="Times New Roman" w:hAnsi="Times New Roman" w:cs="Times New Roman"/>
      <w:b/>
      <w:bCs/>
      <w:color w:val="000000"/>
      <w:spacing w:val="0"/>
      <w:w w:val="100"/>
      <w:position w:val="0"/>
      <w:sz w:val="18"/>
      <w:szCs w:val="18"/>
      <w:u w:val="none"/>
      <w:lang w:val="ru-RU" w:eastAsia="ru-RU" w:bidi="ru-RU"/>
    </w:rPr>
  </w:style>
  <w:style w:type="character" w:customStyle="1" w:styleId="29pt0">
    <w:name w:val="Основной текст (2) + 9 pt"/>
    <w:qFormat/>
    <w:rPr>
      <w:rFonts w:ascii="Times New Roman" w:eastAsia="Times New Roman" w:hAnsi="Times New Roman" w:cs="Times New Roman"/>
      <w:color w:val="000000"/>
      <w:spacing w:val="0"/>
      <w:w w:val="100"/>
      <w:position w:val="0"/>
      <w:sz w:val="18"/>
      <w:szCs w:val="18"/>
      <w:u w:val="none"/>
      <w:lang w:val="ru-RU" w:eastAsia="ru-RU" w:bidi="ru-RU"/>
    </w:rPr>
  </w:style>
  <w:style w:type="table" w:customStyle="1" w:styleId="1d">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1327">
    <w:name w:val="1327"/>
    <w:qFormat/>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fontstyle01">
    <w:name w:val="fontstyle01"/>
    <w:qFormat/>
    <w:rPr>
      <w:rFonts w:ascii="Times New Roman" w:hAnsi="Times New Roman" w:cs="Times New Roman"/>
      <w:color w:val="000000"/>
      <w:sz w:val="22"/>
      <w:szCs w:val="22"/>
    </w:rPr>
  </w:style>
  <w:style w:type="table" w:customStyle="1" w:styleId="2b">
    <w:name w:val="Сетка таблицы2"/>
    <w:basedOn w:val="a2"/>
    <w:next w:val="afd"/>
    <w:uiPriority w:val="39"/>
    <w:rsid w:val="00883A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d"/>
    <w:uiPriority w:val="39"/>
    <w:rsid w:val="00883A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B4E75998F62DE598EA72B853F315FAE67832313FBD9609EF1C1C73CDD03FE2D838D6D772F063E113D98C8FA7B9C928D57CAC1E074B0D8364AT8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05430-1031-4B23-944A-5DA961E4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12297</Words>
  <Characters>70098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ZAKUPKI</cp:lastModifiedBy>
  <cp:revision>6</cp:revision>
  <cp:lastPrinted>2020-12-10T06:35:00Z</cp:lastPrinted>
  <dcterms:created xsi:type="dcterms:W3CDTF">2025-03-04T09:11:00Z</dcterms:created>
  <dcterms:modified xsi:type="dcterms:W3CDTF">2025-03-05T03:59:00Z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31225AC1147540988C9C7A58075F3AF9</vt:lpwstr>
  </property>
</Properties>
</file>