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5337B" w14:textId="38205598" w:rsidR="00A92E2C" w:rsidRDefault="00A92E2C" w:rsidP="00A92E2C">
      <w:pPr>
        <w:spacing w:after="0" w:line="240" w:lineRule="auto"/>
        <w:ind w:left="6372"/>
        <w:jc w:val="center"/>
        <w:rPr>
          <w:rFonts w:ascii="Times New Roman" w:hAnsi="Times New Roman" w:cs="Times New Roman"/>
          <w:bCs/>
        </w:rPr>
      </w:pPr>
      <w:r w:rsidRPr="00A92E2C">
        <w:rPr>
          <w:rFonts w:ascii="Times New Roman" w:hAnsi="Times New Roman" w:cs="Times New Roman"/>
          <w:bCs/>
        </w:rPr>
        <w:t>Приложение №1 к извещению</w:t>
      </w:r>
    </w:p>
    <w:p w14:paraId="4B8080A2" w14:textId="77777777" w:rsidR="00A92E2C" w:rsidRDefault="00A92E2C" w:rsidP="00A92E2C">
      <w:pPr>
        <w:spacing w:after="0" w:line="240" w:lineRule="auto"/>
        <w:ind w:left="6372"/>
        <w:jc w:val="center"/>
        <w:rPr>
          <w:rFonts w:ascii="Times New Roman" w:hAnsi="Times New Roman" w:cs="Times New Roman"/>
          <w:bCs/>
        </w:rPr>
      </w:pPr>
    </w:p>
    <w:p w14:paraId="7BF604A8" w14:textId="77777777" w:rsidR="00A92E2C" w:rsidRPr="00A92E2C" w:rsidRDefault="00A92E2C" w:rsidP="00A92E2C">
      <w:pPr>
        <w:spacing w:after="0" w:line="240" w:lineRule="auto"/>
        <w:ind w:left="6372"/>
        <w:jc w:val="center"/>
        <w:rPr>
          <w:rFonts w:ascii="Times New Roman" w:hAnsi="Times New Roman" w:cs="Times New Roman"/>
          <w:bCs/>
        </w:rPr>
      </w:pPr>
    </w:p>
    <w:p w14:paraId="7405027C" w14:textId="7432A733" w:rsidR="00D55429" w:rsidRDefault="009661EB">
      <w:pPr>
        <w:spacing w:after="0" w:line="240" w:lineRule="auto"/>
        <w:jc w:val="center"/>
        <w:rPr>
          <w:rFonts w:ascii="Times New Roman" w:hAnsi="Times New Roman" w:cs="Times New Roman"/>
          <w:b/>
        </w:rPr>
      </w:pPr>
      <w:r>
        <w:rPr>
          <w:rFonts w:ascii="Times New Roman" w:hAnsi="Times New Roman" w:cs="Times New Roman"/>
          <w:b/>
        </w:rPr>
        <w:t>ТЕХНИЧЕСКОЕ ЗАДАНИЕ</w:t>
      </w:r>
    </w:p>
    <w:p w14:paraId="6E4419ED" w14:textId="713EDA27" w:rsidR="00D55429" w:rsidRDefault="00A92E2C">
      <w:pPr>
        <w:spacing w:after="0" w:line="240" w:lineRule="auto"/>
        <w:jc w:val="center"/>
        <w:rPr>
          <w:rFonts w:ascii="Times New Roman" w:hAnsi="Times New Roman" w:cs="Times New Roman"/>
          <w:b/>
        </w:rPr>
      </w:pPr>
      <w:r>
        <w:rPr>
          <w:rFonts w:ascii="Times New Roman" w:hAnsi="Times New Roman" w:cs="Times New Roman"/>
          <w:b/>
        </w:rPr>
        <w:t>на п</w:t>
      </w:r>
      <w:r w:rsidRPr="00A92E2C">
        <w:rPr>
          <w:rFonts w:ascii="Times New Roman" w:hAnsi="Times New Roman" w:cs="Times New Roman"/>
          <w:b/>
        </w:rPr>
        <w:t>оставк</w:t>
      </w:r>
      <w:r>
        <w:rPr>
          <w:rFonts w:ascii="Times New Roman" w:hAnsi="Times New Roman" w:cs="Times New Roman"/>
          <w:b/>
        </w:rPr>
        <w:t>у</w:t>
      </w:r>
      <w:r w:rsidRPr="00A92E2C">
        <w:rPr>
          <w:rFonts w:ascii="Times New Roman" w:hAnsi="Times New Roman" w:cs="Times New Roman"/>
          <w:b/>
        </w:rPr>
        <w:t xml:space="preserve"> оборудования, средств обучения и воспитания для оснащения предметных кабинетов общеобразовательных организаций</w:t>
      </w:r>
    </w:p>
    <w:p w14:paraId="1343FDDC" w14:textId="326EA5C8" w:rsidR="00A92E2C" w:rsidRDefault="00A92E2C">
      <w:pPr>
        <w:spacing w:after="0" w:line="240" w:lineRule="auto"/>
        <w:jc w:val="center"/>
        <w:rPr>
          <w:rFonts w:ascii="Times New Roman" w:hAnsi="Times New Roman" w:cs="Times New Roman"/>
          <w:b/>
        </w:rPr>
      </w:pPr>
    </w:p>
    <w:p w14:paraId="59DAC0B9" w14:textId="77777777" w:rsidR="00A92E2C" w:rsidRDefault="00A92E2C">
      <w:pPr>
        <w:spacing w:after="0" w:line="240" w:lineRule="auto"/>
        <w:jc w:val="center"/>
        <w:rPr>
          <w:rFonts w:ascii="Times New Roman" w:hAnsi="Times New Roman" w:cs="Times New Roman"/>
          <w:b/>
        </w:rPr>
      </w:pPr>
    </w:p>
    <w:p w14:paraId="45A38452" w14:textId="77777777" w:rsidR="00D55429" w:rsidRDefault="009661EB">
      <w:pPr>
        <w:numPr>
          <w:ilvl w:val="0"/>
          <w:numId w:val="4"/>
        </w:numPr>
        <w:tabs>
          <w:tab w:val="left" w:pos="426"/>
        </w:tabs>
        <w:spacing w:after="0" w:line="240" w:lineRule="auto"/>
        <w:ind w:left="0" w:firstLine="0"/>
        <w:jc w:val="both"/>
        <w:rPr>
          <w:rFonts w:ascii="Times New Roman" w:hAnsi="Times New Roman" w:cs="Times New Roman"/>
          <w:b/>
        </w:rPr>
      </w:pPr>
      <w:r>
        <w:rPr>
          <w:rFonts w:ascii="Times New Roman" w:hAnsi="Times New Roman" w:cs="Times New Roman"/>
          <w:b/>
        </w:rPr>
        <w:t>Требования к количеству поставляемого Товара:</w:t>
      </w:r>
    </w:p>
    <w:tbl>
      <w:tblPr>
        <w:tblW w:w="502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852"/>
        <w:gridCol w:w="1371"/>
        <w:gridCol w:w="620"/>
        <w:gridCol w:w="1134"/>
        <w:gridCol w:w="1025"/>
      </w:tblGrid>
      <w:tr w:rsidR="00D55429" w14:paraId="6A1A2168" w14:textId="77777777">
        <w:trPr>
          <w:trHeight w:val="600"/>
        </w:trPr>
        <w:tc>
          <w:tcPr>
            <w:tcW w:w="961" w:type="dxa"/>
            <w:shd w:val="clear" w:color="auto" w:fill="auto"/>
          </w:tcPr>
          <w:p w14:paraId="2D1814EF" w14:textId="77777777" w:rsidR="00D55429" w:rsidRDefault="009661EB">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eastAsia="ru-RU"/>
              </w:rPr>
              <w:br/>
              <w:t>п/п</w:t>
            </w:r>
          </w:p>
        </w:tc>
        <w:tc>
          <w:tcPr>
            <w:tcW w:w="4852" w:type="dxa"/>
            <w:shd w:val="clear" w:color="auto" w:fill="auto"/>
            <w:noWrap/>
          </w:tcPr>
          <w:p w14:paraId="0FE7D1D2" w14:textId="77777777" w:rsidR="00D55429" w:rsidRDefault="009661EB">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Наименование Товара</w:t>
            </w:r>
          </w:p>
        </w:tc>
        <w:tc>
          <w:tcPr>
            <w:tcW w:w="1371" w:type="dxa"/>
          </w:tcPr>
          <w:p w14:paraId="4B691338" w14:textId="77777777" w:rsidR="00D55429" w:rsidRDefault="009661EB">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ОКПД 2</w:t>
            </w:r>
          </w:p>
        </w:tc>
        <w:tc>
          <w:tcPr>
            <w:tcW w:w="620" w:type="dxa"/>
          </w:tcPr>
          <w:p w14:paraId="19133273" w14:textId="77777777" w:rsidR="00D55429" w:rsidRDefault="009661EB">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П/О</w:t>
            </w:r>
          </w:p>
        </w:tc>
        <w:tc>
          <w:tcPr>
            <w:tcW w:w="1134" w:type="dxa"/>
            <w:shd w:val="clear" w:color="auto" w:fill="auto"/>
            <w:noWrap/>
          </w:tcPr>
          <w:p w14:paraId="108316DC" w14:textId="77777777" w:rsidR="00D55429" w:rsidRDefault="009661EB">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Ед. изм.</w:t>
            </w:r>
          </w:p>
        </w:tc>
        <w:tc>
          <w:tcPr>
            <w:tcW w:w="1025" w:type="dxa"/>
            <w:shd w:val="clear" w:color="auto" w:fill="auto"/>
            <w:noWrap/>
          </w:tcPr>
          <w:p w14:paraId="1010A86D" w14:textId="77777777" w:rsidR="00D55429" w:rsidRDefault="009661EB">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Кол-во</w:t>
            </w:r>
          </w:p>
        </w:tc>
      </w:tr>
      <w:tr w:rsidR="00D55429" w14:paraId="1931B234" w14:textId="77777777">
        <w:trPr>
          <w:trHeight w:val="300"/>
        </w:trPr>
        <w:tc>
          <w:tcPr>
            <w:tcW w:w="961" w:type="dxa"/>
            <w:shd w:val="clear" w:color="auto" w:fill="auto"/>
            <w:noWrap/>
          </w:tcPr>
          <w:p w14:paraId="07807B63" w14:textId="77777777" w:rsidR="00D55429" w:rsidRDefault="009661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4852" w:type="dxa"/>
            <w:shd w:val="clear" w:color="auto" w:fill="auto"/>
            <w:noWrap/>
          </w:tcPr>
          <w:p w14:paraId="670A27F4" w14:textId="77777777" w:rsidR="00D55429" w:rsidRDefault="009661E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Тренажер-манекен взрослого человека для оказания первой помощи</w:t>
            </w:r>
          </w:p>
        </w:tc>
        <w:tc>
          <w:tcPr>
            <w:tcW w:w="1371" w:type="dxa"/>
          </w:tcPr>
          <w:p w14:paraId="0BABB52E" w14:textId="77777777" w:rsidR="00D55429" w:rsidRDefault="009661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32.99.53.129</w:t>
            </w:r>
          </w:p>
        </w:tc>
        <w:tc>
          <w:tcPr>
            <w:tcW w:w="620" w:type="dxa"/>
          </w:tcPr>
          <w:p w14:paraId="55524AA6" w14:textId="77777777" w:rsidR="00D55429" w:rsidRDefault="009661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p>
        </w:tc>
        <w:tc>
          <w:tcPr>
            <w:tcW w:w="1134" w:type="dxa"/>
            <w:shd w:val="clear" w:color="auto" w:fill="auto"/>
            <w:noWrap/>
          </w:tcPr>
          <w:p w14:paraId="5106B133" w14:textId="77777777" w:rsidR="00D55429" w:rsidRDefault="009661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w:t>
            </w:r>
          </w:p>
        </w:tc>
        <w:tc>
          <w:tcPr>
            <w:tcW w:w="1025" w:type="dxa"/>
            <w:shd w:val="clear" w:color="auto" w:fill="auto"/>
            <w:noWrap/>
          </w:tcPr>
          <w:p w14:paraId="08C8C4C7" w14:textId="77777777" w:rsidR="00D55429" w:rsidRDefault="009661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r>
      <w:tr w:rsidR="00D55429" w14:paraId="15A8FC56" w14:textId="77777777">
        <w:trPr>
          <w:trHeight w:val="300"/>
        </w:trPr>
        <w:tc>
          <w:tcPr>
            <w:tcW w:w="961" w:type="dxa"/>
            <w:shd w:val="clear" w:color="auto" w:fill="auto"/>
            <w:noWrap/>
          </w:tcPr>
          <w:p w14:paraId="228E394D" w14:textId="77777777" w:rsidR="00D55429" w:rsidRDefault="009661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4852" w:type="dxa"/>
            <w:shd w:val="clear" w:color="auto" w:fill="auto"/>
            <w:noWrap/>
          </w:tcPr>
          <w:p w14:paraId="45391298" w14:textId="77777777" w:rsidR="00D55429" w:rsidRDefault="009661E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Массогабаритный макет пистолета Макарова</w:t>
            </w:r>
          </w:p>
        </w:tc>
        <w:tc>
          <w:tcPr>
            <w:tcW w:w="1371" w:type="dxa"/>
          </w:tcPr>
          <w:p w14:paraId="398B1FF8" w14:textId="77777777" w:rsidR="00D55429" w:rsidRDefault="009661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32.99.53.139</w:t>
            </w:r>
          </w:p>
        </w:tc>
        <w:tc>
          <w:tcPr>
            <w:tcW w:w="620" w:type="dxa"/>
          </w:tcPr>
          <w:p w14:paraId="29564343" w14:textId="77777777" w:rsidR="00D55429" w:rsidRDefault="009661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p>
        </w:tc>
        <w:tc>
          <w:tcPr>
            <w:tcW w:w="1134" w:type="dxa"/>
            <w:shd w:val="clear" w:color="auto" w:fill="auto"/>
            <w:noWrap/>
          </w:tcPr>
          <w:p w14:paraId="6D5F36D5" w14:textId="77777777" w:rsidR="00D55429" w:rsidRDefault="009661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w:t>
            </w:r>
          </w:p>
        </w:tc>
        <w:tc>
          <w:tcPr>
            <w:tcW w:w="1025" w:type="dxa"/>
            <w:shd w:val="clear" w:color="auto" w:fill="auto"/>
            <w:noWrap/>
          </w:tcPr>
          <w:p w14:paraId="78C76CE1" w14:textId="77777777" w:rsidR="00D55429" w:rsidRDefault="009661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D55429" w14:paraId="2783F6B8" w14:textId="77777777">
        <w:trPr>
          <w:trHeight w:val="300"/>
        </w:trPr>
        <w:tc>
          <w:tcPr>
            <w:tcW w:w="961" w:type="dxa"/>
            <w:shd w:val="clear" w:color="auto" w:fill="auto"/>
            <w:noWrap/>
          </w:tcPr>
          <w:p w14:paraId="0EE527D1" w14:textId="77777777" w:rsidR="00D55429" w:rsidRDefault="009661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4852" w:type="dxa"/>
            <w:shd w:val="clear" w:color="auto" w:fill="auto"/>
            <w:noWrap/>
          </w:tcPr>
          <w:p w14:paraId="083535BA" w14:textId="77777777" w:rsidR="00D55429" w:rsidRDefault="009661E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Верстак ученический комбинированный с тисками и струбциной, с защитным экраном и табуретом</w:t>
            </w:r>
          </w:p>
        </w:tc>
        <w:tc>
          <w:tcPr>
            <w:tcW w:w="1371" w:type="dxa"/>
          </w:tcPr>
          <w:p w14:paraId="7C5AC7E8" w14:textId="77777777" w:rsidR="00D55429" w:rsidRDefault="009661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32.99.53.110</w:t>
            </w:r>
          </w:p>
        </w:tc>
        <w:tc>
          <w:tcPr>
            <w:tcW w:w="620" w:type="dxa"/>
          </w:tcPr>
          <w:p w14:paraId="41B3F6FB" w14:textId="77777777" w:rsidR="00D55429" w:rsidRDefault="009661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p>
        </w:tc>
        <w:tc>
          <w:tcPr>
            <w:tcW w:w="1134" w:type="dxa"/>
            <w:shd w:val="clear" w:color="auto" w:fill="auto"/>
            <w:noWrap/>
          </w:tcPr>
          <w:p w14:paraId="3016E402" w14:textId="77777777" w:rsidR="00D55429" w:rsidRDefault="009661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w:t>
            </w:r>
          </w:p>
        </w:tc>
        <w:tc>
          <w:tcPr>
            <w:tcW w:w="1025" w:type="dxa"/>
            <w:shd w:val="clear" w:color="auto" w:fill="auto"/>
            <w:noWrap/>
          </w:tcPr>
          <w:p w14:paraId="7935FEFC" w14:textId="77777777" w:rsidR="00D55429" w:rsidRDefault="009661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r>
      <w:tr w:rsidR="00D55429" w14:paraId="69E12215" w14:textId="77777777">
        <w:trPr>
          <w:trHeight w:val="300"/>
        </w:trPr>
        <w:tc>
          <w:tcPr>
            <w:tcW w:w="961" w:type="dxa"/>
            <w:shd w:val="clear" w:color="auto" w:fill="auto"/>
            <w:noWrap/>
          </w:tcPr>
          <w:p w14:paraId="0C9CBD59" w14:textId="77777777" w:rsidR="00D55429" w:rsidRDefault="009661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4852" w:type="dxa"/>
            <w:shd w:val="clear" w:color="auto" w:fill="auto"/>
            <w:noWrap/>
          </w:tcPr>
          <w:p w14:paraId="7418C443" w14:textId="77777777" w:rsidR="00D55429" w:rsidRDefault="009661E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Массогабаритный макет автомата Калашникова</w:t>
            </w:r>
          </w:p>
        </w:tc>
        <w:tc>
          <w:tcPr>
            <w:tcW w:w="1371" w:type="dxa"/>
          </w:tcPr>
          <w:p w14:paraId="752E42BC" w14:textId="77777777" w:rsidR="00D55429" w:rsidRDefault="009661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32.99.53.139</w:t>
            </w:r>
          </w:p>
        </w:tc>
        <w:tc>
          <w:tcPr>
            <w:tcW w:w="620" w:type="dxa"/>
          </w:tcPr>
          <w:p w14:paraId="0AC32501" w14:textId="77777777" w:rsidR="00D55429" w:rsidRDefault="009661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p>
        </w:tc>
        <w:tc>
          <w:tcPr>
            <w:tcW w:w="1134" w:type="dxa"/>
            <w:shd w:val="clear" w:color="auto" w:fill="auto"/>
            <w:noWrap/>
          </w:tcPr>
          <w:p w14:paraId="7B6F50D4" w14:textId="77777777" w:rsidR="00D55429" w:rsidRDefault="009661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шт.</w:t>
            </w:r>
          </w:p>
        </w:tc>
        <w:tc>
          <w:tcPr>
            <w:tcW w:w="1025" w:type="dxa"/>
            <w:shd w:val="clear" w:color="auto" w:fill="auto"/>
            <w:noWrap/>
          </w:tcPr>
          <w:p w14:paraId="787CE16E" w14:textId="77777777" w:rsidR="00D55429" w:rsidRDefault="009661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bl>
    <w:p w14:paraId="7CE579D5" w14:textId="77777777" w:rsidR="00D55429" w:rsidRDefault="009661EB">
      <w:pPr>
        <w:tabs>
          <w:tab w:val="left" w:pos="426"/>
        </w:tabs>
        <w:spacing w:after="0" w:line="240" w:lineRule="auto"/>
        <w:jc w:val="both"/>
        <w:rPr>
          <w:rFonts w:ascii="Times New Roman" w:hAnsi="Times New Roman" w:cs="Times New Roman"/>
          <w:b/>
          <w:i/>
          <w:iCs/>
        </w:rPr>
      </w:pPr>
      <w:r>
        <w:rPr>
          <w:rFonts w:ascii="Times New Roman" w:hAnsi="Times New Roman" w:cs="Times New Roman"/>
          <w:b/>
          <w:i/>
          <w:iCs/>
        </w:rPr>
        <w:t>Закупка попадает под ограничение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0A7FEA67" w14:textId="77777777" w:rsidR="00D55429" w:rsidRDefault="00D55429">
      <w:pPr>
        <w:tabs>
          <w:tab w:val="left" w:pos="426"/>
        </w:tabs>
        <w:spacing w:after="0" w:line="240" w:lineRule="auto"/>
        <w:jc w:val="both"/>
        <w:rPr>
          <w:rFonts w:ascii="Times New Roman" w:hAnsi="Times New Roman" w:cs="Times New Roman"/>
          <w:b/>
          <w:i/>
          <w:iCs/>
        </w:rPr>
      </w:pPr>
    </w:p>
    <w:p w14:paraId="68501502" w14:textId="77777777" w:rsidR="00D55429" w:rsidRDefault="009661EB">
      <w:pPr>
        <w:numPr>
          <w:ilvl w:val="0"/>
          <w:numId w:val="4"/>
        </w:numPr>
        <w:tabs>
          <w:tab w:val="left" w:pos="426"/>
        </w:tabs>
        <w:spacing w:after="0" w:line="240" w:lineRule="auto"/>
        <w:ind w:left="0" w:firstLine="0"/>
        <w:jc w:val="both"/>
        <w:rPr>
          <w:rFonts w:ascii="Times New Roman" w:hAnsi="Times New Roman" w:cs="Times New Roman"/>
          <w:b/>
        </w:rPr>
      </w:pPr>
      <w:r>
        <w:rPr>
          <w:rFonts w:ascii="Times New Roman" w:hAnsi="Times New Roman" w:cs="Times New Roman"/>
          <w:b/>
        </w:rPr>
        <w:t>Требования к функциональным характеристикам (потребительским свойствам) и качественным характеристикам Товара:</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436"/>
        <w:gridCol w:w="6909"/>
      </w:tblGrid>
      <w:tr w:rsidR="00D55429" w14:paraId="1288366E" w14:textId="77777777">
        <w:trPr>
          <w:trHeight w:val="600"/>
        </w:trPr>
        <w:tc>
          <w:tcPr>
            <w:tcW w:w="566" w:type="dxa"/>
            <w:shd w:val="clear" w:color="auto" w:fill="auto"/>
          </w:tcPr>
          <w:p w14:paraId="6342D247" w14:textId="77777777" w:rsidR="00D55429" w:rsidRDefault="009661EB">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eastAsia="ru-RU"/>
              </w:rPr>
              <w:br/>
              <w:t>п/п</w:t>
            </w:r>
          </w:p>
        </w:tc>
        <w:tc>
          <w:tcPr>
            <w:tcW w:w="2436" w:type="dxa"/>
            <w:shd w:val="clear" w:color="auto" w:fill="auto"/>
            <w:noWrap/>
          </w:tcPr>
          <w:p w14:paraId="1589E4DB" w14:textId="77777777" w:rsidR="00D55429" w:rsidRDefault="009661EB">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Наименование Товара, </w:t>
            </w:r>
            <w:r>
              <w:rPr>
                <w:rFonts w:ascii="Times New Roman" w:eastAsia="Times New Roman" w:hAnsi="Times New Roman" w:cs="Times New Roman"/>
                <w:bCs/>
                <w:i/>
                <w:iCs/>
                <w:color w:val="000000"/>
                <w:sz w:val="16"/>
                <w:szCs w:val="16"/>
                <w:lang w:eastAsia="ru-RU"/>
              </w:rPr>
              <w:t>Фотография, макет, эскиз (носят информативный характер – допускается изменение внешнего вида по согласованию с Заказчиком)</w:t>
            </w:r>
          </w:p>
        </w:tc>
        <w:tc>
          <w:tcPr>
            <w:tcW w:w="6909" w:type="dxa"/>
          </w:tcPr>
          <w:p w14:paraId="661D7116" w14:textId="77777777" w:rsidR="00D55429" w:rsidRDefault="009661EB">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Характеристики</w:t>
            </w:r>
          </w:p>
        </w:tc>
      </w:tr>
      <w:tr w:rsidR="00D55429" w14:paraId="7DCF57ED" w14:textId="77777777">
        <w:trPr>
          <w:trHeight w:val="600"/>
        </w:trPr>
        <w:tc>
          <w:tcPr>
            <w:tcW w:w="566" w:type="dxa"/>
            <w:shd w:val="clear" w:color="auto" w:fill="auto"/>
          </w:tcPr>
          <w:p w14:paraId="0E9CE0D9" w14:textId="77777777" w:rsidR="00D55429" w:rsidRDefault="00D55429">
            <w:pPr>
              <w:pStyle w:val="af1"/>
              <w:numPr>
                <w:ilvl w:val="0"/>
                <w:numId w:val="7"/>
              </w:numPr>
              <w:ind w:left="314" w:hanging="314"/>
              <w:rPr>
                <w:bCs/>
                <w:color w:val="000000"/>
                <w:sz w:val="22"/>
                <w:szCs w:val="22"/>
              </w:rPr>
            </w:pPr>
          </w:p>
        </w:tc>
        <w:tc>
          <w:tcPr>
            <w:tcW w:w="2436" w:type="dxa"/>
            <w:shd w:val="clear" w:color="auto" w:fill="auto"/>
            <w:noWrap/>
          </w:tcPr>
          <w:p w14:paraId="336A91DD" w14:textId="77777777" w:rsidR="00D55429" w:rsidRDefault="009661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Тренажер-манекен взрослого человека для оказания первой помощи</w:t>
            </w:r>
          </w:p>
          <w:p w14:paraId="1A6AAB7F" w14:textId="77777777" w:rsidR="00D55429" w:rsidRDefault="009661EB">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noProof/>
              </w:rPr>
              <mc:AlternateContent>
                <mc:Choice Requires="wpg">
                  <w:drawing>
                    <wp:inline distT="0" distB="0" distL="0" distR="0" wp14:anchorId="1B4FA99D" wp14:editId="5A2AA62E">
                      <wp:extent cx="710809" cy="107614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277115" name=""/>
                              <pic:cNvPicPr>
                                <a:picLocks noChangeAspect="1"/>
                              </pic:cNvPicPr>
                            </pic:nvPicPr>
                            <pic:blipFill>
                              <a:blip r:embed="rId8"/>
                              <a:stretch/>
                            </pic:blipFill>
                            <pic:spPr bwMode="auto">
                              <a:xfrm>
                                <a:off x="0" y="0"/>
                                <a:ext cx="717326" cy="1086014"/>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5.97pt;height:84.74pt;mso-wrap-distance-left:0.00pt;mso-wrap-distance-top:0.00pt;mso-wrap-distance-right:0.00pt;mso-wrap-distance-bottom:0.00pt;" stroked="false">
                      <v:path textboxrect="0,0,0,0"/>
                      <v:imagedata r:id="rId10" o:title=""/>
                    </v:shape>
                  </w:pict>
                </mc:Fallback>
              </mc:AlternateContent>
            </w:r>
          </w:p>
        </w:tc>
        <w:tc>
          <w:tcPr>
            <w:tcW w:w="6909" w:type="dxa"/>
          </w:tcPr>
          <w:p w14:paraId="0941E34F"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Представляет собой: учебно-методическое оборудование, имитирующее торс взрослого пострадавшего, предназначенное для отработки навыков проведения сердечно-легочной реанимации-</w:t>
            </w:r>
          </w:p>
          <w:p w14:paraId="3FB9FBB5"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Структура: подвижное соединение тела с головой, имитирующее шейный отдел позвоночника. </w:t>
            </w:r>
          </w:p>
          <w:p w14:paraId="5CFA1675"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В конструкции торса манекена предусмотрены детали и узлы в виде анатомических ориентиров (грудная клетка, мечевидный отросток грудины, соски, ключица) для корректного проведения реанимационных мероприятий-</w:t>
            </w:r>
          </w:p>
          <w:p w14:paraId="013C8031"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Приобретение знаний по оказанию первой помощи и отрабатывать навыки, необходимые для проведения следующего комплекса реанимационных мероприятий: подготовка пострадавшего к проведению реанимационных мероприятий, при выполнении упражнения необходимо придать голове правильное положение; выполнение непрямого массажа сердца; выполнение искусственной вентиляции легких способами «изо рта в рот» и «изо рта в нос»; изменение ригидности грудной клетки (детская – взрослая) с помощью поворотного механизма на задней части тренажера-</w:t>
            </w:r>
          </w:p>
          <w:p w14:paraId="090E8AAE"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Режимы работы: взрослый и детский</w:t>
            </w:r>
            <w:r>
              <w:rPr>
                <w:rFonts w:ascii="Times New Roman" w:eastAsia="Times New Roman" w:hAnsi="Times New Roman" w:cs="Times New Roman"/>
                <w:bCs/>
                <w:color w:val="000000"/>
                <w:lang w:eastAsia="ru-RU"/>
              </w:rPr>
              <w:tab/>
              <w:t>-</w:t>
            </w:r>
          </w:p>
          <w:p w14:paraId="0DEAF581"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Функциональная часть: программа с визуализацией органов человека (легкие, трахея, альвеолы, сердце и его клапаны, органы брюшной полости, медиальный срез сердца, кровеносная система)</w:t>
            </w:r>
            <w:r>
              <w:rPr>
                <w:rFonts w:ascii="Times New Roman" w:eastAsia="Times New Roman" w:hAnsi="Times New Roman" w:cs="Times New Roman"/>
                <w:bCs/>
                <w:color w:val="000000"/>
                <w:lang w:eastAsia="ru-RU"/>
              </w:rPr>
              <w:tab/>
              <w:t>-</w:t>
            </w:r>
          </w:p>
          <w:p w14:paraId="09D90F00"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Комплектация</w:t>
            </w:r>
            <w:r>
              <w:rPr>
                <w:rFonts w:ascii="Times New Roman" w:eastAsia="Times New Roman" w:hAnsi="Times New Roman" w:cs="Times New Roman"/>
                <w:bCs/>
                <w:color w:val="000000"/>
                <w:lang w:eastAsia="ru-RU"/>
              </w:rPr>
              <w:tab/>
              <w:t>Манекен (торс, голова); санитарные салфетки для проведения искусственной вентиляции легких; транспортировочная сумка; паспорт изделия-</w:t>
            </w:r>
          </w:p>
          <w:p w14:paraId="67212683"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Размер: не менее 300 х 160 х 540 миллиметр</w:t>
            </w:r>
          </w:p>
        </w:tc>
      </w:tr>
      <w:tr w:rsidR="00D55429" w14:paraId="61B2B084" w14:textId="77777777">
        <w:trPr>
          <w:trHeight w:val="600"/>
        </w:trPr>
        <w:tc>
          <w:tcPr>
            <w:tcW w:w="566" w:type="dxa"/>
            <w:shd w:val="clear" w:color="auto" w:fill="auto"/>
          </w:tcPr>
          <w:p w14:paraId="166D09A6" w14:textId="77777777" w:rsidR="00D55429" w:rsidRDefault="00D55429">
            <w:pPr>
              <w:pStyle w:val="af1"/>
              <w:numPr>
                <w:ilvl w:val="0"/>
                <w:numId w:val="7"/>
              </w:numPr>
              <w:ind w:left="314" w:hanging="314"/>
              <w:rPr>
                <w:bCs/>
                <w:color w:val="000000"/>
                <w:sz w:val="22"/>
                <w:szCs w:val="22"/>
              </w:rPr>
            </w:pPr>
          </w:p>
        </w:tc>
        <w:tc>
          <w:tcPr>
            <w:tcW w:w="2436" w:type="dxa"/>
            <w:shd w:val="clear" w:color="auto" w:fill="auto"/>
            <w:noWrap/>
          </w:tcPr>
          <w:p w14:paraId="7017E42B" w14:textId="77777777" w:rsidR="00D55429" w:rsidRDefault="009661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Массогабаритный макет пистолета Макарова</w:t>
            </w:r>
          </w:p>
          <w:p w14:paraId="5F992EAB" w14:textId="77777777" w:rsidR="00D55429" w:rsidRDefault="009661EB">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noProof/>
              </w:rPr>
              <mc:AlternateContent>
                <mc:Choice Requires="wpg">
                  <w:drawing>
                    <wp:inline distT="0" distB="0" distL="0" distR="0" wp14:anchorId="31360AC1" wp14:editId="01475201">
                      <wp:extent cx="653683" cy="517818"/>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971871" name=""/>
                              <pic:cNvPicPr>
                                <a:picLocks noChangeAspect="1"/>
                              </pic:cNvPicPr>
                            </pic:nvPicPr>
                            <pic:blipFill>
                              <a:blip r:embed="rId11"/>
                              <a:stretch/>
                            </pic:blipFill>
                            <pic:spPr bwMode="auto">
                              <a:xfrm>
                                <a:off x="0" y="0"/>
                                <a:ext cx="655643" cy="519371"/>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51.47pt;height:40.77pt;mso-wrap-distance-left:0.00pt;mso-wrap-distance-top:0.00pt;mso-wrap-distance-right:0.00pt;mso-wrap-distance-bottom:0.00pt;" stroked="false">
                      <v:path textboxrect="0,0,0,0"/>
                      <v:imagedata r:id="rId12" o:title=""/>
                    </v:shape>
                  </w:pict>
                </mc:Fallback>
              </mc:AlternateContent>
            </w:r>
          </w:p>
        </w:tc>
        <w:tc>
          <w:tcPr>
            <w:tcW w:w="6909" w:type="dxa"/>
          </w:tcPr>
          <w:p w14:paraId="12A04970"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Калибр</w:t>
            </w:r>
            <w:r>
              <w:rPr>
                <w:rFonts w:ascii="Times New Roman" w:eastAsia="Times New Roman" w:hAnsi="Times New Roman" w:cs="Times New Roman"/>
                <w:bCs/>
                <w:color w:val="000000"/>
                <w:lang w:eastAsia="ru-RU"/>
              </w:rPr>
              <w:tab/>
              <w:t>: не менее 9 миллиметр</w:t>
            </w:r>
          </w:p>
          <w:p w14:paraId="2A2E1612"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Боевой прототип: пистолет Макарова (СССР / Россия)-</w:t>
            </w:r>
          </w:p>
          <w:p w14:paraId="451175D9"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Емкость магазина: не менее 8 патрон</w:t>
            </w:r>
          </w:p>
          <w:p w14:paraId="49E2E058"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Материал изготовления: оружейная сталь-</w:t>
            </w:r>
          </w:p>
          <w:p w14:paraId="1FC579FF"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Длина: не более 170 миллиметр</w:t>
            </w:r>
          </w:p>
          <w:p w14:paraId="75E5DFEF"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Вес: не более 750 грамм</w:t>
            </w:r>
          </w:p>
          <w:p w14:paraId="0ECCCBCA"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Комплектация</w:t>
            </w:r>
            <w:r>
              <w:rPr>
                <w:rFonts w:ascii="Times New Roman" w:eastAsia="Times New Roman" w:hAnsi="Times New Roman" w:cs="Times New Roman"/>
                <w:bCs/>
                <w:color w:val="000000"/>
                <w:lang w:eastAsia="ru-RU"/>
              </w:rPr>
              <w:tab/>
              <w:t>пистолет, магазин, паспорт (инструкция), коробка-</w:t>
            </w:r>
          </w:p>
        </w:tc>
      </w:tr>
      <w:tr w:rsidR="00D55429" w14:paraId="131F6A3F" w14:textId="77777777">
        <w:trPr>
          <w:trHeight w:val="600"/>
        </w:trPr>
        <w:tc>
          <w:tcPr>
            <w:tcW w:w="566" w:type="dxa"/>
            <w:shd w:val="clear" w:color="auto" w:fill="auto"/>
          </w:tcPr>
          <w:p w14:paraId="1F2A9145" w14:textId="77777777" w:rsidR="00D55429" w:rsidRDefault="00D55429">
            <w:pPr>
              <w:pStyle w:val="af1"/>
              <w:numPr>
                <w:ilvl w:val="0"/>
                <w:numId w:val="7"/>
              </w:numPr>
              <w:ind w:left="314" w:hanging="314"/>
              <w:rPr>
                <w:bCs/>
                <w:color w:val="000000"/>
                <w:sz w:val="22"/>
                <w:szCs w:val="22"/>
              </w:rPr>
            </w:pPr>
          </w:p>
        </w:tc>
        <w:tc>
          <w:tcPr>
            <w:tcW w:w="2436" w:type="dxa"/>
            <w:shd w:val="clear" w:color="auto" w:fill="auto"/>
            <w:noWrap/>
          </w:tcPr>
          <w:p w14:paraId="3F13CB53" w14:textId="77777777" w:rsidR="00D55429" w:rsidRDefault="009661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Верстак ученический комбинированный с тисками и струбциной, с защитным экраном и табуретом</w:t>
            </w:r>
          </w:p>
        </w:tc>
        <w:tc>
          <w:tcPr>
            <w:tcW w:w="6909" w:type="dxa"/>
          </w:tcPr>
          <w:p w14:paraId="756BFF06"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Назначение: предназначен для обучения основам слесарного и столярного дела</w:t>
            </w:r>
            <w:r>
              <w:rPr>
                <w:rFonts w:ascii="Times New Roman" w:eastAsia="Times New Roman" w:hAnsi="Times New Roman" w:cs="Times New Roman"/>
                <w:bCs/>
                <w:color w:val="000000"/>
                <w:lang w:eastAsia="ru-RU"/>
              </w:rPr>
              <w:tab/>
            </w:r>
          </w:p>
          <w:p w14:paraId="4B237B25"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Размер </w:t>
            </w:r>
            <w:proofErr w:type="spellStart"/>
            <w:r>
              <w:rPr>
                <w:rFonts w:ascii="Times New Roman" w:eastAsia="Times New Roman" w:hAnsi="Times New Roman" w:cs="Times New Roman"/>
                <w:bCs/>
                <w:color w:val="000000"/>
                <w:lang w:eastAsia="ru-RU"/>
              </w:rPr>
              <w:t>ВхШхГ</w:t>
            </w:r>
            <w:proofErr w:type="spellEnd"/>
            <w:r>
              <w:rPr>
                <w:rFonts w:ascii="Times New Roman" w:eastAsia="Times New Roman" w:hAnsi="Times New Roman" w:cs="Times New Roman"/>
                <w:bCs/>
                <w:color w:val="000000"/>
                <w:lang w:eastAsia="ru-RU"/>
              </w:rPr>
              <w:t xml:space="preserve"> (мм): не менее 690х1000х500</w:t>
            </w:r>
            <w:r>
              <w:rPr>
                <w:rFonts w:ascii="Times New Roman" w:eastAsia="Times New Roman" w:hAnsi="Times New Roman" w:cs="Times New Roman"/>
                <w:bCs/>
                <w:color w:val="000000"/>
                <w:lang w:eastAsia="ru-RU"/>
              </w:rPr>
              <w:tab/>
            </w:r>
          </w:p>
          <w:p w14:paraId="2B381EEC"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Материал корпуса: каркас металлический, столешница из фанеры</w:t>
            </w:r>
            <w:r>
              <w:rPr>
                <w:rFonts w:ascii="Times New Roman" w:eastAsia="Times New Roman" w:hAnsi="Times New Roman" w:cs="Times New Roman"/>
                <w:bCs/>
                <w:color w:val="000000"/>
                <w:lang w:eastAsia="ru-RU"/>
              </w:rPr>
              <w:tab/>
            </w:r>
          </w:p>
          <w:p w14:paraId="23070D77"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Материал столешницы: влагостойкая фанера</w:t>
            </w:r>
            <w:r>
              <w:rPr>
                <w:rFonts w:ascii="Times New Roman" w:eastAsia="Times New Roman" w:hAnsi="Times New Roman" w:cs="Times New Roman"/>
                <w:bCs/>
                <w:color w:val="000000"/>
                <w:lang w:eastAsia="ru-RU"/>
              </w:rPr>
              <w:tab/>
            </w:r>
          </w:p>
          <w:p w14:paraId="609C5DE1"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Количество тумб верстака: без тумб</w:t>
            </w:r>
            <w:r>
              <w:rPr>
                <w:rFonts w:ascii="Times New Roman" w:eastAsia="Times New Roman" w:hAnsi="Times New Roman" w:cs="Times New Roman"/>
                <w:bCs/>
                <w:color w:val="000000"/>
                <w:lang w:eastAsia="ru-RU"/>
              </w:rPr>
              <w:tab/>
            </w:r>
          </w:p>
          <w:p w14:paraId="69CA5DCC"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Количество перфорированных экранов: с экраном</w:t>
            </w:r>
            <w:r>
              <w:rPr>
                <w:rFonts w:ascii="Times New Roman" w:eastAsia="Times New Roman" w:hAnsi="Times New Roman" w:cs="Times New Roman"/>
                <w:bCs/>
                <w:color w:val="000000"/>
                <w:lang w:eastAsia="ru-RU"/>
              </w:rPr>
              <w:tab/>
            </w:r>
          </w:p>
          <w:p w14:paraId="137D4BE1"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Светодиодное освещение: без подсветки</w:t>
            </w:r>
            <w:r>
              <w:rPr>
                <w:rFonts w:ascii="Times New Roman" w:eastAsia="Times New Roman" w:hAnsi="Times New Roman" w:cs="Times New Roman"/>
                <w:bCs/>
                <w:color w:val="000000"/>
                <w:lang w:eastAsia="ru-RU"/>
              </w:rPr>
              <w:tab/>
            </w:r>
          </w:p>
          <w:p w14:paraId="48D4B860"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Подвесной ящик: без подвесного ящика</w:t>
            </w:r>
            <w:r>
              <w:rPr>
                <w:rFonts w:ascii="Times New Roman" w:eastAsia="Times New Roman" w:hAnsi="Times New Roman" w:cs="Times New Roman"/>
                <w:bCs/>
                <w:color w:val="000000"/>
                <w:lang w:eastAsia="ru-RU"/>
              </w:rPr>
              <w:tab/>
            </w:r>
          </w:p>
          <w:p w14:paraId="23B21936"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Толщина столешницы, мм не менее 27 мм</w:t>
            </w:r>
          </w:p>
          <w:p w14:paraId="027DFA66"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Регулировка высоты верстака: наличие</w:t>
            </w:r>
          </w:p>
          <w:p w14:paraId="35FBBD00"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Цвет: серый</w:t>
            </w:r>
            <w:r>
              <w:rPr>
                <w:rFonts w:ascii="Times New Roman" w:eastAsia="Times New Roman" w:hAnsi="Times New Roman" w:cs="Times New Roman"/>
                <w:bCs/>
                <w:color w:val="000000"/>
                <w:lang w:eastAsia="ru-RU"/>
              </w:rPr>
              <w:tab/>
            </w:r>
          </w:p>
          <w:p w14:paraId="158E6758"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Тип покрытия: порошковое</w:t>
            </w:r>
          </w:p>
        </w:tc>
      </w:tr>
      <w:tr w:rsidR="00D55429" w14:paraId="4C1D9A93" w14:textId="77777777">
        <w:trPr>
          <w:trHeight w:val="600"/>
        </w:trPr>
        <w:tc>
          <w:tcPr>
            <w:tcW w:w="566" w:type="dxa"/>
            <w:shd w:val="clear" w:color="auto" w:fill="auto"/>
          </w:tcPr>
          <w:p w14:paraId="373BAD1B" w14:textId="77777777" w:rsidR="00D55429" w:rsidRDefault="00D55429">
            <w:pPr>
              <w:pStyle w:val="af1"/>
              <w:numPr>
                <w:ilvl w:val="0"/>
                <w:numId w:val="7"/>
              </w:numPr>
              <w:ind w:left="314" w:hanging="314"/>
              <w:rPr>
                <w:bCs/>
                <w:color w:val="000000"/>
                <w:sz w:val="22"/>
                <w:szCs w:val="22"/>
              </w:rPr>
            </w:pPr>
          </w:p>
        </w:tc>
        <w:tc>
          <w:tcPr>
            <w:tcW w:w="2436" w:type="dxa"/>
            <w:shd w:val="clear" w:color="auto" w:fill="auto"/>
            <w:noWrap/>
          </w:tcPr>
          <w:p w14:paraId="076CC3D2" w14:textId="77777777" w:rsidR="00D55429" w:rsidRDefault="009661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Массогабаритный макет автомата Калашникова</w:t>
            </w:r>
          </w:p>
        </w:tc>
        <w:tc>
          <w:tcPr>
            <w:tcW w:w="6909" w:type="dxa"/>
          </w:tcPr>
          <w:p w14:paraId="72A10F0D"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Боевой прототип: автомат Калашникова АК-74М, СССР/Россия</w:t>
            </w:r>
          </w:p>
          <w:p w14:paraId="27CB55AB"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Калибр: не менее 5,45 мм</w:t>
            </w:r>
          </w:p>
          <w:p w14:paraId="3EA242FC"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Количество зарядов: не менее 30 </w:t>
            </w:r>
            <w:proofErr w:type="spellStart"/>
            <w:r>
              <w:rPr>
                <w:rFonts w:ascii="Times New Roman" w:eastAsia="Times New Roman" w:hAnsi="Times New Roman" w:cs="Times New Roman"/>
                <w:bCs/>
                <w:color w:val="000000"/>
                <w:lang w:eastAsia="ru-RU"/>
              </w:rPr>
              <w:t>шт</w:t>
            </w:r>
            <w:proofErr w:type="spellEnd"/>
          </w:p>
          <w:p w14:paraId="71F08A6C"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Функция разборки/сборки: наличие</w:t>
            </w:r>
          </w:p>
          <w:p w14:paraId="33FB3903"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Материал корпуса: Металл, пластик</w:t>
            </w:r>
          </w:p>
          <w:p w14:paraId="47C6F198"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Длина общая – не менее 940 мм, </w:t>
            </w:r>
          </w:p>
          <w:p w14:paraId="362F3554" w14:textId="77777777" w:rsidR="00D55429" w:rsidRDefault="009661EB">
            <w:pPr>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длина ствола – не менее 700 мм</w:t>
            </w:r>
          </w:p>
        </w:tc>
      </w:tr>
    </w:tbl>
    <w:p w14:paraId="26BFE90C" w14:textId="77777777" w:rsidR="00D55429" w:rsidRDefault="00D55429">
      <w:pPr>
        <w:tabs>
          <w:tab w:val="left" w:pos="426"/>
        </w:tabs>
        <w:spacing w:after="0" w:line="240" w:lineRule="auto"/>
        <w:jc w:val="both"/>
        <w:rPr>
          <w:rFonts w:ascii="Times New Roman" w:hAnsi="Times New Roman" w:cs="Times New Roman"/>
          <w:b/>
        </w:rPr>
      </w:pPr>
    </w:p>
    <w:p w14:paraId="2B5C3D90" w14:textId="77777777" w:rsidR="00D55429" w:rsidRPr="008E2648" w:rsidRDefault="009661EB">
      <w:pPr>
        <w:spacing w:after="0" w:line="240" w:lineRule="auto"/>
        <w:jc w:val="both"/>
        <w:rPr>
          <w:rFonts w:ascii="Times New Roman" w:hAnsi="Times New Roman" w:cs="Times New Roman"/>
          <w:bCs/>
          <w:i/>
          <w:iCs/>
          <w:lang w:val="ba-RU"/>
        </w:rPr>
      </w:pPr>
      <w:bookmarkStart w:id="0" w:name="_Hlk181802425"/>
      <w:bookmarkStart w:id="1" w:name="_Hlk172208765"/>
      <w:r>
        <w:rPr>
          <w:rFonts w:ascii="Times New Roman" w:hAnsi="Times New Roman" w:cs="Times New Roman"/>
          <w:bCs/>
          <w:i/>
          <w:iCs/>
          <w:lang w:val="ba-RU"/>
        </w:rPr>
        <w:t xml:space="preserve">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w:t>
      </w:r>
      <w:r w:rsidRPr="008E2648">
        <w:rPr>
          <w:rFonts w:ascii="Times New Roman" w:hAnsi="Times New Roman" w:cs="Times New Roman"/>
          <w:bCs/>
          <w:i/>
          <w:iCs/>
          <w:lang w:val="ba-RU"/>
        </w:rPr>
        <w:t>эквивалент».</w:t>
      </w:r>
      <w:bookmarkEnd w:id="0"/>
      <w:bookmarkEnd w:id="1"/>
    </w:p>
    <w:p w14:paraId="0CB28CBD" w14:textId="3AC59A57" w:rsidR="00D55429" w:rsidRPr="008E2648" w:rsidRDefault="009661EB">
      <w:pPr>
        <w:widowControl w:val="0"/>
        <w:numPr>
          <w:ilvl w:val="0"/>
          <w:numId w:val="6"/>
        </w:numPr>
        <w:tabs>
          <w:tab w:val="left" w:pos="284"/>
        </w:tabs>
        <w:spacing w:after="0" w:line="240" w:lineRule="auto"/>
        <w:ind w:left="0" w:right="-284" w:firstLine="0"/>
        <w:contextualSpacing/>
        <w:jc w:val="both"/>
        <w:rPr>
          <w:rFonts w:ascii="Times New Roman" w:eastAsia="Calibri" w:hAnsi="Times New Roman" w:cs="Times New Roman"/>
          <w:b/>
        </w:rPr>
      </w:pPr>
      <w:r w:rsidRPr="008E2648">
        <w:rPr>
          <w:rFonts w:ascii="Times New Roman" w:eastAsia="Times New Roman" w:hAnsi="Times New Roman" w:cs="Times New Roman"/>
          <w:b/>
        </w:rPr>
        <w:t>Срок поставки Товара</w:t>
      </w:r>
      <w:r w:rsidRPr="008E2648">
        <w:rPr>
          <w:rFonts w:ascii="Times New Roman" w:eastAsia="Times New Roman" w:hAnsi="Times New Roman" w:cs="Times New Roman"/>
        </w:rPr>
        <w:t xml:space="preserve">: с даты заключения Договора до 20 мая 2025 года. </w:t>
      </w:r>
    </w:p>
    <w:p w14:paraId="38CDF6D1" w14:textId="77777777" w:rsidR="00D55429" w:rsidRPr="008E2648" w:rsidRDefault="009661EB">
      <w:pPr>
        <w:widowControl w:val="0"/>
        <w:tabs>
          <w:tab w:val="left" w:pos="284"/>
        </w:tabs>
        <w:spacing w:after="0" w:line="240" w:lineRule="auto"/>
        <w:ind w:right="-284"/>
        <w:contextualSpacing/>
        <w:jc w:val="both"/>
        <w:rPr>
          <w:rFonts w:ascii="Times New Roman" w:eastAsia="Times New Roman" w:hAnsi="Times New Roman" w:cs="Times New Roman"/>
        </w:rPr>
      </w:pPr>
      <w:r w:rsidRPr="008E2648">
        <w:rPr>
          <w:rFonts w:ascii="Times New Roman" w:eastAsia="Times New Roman" w:hAnsi="Times New Roman" w:cs="Times New Roman"/>
        </w:rPr>
        <w:t>Поставка и разгрузка осуществляются поставщиком за счет собственных средств.</w:t>
      </w:r>
    </w:p>
    <w:p w14:paraId="508286B1" w14:textId="77777777" w:rsidR="00D55429" w:rsidRPr="008E2648" w:rsidRDefault="009661EB">
      <w:pPr>
        <w:widowControl w:val="0"/>
        <w:tabs>
          <w:tab w:val="left" w:pos="284"/>
        </w:tabs>
        <w:spacing w:after="0" w:line="240" w:lineRule="auto"/>
        <w:ind w:right="-284"/>
        <w:contextualSpacing/>
        <w:jc w:val="both"/>
        <w:rPr>
          <w:rFonts w:ascii="Times New Roman" w:eastAsia="Calibri" w:hAnsi="Times New Roman" w:cs="Times New Roman"/>
          <w:bCs/>
        </w:rPr>
      </w:pPr>
      <w:r w:rsidRPr="008E2648">
        <w:rPr>
          <w:rFonts w:ascii="Times New Roman" w:eastAsia="Calibri" w:hAnsi="Times New Roman" w:cs="Times New Roman"/>
          <w:bCs/>
        </w:rPr>
        <w:t>Срок поставки включает в себя время отгрузки, транспортировки и доставки, а также монтаж и пуско-наладка Товара.</w:t>
      </w:r>
    </w:p>
    <w:p w14:paraId="3A761B2E" w14:textId="77777777" w:rsidR="00D55429" w:rsidRDefault="009661EB">
      <w:pPr>
        <w:pStyle w:val="docdata"/>
        <w:spacing w:before="0" w:beforeAutospacing="0" w:after="0" w:afterAutospacing="0"/>
        <w:jc w:val="both"/>
        <w:rPr>
          <w:rFonts w:eastAsia="Calibri"/>
          <w:sz w:val="22"/>
          <w:szCs w:val="22"/>
        </w:rPr>
      </w:pPr>
      <w:r w:rsidRPr="008E2648">
        <w:rPr>
          <w:rFonts w:eastAsia="Calibri"/>
          <w:b/>
          <w:sz w:val="22"/>
          <w:szCs w:val="22"/>
        </w:rPr>
        <w:t>3. Место поставки товара:</w:t>
      </w:r>
      <w:r w:rsidRPr="008E2648">
        <w:rPr>
          <w:rFonts w:eastAsia="Calibri"/>
          <w:sz w:val="22"/>
          <w:szCs w:val="22"/>
        </w:rPr>
        <w:t xml:space="preserve"> </w:t>
      </w:r>
      <w:r>
        <w:rPr>
          <w:rFonts w:eastAsia="Calibri"/>
          <w:i/>
          <w:iCs/>
          <w:sz w:val="22"/>
          <w:szCs w:val="22"/>
        </w:rPr>
        <w:t>согласно Приложению к Техническому заданию</w:t>
      </w:r>
    </w:p>
    <w:p w14:paraId="5FFD763F" w14:textId="77777777" w:rsidR="00D55429" w:rsidRDefault="009661EB">
      <w:pPr>
        <w:pStyle w:val="docdata"/>
        <w:spacing w:before="0" w:beforeAutospacing="0" w:after="0" w:afterAutospacing="0"/>
        <w:jc w:val="both"/>
        <w:rPr>
          <w:rFonts w:eastAsia="Calibri"/>
          <w:sz w:val="22"/>
          <w:szCs w:val="22"/>
        </w:rPr>
      </w:pPr>
      <w:r>
        <w:rPr>
          <w:rFonts w:eastAsia="Calibri"/>
          <w:sz w:val="22"/>
          <w:szCs w:val="22"/>
        </w:rPr>
        <w:t xml:space="preserve">1). МОУ "Средняя общеобразовательная школа №1 с углублённым изучением английского языка" (МОУ "СОШ №1") - </w:t>
      </w:r>
      <w:proofErr w:type="spellStart"/>
      <w:r>
        <w:rPr>
          <w:rFonts w:eastAsia="Calibri"/>
          <w:sz w:val="22"/>
          <w:szCs w:val="22"/>
        </w:rPr>
        <w:t>г.Вологда</w:t>
      </w:r>
      <w:proofErr w:type="spellEnd"/>
      <w:r>
        <w:rPr>
          <w:rFonts w:eastAsia="Calibri"/>
          <w:sz w:val="22"/>
          <w:szCs w:val="22"/>
        </w:rPr>
        <w:t xml:space="preserve">, </w:t>
      </w:r>
      <w:proofErr w:type="spellStart"/>
      <w:r>
        <w:rPr>
          <w:rFonts w:eastAsia="Calibri"/>
          <w:sz w:val="22"/>
          <w:szCs w:val="22"/>
        </w:rPr>
        <w:t>ул.Зосимовская</w:t>
      </w:r>
      <w:proofErr w:type="spellEnd"/>
      <w:r>
        <w:rPr>
          <w:rFonts w:eastAsia="Calibri"/>
          <w:sz w:val="22"/>
          <w:szCs w:val="22"/>
        </w:rPr>
        <w:t>, д.1.</w:t>
      </w:r>
    </w:p>
    <w:p w14:paraId="19AE341E" w14:textId="77777777" w:rsidR="00D55429" w:rsidRDefault="009661EB">
      <w:pPr>
        <w:pStyle w:val="docdata"/>
        <w:spacing w:before="0" w:beforeAutospacing="0" w:after="0" w:afterAutospacing="0"/>
        <w:jc w:val="both"/>
        <w:rPr>
          <w:rFonts w:eastAsia="Calibri"/>
          <w:sz w:val="22"/>
          <w:szCs w:val="22"/>
        </w:rPr>
      </w:pPr>
      <w:r>
        <w:rPr>
          <w:rFonts w:eastAsia="Calibri"/>
          <w:sz w:val="22"/>
          <w:szCs w:val="22"/>
        </w:rPr>
        <w:t>2) Муниципальное общеобразовательное учреждение «Гимназия №2» (МОУ «Гимназия №2») - г. Вологда, ул. Первомайская, д.30.</w:t>
      </w:r>
    </w:p>
    <w:p w14:paraId="4B122596" w14:textId="77777777" w:rsidR="00D55429" w:rsidRDefault="009661EB">
      <w:pPr>
        <w:pStyle w:val="docdata"/>
        <w:spacing w:before="0" w:beforeAutospacing="0" w:after="0" w:afterAutospacing="0"/>
        <w:jc w:val="both"/>
        <w:rPr>
          <w:rFonts w:eastAsia="Calibri"/>
          <w:sz w:val="22"/>
          <w:szCs w:val="22"/>
        </w:rPr>
      </w:pPr>
      <w:r>
        <w:rPr>
          <w:rFonts w:eastAsia="Calibri"/>
          <w:sz w:val="22"/>
          <w:szCs w:val="22"/>
        </w:rPr>
        <w:t xml:space="preserve">3) Муниципальное общеобразовательное учреждение "Средняя общеобразовательная школа № 3" (МОУ "СОШ № 3") </w:t>
      </w:r>
      <w:proofErr w:type="gramStart"/>
      <w:r>
        <w:rPr>
          <w:rFonts w:eastAsia="Calibri"/>
          <w:sz w:val="22"/>
          <w:szCs w:val="22"/>
        </w:rPr>
        <w:t>-  г.</w:t>
      </w:r>
      <w:proofErr w:type="gramEnd"/>
      <w:r>
        <w:rPr>
          <w:rFonts w:eastAsia="Calibri"/>
          <w:sz w:val="22"/>
          <w:szCs w:val="22"/>
        </w:rPr>
        <w:t xml:space="preserve"> Вологда, ул. Ярославская, д. 26а.</w:t>
      </w:r>
    </w:p>
    <w:p w14:paraId="1238B84C" w14:textId="77777777" w:rsidR="00D55429" w:rsidRDefault="009661EB">
      <w:pPr>
        <w:pStyle w:val="docdata"/>
        <w:spacing w:before="0" w:beforeAutospacing="0" w:after="0" w:afterAutospacing="0"/>
        <w:jc w:val="both"/>
        <w:rPr>
          <w:rFonts w:eastAsia="Calibri"/>
          <w:sz w:val="22"/>
          <w:szCs w:val="22"/>
        </w:rPr>
      </w:pPr>
      <w:r>
        <w:rPr>
          <w:rFonts w:eastAsia="Calibri"/>
          <w:sz w:val="22"/>
          <w:szCs w:val="22"/>
        </w:rPr>
        <w:t xml:space="preserve">4) Муниципальное общеобразовательное учреждение "Средняя общеобразовательная школа №4 имени А. А. </w:t>
      </w:r>
      <w:proofErr w:type="spellStart"/>
      <w:r>
        <w:rPr>
          <w:rFonts w:eastAsia="Calibri"/>
          <w:sz w:val="22"/>
          <w:szCs w:val="22"/>
        </w:rPr>
        <w:t>Теричева</w:t>
      </w:r>
      <w:proofErr w:type="spellEnd"/>
      <w:r>
        <w:rPr>
          <w:rFonts w:eastAsia="Calibri"/>
          <w:sz w:val="22"/>
          <w:szCs w:val="22"/>
        </w:rPr>
        <w:t>" (МОУ "СОШ №4") - г. Вологда, ул. Советский проспект, д. 120.</w:t>
      </w:r>
    </w:p>
    <w:p w14:paraId="2502F60E" w14:textId="77777777" w:rsidR="00D55429" w:rsidRDefault="009661EB">
      <w:pPr>
        <w:pStyle w:val="docdata"/>
        <w:spacing w:before="0" w:beforeAutospacing="0" w:after="0" w:afterAutospacing="0"/>
        <w:jc w:val="both"/>
        <w:rPr>
          <w:rFonts w:eastAsia="Calibri"/>
          <w:sz w:val="22"/>
          <w:szCs w:val="22"/>
        </w:rPr>
      </w:pPr>
      <w:r>
        <w:rPr>
          <w:rFonts w:eastAsia="Calibri"/>
          <w:sz w:val="22"/>
          <w:szCs w:val="22"/>
        </w:rPr>
        <w:t xml:space="preserve">5) Муниципальное общеобразовательное учреждение "Средняя общеобразовательная школа № 6 имени Героя Советского Союза Пименова Ивана Ивановича" (МОУ "СОШ № 6") - </w:t>
      </w:r>
      <w:proofErr w:type="spellStart"/>
      <w:r>
        <w:rPr>
          <w:rFonts w:eastAsia="Calibri"/>
          <w:sz w:val="22"/>
          <w:szCs w:val="22"/>
        </w:rPr>
        <w:t>г.Вологда</w:t>
      </w:r>
      <w:proofErr w:type="spellEnd"/>
      <w:r>
        <w:rPr>
          <w:rFonts w:eastAsia="Calibri"/>
          <w:sz w:val="22"/>
          <w:szCs w:val="22"/>
        </w:rPr>
        <w:t xml:space="preserve">, </w:t>
      </w:r>
      <w:proofErr w:type="spellStart"/>
      <w:r>
        <w:rPr>
          <w:rFonts w:eastAsia="Calibri"/>
          <w:sz w:val="22"/>
          <w:szCs w:val="22"/>
        </w:rPr>
        <w:t>с.Молочное</w:t>
      </w:r>
      <w:proofErr w:type="spellEnd"/>
      <w:r>
        <w:rPr>
          <w:rFonts w:eastAsia="Calibri"/>
          <w:sz w:val="22"/>
          <w:szCs w:val="22"/>
        </w:rPr>
        <w:t xml:space="preserve">, </w:t>
      </w:r>
      <w:proofErr w:type="spellStart"/>
      <w:r>
        <w:rPr>
          <w:rFonts w:eastAsia="Calibri"/>
          <w:sz w:val="22"/>
          <w:szCs w:val="22"/>
        </w:rPr>
        <w:t>ул.Емельянова</w:t>
      </w:r>
      <w:proofErr w:type="spellEnd"/>
      <w:r>
        <w:rPr>
          <w:rFonts w:eastAsia="Calibri"/>
          <w:sz w:val="22"/>
          <w:szCs w:val="22"/>
        </w:rPr>
        <w:t>, д. 7.</w:t>
      </w:r>
    </w:p>
    <w:p w14:paraId="7DA644A2" w14:textId="77777777" w:rsidR="00D55429" w:rsidRDefault="009661EB">
      <w:pPr>
        <w:pStyle w:val="docdata"/>
        <w:spacing w:before="0" w:beforeAutospacing="0" w:after="0" w:afterAutospacing="0"/>
        <w:jc w:val="both"/>
        <w:rPr>
          <w:rFonts w:eastAsia="Calibri"/>
          <w:sz w:val="22"/>
          <w:szCs w:val="22"/>
        </w:rPr>
      </w:pPr>
      <w:r>
        <w:rPr>
          <w:rFonts w:eastAsia="Calibri"/>
          <w:sz w:val="22"/>
          <w:szCs w:val="22"/>
        </w:rPr>
        <w:t xml:space="preserve">6) Муниципальное общеобразовательное учреждение "Средняя общеобразовательная школа №11 имени кавалера Ордена мужества подполковника Узкого Николая </w:t>
      </w:r>
      <w:proofErr w:type="spellStart"/>
      <w:r>
        <w:rPr>
          <w:rFonts w:eastAsia="Calibri"/>
          <w:sz w:val="22"/>
          <w:szCs w:val="22"/>
        </w:rPr>
        <w:t>Клавдиевича</w:t>
      </w:r>
      <w:proofErr w:type="spellEnd"/>
      <w:proofErr w:type="gramStart"/>
      <w:r>
        <w:rPr>
          <w:rFonts w:eastAsia="Calibri"/>
          <w:sz w:val="22"/>
          <w:szCs w:val="22"/>
        </w:rPr>
        <w:t>"  (</w:t>
      </w:r>
      <w:proofErr w:type="gramEnd"/>
      <w:r>
        <w:rPr>
          <w:rFonts w:eastAsia="Calibri"/>
          <w:sz w:val="22"/>
          <w:szCs w:val="22"/>
        </w:rPr>
        <w:t>МОУ "СОШ №11") - г. Вологда, ул. Чернышевского, д.41.</w:t>
      </w:r>
    </w:p>
    <w:p w14:paraId="6EA3FAFA" w14:textId="77777777" w:rsidR="00D55429" w:rsidRDefault="009661EB">
      <w:pPr>
        <w:pStyle w:val="docdata"/>
        <w:spacing w:before="0" w:beforeAutospacing="0" w:after="0" w:afterAutospacing="0"/>
        <w:jc w:val="both"/>
        <w:rPr>
          <w:rFonts w:eastAsia="Calibri"/>
          <w:sz w:val="22"/>
          <w:szCs w:val="22"/>
        </w:rPr>
      </w:pPr>
      <w:r>
        <w:rPr>
          <w:rFonts w:eastAsia="Calibri"/>
          <w:sz w:val="22"/>
          <w:szCs w:val="22"/>
        </w:rPr>
        <w:t>7) Муниципальное общеобразовательное учреждение "Средняя общеобразовательная школа № 12" г. Вологды (МОУ "СОШ № 12") - г. Вологда, ул. Северная, 6а.</w:t>
      </w:r>
    </w:p>
    <w:p w14:paraId="23E03A0A" w14:textId="77777777" w:rsidR="00D55429" w:rsidRDefault="009661EB">
      <w:pPr>
        <w:pStyle w:val="docdata"/>
        <w:spacing w:before="0" w:beforeAutospacing="0" w:after="0" w:afterAutospacing="0"/>
        <w:jc w:val="both"/>
        <w:rPr>
          <w:rFonts w:eastAsia="Calibri"/>
          <w:sz w:val="22"/>
          <w:szCs w:val="22"/>
        </w:rPr>
      </w:pPr>
      <w:r>
        <w:rPr>
          <w:rFonts w:eastAsia="Calibri"/>
          <w:sz w:val="22"/>
          <w:szCs w:val="22"/>
        </w:rPr>
        <w:lastRenderedPageBreak/>
        <w:t xml:space="preserve">8)  Муниципальное общеобразовательное учреждение "Средняя общеобразовательная школа №14" (МОУ СОШ №14) - </w:t>
      </w:r>
      <w:proofErr w:type="spellStart"/>
      <w:r>
        <w:rPr>
          <w:rFonts w:eastAsia="Calibri"/>
          <w:sz w:val="22"/>
          <w:szCs w:val="22"/>
        </w:rPr>
        <w:t>г.Вологда</w:t>
      </w:r>
      <w:proofErr w:type="spellEnd"/>
      <w:r>
        <w:rPr>
          <w:rFonts w:eastAsia="Calibri"/>
          <w:sz w:val="22"/>
          <w:szCs w:val="22"/>
        </w:rPr>
        <w:t>, ул. Дальняя д.32 а.</w:t>
      </w:r>
    </w:p>
    <w:p w14:paraId="6C1F56CA" w14:textId="77777777" w:rsidR="00D55429" w:rsidRDefault="009661EB">
      <w:pPr>
        <w:pStyle w:val="docdata"/>
        <w:spacing w:before="0" w:beforeAutospacing="0" w:after="0" w:afterAutospacing="0"/>
        <w:jc w:val="both"/>
        <w:rPr>
          <w:rFonts w:eastAsia="Calibri"/>
          <w:sz w:val="22"/>
          <w:szCs w:val="22"/>
        </w:rPr>
      </w:pPr>
      <w:r>
        <w:rPr>
          <w:rFonts w:eastAsia="Calibri"/>
          <w:sz w:val="22"/>
          <w:szCs w:val="22"/>
        </w:rPr>
        <w:t xml:space="preserve">9) Муниципальное общеобразовательное учреждение "Средняя общеобразовательная школа №16" </w:t>
      </w:r>
      <w:proofErr w:type="spellStart"/>
      <w:r>
        <w:rPr>
          <w:rFonts w:eastAsia="Calibri"/>
          <w:sz w:val="22"/>
          <w:szCs w:val="22"/>
        </w:rPr>
        <w:t>г.Вологды</w:t>
      </w:r>
      <w:proofErr w:type="spellEnd"/>
      <w:r>
        <w:rPr>
          <w:rFonts w:eastAsia="Calibri"/>
          <w:sz w:val="22"/>
          <w:szCs w:val="22"/>
        </w:rPr>
        <w:t xml:space="preserve"> (МОУ "СОШ №16") - </w:t>
      </w:r>
      <w:proofErr w:type="spellStart"/>
      <w:r>
        <w:rPr>
          <w:rFonts w:eastAsia="Calibri"/>
          <w:sz w:val="22"/>
          <w:szCs w:val="22"/>
        </w:rPr>
        <w:t>г.Вологда</w:t>
      </w:r>
      <w:proofErr w:type="spellEnd"/>
      <w:r>
        <w:rPr>
          <w:rFonts w:eastAsia="Calibri"/>
          <w:sz w:val="22"/>
          <w:szCs w:val="22"/>
        </w:rPr>
        <w:t xml:space="preserve">, </w:t>
      </w:r>
      <w:proofErr w:type="spellStart"/>
      <w:r>
        <w:rPr>
          <w:rFonts w:eastAsia="Calibri"/>
          <w:sz w:val="22"/>
          <w:szCs w:val="22"/>
        </w:rPr>
        <w:t>ул.Возрождения</w:t>
      </w:r>
      <w:proofErr w:type="spellEnd"/>
      <w:r>
        <w:rPr>
          <w:rFonts w:eastAsia="Calibri"/>
          <w:sz w:val="22"/>
          <w:szCs w:val="22"/>
        </w:rPr>
        <w:t>, д.1.</w:t>
      </w:r>
    </w:p>
    <w:p w14:paraId="09517654" w14:textId="77777777" w:rsidR="00D55429" w:rsidRDefault="009661EB">
      <w:pPr>
        <w:pStyle w:val="docdata"/>
        <w:spacing w:before="0" w:beforeAutospacing="0" w:after="0" w:afterAutospacing="0"/>
        <w:jc w:val="both"/>
        <w:rPr>
          <w:rFonts w:eastAsia="Calibri"/>
          <w:sz w:val="22"/>
          <w:szCs w:val="22"/>
        </w:rPr>
      </w:pPr>
      <w:r>
        <w:rPr>
          <w:rFonts w:eastAsia="Calibri"/>
          <w:sz w:val="22"/>
          <w:szCs w:val="22"/>
        </w:rPr>
        <w:t xml:space="preserve">10) Муниципальное общеобразовательное учреждение "Средняя </w:t>
      </w:r>
      <w:proofErr w:type="spellStart"/>
      <w:r>
        <w:rPr>
          <w:rFonts w:eastAsia="Calibri"/>
          <w:sz w:val="22"/>
          <w:szCs w:val="22"/>
        </w:rPr>
        <w:t>общеобразователная</w:t>
      </w:r>
      <w:proofErr w:type="spellEnd"/>
      <w:r>
        <w:rPr>
          <w:rFonts w:eastAsia="Calibri"/>
          <w:sz w:val="22"/>
          <w:szCs w:val="22"/>
        </w:rPr>
        <w:t xml:space="preserve"> школа №17" г. Вологда (МОУ "СОШ №17") - г. Вологда, ул. Горького, д. 115.</w:t>
      </w:r>
    </w:p>
    <w:p w14:paraId="15351A35" w14:textId="77777777" w:rsidR="00D55429" w:rsidRDefault="009661EB">
      <w:pPr>
        <w:pStyle w:val="docdata"/>
        <w:spacing w:before="0" w:beforeAutospacing="0" w:after="0" w:afterAutospacing="0"/>
        <w:jc w:val="both"/>
        <w:rPr>
          <w:rFonts w:eastAsia="Calibri"/>
          <w:sz w:val="22"/>
          <w:szCs w:val="22"/>
        </w:rPr>
      </w:pPr>
      <w:r>
        <w:rPr>
          <w:rFonts w:eastAsia="Calibri"/>
          <w:sz w:val="22"/>
          <w:szCs w:val="22"/>
        </w:rPr>
        <w:t>11) Муниципальное общеобразовательное учреждение "Средняя общеобразовательная школа № 18 имени Героя Советского Союза Александра Александровича Полянского" (МОУ «СОШ № 18») - г. Вологда, ул. Петрозаводская, д. 24А.</w:t>
      </w:r>
    </w:p>
    <w:p w14:paraId="313B24BE" w14:textId="77777777" w:rsidR="00D55429" w:rsidRDefault="009661EB">
      <w:pPr>
        <w:pStyle w:val="docdata"/>
        <w:spacing w:before="0" w:beforeAutospacing="0" w:after="0" w:afterAutospacing="0"/>
        <w:jc w:val="both"/>
        <w:rPr>
          <w:rFonts w:eastAsia="Calibri"/>
          <w:sz w:val="22"/>
          <w:szCs w:val="22"/>
        </w:rPr>
      </w:pPr>
      <w:r>
        <w:rPr>
          <w:rFonts w:eastAsia="Calibri"/>
          <w:sz w:val="22"/>
          <w:szCs w:val="22"/>
        </w:rPr>
        <w:t>12) Муниципальное общеобразовательное учреждение "Средняя общеобразовательная школа № 20 имени героя Советского Союза Долгова Владимира Константиновича" (МОУ "СОШ № 20") – г. Вологда, проспект Победы, дом 50.</w:t>
      </w:r>
    </w:p>
    <w:p w14:paraId="44FD5D6C" w14:textId="77777777" w:rsidR="00D55429" w:rsidRDefault="009661EB">
      <w:pPr>
        <w:pStyle w:val="docdata"/>
        <w:spacing w:before="0" w:beforeAutospacing="0" w:after="0" w:afterAutospacing="0"/>
        <w:jc w:val="both"/>
        <w:rPr>
          <w:rFonts w:eastAsia="Calibri"/>
          <w:sz w:val="22"/>
          <w:szCs w:val="22"/>
        </w:rPr>
      </w:pPr>
      <w:r>
        <w:rPr>
          <w:rFonts w:eastAsia="Calibri"/>
          <w:sz w:val="22"/>
          <w:szCs w:val="22"/>
        </w:rPr>
        <w:t>13) Муниципальное общеобразовательное учреждение "Средняя общеобразовательная школа № 21 имени Василия Ивановича Белова" (МОУ "СОШ № 21") - г. Вологда, ул. Петрозаводская, д. 20.</w:t>
      </w:r>
    </w:p>
    <w:p w14:paraId="46F5CE41" w14:textId="77777777" w:rsidR="00D55429" w:rsidRDefault="009661EB">
      <w:pPr>
        <w:pStyle w:val="docdata"/>
        <w:spacing w:before="0" w:beforeAutospacing="0" w:after="0" w:afterAutospacing="0"/>
        <w:jc w:val="both"/>
        <w:rPr>
          <w:rFonts w:eastAsia="Calibri"/>
          <w:sz w:val="22"/>
          <w:szCs w:val="22"/>
        </w:rPr>
      </w:pPr>
      <w:r>
        <w:rPr>
          <w:rFonts w:eastAsia="Calibri"/>
          <w:sz w:val="22"/>
          <w:szCs w:val="22"/>
        </w:rPr>
        <w:t xml:space="preserve">14) Муниципальное бюджетное общеобразовательное учреждение "Средняя общеобразовательная школа № 22 имени Ф.Я. Федулова" (МБОУ "СОШ № 22") - г. Вологда, 1-й </w:t>
      </w:r>
      <w:proofErr w:type="spellStart"/>
      <w:r>
        <w:rPr>
          <w:rFonts w:eastAsia="Calibri"/>
          <w:sz w:val="22"/>
          <w:szCs w:val="22"/>
        </w:rPr>
        <w:t>мкр</w:t>
      </w:r>
      <w:proofErr w:type="spellEnd"/>
      <w:r>
        <w:rPr>
          <w:rFonts w:eastAsia="Calibri"/>
          <w:sz w:val="22"/>
          <w:szCs w:val="22"/>
        </w:rPr>
        <w:t xml:space="preserve"> ГПЗ-23, дом 17.</w:t>
      </w:r>
    </w:p>
    <w:p w14:paraId="5EF65B2B" w14:textId="77777777" w:rsidR="00D55429" w:rsidRDefault="009661EB">
      <w:pPr>
        <w:pStyle w:val="docdata"/>
        <w:spacing w:before="0" w:beforeAutospacing="0" w:after="0" w:afterAutospacing="0"/>
        <w:jc w:val="both"/>
        <w:rPr>
          <w:rFonts w:eastAsia="Calibri"/>
          <w:sz w:val="22"/>
          <w:szCs w:val="22"/>
        </w:rPr>
      </w:pPr>
      <w:r>
        <w:rPr>
          <w:rFonts w:eastAsia="Calibri"/>
          <w:sz w:val="22"/>
          <w:szCs w:val="22"/>
        </w:rPr>
        <w:t>15) Муниципальное общеобразовательное учреждение «Средняя общеобразовательная школа № 24» (МОУ "СОШ №24") - г. Вологда, улица Гагарина, дом 40.</w:t>
      </w:r>
    </w:p>
    <w:p w14:paraId="2C146C5F" w14:textId="77777777" w:rsidR="00D55429" w:rsidRDefault="009661EB">
      <w:pPr>
        <w:pStyle w:val="docdata"/>
        <w:spacing w:before="0" w:beforeAutospacing="0" w:after="0" w:afterAutospacing="0"/>
        <w:jc w:val="both"/>
        <w:rPr>
          <w:rFonts w:eastAsia="Calibri"/>
          <w:sz w:val="22"/>
          <w:szCs w:val="22"/>
        </w:rPr>
      </w:pPr>
      <w:r>
        <w:rPr>
          <w:rFonts w:eastAsia="Calibri"/>
          <w:sz w:val="22"/>
          <w:szCs w:val="22"/>
        </w:rPr>
        <w:t xml:space="preserve">16) Муниципальное общеобразовательное учреждение "Средняя общеобразовательная школа №25 имени </w:t>
      </w:r>
      <w:proofErr w:type="spellStart"/>
      <w:r>
        <w:rPr>
          <w:rFonts w:eastAsia="Calibri"/>
          <w:sz w:val="22"/>
          <w:szCs w:val="22"/>
        </w:rPr>
        <w:t>И.А.Баталова</w:t>
      </w:r>
      <w:proofErr w:type="spellEnd"/>
      <w:r>
        <w:rPr>
          <w:rFonts w:eastAsia="Calibri"/>
          <w:sz w:val="22"/>
          <w:szCs w:val="22"/>
        </w:rPr>
        <w:t xml:space="preserve">" города Вологды (МОУ "СОШ №25 имени </w:t>
      </w:r>
      <w:proofErr w:type="spellStart"/>
      <w:r>
        <w:rPr>
          <w:rFonts w:eastAsia="Calibri"/>
          <w:sz w:val="22"/>
          <w:szCs w:val="22"/>
        </w:rPr>
        <w:t>И.А.Баталова</w:t>
      </w:r>
      <w:proofErr w:type="spellEnd"/>
      <w:r>
        <w:rPr>
          <w:rFonts w:eastAsia="Calibri"/>
          <w:sz w:val="22"/>
          <w:szCs w:val="22"/>
        </w:rPr>
        <w:t>") - г. Вологда, ул. Вологодская 6а.</w:t>
      </w:r>
    </w:p>
    <w:p w14:paraId="268E33A2" w14:textId="77777777" w:rsidR="00D55429" w:rsidRDefault="009661EB">
      <w:pPr>
        <w:pStyle w:val="docdata"/>
        <w:spacing w:before="0" w:beforeAutospacing="0" w:after="0" w:afterAutospacing="0"/>
        <w:jc w:val="both"/>
        <w:rPr>
          <w:rFonts w:eastAsia="Calibri"/>
          <w:sz w:val="22"/>
          <w:szCs w:val="22"/>
        </w:rPr>
      </w:pPr>
      <w:r>
        <w:rPr>
          <w:rFonts w:eastAsia="Calibri"/>
          <w:sz w:val="22"/>
          <w:szCs w:val="22"/>
        </w:rPr>
        <w:t>17) Муниципальное общеобразовательное учреждение "Средняя общеобразовательная школа № 29 имени А.А. Попова" (МОУ "СОШ № 29") – г. Вологда, ул. Болонина, д. 25.</w:t>
      </w:r>
    </w:p>
    <w:p w14:paraId="385F8D64" w14:textId="77777777" w:rsidR="00D55429" w:rsidRDefault="009661EB">
      <w:pPr>
        <w:pStyle w:val="docdata"/>
        <w:spacing w:before="0" w:beforeAutospacing="0" w:after="0" w:afterAutospacing="0"/>
        <w:jc w:val="both"/>
        <w:rPr>
          <w:rFonts w:eastAsia="Calibri"/>
          <w:sz w:val="22"/>
          <w:szCs w:val="22"/>
        </w:rPr>
      </w:pPr>
      <w:r>
        <w:rPr>
          <w:rFonts w:eastAsia="Calibri"/>
          <w:sz w:val="22"/>
          <w:szCs w:val="22"/>
        </w:rPr>
        <w:t>18) Муниципальное общеобразовательное учреждение «Средняя общеобразовательная школа № 30» (МОУ "СОШ № 30") - г. Вологда, ул. Костромская, д.6.</w:t>
      </w:r>
    </w:p>
    <w:p w14:paraId="44C0105E" w14:textId="77777777" w:rsidR="00D55429" w:rsidRDefault="009661EB">
      <w:pPr>
        <w:pStyle w:val="docdata"/>
        <w:spacing w:before="0" w:beforeAutospacing="0" w:after="0" w:afterAutospacing="0"/>
        <w:jc w:val="both"/>
        <w:rPr>
          <w:rFonts w:eastAsia="Calibri"/>
          <w:sz w:val="22"/>
          <w:szCs w:val="22"/>
        </w:rPr>
      </w:pPr>
      <w:r>
        <w:rPr>
          <w:rFonts w:eastAsia="Calibri"/>
          <w:sz w:val="22"/>
          <w:szCs w:val="22"/>
        </w:rPr>
        <w:t>19) Муниципальное общеобразовательное учреждение</w:t>
      </w:r>
    </w:p>
    <w:p w14:paraId="1740B43A" w14:textId="77777777" w:rsidR="00D55429" w:rsidRDefault="009661EB">
      <w:pPr>
        <w:pStyle w:val="docdata"/>
        <w:spacing w:before="0" w:beforeAutospacing="0" w:after="0" w:afterAutospacing="0"/>
        <w:jc w:val="both"/>
        <w:rPr>
          <w:rFonts w:eastAsia="Calibri"/>
          <w:sz w:val="22"/>
          <w:szCs w:val="22"/>
        </w:rPr>
      </w:pPr>
      <w:r>
        <w:rPr>
          <w:rFonts w:eastAsia="Calibri"/>
          <w:sz w:val="22"/>
          <w:szCs w:val="22"/>
        </w:rPr>
        <w:t xml:space="preserve">"Средняя общеобразовательная школа № 31" (МОУ "СОШ №31") - г. Вологда, ул. </w:t>
      </w:r>
      <w:proofErr w:type="spellStart"/>
      <w:r>
        <w:rPr>
          <w:rFonts w:eastAsia="Calibri"/>
          <w:sz w:val="22"/>
          <w:szCs w:val="22"/>
        </w:rPr>
        <w:t>Залинейная</w:t>
      </w:r>
      <w:proofErr w:type="spellEnd"/>
      <w:r>
        <w:rPr>
          <w:rFonts w:eastAsia="Calibri"/>
          <w:sz w:val="22"/>
          <w:szCs w:val="22"/>
        </w:rPr>
        <w:t>, д. 24в.</w:t>
      </w:r>
    </w:p>
    <w:p w14:paraId="284ED2E3" w14:textId="77777777" w:rsidR="00D55429" w:rsidRDefault="009661EB">
      <w:pPr>
        <w:pStyle w:val="docdata"/>
        <w:spacing w:before="0" w:beforeAutospacing="0" w:after="0" w:afterAutospacing="0"/>
        <w:jc w:val="both"/>
        <w:rPr>
          <w:rFonts w:eastAsia="Calibri"/>
          <w:sz w:val="22"/>
          <w:szCs w:val="22"/>
        </w:rPr>
      </w:pPr>
      <w:r>
        <w:rPr>
          <w:rFonts w:eastAsia="Calibri"/>
          <w:sz w:val="22"/>
          <w:szCs w:val="22"/>
        </w:rPr>
        <w:t>20) Муниципальное общеобразовательное учреждение "Средняя общеобразовательная школа № 35 имени летчика-космонавта Героя Советского Союза П. И. Беляева" (МОУ "СОШ № 35") - г. Вологда, ул. Болонина, д. 32.</w:t>
      </w:r>
    </w:p>
    <w:p w14:paraId="72FD22AE" w14:textId="77777777" w:rsidR="00D55429" w:rsidRDefault="009661EB">
      <w:pPr>
        <w:pStyle w:val="docdata"/>
        <w:spacing w:before="0" w:beforeAutospacing="0" w:after="0" w:afterAutospacing="0"/>
        <w:jc w:val="both"/>
        <w:rPr>
          <w:rFonts w:eastAsia="Calibri"/>
          <w:sz w:val="22"/>
          <w:szCs w:val="22"/>
        </w:rPr>
      </w:pPr>
      <w:r>
        <w:rPr>
          <w:rFonts w:eastAsia="Calibri"/>
          <w:sz w:val="22"/>
          <w:szCs w:val="22"/>
        </w:rPr>
        <w:t>21) Муниципальное общеобразовательное учреждение «Средняя общеобразовательная школа № 37 имени Маршала Советского Союза И.С. Конева» (МОУ "СОШ № 37") - г. Вологда, ул. Архангельская, д. 11-Б.</w:t>
      </w:r>
    </w:p>
    <w:p w14:paraId="742873B4" w14:textId="77777777" w:rsidR="00D55429" w:rsidRDefault="009661EB">
      <w:pPr>
        <w:pStyle w:val="docdata"/>
        <w:spacing w:before="0" w:beforeAutospacing="0" w:after="0" w:afterAutospacing="0"/>
        <w:jc w:val="both"/>
        <w:rPr>
          <w:rFonts w:eastAsia="Calibri"/>
          <w:sz w:val="22"/>
          <w:szCs w:val="22"/>
        </w:rPr>
      </w:pPr>
      <w:r>
        <w:rPr>
          <w:rFonts w:eastAsia="Calibri"/>
          <w:sz w:val="22"/>
          <w:szCs w:val="22"/>
        </w:rPr>
        <w:t xml:space="preserve">22) Муниципальное общеобразовательное учреждение "Средняя общеобразовательная школа № 39 имени С.А. </w:t>
      </w:r>
      <w:proofErr w:type="spellStart"/>
      <w:r>
        <w:rPr>
          <w:rFonts w:eastAsia="Calibri"/>
          <w:sz w:val="22"/>
          <w:szCs w:val="22"/>
        </w:rPr>
        <w:t>Ловенецкого</w:t>
      </w:r>
      <w:proofErr w:type="spellEnd"/>
      <w:r>
        <w:rPr>
          <w:rFonts w:eastAsia="Calibri"/>
          <w:sz w:val="22"/>
          <w:szCs w:val="22"/>
        </w:rPr>
        <w:t>" (МОУ "СОШ № 39") - 160009, г. Вологда, ул. Зосимовская, д.109.</w:t>
      </w:r>
    </w:p>
    <w:p w14:paraId="4EEBC264" w14:textId="77777777" w:rsidR="00D55429" w:rsidRDefault="009661EB">
      <w:pPr>
        <w:pStyle w:val="docdata"/>
        <w:spacing w:before="0" w:beforeAutospacing="0" w:after="0" w:afterAutospacing="0"/>
        <w:jc w:val="both"/>
        <w:rPr>
          <w:sz w:val="22"/>
          <w:szCs w:val="22"/>
        </w:rPr>
      </w:pPr>
      <w:r>
        <w:rPr>
          <w:b/>
          <w:bCs/>
          <w:sz w:val="22"/>
          <w:szCs w:val="22"/>
        </w:rPr>
        <w:t>4. Требования к качеству, безопасности поставляемого товара:</w:t>
      </w:r>
    </w:p>
    <w:p w14:paraId="458D55DD" w14:textId="77777777" w:rsidR="00D55429" w:rsidRDefault="009661EB">
      <w:pPr>
        <w:pStyle w:val="aa"/>
        <w:spacing w:before="0" w:after="0"/>
        <w:ind w:left="0"/>
        <w:jc w:val="both"/>
        <w:rPr>
          <w:sz w:val="22"/>
          <w:szCs w:val="22"/>
        </w:rPr>
      </w:pPr>
      <w:r>
        <w:rPr>
          <w:sz w:val="22"/>
          <w:szCs w:val="22"/>
        </w:rPr>
        <w:t xml:space="preserve">4.1. Поставляемый товар должен соответствовать заданным функциональным и качественным характеристикам; </w:t>
      </w:r>
    </w:p>
    <w:p w14:paraId="5A23C977" w14:textId="77777777" w:rsidR="00D55429" w:rsidRDefault="009661EB">
      <w:pPr>
        <w:pStyle w:val="aa"/>
        <w:spacing w:before="0" w:after="0"/>
        <w:ind w:left="0"/>
        <w:jc w:val="both"/>
        <w:rPr>
          <w:sz w:val="22"/>
          <w:szCs w:val="22"/>
        </w:rPr>
      </w:pPr>
      <w:r>
        <w:rPr>
          <w:sz w:val="22"/>
          <w:szCs w:val="22"/>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29F4AD54" w14:textId="77777777" w:rsidR="00D55429" w:rsidRDefault="009661EB">
      <w:pPr>
        <w:pStyle w:val="aa"/>
        <w:spacing w:before="0" w:after="0"/>
        <w:ind w:left="0"/>
        <w:jc w:val="both"/>
        <w:rPr>
          <w:sz w:val="22"/>
          <w:szCs w:val="22"/>
        </w:rPr>
      </w:pPr>
      <w:r>
        <w:rPr>
          <w:sz w:val="22"/>
          <w:szCs w:val="22"/>
        </w:rPr>
        <w:t>4.3. Поставляемый Товар должен являться новым, ранее не использованным (все составные части Товара должны быть новыми), не должен иметь дефектов;</w:t>
      </w:r>
    </w:p>
    <w:p w14:paraId="2AAA33DA" w14:textId="77777777" w:rsidR="00D55429" w:rsidRDefault="009661EB">
      <w:pPr>
        <w:pStyle w:val="aa"/>
        <w:spacing w:before="0" w:after="0"/>
        <w:ind w:left="0"/>
        <w:jc w:val="both"/>
        <w:rPr>
          <w:sz w:val="22"/>
          <w:szCs w:val="22"/>
        </w:rPr>
      </w:pPr>
      <w:r>
        <w:rPr>
          <w:sz w:val="22"/>
          <w:szCs w:val="22"/>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5E93FED8" w14:textId="77777777" w:rsidR="00D55429" w:rsidRDefault="009661EB">
      <w:pPr>
        <w:pStyle w:val="aa"/>
        <w:spacing w:before="0" w:after="0"/>
        <w:ind w:left="0"/>
        <w:jc w:val="both"/>
        <w:rPr>
          <w:sz w:val="22"/>
          <w:szCs w:val="22"/>
        </w:rPr>
      </w:pPr>
      <w:r>
        <w:rPr>
          <w:sz w:val="22"/>
          <w:szCs w:val="22"/>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6EA49DB3" w14:textId="77777777" w:rsidR="00D55429" w:rsidRDefault="009661EB">
      <w:pPr>
        <w:pStyle w:val="aa"/>
        <w:spacing w:before="0" w:after="0"/>
        <w:ind w:left="0"/>
        <w:jc w:val="both"/>
        <w:rPr>
          <w:sz w:val="22"/>
          <w:szCs w:val="22"/>
        </w:rPr>
      </w:pPr>
      <w:r>
        <w:rPr>
          <w:b/>
          <w:bCs/>
          <w:sz w:val="22"/>
          <w:szCs w:val="22"/>
        </w:rPr>
        <w:t>5. Требования к упаковке и маркировке поставляемого товара:</w:t>
      </w:r>
    </w:p>
    <w:p w14:paraId="3C42D82F" w14:textId="77777777" w:rsidR="00D55429" w:rsidRDefault="009661EB">
      <w:pPr>
        <w:pStyle w:val="aa"/>
        <w:spacing w:before="0" w:after="0"/>
        <w:ind w:left="0"/>
        <w:jc w:val="both"/>
        <w:rPr>
          <w:sz w:val="22"/>
          <w:szCs w:val="22"/>
        </w:rPr>
      </w:pPr>
      <w:r>
        <w:rPr>
          <w:sz w:val="22"/>
          <w:szCs w:val="22"/>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6B6C5C29" w14:textId="77777777" w:rsidR="00D55429" w:rsidRDefault="009661EB">
      <w:pPr>
        <w:pStyle w:val="aa"/>
        <w:spacing w:before="0" w:after="0"/>
        <w:ind w:left="0"/>
        <w:jc w:val="both"/>
        <w:rPr>
          <w:sz w:val="22"/>
          <w:szCs w:val="22"/>
        </w:rPr>
      </w:pPr>
      <w:r>
        <w:rPr>
          <w:sz w:val="22"/>
          <w:szCs w:val="22"/>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37188FF9" w14:textId="77777777" w:rsidR="00D55429" w:rsidRDefault="009661EB">
      <w:pPr>
        <w:pStyle w:val="aa"/>
        <w:spacing w:before="0" w:after="0"/>
        <w:ind w:left="0"/>
        <w:jc w:val="both"/>
        <w:rPr>
          <w:sz w:val="22"/>
          <w:szCs w:val="22"/>
        </w:rPr>
      </w:pPr>
      <w:r>
        <w:rPr>
          <w:sz w:val="22"/>
          <w:szCs w:val="22"/>
        </w:rPr>
        <w:t>5.3. Поставщик несет ответственность за ненадлежащую упаковку, не обеспечивающую сохранность товара при его хранении и транспортировании;</w:t>
      </w:r>
    </w:p>
    <w:p w14:paraId="44581FB2" w14:textId="77777777" w:rsidR="00D55429" w:rsidRDefault="009661EB">
      <w:pPr>
        <w:pStyle w:val="aa"/>
        <w:spacing w:before="0" w:after="0"/>
        <w:ind w:left="0"/>
        <w:jc w:val="both"/>
        <w:rPr>
          <w:sz w:val="22"/>
          <w:szCs w:val="22"/>
        </w:rPr>
      </w:pPr>
      <w:r>
        <w:rPr>
          <w:sz w:val="22"/>
          <w:szCs w:val="22"/>
        </w:rPr>
        <w:lastRenderedPageBreak/>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03C4BA26" w14:textId="77777777" w:rsidR="00D55429" w:rsidRDefault="009661EB">
      <w:pPr>
        <w:pStyle w:val="aa"/>
        <w:spacing w:before="0" w:after="0"/>
        <w:ind w:left="0"/>
        <w:jc w:val="both"/>
        <w:rPr>
          <w:sz w:val="22"/>
          <w:szCs w:val="22"/>
        </w:rPr>
      </w:pPr>
      <w:r>
        <w:rPr>
          <w:b/>
          <w:bCs/>
          <w:sz w:val="22"/>
          <w:szCs w:val="22"/>
        </w:rPr>
        <w:t>6. Требования к гарантийному сроку товара и (или) объему предоставления гарантий качества товара:</w:t>
      </w:r>
    </w:p>
    <w:p w14:paraId="2D25E60C" w14:textId="77777777" w:rsidR="00D55429" w:rsidRDefault="009661EB">
      <w:pPr>
        <w:pStyle w:val="aa"/>
        <w:spacing w:before="0" w:after="0"/>
        <w:ind w:left="0"/>
        <w:jc w:val="both"/>
        <w:rPr>
          <w:sz w:val="22"/>
          <w:szCs w:val="22"/>
        </w:rPr>
      </w:pPr>
      <w:r>
        <w:rPr>
          <w:sz w:val="22"/>
          <w:szCs w:val="22"/>
        </w:rPr>
        <w:t xml:space="preserve">6.1. Гарантия качества товара - в соответствии с гарантийным сроком, установленным производителем. </w:t>
      </w:r>
    </w:p>
    <w:p w14:paraId="21F73493" w14:textId="77777777" w:rsidR="00D55429" w:rsidRDefault="009661EB">
      <w:pPr>
        <w:pStyle w:val="aa"/>
        <w:spacing w:before="0" w:after="0"/>
        <w:ind w:left="0"/>
        <w:jc w:val="both"/>
        <w:rPr>
          <w:sz w:val="22"/>
          <w:szCs w:val="22"/>
        </w:rPr>
      </w:pPr>
      <w:r>
        <w:rPr>
          <w:sz w:val="22"/>
          <w:szCs w:val="22"/>
        </w:rPr>
        <w:t>6.2. Гарантийные обязательства должны распространяться на каждую единицу товара с момента приемки товара Заказчиком.</w:t>
      </w:r>
    </w:p>
    <w:p w14:paraId="23A8B98E" w14:textId="77777777" w:rsidR="00D55429" w:rsidRDefault="009661EB">
      <w:pPr>
        <w:pStyle w:val="aa"/>
        <w:spacing w:before="0" w:after="0"/>
        <w:ind w:left="0"/>
        <w:jc w:val="both"/>
        <w:rPr>
          <w:sz w:val="22"/>
          <w:szCs w:val="22"/>
        </w:rPr>
      </w:pPr>
      <w:r>
        <w:rPr>
          <w:sz w:val="22"/>
          <w:szCs w:val="22"/>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1AE3415F" w14:textId="77777777" w:rsidR="00D55429" w:rsidRDefault="00D55429">
      <w:pPr>
        <w:tabs>
          <w:tab w:val="left" w:pos="426"/>
        </w:tabs>
        <w:spacing w:after="0" w:line="240" w:lineRule="auto"/>
        <w:jc w:val="both"/>
        <w:rPr>
          <w:rFonts w:ascii="Times New Roman" w:hAnsi="Times New Roman" w:cs="Times New Roman"/>
        </w:rPr>
      </w:pPr>
    </w:p>
    <w:sectPr w:rsidR="00D55429">
      <w:pgSz w:w="11906" w:h="16838"/>
      <w:pgMar w:top="851" w:right="851"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B23A" w14:textId="77777777" w:rsidR="0071584B" w:rsidRDefault="0071584B">
      <w:pPr>
        <w:spacing w:after="0" w:line="240" w:lineRule="auto"/>
      </w:pPr>
      <w:r>
        <w:separator/>
      </w:r>
    </w:p>
  </w:endnote>
  <w:endnote w:type="continuationSeparator" w:id="0">
    <w:p w14:paraId="7D761EF8" w14:textId="77777777" w:rsidR="0071584B" w:rsidRDefault="0071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auto"/>
    <w:pitch w:val="default"/>
  </w:font>
  <w:font w:name="Verdana">
    <w:panose1 w:val="020B0604030504040204"/>
    <w:charset w:val="00"/>
    <w:family w:val="auto"/>
    <w:pitch w:val="default"/>
  </w:font>
  <w:font w:name="SchoolBookC">
    <w:charset w:val="00"/>
    <w:family w:val="auto"/>
    <w:pitch w:val="default"/>
  </w:font>
  <w:font w:name="GaramondNarrowC">
    <w:charset w:val="00"/>
    <w:family w:val="auto"/>
    <w:pitch w:val="default"/>
  </w:font>
  <w:font w:name="Lucida Sans Unicode">
    <w:panose1 w:val="020B0602030504020204"/>
    <w:charset w:val="00"/>
    <w:family w:val="auto"/>
    <w:pitch w:val="default"/>
  </w:font>
  <w:font w:name="Mangal">
    <w:panose1 w:val="00000400000000000000"/>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3A440" w14:textId="77777777" w:rsidR="0071584B" w:rsidRDefault="0071584B">
      <w:pPr>
        <w:spacing w:after="0" w:line="240" w:lineRule="auto"/>
      </w:pPr>
      <w:r>
        <w:separator/>
      </w:r>
    </w:p>
  </w:footnote>
  <w:footnote w:type="continuationSeparator" w:id="0">
    <w:p w14:paraId="053864C1" w14:textId="77777777" w:rsidR="0071584B" w:rsidRDefault="00715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253B6"/>
    <w:multiLevelType w:val="multilevel"/>
    <w:tmpl w:val="81BA2C34"/>
    <w:lvl w:ilvl="0">
      <w:start w:val="1"/>
      <w:numFmt w:val="bullet"/>
      <w:pStyle w:val="ItemizedList1"/>
      <w:suff w:val="space"/>
      <w:lvlText w:val="-"/>
      <w:lvlJc w:val="left"/>
      <w:pPr>
        <w:ind w:left="283" w:firstLine="851"/>
      </w:pPr>
      <w:rPr>
        <w:rFonts w:ascii="Times New Roman" w:hAnsi="Times New Roman" w:cs="Times New Roman" w:hint="default"/>
      </w:rPr>
    </w:lvl>
    <w:lvl w:ilvl="1">
      <w:start w:val="1"/>
      <w:numFmt w:val="bullet"/>
      <w:lvlRestart w:val="0"/>
      <w:pStyle w:val="ItemizedList2"/>
      <w:suff w:val="space"/>
      <w:lvlText w:val="-"/>
      <w:lvlJc w:val="left"/>
      <w:pPr>
        <w:ind w:left="0" w:firstLine="1701"/>
      </w:pPr>
      <w:rPr>
        <w:rFonts w:ascii="Arial" w:hAnsi="Arial" w:cs="Times New Roman" w:hint="default"/>
        <w:b w:val="0"/>
        <w:i w:val="0"/>
      </w:rPr>
    </w:lvl>
    <w:lvl w:ilvl="2">
      <w:start w:val="1"/>
      <w:numFmt w:val="bullet"/>
      <w:lvlRestart w:val="0"/>
      <w:pStyle w:val="ItemizedList3"/>
      <w:suff w:val="space"/>
      <w:lvlText w:val="-"/>
      <w:lvlJc w:val="left"/>
      <w:pPr>
        <w:ind w:left="0" w:firstLine="2552"/>
      </w:pPr>
      <w:rPr>
        <w:rFonts w:ascii="Times New Roman" w:hAnsi="Times New Roman" w:cs="Times New Roman" w:hint="default"/>
      </w:rPr>
    </w:lvl>
    <w:lvl w:ilvl="3">
      <w:start w:val="1"/>
      <w:numFmt w:val="decimal"/>
      <w:suff w:val="space"/>
      <w:lvlText w:val="%1"/>
      <w:lvlJc w:val="left"/>
      <w:pPr>
        <w:ind w:left="1080" w:hanging="1080"/>
      </w:pPr>
      <w:rPr>
        <w:rFonts w:ascii="Times New Roman" w:hAnsi="Times New Roman" w:cs="Times New Roman" w:hint="default"/>
        <w:b/>
        <w:bCs w:val="0"/>
        <w:i w:val="0"/>
        <w:iCs w:val="0"/>
        <w:caps w:val="0"/>
        <w:smallCaps w:val="0"/>
        <w:strike w:val="0"/>
        <w:vanish w:val="0"/>
        <w:color w:val="auto"/>
        <w:spacing w:val="0"/>
        <w:position w:val="0"/>
        <w:u w:val="none"/>
        <w:vertAlign w:val="baseline"/>
      </w:rPr>
    </w:lvl>
    <w:lvl w:ilvl="4">
      <w:start w:val="1"/>
      <w:numFmt w:val="decimal"/>
      <w:lvlText w:val="%1"/>
      <w:lvlJc w:val="left"/>
      <w:pPr>
        <w:tabs>
          <w:tab w:val="num" w:pos="1080"/>
        </w:tabs>
        <w:ind w:left="1080" w:hanging="1080"/>
      </w:pPr>
    </w:lvl>
    <w:lvl w:ilvl="5">
      <w:start w:val="1"/>
      <w:numFmt w:val="decimal"/>
      <w:lvlText w:val="%1"/>
      <w:lvlJc w:val="left"/>
      <w:pPr>
        <w:tabs>
          <w:tab w:val="num" w:pos="1440"/>
        </w:tabs>
        <w:ind w:left="1440" w:hanging="1440"/>
      </w:pPr>
    </w:lvl>
    <w:lvl w:ilvl="6">
      <w:start w:val="1"/>
      <w:numFmt w:val="decimal"/>
      <w:lvlText w:val="%1"/>
      <w:lvlJc w:val="left"/>
      <w:pPr>
        <w:tabs>
          <w:tab w:val="num" w:pos="1800"/>
        </w:tabs>
        <w:ind w:left="1800" w:hanging="1800"/>
      </w:pPr>
    </w:lvl>
    <w:lvl w:ilvl="7">
      <w:start w:val="1"/>
      <w:numFmt w:val="none"/>
      <w:lvlRestart w:val="0"/>
      <w:suff w:val="space"/>
      <w:lvlText w:val=""/>
      <w:lvlJc w:val="left"/>
      <w:pPr>
        <w:ind w:left="1800" w:hanging="1800"/>
      </w:pPr>
    </w:lvl>
    <w:lvl w:ilvl="8">
      <w:start w:val="1"/>
      <w:numFmt w:val="none"/>
      <w:lvlRestart w:val="0"/>
      <w:suff w:val="space"/>
      <w:lvlText w:val=""/>
      <w:lvlJc w:val="left"/>
      <w:pPr>
        <w:ind w:left="2160" w:hanging="2160"/>
      </w:pPr>
    </w:lvl>
  </w:abstractNum>
  <w:abstractNum w:abstractNumId="1" w15:restartNumberingAfterBreak="0">
    <w:nsid w:val="2CC40963"/>
    <w:multiLevelType w:val="hybridMultilevel"/>
    <w:tmpl w:val="9B1E642A"/>
    <w:lvl w:ilvl="0" w:tplc="055E4DB2">
      <w:start w:val="1"/>
      <w:numFmt w:val="decimal"/>
      <w:lvlText w:val="%1."/>
      <w:lvlJc w:val="left"/>
      <w:pPr>
        <w:ind w:left="-491" w:hanging="360"/>
      </w:pPr>
      <w:rPr>
        <w:b/>
      </w:rPr>
    </w:lvl>
    <w:lvl w:ilvl="1" w:tplc="17BE2FD8">
      <w:start w:val="1"/>
      <w:numFmt w:val="lowerLetter"/>
      <w:lvlText w:val="%2."/>
      <w:lvlJc w:val="left"/>
      <w:pPr>
        <w:ind w:left="229" w:hanging="360"/>
      </w:pPr>
    </w:lvl>
    <w:lvl w:ilvl="2" w:tplc="D886084E">
      <w:start w:val="1"/>
      <w:numFmt w:val="lowerRoman"/>
      <w:lvlText w:val="%3."/>
      <w:lvlJc w:val="right"/>
      <w:pPr>
        <w:ind w:left="949" w:hanging="180"/>
      </w:pPr>
    </w:lvl>
    <w:lvl w:ilvl="3" w:tplc="D520B59A">
      <w:start w:val="1"/>
      <w:numFmt w:val="decimal"/>
      <w:lvlText w:val="%4."/>
      <w:lvlJc w:val="left"/>
      <w:pPr>
        <w:ind w:left="1669" w:hanging="360"/>
      </w:pPr>
    </w:lvl>
    <w:lvl w:ilvl="4" w:tplc="5B541ACC">
      <w:start w:val="1"/>
      <w:numFmt w:val="lowerLetter"/>
      <w:lvlText w:val="%5."/>
      <w:lvlJc w:val="left"/>
      <w:pPr>
        <w:ind w:left="2389" w:hanging="360"/>
      </w:pPr>
    </w:lvl>
    <w:lvl w:ilvl="5" w:tplc="561CF1EA">
      <w:start w:val="1"/>
      <w:numFmt w:val="lowerRoman"/>
      <w:lvlText w:val="%6."/>
      <w:lvlJc w:val="right"/>
      <w:pPr>
        <w:ind w:left="3109" w:hanging="180"/>
      </w:pPr>
    </w:lvl>
    <w:lvl w:ilvl="6" w:tplc="514E804E">
      <w:start w:val="1"/>
      <w:numFmt w:val="decimal"/>
      <w:lvlText w:val="%7."/>
      <w:lvlJc w:val="left"/>
      <w:pPr>
        <w:ind w:left="3829" w:hanging="360"/>
      </w:pPr>
    </w:lvl>
    <w:lvl w:ilvl="7" w:tplc="8F02B3E4">
      <w:start w:val="1"/>
      <w:numFmt w:val="lowerLetter"/>
      <w:lvlText w:val="%8."/>
      <w:lvlJc w:val="left"/>
      <w:pPr>
        <w:ind w:left="4549" w:hanging="360"/>
      </w:pPr>
    </w:lvl>
    <w:lvl w:ilvl="8" w:tplc="C7AA6672">
      <w:start w:val="1"/>
      <w:numFmt w:val="lowerRoman"/>
      <w:lvlText w:val="%9."/>
      <w:lvlJc w:val="right"/>
      <w:pPr>
        <w:ind w:left="5269" w:hanging="180"/>
      </w:pPr>
    </w:lvl>
  </w:abstractNum>
  <w:abstractNum w:abstractNumId="2" w15:restartNumberingAfterBreak="0">
    <w:nsid w:val="2D722154"/>
    <w:multiLevelType w:val="hybridMultilevel"/>
    <w:tmpl w:val="A948A232"/>
    <w:styleLink w:val="1"/>
    <w:lvl w:ilvl="0" w:tplc="084A7686">
      <w:start w:val="1"/>
      <w:numFmt w:val="decimal"/>
      <w:pStyle w:val="1"/>
      <w:lvlText w:val="%1."/>
      <w:lvlJc w:val="left"/>
      <w:pPr>
        <w:tabs>
          <w:tab w:val="num" w:pos="720"/>
        </w:tabs>
        <w:ind w:left="720" w:hanging="360"/>
      </w:pPr>
      <w:rPr>
        <w:rFonts w:hint="default"/>
      </w:rPr>
    </w:lvl>
    <w:lvl w:ilvl="1" w:tplc="8446DBB0">
      <w:start w:val="1"/>
      <w:numFmt w:val="bullet"/>
      <w:lvlText w:val=""/>
      <w:lvlJc w:val="left"/>
      <w:pPr>
        <w:tabs>
          <w:tab w:val="num" w:pos="1080"/>
        </w:tabs>
        <w:ind w:left="1080" w:hanging="360"/>
      </w:pPr>
      <w:rPr>
        <w:rFonts w:ascii="Symbol" w:hAnsi="Symbol" w:hint="default"/>
      </w:rPr>
    </w:lvl>
    <w:lvl w:ilvl="2" w:tplc="9300CE8A">
      <w:start w:val="1"/>
      <w:numFmt w:val="none"/>
      <w:lvlText w:val=""/>
      <w:lvlJc w:val="left"/>
      <w:pPr>
        <w:tabs>
          <w:tab w:val="num" w:pos="360"/>
        </w:tabs>
      </w:pPr>
    </w:lvl>
    <w:lvl w:ilvl="3" w:tplc="064E520E">
      <w:start w:val="1"/>
      <w:numFmt w:val="none"/>
      <w:lvlText w:val=""/>
      <w:lvlJc w:val="left"/>
      <w:pPr>
        <w:tabs>
          <w:tab w:val="num" w:pos="360"/>
        </w:tabs>
      </w:pPr>
    </w:lvl>
    <w:lvl w:ilvl="4" w:tplc="5944083C">
      <w:start w:val="1"/>
      <w:numFmt w:val="none"/>
      <w:lvlText w:val=""/>
      <w:lvlJc w:val="left"/>
      <w:pPr>
        <w:tabs>
          <w:tab w:val="num" w:pos="360"/>
        </w:tabs>
      </w:pPr>
    </w:lvl>
    <w:lvl w:ilvl="5" w:tplc="550899D2">
      <w:start w:val="1"/>
      <w:numFmt w:val="none"/>
      <w:lvlText w:val=""/>
      <w:lvlJc w:val="left"/>
      <w:pPr>
        <w:tabs>
          <w:tab w:val="num" w:pos="360"/>
        </w:tabs>
      </w:pPr>
    </w:lvl>
    <w:lvl w:ilvl="6" w:tplc="85A478FC">
      <w:start w:val="1"/>
      <w:numFmt w:val="none"/>
      <w:lvlText w:val=""/>
      <w:lvlJc w:val="left"/>
      <w:pPr>
        <w:tabs>
          <w:tab w:val="num" w:pos="360"/>
        </w:tabs>
      </w:pPr>
    </w:lvl>
    <w:lvl w:ilvl="7" w:tplc="E24861F2">
      <w:start w:val="1"/>
      <w:numFmt w:val="none"/>
      <w:lvlText w:val=""/>
      <w:lvlJc w:val="left"/>
      <w:pPr>
        <w:tabs>
          <w:tab w:val="num" w:pos="360"/>
        </w:tabs>
      </w:pPr>
    </w:lvl>
    <w:lvl w:ilvl="8" w:tplc="F0BE287A">
      <w:start w:val="1"/>
      <w:numFmt w:val="none"/>
      <w:lvlText w:val=""/>
      <w:lvlJc w:val="left"/>
      <w:pPr>
        <w:tabs>
          <w:tab w:val="num" w:pos="360"/>
        </w:tabs>
      </w:pPr>
    </w:lvl>
  </w:abstractNum>
  <w:abstractNum w:abstractNumId="3" w15:restartNumberingAfterBreak="0">
    <w:nsid w:val="3F182A3F"/>
    <w:multiLevelType w:val="hybridMultilevel"/>
    <w:tmpl w:val="E3FCB7D6"/>
    <w:lvl w:ilvl="0" w:tplc="320E936C">
      <w:start w:val="1"/>
      <w:numFmt w:val="decimal"/>
      <w:lvlText w:val="%1."/>
      <w:lvlJc w:val="left"/>
      <w:pPr>
        <w:ind w:left="720" w:hanging="360"/>
      </w:pPr>
      <w:rPr>
        <w:rFonts w:hint="default"/>
        <w:b/>
      </w:rPr>
    </w:lvl>
    <w:lvl w:ilvl="1" w:tplc="3DD21434">
      <w:start w:val="1"/>
      <w:numFmt w:val="lowerLetter"/>
      <w:lvlText w:val="%2."/>
      <w:lvlJc w:val="left"/>
      <w:pPr>
        <w:ind w:left="1440" w:hanging="360"/>
      </w:pPr>
    </w:lvl>
    <w:lvl w:ilvl="2" w:tplc="53541B56">
      <w:start w:val="1"/>
      <w:numFmt w:val="lowerRoman"/>
      <w:lvlText w:val="%3."/>
      <w:lvlJc w:val="right"/>
      <w:pPr>
        <w:ind w:left="2160" w:hanging="180"/>
      </w:pPr>
    </w:lvl>
    <w:lvl w:ilvl="3" w:tplc="366E9E64">
      <w:start w:val="1"/>
      <w:numFmt w:val="decimal"/>
      <w:lvlText w:val="%4."/>
      <w:lvlJc w:val="left"/>
      <w:pPr>
        <w:ind w:left="2880" w:hanging="360"/>
      </w:pPr>
    </w:lvl>
    <w:lvl w:ilvl="4" w:tplc="D4149E64">
      <w:start w:val="1"/>
      <w:numFmt w:val="lowerLetter"/>
      <w:lvlText w:val="%5."/>
      <w:lvlJc w:val="left"/>
      <w:pPr>
        <w:ind w:left="3600" w:hanging="360"/>
      </w:pPr>
    </w:lvl>
    <w:lvl w:ilvl="5" w:tplc="013A46DA">
      <w:start w:val="1"/>
      <w:numFmt w:val="lowerRoman"/>
      <w:lvlText w:val="%6."/>
      <w:lvlJc w:val="right"/>
      <w:pPr>
        <w:ind w:left="4320" w:hanging="180"/>
      </w:pPr>
    </w:lvl>
    <w:lvl w:ilvl="6" w:tplc="8CC6EB2C">
      <w:start w:val="1"/>
      <w:numFmt w:val="decimal"/>
      <w:lvlText w:val="%7."/>
      <w:lvlJc w:val="left"/>
      <w:pPr>
        <w:ind w:left="5040" w:hanging="360"/>
      </w:pPr>
    </w:lvl>
    <w:lvl w:ilvl="7" w:tplc="8FAC3EB8">
      <w:start w:val="1"/>
      <w:numFmt w:val="lowerLetter"/>
      <w:lvlText w:val="%8."/>
      <w:lvlJc w:val="left"/>
      <w:pPr>
        <w:ind w:left="5760" w:hanging="360"/>
      </w:pPr>
    </w:lvl>
    <w:lvl w:ilvl="8" w:tplc="6B8A2BCC">
      <w:start w:val="1"/>
      <w:numFmt w:val="lowerRoman"/>
      <w:lvlText w:val="%9."/>
      <w:lvlJc w:val="right"/>
      <w:pPr>
        <w:ind w:left="6480" w:hanging="180"/>
      </w:pPr>
    </w:lvl>
  </w:abstractNum>
  <w:abstractNum w:abstractNumId="4" w15:restartNumberingAfterBreak="0">
    <w:nsid w:val="486A3FE9"/>
    <w:multiLevelType w:val="hybridMultilevel"/>
    <w:tmpl w:val="1E8435A2"/>
    <w:lvl w:ilvl="0" w:tplc="146828D0">
      <w:start w:val="1"/>
      <w:numFmt w:val="bullet"/>
      <w:pStyle w:val="3"/>
      <w:lvlText w:val=""/>
      <w:lvlJc w:val="left"/>
      <w:pPr>
        <w:tabs>
          <w:tab w:val="num" w:pos="750"/>
        </w:tabs>
        <w:ind w:left="750" w:hanging="340"/>
      </w:pPr>
      <w:rPr>
        <w:rFonts w:ascii="Wingdings 2" w:hAnsi="Wingdings 2" w:hint="default"/>
        <w:sz w:val="18"/>
        <w:szCs w:val="18"/>
      </w:rPr>
    </w:lvl>
    <w:lvl w:ilvl="1" w:tplc="01AA4066">
      <w:start w:val="1"/>
      <w:numFmt w:val="bullet"/>
      <w:lvlText w:val="o"/>
      <w:lvlJc w:val="left"/>
      <w:pPr>
        <w:ind w:left="1490" w:hanging="360"/>
      </w:pPr>
      <w:rPr>
        <w:rFonts w:ascii="Courier New" w:hAnsi="Courier New" w:cs="Times New Roman" w:hint="default"/>
      </w:rPr>
    </w:lvl>
    <w:lvl w:ilvl="2" w:tplc="114E301C">
      <w:start w:val="1"/>
      <w:numFmt w:val="bullet"/>
      <w:lvlText w:val=""/>
      <w:lvlJc w:val="left"/>
      <w:pPr>
        <w:ind w:left="2210" w:hanging="360"/>
      </w:pPr>
      <w:rPr>
        <w:rFonts w:ascii="Wingdings" w:hAnsi="Wingdings" w:hint="default"/>
      </w:rPr>
    </w:lvl>
    <w:lvl w:ilvl="3" w:tplc="156AFE6C">
      <w:start w:val="1"/>
      <w:numFmt w:val="bullet"/>
      <w:lvlText w:val=""/>
      <w:lvlJc w:val="left"/>
      <w:pPr>
        <w:ind w:left="2930" w:hanging="360"/>
      </w:pPr>
      <w:rPr>
        <w:rFonts w:ascii="Symbol" w:hAnsi="Symbol" w:hint="default"/>
      </w:rPr>
    </w:lvl>
    <w:lvl w:ilvl="4" w:tplc="3A403716">
      <w:start w:val="1"/>
      <w:numFmt w:val="bullet"/>
      <w:lvlText w:val="o"/>
      <w:lvlJc w:val="left"/>
      <w:pPr>
        <w:ind w:left="3650" w:hanging="360"/>
      </w:pPr>
      <w:rPr>
        <w:rFonts w:ascii="Courier New" w:hAnsi="Courier New" w:cs="Times New Roman" w:hint="default"/>
      </w:rPr>
    </w:lvl>
    <w:lvl w:ilvl="5" w:tplc="B25E6852">
      <w:start w:val="1"/>
      <w:numFmt w:val="bullet"/>
      <w:lvlText w:val=""/>
      <w:lvlJc w:val="left"/>
      <w:pPr>
        <w:ind w:left="4370" w:hanging="360"/>
      </w:pPr>
      <w:rPr>
        <w:rFonts w:ascii="Wingdings" w:hAnsi="Wingdings" w:hint="default"/>
      </w:rPr>
    </w:lvl>
    <w:lvl w:ilvl="6" w:tplc="9D0433DE">
      <w:start w:val="1"/>
      <w:numFmt w:val="bullet"/>
      <w:lvlText w:val=""/>
      <w:lvlJc w:val="left"/>
      <w:pPr>
        <w:ind w:left="5090" w:hanging="360"/>
      </w:pPr>
      <w:rPr>
        <w:rFonts w:ascii="Symbol" w:hAnsi="Symbol" w:hint="default"/>
      </w:rPr>
    </w:lvl>
    <w:lvl w:ilvl="7" w:tplc="273EEBC4">
      <w:start w:val="1"/>
      <w:numFmt w:val="bullet"/>
      <w:lvlText w:val="o"/>
      <w:lvlJc w:val="left"/>
      <w:pPr>
        <w:ind w:left="5810" w:hanging="360"/>
      </w:pPr>
      <w:rPr>
        <w:rFonts w:ascii="Courier New" w:hAnsi="Courier New" w:cs="Times New Roman" w:hint="default"/>
      </w:rPr>
    </w:lvl>
    <w:lvl w:ilvl="8" w:tplc="53B0206E">
      <w:start w:val="1"/>
      <w:numFmt w:val="bullet"/>
      <w:lvlText w:val=""/>
      <w:lvlJc w:val="left"/>
      <w:pPr>
        <w:ind w:left="6530" w:hanging="360"/>
      </w:pPr>
      <w:rPr>
        <w:rFonts w:ascii="Wingdings" w:hAnsi="Wingdings" w:hint="default"/>
      </w:rPr>
    </w:lvl>
  </w:abstractNum>
  <w:abstractNum w:abstractNumId="5" w15:restartNumberingAfterBreak="0">
    <w:nsid w:val="501877ED"/>
    <w:multiLevelType w:val="hybridMultilevel"/>
    <w:tmpl w:val="FDBCE2A0"/>
    <w:lvl w:ilvl="0" w:tplc="9572AC2A">
      <w:start w:val="1"/>
      <w:numFmt w:val="decimal"/>
      <w:lvlText w:val="%1."/>
      <w:lvlJc w:val="left"/>
      <w:pPr>
        <w:ind w:left="720" w:hanging="360"/>
      </w:pPr>
    </w:lvl>
    <w:lvl w:ilvl="1" w:tplc="3A9CD30C">
      <w:start w:val="1"/>
      <w:numFmt w:val="lowerLetter"/>
      <w:lvlText w:val="%2."/>
      <w:lvlJc w:val="left"/>
      <w:pPr>
        <w:ind w:left="1440" w:hanging="360"/>
      </w:pPr>
    </w:lvl>
    <w:lvl w:ilvl="2" w:tplc="1B46A46E">
      <w:start w:val="1"/>
      <w:numFmt w:val="lowerRoman"/>
      <w:lvlText w:val="%3."/>
      <w:lvlJc w:val="right"/>
      <w:pPr>
        <w:ind w:left="2160" w:hanging="180"/>
      </w:pPr>
    </w:lvl>
    <w:lvl w:ilvl="3" w:tplc="8D0EF548">
      <w:start w:val="1"/>
      <w:numFmt w:val="decimal"/>
      <w:lvlText w:val="%4."/>
      <w:lvlJc w:val="left"/>
      <w:pPr>
        <w:ind w:left="2880" w:hanging="360"/>
      </w:pPr>
    </w:lvl>
    <w:lvl w:ilvl="4" w:tplc="5A921A14">
      <w:start w:val="1"/>
      <w:numFmt w:val="lowerLetter"/>
      <w:lvlText w:val="%5."/>
      <w:lvlJc w:val="left"/>
      <w:pPr>
        <w:ind w:left="3600" w:hanging="360"/>
      </w:pPr>
    </w:lvl>
    <w:lvl w:ilvl="5" w:tplc="FAE006A0">
      <w:start w:val="1"/>
      <w:numFmt w:val="lowerRoman"/>
      <w:lvlText w:val="%6."/>
      <w:lvlJc w:val="right"/>
      <w:pPr>
        <w:ind w:left="4320" w:hanging="180"/>
      </w:pPr>
    </w:lvl>
    <w:lvl w:ilvl="6" w:tplc="8DACA226">
      <w:start w:val="1"/>
      <w:numFmt w:val="decimal"/>
      <w:lvlText w:val="%7."/>
      <w:lvlJc w:val="left"/>
      <w:pPr>
        <w:ind w:left="5040" w:hanging="360"/>
      </w:pPr>
    </w:lvl>
    <w:lvl w:ilvl="7" w:tplc="313AE576">
      <w:start w:val="1"/>
      <w:numFmt w:val="lowerLetter"/>
      <w:lvlText w:val="%8."/>
      <w:lvlJc w:val="left"/>
      <w:pPr>
        <w:ind w:left="5760" w:hanging="360"/>
      </w:pPr>
    </w:lvl>
    <w:lvl w:ilvl="8" w:tplc="830A7B20">
      <w:start w:val="1"/>
      <w:numFmt w:val="lowerRoman"/>
      <w:lvlText w:val="%9."/>
      <w:lvlJc w:val="right"/>
      <w:pPr>
        <w:ind w:left="6480" w:hanging="180"/>
      </w:pPr>
    </w:lvl>
  </w:abstractNum>
  <w:abstractNum w:abstractNumId="6" w15:restartNumberingAfterBreak="0">
    <w:nsid w:val="7D8F356A"/>
    <w:multiLevelType w:val="multilevel"/>
    <w:tmpl w:val="B9A6AD28"/>
    <w:lvl w:ilvl="0">
      <w:start w:val="1"/>
      <w:numFmt w:val="decimal"/>
      <w:lvlText w:val="%1."/>
      <w:lvlJc w:val="left"/>
      <w:pPr>
        <w:tabs>
          <w:tab w:val="num" w:pos="972"/>
        </w:tabs>
        <w:ind w:left="972" w:hanging="432"/>
      </w:pPr>
      <w:rPr>
        <w:b/>
        <w:i w:val="0"/>
        <w:sz w:val="24"/>
        <w:szCs w:val="24"/>
      </w:rPr>
    </w:lvl>
    <w:lvl w:ilvl="1">
      <w:start w:val="1"/>
      <w:numFmt w:val="decimal"/>
      <w:lvlText w:val="%1.%2"/>
      <w:lvlJc w:val="left"/>
      <w:pPr>
        <w:tabs>
          <w:tab w:val="num" w:pos="1836"/>
        </w:tabs>
        <w:ind w:left="1836" w:hanging="576"/>
      </w:pPr>
    </w:lvl>
    <w:lvl w:ilvl="2">
      <w:start w:val="1"/>
      <w:numFmt w:val="decimal"/>
      <w:pStyle w:val="30"/>
      <w:lvlText w:val="%1.%2.%3"/>
      <w:lvlJc w:val="left"/>
      <w:pPr>
        <w:tabs>
          <w:tab w:val="num" w:pos="1127"/>
        </w:tabs>
        <w:ind w:left="900" w:firstLine="0"/>
      </w:pPr>
      <w:rPr>
        <w:b w:val="0"/>
        <w:sz w:val="28"/>
        <w:szCs w:val="28"/>
        <w:lang w:val="ru-RU" w:eastAsia="ru-RU"/>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lvlOverride w:ilvl="0"/>
    <w:lvlOverride w:ilvl="3">
      <w:startOverride w:val="1"/>
    </w:lvlOverride>
    <w:lvlOverride w:ilvl="0"/>
    <w:lvlOverride w:ilv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429"/>
    <w:rsid w:val="0071584B"/>
    <w:rsid w:val="008E2648"/>
    <w:rsid w:val="009661EB"/>
    <w:rsid w:val="00A92E2C"/>
    <w:rsid w:val="00D55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66D93"/>
  <w15:docId w15:val="{35E2F407-531F-4814-99B0-48707C97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qFormat/>
    <w:pPr>
      <w:keepNext/>
      <w:spacing w:before="240" w:after="60" w:line="276" w:lineRule="auto"/>
      <w:outlineLvl w:val="0"/>
    </w:pPr>
    <w:rPr>
      <w:rFonts w:ascii="Cambria" w:eastAsia="Times New Roman" w:hAnsi="Cambria" w:cs="Times New Roman"/>
      <w:b/>
      <w:bCs/>
      <w:sz w:val="32"/>
      <w:szCs w:val="32"/>
      <w:lang w:eastAsia="ru-RU"/>
    </w:rPr>
  </w:style>
  <w:style w:type="paragraph" w:styleId="2">
    <w:name w:val="heading 2"/>
    <w:basedOn w:val="a"/>
    <w:next w:val="a"/>
    <w:link w:val="20"/>
    <w:qFormat/>
    <w:pPr>
      <w:keepNext/>
      <w:spacing w:before="240" w:after="60" w:line="240" w:lineRule="auto"/>
      <w:outlineLvl w:val="1"/>
    </w:pPr>
    <w:rPr>
      <w:rFonts w:ascii="Arial" w:eastAsia="Times New Roman" w:hAnsi="Arial" w:cs="Arial"/>
      <w:b/>
      <w:bCs/>
      <w:i/>
      <w:iCs/>
      <w:sz w:val="28"/>
      <w:szCs w:val="28"/>
      <w:lang w:eastAsia="ru-RU"/>
    </w:rPr>
  </w:style>
  <w:style w:type="paragraph" w:styleId="31">
    <w:name w:val="heading 3"/>
    <w:basedOn w:val="a"/>
    <w:next w:val="a"/>
    <w:link w:val="32"/>
    <w:qFormat/>
    <w:pPr>
      <w:keepNext/>
      <w:spacing w:before="240" w:after="60" w:line="240" w:lineRule="auto"/>
      <w:jc w:val="both"/>
      <w:outlineLvl w:val="2"/>
    </w:pPr>
    <w:rPr>
      <w:rFonts w:ascii="Arial" w:eastAsia="Times New Roman" w:hAnsi="Arial" w:cs="Times New Roman"/>
      <w:b/>
      <w:sz w:val="24"/>
      <w:szCs w:val="20"/>
      <w:lang w:eastAsia="ru-RU"/>
    </w:rPr>
  </w:style>
  <w:style w:type="paragraph" w:styleId="4">
    <w:name w:val="heading 4"/>
    <w:basedOn w:val="a"/>
    <w:next w:val="a"/>
    <w:link w:val="40"/>
    <w:semiHidden/>
    <w:unhideWhenUsed/>
    <w:qFormat/>
    <w:pPr>
      <w:tabs>
        <w:tab w:val="num" w:pos="644"/>
      </w:tabs>
      <w:spacing w:before="60" w:after="60" w:line="240" w:lineRule="auto"/>
      <w:ind w:firstLine="284"/>
      <w:outlineLvl w:val="3"/>
    </w:pPr>
    <w:rPr>
      <w:rFonts w:ascii="Times New Roman" w:eastAsia="Times New Roman" w:hAnsi="Times New Roman" w:cs="Times New Roman"/>
      <w:bCs/>
      <w:sz w:val="24"/>
      <w:szCs w:val="28"/>
      <w:lang w:eastAsia="ru-RU"/>
    </w:rPr>
  </w:style>
  <w:style w:type="paragraph" w:styleId="5">
    <w:name w:val="heading 5"/>
    <w:basedOn w:val="a"/>
    <w:next w:val="a"/>
    <w:link w:val="50"/>
    <w:semiHidden/>
    <w:unhideWhenUsed/>
    <w:qFormat/>
    <w:pPr>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pPr>
      <w:spacing w:after="0" w:line="240" w:lineRule="auto"/>
      <w:ind w:left="567"/>
      <w:outlineLvl w:val="5"/>
    </w:pPr>
    <w:rPr>
      <w:rFonts w:ascii="Times New Roman" w:eastAsia="Times New Roman" w:hAnsi="Times New Roman" w:cs="Times New Roman"/>
      <w:bCs/>
      <w:sz w:val="24"/>
      <w:lang w:eastAsia="ru-RU"/>
    </w:rPr>
  </w:style>
  <w:style w:type="paragraph" w:styleId="7">
    <w:name w:val="heading 7"/>
    <w:basedOn w:val="a"/>
    <w:next w:val="a"/>
    <w:link w:val="70"/>
    <w:semiHidden/>
    <w:unhideWhenUsed/>
    <w:qFormat/>
    <w:pPr>
      <w:spacing w:after="0" w:line="240" w:lineRule="auto"/>
      <w:ind w:left="851"/>
      <w:outlineLvl w:val="6"/>
    </w:pPr>
    <w:rPr>
      <w:rFonts w:ascii="Times New Roman" w:eastAsia="Times New Roman" w:hAnsi="Times New Roman" w:cs="Times New Roman"/>
      <w:sz w:val="24"/>
      <w:szCs w:val="24"/>
      <w:lang w:eastAsia="ru-RU"/>
    </w:rPr>
  </w:style>
  <w:style w:type="paragraph" w:styleId="8">
    <w:name w:val="heading 8"/>
    <w:basedOn w:val="a"/>
    <w:next w:val="a"/>
    <w:link w:val="80"/>
    <w:semiHidden/>
    <w:unhideWhenUsed/>
    <w:qFormat/>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semiHidden/>
    <w:unhideWhenUsed/>
    <w:qFormat/>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5">
    <w:name w:val="endnote text"/>
    <w:basedOn w:val="a"/>
    <w:link w:val="a6"/>
    <w:uiPriority w:val="99"/>
    <w:semiHidden/>
    <w:unhideWhenUsed/>
    <w:pPr>
      <w:spacing w:after="0" w:line="240" w:lineRule="auto"/>
    </w:pPr>
    <w:rPr>
      <w:sz w:val="20"/>
    </w:rPr>
  </w:style>
  <w:style w:type="character" w:customStyle="1" w:styleId="a6">
    <w:name w:val="Текст концевой сноски Знак"/>
    <w:link w:val="a5"/>
    <w:uiPriority w:val="99"/>
    <w:rPr>
      <w:sz w:val="20"/>
    </w:rPr>
  </w:style>
  <w:style w:type="character" w:styleId="a7">
    <w:name w:val="endnote reference"/>
    <w:basedOn w:val="a0"/>
    <w:uiPriority w:val="99"/>
    <w:semiHidden/>
    <w:unhideWhenUsed/>
    <w:rPr>
      <w:vertAlign w:val="superscript"/>
    </w:rPr>
  </w:style>
  <w:style w:type="paragraph" w:styleId="34">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table of figures"/>
    <w:basedOn w:val="a"/>
    <w:next w:val="a"/>
    <w:uiPriority w:val="99"/>
    <w:unhideWhenUsed/>
    <w:pPr>
      <w:spacing w:after="0"/>
    </w:pPr>
  </w:style>
  <w:style w:type="character" w:customStyle="1" w:styleId="11">
    <w:name w:val="Заголовок 1 Знак"/>
    <w:basedOn w:val="a0"/>
    <w:link w:val="10"/>
    <w:rPr>
      <w:rFonts w:ascii="Cambria" w:eastAsia="Times New Roman" w:hAnsi="Cambria" w:cs="Times New Roman"/>
      <w:b/>
      <w:bCs/>
      <w:sz w:val="32"/>
      <w:szCs w:val="32"/>
      <w:lang w:eastAsia="ru-RU"/>
    </w:rPr>
  </w:style>
  <w:style w:type="character" w:customStyle="1" w:styleId="20">
    <w:name w:val="Заголовок 2 Знак"/>
    <w:basedOn w:val="a0"/>
    <w:link w:val="2"/>
    <w:rPr>
      <w:rFonts w:ascii="Arial" w:eastAsia="Times New Roman" w:hAnsi="Arial" w:cs="Arial"/>
      <w:b/>
      <w:bCs/>
      <w:i/>
      <w:iCs/>
      <w:sz w:val="28"/>
      <w:szCs w:val="28"/>
      <w:lang w:eastAsia="ru-RU"/>
    </w:rPr>
  </w:style>
  <w:style w:type="character" w:customStyle="1" w:styleId="32">
    <w:name w:val="Заголовок 3 Знак"/>
    <w:basedOn w:val="a0"/>
    <w:link w:val="31"/>
    <w:rPr>
      <w:rFonts w:ascii="Arial" w:eastAsia="Times New Roman" w:hAnsi="Arial" w:cs="Times New Roman"/>
      <w:b/>
      <w:sz w:val="24"/>
      <w:szCs w:val="20"/>
      <w:lang w:eastAsia="ru-RU"/>
    </w:rPr>
  </w:style>
  <w:style w:type="character" w:customStyle="1" w:styleId="40">
    <w:name w:val="Заголовок 4 Знак"/>
    <w:basedOn w:val="a0"/>
    <w:link w:val="4"/>
    <w:semiHidden/>
    <w:rPr>
      <w:rFonts w:ascii="Times New Roman" w:eastAsia="Times New Roman" w:hAnsi="Times New Roman" w:cs="Times New Roman"/>
      <w:bCs/>
      <w:sz w:val="24"/>
      <w:szCs w:val="28"/>
      <w:lang w:eastAsia="ru-RU"/>
    </w:rPr>
  </w:style>
  <w:style w:type="character" w:customStyle="1" w:styleId="50">
    <w:name w:val="Заголовок 5 Знак"/>
    <w:basedOn w:val="a0"/>
    <w:link w:val="5"/>
    <w:semiHidden/>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Pr>
      <w:rFonts w:ascii="Times New Roman" w:eastAsia="Times New Roman" w:hAnsi="Times New Roman" w:cs="Times New Roman"/>
      <w:bCs/>
      <w:sz w:val="24"/>
      <w:lang w:eastAsia="ru-RU"/>
    </w:rPr>
  </w:style>
  <w:style w:type="character" w:customStyle="1" w:styleId="70">
    <w:name w:val="Заголовок 7 Знак"/>
    <w:basedOn w:val="a0"/>
    <w:link w:val="7"/>
    <w:semiHidden/>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Pr>
      <w:rFonts w:ascii="Arial" w:eastAsia="Times New Roman" w:hAnsi="Arial" w:cs="Arial"/>
      <w:lang w:eastAsia="ru-RU"/>
    </w:rPr>
  </w:style>
  <w:style w:type="paragraph" w:styleId="aa">
    <w:name w:val="Normal (Web)"/>
    <w:basedOn w:val="a"/>
    <w:uiPriority w:val="99"/>
    <w:pPr>
      <w:spacing w:before="150" w:after="150" w:line="240" w:lineRule="auto"/>
      <w:ind w:left="150" w:right="150"/>
    </w:pPr>
    <w:rPr>
      <w:rFonts w:ascii="Times New Roman" w:eastAsia="Times New Roman" w:hAnsi="Times New Roman" w:cs="Times New Roman"/>
      <w:sz w:val="24"/>
      <w:szCs w:val="24"/>
      <w:lang w:eastAsia="ru-RU"/>
    </w:rPr>
  </w:style>
  <w:style w:type="paragraph" w:styleId="24">
    <w:name w:val="Body Text Indent 2"/>
    <w:basedOn w:val="a"/>
    <w:link w:val="25"/>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Pr>
      <w:rFonts w:ascii="Times New Roman" w:eastAsia="Times New Roman" w:hAnsi="Times New Roman" w:cs="Times New Roman"/>
      <w:sz w:val="24"/>
      <w:szCs w:val="24"/>
      <w:lang w:eastAsia="ru-RU"/>
    </w:rPr>
  </w:style>
  <w:style w:type="paragraph" w:styleId="ab">
    <w:name w:val="header"/>
    <w:basedOn w:val="a"/>
    <w:link w:val="ac"/>
    <w:unhideWhenUsed/>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Верхний колонтитул Знак"/>
    <w:basedOn w:val="a0"/>
    <w:link w:val="ab"/>
    <w:rPr>
      <w:rFonts w:ascii="Calibri" w:eastAsia="Times New Roman" w:hAnsi="Calibri" w:cs="Times New Roman"/>
      <w:lang w:eastAsia="ru-RU"/>
    </w:rPr>
  </w:style>
  <w:style w:type="paragraph" w:styleId="ad">
    <w:name w:val="footer"/>
    <w:basedOn w:val="a"/>
    <w:link w:val="ae"/>
    <w:unhideWhenUsed/>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Нижний колонтитул Знак"/>
    <w:basedOn w:val="a0"/>
    <w:link w:val="ad"/>
    <w:rPr>
      <w:rFonts w:ascii="Calibri" w:eastAsia="Times New Roman" w:hAnsi="Calibri" w:cs="Times New Roman"/>
      <w:lang w:eastAsia="ru-RU"/>
    </w:rPr>
  </w:style>
  <w:style w:type="paragraph" w:styleId="af">
    <w:name w:val="Body Text Indent"/>
    <w:basedOn w:val="a"/>
    <w:link w:val="af0"/>
    <w:semiHidden/>
    <w:unhideWhenUsed/>
    <w:pPr>
      <w:spacing w:after="120" w:line="276" w:lineRule="auto"/>
      <w:ind w:left="283"/>
    </w:pPr>
    <w:rPr>
      <w:rFonts w:ascii="Calibri" w:eastAsia="Times New Roman" w:hAnsi="Calibri" w:cs="Times New Roman"/>
      <w:lang w:eastAsia="ru-RU"/>
    </w:rPr>
  </w:style>
  <w:style w:type="character" w:customStyle="1" w:styleId="af0">
    <w:name w:val="Основной текст с отступом Знак"/>
    <w:basedOn w:val="a0"/>
    <w:link w:val="af"/>
    <w:semiHidden/>
    <w:rPr>
      <w:rFonts w:ascii="Calibri" w:eastAsia="Times New Roman" w:hAnsi="Calibri" w:cs="Times New Roman"/>
      <w:lang w:eastAsia="ru-RU"/>
    </w:rPr>
  </w:style>
  <w:style w:type="paragraph" w:styleId="af1">
    <w:name w:val="List Paragraph"/>
    <w:basedOn w:val="a"/>
    <w:uiPriority w:val="34"/>
    <w:qFormat/>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2">
    <w:name w:val="Знак Знак Знак Знак"/>
    <w:basedOn w:val="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
    <w:name w:val="Абзац списка1"/>
    <w:basedOn w:val="a"/>
    <w:pPr>
      <w:spacing w:after="200" w:line="276" w:lineRule="auto"/>
      <w:ind w:left="720"/>
    </w:pPr>
    <w:rPr>
      <w:rFonts w:ascii="Calibri" w:eastAsia="Times New Roman" w:hAnsi="Calibri" w:cs="Calibri"/>
    </w:rPr>
  </w:style>
  <w:style w:type="numbering" w:customStyle="1" w:styleId="1">
    <w:name w:val="Текущий список1"/>
    <w:pPr>
      <w:numPr>
        <w:numId w:val="1"/>
      </w:numPr>
    </w:pPr>
  </w:style>
  <w:style w:type="paragraph" w:customStyle="1" w:styleId="14">
    <w:name w:val="Знак Знак Знак1 Знак"/>
    <w:basedOn w:val="a"/>
    <w:pPr>
      <w:spacing w:line="240" w:lineRule="exact"/>
    </w:pPr>
    <w:rPr>
      <w:rFonts w:ascii="Verdana" w:eastAsia="Times New Roman" w:hAnsi="Verdana" w:cs="Times New Roman"/>
      <w:sz w:val="24"/>
      <w:szCs w:val="24"/>
      <w:lang w:val="en-US"/>
    </w:rPr>
  </w:style>
  <w:style w:type="table" w:styleId="af3">
    <w:name w:val="Table Grid"/>
    <w:basedOn w:val="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4">
    <w:name w:val="Знак Знак Знак"/>
    <w:basedOn w:val="a"/>
    <w:pPr>
      <w:spacing w:line="240" w:lineRule="exact"/>
    </w:pPr>
    <w:rPr>
      <w:rFonts w:ascii="Verdana" w:eastAsia="Times New Roman" w:hAnsi="Verdana" w:cs="Times New Roman"/>
      <w:color w:val="000000"/>
      <w:sz w:val="24"/>
      <w:szCs w:val="24"/>
      <w:lang w:val="en-US"/>
    </w:rPr>
  </w:style>
  <w:style w:type="character" w:styleId="af5">
    <w:name w:val="Hyperlink"/>
    <w:rPr>
      <w:color w:val="0000FF"/>
      <w:u w:val="single"/>
    </w:rPr>
  </w:style>
  <w:style w:type="paragraph" w:customStyle="1" w:styleId="western">
    <w:name w:val="western"/>
    <w:basedOn w:val="a"/>
    <w:pPr>
      <w:spacing w:before="280" w:after="280" w:line="240" w:lineRule="auto"/>
      <w:jc w:val="both"/>
    </w:pPr>
    <w:rPr>
      <w:rFonts w:ascii="Courier New" w:eastAsia="Times New Roman" w:hAnsi="Courier New" w:cs="Courier New"/>
      <w:b/>
      <w:bCs/>
      <w:sz w:val="24"/>
      <w:szCs w:val="24"/>
      <w:lang w:eastAsia="ar-SA"/>
    </w:rPr>
  </w:style>
  <w:style w:type="paragraph" w:customStyle="1" w:styleId="-">
    <w:name w:val="текст-табл"/>
    <w:basedOn w:val="a"/>
    <w:next w:val="a"/>
    <w:pPr>
      <w:spacing w:before="57" w:after="0" w:line="240" w:lineRule="auto"/>
      <w:ind w:left="283" w:right="283"/>
      <w:jc w:val="both"/>
    </w:pPr>
    <w:rPr>
      <w:rFonts w:ascii="SchoolBookC" w:eastAsia="Times New Roman" w:hAnsi="SchoolBookC" w:cs="Times New Roman"/>
      <w:b/>
      <w:i/>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1">
    <w:name w:val="содержание2-11"/>
    <w:basedOn w:val="a"/>
    <w:pPr>
      <w:spacing w:after="60" w:line="240" w:lineRule="auto"/>
      <w:ind w:firstLine="720"/>
      <w:jc w:val="both"/>
    </w:pPr>
    <w:rPr>
      <w:rFonts w:ascii="Times New Roman" w:eastAsia="Times New Roman" w:hAnsi="Times New Roman" w:cs="Times New Roman"/>
      <w:sz w:val="24"/>
      <w:szCs w:val="24"/>
      <w:lang w:eastAsia="ru-RU"/>
    </w:rPr>
  </w:style>
  <w:style w:type="paragraph" w:customStyle="1" w:styleId="af6">
    <w:name w:val="Îáû÷íûé"/>
    <w:pPr>
      <w:spacing w:after="0" w:line="240" w:lineRule="auto"/>
    </w:pPr>
    <w:rPr>
      <w:rFonts w:ascii="Times New Roman" w:eastAsia="Arial" w:hAnsi="Times New Roman" w:cs="Times New Roman"/>
      <w:sz w:val="20"/>
      <w:szCs w:val="20"/>
      <w:lang w:eastAsia="ar-SA"/>
    </w:rPr>
  </w:style>
  <w:style w:type="paragraph" w:styleId="af7">
    <w:name w:val="Subtitle"/>
    <w:basedOn w:val="a"/>
    <w:next w:val="a"/>
    <w:link w:val="af8"/>
    <w:uiPriority w:val="11"/>
    <w:qFormat/>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Pr>
      <w:rFonts w:ascii="Cambria" w:eastAsia="Times New Roman" w:hAnsi="Cambria" w:cs="Times New Roman"/>
      <w:sz w:val="24"/>
      <w:szCs w:val="24"/>
      <w:lang w:eastAsia="ru-RU"/>
    </w:rPr>
  </w:style>
  <w:style w:type="character" w:styleId="af9">
    <w:name w:val="Strong"/>
    <w:uiPriority w:val="22"/>
    <w:qFormat/>
    <w:rPr>
      <w:b/>
      <w:bCs/>
    </w:rPr>
  </w:style>
  <w:style w:type="paragraph" w:customStyle="1" w:styleId="Default">
    <w:name w:val="Default"/>
    <w:pPr>
      <w:spacing w:after="0" w:line="240" w:lineRule="auto"/>
    </w:pPr>
    <w:rPr>
      <w:rFonts w:ascii="Times New Roman" w:eastAsia="Calibri" w:hAnsi="Times New Roman" w:cs="Times New Roman"/>
      <w:color w:val="000000"/>
      <w:sz w:val="24"/>
      <w:szCs w:val="24"/>
      <w:lang w:eastAsia="ru-RU"/>
    </w:rPr>
  </w:style>
  <w:style w:type="paragraph" w:customStyle="1" w:styleId="CharChar">
    <w:name w:val="Char Char"/>
    <w:basedOn w:val="a"/>
    <w:uiPriority w:val="99"/>
    <w:pPr>
      <w:spacing w:line="240" w:lineRule="exact"/>
    </w:pPr>
    <w:rPr>
      <w:rFonts w:ascii="Verdana" w:eastAsia="Times New Roman" w:hAnsi="Verdana" w:cs="Times New Roman"/>
      <w:sz w:val="20"/>
      <w:szCs w:val="20"/>
      <w:lang w:val="en-US"/>
    </w:rPr>
  </w:style>
  <w:style w:type="paragraph" w:customStyle="1" w:styleId="afa">
    <w:name w:val="Нормальный"/>
    <w:pPr>
      <w:widowControl w:val="0"/>
      <w:spacing w:after="0" w:line="240" w:lineRule="auto"/>
    </w:pPr>
    <w:rPr>
      <w:rFonts w:ascii="Times New Roman" w:eastAsia="Times New Roman" w:hAnsi="Times New Roman" w:cs="Times New Roman"/>
      <w:sz w:val="20"/>
      <w:szCs w:val="20"/>
      <w:lang w:eastAsia="ru-RU"/>
    </w:rPr>
  </w:style>
  <w:style w:type="paragraph" w:customStyle="1" w:styleId="afb">
    <w:name w:val="Таблицы (моноширинный)"/>
    <w:basedOn w:val="a"/>
    <w:next w:val="a"/>
    <w:pPr>
      <w:spacing w:after="0" w:line="240" w:lineRule="auto"/>
      <w:jc w:val="both"/>
    </w:pPr>
    <w:rPr>
      <w:rFonts w:ascii="Courier New" w:eastAsia="Times New Roman" w:hAnsi="Courier New" w:cs="Courier New"/>
      <w:sz w:val="20"/>
      <w:szCs w:val="20"/>
      <w:lang w:eastAsia="ru-RU"/>
    </w:rPr>
  </w:style>
  <w:style w:type="paragraph" w:customStyle="1" w:styleId="15">
    <w:name w:val="Знак1"/>
    <w:basedOn w:val="a"/>
    <w:next w:val="2"/>
    <w:pPr>
      <w:widowControl w:val="0"/>
      <w:spacing w:line="240" w:lineRule="exact"/>
    </w:pPr>
    <w:rPr>
      <w:rFonts w:ascii="Times New Roman" w:eastAsia="Times New Roman" w:hAnsi="Times New Roman" w:cs="Times New Roman"/>
      <w:sz w:val="20"/>
      <w:szCs w:val="20"/>
      <w:lang w:val="en-US"/>
    </w:rPr>
  </w:style>
  <w:style w:type="paragraph" w:customStyle="1" w:styleId="CharChar0">
    <w:name w:val="Char Знак Знак Char Знак Знак Знак Знак Знак Знак Знак Знак Знак Знак Знак Знак Знак Знак Знак Знак"/>
    <w:basedOn w:val="a"/>
    <w:pPr>
      <w:spacing w:after="0" w:line="240" w:lineRule="auto"/>
    </w:pPr>
    <w:rPr>
      <w:rFonts w:ascii="Verdana" w:eastAsia="Times New Roman" w:hAnsi="Verdana" w:cs="Verdana"/>
      <w:sz w:val="20"/>
      <w:szCs w:val="20"/>
      <w:lang w:val="en-US"/>
    </w:rPr>
  </w:style>
  <w:style w:type="character" w:customStyle="1" w:styleId="16">
    <w:name w:val="Знак Знак16"/>
    <w:rPr>
      <w:rFonts w:ascii="Arial" w:eastAsia="Times New Roman" w:hAnsi="Arial"/>
      <w:b/>
      <w:i/>
      <w:sz w:val="28"/>
      <w:lang w:val="ru-RU" w:eastAsia="ru-RU"/>
    </w:rPr>
  </w:style>
  <w:style w:type="character" w:customStyle="1" w:styleId="grey">
    <w:name w:val="grey"/>
    <w:basedOn w:val="a0"/>
  </w:style>
  <w:style w:type="paragraph" w:styleId="26">
    <w:name w:val="Body Text 2"/>
    <w:basedOn w:val="a"/>
    <w:link w:val="27"/>
    <w:pPr>
      <w:spacing w:after="120" w:line="480" w:lineRule="auto"/>
    </w:pPr>
    <w:rPr>
      <w:rFonts w:ascii="Calibri" w:eastAsia="Times New Roman" w:hAnsi="Calibri" w:cs="Times New Roman"/>
      <w:lang w:eastAsia="ru-RU"/>
    </w:rPr>
  </w:style>
  <w:style w:type="character" w:customStyle="1" w:styleId="27">
    <w:name w:val="Основной текст 2 Знак"/>
    <w:basedOn w:val="a0"/>
    <w:link w:val="26"/>
    <w:rPr>
      <w:rFonts w:ascii="Calibri" w:eastAsia="Times New Roman" w:hAnsi="Calibri" w:cs="Times New Roman"/>
      <w:lang w:eastAsia="ru-RU"/>
    </w:rPr>
  </w:style>
  <w:style w:type="paragraph" w:customStyle="1" w:styleId="17">
    <w:name w:val="Обычный1"/>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fc">
    <w:name w:val="Основной текст документа"/>
    <w:rPr>
      <w:sz w:val="22"/>
    </w:rPr>
  </w:style>
  <w:style w:type="character" w:customStyle="1" w:styleId="descr">
    <w:name w:val="descr"/>
    <w:basedOn w:val="a0"/>
  </w:style>
  <w:style w:type="character" w:customStyle="1" w:styleId="18">
    <w:name w:val="Название1"/>
    <w:basedOn w:val="a0"/>
  </w:style>
  <w:style w:type="paragraph" w:customStyle="1" w:styleId="ConsNormal">
    <w:name w:val="ConsNormal"/>
    <w:pPr>
      <w:widowControl w:val="0"/>
      <w:spacing w:after="0" w:line="240" w:lineRule="auto"/>
      <w:ind w:left="709" w:right="19772" w:firstLine="720"/>
      <w:jc w:val="both"/>
    </w:pPr>
    <w:rPr>
      <w:rFonts w:ascii="Arial" w:eastAsia="Times New Roman" w:hAnsi="Arial" w:cs="Arial"/>
      <w:sz w:val="20"/>
      <w:szCs w:val="20"/>
      <w:lang w:eastAsia="ru-RU"/>
    </w:rPr>
  </w:style>
  <w:style w:type="paragraph" w:customStyle="1" w:styleId="afd">
    <w:name w:val="Пункт"/>
    <w:basedOn w:val="a"/>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pPr>
      <w:widowControl w:val="0"/>
      <w:spacing w:after="0" w:line="240" w:lineRule="auto"/>
      <w:ind w:firstLine="720"/>
    </w:pPr>
    <w:rPr>
      <w:rFonts w:ascii="Arial" w:eastAsia="Arial" w:hAnsi="Arial" w:cs="Arial"/>
      <w:sz w:val="20"/>
      <w:szCs w:val="20"/>
      <w:lang w:eastAsia="ar-SA"/>
    </w:rPr>
  </w:style>
  <w:style w:type="paragraph" w:styleId="afe">
    <w:name w:val="Balloon Text"/>
    <w:basedOn w:val="a"/>
    <w:link w:val="aff"/>
    <w:semiHidden/>
    <w:unhideWhenUsed/>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0"/>
    <w:link w:val="afe"/>
    <w:semiHidden/>
    <w:rPr>
      <w:rFonts w:ascii="Tahoma" w:eastAsia="Times New Roman" w:hAnsi="Tahoma" w:cs="Tahoma"/>
      <w:sz w:val="16"/>
      <w:szCs w:val="16"/>
      <w:lang w:eastAsia="ru-RU"/>
    </w:rPr>
  </w:style>
  <w:style w:type="character" w:customStyle="1" w:styleId="product-weight">
    <w:name w:val="product-weight"/>
  </w:style>
  <w:style w:type="paragraph" w:customStyle="1" w:styleId="title1">
    <w:name w:val="title1"/>
    <w:basedOn w:val="a"/>
    <w:pPr>
      <w:spacing w:after="0" w:line="240" w:lineRule="auto"/>
    </w:pPr>
    <w:rPr>
      <w:rFonts w:ascii="Times New Roman" w:eastAsia="Times New Roman" w:hAnsi="Times New Roman" w:cs="Times New Roman"/>
      <w:sz w:val="20"/>
      <w:szCs w:val="20"/>
      <w:lang w:eastAsia="ru-RU"/>
    </w:rPr>
  </w:style>
  <w:style w:type="character" w:customStyle="1" w:styleId="modalname1">
    <w:name w:val="modalname1"/>
    <w:rPr>
      <w:b/>
      <w:bCs/>
      <w:color w:val="666666"/>
      <w:sz w:val="16"/>
      <w:szCs w:val="16"/>
    </w:rPr>
  </w:style>
  <w:style w:type="paragraph" w:customStyle="1" w:styleId="expand">
    <w:name w:val="expand"/>
    <w:basedOn w:val="a"/>
    <w:pPr>
      <w:spacing w:after="0" w:line="240" w:lineRule="auto"/>
    </w:pPr>
    <w:rPr>
      <w:rFonts w:ascii="Times New Roman" w:eastAsia="Times New Roman" w:hAnsi="Times New Roman" w:cs="Times New Roman"/>
      <w:sz w:val="24"/>
      <w:szCs w:val="24"/>
      <w:lang w:eastAsia="ru-RU"/>
    </w:rPr>
  </w:style>
  <w:style w:type="character" w:customStyle="1" w:styleId="delimitor">
    <w:name w:val="delimitor"/>
  </w:style>
  <w:style w:type="character" w:customStyle="1" w:styleId="icnplsldrk">
    <w:name w:val="icn_pls_l_drk"/>
  </w:style>
  <w:style w:type="character" w:customStyle="1" w:styleId="brand2">
    <w:name w:val="brand2"/>
  </w:style>
  <w:style w:type="character" w:customStyle="1" w:styleId="group-name2">
    <w:name w:val="group-name2"/>
    <w:rPr>
      <w:b/>
      <w:bCs/>
      <w:sz w:val="18"/>
      <w:szCs w:val="18"/>
    </w:rPr>
  </w:style>
  <w:style w:type="character" w:customStyle="1" w:styleId="dfaq1">
    <w:name w:val="dfaq1"/>
  </w:style>
  <w:style w:type="paragraph" w:customStyle="1" w:styleId="aff0">
    <w:name w:val="Знак"/>
    <w:basedOn w:val="a"/>
    <w:pPr>
      <w:spacing w:before="100" w:beforeAutospacing="1" w:after="100" w:afterAutospacing="1" w:line="276" w:lineRule="auto"/>
    </w:pPr>
    <w:rPr>
      <w:rFonts w:ascii="Tahoma" w:eastAsia="Calibri" w:hAnsi="Tahoma" w:cs="Times New Roman"/>
      <w:sz w:val="20"/>
      <w:szCs w:val="20"/>
      <w:lang w:val="en-US"/>
    </w:rPr>
  </w:style>
  <w:style w:type="paragraph" w:styleId="aff1">
    <w:name w:val="footnote text"/>
    <w:basedOn w:val="a"/>
    <w:link w:val="aff2"/>
    <w:semiHidden/>
    <w:pPr>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0"/>
    <w:link w:val="aff1"/>
    <w:semiHidden/>
    <w:rPr>
      <w:rFonts w:ascii="Times New Roman" w:eastAsia="Times New Roman" w:hAnsi="Times New Roman" w:cs="Times New Roman"/>
      <w:sz w:val="20"/>
      <w:szCs w:val="20"/>
      <w:lang w:eastAsia="ru-RU"/>
    </w:rPr>
  </w:style>
  <w:style w:type="character" w:styleId="aff3">
    <w:name w:val="footnote reference"/>
    <w:semiHidden/>
    <w:rPr>
      <w:vertAlign w:val="superscript"/>
    </w:rPr>
  </w:style>
  <w:style w:type="paragraph" w:styleId="aff4">
    <w:name w:val="No Spacing"/>
    <w:qFormat/>
    <w:pPr>
      <w:spacing w:after="0" w:line="240" w:lineRule="auto"/>
    </w:pPr>
    <w:rPr>
      <w:rFonts w:ascii="Calibri" w:eastAsia="Times New Roman" w:hAnsi="Calibri" w:cs="Times New Roman"/>
      <w:lang w:eastAsia="ru-RU"/>
    </w:rPr>
  </w:style>
  <w:style w:type="paragraph" w:customStyle="1" w:styleId="aff5">
    <w:name w:val="Содержимое таблицы"/>
    <w:basedOn w:val="a"/>
    <w:pPr>
      <w:widowControl w:val="0"/>
      <w:suppressLineNumbers/>
      <w:spacing w:after="0" w:line="240" w:lineRule="auto"/>
    </w:pPr>
    <w:rPr>
      <w:rFonts w:ascii="Times New Roman" w:eastAsia="Times New Roman" w:hAnsi="Times New Roman" w:cs="Times New Roman"/>
      <w:sz w:val="20"/>
      <w:szCs w:val="20"/>
      <w:lang w:eastAsia="ar-SA"/>
    </w:rPr>
  </w:style>
  <w:style w:type="character" w:styleId="aff6">
    <w:name w:val="FollowedHyperlink"/>
    <w:semiHidden/>
    <w:unhideWhenUsed/>
    <w:rPr>
      <w:color w:val="800080"/>
      <w:u w:val="single"/>
    </w:rPr>
  </w:style>
  <w:style w:type="character" w:customStyle="1" w:styleId="110">
    <w:name w:val="Заголовок 1 Знак1"/>
    <w:rPr>
      <w:rFonts w:ascii="Cambria" w:eastAsia="Times New Roman" w:hAnsi="Cambria" w:cs="Times New Roman"/>
      <w:b/>
      <w:bCs/>
      <w:color w:val="365F91"/>
      <w:sz w:val="28"/>
      <w:szCs w:val="28"/>
    </w:rPr>
  </w:style>
  <w:style w:type="paragraph" w:styleId="HTML">
    <w:name w:val="HTML Preformatted"/>
    <w:basedOn w:val="a"/>
    <w:link w:val="HTML0"/>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Pr>
      <w:rFonts w:ascii="Courier New" w:eastAsia="Courier New" w:hAnsi="Courier New" w:cs="Courier New"/>
      <w:sz w:val="20"/>
      <w:szCs w:val="20"/>
      <w:lang w:eastAsia="ru-RU"/>
    </w:rPr>
  </w:style>
  <w:style w:type="paragraph" w:styleId="19">
    <w:name w:val="toc 1"/>
    <w:basedOn w:val="a"/>
    <w:next w:val="a"/>
    <w:semiHidden/>
    <w:unhideWhenUsed/>
    <w:pPr>
      <w:tabs>
        <w:tab w:val="left" w:pos="360"/>
        <w:tab w:val="left" w:pos="9540"/>
      </w:tabs>
      <w:spacing w:before="100" w:after="0" w:line="360" w:lineRule="auto"/>
      <w:ind w:right="616"/>
      <w:jc w:val="both"/>
    </w:pPr>
    <w:rPr>
      <w:rFonts w:ascii="Times New Roman" w:eastAsia="Times New Roman" w:hAnsi="Times New Roman" w:cs="Times New Roman"/>
      <w:bCs/>
      <w:caps/>
      <w:sz w:val="24"/>
      <w:szCs w:val="24"/>
      <w:lang w:eastAsia="ru-RU"/>
    </w:rPr>
  </w:style>
  <w:style w:type="paragraph" w:styleId="28">
    <w:name w:val="toc 2"/>
    <w:basedOn w:val="a"/>
    <w:next w:val="a"/>
    <w:semiHidden/>
    <w:unhideWhenUsed/>
    <w:pPr>
      <w:tabs>
        <w:tab w:val="left" w:pos="960"/>
        <w:tab w:val="left" w:pos="8820"/>
        <w:tab w:val="right" w:leader="dot" w:pos="9360"/>
      </w:tabs>
      <w:spacing w:before="100" w:after="0" w:line="240" w:lineRule="auto"/>
      <w:ind w:left="360" w:right="535"/>
    </w:pPr>
    <w:rPr>
      <w:rFonts w:ascii="Times New Roman" w:eastAsia="Times New Roman" w:hAnsi="Times New Roman" w:cs="Times New Roman"/>
      <w:bCs/>
      <w:sz w:val="20"/>
      <w:szCs w:val="20"/>
      <w:lang w:eastAsia="ru-RU"/>
    </w:rPr>
  </w:style>
  <w:style w:type="paragraph" w:styleId="aff7">
    <w:name w:val="caption"/>
    <w:basedOn w:val="a"/>
    <w:next w:val="a"/>
    <w:unhideWhenUsed/>
    <w:qFormat/>
    <w:pPr>
      <w:spacing w:after="0" w:line="240" w:lineRule="auto"/>
      <w:jc w:val="center"/>
    </w:pPr>
    <w:rPr>
      <w:rFonts w:ascii="Times New Roman" w:eastAsia="Times New Roman" w:hAnsi="Times New Roman" w:cs="Times New Roman"/>
      <w:b/>
      <w:i/>
      <w:sz w:val="32"/>
      <w:szCs w:val="20"/>
      <w:lang w:val="en-US" w:eastAsia="ru-RU"/>
    </w:rPr>
  </w:style>
  <w:style w:type="paragraph" w:styleId="35">
    <w:name w:val="List Bullet 3"/>
    <w:basedOn w:val="a"/>
    <w:semiHidden/>
    <w:unhideWhenUsed/>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29">
    <w:name w:val="List Number 2"/>
    <w:basedOn w:val="a"/>
    <w:semiHidden/>
    <w:unhideWhenUsed/>
    <w:pPr>
      <w:tabs>
        <w:tab w:val="num" w:pos="972"/>
      </w:tabs>
      <w:spacing w:after="60" w:line="240" w:lineRule="auto"/>
      <w:ind w:left="972" w:hanging="432"/>
      <w:jc w:val="both"/>
    </w:pPr>
    <w:rPr>
      <w:rFonts w:ascii="Times New Roman" w:eastAsia="Times New Roman" w:hAnsi="Times New Roman" w:cs="Times New Roman"/>
      <w:sz w:val="24"/>
      <w:szCs w:val="24"/>
      <w:lang w:eastAsia="ru-RU"/>
    </w:rPr>
  </w:style>
  <w:style w:type="paragraph" w:styleId="aff8">
    <w:name w:val="Title"/>
    <w:basedOn w:val="a"/>
    <w:link w:val="aff9"/>
    <w:qFormat/>
    <w:pPr>
      <w:spacing w:before="240" w:after="60" w:line="240" w:lineRule="auto"/>
      <w:jc w:val="center"/>
      <w:outlineLvl w:val="0"/>
    </w:pPr>
    <w:rPr>
      <w:rFonts w:ascii="Arial" w:eastAsia="Times New Roman" w:hAnsi="Arial" w:cs="Times New Roman"/>
      <w:b/>
      <w:sz w:val="32"/>
      <w:szCs w:val="20"/>
      <w:lang w:eastAsia="ru-RU"/>
    </w:rPr>
  </w:style>
  <w:style w:type="character" w:customStyle="1" w:styleId="aff9">
    <w:name w:val="Заголовок Знак"/>
    <w:basedOn w:val="a0"/>
    <w:link w:val="aff8"/>
    <w:rPr>
      <w:rFonts w:ascii="Arial" w:eastAsia="Times New Roman" w:hAnsi="Arial" w:cs="Times New Roman"/>
      <w:b/>
      <w:sz w:val="32"/>
      <w:szCs w:val="20"/>
      <w:lang w:eastAsia="ru-RU"/>
    </w:rPr>
  </w:style>
  <w:style w:type="character" w:customStyle="1" w:styleId="1a">
    <w:name w:val="Основной текст Знак1"/>
    <w:rPr>
      <w:sz w:val="24"/>
      <w:szCs w:val="24"/>
      <w:lang w:val="ru-RU" w:eastAsia="ru-RU" w:bidi="ar-SA"/>
    </w:rPr>
  </w:style>
  <w:style w:type="paragraph" w:styleId="affa">
    <w:name w:val="Body Text"/>
    <w:basedOn w:val="a"/>
    <w:link w:val="affb"/>
    <w:unhideWhenUsed/>
    <w:pPr>
      <w:widowControl w:val="0"/>
      <w:spacing w:line="240" w:lineRule="exact"/>
      <w:jc w:val="right"/>
    </w:pPr>
    <w:rPr>
      <w:rFonts w:ascii="Times New Roman" w:eastAsia="Times New Roman" w:hAnsi="Times New Roman" w:cs="Times New Roman"/>
      <w:sz w:val="20"/>
      <w:szCs w:val="20"/>
      <w:lang w:val="en-GB"/>
    </w:rPr>
  </w:style>
  <w:style w:type="character" w:customStyle="1" w:styleId="affb">
    <w:name w:val="Основной текст Знак"/>
    <w:basedOn w:val="a0"/>
    <w:link w:val="affa"/>
    <w:rPr>
      <w:rFonts w:ascii="Times New Roman" w:eastAsia="Times New Roman" w:hAnsi="Times New Roman" w:cs="Times New Roman"/>
      <w:sz w:val="20"/>
      <w:szCs w:val="20"/>
      <w:lang w:val="en-GB"/>
    </w:rPr>
  </w:style>
  <w:style w:type="paragraph" w:styleId="affc">
    <w:name w:val="Date"/>
    <w:basedOn w:val="a"/>
    <w:next w:val="a"/>
    <w:link w:val="affd"/>
    <w:semiHidden/>
    <w:unhideWhenUsed/>
    <w:pPr>
      <w:spacing w:after="60" w:line="240" w:lineRule="auto"/>
      <w:jc w:val="both"/>
    </w:pPr>
    <w:rPr>
      <w:rFonts w:ascii="Times New Roman" w:eastAsia="Times New Roman" w:hAnsi="Times New Roman" w:cs="Times New Roman"/>
      <w:sz w:val="24"/>
      <w:szCs w:val="20"/>
      <w:lang w:eastAsia="ru-RU"/>
    </w:rPr>
  </w:style>
  <w:style w:type="character" w:customStyle="1" w:styleId="affd">
    <w:name w:val="Дата Знак"/>
    <w:basedOn w:val="a0"/>
    <w:link w:val="affc"/>
    <w:semiHidden/>
    <w:rPr>
      <w:rFonts w:ascii="Times New Roman" w:eastAsia="Times New Roman" w:hAnsi="Times New Roman" w:cs="Times New Roman"/>
      <w:sz w:val="24"/>
      <w:szCs w:val="20"/>
      <w:lang w:eastAsia="ru-RU"/>
    </w:rPr>
  </w:style>
  <w:style w:type="paragraph" w:styleId="36">
    <w:name w:val="Body Text 3"/>
    <w:basedOn w:val="a"/>
    <w:link w:val="37"/>
    <w:unhideWhenUsed/>
    <w:pPr>
      <w:spacing w:after="120" w:line="240" w:lineRule="auto"/>
      <w:jc w:val="both"/>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rPr>
      <w:rFonts w:ascii="Times New Roman" w:eastAsia="Times New Roman" w:hAnsi="Times New Roman" w:cs="Times New Roman"/>
      <w:sz w:val="16"/>
      <w:szCs w:val="16"/>
      <w:lang w:eastAsia="ru-RU"/>
    </w:rPr>
  </w:style>
  <w:style w:type="paragraph" w:styleId="38">
    <w:name w:val="Body Text Indent 3"/>
    <w:basedOn w:val="a"/>
    <w:link w:val="39"/>
    <w:semiHidden/>
    <w:unhideWhenUsed/>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0"/>
    <w:link w:val="38"/>
    <w:semiHidden/>
    <w:rPr>
      <w:rFonts w:ascii="Times New Roman" w:eastAsia="Times New Roman" w:hAnsi="Times New Roman" w:cs="Times New Roman"/>
      <w:sz w:val="16"/>
      <w:szCs w:val="16"/>
      <w:lang w:eastAsia="ru-RU"/>
    </w:rPr>
  </w:style>
  <w:style w:type="paragraph" w:customStyle="1" w:styleId="BodyTextIndent21">
    <w:name w:val="Body Text Indent 21"/>
    <w:basedOn w:val="a"/>
    <w:pPr>
      <w:widowControl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CharChar">
    <w:name w:val="1 Знак Char Знак Char Знак"/>
    <w:basedOn w:val="a"/>
    <w:pPr>
      <w:spacing w:line="240" w:lineRule="exact"/>
    </w:pPr>
    <w:rPr>
      <w:rFonts w:ascii="Times New Roman" w:eastAsia="Calibri" w:hAnsi="Times New Roman" w:cs="Times New Roman"/>
      <w:sz w:val="20"/>
      <w:szCs w:val="20"/>
      <w:lang w:eastAsia="zh-CN"/>
    </w:rPr>
  </w:style>
  <w:style w:type="paragraph" w:customStyle="1" w:styleId="affe">
    <w:name w:val="Стиль"/>
    <w:basedOn w:val="a"/>
    <w:pPr>
      <w:widowControl w:val="0"/>
      <w:spacing w:line="240" w:lineRule="exact"/>
      <w:jc w:val="right"/>
    </w:pPr>
    <w:rPr>
      <w:rFonts w:ascii="Times New Roman" w:eastAsia="Times New Roman" w:hAnsi="Times New Roman" w:cs="Times New Roman"/>
      <w:sz w:val="20"/>
      <w:szCs w:val="20"/>
      <w:lang w:val="en-GB"/>
    </w:rPr>
  </w:style>
  <w:style w:type="paragraph" w:customStyle="1" w:styleId="1b">
    <w:name w:val="Стиль1"/>
    <w:basedOn w:val="a"/>
    <w:pPr>
      <w:keepNext/>
      <w:keepLines/>
      <w:widowControl w:val="0"/>
      <w:suppressLineNumbers/>
      <w:tabs>
        <w:tab w:val="num" w:pos="432"/>
      </w:tabs>
      <w:spacing w:after="60" w:line="240" w:lineRule="auto"/>
      <w:ind w:left="432" w:hanging="432"/>
    </w:pPr>
    <w:rPr>
      <w:rFonts w:ascii="Times New Roman" w:eastAsia="Times New Roman" w:hAnsi="Times New Roman" w:cs="Times New Roman"/>
      <w:b/>
      <w:sz w:val="28"/>
      <w:szCs w:val="24"/>
      <w:lang w:eastAsia="ru-RU"/>
    </w:rPr>
  </w:style>
  <w:style w:type="paragraph" w:customStyle="1" w:styleId="2a">
    <w:name w:val="Стиль2"/>
    <w:basedOn w:val="29"/>
    <w:pPr>
      <w:keepNext/>
      <w:keepLines/>
      <w:widowControl w:val="0"/>
      <w:suppressLineNumbers/>
      <w:tabs>
        <w:tab w:val="clear" w:pos="972"/>
        <w:tab w:val="num" w:pos="1836"/>
      </w:tabs>
      <w:ind w:left="1836" w:hanging="576"/>
    </w:pPr>
    <w:rPr>
      <w:b/>
      <w:szCs w:val="20"/>
    </w:rPr>
  </w:style>
  <w:style w:type="paragraph" w:customStyle="1" w:styleId="30">
    <w:name w:val="Стиль3"/>
    <w:basedOn w:val="24"/>
    <w:pPr>
      <w:widowControl w:val="0"/>
      <w:numPr>
        <w:ilvl w:val="2"/>
        <w:numId w:val="2"/>
      </w:numPr>
      <w:spacing w:after="0" w:line="240" w:lineRule="auto"/>
    </w:pPr>
    <w:rPr>
      <w:szCs w:val="20"/>
    </w:rPr>
  </w:style>
  <w:style w:type="character" w:customStyle="1" w:styleId="ConsPlusNormal0">
    <w:name w:val="ConsPlusNormal Знак"/>
    <w:link w:val="ConsPlusNormal"/>
    <w:rPr>
      <w:rFonts w:ascii="Arial" w:eastAsia="Arial" w:hAnsi="Arial" w:cs="Arial"/>
      <w:sz w:val="20"/>
      <w:szCs w:val="20"/>
      <w:lang w:eastAsia="ar-SA"/>
    </w:rPr>
  </w:style>
  <w:style w:type="character" w:customStyle="1" w:styleId="3a">
    <w:name w:val="Стиль3 Знак Знак Знак"/>
    <w:link w:val="3b"/>
    <w:rPr>
      <w:sz w:val="24"/>
    </w:rPr>
  </w:style>
  <w:style w:type="paragraph" w:customStyle="1" w:styleId="3b">
    <w:name w:val="Стиль3 Знак Знак"/>
    <w:basedOn w:val="24"/>
    <w:link w:val="3a"/>
    <w:pPr>
      <w:widowControl w:val="0"/>
      <w:tabs>
        <w:tab w:val="num" w:pos="227"/>
      </w:tabs>
      <w:spacing w:after="0" w:line="240" w:lineRule="auto"/>
      <w:ind w:left="0"/>
    </w:pPr>
    <w:rPr>
      <w:rFonts w:asciiTheme="minorHAnsi" w:eastAsiaTheme="minorHAnsi" w:hAnsiTheme="minorHAnsi" w:cstheme="minorBidi"/>
      <w:szCs w:val="22"/>
      <w:lang w:eastAsia="en-US"/>
    </w:rPr>
  </w:style>
  <w:style w:type="paragraph" w:customStyle="1" w:styleId="3c">
    <w:name w:val="3"/>
    <w:basedOn w:val="a"/>
    <w:pPr>
      <w:spacing w:after="0" w:line="240" w:lineRule="auto"/>
      <w:jc w:val="both"/>
    </w:pPr>
    <w:rPr>
      <w:rFonts w:ascii="Times New Roman" w:eastAsia="Times New Roman" w:hAnsi="Times New Roman" w:cs="Times New Roman"/>
      <w:sz w:val="24"/>
      <w:szCs w:val="24"/>
      <w:lang w:eastAsia="ru-RU"/>
    </w:rPr>
  </w:style>
  <w:style w:type="paragraph" w:customStyle="1" w:styleId="afff">
    <w:name w:val="Знак Знак Знак Знак Знак Знак Знак"/>
    <w:basedOn w:val="a"/>
    <w:pPr>
      <w:spacing w:line="240" w:lineRule="exact"/>
    </w:pPr>
    <w:rPr>
      <w:rFonts w:ascii="Verdana" w:eastAsia="Times New Roman" w:hAnsi="Verdana" w:cs="Times New Roman"/>
      <w:sz w:val="24"/>
      <w:szCs w:val="24"/>
      <w:lang w:val="en-US"/>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fff0">
    <w:name w:val="Условия контракта"/>
    <w:basedOn w:val="a"/>
    <w:pPr>
      <w:tabs>
        <w:tab w:val="num" w:pos="972"/>
      </w:tabs>
      <w:spacing w:after="0" w:line="240" w:lineRule="auto"/>
      <w:ind w:left="972" w:hanging="432"/>
    </w:pPr>
    <w:rPr>
      <w:rFonts w:ascii="Times New Roman" w:eastAsia="Times New Roman" w:hAnsi="Times New Roman" w:cs="Times New Roman"/>
      <w:sz w:val="24"/>
      <w:szCs w:val="24"/>
      <w:lang w:eastAsia="ru-RU"/>
    </w:rPr>
  </w:style>
  <w:style w:type="paragraph" w:customStyle="1" w:styleId="List2">
    <w:name w:val="List2"/>
    <w:basedOn w:val="a"/>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afff1">
    <w:name w:val="Знак Знак Знак Знак Знак Знак Знак Знак Знак Знак Знак"/>
    <w:basedOn w:val="a"/>
    <w:semiHidden/>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2 Знак"/>
    <w:basedOn w:val="a"/>
    <w:pPr>
      <w:widowControl w:val="0"/>
      <w:spacing w:line="240" w:lineRule="exact"/>
      <w:jc w:val="right"/>
    </w:pPr>
    <w:rPr>
      <w:rFonts w:ascii="Times New Roman" w:eastAsia="Times New Roman" w:hAnsi="Times New Roman" w:cs="Times New Roman"/>
      <w:sz w:val="20"/>
      <w:szCs w:val="20"/>
      <w:lang w:val="en-GB"/>
    </w:rPr>
  </w:style>
  <w:style w:type="paragraph" w:customStyle="1" w:styleId="2c">
    <w:name w:val="Обычный2"/>
    <w:pPr>
      <w:spacing w:after="0" w:line="240" w:lineRule="auto"/>
    </w:pPr>
    <w:rPr>
      <w:rFonts w:ascii="Times New Roman" w:eastAsia="Times New Roman" w:hAnsi="Times New Roman" w:cs="Times New Roman"/>
      <w:color w:val="000000"/>
      <w:sz w:val="24"/>
      <w:szCs w:val="24"/>
      <w:lang w:eastAsia="zh-CN"/>
    </w:rPr>
  </w:style>
  <w:style w:type="paragraph" w:customStyle="1" w:styleId="afff2">
    <w:name w:val="Таблица шапка"/>
    <w:basedOn w:val="a"/>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3">
    <w:name w:val="Маркированный 3 уровень"/>
    <w:basedOn w:val="a"/>
    <w:pPr>
      <w:numPr>
        <w:numId w:val="3"/>
      </w:numPr>
      <w:spacing w:after="0" w:line="240" w:lineRule="auto"/>
    </w:pPr>
    <w:rPr>
      <w:rFonts w:ascii="Times New Roman" w:eastAsia="Calibri" w:hAnsi="Times New Roman" w:cs="Times New Roman"/>
      <w:sz w:val="20"/>
      <w:szCs w:val="20"/>
      <w:lang w:eastAsia="ru-RU"/>
    </w:rPr>
  </w:style>
  <w:style w:type="paragraph" w:customStyle="1" w:styleId="ConsPlusCell">
    <w:name w:val="ConsPlusCell"/>
    <w:pPr>
      <w:widowControl w:val="0"/>
      <w:spacing w:after="0" w:line="240" w:lineRule="auto"/>
    </w:pPr>
    <w:rPr>
      <w:rFonts w:ascii="Arial" w:eastAsia="Times New Roman" w:hAnsi="Arial" w:cs="Arial"/>
      <w:sz w:val="20"/>
      <w:szCs w:val="20"/>
      <w:lang w:eastAsia="ru-RU"/>
    </w:rPr>
  </w:style>
  <w:style w:type="paragraph" w:customStyle="1" w:styleId="210">
    <w:name w:val="Знак2 Знак Знак Знак1"/>
    <w:basedOn w:val="a"/>
    <w:pPr>
      <w:widowControl w:val="0"/>
      <w:spacing w:line="240" w:lineRule="exact"/>
      <w:jc w:val="right"/>
    </w:pPr>
    <w:rPr>
      <w:rFonts w:ascii="Times New Roman" w:eastAsia="Times New Roman" w:hAnsi="Times New Roman" w:cs="Times New Roman"/>
      <w:sz w:val="20"/>
      <w:szCs w:val="20"/>
      <w:lang w:val="en-GB"/>
    </w:rPr>
  </w:style>
  <w:style w:type="paragraph" w:customStyle="1" w:styleId="2d">
    <w:name w:val="Знак2 Знак Знак Знак"/>
    <w:basedOn w:val="a"/>
    <w:pPr>
      <w:widowControl w:val="0"/>
      <w:spacing w:line="240" w:lineRule="exact"/>
      <w:jc w:val="right"/>
    </w:pPr>
    <w:rPr>
      <w:rFonts w:ascii="Times New Roman" w:eastAsia="Times New Roman" w:hAnsi="Times New Roman" w:cs="Times New Roman"/>
      <w:sz w:val="20"/>
      <w:szCs w:val="20"/>
      <w:lang w:val="en-GB"/>
    </w:rPr>
  </w:style>
  <w:style w:type="paragraph" w:customStyle="1" w:styleId="100">
    <w:name w:val="Обычный + 10тп"/>
    <w:basedOn w:val="30"/>
    <w:pPr>
      <w:widowControl/>
      <w:numPr>
        <w:ilvl w:val="0"/>
        <w:numId w:val="0"/>
      </w:numPr>
      <w:tabs>
        <w:tab w:val="num" w:pos="1127"/>
      </w:tabs>
      <w:ind w:left="900"/>
      <w:jc w:val="center"/>
    </w:pPr>
    <w:rPr>
      <w:sz w:val="20"/>
      <w:lang w:val="en-US"/>
    </w:rPr>
  </w:style>
  <w:style w:type="paragraph" w:customStyle="1" w:styleId="stylebodytextjustifiedbefore5ptafter5ptkernat1">
    <w:name w:val="stylebodytextjustifiedbefore5ptafter5ptkernat1"/>
    <w:basedOn w:val="a"/>
    <w:pPr>
      <w:tabs>
        <w:tab w:val="num" w:pos="360"/>
      </w:tabs>
      <w:spacing w:before="100" w:after="100" w:line="240" w:lineRule="auto"/>
      <w:ind w:left="360" w:hanging="360"/>
      <w:jc w:val="both"/>
    </w:pPr>
    <w:rPr>
      <w:rFonts w:ascii="Times New Roman" w:eastAsia="Times New Roman" w:hAnsi="Times New Roman" w:cs="Times New Roman"/>
      <w:sz w:val="24"/>
      <w:szCs w:val="24"/>
      <w:lang w:eastAsia="ru-RU"/>
    </w:rPr>
  </w:style>
  <w:style w:type="paragraph" w:customStyle="1" w:styleId="xl24">
    <w:name w:val="xl24"/>
    <w:basedOn w:val="a"/>
    <w:pPr>
      <w:spacing w:before="100" w:after="100" w:line="240" w:lineRule="auto"/>
      <w:jc w:val="center"/>
    </w:pPr>
    <w:rPr>
      <w:rFonts w:ascii="Times New Roman" w:eastAsia="Lucida Sans Unicode" w:hAnsi="Times New Roman" w:cs="Mangal"/>
      <w:sz w:val="24"/>
      <w:szCs w:val="24"/>
      <w:lang w:eastAsia="hi-IN" w:bidi="hi-IN"/>
    </w:rPr>
  </w:style>
  <w:style w:type="character" w:customStyle="1" w:styleId="grame">
    <w:name w:val="grame"/>
  </w:style>
  <w:style w:type="character" w:customStyle="1" w:styleId="spanbodyheader11">
    <w:name w:val="span_body_header_11"/>
    <w:rPr>
      <w:b/>
      <w:bCs/>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Internetlink1">
    <w:name w:val="Internet link1"/>
    <w:rPr>
      <w:color w:val="000080"/>
      <w:sz w:val="20"/>
      <w:u w:val="single"/>
    </w:rPr>
  </w:style>
  <w:style w:type="character" w:customStyle="1" w:styleId="1c">
    <w:name w:val="Нижний колонтитул Знак1"/>
    <w:semiHidden/>
    <w:rPr>
      <w:rFonts w:ascii="Times New Roman" w:eastAsia="Times New Roman" w:hAnsi="Times New Roman"/>
      <w:sz w:val="24"/>
      <w:szCs w:val="24"/>
    </w:rPr>
  </w:style>
  <w:style w:type="character" w:customStyle="1" w:styleId="FontStyle16">
    <w:name w:val="Font Style16"/>
    <w:rPr>
      <w:rFonts w:ascii="Times New Roman" w:hAnsi="Times New Roman" w:cs="Times New Roman" w:hint="default"/>
      <w:b/>
      <w:bCs/>
      <w:sz w:val="20"/>
      <w:szCs w:val="20"/>
    </w:rPr>
  </w:style>
  <w:style w:type="character" w:customStyle="1" w:styleId="afff3">
    <w:name w:val="Основной шрифт"/>
    <w:semiHidden/>
  </w:style>
  <w:style w:type="character" w:customStyle="1" w:styleId="iceouttxtblue">
    <w:name w:val="iceouttxt blue"/>
  </w:style>
  <w:style w:type="character" w:customStyle="1" w:styleId="iceouttxt4">
    <w:name w:val="iceouttxt4"/>
  </w:style>
  <w:style w:type="character" w:customStyle="1" w:styleId="labeltextlot21">
    <w:name w:val="label_text_lot_21"/>
    <w:rPr>
      <w:color w:val="0000FF"/>
      <w:sz w:val="20"/>
      <w:szCs w:val="20"/>
    </w:rPr>
  </w:style>
  <w:style w:type="character" w:customStyle="1" w:styleId="3d">
    <w:name w:val="Знак Знак3"/>
    <w:rPr>
      <w:sz w:val="24"/>
      <w:szCs w:val="24"/>
      <w:lang w:val="ru-RU" w:eastAsia="ru-RU" w:bidi="ar-SA"/>
    </w:rPr>
  </w:style>
  <w:style w:type="character" w:customStyle="1" w:styleId="BodyTextChar">
    <w:name w:val="Body Text Char"/>
    <w:rPr>
      <w:sz w:val="24"/>
      <w:szCs w:val="24"/>
      <w:lang w:val="ru-RU" w:eastAsia="ru-RU" w:bidi="ar-SA"/>
    </w:rPr>
  </w:style>
  <w:style w:type="character" w:customStyle="1" w:styleId="blu1">
    <w:name w:val="blu1"/>
    <w:rPr>
      <w:color w:val="007392"/>
    </w:rPr>
  </w:style>
  <w:style w:type="character" w:customStyle="1" w:styleId="FontStyle12">
    <w:name w:val="Font Style12"/>
    <w:rPr>
      <w:rFonts w:ascii="Times New Roman" w:eastAsia="Calibri" w:hAnsi="Times New Roman" w:cs="Times New Roman" w:hint="default"/>
      <w:b/>
      <w:bCs/>
      <w:sz w:val="26"/>
      <w:szCs w:val="26"/>
      <w:lang w:val="ru-RU" w:eastAsia="zh-CN" w:bidi="ar-SA"/>
    </w:rPr>
  </w:style>
  <w:style w:type="character" w:customStyle="1" w:styleId="b-dotted-linecontent">
    <w:name w:val="b-dotted-line__content"/>
  </w:style>
  <w:style w:type="table" w:styleId="afff4">
    <w:name w:val="Table Elegant"/>
    <w:basedOn w:val="a1"/>
    <w:semiHidden/>
    <w:unhideWhenUse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caps/>
        <w:color w:val="auto"/>
      </w:rPr>
    </w:tblStylePr>
  </w:style>
  <w:style w:type="character" w:customStyle="1" w:styleId="dfaq">
    <w:name w:val="dfaq"/>
    <w:basedOn w:val="a0"/>
  </w:style>
  <w:style w:type="character" w:customStyle="1" w:styleId="apple-tab-span">
    <w:name w:val="apple-tab-span"/>
    <w:basedOn w:val="a0"/>
  </w:style>
  <w:style w:type="character" w:customStyle="1" w:styleId="tooltippable">
    <w:name w:val="tooltippable"/>
    <w:basedOn w:val="a0"/>
  </w:style>
  <w:style w:type="character" w:customStyle="1" w:styleId="apple-converted-space">
    <w:name w:val="apple-converted-space"/>
    <w:basedOn w:val="a0"/>
  </w:style>
  <w:style w:type="character" w:customStyle="1" w:styleId="product-spec-itemname-inner">
    <w:name w:val="product-spec-item__name-inner"/>
    <w:basedOn w:val="a0"/>
  </w:style>
  <w:style w:type="character" w:customStyle="1" w:styleId="product-specname-inner">
    <w:name w:val="product-spec__name-inner"/>
    <w:basedOn w:val="a0"/>
  </w:style>
  <w:style w:type="character" w:customStyle="1" w:styleId="product-specvalue-inner">
    <w:name w:val="product-spec__value-inner"/>
    <w:basedOn w:val="a0"/>
  </w:style>
  <w:style w:type="paragraph" w:customStyle="1" w:styleId="211">
    <w:name w:val="Основной текст 21"/>
    <w:basedOn w:val="a"/>
    <w:pPr>
      <w:spacing w:after="120" w:line="480" w:lineRule="auto"/>
    </w:pPr>
    <w:rPr>
      <w:rFonts w:ascii="Times New Roman" w:eastAsia="Times New Roman" w:hAnsi="Times New Roman" w:cs="Times New Roman"/>
      <w:sz w:val="24"/>
      <w:szCs w:val="24"/>
      <w:lang w:eastAsia="zh-CN"/>
    </w:rPr>
  </w:style>
  <w:style w:type="paragraph" w:customStyle="1" w:styleId="ItemizedList2">
    <w:name w:val="ItemizedList2"/>
    <w:qFormat/>
    <w:pPr>
      <w:numPr>
        <w:ilvl w:val="1"/>
        <w:numId w:val="5"/>
      </w:numPr>
      <w:spacing w:after="0" w:line="360" w:lineRule="auto"/>
      <w:jc w:val="both"/>
    </w:pPr>
    <w:rPr>
      <w:rFonts w:ascii="Times New Roman" w:eastAsia="Times New Roman" w:hAnsi="Times New Roman" w:cs="Times New Roman"/>
      <w:sz w:val="28"/>
      <w:szCs w:val="24"/>
      <w:lang w:eastAsia="ru-RU"/>
    </w:rPr>
  </w:style>
  <w:style w:type="paragraph" w:customStyle="1" w:styleId="ItemizedList3">
    <w:name w:val="ItemizedList3"/>
    <w:pPr>
      <w:numPr>
        <w:ilvl w:val="2"/>
        <w:numId w:val="5"/>
      </w:numPr>
      <w:spacing w:before="120" w:after="0" w:line="360" w:lineRule="auto"/>
      <w:jc w:val="both"/>
    </w:pPr>
    <w:rPr>
      <w:rFonts w:ascii="Times New Roman" w:eastAsia="Times New Roman" w:hAnsi="Times New Roman" w:cs="Times New Roman"/>
      <w:sz w:val="28"/>
      <w:szCs w:val="24"/>
      <w:lang w:eastAsia="ru-RU"/>
    </w:rPr>
  </w:style>
  <w:style w:type="paragraph" w:customStyle="1" w:styleId="ItemizedList1">
    <w:name w:val="ItemizedList1"/>
    <w:pPr>
      <w:numPr>
        <w:numId w:val="5"/>
      </w:numPr>
      <w:spacing w:after="0" w:line="360" w:lineRule="auto"/>
      <w:ind w:left="141"/>
      <w:jc w:val="both"/>
    </w:pPr>
    <w:rPr>
      <w:rFonts w:ascii="Times New Roman" w:eastAsia="Times New Roman" w:hAnsi="Times New Roman" w:cs="Times New Roman"/>
      <w:sz w:val="28"/>
      <w:szCs w:val="20"/>
      <w:lang w:eastAsia="ru-RU"/>
    </w:rPr>
  </w:style>
  <w:style w:type="character" w:customStyle="1" w:styleId="ListParagraphChar">
    <w:name w:val="List Paragraph Char"/>
    <w:basedOn w:val="a0"/>
    <w:link w:val="2e"/>
    <w:uiPriority w:val="34"/>
    <w:semiHidden/>
  </w:style>
  <w:style w:type="paragraph" w:customStyle="1" w:styleId="2e">
    <w:name w:val="Абзац списка2"/>
    <w:basedOn w:val="a"/>
    <w:link w:val="ListParagraphChar"/>
    <w:uiPriority w:val="34"/>
    <w:semiHidden/>
    <w:pPr>
      <w:spacing w:after="200" w:line="276" w:lineRule="auto"/>
      <w:ind w:left="720"/>
      <w:contextualSpacing/>
    </w:pPr>
  </w:style>
  <w:style w:type="paragraph" w:customStyle="1" w:styleId="docdata">
    <w:name w:val="docdata"/>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7DCFE-CADF-4813-B397-2D31B332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1729</Words>
  <Characters>9861</Characters>
  <Application>Microsoft Office Word</Application>
  <DocSecurity>0</DocSecurity>
  <Lines>82</Lines>
  <Paragraphs>23</Paragraphs>
  <ScaleCrop>false</ScaleCrop>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Уварова</dc:creator>
  <cp:lastModifiedBy>user</cp:lastModifiedBy>
  <cp:revision>12</cp:revision>
  <dcterms:created xsi:type="dcterms:W3CDTF">2025-02-26T11:00:00Z</dcterms:created>
  <dcterms:modified xsi:type="dcterms:W3CDTF">2025-02-28T12:12:00Z</dcterms:modified>
</cp:coreProperties>
</file>