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B863E" w14:textId="77777777" w:rsidR="0084335A" w:rsidRPr="003536BB" w:rsidRDefault="002C5707">
      <w:pPr>
        <w:jc w:val="center"/>
        <w:rPr>
          <w:b/>
          <w:color w:val="000000"/>
        </w:rPr>
      </w:pPr>
      <w:bookmarkStart w:id="0" w:name="_GoBack"/>
      <w:bookmarkEnd w:id="0"/>
      <w:r w:rsidRPr="003536BB">
        <w:rPr>
          <w:b/>
          <w:color w:val="000000"/>
        </w:rPr>
        <w:t>ДОГОВОР № ____</w:t>
      </w:r>
    </w:p>
    <w:p w14:paraId="7ED9E17F" w14:textId="3BAA5EDC"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EE6511">
        <w:t>2025</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0"/>
        <w:jc w:val="center"/>
        <w:rPr>
          <w:b/>
        </w:rPr>
      </w:pPr>
      <w:r w:rsidRPr="003536BB">
        <w:rPr>
          <w:b/>
        </w:rPr>
        <w:t>ПРЕДМЕТ ДОГОВОРА</w:t>
      </w:r>
    </w:p>
    <w:p w14:paraId="68776D1E" w14:textId="6BC87982" w:rsidR="004643F0" w:rsidRPr="00FB449B" w:rsidRDefault="002C5707" w:rsidP="00FD2D0D">
      <w:pPr>
        <w:numPr>
          <w:ilvl w:val="1"/>
          <w:numId w:val="1"/>
        </w:numPr>
        <w:jc w:val="both"/>
      </w:pPr>
      <w:r w:rsidRPr="003536BB">
        <w:t xml:space="preserve">Заказчик поручает, а Подрядчик принимает на себя обязательство на </w:t>
      </w:r>
      <w:r w:rsidR="00781292">
        <w:t>выполнение работ по ремонту цоколя и отмостки здания для нужд МАДОУ «ЦРР-детский сад №15»</w:t>
      </w:r>
      <w:r w:rsidR="00781292" w:rsidRPr="003536BB">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47979494" w14:textId="275272E6" w:rsidR="0084335A" w:rsidRPr="00D3672F" w:rsidRDefault="002C5707" w:rsidP="004643F0">
      <w:pPr>
        <w:numPr>
          <w:ilvl w:val="1"/>
          <w:numId w:val="1"/>
        </w:numPr>
        <w:jc w:val="both"/>
      </w:pPr>
      <w:r w:rsidRPr="004643F0">
        <w:rPr>
          <w:b/>
          <w:bCs/>
        </w:rPr>
        <w:t xml:space="preserve">Место выполнения работ: </w:t>
      </w:r>
      <w:r w:rsidR="00781292" w:rsidRPr="00781292">
        <w:t>456238, Челябинская обл., г Златоуст, ул. им. М.С.Урицкого д.17В</w:t>
      </w:r>
    </w:p>
    <w:p w14:paraId="314175F5" w14:textId="77777777" w:rsidR="004643F0" w:rsidRPr="003536BB" w:rsidRDefault="004643F0" w:rsidP="004643F0">
      <w:pPr>
        <w:jc w:val="both"/>
      </w:pP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B4D87EE" w14:textId="77777777" w:rsidR="009D3E0A" w:rsidRPr="008C7E23" w:rsidRDefault="001E3090">
      <w:pPr>
        <w:pStyle w:val="a6"/>
        <w:numPr>
          <w:ilvl w:val="1"/>
          <w:numId w:val="1"/>
        </w:numPr>
        <w:jc w:val="both"/>
        <w:rPr>
          <w:sz w:val="24"/>
          <w:szCs w:val="24"/>
        </w:rPr>
      </w:pPr>
      <w:r w:rsidRPr="008C7E23">
        <w:rPr>
          <w:sz w:val="24"/>
          <w:szCs w:val="24"/>
        </w:rPr>
        <w:t>Заказчик перечисляет на счет Поставщика оплату в течение 7 (семи) рабочих дней со дня подписания Заказчиком документов о приемке:</w:t>
      </w:r>
      <w:r w:rsidR="008C7E23" w:rsidRPr="008C7E23">
        <w:rPr>
          <w:sz w:val="24"/>
          <w:szCs w:val="24"/>
        </w:rPr>
        <w:t xml:space="preserve"> </w:t>
      </w:r>
      <w:r w:rsidR="009D3E0A" w:rsidRPr="008C7E23">
        <w:rPr>
          <w:sz w:val="24"/>
          <w:szCs w:val="24"/>
        </w:rPr>
        <w:t>акта о приемке выполненных работ (по форме КС-2), справки о стоимости выполненных работ и затрат (по форме КС-3).</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17C43ADB" w14:textId="77777777" w:rsidR="0084335A" w:rsidRPr="003536B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5E12995B" w14:textId="77777777" w:rsidR="0084335A" w:rsidRPr="003536BB" w:rsidRDefault="0084335A">
      <w:pPr>
        <w:widowControl w:val="0"/>
        <w:autoSpaceDE w:val="0"/>
        <w:ind w:firstLineChars="200" w:firstLine="480"/>
        <w:jc w:val="both"/>
        <w:rPr>
          <w:bCs/>
          <w:iCs/>
        </w:rPr>
      </w:pPr>
    </w:p>
    <w:p w14:paraId="0A9221F0" w14:textId="77777777" w:rsidR="0084335A" w:rsidRPr="003536BB" w:rsidRDefault="002C5707">
      <w:pPr>
        <w:pStyle w:val="a6"/>
        <w:numPr>
          <w:ilvl w:val="0"/>
          <w:numId w:val="1"/>
        </w:numPr>
        <w:ind w:left="0"/>
        <w:jc w:val="center"/>
        <w:rPr>
          <w:b/>
          <w:sz w:val="24"/>
          <w:szCs w:val="24"/>
        </w:rPr>
      </w:pPr>
      <w:r w:rsidRPr="003536BB">
        <w:rPr>
          <w:b/>
          <w:sz w:val="24"/>
          <w:szCs w:val="24"/>
        </w:rPr>
        <w:t>СРОКИ ВЫПОЛНЕНИЯ РАБОТ</w:t>
      </w:r>
    </w:p>
    <w:p w14:paraId="78181DDE" w14:textId="77777777" w:rsidR="00781292" w:rsidRPr="00781292" w:rsidRDefault="002C5707" w:rsidP="00DE540E">
      <w:pPr>
        <w:pStyle w:val="a6"/>
        <w:numPr>
          <w:ilvl w:val="1"/>
          <w:numId w:val="1"/>
        </w:numPr>
        <w:jc w:val="both"/>
        <w:rPr>
          <w:b/>
          <w:sz w:val="24"/>
          <w:szCs w:val="24"/>
        </w:rPr>
      </w:pPr>
      <w:r w:rsidRPr="00781292">
        <w:rPr>
          <w:b/>
          <w:bCs/>
          <w:sz w:val="24"/>
          <w:szCs w:val="24"/>
          <w:highlight w:val="green"/>
        </w:rPr>
        <w:t>Срок выполнения работ</w:t>
      </w:r>
      <w:r w:rsidR="00CF7089" w:rsidRPr="00781292">
        <w:rPr>
          <w:b/>
          <w:bCs/>
          <w:sz w:val="24"/>
          <w:szCs w:val="24"/>
          <w:highlight w:val="green"/>
        </w:rPr>
        <w:t>:</w:t>
      </w:r>
      <w:r w:rsidR="008C7E23" w:rsidRPr="00781292">
        <w:rPr>
          <w:b/>
          <w:bCs/>
          <w:sz w:val="24"/>
          <w:szCs w:val="24"/>
          <w:highlight w:val="green"/>
        </w:rPr>
        <w:t xml:space="preserve"> </w:t>
      </w:r>
      <w:r w:rsidR="00781292" w:rsidRPr="00781292">
        <w:rPr>
          <w:sz w:val="24"/>
          <w:szCs w:val="24"/>
        </w:rPr>
        <w:t>в течение 90 календарных дней с момента заключения договора.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131ED11" w14:textId="13928C2C" w:rsidR="00AB6FFD" w:rsidRPr="00781292" w:rsidRDefault="00CF7089" w:rsidP="00DE540E">
      <w:pPr>
        <w:pStyle w:val="a6"/>
        <w:numPr>
          <w:ilvl w:val="1"/>
          <w:numId w:val="1"/>
        </w:numPr>
        <w:jc w:val="both"/>
        <w:rPr>
          <w:b/>
          <w:sz w:val="24"/>
          <w:szCs w:val="24"/>
        </w:rPr>
      </w:pPr>
      <w:r w:rsidRPr="00781292">
        <w:rPr>
          <w:sz w:val="24"/>
          <w:szCs w:val="24"/>
        </w:rPr>
        <w:t xml:space="preserve">Время проведения работ на объекте согласуется с руководителем учреждения. Подрядчик </w:t>
      </w:r>
      <w:r w:rsidRPr="00781292">
        <w:rPr>
          <w:sz w:val="24"/>
          <w:szCs w:val="24"/>
        </w:rPr>
        <w:lastRenderedPageBreak/>
        <w:t>приступает к работам после согласования и утверждения с Заказчиком плана</w:t>
      </w:r>
      <w:r w:rsidR="00B56DF4" w:rsidRPr="00781292">
        <w:rPr>
          <w:sz w:val="24"/>
          <w:szCs w:val="24"/>
        </w:rPr>
        <w:t xml:space="preserve"> графика</w:t>
      </w:r>
      <w:r w:rsidRPr="00781292">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77777777" w:rsidR="0084335A" w:rsidRPr="003536BB" w:rsidRDefault="002C5707">
      <w:pPr>
        <w:numPr>
          <w:ilvl w:val="0"/>
          <w:numId w:val="2"/>
        </w:numPr>
        <w:ind w:left="0" w:firstLine="0"/>
        <w:jc w:val="both"/>
      </w:pPr>
      <w:r w:rsidRPr="003536BB">
        <w:t>строительную 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lastRenderedPageBreak/>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w:t>
      </w:r>
      <w:r w:rsidRPr="003536BB">
        <w:rPr>
          <w:sz w:val="24"/>
          <w:szCs w:val="24"/>
        </w:rPr>
        <w:lastRenderedPageBreak/>
        <w:t>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4E1C83D" w14:textId="2927C5B6" w:rsidR="00DD003F" w:rsidRDefault="00B676AE" w:rsidP="00445327">
      <w:pPr>
        <w:pStyle w:val="a6"/>
        <w:numPr>
          <w:ilvl w:val="1"/>
          <w:numId w:val="1"/>
        </w:numPr>
        <w:jc w:val="both"/>
        <w:rPr>
          <w:sz w:val="24"/>
          <w:szCs w:val="24"/>
        </w:rPr>
      </w:pPr>
      <w:r w:rsidRPr="00DD003F">
        <w:rPr>
          <w:sz w:val="24"/>
          <w:szCs w:val="24"/>
        </w:rPr>
        <w:t xml:space="preserve">Результатом работы являются </w:t>
      </w:r>
      <w:r w:rsidR="00781292" w:rsidRPr="00781292">
        <w:rPr>
          <w:sz w:val="24"/>
          <w:szCs w:val="24"/>
        </w:rPr>
        <w:t>выполненные работы по ремонту цоколя и отмостки здания, приведенным в нормативно-техническое состояние, отвечающим требованиям технической и пожарной безопасности.</w:t>
      </w:r>
    </w:p>
    <w:p w14:paraId="2DF8F5AC" w14:textId="1EFE8284" w:rsidR="0084335A" w:rsidRPr="00DD003F" w:rsidRDefault="002C5707" w:rsidP="00445327">
      <w:pPr>
        <w:pStyle w:val="a6"/>
        <w:numPr>
          <w:ilvl w:val="1"/>
          <w:numId w:val="1"/>
        </w:numPr>
        <w:jc w:val="both"/>
        <w:rPr>
          <w:sz w:val="24"/>
          <w:szCs w:val="24"/>
        </w:rPr>
      </w:pPr>
      <w:r w:rsidRPr="00DD003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067D3085" w:rsidR="00555855" w:rsidRPr="008C7E2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не менее </w:t>
      </w:r>
      <w:r w:rsidR="0029167C" w:rsidRPr="0029167C">
        <w:rPr>
          <w:sz w:val="24"/>
          <w:szCs w:val="24"/>
        </w:rPr>
        <w:lastRenderedPageBreak/>
        <w:t xml:space="preserve">24 (двадцати четырех) месяцев </w:t>
      </w:r>
      <w:r w:rsidRPr="008C7E23">
        <w:rPr>
          <w:sz w:val="24"/>
          <w:szCs w:val="24"/>
        </w:rPr>
        <w:t>с даты подписания итогового Акта приёмки выполненных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w:t>
      </w:r>
      <w:r w:rsidRPr="007B6181">
        <w:rPr>
          <w:sz w:val="24"/>
          <w:szCs w:val="24"/>
        </w:rPr>
        <w:lastRenderedPageBreak/>
        <w:t>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3536BB">
        <w:rPr>
          <w:sz w:val="24"/>
          <w:szCs w:val="24"/>
        </w:rPr>
        <w:lastRenderedPageBreak/>
        <w:t>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16CDAE87" w14:textId="77777777" w:rsidR="0084335A" w:rsidRPr="003536BB" w:rsidRDefault="0084335A">
      <w:pPr>
        <w:widowControl w:val="0"/>
        <w:jc w:val="center"/>
      </w:pPr>
    </w:p>
    <w:p w14:paraId="6BAD2C16"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6D8126ED" w14:textId="3DFDCCD0"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w:t>
      </w:r>
      <w:r w:rsidR="00EE6511">
        <w:rPr>
          <w:sz w:val="24"/>
          <w:szCs w:val="24"/>
        </w:rPr>
        <w:t>2025</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60F9F988" w14:textId="77777777" w:rsidR="00B25CF2" w:rsidRDefault="004D733E" w:rsidP="00B25CF2">
      <w:pPr>
        <w:pStyle w:val="a6"/>
        <w:numPr>
          <w:ilvl w:val="1"/>
          <w:numId w:val="1"/>
        </w:numPr>
        <w:suppressAutoHyphens/>
        <w:jc w:val="both"/>
        <w:rPr>
          <w:b/>
          <w:bCs/>
          <w:sz w:val="24"/>
          <w:szCs w:val="24"/>
        </w:rPr>
      </w:pPr>
      <w:r w:rsidRPr="003536BB">
        <w:rPr>
          <w:b/>
          <w:bCs/>
          <w:sz w:val="24"/>
          <w:szCs w:val="24"/>
        </w:rPr>
        <w:t>Расторжение Договора:</w:t>
      </w:r>
    </w:p>
    <w:p w14:paraId="477A471F" w14:textId="77777777" w:rsidR="000979FA" w:rsidRDefault="000979FA" w:rsidP="000979FA">
      <w:pPr>
        <w:pStyle w:val="a6"/>
        <w:numPr>
          <w:ilvl w:val="1"/>
          <w:numId w:val="1"/>
        </w:numPr>
        <w:suppressAutoHyphens/>
        <w:jc w:val="both"/>
        <w:rPr>
          <w:sz w:val="24"/>
          <w:szCs w:val="24"/>
        </w:rPr>
      </w:pPr>
      <w:r w:rsidRPr="000979FA">
        <w:rPr>
          <w:sz w:val="24"/>
          <w:szCs w:val="24"/>
        </w:rPr>
        <w:t>Расторжение договора допускается по соглашению сторон или решению суда по основаниям, предусмотренным гражданским законодательством.</w:t>
      </w:r>
    </w:p>
    <w:p w14:paraId="3F7454F5" w14:textId="3E89CC95" w:rsidR="000979FA" w:rsidRPr="000979FA" w:rsidRDefault="000979FA" w:rsidP="000979FA">
      <w:pPr>
        <w:pStyle w:val="a6"/>
        <w:numPr>
          <w:ilvl w:val="1"/>
          <w:numId w:val="1"/>
        </w:numPr>
        <w:suppressAutoHyphens/>
        <w:jc w:val="both"/>
        <w:rPr>
          <w:sz w:val="24"/>
          <w:szCs w:val="24"/>
        </w:rPr>
      </w:pPr>
      <w:r w:rsidRPr="000979FA">
        <w:rPr>
          <w:sz w:val="24"/>
          <w:szCs w:val="24"/>
        </w:rPr>
        <w:t xml:space="preserve">Договор  может быть расторгнут Заказчиком в одностороннем порядке, если это не противоречит законодательству РФ в следующих случаях: </w:t>
      </w:r>
    </w:p>
    <w:p w14:paraId="6CEC12E5" w14:textId="77777777" w:rsidR="000979FA" w:rsidRPr="000979FA" w:rsidRDefault="000979FA" w:rsidP="000979FA">
      <w:pPr>
        <w:pStyle w:val="a6"/>
        <w:suppressAutoHyphens/>
        <w:ind w:left="0"/>
        <w:jc w:val="both"/>
        <w:rPr>
          <w:sz w:val="24"/>
          <w:szCs w:val="24"/>
        </w:rPr>
      </w:pPr>
      <w:r w:rsidRPr="000979FA">
        <w:rPr>
          <w:sz w:val="24"/>
          <w:szCs w:val="24"/>
        </w:rPr>
        <w:t>1) по договору на поставку товаров:</w:t>
      </w:r>
    </w:p>
    <w:p w14:paraId="379DCE82" w14:textId="77777777" w:rsidR="000979FA" w:rsidRPr="000979FA" w:rsidRDefault="000979FA" w:rsidP="000979FA">
      <w:pPr>
        <w:pStyle w:val="a6"/>
        <w:suppressAutoHyphens/>
        <w:ind w:left="0"/>
        <w:jc w:val="both"/>
        <w:rPr>
          <w:sz w:val="24"/>
          <w:szCs w:val="24"/>
        </w:rPr>
      </w:pPr>
      <w:r w:rsidRPr="000979FA">
        <w:rPr>
          <w:sz w:val="24"/>
          <w:szCs w:val="24"/>
        </w:rPr>
        <w:t>- поставка товаров ненадлежащего качества с недостатками, которые не могут быть устранены в установленный заказчиком разумный срок;</w:t>
      </w:r>
    </w:p>
    <w:p w14:paraId="3C0819AF" w14:textId="77777777" w:rsidR="000979FA" w:rsidRPr="000979FA" w:rsidRDefault="000979FA" w:rsidP="000979FA">
      <w:pPr>
        <w:pStyle w:val="a6"/>
        <w:suppressAutoHyphens/>
        <w:ind w:left="0"/>
        <w:jc w:val="both"/>
        <w:rPr>
          <w:sz w:val="24"/>
          <w:szCs w:val="24"/>
        </w:rPr>
      </w:pPr>
      <w:r w:rsidRPr="000979FA">
        <w:rPr>
          <w:sz w:val="24"/>
          <w:szCs w:val="24"/>
        </w:rPr>
        <w:t>- поставка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1DCE1ADB" w14:textId="77777777" w:rsidR="000979FA" w:rsidRPr="000979FA" w:rsidRDefault="000979FA" w:rsidP="000979FA">
      <w:pPr>
        <w:pStyle w:val="a6"/>
        <w:suppressAutoHyphens/>
        <w:ind w:left="0"/>
        <w:jc w:val="both"/>
        <w:rPr>
          <w:sz w:val="24"/>
          <w:szCs w:val="24"/>
        </w:rPr>
      </w:pPr>
      <w:r w:rsidRPr="000979FA">
        <w:rPr>
          <w:sz w:val="24"/>
          <w:szCs w:val="24"/>
        </w:rPr>
        <w:t>- неоднократного (два и более) или существенного (более тридцати дней) нарушения сроков поставки товаров, указанных в договоре;</w:t>
      </w:r>
    </w:p>
    <w:p w14:paraId="06E8F397" w14:textId="77777777" w:rsidR="000979FA" w:rsidRPr="000979FA" w:rsidRDefault="000979FA" w:rsidP="000979FA">
      <w:pPr>
        <w:pStyle w:val="a6"/>
        <w:suppressAutoHyphens/>
        <w:ind w:left="0"/>
        <w:jc w:val="both"/>
        <w:rPr>
          <w:sz w:val="24"/>
          <w:szCs w:val="24"/>
        </w:rPr>
      </w:pPr>
      <w:r w:rsidRPr="000979FA">
        <w:rPr>
          <w:sz w:val="24"/>
          <w:szCs w:val="24"/>
        </w:rPr>
        <w:t>2) по договору на выполнение работ:</w:t>
      </w:r>
    </w:p>
    <w:p w14:paraId="31D5ABE4" w14:textId="77777777" w:rsidR="000979FA" w:rsidRPr="000979FA" w:rsidRDefault="000979FA" w:rsidP="000979FA">
      <w:pPr>
        <w:pStyle w:val="a6"/>
        <w:suppressAutoHyphens/>
        <w:ind w:left="0"/>
        <w:jc w:val="both"/>
        <w:rPr>
          <w:sz w:val="24"/>
          <w:szCs w:val="24"/>
        </w:rPr>
      </w:pPr>
      <w:r w:rsidRPr="000979FA">
        <w:rPr>
          <w:sz w:val="24"/>
          <w:szCs w:val="24"/>
        </w:rPr>
        <w:lastRenderedPageBreak/>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14:paraId="6D3020F8" w14:textId="77777777" w:rsidR="000979FA" w:rsidRPr="000979FA" w:rsidRDefault="000979FA" w:rsidP="000979FA">
      <w:pPr>
        <w:pStyle w:val="a6"/>
        <w:suppressAutoHyphens/>
        <w:ind w:left="0"/>
        <w:jc w:val="both"/>
        <w:rPr>
          <w:sz w:val="24"/>
          <w:szCs w:val="24"/>
        </w:rPr>
      </w:pPr>
      <w:r w:rsidRPr="000979FA">
        <w:rPr>
          <w:sz w:val="24"/>
          <w:szCs w:val="24"/>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14:paraId="6A6DAD72" w14:textId="77777777" w:rsidR="000979FA" w:rsidRPr="000979FA" w:rsidRDefault="000979FA" w:rsidP="000979FA">
      <w:pPr>
        <w:pStyle w:val="a6"/>
        <w:suppressAutoHyphens/>
        <w:ind w:left="0"/>
        <w:jc w:val="both"/>
        <w:rPr>
          <w:sz w:val="24"/>
          <w:szCs w:val="24"/>
        </w:rPr>
      </w:pPr>
      <w:r w:rsidRPr="000979FA">
        <w:rPr>
          <w:sz w:val="24"/>
          <w:szCs w:val="24"/>
        </w:rPr>
        <w:t>- неоднократного (два и более) или существенного (более тридцати дней) нарушения сроков выполнения работ, указанных в договоре;</w:t>
      </w:r>
    </w:p>
    <w:p w14:paraId="0CA3E93A" w14:textId="77777777" w:rsidR="000979FA" w:rsidRPr="000979FA" w:rsidRDefault="000979FA" w:rsidP="000979FA">
      <w:pPr>
        <w:pStyle w:val="a6"/>
        <w:suppressAutoHyphens/>
        <w:ind w:left="0"/>
        <w:jc w:val="both"/>
        <w:rPr>
          <w:sz w:val="24"/>
          <w:szCs w:val="24"/>
        </w:rPr>
      </w:pPr>
      <w:r w:rsidRPr="000979FA">
        <w:rPr>
          <w:sz w:val="24"/>
          <w:szCs w:val="24"/>
        </w:rPr>
        <w:t>3) по договору на оказание услуг:</w:t>
      </w:r>
    </w:p>
    <w:p w14:paraId="0736FE63" w14:textId="77777777" w:rsidR="000979FA" w:rsidRPr="000979FA" w:rsidRDefault="000979FA" w:rsidP="000979FA">
      <w:pPr>
        <w:pStyle w:val="a6"/>
        <w:suppressAutoHyphens/>
        <w:ind w:left="0"/>
        <w:jc w:val="both"/>
        <w:rPr>
          <w:sz w:val="24"/>
          <w:szCs w:val="24"/>
        </w:rPr>
      </w:pPr>
      <w:r w:rsidRPr="000979FA">
        <w:rPr>
          <w:sz w:val="24"/>
          <w:szCs w:val="24"/>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14:paraId="63C9C4CD" w14:textId="77777777" w:rsidR="000979FA" w:rsidRPr="000979FA" w:rsidRDefault="000979FA" w:rsidP="000979FA">
      <w:pPr>
        <w:pStyle w:val="a6"/>
        <w:suppressAutoHyphens/>
        <w:ind w:left="0"/>
        <w:jc w:val="both"/>
        <w:rPr>
          <w:sz w:val="24"/>
          <w:szCs w:val="24"/>
        </w:rPr>
      </w:pPr>
      <w:r w:rsidRPr="000979FA">
        <w:rPr>
          <w:sz w:val="24"/>
          <w:szCs w:val="24"/>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14:paraId="4E8FC616" w14:textId="77777777" w:rsidR="000979FA" w:rsidRPr="000979FA" w:rsidRDefault="000979FA" w:rsidP="000979FA">
      <w:pPr>
        <w:pStyle w:val="a6"/>
        <w:suppressAutoHyphens/>
        <w:ind w:left="0"/>
        <w:jc w:val="both"/>
        <w:rPr>
          <w:sz w:val="24"/>
          <w:szCs w:val="24"/>
        </w:rPr>
      </w:pPr>
      <w:r w:rsidRPr="000979FA">
        <w:rPr>
          <w:sz w:val="24"/>
          <w:szCs w:val="24"/>
        </w:rPr>
        <w:t>- неоднократного (два и более) или существенного (более тридцати дней) нарушения сроков оказания услуг, указанных в договоре.</w:t>
      </w:r>
    </w:p>
    <w:p w14:paraId="7CAF1D1E" w14:textId="77777777" w:rsidR="000979FA" w:rsidRPr="000979FA" w:rsidRDefault="000979FA" w:rsidP="000979FA">
      <w:pPr>
        <w:pStyle w:val="a6"/>
        <w:suppressAutoHyphens/>
        <w:ind w:left="0"/>
        <w:jc w:val="both"/>
        <w:rPr>
          <w:sz w:val="24"/>
          <w:szCs w:val="24"/>
        </w:rPr>
      </w:pPr>
      <w:r w:rsidRPr="000979FA">
        <w:rPr>
          <w:sz w:val="24"/>
          <w:szCs w:val="24"/>
        </w:rP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14:paraId="61954417" w14:textId="5BF5AAB4" w:rsidR="00B90326" w:rsidRDefault="000979FA" w:rsidP="000979FA">
      <w:pPr>
        <w:pStyle w:val="a6"/>
        <w:suppressAutoHyphens/>
        <w:ind w:left="0"/>
        <w:jc w:val="both"/>
        <w:rPr>
          <w:sz w:val="24"/>
          <w:szCs w:val="24"/>
        </w:rPr>
      </w:pPr>
      <w:r w:rsidRPr="000979FA">
        <w:rPr>
          <w:sz w:val="24"/>
          <w:szCs w:val="24"/>
        </w:rPr>
        <w:t>4) В случае, если поставщик (исполнитель, подрядчик) в заявке на закупку указал  недостоверную информацию.</w:t>
      </w:r>
    </w:p>
    <w:p w14:paraId="7AA29FA4" w14:textId="77777777" w:rsidR="000979FA" w:rsidRPr="00DD003F" w:rsidRDefault="000979FA" w:rsidP="000979FA">
      <w:pPr>
        <w:pStyle w:val="a6"/>
        <w:suppressAutoHyphens/>
        <w:ind w:left="0"/>
        <w:jc w:val="both"/>
        <w:rPr>
          <w:sz w:val="24"/>
          <w:szCs w:val="24"/>
        </w:rPr>
      </w:pPr>
    </w:p>
    <w:p w14:paraId="68D6D45F" w14:textId="77777777" w:rsidR="00DD003F" w:rsidRDefault="002B21E4" w:rsidP="00DD003F">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3F453D31" w14:textId="1D1E5E5F" w:rsidR="000979FA" w:rsidRPr="001B1DA2" w:rsidRDefault="000979FA" w:rsidP="001B1DA2">
      <w:pPr>
        <w:pStyle w:val="a6"/>
        <w:suppressAutoHyphens/>
        <w:ind w:left="0"/>
        <w:jc w:val="both"/>
        <w:rPr>
          <w:sz w:val="24"/>
          <w:szCs w:val="24"/>
        </w:rPr>
      </w:pPr>
      <w:r w:rsidRPr="001B1DA2">
        <w:rPr>
          <w:sz w:val="24"/>
          <w:szCs w:val="24"/>
        </w:rPr>
        <w:t>12.3.1.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5E496008" w14:textId="1C9D69B2" w:rsidR="000979FA" w:rsidRPr="001B1DA2" w:rsidRDefault="000979FA" w:rsidP="001B1DA2">
      <w:pPr>
        <w:pStyle w:val="a6"/>
        <w:suppressAutoHyphens/>
        <w:ind w:left="0"/>
        <w:jc w:val="both"/>
        <w:rPr>
          <w:sz w:val="24"/>
          <w:szCs w:val="24"/>
        </w:rPr>
      </w:pPr>
      <w:r w:rsidRPr="001B1DA2">
        <w:rPr>
          <w:sz w:val="24"/>
          <w:szCs w:val="24"/>
        </w:rPr>
        <w:t>12.3.2. Случаями внесения изменений в договор могут быть:</w:t>
      </w:r>
    </w:p>
    <w:p w14:paraId="3FF60DF0" w14:textId="77777777" w:rsidR="000979FA" w:rsidRPr="000979FA" w:rsidRDefault="000979FA" w:rsidP="001B1DA2">
      <w:pPr>
        <w:pStyle w:val="a6"/>
        <w:suppressAutoHyphens/>
        <w:ind w:left="0"/>
        <w:jc w:val="both"/>
        <w:rPr>
          <w:sz w:val="24"/>
          <w:szCs w:val="24"/>
        </w:rPr>
      </w:pPr>
      <w:r w:rsidRPr="000979FA">
        <w:rPr>
          <w:sz w:val="24"/>
          <w:szCs w:val="24"/>
        </w:rPr>
        <w:t>-   изменение курса валют более чем на 5 %;</w:t>
      </w:r>
    </w:p>
    <w:p w14:paraId="5D8193C4" w14:textId="77777777" w:rsidR="000979FA" w:rsidRPr="000979FA" w:rsidRDefault="000979FA" w:rsidP="001B1DA2">
      <w:pPr>
        <w:pStyle w:val="a6"/>
        <w:suppressAutoHyphens/>
        <w:ind w:left="0"/>
        <w:jc w:val="both"/>
        <w:rPr>
          <w:sz w:val="24"/>
          <w:szCs w:val="24"/>
        </w:rPr>
      </w:pPr>
      <w:r w:rsidRPr="000979FA">
        <w:rPr>
          <w:sz w:val="24"/>
          <w:szCs w:val="24"/>
        </w:rPr>
        <w:t>- увеличение цены договора, если обе стороны достигли соглашения в этом вопросе. В случае, если поставщику (подрядчику, исполнителю) в связи с дополнительными затратами не под силу качественно и в оговоренный срок исполнить взятые на себя обязательства (более выгодным станет повысить цену договора, а не его расторжение);</w:t>
      </w:r>
    </w:p>
    <w:p w14:paraId="4F0EAF67" w14:textId="77777777" w:rsidR="000979FA" w:rsidRPr="000979FA" w:rsidRDefault="000979FA" w:rsidP="001B1DA2">
      <w:pPr>
        <w:pStyle w:val="a6"/>
        <w:suppressAutoHyphens/>
        <w:ind w:left="0"/>
        <w:jc w:val="both"/>
        <w:rPr>
          <w:sz w:val="24"/>
          <w:szCs w:val="24"/>
        </w:rPr>
      </w:pPr>
      <w:r w:rsidRPr="000979FA">
        <w:rPr>
          <w:sz w:val="24"/>
          <w:szCs w:val="24"/>
        </w:rPr>
        <w:t>- если цена снижается по соглашению сторон без изменения предусмотренного договором количества товара, объема работ,услуг и иных условий исполнения договора;</w:t>
      </w:r>
    </w:p>
    <w:p w14:paraId="016BDD29" w14:textId="77777777" w:rsidR="000979FA" w:rsidRPr="000979FA" w:rsidRDefault="000979FA" w:rsidP="001B1DA2">
      <w:pPr>
        <w:pStyle w:val="a6"/>
        <w:suppressAutoHyphens/>
        <w:ind w:left="0"/>
        <w:jc w:val="both"/>
        <w:rPr>
          <w:sz w:val="24"/>
          <w:szCs w:val="24"/>
        </w:rPr>
      </w:pPr>
      <w:r w:rsidRPr="000979FA">
        <w:rPr>
          <w:sz w:val="24"/>
          <w:szCs w:val="24"/>
        </w:rPr>
        <w:t xml:space="preserve">- изменение цены договора допускается по соглашению сторон; </w:t>
      </w:r>
    </w:p>
    <w:p w14:paraId="22102019" w14:textId="77777777" w:rsidR="000979FA" w:rsidRPr="000979FA" w:rsidRDefault="000979FA" w:rsidP="001B1DA2">
      <w:pPr>
        <w:pStyle w:val="a6"/>
        <w:suppressAutoHyphens/>
        <w:ind w:left="0"/>
        <w:jc w:val="both"/>
        <w:rPr>
          <w:sz w:val="24"/>
          <w:szCs w:val="24"/>
        </w:rPr>
      </w:pPr>
      <w:r w:rsidRPr="000979FA">
        <w:rPr>
          <w:sz w:val="24"/>
          <w:szCs w:val="24"/>
        </w:rPr>
        <w:t>- изменение в соответствии с законодательством Российской Федерации регулируемых цен (тарифов) на товары, работы, услуги;</w:t>
      </w:r>
    </w:p>
    <w:p w14:paraId="5FAC2D62" w14:textId="77777777" w:rsidR="000979FA" w:rsidRPr="000979FA" w:rsidRDefault="000979FA" w:rsidP="001B1DA2">
      <w:pPr>
        <w:pStyle w:val="a6"/>
        <w:suppressAutoHyphens/>
        <w:ind w:left="0"/>
        <w:jc w:val="both"/>
        <w:rPr>
          <w:sz w:val="24"/>
          <w:szCs w:val="24"/>
        </w:rPr>
      </w:pPr>
      <w:r w:rsidRPr="000979FA">
        <w:rPr>
          <w:sz w:val="24"/>
          <w:szCs w:val="24"/>
        </w:rPr>
        <w:t xml:space="preserve">- если необходимость изменения условий договора обусловлена обстоятельствами непреодолимой силы; </w:t>
      </w:r>
    </w:p>
    <w:p w14:paraId="6B55E6D2" w14:textId="77777777" w:rsidR="000979FA" w:rsidRPr="000979FA" w:rsidRDefault="000979FA" w:rsidP="001B1DA2">
      <w:pPr>
        <w:pStyle w:val="a6"/>
        <w:suppressAutoHyphens/>
        <w:ind w:left="0"/>
        <w:jc w:val="both"/>
        <w:rPr>
          <w:sz w:val="24"/>
          <w:szCs w:val="24"/>
        </w:rPr>
      </w:pPr>
      <w:r w:rsidRPr="000979FA">
        <w:rPr>
          <w:sz w:val="24"/>
          <w:szCs w:val="24"/>
        </w:rPr>
        <w:t xml:space="preserve">-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5985031E" w14:textId="77777777" w:rsidR="000979FA" w:rsidRPr="000979FA" w:rsidRDefault="000979FA" w:rsidP="001B1DA2">
      <w:pPr>
        <w:pStyle w:val="a6"/>
        <w:suppressAutoHyphens/>
        <w:ind w:left="0"/>
        <w:jc w:val="both"/>
        <w:rPr>
          <w:sz w:val="24"/>
          <w:szCs w:val="24"/>
        </w:rPr>
      </w:pPr>
      <w:r w:rsidRPr="000979FA">
        <w:rPr>
          <w:sz w:val="24"/>
          <w:szCs w:val="24"/>
        </w:rPr>
        <w:t xml:space="preserve"> - если поставщиком предложена поставка товара с улучшенными техническими, качественными и функциональными характеристиками (потребительскими свойствами); </w:t>
      </w:r>
    </w:p>
    <w:p w14:paraId="5ED5876A" w14:textId="77777777" w:rsidR="000979FA" w:rsidRPr="000979FA" w:rsidRDefault="000979FA" w:rsidP="001B1DA2">
      <w:pPr>
        <w:pStyle w:val="a6"/>
        <w:suppressAutoHyphens/>
        <w:ind w:left="0"/>
        <w:jc w:val="both"/>
        <w:rPr>
          <w:sz w:val="24"/>
          <w:szCs w:val="24"/>
        </w:rPr>
      </w:pPr>
      <w:r w:rsidRPr="000979FA">
        <w:rPr>
          <w:sz w:val="24"/>
          <w:szCs w:val="24"/>
        </w:rPr>
        <w:t xml:space="preserve">- увеличение (уменьшение) количества поставляемого товара, объема работ или услуг. Цена единицы товара, работы или услуги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в электронной форме, аукциона в электронной форме, предложенной участником, с которым заключается договор, на количество товара, объема работ, услуг; </w:t>
      </w:r>
    </w:p>
    <w:p w14:paraId="40B8CE77" w14:textId="77777777" w:rsidR="000979FA" w:rsidRPr="000979FA" w:rsidRDefault="000979FA" w:rsidP="001B1DA2">
      <w:pPr>
        <w:pStyle w:val="a6"/>
        <w:suppressAutoHyphens/>
        <w:ind w:left="0"/>
        <w:jc w:val="both"/>
        <w:rPr>
          <w:sz w:val="24"/>
          <w:szCs w:val="24"/>
        </w:rPr>
      </w:pPr>
      <w:r w:rsidRPr="000979FA">
        <w:rPr>
          <w:sz w:val="24"/>
          <w:szCs w:val="24"/>
        </w:rPr>
        <w:t>- изменение объема товара (работы, услуги) допускается по соглашению сторон;</w:t>
      </w:r>
    </w:p>
    <w:p w14:paraId="0CD586B9" w14:textId="77777777" w:rsidR="000979FA" w:rsidRPr="000979FA" w:rsidRDefault="000979FA" w:rsidP="001B1DA2">
      <w:pPr>
        <w:pStyle w:val="a6"/>
        <w:suppressAutoHyphens/>
        <w:ind w:left="0"/>
        <w:jc w:val="both"/>
        <w:rPr>
          <w:sz w:val="24"/>
          <w:szCs w:val="24"/>
        </w:rPr>
      </w:pPr>
      <w:r w:rsidRPr="000979FA">
        <w:rPr>
          <w:sz w:val="24"/>
          <w:szCs w:val="24"/>
        </w:rPr>
        <w:t>- увеличение (уменьшение, продление) срока исполнения договора (сроков исполнения обязательств);</w:t>
      </w:r>
    </w:p>
    <w:p w14:paraId="769E125D" w14:textId="77777777" w:rsidR="000979FA" w:rsidRPr="000979FA" w:rsidRDefault="000979FA" w:rsidP="001B1DA2">
      <w:pPr>
        <w:pStyle w:val="a6"/>
        <w:suppressAutoHyphens/>
        <w:ind w:left="0"/>
        <w:jc w:val="both"/>
        <w:rPr>
          <w:sz w:val="24"/>
          <w:szCs w:val="24"/>
        </w:rPr>
      </w:pPr>
      <w:r w:rsidRPr="000979FA">
        <w:rPr>
          <w:sz w:val="24"/>
          <w:szCs w:val="24"/>
        </w:rPr>
        <w:t>- изменение сроков, предусмотренных договором, допускается по соглашению сторон.</w:t>
      </w:r>
    </w:p>
    <w:p w14:paraId="4CA11B61" w14:textId="754E0C69" w:rsidR="000979FA" w:rsidRPr="000979FA" w:rsidRDefault="000979FA" w:rsidP="001B1DA2">
      <w:pPr>
        <w:pStyle w:val="a6"/>
        <w:suppressAutoHyphens/>
        <w:ind w:left="0"/>
        <w:jc w:val="both"/>
        <w:rPr>
          <w:sz w:val="24"/>
          <w:szCs w:val="24"/>
        </w:rPr>
      </w:pPr>
      <w:r w:rsidRPr="001B1DA2">
        <w:rPr>
          <w:sz w:val="24"/>
          <w:szCs w:val="24"/>
        </w:rPr>
        <w:lastRenderedPageBreak/>
        <w:t>12.3.3</w:t>
      </w:r>
      <w:r w:rsidRPr="000979FA">
        <w:rPr>
          <w:sz w:val="24"/>
          <w:szCs w:val="24"/>
        </w:rPr>
        <w:t xml:space="preserve"> Изменение предмета договора не допускается при конкурентных способах закупок.</w:t>
      </w:r>
    </w:p>
    <w:p w14:paraId="145640F2" w14:textId="77777777" w:rsidR="00B90326" w:rsidRPr="000979FA" w:rsidRDefault="00B90326" w:rsidP="001B1DA2">
      <w:pPr>
        <w:pStyle w:val="a6"/>
        <w:suppressAutoHyphens/>
        <w:ind w:left="0"/>
        <w:jc w:val="both"/>
        <w:rPr>
          <w:sz w:val="24"/>
          <w:szCs w:val="24"/>
        </w:rPr>
      </w:pPr>
    </w:p>
    <w:p w14:paraId="69AA7AC6" w14:textId="21C01B41" w:rsidR="00B86374" w:rsidRPr="003536BB" w:rsidRDefault="002B21E4" w:rsidP="001B1DA2">
      <w:pPr>
        <w:pStyle w:val="a6"/>
        <w:suppressAutoHyphens/>
        <w:ind w:left="0"/>
        <w:jc w:val="both"/>
        <w:rPr>
          <w:sz w:val="24"/>
          <w:szCs w:val="24"/>
        </w:rPr>
      </w:pPr>
      <w:r w:rsidRPr="000979FA">
        <w:rPr>
          <w:sz w:val="24"/>
          <w:szCs w:val="24"/>
        </w:rPr>
        <w:t>12.</w:t>
      </w:r>
      <w:r w:rsidR="00887B41" w:rsidRPr="000979FA">
        <w:rPr>
          <w:sz w:val="24"/>
          <w:szCs w:val="24"/>
        </w:rPr>
        <w:t>4</w:t>
      </w:r>
      <w:r w:rsidRPr="000979FA">
        <w:rPr>
          <w:sz w:val="24"/>
          <w:szCs w:val="24"/>
        </w:rPr>
        <w:t xml:space="preserve">. </w:t>
      </w:r>
      <w:r w:rsidR="00B86374" w:rsidRPr="000979FA">
        <w:rPr>
          <w:sz w:val="24"/>
          <w:szCs w:val="24"/>
        </w:rPr>
        <w:t>Во всем остальном,</w:t>
      </w:r>
      <w:r w:rsidR="00B86374" w:rsidRPr="003536BB">
        <w:rPr>
          <w:sz w:val="24"/>
          <w:szCs w:val="24"/>
        </w:rPr>
        <w:t xml:space="preserve">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00B86374"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52640186" w14:textId="77777777" w:rsidR="0084335A" w:rsidRPr="003536BB" w:rsidRDefault="0084335A">
      <w:pPr>
        <w:spacing w:after="200"/>
        <w:jc w:val="right"/>
        <w:rPr>
          <w:rFonts w:eastAsiaTheme="minorEastAsia"/>
          <w:b/>
        </w:rPr>
      </w:pPr>
    </w:p>
    <w:p w14:paraId="24F0931F" w14:textId="6C6B84C5" w:rsidR="00A55684" w:rsidRDefault="00A55684">
      <w:pPr>
        <w:spacing w:after="200"/>
        <w:jc w:val="right"/>
        <w:rPr>
          <w:rFonts w:eastAsiaTheme="minorEastAsia"/>
          <w:b/>
        </w:rPr>
      </w:pPr>
    </w:p>
    <w:p w14:paraId="73D15BB8"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41D6284F" w:rsidR="0084335A" w:rsidRPr="003536BB" w:rsidRDefault="002C5707">
      <w:pPr>
        <w:spacing w:after="200"/>
        <w:jc w:val="right"/>
        <w:rPr>
          <w:rFonts w:eastAsiaTheme="minorEastAsia"/>
          <w:bCs/>
        </w:rPr>
      </w:pPr>
      <w:r w:rsidRPr="003536BB">
        <w:rPr>
          <w:rFonts w:eastAsiaTheme="minorEastAsia"/>
          <w:bCs/>
        </w:rPr>
        <w:t>к договору №___ от «__»______</w:t>
      </w:r>
      <w:r w:rsidR="00EE6511">
        <w:rPr>
          <w:rFonts w:eastAsiaTheme="minorEastAsia"/>
          <w:bCs/>
        </w:rPr>
        <w:t>2025</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77777777" w:rsidR="0084335A" w:rsidRPr="003536BB" w:rsidRDefault="0084335A">
      <w:pPr>
        <w:spacing w:after="200"/>
        <w:jc w:val="right"/>
        <w:rPr>
          <w:rFonts w:eastAsiaTheme="minorEastAsia"/>
          <w:bCs/>
        </w:rPr>
      </w:pP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3EE19A98" w:rsidR="0084335A" w:rsidRPr="003536BB" w:rsidRDefault="002C5707">
      <w:pPr>
        <w:spacing w:after="200"/>
        <w:jc w:val="right"/>
        <w:rPr>
          <w:rFonts w:eastAsiaTheme="minorEastAsia"/>
          <w:bCs/>
        </w:rPr>
      </w:pPr>
      <w:r w:rsidRPr="003536BB">
        <w:rPr>
          <w:rFonts w:eastAsiaTheme="minorEastAsia"/>
          <w:bCs/>
        </w:rPr>
        <w:t>к договору №___ от «__»______</w:t>
      </w:r>
      <w:r w:rsidR="00EE6511">
        <w:rPr>
          <w:rFonts w:eastAsiaTheme="minorEastAsia"/>
          <w:bCs/>
        </w:rPr>
        <w:t>2025</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77777777" w:rsidR="0084335A" w:rsidRPr="003536BB" w:rsidRDefault="002C5707">
      <w:pPr>
        <w:spacing w:after="200"/>
        <w:jc w:val="center"/>
        <w:rPr>
          <w:rFonts w:eastAsiaTheme="minorEastAsia"/>
          <w:bCs/>
        </w:rPr>
      </w:pPr>
      <w:r w:rsidRPr="003536BB">
        <w:rPr>
          <w:rFonts w:eastAsiaTheme="minorEastAsia"/>
          <w:bCs/>
        </w:rPr>
        <w:t xml:space="preserve">Сметная документация </w:t>
      </w:r>
    </w:p>
    <w:sectPr w:rsidR="0084335A"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26E9E" w14:textId="77777777" w:rsidR="00794397" w:rsidRDefault="00794397">
      <w:r>
        <w:separator/>
      </w:r>
    </w:p>
  </w:endnote>
  <w:endnote w:type="continuationSeparator" w:id="0">
    <w:p w14:paraId="09494C49" w14:textId="77777777" w:rsidR="00794397" w:rsidRDefault="0079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Malgun Gothic Semilight"/>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6EF8E" w14:textId="77777777" w:rsidR="00794397" w:rsidRDefault="00794397">
      <w:r>
        <w:separator/>
      </w:r>
    </w:p>
  </w:footnote>
  <w:footnote w:type="continuationSeparator" w:id="0">
    <w:p w14:paraId="7725DDF2" w14:textId="77777777" w:rsidR="00794397" w:rsidRDefault="007943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6"/>
  </w:num>
  <w:num w:numId="4">
    <w:abstractNumId w:val="1"/>
  </w:num>
  <w:num w:numId="5">
    <w:abstractNumId w:val="20"/>
  </w:num>
  <w:num w:numId="6">
    <w:abstractNumId w:val="5"/>
  </w:num>
  <w:num w:numId="7">
    <w:abstractNumId w:val="4"/>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3"/>
  </w:num>
  <w:num w:numId="17">
    <w:abstractNumId w:val="16"/>
  </w:num>
  <w:num w:numId="18">
    <w:abstractNumId w:val="19"/>
  </w:num>
  <w:num w:numId="19">
    <w:abstractNumId w:val="10"/>
  </w:num>
  <w:num w:numId="20">
    <w:abstractNumId w:val="9"/>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5B1A"/>
    <w:rsid w:val="000627E7"/>
    <w:rsid w:val="00083617"/>
    <w:rsid w:val="00091160"/>
    <w:rsid w:val="000979FA"/>
    <w:rsid w:val="000B0889"/>
    <w:rsid w:val="000C5AA7"/>
    <w:rsid w:val="000D6B96"/>
    <w:rsid w:val="00131404"/>
    <w:rsid w:val="001326F6"/>
    <w:rsid w:val="001B1DA2"/>
    <w:rsid w:val="001B1E4F"/>
    <w:rsid w:val="001D490B"/>
    <w:rsid w:val="001D7FC9"/>
    <w:rsid w:val="001E3090"/>
    <w:rsid w:val="0021573E"/>
    <w:rsid w:val="00240F53"/>
    <w:rsid w:val="002707C1"/>
    <w:rsid w:val="002814F7"/>
    <w:rsid w:val="0029167C"/>
    <w:rsid w:val="00291747"/>
    <w:rsid w:val="00291BCC"/>
    <w:rsid w:val="002B21E4"/>
    <w:rsid w:val="002C5707"/>
    <w:rsid w:val="002C77A1"/>
    <w:rsid w:val="002F09C6"/>
    <w:rsid w:val="003155C7"/>
    <w:rsid w:val="003366FE"/>
    <w:rsid w:val="00336F8A"/>
    <w:rsid w:val="003536BB"/>
    <w:rsid w:val="0037221A"/>
    <w:rsid w:val="003D3197"/>
    <w:rsid w:val="003D5C53"/>
    <w:rsid w:val="004643F0"/>
    <w:rsid w:val="004675B1"/>
    <w:rsid w:val="0047520A"/>
    <w:rsid w:val="00483C5B"/>
    <w:rsid w:val="004933F4"/>
    <w:rsid w:val="004975CE"/>
    <w:rsid w:val="004B0394"/>
    <w:rsid w:val="004B65F3"/>
    <w:rsid w:val="004C21FB"/>
    <w:rsid w:val="004C4A3F"/>
    <w:rsid w:val="004D733E"/>
    <w:rsid w:val="004E70C4"/>
    <w:rsid w:val="005147C0"/>
    <w:rsid w:val="005254BA"/>
    <w:rsid w:val="00541282"/>
    <w:rsid w:val="00555855"/>
    <w:rsid w:val="00561C42"/>
    <w:rsid w:val="005A320A"/>
    <w:rsid w:val="005D059B"/>
    <w:rsid w:val="005F217E"/>
    <w:rsid w:val="00612FE5"/>
    <w:rsid w:val="00621C7E"/>
    <w:rsid w:val="00672F36"/>
    <w:rsid w:val="006B1209"/>
    <w:rsid w:val="006B2A4A"/>
    <w:rsid w:val="006C4869"/>
    <w:rsid w:val="006C745E"/>
    <w:rsid w:val="006D5EFE"/>
    <w:rsid w:val="006E59EA"/>
    <w:rsid w:val="006E6872"/>
    <w:rsid w:val="007321DB"/>
    <w:rsid w:val="00734192"/>
    <w:rsid w:val="0073491F"/>
    <w:rsid w:val="00781292"/>
    <w:rsid w:val="00794397"/>
    <w:rsid w:val="0079702F"/>
    <w:rsid w:val="007A08CD"/>
    <w:rsid w:val="007A0E24"/>
    <w:rsid w:val="007A18CD"/>
    <w:rsid w:val="007B3369"/>
    <w:rsid w:val="007B6181"/>
    <w:rsid w:val="007B6763"/>
    <w:rsid w:val="007B6C7B"/>
    <w:rsid w:val="007C0109"/>
    <w:rsid w:val="007E5A5F"/>
    <w:rsid w:val="007F4ACB"/>
    <w:rsid w:val="007F54F4"/>
    <w:rsid w:val="0080630D"/>
    <w:rsid w:val="00806775"/>
    <w:rsid w:val="00810C43"/>
    <w:rsid w:val="00843286"/>
    <w:rsid w:val="0084335A"/>
    <w:rsid w:val="00843F43"/>
    <w:rsid w:val="00866E68"/>
    <w:rsid w:val="00884FE2"/>
    <w:rsid w:val="00887B41"/>
    <w:rsid w:val="008A57FA"/>
    <w:rsid w:val="008B0512"/>
    <w:rsid w:val="008C7E23"/>
    <w:rsid w:val="008F3403"/>
    <w:rsid w:val="009433E8"/>
    <w:rsid w:val="00967AF9"/>
    <w:rsid w:val="009739B7"/>
    <w:rsid w:val="0098171F"/>
    <w:rsid w:val="009910EC"/>
    <w:rsid w:val="009D3E0A"/>
    <w:rsid w:val="00A0205A"/>
    <w:rsid w:val="00A03B60"/>
    <w:rsid w:val="00A36D71"/>
    <w:rsid w:val="00A55684"/>
    <w:rsid w:val="00A61248"/>
    <w:rsid w:val="00AB6FFD"/>
    <w:rsid w:val="00AD1B09"/>
    <w:rsid w:val="00AF4C27"/>
    <w:rsid w:val="00B05F9D"/>
    <w:rsid w:val="00B20153"/>
    <w:rsid w:val="00B25CF2"/>
    <w:rsid w:val="00B25D40"/>
    <w:rsid w:val="00B430C9"/>
    <w:rsid w:val="00B456A8"/>
    <w:rsid w:val="00B56DF4"/>
    <w:rsid w:val="00B676AE"/>
    <w:rsid w:val="00B71F84"/>
    <w:rsid w:val="00B86374"/>
    <w:rsid w:val="00B90326"/>
    <w:rsid w:val="00B95F30"/>
    <w:rsid w:val="00BC43CA"/>
    <w:rsid w:val="00BD07E6"/>
    <w:rsid w:val="00C42BA3"/>
    <w:rsid w:val="00C53639"/>
    <w:rsid w:val="00C575AE"/>
    <w:rsid w:val="00CA6876"/>
    <w:rsid w:val="00CB2E07"/>
    <w:rsid w:val="00CB372B"/>
    <w:rsid w:val="00CD075B"/>
    <w:rsid w:val="00CD4676"/>
    <w:rsid w:val="00CF7089"/>
    <w:rsid w:val="00D3672F"/>
    <w:rsid w:val="00D63497"/>
    <w:rsid w:val="00D6689E"/>
    <w:rsid w:val="00D81A75"/>
    <w:rsid w:val="00DD003F"/>
    <w:rsid w:val="00DD027A"/>
    <w:rsid w:val="00DE6313"/>
    <w:rsid w:val="00DF79AB"/>
    <w:rsid w:val="00E03B7D"/>
    <w:rsid w:val="00E126CA"/>
    <w:rsid w:val="00E17A8E"/>
    <w:rsid w:val="00E32859"/>
    <w:rsid w:val="00E40F21"/>
    <w:rsid w:val="00E57603"/>
    <w:rsid w:val="00E967D6"/>
    <w:rsid w:val="00EB234E"/>
    <w:rsid w:val="00EC3D93"/>
    <w:rsid w:val="00EE6511"/>
    <w:rsid w:val="00F04350"/>
    <w:rsid w:val="00F16F62"/>
    <w:rsid w:val="00F216B5"/>
    <w:rsid w:val="00F4251C"/>
    <w:rsid w:val="00F502F8"/>
    <w:rsid w:val="00F544A7"/>
    <w:rsid w:val="00F601D2"/>
    <w:rsid w:val="00F64681"/>
    <w:rsid w:val="00F82039"/>
    <w:rsid w:val="00F86C84"/>
    <w:rsid w:val="00FA397C"/>
    <w:rsid w:val="00FB449B"/>
    <w:rsid w:val="00FB7DB7"/>
    <w:rsid w:val="00FC63F3"/>
    <w:rsid w:val="00FD2D0D"/>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209"/>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8225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A84B-CDE0-4398-B48C-8000CB57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4448</Words>
  <Characters>25358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Пользователь</cp:lastModifiedBy>
  <cp:revision>2</cp:revision>
  <dcterms:created xsi:type="dcterms:W3CDTF">2025-03-06T04:50:00Z</dcterms:created>
  <dcterms:modified xsi:type="dcterms:W3CDTF">2025-03-06T04:50:00Z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