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DD1A" w14:textId="77777777" w:rsidR="006E21F9" w:rsidRPr="006E21F9" w:rsidRDefault="006E21F9" w:rsidP="006E21F9">
      <w:pPr>
        <w:keepNext/>
        <w:keepLines/>
        <w:widowControl w:val="0"/>
        <w:suppressLineNumbers/>
        <w:jc w:val="right"/>
        <w:rPr>
          <w:b/>
        </w:rPr>
      </w:pPr>
      <w:r w:rsidRPr="006E21F9">
        <w:rPr>
          <w:b/>
        </w:rPr>
        <w:t>УТВЕРЖДАЮ</w:t>
      </w:r>
    </w:p>
    <w:p w14:paraId="53930F67" w14:textId="77777777" w:rsidR="006E21F9" w:rsidRPr="006E21F9" w:rsidRDefault="006E21F9" w:rsidP="006E21F9">
      <w:pPr>
        <w:keepNext/>
        <w:keepLines/>
        <w:widowControl w:val="0"/>
        <w:suppressLineNumbers/>
        <w:jc w:val="right"/>
        <w:rPr>
          <w:b/>
        </w:rPr>
      </w:pPr>
      <w:r w:rsidRPr="006E21F9">
        <w:rPr>
          <w:b/>
        </w:rPr>
        <w:t>Заведующий</w:t>
      </w:r>
    </w:p>
    <w:p w14:paraId="4BC2BDE8" w14:textId="77777777" w:rsidR="006E21F9" w:rsidRPr="006E21F9" w:rsidRDefault="006E21F9" w:rsidP="006E21F9">
      <w:pPr>
        <w:keepNext/>
        <w:keepLines/>
        <w:widowControl w:val="0"/>
        <w:suppressLineNumbers/>
        <w:jc w:val="right"/>
        <w:rPr>
          <w:b/>
        </w:rPr>
      </w:pPr>
      <w:r w:rsidRPr="006E21F9">
        <w:rPr>
          <w:b/>
        </w:rPr>
        <w:t>МАДОУ «ЦРР-детский сад №15»</w:t>
      </w:r>
    </w:p>
    <w:p w14:paraId="08FC3ECF" w14:textId="77777777" w:rsidR="006E21F9" w:rsidRPr="006E21F9" w:rsidRDefault="006E21F9" w:rsidP="006E21F9">
      <w:pPr>
        <w:keepNext/>
        <w:keepLines/>
        <w:widowControl w:val="0"/>
        <w:suppressLineNumbers/>
        <w:jc w:val="right"/>
        <w:rPr>
          <w:b/>
        </w:rPr>
      </w:pPr>
      <w:r w:rsidRPr="006E21F9">
        <w:rPr>
          <w:b/>
        </w:rPr>
        <w:t xml:space="preserve">_______________ /Ю.С. Чернышева </w:t>
      </w:r>
    </w:p>
    <w:p w14:paraId="7788EE59" w14:textId="5002304A" w:rsidR="00952920" w:rsidRPr="008D5F7F" w:rsidRDefault="006E21F9" w:rsidP="006E21F9">
      <w:pPr>
        <w:keepNext/>
        <w:keepLines/>
        <w:widowControl w:val="0"/>
        <w:suppressLineNumbers/>
        <w:jc w:val="right"/>
        <w:rPr>
          <w:rFonts w:eastAsia="Calibri"/>
          <w:b/>
          <w:bCs/>
        </w:rPr>
      </w:pPr>
      <w:r w:rsidRPr="006E21F9">
        <w:rPr>
          <w:b/>
        </w:rPr>
        <w:t>«06» марта 2025 г.</w:t>
      </w:r>
    </w:p>
    <w:p w14:paraId="5B2CBFDF" w14:textId="77777777" w:rsidR="00952920" w:rsidRPr="008D5F7F" w:rsidRDefault="00952920" w:rsidP="00952920">
      <w:pPr>
        <w:keepNext/>
        <w:keepLines/>
        <w:widowControl w:val="0"/>
        <w:suppressLineNumbers/>
        <w:jc w:val="right"/>
        <w:rPr>
          <w:rFonts w:eastAsia="Calibri"/>
          <w:b/>
          <w:bCs/>
        </w:rPr>
      </w:pPr>
    </w:p>
    <w:p w14:paraId="5EC9AB72" w14:textId="77777777" w:rsidR="00952920" w:rsidRPr="008D5F7F" w:rsidRDefault="00952920" w:rsidP="00952920">
      <w:pPr>
        <w:keepNext/>
        <w:keepLines/>
        <w:widowControl w:val="0"/>
        <w:suppressLineNumbers/>
        <w:jc w:val="center"/>
        <w:rPr>
          <w:rFonts w:eastAsia="Calibri"/>
          <w:b/>
          <w:bCs/>
        </w:rPr>
      </w:pPr>
    </w:p>
    <w:p w14:paraId="79C321A8" w14:textId="77777777" w:rsidR="00952920" w:rsidRPr="008D5F7F" w:rsidRDefault="00952920" w:rsidP="00952920">
      <w:pPr>
        <w:keepNext/>
        <w:keepLines/>
        <w:widowControl w:val="0"/>
        <w:suppressLineNumbers/>
        <w:jc w:val="center"/>
        <w:rPr>
          <w:rFonts w:eastAsia="Calibri"/>
          <w:b/>
          <w:bCs/>
        </w:rPr>
      </w:pPr>
    </w:p>
    <w:p w14:paraId="4DEF23CA" w14:textId="77777777" w:rsidR="00952920" w:rsidRPr="008D5F7F" w:rsidRDefault="00952920" w:rsidP="00952920">
      <w:pPr>
        <w:keepNext/>
        <w:keepLines/>
        <w:widowControl w:val="0"/>
        <w:suppressLineNumbers/>
        <w:jc w:val="center"/>
        <w:rPr>
          <w:rFonts w:eastAsia="Calibri"/>
          <w:b/>
          <w:bCs/>
        </w:rPr>
      </w:pPr>
    </w:p>
    <w:p w14:paraId="6A3CDCAA" w14:textId="77777777" w:rsidR="00952920" w:rsidRPr="008D5F7F" w:rsidRDefault="00952920" w:rsidP="00952920">
      <w:pPr>
        <w:keepNext/>
        <w:keepLines/>
        <w:widowControl w:val="0"/>
        <w:suppressLineNumbers/>
        <w:jc w:val="center"/>
        <w:rPr>
          <w:rFonts w:eastAsia="Calibri"/>
          <w:b/>
          <w:bCs/>
        </w:rPr>
      </w:pPr>
    </w:p>
    <w:p w14:paraId="3BEA4F42" w14:textId="77777777" w:rsidR="00952920" w:rsidRPr="008D5F7F" w:rsidRDefault="00952920" w:rsidP="00952920">
      <w:pPr>
        <w:keepNext/>
        <w:keepLines/>
        <w:widowControl w:val="0"/>
        <w:suppressLineNumbers/>
        <w:jc w:val="center"/>
        <w:rPr>
          <w:rFonts w:eastAsia="Calibri"/>
          <w:b/>
          <w:bCs/>
        </w:rPr>
      </w:pPr>
    </w:p>
    <w:p w14:paraId="26EF673A" w14:textId="77777777" w:rsidR="00952920" w:rsidRPr="008D5F7F" w:rsidRDefault="00952920" w:rsidP="00952920">
      <w:pPr>
        <w:keepNext/>
        <w:keepLines/>
        <w:widowControl w:val="0"/>
        <w:suppressLineNumbers/>
        <w:jc w:val="center"/>
        <w:rPr>
          <w:rFonts w:eastAsia="Calibri"/>
          <w:b/>
          <w:bCs/>
        </w:rPr>
      </w:pPr>
    </w:p>
    <w:p w14:paraId="4957E427" w14:textId="77777777" w:rsidR="00952920" w:rsidRPr="008D5F7F" w:rsidRDefault="00952920" w:rsidP="00952920">
      <w:pPr>
        <w:keepNext/>
        <w:keepLines/>
        <w:widowControl w:val="0"/>
        <w:suppressLineNumbers/>
        <w:jc w:val="center"/>
        <w:rPr>
          <w:rFonts w:eastAsia="Calibri"/>
          <w:b/>
          <w:bCs/>
        </w:rPr>
      </w:pPr>
    </w:p>
    <w:p w14:paraId="4BD87BF7" w14:textId="77777777" w:rsidR="00952920" w:rsidRPr="008D5F7F" w:rsidRDefault="00952920" w:rsidP="00952920">
      <w:pPr>
        <w:keepNext/>
        <w:keepLines/>
        <w:widowControl w:val="0"/>
        <w:suppressLineNumbers/>
        <w:jc w:val="center"/>
        <w:rPr>
          <w:rFonts w:eastAsia="Calibri"/>
          <w:b/>
          <w:bCs/>
        </w:rPr>
      </w:pPr>
    </w:p>
    <w:p w14:paraId="4B189DBA" w14:textId="77777777" w:rsidR="00952920" w:rsidRPr="008D5F7F" w:rsidRDefault="00952920" w:rsidP="00952920">
      <w:pPr>
        <w:keepNext/>
        <w:keepLines/>
        <w:widowControl w:val="0"/>
        <w:suppressLineNumbers/>
        <w:jc w:val="center"/>
        <w:rPr>
          <w:rFonts w:eastAsia="Calibri"/>
          <w:b/>
          <w:bCs/>
        </w:rPr>
      </w:pPr>
    </w:p>
    <w:p w14:paraId="0A67D119" w14:textId="77777777" w:rsidR="00952920" w:rsidRPr="008D5F7F" w:rsidRDefault="00952920" w:rsidP="00952920">
      <w:pPr>
        <w:keepNext/>
        <w:keepLines/>
        <w:widowControl w:val="0"/>
        <w:suppressLineNumbers/>
        <w:jc w:val="center"/>
        <w:rPr>
          <w:rFonts w:eastAsia="Calibri"/>
          <w:b/>
          <w:bCs/>
        </w:rPr>
      </w:pPr>
    </w:p>
    <w:p w14:paraId="4BCD6E78" w14:textId="0C5D2E0F" w:rsidR="00952920" w:rsidRPr="008D5F7F" w:rsidRDefault="00952920" w:rsidP="00952920">
      <w:pPr>
        <w:keepNext/>
        <w:keepLines/>
        <w:widowControl w:val="0"/>
        <w:suppressLineNumbers/>
        <w:jc w:val="center"/>
        <w:rPr>
          <w:rFonts w:eastAsia="Calibri"/>
          <w:b/>
          <w:bCs/>
        </w:rPr>
      </w:pPr>
      <w:r w:rsidRPr="008D5F7F">
        <w:rPr>
          <w:rFonts w:eastAsia="Calibri"/>
          <w:b/>
          <w:bCs/>
        </w:rPr>
        <w:t>ДОКУМЕНТАЦИЯ О ЗАПРОСЕ ПРЕДЛОЖЕНИЙ В ЭЛЕКТРОННОЙ ФОРМЕ</w:t>
      </w:r>
    </w:p>
    <w:p w14:paraId="2313C8E3" w14:textId="77777777" w:rsidR="00952920" w:rsidRPr="008D5F7F" w:rsidRDefault="00952920" w:rsidP="00952920">
      <w:pPr>
        <w:keepNext/>
        <w:keepLines/>
        <w:widowControl w:val="0"/>
        <w:suppressLineNumbers/>
        <w:jc w:val="center"/>
        <w:rPr>
          <w:rFonts w:eastAsia="Calibri"/>
          <w:b/>
        </w:rPr>
      </w:pPr>
    </w:p>
    <w:p w14:paraId="490E7765" w14:textId="77777777" w:rsidR="00952920" w:rsidRPr="008D5F7F" w:rsidRDefault="00952920" w:rsidP="00952920">
      <w:pPr>
        <w:spacing w:line="276" w:lineRule="auto"/>
        <w:jc w:val="center"/>
        <w:rPr>
          <w:rFonts w:eastAsia="Calibri"/>
        </w:rPr>
      </w:pPr>
      <w:r w:rsidRPr="008D5F7F">
        <w:rPr>
          <w:rFonts w:eastAsia="Calibri"/>
        </w:rPr>
        <w:t>Наименование объекта закупки:</w:t>
      </w:r>
    </w:p>
    <w:p w14:paraId="3DA14305" w14:textId="77777777" w:rsidR="006E21F9" w:rsidRPr="003C48B6" w:rsidRDefault="006E21F9" w:rsidP="006E21F9">
      <w:pPr>
        <w:widowControl w:val="0"/>
        <w:tabs>
          <w:tab w:val="left" w:pos="5442"/>
        </w:tabs>
        <w:jc w:val="center"/>
        <w:rPr>
          <w:b/>
          <w:spacing w:val="1"/>
          <w:sz w:val="22"/>
          <w:szCs w:val="22"/>
        </w:rPr>
      </w:pPr>
      <w:r w:rsidRPr="003C48B6">
        <w:rPr>
          <w:b/>
          <w:spacing w:val="1"/>
          <w:sz w:val="22"/>
          <w:szCs w:val="22"/>
        </w:rPr>
        <w:t xml:space="preserve">выполнение работ по ремонту цоколя и </w:t>
      </w:r>
      <w:proofErr w:type="spellStart"/>
      <w:r w:rsidRPr="003C48B6">
        <w:rPr>
          <w:b/>
          <w:spacing w:val="1"/>
          <w:sz w:val="22"/>
          <w:szCs w:val="22"/>
        </w:rPr>
        <w:t>отмостки</w:t>
      </w:r>
      <w:proofErr w:type="spellEnd"/>
      <w:r w:rsidRPr="003C48B6">
        <w:rPr>
          <w:b/>
          <w:spacing w:val="1"/>
          <w:sz w:val="22"/>
          <w:szCs w:val="22"/>
        </w:rPr>
        <w:t xml:space="preserve"> здания для нужд </w:t>
      </w:r>
    </w:p>
    <w:p w14:paraId="6E94E9AF" w14:textId="77777777" w:rsidR="006E21F9" w:rsidRPr="00FD236A" w:rsidRDefault="006E21F9" w:rsidP="006E21F9">
      <w:pPr>
        <w:widowControl w:val="0"/>
        <w:tabs>
          <w:tab w:val="left" w:pos="5442"/>
        </w:tabs>
        <w:jc w:val="center"/>
        <w:rPr>
          <w:b/>
          <w:spacing w:val="1"/>
          <w:sz w:val="22"/>
          <w:szCs w:val="22"/>
        </w:rPr>
      </w:pPr>
      <w:r w:rsidRPr="003C48B6">
        <w:rPr>
          <w:b/>
          <w:spacing w:val="1"/>
          <w:sz w:val="22"/>
          <w:szCs w:val="22"/>
        </w:rPr>
        <w:t>МАДОУ «ЦРР-детский сад №15»</w:t>
      </w:r>
    </w:p>
    <w:p w14:paraId="6CD945DF" w14:textId="77777777" w:rsidR="00952920" w:rsidRPr="008D5F7F" w:rsidRDefault="00952920" w:rsidP="00952920">
      <w:pPr>
        <w:jc w:val="both"/>
        <w:outlineLvl w:val="0"/>
        <w:rPr>
          <w:rFonts w:eastAsia="Calibri"/>
          <w:b/>
          <w:bCs/>
        </w:rPr>
      </w:pPr>
    </w:p>
    <w:p w14:paraId="665A72C5" w14:textId="77777777" w:rsidR="00952920" w:rsidRPr="008D5F7F" w:rsidRDefault="00952920" w:rsidP="00952920">
      <w:pPr>
        <w:jc w:val="both"/>
        <w:outlineLvl w:val="0"/>
        <w:rPr>
          <w:rFonts w:eastAsia="Calibri"/>
          <w:b/>
          <w:bCs/>
        </w:rPr>
      </w:pPr>
    </w:p>
    <w:p w14:paraId="36F1EC06" w14:textId="77777777" w:rsidR="00952920" w:rsidRPr="008D5F7F" w:rsidRDefault="00952920" w:rsidP="00952920">
      <w:pPr>
        <w:jc w:val="both"/>
        <w:outlineLvl w:val="0"/>
        <w:rPr>
          <w:rFonts w:eastAsia="Calibri"/>
          <w:b/>
          <w:bCs/>
        </w:rPr>
      </w:pPr>
    </w:p>
    <w:p w14:paraId="79F870B4" w14:textId="77777777" w:rsidR="00952920" w:rsidRPr="008D5F7F" w:rsidRDefault="00952920" w:rsidP="00952920">
      <w:pPr>
        <w:jc w:val="both"/>
        <w:outlineLvl w:val="0"/>
        <w:rPr>
          <w:rFonts w:eastAsia="Calibri"/>
          <w:b/>
          <w:bCs/>
        </w:rPr>
      </w:pPr>
    </w:p>
    <w:p w14:paraId="4B089104" w14:textId="77777777" w:rsidR="00952920" w:rsidRPr="008D5F7F" w:rsidRDefault="00952920" w:rsidP="00952920">
      <w:pPr>
        <w:jc w:val="both"/>
        <w:outlineLvl w:val="0"/>
        <w:rPr>
          <w:rFonts w:eastAsia="Calibri"/>
          <w:b/>
          <w:bCs/>
        </w:rPr>
      </w:pPr>
    </w:p>
    <w:p w14:paraId="22B02863" w14:textId="77777777" w:rsidR="00952920" w:rsidRPr="008D5F7F" w:rsidRDefault="00952920" w:rsidP="00952920">
      <w:pPr>
        <w:jc w:val="both"/>
        <w:outlineLvl w:val="0"/>
        <w:rPr>
          <w:rFonts w:eastAsia="Calibri"/>
          <w:b/>
          <w:bCs/>
        </w:rPr>
      </w:pPr>
    </w:p>
    <w:p w14:paraId="5B0A20F3" w14:textId="77777777" w:rsidR="00952920" w:rsidRPr="008D5F7F" w:rsidRDefault="00952920" w:rsidP="00952920">
      <w:pPr>
        <w:jc w:val="both"/>
        <w:outlineLvl w:val="0"/>
        <w:rPr>
          <w:rFonts w:eastAsia="Calibri"/>
          <w:b/>
          <w:bCs/>
        </w:rPr>
      </w:pPr>
    </w:p>
    <w:p w14:paraId="2E9EF2F4" w14:textId="77777777" w:rsidR="00952920" w:rsidRPr="008D5F7F" w:rsidRDefault="00952920" w:rsidP="00952920">
      <w:pPr>
        <w:jc w:val="both"/>
        <w:outlineLvl w:val="0"/>
        <w:rPr>
          <w:rFonts w:eastAsia="Calibri"/>
          <w:b/>
          <w:bCs/>
        </w:rPr>
      </w:pPr>
    </w:p>
    <w:p w14:paraId="22DB4AF7" w14:textId="77777777" w:rsidR="00952920" w:rsidRPr="008D5F7F" w:rsidRDefault="00952920" w:rsidP="00952920">
      <w:pPr>
        <w:jc w:val="both"/>
        <w:outlineLvl w:val="0"/>
        <w:rPr>
          <w:rFonts w:eastAsia="Calibri"/>
          <w:b/>
          <w:bCs/>
        </w:rPr>
      </w:pPr>
    </w:p>
    <w:p w14:paraId="51D7B4C7" w14:textId="77777777" w:rsidR="00952920" w:rsidRPr="008D5F7F" w:rsidRDefault="00952920" w:rsidP="00952920">
      <w:pPr>
        <w:jc w:val="both"/>
        <w:outlineLvl w:val="0"/>
        <w:rPr>
          <w:rFonts w:eastAsia="Calibri"/>
          <w:b/>
          <w:bCs/>
        </w:rPr>
      </w:pPr>
    </w:p>
    <w:p w14:paraId="5B3F2855" w14:textId="77777777" w:rsidR="00952920" w:rsidRPr="008D5F7F" w:rsidRDefault="00952920" w:rsidP="00952920">
      <w:pPr>
        <w:jc w:val="both"/>
        <w:outlineLvl w:val="0"/>
        <w:rPr>
          <w:rFonts w:eastAsia="Calibri"/>
          <w:b/>
          <w:bCs/>
        </w:rPr>
      </w:pPr>
    </w:p>
    <w:p w14:paraId="20FB3041" w14:textId="77777777" w:rsidR="00952920" w:rsidRPr="008D5F7F" w:rsidRDefault="00952920" w:rsidP="00952920">
      <w:pPr>
        <w:jc w:val="both"/>
        <w:outlineLvl w:val="0"/>
        <w:rPr>
          <w:rFonts w:eastAsia="Calibri"/>
          <w:b/>
          <w:bCs/>
        </w:rPr>
      </w:pPr>
    </w:p>
    <w:p w14:paraId="5F76EC40" w14:textId="77777777" w:rsidR="00952920" w:rsidRPr="008D5F7F" w:rsidRDefault="00952920" w:rsidP="00952920">
      <w:pPr>
        <w:jc w:val="both"/>
        <w:outlineLvl w:val="0"/>
        <w:rPr>
          <w:rFonts w:eastAsia="Calibri"/>
          <w:b/>
          <w:bCs/>
        </w:rPr>
      </w:pPr>
    </w:p>
    <w:p w14:paraId="70524DC1" w14:textId="77777777" w:rsidR="00952920" w:rsidRPr="008D5F7F" w:rsidRDefault="00952920" w:rsidP="00952920">
      <w:pPr>
        <w:jc w:val="both"/>
        <w:outlineLvl w:val="0"/>
        <w:rPr>
          <w:rFonts w:eastAsia="Calibri"/>
          <w:b/>
          <w:bCs/>
        </w:rPr>
      </w:pPr>
    </w:p>
    <w:p w14:paraId="207DE4A5" w14:textId="77777777" w:rsidR="00952920" w:rsidRPr="008D5F7F" w:rsidRDefault="00952920" w:rsidP="00952920">
      <w:pPr>
        <w:jc w:val="both"/>
        <w:outlineLvl w:val="0"/>
        <w:rPr>
          <w:rFonts w:eastAsia="Calibri"/>
          <w:b/>
          <w:bCs/>
        </w:rPr>
      </w:pPr>
    </w:p>
    <w:p w14:paraId="18B9476A" w14:textId="77777777" w:rsidR="00952920" w:rsidRPr="008D5F7F" w:rsidRDefault="00952920" w:rsidP="00952920">
      <w:pPr>
        <w:jc w:val="both"/>
        <w:outlineLvl w:val="0"/>
        <w:rPr>
          <w:rFonts w:eastAsia="Calibri"/>
          <w:b/>
          <w:bCs/>
        </w:rPr>
      </w:pPr>
    </w:p>
    <w:p w14:paraId="16F56D33" w14:textId="77777777" w:rsidR="00952920" w:rsidRPr="008D5F7F" w:rsidRDefault="00952920" w:rsidP="00952920">
      <w:pPr>
        <w:jc w:val="both"/>
        <w:outlineLvl w:val="0"/>
        <w:rPr>
          <w:rFonts w:eastAsia="Calibri"/>
          <w:b/>
          <w:bCs/>
        </w:rPr>
      </w:pPr>
    </w:p>
    <w:p w14:paraId="606B0023" w14:textId="77777777" w:rsidR="00952920" w:rsidRPr="008D5F7F" w:rsidRDefault="00952920" w:rsidP="00952920">
      <w:pPr>
        <w:jc w:val="both"/>
        <w:outlineLvl w:val="0"/>
        <w:rPr>
          <w:rFonts w:eastAsia="Calibri"/>
          <w:b/>
          <w:bCs/>
        </w:rPr>
      </w:pPr>
    </w:p>
    <w:p w14:paraId="03F12AEA" w14:textId="77777777" w:rsidR="00952920" w:rsidRPr="008D5F7F" w:rsidRDefault="00952920" w:rsidP="00952920">
      <w:pPr>
        <w:jc w:val="both"/>
        <w:outlineLvl w:val="0"/>
        <w:rPr>
          <w:rFonts w:eastAsia="Calibri"/>
          <w:b/>
          <w:bCs/>
        </w:rPr>
      </w:pPr>
    </w:p>
    <w:p w14:paraId="56081192" w14:textId="77777777" w:rsidR="00952920" w:rsidRPr="008D5F7F" w:rsidRDefault="00952920" w:rsidP="00952920">
      <w:pPr>
        <w:jc w:val="both"/>
        <w:outlineLvl w:val="0"/>
        <w:rPr>
          <w:rFonts w:eastAsia="Calibri"/>
          <w:b/>
          <w:bCs/>
        </w:rPr>
      </w:pPr>
    </w:p>
    <w:p w14:paraId="0E970195" w14:textId="77777777" w:rsidR="00952920" w:rsidRPr="008D5F7F" w:rsidRDefault="00952920" w:rsidP="00952920">
      <w:pPr>
        <w:jc w:val="center"/>
        <w:outlineLvl w:val="0"/>
        <w:rPr>
          <w:rFonts w:eastAsia="Calibri"/>
          <w:b/>
          <w:bCs/>
        </w:rPr>
      </w:pPr>
      <w:r w:rsidRPr="008D5F7F">
        <w:rPr>
          <w:rFonts w:eastAsia="Calibri"/>
          <w:b/>
          <w:bCs/>
        </w:rPr>
        <w:t xml:space="preserve"> 2025 г.</w:t>
      </w:r>
      <w:bookmarkStart w:id="0" w:name="sub_2245"/>
      <w:bookmarkEnd w:id="0"/>
    </w:p>
    <w:p w14:paraId="5224680D" w14:textId="77777777" w:rsidR="00952920" w:rsidRPr="008D5F7F" w:rsidRDefault="00952920" w:rsidP="00952920">
      <w:pPr>
        <w:rPr>
          <w:rFonts w:eastAsia="Calibri"/>
          <w:b/>
          <w:bCs/>
        </w:rPr>
      </w:pPr>
      <w:r w:rsidRPr="008D5F7F">
        <w:rPr>
          <w:rFonts w:eastAsia="Calibri"/>
          <w:b/>
          <w:bCs/>
        </w:rPr>
        <w:br w:type="page"/>
      </w:r>
    </w:p>
    <w:p w14:paraId="0D625B4E" w14:textId="77777777" w:rsidR="00DD14C2" w:rsidRPr="008D5F7F" w:rsidRDefault="009635CC">
      <w:pPr>
        <w:jc w:val="center"/>
        <w:rPr>
          <w:b/>
          <w:color w:val="000000" w:themeColor="text1"/>
          <w:spacing w:val="-2"/>
          <w:kern w:val="2"/>
        </w:rPr>
      </w:pPr>
      <w:r w:rsidRPr="008D5F7F">
        <w:rPr>
          <w:b/>
          <w:color w:val="000000" w:themeColor="text1"/>
          <w:spacing w:val="-2"/>
          <w:kern w:val="2"/>
        </w:rPr>
        <w:lastRenderedPageBreak/>
        <w:t>Содержание документации о запросе предложений</w:t>
      </w:r>
    </w:p>
    <w:p w14:paraId="11556840" w14:textId="77777777" w:rsidR="00DD14C2" w:rsidRPr="008D5F7F" w:rsidRDefault="00DD14C2">
      <w:pPr>
        <w:keepNext/>
        <w:spacing w:line="300" w:lineRule="exact"/>
        <w:jc w:val="center"/>
        <w:rPr>
          <w:color w:val="000000" w:themeColor="text1"/>
        </w:rPr>
      </w:pPr>
    </w:p>
    <w:p w14:paraId="148D1979" w14:textId="77777777" w:rsidR="00DD14C2" w:rsidRPr="008D5F7F" w:rsidRDefault="009635CC">
      <w:pPr>
        <w:tabs>
          <w:tab w:val="left" w:pos="1440"/>
          <w:tab w:val="right" w:leader="dot" w:pos="9923"/>
        </w:tabs>
        <w:spacing w:before="100"/>
        <w:rPr>
          <w:b/>
          <w:color w:val="000000" w:themeColor="text1"/>
        </w:rPr>
      </w:pPr>
      <w:r w:rsidRPr="008D5F7F">
        <w:rPr>
          <w:b/>
          <w:bCs/>
          <w:caps/>
          <w:color w:val="000000" w:themeColor="text1"/>
        </w:rPr>
        <w:fldChar w:fldCharType="begin"/>
      </w:r>
      <w:r w:rsidRPr="008D5F7F">
        <w:rPr>
          <w:b/>
          <w:bCs/>
          <w:caps/>
          <w:color w:val="000000" w:themeColor="text1"/>
        </w:rPr>
        <w:instrText>TOC \z \o "1-3" \u \h</w:instrText>
      </w:r>
      <w:r w:rsidRPr="008D5F7F">
        <w:rPr>
          <w:b/>
          <w:bCs/>
          <w:caps/>
          <w:color w:val="000000" w:themeColor="text1"/>
        </w:rPr>
        <w:fldChar w:fldCharType="separate"/>
      </w:r>
      <w:r w:rsidRPr="008D5F7F">
        <w:rPr>
          <w:b/>
          <w:bCs/>
          <w:caps/>
          <w:color w:val="000000" w:themeColor="text1"/>
        </w:rPr>
        <w:t>РАЗДЕЛ 1. Общие положения</w:t>
      </w:r>
    </w:p>
    <w:p w14:paraId="0416EF9B" w14:textId="77777777" w:rsidR="00DD14C2" w:rsidRPr="008D5F7F" w:rsidRDefault="009635CC">
      <w:pPr>
        <w:tabs>
          <w:tab w:val="left" w:pos="1440"/>
          <w:tab w:val="right" w:leader="dot" w:pos="9923"/>
        </w:tabs>
        <w:spacing w:before="100"/>
        <w:rPr>
          <w:b/>
          <w:bCs/>
          <w:caps/>
          <w:color w:val="000000" w:themeColor="text1"/>
        </w:rPr>
      </w:pPr>
      <w:r w:rsidRPr="008D5F7F">
        <w:rPr>
          <w:b/>
          <w:bCs/>
          <w:caps/>
          <w:color w:val="000000" w:themeColor="text1"/>
        </w:rPr>
        <w:t xml:space="preserve">РАЗДЕЛ 2. Информационная карта </w:t>
      </w:r>
    </w:p>
    <w:p w14:paraId="7EF2CD12" w14:textId="77777777" w:rsidR="00DD14C2" w:rsidRPr="008D5F7F" w:rsidRDefault="009635CC">
      <w:pPr>
        <w:tabs>
          <w:tab w:val="left" w:pos="1440"/>
          <w:tab w:val="right" w:leader="dot" w:pos="9923"/>
        </w:tabs>
        <w:spacing w:before="100"/>
        <w:rPr>
          <w:b/>
          <w:color w:val="000000" w:themeColor="text1"/>
        </w:rPr>
      </w:pPr>
      <w:r w:rsidRPr="008D5F7F">
        <w:rPr>
          <w:b/>
          <w:color w:val="000000" w:themeColor="text1"/>
        </w:rPr>
        <w:t>РАЗДЕЛ 3. ОПИСАНИЕ ПРЕДМЕТА ЗАКУПКИ</w:t>
      </w:r>
    </w:p>
    <w:p w14:paraId="43B21B7B" w14:textId="4863B831" w:rsidR="00DD14C2" w:rsidRPr="008D5F7F" w:rsidRDefault="009635CC">
      <w:pPr>
        <w:tabs>
          <w:tab w:val="left" w:pos="1440"/>
          <w:tab w:val="right" w:leader="dot" w:pos="9923"/>
        </w:tabs>
        <w:spacing w:before="100"/>
        <w:rPr>
          <w:b/>
          <w:color w:val="000000" w:themeColor="text1"/>
        </w:rPr>
      </w:pPr>
      <w:r w:rsidRPr="008D5F7F">
        <w:rPr>
          <w:b/>
          <w:color w:val="000000" w:themeColor="text1"/>
        </w:rPr>
        <w:t xml:space="preserve">РАЗДЕЛ 4. ПРОЕКТ ДОГОВОРА </w:t>
      </w:r>
    </w:p>
    <w:p w14:paraId="349E0020" w14:textId="69529D28" w:rsidR="004F30A6" w:rsidRPr="008D5F7F" w:rsidRDefault="004F30A6">
      <w:pPr>
        <w:tabs>
          <w:tab w:val="left" w:pos="1440"/>
          <w:tab w:val="right" w:leader="dot" w:pos="9923"/>
        </w:tabs>
        <w:spacing w:before="100"/>
        <w:rPr>
          <w:b/>
          <w:color w:val="000000" w:themeColor="text1"/>
        </w:rPr>
      </w:pPr>
      <w:r w:rsidRPr="008D5F7F">
        <w:rPr>
          <w:b/>
          <w:color w:val="000000" w:themeColor="text1"/>
        </w:rPr>
        <w:t>РАЗДЕЛ 5. Обоснование НМЦД</w:t>
      </w:r>
    </w:p>
    <w:p w14:paraId="22D525E9" w14:textId="77777777" w:rsidR="00DD14C2" w:rsidRPr="008D5F7F" w:rsidRDefault="009635CC">
      <w:pPr>
        <w:jc w:val="both"/>
        <w:rPr>
          <w:b/>
          <w:bCs/>
          <w:i/>
          <w:color w:val="000000" w:themeColor="text1"/>
        </w:rPr>
      </w:pPr>
      <w:r w:rsidRPr="008D5F7F">
        <w:rPr>
          <w:b/>
          <w:bCs/>
          <w:caps/>
          <w:color w:val="000000" w:themeColor="text1"/>
        </w:rPr>
        <w:fldChar w:fldCharType="end"/>
      </w:r>
      <w:r w:rsidRPr="008D5F7F">
        <w:rPr>
          <w:b/>
          <w:color w:val="000000" w:themeColor="text1"/>
        </w:rPr>
        <w:t xml:space="preserve">Приложение № 1 – </w:t>
      </w:r>
      <w:r w:rsidRPr="008D5F7F">
        <w:rPr>
          <w:b/>
          <w:bCs/>
          <w:i/>
          <w:color w:val="000000" w:themeColor="text1"/>
        </w:rPr>
        <w:t>Заявка на участие в запросе предложений в электронной форме (форма)</w:t>
      </w:r>
    </w:p>
    <w:p w14:paraId="661C2885" w14:textId="77777777" w:rsidR="00DD14C2" w:rsidRPr="008D5F7F" w:rsidRDefault="009635CC">
      <w:pPr>
        <w:jc w:val="both"/>
        <w:rPr>
          <w:b/>
          <w:i/>
          <w:color w:val="000000" w:themeColor="text1"/>
        </w:rPr>
      </w:pPr>
      <w:r w:rsidRPr="008D5F7F">
        <w:rPr>
          <w:b/>
          <w:color w:val="000000" w:themeColor="text1"/>
        </w:rPr>
        <w:t>Приложение № 2 –</w:t>
      </w:r>
      <w:r w:rsidRPr="008D5F7F">
        <w:rPr>
          <w:b/>
          <w:i/>
          <w:color w:val="000000" w:themeColor="text1"/>
        </w:rPr>
        <w:t>Анкета участника закупки</w:t>
      </w:r>
    </w:p>
    <w:p w14:paraId="614B5E17" w14:textId="77777777" w:rsidR="00DD14C2" w:rsidRPr="008D5F7F" w:rsidRDefault="009635CC">
      <w:pPr>
        <w:rPr>
          <w:b/>
          <w:color w:val="000000" w:themeColor="text1"/>
        </w:rPr>
      </w:pPr>
      <w:r w:rsidRPr="008D5F7F">
        <w:rPr>
          <w:color w:val="000000" w:themeColor="text1"/>
        </w:rPr>
        <w:br w:type="page"/>
      </w:r>
    </w:p>
    <w:p w14:paraId="23658827" w14:textId="77777777" w:rsidR="00DD14C2" w:rsidRPr="008D5F7F" w:rsidRDefault="009635CC">
      <w:pPr>
        <w:keepNext/>
        <w:tabs>
          <w:tab w:val="right" w:leader="dot" w:pos="9923"/>
        </w:tabs>
        <w:spacing w:line="360" w:lineRule="auto"/>
        <w:jc w:val="center"/>
        <w:rPr>
          <w:b/>
          <w:color w:val="000000" w:themeColor="text1"/>
        </w:rPr>
      </w:pPr>
      <w:r w:rsidRPr="008D5F7F">
        <w:rPr>
          <w:b/>
          <w:color w:val="000000" w:themeColor="text1"/>
        </w:rPr>
        <w:lastRenderedPageBreak/>
        <w:t>РАЗДЕЛ 1. ОБЩИЕ ПОЛОЖЕНИЯ</w:t>
      </w:r>
    </w:p>
    <w:p w14:paraId="0924F3F2" w14:textId="4A8E01CF" w:rsidR="00DD14C2" w:rsidRPr="008D5F7F" w:rsidRDefault="009635CC">
      <w:pPr>
        <w:tabs>
          <w:tab w:val="left" w:pos="960"/>
          <w:tab w:val="left" w:pos="1004"/>
        </w:tabs>
        <w:ind w:firstLine="709"/>
        <w:jc w:val="both"/>
        <w:rPr>
          <w:snapToGrid w:val="0"/>
          <w:color w:val="000000" w:themeColor="text1"/>
        </w:rPr>
      </w:pPr>
      <w:bookmarkStart w:id="1" w:name="_Ref119427085"/>
      <w:r w:rsidRPr="008D5F7F">
        <w:rPr>
          <w:color w:val="000000" w:themeColor="text1"/>
        </w:rPr>
        <w:t xml:space="preserve">Настоящая документация о запросе предложений в электронной форме подготовлена в соответствии с </w:t>
      </w:r>
      <w:bookmarkEnd w:id="1"/>
      <w:r w:rsidRPr="008D5F7F">
        <w:rPr>
          <w:color w:val="000000" w:themeColor="text1"/>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8D5F7F">
        <w:rPr>
          <w:color w:val="000000" w:themeColor="text1"/>
        </w:rPr>
        <w:t>.</w:t>
      </w:r>
    </w:p>
    <w:p w14:paraId="69AF5218" w14:textId="379250BA" w:rsidR="00DD14C2" w:rsidRPr="008D5F7F" w:rsidRDefault="009635CC">
      <w:pPr>
        <w:tabs>
          <w:tab w:val="left" w:pos="960"/>
          <w:tab w:val="left" w:pos="1004"/>
        </w:tabs>
        <w:ind w:firstLine="709"/>
        <w:jc w:val="both"/>
        <w:rPr>
          <w:color w:val="000000" w:themeColor="text1"/>
        </w:rPr>
      </w:pPr>
      <w:r w:rsidRPr="008D5F7F">
        <w:rPr>
          <w:color w:val="000000" w:themeColor="text1"/>
        </w:rPr>
        <w:t xml:space="preserve">Настоящий открытый запрос предложений в электронной форме проводится на сайте </w:t>
      </w:r>
      <w:hyperlink r:id="rId7" w:history="1">
        <w:r w:rsidRPr="008D5F7F">
          <w:rPr>
            <w:rStyle w:val="aa"/>
            <w:color w:val="000000" w:themeColor="text1"/>
          </w:rPr>
          <w:t>https://etp-region.ru</w:t>
        </w:r>
      </w:hyperlink>
      <w:r w:rsidRPr="008D5F7F">
        <w:rPr>
          <w:color w:val="000000" w:themeColor="text1"/>
        </w:rPr>
        <w:t xml:space="preserve">, полная информация о котором указана </w:t>
      </w:r>
      <w:r w:rsidRPr="008D5F7F">
        <w:rPr>
          <w:b/>
          <w:i/>
          <w:color w:val="000000" w:themeColor="text1"/>
        </w:rPr>
        <w:t xml:space="preserve">в извещении и документации о закупке. </w:t>
      </w:r>
      <w:r w:rsidRPr="008D5F7F">
        <w:rPr>
          <w:snapToGrid w:val="0"/>
          <w:color w:val="000000" w:themeColor="text1"/>
        </w:rPr>
        <w:t xml:space="preserve">Настоящая процедура проводится в соответствии с регламентом и с использованием функционала ЭП. </w:t>
      </w:r>
      <w:r w:rsidRPr="008D5F7F">
        <w:rPr>
          <w:color w:val="000000" w:themeColor="text1"/>
        </w:rPr>
        <w:t xml:space="preserve"> </w:t>
      </w:r>
      <w:r w:rsidR="00944C8E" w:rsidRPr="008D5F7F">
        <w:rPr>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5ED51FE" w14:textId="77777777" w:rsidR="00DD14C2" w:rsidRPr="008D5F7F" w:rsidRDefault="009635CC">
      <w:pPr>
        <w:ind w:firstLine="567"/>
        <w:jc w:val="both"/>
        <w:rPr>
          <w:color w:val="000000" w:themeColor="text1"/>
        </w:rPr>
      </w:pPr>
      <w:r w:rsidRPr="008D5F7F">
        <w:rPr>
          <w:color w:val="000000" w:themeColor="text1"/>
        </w:rPr>
        <w:t xml:space="preserve">На официальном сайте </w:t>
      </w:r>
      <w:hyperlink r:id="rId8" w:history="1">
        <w:r w:rsidRPr="008D5F7F">
          <w:rPr>
            <w:rStyle w:val="aa"/>
            <w:color w:val="000000" w:themeColor="text1"/>
            <w:lang w:val="en-US"/>
          </w:rPr>
          <w:t>www</w:t>
        </w:r>
        <w:r w:rsidRPr="008D5F7F">
          <w:rPr>
            <w:rStyle w:val="aa"/>
            <w:color w:val="000000" w:themeColor="text1"/>
          </w:rPr>
          <w:t>.</w:t>
        </w:r>
        <w:r w:rsidRPr="008D5F7F">
          <w:rPr>
            <w:rStyle w:val="aa"/>
            <w:color w:val="000000" w:themeColor="text1"/>
            <w:lang w:val="en-US"/>
          </w:rPr>
          <w:t>zakupki</w:t>
        </w:r>
        <w:r w:rsidRPr="008D5F7F">
          <w:rPr>
            <w:rStyle w:val="aa"/>
            <w:color w:val="000000" w:themeColor="text1"/>
          </w:rPr>
          <w:t>.</w:t>
        </w:r>
        <w:r w:rsidRPr="008D5F7F">
          <w:rPr>
            <w:rStyle w:val="aa"/>
            <w:color w:val="000000" w:themeColor="text1"/>
            <w:lang w:val="en-US"/>
          </w:rPr>
          <w:t>gov</w:t>
        </w:r>
        <w:r w:rsidRPr="008D5F7F">
          <w:rPr>
            <w:rStyle w:val="aa"/>
            <w:color w:val="000000" w:themeColor="text1"/>
          </w:rPr>
          <w:t>.</w:t>
        </w:r>
        <w:r w:rsidRPr="008D5F7F">
          <w:rPr>
            <w:rStyle w:val="aa"/>
            <w:color w:val="000000" w:themeColor="text1"/>
            <w:lang w:val="en-US"/>
          </w:rPr>
          <w:t>ru</w:t>
        </w:r>
      </w:hyperlink>
      <w:r w:rsidRPr="008D5F7F">
        <w:rPr>
          <w:rStyle w:val="aa"/>
          <w:color w:val="000000" w:themeColor="text1"/>
        </w:rPr>
        <w:t xml:space="preserve"> и</w:t>
      </w:r>
      <w:r w:rsidRPr="008D5F7F">
        <w:rPr>
          <w:color w:val="000000" w:themeColor="text1"/>
        </w:rPr>
        <w:t xml:space="preserve"> сайте </w:t>
      </w:r>
      <w:hyperlink r:id="rId9" w:history="1">
        <w:r w:rsidRPr="008D5F7F">
          <w:rPr>
            <w:rStyle w:val="aa"/>
            <w:color w:val="000000" w:themeColor="text1"/>
          </w:rPr>
          <w:t>https://etp-region.ru</w:t>
        </w:r>
      </w:hyperlink>
      <w:r w:rsidRPr="008D5F7F">
        <w:rPr>
          <w:color w:val="000000" w:themeColor="text1"/>
        </w:rPr>
        <w:t xml:space="preserve"> будет размещено извещение, документация о проведении открытого запроса предложений в электронной форме и проект договора.</w:t>
      </w:r>
    </w:p>
    <w:p w14:paraId="7C6F26A1" w14:textId="77777777" w:rsidR="00DD14C2" w:rsidRPr="008D5F7F" w:rsidRDefault="009635CC">
      <w:pPr>
        <w:ind w:firstLine="567"/>
        <w:jc w:val="both"/>
        <w:rPr>
          <w:color w:val="000000" w:themeColor="text1"/>
        </w:rPr>
      </w:pPr>
      <w:proofErr w:type="gramStart"/>
      <w:r w:rsidRPr="008D5F7F">
        <w:rPr>
          <w:color w:val="000000" w:themeColor="text1"/>
        </w:rPr>
        <w:t>На  указанных</w:t>
      </w:r>
      <w:proofErr w:type="gramEnd"/>
      <w:r w:rsidRPr="008D5F7F">
        <w:rPr>
          <w:color w:val="000000" w:themeColor="text1"/>
        </w:rPr>
        <w:t xml:space="preserve">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4F29F8E1" w14:textId="77777777" w:rsidR="00DD14C2" w:rsidRPr="008D5F7F" w:rsidRDefault="009635CC">
      <w:pPr>
        <w:ind w:firstLine="567"/>
        <w:jc w:val="both"/>
        <w:rPr>
          <w:color w:val="000000" w:themeColor="text1"/>
        </w:rPr>
      </w:pPr>
      <w:r w:rsidRPr="008D5F7F">
        <w:rPr>
          <w:color w:val="000000" w:themeColor="text1"/>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183DBC76" w14:textId="77777777" w:rsidR="00DD14C2" w:rsidRPr="008D5F7F" w:rsidRDefault="009635CC">
      <w:pPr>
        <w:ind w:firstLine="567"/>
        <w:jc w:val="both"/>
        <w:rPr>
          <w:color w:val="000000" w:themeColor="text1"/>
        </w:rPr>
      </w:pPr>
      <w:r w:rsidRPr="008D5F7F">
        <w:rPr>
          <w:color w:val="000000" w:themeColor="text1"/>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14:paraId="1373C3DA" w14:textId="77777777" w:rsidR="00DD14C2" w:rsidRPr="008D5F7F" w:rsidRDefault="009635CC">
      <w:pPr>
        <w:keepNext/>
        <w:tabs>
          <w:tab w:val="right" w:leader="dot" w:pos="9923"/>
        </w:tabs>
        <w:spacing w:line="360" w:lineRule="auto"/>
        <w:jc w:val="both"/>
        <w:rPr>
          <w:color w:val="000000" w:themeColor="text1"/>
        </w:rPr>
      </w:pPr>
      <w:r w:rsidRPr="008D5F7F">
        <w:rPr>
          <w:color w:val="000000" w:themeColor="text1"/>
        </w:rPr>
        <w:br w:type="page"/>
      </w:r>
    </w:p>
    <w:p w14:paraId="5B2D3286" w14:textId="77777777" w:rsidR="00DD14C2" w:rsidRPr="008D5F7F" w:rsidRDefault="009635CC">
      <w:pPr>
        <w:keepNext/>
        <w:tabs>
          <w:tab w:val="right" w:leader="dot" w:pos="9923"/>
        </w:tabs>
        <w:spacing w:line="360" w:lineRule="auto"/>
        <w:jc w:val="center"/>
        <w:rPr>
          <w:b/>
          <w:color w:val="000000" w:themeColor="text1"/>
        </w:rPr>
      </w:pPr>
      <w:bookmarkStart w:id="2" w:name="_Hlk139008240"/>
      <w:r w:rsidRPr="008D5F7F">
        <w:rPr>
          <w:b/>
          <w:color w:val="000000" w:themeColor="text1"/>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733"/>
        <w:gridCol w:w="6148"/>
      </w:tblGrid>
      <w:tr w:rsidR="00D71798" w:rsidRPr="008D5F7F" w14:paraId="55F4DE7E" w14:textId="77777777">
        <w:trPr>
          <w:trHeight w:val="139"/>
        </w:trPr>
        <w:tc>
          <w:tcPr>
            <w:tcW w:w="493" w:type="dxa"/>
            <w:tcBorders>
              <w:top w:val="single" w:sz="6" w:space="0" w:color="000000"/>
              <w:left w:val="single" w:sz="6" w:space="0" w:color="000000"/>
              <w:bottom w:val="single" w:sz="6" w:space="0" w:color="000000"/>
              <w:right w:val="single" w:sz="6" w:space="0" w:color="000000"/>
            </w:tcBorders>
          </w:tcPr>
          <w:p w14:paraId="6FF81E96" w14:textId="77777777" w:rsidR="00DD14C2" w:rsidRPr="008D5F7F" w:rsidRDefault="009635CC">
            <w:pPr>
              <w:widowControl w:val="0"/>
              <w:tabs>
                <w:tab w:val="left" w:pos="182"/>
                <w:tab w:val="left" w:pos="546"/>
              </w:tabs>
              <w:jc w:val="center"/>
              <w:rPr>
                <w:b/>
                <w:color w:val="000000" w:themeColor="text1"/>
              </w:rPr>
            </w:pPr>
            <w:bookmarkStart w:id="3" w:name="_Hlk139007988"/>
            <w:bookmarkEnd w:id="2"/>
            <w:r w:rsidRPr="008D5F7F">
              <w:rPr>
                <w:b/>
                <w:color w:val="000000" w:themeColor="text1"/>
              </w:rPr>
              <w:t>№</w:t>
            </w:r>
          </w:p>
        </w:tc>
        <w:tc>
          <w:tcPr>
            <w:tcW w:w="3733" w:type="dxa"/>
            <w:tcBorders>
              <w:top w:val="single" w:sz="6" w:space="0" w:color="000000"/>
              <w:left w:val="single" w:sz="6" w:space="0" w:color="000000"/>
              <w:bottom w:val="single" w:sz="6" w:space="0" w:color="000000"/>
              <w:right w:val="single" w:sz="6" w:space="0" w:color="000000"/>
            </w:tcBorders>
          </w:tcPr>
          <w:p w14:paraId="1CBA4D84" w14:textId="77777777" w:rsidR="00DD14C2" w:rsidRPr="008D5F7F" w:rsidRDefault="009635CC">
            <w:pPr>
              <w:widowControl w:val="0"/>
              <w:tabs>
                <w:tab w:val="left" w:pos="1276"/>
              </w:tabs>
              <w:rPr>
                <w:b/>
                <w:color w:val="000000" w:themeColor="text1"/>
              </w:rPr>
            </w:pPr>
            <w:r w:rsidRPr="008D5F7F">
              <w:rPr>
                <w:b/>
                <w:color w:val="000000" w:themeColor="text1"/>
              </w:rPr>
              <w:t>Описание</w:t>
            </w:r>
          </w:p>
        </w:tc>
        <w:tc>
          <w:tcPr>
            <w:tcW w:w="6148" w:type="dxa"/>
            <w:tcBorders>
              <w:top w:val="single" w:sz="6" w:space="0" w:color="000000"/>
              <w:left w:val="single" w:sz="6" w:space="0" w:color="000000"/>
              <w:bottom w:val="single" w:sz="6" w:space="0" w:color="000000"/>
              <w:right w:val="single" w:sz="6" w:space="0" w:color="000000"/>
            </w:tcBorders>
          </w:tcPr>
          <w:p w14:paraId="323C7F85" w14:textId="77777777" w:rsidR="00DD14C2" w:rsidRPr="008D5F7F" w:rsidRDefault="009635CC">
            <w:pPr>
              <w:widowControl w:val="0"/>
              <w:tabs>
                <w:tab w:val="left" w:pos="1276"/>
              </w:tabs>
              <w:ind w:right="152"/>
              <w:jc w:val="center"/>
              <w:rPr>
                <w:b/>
                <w:color w:val="000000" w:themeColor="text1"/>
              </w:rPr>
            </w:pPr>
            <w:r w:rsidRPr="008D5F7F">
              <w:rPr>
                <w:b/>
                <w:color w:val="000000" w:themeColor="text1"/>
              </w:rPr>
              <w:t>Данные</w:t>
            </w:r>
          </w:p>
        </w:tc>
      </w:tr>
      <w:tr w:rsidR="00D71798" w:rsidRPr="008D5F7F" w14:paraId="30B734FF" w14:textId="77777777">
        <w:trPr>
          <w:trHeight w:val="124"/>
        </w:trPr>
        <w:tc>
          <w:tcPr>
            <w:tcW w:w="493" w:type="dxa"/>
            <w:tcBorders>
              <w:top w:val="single" w:sz="6" w:space="0" w:color="000000"/>
              <w:left w:val="single" w:sz="6" w:space="0" w:color="000000"/>
              <w:bottom w:val="single" w:sz="6" w:space="0" w:color="000000"/>
              <w:right w:val="single" w:sz="6" w:space="0" w:color="000000"/>
            </w:tcBorders>
          </w:tcPr>
          <w:p w14:paraId="2E086510"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1319CFC3" w14:textId="77777777" w:rsidR="00DD14C2" w:rsidRPr="008D5F7F" w:rsidRDefault="009635CC">
            <w:pPr>
              <w:widowControl w:val="0"/>
              <w:rPr>
                <w:color w:val="000000" w:themeColor="text1"/>
              </w:rPr>
            </w:pPr>
            <w:r w:rsidRPr="008D5F7F">
              <w:rPr>
                <w:color w:val="000000" w:themeColor="text1"/>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4211D" w14:textId="77777777" w:rsidR="00DD14C2" w:rsidRPr="008D5F7F" w:rsidRDefault="009635CC">
            <w:pPr>
              <w:widowControl w:val="0"/>
              <w:tabs>
                <w:tab w:val="left" w:pos="1276"/>
              </w:tabs>
              <w:ind w:right="70"/>
              <w:jc w:val="both"/>
              <w:rPr>
                <w:bCs/>
                <w:color w:val="000000" w:themeColor="text1"/>
              </w:rPr>
            </w:pPr>
            <w:r w:rsidRPr="008D5F7F">
              <w:rPr>
                <w:bCs/>
                <w:color w:val="000000" w:themeColor="text1"/>
              </w:rPr>
              <w:t>Запрос предложений в электронной форме</w:t>
            </w:r>
          </w:p>
        </w:tc>
      </w:tr>
      <w:tr w:rsidR="00D71798" w:rsidRPr="008D5F7F" w14:paraId="2710B4C0" w14:textId="77777777">
        <w:tc>
          <w:tcPr>
            <w:tcW w:w="493" w:type="dxa"/>
            <w:tcBorders>
              <w:top w:val="single" w:sz="6" w:space="0" w:color="000000"/>
              <w:left w:val="single" w:sz="6" w:space="0" w:color="000000"/>
              <w:bottom w:val="single" w:sz="6" w:space="0" w:color="000000"/>
              <w:right w:val="single" w:sz="6" w:space="0" w:color="000000"/>
            </w:tcBorders>
          </w:tcPr>
          <w:p w14:paraId="7F78DDD8"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5AE3A50C" w14:textId="16663F88" w:rsidR="00DD14C2" w:rsidRPr="008D5F7F" w:rsidRDefault="006D6F56">
            <w:pPr>
              <w:widowControl w:val="0"/>
              <w:jc w:val="both"/>
              <w:rPr>
                <w:bCs/>
                <w:color w:val="000000" w:themeColor="text1"/>
              </w:rPr>
            </w:pPr>
            <w:r w:rsidRPr="008D5F7F">
              <w:rPr>
                <w:bCs/>
                <w:color w:val="000000" w:themeColor="text1"/>
              </w:rPr>
              <w:t>Участник</w:t>
            </w:r>
            <w:r w:rsidR="00DF5339" w:rsidRPr="008D5F7F">
              <w:rPr>
                <w:bCs/>
                <w:color w:val="000000" w:themeColor="text1"/>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FA7AE" w14:textId="17D1A5A0" w:rsidR="00DD14C2" w:rsidRPr="008D5F7F" w:rsidRDefault="00952920">
            <w:pPr>
              <w:widowControl w:val="0"/>
              <w:ind w:right="70"/>
              <w:jc w:val="both"/>
              <w:rPr>
                <w:bCs/>
                <w:color w:val="000000" w:themeColor="text1"/>
              </w:rPr>
            </w:pPr>
            <w:r w:rsidRPr="008D5F7F">
              <w:rPr>
                <w:bCs/>
                <w:color w:val="000000" w:themeColor="text1"/>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tc>
      </w:tr>
      <w:tr w:rsidR="00D71798" w:rsidRPr="008D5F7F" w14:paraId="5CCFE2B6" w14:textId="77777777">
        <w:tc>
          <w:tcPr>
            <w:tcW w:w="493" w:type="dxa"/>
            <w:tcBorders>
              <w:top w:val="single" w:sz="6" w:space="0" w:color="000000"/>
              <w:left w:val="single" w:sz="6" w:space="0" w:color="000000"/>
              <w:bottom w:val="single" w:sz="6" w:space="0" w:color="000000"/>
              <w:right w:val="single" w:sz="6" w:space="0" w:color="000000"/>
            </w:tcBorders>
          </w:tcPr>
          <w:p w14:paraId="46F2EADD"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7028F434" w14:textId="6D8C6F0E" w:rsidR="00DD14C2" w:rsidRPr="008D5F7F" w:rsidRDefault="009635CC">
            <w:pPr>
              <w:widowControl w:val="0"/>
              <w:jc w:val="both"/>
              <w:rPr>
                <w:color w:val="000000" w:themeColor="text1"/>
              </w:rPr>
            </w:pPr>
            <w:r w:rsidRPr="008D5F7F">
              <w:rPr>
                <w:color w:val="000000" w:themeColor="text1"/>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14:paraId="6E2D5983" w14:textId="77777777" w:rsidR="00DD14C2" w:rsidRPr="008D5F7F" w:rsidRDefault="009635CC">
            <w:pPr>
              <w:widowControl w:val="0"/>
              <w:ind w:right="152"/>
              <w:jc w:val="both"/>
              <w:rPr>
                <w:bCs/>
                <w:color w:val="000000" w:themeColor="text1"/>
              </w:rPr>
            </w:pPr>
            <w:r w:rsidRPr="008D5F7F">
              <w:rPr>
                <w:bCs/>
                <w:color w:val="000000" w:themeColor="text1"/>
              </w:rPr>
              <w:t>Не установлено</w:t>
            </w:r>
          </w:p>
        </w:tc>
      </w:tr>
      <w:bookmarkEnd w:id="3"/>
      <w:tr w:rsidR="00D71798" w:rsidRPr="008D5F7F" w14:paraId="5EB8C716" w14:textId="77777777">
        <w:tc>
          <w:tcPr>
            <w:tcW w:w="493" w:type="dxa"/>
            <w:tcBorders>
              <w:top w:val="single" w:sz="6" w:space="0" w:color="000000"/>
              <w:left w:val="single" w:sz="6" w:space="0" w:color="000000"/>
              <w:right w:val="single" w:sz="6" w:space="0" w:color="000000"/>
            </w:tcBorders>
          </w:tcPr>
          <w:p w14:paraId="2E393E27"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6512366E" w14:textId="77777777" w:rsidR="00DD14C2" w:rsidRPr="008D5F7F" w:rsidRDefault="009635CC">
            <w:pPr>
              <w:widowControl w:val="0"/>
              <w:jc w:val="both"/>
              <w:rPr>
                <w:color w:val="000000" w:themeColor="text1"/>
              </w:rPr>
            </w:pPr>
            <w:r w:rsidRPr="008D5F7F">
              <w:rPr>
                <w:color w:val="000000" w:themeColor="text1"/>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336EA383" w14:textId="77777777" w:rsidR="006E21F9" w:rsidRDefault="006E21F9" w:rsidP="006E21F9">
            <w:pPr>
              <w:widowControl w:val="0"/>
              <w:jc w:val="both"/>
              <w:rPr>
                <w:lang w:eastAsia="zh-CN"/>
              </w:rPr>
            </w:pPr>
            <w:r>
              <w:rPr>
                <w:lang w:eastAsia="zh-CN"/>
              </w:rPr>
              <w:t>Муниципальное автономное дошкольное образовательное учреждение «Центр развития ребенка-детский сад №15»</w:t>
            </w:r>
          </w:p>
          <w:p w14:paraId="3683B760" w14:textId="77777777" w:rsidR="006E21F9" w:rsidRDefault="006E21F9" w:rsidP="006E21F9">
            <w:pPr>
              <w:widowControl w:val="0"/>
              <w:jc w:val="both"/>
              <w:rPr>
                <w:lang w:eastAsia="zh-CN"/>
              </w:rPr>
            </w:pPr>
            <w:r>
              <w:rPr>
                <w:lang w:eastAsia="zh-CN"/>
              </w:rPr>
              <w:t>МАДОУ «ЦРР-детский сад №15»</w:t>
            </w:r>
          </w:p>
          <w:p w14:paraId="761EAF18" w14:textId="77777777" w:rsidR="006E21F9" w:rsidRDefault="006E21F9" w:rsidP="006E21F9">
            <w:pPr>
              <w:widowControl w:val="0"/>
              <w:jc w:val="both"/>
              <w:rPr>
                <w:lang w:eastAsia="zh-CN"/>
              </w:rPr>
            </w:pPr>
            <w:r>
              <w:rPr>
                <w:lang w:eastAsia="zh-CN"/>
              </w:rPr>
              <w:t>456238 Челябинская область, г. Златоуст ул. им. М.С. Урицкого д.17В</w:t>
            </w:r>
          </w:p>
          <w:p w14:paraId="12302807" w14:textId="77777777" w:rsidR="006E21F9" w:rsidRDefault="006E21F9" w:rsidP="006E21F9">
            <w:pPr>
              <w:widowControl w:val="0"/>
              <w:jc w:val="both"/>
              <w:rPr>
                <w:lang w:eastAsia="zh-CN"/>
              </w:rPr>
            </w:pPr>
            <w:r>
              <w:rPr>
                <w:lang w:eastAsia="zh-CN"/>
              </w:rPr>
              <w:t>8(3513)75-51-25 –заведующий Чернышева Юлия Сергеевна</w:t>
            </w:r>
          </w:p>
          <w:p w14:paraId="5C7C5534" w14:textId="77777777" w:rsidR="006E21F9" w:rsidRDefault="006E21F9" w:rsidP="006E21F9">
            <w:pPr>
              <w:widowControl w:val="0"/>
              <w:jc w:val="both"/>
              <w:rPr>
                <w:lang w:eastAsia="zh-CN"/>
              </w:rPr>
            </w:pPr>
            <w:r>
              <w:rPr>
                <w:lang w:eastAsia="zh-CN"/>
              </w:rPr>
              <w:t>8(3513)75-50-25- гл. бухгалтер Мудрых Ольга Борисовна</w:t>
            </w:r>
          </w:p>
          <w:p w14:paraId="7356A9B0" w14:textId="28DDA2BB" w:rsidR="002228E7" w:rsidRPr="008D5F7F" w:rsidRDefault="006E21F9" w:rsidP="006E21F9">
            <w:pPr>
              <w:widowControl w:val="0"/>
              <w:jc w:val="both"/>
              <w:rPr>
                <w:color w:val="000000" w:themeColor="text1"/>
              </w:rPr>
            </w:pPr>
            <w:r>
              <w:rPr>
                <w:lang w:eastAsia="zh-CN"/>
              </w:rPr>
              <w:t>detki-15@mail.ru</w:t>
            </w:r>
          </w:p>
        </w:tc>
      </w:tr>
      <w:tr w:rsidR="00D71798" w:rsidRPr="008D5F7F" w14:paraId="12A0ECE3" w14:textId="77777777">
        <w:trPr>
          <w:trHeight w:val="267"/>
        </w:trPr>
        <w:tc>
          <w:tcPr>
            <w:tcW w:w="493" w:type="dxa"/>
            <w:tcBorders>
              <w:top w:val="single" w:sz="6" w:space="0" w:color="000000"/>
              <w:left w:val="single" w:sz="6" w:space="0" w:color="000000"/>
              <w:bottom w:val="single" w:sz="6" w:space="0" w:color="000000"/>
              <w:right w:val="single" w:sz="6" w:space="0" w:color="000000"/>
            </w:tcBorders>
          </w:tcPr>
          <w:p w14:paraId="71BA8476"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1B788B2C" w14:textId="77777777" w:rsidR="00DD14C2" w:rsidRPr="008D5F7F" w:rsidRDefault="009635CC">
            <w:pPr>
              <w:widowControl w:val="0"/>
              <w:jc w:val="both"/>
              <w:rPr>
                <w:color w:val="000000" w:themeColor="text1"/>
              </w:rPr>
            </w:pPr>
            <w:r w:rsidRPr="008D5F7F">
              <w:rPr>
                <w:color w:val="000000" w:themeColor="text1"/>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14:paraId="66019599" w14:textId="77777777" w:rsidR="006E21F9" w:rsidRPr="003C48B6" w:rsidRDefault="006E21F9" w:rsidP="006E21F9">
            <w:pPr>
              <w:widowControl w:val="0"/>
              <w:tabs>
                <w:tab w:val="left" w:pos="5442"/>
              </w:tabs>
              <w:jc w:val="center"/>
              <w:rPr>
                <w:b/>
                <w:spacing w:val="1"/>
                <w:sz w:val="22"/>
                <w:szCs w:val="22"/>
              </w:rPr>
            </w:pPr>
            <w:r w:rsidRPr="003C48B6">
              <w:rPr>
                <w:b/>
                <w:spacing w:val="1"/>
                <w:sz w:val="22"/>
                <w:szCs w:val="22"/>
              </w:rPr>
              <w:t xml:space="preserve">выполнение работ по ремонту цоколя и </w:t>
            </w:r>
            <w:proofErr w:type="spellStart"/>
            <w:r w:rsidRPr="003C48B6">
              <w:rPr>
                <w:b/>
                <w:spacing w:val="1"/>
                <w:sz w:val="22"/>
                <w:szCs w:val="22"/>
              </w:rPr>
              <w:t>отмостки</w:t>
            </w:r>
            <w:proofErr w:type="spellEnd"/>
            <w:r w:rsidRPr="003C48B6">
              <w:rPr>
                <w:b/>
                <w:spacing w:val="1"/>
                <w:sz w:val="22"/>
                <w:szCs w:val="22"/>
              </w:rPr>
              <w:t xml:space="preserve"> здания для нужд </w:t>
            </w:r>
          </w:p>
          <w:p w14:paraId="65D50CFC" w14:textId="77777777" w:rsidR="006E21F9" w:rsidRPr="00FD236A" w:rsidRDefault="006E21F9" w:rsidP="006E21F9">
            <w:pPr>
              <w:widowControl w:val="0"/>
              <w:tabs>
                <w:tab w:val="left" w:pos="5442"/>
              </w:tabs>
              <w:jc w:val="center"/>
              <w:rPr>
                <w:b/>
                <w:spacing w:val="1"/>
                <w:sz w:val="22"/>
                <w:szCs w:val="22"/>
              </w:rPr>
            </w:pPr>
            <w:r w:rsidRPr="003C48B6">
              <w:rPr>
                <w:b/>
                <w:spacing w:val="1"/>
                <w:sz w:val="22"/>
                <w:szCs w:val="22"/>
              </w:rPr>
              <w:t>МАДОУ «ЦРР-детский сад №15»</w:t>
            </w:r>
          </w:p>
          <w:p w14:paraId="7A7FC476" w14:textId="6E9F07F8" w:rsidR="00AA3958" w:rsidRPr="00CD54A0" w:rsidRDefault="00AA3958">
            <w:pPr>
              <w:widowControl w:val="0"/>
              <w:jc w:val="both"/>
              <w:rPr>
                <w:bCs/>
                <w:i/>
                <w:iCs/>
                <w:color w:val="000000" w:themeColor="text1"/>
                <w:highlight w:val="yellow"/>
              </w:rPr>
            </w:pPr>
          </w:p>
        </w:tc>
      </w:tr>
      <w:tr w:rsidR="00D71798" w:rsidRPr="008D5F7F" w14:paraId="42F71336" w14:textId="77777777">
        <w:trPr>
          <w:trHeight w:val="3383"/>
        </w:trPr>
        <w:tc>
          <w:tcPr>
            <w:tcW w:w="493" w:type="dxa"/>
            <w:tcBorders>
              <w:top w:val="single" w:sz="6" w:space="0" w:color="000000"/>
              <w:left w:val="single" w:sz="6" w:space="0" w:color="000000"/>
              <w:bottom w:val="single" w:sz="6" w:space="0" w:color="000000"/>
              <w:right w:val="single" w:sz="6" w:space="0" w:color="000000"/>
            </w:tcBorders>
          </w:tcPr>
          <w:p w14:paraId="42AC8A6B"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70470F6C" w14:textId="77777777" w:rsidR="00DD14C2" w:rsidRPr="008D5F7F" w:rsidRDefault="009635CC">
            <w:pPr>
              <w:widowControl w:val="0"/>
              <w:jc w:val="both"/>
              <w:rPr>
                <w:color w:val="000000" w:themeColor="text1"/>
              </w:rPr>
            </w:pPr>
            <w:r w:rsidRPr="008D5F7F">
              <w:rPr>
                <w:color w:val="000000" w:themeColor="text1"/>
              </w:rPr>
              <w:t>Официальный сайт, на котором размещена документация о запросе предложений</w:t>
            </w:r>
          </w:p>
          <w:p w14:paraId="7127994B" w14:textId="77777777" w:rsidR="00DD14C2" w:rsidRPr="008D5F7F" w:rsidRDefault="009635CC">
            <w:pPr>
              <w:widowControl w:val="0"/>
              <w:jc w:val="both"/>
              <w:rPr>
                <w:color w:val="000000" w:themeColor="text1"/>
              </w:rPr>
            </w:pPr>
            <w:r w:rsidRPr="008D5F7F">
              <w:rPr>
                <w:color w:val="000000" w:themeColor="text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14:paraId="1730C437" w14:textId="0A1FC652" w:rsidR="00DD14C2" w:rsidRPr="008D5F7F" w:rsidRDefault="009635CC">
            <w:pPr>
              <w:jc w:val="both"/>
              <w:rPr>
                <w:color w:val="000000" w:themeColor="text1"/>
                <w:spacing w:val="-2"/>
              </w:rPr>
            </w:pPr>
            <w:r w:rsidRPr="008D5F7F">
              <w:rPr>
                <w:bCs/>
                <w:color w:val="000000" w:themeColor="text1"/>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0" w:history="1">
              <w:r w:rsidRPr="008D5F7F">
                <w:rPr>
                  <w:rStyle w:val="aa"/>
                  <w:bCs/>
                  <w:color w:val="000000" w:themeColor="text1"/>
                </w:rPr>
                <w:t>http://zakupki.gov.ru</w:t>
              </w:r>
            </w:hyperlink>
            <w:r w:rsidR="00525E17" w:rsidRPr="008D5F7F">
              <w:rPr>
                <w:rStyle w:val="aa"/>
                <w:bCs/>
                <w:color w:val="000000" w:themeColor="text1"/>
              </w:rPr>
              <w:t xml:space="preserve"> </w:t>
            </w:r>
            <w:r w:rsidRPr="008D5F7F">
              <w:rPr>
                <w:bCs/>
                <w:color w:val="000000" w:themeColor="text1"/>
              </w:rPr>
              <w:t xml:space="preserve">и на электронной площадке ООО  «РЕГИОН», адрес электронно-торговой площадки:  </w:t>
            </w:r>
            <w:hyperlink r:id="rId11" w:history="1">
              <w:r w:rsidRPr="008D5F7F">
                <w:rPr>
                  <w:rStyle w:val="aa"/>
                  <w:color w:val="000000" w:themeColor="text1"/>
                </w:rPr>
                <w:t>https://etp-region.ru</w:t>
              </w:r>
            </w:hyperlink>
            <w:r w:rsidR="006E21F9">
              <w:rPr>
                <w:rStyle w:val="aa"/>
                <w:color w:val="000000" w:themeColor="text1"/>
              </w:rPr>
              <w:t xml:space="preserve"> до </w:t>
            </w:r>
          </w:p>
          <w:p w14:paraId="79018FA7" w14:textId="730D49A9" w:rsidR="001A2C27" w:rsidRPr="008D5F7F" w:rsidRDefault="001A2C27" w:rsidP="000E4B38">
            <w:pPr>
              <w:jc w:val="both"/>
            </w:pPr>
            <w:r w:rsidRPr="008D5F7F">
              <w:rPr>
                <w:highlight w:val="yellow"/>
              </w:rPr>
              <w:t>«</w:t>
            </w:r>
            <w:r w:rsidR="00697A5A">
              <w:rPr>
                <w:highlight w:val="yellow"/>
              </w:rPr>
              <w:t>19</w:t>
            </w:r>
            <w:r w:rsidRPr="008D5F7F">
              <w:rPr>
                <w:highlight w:val="yellow"/>
              </w:rPr>
              <w:t xml:space="preserve">» </w:t>
            </w:r>
            <w:r w:rsidR="006E21F9">
              <w:rPr>
                <w:highlight w:val="yellow"/>
              </w:rPr>
              <w:t>марта</w:t>
            </w:r>
            <w:r w:rsidRPr="008D5F7F">
              <w:rPr>
                <w:highlight w:val="yellow"/>
              </w:rPr>
              <w:t xml:space="preserve"> 2025 года, </w:t>
            </w:r>
            <w:r w:rsidR="006E21F9">
              <w:t>10:00</w:t>
            </w:r>
            <w:r w:rsidRPr="008D5F7F">
              <w:t xml:space="preserve"> (местное время заказчика)</w:t>
            </w:r>
          </w:p>
          <w:p w14:paraId="74EE45EE" w14:textId="77777777" w:rsidR="001A2C27" w:rsidRPr="008D5F7F" w:rsidRDefault="001A2C27" w:rsidP="000E4B38">
            <w:pPr>
              <w:jc w:val="both"/>
              <w:rPr>
                <w:color w:val="000000" w:themeColor="text1"/>
              </w:rPr>
            </w:pPr>
          </w:p>
          <w:p w14:paraId="0115F8D1" w14:textId="4BF0EE2E" w:rsidR="00DD14C2" w:rsidRPr="008D5F7F" w:rsidRDefault="009635CC" w:rsidP="000E4B38">
            <w:pPr>
              <w:jc w:val="both"/>
              <w:rPr>
                <w:color w:val="000000" w:themeColor="text1"/>
              </w:rPr>
            </w:pPr>
            <w:r w:rsidRPr="008D5F7F">
              <w:rPr>
                <w:bCs/>
                <w:color w:val="000000" w:themeColor="text1"/>
              </w:rPr>
              <w:t>Плата за предоставление документации не взимается.</w:t>
            </w:r>
          </w:p>
        </w:tc>
      </w:tr>
      <w:tr w:rsidR="00D71798" w:rsidRPr="008D5F7F" w14:paraId="7B04351B" w14:textId="77777777">
        <w:tc>
          <w:tcPr>
            <w:tcW w:w="493" w:type="dxa"/>
            <w:tcBorders>
              <w:top w:val="single" w:sz="6" w:space="0" w:color="000000"/>
              <w:left w:val="single" w:sz="6" w:space="0" w:color="000000"/>
              <w:bottom w:val="single" w:sz="6" w:space="0" w:color="000000"/>
              <w:right w:val="single" w:sz="6" w:space="0" w:color="000000"/>
            </w:tcBorders>
          </w:tcPr>
          <w:p w14:paraId="1BA8DBAF" w14:textId="77777777" w:rsidR="00DD14C2" w:rsidRPr="008D5F7F" w:rsidRDefault="00DD14C2">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38007814" w14:textId="77777777" w:rsidR="00DD14C2" w:rsidRPr="008D5F7F" w:rsidRDefault="009635CC">
            <w:pPr>
              <w:widowControl w:val="0"/>
              <w:jc w:val="both"/>
              <w:rPr>
                <w:color w:val="000000" w:themeColor="text1"/>
              </w:rPr>
            </w:pPr>
            <w:r w:rsidRPr="008D5F7F">
              <w:rPr>
                <w:color w:val="000000" w:themeColor="text1"/>
              </w:rPr>
              <w:t>Наименование оператора электронной площадки.</w:t>
            </w:r>
          </w:p>
          <w:p w14:paraId="050B7741" w14:textId="77777777" w:rsidR="00DD14C2" w:rsidRPr="008D5F7F" w:rsidRDefault="009635CC">
            <w:pPr>
              <w:widowControl w:val="0"/>
              <w:jc w:val="both"/>
              <w:rPr>
                <w:color w:val="000000" w:themeColor="text1"/>
              </w:rPr>
            </w:pPr>
            <w:r w:rsidRPr="008D5F7F">
              <w:rPr>
                <w:color w:val="000000" w:themeColor="text1"/>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14:paraId="23EA9FE1" w14:textId="0E4C37FC" w:rsidR="00DD14C2" w:rsidRPr="008D5F7F" w:rsidRDefault="009635CC">
            <w:pPr>
              <w:widowControl w:val="0"/>
              <w:tabs>
                <w:tab w:val="left" w:pos="1276"/>
              </w:tabs>
              <w:ind w:right="152"/>
              <w:jc w:val="both"/>
              <w:rPr>
                <w:bCs/>
                <w:color w:val="000000" w:themeColor="text1"/>
              </w:rPr>
            </w:pPr>
            <w:r w:rsidRPr="008D5F7F">
              <w:rPr>
                <w:bCs/>
                <w:color w:val="000000" w:themeColor="text1"/>
              </w:rPr>
              <w:t xml:space="preserve">ООО «РЕГИОН», адрес электронно-торговой площадки:  </w:t>
            </w:r>
            <w:hyperlink r:id="rId12" w:history="1">
              <w:r w:rsidRPr="008D5F7F">
                <w:rPr>
                  <w:rStyle w:val="aa"/>
                  <w:color w:val="000000" w:themeColor="text1"/>
                </w:rPr>
                <w:t>https://etp-region.ru</w:t>
              </w:r>
            </w:hyperlink>
          </w:p>
        </w:tc>
      </w:tr>
      <w:tr w:rsidR="00D71798" w:rsidRPr="008D5F7F" w14:paraId="06134434" w14:textId="77777777">
        <w:trPr>
          <w:trHeight w:val="1318"/>
        </w:trPr>
        <w:tc>
          <w:tcPr>
            <w:tcW w:w="493" w:type="dxa"/>
            <w:tcBorders>
              <w:top w:val="single" w:sz="6" w:space="0" w:color="000000"/>
              <w:left w:val="single" w:sz="6" w:space="0" w:color="000000"/>
              <w:bottom w:val="single" w:sz="6" w:space="0" w:color="000000"/>
              <w:right w:val="single" w:sz="6" w:space="0" w:color="000000"/>
            </w:tcBorders>
          </w:tcPr>
          <w:p w14:paraId="6B7639C1"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31927F26" w14:textId="77777777" w:rsidR="00DD14C2" w:rsidRPr="008D5F7F" w:rsidRDefault="009635CC">
            <w:pPr>
              <w:widowControl w:val="0"/>
              <w:jc w:val="both"/>
              <w:rPr>
                <w:color w:val="000000" w:themeColor="text1"/>
              </w:rPr>
            </w:pPr>
            <w:r w:rsidRPr="008D5F7F">
              <w:rPr>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w:t>
            </w:r>
            <w:r w:rsidRPr="008D5F7F">
              <w:rPr>
                <w:color w:val="000000" w:themeColor="text1"/>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14:paraId="5C24AD25" w14:textId="29BCA380" w:rsidR="00DD14C2" w:rsidRPr="008D5F7F" w:rsidRDefault="009635CC">
            <w:pPr>
              <w:jc w:val="both"/>
              <w:rPr>
                <w:bCs/>
                <w:color w:val="000000" w:themeColor="text1"/>
              </w:rPr>
            </w:pPr>
            <w:r w:rsidRPr="008D5F7F">
              <w:rPr>
                <w:bCs/>
                <w:color w:val="000000" w:themeColor="text1"/>
              </w:rPr>
              <w:lastRenderedPageBreak/>
              <w:t xml:space="preserve">Установлены в </w:t>
            </w:r>
            <w:r w:rsidR="00F61405" w:rsidRPr="008D5F7F">
              <w:rPr>
                <w:bCs/>
                <w:color w:val="000000" w:themeColor="text1"/>
              </w:rPr>
              <w:t>Т</w:t>
            </w:r>
            <w:r w:rsidRPr="008D5F7F">
              <w:rPr>
                <w:bCs/>
                <w:color w:val="000000" w:themeColor="text1"/>
              </w:rPr>
              <w:t>ехническом задании, являющимся неотъемлемой частью настоящей документации о закупке.</w:t>
            </w:r>
          </w:p>
        </w:tc>
      </w:tr>
      <w:tr w:rsidR="00D71798" w:rsidRPr="008D5F7F" w14:paraId="606499BB" w14:textId="77777777">
        <w:tc>
          <w:tcPr>
            <w:tcW w:w="493" w:type="dxa"/>
            <w:tcBorders>
              <w:top w:val="single" w:sz="6" w:space="0" w:color="000000"/>
              <w:left w:val="single" w:sz="6" w:space="0" w:color="000000"/>
              <w:bottom w:val="single" w:sz="6" w:space="0" w:color="000000"/>
              <w:right w:val="single" w:sz="6" w:space="0" w:color="000000"/>
            </w:tcBorders>
          </w:tcPr>
          <w:p w14:paraId="2C2C379D"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375E48C5" w14:textId="77777777" w:rsidR="00DD14C2" w:rsidRPr="008D5F7F" w:rsidRDefault="009635CC">
            <w:pPr>
              <w:widowControl w:val="0"/>
              <w:jc w:val="both"/>
              <w:rPr>
                <w:color w:val="000000" w:themeColor="text1"/>
              </w:rPr>
            </w:pPr>
            <w:r w:rsidRPr="008D5F7F">
              <w:rPr>
                <w:color w:val="000000" w:themeColor="text1"/>
              </w:rPr>
              <w:t>Место, условия и сроки поставки товаров, оказания услуг (выполнения работ) и (или) последовательность их оказания (выполнения).</w:t>
            </w:r>
          </w:p>
          <w:p w14:paraId="371A7307" w14:textId="77777777" w:rsidR="00DD14C2" w:rsidRPr="008D5F7F" w:rsidRDefault="00DD14C2">
            <w:pPr>
              <w:widowControl w:val="0"/>
              <w:jc w:val="both"/>
              <w:rPr>
                <w:color w:val="000000" w:themeColor="text1"/>
              </w:rPr>
            </w:pPr>
          </w:p>
        </w:tc>
        <w:tc>
          <w:tcPr>
            <w:tcW w:w="6148" w:type="dxa"/>
            <w:tcBorders>
              <w:top w:val="single" w:sz="6" w:space="0" w:color="000000"/>
              <w:left w:val="single" w:sz="6" w:space="0" w:color="000000"/>
              <w:bottom w:val="single" w:sz="6" w:space="0" w:color="000000"/>
              <w:right w:val="single" w:sz="6" w:space="0" w:color="000000"/>
            </w:tcBorders>
          </w:tcPr>
          <w:p w14:paraId="33F7700A" w14:textId="77777777" w:rsidR="006E21F9" w:rsidRPr="006E21F9" w:rsidRDefault="006E21F9" w:rsidP="006E21F9">
            <w:pPr>
              <w:ind w:right="93"/>
              <w:contextualSpacing/>
              <w:jc w:val="both"/>
              <w:rPr>
                <w:b/>
                <w:bCs/>
                <w:color w:val="000000" w:themeColor="text1"/>
              </w:rPr>
            </w:pPr>
            <w:r w:rsidRPr="006E21F9">
              <w:rPr>
                <w:b/>
                <w:bCs/>
                <w:color w:val="000000" w:themeColor="text1"/>
              </w:rPr>
              <w:t xml:space="preserve">Место выполнения работ: </w:t>
            </w:r>
            <w:r w:rsidRPr="006E21F9">
              <w:rPr>
                <w:color w:val="000000" w:themeColor="text1"/>
              </w:rPr>
              <w:t xml:space="preserve">456238, Челябинская обл., г Златоуст, ул. им. </w:t>
            </w:r>
            <w:proofErr w:type="spellStart"/>
            <w:r w:rsidRPr="006E21F9">
              <w:rPr>
                <w:color w:val="000000" w:themeColor="text1"/>
              </w:rPr>
              <w:t>М.С.Урицкого</w:t>
            </w:r>
            <w:proofErr w:type="spellEnd"/>
            <w:r w:rsidRPr="006E21F9">
              <w:rPr>
                <w:color w:val="000000" w:themeColor="text1"/>
              </w:rPr>
              <w:t xml:space="preserve"> д.17В</w:t>
            </w:r>
          </w:p>
          <w:p w14:paraId="1F92DE3D" w14:textId="1977102B" w:rsidR="00DD14C2" w:rsidRPr="008D5F7F" w:rsidRDefault="006E21F9" w:rsidP="006E21F9">
            <w:pPr>
              <w:widowControl w:val="0"/>
              <w:jc w:val="both"/>
              <w:rPr>
                <w:color w:val="000000" w:themeColor="text1"/>
              </w:rPr>
            </w:pPr>
            <w:r w:rsidRPr="006E21F9">
              <w:rPr>
                <w:b/>
                <w:bCs/>
                <w:color w:val="000000" w:themeColor="text1"/>
              </w:rPr>
              <w:t xml:space="preserve">Срок выполнения работ: </w:t>
            </w:r>
            <w:r w:rsidRPr="006E21F9">
              <w:rPr>
                <w:color w:val="000000" w:themeColor="text1"/>
              </w:rPr>
              <w:t>в течение 90 календарных дней с момента заключения договора.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D71798" w:rsidRPr="008D5F7F" w14:paraId="30CC3716" w14:textId="77777777">
        <w:tc>
          <w:tcPr>
            <w:tcW w:w="493" w:type="dxa"/>
            <w:tcBorders>
              <w:top w:val="single" w:sz="6" w:space="0" w:color="000000"/>
              <w:left w:val="single" w:sz="6" w:space="0" w:color="000000"/>
              <w:bottom w:val="single" w:sz="6" w:space="0" w:color="000000"/>
              <w:right w:val="single" w:sz="6" w:space="0" w:color="000000"/>
            </w:tcBorders>
          </w:tcPr>
          <w:p w14:paraId="0E6A9765"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2A3EA5DB" w14:textId="77777777" w:rsidR="00DD14C2" w:rsidRPr="008D5F7F" w:rsidRDefault="009635CC">
            <w:pPr>
              <w:jc w:val="both"/>
              <w:rPr>
                <w:color w:val="000000" w:themeColor="text1"/>
              </w:rPr>
            </w:pPr>
            <w:r w:rsidRPr="008D5F7F">
              <w:rPr>
                <w:color w:val="000000" w:themeColor="text1"/>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148" w:type="dxa"/>
            <w:tcBorders>
              <w:top w:val="single" w:sz="6" w:space="0" w:color="000000"/>
              <w:left w:val="single" w:sz="6" w:space="0" w:color="000000"/>
              <w:bottom w:val="single" w:sz="6" w:space="0" w:color="000000"/>
              <w:right w:val="single" w:sz="6" w:space="0" w:color="000000"/>
            </w:tcBorders>
          </w:tcPr>
          <w:p w14:paraId="65A50AD1" w14:textId="5D57A6AD" w:rsidR="005E4391" w:rsidRPr="000A2DB4" w:rsidRDefault="00C1756E" w:rsidP="007601A2">
            <w:pPr>
              <w:widowControl w:val="0"/>
              <w:ind w:right="93"/>
              <w:contextualSpacing/>
              <w:jc w:val="both"/>
              <w:rPr>
                <w:color w:val="000000" w:themeColor="text1"/>
              </w:rPr>
            </w:pPr>
            <w:r w:rsidRPr="008D5F7F">
              <w:t>Начальная м</w:t>
            </w:r>
            <w:r w:rsidR="00CF7F92" w:rsidRPr="008D5F7F">
              <w:t xml:space="preserve">аксимальная цена договора: </w:t>
            </w:r>
            <w:r w:rsidR="006E21F9" w:rsidRPr="000A2DB4">
              <w:rPr>
                <w:b/>
                <w:bCs/>
                <w:i/>
                <w:iCs/>
                <w:color w:val="000000"/>
                <w:lang w:eastAsia="ar-SA"/>
              </w:rPr>
              <w:t>2</w:t>
            </w:r>
            <w:r w:rsidR="000A2DB4" w:rsidRPr="000A2DB4">
              <w:rPr>
                <w:b/>
                <w:bCs/>
                <w:i/>
                <w:iCs/>
                <w:color w:val="000000"/>
                <w:lang w:eastAsia="ar-SA"/>
              </w:rPr>
              <w:t xml:space="preserve"> </w:t>
            </w:r>
            <w:r w:rsidR="006E21F9" w:rsidRPr="000A2DB4">
              <w:rPr>
                <w:b/>
                <w:bCs/>
                <w:i/>
                <w:iCs/>
                <w:color w:val="000000"/>
                <w:lang w:eastAsia="ar-SA"/>
              </w:rPr>
              <w:t>874</w:t>
            </w:r>
            <w:r w:rsidR="000A2DB4" w:rsidRPr="000A2DB4">
              <w:rPr>
                <w:b/>
                <w:bCs/>
                <w:i/>
                <w:iCs/>
                <w:color w:val="000000"/>
                <w:lang w:eastAsia="ar-SA"/>
              </w:rPr>
              <w:t xml:space="preserve"> </w:t>
            </w:r>
            <w:r w:rsidR="006E21F9" w:rsidRPr="000A2DB4">
              <w:rPr>
                <w:b/>
                <w:bCs/>
                <w:i/>
                <w:iCs/>
                <w:color w:val="000000"/>
                <w:lang w:eastAsia="ar-SA"/>
              </w:rPr>
              <w:t>495</w:t>
            </w:r>
            <w:r w:rsidR="000A2DB4" w:rsidRPr="000A2DB4">
              <w:rPr>
                <w:b/>
                <w:bCs/>
                <w:i/>
                <w:iCs/>
                <w:color w:val="000000"/>
                <w:lang w:eastAsia="ar-SA"/>
              </w:rPr>
              <w:t xml:space="preserve"> (Два миллиона восемьсот семьдесят четыре тысячи четыреста девяносто пять) </w:t>
            </w:r>
            <w:proofErr w:type="gramStart"/>
            <w:r w:rsidR="000A2DB4" w:rsidRPr="000A2DB4">
              <w:rPr>
                <w:b/>
                <w:bCs/>
                <w:i/>
                <w:iCs/>
                <w:color w:val="000000"/>
                <w:lang w:eastAsia="ar-SA"/>
              </w:rPr>
              <w:t xml:space="preserve">рублей  </w:t>
            </w:r>
            <w:r w:rsidR="006E21F9" w:rsidRPr="000A2DB4">
              <w:rPr>
                <w:b/>
                <w:bCs/>
                <w:i/>
                <w:iCs/>
                <w:color w:val="000000"/>
                <w:lang w:eastAsia="ar-SA"/>
              </w:rPr>
              <w:t>08</w:t>
            </w:r>
            <w:proofErr w:type="gramEnd"/>
            <w:r w:rsidR="000A2DB4" w:rsidRPr="000A2DB4">
              <w:rPr>
                <w:b/>
                <w:bCs/>
                <w:i/>
                <w:iCs/>
                <w:color w:val="000000"/>
                <w:lang w:eastAsia="ar-SA"/>
              </w:rPr>
              <w:t xml:space="preserve"> копеек</w:t>
            </w:r>
          </w:p>
          <w:p w14:paraId="2618A3AB" w14:textId="77777777" w:rsidR="005E4391" w:rsidRPr="000A2DB4" w:rsidRDefault="005E4391" w:rsidP="007601A2">
            <w:pPr>
              <w:widowControl w:val="0"/>
              <w:ind w:right="93"/>
              <w:contextualSpacing/>
              <w:jc w:val="both"/>
              <w:rPr>
                <w:color w:val="000000" w:themeColor="text1"/>
              </w:rPr>
            </w:pPr>
          </w:p>
          <w:p w14:paraId="3C3DFAD3" w14:textId="5356990C" w:rsidR="00DD14C2" w:rsidRPr="008D5F7F" w:rsidRDefault="00AF4FF8" w:rsidP="007601A2">
            <w:pPr>
              <w:widowControl w:val="0"/>
              <w:ind w:right="93"/>
              <w:contextualSpacing/>
              <w:jc w:val="both"/>
              <w:rPr>
                <w:color w:val="000000" w:themeColor="text1"/>
              </w:rPr>
            </w:pPr>
            <w:r w:rsidRPr="000A2DB4">
              <w:rPr>
                <w:color w:val="000000" w:themeColor="text1"/>
              </w:rPr>
              <w:t xml:space="preserve">Расчет и обоснование НМЦД </w:t>
            </w:r>
            <w:r w:rsidR="008E5833" w:rsidRPr="000A2DB4">
              <w:rPr>
                <w:color w:val="000000" w:themeColor="text1"/>
              </w:rPr>
              <w:t>выполнен</w:t>
            </w:r>
            <w:r w:rsidR="000A2DB4" w:rsidRPr="000A2DB4">
              <w:rPr>
                <w:color w:val="000000" w:themeColor="text1"/>
              </w:rPr>
              <w:t xml:space="preserve"> локально-сметным</w:t>
            </w:r>
            <w:r w:rsidR="008E5833" w:rsidRPr="000A2DB4">
              <w:rPr>
                <w:color w:val="000000" w:themeColor="text1"/>
              </w:rPr>
              <w:t xml:space="preserve"> методом</w:t>
            </w:r>
            <w:r w:rsidR="00A30389" w:rsidRPr="000A2DB4">
              <w:rPr>
                <w:color w:val="000000" w:themeColor="text1"/>
              </w:rPr>
              <w:t xml:space="preserve"> </w:t>
            </w:r>
            <w:r w:rsidR="008E5833" w:rsidRPr="000A2DB4">
              <w:rPr>
                <w:color w:val="000000" w:themeColor="text1"/>
              </w:rPr>
              <w:t xml:space="preserve">и </w:t>
            </w:r>
            <w:r w:rsidRPr="000A2DB4">
              <w:rPr>
                <w:color w:val="000000" w:themeColor="text1"/>
              </w:rPr>
              <w:t>приложен отдельным</w:t>
            </w:r>
            <w:r w:rsidRPr="008D5F7F">
              <w:rPr>
                <w:color w:val="000000" w:themeColor="text1"/>
              </w:rPr>
              <w:t xml:space="preserve"> файлом.</w:t>
            </w:r>
          </w:p>
        </w:tc>
      </w:tr>
      <w:tr w:rsidR="00D71798" w:rsidRPr="008D5F7F" w14:paraId="531BED12" w14:textId="77777777">
        <w:tc>
          <w:tcPr>
            <w:tcW w:w="493" w:type="dxa"/>
            <w:tcBorders>
              <w:top w:val="single" w:sz="6" w:space="0" w:color="000000"/>
              <w:left w:val="single" w:sz="6" w:space="0" w:color="000000"/>
              <w:bottom w:val="single" w:sz="6" w:space="0" w:color="000000"/>
              <w:right w:val="single" w:sz="6" w:space="0" w:color="000000"/>
            </w:tcBorders>
          </w:tcPr>
          <w:p w14:paraId="256A16F1"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71FEEE1E" w14:textId="77777777" w:rsidR="00DD14C2" w:rsidRPr="008D5F7F" w:rsidRDefault="009635CC">
            <w:pPr>
              <w:widowControl w:val="0"/>
              <w:jc w:val="both"/>
              <w:rPr>
                <w:color w:val="000000" w:themeColor="text1"/>
              </w:rPr>
            </w:pPr>
            <w:r w:rsidRPr="008D5F7F">
              <w:rPr>
                <w:color w:val="000000" w:themeColor="text1"/>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14:paraId="5C01FB8B" w14:textId="77777777" w:rsidR="00DD14C2" w:rsidRPr="008D5F7F" w:rsidRDefault="009635CC" w:rsidP="007601A2">
            <w:pPr>
              <w:widowControl w:val="0"/>
              <w:jc w:val="both"/>
              <w:rPr>
                <w:color w:val="000000" w:themeColor="text1"/>
              </w:rPr>
            </w:pPr>
            <w:r w:rsidRPr="008D5F7F">
              <w:rPr>
                <w:color w:val="000000" w:themeColor="text1"/>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8D5F7F" w14:paraId="05D52759" w14:textId="77777777">
        <w:trPr>
          <w:trHeight w:val="1439"/>
        </w:trPr>
        <w:tc>
          <w:tcPr>
            <w:tcW w:w="493" w:type="dxa"/>
            <w:tcBorders>
              <w:top w:val="single" w:sz="6" w:space="0" w:color="000000"/>
              <w:left w:val="single" w:sz="6" w:space="0" w:color="000000"/>
              <w:bottom w:val="single" w:sz="6" w:space="0" w:color="000000"/>
              <w:right w:val="single" w:sz="6" w:space="0" w:color="000000"/>
            </w:tcBorders>
          </w:tcPr>
          <w:p w14:paraId="7162A2C1"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700AB06F" w14:textId="77777777" w:rsidR="00DD14C2" w:rsidRPr="008D5F7F" w:rsidRDefault="009635CC">
            <w:pPr>
              <w:widowControl w:val="0"/>
              <w:jc w:val="both"/>
              <w:rPr>
                <w:color w:val="000000" w:themeColor="text1"/>
              </w:rPr>
            </w:pPr>
            <w:r w:rsidRPr="008D5F7F">
              <w:rPr>
                <w:color w:val="000000" w:themeColor="text1"/>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651F88EF" w14:textId="0180138F" w:rsidR="00DD14C2" w:rsidRPr="008D5F7F" w:rsidRDefault="00C326F0" w:rsidP="004C17EE">
            <w:pPr>
              <w:widowControl w:val="0"/>
              <w:ind w:right="152"/>
              <w:jc w:val="both"/>
              <w:rPr>
                <w:color w:val="000000" w:themeColor="text1"/>
                <w:lang w:eastAsia="zh-CN"/>
              </w:rPr>
            </w:pPr>
            <w:r w:rsidRPr="00C326F0">
              <w:rPr>
                <w:color w:val="000000" w:themeColor="text1"/>
                <w:lang w:eastAsia="zh-C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D71798" w:rsidRPr="008D5F7F" w14:paraId="5D732354" w14:textId="77777777">
        <w:tc>
          <w:tcPr>
            <w:tcW w:w="493" w:type="dxa"/>
            <w:tcBorders>
              <w:top w:val="single" w:sz="6" w:space="0" w:color="000000"/>
              <w:left w:val="single" w:sz="6" w:space="0" w:color="000000"/>
              <w:bottom w:val="single" w:sz="6" w:space="0" w:color="000000"/>
              <w:right w:val="single" w:sz="6" w:space="0" w:color="000000"/>
            </w:tcBorders>
          </w:tcPr>
          <w:p w14:paraId="5D5331BC"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5BA7E02C" w14:textId="77777777" w:rsidR="00DD14C2" w:rsidRPr="008D5F7F" w:rsidRDefault="009635CC">
            <w:pPr>
              <w:widowControl w:val="0"/>
              <w:jc w:val="both"/>
              <w:rPr>
                <w:color w:val="000000" w:themeColor="text1"/>
              </w:rPr>
            </w:pPr>
            <w:r w:rsidRPr="008D5F7F">
              <w:rPr>
                <w:color w:val="000000" w:themeColor="text1"/>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14:paraId="73EDB9A8" w14:textId="77777777" w:rsidR="00C326F0" w:rsidRPr="00C326F0" w:rsidRDefault="00C326F0" w:rsidP="00A11DCC">
            <w:pPr>
              <w:jc w:val="both"/>
              <w:rPr>
                <w:color w:val="000000" w:themeColor="text1"/>
                <w:lang w:eastAsia="zh-CN"/>
              </w:rPr>
            </w:pPr>
            <w:r w:rsidRPr="00C326F0">
              <w:rPr>
                <w:color w:val="000000" w:themeColor="text1"/>
                <w:lang w:eastAsia="zh-CN"/>
              </w:rPr>
              <w:t>Заказчик перечисляет на счет Поставщика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524FE0E2" w14:textId="5553338E" w:rsidR="00DD14C2" w:rsidRPr="008D5F7F" w:rsidRDefault="00DD14C2" w:rsidP="00A11DCC">
            <w:pPr>
              <w:widowControl w:val="0"/>
              <w:ind w:right="152"/>
              <w:jc w:val="both"/>
              <w:rPr>
                <w:color w:val="000000" w:themeColor="text1"/>
                <w:lang w:eastAsia="zh-CN"/>
              </w:rPr>
            </w:pPr>
          </w:p>
        </w:tc>
      </w:tr>
      <w:tr w:rsidR="00D71798" w:rsidRPr="008D5F7F" w14:paraId="3526B89E" w14:textId="77777777">
        <w:tc>
          <w:tcPr>
            <w:tcW w:w="493" w:type="dxa"/>
            <w:tcBorders>
              <w:top w:val="single" w:sz="6" w:space="0" w:color="000000"/>
              <w:left w:val="single" w:sz="6" w:space="0" w:color="000000"/>
              <w:bottom w:val="single" w:sz="6" w:space="0" w:color="000000"/>
              <w:right w:val="single" w:sz="6" w:space="0" w:color="000000"/>
            </w:tcBorders>
          </w:tcPr>
          <w:p w14:paraId="251F3691"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7D257A" w14:textId="77777777" w:rsidR="00DD14C2" w:rsidRPr="008D5F7F" w:rsidRDefault="009635CC">
            <w:pPr>
              <w:widowControl w:val="0"/>
              <w:rPr>
                <w:color w:val="000000" w:themeColor="text1"/>
              </w:rPr>
            </w:pPr>
            <w:r w:rsidRPr="008D5F7F">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101356C6" w14:textId="73C3489A" w:rsidR="003577DC" w:rsidRPr="008D5F7F" w:rsidRDefault="003577DC" w:rsidP="001A2C27">
            <w:pPr>
              <w:autoSpaceDE w:val="0"/>
              <w:autoSpaceDN w:val="0"/>
              <w:adjustRightInd w:val="0"/>
              <w:jc w:val="both"/>
              <w:rPr>
                <w:color w:val="000000" w:themeColor="text1"/>
              </w:rPr>
            </w:pPr>
            <w:r w:rsidRPr="008D5F7F">
              <w:rPr>
                <w:color w:val="000000" w:themeColor="text1"/>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14:paraId="380CB18A" w14:textId="0CFAE441" w:rsidR="00DD14C2" w:rsidRPr="008D5F7F" w:rsidRDefault="009635CC" w:rsidP="001A2C27">
            <w:pPr>
              <w:autoSpaceDE w:val="0"/>
              <w:autoSpaceDN w:val="0"/>
              <w:adjustRightInd w:val="0"/>
              <w:jc w:val="both"/>
              <w:rPr>
                <w:i/>
                <w:color w:val="000000" w:themeColor="text1"/>
              </w:rPr>
            </w:pPr>
            <w:r w:rsidRPr="008D5F7F">
              <w:rPr>
                <w:bCs/>
                <w:i/>
                <w:color w:val="000000" w:themeColor="text1"/>
              </w:rPr>
              <w:t>Форма:</w:t>
            </w:r>
            <w:r w:rsidRPr="008D5F7F">
              <w:rPr>
                <w:i/>
                <w:color w:val="000000" w:themeColor="text1"/>
              </w:rPr>
              <w:t xml:space="preserve"> произвольная, в виде электронного документа.</w:t>
            </w:r>
          </w:p>
          <w:p w14:paraId="3090D47F" w14:textId="685F5C68" w:rsidR="003577DC" w:rsidRPr="008D5F7F" w:rsidRDefault="003577DC" w:rsidP="001A2C27">
            <w:pPr>
              <w:widowControl w:val="0"/>
              <w:jc w:val="both"/>
              <w:rPr>
                <w:color w:val="000000" w:themeColor="text1"/>
              </w:rPr>
            </w:pPr>
            <w:r w:rsidRPr="008D5F7F">
              <w:rPr>
                <w:color w:val="000000" w:themeColor="text1"/>
              </w:rPr>
              <w:t xml:space="preserve">В течение трех рабочих дней с даты поступления </w:t>
            </w:r>
            <w:proofErr w:type="gramStart"/>
            <w:r w:rsidRPr="008D5F7F">
              <w:rPr>
                <w:color w:val="000000" w:themeColor="text1"/>
              </w:rPr>
              <w:t>запроса,  заказчик</w:t>
            </w:r>
            <w:proofErr w:type="gramEnd"/>
            <w:r w:rsidRPr="008D5F7F">
              <w:rPr>
                <w:color w:val="000000" w:themeColor="text1"/>
              </w:rPr>
              <w:t xml:space="preserve">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00B4642" w14:textId="2971FEAF" w:rsidR="00DD14C2" w:rsidRPr="008D5F7F" w:rsidRDefault="009635CC" w:rsidP="001A2C27">
            <w:pPr>
              <w:widowControl w:val="0"/>
              <w:jc w:val="both"/>
              <w:rPr>
                <w:color w:val="000000" w:themeColor="text1"/>
              </w:rPr>
            </w:pPr>
            <w:r w:rsidRPr="008D5F7F">
              <w:rPr>
                <w:color w:val="000000" w:themeColor="text1"/>
              </w:rP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w:t>
            </w:r>
            <w:r w:rsidRPr="008D5F7F">
              <w:rPr>
                <w:color w:val="000000" w:themeColor="text1"/>
              </w:rPr>
              <w:lastRenderedPageBreak/>
              <w:t xml:space="preserve">закупке: </w:t>
            </w:r>
          </w:p>
          <w:p w14:paraId="154455F8" w14:textId="77777777" w:rsidR="001A2C27" w:rsidRPr="008D5F7F" w:rsidRDefault="001A2C27" w:rsidP="001A2C27">
            <w:pPr>
              <w:widowControl w:val="0"/>
              <w:jc w:val="both"/>
              <w:rPr>
                <w:color w:val="000000" w:themeColor="text1"/>
              </w:rPr>
            </w:pPr>
          </w:p>
          <w:p w14:paraId="19F9E4A8" w14:textId="5CCD594F" w:rsidR="001A2C27" w:rsidRPr="008D5F7F" w:rsidRDefault="001A2C27" w:rsidP="001A2C27">
            <w:pPr>
              <w:widowControl w:val="0"/>
              <w:jc w:val="both"/>
              <w:rPr>
                <w:b/>
                <w:i/>
                <w:color w:val="000000" w:themeColor="text1"/>
              </w:rPr>
            </w:pPr>
            <w:r w:rsidRPr="008D5F7F">
              <w:rPr>
                <w:b/>
                <w:i/>
                <w:color w:val="000000" w:themeColor="text1"/>
                <w:highlight w:val="yellow"/>
              </w:rPr>
              <w:t xml:space="preserve">С даты размещения документации в ЕИС до </w:t>
            </w:r>
            <w:r w:rsidR="00697A5A">
              <w:rPr>
                <w:b/>
                <w:i/>
                <w:color w:val="000000" w:themeColor="text1"/>
                <w:highlight w:val="yellow"/>
              </w:rPr>
              <w:t>19</w:t>
            </w:r>
            <w:r w:rsidR="00DD2A2B">
              <w:rPr>
                <w:b/>
                <w:i/>
                <w:color w:val="000000" w:themeColor="text1"/>
                <w:highlight w:val="yellow"/>
              </w:rPr>
              <w:t>.03.2025</w:t>
            </w:r>
            <w:r w:rsidRPr="008D5F7F">
              <w:rPr>
                <w:b/>
                <w:i/>
                <w:color w:val="000000" w:themeColor="text1"/>
                <w:highlight w:val="yellow"/>
              </w:rPr>
              <w:t xml:space="preserve"> года 09.59 часов (по местному времени Заказчика).</w:t>
            </w:r>
            <w:r w:rsidRPr="008D5F7F">
              <w:rPr>
                <w:b/>
                <w:i/>
                <w:color w:val="000000" w:themeColor="text1"/>
              </w:rPr>
              <w:t xml:space="preserve"> </w:t>
            </w:r>
          </w:p>
          <w:p w14:paraId="28C50588" w14:textId="77777777" w:rsidR="001A2C27" w:rsidRPr="008D5F7F" w:rsidRDefault="001A2C27" w:rsidP="001A2C27">
            <w:pPr>
              <w:widowControl w:val="0"/>
              <w:jc w:val="both"/>
              <w:rPr>
                <w:b/>
                <w:i/>
                <w:color w:val="000000" w:themeColor="text1"/>
              </w:rPr>
            </w:pPr>
          </w:p>
          <w:p w14:paraId="1524859E" w14:textId="77777777" w:rsidR="00DD14C2" w:rsidRPr="008D5F7F" w:rsidRDefault="009635CC" w:rsidP="001A2C27">
            <w:pPr>
              <w:widowControl w:val="0"/>
              <w:jc w:val="both"/>
              <w:rPr>
                <w:color w:val="000000" w:themeColor="text1"/>
              </w:rPr>
            </w:pPr>
            <w:r w:rsidRPr="008D5F7F">
              <w:rPr>
                <w:color w:val="000000" w:themeColor="text1"/>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D71798" w:rsidRPr="008D5F7F" w14:paraId="0145A751" w14:textId="77777777">
        <w:tc>
          <w:tcPr>
            <w:tcW w:w="493" w:type="dxa"/>
            <w:tcBorders>
              <w:top w:val="single" w:sz="6" w:space="0" w:color="000000"/>
              <w:left w:val="single" w:sz="6" w:space="0" w:color="000000"/>
              <w:bottom w:val="single" w:sz="6" w:space="0" w:color="000000"/>
              <w:right w:val="single" w:sz="6" w:space="0" w:color="000000"/>
            </w:tcBorders>
          </w:tcPr>
          <w:p w14:paraId="29856469"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D69CFE8" w14:textId="77777777" w:rsidR="00DD14C2" w:rsidRPr="008D5F7F" w:rsidRDefault="009635CC" w:rsidP="004369FB">
            <w:pPr>
              <w:widowControl w:val="0"/>
              <w:jc w:val="both"/>
              <w:rPr>
                <w:color w:val="000000" w:themeColor="text1"/>
              </w:rPr>
            </w:pPr>
            <w:r w:rsidRPr="008D5F7F">
              <w:rPr>
                <w:color w:val="000000" w:themeColor="text1"/>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14:paraId="17085DEF" w14:textId="08CD03F4" w:rsidR="00DD14C2" w:rsidRPr="00244B38" w:rsidRDefault="00192DD5" w:rsidP="004369FB">
            <w:pPr>
              <w:ind w:firstLine="567"/>
              <w:jc w:val="both"/>
              <w:rPr>
                <w:b/>
                <w:bCs/>
                <w:color w:val="000000" w:themeColor="text1"/>
              </w:rPr>
            </w:pPr>
            <w:r w:rsidRPr="00244B38">
              <w:rPr>
                <w:b/>
                <w:bCs/>
                <w:color w:val="000000" w:themeColor="text1"/>
              </w:rPr>
              <w:t>ТРЕБОВАНИЯ К УЧАСТНИКАМ</w:t>
            </w:r>
            <w:r w:rsidR="009635CC" w:rsidRPr="00244B38">
              <w:rPr>
                <w:b/>
                <w:bCs/>
                <w:color w:val="000000" w:themeColor="text1"/>
              </w:rPr>
              <w:t>:</w:t>
            </w:r>
          </w:p>
          <w:p w14:paraId="3C1D6C5A" w14:textId="77777777" w:rsidR="001A2C27" w:rsidRPr="00244B38" w:rsidRDefault="001A2C27" w:rsidP="004369FB">
            <w:pPr>
              <w:ind w:firstLine="567"/>
              <w:jc w:val="both"/>
              <w:rPr>
                <w:b/>
                <w:bCs/>
                <w:color w:val="000000" w:themeColor="text1"/>
              </w:rPr>
            </w:pPr>
          </w:p>
          <w:p w14:paraId="3C063FE9" w14:textId="77777777" w:rsidR="00244B38" w:rsidRPr="00244B38" w:rsidRDefault="00244B38" w:rsidP="00244B38">
            <w:pPr>
              <w:shd w:val="clear" w:color="auto" w:fill="FFFFFF"/>
              <w:jc w:val="both"/>
              <w:rPr>
                <w:color w:val="000000"/>
              </w:rPr>
            </w:pPr>
            <w:r w:rsidRPr="00244B38">
              <w:rPr>
                <w:color w:val="00000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6CE9367" w14:textId="77777777" w:rsidR="00244B38" w:rsidRPr="00244B38" w:rsidRDefault="00244B38" w:rsidP="00244B38">
            <w:pPr>
              <w:shd w:val="clear" w:color="auto" w:fill="FFFFFF"/>
              <w:jc w:val="both"/>
              <w:rPr>
                <w:color w:val="000000"/>
              </w:rPr>
            </w:pPr>
            <w:r w:rsidRPr="00244B38">
              <w:rPr>
                <w:color w:val="000000"/>
              </w:rPr>
              <w:t xml:space="preserve">2) </w:t>
            </w:r>
            <w:proofErr w:type="spellStart"/>
            <w:r w:rsidRPr="00244B38">
              <w:rPr>
                <w:color w:val="000000"/>
              </w:rPr>
              <w:t>непроведение</w:t>
            </w:r>
            <w:proofErr w:type="spellEnd"/>
            <w:r w:rsidRPr="00244B38">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DF9B461" w14:textId="77777777" w:rsidR="00244B38" w:rsidRPr="00244B38" w:rsidRDefault="00244B38" w:rsidP="00244B38">
            <w:pPr>
              <w:shd w:val="clear" w:color="auto" w:fill="FFFFFF"/>
              <w:jc w:val="both"/>
              <w:rPr>
                <w:color w:val="000000"/>
              </w:rPr>
            </w:pPr>
            <w:r w:rsidRPr="00244B38">
              <w:rPr>
                <w:color w:val="000000"/>
              </w:rPr>
              <w:t xml:space="preserve">3) </w:t>
            </w:r>
            <w:proofErr w:type="spellStart"/>
            <w:r w:rsidRPr="00244B38">
              <w:rPr>
                <w:color w:val="000000"/>
              </w:rPr>
              <w:t>неприостановление</w:t>
            </w:r>
            <w:proofErr w:type="spellEnd"/>
            <w:r w:rsidRPr="00244B38">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F89BE88" w14:textId="77777777" w:rsidR="00244B38" w:rsidRPr="00244B38" w:rsidRDefault="00244B38" w:rsidP="00244B38">
            <w:pPr>
              <w:shd w:val="clear" w:color="auto" w:fill="FFFFFF"/>
              <w:jc w:val="both"/>
              <w:rPr>
                <w:color w:val="000000"/>
              </w:rPr>
            </w:pPr>
            <w:r w:rsidRPr="00244B38">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5F6AAE" w14:textId="77777777" w:rsidR="00244B38" w:rsidRPr="00244B38" w:rsidRDefault="00244B38" w:rsidP="00244B38">
            <w:pPr>
              <w:shd w:val="clear" w:color="auto" w:fill="FFFFFF"/>
              <w:jc w:val="both"/>
              <w:rPr>
                <w:color w:val="000000"/>
              </w:rPr>
            </w:pPr>
            <w:r w:rsidRPr="00244B38">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8C780C" w14:textId="77777777" w:rsidR="00244B38" w:rsidRPr="00244B38" w:rsidRDefault="00244B38" w:rsidP="00244B38">
            <w:pPr>
              <w:shd w:val="clear" w:color="auto" w:fill="FFFFFF"/>
              <w:jc w:val="both"/>
              <w:rPr>
                <w:color w:val="000000"/>
              </w:rPr>
            </w:pPr>
            <w:r w:rsidRPr="00244B38">
              <w:rPr>
                <w:color w:val="000000"/>
              </w:rPr>
              <w:t xml:space="preserve">6) участник закупки - юридическое лицо, которое в течение двух лет до момента подачи заявки на участие в закупке не было привлечено к </w:t>
            </w:r>
            <w:r w:rsidRPr="00244B38">
              <w:rPr>
                <w:color w:val="000000"/>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E607E1" w14:textId="77777777" w:rsidR="00244B38" w:rsidRPr="00244B38" w:rsidRDefault="00244B38" w:rsidP="00244B38">
            <w:pPr>
              <w:shd w:val="clear" w:color="auto" w:fill="FFFFFF"/>
              <w:jc w:val="both"/>
              <w:rPr>
                <w:color w:val="000000"/>
              </w:rPr>
            </w:pPr>
            <w:r w:rsidRPr="00244B38">
              <w:rPr>
                <w:color w:val="00000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4B38">
              <w:rPr>
                <w:color w:val="000000"/>
              </w:rPr>
              <w:t>неполнородными</w:t>
            </w:r>
            <w:proofErr w:type="spellEnd"/>
            <w:r w:rsidRPr="00244B38">
              <w:rPr>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E735C1" w14:textId="77777777" w:rsidR="00A830D2" w:rsidRPr="00244B38" w:rsidRDefault="00244B38" w:rsidP="00244B38">
            <w:pPr>
              <w:jc w:val="both"/>
              <w:rPr>
                <w:color w:val="000000"/>
              </w:rPr>
            </w:pPr>
            <w:r w:rsidRPr="00244B38">
              <w:rPr>
                <w:color w:val="000000"/>
              </w:rPr>
              <w:t>8) участник закупки не является офшорной компанией.</w:t>
            </w:r>
          </w:p>
          <w:p w14:paraId="4EBB44A7" w14:textId="31FCB6BC" w:rsidR="00244B38" w:rsidRPr="00244B38" w:rsidRDefault="00244B38" w:rsidP="00244B38">
            <w:pPr>
              <w:jc w:val="both"/>
              <w:rPr>
                <w:color w:val="000000" w:themeColor="text1"/>
              </w:rPr>
            </w:pPr>
            <w:r w:rsidRPr="00244B38">
              <w:rPr>
                <w:color w:val="000000"/>
              </w:rPr>
              <w:t>9) отсутствие сведений об участнике процедуры закупки в реестре недобросовестных поставщиков (подрядчиков, исполнителей) в Единой информационной системе в сфере закупок (www.zakupki.gov.ru).</w:t>
            </w:r>
          </w:p>
        </w:tc>
      </w:tr>
      <w:tr w:rsidR="00D71798" w:rsidRPr="008D5F7F" w14:paraId="2B8DD0AA" w14:textId="77777777">
        <w:tc>
          <w:tcPr>
            <w:tcW w:w="493" w:type="dxa"/>
            <w:tcBorders>
              <w:top w:val="single" w:sz="6" w:space="0" w:color="000000"/>
              <w:left w:val="single" w:sz="6" w:space="0" w:color="000000"/>
              <w:bottom w:val="single" w:sz="6" w:space="0" w:color="000000"/>
              <w:right w:val="single" w:sz="6" w:space="0" w:color="000000"/>
            </w:tcBorders>
          </w:tcPr>
          <w:p w14:paraId="6830906F"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A21F381" w14:textId="77777777" w:rsidR="00DD14C2" w:rsidRPr="008D5F7F" w:rsidRDefault="009635CC">
            <w:pPr>
              <w:widowControl w:val="0"/>
              <w:rPr>
                <w:color w:val="000000" w:themeColor="text1"/>
              </w:rPr>
            </w:pPr>
            <w:r w:rsidRPr="008D5F7F">
              <w:rPr>
                <w:color w:val="000000" w:themeColor="text1"/>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148" w:type="dxa"/>
            <w:tcBorders>
              <w:top w:val="single" w:sz="6" w:space="0" w:color="000000"/>
              <w:left w:val="single" w:sz="6" w:space="0" w:color="000000"/>
              <w:bottom w:val="single" w:sz="6" w:space="0" w:color="000000"/>
              <w:right w:val="single" w:sz="6" w:space="0" w:color="000000"/>
            </w:tcBorders>
            <w:vAlign w:val="center"/>
          </w:tcPr>
          <w:p w14:paraId="7387607F" w14:textId="77777777" w:rsidR="00DD14C2" w:rsidRPr="008D5F7F" w:rsidRDefault="009635CC">
            <w:pPr>
              <w:widowControl w:val="0"/>
              <w:tabs>
                <w:tab w:val="left" w:pos="548"/>
                <w:tab w:val="left" w:pos="1438"/>
              </w:tabs>
              <w:jc w:val="both"/>
              <w:rPr>
                <w:bCs/>
                <w:color w:val="000000" w:themeColor="text1"/>
              </w:rPr>
            </w:pPr>
            <w:r w:rsidRPr="008D5F7F">
              <w:rPr>
                <w:bCs/>
                <w:color w:val="000000" w:themeColor="text1"/>
              </w:rPr>
              <w:t>Не установлено</w:t>
            </w:r>
          </w:p>
        </w:tc>
      </w:tr>
      <w:tr w:rsidR="00D71798" w:rsidRPr="008D5F7F" w14:paraId="4E3645FB" w14:textId="77777777">
        <w:tc>
          <w:tcPr>
            <w:tcW w:w="493" w:type="dxa"/>
            <w:tcBorders>
              <w:top w:val="single" w:sz="6" w:space="0" w:color="000000"/>
              <w:left w:val="single" w:sz="6" w:space="0" w:color="000000"/>
              <w:bottom w:val="single" w:sz="6" w:space="0" w:color="000000"/>
              <w:right w:val="single" w:sz="6" w:space="0" w:color="000000"/>
            </w:tcBorders>
          </w:tcPr>
          <w:p w14:paraId="7A8ACC37" w14:textId="77777777" w:rsidR="00DD14C2" w:rsidRPr="008D5F7F" w:rsidRDefault="00DD14C2">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C95E9B" w14:textId="77777777" w:rsidR="00DD14C2" w:rsidRPr="008D5F7F" w:rsidRDefault="009635CC">
            <w:pPr>
              <w:widowControl w:val="0"/>
              <w:rPr>
                <w:color w:val="000000" w:themeColor="text1"/>
              </w:rPr>
            </w:pPr>
            <w:r w:rsidRPr="008D5F7F">
              <w:rPr>
                <w:color w:val="000000" w:themeColor="text1"/>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F2743" w14:textId="77777777" w:rsidR="00DD14C2" w:rsidRPr="008D5F7F" w:rsidRDefault="009635CC">
            <w:pPr>
              <w:widowControl w:val="0"/>
              <w:tabs>
                <w:tab w:val="left" w:pos="548"/>
                <w:tab w:val="left" w:pos="1438"/>
              </w:tabs>
              <w:ind w:firstLine="322"/>
              <w:jc w:val="both"/>
              <w:rPr>
                <w:bCs/>
                <w:color w:val="000000" w:themeColor="text1"/>
              </w:rPr>
            </w:pPr>
            <w:r w:rsidRPr="008D5F7F">
              <w:rPr>
                <w:bCs/>
                <w:color w:val="000000" w:themeColor="text1"/>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7AD23610" w14:textId="77777777" w:rsidR="00DD14C2" w:rsidRPr="008D5F7F" w:rsidRDefault="009635CC">
            <w:pPr>
              <w:widowControl w:val="0"/>
              <w:ind w:firstLine="322"/>
              <w:jc w:val="both"/>
              <w:rPr>
                <w:bCs/>
                <w:color w:val="000000" w:themeColor="text1"/>
              </w:rPr>
            </w:pPr>
            <w:r w:rsidRPr="008D5F7F">
              <w:rPr>
                <w:bCs/>
                <w:color w:val="000000" w:themeColor="text1"/>
              </w:rPr>
              <w:t>Заявка и документы, входящие в состав заявки, должны быть составлены на русском языке.</w:t>
            </w:r>
          </w:p>
          <w:p w14:paraId="6D710669" w14:textId="77777777" w:rsidR="00DD14C2" w:rsidRPr="008D5F7F" w:rsidRDefault="009635CC">
            <w:pPr>
              <w:widowControl w:val="0"/>
              <w:tabs>
                <w:tab w:val="left" w:pos="548"/>
                <w:tab w:val="left" w:pos="1438"/>
              </w:tabs>
              <w:ind w:firstLine="322"/>
              <w:jc w:val="both"/>
              <w:rPr>
                <w:bCs/>
                <w:color w:val="000000" w:themeColor="text1"/>
              </w:rPr>
            </w:pPr>
            <w:r w:rsidRPr="008D5F7F">
              <w:rPr>
                <w:bCs/>
                <w:color w:val="000000" w:themeColor="text1"/>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w:t>
            </w:r>
            <w:proofErr w:type="gramStart"/>
            <w:r w:rsidRPr="008D5F7F">
              <w:rPr>
                <w:bCs/>
                <w:color w:val="000000" w:themeColor="text1"/>
              </w:rPr>
              <w:t>участником</w:t>
            </w:r>
            <w:proofErr w:type="gramEnd"/>
            <w:r w:rsidRPr="008D5F7F">
              <w:rPr>
                <w:bCs/>
                <w:color w:val="000000" w:themeColor="text1"/>
              </w:rPr>
              <w:t xml:space="preserve"> размещаются в виде файлов в формате с расширением «</w:t>
            </w:r>
            <w:proofErr w:type="spellStart"/>
            <w:r w:rsidRPr="008D5F7F">
              <w:rPr>
                <w:bCs/>
                <w:color w:val="000000" w:themeColor="text1"/>
              </w:rPr>
              <w:t>doc</w:t>
            </w:r>
            <w:proofErr w:type="spellEnd"/>
            <w:r w:rsidRPr="008D5F7F">
              <w:rPr>
                <w:bCs/>
                <w:color w:val="000000" w:themeColor="text1"/>
              </w:rPr>
              <w:t>», «</w:t>
            </w:r>
            <w:proofErr w:type="spellStart"/>
            <w:r w:rsidRPr="008D5F7F">
              <w:rPr>
                <w:bCs/>
                <w:color w:val="000000" w:themeColor="text1"/>
              </w:rPr>
              <w:t>docх</w:t>
            </w:r>
            <w:proofErr w:type="spellEnd"/>
            <w:r w:rsidRPr="008D5F7F">
              <w:rPr>
                <w:bCs/>
                <w:color w:val="000000" w:themeColor="text1"/>
              </w:rPr>
              <w:t>», «</w:t>
            </w:r>
            <w:proofErr w:type="spellStart"/>
            <w:r w:rsidRPr="008D5F7F">
              <w:rPr>
                <w:bCs/>
                <w:color w:val="000000" w:themeColor="text1"/>
              </w:rPr>
              <w:t>rtf</w:t>
            </w:r>
            <w:proofErr w:type="spellEnd"/>
            <w:r w:rsidRPr="008D5F7F">
              <w:rPr>
                <w:bCs/>
                <w:color w:val="000000" w:themeColor="text1"/>
              </w:rPr>
              <w:t xml:space="preserve">» (или аналогичных отрытых форматов) и позволяющих открыть </w:t>
            </w:r>
            <w:r w:rsidRPr="008D5F7F">
              <w:rPr>
                <w:bCs/>
                <w:color w:val="000000" w:themeColor="text1"/>
              </w:rPr>
              <w:lastRenderedPageBreak/>
              <w:t xml:space="preserve">их с помощью текстовых редакторов пакета приложений </w:t>
            </w:r>
            <w:proofErr w:type="spellStart"/>
            <w:r w:rsidRPr="008D5F7F">
              <w:rPr>
                <w:bCs/>
                <w:color w:val="000000" w:themeColor="text1"/>
              </w:rPr>
              <w:t>MicrosoftOffice</w:t>
            </w:r>
            <w:proofErr w:type="spellEnd"/>
            <w:r w:rsidRPr="008D5F7F">
              <w:rPr>
                <w:bCs/>
                <w:color w:val="000000" w:themeColor="text1"/>
              </w:rPr>
              <w:t xml:space="preserve"> и допускающих после сохранения возможность поиска, копирования и редактирования произвольного фрагмента текста документа. </w:t>
            </w:r>
          </w:p>
          <w:p w14:paraId="240FDB10" w14:textId="77777777" w:rsidR="00DD14C2" w:rsidRPr="008D5F7F" w:rsidRDefault="009635CC">
            <w:pPr>
              <w:widowControl w:val="0"/>
              <w:tabs>
                <w:tab w:val="left" w:pos="548"/>
                <w:tab w:val="left" w:pos="1438"/>
              </w:tabs>
              <w:ind w:firstLine="322"/>
              <w:jc w:val="both"/>
              <w:rPr>
                <w:bCs/>
                <w:color w:val="000000" w:themeColor="text1"/>
              </w:rPr>
            </w:pPr>
            <w:r w:rsidRPr="008D5F7F">
              <w:rPr>
                <w:bCs/>
                <w:color w:val="000000" w:themeColor="text1"/>
              </w:rPr>
              <w:t>Участник может дополнительно (информационно) приложить документы заявки, в других форматах (</w:t>
            </w:r>
            <w:proofErr w:type="spellStart"/>
            <w:r w:rsidRPr="008D5F7F">
              <w:rPr>
                <w:bCs/>
                <w:color w:val="000000" w:themeColor="text1"/>
              </w:rPr>
              <w:t>pdf</w:t>
            </w:r>
            <w:proofErr w:type="spellEnd"/>
            <w:r w:rsidRPr="008D5F7F">
              <w:rPr>
                <w:bCs/>
                <w:color w:val="000000" w:themeColor="text1"/>
              </w:rPr>
              <w:t xml:space="preserve">, </w:t>
            </w:r>
            <w:proofErr w:type="spellStart"/>
            <w:r w:rsidRPr="008D5F7F">
              <w:rPr>
                <w:bCs/>
                <w:color w:val="000000" w:themeColor="text1"/>
              </w:rPr>
              <w:t>jpeg</w:t>
            </w:r>
            <w:proofErr w:type="spellEnd"/>
            <w:r w:rsidRPr="008D5F7F">
              <w:rPr>
                <w:bCs/>
                <w:color w:val="000000" w:themeColor="text1"/>
              </w:rPr>
              <w:t xml:space="preserve"> и т.д.). Данные документы могут использоваться Заказчиком для уточнения информации представленной участником закупки. </w:t>
            </w:r>
          </w:p>
          <w:p w14:paraId="0F53C477" w14:textId="77777777" w:rsidR="00DD14C2" w:rsidRPr="008D5F7F" w:rsidRDefault="009635CC">
            <w:pPr>
              <w:ind w:firstLine="322"/>
              <w:jc w:val="both"/>
              <w:rPr>
                <w:bCs/>
                <w:color w:val="000000" w:themeColor="text1"/>
              </w:rPr>
            </w:pPr>
            <w:r w:rsidRPr="008D5F7F">
              <w:rPr>
                <w:bCs/>
                <w:color w:val="000000" w:themeColor="text1"/>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BA4BFEE" w14:textId="0B80A2CD" w:rsidR="00DD14C2" w:rsidRPr="00F33D64" w:rsidRDefault="009635CC">
            <w:pPr>
              <w:pStyle w:val="ConsPlusNormal0"/>
              <w:ind w:firstLine="709"/>
              <w:jc w:val="both"/>
              <w:rPr>
                <w:rFonts w:ascii="Times New Roman" w:hAnsi="Times New Roman" w:cs="Times New Roman"/>
                <w:bCs/>
                <w:color w:val="000000" w:themeColor="text1"/>
              </w:rPr>
            </w:pPr>
            <w:r w:rsidRPr="008D5F7F">
              <w:rPr>
                <w:rFonts w:ascii="Times New Roman" w:hAnsi="Times New Roman" w:cs="Times New Roman"/>
                <w:bCs/>
                <w:color w:val="000000" w:themeColor="text1"/>
              </w:rPr>
              <w:t xml:space="preserve">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w:t>
            </w:r>
            <w:r w:rsidRPr="00F33D64">
              <w:rPr>
                <w:rFonts w:ascii="Times New Roman" w:hAnsi="Times New Roman" w:cs="Times New Roman"/>
                <w:bCs/>
                <w:color w:val="000000" w:themeColor="text1"/>
              </w:rPr>
              <w:t xml:space="preserve">в электронной, состоящую </w:t>
            </w:r>
            <w:r w:rsidRPr="00F33D64">
              <w:rPr>
                <w:rFonts w:ascii="Times New Roman" w:hAnsi="Times New Roman" w:cs="Times New Roman"/>
                <w:b/>
                <w:color w:val="000000" w:themeColor="text1"/>
              </w:rPr>
              <w:t>из ценового предложения и заявки</w:t>
            </w:r>
            <w:r w:rsidRPr="00F33D64">
              <w:rPr>
                <w:rFonts w:ascii="Times New Roman" w:hAnsi="Times New Roman" w:cs="Times New Roman"/>
                <w:bCs/>
                <w:color w:val="000000" w:themeColor="text1"/>
              </w:rPr>
              <w:t xml:space="preserve"> в сроки, установленные для подачи заявок в извещении и документации о проведении запроса предложений.</w:t>
            </w:r>
          </w:p>
          <w:p w14:paraId="59CB6048" w14:textId="77777777" w:rsidR="001A2C27" w:rsidRPr="00F33D64" w:rsidRDefault="001A2C27">
            <w:pPr>
              <w:pStyle w:val="ConsPlusNormal0"/>
              <w:ind w:firstLine="709"/>
              <w:jc w:val="both"/>
              <w:rPr>
                <w:rFonts w:ascii="Times New Roman" w:hAnsi="Times New Roman" w:cs="Times New Roman"/>
                <w:bCs/>
                <w:color w:val="000000" w:themeColor="text1"/>
              </w:rPr>
            </w:pPr>
          </w:p>
          <w:p w14:paraId="515AF443" w14:textId="1798CD0C" w:rsidR="00BA5D73" w:rsidRPr="008D5F7F" w:rsidRDefault="009635CC" w:rsidP="00CF5953">
            <w:pPr>
              <w:pStyle w:val="ConsPlusNormal0"/>
              <w:ind w:firstLine="0"/>
              <w:jc w:val="both"/>
              <w:rPr>
                <w:rFonts w:ascii="Times New Roman" w:hAnsi="Times New Roman" w:cs="Times New Roman"/>
                <w:b/>
                <w:color w:val="000000" w:themeColor="text1"/>
              </w:rPr>
            </w:pPr>
            <w:r w:rsidRPr="00F33D64">
              <w:rPr>
                <w:rFonts w:ascii="Times New Roman" w:hAnsi="Times New Roman" w:cs="Times New Roman"/>
                <w:b/>
                <w:color w:val="000000" w:themeColor="text1"/>
              </w:rPr>
              <w:t>СОСТАВ ЗАЯВКИ</w:t>
            </w:r>
            <w:r w:rsidR="00F33D64" w:rsidRPr="00F33D64">
              <w:rPr>
                <w:rFonts w:ascii="Times New Roman" w:hAnsi="Times New Roman" w:cs="Times New Roman"/>
                <w:b/>
                <w:color w:val="000000" w:themeColor="text1"/>
              </w:rPr>
              <w:t>:</w:t>
            </w:r>
          </w:p>
          <w:p w14:paraId="69240DB4"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1) заявку о подаче предложения по форме и в соответствии с требованиями документации;</w:t>
            </w:r>
          </w:p>
          <w:p w14:paraId="272EA974"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2)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w:t>
            </w:r>
          </w:p>
          <w:p w14:paraId="442792AB"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3) анкету, включающую: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w:t>
            </w:r>
          </w:p>
          <w:p w14:paraId="3D32878F"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4)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предложение на участие в запросе предложений в электронной форме должно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предложение на участие в запросе предложений в электронной форме должна содержать также документ, подтверждающий полномочия такого лица;</w:t>
            </w:r>
          </w:p>
          <w:p w14:paraId="56873FD5"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5) копии учредительных документов участника процедуры закупки (для юридических лиц);</w:t>
            </w:r>
          </w:p>
          <w:p w14:paraId="1DA8A1C7"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 xml:space="preserve">6) полученную не ранее, чем за шесть месяцев до даты размещения в ЕИС и на сайте электронной торговой площадки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в ЕИС и электронной торговой площадке извещения о проведении  запроса предложений в электронной форме  выписку из единого государственного реестра индивидуальных </w:t>
            </w:r>
            <w:r w:rsidRPr="00D36A33">
              <w:rPr>
                <w:rFonts w:ascii="Times New Roman" w:hAnsi="Times New Roman" w:cs="Times New Roman"/>
                <w:color w:val="000000" w:themeColor="text1"/>
              </w:rPr>
              <w:lastRenderedPageBreak/>
              <w:t>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в ЕИС и электронной торговой площадке извещения о проведении  запроса предложения в электронной форме;</w:t>
            </w:r>
          </w:p>
          <w:p w14:paraId="69530923"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 xml:space="preserve">7)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электронной форме, в случае, если в соответствии с законодательством установлены такие требования (копии лицензий и иных разрешительных документов);  </w:t>
            </w:r>
          </w:p>
          <w:p w14:paraId="3192663F"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8) 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 справку о средне списочной численности сотрудников, справку о наличии собственных производственных фондов;</w:t>
            </w:r>
          </w:p>
          <w:p w14:paraId="58695341"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9)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5BABD2AE" w14:textId="77777777" w:rsidR="00D36A33" w:rsidRPr="00D36A33"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10) подтверждающие соответствие участника процедуры закупки требованиям документации процедуры закупки, установленным в соответствии со статьей 17 настоящего Положения;</w:t>
            </w:r>
          </w:p>
          <w:p w14:paraId="61A86836" w14:textId="69BE56E4" w:rsidR="00374C51" w:rsidRPr="008D5F7F" w:rsidRDefault="00D36A33" w:rsidP="00D36A33">
            <w:pPr>
              <w:pStyle w:val="ConsPlusNormal0"/>
              <w:jc w:val="both"/>
              <w:rPr>
                <w:rFonts w:ascii="Times New Roman" w:hAnsi="Times New Roman" w:cs="Times New Roman"/>
                <w:color w:val="000000" w:themeColor="text1"/>
              </w:rPr>
            </w:pPr>
            <w:r w:rsidRPr="00D36A33">
              <w:rPr>
                <w:rFonts w:ascii="Times New Roman" w:hAnsi="Times New Roman" w:cs="Times New Roman"/>
                <w:color w:val="000000" w:themeColor="text1"/>
              </w:rPr>
              <w:t>11)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818F019" w14:textId="77777777" w:rsidR="001A2C27" w:rsidRPr="008D5F7F" w:rsidRDefault="001A2C27" w:rsidP="001A2C27">
            <w:pPr>
              <w:pStyle w:val="ConsPlusNormal0"/>
              <w:jc w:val="both"/>
              <w:rPr>
                <w:rFonts w:ascii="Times New Roman" w:hAnsi="Times New Roman" w:cs="Times New Roman"/>
                <w:b/>
                <w:color w:val="000000" w:themeColor="text1"/>
              </w:rPr>
            </w:pPr>
          </w:p>
          <w:p w14:paraId="056D53D8" w14:textId="4125C94D" w:rsidR="001A2C27" w:rsidRPr="008D5F7F" w:rsidRDefault="001A2C27" w:rsidP="00374C51">
            <w:pPr>
              <w:pStyle w:val="ConsPlusNormal0"/>
              <w:jc w:val="both"/>
              <w:rPr>
                <w:rFonts w:ascii="Times New Roman" w:hAnsi="Times New Roman" w:cs="Times New Roman"/>
                <w:color w:val="000000" w:themeColor="text1"/>
              </w:rPr>
            </w:pPr>
          </w:p>
        </w:tc>
      </w:tr>
      <w:tr w:rsidR="00D36A33" w:rsidRPr="008D5F7F" w14:paraId="14148C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13279716"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0DBE5DB" w14:textId="77777777" w:rsidR="00D36A33" w:rsidRPr="008D5F7F" w:rsidRDefault="00D36A33" w:rsidP="00D36A33">
            <w:pPr>
              <w:widowControl w:val="0"/>
              <w:rPr>
                <w:color w:val="000000" w:themeColor="text1"/>
              </w:rPr>
            </w:pPr>
            <w:r w:rsidRPr="008D5F7F">
              <w:rPr>
                <w:color w:val="000000" w:themeColor="text1"/>
              </w:rPr>
              <w:t>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запросе предложений в электронной форме,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tcPr>
          <w:p w14:paraId="3F0DEB9C" w14:textId="01C976D0" w:rsidR="00D36A33" w:rsidRPr="00D36A33" w:rsidRDefault="00D36A33" w:rsidP="00D36A33">
            <w:pPr>
              <w:widowControl w:val="0"/>
              <w:jc w:val="both"/>
              <w:rPr>
                <w:color w:val="000000" w:themeColor="text1"/>
              </w:rPr>
            </w:pPr>
            <w:r w:rsidRPr="00D36A33">
              <w:t>Не установлен</w:t>
            </w:r>
          </w:p>
        </w:tc>
      </w:tr>
      <w:tr w:rsidR="00D36A33" w:rsidRPr="008D5F7F" w14:paraId="69B592D9"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73639E81"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4A689" w14:textId="77777777" w:rsidR="00D36A33" w:rsidRPr="008D5F7F" w:rsidRDefault="00D36A33" w:rsidP="00D36A33">
            <w:pPr>
              <w:widowControl w:val="0"/>
              <w:rPr>
                <w:color w:val="000000" w:themeColor="text1"/>
              </w:rPr>
            </w:pPr>
            <w:r w:rsidRPr="008D5F7F">
              <w:rPr>
                <w:color w:val="000000" w:themeColor="text1"/>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0EF1B4E6" w14:textId="2997E37E" w:rsidR="00D36A33" w:rsidRPr="00D36A33" w:rsidRDefault="00D36A33" w:rsidP="00D36A33">
            <w:pPr>
              <w:widowControl w:val="0"/>
              <w:jc w:val="both"/>
              <w:rPr>
                <w:color w:val="000000" w:themeColor="text1"/>
              </w:rPr>
            </w:pPr>
            <w:r w:rsidRPr="00D36A33">
              <w:t>Не установлен</w:t>
            </w:r>
          </w:p>
        </w:tc>
      </w:tr>
      <w:tr w:rsidR="00D36A33" w:rsidRPr="008D5F7F" w14:paraId="4D1AB403" w14:textId="77777777">
        <w:tc>
          <w:tcPr>
            <w:tcW w:w="493" w:type="dxa"/>
            <w:tcBorders>
              <w:top w:val="single" w:sz="6" w:space="0" w:color="000000"/>
              <w:left w:val="single" w:sz="6" w:space="0" w:color="000000"/>
              <w:bottom w:val="single" w:sz="6" w:space="0" w:color="000000"/>
              <w:right w:val="single" w:sz="6" w:space="0" w:color="000000"/>
            </w:tcBorders>
          </w:tcPr>
          <w:p w14:paraId="75CF90FB"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14:paraId="36F9DA94" w14:textId="77777777" w:rsidR="00D36A33" w:rsidRPr="008D5F7F" w:rsidRDefault="00D36A33" w:rsidP="00D36A33">
            <w:pPr>
              <w:widowControl w:val="0"/>
              <w:rPr>
                <w:color w:val="000000" w:themeColor="text1"/>
              </w:rPr>
            </w:pPr>
            <w:r w:rsidRPr="008D5F7F">
              <w:rPr>
                <w:color w:val="000000" w:themeColor="text1"/>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14:paraId="2A434119" w14:textId="77777777" w:rsidR="00D36A33" w:rsidRPr="008D5F7F" w:rsidRDefault="00D36A33" w:rsidP="00D36A33">
            <w:pPr>
              <w:widowControl w:val="0"/>
              <w:tabs>
                <w:tab w:val="left" w:pos="573"/>
              </w:tabs>
              <w:jc w:val="both"/>
              <w:rPr>
                <w:bCs/>
                <w:color w:val="000000" w:themeColor="text1"/>
              </w:rPr>
            </w:pPr>
            <w:r w:rsidRPr="008D5F7F">
              <w:rPr>
                <w:bCs/>
                <w:color w:val="000000" w:themeColor="text1"/>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7125340C" w14:textId="77777777" w:rsidR="00D36A33" w:rsidRPr="008D5F7F" w:rsidRDefault="00D36A33" w:rsidP="00D36A33">
            <w:pPr>
              <w:widowControl w:val="0"/>
              <w:tabs>
                <w:tab w:val="left" w:pos="573"/>
              </w:tabs>
              <w:jc w:val="both"/>
              <w:rPr>
                <w:bCs/>
                <w:color w:val="000000" w:themeColor="text1"/>
              </w:rPr>
            </w:pPr>
            <w:r w:rsidRPr="008D5F7F">
              <w:rPr>
                <w:bCs/>
                <w:color w:val="000000" w:themeColor="text1"/>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14:paraId="3B4A93A4" w14:textId="77777777" w:rsidR="00D36A33" w:rsidRPr="008D5F7F" w:rsidRDefault="00D36A33" w:rsidP="00D36A33">
            <w:pPr>
              <w:widowControl w:val="0"/>
              <w:tabs>
                <w:tab w:val="left" w:pos="573"/>
              </w:tabs>
              <w:jc w:val="both"/>
              <w:rPr>
                <w:bCs/>
                <w:color w:val="000000" w:themeColor="text1"/>
              </w:rPr>
            </w:pPr>
            <w:r w:rsidRPr="008D5F7F">
              <w:rPr>
                <w:bCs/>
                <w:color w:val="000000" w:themeColor="text1"/>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14:paraId="1F618ED2" w14:textId="77777777" w:rsidR="00D36A33" w:rsidRPr="008D5F7F" w:rsidRDefault="00D36A33" w:rsidP="00D36A33">
            <w:pPr>
              <w:widowControl w:val="0"/>
              <w:tabs>
                <w:tab w:val="left" w:pos="573"/>
              </w:tabs>
              <w:jc w:val="both"/>
              <w:rPr>
                <w:bCs/>
                <w:color w:val="000000" w:themeColor="text1"/>
              </w:rPr>
            </w:pPr>
            <w:r w:rsidRPr="008D5F7F">
              <w:rPr>
                <w:bCs/>
                <w:color w:val="000000" w:themeColor="text1"/>
              </w:rPr>
              <w:t>В случае, если в документации о запросе предложений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14:paraId="7CB0D5B1" w14:textId="432DE1D0" w:rsidR="00D36A33" w:rsidRPr="008D5F7F" w:rsidRDefault="00D36A33" w:rsidP="00D36A33">
            <w:pPr>
              <w:widowControl w:val="0"/>
              <w:snapToGrid w:val="0"/>
              <w:jc w:val="both"/>
              <w:rPr>
                <w:bCs/>
                <w:color w:val="000000" w:themeColor="text1"/>
              </w:rPr>
            </w:pPr>
            <w:r w:rsidRPr="008D5F7F">
              <w:rPr>
                <w:bCs/>
                <w:color w:val="000000" w:themeColor="text1"/>
              </w:rPr>
              <w:t>Информация, содержащаяся в заявке на участие, не должны допускать двусмысленных толкований (разночтений), должны трактоваться однозначно.</w:t>
            </w:r>
          </w:p>
          <w:p w14:paraId="2702EB7A" w14:textId="77777777" w:rsidR="00D36A33" w:rsidRPr="008D5F7F" w:rsidRDefault="00D36A33" w:rsidP="00D36A33">
            <w:pPr>
              <w:widowControl w:val="0"/>
              <w:snapToGrid w:val="0"/>
              <w:jc w:val="both"/>
              <w:rPr>
                <w:bCs/>
                <w:color w:val="000000" w:themeColor="text1"/>
              </w:rPr>
            </w:pPr>
            <w:r w:rsidRPr="008D5F7F">
              <w:rPr>
                <w:bCs/>
                <w:color w:val="000000" w:themeColor="text1"/>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6106AAF" w14:textId="4EA9A886" w:rsidR="00D36A33" w:rsidRPr="008D5F7F" w:rsidRDefault="00D36A33" w:rsidP="00D36A33">
            <w:pPr>
              <w:widowControl w:val="0"/>
              <w:snapToGrid w:val="0"/>
              <w:jc w:val="both"/>
              <w:rPr>
                <w:bCs/>
                <w:color w:val="000000" w:themeColor="text1"/>
              </w:rPr>
            </w:pPr>
            <w:r w:rsidRPr="008D5F7F">
              <w:rPr>
                <w:bCs/>
                <w:color w:val="000000" w:themeColor="text1"/>
              </w:rPr>
              <w:t>Участники закупки при предоставлении конкретных показателей, соответствующих значениям, установленным в документации должны учитывать, что:</w:t>
            </w:r>
          </w:p>
          <w:p w14:paraId="2ED97A5E" w14:textId="1E562A1E" w:rsidR="00D36A33" w:rsidRPr="008D5F7F" w:rsidRDefault="00D36A33" w:rsidP="00D36A33">
            <w:pPr>
              <w:widowControl w:val="0"/>
              <w:snapToGrid w:val="0"/>
              <w:jc w:val="both"/>
              <w:rPr>
                <w:bCs/>
                <w:color w:val="000000" w:themeColor="text1"/>
              </w:rPr>
            </w:pPr>
            <w:r w:rsidRPr="008D5F7F">
              <w:rPr>
                <w:bCs/>
                <w:color w:val="000000" w:themeColor="text1"/>
              </w:rPr>
              <w:t>-</w:t>
            </w:r>
            <w:r w:rsidRPr="008D5F7F">
              <w:rPr>
                <w:bCs/>
                <w:color w:val="000000" w:themeColor="text1"/>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14:paraId="683823DD" w14:textId="77777777" w:rsidR="00D36A33" w:rsidRPr="008D5F7F" w:rsidRDefault="00D36A33" w:rsidP="00D36A33">
            <w:pPr>
              <w:widowControl w:val="0"/>
              <w:snapToGrid w:val="0"/>
              <w:jc w:val="both"/>
              <w:rPr>
                <w:bCs/>
                <w:color w:val="000000" w:themeColor="text1"/>
              </w:rPr>
            </w:pPr>
            <w:r w:rsidRPr="008D5F7F">
              <w:rPr>
                <w:bCs/>
                <w:color w:val="000000" w:themeColor="text1"/>
              </w:rPr>
              <w:t>-</w:t>
            </w:r>
            <w:r w:rsidRPr="008D5F7F">
              <w:rPr>
                <w:bCs/>
                <w:color w:val="000000" w:themeColor="text1"/>
              </w:rPr>
              <w:tab/>
              <w:t xml:space="preserve">показатели, значения которых прописаны «не менее», «не более», «не уже», «не шире», «не выше», «не ниже», «или», знаков «±», </w:t>
            </w:r>
            <w:proofErr w:type="gramStart"/>
            <w:r w:rsidRPr="008D5F7F">
              <w:rPr>
                <w:bCs/>
                <w:color w:val="000000" w:themeColor="text1"/>
              </w:rPr>
              <w:t>«&gt;«</w:t>
            </w:r>
            <w:proofErr w:type="gramEnd"/>
            <w:r w:rsidRPr="008D5F7F">
              <w:rPr>
                <w:bCs/>
                <w:color w:val="000000" w:themeColor="text1"/>
              </w:rPr>
              <w:t xml:space="preserve">, «≥», «&lt;«, «≤» и прочих подобных обозначений предоставляется участником закупки: </w:t>
            </w:r>
          </w:p>
          <w:p w14:paraId="4CC4CC92" w14:textId="77777777" w:rsidR="00D36A33" w:rsidRPr="008D5F7F" w:rsidRDefault="00D36A33" w:rsidP="00D36A33">
            <w:pPr>
              <w:widowControl w:val="0"/>
              <w:snapToGrid w:val="0"/>
              <w:jc w:val="both"/>
              <w:rPr>
                <w:bCs/>
                <w:color w:val="000000" w:themeColor="text1"/>
              </w:rPr>
            </w:pPr>
            <w:r w:rsidRPr="008D5F7F">
              <w:rPr>
                <w:bCs/>
                <w:color w:val="000000" w:themeColor="text1"/>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D5F7F">
              <w:rPr>
                <w:bCs/>
                <w:color w:val="000000" w:themeColor="text1"/>
              </w:rPr>
              <w:t>«&gt;«</w:t>
            </w:r>
            <w:proofErr w:type="gramEnd"/>
            <w:r w:rsidRPr="008D5F7F">
              <w:rPr>
                <w:bCs/>
                <w:color w:val="000000" w:themeColor="text1"/>
              </w:rPr>
              <w:t>, «≥», «&lt;«, «≤» и прочих подобных обозначений;</w:t>
            </w:r>
          </w:p>
          <w:p w14:paraId="34E8DD79" w14:textId="77777777" w:rsidR="00D36A33" w:rsidRPr="008D5F7F" w:rsidRDefault="00D36A33" w:rsidP="00D36A33">
            <w:pPr>
              <w:widowControl w:val="0"/>
              <w:snapToGrid w:val="0"/>
              <w:jc w:val="both"/>
              <w:rPr>
                <w:bCs/>
                <w:color w:val="000000" w:themeColor="text1"/>
              </w:rPr>
            </w:pPr>
            <w:r w:rsidRPr="008D5F7F">
              <w:rPr>
                <w:bCs/>
                <w:color w:val="000000" w:themeColor="text1"/>
              </w:rPr>
              <w:t xml:space="preserve">-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w:t>
            </w:r>
            <w:r w:rsidRPr="008D5F7F">
              <w:rPr>
                <w:bCs/>
                <w:color w:val="000000" w:themeColor="text1"/>
              </w:rPr>
              <w:lastRenderedPageBreak/>
              <w:t>товара).</w:t>
            </w:r>
          </w:p>
          <w:p w14:paraId="64853C07" w14:textId="41F3BE1C" w:rsidR="00D36A33" w:rsidRPr="008D5F7F" w:rsidRDefault="00D36A33" w:rsidP="00D36A33">
            <w:pPr>
              <w:widowControl w:val="0"/>
              <w:snapToGrid w:val="0"/>
              <w:jc w:val="both"/>
              <w:rPr>
                <w:bCs/>
                <w:color w:val="000000" w:themeColor="text1"/>
              </w:rPr>
            </w:pPr>
            <w:r w:rsidRPr="008D5F7F">
              <w:rPr>
                <w:bCs/>
                <w:color w:val="000000" w:themeColor="text1"/>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370EC7FB" w14:textId="6576F352" w:rsidR="00D36A33" w:rsidRPr="008D5F7F" w:rsidRDefault="00D36A33" w:rsidP="00D36A33">
            <w:pPr>
              <w:widowControl w:val="0"/>
              <w:tabs>
                <w:tab w:val="left" w:pos="573"/>
              </w:tabs>
              <w:jc w:val="both"/>
              <w:rPr>
                <w:bCs/>
                <w:color w:val="000000" w:themeColor="text1"/>
              </w:rPr>
            </w:pPr>
          </w:p>
        </w:tc>
      </w:tr>
      <w:tr w:rsidR="00D36A33" w:rsidRPr="008D5F7F" w14:paraId="537FCDAB" w14:textId="77777777">
        <w:trPr>
          <w:trHeight w:val="404"/>
        </w:trPr>
        <w:tc>
          <w:tcPr>
            <w:tcW w:w="493" w:type="dxa"/>
            <w:tcBorders>
              <w:top w:val="single" w:sz="6" w:space="0" w:color="000000"/>
              <w:left w:val="single" w:sz="6" w:space="0" w:color="000000"/>
              <w:bottom w:val="single" w:sz="6" w:space="0" w:color="000000"/>
              <w:right w:val="single" w:sz="6" w:space="0" w:color="000000"/>
            </w:tcBorders>
          </w:tcPr>
          <w:p w14:paraId="1478AA0A"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741FF807" w14:textId="77777777" w:rsidR="00D36A33" w:rsidRPr="008D5F7F" w:rsidRDefault="00D36A33" w:rsidP="00D36A33">
            <w:pPr>
              <w:widowControl w:val="0"/>
              <w:rPr>
                <w:color w:val="000000" w:themeColor="text1"/>
              </w:rPr>
            </w:pPr>
            <w:r w:rsidRPr="008D5F7F">
              <w:rPr>
                <w:color w:val="000000" w:themeColor="text1"/>
              </w:rPr>
              <w:t>Требования к сроку и (или) объему предоставления гарантий качества работ</w:t>
            </w:r>
          </w:p>
        </w:tc>
        <w:tc>
          <w:tcPr>
            <w:tcW w:w="6148" w:type="dxa"/>
            <w:tcBorders>
              <w:top w:val="single" w:sz="4" w:space="0" w:color="000000"/>
              <w:left w:val="single" w:sz="4" w:space="0" w:color="000000"/>
              <w:bottom w:val="single" w:sz="4" w:space="0" w:color="000000"/>
              <w:right w:val="single" w:sz="4" w:space="0" w:color="000000"/>
            </w:tcBorders>
            <w:vAlign w:val="center"/>
          </w:tcPr>
          <w:p w14:paraId="097B1FCE" w14:textId="3C56D6E3" w:rsidR="00D36A33" w:rsidRPr="008D5F7F" w:rsidRDefault="00D36A33" w:rsidP="00D36A33">
            <w:pPr>
              <w:widowControl w:val="0"/>
              <w:tabs>
                <w:tab w:val="left" w:pos="573"/>
              </w:tabs>
              <w:jc w:val="both"/>
              <w:rPr>
                <w:bCs/>
                <w:color w:val="000000" w:themeColor="text1"/>
              </w:rPr>
            </w:pPr>
            <w:r w:rsidRPr="008D5F7F">
              <w:rPr>
                <w:bCs/>
                <w:color w:val="000000" w:themeColor="text1"/>
              </w:rPr>
              <w:t>В соответствии с проектом Договора</w:t>
            </w:r>
          </w:p>
        </w:tc>
      </w:tr>
      <w:tr w:rsidR="00D36A33" w:rsidRPr="008D5F7F" w14:paraId="7553EE22" w14:textId="77777777">
        <w:trPr>
          <w:trHeight w:val="1498"/>
        </w:trPr>
        <w:tc>
          <w:tcPr>
            <w:tcW w:w="493" w:type="dxa"/>
            <w:tcBorders>
              <w:top w:val="single" w:sz="6" w:space="0" w:color="000000"/>
              <w:left w:val="single" w:sz="6" w:space="0" w:color="000000"/>
              <w:bottom w:val="single" w:sz="6" w:space="0" w:color="000000"/>
              <w:right w:val="single" w:sz="6" w:space="0" w:color="000000"/>
            </w:tcBorders>
          </w:tcPr>
          <w:p w14:paraId="6901FCEC" w14:textId="77777777" w:rsidR="00D36A33" w:rsidRPr="008D5F7F" w:rsidRDefault="00D36A33" w:rsidP="00D36A33">
            <w:pPr>
              <w:widowControl w:val="0"/>
              <w:numPr>
                <w:ilvl w:val="0"/>
                <w:numId w:val="2"/>
              </w:numPr>
              <w:tabs>
                <w:tab w:val="left" w:pos="0"/>
                <w:tab w:val="left" w:pos="546"/>
              </w:tabs>
              <w:spacing w:after="160" w:line="259" w:lineRule="auto"/>
              <w:ind w:hanging="786"/>
              <w:jc w:val="center"/>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0C50E7D8" w14:textId="77777777" w:rsidR="00D36A33" w:rsidRPr="008D5F7F" w:rsidRDefault="00D36A33" w:rsidP="00D36A33">
            <w:pPr>
              <w:widowControl w:val="0"/>
              <w:rPr>
                <w:color w:val="000000" w:themeColor="text1"/>
              </w:rPr>
            </w:pPr>
            <w:r w:rsidRPr="008D5F7F">
              <w:rPr>
                <w:color w:val="000000" w:themeColor="text1"/>
              </w:rPr>
              <w:t>Порядок, место, дата начала и дата окончания срока подачи заявок на участие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16DAF17C" w14:textId="20BE4915" w:rsidR="00D36A33" w:rsidRPr="008D5F7F" w:rsidRDefault="00D36A33" w:rsidP="00D36A33">
            <w:pPr>
              <w:jc w:val="both"/>
              <w:rPr>
                <w:b/>
                <w:bCs/>
                <w:color w:val="000000" w:themeColor="text1"/>
              </w:rPr>
            </w:pPr>
            <w:r w:rsidRPr="008D5F7F">
              <w:rPr>
                <w:color w:val="000000" w:themeColor="text1"/>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на электронной площадке </w:t>
            </w:r>
            <w:hyperlink r:id="rId13" w:history="1">
              <w:r w:rsidRPr="008D5F7F">
                <w:rPr>
                  <w:rStyle w:val="aa"/>
                  <w:color w:val="000000" w:themeColor="text1"/>
                </w:rPr>
                <w:t>https://etp-region.ru</w:t>
              </w:r>
            </w:hyperlink>
            <w:r w:rsidRPr="008D5F7F">
              <w:rPr>
                <w:color w:val="000000" w:themeColor="text1"/>
                <w:spacing w:val="-2"/>
              </w:rPr>
              <w:t xml:space="preserve"> </w:t>
            </w:r>
            <w:r w:rsidRPr="008D5F7F">
              <w:rPr>
                <w:color w:val="000000" w:themeColor="text1"/>
                <w:spacing w:val="-2"/>
                <w:highlight w:val="yellow"/>
              </w:rPr>
              <w:t xml:space="preserve">с </w:t>
            </w:r>
            <w:r w:rsidRPr="008D5F7F">
              <w:rPr>
                <w:b/>
                <w:bCs/>
                <w:color w:val="000000" w:themeColor="text1"/>
                <w:highlight w:val="yellow"/>
              </w:rPr>
              <w:t>«</w:t>
            </w:r>
            <w:r w:rsidR="00697A5A">
              <w:rPr>
                <w:b/>
                <w:bCs/>
                <w:color w:val="000000" w:themeColor="text1"/>
                <w:highlight w:val="yellow"/>
              </w:rPr>
              <w:t>06</w:t>
            </w:r>
            <w:r w:rsidRPr="008D5F7F">
              <w:rPr>
                <w:b/>
                <w:bCs/>
                <w:color w:val="000000" w:themeColor="text1"/>
                <w:highlight w:val="yellow"/>
              </w:rPr>
              <w:t xml:space="preserve">» </w:t>
            </w:r>
            <w:r>
              <w:rPr>
                <w:b/>
                <w:bCs/>
                <w:color w:val="000000" w:themeColor="text1"/>
                <w:highlight w:val="yellow"/>
              </w:rPr>
              <w:t>марта</w:t>
            </w:r>
            <w:r w:rsidRPr="008D5F7F">
              <w:rPr>
                <w:b/>
                <w:bCs/>
                <w:color w:val="000000" w:themeColor="text1"/>
                <w:highlight w:val="yellow"/>
              </w:rPr>
              <w:t xml:space="preserve"> 2025 года. по  </w:t>
            </w:r>
            <w:r w:rsidRPr="008D5F7F">
              <w:rPr>
                <w:highlight w:val="yellow"/>
              </w:rPr>
              <w:t>«</w:t>
            </w:r>
            <w:r w:rsidR="00697A5A">
              <w:rPr>
                <w:highlight w:val="yellow"/>
              </w:rPr>
              <w:t>19</w:t>
            </w:r>
            <w:r w:rsidRPr="008D5F7F">
              <w:rPr>
                <w:highlight w:val="yellow"/>
              </w:rPr>
              <w:t xml:space="preserve">» </w:t>
            </w:r>
            <w:r>
              <w:rPr>
                <w:highlight w:val="yellow"/>
              </w:rPr>
              <w:t>марта</w:t>
            </w:r>
            <w:r w:rsidRPr="008D5F7F">
              <w:rPr>
                <w:highlight w:val="yellow"/>
              </w:rPr>
              <w:t xml:space="preserve"> 2025 года</w:t>
            </w:r>
            <w:r w:rsidRPr="008D5F7F">
              <w:rPr>
                <w:b/>
                <w:bCs/>
                <w:color w:val="000000" w:themeColor="text1"/>
                <w:highlight w:val="yellow"/>
              </w:rPr>
              <w:t xml:space="preserve"> г. до </w:t>
            </w:r>
            <w:r>
              <w:rPr>
                <w:b/>
                <w:bCs/>
                <w:color w:val="000000" w:themeColor="text1"/>
                <w:highlight w:val="yellow"/>
              </w:rPr>
              <w:t xml:space="preserve">10 </w:t>
            </w:r>
            <w:r w:rsidRPr="008D5F7F">
              <w:rPr>
                <w:b/>
                <w:bCs/>
                <w:color w:val="000000" w:themeColor="text1"/>
                <w:highlight w:val="yellow"/>
              </w:rPr>
              <w:t xml:space="preserve">час. </w:t>
            </w:r>
            <w:r>
              <w:rPr>
                <w:b/>
                <w:bCs/>
                <w:color w:val="000000" w:themeColor="text1"/>
                <w:highlight w:val="yellow"/>
              </w:rPr>
              <w:t>00</w:t>
            </w:r>
            <w:r w:rsidRPr="008D5F7F">
              <w:rPr>
                <w:b/>
                <w:bCs/>
                <w:color w:val="000000" w:themeColor="text1"/>
                <w:highlight w:val="yellow"/>
              </w:rPr>
              <w:t xml:space="preserve"> мин. (местное время заказчика).</w:t>
            </w:r>
          </w:p>
          <w:p w14:paraId="686ED55F" w14:textId="77777777" w:rsidR="00D36A33" w:rsidRPr="008D5F7F" w:rsidRDefault="00D36A33" w:rsidP="00D36A33">
            <w:pPr>
              <w:widowControl w:val="0"/>
              <w:tabs>
                <w:tab w:val="left" w:pos="1276"/>
              </w:tabs>
              <w:jc w:val="both"/>
              <w:rPr>
                <w:color w:val="000000" w:themeColor="text1"/>
              </w:rPr>
            </w:pPr>
            <w:r w:rsidRPr="008D5F7F">
              <w:rPr>
                <w:color w:val="000000" w:themeColor="text1"/>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14:paraId="7EFC879B" w14:textId="77777777" w:rsidR="00D36A33" w:rsidRPr="008D5F7F" w:rsidRDefault="00D36A33" w:rsidP="00D36A33">
            <w:pPr>
              <w:widowControl w:val="0"/>
              <w:tabs>
                <w:tab w:val="left" w:pos="1276"/>
              </w:tabs>
              <w:jc w:val="both"/>
              <w:rPr>
                <w:color w:val="000000" w:themeColor="text1"/>
              </w:rPr>
            </w:pPr>
          </w:p>
          <w:p w14:paraId="3642C58B" w14:textId="77777777" w:rsidR="00D36A33" w:rsidRPr="008D5F7F" w:rsidRDefault="00D36A33" w:rsidP="00D36A33">
            <w:pPr>
              <w:widowControl w:val="0"/>
              <w:tabs>
                <w:tab w:val="left" w:pos="1276"/>
              </w:tabs>
              <w:jc w:val="both"/>
              <w:rPr>
                <w:color w:val="000000" w:themeColor="text1"/>
              </w:rPr>
            </w:pPr>
            <w:r w:rsidRPr="008D5F7F">
              <w:rPr>
                <w:color w:val="000000" w:themeColor="text1"/>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650DF5D" w14:textId="2795BB64" w:rsidR="00D36A33" w:rsidRPr="008D5F7F" w:rsidRDefault="00D36A33" w:rsidP="00D36A33">
            <w:pPr>
              <w:widowControl w:val="0"/>
              <w:tabs>
                <w:tab w:val="left" w:pos="1276"/>
              </w:tabs>
              <w:jc w:val="both"/>
              <w:rPr>
                <w:color w:val="000000" w:themeColor="text1"/>
              </w:rPr>
            </w:pPr>
            <w:r w:rsidRPr="008D5F7F">
              <w:rPr>
                <w:color w:val="000000" w:themeColor="text1"/>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13ABC3A" w14:textId="4ED11649" w:rsidR="00D36A33" w:rsidRPr="008D5F7F" w:rsidRDefault="00D36A33" w:rsidP="00D36A33">
            <w:pPr>
              <w:widowControl w:val="0"/>
              <w:tabs>
                <w:tab w:val="left" w:pos="1276"/>
              </w:tabs>
              <w:jc w:val="both"/>
              <w:rPr>
                <w:color w:val="000000" w:themeColor="text1"/>
              </w:rPr>
            </w:pPr>
            <w:r w:rsidRPr="008D5F7F">
              <w:rPr>
                <w:color w:val="000000" w:themeColor="text1"/>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D36A33" w:rsidRPr="008D5F7F" w14:paraId="6056CFAC"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2FE3924D" w14:textId="77777777" w:rsidR="00D36A33" w:rsidRPr="008D5F7F" w:rsidRDefault="00D36A33" w:rsidP="00D36A33">
            <w:pPr>
              <w:widowControl w:val="0"/>
              <w:numPr>
                <w:ilvl w:val="0"/>
                <w:numId w:val="2"/>
              </w:numPr>
              <w:tabs>
                <w:tab w:val="left" w:pos="182"/>
                <w:tab w:val="left" w:pos="546"/>
              </w:tabs>
              <w:spacing w:after="160" w:line="259" w:lineRule="auto"/>
              <w:ind w:hanging="786"/>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487068DE" w14:textId="77777777" w:rsidR="00D36A33" w:rsidRPr="008D5F7F" w:rsidRDefault="00D36A33" w:rsidP="00D36A33">
            <w:pPr>
              <w:widowControl w:val="0"/>
              <w:rPr>
                <w:color w:val="000000" w:themeColor="text1"/>
              </w:rPr>
            </w:pPr>
            <w:r w:rsidRPr="008D5F7F">
              <w:rPr>
                <w:color w:val="000000" w:themeColor="text1"/>
              </w:rPr>
              <w:t>Место и дата рассмотрения заявок на участие в запросе предложений и подведения итогов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14:paraId="47360867" w14:textId="55472C16" w:rsidR="00D36A33" w:rsidRPr="008D5F7F" w:rsidRDefault="00D36A33" w:rsidP="00D36A33">
            <w:pPr>
              <w:widowControl w:val="0"/>
              <w:tabs>
                <w:tab w:val="left" w:pos="1276"/>
              </w:tabs>
              <w:jc w:val="both"/>
              <w:rPr>
                <w:color w:val="000000" w:themeColor="text1"/>
              </w:rPr>
            </w:pPr>
            <w:r w:rsidRPr="008D5F7F">
              <w:rPr>
                <w:color w:val="000000" w:themeColor="text1"/>
              </w:rPr>
              <w:t>По месту нахождения Заказчика.</w:t>
            </w:r>
          </w:p>
          <w:p w14:paraId="5CD5FACD" w14:textId="77777777" w:rsidR="00D36A33" w:rsidRPr="008D5F7F" w:rsidRDefault="00D36A33" w:rsidP="00D36A33">
            <w:pPr>
              <w:widowControl w:val="0"/>
              <w:tabs>
                <w:tab w:val="left" w:pos="1276"/>
              </w:tabs>
              <w:jc w:val="both"/>
              <w:rPr>
                <w:color w:val="000000" w:themeColor="text1"/>
              </w:rPr>
            </w:pPr>
          </w:p>
          <w:p w14:paraId="7DF24A7F" w14:textId="77777777" w:rsidR="00D36A33" w:rsidRPr="008D5F7F" w:rsidRDefault="00D36A33" w:rsidP="00D36A33">
            <w:pPr>
              <w:widowControl w:val="0"/>
              <w:tabs>
                <w:tab w:val="left" w:pos="1276"/>
              </w:tabs>
              <w:jc w:val="both"/>
              <w:rPr>
                <w:color w:val="000000" w:themeColor="text1"/>
              </w:rPr>
            </w:pPr>
            <w:r w:rsidRPr="008D5F7F">
              <w:rPr>
                <w:color w:val="000000" w:themeColor="text1"/>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0B1F27BD" w14:textId="7A316058" w:rsidR="00D36A33" w:rsidRPr="008D5F7F" w:rsidRDefault="00D36A33" w:rsidP="00D36A33">
            <w:pPr>
              <w:widowControl w:val="0"/>
              <w:tabs>
                <w:tab w:val="left" w:pos="1276"/>
              </w:tabs>
              <w:jc w:val="both"/>
              <w:rPr>
                <w:color w:val="000000" w:themeColor="text1"/>
              </w:rPr>
            </w:pPr>
            <w:r w:rsidRPr="008D5F7F">
              <w:rPr>
                <w:color w:val="000000" w:themeColor="text1"/>
              </w:rPr>
              <w:t>По результатам подведения итогов запроса предложений в электронной форме комиссия составляет итоговый протокол.</w:t>
            </w:r>
          </w:p>
          <w:p w14:paraId="5349FA37" w14:textId="033C1721" w:rsidR="00D36A33" w:rsidRPr="008D5F7F" w:rsidRDefault="00D36A33" w:rsidP="00D36A33">
            <w:pPr>
              <w:widowControl w:val="0"/>
              <w:tabs>
                <w:tab w:val="left" w:pos="1276"/>
              </w:tabs>
              <w:jc w:val="both"/>
              <w:rPr>
                <w:color w:val="000000" w:themeColor="text1"/>
              </w:rPr>
            </w:pPr>
            <w:r w:rsidRPr="008D5F7F">
              <w:rPr>
                <w:color w:val="000000" w:themeColor="text1"/>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14:paraId="3350014A" w14:textId="6BEEEC99" w:rsidR="00D36A33" w:rsidRPr="008D5F7F" w:rsidRDefault="00D36A33" w:rsidP="00D36A33">
            <w:pPr>
              <w:widowControl w:val="0"/>
              <w:tabs>
                <w:tab w:val="left" w:pos="1276"/>
              </w:tabs>
              <w:jc w:val="both"/>
              <w:rPr>
                <w:color w:val="000000" w:themeColor="text1"/>
              </w:rPr>
            </w:pPr>
            <w:r w:rsidRPr="008D5F7F">
              <w:rPr>
                <w:color w:val="000000" w:themeColor="text1"/>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403D2381" w14:textId="77777777" w:rsidR="00D36A33" w:rsidRPr="008D5F7F" w:rsidRDefault="00D36A33" w:rsidP="00D36A33">
            <w:pPr>
              <w:widowControl w:val="0"/>
              <w:tabs>
                <w:tab w:val="left" w:pos="1276"/>
              </w:tabs>
              <w:jc w:val="both"/>
              <w:rPr>
                <w:color w:val="000000" w:themeColor="text1"/>
              </w:rPr>
            </w:pPr>
          </w:p>
          <w:p w14:paraId="7F9A3E09" w14:textId="677D5DD6" w:rsidR="00D36A33" w:rsidRPr="008D5F7F" w:rsidRDefault="00D36A33" w:rsidP="00D36A33">
            <w:pPr>
              <w:widowControl w:val="0"/>
              <w:tabs>
                <w:tab w:val="left" w:pos="1276"/>
              </w:tabs>
              <w:jc w:val="both"/>
              <w:rPr>
                <w:color w:val="000000" w:themeColor="text1"/>
              </w:rPr>
            </w:pPr>
            <w:r w:rsidRPr="008D5F7F">
              <w:rPr>
                <w:b/>
                <w:i/>
                <w:color w:val="000000" w:themeColor="text1"/>
                <w:highlight w:val="yellow"/>
              </w:rPr>
              <w:t xml:space="preserve">Дата рассмотрения заявок: </w:t>
            </w:r>
            <w:r w:rsidR="00697A5A">
              <w:rPr>
                <w:b/>
                <w:i/>
                <w:color w:val="000000" w:themeColor="text1"/>
                <w:highlight w:val="yellow"/>
              </w:rPr>
              <w:t>19</w:t>
            </w:r>
            <w:r>
              <w:rPr>
                <w:b/>
                <w:i/>
                <w:color w:val="000000" w:themeColor="text1"/>
                <w:highlight w:val="yellow"/>
              </w:rPr>
              <w:t>.03.</w:t>
            </w:r>
            <w:r w:rsidRPr="008D5F7F">
              <w:rPr>
                <w:b/>
                <w:i/>
                <w:color w:val="000000" w:themeColor="text1"/>
                <w:highlight w:val="yellow"/>
              </w:rPr>
              <w:t>2025 г.</w:t>
            </w:r>
          </w:p>
          <w:p w14:paraId="65E9368E" w14:textId="77777777" w:rsidR="00D36A33" w:rsidRDefault="00D36A33" w:rsidP="00D36A33">
            <w:pPr>
              <w:widowControl w:val="0"/>
              <w:tabs>
                <w:tab w:val="left" w:pos="1276"/>
              </w:tabs>
              <w:jc w:val="both"/>
              <w:rPr>
                <w:b/>
                <w:i/>
                <w:color w:val="000000" w:themeColor="text1"/>
                <w:highlight w:val="yellow"/>
              </w:rPr>
            </w:pPr>
          </w:p>
          <w:p w14:paraId="304844AC" w14:textId="45D33117" w:rsidR="00D36A33" w:rsidRPr="008D5F7F" w:rsidRDefault="00D36A33" w:rsidP="00D36A33">
            <w:pPr>
              <w:widowControl w:val="0"/>
              <w:tabs>
                <w:tab w:val="left" w:pos="1276"/>
              </w:tabs>
              <w:jc w:val="both"/>
              <w:rPr>
                <w:b/>
                <w:i/>
                <w:color w:val="000000" w:themeColor="text1"/>
              </w:rPr>
            </w:pPr>
            <w:r w:rsidRPr="008D5F7F">
              <w:rPr>
                <w:b/>
                <w:i/>
                <w:color w:val="000000" w:themeColor="text1"/>
                <w:highlight w:val="yellow"/>
              </w:rPr>
              <w:t xml:space="preserve">Дата подведения итогов: </w:t>
            </w:r>
            <w:r w:rsidR="00697A5A">
              <w:rPr>
                <w:b/>
                <w:i/>
                <w:color w:val="000000" w:themeColor="text1"/>
                <w:highlight w:val="yellow"/>
              </w:rPr>
              <w:t>20</w:t>
            </w:r>
            <w:bookmarkStart w:id="4" w:name="_GoBack"/>
            <w:bookmarkEnd w:id="4"/>
            <w:r>
              <w:rPr>
                <w:b/>
                <w:i/>
                <w:color w:val="000000" w:themeColor="text1"/>
                <w:highlight w:val="yellow"/>
              </w:rPr>
              <w:t>.03.</w:t>
            </w:r>
            <w:r w:rsidRPr="008D5F7F">
              <w:rPr>
                <w:b/>
                <w:i/>
                <w:color w:val="000000" w:themeColor="text1"/>
                <w:highlight w:val="yellow"/>
              </w:rPr>
              <w:t>2025 г.</w:t>
            </w:r>
          </w:p>
          <w:p w14:paraId="14F7741D" w14:textId="77777777" w:rsidR="00D36A33" w:rsidRPr="008D5F7F" w:rsidRDefault="00D36A33" w:rsidP="00D36A33">
            <w:pPr>
              <w:widowControl w:val="0"/>
              <w:tabs>
                <w:tab w:val="left" w:pos="1276"/>
              </w:tabs>
              <w:jc w:val="both"/>
              <w:rPr>
                <w:b/>
                <w:i/>
                <w:color w:val="000000" w:themeColor="text1"/>
              </w:rPr>
            </w:pPr>
          </w:p>
          <w:p w14:paraId="494B144E" w14:textId="336360DE" w:rsidR="00D36A33" w:rsidRPr="008D5F7F" w:rsidRDefault="00D36A33" w:rsidP="00D36A33">
            <w:pPr>
              <w:widowControl w:val="0"/>
              <w:tabs>
                <w:tab w:val="left" w:pos="1276"/>
              </w:tabs>
              <w:jc w:val="both"/>
              <w:rPr>
                <w:color w:val="000000" w:themeColor="text1"/>
              </w:rPr>
            </w:pPr>
          </w:p>
        </w:tc>
      </w:tr>
      <w:tr w:rsidR="00D36A33" w:rsidRPr="008D5F7F" w14:paraId="362DC3B9" w14:textId="77777777">
        <w:trPr>
          <w:trHeight w:val="20"/>
        </w:trPr>
        <w:tc>
          <w:tcPr>
            <w:tcW w:w="493" w:type="dxa"/>
            <w:tcBorders>
              <w:top w:val="single" w:sz="6" w:space="0" w:color="000000"/>
              <w:left w:val="single" w:sz="6" w:space="0" w:color="000000"/>
              <w:bottom w:val="single" w:sz="6" w:space="0" w:color="000000"/>
              <w:right w:val="single" w:sz="6" w:space="0" w:color="000000"/>
            </w:tcBorders>
          </w:tcPr>
          <w:p w14:paraId="7D69E36E"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246ED04" w14:textId="77777777" w:rsidR="00D36A33" w:rsidRPr="008D5F7F" w:rsidRDefault="00D36A33" w:rsidP="00D36A33">
            <w:pPr>
              <w:widowControl w:val="0"/>
              <w:rPr>
                <w:color w:val="000000" w:themeColor="text1"/>
              </w:rPr>
            </w:pPr>
            <w:r w:rsidRPr="008D5F7F">
              <w:rPr>
                <w:color w:val="000000" w:themeColor="text1"/>
              </w:rPr>
              <w:t>Условия допуска к участию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488113EC" w14:textId="77777777" w:rsidR="00D36A33" w:rsidRPr="008D5F7F" w:rsidRDefault="00D36A33" w:rsidP="00D36A33">
            <w:pPr>
              <w:jc w:val="both"/>
              <w:rPr>
                <w:color w:val="000000" w:themeColor="text1"/>
              </w:rPr>
            </w:pPr>
          </w:p>
          <w:p w14:paraId="7145C31A" w14:textId="0B975ABF" w:rsidR="00D36A33" w:rsidRPr="00D36A33" w:rsidRDefault="00D36A33" w:rsidP="00D36A33">
            <w:pPr>
              <w:jc w:val="both"/>
              <w:rPr>
                <w:b/>
                <w:bCs/>
                <w:color w:val="000000" w:themeColor="text1"/>
              </w:rPr>
            </w:pPr>
            <w:r w:rsidRPr="00D36A33">
              <w:rPr>
                <w:b/>
                <w:bCs/>
                <w:color w:val="000000" w:themeColor="text1"/>
              </w:rPr>
              <w:t>Рассмотрение заявок:</w:t>
            </w:r>
          </w:p>
          <w:p w14:paraId="2F7B497B" w14:textId="188E1855" w:rsidR="00D36A33" w:rsidRPr="00D36A33" w:rsidRDefault="00D36A33" w:rsidP="00D36A33">
            <w:pPr>
              <w:jc w:val="both"/>
              <w:rPr>
                <w:color w:val="000000" w:themeColor="text1"/>
              </w:rPr>
            </w:pPr>
            <w:r w:rsidRPr="008D5F7F">
              <w:rPr>
                <w:color w:val="000000" w:themeColor="text1"/>
              </w:rPr>
              <w:t>1.</w:t>
            </w:r>
            <w:r w:rsidRPr="008D5F7F">
              <w:rPr>
                <w:color w:val="000000" w:themeColor="text1"/>
              </w:rPr>
              <w:tab/>
            </w:r>
            <w:r w:rsidRPr="00D36A33">
              <w:rPr>
                <w:color w:val="000000" w:themeColor="text1"/>
              </w:rPr>
              <w:t xml:space="preserve">Рассмотрение и оценка поступивших Предложений проводится Комиссией не позднее пяти дней со дня окончания подачи Предложений и проходит в две стадии: стадию рассмотрения Предложений и стадию оценки и сопоставления Предложений. </w:t>
            </w:r>
          </w:p>
          <w:p w14:paraId="27BEB792" w14:textId="77777777" w:rsidR="00D36A33" w:rsidRPr="00D36A33" w:rsidRDefault="00D36A33" w:rsidP="00D36A33">
            <w:pPr>
              <w:jc w:val="both"/>
              <w:rPr>
                <w:color w:val="000000" w:themeColor="text1"/>
              </w:rPr>
            </w:pPr>
            <w:r w:rsidRPr="00D36A33">
              <w:rPr>
                <w:color w:val="000000" w:themeColor="text1"/>
              </w:rPr>
              <w:t>2. В рамках стадии рассмотрения предложений участников Комиссия проверяет:</w:t>
            </w:r>
          </w:p>
          <w:p w14:paraId="5A95253E" w14:textId="77777777" w:rsidR="00D36A33" w:rsidRPr="00D36A33" w:rsidRDefault="00D36A33" w:rsidP="00D36A33">
            <w:pPr>
              <w:jc w:val="both"/>
              <w:rPr>
                <w:color w:val="000000" w:themeColor="text1"/>
              </w:rPr>
            </w:pPr>
            <w:r w:rsidRPr="00D36A33">
              <w:rPr>
                <w:color w:val="000000" w:themeColor="text1"/>
              </w:rPr>
              <w:t>- правильность оформления предложений и их соответствие требованиям документации;</w:t>
            </w:r>
          </w:p>
          <w:p w14:paraId="26C2A71F" w14:textId="77777777" w:rsidR="00D36A33" w:rsidRPr="00D36A33" w:rsidRDefault="00D36A33" w:rsidP="00D36A33">
            <w:pPr>
              <w:jc w:val="both"/>
              <w:rPr>
                <w:color w:val="000000" w:themeColor="text1"/>
              </w:rPr>
            </w:pPr>
            <w:r w:rsidRPr="00D36A33">
              <w:rPr>
                <w:color w:val="000000" w:themeColor="text1"/>
              </w:rPr>
              <w:t>- соответствие участников, а также привлеченных ими соисполнителей (субподрядчиков, субпоставщиков) для исполнения договора требованиям документации (если требования к соисполнителям (субподрядчикам, субпоставщикам) были установлены в документации).</w:t>
            </w:r>
          </w:p>
          <w:p w14:paraId="149223CF" w14:textId="77777777" w:rsidR="00D36A33" w:rsidRPr="00D36A33" w:rsidRDefault="00D36A33" w:rsidP="00D36A33">
            <w:pPr>
              <w:jc w:val="both"/>
              <w:rPr>
                <w:color w:val="000000" w:themeColor="text1"/>
              </w:rPr>
            </w:pPr>
            <w:r w:rsidRPr="00D36A33">
              <w:rPr>
                <w:color w:val="000000" w:themeColor="text1"/>
              </w:rPr>
              <w:t>По результатам проведения рассмотрения предложений комиссия имеет право отклонить предложения, которые:</w:t>
            </w:r>
          </w:p>
          <w:p w14:paraId="457483FB" w14:textId="77777777" w:rsidR="00D36A33" w:rsidRPr="00D36A33" w:rsidRDefault="00D36A33" w:rsidP="00D36A33">
            <w:pPr>
              <w:jc w:val="both"/>
              <w:rPr>
                <w:color w:val="000000" w:themeColor="text1"/>
              </w:rPr>
            </w:pPr>
            <w:r w:rsidRPr="00D36A33">
              <w:rPr>
                <w:color w:val="000000" w:themeColor="text1"/>
              </w:rPr>
              <w:t>- не отвечают требованиям по оформлению и составу предложения;</w:t>
            </w:r>
          </w:p>
          <w:p w14:paraId="21F80E79" w14:textId="77777777" w:rsidR="00D36A33" w:rsidRPr="00D36A33" w:rsidRDefault="00D36A33" w:rsidP="00D36A33">
            <w:pPr>
              <w:jc w:val="both"/>
              <w:rPr>
                <w:color w:val="000000" w:themeColor="text1"/>
              </w:rPr>
            </w:pPr>
            <w:r w:rsidRPr="00D36A33">
              <w:rPr>
                <w:color w:val="000000" w:themeColor="text1"/>
              </w:rPr>
              <w:t>- не отвечают требованиям документации;</w:t>
            </w:r>
          </w:p>
          <w:p w14:paraId="44500D13" w14:textId="77777777" w:rsidR="00D36A33" w:rsidRPr="00D36A33" w:rsidRDefault="00D36A33" w:rsidP="00D36A33">
            <w:pPr>
              <w:jc w:val="both"/>
              <w:rPr>
                <w:color w:val="000000" w:themeColor="text1"/>
              </w:rPr>
            </w:pPr>
            <w:r w:rsidRPr="00D36A33">
              <w:rPr>
                <w:color w:val="000000" w:themeColor="text1"/>
              </w:rPr>
              <w:t>- содержат предложения, по существу не отвечающие коммерческим или договорным требованиям документации;</w:t>
            </w:r>
          </w:p>
          <w:p w14:paraId="4E1278EE" w14:textId="77777777" w:rsidR="00D36A33" w:rsidRPr="00D36A33" w:rsidRDefault="00D36A33" w:rsidP="00D36A33">
            <w:pPr>
              <w:jc w:val="both"/>
              <w:rPr>
                <w:color w:val="000000" w:themeColor="text1"/>
              </w:rPr>
            </w:pPr>
            <w:r w:rsidRPr="00D36A33">
              <w:rPr>
                <w:color w:val="000000" w:themeColor="text1"/>
              </w:rPr>
              <w:t xml:space="preserve">- подавшие их участники, а также указанные в заявке соисполнители (субподрядчики, субпоставщики) в том случае, если заказчиком допускается привлечение участником процедуры закупки соисполнителей (субподрядчиков, </w:t>
            </w:r>
            <w:proofErr w:type="gramStart"/>
            <w:r w:rsidRPr="00D36A33">
              <w:rPr>
                <w:color w:val="000000" w:themeColor="text1"/>
              </w:rPr>
              <w:t>субпоставщиков)  для</w:t>
            </w:r>
            <w:proofErr w:type="gramEnd"/>
            <w:r w:rsidRPr="00D36A33">
              <w:rPr>
                <w:color w:val="000000" w:themeColor="text1"/>
              </w:rPr>
              <w:t xml:space="preserve"> исполнения договора, не соответствуют требованиям документации (если требования к соисполнителям (субподрядчикам, субпоставщикам) были установлены в документации);</w:t>
            </w:r>
          </w:p>
          <w:p w14:paraId="35B612EF" w14:textId="77777777" w:rsidR="00D36A33" w:rsidRPr="00D36A33" w:rsidRDefault="00D36A33" w:rsidP="00D36A33">
            <w:pPr>
              <w:jc w:val="both"/>
              <w:rPr>
                <w:color w:val="000000" w:themeColor="text1"/>
              </w:rPr>
            </w:pPr>
            <w:r w:rsidRPr="00D36A33">
              <w:rPr>
                <w:color w:val="000000" w:themeColor="text1"/>
              </w:rPr>
              <w:t>- непредставление обеспечения предложения.</w:t>
            </w:r>
          </w:p>
          <w:p w14:paraId="250137D0" w14:textId="77777777" w:rsidR="00D36A33" w:rsidRPr="00D36A33" w:rsidRDefault="00D36A33" w:rsidP="00D36A33">
            <w:pPr>
              <w:jc w:val="both"/>
              <w:rPr>
                <w:color w:val="000000" w:themeColor="text1"/>
              </w:rPr>
            </w:pPr>
            <w:r w:rsidRPr="00D36A33">
              <w:rPr>
                <w:color w:val="000000" w:themeColor="text1"/>
              </w:rPr>
              <w:t>3. В рамках стадии оценки и сопоставления предложений Комиссия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14:paraId="3AC6EA00" w14:textId="77777777" w:rsidR="00D36A33" w:rsidRPr="00D36A33" w:rsidRDefault="00D36A33" w:rsidP="00D36A33">
            <w:pPr>
              <w:jc w:val="both"/>
              <w:rPr>
                <w:color w:val="000000" w:themeColor="text1"/>
              </w:rPr>
            </w:pPr>
            <w:r w:rsidRPr="00D36A33">
              <w:rPr>
                <w:color w:val="000000" w:themeColor="text1"/>
              </w:rPr>
              <w:t>4. По результатам оценки и сопоставления Предложений Комиссия принимает решение о выборе победителя;</w:t>
            </w:r>
          </w:p>
          <w:p w14:paraId="7C0BC7C1" w14:textId="77777777" w:rsidR="00D36A33" w:rsidRPr="00D36A33" w:rsidRDefault="00D36A33" w:rsidP="00D36A33">
            <w:pPr>
              <w:jc w:val="both"/>
              <w:rPr>
                <w:color w:val="000000" w:themeColor="text1"/>
              </w:rPr>
            </w:pPr>
            <w:r w:rsidRPr="00D36A33">
              <w:rPr>
                <w:color w:val="000000" w:themeColor="text1"/>
              </w:rPr>
              <w:t xml:space="preserve">5. Решение комиссии о результатах рассмотрения и оценки Предложений оформляется протоколом рассмотрения и оценки Предложений, в котором наряду </w:t>
            </w:r>
            <w:proofErr w:type="gramStart"/>
            <w:r w:rsidRPr="00D36A33">
              <w:rPr>
                <w:color w:val="000000" w:themeColor="text1"/>
              </w:rPr>
              <w:t>со сведениями</w:t>
            </w:r>
            <w:proofErr w:type="gramEnd"/>
            <w:r w:rsidRPr="00D36A33">
              <w:rPr>
                <w:color w:val="000000" w:themeColor="text1"/>
              </w:rPr>
              <w:t xml:space="preserve"> указанными в части 14 статьи 13 настоящего положения, приводятся:</w:t>
            </w:r>
          </w:p>
          <w:p w14:paraId="6AFB3B6F" w14:textId="77777777" w:rsidR="00D36A33" w:rsidRPr="00D36A33" w:rsidRDefault="00D36A33" w:rsidP="00D36A33">
            <w:pPr>
              <w:jc w:val="both"/>
              <w:rPr>
                <w:color w:val="000000" w:themeColor="text1"/>
              </w:rPr>
            </w:pPr>
            <w:r w:rsidRPr="00D36A33">
              <w:rPr>
                <w:color w:val="000000" w:themeColor="text1"/>
              </w:rPr>
              <w:t>1) сведения о месте, дате, времени проведения рассмотрения и оценки Предложений;</w:t>
            </w:r>
          </w:p>
          <w:p w14:paraId="43240922" w14:textId="77777777" w:rsidR="00D36A33" w:rsidRPr="00D36A33" w:rsidRDefault="00D36A33" w:rsidP="00D36A33">
            <w:pPr>
              <w:jc w:val="both"/>
              <w:rPr>
                <w:color w:val="000000" w:themeColor="text1"/>
              </w:rPr>
            </w:pPr>
            <w:r w:rsidRPr="00D36A33">
              <w:rPr>
                <w:color w:val="000000" w:themeColor="text1"/>
              </w:rPr>
              <w:t>2) сведения о порядке оценки и сопоставления Предложений участников;</w:t>
            </w:r>
          </w:p>
          <w:p w14:paraId="587F4846" w14:textId="77777777" w:rsidR="00D36A33" w:rsidRPr="00D36A33" w:rsidRDefault="00D36A33" w:rsidP="00D36A33">
            <w:pPr>
              <w:jc w:val="both"/>
              <w:rPr>
                <w:color w:val="000000" w:themeColor="text1"/>
              </w:rPr>
            </w:pPr>
            <w:r w:rsidRPr="00D36A33">
              <w:rPr>
                <w:color w:val="000000" w:themeColor="text1"/>
              </w:rPr>
              <w:t xml:space="preserve">6. Протокол рассмотрения и оценки Предложений участников запроса предложений в электронной форме подписывается всеми членами Комиссии, участвовавшими в рассмотрении и оценке в день проведения процедуры оценки и сопоставлении Предложений. </w:t>
            </w:r>
          </w:p>
          <w:p w14:paraId="260486FD" w14:textId="77777777" w:rsidR="00D36A33" w:rsidRPr="00D36A33" w:rsidRDefault="00D36A33" w:rsidP="00D36A33">
            <w:pPr>
              <w:jc w:val="both"/>
              <w:rPr>
                <w:color w:val="000000" w:themeColor="text1"/>
              </w:rPr>
            </w:pPr>
            <w:r w:rsidRPr="00D36A33">
              <w:rPr>
                <w:color w:val="000000" w:themeColor="text1"/>
              </w:rPr>
              <w:t xml:space="preserve">Указанный протокол размещается в ЕИС и на электронной торговой площадке не позднее, чем через три дня со дня его подписания. При этом в протоколе, размещаемом в ЕИС на электронной торговой площадке, допускается не указывать данные о персональном голосовании членов Комиссии. </w:t>
            </w:r>
          </w:p>
          <w:p w14:paraId="16BB5E6C" w14:textId="77777777" w:rsidR="00D36A33" w:rsidRPr="00D36A33" w:rsidRDefault="00D36A33" w:rsidP="00D36A33">
            <w:pPr>
              <w:jc w:val="both"/>
              <w:rPr>
                <w:color w:val="000000" w:themeColor="text1"/>
              </w:rPr>
            </w:pPr>
            <w:r w:rsidRPr="00D36A33">
              <w:rPr>
                <w:color w:val="000000" w:themeColor="text1"/>
              </w:rPr>
              <w:t xml:space="preserve">7. В случае отказа либо уклонения победителя запроса предложений в электронной форме от заключения договора с Заказчиком, Заказчик вправе заключить договор с участником, занявшим при проведении запроса предложений в электронной </w:t>
            </w:r>
            <w:proofErr w:type="gramStart"/>
            <w:r w:rsidRPr="00D36A33">
              <w:rPr>
                <w:color w:val="000000" w:themeColor="text1"/>
              </w:rPr>
              <w:t>форме  второе</w:t>
            </w:r>
            <w:proofErr w:type="gramEnd"/>
            <w:r w:rsidRPr="00D36A33">
              <w:rPr>
                <w:color w:val="000000" w:themeColor="text1"/>
              </w:rPr>
              <w:t xml:space="preserve"> место.</w:t>
            </w:r>
          </w:p>
          <w:p w14:paraId="3327BAF2" w14:textId="2608ACBA" w:rsidR="00D36A33" w:rsidRDefault="00D36A33" w:rsidP="00D36A33">
            <w:pPr>
              <w:jc w:val="both"/>
              <w:rPr>
                <w:color w:val="000000" w:themeColor="text1"/>
              </w:rPr>
            </w:pPr>
          </w:p>
          <w:p w14:paraId="35D71D5C" w14:textId="77777777" w:rsidR="00D36A33" w:rsidRPr="008D5F7F" w:rsidRDefault="00D36A33" w:rsidP="00D36A33">
            <w:pPr>
              <w:jc w:val="both"/>
              <w:rPr>
                <w:color w:val="000000" w:themeColor="text1"/>
              </w:rPr>
            </w:pPr>
          </w:p>
          <w:p w14:paraId="1D437746" w14:textId="77777777" w:rsidR="00D36A33" w:rsidRPr="008D5F7F" w:rsidRDefault="00D36A33" w:rsidP="00D36A33">
            <w:pPr>
              <w:jc w:val="both"/>
              <w:rPr>
                <w:color w:val="000000" w:themeColor="text1"/>
              </w:rPr>
            </w:pPr>
          </w:p>
          <w:p w14:paraId="6EDC3609" w14:textId="38CE77DA" w:rsidR="00D36A33" w:rsidRPr="00D36A33" w:rsidRDefault="00D36A33" w:rsidP="00D36A33">
            <w:pPr>
              <w:jc w:val="both"/>
              <w:rPr>
                <w:b/>
                <w:bCs/>
                <w:color w:val="000000" w:themeColor="text1"/>
              </w:rPr>
            </w:pPr>
            <w:r w:rsidRPr="00D36A33">
              <w:rPr>
                <w:b/>
                <w:bCs/>
                <w:color w:val="000000" w:themeColor="text1"/>
              </w:rPr>
              <w:t>Признание несостоявшейся:</w:t>
            </w:r>
          </w:p>
          <w:p w14:paraId="1BC46BF3" w14:textId="77777777" w:rsidR="00D36A33" w:rsidRPr="00D36A33" w:rsidRDefault="00D36A33" w:rsidP="00D36A33">
            <w:pPr>
              <w:jc w:val="both"/>
              <w:rPr>
                <w:color w:val="000000" w:themeColor="text1"/>
              </w:rPr>
            </w:pPr>
            <w:r w:rsidRPr="00D36A33">
              <w:rPr>
                <w:color w:val="000000" w:themeColor="text1"/>
              </w:rPr>
              <w:t>Запрос предложений в электронной форме признается несостоявшимся в случае, если:</w:t>
            </w:r>
          </w:p>
          <w:p w14:paraId="596E0691" w14:textId="77777777" w:rsidR="00D36A33" w:rsidRPr="00D36A33" w:rsidRDefault="00D36A33" w:rsidP="00D36A33">
            <w:pPr>
              <w:jc w:val="both"/>
              <w:rPr>
                <w:color w:val="000000" w:themeColor="text1"/>
              </w:rPr>
            </w:pPr>
            <w:r w:rsidRPr="00D36A33">
              <w:rPr>
                <w:color w:val="000000" w:themeColor="text1"/>
              </w:rPr>
              <w:t xml:space="preserve">1) подано только одно Предложение на участие в запросе предложений в электронной форме или на основании результатов </w:t>
            </w:r>
            <w:r w:rsidRPr="00D36A33">
              <w:rPr>
                <w:color w:val="000000" w:themeColor="text1"/>
              </w:rPr>
              <w:lastRenderedPageBreak/>
              <w:t>рассмотрения Комиссией Предложений участников принято решение о допуске к участию в запросе предложений в электронной форме только одного участника из всех подавших Предложения. В таком случае Заказчик вправе заключить договор с единственным участником запроса предложений в электронной форме, заявка которого соответствует требованиям документации запроса предложений в электронной форме;</w:t>
            </w:r>
          </w:p>
          <w:p w14:paraId="6CFED8D7" w14:textId="77777777" w:rsidR="00D36A33" w:rsidRPr="00D36A33" w:rsidRDefault="00D36A33" w:rsidP="00D36A33">
            <w:pPr>
              <w:jc w:val="both"/>
              <w:rPr>
                <w:color w:val="000000" w:themeColor="text1"/>
              </w:rPr>
            </w:pPr>
            <w:r w:rsidRPr="00D36A33">
              <w:rPr>
                <w:color w:val="000000" w:themeColor="text1"/>
              </w:rPr>
              <w:t>2) не подано ни одного Предложения на участие в запросе предложений в электронной форме;</w:t>
            </w:r>
          </w:p>
          <w:p w14:paraId="07D1AD17" w14:textId="77777777" w:rsidR="00D36A33" w:rsidRPr="00D36A33" w:rsidRDefault="00D36A33" w:rsidP="00D36A33">
            <w:pPr>
              <w:jc w:val="both"/>
              <w:rPr>
                <w:color w:val="000000" w:themeColor="text1"/>
              </w:rPr>
            </w:pPr>
            <w:r w:rsidRPr="00D36A33">
              <w:rPr>
                <w:color w:val="000000" w:themeColor="text1"/>
              </w:rPr>
              <w:t>3) на основании результатов рассмотрения Комиссией Предложений принято решение об отклонении всех Предложений на участие в запросе предложений в электронной форме.</w:t>
            </w:r>
          </w:p>
          <w:p w14:paraId="11E9FDEF" w14:textId="77777777" w:rsidR="00D36A33" w:rsidRPr="00D36A33" w:rsidRDefault="00D36A33" w:rsidP="00D36A33">
            <w:pPr>
              <w:jc w:val="both"/>
              <w:rPr>
                <w:color w:val="000000" w:themeColor="text1"/>
              </w:rPr>
            </w:pPr>
            <w:r w:rsidRPr="00D36A33">
              <w:rPr>
                <w:color w:val="000000" w:themeColor="text1"/>
              </w:rPr>
              <w:t>В случаях, если запрос предложений в электронной форме признается несостоявшимся по пунктам 2 и 3 настоящей части, заказчик вправе:</w:t>
            </w:r>
          </w:p>
          <w:p w14:paraId="58BF849A" w14:textId="77777777" w:rsidR="00D36A33" w:rsidRPr="00D36A33" w:rsidRDefault="00D36A33" w:rsidP="00D36A33">
            <w:pPr>
              <w:jc w:val="both"/>
              <w:rPr>
                <w:color w:val="000000" w:themeColor="text1"/>
              </w:rPr>
            </w:pPr>
            <w:r w:rsidRPr="00D36A33">
              <w:rPr>
                <w:color w:val="000000" w:themeColor="text1"/>
              </w:rPr>
              <w:t>- отказаться от проведения повторной процедуры закупки;</w:t>
            </w:r>
          </w:p>
          <w:p w14:paraId="464EEC6D" w14:textId="77777777" w:rsidR="00D36A33" w:rsidRPr="00D36A33" w:rsidRDefault="00D36A33" w:rsidP="00D36A33">
            <w:pPr>
              <w:jc w:val="both"/>
              <w:rPr>
                <w:color w:val="000000" w:themeColor="text1"/>
              </w:rPr>
            </w:pPr>
            <w:r w:rsidRPr="00D36A33">
              <w:rPr>
                <w:color w:val="000000" w:themeColor="text1"/>
              </w:rPr>
              <w:t>- объявить о проведении повторного запроса предложений в электронной форме. При этом заказчик вправе изменить условия запроса предложений;</w:t>
            </w:r>
          </w:p>
          <w:p w14:paraId="11B3B4DA" w14:textId="5CD0DB53" w:rsidR="00D36A33" w:rsidRPr="008D5F7F" w:rsidRDefault="00D36A33" w:rsidP="00D36A33">
            <w:pPr>
              <w:jc w:val="both"/>
              <w:rPr>
                <w:color w:val="000000" w:themeColor="text1"/>
              </w:rPr>
            </w:pPr>
            <w:r w:rsidRPr="00D36A33">
              <w:rPr>
                <w:color w:val="000000" w:themeColor="text1"/>
              </w:rPr>
              <w:t>- заключить договор с единственным поставщиком (исполнителем, подрядчиком).</w:t>
            </w:r>
          </w:p>
        </w:tc>
      </w:tr>
      <w:tr w:rsidR="00D36A33" w:rsidRPr="008D5F7F" w14:paraId="6E75B150" w14:textId="77777777">
        <w:tc>
          <w:tcPr>
            <w:tcW w:w="493" w:type="dxa"/>
            <w:tcBorders>
              <w:top w:val="single" w:sz="6" w:space="0" w:color="000000"/>
              <w:left w:val="single" w:sz="6" w:space="0" w:color="000000"/>
              <w:bottom w:val="single" w:sz="6" w:space="0" w:color="000000"/>
              <w:right w:val="single" w:sz="6" w:space="0" w:color="000000"/>
            </w:tcBorders>
          </w:tcPr>
          <w:p w14:paraId="14BA5059"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tcPr>
          <w:p w14:paraId="4AA92C64" w14:textId="77777777" w:rsidR="00D36A33" w:rsidRPr="008D5F7F" w:rsidRDefault="00D36A33" w:rsidP="00D36A33">
            <w:pPr>
              <w:widowControl w:val="0"/>
              <w:rPr>
                <w:color w:val="000000" w:themeColor="text1"/>
              </w:rPr>
            </w:pPr>
            <w:r w:rsidRPr="008D5F7F">
              <w:rPr>
                <w:color w:val="000000" w:themeColor="text1"/>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14:paraId="5718CBCC" w14:textId="77777777" w:rsidR="00D36A33" w:rsidRPr="008D5F7F" w:rsidRDefault="00D36A33" w:rsidP="00D36A33">
            <w:pPr>
              <w:widowControl w:val="0"/>
              <w:jc w:val="both"/>
              <w:rPr>
                <w:color w:val="000000" w:themeColor="text1"/>
              </w:rPr>
            </w:pPr>
            <w:r w:rsidRPr="008D5F7F">
              <w:rPr>
                <w:color w:val="000000" w:themeColor="text1"/>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14:paraId="6D4F3848" w14:textId="77777777" w:rsidR="00D36A33" w:rsidRPr="008D5F7F" w:rsidRDefault="00D36A33" w:rsidP="00D36A33">
            <w:pPr>
              <w:widowControl w:val="0"/>
              <w:jc w:val="both"/>
              <w:rPr>
                <w:color w:val="000000" w:themeColor="text1"/>
              </w:rPr>
            </w:pPr>
            <w:r w:rsidRPr="008D5F7F">
              <w:rPr>
                <w:color w:val="000000" w:themeColor="text1"/>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132F26EF" w14:textId="77777777" w:rsidR="00D36A33" w:rsidRPr="008D5F7F" w:rsidRDefault="00D36A33" w:rsidP="00D36A33">
            <w:pPr>
              <w:widowControl w:val="0"/>
              <w:jc w:val="both"/>
              <w:rPr>
                <w:color w:val="000000" w:themeColor="text1"/>
              </w:rPr>
            </w:pPr>
            <w:r w:rsidRPr="008D5F7F">
              <w:rPr>
                <w:color w:val="000000" w:themeColor="text1"/>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14:paraId="12F54D35" w14:textId="77777777" w:rsidR="00D36A33" w:rsidRPr="008D5F7F" w:rsidRDefault="00D36A33" w:rsidP="00D36A33">
            <w:pPr>
              <w:widowControl w:val="0"/>
              <w:jc w:val="both"/>
              <w:rPr>
                <w:color w:val="000000" w:themeColor="text1"/>
              </w:rPr>
            </w:pPr>
            <w:r w:rsidRPr="008D5F7F">
              <w:rPr>
                <w:color w:val="000000" w:themeColor="text1"/>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679FAE70" w14:textId="77777777" w:rsidR="00D36A33" w:rsidRPr="008D5F7F" w:rsidRDefault="00D36A33" w:rsidP="00D36A33">
            <w:pPr>
              <w:widowControl w:val="0"/>
              <w:jc w:val="both"/>
              <w:rPr>
                <w:color w:val="000000" w:themeColor="text1"/>
              </w:rPr>
            </w:pPr>
            <w:r w:rsidRPr="008D5F7F">
              <w:rPr>
                <w:color w:val="000000" w:themeColor="text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14:paraId="73F3E3C3" w14:textId="6664E0D8" w:rsidR="00D36A33" w:rsidRPr="008D5F7F" w:rsidRDefault="00D36A33" w:rsidP="00D36A33">
            <w:pPr>
              <w:widowControl w:val="0"/>
              <w:jc w:val="both"/>
              <w:rPr>
                <w:color w:val="000000" w:themeColor="text1"/>
              </w:rPr>
            </w:pPr>
            <w:r w:rsidRPr="008D5F7F">
              <w:rPr>
                <w:color w:val="000000" w:themeColor="text1"/>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w:t>
            </w:r>
          </w:p>
        </w:tc>
      </w:tr>
      <w:tr w:rsidR="00D36A33" w:rsidRPr="008D5F7F" w14:paraId="16122BD8" w14:textId="77777777">
        <w:tc>
          <w:tcPr>
            <w:tcW w:w="493" w:type="dxa"/>
            <w:tcBorders>
              <w:top w:val="single" w:sz="6" w:space="0" w:color="000000"/>
              <w:left w:val="single" w:sz="6" w:space="0" w:color="000000"/>
              <w:bottom w:val="single" w:sz="6" w:space="0" w:color="000000"/>
              <w:right w:val="single" w:sz="6" w:space="0" w:color="000000"/>
            </w:tcBorders>
          </w:tcPr>
          <w:p w14:paraId="34204578"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515ECBA" w14:textId="77777777" w:rsidR="00D36A33" w:rsidRPr="008D5F7F" w:rsidRDefault="00D36A33" w:rsidP="00D36A33">
            <w:pPr>
              <w:widowControl w:val="0"/>
              <w:tabs>
                <w:tab w:val="left" w:pos="1276"/>
              </w:tabs>
              <w:rPr>
                <w:color w:val="000000" w:themeColor="text1"/>
              </w:rPr>
            </w:pPr>
            <w:r w:rsidRPr="008D5F7F">
              <w:rPr>
                <w:color w:val="000000" w:themeColor="text1"/>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5277722" w14:textId="77777777" w:rsidR="00D36A33" w:rsidRPr="008D5F7F" w:rsidRDefault="00D36A33" w:rsidP="00D36A33">
            <w:pPr>
              <w:widowControl w:val="0"/>
              <w:tabs>
                <w:tab w:val="left" w:pos="1276"/>
              </w:tabs>
              <w:jc w:val="both"/>
              <w:rPr>
                <w:color w:val="000000" w:themeColor="text1"/>
              </w:rPr>
            </w:pPr>
            <w:r w:rsidRPr="008D5F7F">
              <w:rPr>
                <w:color w:val="000000" w:themeColor="text1"/>
              </w:rPr>
              <w:t xml:space="preserve">В соответствии с проектом договора </w:t>
            </w:r>
          </w:p>
        </w:tc>
      </w:tr>
      <w:tr w:rsidR="00D36A33" w:rsidRPr="008D5F7F" w14:paraId="54AAC60F" w14:textId="77777777">
        <w:tc>
          <w:tcPr>
            <w:tcW w:w="493" w:type="dxa"/>
            <w:tcBorders>
              <w:top w:val="single" w:sz="6" w:space="0" w:color="000000"/>
              <w:left w:val="single" w:sz="6" w:space="0" w:color="000000"/>
              <w:bottom w:val="single" w:sz="6" w:space="0" w:color="000000"/>
              <w:right w:val="single" w:sz="6" w:space="0" w:color="000000"/>
            </w:tcBorders>
          </w:tcPr>
          <w:p w14:paraId="5228C4CD"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112C352" w14:textId="77777777" w:rsidR="00D36A33" w:rsidRPr="008D5F7F" w:rsidRDefault="00D36A33" w:rsidP="00D36A33">
            <w:pPr>
              <w:widowControl w:val="0"/>
              <w:tabs>
                <w:tab w:val="left" w:pos="1276"/>
              </w:tabs>
              <w:rPr>
                <w:color w:val="000000" w:themeColor="text1"/>
              </w:rPr>
            </w:pPr>
            <w:r w:rsidRPr="008D5F7F">
              <w:rPr>
                <w:color w:val="000000" w:themeColor="text1"/>
              </w:rPr>
              <w:t xml:space="preserve">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w:t>
            </w:r>
            <w:r w:rsidRPr="008D5F7F">
              <w:rPr>
                <w:color w:val="000000" w:themeColor="text1"/>
              </w:rPr>
              <w:lastRenderedPageBreak/>
              <w:t>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7DBC1E8" w14:textId="77777777" w:rsidR="00D36A33" w:rsidRPr="008D5F7F" w:rsidRDefault="00D36A33" w:rsidP="00D36A33">
            <w:pPr>
              <w:widowControl w:val="0"/>
              <w:jc w:val="both"/>
              <w:rPr>
                <w:color w:val="000000" w:themeColor="text1"/>
              </w:rPr>
            </w:pPr>
            <w:r w:rsidRPr="008D5F7F">
              <w:rPr>
                <w:color w:val="000000" w:themeColor="text1"/>
              </w:rPr>
              <w:lastRenderedPageBreak/>
              <w:t xml:space="preserve">В соответствии с проектом договора </w:t>
            </w:r>
          </w:p>
        </w:tc>
      </w:tr>
      <w:tr w:rsidR="00D36A33" w:rsidRPr="008D5F7F" w14:paraId="542143FA" w14:textId="77777777" w:rsidTr="009964FF">
        <w:tc>
          <w:tcPr>
            <w:tcW w:w="493" w:type="dxa"/>
            <w:tcBorders>
              <w:top w:val="single" w:sz="6" w:space="0" w:color="000000"/>
              <w:left w:val="single" w:sz="6" w:space="0" w:color="000000"/>
              <w:bottom w:val="single" w:sz="6" w:space="0" w:color="000000"/>
              <w:right w:val="single" w:sz="6" w:space="0" w:color="000000"/>
            </w:tcBorders>
          </w:tcPr>
          <w:p w14:paraId="367D1E84"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2C3A5024" w14:textId="5B44C067" w:rsidR="00D36A33" w:rsidRPr="008D5F7F" w:rsidRDefault="00D36A33" w:rsidP="00D36A33">
            <w:pPr>
              <w:jc w:val="both"/>
              <w:rPr>
                <w:b/>
                <w:bCs/>
                <w:color w:val="000000" w:themeColor="text1"/>
              </w:rPr>
            </w:pPr>
            <w:r w:rsidRPr="008D5F7F">
              <w:rPr>
                <w:b/>
                <w:bCs/>
                <w:color w:val="000000" w:themeColor="text1"/>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36A33" w:rsidRPr="008D5F7F" w14:paraId="0E2576C8" w14:textId="77777777">
        <w:tc>
          <w:tcPr>
            <w:tcW w:w="493" w:type="dxa"/>
            <w:tcBorders>
              <w:top w:val="single" w:sz="6" w:space="0" w:color="000000"/>
              <w:left w:val="single" w:sz="6" w:space="0" w:color="000000"/>
              <w:bottom w:val="single" w:sz="6" w:space="0" w:color="000000"/>
              <w:right w:val="single" w:sz="6" w:space="0" w:color="000000"/>
            </w:tcBorders>
          </w:tcPr>
          <w:p w14:paraId="4E9EE0FF"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402A79FE" w14:textId="4D9A1A2E" w:rsidR="00D36A33" w:rsidRPr="008D5F7F" w:rsidRDefault="00D36A33" w:rsidP="00D36A33">
            <w:pPr>
              <w:widowControl w:val="0"/>
              <w:tabs>
                <w:tab w:val="left" w:pos="1276"/>
              </w:tabs>
              <w:rPr>
                <w:color w:val="000000" w:themeColor="text1"/>
              </w:rPr>
            </w:pPr>
            <w:r w:rsidRPr="008D5F7F">
              <w:rPr>
                <w:b/>
                <w:bCs/>
              </w:rPr>
              <w:t xml:space="preserve">ЗАПРЕТ </w:t>
            </w:r>
            <w:r w:rsidRPr="008D5F7F">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3896D992" w14:textId="537AF52A" w:rsidR="00D36A33" w:rsidRPr="00D36A33" w:rsidRDefault="00D36A33" w:rsidP="00D36A33">
            <w:pPr>
              <w:jc w:val="both"/>
              <w:rPr>
                <w:color w:val="000000" w:themeColor="text1"/>
              </w:rPr>
            </w:pPr>
            <w:r w:rsidRPr="00D36A33">
              <w:t>НЕ предоставляется</w:t>
            </w:r>
          </w:p>
        </w:tc>
      </w:tr>
      <w:tr w:rsidR="00D36A33" w:rsidRPr="008D5F7F" w14:paraId="2EA8A7B0" w14:textId="77777777">
        <w:tc>
          <w:tcPr>
            <w:tcW w:w="493" w:type="dxa"/>
            <w:tcBorders>
              <w:top w:val="single" w:sz="6" w:space="0" w:color="000000"/>
              <w:left w:val="single" w:sz="6" w:space="0" w:color="000000"/>
              <w:bottom w:val="single" w:sz="6" w:space="0" w:color="000000"/>
              <w:right w:val="single" w:sz="6" w:space="0" w:color="000000"/>
            </w:tcBorders>
          </w:tcPr>
          <w:p w14:paraId="26191896"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BD1061D" w14:textId="777910FD" w:rsidR="00D36A33" w:rsidRPr="008D5F7F" w:rsidRDefault="00D36A33" w:rsidP="00D36A33">
            <w:pPr>
              <w:widowControl w:val="0"/>
              <w:tabs>
                <w:tab w:val="left" w:pos="1276"/>
              </w:tabs>
              <w:rPr>
                <w:color w:val="000000" w:themeColor="text1"/>
              </w:rPr>
            </w:pPr>
            <w:r w:rsidRPr="008D5F7F">
              <w:rPr>
                <w:b/>
                <w:bCs/>
              </w:rPr>
              <w:t>ОГРАНИЧЕНИЕ</w:t>
            </w:r>
            <w:r w:rsidRPr="008D5F7F">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0CE4554A" w14:textId="2F1C2952" w:rsidR="00D36A33" w:rsidRPr="00D36A33" w:rsidRDefault="00D36A33" w:rsidP="00D36A33">
            <w:pPr>
              <w:jc w:val="both"/>
              <w:rPr>
                <w:color w:val="000000" w:themeColor="text1"/>
              </w:rPr>
            </w:pPr>
            <w:r w:rsidRPr="00D36A33">
              <w:t>НЕ предоставляется</w:t>
            </w:r>
          </w:p>
        </w:tc>
      </w:tr>
      <w:tr w:rsidR="00D36A33" w:rsidRPr="008D5F7F" w14:paraId="5A68209F" w14:textId="77777777">
        <w:tc>
          <w:tcPr>
            <w:tcW w:w="493" w:type="dxa"/>
            <w:tcBorders>
              <w:top w:val="single" w:sz="6" w:space="0" w:color="000000"/>
              <w:left w:val="single" w:sz="6" w:space="0" w:color="000000"/>
              <w:bottom w:val="single" w:sz="6" w:space="0" w:color="000000"/>
              <w:right w:val="single" w:sz="6" w:space="0" w:color="000000"/>
            </w:tcBorders>
          </w:tcPr>
          <w:p w14:paraId="220877C7"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E7D6A6" w14:textId="286C3041" w:rsidR="00D36A33" w:rsidRPr="008D5F7F" w:rsidRDefault="00D36A33" w:rsidP="00D36A33">
            <w:pPr>
              <w:widowControl w:val="0"/>
              <w:tabs>
                <w:tab w:val="left" w:pos="1276"/>
              </w:tabs>
              <w:rPr>
                <w:color w:val="000000" w:themeColor="text1"/>
              </w:rPr>
            </w:pPr>
            <w:r w:rsidRPr="008D5F7F">
              <w:rPr>
                <w:b/>
                <w:bCs/>
              </w:rPr>
              <w:t>ПРЕИМУЩЕСТВО</w:t>
            </w:r>
            <w:r w:rsidRPr="008D5F7F">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E22717A" w14:textId="6669F931" w:rsidR="00D36A33" w:rsidRPr="00D36A33" w:rsidRDefault="00D36A33" w:rsidP="00D36A33">
            <w:pPr>
              <w:jc w:val="both"/>
              <w:rPr>
                <w:color w:val="000000" w:themeColor="text1"/>
              </w:rPr>
            </w:pPr>
            <w:r w:rsidRPr="00D36A33">
              <w:t>НЕ предоставляется</w:t>
            </w:r>
          </w:p>
        </w:tc>
      </w:tr>
      <w:tr w:rsidR="00D36A33" w:rsidRPr="008D5F7F" w14:paraId="496B75AE" w14:textId="77777777">
        <w:tc>
          <w:tcPr>
            <w:tcW w:w="493" w:type="dxa"/>
            <w:tcBorders>
              <w:top w:val="single" w:sz="6" w:space="0" w:color="000000"/>
              <w:left w:val="single" w:sz="6" w:space="0" w:color="000000"/>
              <w:bottom w:val="single" w:sz="6" w:space="0" w:color="000000"/>
              <w:right w:val="single" w:sz="6" w:space="0" w:color="000000"/>
            </w:tcBorders>
          </w:tcPr>
          <w:p w14:paraId="1B39B1ED"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F6B9E5A" w14:textId="77777777" w:rsidR="00D36A33" w:rsidRPr="008D5F7F" w:rsidRDefault="00D36A33" w:rsidP="00D36A33">
            <w:pPr>
              <w:widowControl w:val="0"/>
              <w:tabs>
                <w:tab w:val="left" w:pos="1276"/>
              </w:tabs>
              <w:rPr>
                <w:color w:val="000000" w:themeColor="text1"/>
              </w:rPr>
            </w:pPr>
            <w:r w:rsidRPr="008D5F7F">
              <w:rPr>
                <w:color w:val="000000" w:themeColor="text1"/>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2EA6A096" w14:textId="77777777" w:rsidR="00D36A33" w:rsidRPr="008D5F7F" w:rsidRDefault="00D36A33" w:rsidP="00D36A33">
            <w:pPr>
              <w:widowControl w:val="0"/>
              <w:tabs>
                <w:tab w:val="left" w:pos="1276"/>
              </w:tabs>
              <w:jc w:val="both"/>
              <w:rPr>
                <w:color w:val="000000" w:themeColor="text1"/>
              </w:rPr>
            </w:pPr>
            <w:r w:rsidRPr="008D5F7F">
              <w:rPr>
                <w:color w:val="000000" w:themeColor="text1"/>
              </w:rPr>
              <w:t>Не предусмотрено</w:t>
            </w:r>
          </w:p>
        </w:tc>
      </w:tr>
      <w:tr w:rsidR="00D36A33" w:rsidRPr="008D5F7F" w14:paraId="7974F753" w14:textId="77777777">
        <w:tc>
          <w:tcPr>
            <w:tcW w:w="493" w:type="dxa"/>
            <w:tcBorders>
              <w:top w:val="single" w:sz="6" w:space="0" w:color="000000"/>
              <w:left w:val="single" w:sz="6" w:space="0" w:color="000000"/>
              <w:bottom w:val="single" w:sz="6" w:space="0" w:color="000000"/>
              <w:right w:val="single" w:sz="6" w:space="0" w:color="000000"/>
            </w:tcBorders>
          </w:tcPr>
          <w:p w14:paraId="3A8E7039"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57416A6" w14:textId="77777777" w:rsidR="00D36A33" w:rsidRPr="008D5F7F" w:rsidRDefault="00D36A33" w:rsidP="00D36A33">
            <w:pPr>
              <w:widowControl w:val="0"/>
              <w:tabs>
                <w:tab w:val="left" w:pos="1276"/>
              </w:tabs>
              <w:rPr>
                <w:color w:val="000000" w:themeColor="text1"/>
              </w:rPr>
            </w:pPr>
            <w:r w:rsidRPr="008D5F7F">
              <w:rPr>
                <w:color w:val="000000" w:themeColor="text1"/>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51958CE9" w14:textId="77777777" w:rsidR="00D36A33" w:rsidRPr="008D5F7F" w:rsidRDefault="00D36A33" w:rsidP="00D36A33">
            <w:pPr>
              <w:widowControl w:val="0"/>
              <w:jc w:val="both"/>
              <w:rPr>
                <w:color w:val="000000" w:themeColor="text1"/>
              </w:rPr>
            </w:pPr>
            <w:r w:rsidRPr="008D5F7F">
              <w:rPr>
                <w:color w:val="000000" w:themeColor="text1"/>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7D3BC802" w14:textId="6826A4E9" w:rsidR="00D36A33" w:rsidRPr="008D5F7F" w:rsidRDefault="00D36A33" w:rsidP="00D36A33">
            <w:pPr>
              <w:widowControl w:val="0"/>
              <w:jc w:val="both"/>
              <w:rPr>
                <w:color w:val="000000" w:themeColor="text1"/>
                <w:highlight w:val="magenta"/>
              </w:rPr>
            </w:pPr>
            <w:r w:rsidRPr="008D5F7F">
              <w:rPr>
                <w:color w:val="000000" w:themeColor="text1"/>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36A33" w:rsidRPr="008D5F7F" w14:paraId="30FB01FF" w14:textId="77777777">
        <w:trPr>
          <w:trHeight w:val="488"/>
        </w:trPr>
        <w:tc>
          <w:tcPr>
            <w:tcW w:w="493" w:type="dxa"/>
            <w:tcBorders>
              <w:top w:val="single" w:sz="6" w:space="0" w:color="000000"/>
              <w:left w:val="single" w:sz="6" w:space="0" w:color="000000"/>
              <w:bottom w:val="single" w:sz="6" w:space="0" w:color="000000"/>
              <w:right w:val="single" w:sz="6" w:space="0" w:color="000000"/>
            </w:tcBorders>
          </w:tcPr>
          <w:p w14:paraId="17411C12"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7DEAE30" w14:textId="77777777" w:rsidR="00D36A33" w:rsidRPr="008D5F7F" w:rsidRDefault="00D36A33" w:rsidP="00D36A33">
            <w:pPr>
              <w:widowControl w:val="0"/>
              <w:tabs>
                <w:tab w:val="left" w:pos="1276"/>
              </w:tabs>
              <w:rPr>
                <w:color w:val="000000" w:themeColor="text1"/>
              </w:rPr>
            </w:pPr>
            <w:r w:rsidRPr="008D5F7F">
              <w:rPr>
                <w:color w:val="000000" w:themeColor="text1"/>
              </w:rPr>
              <w:t>Сведения о праве Заказчика отказаться от проведения</w:t>
            </w:r>
          </w:p>
          <w:p w14:paraId="74CD447F" w14:textId="77777777" w:rsidR="00D36A33" w:rsidRPr="008D5F7F" w:rsidRDefault="00D36A33" w:rsidP="00D36A33">
            <w:pPr>
              <w:widowControl w:val="0"/>
              <w:tabs>
                <w:tab w:val="left" w:pos="1276"/>
              </w:tabs>
              <w:rPr>
                <w:color w:val="000000" w:themeColor="text1"/>
              </w:rPr>
            </w:pPr>
            <w:r w:rsidRPr="008D5F7F">
              <w:rPr>
                <w:color w:val="000000" w:themeColor="text1"/>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1C9ACE8" w14:textId="77777777" w:rsidR="00D36A33" w:rsidRPr="008D5F7F" w:rsidRDefault="00D36A33" w:rsidP="00D36A33">
            <w:pPr>
              <w:widowControl w:val="0"/>
              <w:jc w:val="both"/>
              <w:rPr>
                <w:color w:val="000000" w:themeColor="text1"/>
              </w:rPr>
            </w:pPr>
            <w:r w:rsidRPr="008D5F7F">
              <w:rPr>
                <w:color w:val="000000" w:themeColor="text1"/>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D36A33" w:rsidRPr="008D5F7F" w14:paraId="485932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8885295" w14:textId="77777777" w:rsidR="00D36A33" w:rsidRPr="008D5F7F" w:rsidRDefault="00D36A33" w:rsidP="00D36A33">
            <w:pPr>
              <w:widowControl w:val="0"/>
              <w:numPr>
                <w:ilvl w:val="0"/>
                <w:numId w:val="2"/>
              </w:numPr>
              <w:tabs>
                <w:tab w:val="left" w:pos="182"/>
                <w:tab w:val="left" w:pos="546"/>
              </w:tabs>
              <w:spacing w:after="160" w:line="259" w:lineRule="auto"/>
              <w:ind w:hanging="786"/>
              <w:jc w:val="center"/>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10D4D86D" w14:textId="77777777" w:rsidR="00D36A33" w:rsidRPr="008D5F7F" w:rsidRDefault="00D36A33" w:rsidP="00D36A33">
            <w:pPr>
              <w:widowControl w:val="0"/>
              <w:tabs>
                <w:tab w:val="left" w:pos="1276"/>
              </w:tabs>
              <w:rPr>
                <w:color w:val="000000" w:themeColor="text1"/>
              </w:rPr>
            </w:pPr>
            <w:r w:rsidRPr="008D5F7F">
              <w:rPr>
                <w:color w:val="000000" w:themeColor="text1"/>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14:paraId="507F8D36" w14:textId="61150203" w:rsidR="00D36A33" w:rsidRPr="008D5F7F" w:rsidRDefault="00D36A33" w:rsidP="00D36A33">
            <w:pPr>
              <w:pStyle w:val="afff9"/>
              <w:ind w:firstLine="0"/>
              <w:rPr>
                <w:color w:val="000000" w:themeColor="text1"/>
                <w:sz w:val="20"/>
                <w:szCs w:val="20"/>
              </w:rPr>
            </w:pPr>
            <w:r w:rsidRPr="008D5F7F">
              <w:rPr>
                <w:color w:val="000000" w:themeColor="text1"/>
                <w:sz w:val="20"/>
                <w:szCs w:val="20"/>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D36A33" w:rsidRPr="008D5F7F" w14:paraId="4E509EB6"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0F7EE15" w14:textId="77777777" w:rsidR="00D36A33" w:rsidRPr="008D5F7F" w:rsidRDefault="00D36A33" w:rsidP="00D36A33">
            <w:pPr>
              <w:widowControl w:val="0"/>
              <w:tabs>
                <w:tab w:val="left" w:pos="182"/>
                <w:tab w:val="left" w:pos="546"/>
              </w:tabs>
              <w:spacing w:after="160" w:line="259" w:lineRule="auto"/>
              <w:ind w:left="426"/>
              <w:jc w:val="center"/>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627559D1"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Для оценки и сопоставления заявок участников закупки установлены следующие критерии:</w:t>
            </w:r>
          </w:p>
          <w:p w14:paraId="4B039DFD"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1. характеризующиеся как стоимостные критерии оценки;</w:t>
            </w:r>
          </w:p>
          <w:p w14:paraId="64D0BE70" w14:textId="7A9E0EA1" w:rsidR="00D36A33" w:rsidRPr="008D5F7F" w:rsidRDefault="00D36A33" w:rsidP="00D36A33">
            <w:pPr>
              <w:pStyle w:val="afff9"/>
              <w:ind w:firstLine="0"/>
              <w:rPr>
                <w:color w:val="000000" w:themeColor="text1"/>
                <w:sz w:val="20"/>
                <w:szCs w:val="20"/>
              </w:rPr>
            </w:pPr>
            <w:r w:rsidRPr="008D5F7F">
              <w:rPr>
                <w:color w:val="000000" w:themeColor="text1"/>
                <w:sz w:val="20"/>
                <w:szCs w:val="20"/>
              </w:rPr>
              <w:t xml:space="preserve">2. характеризующиеся как </w:t>
            </w:r>
            <w:proofErr w:type="spellStart"/>
            <w:r w:rsidRPr="008D5F7F">
              <w:rPr>
                <w:color w:val="000000" w:themeColor="text1"/>
                <w:sz w:val="20"/>
                <w:szCs w:val="20"/>
              </w:rPr>
              <w:t>нестоимостные</w:t>
            </w:r>
            <w:proofErr w:type="spellEnd"/>
            <w:r w:rsidRPr="008D5F7F">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904"/>
              <w:gridCol w:w="1842"/>
              <w:gridCol w:w="2215"/>
            </w:tblGrid>
            <w:tr w:rsidR="00D36A33" w:rsidRPr="008D5F7F" w14:paraId="1899EAB8" w14:textId="77777777" w:rsidTr="00406362">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62433C83"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48755C2F"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Наименование</w:t>
                  </w:r>
                </w:p>
                <w:p w14:paraId="595E54CF"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12E86BF5"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798258E9"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Коэффициент значимости критерия оценки</w:t>
                  </w:r>
                </w:p>
              </w:tc>
            </w:tr>
            <w:tr w:rsidR="00D36A33" w:rsidRPr="008D5F7F" w14:paraId="20DCA4F3" w14:textId="77777777" w:rsidTr="00406362">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3CE42EC"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7AEA4CC5"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09901722" w14:textId="5F8E20F4"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50 %</w:t>
                  </w:r>
                </w:p>
              </w:tc>
              <w:tc>
                <w:tcPr>
                  <w:tcW w:w="1146" w:type="pct"/>
                  <w:tcBorders>
                    <w:top w:val="single" w:sz="4" w:space="0" w:color="auto"/>
                    <w:left w:val="single" w:sz="4" w:space="0" w:color="auto"/>
                    <w:bottom w:val="single" w:sz="4" w:space="0" w:color="auto"/>
                    <w:right w:val="single" w:sz="4" w:space="0" w:color="auto"/>
                  </w:tcBorders>
                  <w:vAlign w:val="center"/>
                </w:tcPr>
                <w:p w14:paraId="77D426AD" w14:textId="26CC396F"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0,5</w:t>
                  </w:r>
                </w:p>
              </w:tc>
            </w:tr>
            <w:tr w:rsidR="00D36A33" w:rsidRPr="008D5F7F" w14:paraId="651192A3" w14:textId="77777777"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4BB0B98C"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55CAFD56" w14:textId="5CC455B5" w:rsidR="00D36A33" w:rsidRPr="008D5F7F" w:rsidRDefault="00D36A33" w:rsidP="00D36A33">
                  <w:pPr>
                    <w:pStyle w:val="afff9"/>
                    <w:ind w:firstLine="0"/>
                    <w:rPr>
                      <w:color w:val="000000" w:themeColor="text1"/>
                      <w:sz w:val="20"/>
                      <w:szCs w:val="20"/>
                    </w:rPr>
                  </w:pPr>
                  <w:r w:rsidRPr="008D5F7F">
                    <w:rPr>
                      <w:color w:val="000000" w:themeColor="text1"/>
                      <w:sz w:val="20"/>
                      <w:szCs w:val="20"/>
                    </w:rPr>
                    <w:t>Квалификация участников, наличие опыта поставок аналогичной продукции</w:t>
                  </w:r>
                </w:p>
              </w:tc>
              <w:tc>
                <w:tcPr>
                  <w:tcW w:w="953" w:type="pct"/>
                  <w:tcBorders>
                    <w:top w:val="single" w:sz="4" w:space="0" w:color="auto"/>
                    <w:left w:val="single" w:sz="4" w:space="0" w:color="auto"/>
                    <w:bottom w:val="single" w:sz="4" w:space="0" w:color="auto"/>
                    <w:right w:val="single" w:sz="4" w:space="0" w:color="auto"/>
                  </w:tcBorders>
                  <w:vAlign w:val="center"/>
                </w:tcPr>
                <w:p w14:paraId="67659F09" w14:textId="21321C84"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50%</w:t>
                  </w:r>
                </w:p>
              </w:tc>
              <w:tc>
                <w:tcPr>
                  <w:tcW w:w="1146" w:type="pct"/>
                  <w:tcBorders>
                    <w:top w:val="single" w:sz="4" w:space="0" w:color="auto"/>
                    <w:left w:val="single" w:sz="4" w:space="0" w:color="auto"/>
                    <w:bottom w:val="single" w:sz="4" w:space="0" w:color="auto"/>
                    <w:right w:val="single" w:sz="4" w:space="0" w:color="auto"/>
                  </w:tcBorders>
                  <w:vAlign w:val="center"/>
                </w:tcPr>
                <w:p w14:paraId="40931175" w14:textId="3B60D66F"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0,5</w:t>
                  </w:r>
                </w:p>
              </w:tc>
            </w:tr>
            <w:tr w:rsidR="00D36A33" w:rsidRPr="008D5F7F" w14:paraId="6E18838B" w14:textId="77777777"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33365911" w14:textId="0C083084" w:rsidR="00D36A33" w:rsidRPr="008D5F7F" w:rsidRDefault="00D36A33" w:rsidP="00D36A33">
                  <w:pPr>
                    <w:pStyle w:val="afff9"/>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tcPr>
                <w:p w14:paraId="47039DB8" w14:textId="5135380A" w:rsidR="00D36A33" w:rsidRPr="0060032D" w:rsidRDefault="0060032D" w:rsidP="00D36A33">
                  <w:pPr>
                    <w:pStyle w:val="afff9"/>
                    <w:ind w:firstLine="0"/>
                    <w:rPr>
                      <w:i/>
                      <w:iCs/>
                      <w:color w:val="000000" w:themeColor="text1"/>
                      <w:sz w:val="20"/>
                      <w:szCs w:val="20"/>
                    </w:rPr>
                  </w:pPr>
                  <w:r w:rsidRPr="0060032D">
                    <w:rPr>
                      <w:i/>
                      <w:iCs/>
                      <w:color w:val="000000" w:themeColor="text1"/>
                      <w:sz w:val="20"/>
                      <w:szCs w:val="20"/>
                    </w:rPr>
                    <w:t>Максимальная цена одного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70C66CB0" w14:textId="6EE13FC5" w:rsidR="00D36A33" w:rsidRPr="008D5F7F" w:rsidRDefault="009964FF" w:rsidP="00D36A33">
                  <w:pPr>
                    <w:pStyle w:val="afff9"/>
                    <w:ind w:firstLine="0"/>
                    <w:jc w:val="center"/>
                    <w:rPr>
                      <w:color w:val="000000" w:themeColor="text1"/>
                      <w:sz w:val="20"/>
                      <w:szCs w:val="20"/>
                    </w:rPr>
                  </w:pPr>
                  <w:r>
                    <w:rPr>
                      <w:color w:val="000000" w:themeColor="text1"/>
                      <w:sz w:val="20"/>
                      <w:szCs w:val="20"/>
                    </w:rPr>
                    <w:t>100%</w:t>
                  </w:r>
                </w:p>
              </w:tc>
              <w:tc>
                <w:tcPr>
                  <w:tcW w:w="1146" w:type="pct"/>
                  <w:tcBorders>
                    <w:top w:val="single" w:sz="4" w:space="0" w:color="auto"/>
                    <w:left w:val="single" w:sz="4" w:space="0" w:color="auto"/>
                    <w:bottom w:val="single" w:sz="4" w:space="0" w:color="auto"/>
                    <w:right w:val="single" w:sz="4" w:space="0" w:color="auto"/>
                  </w:tcBorders>
                  <w:vAlign w:val="center"/>
                </w:tcPr>
                <w:p w14:paraId="07449BC5" w14:textId="317B62F6" w:rsidR="00D36A33" w:rsidRPr="008D5F7F" w:rsidRDefault="00D36A33" w:rsidP="00D36A33">
                  <w:pPr>
                    <w:pStyle w:val="afff9"/>
                    <w:ind w:firstLine="0"/>
                    <w:jc w:val="center"/>
                    <w:rPr>
                      <w:color w:val="000000" w:themeColor="text1"/>
                      <w:sz w:val="20"/>
                      <w:szCs w:val="20"/>
                    </w:rPr>
                  </w:pPr>
                </w:p>
              </w:tc>
            </w:tr>
            <w:tr w:rsidR="00D36A33" w:rsidRPr="008D5F7F" w14:paraId="3AC1BF4A" w14:textId="77777777" w:rsidTr="00406362">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6962191" w14:textId="77777777" w:rsidR="00D36A33" w:rsidRPr="008D5F7F" w:rsidRDefault="00D36A33" w:rsidP="00D36A33">
                  <w:pPr>
                    <w:pStyle w:val="afff9"/>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68928440"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57E87D84"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D240ADF"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1</w:t>
                  </w:r>
                </w:p>
              </w:tc>
            </w:tr>
          </w:tbl>
          <w:p w14:paraId="1CA432F2" w14:textId="77777777" w:rsidR="00D36A33" w:rsidRPr="008D5F7F" w:rsidRDefault="00D36A33" w:rsidP="00D36A33">
            <w:pPr>
              <w:pStyle w:val="afff9"/>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6"/>
              <w:gridCol w:w="1702"/>
              <w:gridCol w:w="2356"/>
            </w:tblGrid>
            <w:tr w:rsidR="00D36A33" w:rsidRPr="008D5F7F" w14:paraId="35D7A992" w14:textId="77777777" w:rsidTr="005820A2">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3726AC20"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 п/п</w:t>
                  </w:r>
                </w:p>
              </w:tc>
              <w:tc>
                <w:tcPr>
                  <w:tcW w:w="2539" w:type="pct"/>
                  <w:tcBorders>
                    <w:top w:val="single" w:sz="4" w:space="0" w:color="auto"/>
                    <w:left w:val="single" w:sz="4" w:space="0" w:color="auto"/>
                    <w:bottom w:val="single" w:sz="4" w:space="0" w:color="auto"/>
                    <w:right w:val="single" w:sz="4" w:space="0" w:color="auto"/>
                  </w:tcBorders>
                </w:tcPr>
                <w:p w14:paraId="61A60E81"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Наименование</w:t>
                  </w:r>
                </w:p>
                <w:p w14:paraId="3A87649F"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772C07F7"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6F3A979F"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Коэффициент значимости критерия оценки</w:t>
                  </w:r>
                </w:p>
              </w:tc>
            </w:tr>
            <w:tr w:rsidR="00D36A33" w:rsidRPr="008D5F7F" w14:paraId="2DBA1885" w14:textId="77777777" w:rsidTr="005820A2">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2D9114CA"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31D75F8D"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Цена договора</w:t>
                  </w:r>
                </w:p>
                <w:p w14:paraId="674659C7" w14:textId="77777777" w:rsidR="00D36A33" w:rsidRPr="008D5F7F" w:rsidRDefault="00D36A33" w:rsidP="00D36A33">
                  <w:pPr>
                    <w:rPr>
                      <w:color w:val="000000" w:themeColor="text1"/>
                    </w:rPr>
                  </w:pPr>
                  <w:r w:rsidRPr="008D5F7F">
                    <w:rPr>
                      <w:color w:val="000000" w:themeColor="text1"/>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10EF0628" w14:textId="70687E06" w:rsidR="00D36A33" w:rsidRPr="008D5F7F" w:rsidRDefault="00D36A33" w:rsidP="00D36A33">
                  <w:pPr>
                    <w:rPr>
                      <w:color w:val="000000" w:themeColor="text1"/>
                    </w:rPr>
                  </w:pPr>
                  <w:r w:rsidRPr="008D5F7F">
                    <w:rPr>
                      <w:color w:val="000000" w:themeColor="text1"/>
                    </w:rPr>
                    <w:t>Количество баллов, присуждаемых по стоимостному критерию оценки «Цена договора», определяется по формуле:</w:t>
                  </w:r>
                </w:p>
                <w:p w14:paraId="73B796A6" w14:textId="5C4239CA" w:rsidR="00D36A33" w:rsidRPr="008D5F7F" w:rsidRDefault="00D36A33" w:rsidP="00D36A33">
                  <w:pPr>
                    <w:rPr>
                      <w:color w:val="000000" w:themeColor="text1"/>
                    </w:rPr>
                  </w:pPr>
                  <w:r w:rsidRPr="008D5F7F">
                    <w:rPr>
                      <w:color w:val="000000" w:themeColor="text1"/>
                    </w:rPr>
                    <w:t>А)</w:t>
                  </w:r>
                </w:p>
                <w:p w14:paraId="1E3C236A" w14:textId="77777777" w:rsidR="00D36A33" w:rsidRPr="008D5F7F" w:rsidRDefault="00D36A33" w:rsidP="00D36A33">
                  <w:pPr>
                    <w:rPr>
                      <w:color w:val="000000" w:themeColor="text1"/>
                    </w:rPr>
                  </w:pPr>
                </w:p>
                <w:p w14:paraId="6C3C2A2D" w14:textId="77777777" w:rsidR="00D36A33" w:rsidRPr="008D5F7F" w:rsidRDefault="00D36A33" w:rsidP="00D36A33">
                  <w:pPr>
                    <w:ind w:firstLine="709"/>
                    <w:jc w:val="both"/>
                    <w:rPr>
                      <w:color w:val="000000" w:themeColor="text1"/>
                    </w:rPr>
                  </w:pPr>
                  <w:proofErr w:type="spellStart"/>
                  <w:r w:rsidRPr="008D5F7F">
                    <w:rPr>
                      <w:color w:val="000000" w:themeColor="text1"/>
                    </w:rPr>
                    <w:t>ЦБi</w:t>
                  </w:r>
                  <w:proofErr w:type="spellEnd"/>
                  <w:r w:rsidRPr="008D5F7F">
                    <w:rPr>
                      <w:color w:val="000000" w:themeColor="text1"/>
                    </w:rPr>
                    <w:t xml:space="preserve"> = </w:t>
                  </w:r>
                  <w:proofErr w:type="spellStart"/>
                  <w:r w:rsidRPr="008D5F7F">
                    <w:rPr>
                      <w:color w:val="000000" w:themeColor="text1"/>
                    </w:rPr>
                    <w:t>Цmin</w:t>
                  </w:r>
                  <w:proofErr w:type="spellEnd"/>
                  <w:r w:rsidRPr="008D5F7F">
                    <w:rPr>
                      <w:color w:val="000000" w:themeColor="text1"/>
                    </w:rPr>
                    <w:t xml:space="preserve"> / </w:t>
                  </w:r>
                  <w:proofErr w:type="spellStart"/>
                  <w:r w:rsidRPr="008D5F7F">
                    <w:rPr>
                      <w:color w:val="000000" w:themeColor="text1"/>
                    </w:rPr>
                    <w:t>Цi</w:t>
                  </w:r>
                  <w:proofErr w:type="spellEnd"/>
                  <w:r w:rsidRPr="008D5F7F">
                    <w:rPr>
                      <w:color w:val="000000" w:themeColor="text1"/>
                    </w:rPr>
                    <w:t xml:space="preserve"> x 100,</w:t>
                  </w:r>
                </w:p>
                <w:p w14:paraId="5B2AE5A6" w14:textId="77777777" w:rsidR="00D36A33" w:rsidRPr="008D5F7F" w:rsidRDefault="00D36A33" w:rsidP="00D36A33">
                  <w:pPr>
                    <w:ind w:firstLine="709"/>
                    <w:jc w:val="both"/>
                    <w:rPr>
                      <w:color w:val="000000" w:themeColor="text1"/>
                    </w:rPr>
                  </w:pPr>
                  <w:r w:rsidRPr="008D5F7F">
                    <w:rPr>
                      <w:color w:val="000000" w:themeColor="text1"/>
                    </w:rPr>
                    <w:t xml:space="preserve">где </w:t>
                  </w:r>
                  <w:proofErr w:type="spellStart"/>
                  <w:r w:rsidRPr="008D5F7F">
                    <w:rPr>
                      <w:color w:val="000000" w:themeColor="text1"/>
                    </w:rPr>
                    <w:t>ЦБi</w:t>
                  </w:r>
                  <w:proofErr w:type="spellEnd"/>
                  <w:r w:rsidRPr="008D5F7F">
                    <w:rPr>
                      <w:color w:val="000000" w:themeColor="text1"/>
                    </w:rPr>
                    <w:t xml:space="preserve"> - количество баллов по критерию;</w:t>
                  </w:r>
                </w:p>
                <w:p w14:paraId="17B90153" w14:textId="77777777" w:rsidR="00D36A33" w:rsidRPr="008D5F7F" w:rsidRDefault="00D36A33" w:rsidP="00D36A33">
                  <w:pPr>
                    <w:ind w:firstLine="709"/>
                    <w:jc w:val="both"/>
                    <w:rPr>
                      <w:color w:val="000000" w:themeColor="text1"/>
                    </w:rPr>
                  </w:pPr>
                  <w:proofErr w:type="spellStart"/>
                  <w:r w:rsidRPr="008D5F7F">
                    <w:rPr>
                      <w:color w:val="000000" w:themeColor="text1"/>
                    </w:rPr>
                    <w:t>Цmin</w:t>
                  </w:r>
                  <w:proofErr w:type="spellEnd"/>
                  <w:r w:rsidRPr="008D5F7F">
                    <w:rPr>
                      <w:color w:val="000000" w:themeColor="text1"/>
                    </w:rPr>
                    <w:t xml:space="preserve"> - минимальное предложение из сделанных участниками закупки;</w:t>
                  </w:r>
                </w:p>
                <w:p w14:paraId="2F7495D6" w14:textId="77777777" w:rsidR="00D36A33" w:rsidRPr="008D5F7F" w:rsidRDefault="00D36A33" w:rsidP="00D36A33">
                  <w:pPr>
                    <w:ind w:firstLine="709"/>
                    <w:jc w:val="both"/>
                    <w:rPr>
                      <w:color w:val="000000" w:themeColor="text1"/>
                    </w:rPr>
                  </w:pPr>
                  <w:proofErr w:type="spellStart"/>
                  <w:r w:rsidRPr="008D5F7F">
                    <w:rPr>
                      <w:color w:val="000000" w:themeColor="text1"/>
                    </w:rPr>
                    <w:t>Цi</w:t>
                  </w:r>
                  <w:proofErr w:type="spellEnd"/>
                  <w:r w:rsidRPr="008D5F7F">
                    <w:rPr>
                      <w:color w:val="000000" w:themeColor="text1"/>
                    </w:rPr>
                    <w:t xml:space="preserve"> - предложение участника, которое оценивается.</w:t>
                  </w:r>
                </w:p>
                <w:p w14:paraId="26A4ED90" w14:textId="73AFE082" w:rsidR="00D36A33" w:rsidRPr="008D5F7F" w:rsidRDefault="00D36A33" w:rsidP="00D36A33">
                  <w:pPr>
                    <w:jc w:val="center"/>
                    <w:rPr>
                      <w:color w:val="000000" w:themeColor="text1"/>
                    </w:rPr>
                  </w:pPr>
                </w:p>
                <w:p w14:paraId="3D44CB2C" w14:textId="56262D3A" w:rsidR="00D36A33" w:rsidRPr="008D5F7F" w:rsidRDefault="00D36A33" w:rsidP="00D36A33">
                  <w:pPr>
                    <w:rPr>
                      <w:color w:val="000000" w:themeColor="text1"/>
                    </w:rPr>
                  </w:pPr>
                  <w:r w:rsidRPr="008D5F7F">
                    <w:rPr>
                      <w:color w:val="000000" w:themeColor="text1"/>
                    </w:rPr>
                    <w:t>Б)</w:t>
                  </w:r>
                </w:p>
                <w:p w14:paraId="41D5EB87" w14:textId="77777777" w:rsidR="00D36A33" w:rsidRPr="008D5F7F" w:rsidRDefault="00D36A33" w:rsidP="00D36A33">
                  <w:pPr>
                    <w:ind w:firstLine="709"/>
                    <w:jc w:val="both"/>
                    <w:rPr>
                      <w:color w:val="000000" w:themeColor="text1"/>
                    </w:rPr>
                  </w:pPr>
                  <w:r w:rsidRPr="008D5F7F">
                    <w:rPr>
                      <w:color w:val="000000" w:themeColor="text1"/>
                    </w:rPr>
                    <w:t xml:space="preserve">В случае если </w:t>
                  </w:r>
                  <w:proofErr w:type="spellStart"/>
                  <w:r w:rsidRPr="008D5F7F">
                    <w:rPr>
                      <w:color w:val="000000" w:themeColor="text1"/>
                    </w:rPr>
                    <w:t>Цmin</w:t>
                  </w:r>
                  <w:proofErr w:type="spellEnd"/>
                  <w:r w:rsidRPr="008D5F7F">
                    <w:rPr>
                      <w:color w:val="000000" w:themeColor="text1"/>
                    </w:rPr>
                    <w:t xml:space="preserve"> </w:t>
                  </w:r>
                  <w:proofErr w:type="gramStart"/>
                  <w:r w:rsidRPr="008D5F7F">
                    <w:rPr>
                      <w:color w:val="000000" w:themeColor="text1"/>
                    </w:rPr>
                    <w:t>&lt; 0</w:t>
                  </w:r>
                  <w:proofErr w:type="gramEnd"/>
                  <w:r w:rsidRPr="008D5F7F">
                    <w:rPr>
                      <w:color w:val="000000" w:themeColor="text1"/>
                    </w:rPr>
                    <w:t>,</w:t>
                  </w:r>
                </w:p>
                <w:p w14:paraId="54ECE7C5" w14:textId="78BC4422" w:rsidR="00D36A33" w:rsidRPr="008D5F7F" w:rsidRDefault="00D36A33" w:rsidP="00D36A33">
                  <w:pPr>
                    <w:ind w:firstLine="709"/>
                    <w:jc w:val="both"/>
                    <w:rPr>
                      <w:color w:val="000000" w:themeColor="text1"/>
                    </w:rPr>
                  </w:pPr>
                  <w:proofErr w:type="spellStart"/>
                  <w:r w:rsidRPr="008D5F7F">
                    <w:rPr>
                      <w:color w:val="000000" w:themeColor="text1"/>
                    </w:rPr>
                    <w:t>ЦБi</w:t>
                  </w:r>
                  <w:proofErr w:type="spellEnd"/>
                  <w:r w:rsidRPr="008D5F7F">
                    <w:rPr>
                      <w:color w:val="000000" w:themeColor="text1"/>
                    </w:rPr>
                    <w:t xml:space="preserve"> = (</w:t>
                  </w:r>
                  <w:proofErr w:type="spellStart"/>
                  <w:r w:rsidRPr="008D5F7F">
                    <w:rPr>
                      <w:color w:val="000000" w:themeColor="text1"/>
                    </w:rPr>
                    <w:t>Цmin</w:t>
                  </w:r>
                  <w:proofErr w:type="spellEnd"/>
                  <w:r w:rsidRPr="008D5F7F">
                    <w:rPr>
                      <w:color w:val="000000" w:themeColor="text1"/>
                    </w:rPr>
                    <w:t xml:space="preserve"> – Ц</w:t>
                  </w:r>
                  <w:proofErr w:type="spellStart"/>
                  <w:r w:rsidRPr="008D5F7F">
                    <w:rPr>
                      <w:color w:val="000000" w:themeColor="text1"/>
                      <w:lang w:val="en-US"/>
                    </w:rPr>
                    <w:t>i</w:t>
                  </w:r>
                  <w:proofErr w:type="spellEnd"/>
                  <w:r w:rsidRPr="008D5F7F">
                    <w:rPr>
                      <w:color w:val="000000" w:themeColor="text1"/>
                    </w:rPr>
                    <w:t xml:space="preserve">) / </w:t>
                  </w:r>
                  <w:proofErr w:type="spellStart"/>
                  <w:r w:rsidRPr="008D5F7F">
                    <w:rPr>
                      <w:color w:val="000000" w:themeColor="text1"/>
                    </w:rPr>
                    <w:t>Цмах</w:t>
                  </w:r>
                  <w:proofErr w:type="spellEnd"/>
                  <w:r w:rsidRPr="008D5F7F">
                    <w:rPr>
                      <w:color w:val="000000" w:themeColor="text1"/>
                    </w:rPr>
                    <w:t xml:space="preserve"> Х 100,</w:t>
                  </w:r>
                </w:p>
                <w:p w14:paraId="15422FF5" w14:textId="77777777" w:rsidR="00D36A33" w:rsidRPr="008D5F7F" w:rsidRDefault="00D36A33" w:rsidP="00D36A33">
                  <w:pPr>
                    <w:ind w:firstLine="709"/>
                    <w:jc w:val="both"/>
                    <w:rPr>
                      <w:color w:val="000000" w:themeColor="text1"/>
                    </w:rPr>
                  </w:pPr>
                  <w:r w:rsidRPr="008D5F7F">
                    <w:rPr>
                      <w:color w:val="000000" w:themeColor="text1"/>
                    </w:rPr>
                    <w:t xml:space="preserve">где </w:t>
                  </w:r>
                  <w:proofErr w:type="spellStart"/>
                  <w:r w:rsidRPr="008D5F7F">
                    <w:rPr>
                      <w:color w:val="000000" w:themeColor="text1"/>
                    </w:rPr>
                    <w:t>ЦБi</w:t>
                  </w:r>
                  <w:proofErr w:type="spellEnd"/>
                  <w:r w:rsidRPr="008D5F7F">
                    <w:rPr>
                      <w:color w:val="000000" w:themeColor="text1"/>
                    </w:rPr>
                    <w:t xml:space="preserve"> - количество баллов по критерию;</w:t>
                  </w:r>
                </w:p>
                <w:p w14:paraId="11A1FC7D" w14:textId="2F9DD9A8" w:rsidR="00D36A33" w:rsidRPr="008D5F7F" w:rsidRDefault="00D36A33" w:rsidP="00D36A33">
                  <w:pPr>
                    <w:ind w:firstLine="709"/>
                    <w:jc w:val="both"/>
                    <w:rPr>
                      <w:color w:val="000000" w:themeColor="text1"/>
                    </w:rPr>
                  </w:pPr>
                  <w:proofErr w:type="spellStart"/>
                  <w:r w:rsidRPr="008D5F7F">
                    <w:rPr>
                      <w:color w:val="000000" w:themeColor="text1"/>
                    </w:rPr>
                    <w:t>Цмах</w:t>
                  </w:r>
                  <w:proofErr w:type="spellEnd"/>
                  <w:r w:rsidRPr="008D5F7F">
                    <w:rPr>
                      <w:color w:val="000000" w:themeColor="text1"/>
                    </w:rPr>
                    <w:t xml:space="preserve"> – максимальное предложение из предложений по критерию, сделанных участниками закупки.</w:t>
                  </w:r>
                </w:p>
                <w:p w14:paraId="7E317A48" w14:textId="77777777" w:rsidR="00D36A33" w:rsidRPr="008D5F7F" w:rsidRDefault="00D36A33" w:rsidP="00D36A33">
                  <w:pPr>
                    <w:rPr>
                      <w:color w:val="000000" w:themeColor="text1"/>
                    </w:rPr>
                  </w:pPr>
                </w:p>
                <w:p w14:paraId="203A7758" w14:textId="77777777" w:rsidR="00D36A33" w:rsidRPr="008D5F7F" w:rsidRDefault="00D36A33" w:rsidP="00D36A33">
                  <w:pPr>
                    <w:jc w:val="both"/>
                    <w:rPr>
                      <w:color w:val="000000" w:themeColor="text1"/>
                    </w:rPr>
                  </w:pPr>
                  <w:r w:rsidRPr="008D5F7F">
                    <w:rPr>
                      <w:color w:val="000000" w:themeColor="text1"/>
                    </w:rPr>
                    <w:t>Для расчета итогового рейтинга по заявке, баллы, присуждаемые этой заявке по стоимостному критерию «Цена договора», умножаются на соответствующий указанному критерию коэффициент значимости.</w:t>
                  </w:r>
                </w:p>
                <w:p w14:paraId="7E013020" w14:textId="77777777" w:rsidR="00D36A33" w:rsidRPr="008D5F7F" w:rsidRDefault="00D36A33" w:rsidP="00D36A33">
                  <w:pPr>
                    <w:jc w:val="both"/>
                    <w:rPr>
                      <w:color w:val="000000" w:themeColor="text1"/>
                    </w:rPr>
                  </w:pPr>
                  <w:r w:rsidRPr="008D5F7F">
                    <w:rPr>
                      <w:color w:val="000000" w:themeColor="text1"/>
                    </w:rPr>
                    <w:lastRenderedPageBreak/>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0EA02E91" w14:textId="77777777" w:rsidR="00D36A33" w:rsidRPr="008D5F7F" w:rsidRDefault="00D36A33" w:rsidP="00D36A33">
                  <w:pPr>
                    <w:jc w:val="both"/>
                    <w:rPr>
                      <w:color w:val="000000" w:themeColor="text1"/>
                    </w:rPr>
                  </w:pPr>
                  <w:r w:rsidRPr="008D5F7F">
                    <w:rPr>
                      <w:color w:val="000000" w:themeColor="text1"/>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271226A2" w14:textId="77777777" w:rsidR="00D36A33" w:rsidRPr="008D5F7F" w:rsidRDefault="00D36A33" w:rsidP="00D36A33">
                  <w:pPr>
                    <w:jc w:val="both"/>
                    <w:rPr>
                      <w:color w:val="000000" w:themeColor="text1"/>
                    </w:rPr>
                  </w:pPr>
                </w:p>
              </w:tc>
              <w:tc>
                <w:tcPr>
                  <w:tcW w:w="881" w:type="pct"/>
                  <w:tcBorders>
                    <w:top w:val="single" w:sz="4" w:space="0" w:color="auto"/>
                    <w:left w:val="single" w:sz="4" w:space="0" w:color="auto"/>
                    <w:bottom w:val="single" w:sz="4" w:space="0" w:color="auto"/>
                    <w:right w:val="single" w:sz="4" w:space="0" w:color="auto"/>
                  </w:tcBorders>
                  <w:vAlign w:val="center"/>
                </w:tcPr>
                <w:p w14:paraId="7E60D908" w14:textId="19AE37D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lastRenderedPageBreak/>
                    <w:t>50 %</w:t>
                  </w:r>
                </w:p>
              </w:tc>
              <w:tc>
                <w:tcPr>
                  <w:tcW w:w="1219" w:type="pct"/>
                  <w:tcBorders>
                    <w:top w:val="single" w:sz="4" w:space="0" w:color="auto"/>
                    <w:left w:val="single" w:sz="4" w:space="0" w:color="auto"/>
                    <w:bottom w:val="single" w:sz="4" w:space="0" w:color="auto"/>
                    <w:right w:val="single" w:sz="4" w:space="0" w:color="auto"/>
                  </w:tcBorders>
                  <w:vAlign w:val="center"/>
                </w:tcPr>
                <w:p w14:paraId="64731359" w14:textId="7855C14E"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0,5</w:t>
                  </w:r>
                </w:p>
              </w:tc>
            </w:tr>
            <w:tr w:rsidR="00D36A33" w:rsidRPr="008D5F7F" w14:paraId="3FB71858" w14:textId="77777777" w:rsidTr="005820A2">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67E4C22E" w14:textId="2562B26D" w:rsidR="00D36A33" w:rsidRPr="008D5F7F" w:rsidRDefault="00D36A33" w:rsidP="00D36A33">
                  <w:pPr>
                    <w:pStyle w:val="afff9"/>
                    <w:ind w:firstLine="0"/>
                    <w:rPr>
                      <w:color w:val="000000" w:themeColor="text1"/>
                      <w:sz w:val="20"/>
                      <w:szCs w:val="20"/>
                    </w:rPr>
                  </w:pPr>
                  <w:r w:rsidRPr="008D5F7F">
                    <w:rPr>
                      <w:color w:val="000000" w:themeColor="text1"/>
                      <w:sz w:val="20"/>
                      <w:szCs w:val="20"/>
                    </w:rPr>
                    <w:lastRenderedPageBreak/>
                    <w:t>2.</w:t>
                  </w:r>
                </w:p>
              </w:tc>
              <w:tc>
                <w:tcPr>
                  <w:tcW w:w="2539" w:type="pct"/>
                  <w:tcBorders>
                    <w:top w:val="single" w:sz="4" w:space="0" w:color="auto"/>
                    <w:left w:val="single" w:sz="4" w:space="0" w:color="auto"/>
                    <w:bottom w:val="single" w:sz="4" w:space="0" w:color="auto"/>
                    <w:right w:val="single" w:sz="4" w:space="0" w:color="auto"/>
                  </w:tcBorders>
                </w:tcPr>
                <w:p w14:paraId="09B95077" w14:textId="15222469" w:rsidR="00D36A33" w:rsidRPr="008D5F7F" w:rsidRDefault="00D36A33" w:rsidP="00D36A33">
                  <w:pPr>
                    <w:widowControl w:val="0"/>
                    <w:shd w:val="clear" w:color="auto" w:fill="FFFFFF"/>
                    <w:ind w:left="115" w:right="-1"/>
                  </w:pPr>
                  <w:r w:rsidRPr="008D5F7F">
                    <w:t>Значимость критерия - 50%</w:t>
                  </w:r>
                </w:p>
                <w:p w14:paraId="255098C8" w14:textId="59600DE0" w:rsidR="00D36A33" w:rsidRPr="008D5F7F" w:rsidRDefault="00D36A33" w:rsidP="00D36A33">
                  <w:pPr>
                    <w:widowControl w:val="0"/>
                    <w:shd w:val="clear" w:color="auto" w:fill="FFFFFF"/>
                    <w:ind w:left="115" w:rightChars="143" w:right="286"/>
                  </w:pPr>
                  <w:r w:rsidRPr="008D5F7F">
                    <w:t>Коэффициент значимости показателя – 0,5</w:t>
                  </w:r>
                </w:p>
                <w:p w14:paraId="2002094C" w14:textId="77777777" w:rsidR="00D36A33" w:rsidRPr="008D5F7F" w:rsidRDefault="00D36A33" w:rsidP="00D36A33">
                  <w:pPr>
                    <w:widowControl w:val="0"/>
                    <w:shd w:val="clear" w:color="auto" w:fill="FFFFFF"/>
                    <w:ind w:left="115" w:right="-1"/>
                  </w:pPr>
                </w:p>
                <w:p w14:paraId="092B7DE2" w14:textId="4155AC3D" w:rsidR="00D36A33" w:rsidRPr="008D5F7F" w:rsidRDefault="00D36A33" w:rsidP="00D36A33">
                  <w:pPr>
                    <w:widowControl w:val="0"/>
                    <w:shd w:val="clear" w:color="auto" w:fill="FFFFFF"/>
                    <w:tabs>
                      <w:tab w:val="left" w:pos="993"/>
                      <w:tab w:val="left" w:pos="1134"/>
                    </w:tabs>
                    <w:autoSpaceDE w:val="0"/>
                    <w:ind w:left="115" w:rightChars="43" w:right="86"/>
                    <w:contextualSpacing/>
                    <w:rPr>
                      <w:color w:val="000000"/>
                      <w:lang w:eastAsia="ar-SA"/>
                    </w:rPr>
                  </w:pPr>
                  <w:proofErr w:type="spellStart"/>
                  <w:r w:rsidRPr="008D5F7F">
                    <w:t>НЦБi</w:t>
                  </w:r>
                  <w:proofErr w:type="spellEnd"/>
                  <w:r w:rsidRPr="008D5F7F">
                    <w:t xml:space="preserve">. </w:t>
                  </w:r>
                  <w:r w:rsidRPr="008D5F7F">
                    <w:rPr>
                      <w:b/>
                      <w:bCs/>
                      <w:color w:val="000000" w:themeColor="text1"/>
                    </w:rPr>
                    <w:t>Наличие опыта поставок аналогичной продукции (Максимальная цена одного договора),</w:t>
                  </w:r>
                  <w:r w:rsidRPr="008D5F7F">
                    <w:rPr>
                      <w:color w:val="000000"/>
                      <w:lang w:eastAsia="ar-SA"/>
                    </w:rPr>
                    <w:t xml:space="preserve"> сравнивается с использованием следующей формулы: </w:t>
                  </w:r>
                </w:p>
                <w:p w14:paraId="6488EF56" w14:textId="77777777" w:rsidR="00D36A33" w:rsidRPr="008D5F7F" w:rsidRDefault="00D36A33" w:rsidP="00D36A33">
                  <w:pPr>
                    <w:widowControl w:val="0"/>
                    <w:shd w:val="clear" w:color="auto" w:fill="FFFFFF"/>
                    <w:tabs>
                      <w:tab w:val="left" w:pos="993"/>
                      <w:tab w:val="left" w:pos="1134"/>
                    </w:tabs>
                    <w:autoSpaceDE w:val="0"/>
                    <w:ind w:left="115" w:rightChars="43" w:right="86"/>
                    <w:contextualSpacing/>
                    <w:rPr>
                      <w:bCs/>
                      <w:lang w:eastAsia="ar-SA"/>
                    </w:rPr>
                  </w:pPr>
                </w:p>
                <w:p w14:paraId="7452A4D5" w14:textId="77777777" w:rsidR="00D36A33" w:rsidRPr="008D5F7F" w:rsidRDefault="00D36A33" w:rsidP="00D36A33">
                  <w:pPr>
                    <w:pStyle w:val="ConsPlusNormal0"/>
                    <w:ind w:left="115" w:firstLine="0"/>
                    <w:jc w:val="both"/>
                    <w:rPr>
                      <w:rFonts w:ascii="Times New Roman" w:hAnsi="Times New Roman" w:cs="Times New Roman"/>
                    </w:rPr>
                  </w:pPr>
                  <w:proofErr w:type="spellStart"/>
                  <w:r w:rsidRPr="008D5F7F">
                    <w:rPr>
                      <w:rFonts w:ascii="Times New Roman" w:hAnsi="Times New Roman" w:cs="Times New Roman"/>
                    </w:rPr>
                    <w:t>НЦБ</w:t>
                  </w:r>
                  <w:proofErr w:type="gramStart"/>
                  <w:r w:rsidRPr="008D5F7F">
                    <w:rPr>
                      <w:rFonts w:ascii="Times New Roman" w:hAnsi="Times New Roman" w:cs="Times New Roman"/>
                    </w:rPr>
                    <w:t>i</w:t>
                  </w:r>
                  <w:proofErr w:type="spellEnd"/>
                  <w:r w:rsidRPr="008D5F7F">
                    <w:rPr>
                      <w:rFonts w:ascii="Times New Roman" w:hAnsi="Times New Roman" w:cs="Times New Roman"/>
                    </w:rPr>
                    <w:t xml:space="preserve">  =</w:t>
                  </w:r>
                  <w:proofErr w:type="gramEnd"/>
                  <w:r w:rsidRPr="008D5F7F">
                    <w:rPr>
                      <w:rFonts w:ascii="Times New Roman" w:hAnsi="Times New Roman" w:cs="Times New Roman"/>
                    </w:rPr>
                    <w:t xml:space="preserve"> КЗ x 100 x (</w:t>
                  </w:r>
                  <w:proofErr w:type="spellStart"/>
                  <w:r w:rsidRPr="008D5F7F">
                    <w:rPr>
                      <w:rFonts w:ascii="Times New Roman" w:hAnsi="Times New Roman" w:cs="Times New Roman"/>
                    </w:rPr>
                    <w:t>Кi</w:t>
                  </w:r>
                  <w:proofErr w:type="spellEnd"/>
                  <w:r w:rsidRPr="008D5F7F">
                    <w:rPr>
                      <w:rFonts w:ascii="Times New Roman" w:hAnsi="Times New Roman" w:cs="Times New Roman"/>
                    </w:rPr>
                    <w:t xml:space="preserve"> / </w:t>
                  </w:r>
                  <w:proofErr w:type="spellStart"/>
                  <w:r w:rsidRPr="008D5F7F">
                    <w:rPr>
                      <w:rFonts w:ascii="Times New Roman" w:hAnsi="Times New Roman" w:cs="Times New Roman"/>
                    </w:rPr>
                    <w:t>Кmax</w:t>
                  </w:r>
                  <w:proofErr w:type="spellEnd"/>
                  <w:r w:rsidRPr="008D5F7F">
                    <w:rPr>
                      <w:rFonts w:ascii="Times New Roman" w:hAnsi="Times New Roman" w:cs="Times New Roman"/>
                    </w:rPr>
                    <w:t>)</w:t>
                  </w:r>
                </w:p>
                <w:p w14:paraId="218A837B" w14:textId="77777777" w:rsidR="00D36A33" w:rsidRPr="008D5F7F" w:rsidRDefault="00D36A33" w:rsidP="00D36A33">
                  <w:pPr>
                    <w:pStyle w:val="ConsPlusNormal0"/>
                    <w:ind w:left="115" w:firstLine="0"/>
                    <w:rPr>
                      <w:rFonts w:ascii="Times New Roman" w:hAnsi="Times New Roman" w:cs="Times New Roman"/>
                    </w:rPr>
                  </w:pPr>
                  <w:r w:rsidRPr="008D5F7F">
                    <w:rPr>
                      <w:rFonts w:ascii="Times New Roman" w:hAnsi="Times New Roman" w:cs="Times New Roman"/>
                    </w:rPr>
                    <w:t>где:</w:t>
                  </w:r>
                </w:p>
                <w:p w14:paraId="59E2C226" w14:textId="77777777" w:rsidR="00D36A33" w:rsidRPr="008D5F7F" w:rsidRDefault="00D36A33" w:rsidP="00D36A33">
                  <w:pPr>
                    <w:pStyle w:val="ConsPlusNormal0"/>
                    <w:ind w:left="115" w:firstLine="0"/>
                    <w:rPr>
                      <w:rFonts w:ascii="Times New Roman" w:hAnsi="Times New Roman" w:cs="Times New Roman"/>
                    </w:rPr>
                  </w:pPr>
                  <w:r w:rsidRPr="008D5F7F">
                    <w:rPr>
                      <w:rFonts w:ascii="Times New Roman" w:hAnsi="Times New Roman" w:cs="Times New Roman"/>
                    </w:rPr>
                    <w:t>КЗ - коэффициент значимости показателя.</w:t>
                  </w:r>
                </w:p>
                <w:p w14:paraId="6B3F1C0C" w14:textId="29FAA5FC" w:rsidR="00D36A33" w:rsidRPr="008D5F7F" w:rsidRDefault="00D36A33" w:rsidP="00D36A33">
                  <w:pPr>
                    <w:pStyle w:val="ConsPlusNormal0"/>
                    <w:ind w:left="115" w:firstLine="0"/>
                    <w:rPr>
                      <w:rFonts w:ascii="Times New Roman" w:hAnsi="Times New Roman" w:cs="Times New Roman"/>
                    </w:rPr>
                  </w:pPr>
                  <w:proofErr w:type="spellStart"/>
                  <w:r w:rsidRPr="008D5F7F">
                    <w:rPr>
                      <w:rFonts w:ascii="Times New Roman" w:hAnsi="Times New Roman" w:cs="Times New Roman"/>
                    </w:rPr>
                    <w:t>Кi</w:t>
                  </w:r>
                  <w:proofErr w:type="spellEnd"/>
                  <w:r w:rsidRPr="008D5F7F">
                    <w:rPr>
                      <w:rFonts w:ascii="Times New Roman" w:hAnsi="Times New Roman" w:cs="Times New Roman"/>
                    </w:rPr>
                    <w:t xml:space="preserve"> - предложение участника (максимальная цена одного договора) закупки, заявка которого оценивается;</w:t>
                  </w:r>
                </w:p>
                <w:p w14:paraId="6F23D5F1" w14:textId="7BDCD7D1" w:rsidR="00D36A33" w:rsidRPr="008D5F7F" w:rsidRDefault="00D36A33" w:rsidP="00D36A33">
                  <w:pPr>
                    <w:pStyle w:val="ConsPlusNormal0"/>
                    <w:ind w:left="115" w:firstLine="0"/>
                    <w:jc w:val="both"/>
                    <w:rPr>
                      <w:rFonts w:ascii="Times New Roman" w:hAnsi="Times New Roman" w:cs="Times New Roman"/>
                    </w:rPr>
                  </w:pPr>
                  <w:proofErr w:type="spellStart"/>
                  <w:r w:rsidRPr="008D5F7F">
                    <w:rPr>
                      <w:rFonts w:ascii="Times New Roman" w:hAnsi="Times New Roman" w:cs="Times New Roman"/>
                    </w:rPr>
                    <w:t>Кmax</w:t>
                  </w:r>
                  <w:proofErr w:type="spellEnd"/>
                  <w:r w:rsidRPr="008D5F7F">
                    <w:rPr>
                      <w:rFonts w:ascii="Times New Roman" w:hAnsi="Times New Roman" w:cs="Times New Roman"/>
                    </w:rPr>
                    <w:t xml:space="preserve"> - максимальное предложение (максимальная цена одного договора) из предложений по критерию оценки, сделанных участниками закупки.</w:t>
                  </w:r>
                </w:p>
                <w:p w14:paraId="4CD379CF" w14:textId="77777777" w:rsidR="00D36A33" w:rsidRPr="008D5F7F" w:rsidRDefault="00D36A33" w:rsidP="00D36A33">
                  <w:pPr>
                    <w:widowControl w:val="0"/>
                    <w:ind w:left="115" w:rightChars="132" w:right="264" w:firstLine="567"/>
                    <w:rPr>
                      <w:lang w:eastAsia="ar-SA"/>
                    </w:rPr>
                  </w:pPr>
                </w:p>
                <w:p w14:paraId="67F4CC65" w14:textId="77777777" w:rsidR="00D36A33" w:rsidRPr="008D5F7F" w:rsidRDefault="00D36A33" w:rsidP="00D36A33">
                  <w:pPr>
                    <w:ind w:left="115"/>
                    <w:rPr>
                      <w:lang w:eastAsia="ar-SA"/>
                    </w:rPr>
                  </w:pPr>
                  <w:r w:rsidRPr="008D5F7F">
                    <w:rPr>
                      <w:lang w:eastAsia="ar-SA"/>
                    </w:rPr>
                    <w:t>В случае отсутствия документов, подтверждающих опыт выполнения аналогичных работ, Участнику по данному критерию присваивается оценка «0».</w:t>
                  </w:r>
                </w:p>
                <w:p w14:paraId="3552227F" w14:textId="77777777" w:rsidR="00D36A33" w:rsidRPr="008D5F7F" w:rsidRDefault="00D36A33" w:rsidP="00D36A33">
                  <w:pPr>
                    <w:ind w:left="115"/>
                    <w:rPr>
                      <w:lang w:eastAsia="ar-SA"/>
                    </w:rPr>
                  </w:pPr>
                </w:p>
                <w:p w14:paraId="2B0239E1" w14:textId="77777777" w:rsidR="00D36A33" w:rsidRPr="008D5F7F" w:rsidRDefault="00D36A33" w:rsidP="00D36A33">
                  <w:pPr>
                    <w:widowControl w:val="0"/>
                    <w:ind w:left="115"/>
                    <w:jc w:val="both"/>
                    <w:rPr>
                      <w:b/>
                    </w:rPr>
                  </w:pPr>
                  <w:r w:rsidRPr="008D5F7F">
                    <w:rPr>
                      <w:b/>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F733B1E" w14:textId="77777777" w:rsidR="00D36A33" w:rsidRPr="008D5F7F" w:rsidRDefault="00D36A33" w:rsidP="00D36A33">
                  <w:pPr>
                    <w:widowControl w:val="0"/>
                    <w:ind w:left="115"/>
                    <w:jc w:val="both"/>
                    <w:rPr>
                      <w:bCs/>
                    </w:rPr>
                  </w:pPr>
                  <w:r w:rsidRPr="008D5F7F">
                    <w:rPr>
                      <w:bCs/>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w:t>
                  </w:r>
                  <w:r w:rsidRPr="008D5F7F">
                    <w:rPr>
                      <w:b/>
                    </w:rPr>
                    <w:t xml:space="preserve"> </w:t>
                  </w:r>
                  <w:r w:rsidRPr="008D5F7F">
                    <w:rPr>
                      <w:bCs/>
                    </w:rPr>
                    <w:t>к рассмотрению не принимаются.</w:t>
                  </w:r>
                </w:p>
                <w:p w14:paraId="52AFA139" w14:textId="77777777" w:rsidR="00D36A33" w:rsidRPr="008D5F7F" w:rsidRDefault="00D36A33" w:rsidP="00D36A33">
                  <w:pPr>
                    <w:widowControl w:val="0"/>
                    <w:ind w:left="115"/>
                    <w:jc w:val="both"/>
                    <w:rPr>
                      <w:b/>
                    </w:rPr>
                  </w:pPr>
                </w:p>
                <w:p w14:paraId="36C8F1CE" w14:textId="77777777" w:rsidR="00D36A33" w:rsidRPr="008D5F7F" w:rsidRDefault="00D36A33" w:rsidP="00D36A33">
                  <w:pPr>
                    <w:widowControl w:val="0"/>
                    <w:ind w:left="115"/>
                    <w:jc w:val="both"/>
                    <w:rPr>
                      <w:b/>
                    </w:rPr>
                  </w:pPr>
                  <w:r w:rsidRPr="008D5F7F">
                    <w:rPr>
                      <w:b/>
                    </w:rPr>
                    <w:t>Аналогичным признается опыт:</w:t>
                  </w:r>
                </w:p>
                <w:p w14:paraId="18AC079B" w14:textId="2791879E" w:rsidR="00B37F17" w:rsidRDefault="00D36A33" w:rsidP="00B37F17">
                  <w:pPr>
                    <w:widowControl w:val="0"/>
                    <w:tabs>
                      <w:tab w:val="left" w:pos="9180"/>
                    </w:tabs>
                    <w:jc w:val="both"/>
                    <w:rPr>
                      <w:bCs/>
                    </w:rPr>
                  </w:pPr>
                  <w:r w:rsidRPr="008D5F7F">
                    <w:rPr>
                      <w:bCs/>
                      <w:highlight w:val="yellow"/>
                    </w:rPr>
                    <w:t xml:space="preserve">1. </w:t>
                  </w:r>
                  <w:r w:rsidR="00B37F17">
                    <w:rPr>
                      <w:bCs/>
                    </w:rPr>
                    <w:t xml:space="preserve">копии ранее исполненных контрактов (договоров) </w:t>
                  </w:r>
                  <w:r w:rsidR="00B37F17" w:rsidRPr="00C70E32">
                    <w:rPr>
                      <w:bCs/>
                      <w:highlight w:val="yellow"/>
                    </w:rPr>
                    <w:t>(с 2023 года</w:t>
                  </w:r>
                  <w:r w:rsidR="00B37F17">
                    <w:rPr>
                      <w:bCs/>
                    </w:rPr>
                    <w:t xml:space="preserve">), </w:t>
                  </w:r>
                  <w:r w:rsidR="00223595">
                    <w:rPr>
                      <w:bCs/>
                    </w:rPr>
                    <w:t xml:space="preserve">а сумму не менее 1 000 000 рублей, </w:t>
                  </w:r>
                  <w:r w:rsidR="00B37F17">
                    <w:rPr>
                      <w:bCs/>
                    </w:rPr>
                    <w:t xml:space="preserve">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автомобильных и железных дорог), принимаются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w:t>
                  </w:r>
                  <w:r w:rsidR="00B37F17">
                    <w:rPr>
                      <w:bCs/>
                    </w:rPr>
                    <w:lastRenderedPageBreak/>
                    <w:t>услуг отдельными видами юридических лиц»;</w:t>
                  </w:r>
                </w:p>
                <w:p w14:paraId="1AAC7830" w14:textId="77777777" w:rsidR="00B37F17" w:rsidRDefault="00B37F17" w:rsidP="00B37F17">
                  <w:pPr>
                    <w:widowControl w:val="0"/>
                    <w:tabs>
                      <w:tab w:val="left" w:pos="9180"/>
                    </w:tabs>
                    <w:jc w:val="both"/>
                    <w:rPr>
                      <w:bCs/>
                    </w:rPr>
                  </w:pPr>
                  <w:r>
                    <w:rPr>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658B89B9" w14:textId="77777777" w:rsidR="00B37F17" w:rsidRDefault="00B37F17" w:rsidP="00B37F17">
                  <w:pPr>
                    <w:widowControl w:val="0"/>
                    <w:tabs>
                      <w:tab w:val="left" w:pos="9180"/>
                    </w:tabs>
                    <w:jc w:val="both"/>
                    <w:rPr>
                      <w:bCs/>
                    </w:rPr>
                  </w:pPr>
                  <w:r>
                    <w:rPr>
                      <w:bCs/>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352F7891" w14:textId="77777777" w:rsidR="00B37F17" w:rsidRDefault="00B37F17" w:rsidP="00B37F17">
                  <w:pPr>
                    <w:widowControl w:val="0"/>
                    <w:tabs>
                      <w:tab w:val="left" w:pos="9180"/>
                    </w:tabs>
                    <w:jc w:val="both"/>
                    <w:rPr>
                      <w:bCs/>
                    </w:rPr>
                  </w:pPr>
                  <w:r>
                    <w:rPr>
                      <w:bCs/>
                    </w:rPr>
                    <w:t>- копии актов выполненных работ (КС-2, КС-3);</w:t>
                  </w:r>
                </w:p>
                <w:p w14:paraId="55F14D77" w14:textId="79311DE7" w:rsidR="00D36A33" w:rsidRPr="008D5F7F" w:rsidRDefault="00B37F17" w:rsidP="00B37F17">
                  <w:pPr>
                    <w:widowControl w:val="0"/>
                    <w:ind w:left="115"/>
                    <w:jc w:val="both"/>
                    <w:rPr>
                      <w:bCs/>
                      <w:highlight w:val="yellow"/>
                    </w:rPr>
                  </w:pPr>
                  <w:r>
                    <w:rPr>
                      <w:bCs/>
                    </w:rPr>
                    <w:t>- либо реестровый номер из реестра контрактов, размещенного в ЕИС.</w:t>
                  </w:r>
                </w:p>
                <w:p w14:paraId="2535C212" w14:textId="77777777" w:rsidR="00D36A33" w:rsidRPr="008D5F7F" w:rsidRDefault="00D36A33" w:rsidP="00D36A33">
                  <w:pPr>
                    <w:widowControl w:val="0"/>
                    <w:ind w:left="115"/>
                    <w:jc w:val="both"/>
                    <w:rPr>
                      <w:bCs/>
                    </w:rPr>
                  </w:pPr>
                </w:p>
                <w:p w14:paraId="1A62FF56" w14:textId="674E4E6C" w:rsidR="00D36A33" w:rsidRPr="008D5F7F" w:rsidRDefault="00D36A33" w:rsidP="00D36A33">
                  <w:pPr>
                    <w:widowControl w:val="0"/>
                    <w:ind w:left="115" w:right="5"/>
                    <w:jc w:val="both"/>
                  </w:pPr>
                  <w:r w:rsidRPr="008D5F7F">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6A0C4D0B" w14:textId="7C980295" w:rsidR="00D36A33" w:rsidRPr="008D5F7F" w:rsidRDefault="00D36A33" w:rsidP="00D36A33">
                  <w:pPr>
                    <w:widowControl w:val="0"/>
                    <w:ind w:left="115"/>
                    <w:jc w:val="both"/>
                    <w:rPr>
                      <w:bCs/>
                    </w:rPr>
                  </w:pPr>
                </w:p>
                <w:p w14:paraId="74F4868B" w14:textId="77777777" w:rsidR="00D36A33" w:rsidRPr="008D5F7F" w:rsidRDefault="00D36A33" w:rsidP="00D36A33">
                  <w:pPr>
                    <w:widowControl w:val="0"/>
                    <w:ind w:left="115"/>
                    <w:jc w:val="both"/>
                    <w:rPr>
                      <w:bCs/>
                    </w:rPr>
                  </w:pPr>
                  <w:r w:rsidRPr="008D5F7F">
                    <w:rPr>
                      <w:bCs/>
                    </w:rPr>
                    <w:t>Представляемые контракты и/или договоры должны быть исполнены полностью.</w:t>
                  </w:r>
                </w:p>
                <w:p w14:paraId="4DFA4DFB" w14:textId="77777777" w:rsidR="00D36A33" w:rsidRPr="008D5F7F" w:rsidRDefault="00D36A33" w:rsidP="00D36A33">
                  <w:pPr>
                    <w:pStyle w:val="Standard"/>
                    <w:ind w:left="115" w:right="136"/>
                    <w:jc w:val="both"/>
                    <w:rPr>
                      <w:color w:val="000000" w:themeColor="text1"/>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tcPr>
                <w:p w14:paraId="168E65E9" w14:textId="0641D7D4"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lastRenderedPageBreak/>
                    <w:t xml:space="preserve">50% </w:t>
                  </w:r>
                </w:p>
              </w:tc>
              <w:tc>
                <w:tcPr>
                  <w:tcW w:w="1219" w:type="pct"/>
                  <w:tcBorders>
                    <w:top w:val="single" w:sz="4" w:space="0" w:color="auto"/>
                    <w:left w:val="single" w:sz="4" w:space="0" w:color="auto"/>
                    <w:bottom w:val="single" w:sz="4" w:space="0" w:color="auto"/>
                    <w:right w:val="single" w:sz="4" w:space="0" w:color="auto"/>
                  </w:tcBorders>
                  <w:vAlign w:val="center"/>
                </w:tcPr>
                <w:p w14:paraId="6FE8594F" w14:textId="26AC0CFF"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0,5</w:t>
                  </w:r>
                </w:p>
              </w:tc>
            </w:tr>
            <w:tr w:rsidR="00D36A33" w:rsidRPr="008D5F7F" w14:paraId="246E5752" w14:textId="77777777" w:rsidTr="005820A2">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26FBF1D3" w14:textId="77777777" w:rsidR="00D36A33" w:rsidRPr="008D5F7F" w:rsidRDefault="00D36A33" w:rsidP="00D36A33">
                  <w:pPr>
                    <w:pStyle w:val="afff9"/>
                    <w:ind w:firstLine="0"/>
                    <w:rPr>
                      <w:color w:val="000000" w:themeColor="text1"/>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tcPr>
                <w:p w14:paraId="2A78FFA6" w14:textId="77777777" w:rsidR="00D36A33" w:rsidRPr="008D5F7F" w:rsidRDefault="00D36A33" w:rsidP="00D36A33">
                  <w:pPr>
                    <w:pStyle w:val="afff9"/>
                    <w:ind w:firstLine="0"/>
                    <w:rPr>
                      <w:color w:val="000000" w:themeColor="text1"/>
                      <w:sz w:val="20"/>
                      <w:szCs w:val="20"/>
                    </w:rPr>
                  </w:pPr>
                  <w:r w:rsidRPr="008D5F7F">
                    <w:rPr>
                      <w:color w:val="000000" w:themeColor="text1"/>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tcPr>
                <w:p w14:paraId="7EF44E87"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100 %</w:t>
                  </w:r>
                </w:p>
              </w:tc>
              <w:tc>
                <w:tcPr>
                  <w:tcW w:w="1219" w:type="pct"/>
                  <w:tcBorders>
                    <w:top w:val="single" w:sz="4" w:space="0" w:color="auto"/>
                    <w:left w:val="single" w:sz="4" w:space="0" w:color="auto"/>
                    <w:bottom w:val="single" w:sz="4" w:space="0" w:color="auto"/>
                    <w:right w:val="single" w:sz="4" w:space="0" w:color="auto"/>
                  </w:tcBorders>
                  <w:vAlign w:val="center"/>
                </w:tcPr>
                <w:p w14:paraId="7D759F54" w14:textId="77777777" w:rsidR="00D36A33" w:rsidRPr="008D5F7F" w:rsidRDefault="00D36A33" w:rsidP="00D36A33">
                  <w:pPr>
                    <w:pStyle w:val="afff9"/>
                    <w:ind w:firstLine="0"/>
                    <w:jc w:val="center"/>
                    <w:rPr>
                      <w:color w:val="000000" w:themeColor="text1"/>
                      <w:sz w:val="20"/>
                      <w:szCs w:val="20"/>
                    </w:rPr>
                  </w:pPr>
                  <w:r w:rsidRPr="008D5F7F">
                    <w:rPr>
                      <w:color w:val="000000" w:themeColor="text1"/>
                      <w:sz w:val="20"/>
                      <w:szCs w:val="20"/>
                    </w:rPr>
                    <w:t>1</w:t>
                  </w:r>
                </w:p>
              </w:tc>
            </w:tr>
          </w:tbl>
          <w:p w14:paraId="287BFFC0" w14:textId="77777777" w:rsidR="00D36A33" w:rsidRPr="008D5F7F" w:rsidRDefault="00D36A33" w:rsidP="00D36A33">
            <w:pPr>
              <w:pStyle w:val="afff9"/>
              <w:rPr>
                <w:color w:val="000000" w:themeColor="text1"/>
                <w:sz w:val="20"/>
                <w:szCs w:val="20"/>
              </w:rPr>
            </w:pPr>
          </w:p>
          <w:p w14:paraId="74EB2870" w14:textId="60E6930C" w:rsidR="00D36A33" w:rsidRPr="008D5F7F" w:rsidRDefault="00D36A33" w:rsidP="00D36A33">
            <w:pPr>
              <w:pStyle w:val="Standard"/>
              <w:ind w:left="102" w:right="136"/>
              <w:jc w:val="both"/>
              <w:rPr>
                <w:color w:val="000000" w:themeColor="text1"/>
                <w:kern w:val="0"/>
                <w:sz w:val="20"/>
                <w:szCs w:val="20"/>
              </w:rPr>
            </w:pPr>
            <w:r w:rsidRPr="008D5F7F">
              <w:rPr>
                <w:color w:val="000000" w:themeColor="text1"/>
                <w:sz w:val="20"/>
                <w:szCs w:val="20"/>
                <w:highlight w:val="yellow"/>
              </w:rPr>
              <w:t>Итоговый рейтинг = (</w:t>
            </w:r>
            <w:proofErr w:type="spellStart"/>
            <w:r w:rsidRPr="008D5F7F">
              <w:rPr>
                <w:b/>
                <w:bCs/>
                <w:color w:val="000000" w:themeColor="text1"/>
                <w:sz w:val="20"/>
                <w:szCs w:val="20"/>
                <w:highlight w:val="yellow"/>
              </w:rPr>
              <w:t>ЦБi</w:t>
            </w:r>
            <w:proofErr w:type="spellEnd"/>
            <w:r w:rsidRPr="008D5F7F">
              <w:rPr>
                <w:b/>
                <w:bCs/>
                <w:color w:val="000000" w:themeColor="text1"/>
                <w:sz w:val="20"/>
                <w:szCs w:val="20"/>
                <w:highlight w:val="yellow"/>
              </w:rPr>
              <w:t xml:space="preserve"> *0,</w:t>
            </w:r>
            <w:proofErr w:type="gramStart"/>
            <w:r w:rsidRPr="008D5F7F">
              <w:rPr>
                <w:b/>
                <w:bCs/>
                <w:color w:val="000000" w:themeColor="text1"/>
                <w:sz w:val="20"/>
                <w:szCs w:val="20"/>
                <w:highlight w:val="yellow"/>
              </w:rPr>
              <w:t>5)+</w:t>
            </w:r>
            <w:proofErr w:type="gramEnd"/>
            <w:r w:rsidRPr="008D5F7F">
              <w:rPr>
                <w:b/>
                <w:bCs/>
                <w:color w:val="000000" w:themeColor="text1"/>
                <w:sz w:val="20"/>
                <w:szCs w:val="20"/>
                <w:highlight w:val="yellow"/>
              </w:rPr>
              <w:t xml:space="preserve"> </w:t>
            </w:r>
            <w:r w:rsidR="00B37F17">
              <w:rPr>
                <w:b/>
                <w:bCs/>
                <w:color w:val="000000" w:themeColor="text1"/>
                <w:sz w:val="20"/>
                <w:szCs w:val="20"/>
                <w:highlight w:val="yellow"/>
              </w:rPr>
              <w:t>(</w:t>
            </w:r>
            <w:proofErr w:type="spellStart"/>
            <w:r w:rsidRPr="008D5F7F">
              <w:rPr>
                <w:b/>
                <w:bCs/>
                <w:sz w:val="20"/>
                <w:szCs w:val="20"/>
                <w:highlight w:val="yellow"/>
              </w:rPr>
              <w:t>НЦБi</w:t>
            </w:r>
            <w:proofErr w:type="spellEnd"/>
            <w:r w:rsidRPr="008D5F7F">
              <w:rPr>
                <w:b/>
                <w:bCs/>
                <w:sz w:val="20"/>
                <w:szCs w:val="20"/>
                <w:highlight w:val="yellow"/>
              </w:rPr>
              <w:t xml:space="preserve"> </w:t>
            </w:r>
            <w:r w:rsidR="00B37F17" w:rsidRPr="008D5F7F">
              <w:rPr>
                <w:b/>
                <w:bCs/>
                <w:color w:val="000000" w:themeColor="text1"/>
                <w:sz w:val="20"/>
                <w:szCs w:val="20"/>
                <w:highlight w:val="yellow"/>
              </w:rPr>
              <w:t>*0,5</w:t>
            </w:r>
            <w:r w:rsidR="00B37F17">
              <w:rPr>
                <w:b/>
                <w:bCs/>
                <w:color w:val="000000" w:themeColor="text1"/>
                <w:sz w:val="20"/>
                <w:szCs w:val="20"/>
              </w:rPr>
              <w:t>)</w:t>
            </w:r>
          </w:p>
          <w:p w14:paraId="3A24876E" w14:textId="77777777" w:rsidR="00D36A33" w:rsidRPr="008D5F7F" w:rsidRDefault="00D36A33" w:rsidP="00D36A33">
            <w:pPr>
              <w:pStyle w:val="afff9"/>
              <w:rPr>
                <w:color w:val="000000" w:themeColor="text1"/>
                <w:sz w:val="20"/>
                <w:szCs w:val="20"/>
              </w:rPr>
            </w:pPr>
          </w:p>
          <w:p w14:paraId="6DE0BDAA" w14:textId="77777777" w:rsidR="00D36A33" w:rsidRPr="008D5F7F" w:rsidRDefault="00D36A33" w:rsidP="00D36A33">
            <w:pPr>
              <w:ind w:firstLine="708"/>
              <w:jc w:val="both"/>
              <w:rPr>
                <w:color w:val="000000" w:themeColor="text1"/>
              </w:rPr>
            </w:pPr>
            <w:r w:rsidRPr="008D5F7F">
              <w:rPr>
                <w:color w:val="000000" w:themeColor="text1"/>
              </w:rPr>
              <w:t>1.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из критериев оценки заявки, умноженных на их значимость.</w:t>
            </w:r>
          </w:p>
          <w:p w14:paraId="61D92103" w14:textId="77777777" w:rsidR="00D36A33" w:rsidRPr="008D5F7F" w:rsidRDefault="00D36A33" w:rsidP="00D36A33">
            <w:pPr>
              <w:ind w:firstLine="708"/>
              <w:jc w:val="both"/>
              <w:rPr>
                <w:color w:val="000000" w:themeColor="text1"/>
              </w:rPr>
            </w:pPr>
            <w:r w:rsidRPr="008D5F7F">
              <w:rPr>
                <w:color w:val="000000" w:themeColor="text1"/>
              </w:rPr>
              <w:t>2.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61D44C7A" w14:textId="77777777" w:rsidR="00D36A33" w:rsidRPr="008D5F7F" w:rsidRDefault="00D36A33" w:rsidP="00D36A33">
            <w:pPr>
              <w:ind w:firstLine="708"/>
              <w:jc w:val="both"/>
              <w:rPr>
                <w:color w:val="000000" w:themeColor="text1"/>
              </w:rPr>
            </w:pPr>
            <w:r w:rsidRPr="008D5F7F">
              <w:rPr>
                <w:color w:val="000000" w:themeColor="text1"/>
              </w:rPr>
              <w:t>3. Присуждение каждой заявке порядкового номера по мере уменьшения степени привлекательности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886BCBD" w14:textId="77777777" w:rsidR="00D36A33" w:rsidRPr="008D5F7F" w:rsidRDefault="00D36A33" w:rsidP="00D36A33">
            <w:pPr>
              <w:widowControl w:val="0"/>
              <w:tabs>
                <w:tab w:val="left" w:pos="0"/>
              </w:tabs>
              <w:autoSpaceDE w:val="0"/>
              <w:autoSpaceDN w:val="0"/>
              <w:ind w:firstLine="540"/>
              <w:jc w:val="both"/>
              <w:rPr>
                <w:color w:val="000000" w:themeColor="text1"/>
              </w:rPr>
            </w:pPr>
            <w:r w:rsidRPr="008D5F7F">
              <w:rPr>
                <w:color w:val="000000" w:themeColor="text1"/>
              </w:rPr>
              <w:t>При оценке заявок в соответствии со стоимостью позиций ТРУ, внесенных и не внесенных в реестр, заявке присваивается принадлежность к реестровому или не реестровому ТРУ соответственно с предоставлением по итогам приоритета при необходимости.</w:t>
            </w:r>
          </w:p>
          <w:p w14:paraId="46B5FA50" w14:textId="5F96E620" w:rsidR="00D36A33" w:rsidRPr="008D5F7F" w:rsidRDefault="00D36A33" w:rsidP="00D36A33">
            <w:pPr>
              <w:ind w:firstLine="708"/>
              <w:jc w:val="both"/>
              <w:rPr>
                <w:color w:val="000000" w:themeColor="text1"/>
              </w:rPr>
            </w:pPr>
            <w:r w:rsidRPr="008D5F7F">
              <w:rPr>
                <w:color w:val="000000" w:themeColor="text1"/>
              </w:rPr>
              <w:t>Победителем будет признан участник, заявке которого в результате оценки и сопоставления заявок, будет присвоен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которые поступили ранее других заявок на участие в запросе предложений, содержащих такие же условия.</w:t>
            </w:r>
          </w:p>
        </w:tc>
      </w:tr>
    </w:tbl>
    <w:p w14:paraId="05E5892F" w14:textId="77777777" w:rsidR="00DD14C2" w:rsidRPr="008D5F7F" w:rsidRDefault="00DD14C2">
      <w:pPr>
        <w:rPr>
          <w:color w:val="000000" w:themeColor="text1"/>
        </w:rPr>
      </w:pPr>
      <w:bookmarkStart w:id="5" w:name="_Toc420511973"/>
      <w:bookmarkEnd w:id="5"/>
    </w:p>
    <w:p w14:paraId="51CC741D" w14:textId="77777777" w:rsidR="00DD14C2" w:rsidRPr="008D5F7F" w:rsidRDefault="009635CC">
      <w:pPr>
        <w:rPr>
          <w:b/>
          <w:color w:val="000000" w:themeColor="text1"/>
        </w:rPr>
      </w:pPr>
      <w:r w:rsidRPr="008D5F7F">
        <w:rPr>
          <w:b/>
          <w:color w:val="000000" w:themeColor="text1"/>
        </w:rPr>
        <w:br w:type="page"/>
      </w:r>
    </w:p>
    <w:p w14:paraId="2B8F648A" w14:textId="6E1414AD" w:rsidR="00DD14C2" w:rsidRPr="008D5F7F" w:rsidRDefault="006F62BE">
      <w:pPr>
        <w:tabs>
          <w:tab w:val="left" w:pos="2309"/>
        </w:tabs>
        <w:jc w:val="center"/>
        <w:rPr>
          <w:b/>
          <w:color w:val="000000" w:themeColor="text1"/>
        </w:rPr>
      </w:pPr>
      <w:r w:rsidRPr="008D5F7F">
        <w:rPr>
          <w:b/>
          <w:color w:val="000000" w:themeColor="text1"/>
        </w:rPr>
        <w:lastRenderedPageBreak/>
        <w:t>Раздел 3</w:t>
      </w:r>
      <w:r w:rsidR="009635CC" w:rsidRPr="008D5F7F">
        <w:rPr>
          <w:b/>
          <w:color w:val="000000" w:themeColor="text1"/>
        </w:rPr>
        <w:t xml:space="preserve"> ОПИСАНИЕ ПРЕДМЕТА ЗАКУПКИ</w:t>
      </w:r>
      <w:r w:rsidR="003734CA" w:rsidRPr="008D5F7F">
        <w:rPr>
          <w:b/>
          <w:color w:val="000000" w:themeColor="text1"/>
        </w:rPr>
        <w:t xml:space="preserve"> (ТЕХНИЧЕСКОЕ ЗАДАНИЕ)</w:t>
      </w:r>
    </w:p>
    <w:p w14:paraId="3710BA1B" w14:textId="77777777" w:rsidR="00DD14C2" w:rsidRPr="008D5F7F" w:rsidRDefault="00DD14C2">
      <w:pPr>
        <w:spacing w:line="276" w:lineRule="auto"/>
        <w:jc w:val="both"/>
        <w:rPr>
          <w:b/>
          <w:color w:val="000000" w:themeColor="text1"/>
        </w:rPr>
      </w:pPr>
      <w:bookmarkStart w:id="6" w:name="_Hlk78209244"/>
    </w:p>
    <w:p w14:paraId="0C66BDD2" w14:textId="77777777" w:rsidR="0044496F" w:rsidRPr="008D5F7F" w:rsidRDefault="0044496F" w:rsidP="0044496F">
      <w:pPr>
        <w:ind w:firstLine="709"/>
        <w:jc w:val="center"/>
        <w:rPr>
          <w:iCs/>
          <w:color w:val="000000" w:themeColor="text1"/>
        </w:rPr>
      </w:pPr>
      <w:r w:rsidRPr="008D5F7F">
        <w:rPr>
          <w:color w:val="000000" w:themeColor="text1"/>
        </w:rPr>
        <w:t>Прилагается отдельным файлом</w:t>
      </w:r>
    </w:p>
    <w:p w14:paraId="1F52DE6E" w14:textId="77777777" w:rsidR="00DD14C2" w:rsidRPr="008D5F7F" w:rsidRDefault="00DD14C2">
      <w:pPr>
        <w:widowControl w:val="0"/>
        <w:suppressAutoHyphens/>
        <w:snapToGrid w:val="0"/>
        <w:jc w:val="center"/>
        <w:rPr>
          <w:rFonts w:eastAsia="Lucida Sans Unicode"/>
          <w:b/>
          <w:color w:val="000000" w:themeColor="text1"/>
          <w:kern w:val="1"/>
          <w:lang w:eastAsia="ar-SA"/>
        </w:rPr>
      </w:pPr>
    </w:p>
    <w:p w14:paraId="492BD955" w14:textId="77777777" w:rsidR="00DD14C2" w:rsidRPr="008D5F7F" w:rsidRDefault="00DD14C2">
      <w:pPr>
        <w:widowControl w:val="0"/>
        <w:suppressAutoHyphens/>
        <w:snapToGrid w:val="0"/>
        <w:jc w:val="center"/>
        <w:rPr>
          <w:rFonts w:eastAsia="Lucida Sans Unicode"/>
          <w:b/>
          <w:color w:val="000000" w:themeColor="text1"/>
          <w:kern w:val="1"/>
          <w:lang w:eastAsia="ar-SA"/>
        </w:rPr>
      </w:pPr>
    </w:p>
    <w:p w14:paraId="323D74A3" w14:textId="77777777" w:rsidR="00DD14C2" w:rsidRPr="008D5F7F" w:rsidRDefault="00DD14C2">
      <w:pPr>
        <w:rPr>
          <w:color w:val="000000" w:themeColor="text1"/>
        </w:rPr>
      </w:pPr>
    </w:p>
    <w:p w14:paraId="7AB0541F" w14:textId="77777777" w:rsidR="00DD14C2" w:rsidRPr="008D5F7F" w:rsidRDefault="00DD14C2">
      <w:pPr>
        <w:rPr>
          <w:color w:val="000000" w:themeColor="text1"/>
        </w:rPr>
      </w:pPr>
    </w:p>
    <w:p w14:paraId="59983155" w14:textId="77777777" w:rsidR="00DD14C2" w:rsidRPr="008D5F7F" w:rsidRDefault="00DD14C2">
      <w:pPr>
        <w:rPr>
          <w:color w:val="000000" w:themeColor="text1"/>
        </w:rPr>
      </w:pPr>
    </w:p>
    <w:p w14:paraId="3EA95E53" w14:textId="77777777" w:rsidR="00DD14C2" w:rsidRPr="008D5F7F" w:rsidRDefault="00DD14C2">
      <w:pPr>
        <w:rPr>
          <w:color w:val="000000" w:themeColor="text1"/>
        </w:rPr>
      </w:pPr>
    </w:p>
    <w:bookmarkEnd w:id="6"/>
    <w:p w14:paraId="509D5D87" w14:textId="206C189F" w:rsidR="00F50FBA" w:rsidRPr="008D5F7F" w:rsidRDefault="006F62BE" w:rsidP="00F50FBA">
      <w:pPr>
        <w:ind w:firstLine="709"/>
        <w:jc w:val="center"/>
        <w:rPr>
          <w:b/>
          <w:color w:val="000000" w:themeColor="text1"/>
        </w:rPr>
      </w:pPr>
      <w:r w:rsidRPr="008D5F7F">
        <w:rPr>
          <w:b/>
          <w:color w:val="000000" w:themeColor="text1"/>
        </w:rPr>
        <w:t>Раздел 4</w:t>
      </w:r>
      <w:r w:rsidR="009635CC" w:rsidRPr="008D5F7F">
        <w:rPr>
          <w:b/>
          <w:color w:val="000000" w:themeColor="text1"/>
        </w:rPr>
        <w:t xml:space="preserve"> </w:t>
      </w:r>
      <w:r w:rsidRPr="008D5F7F">
        <w:rPr>
          <w:b/>
          <w:color w:val="000000" w:themeColor="text1"/>
        </w:rPr>
        <w:t>ПРОЕКТ ДОГОВОРА</w:t>
      </w:r>
    </w:p>
    <w:p w14:paraId="565ED615" w14:textId="5266E649" w:rsidR="00F50FBA" w:rsidRPr="008D5F7F" w:rsidRDefault="009635CC" w:rsidP="00F50FBA">
      <w:pPr>
        <w:ind w:firstLine="709"/>
        <w:jc w:val="center"/>
        <w:rPr>
          <w:iCs/>
          <w:color w:val="000000" w:themeColor="text1"/>
        </w:rPr>
      </w:pPr>
      <w:r w:rsidRPr="008D5F7F">
        <w:rPr>
          <w:b/>
          <w:color w:val="000000" w:themeColor="text1"/>
        </w:rPr>
        <w:t xml:space="preserve"> </w:t>
      </w:r>
      <w:r w:rsidR="00F50FBA" w:rsidRPr="008D5F7F">
        <w:rPr>
          <w:color w:val="000000" w:themeColor="text1"/>
        </w:rPr>
        <w:t>Прилагается отдельным файлом</w:t>
      </w:r>
    </w:p>
    <w:p w14:paraId="029464D5" w14:textId="0F47D945" w:rsidR="00DD14C2" w:rsidRPr="008D5F7F" w:rsidRDefault="00DD14C2">
      <w:pPr>
        <w:tabs>
          <w:tab w:val="left" w:pos="2309"/>
        </w:tabs>
        <w:jc w:val="center"/>
        <w:rPr>
          <w:b/>
          <w:color w:val="000000" w:themeColor="text1"/>
        </w:rPr>
      </w:pPr>
    </w:p>
    <w:p w14:paraId="11ECE838" w14:textId="77777777" w:rsidR="00DD14C2" w:rsidRPr="008D5F7F" w:rsidRDefault="00DD14C2">
      <w:pPr>
        <w:widowControl w:val="0"/>
        <w:jc w:val="center"/>
        <w:rPr>
          <w:b/>
          <w:color w:val="000000" w:themeColor="text1"/>
        </w:rPr>
      </w:pPr>
      <w:bookmarkStart w:id="7" w:name="_Toc17793818"/>
    </w:p>
    <w:p w14:paraId="21B316B8" w14:textId="77777777" w:rsidR="00DD14C2" w:rsidRPr="008D5F7F" w:rsidRDefault="00DD14C2">
      <w:pPr>
        <w:spacing w:line="276" w:lineRule="auto"/>
        <w:jc w:val="right"/>
        <w:rPr>
          <w:rFonts w:eastAsia="Calibri"/>
          <w:color w:val="000000" w:themeColor="text1"/>
          <w:lang w:eastAsia="en-US"/>
        </w:rPr>
      </w:pPr>
    </w:p>
    <w:p w14:paraId="4F3B9B05" w14:textId="77777777" w:rsidR="00DD14C2" w:rsidRPr="008D5F7F" w:rsidRDefault="00DD14C2">
      <w:pPr>
        <w:widowControl w:val="0"/>
        <w:autoSpaceDE w:val="0"/>
        <w:autoSpaceDN w:val="0"/>
        <w:adjustRightInd w:val="0"/>
        <w:ind w:firstLine="709"/>
        <w:jc w:val="both"/>
        <w:rPr>
          <w:color w:val="000000" w:themeColor="text1"/>
        </w:rPr>
      </w:pPr>
    </w:p>
    <w:p w14:paraId="3CB6F252" w14:textId="77777777" w:rsidR="00DD14C2" w:rsidRPr="008D5F7F" w:rsidRDefault="00DD14C2">
      <w:pPr>
        <w:tabs>
          <w:tab w:val="left" w:pos="2268"/>
        </w:tabs>
        <w:jc w:val="center"/>
        <w:rPr>
          <w:b/>
          <w:color w:val="000000" w:themeColor="text1"/>
        </w:rPr>
      </w:pPr>
    </w:p>
    <w:bookmarkEnd w:id="7"/>
    <w:p w14:paraId="517B1605" w14:textId="77777777" w:rsidR="00DD14C2" w:rsidRPr="008D5F7F" w:rsidRDefault="00DD14C2">
      <w:pPr>
        <w:widowControl w:val="0"/>
        <w:tabs>
          <w:tab w:val="left" w:pos="284"/>
        </w:tabs>
        <w:autoSpaceDE w:val="0"/>
        <w:autoSpaceDN w:val="0"/>
        <w:adjustRightInd w:val="0"/>
        <w:ind w:right="111"/>
        <w:jc w:val="both"/>
        <w:rPr>
          <w:color w:val="000000" w:themeColor="text1"/>
        </w:rPr>
      </w:pPr>
    </w:p>
    <w:p w14:paraId="7A089CAC" w14:textId="77777777" w:rsidR="00DD14C2" w:rsidRPr="008D5F7F" w:rsidRDefault="00DD14C2">
      <w:pPr>
        <w:jc w:val="right"/>
        <w:rPr>
          <w:b/>
          <w:color w:val="000000" w:themeColor="text1"/>
        </w:rPr>
      </w:pPr>
    </w:p>
    <w:p w14:paraId="376F710A" w14:textId="239CBB12" w:rsidR="00DD14C2" w:rsidRPr="008D5F7F" w:rsidRDefault="004F231D">
      <w:pPr>
        <w:jc w:val="center"/>
        <w:rPr>
          <w:b/>
          <w:color w:val="000000" w:themeColor="text1"/>
        </w:rPr>
      </w:pPr>
      <w:bookmarkStart w:id="8" w:name="_Hlk69367624"/>
      <w:r w:rsidRPr="008D5F7F">
        <w:rPr>
          <w:b/>
          <w:color w:val="000000" w:themeColor="text1"/>
        </w:rPr>
        <w:t xml:space="preserve">Раздел 5 </w:t>
      </w:r>
      <w:r w:rsidR="009635CC" w:rsidRPr="008D5F7F">
        <w:rPr>
          <w:b/>
          <w:color w:val="000000" w:themeColor="text1"/>
        </w:rPr>
        <w:t>ОБОСНОВАНИЕ НАЧАЛЬНОЙ (МАКСИМАЛЬНОЙ) ЦЕНЫ ДОГОВОРА</w:t>
      </w:r>
    </w:p>
    <w:p w14:paraId="49505E87" w14:textId="77777777" w:rsidR="00DD14C2" w:rsidRPr="008D5F7F" w:rsidRDefault="00DD14C2">
      <w:pPr>
        <w:jc w:val="center"/>
        <w:rPr>
          <w:b/>
          <w:color w:val="000000" w:themeColor="text1"/>
        </w:rPr>
      </w:pPr>
    </w:p>
    <w:p w14:paraId="2B474F57" w14:textId="77777777" w:rsidR="00DD14C2" w:rsidRPr="008D5F7F" w:rsidRDefault="00DD14C2">
      <w:pPr>
        <w:jc w:val="center"/>
        <w:rPr>
          <w:b/>
          <w:color w:val="000000" w:themeColor="text1"/>
        </w:rPr>
      </w:pPr>
    </w:p>
    <w:p w14:paraId="58EF8E78" w14:textId="77777777" w:rsidR="00DD14C2" w:rsidRPr="008D5F7F" w:rsidRDefault="00DD14C2">
      <w:pPr>
        <w:ind w:firstLine="709"/>
        <w:jc w:val="center"/>
        <w:rPr>
          <w:iCs/>
          <w:color w:val="000000" w:themeColor="text1"/>
        </w:rPr>
      </w:pPr>
    </w:p>
    <w:p w14:paraId="7939795E" w14:textId="77777777" w:rsidR="00DD14C2" w:rsidRPr="008D5F7F" w:rsidRDefault="009635CC">
      <w:pPr>
        <w:ind w:firstLine="709"/>
        <w:jc w:val="center"/>
        <w:rPr>
          <w:iCs/>
          <w:color w:val="000000" w:themeColor="text1"/>
        </w:rPr>
      </w:pPr>
      <w:r w:rsidRPr="008D5F7F">
        <w:rPr>
          <w:color w:val="000000" w:themeColor="text1"/>
        </w:rPr>
        <w:t>Прилагается отдельным файлом</w:t>
      </w:r>
    </w:p>
    <w:p w14:paraId="2CF1FAF1" w14:textId="77777777" w:rsidR="00DD14C2" w:rsidRPr="008D5F7F" w:rsidRDefault="00DD14C2">
      <w:pPr>
        <w:rPr>
          <w:b/>
          <w:i/>
          <w:snapToGrid w:val="0"/>
          <w:color w:val="000000" w:themeColor="text1"/>
        </w:rPr>
      </w:pPr>
    </w:p>
    <w:p w14:paraId="5A34C9B0" w14:textId="77777777" w:rsidR="00DD14C2" w:rsidRPr="008D5F7F" w:rsidRDefault="009635CC">
      <w:pPr>
        <w:rPr>
          <w:b/>
          <w:i/>
          <w:snapToGrid w:val="0"/>
          <w:color w:val="000000" w:themeColor="text1"/>
        </w:rPr>
      </w:pPr>
      <w:r w:rsidRPr="008D5F7F">
        <w:rPr>
          <w:b/>
          <w:i/>
          <w:snapToGrid w:val="0"/>
          <w:color w:val="000000" w:themeColor="text1"/>
        </w:rPr>
        <w:br w:type="page"/>
      </w:r>
    </w:p>
    <w:p w14:paraId="362A527C" w14:textId="4EC15803" w:rsidR="00DD14C2" w:rsidRPr="008D5F7F" w:rsidRDefault="009635CC">
      <w:pPr>
        <w:suppressAutoHyphens/>
        <w:jc w:val="right"/>
        <w:rPr>
          <w:snapToGrid w:val="0"/>
          <w:color w:val="000000" w:themeColor="text1"/>
        </w:rPr>
      </w:pPr>
      <w:r w:rsidRPr="008D5F7F">
        <w:rPr>
          <w:b/>
          <w:i/>
          <w:snapToGrid w:val="0"/>
          <w:color w:val="000000" w:themeColor="text1"/>
        </w:rPr>
        <w:lastRenderedPageBreak/>
        <w:t>Приложение 1</w:t>
      </w:r>
      <w:r w:rsidR="004F231D" w:rsidRPr="008D5F7F">
        <w:rPr>
          <w:b/>
          <w:i/>
          <w:snapToGrid w:val="0"/>
          <w:color w:val="000000" w:themeColor="text1"/>
        </w:rPr>
        <w:t xml:space="preserve"> </w:t>
      </w:r>
      <w:proofErr w:type="gramStart"/>
      <w:r w:rsidRPr="008D5F7F">
        <w:rPr>
          <w:snapToGrid w:val="0"/>
          <w:color w:val="000000" w:themeColor="text1"/>
        </w:rPr>
        <w:t>к  документации</w:t>
      </w:r>
      <w:proofErr w:type="gramEnd"/>
    </w:p>
    <w:p w14:paraId="10AB27F5" w14:textId="77777777" w:rsidR="00DD14C2" w:rsidRPr="008D5F7F" w:rsidRDefault="009635CC">
      <w:pPr>
        <w:suppressAutoHyphens/>
        <w:jc w:val="right"/>
        <w:rPr>
          <w:snapToGrid w:val="0"/>
          <w:color w:val="000000" w:themeColor="text1"/>
        </w:rPr>
      </w:pPr>
      <w:r w:rsidRPr="008D5F7F">
        <w:rPr>
          <w:snapToGrid w:val="0"/>
          <w:color w:val="000000" w:themeColor="text1"/>
        </w:rPr>
        <w:t>о запросе предложений в электронной форме</w:t>
      </w:r>
    </w:p>
    <w:p w14:paraId="11288B5E" w14:textId="6A5A46F3" w:rsidR="00DD14C2" w:rsidRPr="008D5F7F" w:rsidRDefault="009635CC">
      <w:pPr>
        <w:suppressAutoHyphens/>
        <w:jc w:val="right"/>
        <w:rPr>
          <w:snapToGrid w:val="0"/>
          <w:color w:val="000000" w:themeColor="text1"/>
        </w:rPr>
      </w:pPr>
      <w:r w:rsidRPr="008D5F7F">
        <w:rPr>
          <w:snapToGrid w:val="0"/>
          <w:color w:val="000000" w:themeColor="text1"/>
        </w:rPr>
        <w:t>от «___</w:t>
      </w:r>
      <w:proofErr w:type="gramStart"/>
      <w:r w:rsidRPr="008D5F7F">
        <w:rPr>
          <w:snapToGrid w:val="0"/>
          <w:color w:val="000000" w:themeColor="text1"/>
        </w:rPr>
        <w:t>_»_</w:t>
      </w:r>
      <w:proofErr w:type="gramEnd"/>
      <w:r w:rsidRPr="008D5F7F">
        <w:rPr>
          <w:snapToGrid w:val="0"/>
          <w:color w:val="000000" w:themeColor="text1"/>
        </w:rPr>
        <w:t>____________ 202_ г. №__________</w:t>
      </w:r>
      <w:bookmarkStart w:id="9" w:name="_Toc415874697"/>
      <w:bookmarkStart w:id="10" w:name="_Ref414291069"/>
      <w:bookmarkStart w:id="11" w:name="_Toc536454773"/>
      <w:bookmarkStart w:id="12" w:name="_Ref314161369"/>
      <w:bookmarkStart w:id="13" w:name="_Ref414276712"/>
    </w:p>
    <w:p w14:paraId="2460CCA5" w14:textId="77777777" w:rsidR="004F231D" w:rsidRPr="008D5F7F" w:rsidRDefault="004F231D">
      <w:pPr>
        <w:suppressAutoHyphens/>
        <w:jc w:val="right"/>
        <w:rPr>
          <w:snapToGrid w:val="0"/>
          <w:color w:val="000000" w:themeColor="text1"/>
        </w:rPr>
      </w:pPr>
    </w:p>
    <w:p w14:paraId="5B7752D0" w14:textId="77777777" w:rsidR="00DD14C2" w:rsidRPr="008D5F7F" w:rsidRDefault="009635CC">
      <w:pPr>
        <w:suppressAutoHyphens/>
        <w:jc w:val="center"/>
        <w:rPr>
          <w:b/>
          <w:color w:val="000000" w:themeColor="text1"/>
        </w:rPr>
      </w:pPr>
      <w:r w:rsidRPr="008D5F7F">
        <w:rPr>
          <w:b/>
          <w:color w:val="000000" w:themeColor="text1"/>
        </w:rPr>
        <w:t>ОБРАЗЦЫ ФОРМ ДОКУМЕНТОВ, ВКЛЮЧАЕМЫХ В ЗАЯВКУ</w:t>
      </w:r>
      <w:bookmarkEnd w:id="9"/>
      <w:bookmarkEnd w:id="10"/>
      <w:bookmarkEnd w:id="11"/>
      <w:bookmarkEnd w:id="12"/>
      <w:bookmarkEnd w:id="13"/>
    </w:p>
    <w:p w14:paraId="0BB0E236" w14:textId="77777777" w:rsidR="00DD14C2" w:rsidRPr="008D5F7F" w:rsidRDefault="00DD14C2">
      <w:pPr>
        <w:ind w:firstLine="567"/>
        <w:jc w:val="both"/>
        <w:rPr>
          <w:i/>
          <w:snapToGrid w:val="0"/>
          <w:color w:val="000000" w:themeColor="text1"/>
          <w:highlight w:val="yellow"/>
          <w:shd w:val="clear" w:color="auto" w:fill="FFFF99"/>
        </w:rPr>
      </w:pPr>
    </w:p>
    <w:p w14:paraId="2D9CD5C2" w14:textId="1DAFC1C1" w:rsidR="00DD14C2" w:rsidRPr="008D5F7F" w:rsidRDefault="009635CC" w:rsidP="00F912B4">
      <w:pPr>
        <w:ind w:firstLine="567"/>
        <w:jc w:val="both"/>
        <w:rPr>
          <w:b/>
          <w:snapToGrid w:val="0"/>
          <w:color w:val="000000" w:themeColor="text1"/>
          <w:shd w:val="clear" w:color="auto" w:fill="FFFF99"/>
        </w:rPr>
      </w:pPr>
      <w:r w:rsidRPr="008D5F7F">
        <w:rPr>
          <w:bCs/>
          <w:color w:val="000000" w:themeColor="text1"/>
        </w:rPr>
        <w:t xml:space="preserve">Документы, заполняемые участниками закупки и включаемые в состав заявки, </w:t>
      </w:r>
      <w:r w:rsidR="00DB6BDD" w:rsidRPr="008D5F7F">
        <w:rPr>
          <w:bCs/>
          <w:color w:val="000000" w:themeColor="text1"/>
        </w:rPr>
        <w:t>должны соответствовать образцам</w:t>
      </w:r>
      <w:r w:rsidRPr="008D5F7F">
        <w:rPr>
          <w:bCs/>
          <w:color w:val="000000" w:themeColor="text1"/>
        </w:rPr>
        <w:t xml:space="preserve"> форм документов, приведенных в документации о закупке.</w:t>
      </w:r>
    </w:p>
    <w:p w14:paraId="5F7710F2" w14:textId="77777777" w:rsidR="00DD14C2" w:rsidRPr="008D5F7F" w:rsidRDefault="00DD14C2">
      <w:pPr>
        <w:tabs>
          <w:tab w:val="left" w:pos="9355"/>
        </w:tabs>
        <w:ind w:right="-1"/>
        <w:jc w:val="both"/>
        <w:rPr>
          <w:snapToGrid w:val="0"/>
          <w:color w:val="000000" w:themeColor="text1"/>
        </w:rPr>
      </w:pPr>
    </w:p>
    <w:p w14:paraId="75D20E7E" w14:textId="77777777" w:rsidR="00DD14C2" w:rsidRPr="008D5F7F" w:rsidRDefault="009635CC">
      <w:pPr>
        <w:ind w:left="-540"/>
        <w:jc w:val="center"/>
        <w:rPr>
          <w:b/>
          <w:color w:val="000000" w:themeColor="text1"/>
        </w:rPr>
      </w:pPr>
      <w:r w:rsidRPr="008D5F7F">
        <w:rPr>
          <w:b/>
          <w:color w:val="000000" w:themeColor="text1"/>
        </w:rPr>
        <w:t xml:space="preserve">ЗАЯВКА НА УЧАСТИЕ В ЗАПРОСЕ ПРЕДЛОЖЕНИЙ В ЭЛЕКТРОННОЙ ФОРМЕ </w:t>
      </w:r>
    </w:p>
    <w:p w14:paraId="1682FE46" w14:textId="77777777" w:rsidR="00DD14C2" w:rsidRPr="008D5F7F" w:rsidRDefault="00DD14C2">
      <w:pPr>
        <w:ind w:left="-540"/>
        <w:jc w:val="center"/>
        <w:rPr>
          <w:b/>
          <w:color w:val="000000" w:themeColor="text1"/>
        </w:rPr>
      </w:pPr>
    </w:p>
    <w:p w14:paraId="74F6682F" w14:textId="1C54D82B" w:rsidR="00F912B4" w:rsidRPr="008D5F7F" w:rsidRDefault="009635CC" w:rsidP="00F912B4">
      <w:pPr>
        <w:ind w:left="360"/>
        <w:rPr>
          <w:b/>
          <w:color w:val="000000" w:themeColor="text1"/>
        </w:rPr>
      </w:pPr>
      <w:r w:rsidRPr="008D5F7F">
        <w:rPr>
          <w:b/>
          <w:color w:val="000000" w:themeColor="text1"/>
        </w:rPr>
        <w:t xml:space="preserve">    Кому</w:t>
      </w:r>
      <w:r w:rsidRPr="008D5F7F">
        <w:rPr>
          <w:color w:val="000000" w:themeColor="text1"/>
        </w:rPr>
        <w:t>:</w:t>
      </w:r>
      <w:r w:rsidRPr="008D5F7F">
        <w:rPr>
          <w:b/>
          <w:color w:val="000000" w:themeColor="text1"/>
        </w:rPr>
        <w:t xml:space="preserve">                                                                          </w:t>
      </w:r>
    </w:p>
    <w:p w14:paraId="36D61E68" w14:textId="077847C0" w:rsidR="00DD14C2" w:rsidRPr="008D5F7F" w:rsidRDefault="009635CC" w:rsidP="00F912B4">
      <w:pPr>
        <w:jc w:val="both"/>
        <w:rPr>
          <w:b/>
          <w:color w:val="000000" w:themeColor="text1"/>
        </w:rPr>
      </w:pPr>
      <w:r w:rsidRPr="008D5F7F">
        <w:rPr>
          <w:iCs/>
          <w:snapToGrid w:val="0"/>
          <w:color w:val="000000" w:themeColor="text1"/>
          <w:lang w:eastAsia="en-US"/>
        </w:rPr>
        <w:t xml:space="preserve">Изучив извещение и документацию о закупке </w:t>
      </w:r>
      <w:r w:rsidRPr="008D5F7F">
        <w:rPr>
          <w:color w:val="000000" w:themeColor="text1"/>
          <w:lang w:eastAsia="en-US"/>
        </w:rPr>
        <w:t>(включая все изменения и разъяснения к ней)</w:t>
      </w:r>
      <w:r w:rsidRPr="008D5F7F">
        <w:rPr>
          <w:iCs/>
          <w:snapToGrid w:val="0"/>
          <w:color w:val="000000" w:themeColor="text1"/>
          <w:lang w:eastAsia="en-US"/>
        </w:rPr>
        <w:t xml:space="preserve">, размещенные </w:t>
      </w:r>
      <w:r w:rsidR="007E479E" w:rsidRPr="008D5F7F">
        <w:rPr>
          <w:color w:val="000000" w:themeColor="text1"/>
        </w:rPr>
        <w:t xml:space="preserve">на сайте </w:t>
      </w:r>
      <w:hyperlink r:id="rId14" w:history="1">
        <w:r w:rsidR="007E479E" w:rsidRPr="008D5F7F">
          <w:rPr>
            <w:rStyle w:val="aa"/>
            <w:color w:val="000000" w:themeColor="text1"/>
          </w:rPr>
          <w:t>https://etp-region.ru</w:t>
        </w:r>
      </w:hyperlink>
      <w:r w:rsidRPr="008D5F7F">
        <w:rPr>
          <w:iCs/>
          <w:snapToGrid w:val="0"/>
          <w:color w:val="000000" w:themeColor="text1"/>
          <w:lang w:eastAsia="en-US"/>
        </w:rPr>
        <w:t>, и </w:t>
      </w:r>
      <w:r w:rsidRPr="008D5F7F">
        <w:rPr>
          <w:color w:val="000000" w:themeColor="text1"/>
          <w:lang w:eastAsia="en-US"/>
        </w:rPr>
        <w:t xml:space="preserve">безоговорочно </w:t>
      </w:r>
      <w:r w:rsidRPr="008D5F7F">
        <w:rPr>
          <w:iCs/>
          <w:snapToGrid w:val="0"/>
          <w:color w:val="000000" w:themeColor="text1"/>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8D5F7F">
        <w:rPr>
          <w:iCs/>
          <w:snapToGrid w:val="0"/>
          <w:color w:val="000000" w:themeColor="text1"/>
          <w:lang w:eastAsia="en-US"/>
        </w:rPr>
        <w:t xml:space="preserve">заключаемого по итогам закупки, </w:t>
      </w:r>
      <w:r w:rsidRPr="008D5F7F">
        <w:rPr>
          <w:iCs/>
          <w:snapToGrid w:val="0"/>
          <w:color w:val="000000" w:themeColor="text1"/>
          <w:lang w:eastAsia="en-US"/>
        </w:rPr>
        <w:t xml:space="preserve">мы, являясь участником процедуры закупки, предлагаем заключить Договор на: ________________________________________________ </w:t>
      </w:r>
    </w:p>
    <w:p w14:paraId="4F5952FF" w14:textId="25A988ED" w:rsidR="00DD14C2" w:rsidRPr="008D5F7F" w:rsidRDefault="009635CC" w:rsidP="00F912B4">
      <w:pPr>
        <w:spacing w:before="120"/>
        <w:ind w:firstLine="567"/>
        <w:jc w:val="both"/>
        <w:rPr>
          <w:iCs/>
          <w:snapToGrid w:val="0"/>
          <w:color w:val="000000" w:themeColor="text1"/>
          <w:lang w:eastAsia="en-US"/>
        </w:rPr>
      </w:pPr>
      <w:r w:rsidRPr="008D5F7F">
        <w:rPr>
          <w:iCs/>
          <w:snapToGrid w:val="0"/>
          <w:color w:val="000000" w:themeColor="text1"/>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8D5F7F">
        <w:rPr>
          <w:iCs/>
          <w:snapToGrid w:val="0"/>
          <w:color w:val="000000" w:themeColor="text1"/>
          <w:lang w:eastAsia="en-US"/>
        </w:rPr>
        <w:t xml:space="preserve"> Заказчика</w:t>
      </w:r>
      <w:r w:rsidRPr="008D5F7F">
        <w:rPr>
          <w:iCs/>
          <w:snapToGrid w:val="0"/>
          <w:color w:val="000000" w:themeColor="text1"/>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0D1EAF6" w14:textId="05A25E10" w:rsidR="00DD14C2" w:rsidRPr="008D5F7F" w:rsidRDefault="009635CC">
      <w:pPr>
        <w:spacing w:before="120"/>
        <w:ind w:firstLine="567"/>
        <w:jc w:val="both"/>
        <w:rPr>
          <w:iCs/>
          <w:snapToGrid w:val="0"/>
          <w:color w:val="000000" w:themeColor="text1"/>
          <w:lang w:eastAsia="en-US"/>
        </w:rPr>
      </w:pPr>
      <w:r w:rsidRPr="008D5F7F">
        <w:rPr>
          <w:iCs/>
          <w:snapToGrid w:val="0"/>
          <w:color w:val="000000" w:themeColor="text1"/>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D5F7F">
        <w:rPr>
          <w:color w:val="000000" w:themeColor="text1"/>
          <w:lang w:eastAsia="en-US"/>
        </w:rPr>
        <w:t xml:space="preserve">с единственным участником конкурентной закупки </w:t>
      </w:r>
      <w:r w:rsidRPr="008D5F7F">
        <w:rPr>
          <w:iCs/>
          <w:snapToGrid w:val="0"/>
          <w:color w:val="000000" w:themeColor="text1"/>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0FF2EE1" w14:textId="77777777" w:rsidR="00F912B4" w:rsidRPr="008D5F7F" w:rsidRDefault="00F912B4">
      <w:pPr>
        <w:spacing w:before="120"/>
        <w:ind w:firstLine="567"/>
        <w:jc w:val="both"/>
        <w:rPr>
          <w:iCs/>
          <w:snapToGrid w:val="0"/>
          <w:color w:val="000000" w:themeColor="text1"/>
          <w:lang w:eastAsia="en-US"/>
        </w:rPr>
      </w:pPr>
    </w:p>
    <w:tbl>
      <w:tblPr>
        <w:tblW w:w="4946" w:type="pct"/>
        <w:jc w:val="right"/>
        <w:tblLayout w:type="fixed"/>
        <w:tblLook w:val="0000" w:firstRow="0" w:lastRow="0" w:firstColumn="0" w:lastColumn="0" w:noHBand="0" w:noVBand="0"/>
      </w:tblPr>
      <w:tblGrid>
        <w:gridCol w:w="6489"/>
        <w:gridCol w:w="3261"/>
      </w:tblGrid>
      <w:tr w:rsidR="00F912B4" w:rsidRPr="008D5F7F" w14:paraId="13464B4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4ACC1B76" w14:textId="77777777" w:rsidR="00F912B4" w:rsidRPr="008D5F7F" w:rsidRDefault="00F912B4" w:rsidP="003445E8">
            <w:pPr>
              <w:widowControl w:val="0"/>
              <w:suppressAutoHyphens/>
              <w:jc w:val="center"/>
              <w:rPr>
                <w:b/>
              </w:rPr>
            </w:pPr>
            <w:r w:rsidRPr="008D5F7F">
              <w:rPr>
                <w:b/>
              </w:rPr>
              <w:t>Для юридического лица</w:t>
            </w:r>
          </w:p>
        </w:tc>
      </w:tr>
      <w:tr w:rsidR="00F912B4" w:rsidRPr="008D5F7F" w14:paraId="4DC5587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AC261E6" w14:textId="77777777" w:rsidR="00F912B4" w:rsidRPr="008D5F7F" w:rsidRDefault="00F912B4" w:rsidP="003445E8">
            <w:pPr>
              <w:widowControl w:val="0"/>
              <w:suppressAutoHyphens/>
            </w:pPr>
            <w:r w:rsidRPr="008D5F7F">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326123" w14:textId="77777777" w:rsidR="00F912B4" w:rsidRPr="008D5F7F" w:rsidRDefault="00F912B4" w:rsidP="003445E8">
            <w:pPr>
              <w:widowControl w:val="0"/>
              <w:suppressAutoHyphens/>
              <w:snapToGrid w:val="0"/>
            </w:pPr>
          </w:p>
        </w:tc>
      </w:tr>
      <w:tr w:rsidR="00F912B4" w:rsidRPr="008D5F7F" w14:paraId="32890F48"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6E01537" w14:textId="77777777" w:rsidR="00F912B4" w:rsidRPr="008D5F7F" w:rsidRDefault="00F912B4" w:rsidP="003445E8">
            <w:pPr>
              <w:widowControl w:val="0"/>
              <w:suppressAutoHyphens/>
            </w:pPr>
            <w:r w:rsidRPr="008D5F7F">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D9AB119" w14:textId="77777777" w:rsidR="00F912B4" w:rsidRPr="008D5F7F" w:rsidRDefault="00F912B4" w:rsidP="003445E8">
            <w:pPr>
              <w:widowControl w:val="0"/>
              <w:suppressAutoHyphens/>
              <w:snapToGrid w:val="0"/>
            </w:pPr>
          </w:p>
        </w:tc>
      </w:tr>
      <w:tr w:rsidR="00F912B4" w:rsidRPr="008D5F7F" w14:paraId="62D1730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F1C1918" w14:textId="77777777" w:rsidR="00F912B4" w:rsidRPr="008D5F7F" w:rsidRDefault="00F912B4" w:rsidP="003445E8">
            <w:pPr>
              <w:widowControl w:val="0"/>
              <w:suppressAutoHyphens/>
            </w:pPr>
            <w:r w:rsidRPr="008D5F7F">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FB82B1" w14:textId="77777777" w:rsidR="00F912B4" w:rsidRPr="008D5F7F" w:rsidRDefault="00F912B4" w:rsidP="003445E8">
            <w:pPr>
              <w:widowControl w:val="0"/>
              <w:suppressAutoHyphens/>
              <w:snapToGrid w:val="0"/>
            </w:pPr>
          </w:p>
        </w:tc>
      </w:tr>
      <w:tr w:rsidR="00F912B4" w:rsidRPr="008D5F7F" w14:paraId="06C1D47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836AC43" w14:textId="77777777" w:rsidR="00F912B4" w:rsidRPr="008D5F7F" w:rsidRDefault="00F912B4" w:rsidP="003445E8">
            <w:pPr>
              <w:widowControl w:val="0"/>
              <w:suppressAutoHyphens/>
            </w:pPr>
            <w:r w:rsidRPr="008D5F7F">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7B3C38" w14:textId="77777777" w:rsidR="00F912B4" w:rsidRPr="008D5F7F" w:rsidRDefault="00F912B4" w:rsidP="003445E8">
            <w:pPr>
              <w:widowControl w:val="0"/>
              <w:suppressAutoHyphens/>
              <w:snapToGrid w:val="0"/>
            </w:pPr>
          </w:p>
        </w:tc>
      </w:tr>
      <w:tr w:rsidR="00F912B4" w:rsidRPr="008D5F7F" w14:paraId="6BEC852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5007B79" w14:textId="77777777" w:rsidR="00F912B4" w:rsidRPr="008D5F7F" w:rsidRDefault="00F912B4" w:rsidP="003445E8">
            <w:pPr>
              <w:widowControl w:val="0"/>
              <w:suppressAutoHyphens/>
            </w:pPr>
            <w:r w:rsidRPr="008D5F7F">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E8DAB2D" w14:textId="77777777" w:rsidR="00F912B4" w:rsidRPr="008D5F7F" w:rsidRDefault="00F912B4" w:rsidP="003445E8">
            <w:pPr>
              <w:widowControl w:val="0"/>
              <w:suppressAutoHyphens/>
              <w:snapToGrid w:val="0"/>
            </w:pPr>
          </w:p>
        </w:tc>
      </w:tr>
      <w:tr w:rsidR="00F912B4" w:rsidRPr="008D5F7F" w14:paraId="025EC7E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BBC547F" w14:textId="77777777" w:rsidR="00F912B4" w:rsidRPr="008D5F7F" w:rsidRDefault="00F912B4" w:rsidP="003445E8">
            <w:pPr>
              <w:widowControl w:val="0"/>
              <w:suppressAutoHyphens/>
            </w:pPr>
            <w:r w:rsidRPr="008D5F7F">
              <w:t>Банковские реквизиты участника закупки: наименование банка, р/</w:t>
            </w:r>
            <w:proofErr w:type="spellStart"/>
            <w:r w:rsidRPr="008D5F7F">
              <w:t>сч</w:t>
            </w:r>
            <w:proofErr w:type="spellEnd"/>
            <w:r w:rsidRPr="008D5F7F">
              <w:t>, к/</w:t>
            </w:r>
            <w:proofErr w:type="spellStart"/>
            <w:r w:rsidRPr="008D5F7F">
              <w:t>сч</w:t>
            </w:r>
            <w:proofErr w:type="spellEnd"/>
            <w:r w:rsidRPr="008D5F7F">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30282C0" w14:textId="77777777" w:rsidR="00F912B4" w:rsidRPr="008D5F7F" w:rsidRDefault="00F912B4" w:rsidP="003445E8">
            <w:pPr>
              <w:widowControl w:val="0"/>
              <w:suppressAutoHyphens/>
              <w:snapToGrid w:val="0"/>
            </w:pPr>
          </w:p>
        </w:tc>
      </w:tr>
      <w:tr w:rsidR="00F912B4" w:rsidRPr="008D5F7F" w14:paraId="5D209AB0"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927E60D" w14:textId="77777777" w:rsidR="00F912B4" w:rsidRPr="008D5F7F" w:rsidRDefault="00F912B4" w:rsidP="003445E8">
            <w:pPr>
              <w:widowControl w:val="0"/>
              <w:suppressAutoHyphens/>
            </w:pPr>
            <w:r w:rsidRPr="008D5F7F">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AB1413D" w14:textId="77777777" w:rsidR="00F912B4" w:rsidRPr="008D5F7F" w:rsidRDefault="00F912B4" w:rsidP="003445E8">
            <w:pPr>
              <w:widowControl w:val="0"/>
              <w:suppressAutoHyphens/>
              <w:snapToGrid w:val="0"/>
            </w:pPr>
          </w:p>
        </w:tc>
      </w:tr>
      <w:tr w:rsidR="00F912B4" w:rsidRPr="008D5F7F" w14:paraId="5AF3100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6DB452D" w14:textId="77777777" w:rsidR="00F912B4" w:rsidRPr="008D5F7F" w:rsidRDefault="00F912B4" w:rsidP="003445E8">
            <w:pPr>
              <w:widowControl w:val="0"/>
              <w:suppressAutoHyphens/>
            </w:pPr>
            <w:r w:rsidRPr="008D5F7F">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4F9B71F" w14:textId="77777777" w:rsidR="00F912B4" w:rsidRPr="008D5F7F" w:rsidRDefault="00F912B4" w:rsidP="003445E8">
            <w:pPr>
              <w:widowControl w:val="0"/>
              <w:suppressAutoHyphens/>
              <w:snapToGrid w:val="0"/>
            </w:pPr>
          </w:p>
        </w:tc>
      </w:tr>
      <w:tr w:rsidR="00F912B4" w:rsidRPr="008D5F7F" w14:paraId="1216398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9BBC33A" w14:textId="77777777" w:rsidR="00F912B4" w:rsidRPr="008D5F7F" w:rsidRDefault="00F912B4" w:rsidP="003445E8">
            <w:pPr>
              <w:widowControl w:val="0"/>
              <w:suppressAutoHyphens/>
              <w:rPr>
                <w:lang w:val="en-US"/>
              </w:rPr>
            </w:pPr>
            <w:r w:rsidRPr="008D5F7F">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33D4F40" w14:textId="77777777" w:rsidR="00F912B4" w:rsidRPr="008D5F7F" w:rsidRDefault="00F912B4" w:rsidP="003445E8">
            <w:pPr>
              <w:widowControl w:val="0"/>
              <w:suppressAutoHyphens/>
              <w:snapToGrid w:val="0"/>
            </w:pPr>
          </w:p>
        </w:tc>
      </w:tr>
      <w:tr w:rsidR="00F912B4" w:rsidRPr="008D5F7F" w14:paraId="6D4AEBE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A9731D" w14:textId="77777777" w:rsidR="00F912B4" w:rsidRPr="008D5F7F" w:rsidRDefault="00F912B4" w:rsidP="003445E8">
            <w:pPr>
              <w:widowControl w:val="0"/>
              <w:suppressAutoHyphens/>
            </w:pPr>
            <w:r w:rsidRPr="008D5F7F">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4B20A88" w14:textId="77777777" w:rsidR="00F912B4" w:rsidRPr="008D5F7F" w:rsidRDefault="00F912B4" w:rsidP="003445E8">
            <w:pPr>
              <w:widowControl w:val="0"/>
              <w:suppressAutoHyphens/>
              <w:snapToGrid w:val="0"/>
            </w:pPr>
          </w:p>
        </w:tc>
      </w:tr>
      <w:tr w:rsidR="00F912B4" w:rsidRPr="008D5F7F" w14:paraId="3920776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E49F248" w14:textId="77777777" w:rsidR="00F912B4" w:rsidRPr="008D5F7F" w:rsidRDefault="00F912B4" w:rsidP="003445E8">
            <w:pPr>
              <w:widowControl w:val="0"/>
              <w:suppressAutoHyphens/>
            </w:pPr>
            <w:r w:rsidRPr="008D5F7F">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5E0B8DB" w14:textId="77777777" w:rsidR="00F912B4" w:rsidRPr="008D5F7F" w:rsidRDefault="00F912B4" w:rsidP="003445E8">
            <w:pPr>
              <w:widowControl w:val="0"/>
              <w:suppressAutoHyphens/>
              <w:snapToGrid w:val="0"/>
            </w:pPr>
          </w:p>
        </w:tc>
      </w:tr>
      <w:tr w:rsidR="00F912B4" w:rsidRPr="008D5F7F" w14:paraId="5FD75C2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D91C66C" w14:textId="77777777" w:rsidR="00F912B4" w:rsidRPr="008D5F7F" w:rsidRDefault="00F912B4" w:rsidP="003445E8">
            <w:pPr>
              <w:widowControl w:val="0"/>
              <w:suppressAutoHyphens/>
            </w:pPr>
            <w:r w:rsidRPr="008D5F7F">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C75D774" w14:textId="77777777" w:rsidR="00F912B4" w:rsidRPr="008D5F7F" w:rsidRDefault="00F912B4" w:rsidP="003445E8">
            <w:pPr>
              <w:widowControl w:val="0"/>
              <w:suppressAutoHyphens/>
              <w:snapToGrid w:val="0"/>
            </w:pPr>
          </w:p>
        </w:tc>
      </w:tr>
      <w:tr w:rsidR="00F912B4" w:rsidRPr="008D5F7F" w14:paraId="49C8A47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3F703EE" w14:textId="77777777" w:rsidR="00F912B4" w:rsidRPr="008D5F7F" w:rsidRDefault="00F912B4" w:rsidP="003445E8">
            <w:pPr>
              <w:widowControl w:val="0"/>
              <w:suppressAutoHyphens/>
            </w:pPr>
            <w:r w:rsidRPr="008D5F7F">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65EB168" w14:textId="77777777" w:rsidR="00F912B4" w:rsidRPr="008D5F7F" w:rsidRDefault="00F912B4" w:rsidP="003445E8">
            <w:pPr>
              <w:widowControl w:val="0"/>
              <w:suppressAutoHyphens/>
              <w:snapToGrid w:val="0"/>
            </w:pPr>
          </w:p>
        </w:tc>
      </w:tr>
      <w:tr w:rsidR="00F912B4" w:rsidRPr="008D5F7F" w14:paraId="5F85416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15B5B14" w14:textId="77777777" w:rsidR="00F912B4" w:rsidRPr="008D5F7F" w:rsidRDefault="00F912B4" w:rsidP="003445E8">
            <w:pPr>
              <w:widowControl w:val="0"/>
              <w:suppressAutoHyphens/>
            </w:pPr>
            <w:r w:rsidRPr="008D5F7F">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8C1D7EC" w14:textId="77777777" w:rsidR="00F912B4" w:rsidRPr="008D5F7F" w:rsidRDefault="00F912B4" w:rsidP="003445E8">
            <w:pPr>
              <w:widowControl w:val="0"/>
              <w:suppressAutoHyphens/>
              <w:snapToGrid w:val="0"/>
            </w:pPr>
          </w:p>
        </w:tc>
      </w:tr>
      <w:tr w:rsidR="00F912B4" w:rsidRPr="008D5F7F" w14:paraId="1929305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162B60B1" w14:textId="77777777" w:rsidR="00F912B4" w:rsidRPr="008D5F7F" w:rsidRDefault="00F912B4" w:rsidP="003445E8">
            <w:pPr>
              <w:widowControl w:val="0"/>
              <w:suppressAutoHyphens/>
              <w:jc w:val="center"/>
              <w:rPr>
                <w:b/>
              </w:rPr>
            </w:pPr>
            <w:r w:rsidRPr="008D5F7F">
              <w:rPr>
                <w:b/>
              </w:rPr>
              <w:t>Для физического лица</w:t>
            </w:r>
          </w:p>
        </w:tc>
      </w:tr>
      <w:tr w:rsidR="00F912B4" w:rsidRPr="008D5F7F" w14:paraId="63DD8185"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2FF209" w14:textId="77777777" w:rsidR="00F912B4" w:rsidRPr="008D5F7F" w:rsidRDefault="00F912B4" w:rsidP="003445E8">
            <w:pPr>
              <w:widowControl w:val="0"/>
              <w:suppressAutoHyphens/>
            </w:pPr>
            <w:r w:rsidRPr="008D5F7F">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6653636" w14:textId="77777777" w:rsidR="00F912B4" w:rsidRPr="008D5F7F" w:rsidRDefault="00F912B4" w:rsidP="003445E8">
            <w:pPr>
              <w:widowControl w:val="0"/>
              <w:suppressAutoHyphens/>
              <w:snapToGrid w:val="0"/>
            </w:pPr>
          </w:p>
        </w:tc>
      </w:tr>
      <w:tr w:rsidR="00F912B4" w:rsidRPr="008D5F7F" w14:paraId="35912B2C"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3BEA53B" w14:textId="77777777" w:rsidR="00F912B4" w:rsidRPr="008D5F7F" w:rsidRDefault="00F912B4" w:rsidP="003445E8">
            <w:pPr>
              <w:widowControl w:val="0"/>
              <w:suppressAutoHyphens/>
            </w:pPr>
            <w:r w:rsidRPr="008D5F7F">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D5A114" w14:textId="77777777" w:rsidR="00F912B4" w:rsidRPr="008D5F7F" w:rsidRDefault="00F912B4" w:rsidP="003445E8">
            <w:pPr>
              <w:widowControl w:val="0"/>
              <w:suppressAutoHyphens/>
              <w:snapToGrid w:val="0"/>
            </w:pPr>
          </w:p>
        </w:tc>
      </w:tr>
      <w:tr w:rsidR="00F912B4" w:rsidRPr="008D5F7F" w14:paraId="47BA7DF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D320596" w14:textId="77777777" w:rsidR="00F912B4" w:rsidRPr="008D5F7F" w:rsidRDefault="00F912B4" w:rsidP="003445E8">
            <w:pPr>
              <w:widowControl w:val="0"/>
              <w:suppressAutoHyphens/>
            </w:pPr>
            <w:r w:rsidRPr="008D5F7F">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30D13BA" w14:textId="77777777" w:rsidR="00F912B4" w:rsidRPr="008D5F7F" w:rsidRDefault="00F912B4" w:rsidP="003445E8">
            <w:pPr>
              <w:widowControl w:val="0"/>
              <w:suppressAutoHyphens/>
              <w:snapToGrid w:val="0"/>
            </w:pPr>
          </w:p>
        </w:tc>
      </w:tr>
      <w:tr w:rsidR="00F912B4" w:rsidRPr="008D5F7F" w14:paraId="3F8F486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87E694E" w14:textId="77777777" w:rsidR="00F912B4" w:rsidRPr="008D5F7F" w:rsidRDefault="00F912B4" w:rsidP="003445E8">
            <w:pPr>
              <w:widowControl w:val="0"/>
              <w:suppressAutoHyphens/>
            </w:pPr>
            <w:r w:rsidRPr="008D5F7F">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9ABE9D" w14:textId="77777777" w:rsidR="00F912B4" w:rsidRPr="008D5F7F" w:rsidRDefault="00F912B4" w:rsidP="003445E8">
            <w:pPr>
              <w:widowControl w:val="0"/>
              <w:suppressAutoHyphens/>
              <w:snapToGrid w:val="0"/>
            </w:pPr>
          </w:p>
        </w:tc>
      </w:tr>
      <w:tr w:rsidR="00F912B4" w:rsidRPr="008D5F7F" w14:paraId="28A5BB9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6D885AE" w14:textId="77777777" w:rsidR="00F912B4" w:rsidRPr="008D5F7F" w:rsidRDefault="00F912B4" w:rsidP="003445E8">
            <w:pPr>
              <w:widowControl w:val="0"/>
              <w:suppressAutoHyphens/>
            </w:pPr>
            <w:r w:rsidRPr="008D5F7F">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B8D593F" w14:textId="77777777" w:rsidR="00F912B4" w:rsidRPr="008D5F7F" w:rsidRDefault="00F912B4" w:rsidP="003445E8">
            <w:pPr>
              <w:widowControl w:val="0"/>
              <w:suppressAutoHyphens/>
              <w:snapToGrid w:val="0"/>
            </w:pPr>
          </w:p>
        </w:tc>
      </w:tr>
      <w:tr w:rsidR="00F912B4" w:rsidRPr="008D5F7F" w14:paraId="1DAB9FB4"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1AC434" w14:textId="77777777" w:rsidR="00F912B4" w:rsidRPr="008D5F7F" w:rsidRDefault="00F912B4" w:rsidP="003445E8">
            <w:pPr>
              <w:widowControl w:val="0"/>
              <w:suppressAutoHyphens/>
              <w:rPr>
                <w:lang w:val="en-US"/>
              </w:rPr>
            </w:pPr>
            <w:r w:rsidRPr="008D5F7F">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E6071D" w14:textId="77777777" w:rsidR="00F912B4" w:rsidRPr="008D5F7F" w:rsidRDefault="00F912B4" w:rsidP="003445E8">
            <w:pPr>
              <w:widowControl w:val="0"/>
              <w:suppressAutoHyphens/>
              <w:snapToGrid w:val="0"/>
            </w:pPr>
          </w:p>
        </w:tc>
      </w:tr>
      <w:tr w:rsidR="00F912B4" w:rsidRPr="008D5F7F" w14:paraId="128EDE2F"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1A90C2" w14:textId="77777777" w:rsidR="00F912B4" w:rsidRPr="008D5F7F" w:rsidRDefault="00F912B4" w:rsidP="003445E8">
            <w:pPr>
              <w:widowControl w:val="0"/>
              <w:suppressAutoHyphens/>
            </w:pPr>
            <w:r w:rsidRPr="008D5F7F">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230508D" w14:textId="77777777" w:rsidR="00F912B4" w:rsidRPr="008D5F7F" w:rsidRDefault="00F912B4" w:rsidP="003445E8">
            <w:pPr>
              <w:widowControl w:val="0"/>
              <w:suppressAutoHyphens/>
              <w:snapToGrid w:val="0"/>
            </w:pPr>
          </w:p>
        </w:tc>
      </w:tr>
    </w:tbl>
    <w:p w14:paraId="33186AF6" w14:textId="77777777" w:rsidR="00F912B4" w:rsidRPr="008D5F7F" w:rsidRDefault="00F912B4">
      <w:pPr>
        <w:spacing w:before="120"/>
        <w:ind w:firstLine="567"/>
        <w:jc w:val="both"/>
        <w:rPr>
          <w:color w:val="000000" w:themeColor="text1"/>
          <w:lang w:eastAsia="en-US"/>
        </w:rPr>
      </w:pPr>
    </w:p>
    <w:p w14:paraId="5D18BC97" w14:textId="65EB8AD8" w:rsidR="00DD14C2" w:rsidRPr="008D5F7F" w:rsidRDefault="009635CC">
      <w:pPr>
        <w:suppressAutoHyphens/>
        <w:spacing w:before="120"/>
        <w:jc w:val="right"/>
        <w:rPr>
          <w:snapToGrid w:val="0"/>
          <w:color w:val="000000" w:themeColor="text1"/>
        </w:rPr>
      </w:pPr>
      <w:r w:rsidRPr="008D5F7F">
        <w:rPr>
          <w:snapToGrid w:val="0"/>
          <w:color w:val="000000" w:themeColor="text1"/>
        </w:rPr>
        <w:br w:type="page"/>
      </w:r>
    </w:p>
    <w:p w14:paraId="5F0A3689" w14:textId="728DC3B2" w:rsidR="00DD14C2" w:rsidRPr="008D5F7F" w:rsidRDefault="009635CC">
      <w:pPr>
        <w:spacing w:before="480" w:after="240"/>
        <w:jc w:val="center"/>
        <w:rPr>
          <w:b/>
          <w:iCs/>
          <w:snapToGrid w:val="0"/>
          <w:color w:val="000000" w:themeColor="text1"/>
        </w:rPr>
      </w:pPr>
      <w:r w:rsidRPr="008D5F7F">
        <w:rPr>
          <w:b/>
          <w:iCs/>
          <w:snapToGrid w:val="0"/>
          <w:color w:val="000000" w:themeColor="text1"/>
        </w:rPr>
        <w:lastRenderedPageBreak/>
        <w:t>ПРЕДЛОЖЕНИЕ</w:t>
      </w:r>
      <w:r w:rsidR="00A11011" w:rsidRPr="008D5F7F">
        <w:rPr>
          <w:b/>
          <w:iCs/>
          <w:snapToGrid w:val="0"/>
          <w:color w:val="000000" w:themeColor="text1"/>
        </w:rPr>
        <w:t xml:space="preserve"> УЧАСТНИКА</w:t>
      </w:r>
    </w:p>
    <w:p w14:paraId="25DB0B26" w14:textId="77777777" w:rsidR="00DD14C2" w:rsidRPr="008D5F7F" w:rsidRDefault="00DD14C2">
      <w:pPr>
        <w:spacing w:before="120"/>
        <w:jc w:val="both"/>
        <w:rPr>
          <w:color w:val="000000" w:themeColor="text1"/>
        </w:rPr>
      </w:pPr>
    </w:p>
    <w:p w14:paraId="67719742" w14:textId="01166A38" w:rsidR="00DD14C2" w:rsidRPr="008D5F7F"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rPr>
      </w:pPr>
      <w:r w:rsidRPr="008D5F7F">
        <w:rPr>
          <w:color w:val="000000" w:themeColor="text1"/>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8D5F7F">
        <w:rPr>
          <w:color w:val="000000" w:themeColor="text1"/>
        </w:rPr>
        <w:t>Заказчика,</w:t>
      </w:r>
      <w:r w:rsidRPr="008D5F7F">
        <w:rPr>
          <w:color w:val="000000" w:themeColor="text1"/>
        </w:rPr>
        <w:t xml:space="preserve"> а также применимые к данной закупке законодательство и нормативно-правовые акты</w:t>
      </w:r>
    </w:p>
    <w:p w14:paraId="0BC49E5D" w14:textId="77777777" w:rsidR="00DD14C2" w:rsidRPr="008D5F7F"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rPr>
      </w:pPr>
      <w:r w:rsidRPr="008D5F7F">
        <w:rPr>
          <w:i/>
          <w:color w:val="000000" w:themeColor="text1"/>
        </w:rPr>
        <w:t>________________________________________________________________________________________</w:t>
      </w:r>
    </w:p>
    <w:p w14:paraId="10FC1208" w14:textId="77777777" w:rsidR="00DD14C2" w:rsidRPr="008D5F7F"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rPr>
      </w:pPr>
      <w:r w:rsidRPr="008D5F7F">
        <w:rPr>
          <w:i/>
          <w:color w:val="000000" w:themeColor="text1"/>
        </w:rPr>
        <w:t>наименование, фамилия, имя, отчество (при наличии) участника закупки</w:t>
      </w:r>
    </w:p>
    <w:p w14:paraId="314C71E2" w14:textId="77777777" w:rsidR="00DD14C2" w:rsidRPr="008D5F7F" w:rsidRDefault="009635CC">
      <w:pPr>
        <w:tabs>
          <w:tab w:val="left" w:pos="708"/>
        </w:tabs>
        <w:jc w:val="both"/>
        <w:rPr>
          <w:color w:val="000000" w:themeColor="text1"/>
        </w:rPr>
      </w:pPr>
      <w:r w:rsidRPr="008D5F7F">
        <w:rPr>
          <w:color w:val="000000" w:themeColor="text1"/>
        </w:rPr>
        <w:t xml:space="preserve"> в лице, _________________________________________________________________________</w:t>
      </w:r>
    </w:p>
    <w:p w14:paraId="5CB9AEAF" w14:textId="77777777" w:rsidR="00DD14C2" w:rsidRPr="008D5F7F" w:rsidRDefault="009635CC">
      <w:pPr>
        <w:tabs>
          <w:tab w:val="left" w:pos="708"/>
        </w:tabs>
        <w:jc w:val="both"/>
        <w:rPr>
          <w:i/>
          <w:color w:val="000000" w:themeColor="text1"/>
        </w:rPr>
      </w:pPr>
      <w:r w:rsidRPr="008D5F7F">
        <w:rPr>
          <w:i/>
          <w:color w:val="000000" w:themeColor="text1"/>
        </w:rPr>
        <w:tab/>
        <w:t>наименование должности руководителя (уполномоченного лица) и его Ф.И.О. (для юридических лиц)</w:t>
      </w:r>
    </w:p>
    <w:p w14:paraId="5A6F69A2" w14:textId="77777777" w:rsidR="00DD14C2" w:rsidRPr="008D5F7F" w:rsidRDefault="009635CC">
      <w:pPr>
        <w:tabs>
          <w:tab w:val="left" w:pos="708"/>
        </w:tabs>
        <w:jc w:val="both"/>
        <w:rPr>
          <w:color w:val="000000" w:themeColor="text1"/>
        </w:rPr>
      </w:pPr>
      <w:r w:rsidRPr="008D5F7F">
        <w:rPr>
          <w:color w:val="000000" w:themeColor="text1"/>
        </w:rP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5C314413" w14:textId="2E2CDFA4" w:rsidR="00DA2B9A" w:rsidRPr="008D5F7F" w:rsidRDefault="009635CC">
      <w:pPr>
        <w:tabs>
          <w:tab w:val="left" w:pos="708"/>
        </w:tabs>
        <w:ind w:firstLine="600"/>
        <w:jc w:val="both"/>
        <w:rPr>
          <w:color w:val="000000" w:themeColor="text1"/>
        </w:rPr>
      </w:pPr>
      <w:r w:rsidRPr="008D5F7F">
        <w:rPr>
          <w:color w:val="000000" w:themeColor="text1"/>
        </w:rPr>
        <w:t xml:space="preserve">2. </w:t>
      </w:r>
      <w:r w:rsidR="00B10571" w:rsidRPr="008D5F7F">
        <w:rPr>
          <w:color w:val="000000" w:themeColor="text1"/>
        </w:rPr>
        <w:t>Обязуемся о</w:t>
      </w:r>
      <w:r w:rsidRPr="008D5F7F">
        <w:rPr>
          <w:color w:val="000000" w:themeColor="text1"/>
        </w:rPr>
        <w:t>существи</w:t>
      </w:r>
      <w:r w:rsidR="00B10571" w:rsidRPr="008D5F7F">
        <w:rPr>
          <w:color w:val="000000" w:themeColor="text1"/>
        </w:rPr>
        <w:t>ть</w:t>
      </w:r>
      <w:r w:rsidRPr="008D5F7F">
        <w:rPr>
          <w:color w:val="000000" w:themeColor="text1"/>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8D5F7F">
        <w:rPr>
          <w:color w:val="000000" w:themeColor="text1"/>
        </w:rPr>
        <w:t xml:space="preserve">. </w:t>
      </w:r>
    </w:p>
    <w:p w14:paraId="0A8C6A47" w14:textId="77777777" w:rsidR="003278F4" w:rsidRPr="008D5F7F" w:rsidRDefault="003278F4">
      <w:pPr>
        <w:tabs>
          <w:tab w:val="left" w:pos="708"/>
        </w:tabs>
        <w:ind w:firstLine="600"/>
        <w:jc w:val="both"/>
        <w:rPr>
          <w:color w:val="000000" w:themeColor="text1"/>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650"/>
        <w:gridCol w:w="1961"/>
        <w:gridCol w:w="1775"/>
        <w:gridCol w:w="782"/>
        <w:gridCol w:w="854"/>
        <w:gridCol w:w="1409"/>
        <w:gridCol w:w="1403"/>
      </w:tblGrid>
      <w:tr w:rsidR="003278F4" w:rsidRPr="008D5F7F" w14:paraId="4024F2DB" w14:textId="77777777" w:rsidTr="003445E8">
        <w:tc>
          <w:tcPr>
            <w:tcW w:w="644" w:type="dxa"/>
            <w:vAlign w:val="center"/>
          </w:tcPr>
          <w:p w14:paraId="58CA0C83" w14:textId="77777777" w:rsidR="003278F4" w:rsidRPr="008D5F7F" w:rsidRDefault="003278F4" w:rsidP="003445E8">
            <w:pPr>
              <w:snapToGrid w:val="0"/>
              <w:ind w:left="-116" w:firstLine="8"/>
              <w:jc w:val="center"/>
              <w:rPr>
                <w:b/>
                <w:color w:val="000000"/>
              </w:rPr>
            </w:pPr>
            <w:r w:rsidRPr="008D5F7F">
              <w:rPr>
                <w:b/>
                <w:color w:val="000000"/>
              </w:rPr>
              <w:t xml:space="preserve">   №</w:t>
            </w:r>
          </w:p>
          <w:p w14:paraId="5A4EE4D7" w14:textId="77777777" w:rsidR="003278F4" w:rsidRPr="008D5F7F" w:rsidRDefault="003278F4" w:rsidP="003445E8">
            <w:pPr>
              <w:snapToGrid w:val="0"/>
              <w:jc w:val="center"/>
              <w:rPr>
                <w:b/>
                <w:color w:val="000000"/>
              </w:rPr>
            </w:pPr>
            <w:r w:rsidRPr="008D5F7F">
              <w:rPr>
                <w:b/>
                <w:color w:val="000000"/>
              </w:rPr>
              <w:t>п/п</w:t>
            </w:r>
          </w:p>
        </w:tc>
        <w:tc>
          <w:tcPr>
            <w:tcW w:w="1615" w:type="dxa"/>
            <w:vAlign w:val="center"/>
          </w:tcPr>
          <w:p w14:paraId="1FADF17C" w14:textId="77777777" w:rsidR="003278F4" w:rsidRPr="008D5F7F" w:rsidRDefault="003278F4" w:rsidP="003445E8">
            <w:pPr>
              <w:snapToGrid w:val="0"/>
              <w:jc w:val="center"/>
              <w:rPr>
                <w:b/>
              </w:rPr>
            </w:pPr>
            <w:r w:rsidRPr="008D5F7F">
              <w:rPr>
                <w:b/>
              </w:rPr>
              <w:t xml:space="preserve">Наименование Товара </w:t>
            </w:r>
          </w:p>
          <w:p w14:paraId="6F15F2AB" w14:textId="77777777" w:rsidR="003278F4" w:rsidRPr="008D5F7F" w:rsidRDefault="003278F4" w:rsidP="003445E8">
            <w:pPr>
              <w:snapToGrid w:val="0"/>
              <w:jc w:val="center"/>
              <w:rPr>
                <w:b/>
              </w:rPr>
            </w:pPr>
          </w:p>
          <w:p w14:paraId="380B750B" w14:textId="77777777" w:rsidR="003278F4" w:rsidRPr="008D5F7F" w:rsidRDefault="003278F4" w:rsidP="003445E8">
            <w:pPr>
              <w:snapToGrid w:val="0"/>
              <w:jc w:val="center"/>
              <w:rPr>
                <w:b/>
              </w:rPr>
            </w:pPr>
          </w:p>
        </w:tc>
        <w:tc>
          <w:tcPr>
            <w:tcW w:w="1919" w:type="dxa"/>
            <w:vAlign w:val="center"/>
          </w:tcPr>
          <w:p w14:paraId="2A9608A1" w14:textId="77777777" w:rsidR="003278F4" w:rsidRPr="008D5F7F" w:rsidRDefault="003278F4" w:rsidP="003445E8">
            <w:pPr>
              <w:snapToGrid w:val="0"/>
              <w:jc w:val="center"/>
              <w:rPr>
                <w:b/>
              </w:rPr>
            </w:pPr>
            <w:r w:rsidRPr="008D5F7F">
              <w:rPr>
                <w:b/>
              </w:rPr>
              <w:t>Функциональные, технические и качественные характеристики Товара</w:t>
            </w:r>
          </w:p>
        </w:tc>
        <w:tc>
          <w:tcPr>
            <w:tcW w:w="1737" w:type="dxa"/>
            <w:vAlign w:val="center"/>
          </w:tcPr>
          <w:p w14:paraId="58D5D5F7" w14:textId="77777777" w:rsidR="003278F4" w:rsidRPr="008D5F7F" w:rsidRDefault="003278F4" w:rsidP="003445E8">
            <w:pPr>
              <w:snapToGrid w:val="0"/>
              <w:jc w:val="center"/>
              <w:rPr>
                <w:b/>
              </w:rPr>
            </w:pPr>
            <w:r w:rsidRPr="008D5F7F">
              <w:rPr>
                <w:b/>
              </w:rPr>
              <w:t>Наименование страны происхождения Товара, производитель</w:t>
            </w:r>
          </w:p>
        </w:tc>
        <w:tc>
          <w:tcPr>
            <w:tcW w:w="765" w:type="dxa"/>
            <w:vAlign w:val="center"/>
          </w:tcPr>
          <w:p w14:paraId="1E7E3787" w14:textId="77777777" w:rsidR="003278F4" w:rsidRPr="008D5F7F" w:rsidRDefault="003278F4" w:rsidP="003445E8">
            <w:pPr>
              <w:snapToGrid w:val="0"/>
              <w:jc w:val="center"/>
              <w:rPr>
                <w:b/>
              </w:rPr>
            </w:pPr>
            <w:r w:rsidRPr="008D5F7F">
              <w:rPr>
                <w:b/>
              </w:rPr>
              <w:t>Ед. изм.</w:t>
            </w:r>
          </w:p>
        </w:tc>
        <w:tc>
          <w:tcPr>
            <w:tcW w:w="836" w:type="dxa"/>
            <w:vAlign w:val="center"/>
          </w:tcPr>
          <w:p w14:paraId="6B2504DD" w14:textId="77777777" w:rsidR="003278F4" w:rsidRPr="008D5F7F" w:rsidRDefault="003278F4" w:rsidP="003445E8">
            <w:pPr>
              <w:snapToGrid w:val="0"/>
              <w:jc w:val="center"/>
              <w:rPr>
                <w:b/>
              </w:rPr>
            </w:pPr>
            <w:r w:rsidRPr="008D5F7F">
              <w:rPr>
                <w:b/>
              </w:rPr>
              <w:t>Кол-во</w:t>
            </w:r>
          </w:p>
        </w:tc>
        <w:tc>
          <w:tcPr>
            <w:tcW w:w="1379" w:type="dxa"/>
            <w:vAlign w:val="center"/>
          </w:tcPr>
          <w:p w14:paraId="063895CA" w14:textId="77777777" w:rsidR="003278F4" w:rsidRPr="008D5F7F" w:rsidRDefault="003278F4" w:rsidP="003445E8">
            <w:pPr>
              <w:snapToGrid w:val="0"/>
              <w:ind w:hanging="109"/>
              <w:jc w:val="center"/>
              <w:rPr>
                <w:b/>
              </w:rPr>
            </w:pPr>
            <w:r w:rsidRPr="008D5F7F">
              <w:rPr>
                <w:b/>
              </w:rPr>
              <w:t xml:space="preserve">Цена </w:t>
            </w:r>
          </w:p>
          <w:p w14:paraId="43D71177" w14:textId="77777777" w:rsidR="003278F4" w:rsidRPr="008D5F7F" w:rsidRDefault="003278F4" w:rsidP="003445E8">
            <w:pPr>
              <w:snapToGrid w:val="0"/>
              <w:ind w:left="-108" w:hanging="1"/>
              <w:jc w:val="center"/>
              <w:rPr>
                <w:b/>
              </w:rPr>
            </w:pPr>
            <w:r w:rsidRPr="008D5F7F">
              <w:rPr>
                <w:b/>
              </w:rPr>
              <w:t>за ед. в руб.</w:t>
            </w:r>
          </w:p>
        </w:tc>
        <w:tc>
          <w:tcPr>
            <w:tcW w:w="1373" w:type="dxa"/>
            <w:vAlign w:val="center"/>
          </w:tcPr>
          <w:p w14:paraId="2CC5ED14" w14:textId="77777777" w:rsidR="003278F4" w:rsidRPr="008D5F7F" w:rsidRDefault="003278F4" w:rsidP="003445E8">
            <w:pPr>
              <w:snapToGrid w:val="0"/>
              <w:jc w:val="center"/>
              <w:rPr>
                <w:b/>
              </w:rPr>
            </w:pPr>
            <w:r w:rsidRPr="008D5F7F">
              <w:rPr>
                <w:b/>
              </w:rPr>
              <w:t>Стоимость, руб.</w:t>
            </w:r>
          </w:p>
        </w:tc>
      </w:tr>
      <w:tr w:rsidR="003278F4" w:rsidRPr="008D5F7F" w14:paraId="6C527692" w14:textId="77777777" w:rsidTr="003445E8">
        <w:tc>
          <w:tcPr>
            <w:tcW w:w="644" w:type="dxa"/>
          </w:tcPr>
          <w:p w14:paraId="6485862F" w14:textId="77777777" w:rsidR="003278F4" w:rsidRPr="008D5F7F" w:rsidRDefault="003278F4" w:rsidP="003445E8">
            <w:pPr>
              <w:autoSpaceDE w:val="0"/>
              <w:autoSpaceDN w:val="0"/>
              <w:adjustRightInd w:val="0"/>
              <w:snapToGrid w:val="0"/>
              <w:jc w:val="center"/>
              <w:rPr>
                <w:b/>
              </w:rPr>
            </w:pPr>
            <w:r w:rsidRPr="008D5F7F">
              <w:rPr>
                <w:b/>
              </w:rPr>
              <w:t>1</w:t>
            </w:r>
          </w:p>
        </w:tc>
        <w:tc>
          <w:tcPr>
            <w:tcW w:w="1615" w:type="dxa"/>
          </w:tcPr>
          <w:p w14:paraId="7179B5FA" w14:textId="77777777" w:rsidR="003278F4" w:rsidRPr="008D5F7F" w:rsidRDefault="003278F4" w:rsidP="003445E8">
            <w:pPr>
              <w:autoSpaceDE w:val="0"/>
              <w:autoSpaceDN w:val="0"/>
              <w:adjustRightInd w:val="0"/>
              <w:snapToGrid w:val="0"/>
              <w:jc w:val="center"/>
              <w:rPr>
                <w:b/>
              </w:rPr>
            </w:pPr>
            <w:r w:rsidRPr="008D5F7F">
              <w:rPr>
                <w:b/>
              </w:rPr>
              <w:t>2</w:t>
            </w:r>
          </w:p>
        </w:tc>
        <w:tc>
          <w:tcPr>
            <w:tcW w:w="1919" w:type="dxa"/>
          </w:tcPr>
          <w:p w14:paraId="65473027" w14:textId="77777777" w:rsidR="003278F4" w:rsidRPr="008D5F7F" w:rsidRDefault="003278F4" w:rsidP="003445E8">
            <w:pPr>
              <w:autoSpaceDE w:val="0"/>
              <w:autoSpaceDN w:val="0"/>
              <w:adjustRightInd w:val="0"/>
              <w:snapToGrid w:val="0"/>
              <w:jc w:val="center"/>
              <w:rPr>
                <w:b/>
              </w:rPr>
            </w:pPr>
            <w:r w:rsidRPr="008D5F7F">
              <w:rPr>
                <w:b/>
              </w:rPr>
              <w:t>3</w:t>
            </w:r>
          </w:p>
        </w:tc>
        <w:tc>
          <w:tcPr>
            <w:tcW w:w="1737" w:type="dxa"/>
          </w:tcPr>
          <w:p w14:paraId="770F3D94" w14:textId="77777777" w:rsidR="003278F4" w:rsidRPr="008D5F7F" w:rsidRDefault="003278F4" w:rsidP="003445E8">
            <w:pPr>
              <w:autoSpaceDE w:val="0"/>
              <w:autoSpaceDN w:val="0"/>
              <w:adjustRightInd w:val="0"/>
              <w:snapToGrid w:val="0"/>
              <w:jc w:val="center"/>
              <w:rPr>
                <w:b/>
              </w:rPr>
            </w:pPr>
            <w:r w:rsidRPr="008D5F7F">
              <w:rPr>
                <w:b/>
              </w:rPr>
              <w:t>4</w:t>
            </w:r>
          </w:p>
        </w:tc>
        <w:tc>
          <w:tcPr>
            <w:tcW w:w="765" w:type="dxa"/>
          </w:tcPr>
          <w:p w14:paraId="1EBA48CF" w14:textId="77777777" w:rsidR="003278F4" w:rsidRPr="008D5F7F" w:rsidRDefault="003278F4" w:rsidP="003445E8">
            <w:pPr>
              <w:autoSpaceDE w:val="0"/>
              <w:autoSpaceDN w:val="0"/>
              <w:adjustRightInd w:val="0"/>
              <w:snapToGrid w:val="0"/>
              <w:jc w:val="center"/>
              <w:rPr>
                <w:b/>
              </w:rPr>
            </w:pPr>
            <w:r w:rsidRPr="008D5F7F">
              <w:rPr>
                <w:b/>
              </w:rPr>
              <w:t>6</w:t>
            </w:r>
          </w:p>
        </w:tc>
        <w:tc>
          <w:tcPr>
            <w:tcW w:w="836" w:type="dxa"/>
          </w:tcPr>
          <w:p w14:paraId="6B87F25B" w14:textId="77777777" w:rsidR="003278F4" w:rsidRPr="008D5F7F" w:rsidRDefault="003278F4" w:rsidP="003445E8">
            <w:pPr>
              <w:autoSpaceDE w:val="0"/>
              <w:autoSpaceDN w:val="0"/>
              <w:adjustRightInd w:val="0"/>
              <w:snapToGrid w:val="0"/>
              <w:jc w:val="center"/>
              <w:rPr>
                <w:b/>
              </w:rPr>
            </w:pPr>
            <w:r w:rsidRPr="008D5F7F">
              <w:rPr>
                <w:b/>
              </w:rPr>
              <w:t>7</w:t>
            </w:r>
          </w:p>
        </w:tc>
        <w:tc>
          <w:tcPr>
            <w:tcW w:w="1379" w:type="dxa"/>
          </w:tcPr>
          <w:p w14:paraId="59697FFF" w14:textId="77777777" w:rsidR="003278F4" w:rsidRPr="008D5F7F" w:rsidRDefault="003278F4" w:rsidP="003445E8">
            <w:pPr>
              <w:autoSpaceDE w:val="0"/>
              <w:autoSpaceDN w:val="0"/>
              <w:adjustRightInd w:val="0"/>
              <w:snapToGrid w:val="0"/>
              <w:jc w:val="center"/>
              <w:rPr>
                <w:b/>
              </w:rPr>
            </w:pPr>
            <w:r w:rsidRPr="008D5F7F">
              <w:rPr>
                <w:b/>
              </w:rPr>
              <w:t>8</w:t>
            </w:r>
          </w:p>
        </w:tc>
        <w:tc>
          <w:tcPr>
            <w:tcW w:w="1373" w:type="dxa"/>
          </w:tcPr>
          <w:p w14:paraId="3F604C0D" w14:textId="77777777" w:rsidR="003278F4" w:rsidRPr="008D5F7F" w:rsidRDefault="003278F4" w:rsidP="003445E8">
            <w:pPr>
              <w:autoSpaceDE w:val="0"/>
              <w:autoSpaceDN w:val="0"/>
              <w:adjustRightInd w:val="0"/>
              <w:snapToGrid w:val="0"/>
              <w:jc w:val="center"/>
              <w:rPr>
                <w:b/>
              </w:rPr>
            </w:pPr>
            <w:r w:rsidRPr="008D5F7F">
              <w:rPr>
                <w:b/>
              </w:rPr>
              <w:t>9</w:t>
            </w:r>
          </w:p>
        </w:tc>
      </w:tr>
      <w:tr w:rsidR="003278F4" w:rsidRPr="008D5F7F" w14:paraId="773EECCF" w14:textId="77777777" w:rsidTr="003445E8">
        <w:tc>
          <w:tcPr>
            <w:tcW w:w="644" w:type="dxa"/>
          </w:tcPr>
          <w:p w14:paraId="329BB5CD" w14:textId="77777777" w:rsidR="003278F4" w:rsidRPr="008D5F7F" w:rsidRDefault="003278F4" w:rsidP="003445E8">
            <w:pPr>
              <w:autoSpaceDE w:val="0"/>
              <w:autoSpaceDN w:val="0"/>
              <w:adjustRightInd w:val="0"/>
              <w:snapToGrid w:val="0"/>
            </w:pPr>
            <w:r w:rsidRPr="008D5F7F">
              <w:t>1</w:t>
            </w:r>
          </w:p>
        </w:tc>
        <w:tc>
          <w:tcPr>
            <w:tcW w:w="1615" w:type="dxa"/>
          </w:tcPr>
          <w:p w14:paraId="1A9A4F91" w14:textId="37362DBD" w:rsidR="003278F4" w:rsidRPr="008D5F7F" w:rsidRDefault="003278F4" w:rsidP="003445E8">
            <w:pPr>
              <w:autoSpaceDE w:val="0"/>
              <w:autoSpaceDN w:val="0"/>
              <w:adjustRightInd w:val="0"/>
              <w:snapToGrid w:val="0"/>
            </w:pPr>
          </w:p>
        </w:tc>
        <w:tc>
          <w:tcPr>
            <w:tcW w:w="1919" w:type="dxa"/>
          </w:tcPr>
          <w:p w14:paraId="2CEB3C34" w14:textId="30C2AB66" w:rsidR="003278F4" w:rsidRPr="008D5F7F" w:rsidRDefault="003278F4" w:rsidP="003445E8">
            <w:pPr>
              <w:autoSpaceDE w:val="0"/>
              <w:autoSpaceDN w:val="0"/>
              <w:adjustRightInd w:val="0"/>
              <w:snapToGrid w:val="0"/>
            </w:pPr>
          </w:p>
        </w:tc>
        <w:tc>
          <w:tcPr>
            <w:tcW w:w="1737" w:type="dxa"/>
          </w:tcPr>
          <w:p w14:paraId="57715827" w14:textId="4E626B7E" w:rsidR="003278F4" w:rsidRPr="008D5F7F" w:rsidRDefault="003278F4" w:rsidP="003445E8">
            <w:pPr>
              <w:autoSpaceDE w:val="0"/>
              <w:autoSpaceDN w:val="0"/>
              <w:adjustRightInd w:val="0"/>
              <w:snapToGrid w:val="0"/>
            </w:pPr>
          </w:p>
        </w:tc>
        <w:tc>
          <w:tcPr>
            <w:tcW w:w="765" w:type="dxa"/>
          </w:tcPr>
          <w:p w14:paraId="324FB207" w14:textId="65F6F6AE" w:rsidR="003278F4" w:rsidRPr="008D5F7F" w:rsidRDefault="003278F4" w:rsidP="003445E8">
            <w:pPr>
              <w:autoSpaceDE w:val="0"/>
              <w:autoSpaceDN w:val="0"/>
              <w:adjustRightInd w:val="0"/>
              <w:snapToGrid w:val="0"/>
            </w:pPr>
          </w:p>
        </w:tc>
        <w:tc>
          <w:tcPr>
            <w:tcW w:w="836" w:type="dxa"/>
          </w:tcPr>
          <w:p w14:paraId="366D7290" w14:textId="4DB64EB9" w:rsidR="003278F4" w:rsidRPr="008D5F7F" w:rsidRDefault="003278F4" w:rsidP="003445E8">
            <w:pPr>
              <w:autoSpaceDE w:val="0"/>
              <w:autoSpaceDN w:val="0"/>
              <w:adjustRightInd w:val="0"/>
              <w:snapToGrid w:val="0"/>
            </w:pPr>
          </w:p>
        </w:tc>
        <w:tc>
          <w:tcPr>
            <w:tcW w:w="1379" w:type="dxa"/>
          </w:tcPr>
          <w:p w14:paraId="1FD0C4BF" w14:textId="3F62D5F1" w:rsidR="003278F4" w:rsidRPr="008D5F7F" w:rsidRDefault="003278F4" w:rsidP="003445E8">
            <w:pPr>
              <w:autoSpaceDE w:val="0"/>
              <w:autoSpaceDN w:val="0"/>
              <w:adjustRightInd w:val="0"/>
              <w:snapToGrid w:val="0"/>
            </w:pPr>
          </w:p>
        </w:tc>
        <w:tc>
          <w:tcPr>
            <w:tcW w:w="1373" w:type="dxa"/>
          </w:tcPr>
          <w:p w14:paraId="2718A356" w14:textId="427FE436" w:rsidR="003278F4" w:rsidRPr="008D5F7F" w:rsidRDefault="003278F4" w:rsidP="003445E8">
            <w:pPr>
              <w:autoSpaceDE w:val="0"/>
              <w:autoSpaceDN w:val="0"/>
              <w:adjustRightInd w:val="0"/>
              <w:snapToGrid w:val="0"/>
            </w:pPr>
          </w:p>
        </w:tc>
      </w:tr>
      <w:tr w:rsidR="003278F4" w:rsidRPr="008D5F7F" w14:paraId="6DDDA390" w14:textId="77777777" w:rsidTr="003445E8">
        <w:tc>
          <w:tcPr>
            <w:tcW w:w="644" w:type="dxa"/>
          </w:tcPr>
          <w:p w14:paraId="43AEC7C0" w14:textId="68528C6B" w:rsidR="003278F4" w:rsidRPr="008D5F7F" w:rsidRDefault="003278F4" w:rsidP="003445E8">
            <w:pPr>
              <w:autoSpaceDE w:val="0"/>
              <w:autoSpaceDN w:val="0"/>
              <w:adjustRightInd w:val="0"/>
              <w:snapToGrid w:val="0"/>
            </w:pPr>
            <w:r w:rsidRPr="008D5F7F">
              <w:t>2</w:t>
            </w:r>
          </w:p>
        </w:tc>
        <w:tc>
          <w:tcPr>
            <w:tcW w:w="1615" w:type="dxa"/>
          </w:tcPr>
          <w:p w14:paraId="2331F588" w14:textId="77777777" w:rsidR="003278F4" w:rsidRPr="008D5F7F" w:rsidRDefault="003278F4" w:rsidP="003445E8">
            <w:pPr>
              <w:autoSpaceDE w:val="0"/>
              <w:autoSpaceDN w:val="0"/>
              <w:adjustRightInd w:val="0"/>
              <w:snapToGrid w:val="0"/>
            </w:pPr>
          </w:p>
        </w:tc>
        <w:tc>
          <w:tcPr>
            <w:tcW w:w="1919" w:type="dxa"/>
          </w:tcPr>
          <w:p w14:paraId="4EA521A5" w14:textId="77777777" w:rsidR="003278F4" w:rsidRPr="008D5F7F" w:rsidRDefault="003278F4" w:rsidP="003445E8">
            <w:pPr>
              <w:autoSpaceDE w:val="0"/>
              <w:autoSpaceDN w:val="0"/>
              <w:adjustRightInd w:val="0"/>
              <w:snapToGrid w:val="0"/>
            </w:pPr>
          </w:p>
        </w:tc>
        <w:tc>
          <w:tcPr>
            <w:tcW w:w="1737" w:type="dxa"/>
          </w:tcPr>
          <w:p w14:paraId="30089C78" w14:textId="77777777" w:rsidR="003278F4" w:rsidRPr="008D5F7F" w:rsidRDefault="003278F4" w:rsidP="003445E8">
            <w:pPr>
              <w:autoSpaceDE w:val="0"/>
              <w:autoSpaceDN w:val="0"/>
              <w:adjustRightInd w:val="0"/>
              <w:snapToGrid w:val="0"/>
            </w:pPr>
          </w:p>
        </w:tc>
        <w:tc>
          <w:tcPr>
            <w:tcW w:w="765" w:type="dxa"/>
          </w:tcPr>
          <w:p w14:paraId="55678627" w14:textId="77777777" w:rsidR="003278F4" w:rsidRPr="008D5F7F" w:rsidRDefault="003278F4" w:rsidP="003445E8">
            <w:pPr>
              <w:autoSpaceDE w:val="0"/>
              <w:autoSpaceDN w:val="0"/>
              <w:adjustRightInd w:val="0"/>
              <w:snapToGrid w:val="0"/>
            </w:pPr>
          </w:p>
        </w:tc>
        <w:tc>
          <w:tcPr>
            <w:tcW w:w="836" w:type="dxa"/>
          </w:tcPr>
          <w:p w14:paraId="7F9268D8" w14:textId="77777777" w:rsidR="003278F4" w:rsidRPr="008D5F7F" w:rsidRDefault="003278F4" w:rsidP="003445E8">
            <w:pPr>
              <w:autoSpaceDE w:val="0"/>
              <w:autoSpaceDN w:val="0"/>
              <w:adjustRightInd w:val="0"/>
              <w:snapToGrid w:val="0"/>
            </w:pPr>
          </w:p>
        </w:tc>
        <w:tc>
          <w:tcPr>
            <w:tcW w:w="1379" w:type="dxa"/>
          </w:tcPr>
          <w:p w14:paraId="2ECD2F24" w14:textId="77777777" w:rsidR="003278F4" w:rsidRPr="008D5F7F" w:rsidRDefault="003278F4" w:rsidP="003445E8">
            <w:pPr>
              <w:autoSpaceDE w:val="0"/>
              <w:autoSpaceDN w:val="0"/>
              <w:adjustRightInd w:val="0"/>
              <w:snapToGrid w:val="0"/>
            </w:pPr>
          </w:p>
        </w:tc>
        <w:tc>
          <w:tcPr>
            <w:tcW w:w="1373" w:type="dxa"/>
          </w:tcPr>
          <w:p w14:paraId="1096378C" w14:textId="77777777" w:rsidR="003278F4" w:rsidRPr="008D5F7F" w:rsidRDefault="003278F4" w:rsidP="003445E8">
            <w:pPr>
              <w:autoSpaceDE w:val="0"/>
              <w:autoSpaceDN w:val="0"/>
              <w:adjustRightInd w:val="0"/>
              <w:snapToGrid w:val="0"/>
            </w:pPr>
          </w:p>
        </w:tc>
      </w:tr>
      <w:tr w:rsidR="003278F4" w:rsidRPr="008D5F7F" w14:paraId="1CDD13EF" w14:textId="77777777" w:rsidTr="003445E8">
        <w:tc>
          <w:tcPr>
            <w:tcW w:w="644" w:type="dxa"/>
          </w:tcPr>
          <w:p w14:paraId="36ABD412" w14:textId="6FD2C62E" w:rsidR="003278F4" w:rsidRPr="008D5F7F" w:rsidRDefault="003278F4" w:rsidP="003445E8">
            <w:pPr>
              <w:autoSpaceDE w:val="0"/>
              <w:autoSpaceDN w:val="0"/>
              <w:adjustRightInd w:val="0"/>
              <w:snapToGrid w:val="0"/>
            </w:pPr>
            <w:r w:rsidRPr="008D5F7F">
              <w:t>3….</w:t>
            </w:r>
          </w:p>
        </w:tc>
        <w:tc>
          <w:tcPr>
            <w:tcW w:w="1615" w:type="dxa"/>
          </w:tcPr>
          <w:p w14:paraId="78F38E80" w14:textId="77777777" w:rsidR="003278F4" w:rsidRPr="008D5F7F" w:rsidRDefault="003278F4" w:rsidP="003445E8">
            <w:pPr>
              <w:autoSpaceDE w:val="0"/>
              <w:autoSpaceDN w:val="0"/>
              <w:adjustRightInd w:val="0"/>
              <w:snapToGrid w:val="0"/>
            </w:pPr>
          </w:p>
        </w:tc>
        <w:tc>
          <w:tcPr>
            <w:tcW w:w="1919" w:type="dxa"/>
          </w:tcPr>
          <w:p w14:paraId="32AECE25" w14:textId="77777777" w:rsidR="003278F4" w:rsidRPr="008D5F7F" w:rsidRDefault="003278F4" w:rsidP="003445E8">
            <w:pPr>
              <w:autoSpaceDE w:val="0"/>
              <w:autoSpaceDN w:val="0"/>
              <w:adjustRightInd w:val="0"/>
              <w:snapToGrid w:val="0"/>
            </w:pPr>
          </w:p>
        </w:tc>
        <w:tc>
          <w:tcPr>
            <w:tcW w:w="1737" w:type="dxa"/>
          </w:tcPr>
          <w:p w14:paraId="77272ED7" w14:textId="77777777" w:rsidR="003278F4" w:rsidRPr="008D5F7F" w:rsidRDefault="003278F4" w:rsidP="003445E8">
            <w:pPr>
              <w:autoSpaceDE w:val="0"/>
              <w:autoSpaceDN w:val="0"/>
              <w:adjustRightInd w:val="0"/>
              <w:snapToGrid w:val="0"/>
            </w:pPr>
          </w:p>
        </w:tc>
        <w:tc>
          <w:tcPr>
            <w:tcW w:w="765" w:type="dxa"/>
          </w:tcPr>
          <w:p w14:paraId="353CE04C" w14:textId="77777777" w:rsidR="003278F4" w:rsidRPr="008D5F7F" w:rsidRDefault="003278F4" w:rsidP="003445E8">
            <w:pPr>
              <w:autoSpaceDE w:val="0"/>
              <w:autoSpaceDN w:val="0"/>
              <w:adjustRightInd w:val="0"/>
              <w:snapToGrid w:val="0"/>
            </w:pPr>
          </w:p>
        </w:tc>
        <w:tc>
          <w:tcPr>
            <w:tcW w:w="836" w:type="dxa"/>
          </w:tcPr>
          <w:p w14:paraId="7B75968D" w14:textId="77777777" w:rsidR="003278F4" w:rsidRPr="008D5F7F" w:rsidRDefault="003278F4" w:rsidP="003445E8">
            <w:pPr>
              <w:autoSpaceDE w:val="0"/>
              <w:autoSpaceDN w:val="0"/>
              <w:adjustRightInd w:val="0"/>
              <w:snapToGrid w:val="0"/>
            </w:pPr>
          </w:p>
        </w:tc>
        <w:tc>
          <w:tcPr>
            <w:tcW w:w="1379" w:type="dxa"/>
          </w:tcPr>
          <w:p w14:paraId="691DA258" w14:textId="77777777" w:rsidR="003278F4" w:rsidRPr="008D5F7F" w:rsidRDefault="003278F4" w:rsidP="003445E8">
            <w:pPr>
              <w:autoSpaceDE w:val="0"/>
              <w:autoSpaceDN w:val="0"/>
              <w:adjustRightInd w:val="0"/>
              <w:snapToGrid w:val="0"/>
            </w:pPr>
          </w:p>
        </w:tc>
        <w:tc>
          <w:tcPr>
            <w:tcW w:w="1373" w:type="dxa"/>
          </w:tcPr>
          <w:p w14:paraId="30EA0560" w14:textId="77777777" w:rsidR="003278F4" w:rsidRPr="008D5F7F" w:rsidRDefault="003278F4" w:rsidP="003445E8">
            <w:pPr>
              <w:autoSpaceDE w:val="0"/>
              <w:autoSpaceDN w:val="0"/>
              <w:adjustRightInd w:val="0"/>
              <w:snapToGrid w:val="0"/>
            </w:pPr>
          </w:p>
        </w:tc>
      </w:tr>
    </w:tbl>
    <w:p w14:paraId="7CC4A0CE" w14:textId="77777777" w:rsidR="003278F4" w:rsidRPr="008D5F7F" w:rsidRDefault="003278F4">
      <w:pPr>
        <w:tabs>
          <w:tab w:val="left" w:pos="708"/>
        </w:tabs>
        <w:ind w:firstLine="600"/>
        <w:jc w:val="both"/>
        <w:rPr>
          <w:color w:val="000000" w:themeColor="text1"/>
        </w:rPr>
      </w:pPr>
    </w:p>
    <w:p w14:paraId="7F344191" w14:textId="0CE8894C" w:rsidR="00DD14C2" w:rsidRPr="008D5F7F" w:rsidRDefault="00EB5D38">
      <w:pPr>
        <w:tabs>
          <w:tab w:val="left" w:pos="708"/>
        </w:tabs>
        <w:ind w:firstLine="600"/>
        <w:jc w:val="both"/>
        <w:rPr>
          <w:b/>
          <w:bCs/>
          <w:color w:val="000000" w:themeColor="text1"/>
        </w:rPr>
      </w:pPr>
      <w:r w:rsidRPr="008D5F7F">
        <w:rPr>
          <w:b/>
          <w:bCs/>
          <w:color w:val="000000" w:themeColor="text1"/>
        </w:rPr>
        <w:t>Предлагаемая цена</w:t>
      </w:r>
      <w:r w:rsidR="00A9490E" w:rsidRPr="008D5F7F">
        <w:rPr>
          <w:b/>
          <w:bCs/>
          <w:color w:val="000000" w:themeColor="text1"/>
        </w:rPr>
        <w:t xml:space="preserve"> договора</w:t>
      </w:r>
      <w:r w:rsidR="004B15E6" w:rsidRPr="008D5F7F">
        <w:rPr>
          <w:b/>
          <w:bCs/>
          <w:color w:val="000000" w:themeColor="text1"/>
        </w:rPr>
        <w:t xml:space="preserve"> </w:t>
      </w:r>
      <w:r w:rsidRPr="008D5F7F">
        <w:rPr>
          <w:b/>
          <w:bCs/>
          <w:color w:val="000000" w:themeColor="text1"/>
        </w:rPr>
        <w:t>______________________</w:t>
      </w:r>
      <w:r w:rsidR="004B15E6" w:rsidRPr="008D5F7F">
        <w:rPr>
          <w:b/>
          <w:bCs/>
          <w:color w:val="000000" w:themeColor="text1"/>
        </w:rPr>
        <w:t xml:space="preserve"> </w:t>
      </w:r>
      <w:r w:rsidRPr="008D5F7F">
        <w:rPr>
          <w:b/>
          <w:bCs/>
          <w:color w:val="000000" w:themeColor="text1"/>
        </w:rPr>
        <w:t xml:space="preserve">рублей. </w:t>
      </w:r>
    </w:p>
    <w:p w14:paraId="679E69CA" w14:textId="77777777" w:rsidR="00DD14C2" w:rsidRPr="008D5F7F" w:rsidRDefault="00DD14C2">
      <w:pPr>
        <w:tabs>
          <w:tab w:val="left" w:pos="708"/>
        </w:tabs>
        <w:ind w:firstLine="600"/>
        <w:jc w:val="both"/>
        <w:rPr>
          <w:color w:val="000000" w:themeColor="text1"/>
        </w:rPr>
      </w:pPr>
    </w:p>
    <w:p w14:paraId="434D462C" w14:textId="77777777" w:rsidR="00DD14C2" w:rsidRPr="008D5F7F" w:rsidRDefault="009635CC">
      <w:pPr>
        <w:tabs>
          <w:tab w:val="left" w:pos="708"/>
        </w:tabs>
        <w:ind w:firstLine="600"/>
        <w:jc w:val="both"/>
        <w:rPr>
          <w:color w:val="000000" w:themeColor="text1"/>
        </w:rPr>
      </w:pPr>
      <w:r w:rsidRPr="008D5F7F">
        <w:rPr>
          <w:color w:val="000000" w:themeColor="text1"/>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24"/>
        <w:gridCol w:w="1774"/>
        <w:gridCol w:w="1412"/>
        <w:gridCol w:w="1776"/>
      </w:tblGrid>
      <w:tr w:rsidR="00D71798" w:rsidRPr="008D5F7F" w14:paraId="4012599C" w14:textId="77777777" w:rsidTr="00FE15ED">
        <w:trPr>
          <w:tblHeader/>
          <w:jc w:val="center"/>
        </w:trPr>
        <w:tc>
          <w:tcPr>
            <w:tcW w:w="596" w:type="dxa"/>
            <w:vAlign w:val="center"/>
          </w:tcPr>
          <w:p w14:paraId="0689CD05"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 п/п</w:t>
            </w:r>
          </w:p>
        </w:tc>
        <w:tc>
          <w:tcPr>
            <w:tcW w:w="4424" w:type="dxa"/>
            <w:vAlign w:val="center"/>
          </w:tcPr>
          <w:p w14:paraId="6F8AF3C8"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Наименование показателя</w:t>
            </w:r>
          </w:p>
        </w:tc>
        <w:tc>
          <w:tcPr>
            <w:tcW w:w="1774" w:type="dxa"/>
            <w:vAlign w:val="center"/>
          </w:tcPr>
          <w:p w14:paraId="40B73DFC"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Единица измерения</w:t>
            </w:r>
          </w:p>
        </w:tc>
        <w:tc>
          <w:tcPr>
            <w:tcW w:w="1412" w:type="dxa"/>
            <w:vAlign w:val="center"/>
          </w:tcPr>
          <w:p w14:paraId="50D1CFFA"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Данные участника</w:t>
            </w:r>
          </w:p>
        </w:tc>
        <w:tc>
          <w:tcPr>
            <w:tcW w:w="1776" w:type="dxa"/>
            <w:vAlign w:val="center"/>
          </w:tcPr>
          <w:p w14:paraId="1C248516"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Примечание</w:t>
            </w:r>
          </w:p>
        </w:tc>
      </w:tr>
      <w:tr w:rsidR="00D71798" w:rsidRPr="008D5F7F" w14:paraId="6539F6CF" w14:textId="77777777" w:rsidTr="00FE15ED">
        <w:trPr>
          <w:tblHeader/>
          <w:jc w:val="center"/>
        </w:trPr>
        <w:tc>
          <w:tcPr>
            <w:tcW w:w="596" w:type="dxa"/>
          </w:tcPr>
          <w:p w14:paraId="1B048D7E"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1</w:t>
            </w:r>
          </w:p>
        </w:tc>
        <w:tc>
          <w:tcPr>
            <w:tcW w:w="4424" w:type="dxa"/>
          </w:tcPr>
          <w:p w14:paraId="18B4C9C2"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2</w:t>
            </w:r>
          </w:p>
        </w:tc>
        <w:tc>
          <w:tcPr>
            <w:tcW w:w="1774" w:type="dxa"/>
          </w:tcPr>
          <w:p w14:paraId="6AACC6AE"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3</w:t>
            </w:r>
          </w:p>
        </w:tc>
        <w:tc>
          <w:tcPr>
            <w:tcW w:w="1412" w:type="dxa"/>
          </w:tcPr>
          <w:p w14:paraId="014EEBB0"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4</w:t>
            </w:r>
          </w:p>
        </w:tc>
        <w:tc>
          <w:tcPr>
            <w:tcW w:w="1776" w:type="dxa"/>
          </w:tcPr>
          <w:p w14:paraId="4BB476AF" w14:textId="77777777" w:rsidR="00DD14C2" w:rsidRPr="008D5F7F" w:rsidRDefault="009635CC">
            <w:pPr>
              <w:autoSpaceDE w:val="0"/>
              <w:autoSpaceDN w:val="0"/>
              <w:adjustRightInd w:val="0"/>
              <w:spacing w:line="276" w:lineRule="auto"/>
              <w:jc w:val="both"/>
              <w:rPr>
                <w:b/>
                <w:color w:val="000000" w:themeColor="text1"/>
                <w:lang w:eastAsia="en-US"/>
              </w:rPr>
            </w:pPr>
            <w:r w:rsidRPr="008D5F7F">
              <w:rPr>
                <w:b/>
                <w:color w:val="000000" w:themeColor="text1"/>
                <w:lang w:eastAsia="en-US"/>
              </w:rPr>
              <w:t>5</w:t>
            </w:r>
          </w:p>
        </w:tc>
      </w:tr>
      <w:tr w:rsidR="00D71798" w:rsidRPr="008D5F7F" w14:paraId="704063CE" w14:textId="77777777" w:rsidTr="00FE15ED">
        <w:trPr>
          <w:trHeight w:val="577"/>
          <w:jc w:val="center"/>
        </w:trPr>
        <w:tc>
          <w:tcPr>
            <w:tcW w:w="596" w:type="dxa"/>
          </w:tcPr>
          <w:p w14:paraId="7BBE4354" w14:textId="77777777" w:rsidR="00DD14C2" w:rsidRPr="008D5F7F" w:rsidRDefault="009635CC">
            <w:pPr>
              <w:autoSpaceDE w:val="0"/>
              <w:autoSpaceDN w:val="0"/>
              <w:adjustRightInd w:val="0"/>
              <w:spacing w:after="60" w:line="276" w:lineRule="auto"/>
              <w:jc w:val="both"/>
              <w:rPr>
                <w:color w:val="000000" w:themeColor="text1"/>
                <w:lang w:eastAsia="en-US"/>
              </w:rPr>
            </w:pPr>
            <w:r w:rsidRPr="008D5F7F">
              <w:rPr>
                <w:color w:val="000000" w:themeColor="text1"/>
                <w:lang w:eastAsia="en-US"/>
              </w:rPr>
              <w:t>1</w:t>
            </w:r>
          </w:p>
        </w:tc>
        <w:tc>
          <w:tcPr>
            <w:tcW w:w="4424" w:type="dxa"/>
          </w:tcPr>
          <w:p w14:paraId="4D29EF71" w14:textId="75483231" w:rsidR="00DD14C2" w:rsidRPr="008D5F7F" w:rsidRDefault="002E418A">
            <w:pPr>
              <w:autoSpaceDE w:val="0"/>
              <w:autoSpaceDN w:val="0"/>
              <w:adjustRightInd w:val="0"/>
              <w:spacing w:after="60" w:line="276" w:lineRule="auto"/>
              <w:jc w:val="both"/>
              <w:rPr>
                <w:color w:val="000000" w:themeColor="text1"/>
              </w:rPr>
            </w:pPr>
            <w:r w:rsidRPr="008D5F7F">
              <w:rPr>
                <w:color w:val="000000" w:themeColor="text1"/>
              </w:rPr>
              <w:t>Цена договора</w:t>
            </w:r>
          </w:p>
        </w:tc>
        <w:tc>
          <w:tcPr>
            <w:tcW w:w="1774" w:type="dxa"/>
          </w:tcPr>
          <w:p w14:paraId="5CD39AB1" w14:textId="77777777" w:rsidR="00DD14C2" w:rsidRPr="008D5F7F" w:rsidRDefault="009635CC">
            <w:pPr>
              <w:autoSpaceDE w:val="0"/>
              <w:autoSpaceDN w:val="0"/>
              <w:adjustRightInd w:val="0"/>
              <w:spacing w:line="276" w:lineRule="auto"/>
              <w:jc w:val="both"/>
              <w:rPr>
                <w:color w:val="000000" w:themeColor="text1"/>
              </w:rPr>
            </w:pPr>
            <w:r w:rsidRPr="008D5F7F">
              <w:rPr>
                <w:color w:val="000000" w:themeColor="text1"/>
              </w:rPr>
              <w:t>Рублей</w:t>
            </w:r>
          </w:p>
        </w:tc>
        <w:tc>
          <w:tcPr>
            <w:tcW w:w="1412" w:type="dxa"/>
          </w:tcPr>
          <w:p w14:paraId="3CE24D92" w14:textId="77777777" w:rsidR="00DD14C2" w:rsidRPr="008D5F7F" w:rsidRDefault="00DD14C2">
            <w:pPr>
              <w:autoSpaceDE w:val="0"/>
              <w:autoSpaceDN w:val="0"/>
              <w:adjustRightInd w:val="0"/>
              <w:spacing w:after="60" w:line="276" w:lineRule="auto"/>
              <w:jc w:val="both"/>
              <w:rPr>
                <w:color w:val="000000" w:themeColor="text1"/>
                <w:lang w:eastAsia="en-US"/>
              </w:rPr>
            </w:pPr>
          </w:p>
        </w:tc>
        <w:tc>
          <w:tcPr>
            <w:tcW w:w="1776" w:type="dxa"/>
          </w:tcPr>
          <w:p w14:paraId="50C6A8A3" w14:textId="77777777" w:rsidR="00DD14C2" w:rsidRPr="008D5F7F" w:rsidRDefault="00DD14C2">
            <w:pPr>
              <w:autoSpaceDE w:val="0"/>
              <w:autoSpaceDN w:val="0"/>
              <w:adjustRightInd w:val="0"/>
              <w:spacing w:after="60" w:line="276" w:lineRule="auto"/>
              <w:jc w:val="both"/>
              <w:rPr>
                <w:color w:val="000000" w:themeColor="text1"/>
                <w:lang w:eastAsia="en-US"/>
              </w:rPr>
            </w:pPr>
          </w:p>
        </w:tc>
      </w:tr>
      <w:tr w:rsidR="00012C5B" w:rsidRPr="008D5F7F" w14:paraId="53FD330B" w14:textId="77777777" w:rsidTr="00FE15ED">
        <w:trPr>
          <w:trHeight w:val="583"/>
          <w:jc w:val="center"/>
        </w:trPr>
        <w:tc>
          <w:tcPr>
            <w:tcW w:w="596" w:type="dxa"/>
          </w:tcPr>
          <w:p w14:paraId="7141D9EF" w14:textId="77777777" w:rsidR="00012C5B" w:rsidRPr="008D5F7F" w:rsidRDefault="00012C5B" w:rsidP="00012C5B">
            <w:pPr>
              <w:autoSpaceDE w:val="0"/>
              <w:autoSpaceDN w:val="0"/>
              <w:adjustRightInd w:val="0"/>
              <w:spacing w:after="60" w:line="276" w:lineRule="auto"/>
              <w:jc w:val="both"/>
              <w:rPr>
                <w:color w:val="000000" w:themeColor="text1"/>
                <w:lang w:eastAsia="zh-CN"/>
              </w:rPr>
            </w:pPr>
            <w:r w:rsidRPr="008D5F7F">
              <w:rPr>
                <w:color w:val="000000" w:themeColor="text1"/>
                <w:lang w:eastAsia="zh-CN"/>
              </w:rPr>
              <w:t>2</w:t>
            </w:r>
          </w:p>
        </w:tc>
        <w:tc>
          <w:tcPr>
            <w:tcW w:w="4424" w:type="dxa"/>
          </w:tcPr>
          <w:p w14:paraId="065288A9" w14:textId="12747423" w:rsidR="00012C5B" w:rsidRPr="008D5F7F" w:rsidRDefault="003A282F" w:rsidP="00012C5B">
            <w:pPr>
              <w:autoSpaceDE w:val="0"/>
              <w:autoSpaceDN w:val="0"/>
              <w:adjustRightInd w:val="0"/>
              <w:spacing w:after="60" w:line="276" w:lineRule="auto"/>
              <w:jc w:val="both"/>
              <w:rPr>
                <w:color w:val="000000" w:themeColor="text1"/>
              </w:rPr>
            </w:pPr>
            <w:r w:rsidRPr="008D5F7F">
              <w:rPr>
                <w:color w:val="000000" w:themeColor="text1"/>
              </w:rPr>
              <w:t>Квалификация участников запроса предложений в электронной форме</w:t>
            </w:r>
            <w:r w:rsidR="00E93170" w:rsidRPr="008D5F7F">
              <w:rPr>
                <w:color w:val="000000" w:themeColor="text1"/>
              </w:rPr>
              <w:t>, наличие опыта поставок аналогичной продукции</w:t>
            </w:r>
          </w:p>
        </w:tc>
        <w:tc>
          <w:tcPr>
            <w:tcW w:w="1774" w:type="dxa"/>
          </w:tcPr>
          <w:p w14:paraId="27515EFD" w14:textId="305AD16C" w:rsidR="00012C5B" w:rsidRPr="008D5F7F" w:rsidRDefault="00E93170" w:rsidP="00012C5B">
            <w:pPr>
              <w:autoSpaceDE w:val="0"/>
              <w:autoSpaceDN w:val="0"/>
              <w:adjustRightInd w:val="0"/>
              <w:spacing w:after="60" w:line="276" w:lineRule="auto"/>
              <w:jc w:val="both"/>
              <w:rPr>
                <w:color w:val="000000" w:themeColor="text1"/>
              </w:rPr>
            </w:pPr>
            <w:r w:rsidRPr="008D5F7F">
              <w:rPr>
                <w:color w:val="000000" w:themeColor="text1"/>
              </w:rPr>
              <w:t>Рублей</w:t>
            </w:r>
          </w:p>
        </w:tc>
        <w:tc>
          <w:tcPr>
            <w:tcW w:w="1412" w:type="dxa"/>
          </w:tcPr>
          <w:p w14:paraId="77B5CE19" w14:textId="77777777" w:rsidR="00012C5B" w:rsidRPr="008D5F7F" w:rsidRDefault="00012C5B" w:rsidP="00012C5B">
            <w:pPr>
              <w:autoSpaceDE w:val="0"/>
              <w:autoSpaceDN w:val="0"/>
              <w:adjustRightInd w:val="0"/>
              <w:spacing w:after="60" w:line="276" w:lineRule="auto"/>
              <w:jc w:val="both"/>
              <w:rPr>
                <w:color w:val="000000" w:themeColor="text1"/>
                <w:lang w:eastAsia="en-US"/>
              </w:rPr>
            </w:pPr>
          </w:p>
        </w:tc>
        <w:tc>
          <w:tcPr>
            <w:tcW w:w="1776" w:type="dxa"/>
          </w:tcPr>
          <w:p w14:paraId="14B08C25" w14:textId="0670BE9C" w:rsidR="00012C5B" w:rsidRPr="008D5F7F" w:rsidRDefault="00E93170" w:rsidP="00012C5B">
            <w:pPr>
              <w:autoSpaceDE w:val="0"/>
              <w:autoSpaceDN w:val="0"/>
              <w:adjustRightInd w:val="0"/>
              <w:spacing w:after="60" w:line="276" w:lineRule="auto"/>
              <w:jc w:val="both"/>
              <w:rPr>
                <w:color w:val="000000" w:themeColor="text1"/>
                <w:lang w:eastAsia="en-US"/>
              </w:rPr>
            </w:pPr>
            <w:r w:rsidRPr="008D5F7F">
              <w:rPr>
                <w:color w:val="000000" w:themeColor="text1"/>
                <w:lang w:eastAsia="en-US"/>
              </w:rPr>
              <w:t>Максимальная цена одного договора</w:t>
            </w:r>
          </w:p>
        </w:tc>
      </w:tr>
      <w:tr w:rsidR="001B67B9" w:rsidRPr="008D5F7F" w14:paraId="0F0115EF" w14:textId="77777777" w:rsidTr="00FE15ED">
        <w:trPr>
          <w:trHeight w:val="583"/>
          <w:jc w:val="center"/>
        </w:trPr>
        <w:tc>
          <w:tcPr>
            <w:tcW w:w="596" w:type="dxa"/>
          </w:tcPr>
          <w:p w14:paraId="7DA3F361" w14:textId="6CE581BC" w:rsidR="001B67B9" w:rsidRPr="008D5F7F" w:rsidRDefault="00E93170" w:rsidP="00012C5B">
            <w:pPr>
              <w:autoSpaceDE w:val="0"/>
              <w:autoSpaceDN w:val="0"/>
              <w:adjustRightInd w:val="0"/>
              <w:spacing w:after="60" w:line="276" w:lineRule="auto"/>
              <w:jc w:val="both"/>
              <w:rPr>
                <w:color w:val="000000" w:themeColor="text1"/>
                <w:lang w:eastAsia="zh-CN"/>
              </w:rPr>
            </w:pPr>
            <w:r w:rsidRPr="008D5F7F">
              <w:rPr>
                <w:color w:val="000000" w:themeColor="text1"/>
                <w:lang w:eastAsia="zh-CN"/>
              </w:rPr>
              <w:t>3</w:t>
            </w:r>
          </w:p>
        </w:tc>
        <w:tc>
          <w:tcPr>
            <w:tcW w:w="4424" w:type="dxa"/>
          </w:tcPr>
          <w:p w14:paraId="15BCBBD7" w14:textId="4CE48EC6" w:rsidR="001B67B9" w:rsidRPr="008D5F7F" w:rsidRDefault="001B67B9" w:rsidP="00012C5B">
            <w:pPr>
              <w:autoSpaceDE w:val="0"/>
              <w:autoSpaceDN w:val="0"/>
              <w:adjustRightInd w:val="0"/>
              <w:spacing w:after="60" w:line="276" w:lineRule="auto"/>
              <w:jc w:val="both"/>
              <w:rPr>
                <w:color w:val="000000" w:themeColor="text1"/>
              </w:rPr>
            </w:pPr>
          </w:p>
        </w:tc>
        <w:tc>
          <w:tcPr>
            <w:tcW w:w="1774" w:type="dxa"/>
          </w:tcPr>
          <w:p w14:paraId="047EEB5E" w14:textId="1D25C433" w:rsidR="001B67B9" w:rsidRPr="008D5F7F" w:rsidRDefault="001B67B9" w:rsidP="00012C5B">
            <w:pPr>
              <w:autoSpaceDE w:val="0"/>
              <w:autoSpaceDN w:val="0"/>
              <w:adjustRightInd w:val="0"/>
              <w:spacing w:after="60" w:line="276" w:lineRule="auto"/>
              <w:jc w:val="both"/>
              <w:rPr>
                <w:color w:val="000000" w:themeColor="text1"/>
              </w:rPr>
            </w:pPr>
          </w:p>
        </w:tc>
        <w:tc>
          <w:tcPr>
            <w:tcW w:w="1412" w:type="dxa"/>
          </w:tcPr>
          <w:p w14:paraId="14183AD6" w14:textId="77777777" w:rsidR="001B67B9" w:rsidRPr="008D5F7F" w:rsidRDefault="001B67B9" w:rsidP="00012C5B">
            <w:pPr>
              <w:autoSpaceDE w:val="0"/>
              <w:autoSpaceDN w:val="0"/>
              <w:adjustRightInd w:val="0"/>
              <w:spacing w:after="60" w:line="276" w:lineRule="auto"/>
              <w:jc w:val="both"/>
              <w:rPr>
                <w:color w:val="000000" w:themeColor="text1"/>
                <w:lang w:eastAsia="en-US"/>
              </w:rPr>
            </w:pPr>
          </w:p>
        </w:tc>
        <w:tc>
          <w:tcPr>
            <w:tcW w:w="1776" w:type="dxa"/>
          </w:tcPr>
          <w:p w14:paraId="0095D460" w14:textId="0D0F4063" w:rsidR="001B67B9" w:rsidRPr="008D5F7F" w:rsidRDefault="001B67B9" w:rsidP="00012C5B">
            <w:pPr>
              <w:autoSpaceDE w:val="0"/>
              <w:autoSpaceDN w:val="0"/>
              <w:adjustRightInd w:val="0"/>
              <w:spacing w:after="60" w:line="276" w:lineRule="auto"/>
              <w:jc w:val="both"/>
              <w:rPr>
                <w:color w:val="000000" w:themeColor="text1"/>
                <w:lang w:eastAsia="en-US"/>
              </w:rPr>
            </w:pPr>
          </w:p>
        </w:tc>
      </w:tr>
    </w:tbl>
    <w:p w14:paraId="5B3968EC" w14:textId="77777777" w:rsidR="00DD14C2" w:rsidRPr="008D5F7F" w:rsidRDefault="00DD14C2">
      <w:pPr>
        <w:tabs>
          <w:tab w:val="left" w:pos="708"/>
        </w:tabs>
        <w:ind w:firstLine="600"/>
        <w:jc w:val="both"/>
        <w:rPr>
          <w:b/>
          <w:color w:val="000000" w:themeColor="text1"/>
        </w:rPr>
      </w:pPr>
    </w:p>
    <w:p w14:paraId="79F3BB71" w14:textId="77777777" w:rsidR="00E86040" w:rsidRPr="008D5F7F" w:rsidRDefault="009635CC" w:rsidP="00DE5B9A">
      <w:pPr>
        <w:tabs>
          <w:tab w:val="left" w:pos="708"/>
        </w:tabs>
        <w:ind w:firstLine="540"/>
        <w:jc w:val="both"/>
        <w:rPr>
          <w:color w:val="000000" w:themeColor="text1"/>
        </w:rPr>
      </w:pPr>
      <w:r w:rsidRPr="008D5F7F">
        <w:rPr>
          <w:color w:val="000000" w:themeColor="text1"/>
        </w:rPr>
        <w:t>3. Мы ознакомлены с материалами</w:t>
      </w:r>
      <w:r w:rsidRPr="008D5F7F">
        <w:rPr>
          <w:i/>
          <w:color w:val="000000" w:themeColor="text1"/>
        </w:rPr>
        <w:t xml:space="preserve">, </w:t>
      </w:r>
      <w:r w:rsidRPr="008D5F7F">
        <w:rPr>
          <w:color w:val="000000" w:themeColor="text1"/>
        </w:rPr>
        <w:t xml:space="preserve">содержащимися в Технической части (документации о закупке), влияющими на цену договора. </w:t>
      </w:r>
    </w:p>
    <w:p w14:paraId="2CACCA98" w14:textId="690D7906" w:rsidR="00091224" w:rsidRPr="008D5F7F" w:rsidRDefault="009635CC" w:rsidP="00DE5B9A">
      <w:pPr>
        <w:tabs>
          <w:tab w:val="left" w:pos="708"/>
        </w:tabs>
        <w:ind w:firstLine="540"/>
        <w:jc w:val="both"/>
        <w:rPr>
          <w:color w:val="000000" w:themeColor="text1"/>
        </w:rPr>
      </w:pPr>
      <w:r w:rsidRPr="008D5F7F">
        <w:rPr>
          <w:color w:val="000000" w:themeColor="text1"/>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44E8B924" w14:textId="2F136B60" w:rsidR="00DA2B9A" w:rsidRPr="008D5F7F" w:rsidRDefault="00DA2B9A" w:rsidP="00DE5B9A">
      <w:pPr>
        <w:tabs>
          <w:tab w:val="left" w:pos="708"/>
        </w:tabs>
        <w:ind w:firstLine="540"/>
        <w:jc w:val="both"/>
        <w:rPr>
          <w:color w:val="000000" w:themeColor="text1"/>
        </w:rPr>
      </w:pPr>
    </w:p>
    <w:p w14:paraId="170B1ECA" w14:textId="20A8E7DA" w:rsidR="00DA2B9A" w:rsidRPr="008D5F7F" w:rsidRDefault="00DA2B9A" w:rsidP="00DE5B9A">
      <w:pPr>
        <w:tabs>
          <w:tab w:val="left" w:pos="708"/>
        </w:tabs>
        <w:ind w:firstLine="540"/>
        <w:jc w:val="both"/>
        <w:rPr>
          <w:color w:val="000000" w:themeColor="text1"/>
        </w:rPr>
      </w:pPr>
    </w:p>
    <w:p w14:paraId="0AD36014" w14:textId="6A19967C" w:rsidR="00DA2B9A" w:rsidRPr="008D5F7F" w:rsidRDefault="00DA2B9A" w:rsidP="00DE5B9A">
      <w:pPr>
        <w:tabs>
          <w:tab w:val="left" w:pos="708"/>
        </w:tabs>
        <w:ind w:firstLine="540"/>
        <w:jc w:val="both"/>
        <w:rPr>
          <w:color w:val="000000" w:themeColor="text1"/>
        </w:rPr>
      </w:pPr>
    </w:p>
    <w:p w14:paraId="72AF0E3A" w14:textId="40C1B896" w:rsidR="00DA2B9A" w:rsidRPr="008D5F7F" w:rsidRDefault="00DA2B9A" w:rsidP="00DE5B9A">
      <w:pPr>
        <w:tabs>
          <w:tab w:val="left" w:pos="708"/>
        </w:tabs>
        <w:ind w:firstLine="540"/>
        <w:jc w:val="both"/>
        <w:rPr>
          <w:color w:val="000000" w:themeColor="text1"/>
        </w:rPr>
      </w:pPr>
    </w:p>
    <w:p w14:paraId="62D33386" w14:textId="5B6C7E22" w:rsidR="00DA2B9A" w:rsidRPr="008D5F7F" w:rsidRDefault="00DA2B9A" w:rsidP="00DE5B9A">
      <w:pPr>
        <w:tabs>
          <w:tab w:val="left" w:pos="708"/>
        </w:tabs>
        <w:ind w:firstLine="540"/>
        <w:jc w:val="both"/>
        <w:rPr>
          <w:color w:val="000000" w:themeColor="text1"/>
        </w:rPr>
      </w:pPr>
    </w:p>
    <w:p w14:paraId="6C2FD21D" w14:textId="5E6F3EE0" w:rsidR="00DA2B9A" w:rsidRPr="008D5F7F" w:rsidRDefault="00DA2B9A" w:rsidP="00DE5B9A">
      <w:pPr>
        <w:tabs>
          <w:tab w:val="left" w:pos="708"/>
        </w:tabs>
        <w:ind w:firstLine="540"/>
        <w:jc w:val="both"/>
        <w:rPr>
          <w:color w:val="000000" w:themeColor="text1"/>
        </w:rPr>
      </w:pPr>
    </w:p>
    <w:p w14:paraId="6CCC049E" w14:textId="69DA1B28" w:rsidR="008D06EF" w:rsidRPr="008D5F7F" w:rsidRDefault="008D06EF" w:rsidP="00DE5B9A">
      <w:pPr>
        <w:tabs>
          <w:tab w:val="left" w:pos="708"/>
        </w:tabs>
        <w:ind w:firstLine="540"/>
        <w:jc w:val="both"/>
        <w:rPr>
          <w:color w:val="000000" w:themeColor="text1"/>
        </w:rPr>
      </w:pPr>
    </w:p>
    <w:p w14:paraId="6F50ADD0" w14:textId="77777777" w:rsidR="008D06EF" w:rsidRPr="008D5F7F" w:rsidRDefault="008D06EF" w:rsidP="00DE5B9A">
      <w:pPr>
        <w:tabs>
          <w:tab w:val="left" w:pos="708"/>
        </w:tabs>
        <w:ind w:firstLine="540"/>
        <w:jc w:val="both"/>
        <w:rPr>
          <w:color w:val="000000" w:themeColor="text1"/>
        </w:rPr>
      </w:pPr>
    </w:p>
    <w:p w14:paraId="6F027683" w14:textId="4C8982B7" w:rsidR="00DA2B9A" w:rsidRPr="008D5F7F" w:rsidRDefault="00DA2B9A" w:rsidP="00DE5B9A">
      <w:pPr>
        <w:tabs>
          <w:tab w:val="left" w:pos="708"/>
        </w:tabs>
        <w:ind w:firstLine="540"/>
        <w:jc w:val="both"/>
        <w:rPr>
          <w:color w:val="000000" w:themeColor="text1"/>
        </w:rPr>
      </w:pPr>
    </w:p>
    <w:p w14:paraId="526886EA" w14:textId="0F0C9015" w:rsidR="00DA2B9A" w:rsidRPr="008D5F7F" w:rsidRDefault="00DA2B9A" w:rsidP="00DE5B9A">
      <w:pPr>
        <w:tabs>
          <w:tab w:val="left" w:pos="708"/>
        </w:tabs>
        <w:ind w:firstLine="540"/>
        <w:jc w:val="both"/>
        <w:rPr>
          <w:color w:val="000000" w:themeColor="text1"/>
        </w:rPr>
      </w:pPr>
    </w:p>
    <w:p w14:paraId="73F15C03" w14:textId="164CB851" w:rsidR="00CD54A0" w:rsidRDefault="00CD54A0">
      <w:pPr>
        <w:rPr>
          <w:color w:val="000000" w:themeColor="text1"/>
        </w:rPr>
      </w:pPr>
      <w:r>
        <w:rPr>
          <w:color w:val="000000" w:themeColor="text1"/>
        </w:rPr>
        <w:br w:type="page"/>
      </w:r>
    </w:p>
    <w:p w14:paraId="1847BC64" w14:textId="77777777" w:rsidR="00DD14C2" w:rsidRPr="008D5F7F" w:rsidRDefault="00DD14C2">
      <w:pPr>
        <w:ind w:firstLine="540"/>
        <w:jc w:val="both"/>
        <w:rPr>
          <w:color w:val="000000" w:themeColor="text1"/>
        </w:rPr>
      </w:pPr>
    </w:p>
    <w:p w14:paraId="73ED7DC5" w14:textId="77777777" w:rsidR="00DD14C2" w:rsidRPr="008D5F7F" w:rsidRDefault="009635CC">
      <w:pPr>
        <w:spacing w:after="160" w:line="254" w:lineRule="auto"/>
        <w:jc w:val="center"/>
        <w:rPr>
          <w:color w:val="000000" w:themeColor="text1"/>
        </w:rPr>
      </w:pPr>
      <w:r w:rsidRPr="008D5F7F">
        <w:rPr>
          <w:color w:val="000000" w:themeColor="text1"/>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71798" w:rsidRPr="008D5F7F" w14:paraId="3EBE36E2" w14:textId="77777777">
        <w:tc>
          <w:tcPr>
            <w:tcW w:w="10031" w:type="dxa"/>
          </w:tcPr>
          <w:p w14:paraId="78FEF4E9" w14:textId="49FCD1BF" w:rsidR="00DD14C2" w:rsidRPr="008D5F7F" w:rsidRDefault="009635CC">
            <w:pPr>
              <w:widowControl w:val="0"/>
              <w:autoSpaceDE w:val="0"/>
              <w:autoSpaceDN w:val="0"/>
              <w:adjustRightInd w:val="0"/>
              <w:ind w:firstLine="709"/>
              <w:rPr>
                <w:color w:val="000000" w:themeColor="text1"/>
              </w:rPr>
            </w:pPr>
            <w:r w:rsidRPr="008D5F7F">
              <w:rPr>
                <w:color w:val="000000" w:themeColor="text1"/>
              </w:rPr>
              <w:t>Настоящим организация/физическое лицо/юридическое лицо______________________________</w:t>
            </w:r>
          </w:p>
          <w:p w14:paraId="680682B5" w14:textId="08286B7F" w:rsidR="00DD14C2" w:rsidRPr="008D5F7F" w:rsidRDefault="00392919">
            <w:pPr>
              <w:widowControl w:val="0"/>
              <w:autoSpaceDE w:val="0"/>
              <w:autoSpaceDN w:val="0"/>
              <w:adjustRightInd w:val="0"/>
              <w:rPr>
                <w:color w:val="000000" w:themeColor="text1"/>
              </w:rPr>
            </w:pPr>
            <w:proofErr w:type="gramStart"/>
            <w:r w:rsidRPr="008D5F7F">
              <w:rPr>
                <w:color w:val="000000" w:themeColor="text1"/>
              </w:rPr>
              <w:t>для</w:t>
            </w:r>
            <w:r w:rsidR="009635CC" w:rsidRPr="008D5F7F">
              <w:rPr>
                <w:color w:val="000000" w:themeColor="text1"/>
              </w:rPr>
              <w:t xml:space="preserve"> участие</w:t>
            </w:r>
            <w:proofErr w:type="gramEnd"/>
            <w:r w:rsidR="009635CC" w:rsidRPr="008D5F7F">
              <w:rPr>
                <w:color w:val="000000" w:themeColor="text1"/>
              </w:rPr>
              <w:t xml:space="preserve"> в запросе предложений в электронной форме на _______________________________________________________________________________</w:t>
            </w:r>
          </w:p>
          <w:p w14:paraId="5CD14187" w14:textId="77777777" w:rsidR="00DD14C2" w:rsidRPr="008D5F7F" w:rsidRDefault="009635CC">
            <w:pPr>
              <w:widowControl w:val="0"/>
              <w:autoSpaceDE w:val="0"/>
              <w:autoSpaceDN w:val="0"/>
              <w:adjustRightInd w:val="0"/>
              <w:rPr>
                <w:color w:val="000000" w:themeColor="text1"/>
              </w:rPr>
            </w:pPr>
            <w:r w:rsidRPr="008D5F7F">
              <w:rPr>
                <w:color w:val="000000" w:themeColor="text1"/>
              </w:rPr>
              <w:t xml:space="preserve">                   (указывается наименование запроса предложений </w:t>
            </w:r>
            <w:proofErr w:type="gramStart"/>
            <w:r w:rsidRPr="008D5F7F">
              <w:rPr>
                <w:color w:val="000000" w:themeColor="text1"/>
              </w:rPr>
              <w:t>в  электронной</w:t>
            </w:r>
            <w:proofErr w:type="gramEnd"/>
            <w:r w:rsidRPr="008D5F7F">
              <w:rPr>
                <w:color w:val="000000" w:themeColor="text1"/>
              </w:rPr>
              <w:t xml:space="preserve"> форме)</w:t>
            </w:r>
          </w:p>
          <w:p w14:paraId="62CBC7D6" w14:textId="77777777" w:rsidR="00DD14C2" w:rsidRPr="008D5F7F" w:rsidRDefault="009635CC">
            <w:pPr>
              <w:autoSpaceDE w:val="0"/>
              <w:autoSpaceDN w:val="0"/>
              <w:adjustRightInd w:val="0"/>
              <w:jc w:val="both"/>
              <w:rPr>
                <w:b/>
                <w:i/>
                <w:color w:val="000000" w:themeColor="text1"/>
                <w:lang w:eastAsia="en-US"/>
              </w:rPr>
            </w:pPr>
            <w:r w:rsidRPr="008D5F7F">
              <w:rPr>
                <w:color w:val="000000" w:themeColor="text1"/>
              </w:rPr>
              <w:t>(реестровый номер закупки ___________________), сообщает о своем соответствии требованиям, Информационной карты, а именно:</w:t>
            </w:r>
          </w:p>
        </w:tc>
      </w:tr>
      <w:tr w:rsidR="00DD14C2" w:rsidRPr="008D5F7F" w14:paraId="47F96753" w14:textId="77777777" w:rsidTr="003C2C32">
        <w:trPr>
          <w:trHeight w:val="841"/>
        </w:trPr>
        <w:tc>
          <w:tcPr>
            <w:tcW w:w="10031" w:type="dxa"/>
          </w:tcPr>
          <w:p w14:paraId="23D6FA6A" w14:textId="522E2F7A"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proofErr w:type="spellStart"/>
            <w:r w:rsidRPr="00B37F17">
              <w:rPr>
                <w:color w:val="000000" w:themeColor="text1"/>
              </w:rPr>
              <w:t>непроведение</w:t>
            </w:r>
            <w:proofErr w:type="spellEnd"/>
            <w:r w:rsidRPr="00B37F17">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95174CD" w14:textId="13A30208"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proofErr w:type="spellStart"/>
            <w:r w:rsidRPr="00B37F17">
              <w:rPr>
                <w:color w:val="000000" w:themeColor="text1"/>
              </w:rPr>
              <w:t>неприостановление</w:t>
            </w:r>
            <w:proofErr w:type="spellEnd"/>
            <w:r w:rsidRPr="00B37F17">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FA8A1B" w14:textId="3CFAE005"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A90F909" w14:textId="6C929E59"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AEB632" w14:textId="2DEEBF02"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907389" w14:textId="6AC320B8"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7F17">
              <w:rPr>
                <w:color w:val="000000" w:themeColor="text1"/>
              </w:rPr>
              <w:t>неполнородными</w:t>
            </w:r>
            <w:proofErr w:type="spellEnd"/>
            <w:r w:rsidRPr="00B37F17">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ACFA4D" w14:textId="210A1659" w:rsidR="00B37F17"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участник закупки не является офшорной компанией.</w:t>
            </w:r>
          </w:p>
          <w:p w14:paraId="06215653" w14:textId="73CCD500" w:rsidR="00E94AA9" w:rsidRPr="00B37F17" w:rsidRDefault="00B37F17" w:rsidP="00B37F17">
            <w:pPr>
              <w:widowControl w:val="0"/>
              <w:autoSpaceDE w:val="0"/>
              <w:autoSpaceDN w:val="0"/>
              <w:adjustRightInd w:val="0"/>
              <w:ind w:firstLine="709"/>
              <w:rPr>
                <w:color w:val="000000" w:themeColor="text1"/>
              </w:rPr>
            </w:pPr>
            <w:r>
              <w:rPr>
                <w:color w:val="000000" w:themeColor="text1"/>
              </w:rPr>
              <w:t xml:space="preserve">-    </w:t>
            </w:r>
            <w:r w:rsidRPr="00B37F17">
              <w:rPr>
                <w:color w:val="000000" w:themeColor="text1"/>
              </w:rPr>
              <w:t>отсутствие сведений об участнике процедуры закупки в реестре недобросовестных поставщиков (подрядчиков, исполнителей) в Единой информационной системе в сфере закупок (www.zakupki.gov.ru).</w:t>
            </w:r>
          </w:p>
        </w:tc>
      </w:tr>
    </w:tbl>
    <w:p w14:paraId="6E4483DA" w14:textId="6AFB73E9" w:rsidR="004F231D" w:rsidRPr="008D5F7F" w:rsidRDefault="004F231D">
      <w:pPr>
        <w:jc w:val="center"/>
        <w:rPr>
          <w:b/>
          <w:color w:val="000000" w:themeColor="text1"/>
        </w:rPr>
      </w:pPr>
    </w:p>
    <w:p w14:paraId="57E74BB3" w14:textId="77777777" w:rsidR="00454F2C" w:rsidRPr="008D5F7F" w:rsidRDefault="00454F2C" w:rsidP="004F231D">
      <w:pPr>
        <w:jc w:val="right"/>
        <w:rPr>
          <w:bCs/>
          <w:color w:val="000000" w:themeColor="text1"/>
        </w:rPr>
      </w:pPr>
    </w:p>
    <w:p w14:paraId="177D3C4F" w14:textId="77777777" w:rsidR="00454F2C" w:rsidRPr="008D5F7F" w:rsidRDefault="00454F2C" w:rsidP="004F231D">
      <w:pPr>
        <w:jc w:val="right"/>
        <w:rPr>
          <w:bCs/>
          <w:color w:val="000000" w:themeColor="text1"/>
        </w:rPr>
      </w:pPr>
    </w:p>
    <w:bookmarkEnd w:id="8"/>
    <w:p w14:paraId="40E35BFD" w14:textId="77777777" w:rsidR="00454F2C" w:rsidRPr="008D5F7F" w:rsidRDefault="00454F2C" w:rsidP="004F231D">
      <w:pPr>
        <w:jc w:val="right"/>
        <w:rPr>
          <w:bCs/>
          <w:color w:val="000000" w:themeColor="text1"/>
        </w:rPr>
      </w:pPr>
    </w:p>
    <w:sectPr w:rsidR="00454F2C" w:rsidRPr="008D5F7F">
      <w:footerReference w:type="default" r:id="rId15"/>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E2DCB" w14:textId="77777777" w:rsidR="007434ED" w:rsidRDefault="007434ED">
      <w:r>
        <w:separator/>
      </w:r>
    </w:p>
  </w:endnote>
  <w:endnote w:type="continuationSeparator" w:id="0">
    <w:p w14:paraId="1B274A7B" w14:textId="77777777" w:rsidR="007434ED" w:rsidRDefault="0074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F2E0" w14:textId="1647DA75" w:rsidR="009964FF" w:rsidRDefault="009964FF">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697A5A">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D3928" w14:textId="77777777" w:rsidR="007434ED" w:rsidRDefault="007434ED">
      <w:r>
        <w:separator/>
      </w:r>
    </w:p>
  </w:footnote>
  <w:footnote w:type="continuationSeparator" w:id="0">
    <w:p w14:paraId="3E6E76D5" w14:textId="77777777" w:rsidR="007434ED" w:rsidRDefault="007434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1" w15:restartNumberingAfterBreak="0">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5" w15:restartNumberingAfterBreak="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60AA"/>
    <w:rsid w:val="000111BA"/>
    <w:rsid w:val="00012C5B"/>
    <w:rsid w:val="00015071"/>
    <w:rsid w:val="000153E9"/>
    <w:rsid w:val="0001551F"/>
    <w:rsid w:val="000203E2"/>
    <w:rsid w:val="00020947"/>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50F6"/>
    <w:rsid w:val="00086EAE"/>
    <w:rsid w:val="00091224"/>
    <w:rsid w:val="0009179F"/>
    <w:rsid w:val="00091ACC"/>
    <w:rsid w:val="000A1840"/>
    <w:rsid w:val="000A2332"/>
    <w:rsid w:val="000A2914"/>
    <w:rsid w:val="000A2DB4"/>
    <w:rsid w:val="000B2CCC"/>
    <w:rsid w:val="000C0CE1"/>
    <w:rsid w:val="000C429D"/>
    <w:rsid w:val="000C5060"/>
    <w:rsid w:val="000C608C"/>
    <w:rsid w:val="000C7067"/>
    <w:rsid w:val="000C7588"/>
    <w:rsid w:val="000D5D1A"/>
    <w:rsid w:val="000D60D7"/>
    <w:rsid w:val="000E42B9"/>
    <w:rsid w:val="000E4B38"/>
    <w:rsid w:val="000E566B"/>
    <w:rsid w:val="000E5E6D"/>
    <w:rsid w:val="000F0068"/>
    <w:rsid w:val="000F2831"/>
    <w:rsid w:val="00100955"/>
    <w:rsid w:val="00100D8B"/>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E6D"/>
    <w:rsid w:val="001441F9"/>
    <w:rsid w:val="001459A6"/>
    <w:rsid w:val="00147528"/>
    <w:rsid w:val="00147DAD"/>
    <w:rsid w:val="00150655"/>
    <w:rsid w:val="001523E7"/>
    <w:rsid w:val="00152A26"/>
    <w:rsid w:val="0015331C"/>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0C6A"/>
    <w:rsid w:val="001B146B"/>
    <w:rsid w:val="001B2B10"/>
    <w:rsid w:val="001B523E"/>
    <w:rsid w:val="001B67B9"/>
    <w:rsid w:val="001B70F6"/>
    <w:rsid w:val="001C107D"/>
    <w:rsid w:val="001C1905"/>
    <w:rsid w:val="001C23AB"/>
    <w:rsid w:val="001C2F16"/>
    <w:rsid w:val="001D16D4"/>
    <w:rsid w:val="001D1B1E"/>
    <w:rsid w:val="001D2189"/>
    <w:rsid w:val="001D7B19"/>
    <w:rsid w:val="001E18E7"/>
    <w:rsid w:val="001E3DA7"/>
    <w:rsid w:val="001E45E7"/>
    <w:rsid w:val="001E790E"/>
    <w:rsid w:val="001F000B"/>
    <w:rsid w:val="001F0998"/>
    <w:rsid w:val="001F0AFB"/>
    <w:rsid w:val="001F0D2C"/>
    <w:rsid w:val="001F3775"/>
    <w:rsid w:val="002023F8"/>
    <w:rsid w:val="00204834"/>
    <w:rsid w:val="002132B5"/>
    <w:rsid w:val="002163D5"/>
    <w:rsid w:val="00217B86"/>
    <w:rsid w:val="00221C99"/>
    <w:rsid w:val="002228E7"/>
    <w:rsid w:val="00222E0F"/>
    <w:rsid w:val="00223595"/>
    <w:rsid w:val="00227B99"/>
    <w:rsid w:val="00230F60"/>
    <w:rsid w:val="0023232A"/>
    <w:rsid w:val="00234274"/>
    <w:rsid w:val="002349F0"/>
    <w:rsid w:val="00237C13"/>
    <w:rsid w:val="002402C8"/>
    <w:rsid w:val="002405BA"/>
    <w:rsid w:val="00244B38"/>
    <w:rsid w:val="00250E87"/>
    <w:rsid w:val="002532F2"/>
    <w:rsid w:val="00253A9A"/>
    <w:rsid w:val="002562B6"/>
    <w:rsid w:val="0025682B"/>
    <w:rsid w:val="00262836"/>
    <w:rsid w:val="00265D7D"/>
    <w:rsid w:val="00271126"/>
    <w:rsid w:val="00271709"/>
    <w:rsid w:val="002739FF"/>
    <w:rsid w:val="0027458E"/>
    <w:rsid w:val="002752CC"/>
    <w:rsid w:val="002805F5"/>
    <w:rsid w:val="00282E0E"/>
    <w:rsid w:val="00285C78"/>
    <w:rsid w:val="0028622F"/>
    <w:rsid w:val="0029103D"/>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2CC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929"/>
    <w:rsid w:val="003059E3"/>
    <w:rsid w:val="00305A03"/>
    <w:rsid w:val="00305E6E"/>
    <w:rsid w:val="00307BB5"/>
    <w:rsid w:val="00307C62"/>
    <w:rsid w:val="00313095"/>
    <w:rsid w:val="00316482"/>
    <w:rsid w:val="00316F30"/>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77DC"/>
    <w:rsid w:val="00357D97"/>
    <w:rsid w:val="003639BE"/>
    <w:rsid w:val="00370E7A"/>
    <w:rsid w:val="003724EF"/>
    <w:rsid w:val="003734CA"/>
    <w:rsid w:val="00374C51"/>
    <w:rsid w:val="00375318"/>
    <w:rsid w:val="00381F67"/>
    <w:rsid w:val="00384DE3"/>
    <w:rsid w:val="003855A5"/>
    <w:rsid w:val="00385B60"/>
    <w:rsid w:val="00390A52"/>
    <w:rsid w:val="00391736"/>
    <w:rsid w:val="00392416"/>
    <w:rsid w:val="00392862"/>
    <w:rsid w:val="00392919"/>
    <w:rsid w:val="003953C0"/>
    <w:rsid w:val="00395716"/>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A2B"/>
    <w:rsid w:val="00480E09"/>
    <w:rsid w:val="00484077"/>
    <w:rsid w:val="00484BC4"/>
    <w:rsid w:val="0048746C"/>
    <w:rsid w:val="00490043"/>
    <w:rsid w:val="004903D7"/>
    <w:rsid w:val="00492C67"/>
    <w:rsid w:val="00494B49"/>
    <w:rsid w:val="00497926"/>
    <w:rsid w:val="004A15B2"/>
    <w:rsid w:val="004A432B"/>
    <w:rsid w:val="004A6FA3"/>
    <w:rsid w:val="004B021E"/>
    <w:rsid w:val="004B15E6"/>
    <w:rsid w:val="004B588D"/>
    <w:rsid w:val="004C0ADC"/>
    <w:rsid w:val="004C13E4"/>
    <w:rsid w:val="004C17EE"/>
    <w:rsid w:val="004C34F0"/>
    <w:rsid w:val="004C6759"/>
    <w:rsid w:val="004E272C"/>
    <w:rsid w:val="004E435A"/>
    <w:rsid w:val="004E4679"/>
    <w:rsid w:val="004E7550"/>
    <w:rsid w:val="004F1D9B"/>
    <w:rsid w:val="004F231D"/>
    <w:rsid w:val="004F2AAB"/>
    <w:rsid w:val="004F30A6"/>
    <w:rsid w:val="004F44AC"/>
    <w:rsid w:val="004F5197"/>
    <w:rsid w:val="004F5618"/>
    <w:rsid w:val="0050158D"/>
    <w:rsid w:val="00510D01"/>
    <w:rsid w:val="00511961"/>
    <w:rsid w:val="00511ECD"/>
    <w:rsid w:val="005140C2"/>
    <w:rsid w:val="00523175"/>
    <w:rsid w:val="00523B69"/>
    <w:rsid w:val="00524BE2"/>
    <w:rsid w:val="00525E17"/>
    <w:rsid w:val="00527CAF"/>
    <w:rsid w:val="00532E0B"/>
    <w:rsid w:val="00533FBF"/>
    <w:rsid w:val="005350A4"/>
    <w:rsid w:val="00536751"/>
    <w:rsid w:val="0054108A"/>
    <w:rsid w:val="00542CDE"/>
    <w:rsid w:val="00544658"/>
    <w:rsid w:val="00544D95"/>
    <w:rsid w:val="00544FB0"/>
    <w:rsid w:val="005501F7"/>
    <w:rsid w:val="00551F2E"/>
    <w:rsid w:val="00554518"/>
    <w:rsid w:val="00556DF0"/>
    <w:rsid w:val="005576C6"/>
    <w:rsid w:val="0056164D"/>
    <w:rsid w:val="00561B0E"/>
    <w:rsid w:val="00570911"/>
    <w:rsid w:val="00571B7F"/>
    <w:rsid w:val="005750E0"/>
    <w:rsid w:val="00577FFA"/>
    <w:rsid w:val="005820A2"/>
    <w:rsid w:val="005821A7"/>
    <w:rsid w:val="00582440"/>
    <w:rsid w:val="0058466D"/>
    <w:rsid w:val="00584EDB"/>
    <w:rsid w:val="005868AC"/>
    <w:rsid w:val="00587373"/>
    <w:rsid w:val="00591E10"/>
    <w:rsid w:val="0059423D"/>
    <w:rsid w:val="00594FAC"/>
    <w:rsid w:val="00595584"/>
    <w:rsid w:val="00595E70"/>
    <w:rsid w:val="005968A2"/>
    <w:rsid w:val="00597FC2"/>
    <w:rsid w:val="005A1167"/>
    <w:rsid w:val="005A29B1"/>
    <w:rsid w:val="005A7B7E"/>
    <w:rsid w:val="005B023D"/>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E11B2"/>
    <w:rsid w:val="005E4391"/>
    <w:rsid w:val="005E609A"/>
    <w:rsid w:val="005F594C"/>
    <w:rsid w:val="005F7D46"/>
    <w:rsid w:val="0060032D"/>
    <w:rsid w:val="006004F9"/>
    <w:rsid w:val="006020A2"/>
    <w:rsid w:val="00602293"/>
    <w:rsid w:val="006063E8"/>
    <w:rsid w:val="00606A7A"/>
    <w:rsid w:val="00607554"/>
    <w:rsid w:val="006115DE"/>
    <w:rsid w:val="00611C02"/>
    <w:rsid w:val="006128CD"/>
    <w:rsid w:val="00621524"/>
    <w:rsid w:val="00621C8E"/>
    <w:rsid w:val="00622DDE"/>
    <w:rsid w:val="006243D4"/>
    <w:rsid w:val="00627B42"/>
    <w:rsid w:val="0063090A"/>
    <w:rsid w:val="006376E4"/>
    <w:rsid w:val="00637B65"/>
    <w:rsid w:val="00637C69"/>
    <w:rsid w:val="0064026F"/>
    <w:rsid w:val="00643CE0"/>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113F"/>
    <w:rsid w:val="00671676"/>
    <w:rsid w:val="006727D3"/>
    <w:rsid w:val="00674614"/>
    <w:rsid w:val="0067650B"/>
    <w:rsid w:val="0068032B"/>
    <w:rsid w:val="00680975"/>
    <w:rsid w:val="00680F55"/>
    <w:rsid w:val="00681092"/>
    <w:rsid w:val="00686AC4"/>
    <w:rsid w:val="0069061C"/>
    <w:rsid w:val="00690807"/>
    <w:rsid w:val="00690818"/>
    <w:rsid w:val="00691861"/>
    <w:rsid w:val="00692AB8"/>
    <w:rsid w:val="006939EB"/>
    <w:rsid w:val="00694685"/>
    <w:rsid w:val="00695585"/>
    <w:rsid w:val="00697809"/>
    <w:rsid w:val="00697A5A"/>
    <w:rsid w:val="006A037E"/>
    <w:rsid w:val="006A0D0A"/>
    <w:rsid w:val="006A20FA"/>
    <w:rsid w:val="006A2446"/>
    <w:rsid w:val="006A2B3B"/>
    <w:rsid w:val="006A4AE2"/>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21F9"/>
    <w:rsid w:val="006E3536"/>
    <w:rsid w:val="006E534A"/>
    <w:rsid w:val="006E7F48"/>
    <w:rsid w:val="006F1638"/>
    <w:rsid w:val="006F2ECB"/>
    <w:rsid w:val="006F5B16"/>
    <w:rsid w:val="006F62BE"/>
    <w:rsid w:val="00701C06"/>
    <w:rsid w:val="00701CBF"/>
    <w:rsid w:val="00703852"/>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66BE"/>
    <w:rsid w:val="0073703F"/>
    <w:rsid w:val="00737C7A"/>
    <w:rsid w:val="00741DAB"/>
    <w:rsid w:val="007434ED"/>
    <w:rsid w:val="00743B1E"/>
    <w:rsid w:val="00751ECC"/>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9EC"/>
    <w:rsid w:val="007E479E"/>
    <w:rsid w:val="007E6195"/>
    <w:rsid w:val="007E6622"/>
    <w:rsid w:val="007E6CAA"/>
    <w:rsid w:val="007F0E20"/>
    <w:rsid w:val="007F2A87"/>
    <w:rsid w:val="007F48E8"/>
    <w:rsid w:val="007F667A"/>
    <w:rsid w:val="007F6846"/>
    <w:rsid w:val="007F7B74"/>
    <w:rsid w:val="00800228"/>
    <w:rsid w:val="00801517"/>
    <w:rsid w:val="008029CF"/>
    <w:rsid w:val="00803274"/>
    <w:rsid w:val="00804133"/>
    <w:rsid w:val="008131C2"/>
    <w:rsid w:val="00824309"/>
    <w:rsid w:val="00824916"/>
    <w:rsid w:val="00825439"/>
    <w:rsid w:val="0083073A"/>
    <w:rsid w:val="00830A79"/>
    <w:rsid w:val="00831A73"/>
    <w:rsid w:val="008333C7"/>
    <w:rsid w:val="00835EA2"/>
    <w:rsid w:val="00836375"/>
    <w:rsid w:val="00837540"/>
    <w:rsid w:val="00843DCB"/>
    <w:rsid w:val="00854BB2"/>
    <w:rsid w:val="00855743"/>
    <w:rsid w:val="00856F9D"/>
    <w:rsid w:val="00857282"/>
    <w:rsid w:val="0086165A"/>
    <w:rsid w:val="00863945"/>
    <w:rsid w:val="00865DA4"/>
    <w:rsid w:val="00870824"/>
    <w:rsid w:val="00870A26"/>
    <w:rsid w:val="00870DA9"/>
    <w:rsid w:val="008726F2"/>
    <w:rsid w:val="00876636"/>
    <w:rsid w:val="00876E59"/>
    <w:rsid w:val="00880B50"/>
    <w:rsid w:val="00881760"/>
    <w:rsid w:val="00885853"/>
    <w:rsid w:val="0089331E"/>
    <w:rsid w:val="00895886"/>
    <w:rsid w:val="00895EDD"/>
    <w:rsid w:val="008A02C8"/>
    <w:rsid w:val="008A145C"/>
    <w:rsid w:val="008A2636"/>
    <w:rsid w:val="008A304D"/>
    <w:rsid w:val="008A7688"/>
    <w:rsid w:val="008B0998"/>
    <w:rsid w:val="008B10E6"/>
    <w:rsid w:val="008B3DE4"/>
    <w:rsid w:val="008B5CE2"/>
    <w:rsid w:val="008C2155"/>
    <w:rsid w:val="008D06EF"/>
    <w:rsid w:val="008D5F7F"/>
    <w:rsid w:val="008E0F6E"/>
    <w:rsid w:val="008E328E"/>
    <w:rsid w:val="008E35DD"/>
    <w:rsid w:val="008E5833"/>
    <w:rsid w:val="008E5A27"/>
    <w:rsid w:val="008E5F71"/>
    <w:rsid w:val="008E7636"/>
    <w:rsid w:val="008F2E80"/>
    <w:rsid w:val="009004CF"/>
    <w:rsid w:val="00900733"/>
    <w:rsid w:val="0090150A"/>
    <w:rsid w:val="00903420"/>
    <w:rsid w:val="0090383C"/>
    <w:rsid w:val="00911941"/>
    <w:rsid w:val="009128BA"/>
    <w:rsid w:val="00914945"/>
    <w:rsid w:val="00914D01"/>
    <w:rsid w:val="0091619C"/>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801A5"/>
    <w:rsid w:val="009815AB"/>
    <w:rsid w:val="00982274"/>
    <w:rsid w:val="0098243A"/>
    <w:rsid w:val="00983086"/>
    <w:rsid w:val="00983388"/>
    <w:rsid w:val="009834F2"/>
    <w:rsid w:val="00984A4E"/>
    <w:rsid w:val="00985EFC"/>
    <w:rsid w:val="00987173"/>
    <w:rsid w:val="00987201"/>
    <w:rsid w:val="00992DB4"/>
    <w:rsid w:val="0099414D"/>
    <w:rsid w:val="00995256"/>
    <w:rsid w:val="00995FC4"/>
    <w:rsid w:val="009964FF"/>
    <w:rsid w:val="00996F9D"/>
    <w:rsid w:val="0099734B"/>
    <w:rsid w:val="009A7316"/>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E30A1"/>
    <w:rsid w:val="009E31C5"/>
    <w:rsid w:val="009E4675"/>
    <w:rsid w:val="009E5ACB"/>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1DCC"/>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510EF"/>
    <w:rsid w:val="00A55509"/>
    <w:rsid w:val="00A5570C"/>
    <w:rsid w:val="00A56E81"/>
    <w:rsid w:val="00A60CA9"/>
    <w:rsid w:val="00A619DF"/>
    <w:rsid w:val="00A63106"/>
    <w:rsid w:val="00A65550"/>
    <w:rsid w:val="00A66114"/>
    <w:rsid w:val="00A81461"/>
    <w:rsid w:val="00A823BA"/>
    <w:rsid w:val="00A82AD7"/>
    <w:rsid w:val="00A830D2"/>
    <w:rsid w:val="00A847B1"/>
    <w:rsid w:val="00A84CE6"/>
    <w:rsid w:val="00A872C8"/>
    <w:rsid w:val="00A87630"/>
    <w:rsid w:val="00A91A07"/>
    <w:rsid w:val="00A91FBB"/>
    <w:rsid w:val="00A93388"/>
    <w:rsid w:val="00A9490E"/>
    <w:rsid w:val="00A94F7B"/>
    <w:rsid w:val="00A97FE2"/>
    <w:rsid w:val="00AA099E"/>
    <w:rsid w:val="00AA1B87"/>
    <w:rsid w:val="00AA3958"/>
    <w:rsid w:val="00AA54C7"/>
    <w:rsid w:val="00AA5E38"/>
    <w:rsid w:val="00AA7ADC"/>
    <w:rsid w:val="00AB2595"/>
    <w:rsid w:val="00AB4BE8"/>
    <w:rsid w:val="00AB509F"/>
    <w:rsid w:val="00AB6811"/>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37F17"/>
    <w:rsid w:val="00B4047C"/>
    <w:rsid w:val="00B4425F"/>
    <w:rsid w:val="00B44FF6"/>
    <w:rsid w:val="00B4782A"/>
    <w:rsid w:val="00B501B0"/>
    <w:rsid w:val="00B5067B"/>
    <w:rsid w:val="00B51CA9"/>
    <w:rsid w:val="00B52E4E"/>
    <w:rsid w:val="00B52F23"/>
    <w:rsid w:val="00B566DC"/>
    <w:rsid w:val="00B57447"/>
    <w:rsid w:val="00B6186D"/>
    <w:rsid w:val="00B64CA6"/>
    <w:rsid w:val="00B667EE"/>
    <w:rsid w:val="00B731A6"/>
    <w:rsid w:val="00B7536A"/>
    <w:rsid w:val="00B755C8"/>
    <w:rsid w:val="00B75E83"/>
    <w:rsid w:val="00B804BA"/>
    <w:rsid w:val="00B8086F"/>
    <w:rsid w:val="00B82FB6"/>
    <w:rsid w:val="00B8330C"/>
    <w:rsid w:val="00B83E11"/>
    <w:rsid w:val="00B90BCB"/>
    <w:rsid w:val="00B92CBC"/>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756E"/>
    <w:rsid w:val="00C21C60"/>
    <w:rsid w:val="00C22079"/>
    <w:rsid w:val="00C23CC6"/>
    <w:rsid w:val="00C253DB"/>
    <w:rsid w:val="00C263C6"/>
    <w:rsid w:val="00C326F0"/>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2699"/>
    <w:rsid w:val="00C53DC5"/>
    <w:rsid w:val="00C57227"/>
    <w:rsid w:val="00C57ED9"/>
    <w:rsid w:val="00C6335D"/>
    <w:rsid w:val="00C65110"/>
    <w:rsid w:val="00C707EC"/>
    <w:rsid w:val="00C70E32"/>
    <w:rsid w:val="00C70EE5"/>
    <w:rsid w:val="00C75F1F"/>
    <w:rsid w:val="00C804EB"/>
    <w:rsid w:val="00C8058C"/>
    <w:rsid w:val="00C8094D"/>
    <w:rsid w:val="00C84997"/>
    <w:rsid w:val="00C85E18"/>
    <w:rsid w:val="00C930CE"/>
    <w:rsid w:val="00C933B4"/>
    <w:rsid w:val="00C95BBD"/>
    <w:rsid w:val="00CA1842"/>
    <w:rsid w:val="00CA4BAB"/>
    <w:rsid w:val="00CA59BF"/>
    <w:rsid w:val="00CA5B54"/>
    <w:rsid w:val="00CA61DC"/>
    <w:rsid w:val="00CA6D68"/>
    <w:rsid w:val="00CA7B93"/>
    <w:rsid w:val="00CB1917"/>
    <w:rsid w:val="00CB4438"/>
    <w:rsid w:val="00CC0367"/>
    <w:rsid w:val="00CC1747"/>
    <w:rsid w:val="00CC1CB4"/>
    <w:rsid w:val="00CC54CC"/>
    <w:rsid w:val="00CC77E3"/>
    <w:rsid w:val="00CD24A3"/>
    <w:rsid w:val="00CD4E70"/>
    <w:rsid w:val="00CD54A0"/>
    <w:rsid w:val="00CD5A8D"/>
    <w:rsid w:val="00CD62B9"/>
    <w:rsid w:val="00CD65FB"/>
    <w:rsid w:val="00CE17C3"/>
    <w:rsid w:val="00CE255B"/>
    <w:rsid w:val="00CE4437"/>
    <w:rsid w:val="00CE4AED"/>
    <w:rsid w:val="00CE4CF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25E2"/>
    <w:rsid w:val="00D32838"/>
    <w:rsid w:val="00D32FE5"/>
    <w:rsid w:val="00D330E0"/>
    <w:rsid w:val="00D338E8"/>
    <w:rsid w:val="00D3547A"/>
    <w:rsid w:val="00D36A33"/>
    <w:rsid w:val="00D40201"/>
    <w:rsid w:val="00D42FB5"/>
    <w:rsid w:val="00D453F0"/>
    <w:rsid w:val="00D45974"/>
    <w:rsid w:val="00D47EE8"/>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7C41"/>
    <w:rsid w:val="00D77F56"/>
    <w:rsid w:val="00D821E3"/>
    <w:rsid w:val="00D83303"/>
    <w:rsid w:val="00D85519"/>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D2A2B"/>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3055A"/>
    <w:rsid w:val="00E318E6"/>
    <w:rsid w:val="00E34F54"/>
    <w:rsid w:val="00E35DB3"/>
    <w:rsid w:val="00E42BFE"/>
    <w:rsid w:val="00E42C6E"/>
    <w:rsid w:val="00E45B9B"/>
    <w:rsid w:val="00E50128"/>
    <w:rsid w:val="00E520D0"/>
    <w:rsid w:val="00E53426"/>
    <w:rsid w:val="00E568B2"/>
    <w:rsid w:val="00E56A74"/>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B02F3"/>
    <w:rsid w:val="00EB1918"/>
    <w:rsid w:val="00EB2DB2"/>
    <w:rsid w:val="00EB43B3"/>
    <w:rsid w:val="00EB5D38"/>
    <w:rsid w:val="00EC0E2D"/>
    <w:rsid w:val="00EC2806"/>
    <w:rsid w:val="00EC2B2A"/>
    <w:rsid w:val="00EC2F61"/>
    <w:rsid w:val="00EC6B05"/>
    <w:rsid w:val="00EC78AA"/>
    <w:rsid w:val="00ED351D"/>
    <w:rsid w:val="00ED371E"/>
    <w:rsid w:val="00ED5015"/>
    <w:rsid w:val="00ED530E"/>
    <w:rsid w:val="00EE209E"/>
    <w:rsid w:val="00EE364E"/>
    <w:rsid w:val="00EE5D7D"/>
    <w:rsid w:val="00EE697C"/>
    <w:rsid w:val="00EE7977"/>
    <w:rsid w:val="00EE7E85"/>
    <w:rsid w:val="00EF0AAA"/>
    <w:rsid w:val="00EF27B0"/>
    <w:rsid w:val="00EF2AD5"/>
    <w:rsid w:val="00EF74CA"/>
    <w:rsid w:val="00EF7792"/>
    <w:rsid w:val="00F0671A"/>
    <w:rsid w:val="00F07C75"/>
    <w:rsid w:val="00F10AA6"/>
    <w:rsid w:val="00F16252"/>
    <w:rsid w:val="00F16E02"/>
    <w:rsid w:val="00F207D2"/>
    <w:rsid w:val="00F20B6E"/>
    <w:rsid w:val="00F2366E"/>
    <w:rsid w:val="00F23804"/>
    <w:rsid w:val="00F25775"/>
    <w:rsid w:val="00F33D64"/>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6031"/>
    <w:rsid w:val="00F60BF9"/>
    <w:rsid w:val="00F61405"/>
    <w:rsid w:val="00F6441A"/>
    <w:rsid w:val="00F6597E"/>
    <w:rsid w:val="00F66F1F"/>
    <w:rsid w:val="00F70753"/>
    <w:rsid w:val="00F7296D"/>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6EA1"/>
    <w:rsid w:val="00FB72AD"/>
    <w:rsid w:val="00FC0E1E"/>
    <w:rsid w:val="00FC3979"/>
    <w:rsid w:val="00FC3A21"/>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F7E9"/>
  <w15:docId w15:val="{8BA10F1F-2223-499C-92BA-1D26462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rPr>
  </w:style>
  <w:style w:type="paragraph" w:styleId="1">
    <w:name w:val="heading 1"/>
    <w:basedOn w:val="a1"/>
    <w:next w:val="a1"/>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styleId="a8">
    <w:name w:val="endnote reference"/>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99"/>
    <w:qFormat/>
    <w:rPr>
      <w:rFonts w:cs="Times New Roman"/>
      <w:b/>
    </w:rPr>
  </w:style>
  <w:style w:type="paragraph" w:styleId="ad">
    <w:name w:val="Balloon Text"/>
    <w:basedOn w:val="a1"/>
    <w:link w:val="21"/>
    <w:uiPriority w:val="99"/>
    <w:qFormat/>
    <w:rPr>
      <w:rFonts w:ascii="Tahoma" w:hAnsi="Tahoma"/>
      <w:sz w:val="16"/>
      <w:szCs w:val="16"/>
    </w:rPr>
  </w:style>
  <w:style w:type="paragraph" w:styleId="22">
    <w:name w:val="Body Text 2"/>
    <w:basedOn w:val="a1"/>
    <w:link w:val="220"/>
    <w:uiPriority w:val="99"/>
    <w:qFormat/>
    <w:pPr>
      <w:widowControl w:val="0"/>
      <w:jc w:val="both"/>
    </w:pPr>
    <w:rPr>
      <w:rFonts w:ascii="Cambria" w:eastAsia="Calibri" w:hAnsi="Cambria"/>
      <w:b/>
      <w:i/>
      <w:sz w:val="28"/>
    </w:rPr>
  </w:style>
  <w:style w:type="paragraph" w:styleId="30">
    <w:name w:val="Body Text Indent 3"/>
    <w:basedOn w:val="a1"/>
    <w:link w:val="32"/>
    <w:uiPriority w:val="99"/>
    <w:semiHidden/>
    <w:qFormat/>
    <w:pPr>
      <w:spacing w:after="120"/>
      <w:ind w:left="283"/>
    </w:pPr>
    <w:rPr>
      <w:sz w:val="16"/>
      <w:szCs w:val="16"/>
    </w:rPr>
  </w:style>
  <w:style w:type="paragraph" w:styleId="ae">
    <w:name w:val="endnote text"/>
    <w:basedOn w:val="a1"/>
    <w:link w:val="11"/>
    <w:uiPriority w:val="99"/>
    <w:semiHidden/>
    <w:qFormat/>
  </w:style>
  <w:style w:type="paragraph" w:styleId="af">
    <w:name w:val="caption"/>
    <w:basedOn w:val="a1"/>
    <w:next w:val="a1"/>
    <w:uiPriority w:val="99"/>
    <w:qFormat/>
    <w:pPr>
      <w:suppressLineNumbers/>
      <w:spacing w:before="120" w:after="120"/>
    </w:pPr>
    <w:rPr>
      <w:rFonts w:cs="Arial"/>
      <w:i/>
      <w:iCs/>
      <w:sz w:val="24"/>
      <w:szCs w:val="24"/>
    </w:rPr>
  </w:style>
  <w:style w:type="paragraph" w:styleId="af0">
    <w:name w:val="annotation text"/>
    <w:basedOn w:val="a1"/>
    <w:link w:val="af1"/>
    <w:uiPriority w:val="99"/>
    <w:semiHidden/>
    <w:qFormat/>
  </w:style>
  <w:style w:type="paragraph" w:styleId="12">
    <w:name w:val="index 1"/>
    <w:basedOn w:val="a1"/>
    <w:next w:val="a1"/>
    <w:uiPriority w:val="99"/>
    <w:semiHidden/>
    <w:qFormat/>
    <w:pPr>
      <w:ind w:left="200" w:hanging="200"/>
    </w:pPr>
  </w:style>
  <w:style w:type="paragraph" w:styleId="af2">
    <w:name w:val="annotation subject"/>
    <w:basedOn w:val="af0"/>
    <w:next w:val="af0"/>
    <w:link w:val="af3"/>
    <w:uiPriority w:val="99"/>
    <w:semiHidden/>
    <w:qFormat/>
    <w:rPr>
      <w:b/>
      <w:bCs/>
    </w:rPr>
  </w:style>
  <w:style w:type="paragraph" w:styleId="af4">
    <w:name w:val="footnote text"/>
    <w:basedOn w:val="a1"/>
    <w:link w:val="23"/>
    <w:uiPriority w:val="99"/>
    <w:qFormat/>
  </w:style>
  <w:style w:type="paragraph" w:styleId="af5">
    <w:name w:val="header"/>
    <w:basedOn w:val="a1"/>
    <w:link w:val="13"/>
    <w:uiPriority w:val="99"/>
    <w:qFormat/>
    <w:pPr>
      <w:tabs>
        <w:tab w:val="center" w:pos="4677"/>
        <w:tab w:val="right" w:pos="9355"/>
      </w:tabs>
    </w:pPr>
  </w:style>
  <w:style w:type="paragraph" w:styleId="af6">
    <w:name w:val="Body Text"/>
    <w:basedOn w:val="a1"/>
    <w:link w:val="24"/>
    <w:uiPriority w:val="99"/>
    <w:qFormat/>
    <w:pPr>
      <w:tabs>
        <w:tab w:val="center" w:pos="1985"/>
        <w:tab w:val="center" w:pos="2127"/>
        <w:tab w:val="left" w:pos="6096"/>
      </w:tabs>
      <w:jc w:val="both"/>
    </w:pPr>
    <w:rPr>
      <w:sz w:val="28"/>
    </w:rPr>
  </w:style>
  <w:style w:type="paragraph" w:styleId="af7">
    <w:name w:val="index heading"/>
    <w:basedOn w:val="a1"/>
    <w:next w:val="12"/>
    <w:uiPriority w:val="99"/>
    <w:qFormat/>
    <w:pPr>
      <w:suppressLineNumbers/>
    </w:pPr>
    <w:rPr>
      <w:rFonts w:cs="Arial"/>
    </w:rPr>
  </w:style>
  <w:style w:type="paragraph" w:styleId="14">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pPr>
      <w:spacing w:after="120"/>
      <w:ind w:left="283"/>
    </w:pPr>
  </w:style>
  <w:style w:type="paragraph" w:styleId="af9">
    <w:name w:val="Title"/>
    <w:basedOn w:val="a1"/>
    <w:link w:val="16"/>
    <w:uiPriority w:val="99"/>
    <w:qFormat/>
    <w:pPr>
      <w:spacing w:before="240" w:after="60"/>
      <w:jc w:val="center"/>
      <w:outlineLvl w:val="0"/>
    </w:pPr>
    <w:rPr>
      <w:rFonts w:ascii="Arial" w:hAnsi="Arial"/>
      <w:b/>
      <w:kern w:val="2"/>
      <w:sz w:val="32"/>
    </w:rPr>
  </w:style>
  <w:style w:type="paragraph" w:styleId="afa">
    <w:name w:val="footer"/>
    <w:basedOn w:val="a1"/>
    <w:link w:val="17"/>
    <w:uiPriority w:val="99"/>
    <w:qFormat/>
    <w:pPr>
      <w:tabs>
        <w:tab w:val="center" w:pos="4677"/>
        <w:tab w:val="right" w:pos="9355"/>
      </w:tabs>
    </w:pPr>
  </w:style>
  <w:style w:type="paragraph" w:styleId="afb">
    <w:name w:val="List"/>
    <w:basedOn w:val="af6"/>
    <w:uiPriority w:val="99"/>
    <w:qFormat/>
    <w:rPr>
      <w:rFonts w:cs="Arial"/>
    </w:rPr>
  </w:style>
  <w:style w:type="paragraph" w:styleId="afc">
    <w:name w:val="Normal (Web)"/>
    <w:basedOn w:val="a1"/>
    <w:uiPriority w:val="99"/>
    <w:qFormat/>
    <w:pPr>
      <w:spacing w:beforeAutospacing="1" w:afterAutospacing="1"/>
    </w:pPr>
    <w:rPr>
      <w:sz w:val="24"/>
      <w:szCs w:val="24"/>
    </w:rPr>
  </w:style>
  <w:style w:type="paragraph" w:styleId="33">
    <w:name w:val="Body Text 3"/>
    <w:basedOn w:val="a1"/>
    <w:link w:val="310"/>
    <w:uiPriority w:val="99"/>
    <w:qFormat/>
    <w:pPr>
      <w:spacing w:after="120"/>
    </w:pPr>
    <w:rPr>
      <w:sz w:val="16"/>
      <w:szCs w:val="16"/>
    </w:rPr>
  </w:style>
  <w:style w:type="paragraph" w:styleId="25">
    <w:name w:val="Body Text Indent 2"/>
    <w:basedOn w:val="a1"/>
    <w:link w:val="26"/>
    <w:uiPriority w:val="99"/>
    <w:semiHidden/>
    <w:qFormat/>
    <w:pPr>
      <w:spacing w:after="120" w:line="480" w:lineRule="auto"/>
      <w:ind w:left="283"/>
    </w:pPr>
  </w:style>
  <w:style w:type="table" w:styleId="afd">
    <w:name w:val="Table Grid"/>
    <w:basedOn w:val="a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qFormat/>
    <w:locked/>
    <w:rPr>
      <w:rFonts w:ascii="Cambria" w:hAnsi="Cambria" w:cs="Times New Roman"/>
      <w:b/>
      <w:color w:val="365F91"/>
      <w:sz w:val="28"/>
      <w:lang w:eastAsia="ru-RU"/>
    </w:rPr>
  </w:style>
  <w:style w:type="character" w:customStyle="1" w:styleId="20">
    <w:name w:val="Заголовок 2 Знак"/>
    <w:basedOn w:val="a2"/>
    <w:link w:val="2"/>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e">
    <w:name w:val="Основной текст Знак"/>
    <w:uiPriority w:val="99"/>
    <w:qFormat/>
    <w:rPr>
      <w:rFonts w:eastAsia="Times New Roman"/>
      <w:sz w:val="20"/>
      <w:lang w:eastAsia="ru-RU"/>
    </w:rPr>
  </w:style>
  <w:style w:type="character" w:customStyle="1" w:styleId="aff">
    <w:name w:val="Основной текст с отступом Знак"/>
    <w:uiPriority w:val="99"/>
    <w:qFormat/>
    <w:rPr>
      <w:rFonts w:eastAsia="Times New Roman"/>
      <w:sz w:val="20"/>
      <w:lang w:eastAsia="ru-RU"/>
    </w:rPr>
  </w:style>
  <w:style w:type="character" w:customStyle="1" w:styleId="-">
    <w:name w:val="Интернет-ссылка"/>
    <w:basedOn w:val="a2"/>
    <w:uiPriority w:val="99"/>
    <w:semiHidden/>
    <w:qFormat/>
    <w:rPr>
      <w:rFonts w:cs="Times New Roman"/>
      <w:color w:val="0000FF"/>
      <w:u w:val="single"/>
    </w:rPr>
  </w:style>
  <w:style w:type="character" w:customStyle="1" w:styleId="aff0">
    <w:name w:val="Название Знак"/>
    <w:uiPriority w:val="99"/>
    <w:qFormat/>
    <w:rPr>
      <w:rFonts w:ascii="Arial" w:hAnsi="Arial"/>
      <w:b/>
      <w:kern w:val="2"/>
      <w:sz w:val="20"/>
      <w:lang w:eastAsia="ru-RU"/>
    </w:rPr>
  </w:style>
  <w:style w:type="character" w:customStyle="1" w:styleId="aff1">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2">
    <w:name w:val="Верхний колонтитул Знак"/>
    <w:uiPriority w:val="99"/>
    <w:qFormat/>
    <w:rPr>
      <w:rFonts w:eastAsia="Times New Roman"/>
    </w:rPr>
  </w:style>
  <w:style w:type="character" w:customStyle="1" w:styleId="aff3">
    <w:name w:val="Нижний колонтитул Знак"/>
    <w:uiPriority w:val="99"/>
    <w:qFormat/>
    <w:rPr>
      <w:rFonts w:eastAsia="Times New Roman"/>
    </w:rPr>
  </w:style>
  <w:style w:type="character" w:customStyle="1" w:styleId="aff4">
    <w:name w:val="Без интервала Знак"/>
    <w:uiPriority w:val="99"/>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f5">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6">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8">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9">
    <w:name w:val="Текст сноски Знак"/>
    <w:basedOn w:val="a2"/>
    <w:uiPriority w:val="99"/>
    <w:qFormat/>
    <w:rPr>
      <w:rFonts w:eastAsia="Times New Roman" w:cs="Times New Roman"/>
    </w:rPr>
  </w:style>
  <w:style w:type="character" w:customStyle="1" w:styleId="affa">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customStyle="1" w:styleId="affb">
    <w:name w:val="Текст концевой сноски Знак"/>
    <w:basedOn w:val="a2"/>
    <w:uiPriority w:val="99"/>
    <w:semiHidden/>
    <w:qFormat/>
    <w:rPr>
      <w:rFonts w:eastAsia="Times New Roman" w:cs="Times New Roman"/>
    </w:rPr>
  </w:style>
  <w:style w:type="character" w:customStyle="1" w:styleId="affc">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customStyle="1" w:styleId="35">
    <w:name w:val="Основной текст 3 Знак"/>
    <w:basedOn w:val="a2"/>
    <w:link w:val="36"/>
    <w:uiPriority w:val="99"/>
    <w:qFormat/>
    <w:locked/>
    <w:rPr>
      <w:rFonts w:eastAsia="Times New Roman" w:cs="Times New Roman"/>
      <w:sz w:val="16"/>
      <w:szCs w:val="16"/>
    </w:rPr>
  </w:style>
  <w:style w:type="paragraph" w:customStyle="1" w:styleId="36">
    <w:name w:val="Основной текст3"/>
    <w:basedOn w:val="a1"/>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a">
    <w:name w:val="Текст выноски Знак1"/>
    <w:basedOn w:val="a2"/>
    <w:uiPriority w:val="99"/>
    <w:semiHidden/>
    <w:qFormat/>
    <w:rPr>
      <w:rFonts w:ascii="Tahoma" w:hAnsi="Tahoma" w:cs="Times New Roman"/>
      <w:sz w:val="16"/>
      <w:szCs w:val="16"/>
    </w:rPr>
  </w:style>
  <w:style w:type="character" w:customStyle="1" w:styleId="311">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10">
    <w:name w:val="Основной текст 2 Знак1"/>
    <w:basedOn w:val="a2"/>
    <w:uiPriority w:val="99"/>
    <w:semiHidden/>
    <w:qFormat/>
    <w:rPr>
      <w:rFonts w:eastAsia="Times New Roman" w:cs="Times New Roman"/>
    </w:rPr>
  </w:style>
  <w:style w:type="character" w:customStyle="1" w:styleId="affd">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e">
    <w:name w:val="Символ сноски"/>
    <w:uiPriority w:val="99"/>
    <w:qFormat/>
  </w:style>
  <w:style w:type="character" w:customStyle="1" w:styleId="ListLabel109">
    <w:name w:val="ListLabel 109"/>
    <w:uiPriority w:val="99"/>
    <w:qFormat/>
    <w:rPr>
      <w:sz w:val="22"/>
    </w:rPr>
  </w:style>
  <w:style w:type="character" w:customStyle="1" w:styleId="afff">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1"/>
    <w:next w:val="af6"/>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Pr>
      <w:rFonts w:eastAsia="Times New Roman" w:cs="Times New Roman"/>
      <w:sz w:val="20"/>
      <w:szCs w:val="20"/>
    </w:rPr>
  </w:style>
  <w:style w:type="paragraph" w:customStyle="1" w:styleId="HeaderChar">
    <w:name w:val="Header Char"/>
    <w:basedOn w:val="a1"/>
    <w:next w:val="af6"/>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Pr>
      <w:rFonts w:eastAsia="Times New Roman" w:cs="Times New Roman"/>
      <w:sz w:val="20"/>
      <w:szCs w:val="20"/>
    </w:rPr>
  </w:style>
  <w:style w:type="character" w:customStyle="1" w:styleId="16">
    <w:name w:val="Заголовок Знак1"/>
    <w:basedOn w:val="a2"/>
    <w:link w:val="af9"/>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0">
    <w:name w:val="No Spacing"/>
    <w:uiPriority w:val="99"/>
    <w:qFormat/>
    <w:rPr>
      <w:rFonts w:eastAsia="Times New Roman"/>
    </w:rPr>
  </w:style>
  <w:style w:type="character" w:customStyle="1" w:styleId="21">
    <w:name w:val="Текст выноски Знак2"/>
    <w:basedOn w:val="a2"/>
    <w:link w:val="ad"/>
    <w:uiPriority w:val="99"/>
    <w:semiHidden/>
    <w:qFormat/>
    <w:locked/>
    <w:rPr>
      <w:rFonts w:eastAsia="Times New Roman" w:cs="Times New Roman"/>
      <w:sz w:val="2"/>
    </w:rPr>
  </w:style>
  <w:style w:type="character" w:customStyle="1" w:styleId="32">
    <w:name w:val="Основной текст с отступом 3 Знак2"/>
    <w:basedOn w:val="a2"/>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1">
    <w:name w:val="List Paragraph"/>
    <w:basedOn w:val="a1"/>
    <w:link w:val="afff2"/>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Pr>
      <w:rFonts w:eastAsia="Times New Roman" w:cs="Times New Roman"/>
      <w:sz w:val="20"/>
      <w:szCs w:val="20"/>
    </w:rPr>
  </w:style>
  <w:style w:type="character" w:customStyle="1" w:styleId="17">
    <w:name w:val="Нижний колонтитул Знак1"/>
    <w:basedOn w:val="a2"/>
    <w:link w:val="afa"/>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Pr>
      <w:rFonts w:eastAsia="Times New Roman" w:cs="Times New Roman"/>
      <w:sz w:val="20"/>
      <w:szCs w:val="20"/>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3">
    <w:name w:val="Содержимое таблицы"/>
    <w:basedOn w:val="a1"/>
    <w:uiPriority w:val="99"/>
    <w:qFormat/>
    <w:pPr>
      <w:suppressLineNumbers/>
    </w:pPr>
  </w:style>
  <w:style w:type="paragraph" w:customStyle="1" w:styleId="afff4">
    <w:name w:val="Заголовок таблицы"/>
    <w:basedOn w:val="afff3"/>
    <w:uiPriority w:val="99"/>
    <w:qFormat/>
    <w:pPr>
      <w:jc w:val="center"/>
    </w:pPr>
    <w:rPr>
      <w:b/>
      <w:bCs/>
    </w:rPr>
  </w:style>
  <w:style w:type="character" w:customStyle="1" w:styleId="23">
    <w:name w:val="Текст сноски Знак2"/>
    <w:basedOn w:val="a2"/>
    <w:link w:val="af4"/>
    <w:uiPriority w:val="99"/>
    <w:semiHidden/>
    <w:qFormat/>
    <w:locke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Pr>
      <w:rFonts w:eastAsia="Times New Roman" w:cs="Times New Roman"/>
      <w:sz w:val="20"/>
      <w:szCs w:val="20"/>
    </w:rPr>
  </w:style>
  <w:style w:type="character" w:customStyle="1" w:styleId="310">
    <w:name w:val="Основной текст 3 Знак1"/>
    <w:basedOn w:val="a2"/>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Pr>
      <w:rFonts w:eastAsia="Times New Roman" w:cs="Times New Roman"/>
    </w:rPr>
  </w:style>
  <w:style w:type="character" w:customStyle="1" w:styleId="af3">
    <w:name w:val="Тема примечания Знак"/>
    <w:basedOn w:val="af1"/>
    <w:link w:val="af2"/>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5">
    <w:name w:val="Абзац"/>
    <w:basedOn w:val="a1"/>
    <w:link w:val="afff6"/>
    <w:uiPriority w:val="99"/>
    <w:qFormat/>
    <w:pPr>
      <w:spacing w:before="120" w:after="60"/>
      <w:ind w:firstLine="567"/>
      <w:jc w:val="both"/>
    </w:pPr>
    <w:rPr>
      <w:sz w:val="24"/>
    </w:rPr>
  </w:style>
  <w:style w:type="character" w:customStyle="1" w:styleId="afff6">
    <w:name w:val="Абзац Знак"/>
    <w:link w:val="afff5"/>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7">
    <w:name w:val="Таблица шапка"/>
    <w:basedOn w:val="a1"/>
    <w:uiPriority w:val="99"/>
    <w:qFormat/>
    <w:pPr>
      <w:keepNext/>
      <w:spacing w:before="40" w:after="40"/>
      <w:ind w:left="57" w:right="57"/>
    </w:pPr>
    <w:rPr>
      <w:sz w:val="18"/>
      <w:szCs w:val="18"/>
    </w:rPr>
  </w:style>
  <w:style w:type="paragraph" w:customStyle="1" w:styleId="afff8">
    <w:name w:val="Таблица текст"/>
    <w:basedOn w:val="a1"/>
    <w:uiPriority w:val="99"/>
    <w:qFormat/>
    <w:pPr>
      <w:spacing w:before="40" w:after="40"/>
      <w:ind w:left="57" w:right="57"/>
    </w:pPr>
    <w:rPr>
      <w:sz w:val="24"/>
    </w:rPr>
  </w:style>
  <w:style w:type="paragraph" w:customStyle="1" w:styleId="afff9">
    <w:name w:val="САГ_Абзац"/>
    <w:basedOn w:val="a1"/>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1"/>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a">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2"/>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b">
    <w:name w:val="Заголовок Знак"/>
    <w:basedOn w:val="a2"/>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Pr>
      <w:rFonts w:ascii="Calibri" w:hAnsi="Calibri"/>
      <w:sz w:val="22"/>
      <w:lang w:eastAsia="en-US"/>
    </w:rPr>
  </w:style>
  <w:style w:type="paragraph" w:customStyle="1" w:styleId="western">
    <w:name w:val="western"/>
    <w:basedOn w:val="a1"/>
    <w:uiPriority w:val="99"/>
    <w:qFormat/>
    <w:pPr>
      <w:spacing w:before="100" w:beforeAutospacing="1" w:after="100" w:afterAutospacing="1"/>
    </w:pPr>
    <w:rPr>
      <w:sz w:val="24"/>
      <w:szCs w:val="24"/>
    </w:rPr>
  </w:style>
  <w:style w:type="paragraph" w:customStyle="1" w:styleId="afffd">
    <w:name w:val="Нормальный (таблица)"/>
    <w:basedOn w:val="a1"/>
    <w:next w:val="a1"/>
    <w:uiPriority w:val="99"/>
    <w:qFormat/>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Pr>
      <w:color w:val="106BBE"/>
    </w:rPr>
  </w:style>
  <w:style w:type="paragraph" w:customStyle="1" w:styleId="s1">
    <w:name w:val="s_1"/>
    <w:basedOn w:val="a1"/>
    <w:uiPriority w:val="99"/>
    <w:qFormat/>
    <w:pPr>
      <w:spacing w:before="100" w:beforeAutospacing="1" w:after="100" w:afterAutospacing="1"/>
    </w:pPr>
    <w:rPr>
      <w:sz w:val="24"/>
      <w:szCs w:val="24"/>
    </w:rPr>
  </w:style>
  <w:style w:type="paragraph" w:customStyle="1" w:styleId="s22">
    <w:name w:val="s_22"/>
    <w:basedOn w:val="a1"/>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1"/>
    <w:uiPriority w:val="99"/>
    <w:qFormat/>
    <w:pPr>
      <w:spacing w:before="100" w:beforeAutospacing="1" w:after="100" w:afterAutospacing="1"/>
    </w:pPr>
    <w:rPr>
      <w:sz w:val="24"/>
      <w:szCs w:val="24"/>
    </w:rPr>
  </w:style>
  <w:style w:type="paragraph" w:customStyle="1" w:styleId="font8">
    <w:name w:val="font8"/>
    <w:basedOn w:val="a1"/>
    <w:uiPriority w:val="99"/>
    <w:qFormat/>
    <w:pPr>
      <w:spacing w:before="100" w:beforeAutospacing="1" w:after="100" w:afterAutospacing="1"/>
    </w:pPr>
    <w:rPr>
      <w:i/>
      <w:iCs/>
      <w:color w:val="000000"/>
    </w:rPr>
  </w:style>
  <w:style w:type="paragraph" w:customStyle="1" w:styleId="font9">
    <w:name w:val="font9"/>
    <w:basedOn w:val="a1"/>
    <w:uiPriority w:val="99"/>
    <w:qFormat/>
    <w:pPr>
      <w:spacing w:before="100" w:beforeAutospacing="1" w:after="100" w:afterAutospacing="1"/>
    </w:pPr>
    <w:rPr>
      <w:b/>
      <w:bCs/>
      <w:i/>
      <w:iCs/>
      <w:color w:val="000000"/>
      <w:sz w:val="16"/>
      <w:szCs w:val="16"/>
    </w:rPr>
  </w:style>
  <w:style w:type="paragraph" w:customStyle="1" w:styleId="font10">
    <w:name w:val="font10"/>
    <w:basedOn w:val="a1"/>
    <w:uiPriority w:val="99"/>
    <w:qFormat/>
    <w:pPr>
      <w:spacing w:before="100" w:beforeAutospacing="1" w:after="100" w:afterAutospacing="1"/>
    </w:pPr>
    <w:rPr>
      <w:color w:val="000000"/>
      <w:sz w:val="16"/>
      <w:szCs w:val="16"/>
    </w:rPr>
  </w:style>
  <w:style w:type="paragraph" w:customStyle="1" w:styleId="font11">
    <w:name w:val="font11"/>
    <w:basedOn w:val="a1"/>
    <w:uiPriority w:val="99"/>
    <w:qFormat/>
    <w:pPr>
      <w:spacing w:before="100" w:beforeAutospacing="1" w:after="100" w:afterAutospacing="1"/>
    </w:pPr>
    <w:rPr>
      <w:i/>
      <w:iCs/>
      <w:color w:val="000000"/>
    </w:rPr>
  </w:style>
  <w:style w:type="paragraph" w:customStyle="1" w:styleId="xl111">
    <w:name w:val="xl111"/>
    <w:basedOn w:val="a1"/>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pPr>
      <w:spacing w:before="100" w:beforeAutospacing="1" w:after="100" w:afterAutospacing="1"/>
    </w:pPr>
    <w:rPr>
      <w:sz w:val="24"/>
      <w:szCs w:val="24"/>
    </w:rPr>
  </w:style>
  <w:style w:type="paragraph" w:customStyle="1" w:styleId="headertext">
    <w:name w:val="headertext"/>
    <w:basedOn w:val="a1"/>
    <w:uiPriority w:val="99"/>
    <w:qFormat/>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Pr>
      <w:color w:val="605E5C"/>
      <w:shd w:val="clear" w:color="auto" w:fill="E1DFDD"/>
    </w:rPr>
  </w:style>
  <w:style w:type="paragraph" w:customStyle="1" w:styleId="affff0">
    <w:name w:val="Основной"/>
    <w:basedOn w:val="a1"/>
    <w:qFormat/>
    <w:pPr>
      <w:jc w:val="both"/>
    </w:pPr>
    <w:rPr>
      <w:rFonts w:ascii="Arial" w:hAnsi="Arial" w:cs="Arial"/>
      <w:sz w:val="24"/>
      <w:szCs w:val="24"/>
    </w:rPr>
  </w:style>
  <w:style w:type="paragraph" w:customStyle="1" w:styleId="affff1">
    <w:name w:val="Îñíîâí"/>
    <w:basedOn w:val="a1"/>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2">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2"/>
    <w:qFormat/>
  </w:style>
  <w:style w:type="paragraph" w:customStyle="1" w:styleId="docdata">
    <w:name w:val="docdata"/>
    <w:qFormat/>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6533">
      <w:bodyDiv w:val="1"/>
      <w:marLeft w:val="0"/>
      <w:marRight w:val="0"/>
      <w:marTop w:val="0"/>
      <w:marBottom w:val="0"/>
      <w:divBdr>
        <w:top w:val="none" w:sz="0" w:space="0" w:color="auto"/>
        <w:left w:val="none" w:sz="0" w:space="0" w:color="auto"/>
        <w:bottom w:val="none" w:sz="0" w:space="0" w:color="auto"/>
        <w:right w:val="none" w:sz="0" w:space="0" w:color="auto"/>
      </w:divBdr>
    </w:div>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1332490080">
      <w:bodyDiv w:val="1"/>
      <w:marLeft w:val="0"/>
      <w:marRight w:val="0"/>
      <w:marTop w:val="0"/>
      <w:marBottom w:val="0"/>
      <w:divBdr>
        <w:top w:val="none" w:sz="0" w:space="0" w:color="auto"/>
        <w:left w:val="none" w:sz="0" w:space="0" w:color="auto"/>
        <w:bottom w:val="none" w:sz="0" w:space="0" w:color="auto"/>
        <w:right w:val="none" w:sz="0" w:space="0" w:color="auto"/>
      </w:divBdr>
    </w:div>
    <w:div w:id="15340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etp-region.ru" TargetMode="Externa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8685</Words>
  <Characters>49509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cp:lastModifiedBy>
  <cp:revision>5</cp:revision>
  <cp:lastPrinted>2020-08-12T12:18:00Z</cp:lastPrinted>
  <dcterms:created xsi:type="dcterms:W3CDTF">2025-03-06T04:50:00Z</dcterms:created>
  <dcterms:modified xsi:type="dcterms:W3CDTF">2025-03-06T05:18:00Z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