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709DF" w14:textId="77777777" w:rsidR="005F1ADC" w:rsidRPr="005F1ADC" w:rsidRDefault="005F1ADC" w:rsidP="005F1ADC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5F1ADC">
        <w:rPr>
          <w:rFonts w:ascii="Times New Roman" w:hAnsi="Times New Roman" w:cs="Times New Roman"/>
          <w:b/>
          <w:sz w:val="22"/>
          <w:szCs w:val="22"/>
        </w:rPr>
        <w:t>УТВЕРЖДЕНО</w:t>
      </w:r>
    </w:p>
    <w:p w14:paraId="31527F70" w14:textId="77777777" w:rsidR="005F1ADC" w:rsidRPr="005F1ADC" w:rsidRDefault="005F1ADC" w:rsidP="005F1ADC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5F1ADC">
        <w:rPr>
          <w:rFonts w:ascii="Times New Roman" w:hAnsi="Times New Roman" w:cs="Times New Roman"/>
          <w:b/>
          <w:sz w:val="22"/>
          <w:szCs w:val="22"/>
        </w:rPr>
        <w:t>МАУ "</w:t>
      </w:r>
      <w:proofErr w:type="spellStart"/>
      <w:r w:rsidRPr="005F1ADC">
        <w:rPr>
          <w:rFonts w:ascii="Times New Roman" w:hAnsi="Times New Roman" w:cs="Times New Roman"/>
          <w:b/>
          <w:sz w:val="22"/>
          <w:szCs w:val="22"/>
        </w:rPr>
        <w:t>Учсервис</w:t>
      </w:r>
      <w:proofErr w:type="spellEnd"/>
      <w:r w:rsidRPr="005F1ADC">
        <w:rPr>
          <w:rFonts w:ascii="Times New Roman" w:hAnsi="Times New Roman" w:cs="Times New Roman"/>
          <w:b/>
          <w:sz w:val="22"/>
          <w:szCs w:val="22"/>
        </w:rPr>
        <w:t xml:space="preserve">" </w:t>
      </w:r>
    </w:p>
    <w:p w14:paraId="44EFB3D8" w14:textId="77777777" w:rsidR="005F1ADC" w:rsidRPr="005F1ADC" w:rsidRDefault="005F1ADC" w:rsidP="005F1ADC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5F1ADC">
        <w:rPr>
          <w:rFonts w:ascii="Times New Roman" w:hAnsi="Times New Roman" w:cs="Times New Roman"/>
          <w:b/>
          <w:sz w:val="22"/>
          <w:szCs w:val="22"/>
        </w:rPr>
        <w:t>Исполняющий обязанности директора</w:t>
      </w:r>
    </w:p>
    <w:p w14:paraId="3AD33C3D" w14:textId="77777777" w:rsidR="005F1ADC" w:rsidRPr="005F1ADC" w:rsidRDefault="005F1ADC" w:rsidP="005F1ADC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5F1ADC">
        <w:rPr>
          <w:rFonts w:ascii="Times New Roman" w:hAnsi="Times New Roman" w:cs="Times New Roman"/>
          <w:b/>
          <w:sz w:val="22"/>
          <w:szCs w:val="22"/>
        </w:rPr>
        <w:t>Огуренко</w:t>
      </w:r>
      <w:proofErr w:type="spellEnd"/>
      <w:r w:rsidRPr="005F1ADC">
        <w:rPr>
          <w:rFonts w:ascii="Times New Roman" w:hAnsi="Times New Roman" w:cs="Times New Roman"/>
          <w:b/>
          <w:sz w:val="22"/>
          <w:szCs w:val="22"/>
        </w:rPr>
        <w:t xml:space="preserve"> Михаил Геннадьевич </w:t>
      </w:r>
    </w:p>
    <w:p w14:paraId="0E73C370" w14:textId="1D5BC986" w:rsidR="00C8062F" w:rsidRDefault="005F1ADC" w:rsidP="005F1ADC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pacing w:val="1"/>
          <w:sz w:val="22"/>
          <w:szCs w:val="22"/>
        </w:rPr>
      </w:pPr>
      <w:r w:rsidRPr="005F1ADC">
        <w:rPr>
          <w:rFonts w:ascii="Times New Roman" w:hAnsi="Times New Roman" w:cs="Times New Roman"/>
          <w:b/>
          <w:sz w:val="22"/>
          <w:szCs w:val="22"/>
        </w:rPr>
        <w:t>«</w:t>
      </w:r>
      <w:r>
        <w:rPr>
          <w:rFonts w:ascii="Times New Roman" w:hAnsi="Times New Roman" w:cs="Times New Roman"/>
          <w:b/>
          <w:sz w:val="22"/>
          <w:szCs w:val="22"/>
        </w:rPr>
        <w:t>05</w:t>
      </w:r>
      <w:r w:rsidRPr="005F1ADC">
        <w:rPr>
          <w:rFonts w:ascii="Times New Roman" w:hAnsi="Times New Roman" w:cs="Times New Roman"/>
          <w:b/>
          <w:sz w:val="22"/>
          <w:szCs w:val="22"/>
        </w:rPr>
        <w:t xml:space="preserve">» </w:t>
      </w:r>
      <w:r>
        <w:rPr>
          <w:rFonts w:ascii="Times New Roman" w:hAnsi="Times New Roman" w:cs="Times New Roman"/>
          <w:b/>
          <w:sz w:val="22"/>
          <w:szCs w:val="22"/>
        </w:rPr>
        <w:t>марта</w:t>
      </w:r>
      <w:r w:rsidRPr="005F1ADC">
        <w:rPr>
          <w:rFonts w:ascii="Times New Roman" w:hAnsi="Times New Roman" w:cs="Times New Roman"/>
          <w:b/>
          <w:sz w:val="22"/>
          <w:szCs w:val="22"/>
        </w:rPr>
        <w:t xml:space="preserve"> 2025 г.</w:t>
      </w:r>
    </w:p>
    <w:p w14:paraId="0A1D5ABC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p w14:paraId="232E96DF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ИЗВЕЩЕНИЕ</w:t>
      </w:r>
    </w:p>
    <w:p w14:paraId="4D5EA1CF" w14:textId="334BEFB8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ОБ АУКЦИОНЕ В ЭЛЕКТРОННОЙ ФОРМЕ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14:paraId="42724FE6" w14:textId="41E633C6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color w:val="FF0000"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 xml:space="preserve">на право заключения договора на поставку </w:t>
      </w:r>
      <w:r w:rsidR="005F1ADC" w:rsidRPr="005F1ADC">
        <w:rPr>
          <w:rFonts w:ascii="Times New Roman" w:hAnsi="Times New Roman" w:cs="Times New Roman"/>
          <w:b/>
          <w:spacing w:val="1"/>
          <w:sz w:val="22"/>
          <w:szCs w:val="22"/>
        </w:rPr>
        <w:t>оборудования, средств обучения и воспитания для оснащения предметных кабинетов общеобразовательных организаций</w:t>
      </w:r>
    </w:p>
    <w:p w14:paraId="36701242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54"/>
        <w:gridCol w:w="1531"/>
        <w:gridCol w:w="5571"/>
      </w:tblGrid>
      <w:tr w:rsidR="00C8062F" w14:paraId="36CD62AF" w14:textId="77777777" w:rsidTr="00C8062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68C32" w14:textId="6EA11D9D" w:rsidR="00C8062F" w:rsidRPr="00F0271E" w:rsidRDefault="00C8062F" w:rsidP="00F0271E">
            <w:pPr>
              <w:pStyle w:val="a9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Извещение составлено в соответствии со ст. 4 ФЗ-223</w:t>
            </w:r>
          </w:p>
        </w:tc>
      </w:tr>
      <w:tr w:rsidR="00C8062F" w14:paraId="2579E29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AB9F" w14:textId="4D1DC77E" w:rsidR="00C8062F" w:rsidRPr="00F0271E" w:rsidRDefault="00C8062F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Способ осуществления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C48D6" w14:textId="77777777" w:rsidR="00835118" w:rsidRDefault="00835118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3E40057A" w14:textId="3A80676B" w:rsidR="00C8062F" w:rsidRDefault="00C8062F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Аукцион в электронной форме</w:t>
            </w:r>
          </w:p>
          <w:p w14:paraId="7382DC24" w14:textId="77777777" w:rsidR="0095342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2E6CF82F" w14:textId="51979D2C" w:rsidR="0095342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14:paraId="55EA4981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DF08" w14:textId="4D22D504" w:rsidR="008010C3" w:rsidRPr="00F0271E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Адрес электронной площадки в информационно-телекоммуникационной сети "Интернет" (при осуществлении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1634C" w14:textId="77777777" w:rsidR="008010C3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ООО «РЕГИОН»</w:t>
            </w:r>
          </w:p>
          <w:p w14:paraId="4A4B4335" w14:textId="77777777" w:rsidR="008010C3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7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1E1CE783" w14:textId="77777777" w:rsidR="008010C3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14:paraId="032FDED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D07C" w14:textId="62FC0D2B" w:rsidR="008010C3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рок, место и порядок предоставления документации о закупке, размер, порядок и сроки внесения платы, взимаемой заказчиком за предоставление данной документации, если такая плата установлена заказчиком, за исключением случаев предоставления документации о закупке в форме электронного документа;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ECD838" w14:textId="40758ADC" w:rsidR="008010C3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5342B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Документация находится в открытом доступе, начиная с даты размещения извещения в единой информационной системе в сфере закупок товаров, работ, услуг для обеспечения государственных и муниципальных нужд по адресу www.zakupki.gov.ru (далее также – официальный сайт, ЕИС). Закупочная документация предоставляется бесплатно в ЕИС и на сайте электронной торговой площадки (далее также – ЭТП).</w:t>
            </w:r>
          </w:p>
        </w:tc>
      </w:tr>
      <w:tr w:rsidR="00C8062F" w14:paraId="6408FE2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D55C" w14:textId="39C4C233" w:rsidR="00C8062F" w:rsidRPr="008010C3" w:rsidRDefault="00C8062F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51811C" w14:textId="77777777" w:rsidR="005F1ADC" w:rsidRPr="005F1ADC" w:rsidRDefault="005F1ADC" w:rsidP="005F1ADC">
            <w:pPr>
              <w:widowControl w:val="0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Муниципальное автономное учреждение «</w:t>
            </w:r>
            <w:proofErr w:type="spellStart"/>
            <w:r w:rsidRPr="005F1ADC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Учсервис</w:t>
            </w:r>
            <w:proofErr w:type="spellEnd"/>
            <w:r w:rsidRPr="005F1ADC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» (МАУ «</w:t>
            </w:r>
            <w:proofErr w:type="spellStart"/>
            <w:r w:rsidRPr="005F1ADC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Учсервис</w:t>
            </w:r>
            <w:proofErr w:type="spellEnd"/>
            <w:r w:rsidRPr="005F1ADC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»)</w:t>
            </w:r>
          </w:p>
          <w:p w14:paraId="74D2FDEA" w14:textId="77777777" w:rsidR="005F1ADC" w:rsidRPr="005F1ADC" w:rsidRDefault="005F1ADC" w:rsidP="005F1ADC">
            <w:pPr>
              <w:widowControl w:val="0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 xml:space="preserve">160032, Вологодская область, город Вологда, Пригородная ул., д.14 а </w:t>
            </w:r>
          </w:p>
          <w:p w14:paraId="5D63E5D4" w14:textId="77777777" w:rsidR="005F1ADC" w:rsidRPr="005F1ADC" w:rsidRDefault="005F1ADC" w:rsidP="005F1ADC">
            <w:pPr>
              <w:widowControl w:val="0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ФИО: Смирнова Татьяна Леонидовна</w:t>
            </w:r>
          </w:p>
          <w:p w14:paraId="5C74DE8A" w14:textId="77777777" w:rsidR="005F1ADC" w:rsidRPr="005F1ADC" w:rsidRDefault="005F1ADC" w:rsidP="005F1ADC">
            <w:pPr>
              <w:widowControl w:val="0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Телефон: +79210668184</w:t>
            </w:r>
          </w:p>
          <w:p w14:paraId="5D3C0E99" w14:textId="0A8A3CE3" w:rsidR="00C8062F" w:rsidRPr="00C8062F" w:rsidRDefault="005F1ADC" w:rsidP="005F1ADC">
            <w:pPr>
              <w:widowControl w:val="0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 w:rsidRPr="005F1ADC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Почта: ghg6t5f@gmail.com</w:t>
            </w:r>
          </w:p>
        </w:tc>
      </w:tr>
      <w:tr w:rsidR="00C8062F" w14:paraId="40EC5F8D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4B1C" w14:textId="53DDD9B2" w:rsidR="00C8062F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редмет договора с указанием количества поставляемого товара, объема выполняемой работы, оказываемой услуги, а также краткое описание предмета закупки в соответствии с </w:t>
            </w:r>
            <w:hyperlink r:id="rId8" w:anchor="dst199" w:history="1">
              <w:r w:rsidRPr="008010C3">
                <w:rPr>
                  <w:rFonts w:ascii="Times New Roman" w:hAnsi="Times New Roman"/>
                  <w:b/>
                  <w:color w:val="000000"/>
                  <w:sz w:val="22"/>
                  <w:szCs w:val="22"/>
                  <w:lang w:eastAsia="ru-RU"/>
                </w:rPr>
                <w:t>частью 6.1 статьи 3</w:t>
              </w:r>
            </w:hyperlink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 настоящего Федерального закона (при необходимости)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15FFD" w14:textId="3217515D" w:rsidR="00C8062F" w:rsidRDefault="00C8062F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В соответствии с Техническим заданием </w:t>
            </w:r>
          </w:p>
        </w:tc>
      </w:tr>
      <w:tr w:rsidR="005F1ADC" w14:paraId="51C92C5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1E45" w14:textId="606AEE08" w:rsidR="005F1ADC" w:rsidRPr="00B208B7" w:rsidRDefault="005F1ADC" w:rsidP="005F1ADC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B208B7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41B54" w14:textId="32AFCA28" w:rsidR="005F1ADC" w:rsidRDefault="005F1ADC" w:rsidP="005F1ADC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В соответствии с Техническим заданием </w:t>
            </w:r>
          </w:p>
        </w:tc>
      </w:tr>
      <w:tr w:rsidR="00D74094" w14:paraId="5160868E" w14:textId="77777777" w:rsidTr="008010C3">
        <w:trPr>
          <w:trHeight w:val="2287"/>
        </w:trPr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C77B" w14:textId="740F4DB6" w:rsidR="00D74094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5BC96" w14:textId="5552933A" w:rsidR="00D74094" w:rsidRPr="005F1ADC" w:rsidRDefault="005F1ADC" w:rsidP="005F1ADC">
            <w:pPr>
              <w:widowControl w:val="0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 xml:space="preserve">3 353 </w:t>
            </w:r>
            <w:proofErr w:type="gramStart"/>
            <w:r w:rsidRPr="005F1ADC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 xml:space="preserve">128 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 xml:space="preserve"> </w:t>
            </w:r>
            <w:r w:rsidRPr="005F1ADC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(</w:t>
            </w:r>
            <w:proofErr w:type="gramEnd"/>
            <w:r w:rsidRPr="005F1ADC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Три миллиона триста пятьдесят три тысячи сто двадцать восемь рублей) 88 копеек.</w:t>
            </w:r>
          </w:p>
        </w:tc>
      </w:tr>
      <w:tr w:rsidR="008010C3" w14:paraId="455B681C" w14:textId="77777777" w:rsidTr="008010C3">
        <w:tc>
          <w:tcPr>
            <w:tcW w:w="5000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F636" w14:textId="2379C194" w:rsidR="008010C3" w:rsidRPr="00B208B7" w:rsidRDefault="008010C3" w:rsidP="00F0271E">
            <w:pPr>
              <w:pStyle w:val="a9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 w:rsidRPr="00B208B7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Порядок, дата начала, дата и время окончания срока подачи заявок на участие в закупке (этапах конкурентной закупки) и порядок подведения итогов конкурентной закупки (этапов конкурентной закупки);</w:t>
            </w:r>
          </w:p>
        </w:tc>
      </w:tr>
      <w:tr w:rsidR="00D74094" w14:paraId="0AF42BA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CA29" w14:textId="385491DA" w:rsidR="00D74094" w:rsidRPr="005F1ADC" w:rsidRDefault="009C306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 подачи заявок на участие в закупке (этапах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D734B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вправе подать только одну заявку на участие в электронном Аукционе в отношении предмета закупки.</w:t>
            </w:r>
          </w:p>
          <w:p w14:paraId="185CC1B1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электронного Аукциона, подавший заявку на участие в электронном Аукционе, вправе отозвать данную заявку либо внести в нее изменения не позднее даты окончания срока подачи заявок на участие в электронном Аукционе, направив об этом уведомление оператору электронной площадки.</w:t>
            </w:r>
          </w:p>
          <w:p w14:paraId="397F54AE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Заявка на участие в электронном Аукционе направляется участником такого Аукциона оператору электронной площадки в форме электронного документа, который должен содержать </w:t>
            </w:r>
            <w:proofErr w:type="gramStart"/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информацию</w:t>
            </w:r>
            <w:proofErr w:type="gramEnd"/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предусмотренную документацией о закупке.</w:t>
            </w:r>
          </w:p>
          <w:p w14:paraId="64E06596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электронного Аукциона формирует заявку на участие в электронном Аукционе в соответствии с регламентом электронной площадки, определенной для проведения настоящего электронного Аукциона, требованиями Федерального закона № 223-ФЗ.</w:t>
            </w:r>
          </w:p>
          <w:p w14:paraId="0FA6052F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Федерации. Сведения, которые содержатся в заявке участника электронного Аукциона, не должны допускать двусмысленных толкований.</w:t>
            </w:r>
          </w:p>
          <w:p w14:paraId="6F219FCF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doc</w:t>
            </w:r>
            <w:proofErr w:type="spellEnd"/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docx</w:t>
            </w:r>
            <w:proofErr w:type="spellEnd"/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xls</w:t>
            </w:r>
            <w:proofErr w:type="spellEnd"/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xlsx</w:t>
            </w:r>
            <w:proofErr w:type="spellEnd"/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txt</w:t>
            </w:r>
            <w:proofErr w:type="spellEnd"/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pdf</w:t>
            </w:r>
            <w:proofErr w:type="spellEnd"/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jpg</w:t>
            </w:r>
            <w:proofErr w:type="spellEnd"/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) и т.д.</w:t>
            </w:r>
          </w:p>
          <w:p w14:paraId="77FCA9D4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Документы, подписанные электронной подпись (далее – ЭП) участника электронного Аукциона, лица, имеющего право действовать от имени участника электронного Аукциона, признаются документами, подписанными собственноручной подписью участника электронного Аукциона, лица имеющего право действовать от имени участника, заверенные печатью организации.</w:t>
            </w:r>
          </w:p>
          <w:p w14:paraId="330C1DEE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Наличие ЭП участника электронного Аукциона подтверждает, что документ отправлен от имени участника электронного Аукциона и являются точными цифровыми копиями документов-оригиналов. </w:t>
            </w:r>
          </w:p>
          <w:p w14:paraId="72E50D4C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Файлы формируются по принципу: один файл – один документ.</w:t>
            </w:r>
          </w:p>
          <w:p w14:paraId="583C14A5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Аукционе.</w:t>
            </w:r>
          </w:p>
          <w:p w14:paraId="13F0D77C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Проведение аукциона:</w:t>
            </w:r>
          </w:p>
          <w:p w14:paraId="198765D9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1.</w:t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 xml:space="preserve">В аукционе могут участвовать только участники закупки, допущенные к нему по результатам рассмотрения первых частей заявок. Аукцион проводится оператором ЭТП путем использования соответствующих программных и технических средств, не требующих проведения заседания ЗК. </w:t>
            </w:r>
          </w:p>
          <w:p w14:paraId="7A5AF957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2.</w:t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 xml:space="preserve">Аукцион проводится на ЭТП в день и время, указанные в извещении и документации о закупке, с использованием программно-аппаратных средств такой ЭТП. Оператор ЭТП обязан обеспечить </w:t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непрерывность проведения аукциона, надежность функционирования программных и технических средств, используемых для проведения аукциона, равный доступ участников закупки к участию в нем, а также выполнение предусмотренного настоящим подразделом, документацией о закупке, регламентами ЭТП порядка на протяжении всего срока проведения аукциона.</w:t>
            </w:r>
          </w:p>
          <w:p w14:paraId="0F1C71B3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3.</w:t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В случае проведения аукциона по нескольким лотам аукцион проводится последовательно по каждому лоту, начиная с первого, с перерывом начала проведения аукциона по каждому следующему лоту в 10 (десять) минут. Проведение аукциона по каждому следующему лоту начинается только после завершения аукциона по предыдущему.</w:t>
            </w:r>
          </w:p>
          <w:p w14:paraId="51429381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4.</w:t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 xml:space="preserve">Аукцион проводится путем снижения НМЦ на шаг аукциона, который составляет от 0,5 до 5% (от половины процента до пяти </w:t>
            </w:r>
            <w:proofErr w:type="gramStart"/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процентов)НМЦ</w:t>
            </w:r>
            <w:proofErr w:type="gramEnd"/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. В процессе аукциона его участники вправе подать предложения о цене договора (цене лота), предусматривающие снижение текущего минимального предложения о цене договора (цене лота) на произвольную величину в пределах шага аукциона.</w:t>
            </w:r>
          </w:p>
          <w:p w14:paraId="02218D8A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5.</w:t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С помощью программно-аппаратных средств ЭТП обеспечиваются следующие ограничения на подачу предложений о цене договора (цене лота):</w:t>
            </w:r>
          </w:p>
          <w:p w14:paraId="5C3F9A28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(1)</w:t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вправе снизить текущее минимальное предложение о цене договора (цене лота), на величину в пределах «шага аукциона»:</w:t>
            </w:r>
          </w:p>
          <w:p w14:paraId="0F09E520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как минимум, на 0,5% (половину процента) и, как максимум, на 5% (пять процентов) (шаг аукциона);</w:t>
            </w:r>
          </w:p>
          <w:p w14:paraId="09A7B905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(2)</w:t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подавать предложение о цене договора (цене лота), равное ранее поданному этим участником предложению о</w:t>
            </w:r>
          </w:p>
          <w:p w14:paraId="0271B7BB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или больше, чем оно;</w:t>
            </w:r>
          </w:p>
          <w:p w14:paraId="5FA23C46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(3)</w:t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 (цене лота), которое ниже, чем текущее минимальное предложение о</w:t>
            </w:r>
          </w:p>
          <w:p w14:paraId="6DEF443D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(цене лота), сниженное в пределах «шага аукциона»;</w:t>
            </w:r>
          </w:p>
          <w:p w14:paraId="0F19BDD7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(4)</w:t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договора, равное нулю;</w:t>
            </w:r>
          </w:p>
          <w:p w14:paraId="6994A750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(5)</w:t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 (цене лота), которое ниже, чем текущее минимальное предложение о</w:t>
            </w:r>
          </w:p>
          <w:p w14:paraId="06E38979" w14:textId="77777777" w:rsidR="00065350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(цене лота) в случае, если оно подано этим участником.</w:t>
            </w:r>
          </w:p>
          <w:p w14:paraId="716D58CA" w14:textId="621D9F87" w:rsidR="00D74094" w:rsidRPr="005F1ADC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6.</w:t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Если в течение 10 (десять)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несостоявшейся, а проведение аукциона автоматически завершается программно-аппаратными средствами ЭТП.</w:t>
            </w:r>
          </w:p>
        </w:tc>
      </w:tr>
      <w:tr w:rsidR="009C306A" w14:paraId="6421D3C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E243" w14:textId="5675DEB7" w:rsidR="009C306A" w:rsidRPr="005F1ADC" w:rsidRDefault="009C306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 xml:space="preserve">Место, дата начала приема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DF5EA" w14:textId="77777777" w:rsidR="009C306A" w:rsidRPr="005F1ADC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7DFFC6E7" w14:textId="77777777" w:rsidR="009C306A" w:rsidRPr="005F1ADC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9" w:history="1">
              <w:r w:rsidRPr="005F1ADC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6199CB87" w14:textId="587E9543" w:rsidR="009C306A" w:rsidRPr="005F1ADC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 момента размещения информации об осуществлении закупки на официальном сайте ЕИС </w:t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instrText xml:space="preserve"> FORMTEXT </w:instrText>
            </w:r>
            <w:r w:rsidR="00397EBC">
              <w:rPr>
                <w:rFonts w:ascii="Times New Roman" w:hAnsi="Times New Roman"/>
                <w:sz w:val="22"/>
                <w:szCs w:val="22"/>
                <w:lang w:eastAsia="ru-RU"/>
              </w:rPr>
            </w:r>
            <w:r w:rsidR="00397EBC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separate"/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end"/>
            </w:r>
          </w:p>
        </w:tc>
      </w:tr>
      <w:tr w:rsidR="00D74094" w14:paraId="45716695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5B02A" w14:textId="77777777" w:rsidR="00D74094" w:rsidRPr="005F1ADC" w:rsidRDefault="00D74094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и время окончания срока подачи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40CC8" w14:textId="4C05D8DB" w:rsidR="00D74094" w:rsidRPr="005F1ADC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3A0B09F2" w14:textId="77777777" w:rsidR="00C93D2A" w:rsidRPr="005F1ADC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0" w:history="1">
              <w:r w:rsidRPr="005F1ADC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25ABA8A4" w14:textId="6F67628B" w:rsidR="00D74094" w:rsidRPr="005F1ADC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«</w:t>
            </w:r>
            <w:r w:rsidR="005F1ADC"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21</w:t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» </w:t>
            </w:r>
            <w:r w:rsidR="005F1ADC"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марта</w:t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2025 года, </w:t>
            </w:r>
            <w:r w:rsidR="005F1ADC"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10:00</w:t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(местное время заказчика)</w:t>
            </w:r>
          </w:p>
        </w:tc>
      </w:tr>
      <w:tr w:rsidR="00D74094" w14:paraId="42ACA4F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93527" w14:textId="23320771" w:rsidR="00D74094" w:rsidRPr="005F1ADC" w:rsidRDefault="00D74094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рассмотрения </w:t>
            </w:r>
            <w:r w:rsidR="00C93D2A" w:rsidRPr="005F1ADC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первых частей </w:t>
            </w:r>
            <w:r w:rsidRPr="005F1ADC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8D68A" w14:textId="77777777" w:rsidR="00D74094" w:rsidRPr="005F1ADC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134B168C" w14:textId="2ED59403" w:rsidR="00D74094" w:rsidRPr="005F1ADC" w:rsidRDefault="005F1ADC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«21» марта 2025 года</w:t>
            </w:r>
          </w:p>
        </w:tc>
      </w:tr>
      <w:tr w:rsidR="00C93D2A" w14:paraId="15F3B33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12D85" w14:textId="58AB702C" w:rsidR="00C93D2A" w:rsidRPr="005F1ADC" w:rsidRDefault="00C93D2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Место, дата и время проведения аукциона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0F757" w14:textId="77777777" w:rsidR="00C93D2A" w:rsidRPr="005F1ADC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1" w:history="1">
              <w:r w:rsidRPr="005F1ADC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526C0B20" w14:textId="4ECD7CFF" w:rsidR="00C93D2A" w:rsidRPr="005F1ADC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«</w:t>
            </w:r>
            <w:r w:rsidR="005F1ADC"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24</w:t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» </w:t>
            </w:r>
            <w:r w:rsidR="005F1ADC"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марта</w:t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2025 года, </w:t>
            </w:r>
            <w:r w:rsidR="005F1ADC"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10:00 </w:t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(местное время заказчика)</w:t>
            </w:r>
          </w:p>
        </w:tc>
      </w:tr>
      <w:tr w:rsidR="00C93D2A" w14:paraId="6D3E0500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5883" w14:textId="33848EEE" w:rsidR="00C93D2A" w:rsidRPr="005F1ADC" w:rsidRDefault="00C93D2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 и дата рассмотрения вторых частей заявок и подведения итогов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03ADD" w14:textId="77777777" w:rsidR="00C93D2A" w:rsidRPr="005F1ADC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57F85768" w14:textId="351AF656" w:rsidR="00C93D2A" w:rsidRPr="005F1ADC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«</w:t>
            </w:r>
            <w:r w:rsidR="005F1ADC"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25</w:t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» </w:t>
            </w:r>
            <w:r w:rsidR="005F1ADC"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марта</w:t>
            </w: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2025 года</w:t>
            </w:r>
          </w:p>
        </w:tc>
      </w:tr>
      <w:tr w:rsidR="009C306A" w14:paraId="3D321C8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A5D2A" w14:textId="7E1A4454" w:rsidR="009C306A" w:rsidRPr="005F1ADC" w:rsidRDefault="009C306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 подведения итогов конкурентной закупки (этапов конкурентной закупки);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37A5F" w14:textId="77777777" w:rsidR="00785723" w:rsidRPr="005F1ADC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По результатам проведения процедуры рассмотрения заявок закупочной комиссией оформляется протокол рассмотрения заявок</w:t>
            </w:r>
          </w:p>
          <w:p w14:paraId="5C0A7DA1" w14:textId="77777777" w:rsidR="00785723" w:rsidRPr="005F1ADC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Протокол рассмотрения заявок подписывается присутствующими членами закупочной комиссии в день рассмотрения заявок</w:t>
            </w:r>
          </w:p>
          <w:p w14:paraId="198271A4" w14:textId="77777777" w:rsidR="00785723" w:rsidRPr="005F1ADC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Подписанный присутствующими членами закупочной комиссии протокол рассмотрения заявок размещается в ЕИС в течение 3 дней со дня его подписания</w:t>
            </w:r>
          </w:p>
          <w:p w14:paraId="3C4E667D" w14:textId="77777777" w:rsidR="00785723" w:rsidRPr="005F1ADC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Этап проведения аукциона (далее проведение аукциона в настоящем подразделе) обеспечивается оператором ЭП посредством автоматизированного функционала.</w:t>
            </w:r>
          </w:p>
          <w:p w14:paraId="26BE8EF2" w14:textId="77777777" w:rsidR="00785723" w:rsidRPr="005F1ADC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К проведению аукциона допускаются только участники аукциона, заявки которых были признаны соответствующими требованиям аукционной документации в соответствии с протоколом рассмотрения заявок.</w:t>
            </w:r>
          </w:p>
          <w:p w14:paraId="72A4F403" w14:textId="777EA2F7" w:rsidR="009C306A" w:rsidRPr="005F1ADC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5F1ADC">
              <w:rPr>
                <w:rFonts w:ascii="Times New Roman" w:hAnsi="Times New Roman"/>
                <w:sz w:val="22"/>
                <w:szCs w:val="22"/>
                <w:lang w:eastAsia="ru-RU"/>
              </w:rPr>
              <w:t>По результатам проведения аукциона и рассмотрения закупочной комиссией документов и сведений участников, представленных оператором Подписанный присутствующими членами комиссии протокол проведения аукциона размещается в ЕИС в течение 3 дней со дня его подписания.</w:t>
            </w:r>
          </w:p>
        </w:tc>
      </w:tr>
      <w:tr w:rsidR="00D5738F" w14:paraId="1B5A6301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212A" w14:textId="5B83BF67" w:rsidR="00D5738F" w:rsidRDefault="00F0271E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lastRenderedPageBreak/>
              <w:t xml:space="preserve">3.1. </w:t>
            </w:r>
            <w:r w:rsid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082C" w14:textId="579AAB58" w:rsidR="00D5738F" w:rsidRDefault="00BB0F5B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-</w:t>
            </w:r>
          </w:p>
        </w:tc>
      </w:tr>
      <w:tr w:rsidR="00D5738F" w14:paraId="653900DF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4C62" w14:textId="0589A079" w:rsidR="00D5738F" w:rsidRPr="00C93D2A" w:rsidRDefault="00F0271E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3.2. 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F797" w14:textId="621E96E8" w:rsidR="00D5738F" w:rsidRDefault="00BB0F5B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-</w:t>
            </w:r>
          </w:p>
        </w:tc>
      </w:tr>
      <w:tr w:rsidR="008010C3" w14:paraId="59B02F6D" w14:textId="77777777" w:rsidTr="00801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F992" w14:textId="4D52C83F" w:rsidR="008010C3" w:rsidRPr="00C8062F" w:rsidRDefault="00F0271E" w:rsidP="008010C3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3.3. </w:t>
            </w:r>
            <w:r w:rsidR="009C306A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И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настоящего Федерального закона в отношении товара, работы, услуги, являющихся предметом закупки;</w:t>
            </w:r>
          </w:p>
        </w:tc>
      </w:tr>
      <w:tr w:rsidR="00C93D2A" w14:paraId="31B09428" w14:textId="77777777" w:rsidTr="00C93D2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6AA2" w14:textId="2BD05D34" w:rsidR="00C93D2A" w:rsidRPr="008010C3" w:rsidRDefault="00C93D2A" w:rsidP="00C93D2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 w:cs="Times New Roman"/>
                <w:sz w:val="22"/>
                <w:szCs w:val="22"/>
              </w:rPr>
              <w:t xml:space="preserve"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</w:t>
            </w:r>
            <w:r w:rsidRPr="008010C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положения настоящей статьи</w:t>
            </w:r>
            <w:r w:rsidRPr="008010C3">
              <w:rPr>
                <w:rFonts w:ascii="Times New Roman" w:hAnsi="Times New Roman" w:cs="Times New Roman"/>
                <w:sz w:val="22"/>
                <w:szCs w:val="22"/>
              </w:rPr>
              <w:t>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C93D2A" w14:paraId="3D2BDB05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E9B9" w14:textId="15230E4D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ЗАПРЕТ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229F" w14:textId="4A903A9E" w:rsidR="00C93D2A" w:rsidRPr="00BB0F5B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BB0F5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Предоставляется </w:t>
            </w:r>
          </w:p>
        </w:tc>
      </w:tr>
      <w:tr w:rsidR="00C93D2A" w14:paraId="53B2953E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48F6" w14:textId="7CE84D87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ОГРАНИЧЕНИЕ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E8E0" w14:textId="1A258E4D" w:rsidR="00C93D2A" w:rsidRPr="00BB0F5B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B0F5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 предоставляется</w:t>
            </w:r>
          </w:p>
        </w:tc>
      </w:tr>
      <w:tr w:rsidR="00C93D2A" w14:paraId="3C01B859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6292" w14:textId="76F31EAA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ПРЕИМУЩЕСТВО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3C01" w14:textId="2DD0DDB7" w:rsidR="00C93D2A" w:rsidRPr="00BB0F5B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B0F5B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ED0572" w14:paraId="2B220131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E61F" w14:textId="33EDC0B6" w:rsidR="00ED0572" w:rsidRDefault="00F0271E" w:rsidP="00C93D2A">
            <w:pPr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3.4. </w:t>
            </w:r>
            <w:r w:rsidR="00ED05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Иные сведения в соответствии с Положением Заказчика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0335" w14:textId="00622431" w:rsidR="00ED0572" w:rsidRPr="00BB0F5B" w:rsidRDefault="00BB0F5B" w:rsidP="00C93D2A">
            <w:pPr>
              <w:widowControl w:val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B0F5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</w:t>
            </w:r>
          </w:p>
        </w:tc>
      </w:tr>
    </w:tbl>
    <w:p w14:paraId="21C9A053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F1852B0" w14:textId="2DC60A63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21894239" w14:textId="29BE3869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186D45D" w14:textId="2C8D9A73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F6AFD21" w14:textId="567DA7AD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2D968159" w14:textId="01ED039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CAF3335" w14:textId="684C6E6B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5734DA82" w14:textId="21AF8CB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6B4FF25" w14:textId="48AD2C05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67EA624" w14:textId="33B88341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89015BA" w14:textId="5A9E547D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71C2A09" w14:textId="5E8560F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DE547A2" w14:textId="1FF9E74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512A1E9A" w14:textId="57E4E04C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27DA219" w14:textId="28C04E6F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48DB863" w14:textId="7BE7AA6B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181BFD7" w14:textId="69A93D0C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C97DA11" w14:textId="089581EA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AA5A946" w14:textId="705BD64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E37E7DE" w14:textId="11C6D83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460672E" w14:textId="51631CF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25AED9F" w14:textId="555AC7F3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6B5914B" w14:textId="4E939FD2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0671043" w14:textId="5CE78D11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A1B9DE4" w14:textId="5085101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BC626A8" w14:textId="1BC5C3A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CEF1E6F" w14:textId="77777777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3290F2A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937A750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2025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г.</w:t>
      </w:r>
    </w:p>
    <w:p w14:paraId="25A763DA" w14:textId="77777777" w:rsidR="009D0233" w:rsidRDefault="009D0233"/>
    <w:sectPr w:rsidR="009D0233" w:rsidSect="008C2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5AFF9" w14:textId="77777777" w:rsidR="00397EBC" w:rsidRDefault="00397EBC" w:rsidP="00020506">
      <w:r>
        <w:separator/>
      </w:r>
    </w:p>
  </w:endnote>
  <w:endnote w:type="continuationSeparator" w:id="0">
    <w:p w14:paraId="78907CCD" w14:textId="77777777" w:rsidR="00397EBC" w:rsidRDefault="00397EBC" w:rsidP="0002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2EFCF" w14:textId="77777777" w:rsidR="00397EBC" w:rsidRDefault="00397EBC" w:rsidP="00020506">
      <w:r>
        <w:separator/>
      </w:r>
    </w:p>
  </w:footnote>
  <w:footnote w:type="continuationSeparator" w:id="0">
    <w:p w14:paraId="3A9EE068" w14:textId="77777777" w:rsidR="00397EBC" w:rsidRDefault="00397EBC" w:rsidP="00020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95472"/>
    <w:multiLevelType w:val="multilevel"/>
    <w:tmpl w:val="14F45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0C"/>
    <w:rsid w:val="0000202B"/>
    <w:rsid w:val="00020506"/>
    <w:rsid w:val="000463B6"/>
    <w:rsid w:val="00065350"/>
    <w:rsid w:val="001468BC"/>
    <w:rsid w:val="002144E3"/>
    <w:rsid w:val="002D6E95"/>
    <w:rsid w:val="00397EBC"/>
    <w:rsid w:val="003C4EA7"/>
    <w:rsid w:val="004A0EF0"/>
    <w:rsid w:val="004D23E7"/>
    <w:rsid w:val="004F6445"/>
    <w:rsid w:val="005F1ADC"/>
    <w:rsid w:val="00604017"/>
    <w:rsid w:val="00785723"/>
    <w:rsid w:val="00791167"/>
    <w:rsid w:val="008010C3"/>
    <w:rsid w:val="00835118"/>
    <w:rsid w:val="008C2E2C"/>
    <w:rsid w:val="0095342B"/>
    <w:rsid w:val="009C306A"/>
    <w:rsid w:val="009D0233"/>
    <w:rsid w:val="00A24CA5"/>
    <w:rsid w:val="00A76D61"/>
    <w:rsid w:val="00AE3C0C"/>
    <w:rsid w:val="00B174B1"/>
    <w:rsid w:val="00B208B7"/>
    <w:rsid w:val="00BB0F5B"/>
    <w:rsid w:val="00C379A3"/>
    <w:rsid w:val="00C8062F"/>
    <w:rsid w:val="00C82C1B"/>
    <w:rsid w:val="00C93D2A"/>
    <w:rsid w:val="00D309AA"/>
    <w:rsid w:val="00D5738F"/>
    <w:rsid w:val="00D74094"/>
    <w:rsid w:val="00E623BA"/>
    <w:rsid w:val="00ED0572"/>
    <w:rsid w:val="00F0271E"/>
    <w:rsid w:val="00F26B16"/>
    <w:rsid w:val="00FB15AB"/>
    <w:rsid w:val="00FB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4AF0"/>
  <w15:chartTrackingRefBased/>
  <w15:docId w15:val="{0E7B7DCA-2DBB-44AD-AEEC-D24E90F6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62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62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8062F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9">
    <w:name w:val="List Paragraph"/>
    <w:basedOn w:val="a"/>
    <w:uiPriority w:val="34"/>
    <w:qFormat/>
    <w:rsid w:val="00F02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4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3052/fddec0f5c16a67f6fca41f9e31dfb0dcc72cc49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tp-region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p-reg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tp-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1956</Words>
  <Characters>11152</Characters>
  <Application>Microsoft Office Word</Application>
  <DocSecurity>0</DocSecurity>
  <Lines>92</Lines>
  <Paragraphs>26</Paragraphs>
  <ScaleCrop>false</ScaleCrop>
  <Company/>
  <LinksUpToDate>false</LinksUpToDate>
  <CharactersWithSpaces>13082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</dc:creator>
  <cp:keywords/>
  <dc:description/>
  <cp:lastModifiedBy>user</cp:lastModifiedBy>
  <cp:revision>70</cp:revision>
  <dcterms:created xsi:type="dcterms:W3CDTF">2025-01-09T04:30:00Z</dcterms:created>
  <dcterms:modified xsi:type="dcterms:W3CDTF">2025-03-05T11:27:00Z</dcterms:modified>
</cp:coreProperties>
</file>