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C03EC" w14:textId="77777777" w:rsidR="00EB7927" w:rsidRDefault="0087077A">
      <w:pPr>
        <w:widowControl w:val="0"/>
        <w:spacing w:line="360" w:lineRule="auto"/>
        <w:ind w:left="99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                                                        </w:t>
      </w:r>
    </w:p>
    <w:p w14:paraId="4E401410" w14:textId="71DF3C5C" w:rsidR="00EB7927" w:rsidRPr="007A2E1D" w:rsidRDefault="0087077A" w:rsidP="007A2E1D">
      <w:pPr>
        <w:ind w:left="5664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/>
        </w:rPr>
        <w:t xml:space="preserve">                  </w:t>
      </w:r>
      <w:r w:rsidR="007A2E1D">
        <w:rPr>
          <w:rFonts w:ascii="Times New Roman" w:hAnsi="Times New Roman" w:cs="Times New Roman"/>
          <w:b/>
        </w:rPr>
        <w:t xml:space="preserve">                  </w:t>
      </w:r>
      <w:r>
        <w:rPr>
          <w:rFonts w:ascii="Times New Roman" w:hAnsi="Times New Roman" w:cs="Times New Roman"/>
          <w:b/>
        </w:rPr>
        <w:t xml:space="preserve"> </w:t>
      </w:r>
      <w:r w:rsidRPr="007A2E1D">
        <w:rPr>
          <w:rFonts w:ascii="Times New Roman" w:hAnsi="Times New Roman" w:cs="Times New Roman"/>
          <w:bCs/>
          <w:sz w:val="18"/>
          <w:szCs w:val="18"/>
        </w:rPr>
        <w:t>Приложение №</w:t>
      </w:r>
      <w:r w:rsidR="003777F7" w:rsidRPr="007A2E1D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gramStart"/>
      <w:r w:rsidR="003777F7" w:rsidRPr="007A2E1D">
        <w:rPr>
          <w:rFonts w:ascii="Times New Roman" w:hAnsi="Times New Roman" w:cs="Times New Roman"/>
          <w:bCs/>
          <w:sz w:val="18"/>
          <w:szCs w:val="18"/>
        </w:rPr>
        <w:t>1</w:t>
      </w:r>
      <w:r w:rsidR="007A2E1D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7A2E1D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7A2E1D">
        <w:rPr>
          <w:rFonts w:ascii="Times New Roman" w:hAnsi="Times New Roman" w:cs="Times New Roman"/>
          <w:bCs/>
          <w:sz w:val="18"/>
          <w:szCs w:val="18"/>
        </w:rPr>
        <w:t>к</w:t>
      </w:r>
      <w:proofErr w:type="gramEnd"/>
      <w:r w:rsidR="007A2E1D">
        <w:rPr>
          <w:rFonts w:ascii="Times New Roman" w:hAnsi="Times New Roman" w:cs="Times New Roman"/>
          <w:bCs/>
          <w:sz w:val="18"/>
          <w:szCs w:val="18"/>
        </w:rPr>
        <w:t xml:space="preserve"> извещению</w:t>
      </w:r>
      <w:r w:rsidRPr="007A2E1D"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                                                                                     </w:t>
      </w:r>
    </w:p>
    <w:p w14:paraId="0B4E7891" w14:textId="7D8F2F20" w:rsidR="00EB7927" w:rsidRDefault="0087077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</w:t>
      </w:r>
    </w:p>
    <w:p w14:paraId="5C74027B" w14:textId="77777777" w:rsidR="00EB7927" w:rsidRDefault="00EB7927">
      <w:pPr>
        <w:jc w:val="both"/>
        <w:rPr>
          <w:rFonts w:ascii="Times New Roman" w:hAnsi="Times New Roman" w:cs="Times New Roman"/>
        </w:rPr>
      </w:pPr>
    </w:p>
    <w:p w14:paraId="698FFE2D" w14:textId="77777777" w:rsidR="00EB7927" w:rsidRDefault="0087077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ТЕХНИЧЕСКОЕ ЗАДАНИЕ</w:t>
      </w:r>
    </w:p>
    <w:p w14:paraId="5416E7DA" w14:textId="77777777" w:rsidR="00EB7927" w:rsidRDefault="00EB792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DC9786E" w14:textId="77777777" w:rsidR="00EB7927" w:rsidRDefault="0087077A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оказание образовательных услуг по программам повышения квалификации для сотрудников</w:t>
      </w:r>
    </w:p>
    <w:p w14:paraId="051DCC76" w14:textId="3A1B88EA" w:rsidR="00EB7927" w:rsidRDefault="0087077A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ГУЗ «Балашовский МПНД»</w:t>
      </w:r>
    </w:p>
    <w:p w14:paraId="4D604330" w14:textId="77777777" w:rsidR="00B07F19" w:rsidRDefault="00B07F19">
      <w:pPr>
        <w:widowControl w:val="0"/>
        <w:spacing w:after="0" w:line="240" w:lineRule="auto"/>
        <w:jc w:val="center"/>
        <w:rPr>
          <w:rFonts w:ascii="Times New Roman" w:hAnsi="Times New Roman"/>
        </w:rPr>
      </w:pPr>
    </w:p>
    <w:p w14:paraId="5186BC4B" w14:textId="3281D6D5" w:rsidR="00B07F19" w:rsidRDefault="00B07F19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B07F19">
        <w:rPr>
          <w:rFonts w:ascii="Times New Roman" w:hAnsi="Times New Roman"/>
        </w:rPr>
        <w:t>85.42.19.900 Услуги по профессиональному обучению прочие</w:t>
      </w:r>
    </w:p>
    <w:p w14:paraId="63397CB1" w14:textId="77777777" w:rsidR="00EB7927" w:rsidRDefault="00EB7927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2F718A7D" w14:textId="77777777" w:rsidR="00EB7927" w:rsidRDefault="0087077A">
      <w:pPr>
        <w:pStyle w:val="afc"/>
        <w:tabs>
          <w:tab w:val="clear" w:pos="1980"/>
        </w:tabs>
        <w:ind w:left="0" w:firstLine="0"/>
        <w:rPr>
          <w:sz w:val="22"/>
          <w:szCs w:val="22"/>
        </w:rPr>
      </w:pPr>
      <w:r>
        <w:rPr>
          <w:b/>
          <w:bCs/>
          <w:sz w:val="22"/>
          <w:szCs w:val="22"/>
        </w:rPr>
        <w:t>1. Предмет</w:t>
      </w:r>
      <w:r>
        <w:rPr>
          <w:b/>
          <w:bCs/>
        </w:rPr>
        <w:t xml:space="preserve">: </w:t>
      </w:r>
      <w:r>
        <w:rPr>
          <w:sz w:val="22"/>
          <w:szCs w:val="22"/>
        </w:rPr>
        <w:t xml:space="preserve"> </w:t>
      </w:r>
    </w:p>
    <w:p w14:paraId="31DA9E60" w14:textId="77777777" w:rsidR="00EB7927" w:rsidRDefault="00EB7927">
      <w:pPr>
        <w:pStyle w:val="afc"/>
        <w:tabs>
          <w:tab w:val="clear" w:pos="1980"/>
        </w:tabs>
        <w:ind w:left="0" w:firstLine="0"/>
        <w:rPr>
          <w:bCs/>
          <w:sz w:val="22"/>
          <w:szCs w:val="22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6387"/>
        <w:gridCol w:w="1559"/>
        <w:gridCol w:w="1701"/>
      </w:tblGrid>
      <w:tr w:rsidR="00EB7927" w14:paraId="546C9A16" w14:textId="77777777">
        <w:trPr>
          <w:trHeight w:val="810"/>
        </w:trPr>
        <w:tc>
          <w:tcPr>
            <w:tcW w:w="559" w:type="dxa"/>
          </w:tcPr>
          <w:p w14:paraId="2AFA8EDC" w14:textId="77777777" w:rsidR="00EB7927" w:rsidRDefault="0087077A">
            <w:pPr>
              <w:pStyle w:val="TableParagraph"/>
              <w:spacing w:before="173"/>
              <w:ind w:left="136" w:right="109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6387" w:type="dxa"/>
          </w:tcPr>
          <w:p w14:paraId="69475A6C" w14:textId="77777777" w:rsidR="00EB7927" w:rsidRDefault="00EB7927">
            <w:pPr>
              <w:pStyle w:val="TableParagraph"/>
              <w:spacing w:before="6"/>
              <w:ind w:left="0"/>
              <w:rPr>
                <w:rFonts w:ascii="Cambria"/>
                <w:b/>
                <w:i/>
                <w:sz w:val="24"/>
              </w:rPr>
            </w:pPr>
          </w:p>
          <w:p w14:paraId="7164CC87" w14:textId="77777777" w:rsidR="00EB7927" w:rsidRDefault="0087077A">
            <w:pPr>
              <w:pStyle w:val="TableParagraph"/>
              <w:spacing w:before="1"/>
              <w:ind w:left="96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Наименование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программы</w:t>
            </w:r>
            <w:proofErr w:type="spellEnd"/>
          </w:p>
        </w:tc>
        <w:tc>
          <w:tcPr>
            <w:tcW w:w="1559" w:type="dxa"/>
          </w:tcPr>
          <w:p w14:paraId="43075B71" w14:textId="77777777" w:rsidR="00EB7927" w:rsidRDefault="0087077A">
            <w:pPr>
              <w:pStyle w:val="TableParagraph"/>
              <w:spacing w:before="173"/>
              <w:ind w:left="184" w:right="157" w:firstLine="5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Кол-во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человек</w:t>
            </w:r>
            <w:proofErr w:type="spellEnd"/>
          </w:p>
        </w:tc>
        <w:tc>
          <w:tcPr>
            <w:tcW w:w="1701" w:type="dxa"/>
          </w:tcPr>
          <w:p w14:paraId="0C4BD665" w14:textId="77777777" w:rsidR="00EB7927" w:rsidRDefault="0087077A">
            <w:pPr>
              <w:pStyle w:val="TableParagraph"/>
              <w:spacing w:before="58"/>
              <w:ind w:left="330" w:right="272" w:hanging="32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Кол-во</w:t>
            </w:r>
            <w:r>
              <w:rPr>
                <w:b/>
                <w:spacing w:val="-47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часов</w:t>
            </w:r>
            <w:r>
              <w:rPr>
                <w:b/>
                <w:spacing w:val="1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(</w:t>
            </w:r>
            <w:proofErr w:type="spellStart"/>
            <w:r>
              <w:rPr>
                <w:b/>
                <w:sz w:val="20"/>
                <w:lang w:val="ru-RU"/>
              </w:rPr>
              <w:t>ак.ч</w:t>
            </w:r>
            <w:proofErr w:type="spellEnd"/>
            <w:r>
              <w:rPr>
                <w:b/>
                <w:sz w:val="20"/>
                <w:lang w:val="ru-RU"/>
              </w:rPr>
              <w:t>.)</w:t>
            </w:r>
          </w:p>
        </w:tc>
      </w:tr>
      <w:tr w:rsidR="00EB7927" w14:paraId="54D52FCA" w14:textId="77777777">
        <w:trPr>
          <w:trHeight w:val="755"/>
        </w:trPr>
        <w:tc>
          <w:tcPr>
            <w:tcW w:w="559" w:type="dxa"/>
          </w:tcPr>
          <w:p w14:paraId="65601D13" w14:textId="77777777" w:rsidR="00EB7927" w:rsidRDefault="0087077A">
            <w:pPr>
              <w:pStyle w:val="TableParagraph"/>
              <w:spacing w:before="53"/>
              <w:ind w:left="22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387" w:type="dxa"/>
          </w:tcPr>
          <w:p w14:paraId="33484F00" w14:textId="77777777" w:rsidR="00EB7927" w:rsidRPr="00B07F19" w:rsidRDefault="0087077A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B07F19">
              <w:rPr>
                <w:sz w:val="24"/>
                <w:lang w:val="ru-RU"/>
              </w:rPr>
              <w:t>Повышение</w:t>
            </w:r>
            <w:r w:rsidRPr="00B07F19">
              <w:rPr>
                <w:spacing w:val="-5"/>
                <w:sz w:val="24"/>
                <w:lang w:val="ru-RU"/>
              </w:rPr>
              <w:t xml:space="preserve"> </w:t>
            </w:r>
            <w:r w:rsidRPr="00B07F19">
              <w:rPr>
                <w:sz w:val="24"/>
                <w:lang w:val="ru-RU"/>
              </w:rPr>
              <w:t>квалификации</w:t>
            </w:r>
            <w:r w:rsidRPr="00B07F19"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pacing w:val="-6"/>
                <w:sz w:val="24"/>
                <w:lang w:val="ru-RU"/>
              </w:rPr>
              <w:t xml:space="preserve">по программе </w:t>
            </w:r>
          </w:p>
          <w:p w14:paraId="780B7875" w14:textId="77777777" w:rsidR="00EB7927" w:rsidRDefault="0087077A">
            <w:pPr>
              <w:pStyle w:val="TableParagraph"/>
              <w:spacing w:before="19"/>
              <w:rPr>
                <w:sz w:val="24"/>
                <w:lang w:val="ru-RU"/>
              </w:rPr>
            </w:pPr>
            <w:r w:rsidRPr="00B07F19">
              <w:rPr>
                <w:sz w:val="24"/>
                <w:lang w:val="ru-RU"/>
              </w:rPr>
              <w:t>«Психиатрия»</w:t>
            </w:r>
          </w:p>
          <w:p w14:paraId="6B1908F4" w14:textId="77777777" w:rsidR="00EB7927" w:rsidRDefault="0087077A">
            <w:pPr>
              <w:pStyle w:val="TableParagraph"/>
              <w:spacing w:before="1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для медицинских работников с высшим профессиональным образованием</w:t>
            </w:r>
          </w:p>
        </w:tc>
        <w:tc>
          <w:tcPr>
            <w:tcW w:w="1559" w:type="dxa"/>
          </w:tcPr>
          <w:p w14:paraId="3A795A93" w14:textId="77777777" w:rsidR="00EB7927" w:rsidRDefault="00EB7927">
            <w:pPr>
              <w:pStyle w:val="TableParagraph"/>
              <w:spacing w:line="243" w:lineRule="exact"/>
              <w:ind w:left="496"/>
              <w:rPr>
                <w:sz w:val="24"/>
                <w:szCs w:val="24"/>
                <w:lang w:val="ru-RU"/>
              </w:rPr>
            </w:pPr>
          </w:p>
          <w:p w14:paraId="5C947C76" w14:textId="77777777" w:rsidR="00EB7927" w:rsidRDefault="0087077A">
            <w:pPr>
              <w:pStyle w:val="TableParagraph"/>
              <w:spacing w:line="243" w:lineRule="exact"/>
              <w:ind w:left="49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</w:tcPr>
          <w:p w14:paraId="4777AA83" w14:textId="77777777" w:rsidR="00EB7927" w:rsidRDefault="0087077A">
            <w:pPr>
              <w:pStyle w:val="TableParagraph"/>
              <w:spacing w:before="51"/>
              <w:ind w:left="0" w:right="428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EB7927" w14:paraId="1C6F8624" w14:textId="77777777">
        <w:trPr>
          <w:trHeight w:val="755"/>
        </w:trPr>
        <w:tc>
          <w:tcPr>
            <w:tcW w:w="559" w:type="dxa"/>
          </w:tcPr>
          <w:p w14:paraId="11974E2C" w14:textId="77777777" w:rsidR="00EB7927" w:rsidRDefault="0087077A">
            <w:pPr>
              <w:pStyle w:val="TableParagraph"/>
              <w:spacing w:before="53"/>
              <w:ind w:left="22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387" w:type="dxa"/>
          </w:tcPr>
          <w:p w14:paraId="749EB623" w14:textId="77777777" w:rsidR="00EB7927" w:rsidRDefault="0087077A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Повышение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квалификации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 программе</w:t>
            </w:r>
          </w:p>
          <w:p w14:paraId="07BE59D9" w14:textId="77777777" w:rsidR="00EB7927" w:rsidRDefault="0087077A">
            <w:pPr>
              <w:pStyle w:val="TableParagraph"/>
              <w:spacing w:before="1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«Психиатрия-наркология» </w:t>
            </w:r>
          </w:p>
          <w:p w14:paraId="2C899A7F" w14:textId="77777777" w:rsidR="00EB7927" w:rsidRDefault="0087077A">
            <w:pPr>
              <w:pStyle w:val="TableParagraph"/>
              <w:spacing w:before="1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для медицинских работников с высшим профессиональным образованием</w:t>
            </w:r>
          </w:p>
        </w:tc>
        <w:tc>
          <w:tcPr>
            <w:tcW w:w="1559" w:type="dxa"/>
          </w:tcPr>
          <w:p w14:paraId="35F8CA9C" w14:textId="77777777" w:rsidR="00EB7927" w:rsidRDefault="0087077A">
            <w:pPr>
              <w:pStyle w:val="TableParagraph"/>
              <w:spacing w:line="243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</w:t>
            </w:r>
          </w:p>
          <w:p w14:paraId="24819FA9" w14:textId="77777777" w:rsidR="00EB7927" w:rsidRDefault="0087077A">
            <w:pPr>
              <w:pStyle w:val="TableParagraph"/>
              <w:spacing w:line="243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4</w:t>
            </w:r>
          </w:p>
        </w:tc>
        <w:tc>
          <w:tcPr>
            <w:tcW w:w="1701" w:type="dxa"/>
          </w:tcPr>
          <w:p w14:paraId="1BD6D9D5" w14:textId="77777777" w:rsidR="00EB7927" w:rsidRDefault="0087077A">
            <w:pPr>
              <w:pStyle w:val="TableParagraph"/>
              <w:spacing w:line="268" w:lineRule="exact"/>
              <w:ind w:left="0" w:right="428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EB7927" w14:paraId="153E1CA0" w14:textId="77777777">
        <w:trPr>
          <w:trHeight w:val="755"/>
        </w:trPr>
        <w:tc>
          <w:tcPr>
            <w:tcW w:w="559" w:type="dxa"/>
          </w:tcPr>
          <w:p w14:paraId="7D79CAAC" w14:textId="77777777" w:rsidR="00EB7927" w:rsidRDefault="0087077A">
            <w:pPr>
              <w:pStyle w:val="TableParagraph"/>
              <w:spacing w:before="53"/>
              <w:ind w:left="22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387" w:type="dxa"/>
          </w:tcPr>
          <w:p w14:paraId="44612025" w14:textId="77777777" w:rsidR="00EB7927" w:rsidRDefault="0087077A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B07F19">
              <w:rPr>
                <w:sz w:val="24"/>
                <w:lang w:val="ru-RU"/>
              </w:rPr>
              <w:t>Повышение</w:t>
            </w:r>
            <w:r w:rsidRPr="00B07F19">
              <w:rPr>
                <w:spacing w:val="-5"/>
                <w:sz w:val="24"/>
                <w:lang w:val="ru-RU"/>
              </w:rPr>
              <w:t xml:space="preserve"> </w:t>
            </w:r>
            <w:r w:rsidRPr="00B07F19">
              <w:rPr>
                <w:sz w:val="24"/>
                <w:lang w:val="ru-RU"/>
              </w:rPr>
              <w:t>квалификации</w:t>
            </w:r>
            <w:r w:rsidRPr="00B07F19"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 программе</w:t>
            </w:r>
          </w:p>
          <w:p w14:paraId="5D1B086D" w14:textId="77777777" w:rsidR="00EB7927" w:rsidRDefault="0087077A">
            <w:pPr>
              <w:pStyle w:val="TableParagraph"/>
              <w:spacing w:before="19"/>
              <w:rPr>
                <w:sz w:val="24"/>
                <w:lang w:val="ru-RU"/>
              </w:rPr>
            </w:pPr>
            <w:r w:rsidRPr="00B07F19">
              <w:rPr>
                <w:sz w:val="24"/>
                <w:lang w:val="ru-RU"/>
              </w:rPr>
              <w:t>«Психотерапия»</w:t>
            </w:r>
            <w:r>
              <w:rPr>
                <w:sz w:val="24"/>
                <w:lang w:val="ru-RU"/>
              </w:rPr>
              <w:t xml:space="preserve"> </w:t>
            </w:r>
          </w:p>
          <w:p w14:paraId="711F2765" w14:textId="77777777" w:rsidR="00EB7927" w:rsidRPr="00B07F19" w:rsidRDefault="0087077A">
            <w:pPr>
              <w:pStyle w:val="TableParagraph"/>
              <w:spacing w:before="1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для медицинских работников с высшим профессиональным образованием</w:t>
            </w:r>
          </w:p>
        </w:tc>
        <w:tc>
          <w:tcPr>
            <w:tcW w:w="1559" w:type="dxa"/>
          </w:tcPr>
          <w:p w14:paraId="533739D0" w14:textId="77777777" w:rsidR="00EB7927" w:rsidRDefault="00EB7927">
            <w:pPr>
              <w:pStyle w:val="TableParagraph"/>
              <w:spacing w:line="243" w:lineRule="exact"/>
              <w:ind w:left="496"/>
              <w:rPr>
                <w:sz w:val="24"/>
                <w:szCs w:val="24"/>
                <w:lang w:val="ru-RU"/>
              </w:rPr>
            </w:pPr>
          </w:p>
          <w:p w14:paraId="08B1BE9A" w14:textId="77777777" w:rsidR="00EB7927" w:rsidRDefault="0087077A">
            <w:pPr>
              <w:pStyle w:val="TableParagraph"/>
              <w:spacing w:line="243" w:lineRule="exact"/>
              <w:ind w:left="49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</w:tcPr>
          <w:p w14:paraId="25E9CBD9" w14:textId="77777777" w:rsidR="00EB7927" w:rsidRDefault="0087077A">
            <w:pPr>
              <w:pStyle w:val="TableParagraph"/>
              <w:spacing w:line="268" w:lineRule="exact"/>
              <w:ind w:left="0" w:right="428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EB7927" w14:paraId="02DBFC95" w14:textId="77777777">
        <w:trPr>
          <w:trHeight w:val="755"/>
        </w:trPr>
        <w:tc>
          <w:tcPr>
            <w:tcW w:w="559" w:type="dxa"/>
          </w:tcPr>
          <w:p w14:paraId="0ADCE2F8" w14:textId="77777777" w:rsidR="00EB7927" w:rsidRDefault="0087077A">
            <w:pPr>
              <w:pStyle w:val="TableParagraph"/>
              <w:spacing w:before="53"/>
              <w:ind w:left="22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387" w:type="dxa"/>
          </w:tcPr>
          <w:p w14:paraId="56FC0A73" w14:textId="77777777" w:rsidR="00EB7927" w:rsidRDefault="0087077A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Повышение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квалификации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 программе</w:t>
            </w:r>
          </w:p>
          <w:p w14:paraId="1E29CD20" w14:textId="77777777" w:rsidR="00EB7927" w:rsidRDefault="0087077A">
            <w:pPr>
              <w:pStyle w:val="TableParagraph"/>
              <w:spacing w:before="1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«Медицинский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массаж»</w:t>
            </w:r>
          </w:p>
          <w:p w14:paraId="44AEF4F4" w14:textId="77777777" w:rsidR="00EB7927" w:rsidRDefault="0087077A">
            <w:pPr>
              <w:pStyle w:val="TableParagraph"/>
              <w:spacing w:before="1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для медицинских работников со средним профессиональным образованием</w:t>
            </w:r>
          </w:p>
        </w:tc>
        <w:tc>
          <w:tcPr>
            <w:tcW w:w="1559" w:type="dxa"/>
          </w:tcPr>
          <w:p w14:paraId="06F8148D" w14:textId="77777777" w:rsidR="00EB7927" w:rsidRDefault="00EB7927">
            <w:pPr>
              <w:pStyle w:val="TableParagraph"/>
              <w:spacing w:line="243" w:lineRule="exact"/>
              <w:ind w:left="496"/>
              <w:rPr>
                <w:sz w:val="24"/>
                <w:szCs w:val="24"/>
                <w:lang w:val="ru-RU"/>
              </w:rPr>
            </w:pPr>
          </w:p>
          <w:p w14:paraId="76392BE1" w14:textId="77777777" w:rsidR="00EB7927" w:rsidRDefault="0087077A">
            <w:pPr>
              <w:pStyle w:val="TableParagraph"/>
              <w:spacing w:line="243" w:lineRule="exact"/>
              <w:ind w:left="49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14:paraId="0A553B98" w14:textId="77777777" w:rsidR="00EB7927" w:rsidRDefault="0087077A">
            <w:pPr>
              <w:pStyle w:val="TableParagraph"/>
              <w:spacing w:line="268" w:lineRule="exact"/>
              <w:ind w:left="0" w:right="428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EB7927" w14:paraId="627D5EC6" w14:textId="77777777">
        <w:trPr>
          <w:trHeight w:val="755"/>
        </w:trPr>
        <w:tc>
          <w:tcPr>
            <w:tcW w:w="559" w:type="dxa"/>
          </w:tcPr>
          <w:p w14:paraId="4C7582BF" w14:textId="77777777" w:rsidR="00EB7927" w:rsidRDefault="0087077A">
            <w:pPr>
              <w:pStyle w:val="TableParagraph"/>
              <w:spacing w:before="53"/>
              <w:ind w:left="22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387" w:type="dxa"/>
          </w:tcPr>
          <w:p w14:paraId="5325B015" w14:textId="77777777" w:rsidR="00EB7927" w:rsidRDefault="0087077A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Повышение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квалификации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 программе</w:t>
            </w:r>
          </w:p>
          <w:p w14:paraId="67E0E62D" w14:textId="77777777" w:rsidR="00EB7927" w:rsidRDefault="0087077A">
            <w:pPr>
              <w:pStyle w:val="TableParagraph"/>
              <w:spacing w:before="1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«Сестринское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дело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психиатрии» </w:t>
            </w:r>
          </w:p>
          <w:p w14:paraId="39EB304D" w14:textId="77777777" w:rsidR="00EB7927" w:rsidRDefault="0087077A">
            <w:pPr>
              <w:pStyle w:val="TableParagraph"/>
              <w:spacing w:before="1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для медицинских работников со средним профессиональным образованием</w:t>
            </w:r>
          </w:p>
        </w:tc>
        <w:tc>
          <w:tcPr>
            <w:tcW w:w="1559" w:type="dxa"/>
          </w:tcPr>
          <w:p w14:paraId="0EA8DFA7" w14:textId="77777777" w:rsidR="00EB7927" w:rsidRDefault="00EB7927">
            <w:pPr>
              <w:pStyle w:val="TableParagraph"/>
              <w:spacing w:line="243" w:lineRule="exact"/>
              <w:ind w:left="496"/>
              <w:rPr>
                <w:sz w:val="24"/>
                <w:szCs w:val="24"/>
                <w:lang w:val="ru-RU"/>
              </w:rPr>
            </w:pPr>
          </w:p>
          <w:p w14:paraId="7F98CFCC" w14:textId="77777777" w:rsidR="00EB7927" w:rsidRDefault="0087077A">
            <w:pPr>
              <w:pStyle w:val="TableParagraph"/>
              <w:spacing w:line="243" w:lineRule="exact"/>
              <w:ind w:left="49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1701" w:type="dxa"/>
          </w:tcPr>
          <w:p w14:paraId="2468C5EA" w14:textId="77777777" w:rsidR="00EB7927" w:rsidRDefault="0087077A">
            <w:pPr>
              <w:pStyle w:val="TableParagraph"/>
              <w:spacing w:line="268" w:lineRule="exact"/>
              <w:ind w:left="0" w:right="428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EB7927" w14:paraId="707FB951" w14:textId="77777777">
        <w:trPr>
          <w:trHeight w:val="756"/>
        </w:trPr>
        <w:tc>
          <w:tcPr>
            <w:tcW w:w="559" w:type="dxa"/>
          </w:tcPr>
          <w:p w14:paraId="7EA9B7AE" w14:textId="77777777" w:rsidR="00EB7927" w:rsidRDefault="0087077A">
            <w:pPr>
              <w:pStyle w:val="TableParagraph"/>
              <w:spacing w:before="53"/>
              <w:ind w:left="22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387" w:type="dxa"/>
          </w:tcPr>
          <w:p w14:paraId="4FF881AD" w14:textId="77777777" w:rsidR="00EB7927" w:rsidRDefault="0087077A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Повышение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квалификации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 программе</w:t>
            </w:r>
          </w:p>
          <w:p w14:paraId="0B93A03E" w14:textId="77777777" w:rsidR="00EB7927" w:rsidRDefault="0087077A">
            <w:pPr>
              <w:pStyle w:val="TableParagraph"/>
              <w:spacing w:before="1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«Сестринское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дело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наркологии» </w:t>
            </w:r>
          </w:p>
          <w:p w14:paraId="39772E8F" w14:textId="77777777" w:rsidR="00EB7927" w:rsidRDefault="0087077A">
            <w:pPr>
              <w:pStyle w:val="TableParagraph"/>
              <w:spacing w:before="1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для медицинских работников со средним профессиональным образованием</w:t>
            </w:r>
          </w:p>
        </w:tc>
        <w:tc>
          <w:tcPr>
            <w:tcW w:w="1559" w:type="dxa"/>
          </w:tcPr>
          <w:p w14:paraId="2C41FB18" w14:textId="77777777" w:rsidR="00EB7927" w:rsidRDefault="00EB7927">
            <w:pPr>
              <w:pStyle w:val="TableParagraph"/>
              <w:spacing w:line="243" w:lineRule="exact"/>
              <w:ind w:left="496"/>
              <w:rPr>
                <w:sz w:val="24"/>
                <w:szCs w:val="24"/>
                <w:lang w:val="ru-RU"/>
              </w:rPr>
            </w:pPr>
          </w:p>
          <w:p w14:paraId="7A4A84B5" w14:textId="77777777" w:rsidR="00EB7927" w:rsidRDefault="0087077A">
            <w:pPr>
              <w:pStyle w:val="TableParagraph"/>
              <w:spacing w:line="243" w:lineRule="exact"/>
              <w:ind w:left="49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701" w:type="dxa"/>
          </w:tcPr>
          <w:p w14:paraId="17D20E6A" w14:textId="77777777" w:rsidR="00EB7927" w:rsidRDefault="0087077A">
            <w:pPr>
              <w:pStyle w:val="TableParagraph"/>
              <w:spacing w:line="268" w:lineRule="exact"/>
              <w:ind w:left="0" w:right="428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EB7927" w14:paraId="6F0C98D3" w14:textId="77777777">
        <w:trPr>
          <w:trHeight w:val="755"/>
        </w:trPr>
        <w:tc>
          <w:tcPr>
            <w:tcW w:w="559" w:type="dxa"/>
          </w:tcPr>
          <w:p w14:paraId="6EF55D32" w14:textId="77777777" w:rsidR="00EB7927" w:rsidRDefault="0087077A">
            <w:pPr>
              <w:pStyle w:val="TableParagraph"/>
              <w:spacing w:before="53"/>
              <w:ind w:left="227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387" w:type="dxa"/>
          </w:tcPr>
          <w:p w14:paraId="56054245" w14:textId="77777777" w:rsidR="00EB7927" w:rsidRDefault="0087077A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B07F19">
              <w:rPr>
                <w:sz w:val="24"/>
                <w:lang w:val="ru-RU"/>
              </w:rPr>
              <w:t>Повышение</w:t>
            </w:r>
            <w:r w:rsidRPr="00B07F19">
              <w:rPr>
                <w:spacing w:val="-5"/>
                <w:sz w:val="24"/>
                <w:lang w:val="ru-RU"/>
              </w:rPr>
              <w:t xml:space="preserve"> </w:t>
            </w:r>
            <w:r w:rsidRPr="00B07F19">
              <w:rPr>
                <w:sz w:val="24"/>
                <w:lang w:val="ru-RU"/>
              </w:rPr>
              <w:t>квалификации</w:t>
            </w:r>
            <w:r w:rsidRPr="00B07F19"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 программе</w:t>
            </w:r>
          </w:p>
          <w:p w14:paraId="22CC3BB1" w14:textId="77777777" w:rsidR="00EB7927" w:rsidRDefault="0087077A">
            <w:pPr>
              <w:pStyle w:val="TableParagraph"/>
              <w:spacing w:before="19"/>
              <w:rPr>
                <w:sz w:val="24"/>
                <w:lang w:val="ru-RU"/>
              </w:rPr>
            </w:pPr>
            <w:r w:rsidRPr="00B07F19">
              <w:rPr>
                <w:sz w:val="24"/>
                <w:lang w:val="ru-RU"/>
              </w:rPr>
              <w:t>«Физиотерапия»</w:t>
            </w:r>
            <w:r>
              <w:rPr>
                <w:sz w:val="24"/>
                <w:lang w:val="ru-RU"/>
              </w:rPr>
              <w:t xml:space="preserve"> </w:t>
            </w:r>
          </w:p>
          <w:p w14:paraId="101ABAFD" w14:textId="77777777" w:rsidR="00EB7927" w:rsidRPr="00B07F19" w:rsidRDefault="0087077A">
            <w:pPr>
              <w:pStyle w:val="TableParagraph"/>
              <w:spacing w:before="1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для медицинских работников со средним профессиональным образованием</w:t>
            </w:r>
          </w:p>
        </w:tc>
        <w:tc>
          <w:tcPr>
            <w:tcW w:w="1559" w:type="dxa"/>
          </w:tcPr>
          <w:p w14:paraId="6C842C89" w14:textId="77777777" w:rsidR="00EB7927" w:rsidRDefault="00EB7927">
            <w:pPr>
              <w:pStyle w:val="TableParagraph"/>
              <w:spacing w:line="243" w:lineRule="exact"/>
              <w:ind w:left="496"/>
              <w:rPr>
                <w:sz w:val="24"/>
                <w:szCs w:val="24"/>
                <w:lang w:val="ru-RU"/>
              </w:rPr>
            </w:pPr>
          </w:p>
          <w:p w14:paraId="25AD7F8E" w14:textId="77777777" w:rsidR="00EB7927" w:rsidRDefault="0087077A">
            <w:pPr>
              <w:pStyle w:val="TableParagraph"/>
              <w:spacing w:line="243" w:lineRule="exact"/>
              <w:ind w:left="49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14:paraId="0C0320C3" w14:textId="77777777" w:rsidR="00EB7927" w:rsidRDefault="0087077A">
            <w:pPr>
              <w:pStyle w:val="TableParagraph"/>
              <w:spacing w:line="268" w:lineRule="exact"/>
              <w:ind w:left="0" w:right="428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EB7927" w14:paraId="522B03C2" w14:textId="77777777">
        <w:trPr>
          <w:trHeight w:val="755"/>
        </w:trPr>
        <w:tc>
          <w:tcPr>
            <w:tcW w:w="559" w:type="dxa"/>
          </w:tcPr>
          <w:p w14:paraId="514FDB80" w14:textId="77777777" w:rsidR="00EB7927" w:rsidRDefault="0087077A">
            <w:pPr>
              <w:pStyle w:val="TableParagraph"/>
              <w:spacing w:before="53"/>
              <w:ind w:left="22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387" w:type="dxa"/>
          </w:tcPr>
          <w:p w14:paraId="7FA49949" w14:textId="77777777" w:rsidR="00EB7927" w:rsidRDefault="0087077A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B07F19">
              <w:rPr>
                <w:sz w:val="24"/>
                <w:lang w:val="ru-RU"/>
              </w:rPr>
              <w:t>Повышение</w:t>
            </w:r>
            <w:r w:rsidRPr="00B07F19">
              <w:rPr>
                <w:spacing w:val="-5"/>
                <w:sz w:val="24"/>
                <w:lang w:val="ru-RU"/>
              </w:rPr>
              <w:t xml:space="preserve"> </w:t>
            </w:r>
            <w:r w:rsidRPr="00B07F19">
              <w:rPr>
                <w:sz w:val="24"/>
                <w:lang w:val="ru-RU"/>
              </w:rPr>
              <w:t>квалификации</w:t>
            </w:r>
            <w:r w:rsidRPr="00B07F19"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 программе</w:t>
            </w:r>
          </w:p>
          <w:p w14:paraId="689972EA" w14:textId="77777777" w:rsidR="00EB7927" w:rsidRDefault="0087077A">
            <w:pPr>
              <w:pStyle w:val="TableParagraph"/>
              <w:spacing w:before="19"/>
              <w:rPr>
                <w:sz w:val="24"/>
                <w:lang w:val="ru-RU"/>
              </w:rPr>
            </w:pPr>
            <w:r w:rsidRPr="00B07F19">
              <w:rPr>
                <w:sz w:val="24"/>
                <w:lang w:val="ru-RU"/>
              </w:rPr>
              <w:t>«Диетология»</w:t>
            </w:r>
            <w:r>
              <w:rPr>
                <w:sz w:val="24"/>
                <w:lang w:val="ru-RU"/>
              </w:rPr>
              <w:t xml:space="preserve"> </w:t>
            </w:r>
          </w:p>
          <w:p w14:paraId="61DA5C57" w14:textId="77777777" w:rsidR="00EB7927" w:rsidRPr="00B07F19" w:rsidRDefault="0087077A">
            <w:pPr>
              <w:pStyle w:val="TableParagraph"/>
              <w:spacing w:before="1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для медицинских работников со средним профессиональным образованием</w:t>
            </w:r>
          </w:p>
        </w:tc>
        <w:tc>
          <w:tcPr>
            <w:tcW w:w="1559" w:type="dxa"/>
          </w:tcPr>
          <w:p w14:paraId="11154D93" w14:textId="77777777" w:rsidR="00EB7927" w:rsidRDefault="00EB7927">
            <w:pPr>
              <w:pStyle w:val="TableParagraph"/>
              <w:spacing w:line="243" w:lineRule="exact"/>
              <w:ind w:left="496"/>
              <w:rPr>
                <w:sz w:val="24"/>
                <w:szCs w:val="24"/>
                <w:lang w:val="ru-RU"/>
              </w:rPr>
            </w:pPr>
          </w:p>
          <w:p w14:paraId="794DBD51" w14:textId="77777777" w:rsidR="00EB7927" w:rsidRDefault="0087077A">
            <w:pPr>
              <w:pStyle w:val="TableParagraph"/>
              <w:spacing w:line="243" w:lineRule="exact"/>
              <w:ind w:left="49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14:paraId="3664C01E" w14:textId="77777777" w:rsidR="00EB7927" w:rsidRDefault="0087077A">
            <w:pPr>
              <w:pStyle w:val="TableParagraph"/>
              <w:spacing w:line="268" w:lineRule="exact"/>
              <w:ind w:left="0" w:right="428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EB7927" w14:paraId="2BAB47AE" w14:textId="77777777">
        <w:trPr>
          <w:trHeight w:val="755"/>
        </w:trPr>
        <w:tc>
          <w:tcPr>
            <w:tcW w:w="559" w:type="dxa"/>
          </w:tcPr>
          <w:p w14:paraId="573C008B" w14:textId="77777777" w:rsidR="00EB7927" w:rsidRDefault="0087077A">
            <w:pPr>
              <w:pStyle w:val="TableParagraph"/>
              <w:spacing w:before="53"/>
              <w:ind w:left="227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6387" w:type="dxa"/>
          </w:tcPr>
          <w:p w14:paraId="33EDB0E2" w14:textId="77777777" w:rsidR="00EB7927" w:rsidRDefault="0087077A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Повышение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квалификации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 программе</w:t>
            </w:r>
          </w:p>
          <w:p w14:paraId="40A7A684" w14:textId="77777777" w:rsidR="00EB7927" w:rsidRDefault="0087077A">
            <w:pPr>
              <w:pStyle w:val="TableParagraph"/>
              <w:spacing w:before="1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«Оказание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паллиативной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помощи» </w:t>
            </w:r>
          </w:p>
          <w:p w14:paraId="7AABFCAD" w14:textId="77777777" w:rsidR="00EB7927" w:rsidRDefault="0087077A">
            <w:pPr>
              <w:pStyle w:val="TableParagraph"/>
              <w:spacing w:before="1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для медицинских работников со средним профессиональным образованием</w:t>
            </w:r>
          </w:p>
        </w:tc>
        <w:tc>
          <w:tcPr>
            <w:tcW w:w="1559" w:type="dxa"/>
          </w:tcPr>
          <w:p w14:paraId="33097A2D" w14:textId="77777777" w:rsidR="00EB7927" w:rsidRDefault="00EB7927">
            <w:pPr>
              <w:pStyle w:val="TableParagraph"/>
              <w:spacing w:line="243" w:lineRule="exact"/>
              <w:ind w:left="496"/>
              <w:rPr>
                <w:sz w:val="24"/>
                <w:szCs w:val="24"/>
                <w:lang w:val="ru-RU"/>
              </w:rPr>
            </w:pPr>
          </w:p>
          <w:p w14:paraId="0DA0D79C" w14:textId="77777777" w:rsidR="00EB7927" w:rsidRDefault="0087077A">
            <w:pPr>
              <w:pStyle w:val="TableParagraph"/>
              <w:spacing w:line="243" w:lineRule="exact"/>
              <w:ind w:left="49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14:paraId="6E7C252E" w14:textId="77777777" w:rsidR="00EB7927" w:rsidRDefault="0087077A">
            <w:pPr>
              <w:pStyle w:val="TableParagraph"/>
              <w:spacing w:line="268" w:lineRule="exact"/>
              <w:ind w:left="0" w:right="428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EB7927" w14:paraId="0645E850" w14:textId="77777777">
        <w:trPr>
          <w:trHeight w:val="928"/>
        </w:trPr>
        <w:tc>
          <w:tcPr>
            <w:tcW w:w="559" w:type="dxa"/>
          </w:tcPr>
          <w:p w14:paraId="64E99C53" w14:textId="77777777" w:rsidR="00EB7927" w:rsidRDefault="0087077A">
            <w:pPr>
              <w:pStyle w:val="TableParagraph"/>
              <w:spacing w:before="53"/>
              <w:ind w:left="179"/>
              <w:rPr>
                <w:sz w:val="20"/>
              </w:rPr>
            </w:pPr>
            <w:r>
              <w:rPr>
                <w:sz w:val="20"/>
              </w:rPr>
              <w:lastRenderedPageBreak/>
              <w:t>10</w:t>
            </w:r>
          </w:p>
        </w:tc>
        <w:tc>
          <w:tcPr>
            <w:tcW w:w="6387" w:type="dxa"/>
          </w:tcPr>
          <w:p w14:paraId="711F0C3E" w14:textId="77777777" w:rsidR="00EB7927" w:rsidRDefault="0087077A">
            <w:pPr>
              <w:pStyle w:val="TableParagraph"/>
              <w:spacing w:line="270" w:lineRule="exact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Тематическое усовершенствование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курс</w:t>
            </w:r>
          </w:p>
          <w:p w14:paraId="4F259C89" w14:textId="4C22A8F6" w:rsidR="00EB7927" w:rsidRDefault="0087077A">
            <w:pPr>
              <w:pStyle w:val="TableParagraph"/>
              <w:spacing w:before="21" w:line="256" w:lineRule="auto"/>
              <w:ind w:right="110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</w:t>
            </w:r>
            <w:proofErr w:type="spellStart"/>
            <w:r>
              <w:rPr>
                <w:sz w:val="24"/>
                <w:lang w:val="ru-RU"/>
              </w:rPr>
              <w:t>Предсменные</w:t>
            </w:r>
            <w:proofErr w:type="spellEnd"/>
            <w:r>
              <w:rPr>
                <w:sz w:val="24"/>
                <w:lang w:val="ru-RU"/>
              </w:rPr>
              <w:t>,</w:t>
            </w:r>
            <w:r>
              <w:rPr>
                <w:spacing w:val="-1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предрейсовые,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послесменные</w:t>
            </w:r>
            <w:proofErr w:type="spellEnd"/>
            <w:r>
              <w:rPr>
                <w:sz w:val="24"/>
                <w:lang w:val="ru-RU"/>
              </w:rPr>
              <w:t xml:space="preserve">, </w:t>
            </w:r>
            <w:proofErr w:type="gramStart"/>
            <w:r>
              <w:rPr>
                <w:sz w:val="24"/>
                <w:lang w:val="ru-RU"/>
              </w:rPr>
              <w:t>послерейсовые</w:t>
            </w:r>
            <w:r w:rsidR="00C334EB">
              <w:rPr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медицинские</w:t>
            </w:r>
            <w:proofErr w:type="gramEnd"/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осмотры»</w:t>
            </w:r>
          </w:p>
        </w:tc>
        <w:tc>
          <w:tcPr>
            <w:tcW w:w="1559" w:type="dxa"/>
          </w:tcPr>
          <w:p w14:paraId="70F310E7" w14:textId="77777777" w:rsidR="00EB7927" w:rsidRDefault="00EB7927">
            <w:pPr>
              <w:pStyle w:val="TableParagraph"/>
              <w:spacing w:line="243" w:lineRule="exact"/>
              <w:ind w:left="496"/>
              <w:rPr>
                <w:sz w:val="24"/>
                <w:szCs w:val="24"/>
                <w:lang w:val="ru-RU"/>
              </w:rPr>
            </w:pPr>
          </w:p>
          <w:p w14:paraId="37DC65A7" w14:textId="77777777" w:rsidR="00EB7927" w:rsidRDefault="0087077A">
            <w:pPr>
              <w:pStyle w:val="TableParagraph"/>
              <w:spacing w:line="243" w:lineRule="exact"/>
              <w:ind w:left="49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701" w:type="dxa"/>
          </w:tcPr>
          <w:p w14:paraId="1D349BB3" w14:textId="77777777" w:rsidR="00EB7927" w:rsidRDefault="0087077A">
            <w:pPr>
              <w:pStyle w:val="TableParagraph"/>
              <w:spacing w:before="51"/>
              <w:ind w:left="0" w:right="48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   </w:t>
            </w:r>
            <w:r>
              <w:rPr>
                <w:sz w:val="24"/>
              </w:rPr>
              <w:t>72</w:t>
            </w:r>
          </w:p>
        </w:tc>
      </w:tr>
      <w:tr w:rsidR="00EB7927" w14:paraId="6C6C0BAF" w14:textId="77777777">
        <w:trPr>
          <w:trHeight w:val="842"/>
        </w:trPr>
        <w:tc>
          <w:tcPr>
            <w:tcW w:w="559" w:type="dxa"/>
          </w:tcPr>
          <w:p w14:paraId="42EE0713" w14:textId="77777777" w:rsidR="00EB7927" w:rsidRDefault="0087077A">
            <w:pPr>
              <w:pStyle w:val="TableParagraph"/>
              <w:spacing w:before="53"/>
              <w:ind w:left="17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387" w:type="dxa"/>
          </w:tcPr>
          <w:p w14:paraId="40923EB7" w14:textId="77777777" w:rsidR="00EB7927" w:rsidRDefault="0087077A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Тематическое усовершенствование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курс</w:t>
            </w:r>
          </w:p>
          <w:p w14:paraId="457CD204" w14:textId="77777777" w:rsidR="00EB7927" w:rsidRDefault="0087077A">
            <w:pPr>
              <w:pStyle w:val="TableParagraph"/>
              <w:spacing w:before="21" w:line="259" w:lineRule="auto"/>
              <w:ind w:right="178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«Экспертиза </w:t>
            </w:r>
            <w:proofErr w:type="gramStart"/>
            <w:r>
              <w:rPr>
                <w:sz w:val="24"/>
                <w:lang w:val="ru-RU"/>
              </w:rPr>
              <w:t>временной</w:t>
            </w:r>
            <w:r>
              <w:rPr>
                <w:spacing w:val="-57"/>
                <w:sz w:val="24"/>
                <w:lang w:val="ru-RU"/>
              </w:rPr>
              <w:t xml:space="preserve">  н</w:t>
            </w:r>
            <w:r>
              <w:rPr>
                <w:sz w:val="24"/>
                <w:lang w:val="ru-RU"/>
              </w:rPr>
              <w:t>етрудоспособности</w:t>
            </w:r>
            <w:proofErr w:type="gramEnd"/>
            <w:r>
              <w:rPr>
                <w:sz w:val="24"/>
                <w:lang w:val="ru-RU"/>
              </w:rPr>
              <w:t>»</w:t>
            </w:r>
          </w:p>
        </w:tc>
        <w:tc>
          <w:tcPr>
            <w:tcW w:w="1559" w:type="dxa"/>
          </w:tcPr>
          <w:p w14:paraId="6091ADA1" w14:textId="77777777" w:rsidR="00EB7927" w:rsidRDefault="00EB7927">
            <w:pPr>
              <w:pStyle w:val="TableParagraph"/>
              <w:spacing w:line="243" w:lineRule="exact"/>
              <w:ind w:left="7"/>
              <w:rPr>
                <w:sz w:val="24"/>
                <w:szCs w:val="24"/>
                <w:lang w:val="ru-RU"/>
              </w:rPr>
            </w:pPr>
          </w:p>
          <w:p w14:paraId="4FBEF2F2" w14:textId="77777777" w:rsidR="00EB7927" w:rsidRDefault="0087077A">
            <w:pPr>
              <w:pStyle w:val="TableParagraph"/>
              <w:spacing w:line="243" w:lineRule="exact"/>
              <w:ind w:left="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1</w:t>
            </w:r>
          </w:p>
        </w:tc>
        <w:tc>
          <w:tcPr>
            <w:tcW w:w="1701" w:type="dxa"/>
          </w:tcPr>
          <w:p w14:paraId="6B7B189C" w14:textId="77777777" w:rsidR="00EB7927" w:rsidRDefault="0087077A">
            <w:pPr>
              <w:pStyle w:val="TableParagraph"/>
              <w:spacing w:before="51"/>
              <w:ind w:left="471" w:right="470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</w:tbl>
    <w:p w14:paraId="080931E3" w14:textId="77777777" w:rsidR="00EB7927" w:rsidRDefault="00EB7927">
      <w:pPr>
        <w:pStyle w:val="afc"/>
        <w:tabs>
          <w:tab w:val="clear" w:pos="1980"/>
        </w:tabs>
        <w:ind w:left="0" w:firstLine="0"/>
        <w:rPr>
          <w:bCs/>
          <w:sz w:val="22"/>
          <w:szCs w:val="22"/>
        </w:rPr>
      </w:pPr>
    </w:p>
    <w:p w14:paraId="63CB87F0" w14:textId="67A0DEA5" w:rsidR="00EB7927" w:rsidRDefault="0087077A">
      <w:p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bCs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Форма обучения: </w:t>
      </w:r>
      <w:r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очно-</w:t>
      </w:r>
      <w:r>
        <w:rPr>
          <w:rFonts w:ascii="Times New Roman" w:eastAsia="Calibri" w:hAnsi="Times New Roman" w:cs="Times New Roman"/>
          <w:bCs/>
          <w:color w:val="000000"/>
          <w:spacing w:val="3"/>
          <w:sz w:val="24"/>
          <w:szCs w:val="24"/>
        </w:rPr>
        <w:t xml:space="preserve">заочная, с применением дистанционных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образовательных </w:t>
      </w:r>
      <w:r>
        <w:rPr>
          <w:rFonts w:ascii="Times New Roman" w:eastAsia="Calibri" w:hAnsi="Times New Roman" w:cs="Times New Roman"/>
          <w:bCs/>
          <w:color w:val="000000"/>
          <w:spacing w:val="3"/>
          <w:sz w:val="24"/>
          <w:szCs w:val="24"/>
        </w:rPr>
        <w:t>технологий (очная часть обучения проходит на территории Заказчика</w:t>
      </w:r>
      <w:r w:rsidR="00B07F19">
        <w:rPr>
          <w:rFonts w:ascii="Times New Roman" w:eastAsia="Calibri" w:hAnsi="Times New Roman" w:cs="Times New Roman"/>
          <w:bCs/>
          <w:color w:val="000000"/>
          <w:spacing w:val="3"/>
          <w:sz w:val="24"/>
          <w:szCs w:val="24"/>
        </w:rPr>
        <w:t xml:space="preserve">: </w:t>
      </w:r>
      <w:r w:rsidR="00B07F19" w:rsidRPr="00B07F19">
        <w:rPr>
          <w:rFonts w:ascii="Times New Roman" w:eastAsia="Calibri" w:hAnsi="Times New Roman" w:cs="Times New Roman"/>
          <w:bCs/>
          <w:color w:val="000000"/>
          <w:spacing w:val="3"/>
          <w:sz w:val="24"/>
          <w:szCs w:val="24"/>
        </w:rPr>
        <w:t>412316,</w:t>
      </w:r>
      <w:r w:rsidR="00B07F19">
        <w:rPr>
          <w:rFonts w:ascii="Times New Roman" w:eastAsia="Calibri" w:hAnsi="Times New Roman" w:cs="Times New Roman"/>
          <w:bCs/>
          <w:color w:val="000000"/>
          <w:spacing w:val="3"/>
          <w:sz w:val="24"/>
          <w:szCs w:val="24"/>
        </w:rPr>
        <w:t xml:space="preserve"> </w:t>
      </w:r>
      <w:r w:rsidR="00B07F19" w:rsidRPr="00B07F19">
        <w:rPr>
          <w:rFonts w:ascii="Times New Roman" w:eastAsia="Calibri" w:hAnsi="Times New Roman" w:cs="Times New Roman"/>
          <w:bCs/>
          <w:color w:val="000000"/>
          <w:spacing w:val="3"/>
          <w:sz w:val="24"/>
          <w:szCs w:val="24"/>
        </w:rPr>
        <w:t>Саратовская обл., г.</w:t>
      </w:r>
      <w:r w:rsidR="00B07F19">
        <w:rPr>
          <w:rFonts w:ascii="Times New Roman" w:eastAsia="Calibri" w:hAnsi="Times New Roman" w:cs="Times New Roman"/>
          <w:bCs/>
          <w:color w:val="000000"/>
          <w:spacing w:val="3"/>
          <w:sz w:val="24"/>
          <w:szCs w:val="24"/>
        </w:rPr>
        <w:t xml:space="preserve">  </w:t>
      </w:r>
      <w:r w:rsidR="00B07F19" w:rsidRPr="00B07F19">
        <w:rPr>
          <w:rFonts w:ascii="Times New Roman" w:eastAsia="Calibri" w:hAnsi="Times New Roman" w:cs="Times New Roman"/>
          <w:bCs/>
          <w:color w:val="000000"/>
          <w:spacing w:val="3"/>
          <w:sz w:val="24"/>
          <w:szCs w:val="24"/>
        </w:rPr>
        <w:t>Балашов, ул.</w:t>
      </w:r>
      <w:r w:rsidR="00B07F19">
        <w:rPr>
          <w:rFonts w:ascii="Times New Roman" w:eastAsia="Calibri" w:hAnsi="Times New Roman" w:cs="Times New Roman"/>
          <w:bCs/>
          <w:color w:val="000000"/>
          <w:spacing w:val="3"/>
          <w:sz w:val="24"/>
          <w:szCs w:val="24"/>
        </w:rPr>
        <w:t xml:space="preserve"> </w:t>
      </w:r>
      <w:r w:rsidR="00B07F19" w:rsidRPr="00B07F19">
        <w:rPr>
          <w:rFonts w:ascii="Times New Roman" w:eastAsia="Calibri" w:hAnsi="Times New Roman" w:cs="Times New Roman"/>
          <w:bCs/>
          <w:color w:val="000000"/>
          <w:spacing w:val="3"/>
          <w:sz w:val="24"/>
          <w:szCs w:val="24"/>
        </w:rPr>
        <w:t>Красина, д.103</w:t>
      </w:r>
      <w:r>
        <w:rPr>
          <w:rFonts w:ascii="Times New Roman" w:eastAsia="Calibri" w:hAnsi="Times New Roman" w:cs="Times New Roman"/>
          <w:bCs/>
          <w:color w:val="000000"/>
          <w:spacing w:val="3"/>
          <w:sz w:val="24"/>
          <w:szCs w:val="24"/>
        </w:rPr>
        <w:t>).</w:t>
      </w:r>
    </w:p>
    <w:p w14:paraId="122ADE0D" w14:textId="77777777" w:rsidR="00EB7927" w:rsidRDefault="00EB7927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119566BA" w14:textId="77777777" w:rsidR="00EB7927" w:rsidRDefault="0087077A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</w:rPr>
        <w:t>. Требование к Исполнителю услуг</w:t>
      </w:r>
    </w:p>
    <w:p w14:paraId="2B92A46B" w14:textId="77777777" w:rsidR="00EB7927" w:rsidRDefault="0087077A">
      <w:pPr>
        <w:widowControl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2.1.</w:t>
      </w:r>
      <w:r>
        <w:rPr>
          <w:rFonts w:ascii="Times New Roman" w:hAnsi="Times New Roman" w:cs="Times New Roman"/>
          <w:bCs/>
        </w:rPr>
        <w:t xml:space="preserve">    Образовательное учреждение, реализующее Программу, должно обеспечить:</w:t>
      </w:r>
    </w:p>
    <w:p w14:paraId="33BA7536" w14:textId="77777777" w:rsidR="00EB7927" w:rsidRDefault="0087077A">
      <w:pPr>
        <w:widowControl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2.1.1.</w:t>
      </w:r>
      <w:r>
        <w:rPr>
          <w:rFonts w:ascii="Times New Roman" w:hAnsi="Times New Roman" w:cs="Times New Roman"/>
        </w:rPr>
        <w:t xml:space="preserve"> Кадровые условия. Педагогические кадры должны иметь, как правило, высшее профессиональное образование, соответствующее профилю преподаваемой дисциплины, ученую степень и (или) опыт практической деятельности в соответствующей сфере.</w:t>
      </w:r>
    </w:p>
    <w:p w14:paraId="132F7861" w14:textId="77777777" w:rsidR="00EB7927" w:rsidRDefault="0087077A">
      <w:pPr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2.1.2.</w:t>
      </w:r>
      <w:r>
        <w:rPr>
          <w:rFonts w:ascii="Times New Roman" w:hAnsi="Times New Roman" w:cs="Times New Roman"/>
        </w:rPr>
        <w:t xml:space="preserve"> Научно-методические и информационные условия (учебно-методическое обеспечение – библиотечный фонд, включающий учебную, научно-периодическую и монографическую литератору, наглядные пособия). </w:t>
      </w:r>
    </w:p>
    <w:p w14:paraId="1F29D9F6" w14:textId="77777777" w:rsidR="00EB7927" w:rsidRDefault="0087077A">
      <w:pPr>
        <w:widowControl w:val="0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  <w:b/>
        </w:rPr>
        <w:t>2.2.</w:t>
      </w:r>
      <w:r>
        <w:rPr>
          <w:rFonts w:ascii="Times New Roman" w:eastAsia="MS Mincho" w:hAnsi="Times New Roman" w:cs="Times New Roman"/>
        </w:rPr>
        <w:t xml:space="preserve"> Образовательное учреждение, реализующее обучение по Программе, должно иметь:</w:t>
      </w:r>
    </w:p>
    <w:p w14:paraId="239B791A" w14:textId="77777777" w:rsidR="00EB7927" w:rsidRDefault="0087077A">
      <w:pPr>
        <w:widowControl w:val="0"/>
        <w:ind w:firstLine="709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- Лицензию на правоведения образовательной деятельности по Программам.</w:t>
      </w:r>
    </w:p>
    <w:p w14:paraId="1E819FE8" w14:textId="77777777" w:rsidR="00EB7927" w:rsidRDefault="0087077A">
      <w:pPr>
        <w:widowControl w:val="0"/>
        <w:ind w:firstLine="709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- соответствующие Требованиям учебные планы, условия реализации Программ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eastAsia="MS Mincho" w:hAnsi="Times New Roman" w:cs="Times New Roman"/>
        </w:rPr>
        <w:t>перечень учебно-методических материалов, используемых при реализации Программ,</w:t>
      </w:r>
      <w:r>
        <w:rPr>
          <w:rFonts w:ascii="Times New Roman" w:hAnsi="Times New Roman" w:cs="Times New Roman"/>
        </w:rPr>
        <w:t xml:space="preserve"> необходимую для ведения образовательного процесса учебную и научно-методическую литературу и обеспечить наличие для всех соискателей </w:t>
      </w:r>
      <w:r>
        <w:rPr>
          <w:rFonts w:ascii="Times New Roman" w:eastAsia="MS Mincho" w:hAnsi="Times New Roman" w:cs="Times New Roman"/>
        </w:rPr>
        <w:t>комплектов обязательных и дополнительных учебно-методических материалов по каждой дисциплине учебного плана Программы, в том числе на электронных носителях;</w:t>
      </w:r>
      <w:r>
        <w:rPr>
          <w:rFonts w:ascii="Times New Roman" w:hAnsi="Times New Roman" w:cs="Times New Roman"/>
          <w:bCs/>
        </w:rPr>
        <w:t xml:space="preserve">  </w:t>
      </w:r>
    </w:p>
    <w:p w14:paraId="6DE0495E" w14:textId="77777777" w:rsidR="00EB7927" w:rsidRDefault="0087077A">
      <w:pPr>
        <w:widowControl w:val="0"/>
        <w:ind w:firstLine="709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- соответствующее м</w:t>
      </w:r>
      <w:r>
        <w:rPr>
          <w:rFonts w:ascii="Times New Roman" w:eastAsia="MS Mincho" w:hAnsi="Times New Roman" w:cs="Times New Roman"/>
          <w:bCs/>
        </w:rPr>
        <w:t xml:space="preserve">атериально-техническое обеспечение </w:t>
      </w:r>
      <w:r>
        <w:rPr>
          <w:rFonts w:ascii="Times New Roman" w:hAnsi="Times New Roman" w:cs="Times New Roman"/>
        </w:rPr>
        <w:t xml:space="preserve">учебного процесса </w:t>
      </w:r>
      <w:r>
        <w:rPr>
          <w:rFonts w:ascii="Times New Roman" w:eastAsia="MS Mincho" w:hAnsi="Times New Roman" w:cs="Times New Roman"/>
        </w:rPr>
        <w:t>(собственный или арендованный специально оборудованный аудиторный фонд,</w:t>
      </w:r>
      <w:r>
        <w:rPr>
          <w:rFonts w:ascii="Times New Roman" w:hAnsi="Times New Roman" w:cs="Times New Roman"/>
        </w:rPr>
        <w:t xml:space="preserve"> оборудованный для проведения лекций и семинаров с использованием активных методов, и современных аудиовизуальных средств</w:t>
      </w:r>
      <w:r>
        <w:rPr>
          <w:rFonts w:ascii="Times New Roman" w:eastAsia="MS Mincho" w:hAnsi="Times New Roman" w:cs="Times New Roman"/>
        </w:rPr>
        <w:t>; компьютерные классы с выходом в Интернет; оргтехнику).</w:t>
      </w:r>
    </w:p>
    <w:p w14:paraId="506B7CEE" w14:textId="77777777" w:rsidR="00EB7927" w:rsidRDefault="0087077A">
      <w:pPr>
        <w:widowControl w:val="0"/>
        <w:tabs>
          <w:tab w:val="left" w:pos="0"/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/>
        </w:rPr>
        <w:t>2.3.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Исполнитель закрепляет за программой куратора и предоставляет Заказчику и слушателям его контактные данные, который оперативно взаимодействует со слушателями по организационным, техническим вопросам, обеспечивает своевременное информирование и консультирование Заказчика и слушателей по вопросам организации обучения.</w:t>
      </w:r>
    </w:p>
    <w:p w14:paraId="46A491F3" w14:textId="77777777" w:rsidR="00EB7927" w:rsidRDefault="0087077A">
      <w:pPr>
        <w:widowControl w:val="0"/>
        <w:tabs>
          <w:tab w:val="left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Исполнитель обеспечивает возможность оперативного взаимодействия слушателей с преподавателями по вопросам содержания и выполнения заданий путем организации чата (форума и т.п.) с организацией онлайн активности преподавателя не менее 1 часа в день по заранее установленному графику.</w:t>
      </w:r>
    </w:p>
    <w:p w14:paraId="5B3BC56D" w14:textId="77777777" w:rsidR="003777F7" w:rsidRDefault="003777F7" w:rsidP="003777F7">
      <w:pPr>
        <w:pStyle w:val="310"/>
        <w:ind w:right="-51" w:firstLine="0"/>
        <w:rPr>
          <w:szCs w:val="24"/>
          <w:lang w:eastAsia="ru-RU"/>
        </w:rPr>
      </w:pPr>
      <w:r w:rsidRPr="00E06B47">
        <w:rPr>
          <w:b/>
          <w:bCs/>
          <w:szCs w:val="24"/>
          <w:lang w:eastAsia="ru-RU"/>
        </w:rPr>
        <w:t>2.4.</w:t>
      </w:r>
      <w:r>
        <w:rPr>
          <w:szCs w:val="24"/>
          <w:lang w:eastAsia="ru-RU"/>
        </w:rPr>
        <w:t xml:space="preserve"> </w:t>
      </w:r>
      <w:r w:rsidRPr="00E06B47">
        <w:rPr>
          <w:szCs w:val="24"/>
          <w:lang w:eastAsia="ru-RU"/>
        </w:rPr>
        <w:t>По результатам оказания услуг слушателям, успешно освоившим программу в полном объеме и успешно прошедшим повышение квалификации, выдается «Удостоверение о повышении квалификации» по проверке знаний по программам курсов Приложение № 1).</w:t>
      </w:r>
    </w:p>
    <w:p w14:paraId="7012CBEC" w14:textId="733F96E2" w:rsidR="00EB7927" w:rsidRDefault="0087077A">
      <w:pPr>
        <w:widowControl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MS Mincho" w:hAnsi="Times New Roman" w:cs="Times New Roman"/>
          <w:b/>
        </w:rPr>
        <w:t>2.</w:t>
      </w:r>
      <w:r w:rsidR="003777F7">
        <w:rPr>
          <w:rFonts w:ascii="Times New Roman" w:eastAsia="MS Mincho" w:hAnsi="Times New Roman" w:cs="Times New Roman"/>
          <w:b/>
        </w:rPr>
        <w:t>5</w:t>
      </w:r>
      <w:r>
        <w:rPr>
          <w:rFonts w:ascii="Times New Roman" w:eastAsia="MS Mincho" w:hAnsi="Times New Roman" w:cs="Times New Roman"/>
        </w:rPr>
        <w:t xml:space="preserve">. В образовательном учреждении должна быть создана постоянно действующая </w:t>
      </w:r>
      <w:r>
        <w:rPr>
          <w:rFonts w:ascii="Times New Roman" w:eastAsia="MS Mincho" w:hAnsi="Times New Roman" w:cs="Times New Roman"/>
          <w:bCs/>
        </w:rPr>
        <w:t>система научно-методической оценки</w:t>
      </w:r>
      <w:r>
        <w:rPr>
          <w:rFonts w:ascii="Times New Roman" w:eastAsia="MS Mincho" w:hAnsi="Times New Roman" w:cs="Times New Roman"/>
        </w:rPr>
        <w:t xml:space="preserve"> учебных курсов по Программам, активно проводиться планомерная работа по формированию и повышению квалификации профессорско-преподавательского состава. </w:t>
      </w:r>
    </w:p>
    <w:p w14:paraId="1C261991" w14:textId="77777777" w:rsidR="00EB7927" w:rsidRDefault="0087077A">
      <w:pPr>
        <w:pStyle w:val="afc"/>
        <w:tabs>
          <w:tab w:val="clear" w:pos="1980"/>
        </w:tabs>
        <w:ind w:left="0" w:firstLine="0"/>
        <w:rPr>
          <w:sz w:val="22"/>
          <w:szCs w:val="22"/>
        </w:rPr>
      </w:pPr>
      <w:r>
        <w:rPr>
          <w:b/>
          <w:sz w:val="22"/>
          <w:szCs w:val="22"/>
        </w:rPr>
        <w:t>3.  Срок оказания Услуг</w:t>
      </w:r>
      <w:r>
        <w:rPr>
          <w:sz w:val="22"/>
          <w:szCs w:val="22"/>
        </w:rPr>
        <w:t xml:space="preserve">: </w:t>
      </w:r>
    </w:p>
    <w:p w14:paraId="7CAF9AD3" w14:textId="77777777" w:rsidR="00EB7927" w:rsidRDefault="0087077A">
      <w:pPr>
        <w:pStyle w:val="afc"/>
        <w:tabs>
          <w:tab w:val="clear" w:pos="1980"/>
        </w:tabs>
        <w:ind w:left="0" w:firstLine="0"/>
        <w:rPr>
          <w:bCs/>
          <w:color w:val="000000"/>
          <w:szCs w:val="24"/>
        </w:rPr>
      </w:pPr>
      <w:r>
        <w:rPr>
          <w:bCs/>
          <w:sz w:val="22"/>
          <w:szCs w:val="22"/>
        </w:rPr>
        <w:t xml:space="preserve">Начало оказания услуг </w:t>
      </w:r>
      <w:proofErr w:type="gramStart"/>
      <w:r>
        <w:rPr>
          <w:bCs/>
          <w:sz w:val="22"/>
          <w:szCs w:val="22"/>
        </w:rPr>
        <w:t>-</w:t>
      </w:r>
      <w:r>
        <w:rPr>
          <w:bCs/>
          <w:color w:val="000000"/>
          <w:szCs w:val="24"/>
        </w:rPr>
        <w:t xml:space="preserve">  с</w:t>
      </w:r>
      <w:proofErr w:type="gramEnd"/>
      <w:r>
        <w:rPr>
          <w:bCs/>
          <w:color w:val="000000"/>
          <w:szCs w:val="24"/>
        </w:rPr>
        <w:t xml:space="preserve"> момента заключения договора,</w:t>
      </w:r>
    </w:p>
    <w:p w14:paraId="77D397F8" w14:textId="77777777" w:rsidR="00EB7927" w:rsidRDefault="0087077A">
      <w:pPr>
        <w:pStyle w:val="afc"/>
        <w:tabs>
          <w:tab w:val="clear" w:pos="1980"/>
        </w:tabs>
        <w:ind w:left="0" w:firstLine="0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Окончание – 31.12.2025 года</w:t>
      </w:r>
    </w:p>
    <w:p w14:paraId="0B7A0719" w14:textId="77777777" w:rsidR="00EB7927" w:rsidRDefault="0087077A">
      <w:pPr>
        <w:spacing w:after="0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Конкретные сроки начала цикла обучения и график занятий (по заявке Заказчика) в обязательном порядке подлежат согласованию с Заказчиком до начала цикла обучения</w:t>
      </w:r>
      <w:r>
        <w:rPr>
          <w:rFonts w:ascii="Times New Roman" w:hAnsi="Times New Roman"/>
          <w:bCs/>
        </w:rPr>
        <w:t>.</w:t>
      </w:r>
    </w:p>
    <w:p w14:paraId="636F0340" w14:textId="77777777" w:rsidR="00EB7927" w:rsidRDefault="0087077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lastRenderedPageBreak/>
        <w:t>4.</w:t>
      </w:r>
      <w:r>
        <w:rPr>
          <w:rFonts w:ascii="Times New Roman" w:hAnsi="Times New Roman"/>
          <w:b/>
          <w:sz w:val="24"/>
          <w:szCs w:val="24"/>
        </w:rPr>
        <w:t>Нормативно-правовое регулирование оказания услуг:</w:t>
      </w:r>
      <w:r>
        <w:rPr>
          <w:rFonts w:ascii="Times New Roman" w:hAnsi="Times New Roman"/>
          <w:sz w:val="24"/>
          <w:szCs w:val="24"/>
        </w:rPr>
        <w:t xml:space="preserve"> услуги должны быть оказаны в соответствие с государственными нормативными требованиями на основании:</w:t>
      </w:r>
    </w:p>
    <w:p w14:paraId="34DC9ECB" w14:textId="77777777" w:rsidR="00EB7927" w:rsidRDefault="0087077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Федерального закона от 29.12.2012 № 273-ФЗ «Об образовании в Российской Федерации»;</w:t>
      </w:r>
    </w:p>
    <w:p w14:paraId="0EC4A4D8" w14:textId="77777777" w:rsidR="00EB7927" w:rsidRDefault="008707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Приказ министерства здравоохранения Российской Федерации от 03.08.2012 № 66н «Об утверждении порядка и сроков совершенствования медицинскими работниками и фармацевтическими работниками профессиональных знаний и навыков путем обучения по дополнительным профессиональным образовательным программам в образовательных и научных организациях»;</w:t>
      </w:r>
    </w:p>
    <w:p w14:paraId="28F4B6CE" w14:textId="77777777" w:rsidR="00EB7927" w:rsidRDefault="008707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Приказ министерства образования и науки РФ от 01.07.2013 № 499 «Об утверждении порядка организации и осуществления образовательной деятельности по дополнительным профессиональным программам»;</w:t>
      </w:r>
    </w:p>
    <w:p w14:paraId="4F15C97D" w14:textId="77777777" w:rsidR="00EB7927" w:rsidRDefault="0087077A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</w:rPr>
        <w:t>Исполнитель обязан безвозмездно исправить по требованию Заказчика все выявленные при приемке оказанных услуг недостатки, если в процессе оказания услуг Исполнитель допустил отступление от условий договора, ухудшившее качество услуг, в течение 5 календарных дней с момента вручения в письменном виде Заказчиком соответствующего требования.</w:t>
      </w:r>
    </w:p>
    <w:p w14:paraId="11DF9349" w14:textId="77777777" w:rsidR="00EB7927" w:rsidRDefault="008707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курса в соответствии с описанием объекта направлена на повышение квалификации медицинских сотрудников.</w:t>
      </w:r>
    </w:p>
    <w:p w14:paraId="492206F3" w14:textId="77777777" w:rsidR="00EB7927" w:rsidRDefault="008707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Слушатели курса соответствуют требованиям, предъявляемым к обучающимся в образовательных и научных организациях по дополнительным профессиональным образовательным программам, реализуемым в виде повышения квалификации (Приказ от 8 октября 2015 года N 707н «Об утверждении Квалификационных требований к медицинским и фармацевтическим работникам с высшим образованием по направлению подготовки "Здравоохранение и медицинские науки и Приказ Минздрава РФ от 10.02.2016 N 83Н "Об утверждении квалификационных требований к медицинским и фармацевтическим работникам со средним медицинским и фармацевтическим образованием") </w:t>
      </w:r>
    </w:p>
    <w:p w14:paraId="3971714B" w14:textId="77777777" w:rsidR="00EB7927" w:rsidRDefault="00EB7927">
      <w:pPr>
        <w:jc w:val="both"/>
        <w:rPr>
          <w:rFonts w:ascii="Times New Roman" w:hAnsi="Times New Roman" w:cs="Times New Roman"/>
        </w:rPr>
      </w:pPr>
    </w:p>
    <w:p w14:paraId="50141BFE" w14:textId="77777777" w:rsidR="00EB7927" w:rsidRDefault="00EB7927">
      <w:pPr>
        <w:jc w:val="both"/>
        <w:rPr>
          <w:rFonts w:ascii="Times New Roman" w:hAnsi="Times New Roman" w:cs="Times New Roman"/>
        </w:rPr>
      </w:pPr>
    </w:p>
    <w:p w14:paraId="2E82BFA2" w14:textId="77777777" w:rsidR="00EB7927" w:rsidRDefault="00EB7927">
      <w:pPr>
        <w:jc w:val="both"/>
        <w:rPr>
          <w:rFonts w:ascii="Times New Roman" w:hAnsi="Times New Roman" w:cs="Times New Roman"/>
        </w:rPr>
      </w:pPr>
    </w:p>
    <w:p w14:paraId="68FE73F4" w14:textId="77777777" w:rsidR="00EB7927" w:rsidRDefault="00EB7927">
      <w:pPr>
        <w:jc w:val="both"/>
        <w:rPr>
          <w:rFonts w:ascii="Times New Roman" w:hAnsi="Times New Roman" w:cs="Times New Roman"/>
        </w:rPr>
      </w:pPr>
    </w:p>
    <w:p w14:paraId="04B34A23" w14:textId="77777777" w:rsidR="00EB7927" w:rsidRDefault="00EB7927">
      <w:pPr>
        <w:rPr>
          <w:rFonts w:ascii="Times New Roman" w:hAnsi="Times New Roman" w:cs="Times New Roman"/>
        </w:rPr>
      </w:pPr>
    </w:p>
    <w:sectPr w:rsidR="00EB7927">
      <w:footerReference w:type="even" r:id="rId7"/>
      <w:footerReference w:type="default" r:id="rId8"/>
      <w:pgSz w:w="11906" w:h="16838"/>
      <w:pgMar w:top="567" w:right="709" w:bottom="851" w:left="567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891E2" w14:textId="77777777" w:rsidR="00447BC2" w:rsidRDefault="00447BC2">
      <w:pPr>
        <w:spacing w:after="0" w:line="240" w:lineRule="auto"/>
      </w:pPr>
      <w:r>
        <w:separator/>
      </w:r>
    </w:p>
  </w:endnote>
  <w:endnote w:type="continuationSeparator" w:id="0">
    <w:p w14:paraId="7C78D269" w14:textId="77777777" w:rsidR="00447BC2" w:rsidRDefault="00447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ACE9B" w14:textId="77777777" w:rsidR="00EB7927" w:rsidRDefault="0087077A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2744D3E5" w14:textId="77777777" w:rsidR="00EB7927" w:rsidRDefault="00EB7927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79930" w14:textId="77777777" w:rsidR="00EB7927" w:rsidRDefault="0087077A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</w:rPr>
      <w:t>2</w:t>
    </w:r>
    <w:r>
      <w:rPr>
        <w:rStyle w:val="af5"/>
      </w:rPr>
      <w:fldChar w:fldCharType="end"/>
    </w:r>
  </w:p>
  <w:p w14:paraId="633C721E" w14:textId="77777777" w:rsidR="00EB7927" w:rsidRDefault="00EB7927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A9C703" w14:textId="77777777" w:rsidR="00447BC2" w:rsidRDefault="00447BC2">
      <w:pPr>
        <w:spacing w:after="0" w:line="240" w:lineRule="auto"/>
      </w:pPr>
      <w:r>
        <w:separator/>
      </w:r>
    </w:p>
  </w:footnote>
  <w:footnote w:type="continuationSeparator" w:id="0">
    <w:p w14:paraId="02078ADE" w14:textId="77777777" w:rsidR="00447BC2" w:rsidRDefault="00447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A84043"/>
    <w:multiLevelType w:val="multilevel"/>
    <w:tmpl w:val="DAF0E0CC"/>
    <w:lvl w:ilvl="0">
      <w:start w:val="1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cs="Times New Roman"/>
        <w:b/>
        <w:i w:val="0"/>
      </w:rPr>
    </w:lvl>
    <w:lvl w:ilvl="1">
      <w:start w:val="1"/>
      <w:numFmt w:val="decimal"/>
      <w:pStyle w:val="-0"/>
      <w:lvlText w:val="%1.%2"/>
      <w:lvlJc w:val="left"/>
      <w:rPr>
        <w:rFonts w:cs="Times New Roman"/>
        <w:b w:val="0"/>
        <w:bCs w:val="0"/>
        <w:i w:val="0"/>
        <w:iCs w:val="0"/>
        <w:caps w:val="0"/>
        <w:strike w:val="0"/>
        <w:vanish w:val="0"/>
        <w:color w:val="auto"/>
        <w:spacing w:val="0"/>
        <w:position w:val="0"/>
        <w:sz w:val="24"/>
        <w:szCs w:val="24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cs="Times New Roman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rPr>
        <w:rFonts w:cs="Times New Roman"/>
        <w:b w:val="0"/>
        <w:bCs w:val="0"/>
        <w:i w:val="0"/>
        <w:iCs w:val="0"/>
        <w:caps w:val="0"/>
        <w:strike w:val="0"/>
        <w:vanish w:val="0"/>
        <w:color w:val="auto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cs="Times New Roman"/>
      </w:rPr>
    </w:lvl>
  </w:abstractNum>
  <w:num w:numId="1" w16cid:durableId="17883516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7927"/>
    <w:rsid w:val="003777F7"/>
    <w:rsid w:val="00447BC2"/>
    <w:rsid w:val="007A2E1D"/>
    <w:rsid w:val="00840138"/>
    <w:rsid w:val="0087077A"/>
    <w:rsid w:val="00990283"/>
    <w:rsid w:val="00B07F19"/>
    <w:rsid w:val="00C334EB"/>
    <w:rsid w:val="00EB7927"/>
    <w:rsid w:val="00F4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97E5C"/>
  <w15:docId w15:val="{C527054C-C595-46D8-B048-FA857ED1C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0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0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1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1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link w:val="ConsPlusNormal0"/>
    <w:qFormat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rPr>
      <w:rFonts w:ascii="Arial" w:eastAsia="Times New Roman" w:hAnsi="Arial" w:cs="Times New Roman"/>
      <w:sz w:val="20"/>
      <w:szCs w:val="20"/>
      <w:lang w:eastAsia="zh-CN"/>
    </w:rPr>
  </w:style>
  <w:style w:type="paragraph" w:styleId="af2">
    <w:name w:val="No Spacing"/>
    <w:uiPriority w:val="1"/>
    <w:qFormat/>
    <w:pPr>
      <w:widowControl w:val="0"/>
      <w:spacing w:after="0" w:line="240" w:lineRule="auto"/>
    </w:pPr>
    <w:rPr>
      <w:rFonts w:ascii="Times New Roman" w:eastAsia="SimSun" w:hAnsi="Times New Roman" w:cs="Mangal"/>
      <w:sz w:val="24"/>
      <w:szCs w:val="21"/>
      <w:lang w:eastAsia="zh-CN" w:bidi="hi-IN"/>
    </w:rPr>
  </w:style>
  <w:style w:type="paragraph" w:styleId="af3">
    <w:name w:val="footer"/>
    <w:basedOn w:val="a"/>
    <w:link w:val="af4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Pr>
      <w:rFonts w:cs="Times New Roman"/>
    </w:rPr>
  </w:style>
  <w:style w:type="paragraph" w:customStyle="1" w:styleId="13">
    <w:name w:val="Основной текст1"/>
    <w:basedOn w:val="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6">
    <w:name w:val="List Paragraph"/>
    <w:basedOn w:val="a"/>
    <w:link w:val="af7"/>
    <w:uiPriority w:val="34"/>
    <w:qFormat/>
    <w:pPr>
      <w:widowControl w:val="0"/>
      <w:spacing w:after="0" w:line="240" w:lineRule="auto"/>
      <w:ind w:left="720" w:firstLine="709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af7">
    <w:name w:val="Абзац списка Знак"/>
    <w:link w:val="af6"/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af8">
    <w:name w:val="footnote text"/>
    <w:basedOn w:val="a"/>
    <w:link w:val="af9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9">
    <w:name w:val="Текст сноски Знак"/>
    <w:basedOn w:val="a0"/>
    <w:link w:val="af8"/>
    <w:semiHidden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-0">
    <w:name w:val="Контракт-пункт"/>
    <w:basedOn w:val="a"/>
    <w:pPr>
      <w:numPr>
        <w:ilvl w:val="1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Контракт-раздел"/>
    <w:basedOn w:val="a"/>
    <w:next w:val="-0"/>
    <w:pPr>
      <w:keepNext/>
      <w:numPr>
        <w:numId w:val="1"/>
      </w:numPr>
      <w:tabs>
        <w:tab w:val="left" w:pos="540"/>
      </w:tabs>
      <w:spacing w:before="36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aps/>
      <w:smallCaps/>
      <w:sz w:val="24"/>
      <w:szCs w:val="24"/>
      <w:lang w:eastAsia="ru-RU"/>
    </w:rPr>
  </w:style>
  <w:style w:type="paragraph" w:customStyle="1" w:styleId="-1">
    <w:name w:val="Контракт-подпункт"/>
    <w:basedOn w:val="a"/>
    <w:pPr>
      <w:numPr>
        <w:ilvl w:val="2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2">
    <w:name w:val="Контракт-подподпункт"/>
    <w:basedOn w:val="a"/>
    <w:pPr>
      <w:numPr>
        <w:ilvl w:val="3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footnote reference"/>
    <w:uiPriority w:val="99"/>
    <w:semiHidden/>
    <w:unhideWhenUsed/>
    <w:rPr>
      <w:vertAlign w:val="superscript"/>
    </w:rPr>
  </w:style>
  <w:style w:type="paragraph" w:styleId="afb">
    <w:name w:val="List Bullet"/>
    <w:basedOn w:val="a"/>
    <w:semiHidden/>
    <w:unhideWhenUsed/>
    <w:pPr>
      <w:tabs>
        <w:tab w:val="num" w:pos="1437"/>
      </w:tabs>
      <w:spacing w:after="120" w:line="240" w:lineRule="auto"/>
      <w:ind w:left="1418" w:hanging="341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character" w:customStyle="1" w:styleId="FontStyle16">
    <w:name w:val="Font Style16"/>
    <w:rPr>
      <w:rFonts w:ascii="Times New Roman" w:hAnsi="Times New Roman" w:cs="Times New Roman" w:hint="default"/>
      <w:sz w:val="22"/>
      <w:szCs w:val="22"/>
    </w:rPr>
  </w:style>
  <w:style w:type="paragraph" w:customStyle="1" w:styleId="afc">
    <w:name w:val="Пункт"/>
    <w:basedOn w:val="a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table" w:styleId="afd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1061</Words>
  <Characters>6051</Characters>
  <Application>Microsoft Office Word</Application>
  <DocSecurity>0</DocSecurity>
  <Lines>50</Lines>
  <Paragraphs>14</Paragraphs>
  <ScaleCrop>false</ScaleCrop>
  <Company/>
  <LinksUpToDate>false</LinksUpToDate>
  <CharactersWithSpaces>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i_am_top94@mail.ru</dc:creator>
  <cp:lastModifiedBy>Илья Бессмольный</cp:lastModifiedBy>
  <cp:revision>14</cp:revision>
  <dcterms:created xsi:type="dcterms:W3CDTF">2025-02-25T07:13:00Z</dcterms:created>
  <dcterms:modified xsi:type="dcterms:W3CDTF">2025-03-04T09:54:00Z</dcterms:modified>
</cp:coreProperties>
</file>