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спецобуви</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МУНИЦИПАЛЬНОЕ УНИТАРНОЕ ПРЕДПРИЯТИЕ "ШАТУРСКОЕ ПРОИЗВОДСТВЕННО-ТЕХНИЧЕСКОЕ ОБЪЕДИНЕНИЕ ГОРОДСКОГО ХОЗЯЙСТВА"</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Заместителя директора</w:t>
      </w:r>
      <w:proofErr w:type="spellStart"/>
      <w:r w:rsidR="005F69E3" w:rsidRPr="0073212F">
        <w:rPr>
          <w:lang w:val="en-US"/>
        </w:rPr>
        <w:t/>
      </w:r>
      <w:proofErr w:type="spellEnd"/>
      <w:r w:rsidR="005F69E3" w:rsidRPr="0073212F">
        <w:rPr>
          <w:lang w:val="en-US"/>
        </w:rPr>
        <w:t xml:space="preserve"> Кашарского Андрея Викторовича</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доверенности № b0b49154-6962-4289-8eba-c905d67660d7 от 09.01.2025</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итогового протокола аукциона в электронной форме №____________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7E8D5328" w14:textId="20FA6342" w:rsidR="00D82D19" w:rsidRDefault="00D82D19" w:rsidP="00854DA8">
      <w:pPr>
        <w:pStyle w:val="a1"/>
      </w:pPr>
      <w:r>
        <w:t xml:space="preserve">Предмет </w:t>
      </w:r>
      <w:r w:rsidRPr="00D82D19">
        <w:rPr>
          <w:szCs w:val="24"/>
        </w:rPr>
        <w:t xml:space="preserve">Договора - </w:t>
      </w:r>
      <w:r w:rsidRPr="00D82D19">
        <w:rPr>
          <w:spacing w:val="-6"/>
          <w:szCs w:val="24"/>
        </w:rPr>
        <w:t xml:space="preserve">Поставка спецобуви</w:t>
      </w:r>
      <w:proofErr w:type="spellStart"/>
      <w:r w:rsidRPr="00D82D19">
        <w:rPr>
          <w:spacing w:val="-6"/>
          <w:szCs w:val="24"/>
        </w:rPr>
        <w:t/>
      </w:r>
      <w:proofErr w:type="spellEnd"/>
      <w:r w:rsidRPr="00D82D19">
        <w:rPr>
          <w:spacing w:val="-6"/>
          <w:szCs w:val="24"/>
        </w:rPr>
        <w:t xml:space="preserve">.</w:t>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613FE174" w14:textId="0B7C9528" w:rsidR="00963A97" w:rsidRPr="00963A97" w:rsidRDefault="00963A97" w:rsidP="00963A97">
      <w:pPr>
        <w:pStyle w:val="a1"/>
        <w:numPr>
          <w:ilvl w:val="0"/>
          <w:numId w:val="0"/>
        </w:numPr>
        <w:ind w:left="709"/>
        <w:rPr>
          <w:szCs w:val="24"/>
          <w:lang w:eastAsia="en-US"/>
        </w:rPr>
      </w:pPr>
      <w:r w:rsidRPr="00963A97">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73212F" w:rsidRDefault="002E330D" w:rsidP="00D82D19">
      <w:pPr>
        <w:pStyle w:val="a1"/>
        <w:numPr>
          <w:ilvl w:val="1"/>
          <w:numId w:val="9"/>
        </w:numPr>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собственные средства предприятия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2025</w:t>
            </w:r>
          </w:p>
          <w:p w14:paraId="74046994" w14:textId="77777777" w:rsidR="00B60C19" w:rsidRPr="0073212F" w:rsidRDefault="00B60C19" w:rsidP="00AD01A5">
            <w:pPr>
              <w:ind w:firstLine="0"/>
              <w:rPr>
                <w:lang w:eastAsia="en-US"/>
              </w:rPr>
            </w:pPr>
            <w:r w:rsidRPr="0073212F">
              <w:rPr>
                <w:lang w:eastAsia="en-US"/>
              </w:rPr>
              <w:lastRenderedPageBreak/>
              <w:t xml:space="preserve"/>
            </w:r>
          </w:p>
          <w:p w14:paraId="333E207B" w14:textId="77777777" w:rsidR="00B60C19" w:rsidRPr="0073212F" w:rsidRDefault="00B60C19" w:rsidP="00B60C19">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приложения 3 к Договору «Перечень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62B86F40"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приложения 3 к Договору</w:t>
      </w:r>
      <w:proofErr w:type="spellStart"/>
      <w:r w:rsidRPr="0073212F">
        <w:rPr>
          <w:lang w:eastAsia="en-US"/>
        </w:rPr>
        <w:t/>
      </w:r>
      <w:proofErr w:type="spellEnd"/>
      <w:r w:rsidRPr="0073212F">
        <w:rPr>
          <w:lang w:eastAsia="en-US"/>
        </w:rPr>
        <w:t>.</w:t>
      </w:r>
    </w:p>
    <w:p w14:paraId="481724AB" w14:textId="5890CC54" w:rsidR="003D4736" w:rsidRPr="0073212F" w:rsidRDefault="003D4736" w:rsidP="003D4736">
      <w:pPr>
        <w:pStyle w:val="a1"/>
        <w:rPr>
          <w:lang w:eastAsia="en-US"/>
        </w:rPr>
      </w:pPr>
      <w:r w:rsidRPr="0073212F">
        <w:rPr>
          <w:lang w:eastAsia="en-US"/>
        </w:rPr>
        <w:lastRenderedPageBreak/>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43B3D928"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62ADFDE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137966AB"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D82D19">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D82D19">
      <w:pPr>
        <w:pStyle w:val="a2"/>
        <w:ind w:left="0"/>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D82D19">
      <w:pPr>
        <w:pStyle w:val="a2"/>
        <w:ind w:left="0"/>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D82D19">
      <w:pPr>
        <w:pStyle w:val="a2"/>
        <w:ind w:left="0"/>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D82D19">
      <w:pPr>
        <w:pStyle w:val="a2"/>
        <w:ind w:left="0"/>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82D19">
      <w:pPr>
        <w:pStyle w:val="a2"/>
        <w:ind w:left="0"/>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D82D19">
      <w:pPr>
        <w:pStyle w:val="a2"/>
        <w:ind w:left="0"/>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D82D19">
      <w:pPr>
        <w:pStyle w:val="a2"/>
        <w:ind w:left="0"/>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D82D19">
      <w:pPr>
        <w:pStyle w:val="a2"/>
        <w:ind w:left="0"/>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D82D19">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D82D19">
      <w:pPr>
        <w:pStyle w:val="a2"/>
        <w:ind w:left="0"/>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D82D19">
      <w:pPr>
        <w:pStyle w:val="a2"/>
        <w:ind w:left="0"/>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D82D19">
      <w:pPr>
        <w:pStyle w:val="a2"/>
        <w:ind w:left="0"/>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D82D19">
      <w:pPr>
        <w:pStyle w:val="a2"/>
        <w:ind w:left="0"/>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D82D19">
      <w:pPr>
        <w:pStyle w:val="a2"/>
        <w:ind w:left="0"/>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D82D19">
      <w:pPr>
        <w:pStyle w:val="a2"/>
        <w:ind w:left="0"/>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D82D19">
      <w:pPr>
        <w:pStyle w:val="a2"/>
        <w:ind w:left="0"/>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D82D19">
      <w:pPr>
        <w:pStyle w:val="a2"/>
        <w:ind w:left="0"/>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D82D19">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D82D19">
      <w:pPr>
        <w:pStyle w:val="a2"/>
        <w:ind w:left="0"/>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D82D19">
      <w:pPr>
        <w:pStyle w:val="a2"/>
        <w:ind w:left="0"/>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D82D19">
      <w:pPr>
        <w:pStyle w:val="a2"/>
        <w:ind w:left="0"/>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D82D19">
      <w:pPr>
        <w:pStyle w:val="a2"/>
        <w:ind w:left="0"/>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D82D19">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D82D19">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D82D19">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D82D19">
      <w:pPr>
        <w:pStyle w:val="a2"/>
        <w:ind w:left="0"/>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D82D19">
      <w:pPr>
        <w:pStyle w:val="a2"/>
        <w:ind w:left="0"/>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D82D19">
      <w:pPr>
        <w:pStyle w:val="a2"/>
        <w:ind w:left="0"/>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D82D19">
      <w:pPr>
        <w:pStyle w:val="a2"/>
        <w:ind w:left="0"/>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D82D19">
      <w:pPr>
        <w:pStyle w:val="a2"/>
        <w:ind w:left="0"/>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D82D19">
      <w:pPr>
        <w:pStyle w:val="a2"/>
        <w:ind w:left="0"/>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D82D19">
      <w:pPr>
        <w:pStyle w:val="a2"/>
        <w:ind w:left="0"/>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D82D19">
      <w:pPr>
        <w:pStyle w:val="a2"/>
        <w:ind w:left="0"/>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D82D19">
      <w:pPr>
        <w:pStyle w:val="a2"/>
        <w:ind w:left="0"/>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D82D19">
      <w:pPr>
        <w:pStyle w:val="a2"/>
        <w:ind w:left="0"/>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7 раб.дн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46163AE9"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w:t>
      </w:r>
      <w:r w:rsidR="00D50513">
        <w:rPr>
          <w:lang w:eastAsia="en-US"/>
        </w:rPr>
        <w:t>твует д</w:t>
      </w:r>
      <w:bookmarkStart w:id="5" w:name="_GoBack"/>
      <w:bookmarkEnd w:id="5"/>
      <w:r w:rsidRPr="0073212F">
        <w:rPr>
          <w:lang w:eastAsia="en-US"/>
        </w:rPr>
        <w:t xml:space="preserve">о </w:t>
      </w:r>
      <w:r w:rsidR="009760A3" w:rsidRPr="0073212F">
        <w:rPr>
          <w:lang w:eastAsia="en-US"/>
        </w:rPr>
        <w:t xml:space="preserve">полного исполнения Сторонами своих обязательств по Договору</w:t>
      </w:r>
      <w:r w:rsidRPr="0073212F">
        <w:rPr>
          <w:lang w:eastAsia="en-US"/>
        </w:rPr>
        <w:t>.</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2EB74B71" w14:textId="04663673" w:rsidR="00AB643B" w:rsidRPr="0073212F" w:rsidRDefault="00500371" w:rsidP="00380822">
      <w:pPr>
        <w:rPr>
          <w:lang w:eastAsia="en-US"/>
        </w:rPr>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r w:rsidR="00AB643B" w:rsidRPr="00AB643B">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5DDC231"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Приложение к договору</w:t>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МУНИЦИПАЛЬНОЕ УНИТАРНОЕ ПРЕДПРИЯТИЕ "ШАТУРСКОЕ ПРОИЗВОДСТВЕННО-ТЕХНИЧЕСКОЕ ОБЪЕДИНЕНИЕ ГОРОДСКОГО ХОЗЯЙСТВА"</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ШПТО ГХ</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140700, Московская область, г. Шатура, Конный проезд, д. 7</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140700, Московская область, г. Шатура, Конный проезд, д. 7</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5049003153</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504901001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1025006470796</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D50513"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________, </w:t>
            </w:r>
            <w:proofErr w:type="spellStart"/>
            <w:r w:rsidR="009942F2" w:rsidRPr="0073212F">
              <w:rPr>
                <w:lang w:val="en-US" w:eastAsia="en-US"/>
              </w:rPr>
              <w:t/>
            </w:r>
            <w:proofErr w:type="spellEnd"/>
            <w:r w:rsidR="009942F2" w:rsidRPr="0073212F">
              <w:rPr>
                <w:lang w:val="en-US" w:eastAsia="en-US"/>
              </w:rPr>
              <w:t xml:space="preserve"> ШПТО ГХ</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 Г. 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р/сч</w:t>
            </w:r>
            <w:proofErr w:type="spellStart"/>
            <w:r w:rsidRPr="0073212F">
              <w:rPr>
                <w:lang w:val="en-US"/>
              </w:rPr>
              <w:t/>
            </w:r>
            <w:proofErr w:type="spellEnd"/>
            <w:r w:rsidRPr="0073212F">
              <w:rPr>
                <w:lang w:val="en-US"/>
              </w:rPr>
              <w:t xml:space="preserve"/>
            </w:r>
            <w:r w:rsidRPr="0073212F">
              <w:rPr>
                <w:lang w:val="en-US" w:eastAsia="en-US"/>
              </w:rPr>
              <w:t xml:space="preserve"> 40702810102060000054</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к/с</w:t>
            </w:r>
            <w:proofErr w:type="spellStart"/>
            <w:r w:rsidRPr="0073212F">
              <w:rPr>
                <w:lang w:val="en-US"/>
              </w:rPr>
              <w:t/>
            </w:r>
            <w:proofErr w:type="spellEnd"/>
            <w:r w:rsidRPr="0073212F">
              <w:rPr>
                <w:lang w:val="en-US"/>
              </w:rPr>
              <w:t xml:space="preserve"/>
            </w:r>
            <w:r w:rsidRPr="0073212F">
              <w:rPr>
                <w:lang w:val="en-US" w:eastAsia="en-US"/>
              </w:rPr>
              <w:t xml:space="preserve"> 30101810145250000411</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46786000001</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84964531939</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shptogh@mail.ru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Заместитель директора</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(А. В. Кашарский</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D50513">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8110AD50"/>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2045"/>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25D6"/>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285B"/>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0F24"/>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0371"/>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5FE8"/>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D25BA"/>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3A97"/>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3D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0513"/>
    <w:rsid w:val="00D52295"/>
    <w:rsid w:val="00D53C41"/>
    <w:rsid w:val="00D56D83"/>
    <w:rsid w:val="00D57B8C"/>
    <w:rsid w:val="00D60AE0"/>
    <w:rsid w:val="00D662C7"/>
    <w:rsid w:val="00D67870"/>
    <w:rsid w:val="00D77B77"/>
    <w:rsid w:val="00D82D19"/>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0F18"/>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1F5F-34F3-433F-AA59-BA4F39AA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2024-02-06T11:30:00Z</cp:lastPrinted>
  <dcterms:created xsi:type="dcterms:W3CDTF">2025-02-28T08:55:00Z</dcterms:created>
  <dcterms:modified xsi:type="dcterms:W3CDTF">2025-02-28T08:55:00Z</dcterms:modified>
</cp:coreProperties>
</file>