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338" w:rsidRPr="00ED3338" w:rsidRDefault="00ED3338" w:rsidP="00ED3338">
      <w:pPr>
        <w:ind w:hanging="142"/>
        <w:jc w:val="right"/>
        <w:rPr>
          <w:bCs/>
          <w:sz w:val="22"/>
          <w:szCs w:val="22"/>
        </w:rPr>
      </w:pPr>
      <w:r w:rsidRPr="00ED3338">
        <w:rPr>
          <w:bCs/>
          <w:sz w:val="22"/>
          <w:szCs w:val="22"/>
        </w:rPr>
        <w:t>Приложение № 1</w:t>
      </w:r>
    </w:p>
    <w:p w:rsidR="00D11F5F" w:rsidRPr="003C6AF1" w:rsidRDefault="00A46D0D">
      <w:pPr>
        <w:ind w:hanging="142"/>
        <w:jc w:val="center"/>
        <w:rPr>
          <w:b/>
          <w:bCs/>
          <w:sz w:val="22"/>
          <w:szCs w:val="22"/>
        </w:rPr>
      </w:pPr>
      <w:r w:rsidRPr="003C6AF1">
        <w:rPr>
          <w:b/>
          <w:bCs/>
          <w:sz w:val="22"/>
          <w:szCs w:val="22"/>
        </w:rPr>
        <w:t xml:space="preserve">Техническое задание </w:t>
      </w:r>
    </w:p>
    <w:p w:rsidR="00D11F5F" w:rsidRPr="00F527DA" w:rsidRDefault="00A46D0D">
      <w:pPr>
        <w:ind w:hanging="142"/>
        <w:jc w:val="center"/>
        <w:rPr>
          <w:b/>
          <w:bCs/>
          <w:sz w:val="22"/>
          <w:szCs w:val="22"/>
        </w:rPr>
      </w:pPr>
      <w:r w:rsidRPr="003C6AF1">
        <w:rPr>
          <w:b/>
          <w:bCs/>
          <w:sz w:val="22"/>
          <w:szCs w:val="22"/>
        </w:rPr>
        <w:t xml:space="preserve">на поставку </w:t>
      </w:r>
      <w:r w:rsidR="007F6B7D" w:rsidRPr="003C6AF1">
        <w:rPr>
          <w:b/>
          <w:bCs/>
          <w:sz w:val="22"/>
          <w:szCs w:val="22"/>
        </w:rPr>
        <w:t>меди</w:t>
      </w:r>
      <w:r w:rsidR="00926715" w:rsidRPr="003C6AF1">
        <w:rPr>
          <w:b/>
          <w:bCs/>
          <w:sz w:val="22"/>
          <w:szCs w:val="22"/>
        </w:rPr>
        <w:t>цинских и</w:t>
      </w:r>
      <w:r w:rsidR="007F6B7D" w:rsidRPr="003C6AF1">
        <w:rPr>
          <w:b/>
          <w:bCs/>
          <w:sz w:val="22"/>
          <w:szCs w:val="22"/>
        </w:rPr>
        <w:t>зделий</w:t>
      </w:r>
    </w:p>
    <w:p w:rsidR="00D11F5F" w:rsidRPr="00F527DA" w:rsidRDefault="00D11F5F">
      <w:pPr>
        <w:ind w:hanging="142"/>
        <w:jc w:val="center"/>
        <w:rPr>
          <w:b/>
          <w:bCs/>
          <w:sz w:val="22"/>
          <w:szCs w:val="22"/>
        </w:rPr>
      </w:pPr>
    </w:p>
    <w:p w:rsidR="00D11F5F" w:rsidRPr="003C6AF1" w:rsidRDefault="00A46D0D">
      <w:pPr>
        <w:pStyle w:val="af8"/>
        <w:numPr>
          <w:ilvl w:val="0"/>
          <w:numId w:val="2"/>
        </w:numPr>
        <w:rPr>
          <w:b/>
          <w:bCs/>
          <w:sz w:val="22"/>
          <w:szCs w:val="22"/>
          <w:shd w:val="clear" w:color="auto" w:fill="FFFF00"/>
        </w:rPr>
      </w:pPr>
      <w:r w:rsidRPr="003C6AF1">
        <w:rPr>
          <w:b/>
          <w:bCs/>
          <w:sz w:val="22"/>
          <w:szCs w:val="22"/>
          <w:shd w:val="clear" w:color="auto" w:fill="FFFF00"/>
        </w:rPr>
        <w:t xml:space="preserve">Объект закупки: </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8"/>
        <w:gridCol w:w="2205"/>
        <w:gridCol w:w="1476"/>
        <w:gridCol w:w="3364"/>
        <w:gridCol w:w="850"/>
        <w:gridCol w:w="1276"/>
      </w:tblGrid>
      <w:tr w:rsidR="0073273C" w:rsidRPr="007F6B7D" w:rsidTr="0073273C">
        <w:trPr>
          <w:trHeight w:val="987"/>
        </w:trPr>
        <w:tc>
          <w:tcPr>
            <w:tcW w:w="1178" w:type="dxa"/>
          </w:tcPr>
          <w:p w:rsidR="00C71E8A" w:rsidRPr="00C71E8A" w:rsidRDefault="00C71E8A" w:rsidP="00C71E8A">
            <w:pPr>
              <w:pStyle w:val="af8"/>
              <w:spacing w:line="240" w:lineRule="auto"/>
              <w:rPr>
                <w:b/>
                <w:bCs/>
                <w:sz w:val="24"/>
                <w:szCs w:val="24"/>
                <w:lang w:eastAsia="ru-RU"/>
              </w:rPr>
            </w:pPr>
            <w:r>
              <w:rPr>
                <w:b/>
                <w:bCs/>
                <w:sz w:val="24"/>
                <w:szCs w:val="24"/>
                <w:lang w:eastAsia="ru-RU"/>
              </w:rPr>
              <w:t>№</w:t>
            </w:r>
          </w:p>
        </w:tc>
        <w:tc>
          <w:tcPr>
            <w:tcW w:w="2205" w:type="dxa"/>
            <w:shd w:val="clear" w:color="auto" w:fill="auto"/>
            <w:vAlign w:val="center"/>
            <w:hideMark/>
          </w:tcPr>
          <w:p w:rsidR="00C71E8A" w:rsidRPr="007F6B7D" w:rsidRDefault="00C71E8A" w:rsidP="007F6B7D">
            <w:pPr>
              <w:spacing w:line="240" w:lineRule="auto"/>
              <w:jc w:val="center"/>
              <w:rPr>
                <w:b/>
                <w:bCs/>
                <w:sz w:val="24"/>
                <w:szCs w:val="24"/>
                <w:lang w:eastAsia="ru-RU"/>
              </w:rPr>
            </w:pPr>
            <w:r w:rsidRPr="007F6B7D">
              <w:rPr>
                <w:b/>
                <w:bCs/>
                <w:sz w:val="24"/>
                <w:szCs w:val="24"/>
                <w:lang w:eastAsia="ru-RU"/>
              </w:rPr>
              <w:t xml:space="preserve">Наименование </w:t>
            </w:r>
          </w:p>
        </w:tc>
        <w:tc>
          <w:tcPr>
            <w:tcW w:w="1476" w:type="dxa"/>
          </w:tcPr>
          <w:p w:rsidR="00C71E8A" w:rsidRPr="007F6B7D" w:rsidRDefault="00C71E8A" w:rsidP="007F6B7D">
            <w:pPr>
              <w:spacing w:line="240" w:lineRule="auto"/>
              <w:jc w:val="center"/>
              <w:rPr>
                <w:b/>
                <w:bCs/>
                <w:sz w:val="24"/>
                <w:szCs w:val="24"/>
                <w:lang w:eastAsia="ru-RU"/>
              </w:rPr>
            </w:pPr>
            <w:r>
              <w:rPr>
                <w:b/>
                <w:bCs/>
                <w:sz w:val="24"/>
                <w:szCs w:val="24"/>
                <w:lang w:eastAsia="ru-RU"/>
              </w:rPr>
              <w:t>ОКПД 2</w:t>
            </w:r>
          </w:p>
        </w:tc>
        <w:tc>
          <w:tcPr>
            <w:tcW w:w="3364" w:type="dxa"/>
            <w:shd w:val="clear" w:color="auto" w:fill="auto"/>
            <w:noWrap/>
            <w:vAlign w:val="center"/>
            <w:hideMark/>
          </w:tcPr>
          <w:p w:rsidR="00C71E8A" w:rsidRPr="007F6B7D" w:rsidRDefault="00C71E8A" w:rsidP="007F6B7D">
            <w:pPr>
              <w:spacing w:line="240" w:lineRule="auto"/>
              <w:jc w:val="center"/>
              <w:rPr>
                <w:b/>
                <w:bCs/>
                <w:sz w:val="24"/>
                <w:szCs w:val="24"/>
                <w:lang w:eastAsia="ru-RU"/>
              </w:rPr>
            </w:pPr>
            <w:r w:rsidRPr="007F6B7D">
              <w:rPr>
                <w:b/>
                <w:bCs/>
                <w:sz w:val="24"/>
                <w:szCs w:val="24"/>
                <w:lang w:eastAsia="ru-RU"/>
              </w:rPr>
              <w:t>Характеристика закупаемого товара</w:t>
            </w:r>
          </w:p>
        </w:tc>
        <w:tc>
          <w:tcPr>
            <w:tcW w:w="850" w:type="dxa"/>
            <w:shd w:val="clear" w:color="auto" w:fill="auto"/>
            <w:vAlign w:val="center"/>
            <w:hideMark/>
          </w:tcPr>
          <w:p w:rsidR="00C71E8A" w:rsidRPr="007F6B7D" w:rsidRDefault="00C71E8A" w:rsidP="007F6B7D">
            <w:pPr>
              <w:spacing w:line="240" w:lineRule="auto"/>
              <w:jc w:val="center"/>
              <w:rPr>
                <w:b/>
                <w:bCs/>
                <w:sz w:val="24"/>
                <w:szCs w:val="24"/>
                <w:lang w:eastAsia="ru-RU"/>
              </w:rPr>
            </w:pPr>
            <w:r w:rsidRPr="007F6B7D">
              <w:rPr>
                <w:b/>
                <w:bCs/>
                <w:sz w:val="24"/>
                <w:szCs w:val="24"/>
                <w:lang w:eastAsia="ru-RU"/>
              </w:rPr>
              <w:t>Ед. изм.</w:t>
            </w:r>
          </w:p>
        </w:tc>
        <w:tc>
          <w:tcPr>
            <w:tcW w:w="1276" w:type="dxa"/>
            <w:shd w:val="clear" w:color="auto" w:fill="auto"/>
            <w:vAlign w:val="center"/>
            <w:hideMark/>
          </w:tcPr>
          <w:p w:rsidR="00C71E8A" w:rsidRPr="007F6B7D" w:rsidRDefault="00C71E8A" w:rsidP="007F6B7D">
            <w:pPr>
              <w:spacing w:line="240" w:lineRule="auto"/>
              <w:jc w:val="center"/>
              <w:rPr>
                <w:b/>
                <w:bCs/>
                <w:sz w:val="24"/>
                <w:szCs w:val="24"/>
                <w:lang w:eastAsia="ru-RU"/>
              </w:rPr>
            </w:pPr>
            <w:r w:rsidRPr="007F6B7D">
              <w:rPr>
                <w:b/>
                <w:bCs/>
                <w:sz w:val="24"/>
                <w:szCs w:val="24"/>
                <w:lang w:eastAsia="ru-RU"/>
              </w:rPr>
              <w:t>Кол-во</w:t>
            </w:r>
          </w:p>
        </w:tc>
      </w:tr>
      <w:tr w:rsidR="0073273C" w:rsidRPr="007F6B7D" w:rsidTr="0073273C">
        <w:trPr>
          <w:trHeight w:val="2294"/>
        </w:trPr>
        <w:tc>
          <w:tcPr>
            <w:tcW w:w="1178" w:type="dxa"/>
          </w:tcPr>
          <w:p w:rsidR="00C71E8A" w:rsidRPr="00C71E8A" w:rsidRDefault="00C71E8A" w:rsidP="00C71E8A">
            <w:pPr>
              <w:pStyle w:val="af8"/>
              <w:numPr>
                <w:ilvl w:val="0"/>
                <w:numId w:val="4"/>
              </w:numPr>
              <w:spacing w:line="240" w:lineRule="auto"/>
              <w:rPr>
                <w:sz w:val="24"/>
                <w:szCs w:val="24"/>
                <w:lang w:eastAsia="ru-RU"/>
              </w:rPr>
            </w:pPr>
          </w:p>
        </w:tc>
        <w:tc>
          <w:tcPr>
            <w:tcW w:w="2205" w:type="dxa"/>
            <w:shd w:val="clear" w:color="auto" w:fill="auto"/>
            <w:hideMark/>
          </w:tcPr>
          <w:p w:rsidR="00C71E8A" w:rsidRPr="007F6B7D" w:rsidRDefault="00C71E8A" w:rsidP="007F6B7D">
            <w:pPr>
              <w:spacing w:line="240" w:lineRule="auto"/>
              <w:rPr>
                <w:sz w:val="24"/>
                <w:szCs w:val="24"/>
                <w:lang w:eastAsia="ru-RU"/>
              </w:rPr>
            </w:pPr>
            <w:r w:rsidRPr="007F6B7D">
              <w:rPr>
                <w:sz w:val="24"/>
                <w:szCs w:val="24"/>
                <w:lang w:eastAsia="ru-RU"/>
              </w:rPr>
              <w:t>Слюноотсосы</w:t>
            </w:r>
            <w:r>
              <w:rPr>
                <w:sz w:val="24"/>
                <w:szCs w:val="24"/>
                <w:lang w:eastAsia="ru-RU"/>
              </w:rPr>
              <w:t xml:space="preserve"> (388 поз)</w:t>
            </w:r>
          </w:p>
        </w:tc>
        <w:tc>
          <w:tcPr>
            <w:tcW w:w="1476" w:type="dxa"/>
            <w:shd w:val="clear" w:color="auto" w:fill="auto"/>
          </w:tcPr>
          <w:p w:rsidR="00C71E8A" w:rsidRPr="007F6B7D" w:rsidRDefault="00C71E8A" w:rsidP="007F6B7D">
            <w:pPr>
              <w:spacing w:line="240" w:lineRule="auto"/>
              <w:rPr>
                <w:sz w:val="24"/>
                <w:szCs w:val="24"/>
                <w:lang w:eastAsia="ru-RU"/>
              </w:rPr>
            </w:pPr>
            <w:r w:rsidRPr="0089791C">
              <w:rPr>
                <w:sz w:val="24"/>
                <w:szCs w:val="24"/>
                <w:lang w:eastAsia="ru-RU"/>
              </w:rPr>
              <w:t>32.50.13.110</w:t>
            </w:r>
            <w:r>
              <w:rPr>
                <w:sz w:val="24"/>
                <w:szCs w:val="24"/>
                <w:lang w:eastAsia="ru-RU"/>
              </w:rPr>
              <w:t xml:space="preserve"> (О)</w:t>
            </w:r>
          </w:p>
        </w:tc>
        <w:tc>
          <w:tcPr>
            <w:tcW w:w="3364" w:type="dxa"/>
            <w:shd w:val="clear" w:color="auto" w:fill="auto"/>
            <w:hideMark/>
          </w:tcPr>
          <w:p w:rsidR="00C71E8A" w:rsidRDefault="00C71E8A" w:rsidP="007F6B7D">
            <w:pPr>
              <w:spacing w:line="240" w:lineRule="auto"/>
              <w:rPr>
                <w:sz w:val="24"/>
                <w:szCs w:val="24"/>
                <w:lang w:eastAsia="ru-RU"/>
              </w:rPr>
            </w:pPr>
            <w:r w:rsidRPr="007F6B7D">
              <w:rPr>
                <w:sz w:val="24"/>
                <w:szCs w:val="24"/>
                <w:lang w:eastAsia="ru-RU"/>
              </w:rPr>
              <w:t xml:space="preserve"> Наконечники стоматологические для аспирации слюны и фракций при обработке зубов бесцветные</w:t>
            </w:r>
          </w:p>
          <w:p w:rsidR="00C71E8A" w:rsidRDefault="00C71E8A" w:rsidP="007F6B7D">
            <w:pPr>
              <w:spacing w:line="240" w:lineRule="auto"/>
              <w:rPr>
                <w:sz w:val="24"/>
                <w:szCs w:val="24"/>
                <w:lang w:eastAsia="ru-RU"/>
              </w:rPr>
            </w:pPr>
            <w:r>
              <w:rPr>
                <w:sz w:val="24"/>
                <w:szCs w:val="24"/>
                <w:lang w:eastAsia="ru-RU"/>
              </w:rPr>
              <w:t>Д</w:t>
            </w:r>
            <w:r w:rsidRPr="007F6B7D">
              <w:rPr>
                <w:sz w:val="24"/>
                <w:szCs w:val="24"/>
                <w:lang w:eastAsia="ru-RU"/>
              </w:rPr>
              <w:t>лина: не менее 150мм</w:t>
            </w:r>
          </w:p>
          <w:p w:rsidR="00C71E8A" w:rsidRPr="007F6B7D" w:rsidRDefault="00C71E8A" w:rsidP="007F6B7D">
            <w:pPr>
              <w:spacing w:line="240" w:lineRule="auto"/>
              <w:rPr>
                <w:sz w:val="24"/>
                <w:szCs w:val="24"/>
                <w:lang w:eastAsia="ru-RU"/>
              </w:rPr>
            </w:pPr>
            <w:r>
              <w:rPr>
                <w:sz w:val="24"/>
                <w:szCs w:val="24"/>
                <w:lang w:eastAsia="ru-RU"/>
              </w:rPr>
              <w:t>В</w:t>
            </w:r>
            <w:r w:rsidRPr="007F6B7D">
              <w:rPr>
                <w:sz w:val="24"/>
                <w:szCs w:val="24"/>
                <w:lang w:eastAsia="ru-RU"/>
              </w:rPr>
              <w:t xml:space="preserve"> упаковке: не менее 100шт</w:t>
            </w:r>
          </w:p>
        </w:tc>
        <w:tc>
          <w:tcPr>
            <w:tcW w:w="850" w:type="dxa"/>
            <w:shd w:val="clear" w:color="auto" w:fill="auto"/>
            <w:noWrap/>
            <w:hideMark/>
          </w:tcPr>
          <w:p w:rsidR="00C71E8A" w:rsidRPr="007F6B7D" w:rsidRDefault="00C71E8A" w:rsidP="007F6B7D">
            <w:pPr>
              <w:spacing w:line="240" w:lineRule="auto"/>
              <w:jc w:val="center"/>
              <w:rPr>
                <w:sz w:val="24"/>
                <w:szCs w:val="24"/>
                <w:lang w:eastAsia="ru-RU"/>
              </w:rPr>
            </w:pPr>
            <w:r w:rsidRPr="007F6B7D">
              <w:rPr>
                <w:sz w:val="24"/>
                <w:szCs w:val="24"/>
                <w:lang w:eastAsia="ru-RU"/>
              </w:rPr>
              <w:t>уп.</w:t>
            </w:r>
          </w:p>
        </w:tc>
        <w:tc>
          <w:tcPr>
            <w:tcW w:w="1276" w:type="dxa"/>
            <w:shd w:val="clear" w:color="auto" w:fill="auto"/>
            <w:noWrap/>
            <w:hideMark/>
          </w:tcPr>
          <w:p w:rsidR="00C71E8A" w:rsidRPr="007F6B7D" w:rsidRDefault="00C71E8A" w:rsidP="007F6B7D">
            <w:pPr>
              <w:spacing w:line="240" w:lineRule="auto"/>
              <w:jc w:val="center"/>
              <w:rPr>
                <w:sz w:val="24"/>
                <w:szCs w:val="24"/>
                <w:lang w:eastAsia="ru-RU"/>
              </w:rPr>
            </w:pPr>
            <w:r w:rsidRPr="007F6B7D">
              <w:rPr>
                <w:sz w:val="24"/>
                <w:szCs w:val="24"/>
                <w:lang w:eastAsia="ru-RU"/>
              </w:rPr>
              <w:t>30,00</w:t>
            </w:r>
          </w:p>
        </w:tc>
      </w:tr>
      <w:tr w:rsidR="0073273C" w:rsidRPr="007F6B7D" w:rsidTr="0073273C">
        <w:trPr>
          <w:trHeight w:val="1035"/>
        </w:trPr>
        <w:tc>
          <w:tcPr>
            <w:tcW w:w="1178" w:type="dxa"/>
          </w:tcPr>
          <w:p w:rsidR="00C71E8A" w:rsidRPr="00C71E8A" w:rsidRDefault="00C71E8A" w:rsidP="00C71E8A">
            <w:pPr>
              <w:pStyle w:val="af8"/>
              <w:numPr>
                <w:ilvl w:val="0"/>
                <w:numId w:val="4"/>
              </w:numPr>
              <w:spacing w:line="240" w:lineRule="auto"/>
              <w:rPr>
                <w:sz w:val="24"/>
                <w:szCs w:val="24"/>
                <w:lang w:eastAsia="ru-RU"/>
              </w:rPr>
            </w:pPr>
          </w:p>
        </w:tc>
        <w:tc>
          <w:tcPr>
            <w:tcW w:w="2205" w:type="dxa"/>
            <w:shd w:val="clear" w:color="auto" w:fill="auto"/>
            <w:hideMark/>
          </w:tcPr>
          <w:p w:rsidR="00C71E8A" w:rsidRPr="007F6B7D" w:rsidRDefault="00C71E8A" w:rsidP="007F6B7D">
            <w:pPr>
              <w:spacing w:line="240" w:lineRule="auto"/>
              <w:rPr>
                <w:sz w:val="24"/>
                <w:szCs w:val="24"/>
                <w:lang w:eastAsia="ru-RU"/>
              </w:rPr>
            </w:pPr>
            <w:r w:rsidRPr="007F6B7D">
              <w:rPr>
                <w:sz w:val="24"/>
                <w:szCs w:val="24"/>
                <w:lang w:eastAsia="ru-RU"/>
              </w:rPr>
              <w:t>Аппликаторы</w:t>
            </w:r>
            <w:r>
              <w:rPr>
                <w:sz w:val="24"/>
                <w:szCs w:val="24"/>
                <w:lang w:eastAsia="ru-RU"/>
              </w:rPr>
              <w:t xml:space="preserve"> (388)</w:t>
            </w:r>
          </w:p>
        </w:tc>
        <w:tc>
          <w:tcPr>
            <w:tcW w:w="1476" w:type="dxa"/>
            <w:shd w:val="clear" w:color="auto" w:fill="auto"/>
          </w:tcPr>
          <w:p w:rsidR="00C71E8A" w:rsidRPr="007F6B7D" w:rsidRDefault="00C71E8A" w:rsidP="007F6B7D">
            <w:pPr>
              <w:spacing w:line="240" w:lineRule="auto"/>
              <w:rPr>
                <w:sz w:val="24"/>
                <w:szCs w:val="24"/>
                <w:lang w:eastAsia="ru-RU"/>
              </w:rPr>
            </w:pPr>
            <w:r w:rsidRPr="00306266">
              <w:rPr>
                <w:sz w:val="24"/>
                <w:szCs w:val="24"/>
                <w:lang w:eastAsia="ru-RU"/>
              </w:rPr>
              <w:t>32.50.11.110</w:t>
            </w:r>
            <w:r>
              <w:rPr>
                <w:sz w:val="24"/>
                <w:szCs w:val="24"/>
                <w:lang w:eastAsia="ru-RU"/>
              </w:rPr>
              <w:t xml:space="preserve"> (О)</w:t>
            </w:r>
          </w:p>
        </w:tc>
        <w:tc>
          <w:tcPr>
            <w:tcW w:w="3364" w:type="dxa"/>
            <w:shd w:val="clear" w:color="auto" w:fill="auto"/>
            <w:hideMark/>
          </w:tcPr>
          <w:p w:rsidR="00C71E8A" w:rsidRDefault="00C71E8A" w:rsidP="007F6B7D">
            <w:pPr>
              <w:spacing w:line="240" w:lineRule="auto"/>
              <w:rPr>
                <w:sz w:val="24"/>
                <w:szCs w:val="24"/>
                <w:lang w:eastAsia="ru-RU"/>
              </w:rPr>
            </w:pPr>
            <w:r w:rsidRPr="007F6B7D">
              <w:rPr>
                <w:sz w:val="24"/>
                <w:szCs w:val="24"/>
                <w:lang w:eastAsia="ru-RU"/>
              </w:rPr>
              <w:t>Аппликаторы Regular</w:t>
            </w:r>
          </w:p>
          <w:p w:rsidR="00C71E8A" w:rsidRDefault="00C71E8A" w:rsidP="007F6B7D">
            <w:pPr>
              <w:spacing w:line="240" w:lineRule="auto"/>
              <w:rPr>
                <w:sz w:val="24"/>
                <w:szCs w:val="24"/>
                <w:lang w:eastAsia="ru-RU"/>
              </w:rPr>
            </w:pPr>
            <w:r w:rsidRPr="007F6B7D">
              <w:rPr>
                <w:sz w:val="24"/>
                <w:szCs w:val="24"/>
                <w:lang w:eastAsia="ru-RU"/>
              </w:rPr>
              <w:t xml:space="preserve">№4 </w:t>
            </w:r>
          </w:p>
          <w:p w:rsidR="00C71E8A" w:rsidRDefault="00C71E8A" w:rsidP="007F6B7D">
            <w:pPr>
              <w:spacing w:line="240" w:lineRule="auto"/>
              <w:rPr>
                <w:sz w:val="24"/>
                <w:szCs w:val="24"/>
                <w:lang w:eastAsia="ru-RU"/>
              </w:rPr>
            </w:pPr>
            <w:r>
              <w:rPr>
                <w:sz w:val="24"/>
                <w:szCs w:val="24"/>
                <w:lang w:eastAsia="ru-RU"/>
              </w:rPr>
              <w:t xml:space="preserve">Диаметр: </w:t>
            </w:r>
            <w:r w:rsidRPr="007F6B7D">
              <w:rPr>
                <w:sz w:val="24"/>
                <w:szCs w:val="24"/>
                <w:lang w:eastAsia="ru-RU"/>
              </w:rPr>
              <w:t>2 мм</w:t>
            </w:r>
          </w:p>
          <w:p w:rsidR="00C71E8A" w:rsidRDefault="00C71E8A" w:rsidP="007F6B7D">
            <w:pPr>
              <w:spacing w:line="240" w:lineRule="auto"/>
              <w:rPr>
                <w:sz w:val="24"/>
                <w:szCs w:val="24"/>
                <w:lang w:eastAsia="ru-RU"/>
              </w:rPr>
            </w:pPr>
            <w:r>
              <w:rPr>
                <w:sz w:val="24"/>
                <w:szCs w:val="24"/>
                <w:lang w:eastAsia="ru-RU"/>
              </w:rPr>
              <w:t>Не менее</w:t>
            </w:r>
            <w:r w:rsidRPr="007F6B7D">
              <w:rPr>
                <w:sz w:val="24"/>
                <w:szCs w:val="24"/>
                <w:lang w:eastAsia="ru-RU"/>
              </w:rPr>
              <w:t xml:space="preserve"> 4*100 шт</w:t>
            </w:r>
          </w:p>
          <w:p w:rsidR="00C71E8A" w:rsidRPr="007F6B7D" w:rsidRDefault="00C71E8A" w:rsidP="007F6B7D">
            <w:pPr>
              <w:spacing w:line="240" w:lineRule="auto"/>
              <w:rPr>
                <w:sz w:val="24"/>
                <w:szCs w:val="24"/>
                <w:lang w:eastAsia="ru-RU"/>
              </w:rPr>
            </w:pPr>
            <w:r>
              <w:rPr>
                <w:sz w:val="24"/>
                <w:szCs w:val="24"/>
                <w:lang w:eastAsia="ru-RU"/>
              </w:rPr>
              <w:t xml:space="preserve">Цвет: </w:t>
            </w:r>
            <w:r w:rsidRPr="007F6B7D">
              <w:rPr>
                <w:sz w:val="24"/>
                <w:szCs w:val="24"/>
                <w:lang w:eastAsia="ru-RU"/>
              </w:rPr>
              <w:t>зелено-оранжевый</w:t>
            </w:r>
          </w:p>
        </w:tc>
        <w:tc>
          <w:tcPr>
            <w:tcW w:w="850" w:type="dxa"/>
            <w:shd w:val="clear" w:color="auto" w:fill="auto"/>
            <w:noWrap/>
            <w:hideMark/>
          </w:tcPr>
          <w:p w:rsidR="00C71E8A" w:rsidRPr="007F6B7D" w:rsidRDefault="00C71E8A" w:rsidP="007F6B7D">
            <w:pPr>
              <w:spacing w:line="240" w:lineRule="auto"/>
              <w:jc w:val="center"/>
              <w:rPr>
                <w:sz w:val="24"/>
                <w:szCs w:val="24"/>
                <w:lang w:eastAsia="ru-RU"/>
              </w:rPr>
            </w:pPr>
            <w:r w:rsidRPr="007F6B7D">
              <w:rPr>
                <w:sz w:val="24"/>
                <w:szCs w:val="24"/>
                <w:lang w:eastAsia="ru-RU"/>
              </w:rPr>
              <w:t>уп.</w:t>
            </w:r>
          </w:p>
        </w:tc>
        <w:tc>
          <w:tcPr>
            <w:tcW w:w="1276" w:type="dxa"/>
            <w:shd w:val="clear" w:color="auto" w:fill="auto"/>
            <w:noWrap/>
            <w:hideMark/>
          </w:tcPr>
          <w:p w:rsidR="00C71E8A" w:rsidRPr="007F6B7D" w:rsidRDefault="00C71E8A" w:rsidP="007F6B7D">
            <w:pPr>
              <w:spacing w:line="240" w:lineRule="auto"/>
              <w:jc w:val="center"/>
              <w:rPr>
                <w:sz w:val="24"/>
                <w:szCs w:val="24"/>
                <w:lang w:eastAsia="ru-RU"/>
              </w:rPr>
            </w:pPr>
            <w:r w:rsidRPr="007F6B7D">
              <w:rPr>
                <w:sz w:val="24"/>
                <w:szCs w:val="24"/>
                <w:lang w:eastAsia="ru-RU"/>
              </w:rPr>
              <w:t>10,00</w:t>
            </w:r>
          </w:p>
        </w:tc>
      </w:tr>
      <w:tr w:rsidR="0073273C" w:rsidRPr="007F6B7D" w:rsidTr="0073273C">
        <w:trPr>
          <w:trHeight w:val="1035"/>
        </w:trPr>
        <w:tc>
          <w:tcPr>
            <w:tcW w:w="1178" w:type="dxa"/>
          </w:tcPr>
          <w:p w:rsidR="00C71E8A" w:rsidRPr="00C71E8A" w:rsidRDefault="00C71E8A" w:rsidP="00C71E8A">
            <w:pPr>
              <w:pStyle w:val="af8"/>
              <w:numPr>
                <w:ilvl w:val="0"/>
                <w:numId w:val="4"/>
              </w:numPr>
              <w:spacing w:line="240" w:lineRule="auto"/>
              <w:rPr>
                <w:sz w:val="24"/>
                <w:szCs w:val="24"/>
                <w:lang w:eastAsia="ru-RU"/>
              </w:rPr>
            </w:pPr>
          </w:p>
        </w:tc>
        <w:tc>
          <w:tcPr>
            <w:tcW w:w="2205" w:type="dxa"/>
            <w:shd w:val="clear" w:color="auto" w:fill="auto"/>
            <w:hideMark/>
          </w:tcPr>
          <w:p w:rsidR="00C71E8A" w:rsidRPr="007F6B7D" w:rsidRDefault="00C71E8A" w:rsidP="007F6B7D">
            <w:pPr>
              <w:spacing w:line="240" w:lineRule="auto"/>
              <w:rPr>
                <w:sz w:val="24"/>
                <w:szCs w:val="24"/>
                <w:lang w:eastAsia="ru-RU"/>
              </w:rPr>
            </w:pPr>
            <w:r w:rsidRPr="007F6B7D">
              <w:rPr>
                <w:sz w:val="24"/>
                <w:szCs w:val="24"/>
                <w:lang w:eastAsia="ru-RU"/>
              </w:rPr>
              <w:t>Гладилка тонкая</w:t>
            </w:r>
            <w:r>
              <w:rPr>
                <w:sz w:val="24"/>
                <w:szCs w:val="24"/>
                <w:lang w:eastAsia="ru-RU"/>
              </w:rPr>
              <w:t xml:space="preserve"> (388)</w:t>
            </w:r>
          </w:p>
        </w:tc>
        <w:tc>
          <w:tcPr>
            <w:tcW w:w="1476" w:type="dxa"/>
            <w:shd w:val="clear" w:color="auto" w:fill="auto"/>
          </w:tcPr>
          <w:p w:rsidR="00C71E8A" w:rsidRPr="00A10C0A" w:rsidRDefault="00C71E8A" w:rsidP="00A10C0A">
            <w:pPr>
              <w:spacing w:line="240" w:lineRule="auto"/>
              <w:rPr>
                <w:sz w:val="24"/>
                <w:szCs w:val="24"/>
                <w:lang w:eastAsia="ru-RU"/>
              </w:rPr>
            </w:pPr>
            <w:r w:rsidRPr="00306266">
              <w:rPr>
                <w:sz w:val="24"/>
                <w:szCs w:val="24"/>
                <w:lang w:eastAsia="ru-RU"/>
              </w:rPr>
              <w:t>32.50.11.110</w:t>
            </w:r>
            <w:r>
              <w:rPr>
                <w:sz w:val="24"/>
                <w:szCs w:val="24"/>
                <w:lang w:eastAsia="ru-RU"/>
              </w:rPr>
              <w:t xml:space="preserve"> (О)</w:t>
            </w:r>
          </w:p>
        </w:tc>
        <w:tc>
          <w:tcPr>
            <w:tcW w:w="3364" w:type="dxa"/>
            <w:shd w:val="clear" w:color="auto" w:fill="auto"/>
            <w:hideMark/>
          </w:tcPr>
          <w:p w:rsidR="00C71E8A" w:rsidRPr="00A10C0A" w:rsidRDefault="00C71E8A" w:rsidP="00A10C0A">
            <w:pPr>
              <w:spacing w:line="240" w:lineRule="auto"/>
              <w:rPr>
                <w:sz w:val="24"/>
                <w:szCs w:val="24"/>
                <w:lang w:eastAsia="ru-RU"/>
              </w:rPr>
            </w:pPr>
            <w:r w:rsidRPr="00A10C0A">
              <w:rPr>
                <w:sz w:val="24"/>
                <w:szCs w:val="24"/>
                <w:lang w:eastAsia="ru-RU"/>
              </w:rPr>
              <w:t>№1</w:t>
            </w:r>
          </w:p>
          <w:p w:rsidR="00C71E8A" w:rsidRPr="00A10C0A" w:rsidRDefault="00C71E8A" w:rsidP="00A10C0A">
            <w:pPr>
              <w:spacing w:line="240" w:lineRule="auto"/>
              <w:rPr>
                <w:sz w:val="24"/>
                <w:szCs w:val="24"/>
                <w:lang w:eastAsia="ru-RU"/>
              </w:rPr>
            </w:pPr>
            <w:r w:rsidRPr="00A10C0A">
              <w:rPr>
                <w:sz w:val="24"/>
                <w:szCs w:val="24"/>
                <w:lang w:eastAsia="ru-RU"/>
              </w:rPr>
              <w:t>Инструмент представляет собой цельное изделие длиной не менее 158мм, состоящее из шестигранной ручки и двух рабочих частей: штопфер и гладилка.</w:t>
            </w:r>
          </w:p>
          <w:p w:rsidR="00C71E8A" w:rsidRPr="00A10C0A" w:rsidRDefault="00C71E8A" w:rsidP="00A10C0A">
            <w:pPr>
              <w:spacing w:line="240" w:lineRule="auto"/>
              <w:rPr>
                <w:sz w:val="24"/>
                <w:szCs w:val="24"/>
                <w:lang w:eastAsia="ru-RU"/>
              </w:rPr>
            </w:pPr>
            <w:r w:rsidRPr="00A10C0A">
              <w:rPr>
                <w:sz w:val="24"/>
                <w:szCs w:val="24"/>
                <w:lang w:eastAsia="ru-RU"/>
              </w:rPr>
              <w:t>Первая рабочая часть — штопфер диаметром не менее 1,1 мм. Штопфер расположен под углом 45° относительно ручки.</w:t>
            </w:r>
          </w:p>
          <w:p w:rsidR="00C71E8A" w:rsidRPr="007F6B7D" w:rsidRDefault="00C71E8A" w:rsidP="00A10C0A">
            <w:pPr>
              <w:spacing w:line="240" w:lineRule="auto"/>
              <w:rPr>
                <w:sz w:val="24"/>
                <w:szCs w:val="24"/>
                <w:lang w:eastAsia="ru-RU"/>
              </w:rPr>
            </w:pPr>
            <w:r w:rsidRPr="00A10C0A">
              <w:rPr>
                <w:sz w:val="24"/>
                <w:szCs w:val="24"/>
                <w:lang w:eastAsia="ru-RU"/>
              </w:rPr>
              <w:t>Вторая рабочая часть – гладилка. Максимальная ширина гладилки — не менее 1,5 мм, минимальная толщина гладилки — не менее 0,3 мм. Гладилка расположена под углом 45° относительно ручки.</w:t>
            </w:r>
          </w:p>
        </w:tc>
        <w:tc>
          <w:tcPr>
            <w:tcW w:w="850" w:type="dxa"/>
            <w:shd w:val="clear" w:color="auto" w:fill="auto"/>
            <w:noWrap/>
            <w:hideMark/>
          </w:tcPr>
          <w:p w:rsidR="00C71E8A" w:rsidRPr="007F6B7D" w:rsidRDefault="00C71E8A" w:rsidP="007F6B7D">
            <w:pPr>
              <w:spacing w:line="240" w:lineRule="auto"/>
              <w:jc w:val="center"/>
              <w:rPr>
                <w:sz w:val="24"/>
                <w:szCs w:val="24"/>
                <w:lang w:eastAsia="ru-RU"/>
              </w:rPr>
            </w:pPr>
            <w:r w:rsidRPr="007F6B7D">
              <w:rPr>
                <w:sz w:val="24"/>
                <w:szCs w:val="24"/>
                <w:lang w:eastAsia="ru-RU"/>
              </w:rPr>
              <w:t>шт.</w:t>
            </w:r>
          </w:p>
        </w:tc>
        <w:tc>
          <w:tcPr>
            <w:tcW w:w="1276" w:type="dxa"/>
            <w:shd w:val="clear" w:color="auto" w:fill="auto"/>
            <w:noWrap/>
            <w:hideMark/>
          </w:tcPr>
          <w:p w:rsidR="00C71E8A" w:rsidRPr="007F6B7D" w:rsidRDefault="00C71E8A" w:rsidP="007F6B7D">
            <w:pPr>
              <w:spacing w:line="240" w:lineRule="auto"/>
              <w:jc w:val="center"/>
              <w:rPr>
                <w:sz w:val="24"/>
                <w:szCs w:val="24"/>
                <w:lang w:eastAsia="ru-RU"/>
              </w:rPr>
            </w:pPr>
            <w:r w:rsidRPr="007F6B7D">
              <w:rPr>
                <w:sz w:val="24"/>
                <w:szCs w:val="24"/>
                <w:lang w:eastAsia="ru-RU"/>
              </w:rPr>
              <w:t>10,00</w:t>
            </w:r>
          </w:p>
        </w:tc>
      </w:tr>
      <w:tr w:rsidR="0073273C" w:rsidRPr="007F6B7D" w:rsidTr="0073273C">
        <w:trPr>
          <w:trHeight w:val="1035"/>
        </w:trPr>
        <w:tc>
          <w:tcPr>
            <w:tcW w:w="1178" w:type="dxa"/>
          </w:tcPr>
          <w:p w:rsidR="00C71E8A" w:rsidRPr="00C71E8A" w:rsidRDefault="00C71E8A" w:rsidP="00C71E8A">
            <w:pPr>
              <w:pStyle w:val="af8"/>
              <w:numPr>
                <w:ilvl w:val="0"/>
                <w:numId w:val="4"/>
              </w:numPr>
              <w:spacing w:line="240" w:lineRule="auto"/>
              <w:rPr>
                <w:sz w:val="24"/>
                <w:szCs w:val="24"/>
                <w:lang w:eastAsia="ru-RU"/>
              </w:rPr>
            </w:pPr>
          </w:p>
        </w:tc>
        <w:tc>
          <w:tcPr>
            <w:tcW w:w="2205" w:type="dxa"/>
            <w:shd w:val="clear" w:color="auto" w:fill="auto"/>
            <w:hideMark/>
          </w:tcPr>
          <w:p w:rsidR="00C71E8A" w:rsidRPr="007F6B7D" w:rsidRDefault="00C71E8A" w:rsidP="007F6B7D">
            <w:pPr>
              <w:spacing w:line="240" w:lineRule="auto"/>
              <w:rPr>
                <w:sz w:val="24"/>
                <w:szCs w:val="24"/>
                <w:lang w:eastAsia="ru-RU"/>
              </w:rPr>
            </w:pPr>
            <w:r w:rsidRPr="007F6B7D">
              <w:rPr>
                <w:sz w:val="24"/>
                <w:szCs w:val="24"/>
                <w:lang w:eastAsia="ru-RU"/>
              </w:rPr>
              <w:t>Гладилка средняя</w:t>
            </w:r>
            <w:r>
              <w:rPr>
                <w:sz w:val="24"/>
                <w:szCs w:val="24"/>
                <w:lang w:eastAsia="ru-RU"/>
              </w:rPr>
              <w:t xml:space="preserve"> (388)</w:t>
            </w:r>
          </w:p>
        </w:tc>
        <w:tc>
          <w:tcPr>
            <w:tcW w:w="1476" w:type="dxa"/>
            <w:shd w:val="clear" w:color="auto" w:fill="auto"/>
          </w:tcPr>
          <w:p w:rsidR="00C71E8A" w:rsidRPr="00A10C0A" w:rsidRDefault="00C71E8A" w:rsidP="00A10C0A">
            <w:pPr>
              <w:spacing w:line="240" w:lineRule="auto"/>
              <w:rPr>
                <w:sz w:val="24"/>
                <w:szCs w:val="24"/>
                <w:lang w:eastAsia="ru-RU"/>
              </w:rPr>
            </w:pPr>
            <w:r w:rsidRPr="00306266">
              <w:rPr>
                <w:sz w:val="24"/>
                <w:szCs w:val="24"/>
                <w:lang w:eastAsia="ru-RU"/>
              </w:rPr>
              <w:t>32.50.11.110 (О)</w:t>
            </w:r>
          </w:p>
        </w:tc>
        <w:tc>
          <w:tcPr>
            <w:tcW w:w="3364" w:type="dxa"/>
            <w:shd w:val="clear" w:color="auto" w:fill="auto"/>
            <w:hideMark/>
          </w:tcPr>
          <w:p w:rsidR="00C71E8A" w:rsidRPr="00A10C0A" w:rsidRDefault="00C71E8A" w:rsidP="00A10C0A">
            <w:pPr>
              <w:spacing w:line="240" w:lineRule="auto"/>
              <w:rPr>
                <w:sz w:val="24"/>
                <w:szCs w:val="24"/>
                <w:lang w:eastAsia="ru-RU"/>
              </w:rPr>
            </w:pPr>
            <w:r w:rsidRPr="00A10C0A">
              <w:rPr>
                <w:sz w:val="24"/>
                <w:szCs w:val="24"/>
                <w:lang w:eastAsia="ru-RU"/>
              </w:rPr>
              <w:t>№2</w:t>
            </w:r>
          </w:p>
          <w:p w:rsidR="00C71E8A" w:rsidRPr="00A10C0A" w:rsidRDefault="00C71E8A" w:rsidP="00A10C0A">
            <w:pPr>
              <w:spacing w:line="240" w:lineRule="auto"/>
              <w:rPr>
                <w:sz w:val="24"/>
                <w:szCs w:val="24"/>
                <w:lang w:eastAsia="ru-RU"/>
              </w:rPr>
            </w:pPr>
            <w:r w:rsidRPr="00A10C0A">
              <w:rPr>
                <w:sz w:val="24"/>
                <w:szCs w:val="24"/>
                <w:lang w:eastAsia="ru-RU"/>
              </w:rPr>
              <w:t>Инструмент представляет собой цельное изделие длиной не менее 157мм, состоящее из шестигранной ручки и двух рабочих частей: штопфер и гладилка.</w:t>
            </w:r>
          </w:p>
          <w:p w:rsidR="00C71E8A" w:rsidRPr="00A10C0A" w:rsidRDefault="00C71E8A" w:rsidP="00A10C0A">
            <w:pPr>
              <w:spacing w:line="240" w:lineRule="auto"/>
              <w:rPr>
                <w:sz w:val="24"/>
                <w:szCs w:val="24"/>
                <w:lang w:eastAsia="ru-RU"/>
              </w:rPr>
            </w:pPr>
            <w:r w:rsidRPr="00A10C0A">
              <w:rPr>
                <w:sz w:val="24"/>
                <w:szCs w:val="24"/>
                <w:lang w:eastAsia="ru-RU"/>
              </w:rPr>
              <w:t xml:space="preserve">Первая рабочая часть — штопфер диаметром не менее 1,5 мм. Штопфер расположен под углом 45° относительно </w:t>
            </w:r>
            <w:r w:rsidRPr="00A10C0A">
              <w:rPr>
                <w:sz w:val="24"/>
                <w:szCs w:val="24"/>
                <w:lang w:eastAsia="ru-RU"/>
              </w:rPr>
              <w:lastRenderedPageBreak/>
              <w:t>ручки.</w:t>
            </w:r>
          </w:p>
          <w:p w:rsidR="00C71E8A" w:rsidRPr="007F6B7D" w:rsidRDefault="00C71E8A" w:rsidP="00A10C0A">
            <w:pPr>
              <w:spacing w:line="240" w:lineRule="auto"/>
              <w:rPr>
                <w:sz w:val="24"/>
                <w:szCs w:val="24"/>
                <w:lang w:eastAsia="ru-RU"/>
              </w:rPr>
            </w:pPr>
            <w:r w:rsidRPr="00A10C0A">
              <w:rPr>
                <w:sz w:val="24"/>
                <w:szCs w:val="24"/>
                <w:lang w:eastAsia="ru-RU"/>
              </w:rPr>
              <w:t>Вторая рабочая часть – гладилка. Максимальная ширина гладилки — не менее 2 мм, минимальная толщина гладилки — не менее 0,3 мм. Гладилка расположена под углом 45° относительно ручки.</w:t>
            </w:r>
          </w:p>
        </w:tc>
        <w:tc>
          <w:tcPr>
            <w:tcW w:w="850" w:type="dxa"/>
            <w:shd w:val="clear" w:color="auto" w:fill="auto"/>
            <w:noWrap/>
            <w:hideMark/>
          </w:tcPr>
          <w:p w:rsidR="00C71E8A" w:rsidRPr="007F6B7D" w:rsidRDefault="00C71E8A" w:rsidP="007F6B7D">
            <w:pPr>
              <w:spacing w:line="240" w:lineRule="auto"/>
              <w:jc w:val="center"/>
              <w:rPr>
                <w:sz w:val="24"/>
                <w:szCs w:val="24"/>
                <w:lang w:eastAsia="ru-RU"/>
              </w:rPr>
            </w:pPr>
            <w:r w:rsidRPr="007F6B7D">
              <w:rPr>
                <w:sz w:val="24"/>
                <w:szCs w:val="24"/>
                <w:lang w:eastAsia="ru-RU"/>
              </w:rPr>
              <w:lastRenderedPageBreak/>
              <w:t>шт.</w:t>
            </w:r>
          </w:p>
        </w:tc>
        <w:tc>
          <w:tcPr>
            <w:tcW w:w="1276" w:type="dxa"/>
            <w:shd w:val="clear" w:color="auto" w:fill="auto"/>
            <w:noWrap/>
            <w:hideMark/>
          </w:tcPr>
          <w:p w:rsidR="00C71E8A" w:rsidRPr="007F6B7D" w:rsidRDefault="00C71E8A" w:rsidP="007F6B7D">
            <w:pPr>
              <w:spacing w:line="240" w:lineRule="auto"/>
              <w:jc w:val="center"/>
              <w:rPr>
                <w:sz w:val="24"/>
                <w:szCs w:val="24"/>
                <w:lang w:eastAsia="ru-RU"/>
              </w:rPr>
            </w:pPr>
            <w:r w:rsidRPr="007F6B7D">
              <w:rPr>
                <w:sz w:val="24"/>
                <w:szCs w:val="24"/>
                <w:lang w:eastAsia="ru-RU"/>
              </w:rPr>
              <w:t>10,00</w:t>
            </w:r>
          </w:p>
        </w:tc>
      </w:tr>
      <w:tr w:rsidR="0073273C" w:rsidRPr="007F6B7D" w:rsidTr="0073273C">
        <w:trPr>
          <w:trHeight w:val="1035"/>
        </w:trPr>
        <w:tc>
          <w:tcPr>
            <w:tcW w:w="1178" w:type="dxa"/>
          </w:tcPr>
          <w:p w:rsidR="00C71E8A" w:rsidRPr="00C71E8A" w:rsidRDefault="00C71E8A" w:rsidP="00C71E8A">
            <w:pPr>
              <w:pStyle w:val="af8"/>
              <w:numPr>
                <w:ilvl w:val="0"/>
                <w:numId w:val="4"/>
              </w:numPr>
              <w:spacing w:line="240" w:lineRule="auto"/>
              <w:rPr>
                <w:sz w:val="24"/>
                <w:szCs w:val="24"/>
                <w:lang w:eastAsia="ru-RU"/>
              </w:rPr>
            </w:pPr>
          </w:p>
        </w:tc>
        <w:tc>
          <w:tcPr>
            <w:tcW w:w="2205" w:type="dxa"/>
            <w:shd w:val="clear" w:color="auto" w:fill="auto"/>
            <w:hideMark/>
          </w:tcPr>
          <w:p w:rsidR="00C71E8A" w:rsidRPr="007F6B7D" w:rsidRDefault="00C71E8A" w:rsidP="007F6B7D">
            <w:pPr>
              <w:spacing w:line="240" w:lineRule="auto"/>
              <w:rPr>
                <w:sz w:val="24"/>
                <w:szCs w:val="24"/>
                <w:lang w:eastAsia="ru-RU"/>
              </w:rPr>
            </w:pPr>
            <w:r w:rsidRPr="007F6B7D">
              <w:rPr>
                <w:sz w:val="24"/>
                <w:szCs w:val="24"/>
                <w:lang w:eastAsia="ru-RU"/>
              </w:rPr>
              <w:t>Ручка для зеркал</w:t>
            </w:r>
            <w:r>
              <w:rPr>
                <w:sz w:val="24"/>
                <w:szCs w:val="24"/>
                <w:lang w:eastAsia="ru-RU"/>
              </w:rPr>
              <w:t xml:space="preserve"> (388)</w:t>
            </w:r>
          </w:p>
        </w:tc>
        <w:tc>
          <w:tcPr>
            <w:tcW w:w="1476" w:type="dxa"/>
            <w:shd w:val="clear" w:color="auto" w:fill="auto"/>
          </w:tcPr>
          <w:p w:rsidR="00C71E8A" w:rsidRPr="00A10C0A" w:rsidRDefault="00C71E8A" w:rsidP="00A10C0A">
            <w:pPr>
              <w:spacing w:line="240" w:lineRule="auto"/>
              <w:rPr>
                <w:sz w:val="24"/>
                <w:szCs w:val="24"/>
                <w:lang w:eastAsia="ru-RU"/>
              </w:rPr>
            </w:pPr>
            <w:r w:rsidRPr="00306266">
              <w:rPr>
                <w:sz w:val="24"/>
                <w:szCs w:val="24"/>
                <w:lang w:eastAsia="ru-RU"/>
              </w:rPr>
              <w:t>32.50.11.110 (О)</w:t>
            </w:r>
          </w:p>
        </w:tc>
        <w:tc>
          <w:tcPr>
            <w:tcW w:w="3364" w:type="dxa"/>
            <w:shd w:val="clear" w:color="auto" w:fill="auto"/>
            <w:hideMark/>
          </w:tcPr>
          <w:p w:rsidR="00C71E8A" w:rsidRPr="00A10C0A" w:rsidRDefault="00C71E8A" w:rsidP="00A10C0A">
            <w:pPr>
              <w:spacing w:line="240" w:lineRule="auto"/>
              <w:rPr>
                <w:sz w:val="24"/>
                <w:szCs w:val="24"/>
                <w:lang w:eastAsia="ru-RU"/>
              </w:rPr>
            </w:pPr>
            <w:r w:rsidRPr="00A10C0A">
              <w:rPr>
                <w:sz w:val="24"/>
                <w:szCs w:val="24"/>
                <w:lang w:eastAsia="ru-RU"/>
              </w:rPr>
              <w:t>Тип инструмента</w:t>
            </w:r>
            <w:r>
              <w:rPr>
                <w:sz w:val="24"/>
                <w:szCs w:val="24"/>
                <w:lang w:eastAsia="ru-RU"/>
              </w:rPr>
              <w:t xml:space="preserve">: </w:t>
            </w:r>
            <w:r w:rsidRPr="00A10C0A">
              <w:rPr>
                <w:sz w:val="24"/>
                <w:szCs w:val="24"/>
                <w:lang w:eastAsia="ru-RU"/>
              </w:rPr>
              <w:t>ручка для зеркала</w:t>
            </w:r>
          </w:p>
          <w:p w:rsidR="00C71E8A" w:rsidRPr="00A10C0A" w:rsidRDefault="00C71E8A" w:rsidP="00A10C0A">
            <w:pPr>
              <w:spacing w:line="240" w:lineRule="auto"/>
              <w:rPr>
                <w:sz w:val="24"/>
                <w:szCs w:val="24"/>
                <w:lang w:eastAsia="ru-RU"/>
              </w:rPr>
            </w:pPr>
            <w:r w:rsidRPr="00A10C0A">
              <w:rPr>
                <w:sz w:val="24"/>
                <w:szCs w:val="24"/>
                <w:lang w:eastAsia="ru-RU"/>
              </w:rPr>
              <w:t>Форма ручки</w:t>
            </w:r>
            <w:r>
              <w:rPr>
                <w:sz w:val="24"/>
                <w:szCs w:val="24"/>
                <w:lang w:eastAsia="ru-RU"/>
              </w:rPr>
              <w:t xml:space="preserve">: </w:t>
            </w:r>
            <w:r w:rsidRPr="00A10C0A">
              <w:rPr>
                <w:sz w:val="24"/>
                <w:szCs w:val="24"/>
                <w:lang w:eastAsia="ru-RU"/>
              </w:rPr>
              <w:t>шестигранная</w:t>
            </w:r>
          </w:p>
          <w:p w:rsidR="00C71E8A" w:rsidRPr="00A10C0A" w:rsidRDefault="00C71E8A" w:rsidP="00A10C0A">
            <w:pPr>
              <w:spacing w:line="240" w:lineRule="auto"/>
              <w:rPr>
                <w:sz w:val="24"/>
                <w:szCs w:val="24"/>
                <w:lang w:eastAsia="ru-RU"/>
              </w:rPr>
            </w:pPr>
            <w:r w:rsidRPr="00A10C0A">
              <w:rPr>
                <w:sz w:val="24"/>
                <w:szCs w:val="24"/>
                <w:lang w:eastAsia="ru-RU"/>
              </w:rPr>
              <w:t>Длина ручки, мм</w:t>
            </w:r>
            <w:r>
              <w:rPr>
                <w:sz w:val="24"/>
                <w:szCs w:val="24"/>
                <w:lang w:eastAsia="ru-RU"/>
              </w:rPr>
              <w:t xml:space="preserve">: не менее </w:t>
            </w:r>
            <w:r w:rsidRPr="00A10C0A">
              <w:rPr>
                <w:sz w:val="24"/>
                <w:szCs w:val="24"/>
                <w:lang w:eastAsia="ru-RU"/>
              </w:rPr>
              <w:t>120</w:t>
            </w:r>
          </w:p>
          <w:p w:rsidR="00C71E8A" w:rsidRPr="007F6B7D" w:rsidRDefault="00C71E8A" w:rsidP="00A10C0A">
            <w:pPr>
              <w:spacing w:line="240" w:lineRule="auto"/>
              <w:rPr>
                <w:sz w:val="24"/>
                <w:szCs w:val="24"/>
                <w:lang w:eastAsia="ru-RU"/>
              </w:rPr>
            </w:pPr>
            <w:r w:rsidRPr="00A10C0A">
              <w:rPr>
                <w:sz w:val="24"/>
                <w:szCs w:val="24"/>
                <w:lang w:eastAsia="ru-RU"/>
              </w:rPr>
              <w:t>Диаметр ручки, мм</w:t>
            </w:r>
            <w:r>
              <w:rPr>
                <w:sz w:val="24"/>
                <w:szCs w:val="24"/>
                <w:lang w:eastAsia="ru-RU"/>
              </w:rPr>
              <w:t xml:space="preserve">: не менее </w:t>
            </w:r>
            <w:r w:rsidRPr="00A10C0A">
              <w:rPr>
                <w:sz w:val="24"/>
                <w:szCs w:val="24"/>
                <w:lang w:eastAsia="ru-RU"/>
              </w:rPr>
              <w:t>5</w:t>
            </w:r>
          </w:p>
        </w:tc>
        <w:tc>
          <w:tcPr>
            <w:tcW w:w="850" w:type="dxa"/>
            <w:shd w:val="clear" w:color="auto" w:fill="auto"/>
            <w:noWrap/>
            <w:hideMark/>
          </w:tcPr>
          <w:p w:rsidR="00C71E8A" w:rsidRPr="007F6B7D" w:rsidRDefault="00C71E8A" w:rsidP="007F6B7D">
            <w:pPr>
              <w:spacing w:line="240" w:lineRule="auto"/>
              <w:jc w:val="center"/>
              <w:rPr>
                <w:sz w:val="24"/>
                <w:szCs w:val="24"/>
                <w:lang w:eastAsia="ru-RU"/>
              </w:rPr>
            </w:pPr>
            <w:r w:rsidRPr="007F6B7D">
              <w:rPr>
                <w:sz w:val="24"/>
                <w:szCs w:val="24"/>
                <w:lang w:eastAsia="ru-RU"/>
              </w:rPr>
              <w:t>шт.</w:t>
            </w:r>
          </w:p>
        </w:tc>
        <w:tc>
          <w:tcPr>
            <w:tcW w:w="1276" w:type="dxa"/>
            <w:shd w:val="clear" w:color="auto" w:fill="auto"/>
            <w:noWrap/>
            <w:hideMark/>
          </w:tcPr>
          <w:p w:rsidR="00C71E8A" w:rsidRPr="007F6B7D" w:rsidRDefault="00C71E8A" w:rsidP="007F6B7D">
            <w:pPr>
              <w:spacing w:line="240" w:lineRule="auto"/>
              <w:jc w:val="center"/>
              <w:rPr>
                <w:sz w:val="24"/>
                <w:szCs w:val="24"/>
                <w:lang w:eastAsia="ru-RU"/>
              </w:rPr>
            </w:pPr>
            <w:r w:rsidRPr="007F6B7D">
              <w:rPr>
                <w:sz w:val="24"/>
                <w:szCs w:val="24"/>
                <w:lang w:eastAsia="ru-RU"/>
              </w:rPr>
              <w:t>20,00</w:t>
            </w:r>
          </w:p>
        </w:tc>
      </w:tr>
      <w:tr w:rsidR="0073273C" w:rsidRPr="007F6B7D" w:rsidTr="0073273C">
        <w:trPr>
          <w:trHeight w:val="1230"/>
        </w:trPr>
        <w:tc>
          <w:tcPr>
            <w:tcW w:w="1178" w:type="dxa"/>
          </w:tcPr>
          <w:p w:rsidR="00C71E8A" w:rsidRPr="00C71E8A" w:rsidRDefault="00C71E8A" w:rsidP="00C71E8A">
            <w:pPr>
              <w:pStyle w:val="af8"/>
              <w:numPr>
                <w:ilvl w:val="0"/>
                <w:numId w:val="4"/>
              </w:numPr>
              <w:spacing w:line="240" w:lineRule="auto"/>
              <w:rPr>
                <w:sz w:val="24"/>
                <w:szCs w:val="24"/>
                <w:lang w:eastAsia="ru-RU"/>
              </w:rPr>
            </w:pPr>
          </w:p>
        </w:tc>
        <w:tc>
          <w:tcPr>
            <w:tcW w:w="2205" w:type="dxa"/>
            <w:shd w:val="clear" w:color="auto" w:fill="auto"/>
            <w:hideMark/>
          </w:tcPr>
          <w:p w:rsidR="00C71E8A" w:rsidRPr="007F6B7D" w:rsidRDefault="00C71E8A" w:rsidP="007F6B7D">
            <w:pPr>
              <w:spacing w:line="240" w:lineRule="auto"/>
              <w:rPr>
                <w:sz w:val="24"/>
                <w:szCs w:val="24"/>
                <w:lang w:eastAsia="ru-RU"/>
              </w:rPr>
            </w:pPr>
            <w:r w:rsidRPr="007F6B7D">
              <w:rPr>
                <w:sz w:val="24"/>
                <w:szCs w:val="24"/>
                <w:lang w:eastAsia="ru-RU"/>
              </w:rPr>
              <w:t>Зеркало стоматологическое</w:t>
            </w:r>
            <w:r>
              <w:rPr>
                <w:sz w:val="24"/>
                <w:szCs w:val="24"/>
                <w:lang w:eastAsia="ru-RU"/>
              </w:rPr>
              <w:t xml:space="preserve"> (388)</w:t>
            </w:r>
          </w:p>
        </w:tc>
        <w:tc>
          <w:tcPr>
            <w:tcW w:w="1476" w:type="dxa"/>
            <w:shd w:val="clear" w:color="auto" w:fill="auto"/>
          </w:tcPr>
          <w:p w:rsidR="00C71E8A" w:rsidRPr="00A10C0A" w:rsidRDefault="00C71E8A" w:rsidP="00A10C0A">
            <w:pPr>
              <w:spacing w:line="240" w:lineRule="auto"/>
              <w:rPr>
                <w:sz w:val="24"/>
                <w:szCs w:val="24"/>
                <w:lang w:eastAsia="ru-RU"/>
              </w:rPr>
            </w:pPr>
            <w:r w:rsidRPr="00306266">
              <w:rPr>
                <w:sz w:val="24"/>
                <w:szCs w:val="24"/>
                <w:lang w:eastAsia="ru-RU"/>
              </w:rPr>
              <w:t>32.50.11.110 (О)</w:t>
            </w:r>
          </w:p>
        </w:tc>
        <w:tc>
          <w:tcPr>
            <w:tcW w:w="3364" w:type="dxa"/>
            <w:shd w:val="clear" w:color="auto" w:fill="auto"/>
            <w:hideMark/>
          </w:tcPr>
          <w:p w:rsidR="00C71E8A" w:rsidRPr="00A10C0A" w:rsidRDefault="00C71E8A" w:rsidP="00A10C0A">
            <w:pPr>
              <w:spacing w:line="240" w:lineRule="auto"/>
              <w:rPr>
                <w:sz w:val="24"/>
                <w:szCs w:val="24"/>
                <w:lang w:eastAsia="ru-RU"/>
              </w:rPr>
            </w:pPr>
            <w:r w:rsidRPr="00A10C0A">
              <w:rPr>
                <w:sz w:val="24"/>
                <w:szCs w:val="24"/>
                <w:lang w:eastAsia="ru-RU"/>
              </w:rPr>
              <w:t>Наличие ручки</w:t>
            </w:r>
            <w:r>
              <w:rPr>
                <w:sz w:val="24"/>
                <w:szCs w:val="24"/>
                <w:lang w:eastAsia="ru-RU"/>
              </w:rPr>
              <w:t xml:space="preserve">: </w:t>
            </w:r>
            <w:r w:rsidRPr="00A10C0A">
              <w:rPr>
                <w:sz w:val="24"/>
                <w:szCs w:val="24"/>
                <w:lang w:eastAsia="ru-RU"/>
              </w:rPr>
              <w:t>без ручки</w:t>
            </w:r>
          </w:p>
          <w:p w:rsidR="00C71E8A" w:rsidRPr="00A10C0A" w:rsidRDefault="00C71E8A" w:rsidP="00A10C0A">
            <w:pPr>
              <w:spacing w:line="240" w:lineRule="auto"/>
              <w:rPr>
                <w:sz w:val="24"/>
                <w:szCs w:val="24"/>
                <w:lang w:eastAsia="ru-RU"/>
              </w:rPr>
            </w:pPr>
            <w:r w:rsidRPr="00A10C0A">
              <w:rPr>
                <w:sz w:val="24"/>
                <w:szCs w:val="24"/>
                <w:lang w:eastAsia="ru-RU"/>
              </w:rPr>
              <w:t>Размер зеркала, мм</w:t>
            </w:r>
            <w:r>
              <w:rPr>
                <w:sz w:val="24"/>
                <w:szCs w:val="24"/>
                <w:lang w:eastAsia="ru-RU"/>
              </w:rPr>
              <w:t xml:space="preserve">: не менее </w:t>
            </w:r>
            <w:r w:rsidRPr="00A10C0A">
              <w:rPr>
                <w:sz w:val="24"/>
                <w:szCs w:val="24"/>
                <w:lang w:eastAsia="ru-RU"/>
              </w:rPr>
              <w:t>22</w:t>
            </w:r>
          </w:p>
          <w:p w:rsidR="00C71E8A" w:rsidRPr="00A10C0A" w:rsidRDefault="00C71E8A" w:rsidP="00A10C0A">
            <w:pPr>
              <w:spacing w:line="240" w:lineRule="auto"/>
              <w:rPr>
                <w:sz w:val="24"/>
                <w:szCs w:val="24"/>
                <w:lang w:eastAsia="ru-RU"/>
              </w:rPr>
            </w:pPr>
            <w:r w:rsidRPr="00A10C0A">
              <w:rPr>
                <w:sz w:val="24"/>
                <w:szCs w:val="24"/>
                <w:lang w:eastAsia="ru-RU"/>
              </w:rPr>
              <w:t>Увеличение</w:t>
            </w:r>
            <w:r>
              <w:rPr>
                <w:sz w:val="24"/>
                <w:szCs w:val="24"/>
                <w:lang w:eastAsia="ru-RU"/>
              </w:rPr>
              <w:t xml:space="preserve">: </w:t>
            </w:r>
            <w:r w:rsidRPr="00A10C0A">
              <w:rPr>
                <w:sz w:val="24"/>
                <w:szCs w:val="24"/>
                <w:lang w:eastAsia="ru-RU"/>
              </w:rPr>
              <w:t>с увеличением</w:t>
            </w:r>
          </w:p>
          <w:p w:rsidR="00C71E8A" w:rsidRPr="00A10C0A" w:rsidRDefault="00C71E8A" w:rsidP="00A10C0A">
            <w:pPr>
              <w:spacing w:line="240" w:lineRule="auto"/>
              <w:rPr>
                <w:sz w:val="24"/>
                <w:szCs w:val="24"/>
                <w:lang w:eastAsia="ru-RU"/>
              </w:rPr>
            </w:pPr>
            <w:r w:rsidRPr="00A10C0A">
              <w:rPr>
                <w:sz w:val="24"/>
                <w:szCs w:val="24"/>
                <w:lang w:eastAsia="ru-RU"/>
              </w:rPr>
              <w:t>Количество рабочих сторон</w:t>
            </w:r>
            <w:r>
              <w:rPr>
                <w:sz w:val="24"/>
                <w:szCs w:val="24"/>
                <w:lang w:eastAsia="ru-RU"/>
              </w:rPr>
              <w:t xml:space="preserve">: </w:t>
            </w:r>
            <w:r w:rsidRPr="00A10C0A">
              <w:rPr>
                <w:sz w:val="24"/>
                <w:szCs w:val="24"/>
                <w:lang w:eastAsia="ru-RU"/>
              </w:rPr>
              <w:t>одностороннее</w:t>
            </w:r>
          </w:p>
          <w:p w:rsidR="00C71E8A" w:rsidRPr="007F6B7D" w:rsidRDefault="00C71E8A" w:rsidP="00A10C0A">
            <w:pPr>
              <w:spacing w:line="240" w:lineRule="auto"/>
              <w:rPr>
                <w:sz w:val="24"/>
                <w:szCs w:val="24"/>
                <w:lang w:eastAsia="ru-RU"/>
              </w:rPr>
            </w:pPr>
            <w:r w:rsidRPr="00A10C0A">
              <w:rPr>
                <w:sz w:val="24"/>
                <w:szCs w:val="24"/>
                <w:lang w:eastAsia="ru-RU"/>
              </w:rPr>
              <w:t>Форма зеркала</w:t>
            </w:r>
            <w:r>
              <w:rPr>
                <w:sz w:val="24"/>
                <w:szCs w:val="24"/>
                <w:lang w:eastAsia="ru-RU"/>
              </w:rPr>
              <w:t xml:space="preserve">: </w:t>
            </w:r>
            <w:r w:rsidRPr="00A10C0A">
              <w:rPr>
                <w:sz w:val="24"/>
                <w:szCs w:val="24"/>
                <w:lang w:eastAsia="ru-RU"/>
              </w:rPr>
              <w:t>круглое</w:t>
            </w:r>
          </w:p>
        </w:tc>
        <w:tc>
          <w:tcPr>
            <w:tcW w:w="850" w:type="dxa"/>
            <w:shd w:val="clear" w:color="auto" w:fill="auto"/>
            <w:noWrap/>
            <w:hideMark/>
          </w:tcPr>
          <w:p w:rsidR="00C71E8A" w:rsidRPr="007F6B7D" w:rsidRDefault="00C71E8A" w:rsidP="007F6B7D">
            <w:pPr>
              <w:spacing w:line="240" w:lineRule="auto"/>
              <w:jc w:val="center"/>
              <w:rPr>
                <w:sz w:val="24"/>
                <w:szCs w:val="24"/>
                <w:lang w:eastAsia="ru-RU"/>
              </w:rPr>
            </w:pPr>
            <w:r w:rsidRPr="007F6B7D">
              <w:rPr>
                <w:sz w:val="24"/>
                <w:szCs w:val="24"/>
                <w:lang w:eastAsia="ru-RU"/>
              </w:rPr>
              <w:t>шт.</w:t>
            </w:r>
          </w:p>
        </w:tc>
        <w:tc>
          <w:tcPr>
            <w:tcW w:w="1276" w:type="dxa"/>
            <w:shd w:val="clear" w:color="auto" w:fill="auto"/>
            <w:noWrap/>
            <w:hideMark/>
          </w:tcPr>
          <w:p w:rsidR="00C71E8A" w:rsidRPr="007F6B7D" w:rsidRDefault="00C71E8A" w:rsidP="007F6B7D">
            <w:pPr>
              <w:spacing w:line="240" w:lineRule="auto"/>
              <w:jc w:val="center"/>
              <w:rPr>
                <w:sz w:val="24"/>
                <w:szCs w:val="24"/>
                <w:lang w:eastAsia="ru-RU"/>
              </w:rPr>
            </w:pPr>
            <w:r w:rsidRPr="007F6B7D">
              <w:rPr>
                <w:sz w:val="24"/>
                <w:szCs w:val="24"/>
                <w:lang w:eastAsia="ru-RU"/>
              </w:rPr>
              <w:t>50,00</w:t>
            </w:r>
          </w:p>
        </w:tc>
      </w:tr>
      <w:tr w:rsidR="0073273C" w:rsidRPr="007F6B7D" w:rsidTr="0073273C">
        <w:trPr>
          <w:trHeight w:val="1035"/>
        </w:trPr>
        <w:tc>
          <w:tcPr>
            <w:tcW w:w="1178" w:type="dxa"/>
          </w:tcPr>
          <w:p w:rsidR="00C71E8A" w:rsidRPr="00C71E8A" w:rsidRDefault="00C71E8A" w:rsidP="00C71E8A">
            <w:pPr>
              <w:pStyle w:val="af8"/>
              <w:numPr>
                <w:ilvl w:val="0"/>
                <w:numId w:val="4"/>
              </w:numPr>
              <w:spacing w:line="240" w:lineRule="auto"/>
              <w:rPr>
                <w:sz w:val="24"/>
                <w:szCs w:val="24"/>
                <w:lang w:eastAsia="ru-RU"/>
              </w:rPr>
            </w:pPr>
          </w:p>
        </w:tc>
        <w:tc>
          <w:tcPr>
            <w:tcW w:w="2205" w:type="dxa"/>
            <w:shd w:val="clear" w:color="auto" w:fill="auto"/>
            <w:hideMark/>
          </w:tcPr>
          <w:p w:rsidR="00C71E8A" w:rsidRPr="007F6B7D" w:rsidRDefault="00C71E8A" w:rsidP="007F6B7D">
            <w:pPr>
              <w:spacing w:line="240" w:lineRule="auto"/>
              <w:rPr>
                <w:sz w:val="24"/>
                <w:szCs w:val="24"/>
                <w:lang w:eastAsia="ru-RU"/>
              </w:rPr>
            </w:pPr>
            <w:r w:rsidRPr="007F6B7D">
              <w:rPr>
                <w:sz w:val="24"/>
                <w:szCs w:val="24"/>
                <w:lang w:eastAsia="ru-RU"/>
              </w:rPr>
              <w:t>Пинцет стоматологический</w:t>
            </w:r>
            <w:r>
              <w:rPr>
                <w:sz w:val="24"/>
                <w:szCs w:val="24"/>
                <w:lang w:eastAsia="ru-RU"/>
              </w:rPr>
              <w:t xml:space="preserve"> (388)</w:t>
            </w:r>
          </w:p>
        </w:tc>
        <w:tc>
          <w:tcPr>
            <w:tcW w:w="1476" w:type="dxa"/>
            <w:shd w:val="clear" w:color="auto" w:fill="auto"/>
          </w:tcPr>
          <w:p w:rsidR="00C71E8A" w:rsidRPr="00A10C0A" w:rsidRDefault="00C71E8A" w:rsidP="00A10C0A">
            <w:pPr>
              <w:spacing w:line="240" w:lineRule="auto"/>
              <w:rPr>
                <w:sz w:val="24"/>
                <w:szCs w:val="24"/>
                <w:lang w:eastAsia="ru-RU"/>
              </w:rPr>
            </w:pPr>
            <w:r w:rsidRPr="00306266">
              <w:rPr>
                <w:sz w:val="24"/>
                <w:szCs w:val="24"/>
                <w:lang w:eastAsia="ru-RU"/>
              </w:rPr>
              <w:t>32.50.11.110 (О)</w:t>
            </w:r>
          </w:p>
        </w:tc>
        <w:tc>
          <w:tcPr>
            <w:tcW w:w="3364" w:type="dxa"/>
            <w:shd w:val="clear" w:color="auto" w:fill="auto"/>
            <w:hideMark/>
          </w:tcPr>
          <w:p w:rsidR="00C71E8A" w:rsidRPr="00A10C0A" w:rsidRDefault="00C71E8A" w:rsidP="00A10C0A">
            <w:pPr>
              <w:spacing w:line="240" w:lineRule="auto"/>
              <w:rPr>
                <w:sz w:val="24"/>
                <w:szCs w:val="24"/>
                <w:lang w:eastAsia="ru-RU"/>
              </w:rPr>
            </w:pPr>
            <w:r w:rsidRPr="00A10C0A">
              <w:rPr>
                <w:sz w:val="24"/>
                <w:szCs w:val="24"/>
                <w:lang w:eastAsia="ru-RU"/>
              </w:rPr>
              <w:t>Назначение: для захвата и/или переноса материалов в полость рта, внесения и/или удаления из полости рта различных вспомогательных и диагностических принадлежностей (вытные валики, артикуляционная бумага и т.д.), а также для определения подвижности зубов.</w:t>
            </w:r>
          </w:p>
          <w:p w:rsidR="00C71E8A" w:rsidRPr="00A10C0A" w:rsidRDefault="00C71E8A" w:rsidP="00A10C0A">
            <w:pPr>
              <w:spacing w:line="240" w:lineRule="auto"/>
              <w:rPr>
                <w:sz w:val="24"/>
                <w:szCs w:val="24"/>
                <w:lang w:eastAsia="ru-RU"/>
              </w:rPr>
            </w:pPr>
            <w:r w:rsidRPr="00A10C0A">
              <w:rPr>
                <w:sz w:val="24"/>
                <w:szCs w:val="24"/>
                <w:lang w:eastAsia="ru-RU"/>
              </w:rPr>
              <w:t>Пинцет представляет собой неразборное изделие длиной не менее 150мм, состоящее из двух браншей, сваренных между собой</w:t>
            </w:r>
          </w:p>
          <w:p w:rsidR="00C71E8A" w:rsidRPr="007F6B7D" w:rsidRDefault="00C71E8A" w:rsidP="00A10C0A">
            <w:pPr>
              <w:spacing w:line="240" w:lineRule="auto"/>
              <w:rPr>
                <w:sz w:val="24"/>
                <w:szCs w:val="24"/>
                <w:lang w:eastAsia="ru-RU"/>
              </w:rPr>
            </w:pPr>
            <w:r w:rsidRPr="00A10C0A">
              <w:rPr>
                <w:sz w:val="24"/>
                <w:szCs w:val="24"/>
                <w:lang w:eastAsia="ru-RU"/>
              </w:rPr>
              <w:t>Максимальная толщина бранша — не менее 1,5 мм. Рабочие части инструмента загнуты под углом 45°. Длина рабочих частей — не менее 10 мм.</w:t>
            </w:r>
          </w:p>
        </w:tc>
        <w:tc>
          <w:tcPr>
            <w:tcW w:w="850" w:type="dxa"/>
            <w:shd w:val="clear" w:color="auto" w:fill="auto"/>
            <w:noWrap/>
            <w:hideMark/>
          </w:tcPr>
          <w:p w:rsidR="00C71E8A" w:rsidRPr="007F6B7D" w:rsidRDefault="00C71E8A" w:rsidP="007F6B7D">
            <w:pPr>
              <w:spacing w:line="240" w:lineRule="auto"/>
              <w:jc w:val="center"/>
              <w:rPr>
                <w:sz w:val="24"/>
                <w:szCs w:val="24"/>
                <w:lang w:eastAsia="ru-RU"/>
              </w:rPr>
            </w:pPr>
            <w:r w:rsidRPr="007F6B7D">
              <w:rPr>
                <w:sz w:val="24"/>
                <w:szCs w:val="24"/>
                <w:lang w:eastAsia="ru-RU"/>
              </w:rPr>
              <w:t>шт.</w:t>
            </w:r>
          </w:p>
        </w:tc>
        <w:tc>
          <w:tcPr>
            <w:tcW w:w="1276" w:type="dxa"/>
            <w:shd w:val="clear" w:color="auto" w:fill="auto"/>
            <w:noWrap/>
            <w:hideMark/>
          </w:tcPr>
          <w:p w:rsidR="00C71E8A" w:rsidRPr="007F6B7D" w:rsidRDefault="00C71E8A" w:rsidP="007F6B7D">
            <w:pPr>
              <w:spacing w:line="240" w:lineRule="auto"/>
              <w:jc w:val="center"/>
              <w:rPr>
                <w:sz w:val="24"/>
                <w:szCs w:val="24"/>
                <w:lang w:eastAsia="ru-RU"/>
              </w:rPr>
            </w:pPr>
            <w:r w:rsidRPr="007F6B7D">
              <w:rPr>
                <w:sz w:val="24"/>
                <w:szCs w:val="24"/>
                <w:lang w:eastAsia="ru-RU"/>
              </w:rPr>
              <w:t>20,00</w:t>
            </w:r>
          </w:p>
        </w:tc>
      </w:tr>
      <w:tr w:rsidR="0073273C" w:rsidRPr="007F6B7D" w:rsidTr="0073273C">
        <w:trPr>
          <w:trHeight w:val="1035"/>
        </w:trPr>
        <w:tc>
          <w:tcPr>
            <w:tcW w:w="1178" w:type="dxa"/>
          </w:tcPr>
          <w:p w:rsidR="00C71E8A" w:rsidRPr="00C71E8A" w:rsidRDefault="00C71E8A" w:rsidP="00C71E8A">
            <w:pPr>
              <w:pStyle w:val="af8"/>
              <w:numPr>
                <w:ilvl w:val="0"/>
                <w:numId w:val="4"/>
              </w:numPr>
              <w:spacing w:line="240" w:lineRule="auto"/>
              <w:rPr>
                <w:sz w:val="24"/>
                <w:szCs w:val="24"/>
                <w:lang w:eastAsia="ru-RU"/>
              </w:rPr>
            </w:pPr>
          </w:p>
        </w:tc>
        <w:tc>
          <w:tcPr>
            <w:tcW w:w="2205" w:type="dxa"/>
            <w:shd w:val="clear" w:color="auto" w:fill="auto"/>
            <w:hideMark/>
          </w:tcPr>
          <w:p w:rsidR="00C71E8A" w:rsidRPr="007F6B7D" w:rsidRDefault="00C71E8A" w:rsidP="007F6B7D">
            <w:pPr>
              <w:spacing w:line="240" w:lineRule="auto"/>
              <w:rPr>
                <w:sz w:val="24"/>
                <w:szCs w:val="24"/>
                <w:lang w:eastAsia="ru-RU"/>
              </w:rPr>
            </w:pPr>
            <w:r w:rsidRPr="007F6B7D">
              <w:rPr>
                <w:sz w:val="24"/>
                <w:szCs w:val="24"/>
                <w:lang w:eastAsia="ru-RU"/>
              </w:rPr>
              <w:t>Стекло для замешивания</w:t>
            </w:r>
            <w:r>
              <w:rPr>
                <w:sz w:val="24"/>
                <w:szCs w:val="24"/>
                <w:lang w:eastAsia="ru-RU"/>
              </w:rPr>
              <w:t xml:space="preserve"> (388)</w:t>
            </w:r>
          </w:p>
        </w:tc>
        <w:tc>
          <w:tcPr>
            <w:tcW w:w="1476" w:type="dxa"/>
            <w:shd w:val="clear" w:color="auto" w:fill="auto"/>
          </w:tcPr>
          <w:p w:rsidR="00C71E8A" w:rsidRPr="00A10C0A" w:rsidRDefault="00C71E8A" w:rsidP="00A10C0A">
            <w:pPr>
              <w:spacing w:line="240" w:lineRule="auto"/>
              <w:rPr>
                <w:sz w:val="24"/>
                <w:szCs w:val="24"/>
                <w:lang w:eastAsia="ru-RU"/>
              </w:rPr>
            </w:pPr>
            <w:r w:rsidRPr="00306266">
              <w:rPr>
                <w:sz w:val="24"/>
                <w:szCs w:val="24"/>
                <w:lang w:eastAsia="ru-RU"/>
              </w:rPr>
              <w:t>32.50.11.110 (О)</w:t>
            </w:r>
          </w:p>
        </w:tc>
        <w:tc>
          <w:tcPr>
            <w:tcW w:w="3364" w:type="dxa"/>
            <w:shd w:val="clear" w:color="auto" w:fill="auto"/>
            <w:hideMark/>
          </w:tcPr>
          <w:p w:rsidR="00C71E8A" w:rsidRPr="00A10C0A" w:rsidRDefault="00C71E8A" w:rsidP="00A10C0A">
            <w:pPr>
              <w:spacing w:line="240" w:lineRule="auto"/>
              <w:rPr>
                <w:sz w:val="24"/>
                <w:szCs w:val="24"/>
                <w:lang w:eastAsia="ru-RU"/>
              </w:rPr>
            </w:pPr>
            <w:r w:rsidRPr="00A10C0A">
              <w:rPr>
                <w:sz w:val="24"/>
                <w:szCs w:val="24"/>
                <w:lang w:eastAsia="ru-RU"/>
              </w:rPr>
              <w:t>Назначение: для замешивания стоматологических материалов, таких как цементы, различные пасты, смеси и т.д.</w:t>
            </w:r>
          </w:p>
          <w:p w:rsidR="00C71E8A" w:rsidRPr="00A10C0A" w:rsidRDefault="00C71E8A" w:rsidP="00A10C0A">
            <w:pPr>
              <w:spacing w:line="240" w:lineRule="auto"/>
              <w:rPr>
                <w:sz w:val="24"/>
                <w:szCs w:val="24"/>
                <w:lang w:eastAsia="ru-RU"/>
              </w:rPr>
            </w:pPr>
            <w:r w:rsidRPr="00A10C0A">
              <w:rPr>
                <w:sz w:val="24"/>
                <w:szCs w:val="24"/>
                <w:lang w:eastAsia="ru-RU"/>
              </w:rPr>
              <w:t xml:space="preserve">Пластина для замешивания стеклянная представляет </w:t>
            </w:r>
            <w:r w:rsidRPr="00A10C0A">
              <w:rPr>
                <w:sz w:val="24"/>
                <w:szCs w:val="24"/>
                <w:lang w:eastAsia="ru-RU"/>
              </w:rPr>
              <w:lastRenderedPageBreak/>
              <w:t xml:space="preserve">собой шлифованное стекло размером не менее 90х60 мм и толщиной не менее 4 мм, глянцевое с одной стороны и матовое - с другой. </w:t>
            </w:r>
          </w:p>
          <w:p w:rsidR="00C71E8A" w:rsidRPr="007F6B7D" w:rsidRDefault="00C71E8A" w:rsidP="00A10C0A">
            <w:pPr>
              <w:spacing w:line="240" w:lineRule="auto"/>
              <w:rPr>
                <w:sz w:val="24"/>
                <w:szCs w:val="24"/>
                <w:lang w:eastAsia="ru-RU"/>
              </w:rPr>
            </w:pPr>
            <w:r w:rsidRPr="00A10C0A">
              <w:rPr>
                <w:sz w:val="24"/>
                <w:szCs w:val="24"/>
                <w:lang w:eastAsia="ru-RU"/>
              </w:rPr>
              <w:t>Количество в упаковке: не менее 5 стекол</w:t>
            </w:r>
          </w:p>
        </w:tc>
        <w:tc>
          <w:tcPr>
            <w:tcW w:w="850" w:type="dxa"/>
            <w:shd w:val="clear" w:color="auto" w:fill="auto"/>
            <w:noWrap/>
            <w:hideMark/>
          </w:tcPr>
          <w:p w:rsidR="00C71E8A" w:rsidRPr="007F6B7D" w:rsidRDefault="00C71E8A" w:rsidP="007F6B7D">
            <w:pPr>
              <w:spacing w:line="240" w:lineRule="auto"/>
              <w:jc w:val="center"/>
              <w:rPr>
                <w:sz w:val="24"/>
                <w:szCs w:val="24"/>
                <w:lang w:eastAsia="ru-RU"/>
              </w:rPr>
            </w:pPr>
            <w:r w:rsidRPr="007F6B7D">
              <w:rPr>
                <w:sz w:val="24"/>
                <w:szCs w:val="24"/>
                <w:lang w:eastAsia="ru-RU"/>
              </w:rPr>
              <w:lastRenderedPageBreak/>
              <w:t>уп.</w:t>
            </w:r>
          </w:p>
        </w:tc>
        <w:tc>
          <w:tcPr>
            <w:tcW w:w="1276" w:type="dxa"/>
            <w:shd w:val="clear" w:color="auto" w:fill="auto"/>
            <w:noWrap/>
            <w:hideMark/>
          </w:tcPr>
          <w:p w:rsidR="00C71E8A" w:rsidRPr="007F6B7D" w:rsidRDefault="00C71E8A" w:rsidP="007F6B7D">
            <w:pPr>
              <w:spacing w:line="240" w:lineRule="auto"/>
              <w:jc w:val="center"/>
              <w:rPr>
                <w:sz w:val="24"/>
                <w:szCs w:val="24"/>
                <w:lang w:eastAsia="ru-RU"/>
              </w:rPr>
            </w:pPr>
            <w:r w:rsidRPr="007F6B7D">
              <w:rPr>
                <w:sz w:val="24"/>
                <w:szCs w:val="24"/>
                <w:lang w:eastAsia="ru-RU"/>
              </w:rPr>
              <w:t>6,00</w:t>
            </w:r>
          </w:p>
        </w:tc>
      </w:tr>
      <w:tr w:rsidR="0073273C" w:rsidRPr="007F6B7D" w:rsidTr="0073273C">
        <w:trPr>
          <w:trHeight w:val="1035"/>
        </w:trPr>
        <w:tc>
          <w:tcPr>
            <w:tcW w:w="1178" w:type="dxa"/>
          </w:tcPr>
          <w:p w:rsidR="00C71E8A" w:rsidRPr="00C71E8A" w:rsidRDefault="00C71E8A" w:rsidP="00C71E8A">
            <w:pPr>
              <w:pStyle w:val="af8"/>
              <w:numPr>
                <w:ilvl w:val="0"/>
                <w:numId w:val="4"/>
              </w:numPr>
              <w:spacing w:line="240" w:lineRule="auto"/>
              <w:rPr>
                <w:sz w:val="24"/>
                <w:szCs w:val="24"/>
                <w:lang w:eastAsia="ru-RU"/>
              </w:rPr>
            </w:pPr>
          </w:p>
        </w:tc>
        <w:tc>
          <w:tcPr>
            <w:tcW w:w="2205" w:type="dxa"/>
            <w:shd w:val="clear" w:color="auto" w:fill="auto"/>
            <w:hideMark/>
          </w:tcPr>
          <w:p w:rsidR="00C71E8A" w:rsidRPr="007F6B7D" w:rsidRDefault="00C71E8A" w:rsidP="007F6B7D">
            <w:pPr>
              <w:spacing w:line="240" w:lineRule="auto"/>
              <w:rPr>
                <w:sz w:val="24"/>
                <w:szCs w:val="24"/>
                <w:lang w:eastAsia="ru-RU"/>
              </w:rPr>
            </w:pPr>
            <w:r w:rsidRPr="007F6B7D">
              <w:rPr>
                <w:sz w:val="24"/>
                <w:szCs w:val="24"/>
                <w:lang w:eastAsia="ru-RU"/>
              </w:rPr>
              <w:t>Щетка для боров</w:t>
            </w:r>
            <w:r>
              <w:rPr>
                <w:sz w:val="24"/>
                <w:szCs w:val="24"/>
                <w:lang w:eastAsia="ru-RU"/>
              </w:rPr>
              <w:t xml:space="preserve"> (388)</w:t>
            </w:r>
          </w:p>
        </w:tc>
        <w:tc>
          <w:tcPr>
            <w:tcW w:w="1476" w:type="dxa"/>
            <w:shd w:val="clear" w:color="auto" w:fill="auto"/>
          </w:tcPr>
          <w:p w:rsidR="00C71E8A" w:rsidRPr="00A10C0A" w:rsidRDefault="00C71E8A" w:rsidP="00A10C0A">
            <w:pPr>
              <w:spacing w:line="240" w:lineRule="auto"/>
              <w:rPr>
                <w:sz w:val="24"/>
                <w:szCs w:val="24"/>
                <w:lang w:eastAsia="ru-RU"/>
              </w:rPr>
            </w:pPr>
            <w:r w:rsidRPr="00306266">
              <w:rPr>
                <w:sz w:val="24"/>
                <w:szCs w:val="24"/>
                <w:lang w:eastAsia="ru-RU"/>
              </w:rPr>
              <w:t>32.50.11.110 (О)</w:t>
            </w:r>
          </w:p>
        </w:tc>
        <w:tc>
          <w:tcPr>
            <w:tcW w:w="3364" w:type="dxa"/>
            <w:shd w:val="clear" w:color="auto" w:fill="auto"/>
            <w:hideMark/>
          </w:tcPr>
          <w:p w:rsidR="00C71E8A" w:rsidRPr="00A10C0A" w:rsidRDefault="00C71E8A" w:rsidP="00A10C0A">
            <w:pPr>
              <w:spacing w:line="240" w:lineRule="auto"/>
              <w:rPr>
                <w:sz w:val="24"/>
                <w:szCs w:val="24"/>
                <w:lang w:eastAsia="ru-RU"/>
              </w:rPr>
            </w:pPr>
            <w:r w:rsidRPr="00A10C0A">
              <w:rPr>
                <w:sz w:val="24"/>
                <w:szCs w:val="24"/>
                <w:lang w:eastAsia="ru-RU"/>
              </w:rPr>
              <w:t xml:space="preserve">Назначение: для чистки боров напильников, дисков и других насадок от пыли и стружки. </w:t>
            </w:r>
          </w:p>
          <w:p w:rsidR="00C71E8A" w:rsidRPr="00A10C0A" w:rsidRDefault="00C71E8A" w:rsidP="00A10C0A">
            <w:pPr>
              <w:spacing w:line="240" w:lineRule="auto"/>
              <w:rPr>
                <w:sz w:val="24"/>
                <w:szCs w:val="24"/>
                <w:lang w:eastAsia="ru-RU"/>
              </w:rPr>
            </w:pPr>
            <w:r w:rsidRPr="00A10C0A">
              <w:rPr>
                <w:sz w:val="24"/>
                <w:szCs w:val="24"/>
                <w:lang w:eastAsia="ru-RU"/>
              </w:rPr>
              <w:t xml:space="preserve">Подвижная обойма позволяет регулировать длину рабочей части – соответствие </w:t>
            </w:r>
          </w:p>
          <w:p w:rsidR="00C71E8A" w:rsidRPr="00A10C0A" w:rsidRDefault="00C71E8A" w:rsidP="00A10C0A">
            <w:pPr>
              <w:spacing w:line="240" w:lineRule="auto"/>
              <w:rPr>
                <w:sz w:val="24"/>
                <w:szCs w:val="24"/>
                <w:lang w:eastAsia="ru-RU"/>
              </w:rPr>
            </w:pPr>
            <w:r w:rsidRPr="00A10C0A">
              <w:rPr>
                <w:sz w:val="24"/>
                <w:szCs w:val="24"/>
                <w:lang w:eastAsia="ru-RU"/>
              </w:rPr>
              <w:t xml:space="preserve">Материал - латунь </w:t>
            </w:r>
          </w:p>
          <w:p w:rsidR="00C71E8A" w:rsidRPr="007F6B7D" w:rsidRDefault="00C71E8A" w:rsidP="00A10C0A">
            <w:pPr>
              <w:spacing w:line="240" w:lineRule="auto"/>
              <w:rPr>
                <w:sz w:val="24"/>
                <w:szCs w:val="24"/>
                <w:lang w:eastAsia="ru-RU"/>
              </w:rPr>
            </w:pPr>
            <w:r w:rsidRPr="00A10C0A">
              <w:rPr>
                <w:sz w:val="24"/>
                <w:szCs w:val="24"/>
                <w:lang w:eastAsia="ru-RU"/>
              </w:rPr>
              <w:t>Размер – не менее 50х20 мм.</w:t>
            </w:r>
          </w:p>
        </w:tc>
        <w:tc>
          <w:tcPr>
            <w:tcW w:w="850" w:type="dxa"/>
            <w:shd w:val="clear" w:color="auto" w:fill="auto"/>
            <w:noWrap/>
            <w:hideMark/>
          </w:tcPr>
          <w:p w:rsidR="00C71E8A" w:rsidRPr="007F6B7D" w:rsidRDefault="00C71E8A" w:rsidP="007F6B7D">
            <w:pPr>
              <w:spacing w:line="240" w:lineRule="auto"/>
              <w:jc w:val="center"/>
              <w:rPr>
                <w:sz w:val="24"/>
                <w:szCs w:val="24"/>
                <w:lang w:eastAsia="ru-RU"/>
              </w:rPr>
            </w:pPr>
            <w:r w:rsidRPr="007F6B7D">
              <w:rPr>
                <w:sz w:val="24"/>
                <w:szCs w:val="24"/>
                <w:lang w:eastAsia="ru-RU"/>
              </w:rPr>
              <w:t>шт.</w:t>
            </w:r>
          </w:p>
        </w:tc>
        <w:tc>
          <w:tcPr>
            <w:tcW w:w="1276" w:type="dxa"/>
            <w:shd w:val="clear" w:color="auto" w:fill="auto"/>
            <w:noWrap/>
            <w:hideMark/>
          </w:tcPr>
          <w:p w:rsidR="00C71E8A" w:rsidRPr="007F6B7D" w:rsidRDefault="00C71E8A" w:rsidP="007F6B7D">
            <w:pPr>
              <w:spacing w:line="240" w:lineRule="auto"/>
              <w:jc w:val="center"/>
              <w:rPr>
                <w:sz w:val="24"/>
                <w:szCs w:val="24"/>
                <w:lang w:eastAsia="ru-RU"/>
              </w:rPr>
            </w:pPr>
            <w:r w:rsidRPr="007F6B7D">
              <w:rPr>
                <w:sz w:val="24"/>
                <w:szCs w:val="24"/>
                <w:lang w:eastAsia="ru-RU"/>
              </w:rPr>
              <w:t>15,00</w:t>
            </w:r>
          </w:p>
        </w:tc>
      </w:tr>
      <w:tr w:rsidR="0073273C" w:rsidRPr="007F6B7D" w:rsidTr="0073273C">
        <w:trPr>
          <w:trHeight w:val="1605"/>
        </w:trPr>
        <w:tc>
          <w:tcPr>
            <w:tcW w:w="1178" w:type="dxa"/>
          </w:tcPr>
          <w:p w:rsidR="00C71E8A" w:rsidRPr="00C71E8A" w:rsidRDefault="00C71E8A" w:rsidP="00C71E8A">
            <w:pPr>
              <w:pStyle w:val="af8"/>
              <w:numPr>
                <w:ilvl w:val="0"/>
                <w:numId w:val="4"/>
              </w:numPr>
              <w:spacing w:line="240" w:lineRule="auto"/>
              <w:rPr>
                <w:sz w:val="24"/>
                <w:szCs w:val="24"/>
                <w:lang w:eastAsia="ru-RU"/>
              </w:rPr>
            </w:pPr>
          </w:p>
        </w:tc>
        <w:tc>
          <w:tcPr>
            <w:tcW w:w="2205" w:type="dxa"/>
            <w:shd w:val="clear" w:color="auto" w:fill="auto"/>
            <w:hideMark/>
          </w:tcPr>
          <w:p w:rsidR="00C71E8A" w:rsidRPr="007F6B7D" w:rsidRDefault="00C71E8A" w:rsidP="004031B0">
            <w:pPr>
              <w:spacing w:line="240" w:lineRule="auto"/>
              <w:rPr>
                <w:sz w:val="24"/>
                <w:szCs w:val="24"/>
                <w:lang w:eastAsia="ru-RU"/>
              </w:rPr>
            </w:pPr>
            <w:r w:rsidRPr="007F6B7D">
              <w:rPr>
                <w:sz w:val="24"/>
                <w:szCs w:val="24"/>
                <w:lang w:eastAsia="ru-RU"/>
              </w:rPr>
              <w:t>Эндодонтические иглы</w:t>
            </w:r>
          </w:p>
        </w:tc>
        <w:tc>
          <w:tcPr>
            <w:tcW w:w="1476" w:type="dxa"/>
            <w:shd w:val="clear" w:color="auto" w:fill="auto"/>
          </w:tcPr>
          <w:p w:rsidR="00C71E8A" w:rsidRPr="00052597" w:rsidRDefault="00C71E8A" w:rsidP="004031B0">
            <w:pPr>
              <w:spacing w:line="240" w:lineRule="auto"/>
              <w:rPr>
                <w:sz w:val="24"/>
                <w:szCs w:val="24"/>
                <w:lang w:eastAsia="ru-RU"/>
              </w:rPr>
            </w:pPr>
            <w:r w:rsidRPr="007A30BC">
              <w:rPr>
                <w:sz w:val="24"/>
                <w:szCs w:val="24"/>
                <w:lang w:eastAsia="ru-RU"/>
              </w:rPr>
              <w:t>32.50.13.110 (О)</w:t>
            </w:r>
          </w:p>
        </w:tc>
        <w:tc>
          <w:tcPr>
            <w:tcW w:w="3364" w:type="dxa"/>
            <w:shd w:val="clear" w:color="auto" w:fill="auto"/>
            <w:hideMark/>
          </w:tcPr>
          <w:p w:rsidR="00C71E8A" w:rsidRPr="00052597" w:rsidRDefault="00C71E8A" w:rsidP="004031B0">
            <w:pPr>
              <w:spacing w:line="240" w:lineRule="auto"/>
              <w:rPr>
                <w:sz w:val="24"/>
                <w:szCs w:val="24"/>
                <w:lang w:eastAsia="ru-RU"/>
              </w:rPr>
            </w:pPr>
            <w:r w:rsidRPr="00052597">
              <w:rPr>
                <w:sz w:val="24"/>
                <w:szCs w:val="24"/>
                <w:lang w:eastAsia="ru-RU"/>
              </w:rPr>
              <w:t xml:space="preserve">Назначение: для антисептической обработки корневых каналов зубов </w:t>
            </w:r>
          </w:p>
          <w:p w:rsidR="00C71E8A" w:rsidRPr="00052597" w:rsidRDefault="00C71E8A" w:rsidP="004031B0">
            <w:pPr>
              <w:spacing w:line="240" w:lineRule="auto"/>
              <w:rPr>
                <w:sz w:val="24"/>
                <w:szCs w:val="24"/>
                <w:lang w:eastAsia="ru-RU"/>
              </w:rPr>
            </w:pPr>
            <w:r w:rsidRPr="00052597">
              <w:rPr>
                <w:sz w:val="24"/>
                <w:szCs w:val="24"/>
                <w:lang w:eastAsia="ru-RU"/>
              </w:rPr>
              <w:t xml:space="preserve">Размер иглы: 0,4х38мм 27G </w:t>
            </w:r>
          </w:p>
          <w:p w:rsidR="00C71E8A" w:rsidRPr="00052597" w:rsidRDefault="00C71E8A" w:rsidP="004031B0">
            <w:pPr>
              <w:spacing w:line="240" w:lineRule="auto"/>
              <w:rPr>
                <w:sz w:val="24"/>
                <w:szCs w:val="24"/>
                <w:lang w:eastAsia="ru-RU"/>
              </w:rPr>
            </w:pPr>
            <w:r w:rsidRPr="00052597">
              <w:rPr>
                <w:sz w:val="24"/>
                <w:szCs w:val="24"/>
                <w:lang w:eastAsia="ru-RU"/>
              </w:rPr>
              <w:t>Количество в упаковке: не менее 20шт</w:t>
            </w:r>
          </w:p>
          <w:p w:rsidR="00C71E8A" w:rsidRPr="007F6B7D" w:rsidRDefault="00C71E8A" w:rsidP="004031B0">
            <w:pPr>
              <w:spacing w:line="240" w:lineRule="auto"/>
              <w:rPr>
                <w:sz w:val="24"/>
                <w:szCs w:val="24"/>
                <w:lang w:eastAsia="ru-RU"/>
              </w:rPr>
            </w:pPr>
            <w:r w:rsidRPr="00052597">
              <w:rPr>
                <w:sz w:val="24"/>
                <w:szCs w:val="24"/>
                <w:lang w:eastAsia="ru-RU"/>
              </w:rPr>
              <w:t>С билатеральной перфорацией, блистерованные – соответствие</w:t>
            </w:r>
          </w:p>
        </w:tc>
        <w:tc>
          <w:tcPr>
            <w:tcW w:w="850" w:type="dxa"/>
            <w:shd w:val="clear" w:color="auto" w:fill="auto"/>
            <w:noWrap/>
            <w:hideMark/>
          </w:tcPr>
          <w:p w:rsidR="00C71E8A" w:rsidRPr="007F6B7D" w:rsidRDefault="00C71E8A" w:rsidP="004031B0">
            <w:pPr>
              <w:spacing w:line="240" w:lineRule="auto"/>
              <w:jc w:val="center"/>
              <w:rPr>
                <w:sz w:val="24"/>
                <w:szCs w:val="24"/>
                <w:lang w:eastAsia="ru-RU"/>
              </w:rPr>
            </w:pPr>
            <w:r w:rsidRPr="007F6B7D">
              <w:rPr>
                <w:sz w:val="24"/>
                <w:szCs w:val="24"/>
                <w:lang w:eastAsia="ru-RU"/>
              </w:rPr>
              <w:t>уп.</w:t>
            </w:r>
          </w:p>
        </w:tc>
        <w:tc>
          <w:tcPr>
            <w:tcW w:w="1276" w:type="dxa"/>
            <w:shd w:val="clear" w:color="auto" w:fill="auto"/>
            <w:noWrap/>
            <w:hideMark/>
          </w:tcPr>
          <w:p w:rsidR="00C71E8A" w:rsidRPr="007F6B7D" w:rsidRDefault="00C71E8A" w:rsidP="004031B0">
            <w:pPr>
              <w:spacing w:line="240" w:lineRule="auto"/>
              <w:jc w:val="center"/>
              <w:rPr>
                <w:sz w:val="24"/>
                <w:szCs w:val="24"/>
                <w:lang w:eastAsia="ru-RU"/>
              </w:rPr>
            </w:pPr>
            <w:r w:rsidRPr="007F6B7D">
              <w:rPr>
                <w:sz w:val="24"/>
                <w:szCs w:val="24"/>
                <w:lang w:eastAsia="ru-RU"/>
              </w:rPr>
              <w:t>30,00</w:t>
            </w:r>
          </w:p>
        </w:tc>
      </w:tr>
      <w:tr w:rsidR="0073273C" w:rsidRPr="007F6B7D" w:rsidTr="0073273C">
        <w:trPr>
          <w:trHeight w:val="1605"/>
        </w:trPr>
        <w:tc>
          <w:tcPr>
            <w:tcW w:w="1178" w:type="dxa"/>
          </w:tcPr>
          <w:p w:rsidR="00C71E8A" w:rsidRPr="00C71E8A" w:rsidRDefault="00C71E8A" w:rsidP="00C71E8A">
            <w:pPr>
              <w:pStyle w:val="af8"/>
              <w:numPr>
                <w:ilvl w:val="0"/>
                <w:numId w:val="4"/>
              </w:numPr>
              <w:spacing w:line="240" w:lineRule="auto"/>
              <w:rPr>
                <w:sz w:val="24"/>
                <w:szCs w:val="24"/>
                <w:lang w:eastAsia="ru-RU"/>
              </w:rPr>
            </w:pPr>
          </w:p>
        </w:tc>
        <w:tc>
          <w:tcPr>
            <w:tcW w:w="2205" w:type="dxa"/>
            <w:shd w:val="clear" w:color="auto" w:fill="auto"/>
            <w:hideMark/>
          </w:tcPr>
          <w:p w:rsidR="00C71E8A" w:rsidRPr="007F6B7D" w:rsidRDefault="00C71E8A" w:rsidP="004031B0">
            <w:pPr>
              <w:spacing w:line="240" w:lineRule="auto"/>
              <w:rPr>
                <w:sz w:val="24"/>
                <w:szCs w:val="24"/>
                <w:lang w:eastAsia="ru-RU"/>
              </w:rPr>
            </w:pPr>
            <w:r w:rsidRPr="007F6B7D">
              <w:rPr>
                <w:sz w:val="24"/>
                <w:szCs w:val="24"/>
                <w:lang w:eastAsia="ru-RU"/>
              </w:rPr>
              <w:t>Игла дентальная</w:t>
            </w:r>
          </w:p>
        </w:tc>
        <w:tc>
          <w:tcPr>
            <w:tcW w:w="1476" w:type="dxa"/>
            <w:shd w:val="clear" w:color="auto" w:fill="auto"/>
          </w:tcPr>
          <w:p w:rsidR="00C71E8A" w:rsidRPr="00052597" w:rsidRDefault="00C71E8A" w:rsidP="004031B0">
            <w:pPr>
              <w:spacing w:line="240" w:lineRule="auto"/>
              <w:rPr>
                <w:sz w:val="24"/>
                <w:szCs w:val="24"/>
                <w:lang w:eastAsia="ru-RU"/>
              </w:rPr>
            </w:pPr>
            <w:r w:rsidRPr="007A30BC">
              <w:rPr>
                <w:sz w:val="24"/>
                <w:szCs w:val="24"/>
                <w:lang w:eastAsia="ru-RU"/>
              </w:rPr>
              <w:t>32.50.13.110 (О)</w:t>
            </w:r>
          </w:p>
        </w:tc>
        <w:tc>
          <w:tcPr>
            <w:tcW w:w="3364" w:type="dxa"/>
            <w:shd w:val="clear" w:color="auto" w:fill="auto"/>
            <w:hideMark/>
          </w:tcPr>
          <w:p w:rsidR="00C71E8A" w:rsidRPr="00052597" w:rsidRDefault="00C71E8A" w:rsidP="004031B0">
            <w:pPr>
              <w:spacing w:line="240" w:lineRule="auto"/>
              <w:rPr>
                <w:sz w:val="24"/>
                <w:szCs w:val="24"/>
                <w:lang w:eastAsia="ru-RU"/>
              </w:rPr>
            </w:pPr>
            <w:r w:rsidRPr="00052597">
              <w:rPr>
                <w:sz w:val="24"/>
                <w:szCs w:val="24"/>
                <w:lang w:eastAsia="ru-RU"/>
              </w:rPr>
              <w:t xml:space="preserve">Иглы стоматологические одноразовые Типоразмер: </w:t>
            </w:r>
            <w:r w:rsidRPr="007F6B7D">
              <w:rPr>
                <w:sz w:val="24"/>
                <w:szCs w:val="24"/>
                <w:lang w:eastAsia="ru-RU"/>
              </w:rPr>
              <w:t>(27G), 04*38 евро</w:t>
            </w:r>
          </w:p>
          <w:p w:rsidR="00C71E8A" w:rsidRPr="00052597" w:rsidRDefault="00C71E8A" w:rsidP="004031B0">
            <w:pPr>
              <w:spacing w:line="240" w:lineRule="auto"/>
              <w:rPr>
                <w:sz w:val="24"/>
                <w:szCs w:val="24"/>
                <w:lang w:eastAsia="ru-RU"/>
              </w:rPr>
            </w:pPr>
            <w:r w:rsidRPr="00052597">
              <w:rPr>
                <w:sz w:val="24"/>
                <w:szCs w:val="24"/>
                <w:lang w:eastAsia="ru-RU"/>
              </w:rPr>
              <w:t xml:space="preserve">Дентальные – соответствие </w:t>
            </w:r>
          </w:p>
          <w:p w:rsidR="00C71E8A" w:rsidRPr="007F6B7D" w:rsidRDefault="00C71E8A" w:rsidP="004031B0">
            <w:pPr>
              <w:spacing w:line="240" w:lineRule="auto"/>
              <w:rPr>
                <w:sz w:val="24"/>
                <w:szCs w:val="24"/>
                <w:lang w:eastAsia="ru-RU"/>
              </w:rPr>
            </w:pPr>
            <w:r w:rsidRPr="00052597">
              <w:rPr>
                <w:sz w:val="24"/>
                <w:szCs w:val="24"/>
                <w:lang w:eastAsia="ru-RU"/>
              </w:rPr>
              <w:t>Количество в упаковке: не менее 100 шт</w:t>
            </w:r>
          </w:p>
        </w:tc>
        <w:tc>
          <w:tcPr>
            <w:tcW w:w="850" w:type="dxa"/>
            <w:shd w:val="clear" w:color="auto" w:fill="auto"/>
            <w:noWrap/>
            <w:hideMark/>
          </w:tcPr>
          <w:p w:rsidR="00C71E8A" w:rsidRPr="007F6B7D" w:rsidRDefault="00C71E8A" w:rsidP="004031B0">
            <w:pPr>
              <w:spacing w:line="240" w:lineRule="auto"/>
              <w:jc w:val="center"/>
              <w:rPr>
                <w:sz w:val="24"/>
                <w:szCs w:val="24"/>
                <w:lang w:eastAsia="ru-RU"/>
              </w:rPr>
            </w:pPr>
            <w:r w:rsidRPr="007F6B7D">
              <w:rPr>
                <w:sz w:val="24"/>
                <w:szCs w:val="24"/>
                <w:lang w:eastAsia="ru-RU"/>
              </w:rPr>
              <w:t>уп.</w:t>
            </w:r>
          </w:p>
        </w:tc>
        <w:tc>
          <w:tcPr>
            <w:tcW w:w="1276" w:type="dxa"/>
            <w:shd w:val="clear" w:color="auto" w:fill="auto"/>
            <w:noWrap/>
            <w:hideMark/>
          </w:tcPr>
          <w:p w:rsidR="00C71E8A" w:rsidRPr="007F6B7D" w:rsidRDefault="00C71E8A" w:rsidP="004031B0">
            <w:pPr>
              <w:spacing w:line="240" w:lineRule="auto"/>
              <w:jc w:val="center"/>
              <w:rPr>
                <w:sz w:val="24"/>
                <w:szCs w:val="24"/>
                <w:lang w:eastAsia="ru-RU"/>
              </w:rPr>
            </w:pPr>
            <w:r w:rsidRPr="007F6B7D">
              <w:rPr>
                <w:sz w:val="24"/>
                <w:szCs w:val="24"/>
                <w:lang w:eastAsia="ru-RU"/>
              </w:rPr>
              <w:t>5,00</w:t>
            </w:r>
          </w:p>
        </w:tc>
      </w:tr>
      <w:tr w:rsidR="0073273C" w:rsidRPr="007F6B7D" w:rsidTr="0073273C">
        <w:trPr>
          <w:trHeight w:val="1605"/>
        </w:trPr>
        <w:tc>
          <w:tcPr>
            <w:tcW w:w="1178" w:type="dxa"/>
          </w:tcPr>
          <w:p w:rsidR="00C71E8A" w:rsidRPr="00C71E8A" w:rsidRDefault="00C71E8A" w:rsidP="00C71E8A">
            <w:pPr>
              <w:pStyle w:val="af8"/>
              <w:numPr>
                <w:ilvl w:val="0"/>
                <w:numId w:val="4"/>
              </w:numPr>
              <w:spacing w:line="240" w:lineRule="auto"/>
              <w:rPr>
                <w:sz w:val="24"/>
                <w:szCs w:val="24"/>
                <w:lang w:eastAsia="ru-RU"/>
              </w:rPr>
            </w:pPr>
          </w:p>
        </w:tc>
        <w:tc>
          <w:tcPr>
            <w:tcW w:w="2205" w:type="dxa"/>
            <w:shd w:val="clear" w:color="auto" w:fill="auto"/>
            <w:hideMark/>
          </w:tcPr>
          <w:p w:rsidR="00C71E8A" w:rsidRPr="007F6B7D" w:rsidRDefault="00C71E8A" w:rsidP="004031B0">
            <w:pPr>
              <w:spacing w:line="240" w:lineRule="auto"/>
              <w:rPr>
                <w:sz w:val="24"/>
                <w:szCs w:val="24"/>
                <w:lang w:eastAsia="ru-RU"/>
              </w:rPr>
            </w:pPr>
            <w:r w:rsidRPr="007F6B7D">
              <w:rPr>
                <w:sz w:val="24"/>
                <w:szCs w:val="24"/>
                <w:lang w:eastAsia="ru-RU"/>
              </w:rPr>
              <w:t>Игла дентальная</w:t>
            </w:r>
          </w:p>
        </w:tc>
        <w:tc>
          <w:tcPr>
            <w:tcW w:w="1476" w:type="dxa"/>
            <w:shd w:val="clear" w:color="auto" w:fill="auto"/>
          </w:tcPr>
          <w:p w:rsidR="00C71E8A" w:rsidRPr="00052597" w:rsidRDefault="00C71E8A" w:rsidP="004031B0">
            <w:pPr>
              <w:spacing w:line="240" w:lineRule="auto"/>
              <w:rPr>
                <w:sz w:val="24"/>
                <w:szCs w:val="24"/>
                <w:lang w:eastAsia="ru-RU"/>
              </w:rPr>
            </w:pPr>
            <w:r w:rsidRPr="007A30BC">
              <w:rPr>
                <w:sz w:val="24"/>
                <w:szCs w:val="24"/>
                <w:lang w:eastAsia="ru-RU"/>
              </w:rPr>
              <w:t>32.50.13.110 (О)</w:t>
            </w:r>
          </w:p>
        </w:tc>
        <w:tc>
          <w:tcPr>
            <w:tcW w:w="3364" w:type="dxa"/>
            <w:shd w:val="clear" w:color="auto" w:fill="auto"/>
            <w:hideMark/>
          </w:tcPr>
          <w:p w:rsidR="00C71E8A" w:rsidRPr="00052597" w:rsidRDefault="00C71E8A" w:rsidP="004031B0">
            <w:pPr>
              <w:spacing w:line="240" w:lineRule="auto"/>
              <w:rPr>
                <w:sz w:val="24"/>
                <w:szCs w:val="24"/>
                <w:lang w:eastAsia="ru-RU"/>
              </w:rPr>
            </w:pPr>
            <w:r w:rsidRPr="00052597">
              <w:rPr>
                <w:sz w:val="24"/>
                <w:szCs w:val="24"/>
                <w:lang w:eastAsia="ru-RU"/>
              </w:rPr>
              <w:t>Иглы стоматологические одноразовые Типоразмер: 30G, 03*21 евро</w:t>
            </w:r>
          </w:p>
          <w:p w:rsidR="00C71E8A" w:rsidRPr="00052597" w:rsidRDefault="00C71E8A" w:rsidP="004031B0">
            <w:pPr>
              <w:spacing w:line="240" w:lineRule="auto"/>
              <w:rPr>
                <w:sz w:val="24"/>
                <w:szCs w:val="24"/>
                <w:lang w:eastAsia="ru-RU"/>
              </w:rPr>
            </w:pPr>
            <w:r w:rsidRPr="00052597">
              <w:rPr>
                <w:sz w:val="24"/>
                <w:szCs w:val="24"/>
                <w:lang w:eastAsia="ru-RU"/>
              </w:rPr>
              <w:t xml:space="preserve">Дентальные – соответствие </w:t>
            </w:r>
          </w:p>
          <w:p w:rsidR="00C71E8A" w:rsidRPr="007F6B7D" w:rsidRDefault="00C71E8A" w:rsidP="004031B0">
            <w:pPr>
              <w:spacing w:line="240" w:lineRule="auto"/>
              <w:rPr>
                <w:sz w:val="24"/>
                <w:szCs w:val="24"/>
                <w:lang w:eastAsia="ru-RU"/>
              </w:rPr>
            </w:pPr>
            <w:r w:rsidRPr="00052597">
              <w:rPr>
                <w:sz w:val="24"/>
                <w:szCs w:val="24"/>
                <w:lang w:eastAsia="ru-RU"/>
              </w:rPr>
              <w:t>Количество в упаковке: не менее 100 шт</w:t>
            </w:r>
          </w:p>
        </w:tc>
        <w:tc>
          <w:tcPr>
            <w:tcW w:w="850" w:type="dxa"/>
            <w:shd w:val="clear" w:color="auto" w:fill="auto"/>
            <w:noWrap/>
            <w:hideMark/>
          </w:tcPr>
          <w:p w:rsidR="00C71E8A" w:rsidRPr="007F6B7D" w:rsidRDefault="00C71E8A" w:rsidP="004031B0">
            <w:pPr>
              <w:spacing w:line="240" w:lineRule="auto"/>
              <w:jc w:val="center"/>
              <w:rPr>
                <w:sz w:val="24"/>
                <w:szCs w:val="24"/>
                <w:lang w:eastAsia="ru-RU"/>
              </w:rPr>
            </w:pPr>
            <w:r w:rsidRPr="007F6B7D">
              <w:rPr>
                <w:sz w:val="24"/>
                <w:szCs w:val="24"/>
                <w:lang w:eastAsia="ru-RU"/>
              </w:rPr>
              <w:t>уп.</w:t>
            </w:r>
          </w:p>
        </w:tc>
        <w:tc>
          <w:tcPr>
            <w:tcW w:w="1276" w:type="dxa"/>
            <w:shd w:val="clear" w:color="auto" w:fill="auto"/>
            <w:noWrap/>
            <w:hideMark/>
          </w:tcPr>
          <w:p w:rsidR="00C71E8A" w:rsidRPr="007F6B7D" w:rsidRDefault="00C71E8A" w:rsidP="004031B0">
            <w:pPr>
              <w:spacing w:line="240" w:lineRule="auto"/>
              <w:jc w:val="center"/>
              <w:rPr>
                <w:sz w:val="24"/>
                <w:szCs w:val="24"/>
                <w:lang w:eastAsia="ru-RU"/>
              </w:rPr>
            </w:pPr>
            <w:r w:rsidRPr="007F6B7D">
              <w:rPr>
                <w:sz w:val="24"/>
                <w:szCs w:val="24"/>
                <w:lang w:eastAsia="ru-RU"/>
              </w:rPr>
              <w:t>10,00</w:t>
            </w:r>
          </w:p>
        </w:tc>
      </w:tr>
      <w:tr w:rsidR="0073273C" w:rsidRPr="007F6B7D" w:rsidTr="0073273C">
        <w:trPr>
          <w:trHeight w:val="1605"/>
        </w:trPr>
        <w:tc>
          <w:tcPr>
            <w:tcW w:w="1178" w:type="dxa"/>
          </w:tcPr>
          <w:p w:rsidR="00C71E8A" w:rsidRPr="00C71E8A" w:rsidRDefault="00C71E8A" w:rsidP="00C71E8A">
            <w:pPr>
              <w:pStyle w:val="af8"/>
              <w:numPr>
                <w:ilvl w:val="0"/>
                <w:numId w:val="4"/>
              </w:numPr>
              <w:spacing w:line="240" w:lineRule="auto"/>
              <w:rPr>
                <w:sz w:val="24"/>
                <w:szCs w:val="24"/>
                <w:lang w:eastAsia="ru-RU"/>
              </w:rPr>
            </w:pPr>
          </w:p>
        </w:tc>
        <w:tc>
          <w:tcPr>
            <w:tcW w:w="2205" w:type="dxa"/>
            <w:shd w:val="clear" w:color="auto" w:fill="auto"/>
            <w:hideMark/>
          </w:tcPr>
          <w:p w:rsidR="00C71E8A" w:rsidRPr="007F6B7D" w:rsidRDefault="00C71E8A" w:rsidP="004031B0">
            <w:pPr>
              <w:spacing w:line="240" w:lineRule="auto"/>
              <w:rPr>
                <w:sz w:val="24"/>
                <w:szCs w:val="24"/>
                <w:lang w:eastAsia="ru-RU"/>
              </w:rPr>
            </w:pPr>
            <w:r w:rsidRPr="007F6B7D">
              <w:rPr>
                <w:sz w:val="24"/>
                <w:szCs w:val="24"/>
                <w:lang w:eastAsia="ru-RU"/>
              </w:rPr>
              <w:t>Иглы корневые</w:t>
            </w:r>
          </w:p>
        </w:tc>
        <w:tc>
          <w:tcPr>
            <w:tcW w:w="1476" w:type="dxa"/>
            <w:shd w:val="clear" w:color="auto" w:fill="auto"/>
          </w:tcPr>
          <w:p w:rsidR="00C71E8A" w:rsidRPr="00052597" w:rsidRDefault="00C71E8A" w:rsidP="004031B0">
            <w:pPr>
              <w:spacing w:line="240" w:lineRule="auto"/>
              <w:rPr>
                <w:sz w:val="24"/>
                <w:szCs w:val="24"/>
                <w:lang w:eastAsia="ru-RU"/>
              </w:rPr>
            </w:pPr>
            <w:r w:rsidRPr="007A30BC">
              <w:rPr>
                <w:sz w:val="24"/>
                <w:szCs w:val="24"/>
                <w:lang w:eastAsia="ru-RU"/>
              </w:rPr>
              <w:t>32.50.13.110 (О)</w:t>
            </w:r>
          </w:p>
        </w:tc>
        <w:tc>
          <w:tcPr>
            <w:tcW w:w="3364" w:type="dxa"/>
            <w:shd w:val="clear" w:color="auto" w:fill="auto"/>
            <w:hideMark/>
          </w:tcPr>
          <w:p w:rsidR="00C71E8A" w:rsidRPr="00052597" w:rsidRDefault="00C71E8A" w:rsidP="004031B0">
            <w:pPr>
              <w:spacing w:line="240" w:lineRule="auto"/>
              <w:rPr>
                <w:sz w:val="24"/>
                <w:szCs w:val="24"/>
                <w:lang w:eastAsia="ru-RU"/>
              </w:rPr>
            </w:pPr>
            <w:r w:rsidRPr="00052597">
              <w:rPr>
                <w:sz w:val="24"/>
                <w:szCs w:val="24"/>
                <w:lang w:eastAsia="ru-RU"/>
              </w:rPr>
              <w:t xml:space="preserve">Иглы корневые граненые – соответствие </w:t>
            </w:r>
          </w:p>
          <w:p w:rsidR="00C71E8A" w:rsidRPr="00052597" w:rsidRDefault="00C71E8A" w:rsidP="004031B0">
            <w:pPr>
              <w:spacing w:line="240" w:lineRule="auto"/>
              <w:rPr>
                <w:sz w:val="24"/>
                <w:szCs w:val="24"/>
                <w:lang w:eastAsia="ru-RU"/>
              </w:rPr>
            </w:pPr>
            <w:r w:rsidRPr="00052597">
              <w:rPr>
                <w:sz w:val="24"/>
                <w:szCs w:val="24"/>
                <w:lang w:eastAsia="ru-RU"/>
              </w:rPr>
              <w:t xml:space="preserve">Назначение: для медикаментозной обработки каналов зубов (моляров и премоляров) по Л.Г. Денисову №1 </w:t>
            </w:r>
          </w:p>
          <w:p w:rsidR="00C71E8A" w:rsidRPr="007F6B7D" w:rsidRDefault="00C71E8A" w:rsidP="004031B0">
            <w:pPr>
              <w:spacing w:line="240" w:lineRule="auto"/>
              <w:rPr>
                <w:sz w:val="24"/>
                <w:szCs w:val="24"/>
                <w:lang w:eastAsia="ru-RU"/>
              </w:rPr>
            </w:pPr>
            <w:r w:rsidRPr="00052597">
              <w:rPr>
                <w:sz w:val="24"/>
                <w:szCs w:val="24"/>
                <w:lang w:eastAsia="ru-RU"/>
              </w:rPr>
              <w:t>Количество в упаковке: не менее 500шт</w:t>
            </w:r>
          </w:p>
        </w:tc>
        <w:tc>
          <w:tcPr>
            <w:tcW w:w="850" w:type="dxa"/>
            <w:shd w:val="clear" w:color="auto" w:fill="auto"/>
            <w:noWrap/>
            <w:hideMark/>
          </w:tcPr>
          <w:p w:rsidR="00C71E8A" w:rsidRPr="007F6B7D" w:rsidRDefault="00C71E8A" w:rsidP="004031B0">
            <w:pPr>
              <w:spacing w:line="240" w:lineRule="auto"/>
              <w:jc w:val="center"/>
              <w:rPr>
                <w:sz w:val="24"/>
                <w:szCs w:val="24"/>
                <w:lang w:eastAsia="ru-RU"/>
              </w:rPr>
            </w:pPr>
            <w:r w:rsidRPr="007F6B7D">
              <w:rPr>
                <w:sz w:val="24"/>
                <w:szCs w:val="24"/>
                <w:lang w:eastAsia="ru-RU"/>
              </w:rPr>
              <w:t>уп.</w:t>
            </w:r>
          </w:p>
        </w:tc>
        <w:tc>
          <w:tcPr>
            <w:tcW w:w="1276" w:type="dxa"/>
            <w:shd w:val="clear" w:color="auto" w:fill="auto"/>
            <w:noWrap/>
            <w:hideMark/>
          </w:tcPr>
          <w:p w:rsidR="00C71E8A" w:rsidRPr="007F6B7D" w:rsidRDefault="00C71E8A" w:rsidP="004031B0">
            <w:pPr>
              <w:spacing w:line="240" w:lineRule="auto"/>
              <w:jc w:val="center"/>
              <w:rPr>
                <w:sz w:val="24"/>
                <w:szCs w:val="24"/>
                <w:lang w:eastAsia="ru-RU"/>
              </w:rPr>
            </w:pPr>
            <w:r w:rsidRPr="007F6B7D">
              <w:rPr>
                <w:sz w:val="24"/>
                <w:szCs w:val="24"/>
                <w:lang w:eastAsia="ru-RU"/>
              </w:rPr>
              <w:t>10,00</w:t>
            </w:r>
          </w:p>
        </w:tc>
      </w:tr>
      <w:tr w:rsidR="0073273C" w:rsidRPr="007F6B7D" w:rsidTr="0073273C">
        <w:trPr>
          <w:trHeight w:val="1605"/>
        </w:trPr>
        <w:tc>
          <w:tcPr>
            <w:tcW w:w="1178" w:type="dxa"/>
          </w:tcPr>
          <w:p w:rsidR="00C71E8A" w:rsidRPr="00C71E8A" w:rsidRDefault="00C71E8A" w:rsidP="00C71E8A">
            <w:pPr>
              <w:pStyle w:val="af8"/>
              <w:numPr>
                <w:ilvl w:val="0"/>
                <w:numId w:val="4"/>
              </w:numPr>
              <w:spacing w:line="240" w:lineRule="auto"/>
              <w:rPr>
                <w:sz w:val="24"/>
                <w:szCs w:val="24"/>
                <w:lang w:eastAsia="ru-RU"/>
              </w:rPr>
            </w:pPr>
          </w:p>
        </w:tc>
        <w:tc>
          <w:tcPr>
            <w:tcW w:w="2205" w:type="dxa"/>
            <w:shd w:val="clear" w:color="auto" w:fill="auto"/>
            <w:hideMark/>
          </w:tcPr>
          <w:p w:rsidR="00C71E8A" w:rsidRPr="007F6B7D" w:rsidRDefault="00C71E8A" w:rsidP="004031B0">
            <w:pPr>
              <w:spacing w:line="240" w:lineRule="auto"/>
              <w:rPr>
                <w:sz w:val="24"/>
                <w:szCs w:val="24"/>
                <w:lang w:eastAsia="ru-RU"/>
              </w:rPr>
            </w:pPr>
            <w:r w:rsidRPr="007F6B7D">
              <w:rPr>
                <w:sz w:val="24"/>
                <w:szCs w:val="24"/>
                <w:lang w:eastAsia="ru-RU"/>
              </w:rPr>
              <w:t xml:space="preserve">Шприц одноразовый </w:t>
            </w:r>
          </w:p>
        </w:tc>
        <w:tc>
          <w:tcPr>
            <w:tcW w:w="1476" w:type="dxa"/>
            <w:shd w:val="clear" w:color="auto" w:fill="auto"/>
          </w:tcPr>
          <w:p w:rsidR="00C71E8A" w:rsidRPr="00052597" w:rsidRDefault="00C71E8A" w:rsidP="004031B0">
            <w:pPr>
              <w:spacing w:line="240" w:lineRule="auto"/>
              <w:rPr>
                <w:sz w:val="24"/>
                <w:szCs w:val="24"/>
                <w:lang w:eastAsia="ru-RU"/>
              </w:rPr>
            </w:pPr>
            <w:r w:rsidRPr="007A30BC">
              <w:rPr>
                <w:sz w:val="24"/>
                <w:szCs w:val="24"/>
                <w:lang w:eastAsia="ru-RU"/>
              </w:rPr>
              <w:t>32.50.13.110 (О)</w:t>
            </w:r>
          </w:p>
        </w:tc>
        <w:tc>
          <w:tcPr>
            <w:tcW w:w="3364" w:type="dxa"/>
            <w:shd w:val="clear" w:color="auto" w:fill="auto"/>
            <w:hideMark/>
          </w:tcPr>
          <w:p w:rsidR="00C71E8A" w:rsidRPr="00052597" w:rsidRDefault="00C71E8A" w:rsidP="004031B0">
            <w:pPr>
              <w:spacing w:line="240" w:lineRule="auto"/>
              <w:rPr>
                <w:sz w:val="24"/>
                <w:szCs w:val="24"/>
                <w:lang w:eastAsia="ru-RU"/>
              </w:rPr>
            </w:pPr>
            <w:r w:rsidRPr="00052597">
              <w:rPr>
                <w:sz w:val="24"/>
                <w:szCs w:val="24"/>
                <w:lang w:eastAsia="ru-RU"/>
              </w:rPr>
              <w:t xml:space="preserve">Шприц одноразовый объемом 2 см3 (мл) </w:t>
            </w:r>
          </w:p>
          <w:p w:rsidR="00C71E8A" w:rsidRPr="00052597" w:rsidRDefault="00C71E8A" w:rsidP="004031B0">
            <w:pPr>
              <w:spacing w:line="240" w:lineRule="auto"/>
              <w:rPr>
                <w:sz w:val="24"/>
                <w:szCs w:val="24"/>
                <w:lang w:eastAsia="ru-RU"/>
              </w:rPr>
            </w:pPr>
            <w:r w:rsidRPr="00052597">
              <w:rPr>
                <w:sz w:val="24"/>
                <w:szCs w:val="24"/>
                <w:lang w:eastAsia="ru-RU"/>
              </w:rPr>
              <w:t xml:space="preserve">С иглой не менее: 25*0,6мм 23 G </w:t>
            </w:r>
          </w:p>
          <w:p w:rsidR="00C71E8A" w:rsidRPr="007F6B7D" w:rsidRDefault="00C71E8A" w:rsidP="004031B0">
            <w:pPr>
              <w:spacing w:line="240" w:lineRule="auto"/>
              <w:rPr>
                <w:sz w:val="24"/>
                <w:szCs w:val="24"/>
                <w:lang w:eastAsia="ru-RU"/>
              </w:rPr>
            </w:pPr>
            <w:r w:rsidRPr="00052597">
              <w:rPr>
                <w:sz w:val="24"/>
                <w:szCs w:val="24"/>
                <w:lang w:eastAsia="ru-RU"/>
              </w:rPr>
              <w:t>С дополнительным объемом: соответствие</w:t>
            </w:r>
          </w:p>
        </w:tc>
        <w:tc>
          <w:tcPr>
            <w:tcW w:w="850" w:type="dxa"/>
            <w:shd w:val="clear" w:color="auto" w:fill="auto"/>
            <w:noWrap/>
            <w:hideMark/>
          </w:tcPr>
          <w:p w:rsidR="00C71E8A" w:rsidRPr="007F6B7D" w:rsidRDefault="00C71E8A" w:rsidP="004031B0">
            <w:pPr>
              <w:spacing w:line="240" w:lineRule="auto"/>
              <w:jc w:val="center"/>
              <w:rPr>
                <w:sz w:val="24"/>
                <w:szCs w:val="24"/>
                <w:lang w:eastAsia="ru-RU"/>
              </w:rPr>
            </w:pPr>
            <w:r w:rsidRPr="007F6B7D">
              <w:rPr>
                <w:sz w:val="24"/>
                <w:szCs w:val="24"/>
                <w:lang w:eastAsia="ru-RU"/>
              </w:rPr>
              <w:t>шт.</w:t>
            </w:r>
          </w:p>
        </w:tc>
        <w:tc>
          <w:tcPr>
            <w:tcW w:w="1276" w:type="dxa"/>
            <w:shd w:val="clear" w:color="auto" w:fill="auto"/>
            <w:noWrap/>
            <w:hideMark/>
          </w:tcPr>
          <w:p w:rsidR="00C71E8A" w:rsidRPr="007F6B7D" w:rsidRDefault="00C71E8A" w:rsidP="004031B0">
            <w:pPr>
              <w:spacing w:line="240" w:lineRule="auto"/>
              <w:jc w:val="center"/>
              <w:rPr>
                <w:sz w:val="24"/>
                <w:szCs w:val="24"/>
                <w:lang w:eastAsia="ru-RU"/>
              </w:rPr>
            </w:pPr>
            <w:r w:rsidRPr="007F6B7D">
              <w:rPr>
                <w:sz w:val="24"/>
                <w:szCs w:val="24"/>
                <w:lang w:eastAsia="ru-RU"/>
              </w:rPr>
              <w:t>4000,00</w:t>
            </w:r>
          </w:p>
        </w:tc>
      </w:tr>
      <w:tr w:rsidR="0073273C" w:rsidRPr="007F6B7D" w:rsidTr="0073273C">
        <w:trPr>
          <w:trHeight w:val="1605"/>
        </w:trPr>
        <w:tc>
          <w:tcPr>
            <w:tcW w:w="1178" w:type="dxa"/>
          </w:tcPr>
          <w:p w:rsidR="00C71E8A" w:rsidRPr="00C71E8A" w:rsidRDefault="00C71E8A" w:rsidP="00C71E8A">
            <w:pPr>
              <w:pStyle w:val="af8"/>
              <w:numPr>
                <w:ilvl w:val="0"/>
                <w:numId w:val="4"/>
              </w:numPr>
              <w:spacing w:line="240" w:lineRule="auto"/>
              <w:rPr>
                <w:sz w:val="24"/>
                <w:szCs w:val="24"/>
                <w:lang w:eastAsia="ru-RU"/>
              </w:rPr>
            </w:pPr>
          </w:p>
        </w:tc>
        <w:tc>
          <w:tcPr>
            <w:tcW w:w="2205" w:type="dxa"/>
            <w:shd w:val="clear" w:color="auto" w:fill="auto"/>
            <w:hideMark/>
          </w:tcPr>
          <w:p w:rsidR="00C71E8A" w:rsidRPr="007F6B7D" w:rsidRDefault="00C71E8A" w:rsidP="007F6B7D">
            <w:pPr>
              <w:spacing w:line="240" w:lineRule="auto"/>
              <w:rPr>
                <w:sz w:val="24"/>
                <w:szCs w:val="24"/>
                <w:lang w:eastAsia="ru-RU"/>
              </w:rPr>
            </w:pPr>
            <w:r w:rsidRPr="007F6B7D">
              <w:rPr>
                <w:sz w:val="24"/>
                <w:szCs w:val="24"/>
                <w:lang w:eastAsia="ru-RU"/>
              </w:rPr>
              <w:t>Шприц одноразовый</w:t>
            </w:r>
            <w:r>
              <w:rPr>
                <w:sz w:val="24"/>
                <w:szCs w:val="24"/>
                <w:lang w:eastAsia="ru-RU"/>
              </w:rPr>
              <w:t xml:space="preserve"> (поз. 385)</w:t>
            </w:r>
          </w:p>
        </w:tc>
        <w:tc>
          <w:tcPr>
            <w:tcW w:w="1476" w:type="dxa"/>
            <w:shd w:val="clear" w:color="auto" w:fill="auto"/>
          </w:tcPr>
          <w:p w:rsidR="00C71E8A" w:rsidRPr="00052597" w:rsidRDefault="00C71E8A" w:rsidP="00052597">
            <w:pPr>
              <w:spacing w:line="240" w:lineRule="auto"/>
              <w:rPr>
                <w:sz w:val="24"/>
                <w:szCs w:val="24"/>
                <w:lang w:eastAsia="ru-RU"/>
              </w:rPr>
            </w:pPr>
            <w:r w:rsidRPr="004031B0">
              <w:rPr>
                <w:sz w:val="24"/>
                <w:szCs w:val="24"/>
                <w:lang w:eastAsia="ru-RU"/>
              </w:rPr>
              <w:t>32.50.13.110</w:t>
            </w:r>
            <w:r>
              <w:rPr>
                <w:sz w:val="24"/>
                <w:szCs w:val="24"/>
                <w:lang w:eastAsia="ru-RU"/>
              </w:rPr>
              <w:t xml:space="preserve"> (О)</w:t>
            </w:r>
          </w:p>
        </w:tc>
        <w:tc>
          <w:tcPr>
            <w:tcW w:w="3364" w:type="dxa"/>
            <w:shd w:val="clear" w:color="auto" w:fill="auto"/>
            <w:hideMark/>
          </w:tcPr>
          <w:p w:rsidR="00C71E8A" w:rsidRPr="00052597" w:rsidRDefault="00C71E8A" w:rsidP="00052597">
            <w:pPr>
              <w:spacing w:line="240" w:lineRule="auto"/>
              <w:rPr>
                <w:sz w:val="24"/>
                <w:szCs w:val="24"/>
                <w:lang w:eastAsia="ru-RU"/>
              </w:rPr>
            </w:pPr>
            <w:r w:rsidRPr="00052597">
              <w:rPr>
                <w:sz w:val="24"/>
                <w:szCs w:val="24"/>
                <w:lang w:eastAsia="ru-RU"/>
              </w:rPr>
              <w:t xml:space="preserve">Шприц одноразовый объемом не менее 5 см3 (мл) С иглой не менее: 38*0,7мм 22 G </w:t>
            </w:r>
          </w:p>
          <w:p w:rsidR="00C71E8A" w:rsidRPr="007F6B7D" w:rsidRDefault="00C71E8A" w:rsidP="00052597">
            <w:pPr>
              <w:spacing w:line="240" w:lineRule="auto"/>
              <w:rPr>
                <w:sz w:val="24"/>
                <w:szCs w:val="24"/>
                <w:lang w:eastAsia="ru-RU"/>
              </w:rPr>
            </w:pPr>
            <w:r w:rsidRPr="00052597">
              <w:rPr>
                <w:sz w:val="24"/>
                <w:szCs w:val="24"/>
                <w:lang w:eastAsia="ru-RU"/>
              </w:rPr>
              <w:t>С дополнительным объемом: соответствие</w:t>
            </w:r>
          </w:p>
        </w:tc>
        <w:tc>
          <w:tcPr>
            <w:tcW w:w="850" w:type="dxa"/>
            <w:shd w:val="clear" w:color="auto" w:fill="auto"/>
            <w:noWrap/>
            <w:hideMark/>
          </w:tcPr>
          <w:p w:rsidR="00C71E8A" w:rsidRPr="007F6B7D" w:rsidRDefault="00C71E8A" w:rsidP="007F6B7D">
            <w:pPr>
              <w:spacing w:line="240" w:lineRule="auto"/>
              <w:jc w:val="center"/>
              <w:rPr>
                <w:sz w:val="24"/>
                <w:szCs w:val="24"/>
                <w:lang w:eastAsia="ru-RU"/>
              </w:rPr>
            </w:pPr>
            <w:r w:rsidRPr="007F6B7D">
              <w:rPr>
                <w:sz w:val="24"/>
                <w:szCs w:val="24"/>
                <w:lang w:eastAsia="ru-RU"/>
              </w:rPr>
              <w:t>шт.</w:t>
            </w:r>
          </w:p>
        </w:tc>
        <w:tc>
          <w:tcPr>
            <w:tcW w:w="1276" w:type="dxa"/>
            <w:shd w:val="clear" w:color="auto" w:fill="auto"/>
            <w:noWrap/>
            <w:hideMark/>
          </w:tcPr>
          <w:p w:rsidR="00C71E8A" w:rsidRPr="007F6B7D" w:rsidRDefault="00C71E8A" w:rsidP="007F6B7D">
            <w:pPr>
              <w:spacing w:line="240" w:lineRule="auto"/>
              <w:jc w:val="center"/>
              <w:rPr>
                <w:sz w:val="24"/>
                <w:szCs w:val="24"/>
                <w:lang w:eastAsia="ru-RU"/>
              </w:rPr>
            </w:pPr>
            <w:r w:rsidRPr="007F6B7D">
              <w:rPr>
                <w:sz w:val="24"/>
                <w:szCs w:val="24"/>
                <w:lang w:eastAsia="ru-RU"/>
              </w:rPr>
              <w:t>1000,00</w:t>
            </w:r>
          </w:p>
        </w:tc>
      </w:tr>
      <w:tr w:rsidR="0073273C" w:rsidRPr="007F6B7D" w:rsidTr="0073273C">
        <w:trPr>
          <w:trHeight w:val="1605"/>
        </w:trPr>
        <w:tc>
          <w:tcPr>
            <w:tcW w:w="1178" w:type="dxa"/>
          </w:tcPr>
          <w:p w:rsidR="00C71E8A" w:rsidRPr="00C71E8A" w:rsidRDefault="00C71E8A" w:rsidP="00C71E8A">
            <w:pPr>
              <w:pStyle w:val="af8"/>
              <w:numPr>
                <w:ilvl w:val="0"/>
                <w:numId w:val="4"/>
              </w:numPr>
              <w:spacing w:line="240" w:lineRule="auto"/>
              <w:rPr>
                <w:sz w:val="24"/>
                <w:szCs w:val="24"/>
                <w:lang w:eastAsia="ru-RU"/>
              </w:rPr>
            </w:pPr>
          </w:p>
        </w:tc>
        <w:tc>
          <w:tcPr>
            <w:tcW w:w="2205" w:type="dxa"/>
            <w:shd w:val="clear" w:color="auto" w:fill="auto"/>
            <w:hideMark/>
          </w:tcPr>
          <w:p w:rsidR="00C71E8A" w:rsidRPr="007F6B7D" w:rsidRDefault="00C71E8A" w:rsidP="007F6B7D">
            <w:pPr>
              <w:spacing w:line="240" w:lineRule="auto"/>
              <w:rPr>
                <w:sz w:val="24"/>
                <w:szCs w:val="24"/>
                <w:lang w:eastAsia="ru-RU"/>
              </w:rPr>
            </w:pPr>
            <w:r w:rsidRPr="007F6B7D">
              <w:rPr>
                <w:sz w:val="24"/>
                <w:szCs w:val="24"/>
                <w:lang w:eastAsia="ru-RU"/>
              </w:rPr>
              <w:t>Трилокс или эквавалент Салфетки</w:t>
            </w:r>
            <w:r>
              <w:rPr>
                <w:sz w:val="24"/>
                <w:szCs w:val="24"/>
                <w:lang w:eastAsia="ru-RU"/>
              </w:rPr>
              <w:t xml:space="preserve"> (поз 364)</w:t>
            </w:r>
          </w:p>
        </w:tc>
        <w:tc>
          <w:tcPr>
            <w:tcW w:w="1476" w:type="dxa"/>
            <w:shd w:val="clear" w:color="auto" w:fill="auto"/>
          </w:tcPr>
          <w:p w:rsidR="00C71E8A" w:rsidRPr="007F6B7D" w:rsidRDefault="00C71E8A" w:rsidP="007F6B7D">
            <w:pPr>
              <w:spacing w:line="240" w:lineRule="auto"/>
              <w:rPr>
                <w:sz w:val="24"/>
                <w:szCs w:val="24"/>
                <w:lang w:eastAsia="ru-RU"/>
              </w:rPr>
            </w:pPr>
            <w:r w:rsidRPr="0089791C">
              <w:rPr>
                <w:sz w:val="24"/>
                <w:szCs w:val="24"/>
                <w:lang w:eastAsia="ru-RU"/>
              </w:rPr>
              <w:t>20.20.14.000</w:t>
            </w:r>
            <w:r>
              <w:rPr>
                <w:sz w:val="24"/>
                <w:szCs w:val="24"/>
                <w:lang w:eastAsia="ru-RU"/>
              </w:rPr>
              <w:t xml:space="preserve"> (О)</w:t>
            </w:r>
          </w:p>
        </w:tc>
        <w:tc>
          <w:tcPr>
            <w:tcW w:w="3364" w:type="dxa"/>
            <w:shd w:val="clear" w:color="auto" w:fill="auto"/>
            <w:hideMark/>
          </w:tcPr>
          <w:p w:rsidR="00C71E8A" w:rsidRPr="007F6B7D" w:rsidRDefault="00C71E8A" w:rsidP="007F6B7D">
            <w:pPr>
              <w:spacing w:line="240" w:lineRule="auto"/>
              <w:rPr>
                <w:sz w:val="24"/>
                <w:szCs w:val="24"/>
                <w:lang w:eastAsia="ru-RU"/>
              </w:rPr>
            </w:pPr>
            <w:r w:rsidRPr="007F6B7D">
              <w:rPr>
                <w:sz w:val="24"/>
                <w:szCs w:val="24"/>
                <w:lang w:eastAsia="ru-RU"/>
              </w:rPr>
              <w:t>Обрабатываемая поверхность: небольшие по площади поверхности, ИМН, игрушки</w:t>
            </w:r>
          </w:p>
          <w:p w:rsidR="00C71E8A" w:rsidRPr="007F6B7D" w:rsidRDefault="00C71E8A" w:rsidP="007F6B7D">
            <w:pPr>
              <w:spacing w:line="240" w:lineRule="auto"/>
              <w:rPr>
                <w:sz w:val="24"/>
                <w:szCs w:val="24"/>
                <w:lang w:eastAsia="ru-RU"/>
              </w:rPr>
            </w:pPr>
            <w:r w:rsidRPr="007F6B7D">
              <w:rPr>
                <w:sz w:val="24"/>
                <w:szCs w:val="24"/>
                <w:lang w:eastAsia="ru-RU"/>
              </w:rPr>
              <w:t>Количество салфеток в упаковке: не менее 120 шт.</w:t>
            </w:r>
          </w:p>
          <w:p w:rsidR="00C71E8A" w:rsidRPr="007F6B7D" w:rsidRDefault="00C71E8A" w:rsidP="007F6B7D">
            <w:pPr>
              <w:spacing w:line="240" w:lineRule="auto"/>
              <w:rPr>
                <w:sz w:val="24"/>
                <w:szCs w:val="24"/>
                <w:lang w:eastAsia="ru-RU"/>
              </w:rPr>
            </w:pPr>
            <w:r w:rsidRPr="007F6B7D">
              <w:rPr>
                <w:sz w:val="24"/>
                <w:szCs w:val="24"/>
                <w:lang w:eastAsia="ru-RU"/>
              </w:rPr>
              <w:t>Тип упаковки: мягкая</w:t>
            </w:r>
          </w:p>
        </w:tc>
        <w:tc>
          <w:tcPr>
            <w:tcW w:w="850" w:type="dxa"/>
            <w:shd w:val="clear" w:color="auto" w:fill="auto"/>
            <w:noWrap/>
            <w:hideMark/>
          </w:tcPr>
          <w:p w:rsidR="00C71E8A" w:rsidRPr="007F6B7D" w:rsidRDefault="00C71E8A" w:rsidP="007F6B7D">
            <w:pPr>
              <w:spacing w:line="240" w:lineRule="auto"/>
              <w:jc w:val="center"/>
              <w:rPr>
                <w:sz w:val="24"/>
                <w:szCs w:val="24"/>
                <w:lang w:eastAsia="ru-RU"/>
              </w:rPr>
            </w:pPr>
            <w:r w:rsidRPr="007F6B7D">
              <w:rPr>
                <w:sz w:val="24"/>
                <w:szCs w:val="24"/>
                <w:lang w:eastAsia="ru-RU"/>
              </w:rPr>
              <w:t>уп.</w:t>
            </w:r>
          </w:p>
        </w:tc>
        <w:tc>
          <w:tcPr>
            <w:tcW w:w="1276" w:type="dxa"/>
            <w:shd w:val="clear" w:color="auto" w:fill="auto"/>
            <w:noWrap/>
            <w:hideMark/>
          </w:tcPr>
          <w:p w:rsidR="00C71E8A" w:rsidRPr="007F6B7D" w:rsidRDefault="00C71E8A" w:rsidP="007F6B7D">
            <w:pPr>
              <w:spacing w:line="240" w:lineRule="auto"/>
              <w:jc w:val="center"/>
              <w:rPr>
                <w:sz w:val="24"/>
                <w:szCs w:val="24"/>
                <w:lang w:eastAsia="ru-RU"/>
              </w:rPr>
            </w:pPr>
            <w:r w:rsidRPr="007F6B7D">
              <w:rPr>
                <w:sz w:val="24"/>
                <w:szCs w:val="24"/>
                <w:lang w:eastAsia="ru-RU"/>
              </w:rPr>
              <w:t>30,00</w:t>
            </w:r>
          </w:p>
        </w:tc>
      </w:tr>
    </w:tbl>
    <w:p w:rsidR="007F6B7D" w:rsidRDefault="007F6B7D" w:rsidP="00355083">
      <w:pPr>
        <w:spacing w:line="240" w:lineRule="auto"/>
        <w:ind w:left="-142"/>
        <w:jc w:val="both"/>
        <w:rPr>
          <w:i/>
          <w:iCs/>
          <w:sz w:val="22"/>
          <w:szCs w:val="22"/>
        </w:rPr>
      </w:pPr>
      <w:r>
        <w:rPr>
          <w:i/>
          <w:iCs/>
          <w:sz w:val="22"/>
          <w:szCs w:val="22"/>
        </w:rPr>
        <w:t>Закупка попадает под ограничение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7F6B7D" w:rsidRDefault="007F6B7D" w:rsidP="00355083">
      <w:pPr>
        <w:spacing w:line="240" w:lineRule="auto"/>
        <w:ind w:hanging="142"/>
        <w:jc w:val="both"/>
        <w:rPr>
          <w:b/>
          <w:bCs/>
          <w:sz w:val="22"/>
          <w:szCs w:val="22"/>
        </w:rPr>
      </w:pPr>
    </w:p>
    <w:p w:rsidR="007F6B7D" w:rsidRDefault="007F6B7D" w:rsidP="00355083">
      <w:pPr>
        <w:jc w:val="both"/>
        <w:rPr>
          <w:i/>
          <w:iCs/>
          <w:sz w:val="22"/>
          <w:szCs w:val="22"/>
        </w:rPr>
      </w:pPr>
      <w:r>
        <w:rPr>
          <w:i/>
          <w:iCs/>
          <w:sz w:val="22"/>
          <w:szCs w:val="22"/>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rsidR="007F6B7D" w:rsidRDefault="007F6B7D" w:rsidP="007F6B7D">
      <w:pPr>
        <w:pStyle w:val="af8"/>
        <w:ind w:left="0"/>
        <w:jc w:val="both"/>
        <w:rPr>
          <w:sz w:val="22"/>
          <w:szCs w:val="22"/>
        </w:rPr>
      </w:pPr>
      <w:r>
        <w:rPr>
          <w:b/>
          <w:bCs/>
          <w:sz w:val="22"/>
          <w:szCs w:val="22"/>
        </w:rPr>
        <w:t>2. Место поставки и сборки товара:</w:t>
      </w:r>
      <w:r>
        <w:rPr>
          <w:sz w:val="22"/>
          <w:szCs w:val="22"/>
        </w:rPr>
        <w:t>662547, Россия, Красноярский край, г. Лесосибирск, 9-й мкр., 14.</w:t>
      </w:r>
    </w:p>
    <w:p w:rsidR="007F6B7D" w:rsidRDefault="007F6B7D" w:rsidP="007F6B7D">
      <w:pPr>
        <w:pStyle w:val="af8"/>
        <w:ind w:left="0"/>
        <w:jc w:val="both"/>
        <w:rPr>
          <w:b/>
          <w:spacing w:val="-2"/>
          <w:sz w:val="22"/>
          <w:szCs w:val="22"/>
        </w:rPr>
      </w:pPr>
      <w:r>
        <w:rPr>
          <w:b/>
          <w:bCs/>
          <w:sz w:val="22"/>
          <w:szCs w:val="22"/>
        </w:rPr>
        <w:t xml:space="preserve">3. Срок поставки товара: </w:t>
      </w:r>
      <w:r w:rsidRPr="00ED3338">
        <w:rPr>
          <w:spacing w:val="-2"/>
          <w:sz w:val="22"/>
          <w:szCs w:val="22"/>
        </w:rPr>
        <w:t xml:space="preserve">с момента заключения договора по </w:t>
      </w:r>
      <w:r w:rsidR="00ED3338" w:rsidRPr="00ED3338">
        <w:rPr>
          <w:spacing w:val="-2"/>
          <w:sz w:val="22"/>
          <w:szCs w:val="22"/>
        </w:rPr>
        <w:t>15</w:t>
      </w:r>
      <w:r w:rsidRPr="00ED3338">
        <w:rPr>
          <w:spacing w:val="-2"/>
          <w:sz w:val="22"/>
          <w:szCs w:val="22"/>
        </w:rPr>
        <w:t>.06.2025 года, отдельными</w:t>
      </w:r>
      <w:r>
        <w:rPr>
          <w:spacing w:val="-2"/>
          <w:sz w:val="22"/>
          <w:szCs w:val="22"/>
        </w:rPr>
        <w:t xml:space="preserve"> партиями по заявкам Заказчика.</w:t>
      </w:r>
    </w:p>
    <w:p w:rsidR="00D11F5F" w:rsidRPr="00F527DA" w:rsidRDefault="00A46D0D">
      <w:pPr>
        <w:jc w:val="both"/>
        <w:rPr>
          <w:b/>
          <w:bCs/>
          <w:sz w:val="22"/>
          <w:szCs w:val="22"/>
        </w:rPr>
      </w:pPr>
      <w:r w:rsidRPr="00F527DA">
        <w:rPr>
          <w:b/>
          <w:bCs/>
          <w:sz w:val="22"/>
          <w:szCs w:val="22"/>
        </w:rPr>
        <w:t>4. Требования к качеству, безопасности поставляемого товара:</w:t>
      </w:r>
    </w:p>
    <w:p w:rsidR="00D11F5F" w:rsidRPr="00F527DA" w:rsidRDefault="00A46D0D">
      <w:pPr>
        <w:jc w:val="both"/>
        <w:rPr>
          <w:sz w:val="22"/>
          <w:szCs w:val="22"/>
        </w:rPr>
      </w:pPr>
      <w:r w:rsidRPr="00F527DA">
        <w:rPr>
          <w:sz w:val="22"/>
          <w:szCs w:val="22"/>
        </w:rPr>
        <w:t>4.1. Требования к качеству продукции медицинского назначения: Поставляемая продукция в соответствии с Постановлением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должна иметь сертификат соответствия или декларацию о соответствии.</w:t>
      </w:r>
    </w:p>
    <w:p w:rsidR="00D11F5F" w:rsidRPr="00F527DA" w:rsidRDefault="00A46D0D">
      <w:pPr>
        <w:jc w:val="both"/>
        <w:rPr>
          <w:sz w:val="22"/>
          <w:szCs w:val="22"/>
        </w:rPr>
      </w:pPr>
      <w:r w:rsidRPr="00F527DA">
        <w:rPr>
          <w:sz w:val="22"/>
          <w:szCs w:val="22"/>
        </w:rPr>
        <w:t xml:space="preserve">4.2. </w:t>
      </w:r>
      <w:r w:rsidRPr="00ED3338">
        <w:rPr>
          <w:sz w:val="22"/>
          <w:szCs w:val="22"/>
        </w:rPr>
        <w:t>Требования к безопасности продукции медицинского назначении: Продукция медицинского назначения должна быть зарегистрирована и разрешена к применению на территории Российской Федерации.</w:t>
      </w:r>
    </w:p>
    <w:p w:rsidR="00D11F5F" w:rsidRPr="00F527DA" w:rsidRDefault="00A46D0D">
      <w:pPr>
        <w:jc w:val="both"/>
        <w:rPr>
          <w:sz w:val="22"/>
          <w:szCs w:val="22"/>
        </w:rPr>
      </w:pPr>
      <w:r w:rsidRPr="00F527DA">
        <w:rPr>
          <w:sz w:val="22"/>
          <w:szCs w:val="22"/>
        </w:rPr>
        <w:t>4.3.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rsidR="00D11F5F" w:rsidRPr="00F527DA" w:rsidRDefault="00A46D0D">
      <w:pPr>
        <w:jc w:val="both"/>
        <w:rPr>
          <w:sz w:val="22"/>
          <w:szCs w:val="22"/>
        </w:rPr>
      </w:pPr>
      <w:r w:rsidRPr="00F527DA">
        <w:rPr>
          <w:sz w:val="22"/>
          <w:szCs w:val="22"/>
        </w:rPr>
        <w:t>4.4.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rsidR="00D11F5F" w:rsidRPr="00F527DA" w:rsidRDefault="00A46D0D">
      <w:pPr>
        <w:jc w:val="both"/>
        <w:rPr>
          <w:sz w:val="22"/>
          <w:szCs w:val="22"/>
        </w:rPr>
      </w:pPr>
      <w:r w:rsidRPr="00F527DA">
        <w:rPr>
          <w:sz w:val="22"/>
          <w:szCs w:val="22"/>
        </w:rPr>
        <w:t>4.5. На товаре не должно быть следов механических повреждений, изменений вида комплектующих, а также иных несоответствий официальному техническому описанию поставляемой модели;</w:t>
      </w:r>
    </w:p>
    <w:p w:rsidR="00D11F5F" w:rsidRPr="00F527DA" w:rsidRDefault="00A46D0D">
      <w:pPr>
        <w:jc w:val="both"/>
        <w:rPr>
          <w:sz w:val="22"/>
          <w:szCs w:val="22"/>
        </w:rPr>
      </w:pPr>
      <w:r w:rsidRPr="00F527DA">
        <w:rPr>
          <w:sz w:val="22"/>
          <w:szCs w:val="22"/>
        </w:rPr>
        <w:t>4.6. Вся сопроводительная информация о поставляемом товаре должна быть на русском языке (перевод на русский язык). Товар должен иметь маркировочные ярлыки (или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 РФ;</w:t>
      </w:r>
    </w:p>
    <w:p w:rsidR="00D11F5F" w:rsidRPr="00F527DA" w:rsidRDefault="00A46D0D">
      <w:pPr>
        <w:jc w:val="both"/>
        <w:rPr>
          <w:sz w:val="22"/>
          <w:szCs w:val="22"/>
        </w:rPr>
      </w:pPr>
      <w:r w:rsidRPr="00F527DA">
        <w:rPr>
          <w:sz w:val="22"/>
          <w:szCs w:val="22"/>
        </w:rPr>
        <w:lastRenderedPageBreak/>
        <w:t>4.7.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D11F5F" w:rsidRPr="00F527DA" w:rsidRDefault="00A46D0D">
      <w:pPr>
        <w:jc w:val="both"/>
        <w:rPr>
          <w:sz w:val="22"/>
          <w:szCs w:val="22"/>
        </w:rPr>
      </w:pPr>
      <w:r w:rsidRPr="00F527DA">
        <w:rPr>
          <w:sz w:val="22"/>
          <w:szCs w:val="22"/>
        </w:rPr>
        <w:t>4.8.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D11F5F" w:rsidRPr="00F527DA" w:rsidRDefault="00A46D0D">
      <w:pPr>
        <w:jc w:val="both"/>
        <w:rPr>
          <w:b/>
          <w:bCs/>
          <w:sz w:val="22"/>
          <w:szCs w:val="22"/>
        </w:rPr>
      </w:pPr>
      <w:r w:rsidRPr="00F527DA">
        <w:rPr>
          <w:b/>
          <w:bCs/>
          <w:sz w:val="22"/>
          <w:szCs w:val="22"/>
        </w:rPr>
        <w:t>5. Требования к упаковке и маркировке поставляемого товара:</w:t>
      </w:r>
    </w:p>
    <w:p w:rsidR="00D11F5F" w:rsidRPr="00F527DA" w:rsidRDefault="00A46D0D">
      <w:pPr>
        <w:jc w:val="both"/>
        <w:rPr>
          <w:sz w:val="22"/>
          <w:szCs w:val="22"/>
        </w:rPr>
      </w:pPr>
      <w:r w:rsidRPr="00F527DA">
        <w:rPr>
          <w:sz w:val="22"/>
          <w:szCs w:val="22"/>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D11F5F" w:rsidRPr="00F527DA" w:rsidRDefault="00A46D0D">
      <w:pPr>
        <w:jc w:val="both"/>
        <w:rPr>
          <w:sz w:val="22"/>
          <w:szCs w:val="22"/>
        </w:rPr>
      </w:pPr>
      <w:r w:rsidRPr="00F527DA">
        <w:rPr>
          <w:sz w:val="22"/>
          <w:szCs w:val="22"/>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D11F5F" w:rsidRPr="00F527DA" w:rsidRDefault="00A46D0D">
      <w:pPr>
        <w:jc w:val="both"/>
        <w:rPr>
          <w:sz w:val="22"/>
          <w:szCs w:val="22"/>
        </w:rPr>
      </w:pPr>
      <w:r w:rsidRPr="00F527DA">
        <w:rPr>
          <w:sz w:val="22"/>
          <w:szCs w:val="22"/>
        </w:rPr>
        <w:t>5.3. Поставщик несет ответственность за ненадлежащую упаковку, не обеспечивающую сохранность товара при его хранении и транспортировании;</w:t>
      </w:r>
    </w:p>
    <w:p w:rsidR="00D11F5F" w:rsidRPr="00F527DA" w:rsidRDefault="00A46D0D">
      <w:pPr>
        <w:jc w:val="both"/>
        <w:rPr>
          <w:sz w:val="22"/>
          <w:szCs w:val="22"/>
        </w:rPr>
      </w:pPr>
      <w:r w:rsidRPr="00F527DA">
        <w:rPr>
          <w:sz w:val="22"/>
          <w:szCs w:val="22"/>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D11F5F" w:rsidRPr="00F527DA" w:rsidRDefault="00A46D0D">
      <w:pPr>
        <w:jc w:val="both"/>
        <w:rPr>
          <w:b/>
          <w:bCs/>
          <w:sz w:val="22"/>
          <w:szCs w:val="22"/>
        </w:rPr>
      </w:pPr>
      <w:r w:rsidRPr="00F527DA">
        <w:rPr>
          <w:b/>
          <w:bCs/>
          <w:sz w:val="22"/>
          <w:szCs w:val="22"/>
        </w:rPr>
        <w:t>6. Требования к гарантийному сроку товара и (или) объему предоставления гарантий качества товара:</w:t>
      </w:r>
    </w:p>
    <w:p w:rsidR="00D11F5F" w:rsidRPr="00ED3338" w:rsidRDefault="00A46D0D">
      <w:pPr>
        <w:tabs>
          <w:tab w:val="left" w:pos="-426"/>
        </w:tabs>
        <w:jc w:val="both"/>
        <w:rPr>
          <w:bCs/>
          <w:sz w:val="22"/>
          <w:szCs w:val="22"/>
          <w:lang w:eastAsia="ru-RU"/>
        </w:rPr>
      </w:pPr>
      <w:r w:rsidRPr="00ED3338">
        <w:rPr>
          <w:sz w:val="22"/>
          <w:szCs w:val="22"/>
        </w:rPr>
        <w:t xml:space="preserve">6.1. </w:t>
      </w:r>
      <w:r w:rsidRPr="00ED3338">
        <w:rPr>
          <w:bCs/>
          <w:sz w:val="22"/>
          <w:szCs w:val="22"/>
          <w:lang w:eastAsia="ru-RU"/>
        </w:rPr>
        <w:t>Остаточный срок годности на момент поставки должен составлять:</w:t>
      </w:r>
    </w:p>
    <w:p w:rsidR="00D11F5F" w:rsidRPr="00ED3338" w:rsidRDefault="00A46D0D">
      <w:pPr>
        <w:widowControl w:val="0"/>
        <w:tabs>
          <w:tab w:val="num" w:pos="-142"/>
          <w:tab w:val="left" w:pos="0"/>
        </w:tabs>
        <w:spacing w:line="240" w:lineRule="auto"/>
        <w:jc w:val="both"/>
        <w:rPr>
          <w:rFonts w:eastAsia="Calibri"/>
          <w:bCs/>
          <w:sz w:val="22"/>
          <w:szCs w:val="22"/>
          <w:lang w:eastAsia="en-US"/>
        </w:rPr>
      </w:pPr>
      <w:r w:rsidRPr="00ED3338">
        <w:rPr>
          <w:rFonts w:eastAsia="Calibri"/>
          <w:bCs/>
          <w:sz w:val="22"/>
          <w:szCs w:val="22"/>
          <w:lang w:eastAsia="en-US"/>
        </w:rPr>
        <w:t>- не менее 7 месяцев, если срок годности Товара составляет 1 год;</w:t>
      </w:r>
    </w:p>
    <w:p w:rsidR="00D11F5F" w:rsidRPr="00ED3338" w:rsidRDefault="00A46D0D">
      <w:pPr>
        <w:widowControl w:val="0"/>
        <w:tabs>
          <w:tab w:val="num" w:pos="-142"/>
          <w:tab w:val="left" w:pos="0"/>
        </w:tabs>
        <w:spacing w:line="240" w:lineRule="auto"/>
        <w:jc w:val="both"/>
        <w:rPr>
          <w:rFonts w:eastAsia="Calibri"/>
          <w:bCs/>
          <w:sz w:val="22"/>
          <w:szCs w:val="22"/>
          <w:lang w:eastAsia="en-US"/>
        </w:rPr>
      </w:pPr>
      <w:r w:rsidRPr="00ED3338">
        <w:rPr>
          <w:rFonts w:eastAsia="Calibri"/>
          <w:bCs/>
          <w:sz w:val="22"/>
          <w:szCs w:val="22"/>
          <w:lang w:eastAsia="en-US"/>
        </w:rPr>
        <w:t>- не менее 11 месяцев, если срок годности Товара составляет 1,5 года;</w:t>
      </w:r>
    </w:p>
    <w:p w:rsidR="00D11F5F" w:rsidRPr="00ED3338" w:rsidRDefault="00A46D0D">
      <w:pPr>
        <w:widowControl w:val="0"/>
        <w:tabs>
          <w:tab w:val="num" w:pos="-142"/>
          <w:tab w:val="left" w:pos="0"/>
        </w:tabs>
        <w:spacing w:line="240" w:lineRule="auto"/>
        <w:jc w:val="both"/>
        <w:rPr>
          <w:rFonts w:eastAsia="Calibri"/>
          <w:bCs/>
          <w:sz w:val="22"/>
          <w:szCs w:val="22"/>
          <w:lang w:eastAsia="en-US"/>
        </w:rPr>
      </w:pPr>
      <w:r w:rsidRPr="00ED3338">
        <w:rPr>
          <w:rFonts w:eastAsia="Calibri"/>
          <w:bCs/>
          <w:sz w:val="22"/>
          <w:szCs w:val="22"/>
          <w:lang w:eastAsia="en-US"/>
        </w:rPr>
        <w:t>- не менее 14 месяцев, если срок годности Товара составляет 2 года;</w:t>
      </w:r>
    </w:p>
    <w:p w:rsidR="00D11F5F" w:rsidRPr="00ED3338" w:rsidRDefault="00A46D0D">
      <w:pPr>
        <w:widowControl w:val="0"/>
        <w:tabs>
          <w:tab w:val="num" w:pos="-142"/>
          <w:tab w:val="left" w:pos="0"/>
        </w:tabs>
        <w:spacing w:line="240" w:lineRule="auto"/>
        <w:jc w:val="both"/>
        <w:rPr>
          <w:rFonts w:eastAsia="Calibri"/>
          <w:bCs/>
          <w:sz w:val="22"/>
          <w:szCs w:val="22"/>
          <w:lang w:eastAsia="en-US"/>
        </w:rPr>
      </w:pPr>
      <w:r w:rsidRPr="00ED3338">
        <w:rPr>
          <w:rFonts w:eastAsia="Calibri"/>
          <w:bCs/>
          <w:sz w:val="22"/>
          <w:szCs w:val="22"/>
          <w:lang w:eastAsia="en-US"/>
        </w:rPr>
        <w:t>- не менее 18 месяцев, если срок годности Товара составляет 2,5 года;</w:t>
      </w:r>
    </w:p>
    <w:p w:rsidR="00D11F5F" w:rsidRPr="00ED3338" w:rsidRDefault="00A46D0D">
      <w:pPr>
        <w:widowControl w:val="0"/>
        <w:tabs>
          <w:tab w:val="num" w:pos="-142"/>
          <w:tab w:val="left" w:pos="0"/>
        </w:tabs>
        <w:spacing w:line="240" w:lineRule="auto"/>
        <w:jc w:val="both"/>
        <w:rPr>
          <w:rFonts w:eastAsia="Calibri"/>
          <w:bCs/>
          <w:sz w:val="22"/>
          <w:szCs w:val="22"/>
          <w:lang w:eastAsia="en-US"/>
        </w:rPr>
      </w:pPr>
      <w:r w:rsidRPr="00ED3338">
        <w:rPr>
          <w:rFonts w:eastAsia="Calibri"/>
          <w:bCs/>
          <w:sz w:val="22"/>
          <w:szCs w:val="22"/>
          <w:lang w:eastAsia="en-US"/>
        </w:rPr>
        <w:t>- не менее 22 месяцев, если срок годности Товара составляет не менее 3 лет.</w:t>
      </w:r>
    </w:p>
    <w:p w:rsidR="00D11F5F" w:rsidRPr="00F527DA" w:rsidRDefault="00A46D0D">
      <w:pPr>
        <w:jc w:val="both"/>
        <w:rPr>
          <w:sz w:val="22"/>
          <w:szCs w:val="22"/>
        </w:rPr>
      </w:pPr>
      <w:r w:rsidRPr="00ED3338">
        <w:rPr>
          <w:sz w:val="22"/>
          <w:szCs w:val="22"/>
        </w:rPr>
        <w:t>6.2. Поставка Товара с меньшим остаточным сроком годности (службы) допускается</w:t>
      </w:r>
      <w:r w:rsidRPr="00F527DA">
        <w:rPr>
          <w:sz w:val="22"/>
          <w:szCs w:val="22"/>
        </w:rPr>
        <w:t xml:space="preserve"> только по согласованию Сторон. </w:t>
      </w:r>
    </w:p>
    <w:p w:rsidR="00D11F5F" w:rsidRPr="00F527DA" w:rsidRDefault="00A46D0D">
      <w:pPr>
        <w:jc w:val="both"/>
        <w:rPr>
          <w:sz w:val="22"/>
          <w:szCs w:val="22"/>
        </w:rPr>
      </w:pPr>
      <w:r w:rsidRPr="00F527DA">
        <w:rPr>
          <w:sz w:val="22"/>
          <w:szCs w:val="22"/>
        </w:rPr>
        <w:t>6.3. Гарантийные обязательства должны распространяться на каждую единицу товара с момента приемки товара Заказчиком.</w:t>
      </w:r>
    </w:p>
    <w:p w:rsidR="00D11F5F" w:rsidRPr="00F527DA" w:rsidRDefault="00A46D0D">
      <w:pPr>
        <w:jc w:val="both"/>
        <w:rPr>
          <w:sz w:val="22"/>
          <w:szCs w:val="22"/>
        </w:rPr>
      </w:pPr>
      <w:r w:rsidRPr="00F527DA">
        <w:rPr>
          <w:sz w:val="22"/>
          <w:szCs w:val="22"/>
        </w:rPr>
        <w:t>6.4.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rsidR="00D11F5F" w:rsidRPr="00F527DA" w:rsidRDefault="00D11F5F">
      <w:pPr>
        <w:rPr>
          <w:sz w:val="22"/>
          <w:szCs w:val="22"/>
        </w:rPr>
      </w:pPr>
    </w:p>
    <w:sectPr w:rsidR="00D11F5F" w:rsidRPr="00F527DA" w:rsidSect="00625AC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9D1" w:rsidRDefault="006239D1">
      <w:pPr>
        <w:spacing w:line="240" w:lineRule="auto"/>
      </w:pPr>
      <w:r>
        <w:separator/>
      </w:r>
    </w:p>
  </w:endnote>
  <w:endnote w:type="continuationSeparator" w:id="1">
    <w:p w:rsidR="006239D1" w:rsidRDefault="006239D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9D1" w:rsidRDefault="006239D1">
      <w:pPr>
        <w:spacing w:line="240" w:lineRule="auto"/>
      </w:pPr>
      <w:r>
        <w:separator/>
      </w:r>
    </w:p>
  </w:footnote>
  <w:footnote w:type="continuationSeparator" w:id="1">
    <w:p w:rsidR="006239D1" w:rsidRDefault="006239D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71F8A"/>
    <w:multiLevelType w:val="hybridMultilevel"/>
    <w:tmpl w:val="3D80B7A8"/>
    <w:lvl w:ilvl="0" w:tplc="520C20A8">
      <w:start w:val="1"/>
      <w:numFmt w:val="decimal"/>
      <w:lvlText w:val="%1."/>
      <w:lvlJc w:val="left"/>
      <w:pPr>
        <w:ind w:left="218" w:hanging="360"/>
      </w:pPr>
      <w:rPr>
        <w:rFonts w:hint="default"/>
        <w:b w:val="0"/>
      </w:rPr>
    </w:lvl>
    <w:lvl w:ilvl="1" w:tplc="20001278">
      <w:start w:val="1"/>
      <w:numFmt w:val="lowerLetter"/>
      <w:lvlText w:val="%2."/>
      <w:lvlJc w:val="left"/>
      <w:pPr>
        <w:ind w:left="938" w:hanging="360"/>
      </w:pPr>
    </w:lvl>
    <w:lvl w:ilvl="2" w:tplc="F18E6B60">
      <w:start w:val="1"/>
      <w:numFmt w:val="lowerRoman"/>
      <w:lvlText w:val="%3."/>
      <w:lvlJc w:val="right"/>
      <w:pPr>
        <w:ind w:left="1658" w:hanging="180"/>
      </w:pPr>
    </w:lvl>
    <w:lvl w:ilvl="3" w:tplc="D2324E12">
      <w:start w:val="1"/>
      <w:numFmt w:val="decimal"/>
      <w:lvlText w:val="%4."/>
      <w:lvlJc w:val="left"/>
      <w:pPr>
        <w:ind w:left="2378" w:hanging="360"/>
      </w:pPr>
    </w:lvl>
    <w:lvl w:ilvl="4" w:tplc="66D0AC6A">
      <w:start w:val="1"/>
      <w:numFmt w:val="lowerLetter"/>
      <w:lvlText w:val="%5."/>
      <w:lvlJc w:val="left"/>
      <w:pPr>
        <w:ind w:left="3098" w:hanging="360"/>
      </w:pPr>
    </w:lvl>
    <w:lvl w:ilvl="5" w:tplc="022E093E">
      <w:start w:val="1"/>
      <w:numFmt w:val="lowerRoman"/>
      <w:lvlText w:val="%6."/>
      <w:lvlJc w:val="right"/>
      <w:pPr>
        <w:ind w:left="3818" w:hanging="180"/>
      </w:pPr>
    </w:lvl>
    <w:lvl w:ilvl="6" w:tplc="E06650C4">
      <w:start w:val="1"/>
      <w:numFmt w:val="decimal"/>
      <w:lvlText w:val="%7."/>
      <w:lvlJc w:val="left"/>
      <w:pPr>
        <w:ind w:left="4538" w:hanging="360"/>
      </w:pPr>
    </w:lvl>
    <w:lvl w:ilvl="7" w:tplc="E7BEF65A">
      <w:start w:val="1"/>
      <w:numFmt w:val="lowerLetter"/>
      <w:lvlText w:val="%8."/>
      <w:lvlJc w:val="left"/>
      <w:pPr>
        <w:ind w:left="5258" w:hanging="360"/>
      </w:pPr>
    </w:lvl>
    <w:lvl w:ilvl="8" w:tplc="7E0887AC">
      <w:start w:val="1"/>
      <w:numFmt w:val="lowerRoman"/>
      <w:lvlText w:val="%9."/>
      <w:lvlJc w:val="right"/>
      <w:pPr>
        <w:ind w:left="5978" w:hanging="180"/>
      </w:pPr>
    </w:lvl>
  </w:abstractNum>
  <w:abstractNum w:abstractNumId="1">
    <w:nsid w:val="3A1B6D18"/>
    <w:multiLevelType w:val="hybridMultilevel"/>
    <w:tmpl w:val="DD8602F2"/>
    <w:lvl w:ilvl="0" w:tplc="80D263F0">
      <w:start w:val="1"/>
      <w:numFmt w:val="decimal"/>
      <w:lvlText w:val="%1."/>
      <w:lvlJc w:val="left"/>
      <w:pPr>
        <w:ind w:left="720" w:hanging="360"/>
      </w:pPr>
      <w:rPr>
        <w:rFonts w:hint="default"/>
      </w:rPr>
    </w:lvl>
    <w:lvl w:ilvl="1" w:tplc="56068F5C">
      <w:start w:val="1"/>
      <w:numFmt w:val="lowerLetter"/>
      <w:lvlText w:val="%2."/>
      <w:lvlJc w:val="left"/>
      <w:pPr>
        <w:ind w:left="1440" w:hanging="360"/>
      </w:pPr>
    </w:lvl>
    <w:lvl w:ilvl="2" w:tplc="345061A0">
      <w:start w:val="1"/>
      <w:numFmt w:val="lowerRoman"/>
      <w:lvlText w:val="%3."/>
      <w:lvlJc w:val="right"/>
      <w:pPr>
        <w:ind w:left="2160" w:hanging="180"/>
      </w:pPr>
    </w:lvl>
    <w:lvl w:ilvl="3" w:tplc="C9C29FA8">
      <w:start w:val="1"/>
      <w:numFmt w:val="decimal"/>
      <w:lvlText w:val="%4."/>
      <w:lvlJc w:val="left"/>
      <w:pPr>
        <w:ind w:left="2880" w:hanging="360"/>
      </w:pPr>
    </w:lvl>
    <w:lvl w:ilvl="4" w:tplc="5C0EFBDA">
      <w:start w:val="1"/>
      <w:numFmt w:val="lowerLetter"/>
      <w:lvlText w:val="%5."/>
      <w:lvlJc w:val="left"/>
      <w:pPr>
        <w:ind w:left="3600" w:hanging="360"/>
      </w:pPr>
    </w:lvl>
    <w:lvl w:ilvl="5" w:tplc="93BE69F2">
      <w:start w:val="1"/>
      <w:numFmt w:val="lowerRoman"/>
      <w:lvlText w:val="%6."/>
      <w:lvlJc w:val="right"/>
      <w:pPr>
        <w:ind w:left="4320" w:hanging="180"/>
      </w:pPr>
    </w:lvl>
    <w:lvl w:ilvl="6" w:tplc="EA50B8BE">
      <w:start w:val="1"/>
      <w:numFmt w:val="decimal"/>
      <w:lvlText w:val="%7."/>
      <w:lvlJc w:val="left"/>
      <w:pPr>
        <w:ind w:left="5040" w:hanging="360"/>
      </w:pPr>
    </w:lvl>
    <w:lvl w:ilvl="7" w:tplc="DE32B5A6">
      <w:start w:val="1"/>
      <w:numFmt w:val="lowerLetter"/>
      <w:lvlText w:val="%8."/>
      <w:lvlJc w:val="left"/>
      <w:pPr>
        <w:ind w:left="5760" w:hanging="360"/>
      </w:pPr>
    </w:lvl>
    <w:lvl w:ilvl="8" w:tplc="5154754A">
      <w:start w:val="1"/>
      <w:numFmt w:val="lowerRoman"/>
      <w:lvlText w:val="%9."/>
      <w:lvlJc w:val="right"/>
      <w:pPr>
        <w:ind w:left="6480" w:hanging="180"/>
      </w:pPr>
    </w:lvl>
  </w:abstractNum>
  <w:abstractNum w:abstractNumId="2">
    <w:nsid w:val="56401C17"/>
    <w:multiLevelType w:val="hybridMultilevel"/>
    <w:tmpl w:val="CEB6C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1D4FC5"/>
    <w:multiLevelType w:val="multilevel"/>
    <w:tmpl w:val="0AC0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efaultTabStop w:val="708"/>
  <w:characterSpacingControl w:val="doNotCompress"/>
  <w:footnotePr>
    <w:footnote w:id="0"/>
    <w:footnote w:id="1"/>
  </w:footnotePr>
  <w:endnotePr>
    <w:endnote w:id="0"/>
    <w:endnote w:id="1"/>
  </w:endnotePr>
  <w:compat/>
  <w:rsids>
    <w:rsidRoot w:val="00D11F5F"/>
    <w:rsid w:val="00052597"/>
    <w:rsid w:val="0009396D"/>
    <w:rsid w:val="000968CC"/>
    <w:rsid w:val="000C0E93"/>
    <w:rsid w:val="0016409A"/>
    <w:rsid w:val="00174D47"/>
    <w:rsid w:val="00213181"/>
    <w:rsid w:val="002E24FA"/>
    <w:rsid w:val="00301DBA"/>
    <w:rsid w:val="00306266"/>
    <w:rsid w:val="00355083"/>
    <w:rsid w:val="003833F5"/>
    <w:rsid w:val="003A188F"/>
    <w:rsid w:val="003C631F"/>
    <w:rsid w:val="003C6AF1"/>
    <w:rsid w:val="004031B0"/>
    <w:rsid w:val="00483BC5"/>
    <w:rsid w:val="004870F6"/>
    <w:rsid w:val="004E1F82"/>
    <w:rsid w:val="005B2366"/>
    <w:rsid w:val="006239D1"/>
    <w:rsid w:val="00625ACB"/>
    <w:rsid w:val="006A76C5"/>
    <w:rsid w:val="006C6445"/>
    <w:rsid w:val="0073273C"/>
    <w:rsid w:val="007417B8"/>
    <w:rsid w:val="007A36CF"/>
    <w:rsid w:val="007D2CAC"/>
    <w:rsid w:val="007F6B7D"/>
    <w:rsid w:val="0089791C"/>
    <w:rsid w:val="00926715"/>
    <w:rsid w:val="009B0BBD"/>
    <w:rsid w:val="00A10C0A"/>
    <w:rsid w:val="00A21271"/>
    <w:rsid w:val="00A46D0D"/>
    <w:rsid w:val="00A53FAB"/>
    <w:rsid w:val="00B14F7B"/>
    <w:rsid w:val="00B529CF"/>
    <w:rsid w:val="00BF3C74"/>
    <w:rsid w:val="00C26F8B"/>
    <w:rsid w:val="00C50390"/>
    <w:rsid w:val="00C71E8A"/>
    <w:rsid w:val="00D11F5F"/>
    <w:rsid w:val="00D50B27"/>
    <w:rsid w:val="00D853A8"/>
    <w:rsid w:val="00EB387A"/>
    <w:rsid w:val="00EC1D77"/>
    <w:rsid w:val="00ED3338"/>
    <w:rsid w:val="00ED7593"/>
    <w:rsid w:val="00EE4949"/>
    <w:rsid w:val="00F3325A"/>
    <w:rsid w:val="00F527DA"/>
    <w:rsid w:val="00F84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BA2"/>
    <w:pPr>
      <w:spacing w:after="0" w:line="100" w:lineRule="atLeast"/>
    </w:pPr>
    <w:rPr>
      <w:rFonts w:ascii="Times New Roman" w:eastAsia="Times New Roman" w:hAnsi="Times New Roman" w:cs="Times New Roman"/>
      <w:sz w:val="16"/>
      <w:szCs w:val="16"/>
      <w:lang w:eastAsia="ar-SA"/>
    </w:rPr>
  </w:style>
  <w:style w:type="paragraph" w:styleId="1">
    <w:name w:val="heading 1"/>
    <w:basedOn w:val="a"/>
    <w:link w:val="10"/>
    <w:uiPriority w:val="9"/>
    <w:qFormat/>
    <w:rsid w:val="00625ACB"/>
    <w:pPr>
      <w:spacing w:before="100" w:beforeAutospacing="1" w:after="100" w:afterAutospacing="1" w:line="240" w:lineRule="auto"/>
      <w:outlineLvl w:val="0"/>
    </w:pPr>
    <w:rPr>
      <w:b/>
      <w:bCs/>
      <w:sz w:val="48"/>
      <w:szCs w:val="48"/>
      <w:lang w:eastAsia="ru-RU"/>
    </w:rPr>
  </w:style>
  <w:style w:type="paragraph" w:styleId="2">
    <w:name w:val="heading 2"/>
    <w:basedOn w:val="a"/>
    <w:next w:val="a"/>
    <w:link w:val="20"/>
    <w:uiPriority w:val="9"/>
    <w:unhideWhenUsed/>
    <w:qFormat/>
    <w:rsid w:val="00625ACB"/>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625ACB"/>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625ACB"/>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625ACB"/>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625ACB"/>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625ACB"/>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625ACB"/>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625ACB"/>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625ACB"/>
    <w:rPr>
      <w:rFonts w:ascii="Arial" w:eastAsia="Arial" w:hAnsi="Arial" w:cs="Arial"/>
      <w:sz w:val="40"/>
      <w:szCs w:val="40"/>
    </w:rPr>
  </w:style>
  <w:style w:type="character" w:customStyle="1" w:styleId="20">
    <w:name w:val="Заголовок 2 Знак"/>
    <w:basedOn w:val="a0"/>
    <w:link w:val="2"/>
    <w:uiPriority w:val="9"/>
    <w:rsid w:val="00625ACB"/>
    <w:rPr>
      <w:rFonts w:ascii="Arial" w:eastAsia="Arial" w:hAnsi="Arial" w:cs="Arial"/>
      <w:sz w:val="34"/>
    </w:rPr>
  </w:style>
  <w:style w:type="character" w:customStyle="1" w:styleId="30">
    <w:name w:val="Заголовок 3 Знак"/>
    <w:basedOn w:val="a0"/>
    <w:link w:val="3"/>
    <w:uiPriority w:val="9"/>
    <w:rsid w:val="00625ACB"/>
    <w:rPr>
      <w:rFonts w:ascii="Arial" w:eastAsia="Arial" w:hAnsi="Arial" w:cs="Arial"/>
      <w:sz w:val="30"/>
      <w:szCs w:val="30"/>
    </w:rPr>
  </w:style>
  <w:style w:type="character" w:customStyle="1" w:styleId="40">
    <w:name w:val="Заголовок 4 Знак"/>
    <w:basedOn w:val="a0"/>
    <w:link w:val="4"/>
    <w:uiPriority w:val="9"/>
    <w:rsid w:val="00625ACB"/>
    <w:rPr>
      <w:rFonts w:ascii="Arial" w:eastAsia="Arial" w:hAnsi="Arial" w:cs="Arial"/>
      <w:b/>
      <w:bCs/>
      <w:sz w:val="26"/>
      <w:szCs w:val="26"/>
    </w:rPr>
  </w:style>
  <w:style w:type="character" w:customStyle="1" w:styleId="50">
    <w:name w:val="Заголовок 5 Знак"/>
    <w:basedOn w:val="a0"/>
    <w:link w:val="5"/>
    <w:uiPriority w:val="9"/>
    <w:rsid w:val="00625ACB"/>
    <w:rPr>
      <w:rFonts w:ascii="Arial" w:eastAsia="Arial" w:hAnsi="Arial" w:cs="Arial"/>
      <w:b/>
      <w:bCs/>
      <w:sz w:val="24"/>
      <w:szCs w:val="24"/>
    </w:rPr>
  </w:style>
  <w:style w:type="character" w:customStyle="1" w:styleId="60">
    <w:name w:val="Заголовок 6 Знак"/>
    <w:basedOn w:val="a0"/>
    <w:link w:val="6"/>
    <w:uiPriority w:val="9"/>
    <w:rsid w:val="00625ACB"/>
    <w:rPr>
      <w:rFonts w:ascii="Arial" w:eastAsia="Arial" w:hAnsi="Arial" w:cs="Arial"/>
      <w:b/>
      <w:bCs/>
      <w:sz w:val="22"/>
      <w:szCs w:val="22"/>
    </w:rPr>
  </w:style>
  <w:style w:type="character" w:customStyle="1" w:styleId="70">
    <w:name w:val="Заголовок 7 Знак"/>
    <w:basedOn w:val="a0"/>
    <w:link w:val="7"/>
    <w:uiPriority w:val="9"/>
    <w:rsid w:val="00625ACB"/>
    <w:rPr>
      <w:rFonts w:ascii="Arial" w:eastAsia="Arial" w:hAnsi="Arial" w:cs="Arial"/>
      <w:b/>
      <w:bCs/>
      <w:i/>
      <w:iCs/>
      <w:sz w:val="22"/>
      <w:szCs w:val="22"/>
    </w:rPr>
  </w:style>
  <w:style w:type="character" w:customStyle="1" w:styleId="80">
    <w:name w:val="Заголовок 8 Знак"/>
    <w:basedOn w:val="a0"/>
    <w:link w:val="8"/>
    <w:uiPriority w:val="9"/>
    <w:rsid w:val="00625ACB"/>
    <w:rPr>
      <w:rFonts w:ascii="Arial" w:eastAsia="Arial" w:hAnsi="Arial" w:cs="Arial"/>
      <w:i/>
      <w:iCs/>
      <w:sz w:val="22"/>
      <w:szCs w:val="22"/>
    </w:rPr>
  </w:style>
  <w:style w:type="character" w:customStyle="1" w:styleId="90">
    <w:name w:val="Заголовок 9 Знак"/>
    <w:basedOn w:val="a0"/>
    <w:link w:val="9"/>
    <w:uiPriority w:val="9"/>
    <w:rsid w:val="00625ACB"/>
    <w:rPr>
      <w:rFonts w:ascii="Arial" w:eastAsia="Arial" w:hAnsi="Arial" w:cs="Arial"/>
      <w:i/>
      <w:iCs/>
      <w:sz w:val="21"/>
      <w:szCs w:val="21"/>
    </w:rPr>
  </w:style>
  <w:style w:type="paragraph" w:styleId="a3">
    <w:name w:val="No Spacing"/>
    <w:uiPriority w:val="1"/>
    <w:qFormat/>
    <w:rsid w:val="00625ACB"/>
    <w:pPr>
      <w:spacing w:after="0" w:line="240" w:lineRule="auto"/>
    </w:pPr>
  </w:style>
  <w:style w:type="paragraph" w:styleId="a4">
    <w:name w:val="Title"/>
    <w:basedOn w:val="a"/>
    <w:next w:val="a"/>
    <w:link w:val="a5"/>
    <w:uiPriority w:val="10"/>
    <w:qFormat/>
    <w:rsid w:val="00625ACB"/>
    <w:pPr>
      <w:spacing w:before="300" w:after="200"/>
      <w:contextualSpacing/>
    </w:pPr>
    <w:rPr>
      <w:sz w:val="48"/>
      <w:szCs w:val="48"/>
    </w:rPr>
  </w:style>
  <w:style w:type="character" w:customStyle="1" w:styleId="a5">
    <w:name w:val="Название Знак"/>
    <w:basedOn w:val="a0"/>
    <w:link w:val="a4"/>
    <w:uiPriority w:val="10"/>
    <w:rsid w:val="00625ACB"/>
    <w:rPr>
      <w:sz w:val="48"/>
      <w:szCs w:val="48"/>
    </w:rPr>
  </w:style>
  <w:style w:type="paragraph" w:styleId="a6">
    <w:name w:val="Subtitle"/>
    <w:basedOn w:val="a"/>
    <w:next w:val="a"/>
    <w:link w:val="a7"/>
    <w:uiPriority w:val="11"/>
    <w:qFormat/>
    <w:rsid w:val="00625ACB"/>
    <w:pPr>
      <w:spacing w:before="200" w:after="200"/>
    </w:pPr>
    <w:rPr>
      <w:sz w:val="24"/>
      <w:szCs w:val="24"/>
    </w:rPr>
  </w:style>
  <w:style w:type="character" w:customStyle="1" w:styleId="a7">
    <w:name w:val="Подзаголовок Знак"/>
    <w:basedOn w:val="a0"/>
    <w:link w:val="a6"/>
    <w:uiPriority w:val="11"/>
    <w:rsid w:val="00625ACB"/>
    <w:rPr>
      <w:sz w:val="24"/>
      <w:szCs w:val="24"/>
    </w:rPr>
  </w:style>
  <w:style w:type="paragraph" w:styleId="21">
    <w:name w:val="Quote"/>
    <w:basedOn w:val="a"/>
    <w:next w:val="a"/>
    <w:link w:val="22"/>
    <w:uiPriority w:val="29"/>
    <w:qFormat/>
    <w:rsid w:val="00625ACB"/>
    <w:pPr>
      <w:ind w:left="720" w:right="720"/>
    </w:pPr>
    <w:rPr>
      <w:i/>
    </w:rPr>
  </w:style>
  <w:style w:type="character" w:customStyle="1" w:styleId="22">
    <w:name w:val="Цитата 2 Знак"/>
    <w:link w:val="21"/>
    <w:uiPriority w:val="29"/>
    <w:rsid w:val="00625ACB"/>
    <w:rPr>
      <w:i/>
    </w:rPr>
  </w:style>
  <w:style w:type="paragraph" w:styleId="a8">
    <w:name w:val="Intense Quote"/>
    <w:basedOn w:val="a"/>
    <w:next w:val="a"/>
    <w:link w:val="a9"/>
    <w:uiPriority w:val="30"/>
    <w:qFormat/>
    <w:rsid w:val="00625AC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625ACB"/>
    <w:rPr>
      <w:i/>
    </w:rPr>
  </w:style>
  <w:style w:type="paragraph" w:styleId="aa">
    <w:name w:val="header"/>
    <w:basedOn w:val="a"/>
    <w:link w:val="ab"/>
    <w:uiPriority w:val="99"/>
    <w:unhideWhenUsed/>
    <w:rsid w:val="00625ACB"/>
    <w:pPr>
      <w:tabs>
        <w:tab w:val="center" w:pos="7143"/>
        <w:tab w:val="right" w:pos="14287"/>
      </w:tabs>
      <w:spacing w:line="240" w:lineRule="auto"/>
    </w:pPr>
  </w:style>
  <w:style w:type="character" w:customStyle="1" w:styleId="ab">
    <w:name w:val="Верхний колонтитул Знак"/>
    <w:basedOn w:val="a0"/>
    <w:link w:val="aa"/>
    <w:uiPriority w:val="99"/>
    <w:rsid w:val="00625ACB"/>
  </w:style>
  <w:style w:type="paragraph" w:styleId="ac">
    <w:name w:val="footer"/>
    <w:basedOn w:val="a"/>
    <w:link w:val="ad"/>
    <w:uiPriority w:val="99"/>
    <w:unhideWhenUsed/>
    <w:rsid w:val="00625ACB"/>
    <w:pPr>
      <w:tabs>
        <w:tab w:val="center" w:pos="7143"/>
        <w:tab w:val="right" w:pos="14287"/>
      </w:tabs>
      <w:spacing w:line="240" w:lineRule="auto"/>
    </w:pPr>
  </w:style>
  <w:style w:type="character" w:customStyle="1" w:styleId="FooterChar">
    <w:name w:val="Footer Char"/>
    <w:basedOn w:val="a0"/>
    <w:uiPriority w:val="99"/>
    <w:rsid w:val="00625ACB"/>
  </w:style>
  <w:style w:type="paragraph" w:styleId="ae">
    <w:name w:val="caption"/>
    <w:basedOn w:val="a"/>
    <w:next w:val="a"/>
    <w:uiPriority w:val="35"/>
    <w:semiHidden/>
    <w:unhideWhenUsed/>
    <w:qFormat/>
    <w:rsid w:val="00625ACB"/>
    <w:pPr>
      <w:spacing w:line="276" w:lineRule="auto"/>
    </w:pPr>
    <w:rPr>
      <w:b/>
      <w:bCs/>
      <w:color w:val="4472C4" w:themeColor="accent1"/>
      <w:sz w:val="18"/>
      <w:szCs w:val="18"/>
    </w:rPr>
  </w:style>
  <w:style w:type="character" w:customStyle="1" w:styleId="ad">
    <w:name w:val="Нижний колонтитул Знак"/>
    <w:link w:val="ac"/>
    <w:uiPriority w:val="99"/>
    <w:rsid w:val="00625ACB"/>
  </w:style>
  <w:style w:type="table" w:customStyle="1" w:styleId="TableGridLight">
    <w:name w:val="Table Grid Light"/>
    <w:basedOn w:val="a1"/>
    <w:uiPriority w:val="59"/>
    <w:rsid w:val="00625ACB"/>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625ACB"/>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625ACB"/>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625AC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625AC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625ACB"/>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625ACB"/>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25ACB"/>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625ACB"/>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625ACB"/>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625ACB"/>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625ACB"/>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625ACB"/>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625ACB"/>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25ACB"/>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625ACB"/>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625ACB"/>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625ACB"/>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625ACB"/>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625ACB"/>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625ACB"/>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25ACB"/>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625ACB"/>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625ACB"/>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625ACB"/>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625ACB"/>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625ACB"/>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625ACB"/>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25ACB"/>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625ACB"/>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625ACB"/>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625ACB"/>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625ACB"/>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625ACB"/>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625AC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25AC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625AC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625AC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625AC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625AC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625AC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625ACB"/>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25ACB"/>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625ACB"/>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625ACB"/>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625ACB"/>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625ACB"/>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625ACB"/>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625ACB"/>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25ACB"/>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625ACB"/>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625ACB"/>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625ACB"/>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625ACB"/>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625ACB"/>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625AC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25AC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625AC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625AC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625AC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625AC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625AC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625ACB"/>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25ACB"/>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625ACB"/>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625ACB"/>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625ACB"/>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625ACB"/>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625ACB"/>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625ACB"/>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25ACB"/>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625ACB"/>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625ACB"/>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625ACB"/>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625ACB"/>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625ACB"/>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625ACB"/>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25ACB"/>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625ACB"/>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625ACB"/>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625ACB"/>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625ACB"/>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625ACB"/>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625ACB"/>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25ACB"/>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625ACB"/>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625ACB"/>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625ACB"/>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625ACB"/>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625ACB"/>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625AC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25ACB"/>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625ACB"/>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625ACB"/>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625ACB"/>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625ACB"/>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625ACB"/>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625ACB"/>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25ACB"/>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625ACB"/>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625ACB"/>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625ACB"/>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625ACB"/>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625ACB"/>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625AC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625AC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625AC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625AC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625AC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625AC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625AC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625ACB"/>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625ACB"/>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625ACB"/>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625ACB"/>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625ACB"/>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625ACB"/>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625ACB"/>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625ACB"/>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25ACB"/>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625ACB"/>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625ACB"/>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625ACB"/>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625ACB"/>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625ACB"/>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sid w:val="00625ACB"/>
    <w:rPr>
      <w:color w:val="0563C1" w:themeColor="hyperlink"/>
      <w:u w:val="single"/>
    </w:rPr>
  </w:style>
  <w:style w:type="paragraph" w:styleId="af0">
    <w:name w:val="footnote text"/>
    <w:basedOn w:val="a"/>
    <w:link w:val="af1"/>
    <w:uiPriority w:val="99"/>
    <w:semiHidden/>
    <w:unhideWhenUsed/>
    <w:rsid w:val="00625ACB"/>
    <w:pPr>
      <w:spacing w:after="40" w:line="240" w:lineRule="auto"/>
    </w:pPr>
    <w:rPr>
      <w:sz w:val="18"/>
    </w:rPr>
  </w:style>
  <w:style w:type="character" w:customStyle="1" w:styleId="af1">
    <w:name w:val="Текст сноски Знак"/>
    <w:link w:val="af0"/>
    <w:uiPriority w:val="99"/>
    <w:rsid w:val="00625ACB"/>
    <w:rPr>
      <w:sz w:val="18"/>
    </w:rPr>
  </w:style>
  <w:style w:type="character" w:styleId="af2">
    <w:name w:val="footnote reference"/>
    <w:basedOn w:val="a0"/>
    <w:uiPriority w:val="99"/>
    <w:unhideWhenUsed/>
    <w:rsid w:val="00625ACB"/>
    <w:rPr>
      <w:vertAlign w:val="superscript"/>
    </w:rPr>
  </w:style>
  <w:style w:type="paragraph" w:styleId="af3">
    <w:name w:val="endnote text"/>
    <w:basedOn w:val="a"/>
    <w:link w:val="af4"/>
    <w:uiPriority w:val="99"/>
    <w:semiHidden/>
    <w:unhideWhenUsed/>
    <w:rsid w:val="00625ACB"/>
    <w:pPr>
      <w:spacing w:line="240" w:lineRule="auto"/>
    </w:pPr>
    <w:rPr>
      <w:sz w:val="20"/>
    </w:rPr>
  </w:style>
  <w:style w:type="character" w:customStyle="1" w:styleId="af4">
    <w:name w:val="Текст концевой сноски Знак"/>
    <w:link w:val="af3"/>
    <w:uiPriority w:val="99"/>
    <w:rsid w:val="00625ACB"/>
    <w:rPr>
      <w:sz w:val="20"/>
    </w:rPr>
  </w:style>
  <w:style w:type="character" w:styleId="af5">
    <w:name w:val="endnote reference"/>
    <w:basedOn w:val="a0"/>
    <w:uiPriority w:val="99"/>
    <w:semiHidden/>
    <w:unhideWhenUsed/>
    <w:rsid w:val="00625ACB"/>
    <w:rPr>
      <w:vertAlign w:val="superscript"/>
    </w:rPr>
  </w:style>
  <w:style w:type="paragraph" w:styleId="11">
    <w:name w:val="toc 1"/>
    <w:basedOn w:val="a"/>
    <w:next w:val="a"/>
    <w:uiPriority w:val="39"/>
    <w:unhideWhenUsed/>
    <w:rsid w:val="00625ACB"/>
    <w:pPr>
      <w:spacing w:after="57"/>
    </w:pPr>
  </w:style>
  <w:style w:type="paragraph" w:styleId="23">
    <w:name w:val="toc 2"/>
    <w:basedOn w:val="a"/>
    <w:next w:val="a"/>
    <w:uiPriority w:val="39"/>
    <w:unhideWhenUsed/>
    <w:rsid w:val="00625ACB"/>
    <w:pPr>
      <w:spacing w:after="57"/>
      <w:ind w:left="283"/>
    </w:pPr>
  </w:style>
  <w:style w:type="paragraph" w:styleId="31">
    <w:name w:val="toc 3"/>
    <w:basedOn w:val="a"/>
    <w:next w:val="a"/>
    <w:uiPriority w:val="39"/>
    <w:unhideWhenUsed/>
    <w:rsid w:val="00625ACB"/>
    <w:pPr>
      <w:spacing w:after="57"/>
      <w:ind w:left="567"/>
    </w:pPr>
  </w:style>
  <w:style w:type="paragraph" w:styleId="41">
    <w:name w:val="toc 4"/>
    <w:basedOn w:val="a"/>
    <w:next w:val="a"/>
    <w:uiPriority w:val="39"/>
    <w:unhideWhenUsed/>
    <w:rsid w:val="00625ACB"/>
    <w:pPr>
      <w:spacing w:after="57"/>
      <w:ind w:left="850"/>
    </w:pPr>
  </w:style>
  <w:style w:type="paragraph" w:styleId="51">
    <w:name w:val="toc 5"/>
    <w:basedOn w:val="a"/>
    <w:next w:val="a"/>
    <w:uiPriority w:val="39"/>
    <w:unhideWhenUsed/>
    <w:rsid w:val="00625ACB"/>
    <w:pPr>
      <w:spacing w:after="57"/>
      <w:ind w:left="1134"/>
    </w:pPr>
  </w:style>
  <w:style w:type="paragraph" w:styleId="61">
    <w:name w:val="toc 6"/>
    <w:basedOn w:val="a"/>
    <w:next w:val="a"/>
    <w:uiPriority w:val="39"/>
    <w:unhideWhenUsed/>
    <w:rsid w:val="00625ACB"/>
    <w:pPr>
      <w:spacing w:after="57"/>
      <w:ind w:left="1417"/>
    </w:pPr>
  </w:style>
  <w:style w:type="paragraph" w:styleId="71">
    <w:name w:val="toc 7"/>
    <w:basedOn w:val="a"/>
    <w:next w:val="a"/>
    <w:uiPriority w:val="39"/>
    <w:unhideWhenUsed/>
    <w:rsid w:val="00625ACB"/>
    <w:pPr>
      <w:spacing w:after="57"/>
      <w:ind w:left="1701"/>
    </w:pPr>
  </w:style>
  <w:style w:type="paragraph" w:styleId="81">
    <w:name w:val="toc 8"/>
    <w:basedOn w:val="a"/>
    <w:next w:val="a"/>
    <w:uiPriority w:val="39"/>
    <w:unhideWhenUsed/>
    <w:rsid w:val="00625ACB"/>
    <w:pPr>
      <w:spacing w:after="57"/>
      <w:ind w:left="1984"/>
    </w:pPr>
  </w:style>
  <w:style w:type="paragraph" w:styleId="91">
    <w:name w:val="toc 9"/>
    <w:basedOn w:val="a"/>
    <w:next w:val="a"/>
    <w:uiPriority w:val="39"/>
    <w:unhideWhenUsed/>
    <w:rsid w:val="00625ACB"/>
    <w:pPr>
      <w:spacing w:after="57"/>
      <w:ind w:left="2268"/>
    </w:pPr>
  </w:style>
  <w:style w:type="paragraph" w:styleId="af6">
    <w:name w:val="TOC Heading"/>
    <w:uiPriority w:val="39"/>
    <w:unhideWhenUsed/>
    <w:rsid w:val="00625ACB"/>
  </w:style>
  <w:style w:type="paragraph" w:styleId="af7">
    <w:name w:val="table of figures"/>
    <w:basedOn w:val="a"/>
    <w:next w:val="a"/>
    <w:uiPriority w:val="99"/>
    <w:unhideWhenUsed/>
    <w:rsid w:val="00625ACB"/>
  </w:style>
  <w:style w:type="paragraph" w:customStyle="1" w:styleId="12">
    <w:name w:val="Заголовок №1"/>
    <w:basedOn w:val="a"/>
    <w:rsid w:val="00625ACB"/>
    <w:pPr>
      <w:shd w:val="clear" w:color="auto" w:fill="FFFFFF"/>
      <w:spacing w:before="120" w:line="240" w:lineRule="atLeast"/>
    </w:pPr>
    <w:rPr>
      <w:sz w:val="22"/>
      <w:szCs w:val="22"/>
    </w:rPr>
  </w:style>
  <w:style w:type="paragraph" w:styleId="af8">
    <w:name w:val="List Paragraph"/>
    <w:basedOn w:val="a"/>
    <w:uiPriority w:val="34"/>
    <w:qFormat/>
    <w:rsid w:val="00625ACB"/>
    <w:pPr>
      <w:ind w:left="720"/>
      <w:contextualSpacing/>
    </w:pPr>
  </w:style>
  <w:style w:type="paragraph" w:styleId="af9">
    <w:name w:val="Normal (Web)"/>
    <w:basedOn w:val="a"/>
    <w:uiPriority w:val="99"/>
    <w:unhideWhenUsed/>
    <w:qFormat/>
    <w:rsid w:val="00625ACB"/>
    <w:pPr>
      <w:spacing w:before="100" w:beforeAutospacing="1" w:after="100" w:afterAutospacing="1" w:line="240" w:lineRule="auto"/>
    </w:pPr>
    <w:rPr>
      <w:sz w:val="24"/>
      <w:szCs w:val="24"/>
      <w:lang w:eastAsia="ru-RU"/>
    </w:rPr>
  </w:style>
  <w:style w:type="character" w:customStyle="1" w:styleId="10">
    <w:name w:val="Заголовок 1 Знак"/>
    <w:basedOn w:val="a0"/>
    <w:link w:val="1"/>
    <w:uiPriority w:val="9"/>
    <w:rsid w:val="00625ACB"/>
    <w:rPr>
      <w:rFonts w:ascii="Times New Roman" w:eastAsia="Times New Roman" w:hAnsi="Times New Roman" w:cs="Times New Roman"/>
      <w:b/>
      <w:bCs/>
      <w:sz w:val="48"/>
      <w:szCs w:val="48"/>
      <w:lang w:eastAsia="ru-RU"/>
    </w:rPr>
  </w:style>
  <w:style w:type="table" w:styleId="afa">
    <w:name w:val="Table Grid"/>
    <w:basedOn w:val="a1"/>
    <w:uiPriority w:val="39"/>
    <w:rsid w:val="00625AC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0901709">
      <w:bodyDiv w:val="1"/>
      <w:marLeft w:val="0"/>
      <w:marRight w:val="0"/>
      <w:marTop w:val="0"/>
      <w:marBottom w:val="0"/>
      <w:divBdr>
        <w:top w:val="none" w:sz="0" w:space="0" w:color="auto"/>
        <w:left w:val="none" w:sz="0" w:space="0" w:color="auto"/>
        <w:bottom w:val="none" w:sz="0" w:space="0" w:color="auto"/>
        <w:right w:val="none" w:sz="0" w:space="0" w:color="auto"/>
      </w:divBdr>
    </w:div>
    <w:div w:id="621228299">
      <w:bodyDiv w:val="1"/>
      <w:marLeft w:val="0"/>
      <w:marRight w:val="0"/>
      <w:marTop w:val="0"/>
      <w:marBottom w:val="0"/>
      <w:divBdr>
        <w:top w:val="none" w:sz="0" w:space="0" w:color="auto"/>
        <w:left w:val="none" w:sz="0" w:space="0" w:color="auto"/>
        <w:bottom w:val="none" w:sz="0" w:space="0" w:color="auto"/>
        <w:right w:val="none" w:sz="0" w:space="0" w:color="auto"/>
      </w:divBdr>
    </w:div>
    <w:div w:id="795954310">
      <w:bodyDiv w:val="1"/>
      <w:marLeft w:val="0"/>
      <w:marRight w:val="0"/>
      <w:marTop w:val="0"/>
      <w:marBottom w:val="0"/>
      <w:divBdr>
        <w:top w:val="none" w:sz="0" w:space="0" w:color="auto"/>
        <w:left w:val="none" w:sz="0" w:space="0" w:color="auto"/>
        <w:bottom w:val="none" w:sz="0" w:space="0" w:color="auto"/>
        <w:right w:val="none" w:sz="0" w:space="0" w:color="auto"/>
      </w:divBdr>
    </w:div>
    <w:div w:id="855189430">
      <w:bodyDiv w:val="1"/>
      <w:marLeft w:val="0"/>
      <w:marRight w:val="0"/>
      <w:marTop w:val="0"/>
      <w:marBottom w:val="0"/>
      <w:divBdr>
        <w:top w:val="none" w:sz="0" w:space="0" w:color="auto"/>
        <w:left w:val="none" w:sz="0" w:space="0" w:color="auto"/>
        <w:bottom w:val="none" w:sz="0" w:space="0" w:color="auto"/>
        <w:right w:val="none" w:sz="0" w:space="0" w:color="auto"/>
      </w:divBdr>
    </w:div>
    <w:div w:id="1059017972">
      <w:bodyDiv w:val="1"/>
      <w:marLeft w:val="0"/>
      <w:marRight w:val="0"/>
      <w:marTop w:val="0"/>
      <w:marBottom w:val="0"/>
      <w:divBdr>
        <w:top w:val="none" w:sz="0" w:space="0" w:color="auto"/>
        <w:left w:val="none" w:sz="0" w:space="0" w:color="auto"/>
        <w:bottom w:val="none" w:sz="0" w:space="0" w:color="auto"/>
        <w:right w:val="none" w:sz="0" w:space="0" w:color="auto"/>
      </w:divBdr>
    </w:div>
    <w:div w:id="1065181895">
      <w:bodyDiv w:val="1"/>
      <w:marLeft w:val="0"/>
      <w:marRight w:val="0"/>
      <w:marTop w:val="0"/>
      <w:marBottom w:val="0"/>
      <w:divBdr>
        <w:top w:val="none" w:sz="0" w:space="0" w:color="auto"/>
        <w:left w:val="none" w:sz="0" w:space="0" w:color="auto"/>
        <w:bottom w:val="none" w:sz="0" w:space="0" w:color="auto"/>
        <w:right w:val="none" w:sz="0" w:space="0" w:color="auto"/>
      </w:divBdr>
    </w:div>
    <w:div w:id="1395423964">
      <w:bodyDiv w:val="1"/>
      <w:marLeft w:val="0"/>
      <w:marRight w:val="0"/>
      <w:marTop w:val="0"/>
      <w:marBottom w:val="0"/>
      <w:divBdr>
        <w:top w:val="none" w:sz="0" w:space="0" w:color="auto"/>
        <w:left w:val="none" w:sz="0" w:space="0" w:color="auto"/>
        <w:bottom w:val="none" w:sz="0" w:space="0" w:color="auto"/>
        <w:right w:val="none" w:sz="0" w:space="0" w:color="auto"/>
      </w:divBdr>
    </w:div>
    <w:div w:id="183941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5</Pages>
  <Words>1520</Words>
  <Characters>8668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Admin9</dc:creator>
  <cp:keywords/>
  <dc:description/>
  <cp:lastModifiedBy>Пользователь</cp:lastModifiedBy>
  <cp:revision>41</cp:revision>
  <dcterms:created xsi:type="dcterms:W3CDTF">2021-08-27T05:09:00Z</dcterms:created>
  <dcterms:modified xsi:type="dcterms:W3CDTF">2025-03-12T03:25:00Z</dcterms:modified>
</cp:coreProperties>
</file>