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3C1F8" w14:textId="77777777" w:rsidR="00A6138A" w:rsidRPr="00A6138A" w:rsidRDefault="00A6138A" w:rsidP="00A6138A">
      <w:pPr>
        <w:keepNext/>
        <w:keepLines/>
        <w:widowControl w:val="0"/>
        <w:suppressLineNumbers/>
        <w:jc w:val="right"/>
        <w:rPr>
          <w:b/>
          <w:sz w:val="22"/>
          <w:szCs w:val="22"/>
        </w:rPr>
      </w:pPr>
      <w:r w:rsidRPr="00A6138A">
        <w:rPr>
          <w:b/>
          <w:sz w:val="22"/>
          <w:szCs w:val="22"/>
        </w:rPr>
        <w:t>УТВЕРЖДАЮ</w:t>
      </w:r>
    </w:p>
    <w:p w14:paraId="59A50941" w14:textId="77777777" w:rsidR="00A6138A" w:rsidRPr="00A6138A" w:rsidRDefault="00A6138A" w:rsidP="00A6138A">
      <w:pPr>
        <w:keepNext/>
        <w:keepLines/>
        <w:widowControl w:val="0"/>
        <w:suppressLineNumbers/>
        <w:jc w:val="right"/>
        <w:rPr>
          <w:b/>
          <w:sz w:val="22"/>
          <w:szCs w:val="22"/>
        </w:rPr>
      </w:pPr>
      <w:r w:rsidRPr="00A6138A">
        <w:rPr>
          <w:b/>
          <w:sz w:val="22"/>
          <w:szCs w:val="22"/>
        </w:rPr>
        <w:t>Главный врач</w:t>
      </w:r>
    </w:p>
    <w:p w14:paraId="2B60EB5D" w14:textId="77777777" w:rsidR="00A6138A" w:rsidRPr="00A6138A" w:rsidRDefault="00A6138A" w:rsidP="00A6138A">
      <w:pPr>
        <w:keepNext/>
        <w:keepLines/>
        <w:widowControl w:val="0"/>
        <w:suppressLineNumbers/>
        <w:jc w:val="right"/>
        <w:rPr>
          <w:b/>
          <w:sz w:val="22"/>
          <w:szCs w:val="22"/>
        </w:rPr>
      </w:pPr>
      <w:r w:rsidRPr="00A6138A">
        <w:rPr>
          <w:b/>
          <w:sz w:val="22"/>
          <w:szCs w:val="22"/>
        </w:rPr>
        <w:t xml:space="preserve">ГБУ РМЭ "ВОЛЖСКАЯ ЦГБ" </w:t>
      </w:r>
    </w:p>
    <w:p w14:paraId="40322614" w14:textId="77777777" w:rsidR="00A6138A" w:rsidRPr="00A6138A" w:rsidRDefault="00A6138A" w:rsidP="00A6138A">
      <w:pPr>
        <w:keepNext/>
        <w:keepLines/>
        <w:widowControl w:val="0"/>
        <w:suppressLineNumbers/>
        <w:jc w:val="right"/>
        <w:rPr>
          <w:b/>
          <w:sz w:val="22"/>
          <w:szCs w:val="22"/>
        </w:rPr>
      </w:pPr>
      <w:r w:rsidRPr="00A6138A">
        <w:rPr>
          <w:b/>
          <w:sz w:val="22"/>
          <w:szCs w:val="22"/>
        </w:rPr>
        <w:t>_______________ /</w:t>
      </w:r>
      <w:proofErr w:type="spellStart"/>
      <w:r w:rsidRPr="00A6138A">
        <w:rPr>
          <w:b/>
          <w:sz w:val="22"/>
          <w:szCs w:val="22"/>
        </w:rPr>
        <w:t>Фризин</w:t>
      </w:r>
      <w:proofErr w:type="spellEnd"/>
      <w:r w:rsidRPr="00A6138A">
        <w:rPr>
          <w:b/>
          <w:sz w:val="22"/>
          <w:szCs w:val="22"/>
        </w:rPr>
        <w:t xml:space="preserve"> Д.В. </w:t>
      </w:r>
    </w:p>
    <w:p w14:paraId="5EEB9831" w14:textId="77777777" w:rsidR="00A6138A" w:rsidRPr="00A6138A" w:rsidRDefault="00A6138A" w:rsidP="00A6138A">
      <w:pPr>
        <w:keepNext/>
        <w:keepLines/>
        <w:widowControl w:val="0"/>
        <w:suppressLineNumbers/>
        <w:jc w:val="right"/>
        <w:rPr>
          <w:b/>
          <w:sz w:val="22"/>
          <w:szCs w:val="22"/>
        </w:rPr>
      </w:pPr>
    </w:p>
    <w:p w14:paraId="2885AD27" w14:textId="0F3A8238" w:rsidR="00FD22BB" w:rsidRPr="00BE5131" w:rsidRDefault="00A6138A" w:rsidP="00A6138A">
      <w:pPr>
        <w:keepNext/>
        <w:keepLines/>
        <w:widowControl w:val="0"/>
        <w:suppressLineNumbers/>
        <w:jc w:val="right"/>
        <w:rPr>
          <w:rFonts w:eastAsia="Calibri"/>
          <w:b/>
          <w:bCs/>
          <w:sz w:val="22"/>
          <w:szCs w:val="22"/>
        </w:rPr>
      </w:pPr>
      <w:r w:rsidRPr="00A6138A">
        <w:rPr>
          <w:b/>
          <w:sz w:val="22"/>
          <w:szCs w:val="22"/>
        </w:rPr>
        <w:t>06.03.2025 г</w:t>
      </w: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A6138A">
      <w:pPr>
        <w:spacing w:line="276" w:lineRule="auto"/>
        <w:jc w:val="center"/>
        <w:rPr>
          <w:rFonts w:eastAsia="Calibri"/>
          <w:sz w:val="22"/>
          <w:szCs w:val="22"/>
        </w:rPr>
      </w:pPr>
      <w:r w:rsidRPr="00BE5131">
        <w:rPr>
          <w:rFonts w:eastAsia="Calibri"/>
          <w:sz w:val="22"/>
          <w:szCs w:val="22"/>
        </w:rPr>
        <w:t>Наименование объекта закупки:</w:t>
      </w:r>
    </w:p>
    <w:p w14:paraId="146228ED" w14:textId="7480D608" w:rsidR="00FD22BB" w:rsidRPr="00A14C80" w:rsidRDefault="00A6138A" w:rsidP="00A6138A">
      <w:pPr>
        <w:jc w:val="center"/>
        <w:outlineLvl w:val="0"/>
        <w:rPr>
          <w:rFonts w:eastAsia="Calibri"/>
          <w:b/>
          <w:bCs/>
          <w:sz w:val="22"/>
          <w:szCs w:val="22"/>
        </w:rPr>
      </w:pPr>
      <w:r w:rsidRPr="00A14C80">
        <w:rPr>
          <w:rFonts w:eastAsia="Calibri"/>
          <w:b/>
          <w:bCs/>
          <w:sz w:val="22"/>
          <w:szCs w:val="22"/>
        </w:rPr>
        <w:t xml:space="preserve">оказание услуг финансовой аренды (лизинга) автомобиля ГАЗ А21R32 (тип </w:t>
      </w:r>
      <w:proofErr w:type="spellStart"/>
      <w:proofErr w:type="gramStart"/>
      <w:r w:rsidRPr="00A14C80">
        <w:rPr>
          <w:rFonts w:eastAsia="Calibri"/>
          <w:b/>
          <w:bCs/>
          <w:sz w:val="22"/>
          <w:szCs w:val="22"/>
        </w:rPr>
        <w:t>ТС:Грузовой</w:t>
      </w:r>
      <w:proofErr w:type="gramEnd"/>
      <w:r w:rsidRPr="00A14C80">
        <w:rPr>
          <w:rFonts w:eastAsia="Calibri"/>
          <w:b/>
          <w:bCs/>
          <w:sz w:val="22"/>
          <w:szCs w:val="22"/>
        </w:rPr>
        <w:t>-бортовой</w:t>
      </w:r>
      <w:proofErr w:type="spellEnd"/>
      <w:r w:rsidRPr="00A14C80">
        <w:rPr>
          <w:rFonts w:eastAsia="Calibri"/>
          <w:b/>
          <w:bCs/>
          <w:sz w:val="22"/>
          <w:szCs w:val="22"/>
        </w:rPr>
        <w:t xml:space="preserve"> (тент)) или эквивалент.</w:t>
      </w:r>
    </w:p>
    <w:p w14:paraId="14C8C5DF" w14:textId="77777777" w:rsidR="00FD22BB" w:rsidRPr="00BE5131" w:rsidRDefault="00FD22BB" w:rsidP="00A6138A">
      <w:pPr>
        <w:jc w:val="center"/>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4E4C6938" w14:textId="77777777" w:rsidR="00A6138A" w:rsidRPr="00A6138A" w:rsidRDefault="00A6138A" w:rsidP="00A6138A">
            <w:pPr>
              <w:widowControl w:val="0"/>
              <w:jc w:val="both"/>
              <w:rPr>
                <w:sz w:val="22"/>
                <w:szCs w:val="22"/>
              </w:rPr>
            </w:pPr>
            <w:r w:rsidRPr="00A6138A">
              <w:rPr>
                <w:sz w:val="22"/>
                <w:szCs w:val="22"/>
              </w:rPr>
              <w:t>ГОСУДАРСТВЕННОЕ БЮДЖЕТНОЕ УЧРЕЖДЕНИЕ РЕСПУБЛИКИ МАРИЙ ЭЛ "ВОЛЖСКАЯ ЦЕНТРАЛЬНАЯ ГОРОДСКАЯ БОЛЬНИЦА"</w:t>
            </w:r>
          </w:p>
          <w:p w14:paraId="646D6EDF" w14:textId="77777777" w:rsidR="00A6138A" w:rsidRPr="00A6138A" w:rsidRDefault="00A6138A" w:rsidP="00A6138A">
            <w:pPr>
              <w:widowControl w:val="0"/>
              <w:jc w:val="both"/>
              <w:rPr>
                <w:sz w:val="22"/>
                <w:szCs w:val="22"/>
              </w:rPr>
            </w:pPr>
            <w:r w:rsidRPr="00A6138A">
              <w:rPr>
                <w:sz w:val="22"/>
                <w:szCs w:val="22"/>
              </w:rPr>
              <w:t>ГБУ РМЭ "ВОЛЖСКАЯ ЦГБ"</w:t>
            </w:r>
          </w:p>
          <w:p w14:paraId="700E0AE2" w14:textId="339D2EF0" w:rsidR="00C573DA" w:rsidRPr="00A6138A" w:rsidRDefault="00A6138A" w:rsidP="00A6138A">
            <w:pPr>
              <w:widowControl w:val="0"/>
              <w:jc w:val="both"/>
              <w:rPr>
                <w:sz w:val="22"/>
                <w:szCs w:val="22"/>
                <w:highlight w:val="yellow"/>
              </w:rPr>
            </w:pPr>
            <w:r w:rsidRPr="00A6138A">
              <w:rPr>
                <w:sz w:val="22"/>
                <w:szCs w:val="22"/>
              </w:rPr>
              <w:t xml:space="preserve"> </w:t>
            </w:r>
          </w:p>
        </w:tc>
      </w:tr>
      <w:tr w:rsidR="00A6138A"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A6138A" w:rsidRPr="00BE5131" w:rsidRDefault="00A6138A" w:rsidP="00A6138A">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A6138A" w:rsidRPr="00BE5131" w:rsidRDefault="00A6138A" w:rsidP="00A6138A">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36F6CAF1" w:rsidR="00A6138A" w:rsidRPr="00A6138A" w:rsidRDefault="00A6138A" w:rsidP="00A6138A">
            <w:pPr>
              <w:jc w:val="both"/>
              <w:rPr>
                <w:sz w:val="22"/>
                <w:szCs w:val="22"/>
                <w:highlight w:val="yellow"/>
              </w:rPr>
            </w:pPr>
            <w:r w:rsidRPr="00A6138A">
              <w:rPr>
                <w:sz w:val="22"/>
                <w:szCs w:val="22"/>
              </w:rPr>
              <w:t>425000, РЕСПУБЛИКА МАРИЙ ЭЛ, ГОРОД ВОЛЖСК, УЛИЦА СОВЕТСКАЯ, дом 52</w:t>
            </w:r>
          </w:p>
        </w:tc>
      </w:tr>
      <w:tr w:rsidR="00A6138A"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A6138A" w:rsidRPr="00BE5131" w:rsidRDefault="00A6138A" w:rsidP="00A6138A">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A6138A" w:rsidRPr="00BE5131" w:rsidRDefault="00A6138A" w:rsidP="00A6138A">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4DD2CCE7" w:rsidR="00A6138A" w:rsidRPr="00A6138A" w:rsidRDefault="00A6138A" w:rsidP="00A6138A">
            <w:pPr>
              <w:jc w:val="both"/>
              <w:rPr>
                <w:sz w:val="22"/>
                <w:szCs w:val="22"/>
                <w:highlight w:val="yellow"/>
              </w:rPr>
            </w:pPr>
            <w:r w:rsidRPr="00A6138A">
              <w:rPr>
                <w:sz w:val="22"/>
                <w:szCs w:val="22"/>
              </w:rPr>
              <w:t>425000, РЕСПУБЛИКА МАРИЙ ЭЛ, ГОРОД ВОЛЖСК, УЛИЦА СОВЕТСКАЯ, дом 52</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3C8B63F5" w:rsidR="00C573DA" w:rsidRPr="00A6138A" w:rsidRDefault="00A6138A" w:rsidP="00C573DA">
            <w:pPr>
              <w:keepNext/>
              <w:keepLines/>
              <w:suppressLineNumbers/>
              <w:suppressAutoHyphens/>
              <w:jc w:val="both"/>
              <w:rPr>
                <w:sz w:val="22"/>
                <w:szCs w:val="22"/>
                <w:highlight w:val="yellow"/>
              </w:rPr>
            </w:pPr>
            <w:r w:rsidRPr="00A6138A">
              <w:rPr>
                <w:sz w:val="22"/>
                <w:szCs w:val="22"/>
                <w:highlight w:val="yellow"/>
              </w:rPr>
              <w:t>volzakup@bk.ru</w:t>
            </w:r>
          </w:p>
        </w:tc>
      </w:tr>
      <w:bookmarkEnd w:id="1"/>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047564BE" w14:textId="77777777" w:rsidR="00A6138A" w:rsidRPr="00A6138A" w:rsidRDefault="00A6138A" w:rsidP="00A6138A">
            <w:pPr>
              <w:keepNext/>
              <w:keepLines/>
              <w:suppressLineNumbers/>
              <w:suppressAutoHyphens/>
              <w:jc w:val="both"/>
              <w:rPr>
                <w:sz w:val="22"/>
                <w:szCs w:val="22"/>
                <w:highlight w:val="yellow"/>
              </w:rPr>
            </w:pPr>
          </w:p>
          <w:p w14:paraId="7C7931BB" w14:textId="26A66D52" w:rsidR="00C573DA" w:rsidRPr="00A6138A" w:rsidRDefault="00A6138A" w:rsidP="00A6138A">
            <w:pPr>
              <w:keepNext/>
              <w:keepLines/>
              <w:suppressLineNumbers/>
              <w:suppressAutoHyphens/>
              <w:jc w:val="both"/>
              <w:rPr>
                <w:sz w:val="22"/>
                <w:szCs w:val="22"/>
                <w:highlight w:val="yellow"/>
              </w:rPr>
            </w:pPr>
            <w:r w:rsidRPr="00A6138A">
              <w:rPr>
                <w:sz w:val="22"/>
                <w:szCs w:val="22"/>
                <w:highlight w:val="yellow"/>
              </w:rPr>
              <w:t xml:space="preserve">7 836 316-15-82  </w:t>
            </w: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0CC62D0" w14:textId="21147924" w:rsidR="00C573DA" w:rsidRPr="00BE5131" w:rsidRDefault="00C573DA"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r w:rsidRPr="00BE5131">
              <w:rPr>
                <w:i/>
                <w:iCs/>
                <w:sz w:val="22"/>
                <w:szCs w:val="22"/>
                <w:highlight w:val="yellow"/>
              </w:rPr>
              <w:t>(Заполняется при составлении извещения)</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11709F95" w14:textId="254BDF74" w:rsidR="00F14F06" w:rsidRPr="00A6138A" w:rsidRDefault="003B31DF" w:rsidP="00551A99">
            <w:pPr>
              <w:suppressAutoHyphens/>
              <w:rPr>
                <w:sz w:val="22"/>
                <w:szCs w:val="22"/>
              </w:rPr>
            </w:pPr>
            <w:proofErr w:type="spellStart"/>
            <w:r>
              <w:rPr>
                <w:sz w:val="22"/>
                <w:szCs w:val="22"/>
              </w:rPr>
              <w:t>О</w:t>
            </w:r>
            <w:r w:rsidR="00A6138A" w:rsidRPr="00A6138A">
              <w:rPr>
                <w:sz w:val="22"/>
                <w:szCs w:val="22"/>
              </w:rPr>
              <w:t>оказание</w:t>
            </w:r>
            <w:proofErr w:type="spellEnd"/>
            <w:r w:rsidR="00A6138A" w:rsidRPr="00A6138A">
              <w:rPr>
                <w:sz w:val="22"/>
                <w:szCs w:val="22"/>
              </w:rPr>
              <w:t xml:space="preserve"> услуг финансовой аренды (лизинга) автомобиля ГАЗ А21R32 (тип </w:t>
            </w:r>
            <w:proofErr w:type="spellStart"/>
            <w:proofErr w:type="gramStart"/>
            <w:r w:rsidR="00A6138A" w:rsidRPr="00A6138A">
              <w:rPr>
                <w:sz w:val="22"/>
                <w:szCs w:val="22"/>
              </w:rPr>
              <w:t>ТС:Грузовой</w:t>
            </w:r>
            <w:proofErr w:type="gramEnd"/>
            <w:r w:rsidR="00A6138A" w:rsidRPr="00A6138A">
              <w:rPr>
                <w:sz w:val="22"/>
                <w:szCs w:val="22"/>
              </w:rPr>
              <w:t>-бортовой</w:t>
            </w:r>
            <w:proofErr w:type="spellEnd"/>
            <w:r w:rsidR="00A6138A" w:rsidRPr="00A6138A">
              <w:rPr>
                <w:sz w:val="22"/>
                <w:szCs w:val="22"/>
              </w:rPr>
              <w:t xml:space="preserve"> (тент)) или эквивалент.</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8C8C4BD" w14:textId="77777777" w:rsidR="00A6138A" w:rsidRPr="00A6138A" w:rsidRDefault="00A6138A" w:rsidP="00A6138A">
            <w:pPr>
              <w:jc w:val="both"/>
              <w:rPr>
                <w:sz w:val="22"/>
                <w:szCs w:val="22"/>
              </w:rPr>
            </w:pPr>
            <w:r w:rsidRPr="00A6138A">
              <w:rPr>
                <w:sz w:val="22"/>
                <w:szCs w:val="22"/>
              </w:rPr>
              <w:t>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w:t>
            </w:r>
          </w:p>
          <w:p w14:paraId="290BC4E7" w14:textId="693035DD" w:rsidR="00DA398B" w:rsidRPr="00A6138A" w:rsidRDefault="00A6138A" w:rsidP="00A6138A">
            <w:pPr>
              <w:jc w:val="both"/>
              <w:rPr>
                <w:sz w:val="22"/>
                <w:szCs w:val="22"/>
              </w:rPr>
            </w:pPr>
            <w:r w:rsidRPr="00A6138A">
              <w:rPr>
                <w:sz w:val="22"/>
                <w:szCs w:val="22"/>
              </w:rPr>
              <w:t>425000, РМЭ, г. Волжск, ул. Советская. Д. 52</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lastRenderedPageBreak/>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524B88A5" w:rsidR="00DA398B" w:rsidRPr="00A6138A" w:rsidRDefault="00A6138A" w:rsidP="00DA398B">
            <w:pPr>
              <w:jc w:val="both"/>
              <w:rPr>
                <w:sz w:val="22"/>
                <w:szCs w:val="22"/>
              </w:rPr>
            </w:pPr>
            <w:r w:rsidRPr="00A6138A">
              <w:rPr>
                <w:sz w:val="22"/>
                <w:szCs w:val="22"/>
              </w:rPr>
              <w:t>составляет 59 (пятьдесят девять) месяцев и начинается с даты подписания Актов приема передачи предмета лизинга.</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38DFA6A3" w14:textId="75224852" w:rsidR="00946975" w:rsidRPr="00A6138A" w:rsidRDefault="00A6138A">
            <w:pPr>
              <w:contextualSpacing/>
              <w:jc w:val="both"/>
              <w:rPr>
                <w:b/>
                <w:bCs/>
                <w:color w:val="000000"/>
                <w:sz w:val="22"/>
                <w:szCs w:val="22"/>
                <w:lang w:eastAsia="ar-SA"/>
              </w:rPr>
            </w:pPr>
            <w:r w:rsidRPr="00A6138A">
              <w:rPr>
                <w:b/>
                <w:bCs/>
                <w:color w:val="000000"/>
                <w:sz w:val="22"/>
                <w:szCs w:val="22"/>
                <w:lang w:eastAsia="ar-SA"/>
              </w:rPr>
              <w:t>7 789 952,67 рублей.</w:t>
            </w:r>
          </w:p>
          <w:p w14:paraId="1FACC75D" w14:textId="77777777" w:rsidR="00946975" w:rsidRPr="00A6138A" w:rsidRDefault="00946975">
            <w:pPr>
              <w:contextualSpacing/>
              <w:jc w:val="both"/>
              <w:rPr>
                <w:b/>
                <w:bCs/>
                <w:color w:val="000000"/>
                <w:sz w:val="22"/>
                <w:szCs w:val="22"/>
                <w:lang w:eastAsia="ar-SA"/>
              </w:rPr>
            </w:pPr>
          </w:p>
          <w:p w14:paraId="44AA861B" w14:textId="5C7165FB" w:rsidR="00FD22BB" w:rsidRPr="00BE5131" w:rsidRDefault="00D12C6D">
            <w:pPr>
              <w:contextualSpacing/>
              <w:jc w:val="both"/>
              <w:rPr>
                <w:color w:val="000000"/>
                <w:sz w:val="22"/>
                <w:szCs w:val="22"/>
              </w:rPr>
            </w:pPr>
            <w:r w:rsidRPr="00A6138A">
              <w:rPr>
                <w:b/>
                <w:bCs/>
                <w:color w:val="000000"/>
                <w:sz w:val="22"/>
                <w:szCs w:val="22"/>
                <w:lang w:eastAsia="ar-SA"/>
              </w:rPr>
              <w:t xml:space="preserve">Расчет НМЦД </w:t>
            </w:r>
            <w:r w:rsidR="007B20E9" w:rsidRPr="00A6138A">
              <w:rPr>
                <w:b/>
                <w:bCs/>
                <w:color w:val="000000"/>
                <w:sz w:val="22"/>
                <w:szCs w:val="22"/>
                <w:lang w:eastAsia="ar-SA"/>
              </w:rPr>
              <w:t>выполнен методом</w:t>
            </w:r>
            <w:r w:rsidR="00E02C80" w:rsidRPr="00A6138A">
              <w:rPr>
                <w:b/>
                <w:bCs/>
                <w:color w:val="000000"/>
                <w:sz w:val="22"/>
                <w:szCs w:val="22"/>
                <w:lang w:eastAsia="ar-SA"/>
              </w:rPr>
              <w:t xml:space="preserve"> сопоставимых рыночных цен</w:t>
            </w:r>
            <w:r w:rsidR="007B20E9" w:rsidRPr="00A6138A">
              <w:rPr>
                <w:b/>
                <w:bCs/>
                <w:color w:val="000000"/>
                <w:sz w:val="22"/>
                <w:szCs w:val="22"/>
                <w:lang w:eastAsia="ar-SA"/>
              </w:rPr>
              <w:t xml:space="preserve"> и приложен отдельным</w:t>
            </w:r>
            <w:r w:rsidR="007D1B37" w:rsidRPr="00A6138A">
              <w:rPr>
                <w:b/>
                <w:bCs/>
                <w:color w:val="000000"/>
                <w:sz w:val="22"/>
                <w:szCs w:val="22"/>
                <w:lang w:eastAsia="ar-SA"/>
              </w:rPr>
              <w:t>и</w:t>
            </w:r>
            <w:r w:rsidR="007B20E9" w:rsidRPr="00A6138A">
              <w:rPr>
                <w:b/>
                <w:bCs/>
                <w:color w:val="000000"/>
                <w:sz w:val="22"/>
                <w:szCs w:val="22"/>
                <w:lang w:eastAsia="ar-SA"/>
              </w:rPr>
              <w:t xml:space="preserve"> файл</w:t>
            </w:r>
            <w:r w:rsidR="007D1B37" w:rsidRPr="00A6138A">
              <w:rPr>
                <w:b/>
                <w:bCs/>
                <w:color w:val="000000"/>
                <w:sz w:val="22"/>
                <w:szCs w:val="22"/>
                <w:lang w:eastAsia="ar-SA"/>
              </w:rPr>
              <w:t>а</w:t>
            </w:r>
            <w:r w:rsidR="007B20E9" w:rsidRPr="00A6138A">
              <w:rPr>
                <w:b/>
                <w:bCs/>
                <w:color w:val="000000"/>
                <w:sz w:val="22"/>
                <w:szCs w:val="22"/>
                <w:lang w:eastAsia="ar-SA"/>
              </w:rPr>
              <w:t>м</w:t>
            </w:r>
            <w:r w:rsidR="007D1B37" w:rsidRPr="00A6138A">
              <w:rPr>
                <w:b/>
                <w:bCs/>
                <w:color w:val="000000"/>
                <w:sz w:val="22"/>
                <w:szCs w:val="22"/>
                <w:lang w:eastAsia="ar-SA"/>
              </w:rPr>
              <w:t>и</w:t>
            </w:r>
            <w:r w:rsidR="007B20E9" w:rsidRPr="00A6138A">
              <w:rPr>
                <w:b/>
                <w:bCs/>
                <w:color w:val="000000"/>
                <w:sz w:val="22"/>
                <w:szCs w:val="22"/>
                <w:lang w:eastAsia="ar-SA"/>
              </w:rPr>
              <w:t>.</w:t>
            </w:r>
          </w:p>
          <w:p w14:paraId="5CE7A4BB" w14:textId="77777777" w:rsidR="00FD22BB" w:rsidRPr="00BE5131" w:rsidRDefault="00FD22BB">
            <w:pPr>
              <w:contextualSpacing/>
              <w:jc w:val="both"/>
              <w:rPr>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1FF9DBB7" w14:textId="77777777" w:rsidR="0020579D" w:rsidRPr="0020579D" w:rsidRDefault="0020579D" w:rsidP="0020579D">
            <w:pPr>
              <w:shd w:val="clear" w:color="auto" w:fill="FFFFFF"/>
              <w:jc w:val="both"/>
              <w:rPr>
                <w:sz w:val="22"/>
                <w:szCs w:val="22"/>
                <w:lang w:eastAsia="en-US"/>
              </w:rPr>
            </w:pPr>
            <w:r w:rsidRPr="0020579D">
              <w:rPr>
                <w:sz w:val="22"/>
                <w:szCs w:val="22"/>
                <w:lang w:eastAsia="en-US"/>
              </w:rPr>
              <w:t>Цена Договора на период его действия определяется на весь срок исполнения Договора за исключением условий, установленных в настоящем Договоре</w:t>
            </w:r>
          </w:p>
          <w:p w14:paraId="4F6EC5CF" w14:textId="77777777" w:rsidR="0020579D" w:rsidRPr="0020579D" w:rsidRDefault="0020579D" w:rsidP="0020579D">
            <w:pPr>
              <w:shd w:val="clear" w:color="auto" w:fill="FFFFFF"/>
              <w:jc w:val="both"/>
              <w:rPr>
                <w:sz w:val="22"/>
                <w:szCs w:val="22"/>
                <w:lang w:eastAsia="en-US"/>
              </w:rPr>
            </w:pPr>
            <w:r w:rsidRPr="0020579D">
              <w:rPr>
                <w:sz w:val="22"/>
                <w:szCs w:val="22"/>
                <w:lang w:eastAsia="en-US"/>
              </w:rPr>
              <w:t>Цена Договора, указанная в п. 3.3. Договора, включает в себя следующее:</w:t>
            </w:r>
          </w:p>
          <w:p w14:paraId="67A7773B" w14:textId="77777777" w:rsidR="0020579D" w:rsidRPr="0020579D" w:rsidRDefault="0020579D" w:rsidP="0020579D">
            <w:pPr>
              <w:shd w:val="clear" w:color="auto" w:fill="FFFFFF"/>
              <w:jc w:val="both"/>
              <w:rPr>
                <w:sz w:val="22"/>
                <w:szCs w:val="22"/>
                <w:lang w:eastAsia="en-US"/>
              </w:rPr>
            </w:pPr>
            <w:r w:rsidRPr="0020579D">
              <w:rPr>
                <w:sz w:val="22"/>
                <w:szCs w:val="22"/>
                <w:lang w:eastAsia="en-US"/>
              </w:rPr>
              <w:t xml:space="preserve">-  авансовый платеж, в том числе НДС. </w:t>
            </w:r>
          </w:p>
          <w:p w14:paraId="1E95F4E4" w14:textId="77777777" w:rsidR="0020579D" w:rsidRPr="0020579D" w:rsidRDefault="0020579D" w:rsidP="0020579D">
            <w:pPr>
              <w:shd w:val="clear" w:color="auto" w:fill="FFFFFF"/>
              <w:jc w:val="both"/>
              <w:rPr>
                <w:sz w:val="22"/>
                <w:szCs w:val="22"/>
                <w:lang w:eastAsia="en-US"/>
              </w:rPr>
            </w:pPr>
            <w:r w:rsidRPr="0020579D">
              <w:rPr>
                <w:sz w:val="22"/>
                <w:szCs w:val="22"/>
                <w:lang w:eastAsia="en-US"/>
              </w:rPr>
              <w:t xml:space="preserve">- лизинговые платежи, предусмотренные Графиком лизинговых платежей (Приложение № 3 к Договору) (значений лизинговых платежей к уплате с НДС), в состав которых в том числе входит возмещение затрат Лизингодателя, связанных с исполнением обязательств по приобретению и передаче надлежащего качества Имущества в лизинг Лизингополучателю, включая транспортные расходы по доставке Имущества к месту приемки. </w:t>
            </w:r>
          </w:p>
          <w:p w14:paraId="650769AC" w14:textId="79E09C3A" w:rsidR="00FD22BB" w:rsidRPr="00E624C7" w:rsidRDefault="0020579D" w:rsidP="0020579D">
            <w:pPr>
              <w:shd w:val="clear" w:color="auto" w:fill="FFFFFF"/>
              <w:jc w:val="both"/>
              <w:rPr>
                <w:sz w:val="22"/>
                <w:szCs w:val="22"/>
                <w:lang w:eastAsia="en-US"/>
              </w:rPr>
            </w:pPr>
            <w:r w:rsidRPr="0020579D">
              <w:rPr>
                <w:sz w:val="22"/>
                <w:szCs w:val="22"/>
                <w:lang w:eastAsia="en-US"/>
              </w:rPr>
              <w:t>- выкупная цена предмета лизинга с НДС.</w:t>
            </w: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3"/>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63E7EF1C" w:rsidR="00A556E2" w:rsidRPr="00BE5131" w:rsidRDefault="00E624C7" w:rsidP="00A556E2">
            <w:pPr>
              <w:rPr>
                <w:sz w:val="22"/>
                <w:szCs w:val="22"/>
              </w:rPr>
            </w:pPr>
            <w:r>
              <w:rPr>
                <w:i/>
                <w:iCs/>
                <w:sz w:val="22"/>
                <w:szCs w:val="22"/>
              </w:rPr>
              <w:t xml:space="preserve">В соответствии с Проектом Договора </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21F1B075" w:rsidR="00F80DDA" w:rsidRPr="00B13E45" w:rsidRDefault="00B13E45" w:rsidP="00946975">
            <w:pPr>
              <w:rPr>
                <w:sz w:val="22"/>
                <w:szCs w:val="22"/>
                <w:highlight w:val="yellow"/>
              </w:rPr>
            </w:pPr>
            <w:r w:rsidRPr="00B13E45">
              <w:rPr>
                <w:sz w:val="22"/>
                <w:szCs w:val="22"/>
                <w:highlight w:val="yellow"/>
              </w:rPr>
              <w:t>Предпринимательская деятельность</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w:t>
            </w:r>
            <w:r w:rsidRPr="00BE5131">
              <w:rPr>
                <w:sz w:val="22"/>
                <w:szCs w:val="22"/>
              </w:rPr>
              <w:lastRenderedPageBreak/>
              <w:t xml:space="preserve">содержать </w:t>
            </w:r>
            <w:proofErr w:type="gramStart"/>
            <w:r w:rsidRPr="00BE5131">
              <w:rPr>
                <w:sz w:val="22"/>
                <w:szCs w:val="22"/>
              </w:rPr>
              <w:t>информацию</w:t>
            </w:r>
            <w:proofErr w:type="gramEnd"/>
            <w:r w:rsidRPr="00BE5131">
              <w:rPr>
                <w:sz w:val="22"/>
                <w:szCs w:val="22"/>
              </w:rPr>
              <w:t xml:space="preserve">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 xml:space="preserve">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w:t>
            </w:r>
            <w:r w:rsidRPr="00BE5131">
              <w:rPr>
                <w:sz w:val="22"/>
                <w:szCs w:val="22"/>
              </w:rPr>
              <w:lastRenderedPageBreak/>
              <w:t>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 xml:space="preserve">Аукцион проводится путем снижения НМЦ на шаг аукциона, который составляет от 0,5 до 5% (от половины процента до пяти </w:t>
            </w:r>
            <w:proofErr w:type="gramStart"/>
            <w:r w:rsidRPr="00BE5131">
              <w:rPr>
                <w:sz w:val="22"/>
                <w:szCs w:val="22"/>
              </w:rPr>
              <w:t>процентов)НМЦ</w:t>
            </w:r>
            <w:proofErr w:type="gramEnd"/>
            <w:r w:rsidRPr="00BE5131">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0E6B94B1" w:rsidR="00FD22BB" w:rsidRPr="006858D8" w:rsidRDefault="00FA69D8">
            <w:pPr>
              <w:shd w:val="clear" w:color="auto" w:fill="FFFFFF"/>
              <w:rPr>
                <w:b/>
                <w:sz w:val="22"/>
                <w:szCs w:val="22"/>
                <w:lang w:eastAsia="en-US"/>
              </w:rPr>
            </w:pPr>
            <w:r w:rsidRPr="006858D8">
              <w:rPr>
                <w:b/>
                <w:bCs/>
                <w:sz w:val="22"/>
                <w:szCs w:val="22"/>
              </w:rPr>
              <w:t>«</w:t>
            </w:r>
            <w:r w:rsidR="0020579D" w:rsidRPr="006858D8">
              <w:rPr>
                <w:b/>
                <w:bCs/>
                <w:sz w:val="22"/>
                <w:szCs w:val="22"/>
              </w:rPr>
              <w:t>06</w:t>
            </w:r>
            <w:r w:rsidRPr="006858D8">
              <w:rPr>
                <w:b/>
                <w:bCs/>
                <w:sz w:val="22"/>
                <w:szCs w:val="22"/>
              </w:rPr>
              <w:t xml:space="preserve">» </w:t>
            </w:r>
            <w:r w:rsidR="0020579D" w:rsidRPr="006858D8">
              <w:rPr>
                <w:b/>
                <w:bCs/>
                <w:sz w:val="22"/>
                <w:szCs w:val="22"/>
              </w:rPr>
              <w:t>марта</w:t>
            </w:r>
            <w:r w:rsidRPr="006858D8">
              <w:rPr>
                <w:b/>
                <w:bCs/>
                <w:sz w:val="22"/>
                <w:szCs w:val="22"/>
              </w:rPr>
              <w:t xml:space="preserve"> 2025 года</w:t>
            </w:r>
            <w:r w:rsidRPr="006858D8">
              <w:rPr>
                <w:sz w:val="22"/>
                <w:szCs w:val="22"/>
              </w:rPr>
              <w:t xml:space="preserve">, </w:t>
            </w:r>
            <w:r w:rsidR="0020579D" w:rsidRPr="006858D8">
              <w:rPr>
                <w:sz w:val="22"/>
                <w:szCs w:val="22"/>
              </w:rPr>
              <w:t xml:space="preserve">10:00 </w:t>
            </w:r>
            <w:r w:rsidRPr="006858D8">
              <w:rPr>
                <w:sz w:val="22"/>
                <w:szCs w:val="22"/>
              </w:rPr>
              <w:t>(местное время заказчика)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7E55A57B" w:rsidR="00FD22BB" w:rsidRPr="006858D8" w:rsidRDefault="00FA69D8">
            <w:pPr>
              <w:keepNext/>
              <w:keepLines/>
              <w:rPr>
                <w:b/>
                <w:sz w:val="22"/>
                <w:szCs w:val="22"/>
              </w:rPr>
            </w:pPr>
            <w:r w:rsidRPr="006858D8">
              <w:rPr>
                <w:b/>
                <w:bCs/>
                <w:sz w:val="22"/>
                <w:szCs w:val="22"/>
              </w:rPr>
              <w:t>«</w:t>
            </w:r>
            <w:r w:rsidR="003B31DF">
              <w:rPr>
                <w:b/>
                <w:bCs/>
                <w:sz w:val="22"/>
                <w:szCs w:val="22"/>
              </w:rPr>
              <w:t>02</w:t>
            </w:r>
            <w:r w:rsidRPr="006858D8">
              <w:rPr>
                <w:b/>
                <w:bCs/>
                <w:sz w:val="22"/>
                <w:szCs w:val="22"/>
              </w:rPr>
              <w:t xml:space="preserve">» </w:t>
            </w:r>
            <w:r w:rsidR="003B31DF">
              <w:rPr>
                <w:b/>
                <w:bCs/>
                <w:sz w:val="22"/>
                <w:szCs w:val="22"/>
              </w:rPr>
              <w:t>апреля</w:t>
            </w:r>
            <w:r w:rsidRPr="006858D8">
              <w:rPr>
                <w:b/>
                <w:bCs/>
                <w:sz w:val="22"/>
                <w:szCs w:val="22"/>
              </w:rPr>
              <w:t xml:space="preserve"> 2025 года</w:t>
            </w:r>
            <w:r w:rsidRPr="006858D8">
              <w:rPr>
                <w:sz w:val="22"/>
                <w:szCs w:val="22"/>
              </w:rPr>
              <w:t xml:space="preserve">, </w:t>
            </w:r>
            <w:r w:rsidR="006858D8" w:rsidRPr="006858D8">
              <w:rPr>
                <w:sz w:val="22"/>
                <w:szCs w:val="22"/>
              </w:rPr>
              <w:t>10:00</w:t>
            </w:r>
            <w:r w:rsidRPr="006858D8">
              <w:rPr>
                <w:sz w:val="22"/>
                <w:szCs w:val="22"/>
              </w:rPr>
              <w:t xml:space="preserve"> (местное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BE5131" w:rsidRDefault="001448A8">
            <w:pPr>
              <w:shd w:val="clear" w:color="auto" w:fill="FFFFFF"/>
              <w:rPr>
                <w:rFonts w:eastAsiaTheme="minorEastAsia"/>
                <w:sz w:val="22"/>
                <w:szCs w:val="22"/>
              </w:rPr>
            </w:pPr>
            <w:r w:rsidRPr="00BE5131">
              <w:rPr>
                <w:sz w:val="22"/>
                <w:szCs w:val="22"/>
                <w:lang w:eastAsia="ar-SA"/>
              </w:rPr>
              <w:t>По месту нахождения Заказчика.</w:t>
            </w:r>
          </w:p>
          <w:p w14:paraId="11A74DBA" w14:textId="68355ADC" w:rsidR="00FD22BB" w:rsidRPr="00BE5131" w:rsidRDefault="00474A5B">
            <w:pPr>
              <w:shd w:val="clear" w:color="auto" w:fill="FFFFFF"/>
              <w:rPr>
                <w:rFonts w:eastAsiaTheme="minorEastAsia"/>
                <w:sz w:val="22"/>
                <w:szCs w:val="22"/>
              </w:rPr>
            </w:pPr>
            <w:r w:rsidRPr="00BE5131">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7A99EC5C" w:rsidR="00437D96" w:rsidRPr="006858D8" w:rsidRDefault="00437D96" w:rsidP="00437D96">
            <w:pPr>
              <w:shd w:val="clear" w:color="auto" w:fill="FFFFFF"/>
              <w:rPr>
                <w:b/>
                <w:bCs/>
                <w:sz w:val="22"/>
                <w:szCs w:val="22"/>
                <w:lang w:eastAsia="en-US"/>
              </w:rPr>
            </w:pPr>
            <w:r w:rsidRPr="006858D8">
              <w:rPr>
                <w:b/>
                <w:bCs/>
                <w:sz w:val="22"/>
                <w:szCs w:val="22"/>
                <w:highlight w:val="green"/>
                <w:lang w:eastAsia="en-US"/>
              </w:rPr>
              <w:t xml:space="preserve">АУКЦИОН В </w:t>
            </w:r>
            <w:r w:rsidR="0028782E" w:rsidRPr="006858D8">
              <w:rPr>
                <w:b/>
                <w:bCs/>
                <w:sz w:val="22"/>
                <w:szCs w:val="22"/>
                <w:highlight w:val="green"/>
                <w:lang w:eastAsia="en-US"/>
              </w:rPr>
              <w:t>ДВУХ</w:t>
            </w:r>
            <w:r w:rsidRPr="006858D8">
              <w:rPr>
                <w:b/>
                <w:bCs/>
                <w:sz w:val="22"/>
                <w:szCs w:val="22"/>
                <w:highlight w:val="green"/>
                <w:lang w:eastAsia="en-US"/>
              </w:rPr>
              <w:t xml:space="preserve"> ЧАСТ</w:t>
            </w:r>
            <w:r w:rsidR="0028782E" w:rsidRPr="006858D8">
              <w:rPr>
                <w:b/>
                <w:bCs/>
                <w:sz w:val="22"/>
                <w:szCs w:val="22"/>
                <w:highlight w:val="green"/>
                <w:lang w:eastAsia="en-US"/>
              </w:rPr>
              <w:t>ЯХ</w:t>
            </w:r>
          </w:p>
          <w:p w14:paraId="60A7B299" w14:textId="193F8BDE" w:rsidR="00FD22BB" w:rsidRPr="006858D8" w:rsidRDefault="00437D96">
            <w:pPr>
              <w:shd w:val="clear" w:color="auto" w:fill="FFFFFF"/>
              <w:rPr>
                <w:sz w:val="22"/>
                <w:szCs w:val="22"/>
                <w:lang w:eastAsia="en-US"/>
              </w:rPr>
            </w:pPr>
            <w:r w:rsidRPr="006858D8">
              <w:rPr>
                <w:sz w:val="22"/>
                <w:szCs w:val="22"/>
                <w:lang w:eastAsia="en-US"/>
              </w:rPr>
              <w:t xml:space="preserve">Рассмотрение </w:t>
            </w:r>
            <w:r w:rsidR="0028782E" w:rsidRPr="006858D8">
              <w:rPr>
                <w:sz w:val="22"/>
                <w:szCs w:val="22"/>
                <w:lang w:eastAsia="en-US"/>
              </w:rPr>
              <w:t xml:space="preserve">первых частей </w:t>
            </w:r>
            <w:r w:rsidRPr="006858D8">
              <w:rPr>
                <w:sz w:val="22"/>
                <w:szCs w:val="22"/>
                <w:lang w:eastAsia="en-US"/>
              </w:rPr>
              <w:t>заявок</w:t>
            </w:r>
            <w:r w:rsidR="00D03B52" w:rsidRPr="006858D8">
              <w:rPr>
                <w:sz w:val="22"/>
                <w:szCs w:val="22"/>
                <w:lang w:eastAsia="en-US"/>
              </w:rPr>
              <w:t xml:space="preserve">: </w:t>
            </w:r>
            <w:r w:rsidR="00FA69D8" w:rsidRPr="006858D8">
              <w:rPr>
                <w:sz w:val="22"/>
                <w:szCs w:val="22"/>
                <w:highlight w:val="green"/>
              </w:rPr>
              <w:t>«</w:t>
            </w:r>
            <w:r w:rsidR="003B31DF">
              <w:rPr>
                <w:sz w:val="22"/>
                <w:szCs w:val="22"/>
                <w:highlight w:val="green"/>
              </w:rPr>
              <w:t>02</w:t>
            </w:r>
            <w:r w:rsidR="00FA69D8" w:rsidRPr="006858D8">
              <w:rPr>
                <w:sz w:val="22"/>
                <w:szCs w:val="22"/>
                <w:highlight w:val="green"/>
              </w:rPr>
              <w:t xml:space="preserve">» </w:t>
            </w:r>
            <w:r w:rsidR="003B31DF">
              <w:rPr>
                <w:sz w:val="22"/>
                <w:szCs w:val="22"/>
                <w:highlight w:val="green"/>
              </w:rPr>
              <w:t>апреля</w:t>
            </w:r>
            <w:r w:rsidR="00FA69D8" w:rsidRPr="006858D8">
              <w:rPr>
                <w:sz w:val="22"/>
                <w:szCs w:val="22"/>
                <w:highlight w:val="green"/>
              </w:rPr>
              <w:t xml:space="preserve"> 2025 года</w:t>
            </w:r>
          </w:p>
          <w:p w14:paraId="1C7B8534" w14:textId="2B139056" w:rsidR="00FD22BB" w:rsidRPr="006858D8" w:rsidRDefault="00D03B52">
            <w:pPr>
              <w:shd w:val="clear" w:color="auto" w:fill="FFFFFF"/>
              <w:rPr>
                <w:sz w:val="22"/>
                <w:szCs w:val="22"/>
                <w:lang w:eastAsia="en-US"/>
              </w:rPr>
            </w:pPr>
            <w:r w:rsidRPr="006858D8">
              <w:rPr>
                <w:sz w:val="22"/>
                <w:szCs w:val="22"/>
                <w:lang w:eastAsia="en-US"/>
              </w:rPr>
              <w:t xml:space="preserve">Подача ценовых предложений: </w:t>
            </w:r>
            <w:r w:rsidR="00FA69D8" w:rsidRPr="006858D8">
              <w:rPr>
                <w:sz w:val="22"/>
                <w:szCs w:val="22"/>
                <w:highlight w:val="green"/>
              </w:rPr>
              <w:t>«</w:t>
            </w:r>
            <w:r w:rsidR="003B31DF">
              <w:rPr>
                <w:sz w:val="22"/>
                <w:szCs w:val="22"/>
                <w:highlight w:val="green"/>
              </w:rPr>
              <w:t>03</w:t>
            </w:r>
            <w:r w:rsidR="00FA69D8" w:rsidRPr="006858D8">
              <w:rPr>
                <w:sz w:val="22"/>
                <w:szCs w:val="22"/>
                <w:highlight w:val="green"/>
              </w:rPr>
              <w:t xml:space="preserve">» </w:t>
            </w:r>
            <w:r w:rsidR="003B31DF">
              <w:rPr>
                <w:sz w:val="22"/>
                <w:szCs w:val="22"/>
                <w:highlight w:val="green"/>
              </w:rPr>
              <w:t>апреля</w:t>
            </w:r>
            <w:r w:rsidR="00FA69D8" w:rsidRPr="006858D8">
              <w:rPr>
                <w:sz w:val="22"/>
                <w:szCs w:val="22"/>
                <w:highlight w:val="green"/>
              </w:rPr>
              <w:t xml:space="preserve"> 2025 года</w:t>
            </w:r>
            <w:r w:rsidRPr="006858D8">
              <w:rPr>
                <w:b/>
                <w:bCs/>
                <w:sz w:val="22"/>
                <w:szCs w:val="22"/>
                <w:highlight w:val="green"/>
                <w:lang w:eastAsia="en-US"/>
              </w:rPr>
              <w:t xml:space="preserve"> в 10:00</w:t>
            </w:r>
            <w:r w:rsidRPr="006858D8">
              <w:rPr>
                <w:b/>
                <w:bCs/>
                <w:sz w:val="22"/>
                <w:szCs w:val="22"/>
                <w:lang w:eastAsia="en-US"/>
              </w:rPr>
              <w:t xml:space="preserve"> (по местному времени Заказчика)</w:t>
            </w:r>
          </w:p>
          <w:p w14:paraId="49B1EBC4" w14:textId="6EDADFD8" w:rsidR="00FD22BB" w:rsidRPr="00BE5131" w:rsidRDefault="0028782E" w:rsidP="00C7544E">
            <w:pPr>
              <w:shd w:val="clear" w:color="auto" w:fill="FFFFFF"/>
              <w:rPr>
                <w:sz w:val="22"/>
                <w:szCs w:val="22"/>
                <w:lang w:eastAsia="en-US"/>
              </w:rPr>
            </w:pPr>
            <w:r w:rsidRPr="006858D8">
              <w:rPr>
                <w:sz w:val="22"/>
                <w:szCs w:val="22"/>
                <w:lang w:eastAsia="en-US"/>
              </w:rPr>
              <w:t>Рассмотрение вторых частей заявок и п</w:t>
            </w:r>
            <w:r w:rsidR="00437D96" w:rsidRPr="006858D8">
              <w:rPr>
                <w:sz w:val="22"/>
                <w:szCs w:val="22"/>
                <w:lang w:eastAsia="en-US"/>
              </w:rPr>
              <w:t xml:space="preserve">одведение итогов </w:t>
            </w:r>
            <w:r w:rsidR="00D03B52" w:rsidRPr="006858D8">
              <w:rPr>
                <w:sz w:val="22"/>
                <w:szCs w:val="22"/>
                <w:lang w:eastAsia="en-US"/>
              </w:rPr>
              <w:t xml:space="preserve">Аукциона: </w:t>
            </w:r>
            <w:r w:rsidR="00FA69D8" w:rsidRPr="006858D8">
              <w:rPr>
                <w:sz w:val="22"/>
                <w:szCs w:val="22"/>
                <w:highlight w:val="green"/>
              </w:rPr>
              <w:t>«</w:t>
            </w:r>
            <w:r w:rsidR="003B31DF">
              <w:rPr>
                <w:sz w:val="22"/>
                <w:szCs w:val="22"/>
                <w:highlight w:val="green"/>
              </w:rPr>
              <w:t>04</w:t>
            </w:r>
            <w:r w:rsidR="00FA69D8" w:rsidRPr="006858D8">
              <w:rPr>
                <w:sz w:val="22"/>
                <w:szCs w:val="22"/>
                <w:highlight w:val="green"/>
              </w:rPr>
              <w:t xml:space="preserve">» </w:t>
            </w:r>
            <w:r w:rsidR="003B31DF">
              <w:rPr>
                <w:sz w:val="22"/>
                <w:szCs w:val="22"/>
                <w:highlight w:val="green"/>
              </w:rPr>
              <w:t xml:space="preserve">апреля </w:t>
            </w:r>
            <w:r w:rsidR="00FA69D8" w:rsidRPr="006858D8">
              <w:rPr>
                <w:sz w:val="22"/>
                <w:szCs w:val="22"/>
                <w:highlight w:val="green"/>
              </w:rPr>
              <w:t>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 xml:space="preserve">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w:t>
            </w:r>
            <w:proofErr w:type="gramStart"/>
            <w:r w:rsidRPr="00BE5131">
              <w:rPr>
                <w:color w:val="000000"/>
                <w:sz w:val="22"/>
                <w:szCs w:val="22"/>
              </w:rPr>
              <w:t>протокол проведения аукциона</w:t>
            </w:r>
            <w:proofErr w:type="gramEnd"/>
            <w:r w:rsidRPr="00BE5131">
              <w:rPr>
                <w:color w:val="000000"/>
                <w:sz w:val="22"/>
                <w:szCs w:val="22"/>
              </w:rPr>
              <w:t xml:space="preserve"> размещается в ЕИС в течение 3 дней со дня его подписания.</w:t>
            </w:r>
          </w:p>
        </w:tc>
      </w:tr>
      <w:tr w:rsidR="00304DB6"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304DB6" w:rsidRPr="00BE5131" w:rsidRDefault="00304DB6" w:rsidP="00304DB6">
            <w:pPr>
              <w:rPr>
                <w:b/>
                <w:bCs/>
                <w:color w:val="00000A"/>
                <w:sz w:val="22"/>
                <w:szCs w:val="22"/>
                <w:lang w:eastAsia="zh-CN"/>
              </w:rPr>
            </w:pPr>
            <w:r w:rsidRPr="00BE5131">
              <w:rPr>
                <w:b/>
                <w:bCs/>
                <w:color w:val="00000A"/>
                <w:sz w:val="22"/>
                <w:szCs w:val="22"/>
                <w:lang w:eastAsia="zh-CN"/>
              </w:rPr>
              <w:t>5.6.</w:t>
            </w:r>
          </w:p>
        </w:tc>
        <w:tc>
          <w:tcPr>
            <w:tcW w:w="1548" w:type="pct"/>
            <w:tcBorders>
              <w:left w:val="single" w:sz="4" w:space="0" w:color="auto"/>
              <w:right w:val="single" w:sz="4" w:space="0" w:color="auto"/>
            </w:tcBorders>
          </w:tcPr>
          <w:p w14:paraId="5E575E12" w14:textId="77777777"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6C44DAE" w14:textId="78AFA452" w:rsidR="00946975" w:rsidRPr="0047579F" w:rsidRDefault="0047579F" w:rsidP="00946975">
            <w:pPr>
              <w:widowControl w:val="0"/>
              <w:snapToGrid w:val="0"/>
              <w:rPr>
                <w:b/>
                <w:bCs/>
                <w:sz w:val="22"/>
                <w:szCs w:val="22"/>
              </w:rPr>
            </w:pPr>
            <w:r w:rsidRPr="0047579F">
              <w:rPr>
                <w:b/>
                <w:bCs/>
                <w:sz w:val="22"/>
                <w:szCs w:val="22"/>
              </w:rPr>
              <w:t xml:space="preserve">0,5% НМЦД </w:t>
            </w:r>
          </w:p>
          <w:p w14:paraId="58C0D0F3" w14:textId="04D7682E" w:rsidR="00304DB6" w:rsidRPr="00BE5131" w:rsidRDefault="00304DB6" w:rsidP="00304DB6">
            <w:pPr>
              <w:tabs>
                <w:tab w:val="center" w:pos="3235"/>
              </w:tabs>
              <w:jc w:val="both"/>
              <w:rPr>
                <w:rFonts w:eastAsiaTheme="minorEastAsia"/>
                <w:color w:val="000000"/>
                <w:sz w:val="22"/>
                <w:szCs w:val="22"/>
              </w:rPr>
            </w:pPr>
          </w:p>
        </w:tc>
      </w:tr>
      <w:tr w:rsidR="008E21BB"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165DAA7F" w14:textId="4E94544A" w:rsidR="0047579F" w:rsidRPr="00F016D9" w:rsidRDefault="0047579F" w:rsidP="00F016D9">
            <w:pPr>
              <w:shd w:val="clear" w:color="auto" w:fill="FFFFFF"/>
              <w:jc w:val="both"/>
              <w:rPr>
                <w:color w:val="000000"/>
                <w:sz w:val="22"/>
                <w:szCs w:val="22"/>
              </w:rPr>
            </w:pPr>
            <w:r w:rsidRPr="00F016D9">
              <w:rPr>
                <w:color w:val="000000"/>
                <w:sz w:val="22"/>
                <w:szCs w:val="22"/>
              </w:rPr>
              <w:t xml:space="preserve">Обеспечение заявки может быть предоставлено участником конкурентной закупки путем перечисления денежных средств или предоставления независимой гарантии, соответствующей требованиям главы 21 Положения. </w:t>
            </w:r>
          </w:p>
          <w:p w14:paraId="75D54430" w14:textId="77777777" w:rsidR="0047579F" w:rsidRPr="00F016D9" w:rsidRDefault="0047579F" w:rsidP="00F016D9">
            <w:pPr>
              <w:shd w:val="clear" w:color="auto" w:fill="FFFFFF"/>
              <w:jc w:val="both"/>
              <w:rPr>
                <w:color w:val="000000"/>
                <w:sz w:val="22"/>
                <w:szCs w:val="22"/>
              </w:rPr>
            </w:pPr>
            <w:r w:rsidRPr="00F016D9">
              <w:rPr>
                <w:color w:val="000000"/>
                <w:sz w:val="22"/>
                <w:szCs w:val="22"/>
              </w:rPr>
              <w:t>Выбор способа обеспечения заявки на участие в такой закупке осуществляется участником такой закупки.</w:t>
            </w:r>
          </w:p>
          <w:p w14:paraId="11A5D9A8" w14:textId="2B7276E5" w:rsidR="0047579F" w:rsidRPr="00F016D9" w:rsidRDefault="0047579F" w:rsidP="00F016D9">
            <w:pPr>
              <w:shd w:val="clear" w:color="auto" w:fill="FFFFFF"/>
              <w:jc w:val="both"/>
              <w:rPr>
                <w:color w:val="000000"/>
                <w:sz w:val="22"/>
                <w:szCs w:val="22"/>
              </w:rPr>
            </w:pPr>
            <w:r w:rsidRPr="00F016D9">
              <w:rPr>
                <w:color w:val="000000"/>
                <w:sz w:val="22"/>
                <w:szCs w:val="22"/>
              </w:rPr>
              <w:t>Срок действия независимой гарантии, предоставленной в качестве обеспечения заявки, должен составлять не менее чем один месяц с даты окончания срока подачи заявок.</w:t>
            </w:r>
          </w:p>
          <w:p w14:paraId="48FCA001" w14:textId="265D7490" w:rsidR="0047579F" w:rsidRPr="00F016D9" w:rsidRDefault="0047579F" w:rsidP="00F016D9">
            <w:pPr>
              <w:shd w:val="clear" w:color="auto" w:fill="FFFFFF"/>
              <w:jc w:val="both"/>
              <w:rPr>
                <w:color w:val="000000"/>
                <w:sz w:val="22"/>
                <w:szCs w:val="22"/>
              </w:rPr>
            </w:pPr>
            <w:r w:rsidRPr="00F016D9">
              <w:rPr>
                <w:color w:val="000000"/>
                <w:sz w:val="22"/>
                <w:szCs w:val="22"/>
              </w:rPr>
              <w:t xml:space="preserve">Размер обеспечения заявки не может превышать пять процентов от начальной (максимальной) цены договора, указанной в извещении об осуществлении закупки, а исключением случая, указанного в пункте 15.11 Положения. </w:t>
            </w:r>
          </w:p>
          <w:p w14:paraId="1E932141" w14:textId="23DFC5F6" w:rsidR="0047579F" w:rsidRPr="00F016D9" w:rsidRDefault="0047579F" w:rsidP="00F016D9">
            <w:pPr>
              <w:shd w:val="clear" w:color="auto" w:fill="FFFFFF"/>
              <w:jc w:val="both"/>
              <w:rPr>
                <w:color w:val="000000"/>
                <w:sz w:val="22"/>
                <w:szCs w:val="22"/>
              </w:rPr>
            </w:pPr>
            <w:r w:rsidRPr="00F016D9">
              <w:rPr>
                <w:color w:val="000000"/>
                <w:sz w:val="22"/>
                <w:szCs w:val="22"/>
              </w:rPr>
              <w:t xml:space="preserve">Требование о предоставлении обеспечения заявки, в случае его установления, предъявляется ко всем участникам закупки в равной степени и устанавливается </w:t>
            </w:r>
          </w:p>
          <w:p w14:paraId="0D6F7AC1" w14:textId="77777777" w:rsidR="0047579F" w:rsidRPr="00F016D9" w:rsidRDefault="0047579F" w:rsidP="00F016D9">
            <w:pPr>
              <w:shd w:val="clear" w:color="auto" w:fill="FFFFFF"/>
              <w:jc w:val="both"/>
              <w:rPr>
                <w:color w:val="000000"/>
                <w:sz w:val="22"/>
                <w:szCs w:val="22"/>
              </w:rPr>
            </w:pPr>
            <w:r w:rsidRPr="00F016D9">
              <w:rPr>
                <w:color w:val="000000"/>
                <w:sz w:val="22"/>
                <w:szCs w:val="22"/>
              </w:rPr>
              <w:t>в извещении и документации (при наличии) о закупке с указанием размера такого обеспечения и условий независимой гарантии.</w:t>
            </w:r>
          </w:p>
          <w:p w14:paraId="093DDF75" w14:textId="29E854CC" w:rsidR="0047579F" w:rsidRPr="00F016D9" w:rsidRDefault="0047579F" w:rsidP="00F016D9">
            <w:pPr>
              <w:shd w:val="clear" w:color="auto" w:fill="FFFFFF"/>
              <w:jc w:val="both"/>
              <w:rPr>
                <w:color w:val="000000"/>
                <w:sz w:val="22"/>
                <w:szCs w:val="22"/>
              </w:rPr>
            </w:pPr>
            <w:r w:rsidRPr="00F016D9">
              <w:rPr>
                <w:color w:val="000000"/>
                <w:sz w:val="22"/>
                <w:szCs w:val="22"/>
              </w:rPr>
              <w:t xml:space="preserve">Форма, порядок предоставления и размер обеспечения заявки устанавливаются заказчиком в документации о закупке </w:t>
            </w:r>
            <w:r w:rsidRPr="00F016D9">
              <w:rPr>
                <w:color w:val="000000"/>
                <w:sz w:val="22"/>
                <w:szCs w:val="22"/>
              </w:rPr>
              <w:lastRenderedPageBreak/>
              <w:t xml:space="preserve">(извещении о проведении запроса </w:t>
            </w:r>
            <w:proofErr w:type="gramStart"/>
            <w:r w:rsidRPr="00F016D9">
              <w:rPr>
                <w:color w:val="000000"/>
                <w:sz w:val="22"/>
                <w:szCs w:val="22"/>
              </w:rPr>
              <w:t>котировок  электронной</w:t>
            </w:r>
            <w:proofErr w:type="gramEnd"/>
            <w:r w:rsidRPr="00F016D9">
              <w:rPr>
                <w:color w:val="000000"/>
                <w:sz w:val="22"/>
                <w:szCs w:val="22"/>
              </w:rPr>
              <w:t xml:space="preserve"> форме) с учетом требований Закона № 223-ФЗ и Положения.</w:t>
            </w:r>
          </w:p>
          <w:p w14:paraId="25B24C52" w14:textId="5109DAE5" w:rsidR="0047579F" w:rsidRPr="00F016D9" w:rsidRDefault="0047579F" w:rsidP="00F016D9">
            <w:pPr>
              <w:shd w:val="clear" w:color="auto" w:fill="FFFFFF"/>
              <w:jc w:val="both"/>
              <w:rPr>
                <w:color w:val="000000"/>
                <w:sz w:val="22"/>
                <w:szCs w:val="22"/>
              </w:rPr>
            </w:pPr>
            <w:r w:rsidRPr="00F016D9">
              <w:rPr>
                <w:color w:val="000000"/>
                <w:sz w:val="22"/>
                <w:szCs w:val="22"/>
              </w:rPr>
              <w:t xml:space="preserve">Внесение денежных средств в качестве обеспечения заявки на участие </w:t>
            </w:r>
          </w:p>
          <w:p w14:paraId="1881EF7D" w14:textId="0CE016D3" w:rsidR="0047579F" w:rsidRPr="00F016D9" w:rsidRDefault="0047579F" w:rsidP="00F016D9">
            <w:pPr>
              <w:shd w:val="clear" w:color="auto" w:fill="FFFFFF"/>
              <w:jc w:val="both"/>
              <w:rPr>
                <w:color w:val="000000"/>
                <w:sz w:val="22"/>
                <w:szCs w:val="22"/>
              </w:rPr>
            </w:pPr>
            <w:r w:rsidRPr="00F016D9">
              <w:rPr>
                <w:color w:val="000000"/>
                <w:sz w:val="22"/>
                <w:szCs w:val="22"/>
              </w:rPr>
              <w:t xml:space="preserve">в закупке в электронной форме, возврат указанных денежных средств осуществляются </w:t>
            </w:r>
          </w:p>
          <w:p w14:paraId="4BCD5298" w14:textId="77777777" w:rsidR="0047579F" w:rsidRPr="00F016D9" w:rsidRDefault="0047579F" w:rsidP="00F016D9">
            <w:pPr>
              <w:shd w:val="clear" w:color="auto" w:fill="FFFFFF"/>
              <w:jc w:val="both"/>
              <w:rPr>
                <w:color w:val="000000"/>
                <w:sz w:val="22"/>
                <w:szCs w:val="22"/>
              </w:rPr>
            </w:pPr>
            <w:r w:rsidRPr="00F016D9">
              <w:rPr>
                <w:color w:val="000000"/>
                <w:sz w:val="22"/>
                <w:szCs w:val="22"/>
              </w:rPr>
              <w:t>с учетом особенностей функционирования электронной площадки.</w:t>
            </w:r>
          </w:p>
          <w:p w14:paraId="1EE6764D" w14:textId="0BD84677" w:rsidR="0047579F" w:rsidRPr="00F016D9" w:rsidRDefault="0047579F" w:rsidP="00F016D9">
            <w:pPr>
              <w:shd w:val="clear" w:color="auto" w:fill="FFFFFF"/>
              <w:jc w:val="both"/>
              <w:rPr>
                <w:color w:val="000000"/>
                <w:sz w:val="22"/>
                <w:szCs w:val="22"/>
              </w:rPr>
            </w:pPr>
            <w:r w:rsidRPr="00F016D9">
              <w:rPr>
                <w:color w:val="000000"/>
                <w:sz w:val="22"/>
                <w:szCs w:val="22"/>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w:t>
            </w:r>
          </w:p>
          <w:p w14:paraId="0A551CBA"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в закупке, и до даты рассмотрения заявок денежные средства не поступили на счет, который указан заказчиком в документации о закупке (в извещении о проведении запроса котировок в электронной форме), такой участник признается не предоставившим обеспечение заявки. </w:t>
            </w:r>
          </w:p>
          <w:p w14:paraId="7E3BBA3F" w14:textId="03140459" w:rsidR="0047579F" w:rsidRPr="00F016D9" w:rsidRDefault="0047579F" w:rsidP="00F016D9">
            <w:pPr>
              <w:shd w:val="clear" w:color="auto" w:fill="FFFFFF"/>
              <w:jc w:val="both"/>
              <w:rPr>
                <w:color w:val="000000"/>
                <w:sz w:val="22"/>
                <w:szCs w:val="22"/>
              </w:rPr>
            </w:pPr>
            <w:r w:rsidRPr="00F016D9">
              <w:rPr>
                <w:color w:val="000000"/>
                <w:sz w:val="22"/>
                <w:szCs w:val="22"/>
              </w:rPr>
              <w:t xml:space="preserve">Заказчик возвращает участнику закупки денежные средства, внесенные </w:t>
            </w:r>
          </w:p>
          <w:p w14:paraId="5465094F" w14:textId="77777777" w:rsidR="0047579F" w:rsidRPr="00F016D9" w:rsidRDefault="0047579F" w:rsidP="00F016D9">
            <w:pPr>
              <w:shd w:val="clear" w:color="auto" w:fill="FFFFFF"/>
              <w:jc w:val="both"/>
              <w:rPr>
                <w:color w:val="000000"/>
                <w:sz w:val="22"/>
                <w:szCs w:val="22"/>
              </w:rPr>
            </w:pPr>
            <w:r w:rsidRPr="00F016D9">
              <w:rPr>
                <w:color w:val="000000"/>
                <w:sz w:val="22"/>
                <w:szCs w:val="22"/>
              </w:rPr>
              <w:t>в качестве обеспечения заявки, в течение пяти рабочих дней со дня наступления следующих событий:</w:t>
            </w:r>
          </w:p>
          <w:p w14:paraId="4322F071"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1) размещения в ЕИС итогового протокола конкурентной закупки в отношении денежных средств всех участников закупки, за исключением победителя закупки или лица, </w:t>
            </w:r>
          </w:p>
          <w:p w14:paraId="2E6F099A" w14:textId="77777777" w:rsidR="0047579F" w:rsidRPr="00F016D9" w:rsidRDefault="0047579F" w:rsidP="00F016D9">
            <w:pPr>
              <w:shd w:val="clear" w:color="auto" w:fill="FFFFFF"/>
              <w:jc w:val="both"/>
              <w:rPr>
                <w:color w:val="000000"/>
                <w:sz w:val="22"/>
                <w:szCs w:val="22"/>
              </w:rPr>
            </w:pPr>
            <w:r w:rsidRPr="00F016D9">
              <w:rPr>
                <w:color w:val="000000"/>
                <w:sz w:val="22"/>
                <w:szCs w:val="22"/>
              </w:rPr>
              <w:t>с которым заключается договор, которым такие денежные средства возвращаются в течение пяти рабочих дней в случае заключения договора;</w:t>
            </w:r>
          </w:p>
          <w:p w14:paraId="74D017A8" w14:textId="77777777" w:rsidR="0047579F" w:rsidRPr="00F016D9" w:rsidRDefault="0047579F" w:rsidP="00F016D9">
            <w:pPr>
              <w:shd w:val="clear" w:color="auto" w:fill="FFFFFF"/>
              <w:jc w:val="both"/>
              <w:rPr>
                <w:color w:val="000000"/>
                <w:sz w:val="22"/>
                <w:szCs w:val="22"/>
              </w:rPr>
            </w:pPr>
            <w:r w:rsidRPr="00F016D9">
              <w:rPr>
                <w:color w:val="000000"/>
                <w:sz w:val="22"/>
                <w:szCs w:val="22"/>
              </w:rPr>
              <w:t>2) отмены закупки;</w:t>
            </w:r>
          </w:p>
          <w:p w14:paraId="6E288981" w14:textId="77777777" w:rsidR="0047579F" w:rsidRPr="00F016D9" w:rsidRDefault="0047579F" w:rsidP="00F016D9">
            <w:pPr>
              <w:shd w:val="clear" w:color="auto" w:fill="FFFFFF"/>
              <w:jc w:val="both"/>
              <w:rPr>
                <w:color w:val="000000"/>
                <w:sz w:val="22"/>
                <w:szCs w:val="22"/>
              </w:rPr>
            </w:pPr>
            <w:r w:rsidRPr="00F016D9">
              <w:rPr>
                <w:color w:val="000000"/>
                <w:sz w:val="22"/>
                <w:szCs w:val="22"/>
              </w:rPr>
              <w:t>3) отзыва заявки участником закупки до окончания срока подачи заявок;</w:t>
            </w:r>
          </w:p>
          <w:p w14:paraId="24301546" w14:textId="77777777" w:rsidR="0047579F" w:rsidRPr="00F016D9" w:rsidRDefault="0047579F" w:rsidP="00F016D9">
            <w:pPr>
              <w:shd w:val="clear" w:color="auto" w:fill="FFFFFF"/>
              <w:jc w:val="both"/>
              <w:rPr>
                <w:color w:val="000000"/>
                <w:sz w:val="22"/>
                <w:szCs w:val="22"/>
              </w:rPr>
            </w:pPr>
            <w:r w:rsidRPr="00F016D9">
              <w:rPr>
                <w:color w:val="000000"/>
                <w:sz w:val="22"/>
                <w:szCs w:val="22"/>
              </w:rPr>
              <w:t>4) получения заявки участника закупки после окончания срока подачи заявок;</w:t>
            </w:r>
          </w:p>
          <w:p w14:paraId="63ACD833"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5) отстранение участника закупки от участия в закупке или отказ заказчика </w:t>
            </w:r>
          </w:p>
          <w:p w14:paraId="78EEF816" w14:textId="77777777" w:rsidR="0047579F" w:rsidRPr="00F016D9" w:rsidRDefault="0047579F" w:rsidP="00F016D9">
            <w:pPr>
              <w:shd w:val="clear" w:color="auto" w:fill="FFFFFF"/>
              <w:jc w:val="both"/>
              <w:rPr>
                <w:color w:val="000000"/>
                <w:sz w:val="22"/>
                <w:szCs w:val="22"/>
              </w:rPr>
            </w:pPr>
            <w:r w:rsidRPr="00F016D9">
              <w:rPr>
                <w:color w:val="000000"/>
                <w:sz w:val="22"/>
                <w:szCs w:val="22"/>
              </w:rPr>
              <w:t>от заключения договора с участником закупки.</w:t>
            </w:r>
          </w:p>
          <w:p w14:paraId="02B062DA" w14:textId="31F777E4" w:rsidR="0047579F" w:rsidRPr="00F016D9" w:rsidRDefault="0047579F" w:rsidP="00F016D9">
            <w:pPr>
              <w:shd w:val="clear" w:color="auto" w:fill="FFFFFF"/>
              <w:jc w:val="both"/>
              <w:rPr>
                <w:color w:val="000000"/>
                <w:sz w:val="22"/>
                <w:szCs w:val="22"/>
              </w:rPr>
            </w:pPr>
            <w:r w:rsidRPr="00F016D9">
              <w:rPr>
                <w:color w:val="000000"/>
                <w:sz w:val="22"/>
                <w:szCs w:val="22"/>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электронной площадки.</w:t>
            </w:r>
          </w:p>
          <w:p w14:paraId="26A98FF9" w14:textId="2B6B6465" w:rsidR="0047579F" w:rsidRPr="00F016D9" w:rsidRDefault="0047579F" w:rsidP="00F016D9">
            <w:pPr>
              <w:shd w:val="clear" w:color="auto" w:fill="FFFFFF"/>
              <w:jc w:val="both"/>
              <w:rPr>
                <w:color w:val="000000"/>
                <w:sz w:val="22"/>
                <w:szCs w:val="22"/>
              </w:rPr>
            </w:pPr>
            <w:r w:rsidRPr="00F016D9">
              <w:rPr>
                <w:color w:val="000000"/>
                <w:sz w:val="22"/>
                <w:szCs w:val="22"/>
              </w:rPr>
              <w:t>Возврат денежных средств, внесенных в качестве обеспечения заявки, участнику закупки не осуществляется, а в случае проведения закупки в электронной форме денежные средства, внесенные в качестве обеспечения заявок, перечисляются на счет, который указан заказчиком в документации о такой закупке (извещении о проведении запроса котировок в электронной форме), либо осуществляется уплата денежных средств заказчику гарантом по независимой гарантии, в следующих случаях:</w:t>
            </w:r>
          </w:p>
          <w:p w14:paraId="52051DD2"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1) уклонение или отказ участника закупки от заключения договора; </w:t>
            </w:r>
          </w:p>
          <w:p w14:paraId="2955DD61" w14:textId="51F73568" w:rsidR="0047579F" w:rsidRPr="00F016D9" w:rsidRDefault="0047579F" w:rsidP="00F016D9">
            <w:pPr>
              <w:shd w:val="clear" w:color="auto" w:fill="FFFFFF"/>
              <w:jc w:val="both"/>
              <w:rPr>
                <w:color w:val="000000"/>
                <w:sz w:val="22"/>
                <w:szCs w:val="22"/>
              </w:rPr>
            </w:pPr>
            <w:r w:rsidRPr="00F016D9">
              <w:rPr>
                <w:color w:val="000000"/>
                <w:sz w:val="22"/>
                <w:szCs w:val="22"/>
              </w:rPr>
              <w:t xml:space="preserve">2) непредоставление или предоставление с нарушением условий, установленных Законом № 223-ФЗ, Положением, извещением и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установлены требования </w:t>
            </w:r>
            <w:r w:rsidRPr="00F016D9">
              <w:rPr>
                <w:color w:val="000000"/>
                <w:sz w:val="22"/>
                <w:szCs w:val="22"/>
              </w:rPr>
              <w:lastRenderedPageBreak/>
              <w:t>обеспечения исполнения договора и срок его предоставления до заключения договора).</w:t>
            </w:r>
          </w:p>
          <w:p w14:paraId="07D3C31B" w14:textId="0AD75A19" w:rsidR="00200709" w:rsidRPr="00F016D9" w:rsidRDefault="0047579F" w:rsidP="00F016D9">
            <w:pPr>
              <w:shd w:val="clear" w:color="auto" w:fill="FFFFFF"/>
              <w:jc w:val="both"/>
              <w:rPr>
                <w:color w:val="000000"/>
                <w:sz w:val="22"/>
                <w:szCs w:val="22"/>
              </w:rPr>
            </w:pPr>
            <w:r w:rsidRPr="00F016D9">
              <w:rPr>
                <w:color w:val="000000"/>
                <w:sz w:val="22"/>
                <w:szCs w:val="22"/>
              </w:rPr>
              <w:t>случаях, предусмотренных частью 26 статьи 3.2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02A81773" w14:textId="05984A42" w:rsidR="0047579F" w:rsidRPr="00F016D9" w:rsidRDefault="0047579F" w:rsidP="00F016D9">
            <w:pPr>
              <w:shd w:val="clear" w:color="auto" w:fill="FFFFFF"/>
              <w:jc w:val="both"/>
              <w:rPr>
                <w:color w:val="000000"/>
                <w:sz w:val="22"/>
                <w:szCs w:val="22"/>
              </w:rPr>
            </w:pPr>
          </w:p>
          <w:p w14:paraId="54B7EDE7" w14:textId="77777777" w:rsidR="0047579F" w:rsidRPr="00070129" w:rsidRDefault="0047579F" w:rsidP="00F016D9">
            <w:pPr>
              <w:shd w:val="clear" w:color="auto" w:fill="FFFFFF"/>
              <w:jc w:val="both"/>
              <w:rPr>
                <w:b/>
                <w:bCs/>
                <w:color w:val="000000"/>
                <w:sz w:val="22"/>
                <w:szCs w:val="22"/>
              </w:rPr>
            </w:pPr>
            <w:r w:rsidRPr="00070129">
              <w:rPr>
                <w:b/>
                <w:bCs/>
                <w:color w:val="000000"/>
                <w:sz w:val="22"/>
                <w:szCs w:val="22"/>
              </w:rPr>
              <w:t>Независимая гарантия должна быть безотзывной и должна содержать:</w:t>
            </w:r>
          </w:p>
          <w:p w14:paraId="2F2E9328" w14:textId="36B25F20" w:rsidR="0047579F" w:rsidRPr="00F016D9" w:rsidRDefault="0047579F" w:rsidP="00F016D9">
            <w:pPr>
              <w:shd w:val="clear" w:color="auto" w:fill="FFFFFF"/>
              <w:jc w:val="both"/>
              <w:rPr>
                <w:color w:val="000000"/>
                <w:sz w:val="22"/>
                <w:szCs w:val="22"/>
              </w:rPr>
            </w:pPr>
            <w:r w:rsidRPr="00F016D9">
              <w:rPr>
                <w:color w:val="000000"/>
                <w:sz w:val="22"/>
                <w:szCs w:val="22"/>
              </w:rPr>
              <w:t>1) сумму независимой гарантии, подлежащую уплате гарантом заказчику в случае, установленном пунктом 20.12 Положения, или сумму независимой гарантии, подлежащую уплате гарантом заказчику в случае ненадлежащего исполнения обязательств принципалом в соответствии с положениями главы 22 Положения;</w:t>
            </w:r>
          </w:p>
          <w:p w14:paraId="28D03003" w14:textId="77777777" w:rsidR="0047579F" w:rsidRPr="00F016D9" w:rsidRDefault="0047579F" w:rsidP="00F016D9">
            <w:pPr>
              <w:shd w:val="clear" w:color="auto" w:fill="FFFFFF"/>
              <w:jc w:val="both"/>
              <w:rPr>
                <w:color w:val="000000"/>
                <w:sz w:val="22"/>
                <w:szCs w:val="22"/>
              </w:rPr>
            </w:pPr>
            <w:r w:rsidRPr="00F016D9">
              <w:rPr>
                <w:color w:val="000000"/>
                <w:sz w:val="22"/>
                <w:szCs w:val="22"/>
              </w:rPr>
              <w:t>2) обязательства принципала, надлежащее исполнение которых обеспечивается независимой гарантией;</w:t>
            </w:r>
          </w:p>
          <w:p w14:paraId="55CEABB2" w14:textId="77777777" w:rsidR="0047579F" w:rsidRPr="00F016D9" w:rsidRDefault="0047579F" w:rsidP="00F016D9">
            <w:pPr>
              <w:shd w:val="clear" w:color="auto" w:fill="FFFFFF"/>
              <w:jc w:val="both"/>
              <w:rPr>
                <w:color w:val="000000"/>
                <w:sz w:val="22"/>
                <w:szCs w:val="22"/>
              </w:rPr>
            </w:pPr>
            <w:r w:rsidRPr="00F016D9">
              <w:rPr>
                <w:color w:val="000000"/>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749DA5E0" w14:textId="77777777" w:rsidR="0047579F" w:rsidRPr="00F016D9" w:rsidRDefault="0047579F" w:rsidP="00F016D9">
            <w:pPr>
              <w:shd w:val="clear" w:color="auto" w:fill="FFFFFF"/>
              <w:jc w:val="both"/>
              <w:rPr>
                <w:color w:val="000000"/>
                <w:sz w:val="22"/>
                <w:szCs w:val="22"/>
              </w:rPr>
            </w:pPr>
            <w:r w:rsidRPr="00F016D9">
              <w:rPr>
                <w:color w:val="000000"/>
                <w:sz w:val="22"/>
                <w:szCs w:val="22"/>
              </w:rPr>
              <w:t>4) условие, согласно которому исполнением обязательств гаранта по независимой гарантии является фактическое поступление денежных сумм на счет, который указан заказчиком в извещении об осуществлении закупки, документации о закупке;</w:t>
            </w:r>
          </w:p>
          <w:p w14:paraId="5EF176E3" w14:textId="73F81C2C" w:rsidR="0047579F" w:rsidRPr="00F016D9" w:rsidRDefault="0047579F" w:rsidP="00F016D9">
            <w:pPr>
              <w:shd w:val="clear" w:color="auto" w:fill="FFFFFF"/>
              <w:jc w:val="both"/>
              <w:rPr>
                <w:color w:val="000000"/>
                <w:sz w:val="22"/>
                <w:szCs w:val="22"/>
              </w:rPr>
            </w:pPr>
            <w:r w:rsidRPr="00F016D9">
              <w:rPr>
                <w:color w:val="000000"/>
                <w:sz w:val="22"/>
                <w:szCs w:val="22"/>
              </w:rPr>
              <w:t>5) срок действия независимой гарантии с учетом требований глав 20 и 22 Положения;</w:t>
            </w:r>
          </w:p>
          <w:p w14:paraId="706ACDAF" w14:textId="78395763" w:rsidR="0047579F" w:rsidRPr="00F016D9" w:rsidRDefault="0047579F" w:rsidP="00F016D9">
            <w:pPr>
              <w:shd w:val="clear" w:color="auto" w:fill="FFFFFF"/>
              <w:jc w:val="both"/>
              <w:rPr>
                <w:color w:val="000000"/>
                <w:sz w:val="22"/>
                <w:szCs w:val="22"/>
              </w:rPr>
            </w:pPr>
            <w:r w:rsidRPr="00F016D9">
              <w:rPr>
                <w:color w:val="000000"/>
                <w:sz w:val="22"/>
                <w:szCs w:val="22"/>
              </w:rPr>
              <w:t>6) отлагательное условие, предусматривающее заключение соглашения о предоставлении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4C61B001" w14:textId="77777777" w:rsidR="0047579F" w:rsidRPr="00F016D9" w:rsidRDefault="0047579F" w:rsidP="00F016D9">
            <w:pPr>
              <w:shd w:val="clear" w:color="auto" w:fill="FFFFFF"/>
              <w:jc w:val="both"/>
              <w:rPr>
                <w:color w:val="000000"/>
                <w:sz w:val="22"/>
                <w:szCs w:val="22"/>
              </w:rPr>
            </w:pPr>
            <w:r w:rsidRPr="00F016D9">
              <w:rPr>
                <w:color w:val="000000"/>
                <w:sz w:val="22"/>
                <w:szCs w:val="22"/>
              </w:rPr>
              <w:t>7) право заказчика представлять письменное требование об уплате денежной суммы и (или) ее части по независимой гарантии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w:t>
            </w:r>
          </w:p>
          <w:p w14:paraId="5AA9F2E6" w14:textId="77777777" w:rsidR="0047579F" w:rsidRPr="00F016D9" w:rsidRDefault="0047579F" w:rsidP="00F016D9">
            <w:pPr>
              <w:shd w:val="clear" w:color="auto" w:fill="FFFFFF"/>
              <w:jc w:val="both"/>
              <w:rPr>
                <w:color w:val="000000"/>
                <w:sz w:val="22"/>
                <w:szCs w:val="22"/>
              </w:rPr>
            </w:pPr>
            <w:r w:rsidRPr="00F016D9">
              <w:rPr>
                <w:color w:val="000000"/>
                <w:sz w:val="22"/>
                <w:szCs w:val="22"/>
              </w:rPr>
              <w:t>8) право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D847E8" w14:textId="77777777" w:rsidR="0047579F" w:rsidRPr="00F016D9" w:rsidRDefault="0047579F" w:rsidP="00F016D9">
            <w:pPr>
              <w:shd w:val="clear" w:color="auto" w:fill="FFFFFF"/>
              <w:jc w:val="both"/>
              <w:rPr>
                <w:color w:val="000000"/>
                <w:sz w:val="22"/>
                <w:szCs w:val="22"/>
              </w:rPr>
            </w:pPr>
            <w:r w:rsidRPr="00F016D9">
              <w:rPr>
                <w:color w:val="000000"/>
                <w:sz w:val="22"/>
                <w:szCs w:val="22"/>
              </w:rPr>
              <w:t>9) условие о том, что расходы, возникающие в связи с перечислением денежных средств гарантом по независимой гарантии, несет гарант;</w:t>
            </w:r>
          </w:p>
          <w:p w14:paraId="384B6DC4"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10) перечень документов, предоставляемых заказчиком гаранту одновременно </w:t>
            </w:r>
            <w:r w:rsidRPr="00F016D9">
              <w:rPr>
                <w:color w:val="000000"/>
                <w:sz w:val="22"/>
                <w:szCs w:val="22"/>
              </w:rPr>
              <w:br/>
            </w:r>
            <w:r w:rsidRPr="00F016D9">
              <w:rPr>
                <w:color w:val="000000"/>
                <w:sz w:val="22"/>
                <w:szCs w:val="22"/>
              </w:rPr>
              <w:lastRenderedPageBreak/>
              <w:t>с требованием об осуществлении уплаты денежной суммы по независимой гарантии.</w:t>
            </w:r>
          </w:p>
          <w:p w14:paraId="40BED3EA" w14:textId="6D47D9A1" w:rsidR="0047579F" w:rsidRPr="00F016D9" w:rsidRDefault="0047579F" w:rsidP="00F016D9">
            <w:pPr>
              <w:shd w:val="clear" w:color="auto" w:fill="FFFFFF"/>
              <w:jc w:val="both"/>
              <w:rPr>
                <w:color w:val="000000"/>
                <w:sz w:val="22"/>
                <w:szCs w:val="22"/>
              </w:rPr>
            </w:pPr>
            <w:r w:rsidRPr="00F016D9">
              <w:rPr>
                <w:color w:val="000000"/>
                <w:sz w:val="22"/>
                <w:szCs w:val="22"/>
              </w:rPr>
              <w:t xml:space="preserve">Запрещается включение в условия независимой гарантии требования </w:t>
            </w:r>
            <w:r w:rsidRPr="00F016D9">
              <w:rPr>
                <w:color w:val="000000"/>
                <w:sz w:val="22"/>
                <w:szCs w:val="22"/>
              </w:rPr>
              <w:br/>
              <w:t>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3E65714A" w14:textId="0F606A02" w:rsidR="0047579F" w:rsidRPr="00F016D9" w:rsidRDefault="0047579F" w:rsidP="00F016D9">
            <w:pPr>
              <w:shd w:val="clear" w:color="auto" w:fill="FFFFFF"/>
              <w:jc w:val="both"/>
              <w:rPr>
                <w:color w:val="000000"/>
                <w:sz w:val="22"/>
                <w:szCs w:val="22"/>
              </w:rPr>
            </w:pPr>
          </w:p>
          <w:p w14:paraId="1A0F11D5" w14:textId="4F2BC9E8" w:rsidR="00AC77FB" w:rsidRPr="00F016D9" w:rsidRDefault="00AC77FB" w:rsidP="00F016D9">
            <w:pPr>
              <w:shd w:val="clear" w:color="auto" w:fill="FFFFFF"/>
              <w:jc w:val="both"/>
              <w:rPr>
                <w:color w:val="000000"/>
                <w:sz w:val="22"/>
                <w:szCs w:val="22"/>
              </w:rPr>
            </w:pPr>
            <w:r w:rsidRPr="00F016D9">
              <w:rPr>
                <w:color w:val="000000"/>
                <w:sz w:val="22"/>
                <w:szCs w:val="22"/>
              </w:rPr>
              <w:t>Заказчик рассматривает поступившую в качестве обеспечения исполнения договора независимую гарантию в срок, не превышающий трех рабочих дней со дня ее поступления.</w:t>
            </w:r>
          </w:p>
          <w:p w14:paraId="4278212B" w14:textId="77412AAC" w:rsidR="00AC77FB" w:rsidRPr="00F016D9" w:rsidRDefault="00AC77FB" w:rsidP="00F016D9">
            <w:pPr>
              <w:shd w:val="clear" w:color="auto" w:fill="FFFFFF"/>
              <w:jc w:val="both"/>
              <w:rPr>
                <w:color w:val="000000"/>
                <w:sz w:val="22"/>
                <w:szCs w:val="22"/>
              </w:rPr>
            </w:pPr>
            <w:r w:rsidRPr="00F016D9">
              <w:rPr>
                <w:color w:val="000000"/>
                <w:sz w:val="22"/>
                <w:szCs w:val="22"/>
              </w:rPr>
              <w:t>Основанием для отказа в принятии независимой гарантии заказчиком является:</w:t>
            </w:r>
          </w:p>
          <w:p w14:paraId="159D3701" w14:textId="5DEDA597" w:rsidR="00AC77FB" w:rsidRPr="00F016D9" w:rsidRDefault="00AC77FB" w:rsidP="00F016D9">
            <w:pPr>
              <w:shd w:val="clear" w:color="auto" w:fill="FFFFFF"/>
              <w:jc w:val="both"/>
              <w:rPr>
                <w:color w:val="000000"/>
                <w:sz w:val="22"/>
                <w:szCs w:val="22"/>
              </w:rPr>
            </w:pPr>
            <w:r w:rsidRPr="00F016D9">
              <w:rPr>
                <w:color w:val="000000"/>
                <w:sz w:val="22"/>
                <w:szCs w:val="22"/>
              </w:rPr>
              <w:t>1) несоответствие независимой гарантии условиям, указанным в пунктах 21.2 - 21.4 Положения;</w:t>
            </w:r>
          </w:p>
          <w:p w14:paraId="4B53E6AC" w14:textId="00F689AC" w:rsidR="00AC77FB" w:rsidRPr="00F016D9" w:rsidRDefault="00AC77FB" w:rsidP="00F016D9">
            <w:pPr>
              <w:shd w:val="clear" w:color="auto" w:fill="FFFFFF"/>
              <w:jc w:val="both"/>
              <w:rPr>
                <w:color w:val="000000"/>
                <w:sz w:val="22"/>
                <w:szCs w:val="22"/>
              </w:rPr>
            </w:pPr>
            <w:r w:rsidRPr="00F016D9">
              <w:rPr>
                <w:color w:val="000000"/>
                <w:sz w:val="22"/>
                <w:szCs w:val="22"/>
              </w:rPr>
              <w:t>2) несоответствие независимой гарантии требованиям, содержащимся в извещении о закупке, документации о закупке.</w:t>
            </w:r>
          </w:p>
          <w:p w14:paraId="00CF95C3" w14:textId="77777777" w:rsidR="00AC77FB" w:rsidRPr="00F016D9" w:rsidRDefault="00AC77FB" w:rsidP="00F016D9">
            <w:pPr>
              <w:shd w:val="clear" w:color="auto" w:fill="FFFFFF"/>
              <w:jc w:val="both"/>
              <w:rPr>
                <w:color w:val="000000"/>
                <w:sz w:val="22"/>
                <w:szCs w:val="22"/>
              </w:rPr>
            </w:pPr>
          </w:p>
          <w:p w14:paraId="664C39FB" w14:textId="77777777" w:rsidR="0047579F" w:rsidRPr="00F016D9" w:rsidRDefault="0047579F" w:rsidP="00F016D9">
            <w:pPr>
              <w:shd w:val="clear" w:color="auto" w:fill="FFFFFF"/>
              <w:tabs>
                <w:tab w:val="center" w:pos="3235"/>
              </w:tabs>
              <w:jc w:val="both"/>
              <w:rPr>
                <w:color w:val="000000"/>
                <w:sz w:val="22"/>
                <w:szCs w:val="22"/>
              </w:rPr>
            </w:pPr>
          </w:p>
          <w:p w14:paraId="2EC25699"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 xml:space="preserve">Реквизиты: </w:t>
            </w:r>
            <w:r w:rsidRPr="00891D5D">
              <w:rPr>
                <w:i/>
                <w:iCs/>
                <w:color w:val="000000"/>
                <w:sz w:val="22"/>
                <w:szCs w:val="22"/>
                <w:highlight w:val="yellow"/>
              </w:rPr>
              <w:br/>
              <w:t>ИНН 1216029597</w:t>
            </w:r>
          </w:p>
          <w:p w14:paraId="7080F156"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КПП 121601001</w:t>
            </w:r>
          </w:p>
          <w:p w14:paraId="1DB77491"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Наименование получателя УФК по Республики Марий Эл (ГБУ РМЭ «Волжская ЦГБ»</w:t>
            </w:r>
          </w:p>
          <w:p w14:paraId="21FFB020"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Наименование банка: ОТДЕЛЕНИЕ- НБ РЕСПУБЛИКИ МАРИЙ ЭЛ БАНКА РОССИИ// УФК по Республике Марий Эл г. Йошкар-</w:t>
            </w:r>
            <w:proofErr w:type="gramStart"/>
            <w:r w:rsidRPr="00891D5D">
              <w:rPr>
                <w:i/>
                <w:iCs/>
                <w:color w:val="000000"/>
                <w:sz w:val="22"/>
                <w:szCs w:val="22"/>
                <w:highlight w:val="yellow"/>
              </w:rPr>
              <w:t>Ола  ,</w:t>
            </w:r>
            <w:proofErr w:type="gramEnd"/>
          </w:p>
          <w:p w14:paraId="6914801B"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л/с 20086Ш75250</w:t>
            </w:r>
          </w:p>
          <w:p w14:paraId="52838CC2"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 xml:space="preserve">Казначейский </w:t>
            </w:r>
            <w:proofErr w:type="gramStart"/>
            <w:r w:rsidRPr="00891D5D">
              <w:rPr>
                <w:i/>
                <w:iCs/>
                <w:color w:val="000000"/>
                <w:sz w:val="22"/>
                <w:szCs w:val="22"/>
                <w:highlight w:val="yellow"/>
              </w:rPr>
              <w:t>счет  03224643880000000800</w:t>
            </w:r>
            <w:proofErr w:type="gramEnd"/>
          </w:p>
          <w:p w14:paraId="1BBBDF79"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Единый казначейский счет 40102810545370000075</w:t>
            </w:r>
          </w:p>
          <w:p w14:paraId="1178D524"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БИК 018860003</w:t>
            </w:r>
          </w:p>
          <w:p w14:paraId="4265154F" w14:textId="639571AF" w:rsidR="0047579F" w:rsidRPr="00F016D9" w:rsidRDefault="0047579F" w:rsidP="00F016D9">
            <w:pPr>
              <w:shd w:val="clear" w:color="auto" w:fill="FFFFFF"/>
              <w:tabs>
                <w:tab w:val="center" w:pos="3235"/>
              </w:tabs>
              <w:jc w:val="both"/>
              <w:rPr>
                <w:color w:val="000000"/>
                <w:sz w:val="22"/>
                <w:szCs w:val="22"/>
              </w:rPr>
            </w:pPr>
            <w:r w:rsidRPr="00891D5D">
              <w:rPr>
                <w:i/>
                <w:iCs/>
                <w:color w:val="000000"/>
                <w:sz w:val="22"/>
                <w:szCs w:val="22"/>
                <w:highlight w:val="yellow"/>
              </w:rPr>
              <w:t>КБК 00000000000000000510 (обязательное указание КБК в строке «Кодовая зона» и в назначении платежа)</w:t>
            </w:r>
          </w:p>
        </w:tc>
      </w:tr>
      <w:tr w:rsidR="0020579D"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20579D" w:rsidRPr="00BE5131" w:rsidRDefault="0020579D" w:rsidP="0020579D">
            <w:pPr>
              <w:rPr>
                <w:b/>
                <w:bCs/>
                <w:color w:val="00000A"/>
                <w:sz w:val="22"/>
                <w:szCs w:val="22"/>
                <w:lang w:eastAsia="zh-CN"/>
              </w:rPr>
            </w:pPr>
            <w:r w:rsidRPr="00BE5131">
              <w:rPr>
                <w:b/>
                <w:bCs/>
                <w:color w:val="00000A"/>
                <w:sz w:val="22"/>
                <w:szCs w:val="22"/>
                <w:lang w:eastAsia="zh-CN"/>
              </w:rPr>
              <w:lastRenderedPageBreak/>
              <w:t>5.8.</w:t>
            </w:r>
          </w:p>
        </w:tc>
        <w:tc>
          <w:tcPr>
            <w:tcW w:w="1548" w:type="pct"/>
            <w:tcBorders>
              <w:left w:val="single" w:sz="4" w:space="0" w:color="auto"/>
              <w:right w:val="single" w:sz="4" w:space="0" w:color="auto"/>
            </w:tcBorders>
          </w:tcPr>
          <w:p w14:paraId="79E72E5B" w14:textId="77777777" w:rsidR="0020579D" w:rsidRPr="00BE5131" w:rsidRDefault="0020579D" w:rsidP="0020579D">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34EA4BDA" w14:textId="0E15818C" w:rsidR="0020579D" w:rsidRPr="00AC77FB" w:rsidRDefault="003B31DF" w:rsidP="0020579D">
            <w:pPr>
              <w:tabs>
                <w:tab w:val="center" w:pos="3235"/>
              </w:tabs>
              <w:jc w:val="both"/>
              <w:rPr>
                <w:rFonts w:eastAsiaTheme="minorEastAsia"/>
                <w:b/>
                <w:bCs/>
                <w:color w:val="000000"/>
                <w:sz w:val="22"/>
                <w:szCs w:val="22"/>
                <w:highlight w:val="yellow"/>
              </w:rPr>
            </w:pPr>
            <w:r>
              <w:rPr>
                <w:b/>
                <w:bCs/>
                <w:sz w:val="22"/>
                <w:szCs w:val="22"/>
              </w:rPr>
              <w:t xml:space="preserve">Установлено в размере </w:t>
            </w:r>
            <w:r w:rsidR="00C86149">
              <w:rPr>
                <w:b/>
                <w:bCs/>
                <w:sz w:val="22"/>
                <w:szCs w:val="22"/>
              </w:rPr>
              <w:t xml:space="preserve">аванса </w:t>
            </w:r>
            <w:r w:rsidR="00C86149" w:rsidRPr="00EF7E65">
              <w:rPr>
                <w:b/>
                <w:bCs/>
                <w:sz w:val="22"/>
                <w:szCs w:val="22"/>
                <w:highlight w:val="green"/>
              </w:rPr>
              <w:t>(</w:t>
            </w:r>
            <w:r w:rsidR="00AE2C91">
              <w:rPr>
                <w:b/>
                <w:bCs/>
                <w:sz w:val="22"/>
                <w:szCs w:val="22"/>
                <w:highlight w:val="green"/>
              </w:rPr>
              <w:t xml:space="preserve">0,5 </w:t>
            </w:r>
            <w:r w:rsidR="00C86149" w:rsidRPr="00EF7E65">
              <w:rPr>
                <w:b/>
                <w:bCs/>
                <w:sz w:val="22"/>
                <w:szCs w:val="22"/>
                <w:highlight w:val="green"/>
              </w:rPr>
              <w:t xml:space="preserve">% </w:t>
            </w:r>
            <w:proofErr w:type="gramStart"/>
            <w:r w:rsidR="00C86149" w:rsidRPr="00EF7E65">
              <w:rPr>
                <w:b/>
                <w:bCs/>
                <w:sz w:val="22"/>
                <w:szCs w:val="22"/>
                <w:highlight w:val="green"/>
              </w:rPr>
              <w:t xml:space="preserve">от </w:t>
            </w:r>
            <w:r w:rsidR="00E81BBA" w:rsidRPr="00EF7E65">
              <w:rPr>
                <w:b/>
                <w:bCs/>
                <w:sz w:val="22"/>
                <w:szCs w:val="22"/>
                <w:highlight w:val="green"/>
              </w:rPr>
              <w:t xml:space="preserve"> начальной</w:t>
            </w:r>
            <w:proofErr w:type="gramEnd"/>
            <w:r w:rsidR="00500124">
              <w:rPr>
                <w:b/>
                <w:bCs/>
                <w:sz w:val="22"/>
                <w:szCs w:val="22"/>
                <w:highlight w:val="green"/>
              </w:rPr>
              <w:t xml:space="preserve"> </w:t>
            </w:r>
            <w:r w:rsidR="00E81BBA" w:rsidRPr="00EF7E65">
              <w:rPr>
                <w:b/>
                <w:bCs/>
                <w:sz w:val="22"/>
                <w:szCs w:val="22"/>
                <w:highlight w:val="green"/>
              </w:rPr>
              <w:t xml:space="preserve">(максимальной) цены </w:t>
            </w:r>
            <w:r w:rsidR="00C86149" w:rsidRPr="00EF7E65">
              <w:rPr>
                <w:b/>
                <w:bCs/>
                <w:sz w:val="22"/>
                <w:szCs w:val="22"/>
                <w:highlight w:val="green"/>
              </w:rPr>
              <w:t>договора</w:t>
            </w:r>
            <w:r w:rsidR="00C86149">
              <w:rPr>
                <w:b/>
                <w:bCs/>
                <w:sz w:val="22"/>
                <w:szCs w:val="22"/>
              </w:rPr>
              <w:t xml:space="preserve"> </w:t>
            </w:r>
            <w:r w:rsidR="0047579F" w:rsidRPr="00AC77FB">
              <w:rPr>
                <w:b/>
                <w:bCs/>
                <w:sz w:val="22"/>
                <w:szCs w:val="22"/>
              </w:rPr>
              <w:t xml:space="preserve"> </w:t>
            </w:r>
          </w:p>
        </w:tc>
      </w:tr>
      <w:tr w:rsidR="0020579D"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20579D" w:rsidRPr="00BE5131" w:rsidRDefault="0020579D" w:rsidP="0020579D">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20579D" w:rsidRPr="00BE5131" w:rsidRDefault="0020579D" w:rsidP="0020579D">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513B4168" w14:textId="38A6649F" w:rsidR="009D2884" w:rsidRPr="009D2884" w:rsidRDefault="009D2884" w:rsidP="009D2884">
            <w:pPr>
              <w:tabs>
                <w:tab w:val="center" w:pos="3235"/>
              </w:tabs>
              <w:jc w:val="both"/>
              <w:rPr>
                <w:sz w:val="22"/>
                <w:szCs w:val="22"/>
              </w:rPr>
            </w:pPr>
            <w:bookmarkStart w:id="4" w:name="_Hlk192150128"/>
            <w:r w:rsidRPr="009D2884">
              <w:rPr>
                <w:sz w:val="22"/>
                <w:szCs w:val="22"/>
              </w:rPr>
              <w:t>Обеспечение исполнения договора может быть предоставлено участником закупки путем перечисления денежных средств или предоставления независимой гарантии, соответствующей требованиям главы 21 Положения</w:t>
            </w:r>
            <w:r>
              <w:rPr>
                <w:sz w:val="22"/>
                <w:szCs w:val="22"/>
              </w:rPr>
              <w:t xml:space="preserve"> и п.5.7. настоящей Документации</w:t>
            </w:r>
            <w:r w:rsidRPr="009D2884">
              <w:rPr>
                <w:sz w:val="22"/>
                <w:szCs w:val="22"/>
              </w:rPr>
              <w:t>.</w:t>
            </w:r>
          </w:p>
          <w:p w14:paraId="69491682" w14:textId="09F11157" w:rsidR="009D2884" w:rsidRPr="009D2884" w:rsidRDefault="009D2884" w:rsidP="009D2884">
            <w:pPr>
              <w:tabs>
                <w:tab w:val="center" w:pos="3235"/>
              </w:tabs>
              <w:jc w:val="both"/>
              <w:rPr>
                <w:sz w:val="22"/>
                <w:szCs w:val="22"/>
              </w:rPr>
            </w:pPr>
            <w:r w:rsidRPr="009D2884">
              <w:rPr>
                <w:sz w:val="22"/>
                <w:szCs w:val="22"/>
              </w:rPr>
              <w:t>В случае если исполнение договора обеспечивается предоставлением независимой гарантии, срок действия такой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w:t>
            </w:r>
          </w:p>
          <w:p w14:paraId="33F1705D" w14:textId="626F026C" w:rsidR="009D2884" w:rsidRPr="009D2884" w:rsidRDefault="009D2884" w:rsidP="009D2884">
            <w:pPr>
              <w:tabs>
                <w:tab w:val="center" w:pos="3235"/>
              </w:tabs>
              <w:jc w:val="both"/>
              <w:rPr>
                <w:sz w:val="22"/>
                <w:szCs w:val="22"/>
              </w:rPr>
            </w:pPr>
            <w:r w:rsidRPr="009D2884">
              <w:rPr>
                <w:sz w:val="22"/>
                <w:szCs w:val="22"/>
              </w:rPr>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случая, предусмотренного пунктом 15.12 Положения.</w:t>
            </w:r>
          </w:p>
          <w:p w14:paraId="04DD0D7A" w14:textId="5FC2D47B" w:rsidR="009D2884" w:rsidRPr="009D2884" w:rsidRDefault="009D2884" w:rsidP="009D2884">
            <w:pPr>
              <w:tabs>
                <w:tab w:val="center" w:pos="3235"/>
              </w:tabs>
              <w:jc w:val="both"/>
              <w:rPr>
                <w:sz w:val="22"/>
                <w:szCs w:val="22"/>
              </w:rPr>
            </w:pPr>
            <w:r w:rsidRPr="009D2884">
              <w:rPr>
                <w:sz w:val="22"/>
                <w:szCs w:val="22"/>
              </w:rPr>
              <w:t xml:space="preserve">Форма, порядок и сроки предоставления, а также размер обеспечения исполнения договора устанавливаются </w:t>
            </w:r>
            <w:r w:rsidRPr="009D2884">
              <w:rPr>
                <w:sz w:val="22"/>
                <w:szCs w:val="22"/>
              </w:rPr>
              <w:lastRenderedPageBreak/>
              <w:t>заказчиком в извещении и (или) в документации о закупке с учетом требований Положения.</w:t>
            </w:r>
          </w:p>
          <w:p w14:paraId="2F5AA237" w14:textId="57BCE132" w:rsidR="009D2884" w:rsidRPr="009D2884" w:rsidRDefault="009D2884" w:rsidP="009D2884">
            <w:pPr>
              <w:tabs>
                <w:tab w:val="center" w:pos="3235"/>
              </w:tabs>
              <w:jc w:val="both"/>
              <w:rPr>
                <w:sz w:val="22"/>
                <w:szCs w:val="22"/>
              </w:rPr>
            </w:pPr>
            <w:r w:rsidRPr="009D2884">
              <w:rPr>
                <w:sz w:val="22"/>
                <w:szCs w:val="22"/>
              </w:rPr>
              <w:t xml:space="preserve">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430DE7DB" w14:textId="505E688C" w:rsidR="009D2884" w:rsidRPr="009D2884" w:rsidRDefault="009D2884" w:rsidP="009D2884">
            <w:pPr>
              <w:tabs>
                <w:tab w:val="center" w:pos="3235"/>
              </w:tabs>
              <w:jc w:val="both"/>
              <w:rPr>
                <w:sz w:val="22"/>
                <w:szCs w:val="22"/>
              </w:rPr>
            </w:pPr>
            <w:r w:rsidRPr="009D2884">
              <w:rPr>
                <w:sz w:val="22"/>
                <w:szCs w:val="22"/>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0784882A" w14:textId="50DD91FC" w:rsidR="009D2884" w:rsidRPr="009D2884" w:rsidRDefault="009D2884" w:rsidP="009D2884">
            <w:pPr>
              <w:tabs>
                <w:tab w:val="center" w:pos="3235"/>
              </w:tabs>
              <w:jc w:val="both"/>
              <w:rPr>
                <w:sz w:val="22"/>
                <w:szCs w:val="22"/>
              </w:rPr>
            </w:pPr>
            <w:r w:rsidRPr="009D2884">
              <w:rPr>
                <w:sz w:val="22"/>
                <w:szCs w:val="22"/>
              </w:rPr>
              <w:t>Денежные средства, перечисленные победителем закупки в качестве обеспечения исполнения договора, возвращаются:</w:t>
            </w:r>
          </w:p>
          <w:p w14:paraId="0268714D" w14:textId="77777777" w:rsidR="009D2884" w:rsidRPr="009D2884" w:rsidRDefault="009D2884" w:rsidP="009D2884">
            <w:pPr>
              <w:tabs>
                <w:tab w:val="center" w:pos="3235"/>
              </w:tabs>
              <w:jc w:val="both"/>
              <w:rPr>
                <w:sz w:val="22"/>
                <w:szCs w:val="22"/>
              </w:rPr>
            </w:pPr>
            <w:r w:rsidRPr="009D2884">
              <w:rPr>
                <w:sz w:val="22"/>
                <w:szCs w:val="22"/>
              </w:rPr>
              <w:t>1) в случае отказа заказчика от заключения договора - в течение десяти рабочих дней с момента принятия комиссией по осуществлению закупок решения об отказе в заключении договора;</w:t>
            </w:r>
          </w:p>
          <w:p w14:paraId="7BCF59BB" w14:textId="77777777" w:rsidR="009D2884" w:rsidRPr="009D2884" w:rsidRDefault="009D2884" w:rsidP="009D2884">
            <w:pPr>
              <w:tabs>
                <w:tab w:val="center" w:pos="3235"/>
              </w:tabs>
              <w:jc w:val="both"/>
              <w:rPr>
                <w:sz w:val="22"/>
                <w:szCs w:val="22"/>
              </w:rPr>
            </w:pPr>
            <w:r w:rsidRPr="009D2884">
              <w:rPr>
                <w:sz w:val="22"/>
                <w:szCs w:val="22"/>
              </w:rPr>
              <w:t>2) в случае надлежащего исполнения договора поставщиком (подрядчиком, исполнителем) - в течение десяти рабочих дней с момента исполнения договора;</w:t>
            </w:r>
          </w:p>
          <w:p w14:paraId="5CB25511" w14:textId="77777777" w:rsidR="009D2884" w:rsidRPr="009D2884" w:rsidRDefault="009D2884" w:rsidP="009D2884">
            <w:pPr>
              <w:tabs>
                <w:tab w:val="center" w:pos="3235"/>
              </w:tabs>
              <w:jc w:val="both"/>
              <w:rPr>
                <w:sz w:val="22"/>
                <w:szCs w:val="22"/>
              </w:rPr>
            </w:pPr>
            <w:r w:rsidRPr="009D2884">
              <w:rPr>
                <w:sz w:val="22"/>
                <w:szCs w:val="22"/>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40D5561A" w14:textId="77777777" w:rsidR="0020579D" w:rsidRDefault="009D2884" w:rsidP="009D2884">
            <w:pPr>
              <w:tabs>
                <w:tab w:val="center" w:pos="3235"/>
              </w:tabs>
              <w:jc w:val="both"/>
              <w:rPr>
                <w:sz w:val="22"/>
                <w:szCs w:val="22"/>
              </w:rPr>
            </w:pPr>
            <w:r w:rsidRPr="009D2884">
              <w:rPr>
                <w:sz w:val="22"/>
                <w:szCs w:val="22"/>
              </w:rPr>
              <w:t>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bookmarkEnd w:id="4"/>
          <w:p w14:paraId="7D241B18" w14:textId="77777777" w:rsidR="009D2884" w:rsidRDefault="009D2884" w:rsidP="009D2884">
            <w:pPr>
              <w:tabs>
                <w:tab w:val="center" w:pos="3235"/>
              </w:tabs>
              <w:jc w:val="both"/>
              <w:rPr>
                <w:color w:val="000000"/>
                <w:sz w:val="22"/>
                <w:szCs w:val="22"/>
              </w:rPr>
            </w:pPr>
          </w:p>
          <w:p w14:paraId="2B839AD2" w14:textId="77777777" w:rsidR="009D2884" w:rsidRPr="00291F22" w:rsidRDefault="009D2884" w:rsidP="009D2884">
            <w:pPr>
              <w:tabs>
                <w:tab w:val="center" w:pos="3235"/>
              </w:tabs>
              <w:jc w:val="both"/>
              <w:rPr>
                <w:b/>
                <w:bCs/>
                <w:i/>
                <w:iCs/>
                <w:sz w:val="22"/>
                <w:szCs w:val="22"/>
                <w:highlight w:val="yellow"/>
              </w:rPr>
            </w:pPr>
            <w:r w:rsidRPr="00291F22">
              <w:rPr>
                <w:b/>
                <w:bCs/>
                <w:i/>
                <w:iCs/>
                <w:sz w:val="22"/>
                <w:szCs w:val="22"/>
                <w:highlight w:val="yellow"/>
              </w:rPr>
              <w:t xml:space="preserve">Реквизиты: </w:t>
            </w:r>
          </w:p>
          <w:p w14:paraId="75E3F03F" w14:textId="77777777" w:rsidR="009D2884" w:rsidRPr="00291F22" w:rsidRDefault="009D2884" w:rsidP="009D2884">
            <w:pPr>
              <w:tabs>
                <w:tab w:val="center" w:pos="3235"/>
              </w:tabs>
              <w:jc w:val="both"/>
              <w:rPr>
                <w:i/>
                <w:iCs/>
                <w:sz w:val="22"/>
                <w:szCs w:val="22"/>
                <w:highlight w:val="yellow"/>
              </w:rPr>
            </w:pPr>
            <w:bookmarkStart w:id="5" w:name="_Hlk192150097"/>
            <w:r w:rsidRPr="00291F22">
              <w:rPr>
                <w:i/>
                <w:iCs/>
                <w:sz w:val="22"/>
                <w:szCs w:val="22"/>
                <w:highlight w:val="yellow"/>
              </w:rPr>
              <w:t>ИНН 1216029597</w:t>
            </w:r>
          </w:p>
          <w:p w14:paraId="4484A31D"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КПП 121601001</w:t>
            </w:r>
          </w:p>
          <w:p w14:paraId="2F725DB0"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Наименование получателя УФК по Республики Марий Эл (ГБУ РМЭ «Волжская ЦГБ»</w:t>
            </w:r>
          </w:p>
          <w:p w14:paraId="5180EDB9"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Наименование банка: ОТДЕЛЕНИЕ- НБ РЕСПУБЛИКИ МАРИЙ ЭЛ БАНКА РОССИИ// УФК по Республике Марий Эл г. Йошкар-</w:t>
            </w:r>
            <w:proofErr w:type="gramStart"/>
            <w:r w:rsidRPr="00291F22">
              <w:rPr>
                <w:i/>
                <w:iCs/>
                <w:sz w:val="22"/>
                <w:szCs w:val="22"/>
                <w:highlight w:val="yellow"/>
              </w:rPr>
              <w:t>Ола  ,</w:t>
            </w:r>
            <w:proofErr w:type="gramEnd"/>
          </w:p>
          <w:p w14:paraId="5A2CA24E"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л/с 20086Ш75250</w:t>
            </w:r>
          </w:p>
          <w:p w14:paraId="7D5B6AD7"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 xml:space="preserve">Казначейский </w:t>
            </w:r>
            <w:proofErr w:type="gramStart"/>
            <w:r w:rsidRPr="00291F22">
              <w:rPr>
                <w:i/>
                <w:iCs/>
                <w:sz w:val="22"/>
                <w:szCs w:val="22"/>
                <w:highlight w:val="yellow"/>
              </w:rPr>
              <w:t>счет  03224643880000000800</w:t>
            </w:r>
            <w:proofErr w:type="gramEnd"/>
          </w:p>
          <w:p w14:paraId="371EB883"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Единый казначейский счет 40102810545370000075</w:t>
            </w:r>
          </w:p>
          <w:p w14:paraId="30993D8D"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БИК 018860003</w:t>
            </w:r>
          </w:p>
          <w:p w14:paraId="0CFA8C5A" w14:textId="01DB1A66" w:rsidR="009D2884" w:rsidRPr="00BE5131" w:rsidRDefault="009D2884" w:rsidP="009D2884">
            <w:pPr>
              <w:tabs>
                <w:tab w:val="center" w:pos="3235"/>
              </w:tabs>
              <w:jc w:val="both"/>
              <w:rPr>
                <w:rFonts w:eastAsiaTheme="minorEastAsia"/>
                <w:color w:val="000000"/>
                <w:sz w:val="22"/>
                <w:szCs w:val="22"/>
              </w:rPr>
            </w:pPr>
            <w:r w:rsidRPr="00291F22">
              <w:rPr>
                <w:i/>
                <w:iCs/>
                <w:sz w:val="22"/>
                <w:szCs w:val="22"/>
                <w:highlight w:val="yellow"/>
              </w:rPr>
              <w:t>КБК 00000000000000000510 (обязательное указание КБК в строке «Кодовая зона» и в назначении платежа)</w:t>
            </w:r>
            <w:bookmarkEnd w:id="5"/>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lastRenderedPageBreak/>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D35431" w:rsidRDefault="00437D96" w:rsidP="00437D96">
            <w:pPr>
              <w:jc w:val="both"/>
              <w:rPr>
                <w:sz w:val="22"/>
                <w:szCs w:val="22"/>
                <w:lang w:eastAsia="en-US"/>
              </w:rPr>
            </w:pPr>
            <w:r w:rsidRPr="00D35431">
              <w:rPr>
                <w:sz w:val="22"/>
                <w:szCs w:val="22"/>
                <w:lang w:eastAsia="en-US"/>
              </w:rPr>
              <w:t>Требования к участникам закупки</w:t>
            </w:r>
          </w:p>
          <w:p w14:paraId="474645F3" w14:textId="640739A4" w:rsidR="007274C0" w:rsidRPr="00D35431" w:rsidRDefault="007274C0" w:rsidP="00437D96">
            <w:pPr>
              <w:shd w:val="clear" w:color="auto" w:fill="FFFFFF"/>
              <w:jc w:val="both"/>
              <w:rPr>
                <w:sz w:val="22"/>
                <w:szCs w:val="22"/>
              </w:rPr>
            </w:pPr>
            <w:r w:rsidRPr="00D35431">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w:t>
            </w:r>
            <w:r w:rsidRPr="00D35431">
              <w:rPr>
                <w:sz w:val="22"/>
                <w:szCs w:val="22"/>
              </w:rPr>
              <w:lastRenderedPageBreak/>
              <w:t xml:space="preserve">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7B4ACB3F" w14:textId="04B0F0C9" w:rsidR="00437D96" w:rsidRPr="00D35431" w:rsidRDefault="00437D96" w:rsidP="00437D96">
            <w:pPr>
              <w:shd w:val="clear" w:color="auto" w:fill="FFFFFF"/>
              <w:jc w:val="both"/>
              <w:rPr>
                <w:b/>
                <w:bCs/>
                <w:color w:val="000000"/>
                <w:sz w:val="22"/>
                <w:szCs w:val="22"/>
              </w:rPr>
            </w:pPr>
            <w:r w:rsidRPr="00D35431">
              <w:rPr>
                <w:b/>
                <w:bCs/>
                <w:color w:val="000000"/>
                <w:sz w:val="22"/>
                <w:szCs w:val="22"/>
              </w:rPr>
              <w:t>ТРЕБОВАНИЯ К УЧАСТНИКАМ:</w:t>
            </w:r>
          </w:p>
          <w:p w14:paraId="7DAE1C46"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14:paraId="1B7F9674"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2) непроведение ликвидации участника закупки –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8BB9EB6"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3) </w:t>
            </w:r>
            <w:proofErr w:type="spellStart"/>
            <w:r w:rsidRPr="00D35431">
              <w:rPr>
                <w:sz w:val="22"/>
                <w:szCs w:val="22"/>
                <w:lang w:eastAsia="en-US"/>
              </w:rPr>
              <w:t>неприостановление</w:t>
            </w:r>
            <w:proofErr w:type="spellEnd"/>
            <w:r w:rsidRPr="00D35431">
              <w:rPr>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0C452EF"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4) отсутствие у участника закупки недоимки по налогам, сборам, задолженности </w:t>
            </w:r>
          </w:p>
          <w:p w14:paraId="26AE51C0"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по иным обязательным платежам в бюджеты бюджетной системы Российской Федерации </w:t>
            </w:r>
          </w:p>
          <w:p w14:paraId="0882EBB3"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p>
          <w:p w14:paraId="2198E74E"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w:t>
            </w:r>
          </w:p>
          <w:p w14:paraId="2F29E989" w14:textId="0570C16B"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5F103FC"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и административного наказания в виде дисквалификации;</w:t>
            </w:r>
          </w:p>
          <w:p w14:paraId="3A32DBE0"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29E7A2"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EA801B9"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E57082D"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3BE16477"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0D7F2F6"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07909705"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определены права </w:t>
            </w:r>
          </w:p>
          <w:p w14:paraId="50FE5183"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4789FF5B"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10) участник закупки не является офшорной компанией.</w:t>
            </w:r>
          </w:p>
          <w:p w14:paraId="14162E10"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11) участник закупки не является иностранным агентом.</w:t>
            </w:r>
          </w:p>
          <w:p w14:paraId="0AED7082" w14:textId="7607C7C9" w:rsidR="008D0BCB"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12) 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14:paraId="777D3085" w14:textId="4BC9772A" w:rsidR="00D35431" w:rsidRPr="00D35431" w:rsidRDefault="00D35431" w:rsidP="00D35431">
            <w:pPr>
              <w:widowControl w:val="0"/>
              <w:tabs>
                <w:tab w:val="left" w:pos="540"/>
                <w:tab w:val="left" w:pos="900"/>
              </w:tabs>
              <w:jc w:val="both"/>
              <w:rPr>
                <w:sz w:val="22"/>
                <w:szCs w:val="22"/>
                <w:lang w:eastAsia="en-US"/>
              </w:rPr>
            </w:pP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6A1AF415" w:rsidR="00437D96" w:rsidRPr="0091708A" w:rsidRDefault="00437D96" w:rsidP="0091708A">
            <w:pPr>
              <w:pStyle w:val="affa"/>
              <w:ind w:left="-25" w:firstLine="25"/>
              <w:jc w:val="both"/>
              <w:rPr>
                <w:b/>
                <w:bCs/>
                <w:szCs w:val="22"/>
                <w:lang w:eastAsia="en-US"/>
              </w:rPr>
            </w:pPr>
            <w:r w:rsidRPr="0091708A">
              <w:rPr>
                <w:b/>
                <w:bCs/>
                <w:szCs w:val="22"/>
                <w:lang w:eastAsia="en-US"/>
              </w:rPr>
              <w:t>ТРЕБОВАНИЕ К СОСТАВУ ЗАЯВКИ</w:t>
            </w:r>
          </w:p>
          <w:p w14:paraId="5F268048" w14:textId="38E08108" w:rsidR="00D35431" w:rsidRDefault="00D35431" w:rsidP="0091708A">
            <w:pPr>
              <w:pStyle w:val="affa"/>
              <w:ind w:left="-25" w:firstLine="25"/>
              <w:jc w:val="both"/>
              <w:rPr>
                <w:szCs w:val="22"/>
                <w:lang w:eastAsia="en-US"/>
              </w:rPr>
            </w:pPr>
            <w:r w:rsidRPr="0091708A">
              <w:rPr>
                <w:szCs w:val="22"/>
                <w:lang w:eastAsia="en-US"/>
              </w:rPr>
              <w:t>Первая часть заявки на участие в аукционе в электронной форме должна содержать:</w:t>
            </w:r>
          </w:p>
          <w:p w14:paraId="17C2E3C1" w14:textId="77777777" w:rsidR="0091708A" w:rsidRPr="0091708A" w:rsidRDefault="0091708A" w:rsidP="0091708A">
            <w:pPr>
              <w:pStyle w:val="affa"/>
              <w:ind w:left="-25" w:firstLine="25"/>
              <w:jc w:val="both"/>
              <w:rPr>
                <w:szCs w:val="22"/>
                <w:lang w:eastAsia="en-US"/>
              </w:rPr>
            </w:pPr>
          </w:p>
          <w:p w14:paraId="63142DE2" w14:textId="77777777" w:rsidR="00D35431" w:rsidRPr="0091708A" w:rsidRDefault="00D35431" w:rsidP="0091708A">
            <w:pPr>
              <w:pStyle w:val="affa"/>
              <w:ind w:left="-25" w:firstLine="25"/>
              <w:jc w:val="both"/>
              <w:rPr>
                <w:szCs w:val="22"/>
                <w:lang w:eastAsia="en-US"/>
              </w:rPr>
            </w:pPr>
            <w:r w:rsidRPr="0091708A">
              <w:rPr>
                <w:szCs w:val="22"/>
                <w:lang w:eastAsia="en-US"/>
              </w:rPr>
              <w:t xml:space="preserve">1) согласие участника аукциона на поставку товара, выполнение работы или оказание услуги на условиях, предусмотренных документацией об аукционе </w:t>
            </w:r>
          </w:p>
          <w:p w14:paraId="18312E3E"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электронной </w:t>
            </w:r>
            <w:proofErr w:type="gramStart"/>
            <w:r w:rsidRPr="0091708A">
              <w:rPr>
                <w:szCs w:val="22"/>
                <w:lang w:eastAsia="en-US"/>
              </w:rPr>
              <w:t>площадки, в случае, если</w:t>
            </w:r>
            <w:proofErr w:type="gramEnd"/>
            <w:r w:rsidRPr="0091708A">
              <w:rPr>
                <w:szCs w:val="22"/>
                <w:lang w:eastAsia="en-US"/>
              </w:rPr>
              <w:t xml:space="preserve"> это предусмотрено функционалом электронной площадки);</w:t>
            </w:r>
          </w:p>
          <w:p w14:paraId="31C7ACA8" w14:textId="77777777" w:rsidR="00D35431" w:rsidRPr="0091708A" w:rsidRDefault="00D35431" w:rsidP="0091708A">
            <w:pPr>
              <w:pStyle w:val="affa"/>
              <w:ind w:left="-25" w:firstLine="25"/>
              <w:jc w:val="both"/>
              <w:rPr>
                <w:szCs w:val="22"/>
                <w:lang w:eastAsia="en-US"/>
              </w:rPr>
            </w:pPr>
            <w:r w:rsidRPr="0091708A">
              <w:rPr>
                <w:szCs w:val="22"/>
                <w:lang w:eastAsia="en-US"/>
              </w:rPr>
              <w:t>2) при осуществлении закупки товара или закупки работы, услуги, для выполнения, оказания которых используется товар:</w:t>
            </w:r>
          </w:p>
          <w:p w14:paraId="54378258" w14:textId="77777777" w:rsidR="00D35431" w:rsidRPr="0091708A" w:rsidRDefault="00D35431" w:rsidP="0091708A">
            <w:pPr>
              <w:pStyle w:val="affa"/>
              <w:ind w:left="-25" w:firstLine="25"/>
              <w:jc w:val="both"/>
              <w:rPr>
                <w:szCs w:val="22"/>
                <w:lang w:eastAsia="en-US"/>
              </w:rPr>
            </w:pPr>
            <w:r w:rsidRPr="0091708A">
              <w:rPr>
                <w:szCs w:val="22"/>
                <w:lang w:eastAsia="en-US"/>
              </w:rPr>
              <w:t>а) наименование страны происхождения товара, информацию и документы, определенные в соответствии с пунктом 2 части 2 статьи 3.1-4 Закона № 223-ФЗ,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0905796"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б) конкретные показатели товара, соответствующие значениям, установленным </w:t>
            </w:r>
          </w:p>
          <w:p w14:paraId="6C7D0BBA"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в документации об аукционе, и указание на товарный знак (при наличии). </w:t>
            </w:r>
          </w:p>
          <w:p w14:paraId="282CF41C" w14:textId="77777777" w:rsidR="0091708A" w:rsidRDefault="0091708A" w:rsidP="0091708A">
            <w:pPr>
              <w:pStyle w:val="affa"/>
              <w:ind w:left="-25" w:firstLine="25"/>
              <w:jc w:val="both"/>
              <w:rPr>
                <w:szCs w:val="22"/>
                <w:lang w:eastAsia="en-US"/>
              </w:rPr>
            </w:pPr>
          </w:p>
          <w:p w14:paraId="1437D0B0" w14:textId="0EEFFF97" w:rsidR="00D35431" w:rsidRPr="0091708A" w:rsidRDefault="00D35431" w:rsidP="0091708A">
            <w:pPr>
              <w:pStyle w:val="affa"/>
              <w:ind w:left="-25" w:firstLine="25"/>
              <w:jc w:val="both"/>
              <w:rPr>
                <w:i/>
                <w:iCs/>
                <w:szCs w:val="22"/>
                <w:lang w:eastAsia="en-US"/>
              </w:rPr>
            </w:pPr>
            <w:r w:rsidRPr="0091708A">
              <w:rPr>
                <w:i/>
                <w:iCs/>
                <w:szCs w:val="22"/>
                <w:lang w:eastAsia="en-US"/>
              </w:rPr>
              <w:t>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0985FF8C" w14:textId="77777777" w:rsidR="0091708A" w:rsidRDefault="0091708A" w:rsidP="0091708A">
            <w:pPr>
              <w:pStyle w:val="affa"/>
              <w:ind w:left="-25" w:firstLine="25"/>
              <w:jc w:val="both"/>
              <w:rPr>
                <w:szCs w:val="22"/>
                <w:lang w:eastAsia="en-US"/>
              </w:rPr>
            </w:pPr>
          </w:p>
          <w:p w14:paraId="3C4DBBFE" w14:textId="3F53B650" w:rsidR="00D35431" w:rsidRPr="0091708A" w:rsidRDefault="00D35431" w:rsidP="0091708A">
            <w:pPr>
              <w:pStyle w:val="affa"/>
              <w:ind w:left="-25" w:firstLine="25"/>
              <w:jc w:val="both"/>
              <w:rPr>
                <w:szCs w:val="22"/>
                <w:lang w:eastAsia="en-US"/>
              </w:rPr>
            </w:pPr>
            <w:r w:rsidRPr="0091708A">
              <w:rPr>
                <w:szCs w:val="22"/>
                <w:lang w:eastAsia="en-US"/>
              </w:rPr>
              <w:t>Вторая часть заявки на участие в электронном аукционе должна содержать следующие документы и информацию:</w:t>
            </w:r>
          </w:p>
          <w:p w14:paraId="0D31C0C4" w14:textId="77777777" w:rsidR="00D35431" w:rsidRPr="0091708A" w:rsidRDefault="00D35431" w:rsidP="0091708A">
            <w:pPr>
              <w:pStyle w:val="affa"/>
              <w:ind w:left="-25" w:firstLine="25"/>
              <w:jc w:val="both"/>
              <w:rPr>
                <w:szCs w:val="22"/>
                <w:lang w:eastAsia="en-US"/>
              </w:rPr>
            </w:pPr>
            <w:r w:rsidRPr="0091708A">
              <w:rPr>
                <w:szCs w:val="22"/>
                <w:lang w:eastAsia="en-US"/>
              </w:rPr>
              <w:t xml:space="preserve">1) сведения об участнике аукциона, подавшем такую заявку, включая наименование, фирменное наименование (при наличии); сведения о месте нахождения, почтовый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w:t>
            </w:r>
            <w:r w:rsidRPr="0091708A">
              <w:rPr>
                <w:szCs w:val="22"/>
                <w:lang w:eastAsia="en-US"/>
              </w:rPr>
              <w:lastRenderedPageBreak/>
              <w:t>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8BCC93D" w14:textId="77777777" w:rsidR="00D35431" w:rsidRPr="0091708A" w:rsidRDefault="00D35431" w:rsidP="0091708A">
            <w:pPr>
              <w:pStyle w:val="affa"/>
              <w:ind w:left="-25" w:firstLine="25"/>
              <w:jc w:val="both"/>
              <w:rPr>
                <w:szCs w:val="22"/>
                <w:lang w:eastAsia="en-US"/>
              </w:rPr>
            </w:pPr>
            <w:r w:rsidRPr="0091708A">
              <w:rPr>
                <w:szCs w:val="22"/>
                <w:lang w:eastAsia="en-US"/>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w:t>
            </w:r>
          </w:p>
          <w:p w14:paraId="0D80FF2E" w14:textId="77777777" w:rsidR="00D35431" w:rsidRPr="0091708A" w:rsidRDefault="00D35431" w:rsidP="0091708A">
            <w:pPr>
              <w:pStyle w:val="affa"/>
              <w:ind w:left="-25" w:firstLine="25"/>
              <w:jc w:val="both"/>
              <w:rPr>
                <w:szCs w:val="22"/>
                <w:lang w:eastAsia="en-US"/>
              </w:rPr>
            </w:pPr>
            <w:r w:rsidRPr="0091708A">
              <w:rPr>
                <w:szCs w:val="22"/>
                <w:lang w:eastAsia="en-US"/>
              </w:rPr>
              <w:t>до даты размещения в единой информационной системе извещения о проведении электронного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8CA4F45" w14:textId="77777777" w:rsidR="00D35431" w:rsidRPr="0091708A" w:rsidRDefault="00D35431" w:rsidP="0091708A">
            <w:pPr>
              <w:pStyle w:val="affa"/>
              <w:ind w:left="-25" w:firstLine="25"/>
              <w:jc w:val="both"/>
              <w:rPr>
                <w:szCs w:val="22"/>
                <w:lang w:eastAsia="en-US"/>
              </w:rPr>
            </w:pPr>
            <w:r w:rsidRPr="0091708A">
              <w:rPr>
                <w:szCs w:val="22"/>
                <w:lang w:eastAsia="en-US"/>
              </w:rPr>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w:t>
            </w:r>
          </w:p>
          <w:p w14:paraId="744FCF72"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на участие в аукционе должна содержать также доверенность на осуществление действий </w:t>
            </w:r>
          </w:p>
          <w:p w14:paraId="34D65043"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от имени участника закупки, заверенную печатью участника закупки (при наличии) </w:t>
            </w:r>
          </w:p>
          <w:p w14:paraId="1CD1D9F5" w14:textId="77777777" w:rsidR="00D35431" w:rsidRPr="0091708A" w:rsidRDefault="00D35431" w:rsidP="0091708A">
            <w:pPr>
              <w:pStyle w:val="affa"/>
              <w:ind w:left="-25" w:firstLine="25"/>
              <w:jc w:val="both"/>
              <w:rPr>
                <w:szCs w:val="22"/>
                <w:lang w:eastAsia="en-US"/>
              </w:rPr>
            </w:pPr>
            <w:r w:rsidRPr="0091708A">
              <w:rPr>
                <w:szCs w:val="22"/>
                <w:lang w:eastAsia="en-US"/>
              </w:rPr>
              <w:t>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9A347A6" w14:textId="77777777" w:rsidR="00D35431" w:rsidRPr="0091708A" w:rsidRDefault="00D35431" w:rsidP="0091708A">
            <w:pPr>
              <w:pStyle w:val="affa"/>
              <w:ind w:left="-25" w:firstLine="25"/>
              <w:jc w:val="both"/>
              <w:rPr>
                <w:szCs w:val="22"/>
                <w:lang w:eastAsia="en-US"/>
              </w:rPr>
            </w:pPr>
            <w:r w:rsidRPr="0091708A">
              <w:rPr>
                <w:szCs w:val="22"/>
                <w:lang w:eastAsia="en-US"/>
              </w:rPr>
              <w:t>4) копии учредительных документов участника аукциона (для юридических лиц);</w:t>
            </w:r>
          </w:p>
          <w:p w14:paraId="48007542" w14:textId="77777777" w:rsidR="00D35431" w:rsidRPr="0091708A" w:rsidRDefault="00D35431" w:rsidP="0091708A">
            <w:pPr>
              <w:pStyle w:val="affa"/>
              <w:ind w:left="-25" w:firstLine="25"/>
              <w:jc w:val="both"/>
              <w:rPr>
                <w:szCs w:val="22"/>
                <w:lang w:eastAsia="en-US"/>
              </w:rPr>
            </w:pPr>
            <w:r w:rsidRPr="0091708A">
              <w:rPr>
                <w:szCs w:val="22"/>
                <w:lang w:eastAsia="en-US"/>
              </w:rPr>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w:t>
            </w:r>
          </w:p>
          <w:p w14:paraId="549F4988"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в свободной форме и подписанное уполномоченным лицом участника аукциона письмо </w:t>
            </w:r>
          </w:p>
          <w:p w14:paraId="7DD4B71A"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о том, что сделка не является сделкой, требующей решения об одобрении или </w:t>
            </w:r>
          </w:p>
          <w:p w14:paraId="64815256" w14:textId="77777777" w:rsidR="00D35431" w:rsidRPr="0091708A" w:rsidRDefault="00D35431" w:rsidP="0091708A">
            <w:pPr>
              <w:pStyle w:val="affa"/>
              <w:ind w:left="-25" w:firstLine="25"/>
              <w:jc w:val="both"/>
              <w:rPr>
                <w:szCs w:val="22"/>
                <w:lang w:eastAsia="en-US"/>
              </w:rPr>
            </w:pPr>
            <w:r w:rsidRPr="0091708A">
              <w:rPr>
                <w:szCs w:val="22"/>
                <w:lang w:eastAsia="en-US"/>
              </w:rPr>
              <w:t>о ее совершении;</w:t>
            </w:r>
          </w:p>
          <w:p w14:paraId="50408AAD" w14:textId="77777777" w:rsidR="00D35431" w:rsidRPr="0091708A" w:rsidRDefault="00D35431" w:rsidP="0091708A">
            <w:pPr>
              <w:pStyle w:val="affa"/>
              <w:ind w:left="-25" w:firstLine="25"/>
              <w:jc w:val="both"/>
              <w:rPr>
                <w:szCs w:val="22"/>
                <w:lang w:eastAsia="en-US"/>
              </w:rPr>
            </w:pPr>
            <w:r w:rsidRPr="0091708A">
              <w:rPr>
                <w:szCs w:val="22"/>
                <w:lang w:eastAsia="en-US"/>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аукционе в электронной </w:t>
            </w:r>
            <w:proofErr w:type="gramStart"/>
            <w:r w:rsidRPr="0091708A">
              <w:rPr>
                <w:szCs w:val="22"/>
                <w:lang w:eastAsia="en-US"/>
              </w:rPr>
              <w:t>форме ,</w:t>
            </w:r>
            <w:proofErr w:type="gramEnd"/>
            <w:r w:rsidRPr="0091708A">
              <w:rPr>
                <w:szCs w:val="22"/>
                <w:lang w:eastAsia="en-US"/>
              </w:rPr>
              <w:t xml:space="preserve"> обеспечения исполнения договора  является сделкой, требующей решения </w:t>
            </w:r>
          </w:p>
          <w:p w14:paraId="5714FC18" w14:textId="77777777" w:rsidR="00D35431" w:rsidRPr="0091708A" w:rsidRDefault="00D35431" w:rsidP="0091708A">
            <w:pPr>
              <w:pStyle w:val="affa"/>
              <w:ind w:left="-25" w:firstLine="25"/>
              <w:jc w:val="both"/>
              <w:rPr>
                <w:szCs w:val="22"/>
                <w:lang w:eastAsia="en-US"/>
              </w:rPr>
            </w:pPr>
            <w:r w:rsidRPr="0091708A">
              <w:rPr>
                <w:szCs w:val="22"/>
                <w:lang w:eastAsia="en-US"/>
              </w:rPr>
              <w:t>об одобрении или о ее совершении, либо составленное в свободной форме и подписанное уполномоченным лицом участника аукциона письмо о том, что сделка не является сделкой, требующей решения об одобрении или о ее совершении;</w:t>
            </w:r>
          </w:p>
          <w:p w14:paraId="5B17F81D" w14:textId="77777777" w:rsidR="00D35431" w:rsidRPr="0091708A" w:rsidRDefault="00D35431" w:rsidP="0091708A">
            <w:pPr>
              <w:pStyle w:val="affa"/>
              <w:ind w:left="-25" w:firstLine="25"/>
              <w:jc w:val="both"/>
              <w:rPr>
                <w:szCs w:val="22"/>
                <w:lang w:eastAsia="en-US"/>
              </w:rPr>
            </w:pPr>
            <w:r w:rsidRPr="0091708A">
              <w:rPr>
                <w:szCs w:val="22"/>
                <w:lang w:eastAsia="en-US"/>
              </w:rPr>
              <w:t xml:space="preserve">7) документы, подтверждающие соответствие участника аукциона требованиям </w:t>
            </w:r>
          </w:p>
          <w:p w14:paraId="419650BE"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к участникам аукциона, установленным заказчиком в аукционной документации </w:t>
            </w:r>
          </w:p>
          <w:p w14:paraId="3EA46B8E" w14:textId="7E452FFF" w:rsidR="00D35431" w:rsidRPr="0091708A" w:rsidRDefault="00D35431" w:rsidP="0091708A">
            <w:pPr>
              <w:pStyle w:val="affa"/>
              <w:ind w:left="-25" w:firstLine="25"/>
              <w:jc w:val="both"/>
              <w:rPr>
                <w:szCs w:val="22"/>
                <w:lang w:eastAsia="en-US"/>
              </w:rPr>
            </w:pPr>
            <w:r w:rsidRPr="0091708A">
              <w:rPr>
                <w:szCs w:val="22"/>
                <w:lang w:eastAsia="en-US"/>
              </w:rPr>
              <w:t>в соответствии с подпунктом 1 пункта 12.1 Положения, или копии таких документов, а также декларация о соответствии участника аукциона требованиям, установленным в соответствии с подпунктами 2 - 10 пункта 12.1 Положения;</w:t>
            </w:r>
          </w:p>
          <w:p w14:paraId="44BEFAF5" w14:textId="77777777" w:rsidR="00D35431" w:rsidRPr="0091708A" w:rsidRDefault="00D35431" w:rsidP="0091708A">
            <w:pPr>
              <w:pStyle w:val="affa"/>
              <w:ind w:left="-25" w:firstLine="25"/>
              <w:jc w:val="both"/>
              <w:rPr>
                <w:szCs w:val="22"/>
                <w:lang w:eastAsia="en-US"/>
              </w:rPr>
            </w:pPr>
            <w:r w:rsidRPr="0091708A">
              <w:rPr>
                <w:szCs w:val="22"/>
                <w:lang w:eastAsia="en-US"/>
              </w:rPr>
              <w:t xml:space="preserve">8)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w:t>
            </w:r>
          </w:p>
          <w:p w14:paraId="6DAE50B5"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о предоставлении таких документов было предусмотрено также аукционной </w:t>
            </w:r>
            <w:proofErr w:type="gramStart"/>
            <w:r w:rsidRPr="0091708A">
              <w:rPr>
                <w:szCs w:val="22"/>
                <w:lang w:eastAsia="en-US"/>
              </w:rPr>
              <w:t>документацией ;</w:t>
            </w:r>
            <w:proofErr w:type="gramEnd"/>
          </w:p>
          <w:p w14:paraId="535B2970" w14:textId="77777777" w:rsidR="00D35431" w:rsidRPr="0091708A" w:rsidRDefault="00D35431" w:rsidP="0091708A">
            <w:pPr>
              <w:pStyle w:val="affa"/>
              <w:ind w:left="-25" w:firstLine="25"/>
              <w:jc w:val="both"/>
              <w:rPr>
                <w:szCs w:val="22"/>
                <w:lang w:eastAsia="en-US"/>
              </w:rPr>
            </w:pPr>
            <w:r w:rsidRPr="0091708A">
              <w:rPr>
                <w:szCs w:val="22"/>
                <w:lang w:eastAsia="en-US"/>
              </w:rPr>
              <w:t>9)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B5186ED" w14:textId="77777777" w:rsidR="00D35431" w:rsidRPr="0091708A" w:rsidRDefault="00D35431" w:rsidP="0091708A">
            <w:pPr>
              <w:pStyle w:val="affa"/>
              <w:ind w:left="-25" w:firstLine="25"/>
              <w:jc w:val="both"/>
              <w:rPr>
                <w:szCs w:val="22"/>
                <w:lang w:eastAsia="en-US"/>
              </w:rPr>
            </w:pPr>
            <w:r w:rsidRPr="0091708A">
              <w:rPr>
                <w:szCs w:val="22"/>
                <w:lang w:eastAsia="en-US"/>
              </w:rPr>
              <w:lastRenderedPageBreak/>
              <w:t xml:space="preserve">а) реквизиты специального банковского счета участника конкурентной закупки </w:t>
            </w:r>
          </w:p>
          <w:p w14:paraId="31B218C0" w14:textId="77777777" w:rsidR="00D35431" w:rsidRPr="0091708A" w:rsidRDefault="00D35431" w:rsidP="0091708A">
            <w:pPr>
              <w:pStyle w:val="affa"/>
              <w:ind w:left="-25" w:firstLine="25"/>
              <w:jc w:val="both"/>
              <w:rPr>
                <w:szCs w:val="22"/>
                <w:lang w:eastAsia="en-US"/>
              </w:rPr>
            </w:pPr>
            <w:r w:rsidRPr="0091708A">
              <w:rPr>
                <w:szCs w:val="22"/>
                <w:lang w:eastAsia="en-US"/>
              </w:rPr>
              <w:t xml:space="preserve">с участием субъектов малого и среднего предпринимательства, если обеспечение заявки </w:t>
            </w:r>
          </w:p>
          <w:p w14:paraId="186C51E6" w14:textId="77777777" w:rsidR="00D35431" w:rsidRPr="0091708A" w:rsidRDefault="00D35431" w:rsidP="0091708A">
            <w:pPr>
              <w:pStyle w:val="affa"/>
              <w:ind w:left="-25" w:firstLine="25"/>
              <w:jc w:val="both"/>
              <w:rPr>
                <w:szCs w:val="22"/>
                <w:lang w:eastAsia="en-US"/>
              </w:rPr>
            </w:pPr>
            <w:r w:rsidRPr="0091708A">
              <w:rPr>
                <w:szCs w:val="22"/>
                <w:lang w:eastAsia="en-US"/>
              </w:rPr>
              <w:t>на участие в такой закупке предоставляется участником такой закупки путем внесения денежных средств;</w:t>
            </w:r>
          </w:p>
          <w:p w14:paraId="0E8E975C"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б) независимая гарантия или ее копия, если в качестве обеспечения заявки на участие </w:t>
            </w:r>
          </w:p>
          <w:p w14:paraId="0F515DBF" w14:textId="77777777" w:rsidR="00D35431" w:rsidRPr="0091708A" w:rsidRDefault="00D35431" w:rsidP="0091708A">
            <w:pPr>
              <w:pStyle w:val="affa"/>
              <w:ind w:left="-25" w:firstLine="25"/>
              <w:jc w:val="both"/>
              <w:rPr>
                <w:szCs w:val="22"/>
                <w:lang w:eastAsia="en-US"/>
              </w:rPr>
            </w:pPr>
            <w:r w:rsidRPr="0091708A">
              <w:rPr>
                <w:szCs w:val="22"/>
                <w:lang w:eastAsia="en-US"/>
              </w:rPr>
              <w:t>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3F861A24" w14:textId="77777777" w:rsidR="00D35431" w:rsidRPr="0091708A" w:rsidRDefault="00D35431" w:rsidP="0091708A">
            <w:pPr>
              <w:pStyle w:val="affa"/>
              <w:ind w:left="-25" w:firstLine="25"/>
              <w:jc w:val="both"/>
              <w:rPr>
                <w:szCs w:val="22"/>
                <w:lang w:eastAsia="en-US"/>
              </w:rPr>
            </w:pPr>
            <w:r w:rsidRPr="0091708A">
              <w:rPr>
                <w:szCs w:val="22"/>
                <w:lang w:eastAsia="en-US"/>
              </w:rPr>
              <w:t>10) иные документы и сведения, предоставление которых предусмотрено аукционной документацией и (или) извещением о проведении аукциона.</w:t>
            </w:r>
          </w:p>
          <w:p w14:paraId="16A5A1EF" w14:textId="67CDFCFC" w:rsidR="00D35431" w:rsidRPr="0091708A" w:rsidRDefault="00D35431" w:rsidP="0091708A">
            <w:pPr>
              <w:pStyle w:val="affa"/>
              <w:ind w:left="-25" w:firstLine="25"/>
              <w:jc w:val="both"/>
              <w:rPr>
                <w:szCs w:val="22"/>
                <w:lang w:eastAsia="en-US"/>
              </w:rPr>
            </w:pPr>
            <w:r w:rsidRPr="0091708A">
              <w:rPr>
                <w:szCs w:val="22"/>
                <w:lang w:eastAsia="en-US"/>
              </w:rPr>
              <w:t xml:space="preserve">Заявка на участие в аукционе также может содержать любые иные сведения </w:t>
            </w:r>
          </w:p>
          <w:p w14:paraId="6B4212E8"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и документы (в том числе призванные уточнить и конкретизировать другие сведения </w:t>
            </w:r>
          </w:p>
          <w:p w14:paraId="60DC3A40"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и документы), предоставление которых не является обязательным в соответствии </w:t>
            </w:r>
          </w:p>
          <w:p w14:paraId="7BB39FB5" w14:textId="77777777" w:rsidR="00D35431" w:rsidRPr="0091708A" w:rsidRDefault="00D35431" w:rsidP="0091708A">
            <w:pPr>
              <w:pStyle w:val="affa"/>
              <w:ind w:left="-25" w:firstLine="25"/>
              <w:jc w:val="both"/>
              <w:rPr>
                <w:szCs w:val="22"/>
                <w:lang w:eastAsia="en-US"/>
              </w:rPr>
            </w:pPr>
            <w:r w:rsidRPr="0091708A">
              <w:rPr>
                <w:szCs w:val="22"/>
                <w:lang w:eastAsia="en-US"/>
              </w:rPr>
              <w:t xml:space="preserve">с требованиями документации, при условии, что содержание таких документов и сведений </w:t>
            </w:r>
          </w:p>
          <w:p w14:paraId="19EE2845" w14:textId="77777777" w:rsidR="00EC6A74" w:rsidRDefault="00D35431" w:rsidP="0091708A">
            <w:pPr>
              <w:pStyle w:val="ConsPlusNormal"/>
              <w:jc w:val="both"/>
              <w:rPr>
                <w:rFonts w:ascii="Times New Roman" w:hAnsi="Times New Roman" w:cs="Times New Roman"/>
                <w:color w:val="000000"/>
                <w:sz w:val="22"/>
                <w:szCs w:val="22"/>
                <w:lang w:eastAsia="en-US"/>
              </w:rPr>
            </w:pPr>
            <w:r w:rsidRPr="00BF0C8B">
              <w:rPr>
                <w:rFonts w:ascii="Times New Roman" w:hAnsi="Times New Roman" w:cs="Times New Roman"/>
                <w:color w:val="000000"/>
                <w:sz w:val="22"/>
                <w:szCs w:val="22"/>
                <w:lang w:eastAsia="en-US"/>
              </w:rPr>
              <w:t>не нарушает требований действующего законодательства Российской Федерации.</w:t>
            </w:r>
          </w:p>
          <w:p w14:paraId="64C3F8B4" w14:textId="77777777" w:rsidR="006631BA" w:rsidRDefault="006631BA" w:rsidP="0091708A">
            <w:pPr>
              <w:pStyle w:val="ConsPlusNormal"/>
              <w:jc w:val="both"/>
              <w:rPr>
                <w:rFonts w:ascii="Times New Roman" w:hAnsi="Times New Roman" w:cs="Times New Roman"/>
                <w:color w:val="000000"/>
                <w:sz w:val="22"/>
                <w:szCs w:val="22"/>
                <w:lang w:eastAsia="en-US"/>
              </w:rPr>
            </w:pPr>
          </w:p>
          <w:p w14:paraId="54EE675F" w14:textId="55664A87" w:rsidR="006631BA" w:rsidRPr="00926E2F" w:rsidRDefault="006631BA" w:rsidP="006631BA">
            <w:pPr>
              <w:jc w:val="both"/>
              <w:rPr>
                <w:i/>
                <w:iCs/>
                <w:sz w:val="22"/>
                <w:szCs w:val="22"/>
              </w:rPr>
            </w:pPr>
            <w:r w:rsidRPr="00926E2F">
              <w:rPr>
                <w:i/>
                <w:iCs/>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CD564EC" w14:textId="77777777" w:rsidR="006631BA" w:rsidRPr="00926E2F" w:rsidRDefault="006631BA" w:rsidP="006631BA">
            <w:pPr>
              <w:widowControl w:val="0"/>
              <w:jc w:val="both"/>
              <w:rPr>
                <w:sz w:val="22"/>
                <w:szCs w:val="22"/>
              </w:rPr>
            </w:pPr>
            <w:r w:rsidRPr="00926E2F">
              <w:rPr>
                <w:b/>
                <w:bCs/>
                <w:sz w:val="22"/>
                <w:szCs w:val="22"/>
              </w:rPr>
              <w:t>для «ограничений»:</w:t>
            </w:r>
          </w:p>
          <w:p w14:paraId="218DB144" w14:textId="77777777" w:rsidR="006631BA" w:rsidRPr="00926E2F" w:rsidRDefault="006631BA" w:rsidP="006631BA">
            <w:pPr>
              <w:widowControl w:val="0"/>
              <w:jc w:val="both"/>
              <w:rPr>
                <w:sz w:val="22"/>
                <w:szCs w:val="22"/>
              </w:rPr>
            </w:pPr>
            <w:r w:rsidRPr="00926E2F">
              <w:rPr>
                <w:sz w:val="22"/>
                <w:szCs w:val="22"/>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53D6372C" w14:textId="77777777" w:rsidR="006631BA" w:rsidRPr="006631BA" w:rsidRDefault="006631BA" w:rsidP="006631BA">
            <w:pPr>
              <w:widowControl w:val="0"/>
              <w:jc w:val="both"/>
              <w:rPr>
                <w:sz w:val="22"/>
                <w:szCs w:val="22"/>
              </w:rPr>
            </w:pPr>
            <w:r w:rsidRPr="00926E2F">
              <w:rPr>
                <w:sz w:val="22"/>
                <w:szCs w:val="22"/>
              </w:rPr>
              <w:t>информацию</w:t>
            </w:r>
            <w:r w:rsidRPr="006631BA">
              <w:rPr>
                <w:sz w:val="22"/>
                <w:szCs w:val="22"/>
              </w:rPr>
              <w:t xml:space="preserve">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58A3373E" w14:textId="77777777" w:rsidR="006631BA" w:rsidRPr="006631BA" w:rsidRDefault="006631BA" w:rsidP="006631BA">
            <w:pPr>
              <w:widowControl w:val="0"/>
              <w:jc w:val="both"/>
              <w:rPr>
                <w:sz w:val="22"/>
                <w:szCs w:val="22"/>
              </w:rPr>
            </w:pPr>
            <w:r w:rsidRPr="006631BA">
              <w:rPr>
                <w:sz w:val="22"/>
                <w:szCs w:val="22"/>
              </w:rPr>
              <w:t>ИЛИ</w:t>
            </w:r>
          </w:p>
          <w:p w14:paraId="088B31B9" w14:textId="77777777" w:rsidR="006631BA" w:rsidRPr="006631BA" w:rsidRDefault="006631BA" w:rsidP="006631BA">
            <w:pPr>
              <w:widowControl w:val="0"/>
              <w:jc w:val="both"/>
              <w:rPr>
                <w:sz w:val="22"/>
                <w:szCs w:val="22"/>
              </w:rPr>
            </w:pPr>
            <w:r w:rsidRPr="006631BA">
              <w:rPr>
                <w:sz w:val="22"/>
                <w:szCs w:val="22"/>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EFF44C5" w14:textId="77777777" w:rsidR="006631BA" w:rsidRPr="006631BA" w:rsidRDefault="006631BA" w:rsidP="006631BA">
            <w:pPr>
              <w:widowControl w:val="0"/>
              <w:jc w:val="both"/>
              <w:rPr>
                <w:sz w:val="22"/>
                <w:szCs w:val="22"/>
              </w:rPr>
            </w:pPr>
            <w:r w:rsidRPr="006631BA">
              <w:rPr>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0461228" w14:textId="77777777" w:rsidR="006631BA" w:rsidRPr="006631BA" w:rsidRDefault="006631BA" w:rsidP="006631BA">
            <w:pPr>
              <w:jc w:val="both"/>
              <w:rPr>
                <w:i/>
                <w:iCs/>
                <w:sz w:val="22"/>
                <w:szCs w:val="22"/>
              </w:rPr>
            </w:pPr>
          </w:p>
          <w:p w14:paraId="64F279E5" w14:textId="608B8D98" w:rsidR="006631BA" w:rsidRPr="0091708A" w:rsidRDefault="006631BA" w:rsidP="0091708A">
            <w:pPr>
              <w:pStyle w:val="ConsPlusNormal"/>
              <w:jc w:val="both"/>
              <w:rPr>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6C5BF25D"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w:t>
            </w:r>
            <w:r w:rsidRPr="00BE5131">
              <w:rPr>
                <w:b/>
                <w:bCs/>
                <w:sz w:val="22"/>
                <w:szCs w:val="22"/>
              </w:rPr>
              <w:lastRenderedPageBreak/>
              <w:t>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5FB3D025" w:rsidR="00B44ABE" w:rsidRPr="00B46389" w:rsidRDefault="00B44ABE" w:rsidP="00B44ABE">
            <w:pPr>
              <w:tabs>
                <w:tab w:val="left" w:pos="0"/>
                <w:tab w:val="left" w:pos="318"/>
                <w:tab w:val="left" w:pos="353"/>
              </w:tabs>
              <w:suppressAutoHyphens/>
              <w:jc w:val="both"/>
              <w:rPr>
                <w:b/>
                <w:bCs/>
                <w:sz w:val="22"/>
                <w:szCs w:val="22"/>
              </w:rPr>
            </w:pPr>
            <w:r w:rsidRPr="00B46389">
              <w:rPr>
                <w:sz w:val="22"/>
                <w:szCs w:val="22"/>
              </w:rPr>
              <w:t xml:space="preserve"> НЕ предоставляется</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187882DD" w:rsidR="00B44ABE" w:rsidRPr="008C7F82" w:rsidRDefault="008C7F82" w:rsidP="00B44ABE">
            <w:pPr>
              <w:tabs>
                <w:tab w:val="left" w:pos="0"/>
                <w:tab w:val="left" w:pos="318"/>
                <w:tab w:val="left" w:pos="353"/>
              </w:tabs>
              <w:suppressAutoHyphens/>
              <w:jc w:val="both"/>
              <w:rPr>
                <w:b/>
                <w:bCs/>
                <w:sz w:val="22"/>
                <w:szCs w:val="22"/>
              </w:rPr>
            </w:pPr>
            <w:r w:rsidRPr="008C7F82">
              <w:rPr>
                <w:b/>
                <w:bCs/>
                <w:sz w:val="22"/>
                <w:szCs w:val="22"/>
              </w:rPr>
              <w:t>П</w:t>
            </w:r>
            <w:r w:rsidR="00B44ABE" w:rsidRPr="008C7F82">
              <w:rPr>
                <w:b/>
                <w:bCs/>
                <w:sz w:val="22"/>
                <w:szCs w:val="22"/>
              </w:rPr>
              <w:t>редоставляется</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41E9ECAA" w:rsidR="00B44ABE" w:rsidRPr="00B46389" w:rsidRDefault="00B44ABE" w:rsidP="00B44ABE">
            <w:pPr>
              <w:tabs>
                <w:tab w:val="left" w:pos="0"/>
                <w:tab w:val="left" w:pos="318"/>
                <w:tab w:val="left" w:pos="353"/>
              </w:tabs>
              <w:suppressAutoHyphens/>
              <w:jc w:val="both"/>
              <w:rPr>
                <w:b/>
                <w:bCs/>
                <w:sz w:val="22"/>
                <w:szCs w:val="22"/>
              </w:rPr>
            </w:pPr>
            <w:r w:rsidRPr="00B46389">
              <w:rPr>
                <w:sz w:val="22"/>
                <w:szCs w:val="22"/>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w:t>
            </w:r>
            <w:r w:rsidRPr="00BE5131">
              <w:rPr>
                <w:sz w:val="22"/>
                <w:szCs w:val="22"/>
                <w:shd w:val="clear" w:color="auto" w:fill="FFFFFF"/>
              </w:rPr>
              <w:lastRenderedPageBreak/>
              <w:t>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w:t>
            </w:r>
            <w:proofErr w:type="gramStart"/>
            <w:r w:rsidRPr="00BE5131">
              <w:rPr>
                <w:sz w:val="22"/>
                <w:szCs w:val="22"/>
                <w:shd w:val="clear" w:color="auto" w:fill="FFFFFF"/>
              </w:rPr>
              <w:t>«&gt;«</w:t>
            </w:r>
            <w:proofErr w:type="gramEnd"/>
            <w:r w:rsidRPr="00BE5131">
              <w:rPr>
                <w:sz w:val="22"/>
                <w:szCs w:val="22"/>
                <w:shd w:val="clear" w:color="auto" w:fill="FFFFFF"/>
              </w:rPr>
              <w:t xml:space="preserve">,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lastRenderedPageBreak/>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793A35B9" w14:textId="77777777" w:rsidR="00BF0C8B" w:rsidRPr="00D528E5" w:rsidRDefault="00F15D7F" w:rsidP="00BF0C8B">
            <w:pPr>
              <w:tabs>
                <w:tab w:val="left" w:pos="0"/>
                <w:tab w:val="left" w:pos="318"/>
                <w:tab w:val="left" w:pos="353"/>
              </w:tabs>
              <w:suppressAutoHyphens/>
              <w:jc w:val="both"/>
              <w:rPr>
                <w:b/>
                <w:bCs/>
                <w:sz w:val="22"/>
                <w:szCs w:val="22"/>
                <w:shd w:val="clear" w:color="auto" w:fill="FFFFFF"/>
              </w:rPr>
            </w:pPr>
            <w:r w:rsidRPr="00D528E5">
              <w:rPr>
                <w:b/>
                <w:bCs/>
                <w:sz w:val="22"/>
                <w:szCs w:val="22"/>
                <w:shd w:val="clear" w:color="auto" w:fill="FFFFFF"/>
              </w:rPr>
              <w:t>Отклонение заявки:</w:t>
            </w:r>
            <w:r w:rsidR="00E53B47" w:rsidRPr="00D528E5">
              <w:rPr>
                <w:b/>
                <w:bCs/>
                <w:sz w:val="22"/>
                <w:szCs w:val="22"/>
                <w:shd w:val="clear" w:color="auto" w:fill="FFFFFF"/>
              </w:rPr>
              <w:t xml:space="preserve"> </w:t>
            </w:r>
          </w:p>
          <w:p w14:paraId="3A8C64E5" w14:textId="5A7C9A59"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Участник электронного аукциона не допускается к участию в нем в случае:</w:t>
            </w:r>
          </w:p>
          <w:p w14:paraId="37078AF2" w14:textId="492C01E7"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 xml:space="preserve">1) непредоставления информации, предусмотренной пунктом 40.10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w:t>
            </w:r>
            <w:r w:rsidRPr="00BF0C8B">
              <w:rPr>
                <w:sz w:val="22"/>
                <w:szCs w:val="22"/>
                <w:shd w:val="clear" w:color="auto" w:fill="FFFFFF"/>
              </w:rPr>
              <w:br/>
              <w:t>в таком аукционе;</w:t>
            </w:r>
          </w:p>
          <w:p w14:paraId="376A3304" w14:textId="3851D2F6"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 xml:space="preserve">2) несоответствия информации, предусмотренной пунктом 40.10 Положения, требованиям документации о таком аукционе; </w:t>
            </w:r>
          </w:p>
          <w:p w14:paraId="0033F6C6" w14:textId="3616EB41"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3) непредставления документов и информации, которые предусмотрены пунктом 40.12 Положения,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648EC6FF" w14:textId="5A03AFD0"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12 и 13 пункта 8.4 Положения.</w:t>
            </w:r>
          </w:p>
          <w:p w14:paraId="5474FFE6" w14:textId="4245D668" w:rsid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Отказ в допуске к участию в электронном аукционе по основаниям, не предусмотренным пунктом 42.4 Положения, не допускается.</w:t>
            </w:r>
          </w:p>
          <w:p w14:paraId="0C3F1E6A" w14:textId="6C7E78AF" w:rsidR="0079509C" w:rsidRDefault="0079509C" w:rsidP="00BF0C8B">
            <w:pPr>
              <w:tabs>
                <w:tab w:val="left" w:pos="0"/>
                <w:tab w:val="left" w:pos="318"/>
                <w:tab w:val="left" w:pos="353"/>
              </w:tabs>
              <w:suppressAutoHyphens/>
              <w:jc w:val="both"/>
              <w:rPr>
                <w:sz w:val="22"/>
                <w:szCs w:val="22"/>
                <w:shd w:val="clear" w:color="auto" w:fill="FFFFFF"/>
              </w:rPr>
            </w:pPr>
          </w:p>
          <w:p w14:paraId="09CF24B3" w14:textId="77777777" w:rsidR="0079509C" w:rsidRPr="007217D0" w:rsidRDefault="0079509C" w:rsidP="0079509C">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t>Участник электронного аукциона не допускается к участию в нем в случае:</w:t>
            </w:r>
          </w:p>
          <w:p w14:paraId="6ABF98A1" w14:textId="26C8F096" w:rsidR="0079509C" w:rsidRPr="0079509C" w:rsidRDefault="0079509C" w:rsidP="0079509C">
            <w:pPr>
              <w:tabs>
                <w:tab w:val="left" w:pos="0"/>
                <w:tab w:val="left" w:pos="318"/>
                <w:tab w:val="left" w:pos="353"/>
              </w:tabs>
              <w:suppressAutoHyphens/>
              <w:jc w:val="both"/>
              <w:rPr>
                <w:sz w:val="22"/>
                <w:szCs w:val="22"/>
                <w:shd w:val="clear" w:color="auto" w:fill="FFFFFF"/>
              </w:rPr>
            </w:pPr>
            <w:r w:rsidRPr="0079509C">
              <w:rPr>
                <w:sz w:val="22"/>
                <w:szCs w:val="22"/>
                <w:shd w:val="clear" w:color="auto" w:fill="FFFFFF"/>
              </w:rPr>
              <w:t>1) непредоставления информации, предусмотренной пунктом 40.7.2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6" w:name="_Ref527368150"/>
            <w:r w:rsidRPr="0079509C">
              <w:rPr>
                <w:sz w:val="22"/>
                <w:szCs w:val="22"/>
                <w:shd w:val="clear" w:color="auto" w:fill="FFFFFF"/>
              </w:rPr>
              <w:footnoteReference w:id="1"/>
            </w:r>
            <w:r w:rsidRPr="0079509C">
              <w:rPr>
                <w:sz w:val="22"/>
                <w:szCs w:val="22"/>
                <w:shd w:val="clear" w:color="auto" w:fill="FFFFFF"/>
              </w:rPr>
              <w:t xml:space="preserve"> или</w:t>
            </w:r>
            <w:bookmarkEnd w:id="6"/>
            <w:r w:rsidRPr="0079509C">
              <w:rPr>
                <w:sz w:val="22"/>
                <w:szCs w:val="22"/>
                <w:shd w:val="clear" w:color="auto" w:fill="FFFFFF"/>
              </w:rPr>
              <w:t xml:space="preserve"> </w:t>
            </w:r>
            <w:r w:rsidRPr="0079509C">
              <w:rPr>
                <w:sz w:val="22"/>
                <w:szCs w:val="22"/>
                <w:shd w:val="clear" w:color="auto" w:fill="FFFFFF"/>
              </w:rPr>
              <w:lastRenderedPageBreak/>
              <w:t xml:space="preserve">непредоставления информации, предусмотренной пунктом 40.10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w:t>
            </w:r>
            <w:r w:rsidR="003B31DF">
              <w:rPr>
                <w:sz w:val="22"/>
                <w:szCs w:val="22"/>
                <w:shd w:val="clear" w:color="auto" w:fill="FFFFFF"/>
              </w:rPr>
              <w:t xml:space="preserve"> </w:t>
            </w:r>
            <w:r w:rsidRPr="0079509C">
              <w:rPr>
                <w:sz w:val="22"/>
                <w:szCs w:val="22"/>
                <w:shd w:val="clear" w:color="auto" w:fill="FFFFFF"/>
              </w:rPr>
              <w:t>в таком аукционе;</w:t>
            </w:r>
          </w:p>
          <w:p w14:paraId="534F3BC4" w14:textId="1D5D14C2" w:rsidR="0079509C" w:rsidRPr="0079509C" w:rsidRDefault="0079509C" w:rsidP="0079509C">
            <w:pPr>
              <w:tabs>
                <w:tab w:val="left" w:pos="0"/>
                <w:tab w:val="left" w:pos="318"/>
                <w:tab w:val="left" w:pos="353"/>
              </w:tabs>
              <w:suppressAutoHyphens/>
              <w:jc w:val="both"/>
              <w:rPr>
                <w:sz w:val="22"/>
                <w:szCs w:val="22"/>
                <w:shd w:val="clear" w:color="auto" w:fill="FFFFFF"/>
              </w:rPr>
            </w:pPr>
            <w:r w:rsidRPr="0079509C">
              <w:rPr>
                <w:sz w:val="22"/>
                <w:szCs w:val="22"/>
                <w:shd w:val="clear" w:color="auto" w:fill="FFFFFF"/>
              </w:rPr>
              <w:t>2) несоответствия информации, предусмотренной пунктом 40.7.2 Положения в случае осуществления аукциона в электронной форме, участниками которого могут быть только субъекты малого и среднего предпринимательстваили</w:t>
            </w:r>
            <w:r w:rsidRPr="0079509C">
              <w:rPr>
                <w:sz w:val="22"/>
                <w:szCs w:val="22"/>
                <w:shd w:val="clear" w:color="auto" w:fill="FFFFFF"/>
              </w:rPr>
              <w:fldChar w:fldCharType="begin"/>
            </w:r>
            <w:r w:rsidRPr="0079509C">
              <w:rPr>
                <w:sz w:val="22"/>
                <w:szCs w:val="22"/>
                <w:shd w:val="clear" w:color="auto" w:fill="FFFFFF"/>
              </w:rPr>
              <w:instrText xml:space="preserve"> NOTEREF _Ref527368150 \h  \* MERGEFORMAT </w:instrText>
            </w:r>
            <w:r w:rsidRPr="0079509C">
              <w:rPr>
                <w:sz w:val="22"/>
                <w:szCs w:val="22"/>
                <w:shd w:val="clear" w:color="auto" w:fill="FFFFFF"/>
              </w:rPr>
            </w:r>
            <w:r w:rsidRPr="0079509C">
              <w:rPr>
                <w:sz w:val="22"/>
                <w:szCs w:val="22"/>
                <w:shd w:val="clear" w:color="auto" w:fill="FFFFFF"/>
              </w:rPr>
              <w:fldChar w:fldCharType="separate"/>
            </w:r>
            <w:r w:rsidRPr="0079509C">
              <w:rPr>
                <w:sz w:val="22"/>
                <w:szCs w:val="22"/>
                <w:shd w:val="clear" w:color="auto" w:fill="FFFFFF"/>
              </w:rPr>
              <w:t>1</w:t>
            </w:r>
            <w:r w:rsidRPr="0079509C">
              <w:rPr>
                <w:sz w:val="22"/>
                <w:szCs w:val="22"/>
                <w:shd w:val="clear" w:color="auto" w:fill="FFFFFF"/>
              </w:rPr>
              <w:fldChar w:fldCharType="end"/>
            </w:r>
            <w:r w:rsidRPr="0079509C">
              <w:rPr>
                <w:sz w:val="22"/>
                <w:szCs w:val="22"/>
                <w:shd w:val="clear" w:color="auto" w:fill="FFFFFF"/>
              </w:rPr>
              <w:t>, несоответствия информации, предусмотренной пунктом 40.10 Положения, требованиям документации о таком аукционе.</w:t>
            </w:r>
          </w:p>
          <w:p w14:paraId="4AE8C9E9" w14:textId="77777777" w:rsidR="0079509C" w:rsidRPr="00BF0C8B" w:rsidRDefault="0079509C" w:rsidP="00BF0C8B">
            <w:pPr>
              <w:tabs>
                <w:tab w:val="left" w:pos="0"/>
                <w:tab w:val="left" w:pos="318"/>
                <w:tab w:val="left" w:pos="353"/>
              </w:tabs>
              <w:suppressAutoHyphens/>
              <w:jc w:val="both"/>
              <w:rPr>
                <w:sz w:val="22"/>
                <w:szCs w:val="22"/>
                <w:shd w:val="clear" w:color="auto" w:fill="FFFFFF"/>
              </w:rPr>
            </w:pPr>
          </w:p>
          <w:p w14:paraId="19BDC3A4" w14:textId="278A0BEC" w:rsidR="00BA5851" w:rsidRPr="007217D0" w:rsidRDefault="00BA5851" w:rsidP="00F15D7F">
            <w:pPr>
              <w:tabs>
                <w:tab w:val="left" w:pos="0"/>
                <w:tab w:val="left" w:pos="318"/>
                <w:tab w:val="left" w:pos="353"/>
              </w:tabs>
              <w:suppressAutoHyphens/>
              <w:jc w:val="both"/>
              <w:rPr>
                <w:sz w:val="22"/>
                <w:szCs w:val="22"/>
                <w:shd w:val="clear" w:color="auto" w:fill="FFFFFF"/>
              </w:rPr>
            </w:pPr>
          </w:p>
          <w:p w14:paraId="3CD7F603" w14:textId="6FA511DB" w:rsidR="00F15D7F" w:rsidRPr="007217D0" w:rsidRDefault="00F15D7F" w:rsidP="00F15D7F">
            <w:pPr>
              <w:tabs>
                <w:tab w:val="left" w:pos="0"/>
                <w:tab w:val="left" w:pos="318"/>
                <w:tab w:val="left" w:pos="353"/>
              </w:tabs>
              <w:suppressAutoHyphens/>
              <w:jc w:val="both"/>
              <w:rPr>
                <w:b/>
                <w:bCs/>
                <w:sz w:val="22"/>
                <w:szCs w:val="22"/>
                <w:shd w:val="clear" w:color="auto" w:fill="FFFFFF"/>
              </w:rPr>
            </w:pPr>
            <w:r w:rsidRPr="007217D0">
              <w:rPr>
                <w:b/>
                <w:bCs/>
                <w:sz w:val="22"/>
                <w:szCs w:val="22"/>
                <w:shd w:val="clear" w:color="auto" w:fill="FFFFFF"/>
              </w:rPr>
              <w:t>Рассмотрение заявок:</w:t>
            </w:r>
          </w:p>
          <w:p w14:paraId="38F17330" w14:textId="72408BE9" w:rsidR="007217D0" w:rsidRPr="007217D0" w:rsidRDefault="007217D0" w:rsidP="007217D0">
            <w:pPr>
              <w:ind w:firstLine="709"/>
              <w:jc w:val="both"/>
              <w:rPr>
                <w:sz w:val="22"/>
                <w:szCs w:val="22"/>
                <w:shd w:val="clear" w:color="auto" w:fill="FFFFFF"/>
              </w:rPr>
            </w:pPr>
            <w:r w:rsidRPr="007217D0">
              <w:rPr>
                <w:sz w:val="22"/>
                <w:szCs w:val="22"/>
                <w:shd w:val="clear" w:color="auto" w:fill="FFFFFF"/>
              </w:rPr>
              <w:t>Комиссия по осуществлению закупок проверяет первые части заявок</w:t>
            </w:r>
            <w:r w:rsidR="003B31DF">
              <w:rPr>
                <w:sz w:val="22"/>
                <w:szCs w:val="22"/>
                <w:shd w:val="clear" w:color="auto" w:fill="FFFFFF"/>
              </w:rPr>
              <w:t xml:space="preserve"> </w:t>
            </w:r>
            <w:r w:rsidRPr="007217D0">
              <w:rPr>
                <w:sz w:val="22"/>
                <w:szCs w:val="22"/>
                <w:shd w:val="clear" w:color="auto" w:fill="FFFFFF"/>
              </w:rPr>
              <w:t>на участие в электронном аукционе, содержащие информацию, предусмотренную</w:t>
            </w:r>
            <w:r w:rsidR="003B31DF">
              <w:rPr>
                <w:sz w:val="22"/>
                <w:szCs w:val="22"/>
                <w:shd w:val="clear" w:color="auto" w:fill="FFFFFF"/>
              </w:rPr>
              <w:t xml:space="preserve"> </w:t>
            </w:r>
            <w:r w:rsidRPr="007217D0">
              <w:rPr>
                <w:sz w:val="22"/>
                <w:szCs w:val="22"/>
                <w:shd w:val="clear" w:color="auto" w:fill="FFFFFF"/>
              </w:rPr>
              <w:t>пунктом 40.10 Положения, на соответствие требованиям, установленным документацией о таком аукционе в отношении закупаемых товаров, работ, услуг.</w:t>
            </w:r>
          </w:p>
          <w:p w14:paraId="21DCB7E7" w14:textId="26FBE6B7" w:rsidR="007217D0" w:rsidRPr="007217D0" w:rsidRDefault="007217D0" w:rsidP="007217D0">
            <w:pPr>
              <w:ind w:firstLine="709"/>
              <w:jc w:val="both"/>
              <w:rPr>
                <w:sz w:val="22"/>
                <w:szCs w:val="22"/>
                <w:shd w:val="clear" w:color="auto" w:fill="FFFFFF"/>
              </w:rPr>
            </w:pPr>
            <w:r w:rsidRPr="007217D0">
              <w:rPr>
                <w:sz w:val="22"/>
                <w:szCs w:val="22"/>
                <w:shd w:val="clear" w:color="auto" w:fill="FFFFFF"/>
              </w:rPr>
              <w:t>Срок рассмотрения первых частей заявок на участие в электронном аукционе</w:t>
            </w:r>
            <w:r w:rsidR="003B31DF">
              <w:rPr>
                <w:sz w:val="22"/>
                <w:szCs w:val="22"/>
                <w:shd w:val="clear" w:color="auto" w:fill="FFFFFF"/>
              </w:rPr>
              <w:t xml:space="preserve"> </w:t>
            </w:r>
            <w:r w:rsidRPr="007217D0">
              <w:rPr>
                <w:sz w:val="22"/>
                <w:szCs w:val="22"/>
                <w:shd w:val="clear" w:color="auto" w:fill="FFFFFF"/>
              </w:rPr>
              <w:t>не может превышать семь дней с даты окончания срока подачи указанных заявок.</w:t>
            </w:r>
          </w:p>
          <w:p w14:paraId="2B87ECFD" w14:textId="3F49F23E" w:rsidR="007217D0" w:rsidRPr="007217D0" w:rsidRDefault="007217D0" w:rsidP="007217D0">
            <w:pPr>
              <w:ind w:firstLine="709"/>
              <w:jc w:val="both"/>
              <w:rPr>
                <w:sz w:val="22"/>
                <w:szCs w:val="22"/>
                <w:shd w:val="clear" w:color="auto" w:fill="FFFFFF"/>
              </w:rPr>
            </w:pPr>
            <w:r w:rsidRPr="007217D0">
              <w:rPr>
                <w:sz w:val="22"/>
                <w:szCs w:val="22"/>
                <w:shd w:val="clear" w:color="auto" w:fill="FFFFFF"/>
              </w:rPr>
              <w:t>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Положения.</w:t>
            </w:r>
          </w:p>
          <w:p w14:paraId="2AAAF120" w14:textId="77777777" w:rsidR="007217D0" w:rsidRPr="00BE5131" w:rsidRDefault="007217D0" w:rsidP="00F15D7F">
            <w:pPr>
              <w:tabs>
                <w:tab w:val="left" w:pos="0"/>
                <w:tab w:val="left" w:pos="318"/>
                <w:tab w:val="left" w:pos="353"/>
              </w:tabs>
              <w:suppressAutoHyphens/>
              <w:jc w:val="both"/>
              <w:rPr>
                <w:sz w:val="22"/>
                <w:szCs w:val="22"/>
                <w:shd w:val="clear" w:color="auto" w:fill="FFFFFF"/>
              </w:rPr>
            </w:pPr>
          </w:p>
          <w:p w14:paraId="578AF32F" w14:textId="77777777" w:rsidR="007217D0" w:rsidRPr="007217D0" w:rsidRDefault="007217D0" w:rsidP="007217D0">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t xml:space="preserve">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w:t>
            </w:r>
            <w:r w:rsidRPr="007217D0">
              <w:rPr>
                <w:sz w:val="22"/>
                <w:szCs w:val="22"/>
                <w:shd w:val="clear" w:color="auto" w:fill="FFFFFF"/>
              </w:rPr>
              <w:br/>
              <w:t>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7D3825D7" w14:textId="77777777" w:rsidR="007217D0" w:rsidRDefault="007217D0" w:rsidP="007217D0">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t>Указанный в пункте 41.6 Положения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w:t>
            </w:r>
          </w:p>
          <w:p w14:paraId="0DE62859" w14:textId="6BE944DD" w:rsidR="007217D0" w:rsidRDefault="007217D0" w:rsidP="007217D0">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t xml:space="preserve">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w:t>
            </w:r>
            <w:r w:rsidRPr="007217D0">
              <w:rPr>
                <w:sz w:val="22"/>
                <w:szCs w:val="22"/>
                <w:shd w:val="clear" w:color="auto" w:fill="FFFFFF"/>
              </w:rPr>
              <w:br/>
              <w:t xml:space="preserve">в допуске к участию в таком аукционе всех участников закупки, подавших заявки </w:t>
            </w:r>
            <w:r w:rsidR="00D7228F">
              <w:rPr>
                <w:sz w:val="22"/>
                <w:szCs w:val="22"/>
                <w:shd w:val="clear" w:color="auto" w:fill="FFFFFF"/>
              </w:rPr>
              <w:t xml:space="preserve"> </w:t>
            </w:r>
            <w:r w:rsidRPr="007217D0">
              <w:rPr>
                <w:sz w:val="22"/>
                <w:szCs w:val="22"/>
                <w:shd w:val="clear" w:color="auto" w:fill="FFFFFF"/>
              </w:rPr>
              <w:t xml:space="preserve">на участие в нем, или о признании только одного участника закупки, подавшего заявку </w:t>
            </w:r>
            <w:r w:rsidRPr="007217D0">
              <w:rPr>
                <w:sz w:val="22"/>
                <w:szCs w:val="22"/>
                <w:shd w:val="clear" w:color="auto" w:fill="FFFFFF"/>
              </w:rPr>
              <w:br/>
              <w:t xml:space="preserve">на участие в таком аукционе, его участником, такой аукцион признается несостоявшимся. </w:t>
            </w:r>
            <w:r>
              <w:rPr>
                <w:sz w:val="22"/>
                <w:szCs w:val="22"/>
                <w:shd w:val="clear" w:color="auto" w:fill="FFFFFF"/>
              </w:rPr>
              <w:t xml:space="preserve"> </w:t>
            </w:r>
          </w:p>
          <w:p w14:paraId="05E688FB" w14:textId="28CEB527" w:rsidR="007217D0" w:rsidRPr="007217D0" w:rsidRDefault="007217D0" w:rsidP="007217D0">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lastRenderedPageBreak/>
              <w:t>В протокол, указанный в пункте 41.6 Положения, вносится информация о признании такого аукциона несостоявшимся.</w:t>
            </w:r>
          </w:p>
          <w:p w14:paraId="3C2B5800" w14:textId="4058C9A4" w:rsidR="00F15D7F" w:rsidRDefault="00F15D7F" w:rsidP="00F15D7F">
            <w:pPr>
              <w:tabs>
                <w:tab w:val="left" w:pos="0"/>
                <w:tab w:val="left" w:pos="318"/>
                <w:tab w:val="left" w:pos="353"/>
              </w:tabs>
              <w:suppressAutoHyphens/>
              <w:jc w:val="both"/>
              <w:rPr>
                <w:sz w:val="22"/>
                <w:szCs w:val="22"/>
                <w:shd w:val="clear" w:color="auto" w:fill="FFFFFF"/>
              </w:rPr>
            </w:pPr>
          </w:p>
          <w:p w14:paraId="293C5CD7" w14:textId="0BC269CB" w:rsidR="00B46389" w:rsidRDefault="00B46389" w:rsidP="00F15D7F">
            <w:pPr>
              <w:tabs>
                <w:tab w:val="left" w:pos="0"/>
                <w:tab w:val="left" w:pos="318"/>
                <w:tab w:val="left" w:pos="353"/>
              </w:tabs>
              <w:suppressAutoHyphens/>
              <w:jc w:val="both"/>
              <w:rPr>
                <w:sz w:val="22"/>
                <w:szCs w:val="22"/>
                <w:shd w:val="clear" w:color="auto" w:fill="FFFFFF"/>
              </w:rPr>
            </w:pPr>
          </w:p>
          <w:p w14:paraId="48CC8B44" w14:textId="33AB1CDA" w:rsidR="00B46389" w:rsidRPr="00B46389" w:rsidRDefault="00B46389" w:rsidP="00B46389">
            <w:pPr>
              <w:ind w:firstLine="709"/>
              <w:jc w:val="both"/>
              <w:rPr>
                <w:sz w:val="22"/>
                <w:szCs w:val="22"/>
                <w:shd w:val="clear" w:color="auto" w:fill="FFFFFF"/>
              </w:rPr>
            </w:pPr>
            <w:r w:rsidRPr="00B46389">
              <w:rPr>
                <w:sz w:val="22"/>
                <w:szCs w:val="22"/>
                <w:shd w:val="clear" w:color="auto" w:fill="FFFFFF"/>
              </w:rPr>
              <w:t>Комиссия по осуществлению закупок рассматривает вторые части заявок</w:t>
            </w:r>
            <w:r w:rsidR="003B31DF">
              <w:rPr>
                <w:sz w:val="22"/>
                <w:szCs w:val="22"/>
                <w:shd w:val="clear" w:color="auto" w:fill="FFFFFF"/>
              </w:rPr>
              <w:t xml:space="preserve"> </w:t>
            </w:r>
            <w:r w:rsidRPr="00B46389">
              <w:rPr>
                <w:sz w:val="22"/>
                <w:szCs w:val="22"/>
                <w:shd w:val="clear" w:color="auto" w:fill="FFFFFF"/>
              </w:rPr>
              <w:t xml:space="preserve">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w:t>
            </w:r>
            <w:r>
              <w:rPr>
                <w:sz w:val="22"/>
                <w:szCs w:val="22"/>
                <w:shd w:val="clear" w:color="auto" w:fill="FFFFFF"/>
              </w:rPr>
              <w:t xml:space="preserve"> </w:t>
            </w:r>
            <w:r w:rsidRPr="00B46389">
              <w:rPr>
                <w:sz w:val="22"/>
                <w:szCs w:val="22"/>
                <w:shd w:val="clear" w:color="auto" w:fill="FFFFFF"/>
              </w:rPr>
              <w:t>их требованиям, установленным документацией о таком аукционе.</w:t>
            </w:r>
          </w:p>
          <w:p w14:paraId="6A079155" w14:textId="467EAA24" w:rsidR="00B46389" w:rsidRPr="00B46389" w:rsidRDefault="00B46389" w:rsidP="00B46389">
            <w:pPr>
              <w:ind w:firstLine="709"/>
              <w:jc w:val="both"/>
              <w:rPr>
                <w:sz w:val="22"/>
                <w:szCs w:val="22"/>
                <w:shd w:val="clear" w:color="auto" w:fill="FFFFFF"/>
              </w:rPr>
            </w:pPr>
            <w:r w:rsidRPr="00B46389">
              <w:rPr>
                <w:sz w:val="22"/>
                <w:szCs w:val="22"/>
                <w:shd w:val="clear" w:color="auto" w:fill="FFFFFF"/>
              </w:rPr>
              <w:t xml:space="preserve">Комиссией по осуществлению закупок на основании результатов рассмотрения вторых частей заявок на участие в электронном аукционе принимается решение </w:t>
            </w:r>
            <w:r w:rsidRPr="00B46389">
              <w:rPr>
                <w:sz w:val="22"/>
                <w:szCs w:val="22"/>
                <w:shd w:val="clear" w:color="auto" w:fill="FFFFFF"/>
              </w:rPr>
              <w:br/>
              <w:t xml:space="preserve">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главой. </w:t>
            </w:r>
          </w:p>
          <w:p w14:paraId="3F5F5DB8" w14:textId="273B1D8A" w:rsidR="00B46389" w:rsidRDefault="00B46389" w:rsidP="00B46389">
            <w:pPr>
              <w:ind w:firstLine="709"/>
              <w:jc w:val="both"/>
              <w:rPr>
                <w:sz w:val="22"/>
                <w:szCs w:val="22"/>
                <w:shd w:val="clear" w:color="auto" w:fill="FFFFFF"/>
              </w:rPr>
            </w:pPr>
            <w:r w:rsidRPr="00B46389">
              <w:rPr>
                <w:sz w:val="22"/>
                <w:szCs w:val="22"/>
                <w:shd w:val="clear" w:color="auto" w:fill="FFFFFF"/>
              </w:rPr>
              <w:t xml:space="preserve">Срок рассмотрения вторых частей заявок на участие в электронном </w:t>
            </w:r>
            <w:proofErr w:type="gramStart"/>
            <w:r w:rsidRPr="00B46389">
              <w:rPr>
                <w:sz w:val="22"/>
                <w:szCs w:val="22"/>
                <w:shd w:val="clear" w:color="auto" w:fill="FFFFFF"/>
              </w:rPr>
              <w:t xml:space="preserve">аукционе </w:t>
            </w:r>
            <w:r>
              <w:rPr>
                <w:sz w:val="22"/>
                <w:szCs w:val="22"/>
                <w:shd w:val="clear" w:color="auto" w:fill="FFFFFF"/>
              </w:rPr>
              <w:t xml:space="preserve"> </w:t>
            </w:r>
            <w:r w:rsidRPr="00B46389">
              <w:rPr>
                <w:sz w:val="22"/>
                <w:szCs w:val="22"/>
                <w:shd w:val="clear" w:color="auto" w:fill="FFFFFF"/>
              </w:rPr>
              <w:t>не</w:t>
            </w:r>
            <w:proofErr w:type="gramEnd"/>
            <w:r w:rsidRPr="00B46389">
              <w:rPr>
                <w:sz w:val="22"/>
                <w:szCs w:val="22"/>
                <w:shd w:val="clear" w:color="auto" w:fill="FFFFFF"/>
              </w:rPr>
              <w:t xml:space="preserve">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w:t>
            </w:r>
            <w:r>
              <w:rPr>
                <w:sz w:val="22"/>
                <w:szCs w:val="22"/>
                <w:shd w:val="clear" w:color="auto" w:fill="FFFFFF"/>
              </w:rPr>
              <w:t xml:space="preserve"> </w:t>
            </w:r>
            <w:r w:rsidRPr="00B46389">
              <w:rPr>
                <w:sz w:val="22"/>
                <w:szCs w:val="22"/>
                <w:shd w:val="clear" w:color="auto" w:fill="FFFFFF"/>
              </w:rPr>
              <w:t>в электронной форме.</w:t>
            </w:r>
          </w:p>
          <w:p w14:paraId="3C614160" w14:textId="045203D8" w:rsidR="00B46389" w:rsidRPr="00BE5131" w:rsidRDefault="00B46389" w:rsidP="003B31DF">
            <w:pPr>
              <w:ind w:firstLine="709"/>
              <w:jc w:val="both"/>
              <w:rPr>
                <w:sz w:val="22"/>
                <w:szCs w:val="22"/>
                <w:shd w:val="clear" w:color="auto" w:fill="FFFFFF"/>
              </w:rPr>
            </w:pPr>
            <w:r>
              <w:rPr>
                <w:sz w:val="22"/>
                <w:szCs w:val="22"/>
                <w:shd w:val="clear" w:color="auto" w:fill="FFFFFF"/>
              </w:rPr>
              <w:t xml:space="preserve">Полный порядок рассмотрения указан в Положении Заказчика. </w:t>
            </w: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2962D441" w14:textId="34F1585B"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В случае если электронный аукцион признается несостоявшимся по основанию, предусмотренному пунктом 43.10 Положения, заказчик вправе:</w:t>
            </w:r>
          </w:p>
          <w:p w14:paraId="4F757D68"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1) провести новую конкурентную закупку;</w:t>
            </w:r>
          </w:p>
          <w:p w14:paraId="6958D6AC" w14:textId="29D75DD2"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2) заключить договор в соответствии с подпунктом 2 пункта 63.1 Положения с участником такого аукциона, заявка </w:t>
            </w:r>
            <w:proofErr w:type="gramStart"/>
            <w:r w:rsidRPr="00B46389">
              <w:rPr>
                <w:rFonts w:eastAsia="Calibri"/>
                <w:sz w:val="22"/>
                <w:szCs w:val="22"/>
                <w:lang w:eastAsia="hi-IN" w:bidi="hi-IN"/>
              </w:rPr>
              <w:t>на участие</w:t>
            </w:r>
            <w:proofErr w:type="gramEnd"/>
            <w:r w:rsidRPr="00B46389">
              <w:rPr>
                <w:rFonts w:eastAsia="Calibri"/>
                <w:sz w:val="22"/>
                <w:szCs w:val="22"/>
                <w:lang w:eastAsia="hi-IN" w:bidi="hi-IN"/>
              </w:rPr>
              <w:t xml:space="preserve"> в котором подана: </w:t>
            </w:r>
          </w:p>
          <w:p w14:paraId="103060CD"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p>
          <w:p w14:paraId="2AFE438F"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и документации о таком аукционе;</w:t>
            </w:r>
          </w:p>
          <w:p w14:paraId="7772896E"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б)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w:t>
            </w:r>
          </w:p>
          <w:p w14:paraId="000F41EB"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и документации о таком аукционе.</w:t>
            </w:r>
          </w:p>
          <w:p w14:paraId="6403BBA1" w14:textId="4A2FBD23"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Электронный аукцион признается несостоявшимся в случае, если комиссией по осуществлению закупок принято решение:</w:t>
            </w:r>
          </w:p>
          <w:p w14:paraId="7E41EAF9"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1) о несоответствии требованиям, установленным документацией об электронном аукционе всех вторых частей заявок на участие в нем;</w:t>
            </w:r>
          </w:p>
          <w:p w14:paraId="41E04A58"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2) о соответствии требованиям, указанным в извещении и документации о таком аукционе, только одной второй части заявки на участие в нем.</w:t>
            </w:r>
          </w:p>
          <w:p w14:paraId="5490DD6C" w14:textId="2477B5A4"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w:t>
            </w:r>
          </w:p>
          <w:p w14:paraId="548B4EB3"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в извещении и документации о таком аукционе, только одной второй части заявки </w:t>
            </w:r>
          </w:p>
          <w:p w14:paraId="7F571A64"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на участие в нем, заказчик вправе:</w:t>
            </w:r>
          </w:p>
          <w:p w14:paraId="4B9C67B6"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1) провести новую конкурентную закупку;</w:t>
            </w:r>
          </w:p>
          <w:p w14:paraId="1DB2199B" w14:textId="3F5F2322"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lastRenderedPageBreak/>
              <w:t xml:space="preserve">2) заключить договор с единственным поставщиком (подрядчиком, </w:t>
            </w:r>
            <w:proofErr w:type="gramStart"/>
            <w:r w:rsidRPr="00B46389">
              <w:rPr>
                <w:rFonts w:eastAsia="Calibri"/>
                <w:sz w:val="22"/>
                <w:szCs w:val="22"/>
                <w:lang w:eastAsia="hi-IN" w:bidi="hi-IN"/>
              </w:rPr>
              <w:t xml:space="preserve">исполнителем) </w:t>
            </w:r>
            <w:r>
              <w:rPr>
                <w:rFonts w:eastAsia="Calibri"/>
                <w:sz w:val="22"/>
                <w:szCs w:val="22"/>
                <w:lang w:eastAsia="hi-IN" w:bidi="hi-IN"/>
              </w:rPr>
              <w:t xml:space="preserve"> </w:t>
            </w:r>
            <w:r w:rsidRPr="00B46389">
              <w:rPr>
                <w:rFonts w:eastAsia="Calibri"/>
                <w:sz w:val="22"/>
                <w:szCs w:val="22"/>
                <w:lang w:eastAsia="hi-IN" w:bidi="hi-IN"/>
              </w:rPr>
              <w:t>в</w:t>
            </w:r>
            <w:proofErr w:type="gramEnd"/>
            <w:r w:rsidRPr="00B46389">
              <w:rPr>
                <w:rFonts w:eastAsia="Calibri"/>
                <w:sz w:val="22"/>
                <w:szCs w:val="22"/>
                <w:lang w:eastAsia="hi-IN" w:bidi="hi-IN"/>
              </w:rPr>
              <w:t xml:space="preserve"> соответствии с подпунктом 2 пункта 63.1 Положения.</w:t>
            </w:r>
          </w:p>
          <w:p w14:paraId="4556B527" w14:textId="4DAAF68E"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документацией о таком аукционе всех вторых частей заявок на </w:t>
            </w:r>
            <w:proofErr w:type="gramStart"/>
            <w:r w:rsidRPr="00B46389">
              <w:rPr>
                <w:rFonts w:eastAsia="Calibri"/>
                <w:sz w:val="22"/>
                <w:szCs w:val="22"/>
                <w:lang w:eastAsia="hi-IN" w:bidi="hi-IN"/>
              </w:rPr>
              <w:t xml:space="preserve">участие </w:t>
            </w:r>
            <w:r>
              <w:rPr>
                <w:rFonts w:eastAsia="Calibri"/>
                <w:sz w:val="22"/>
                <w:szCs w:val="22"/>
                <w:lang w:eastAsia="hi-IN" w:bidi="hi-IN"/>
              </w:rPr>
              <w:t xml:space="preserve"> </w:t>
            </w:r>
            <w:r w:rsidRPr="00B46389">
              <w:rPr>
                <w:rFonts w:eastAsia="Calibri"/>
                <w:sz w:val="22"/>
                <w:szCs w:val="22"/>
                <w:lang w:eastAsia="hi-IN" w:bidi="hi-IN"/>
              </w:rPr>
              <w:t>в</w:t>
            </w:r>
            <w:proofErr w:type="gramEnd"/>
            <w:r w:rsidRPr="00B46389">
              <w:rPr>
                <w:rFonts w:eastAsia="Calibri"/>
                <w:sz w:val="22"/>
                <w:szCs w:val="22"/>
                <w:lang w:eastAsia="hi-IN" w:bidi="hi-IN"/>
              </w:rPr>
              <w:t xml:space="preserve"> нем, заказчик вправе:</w:t>
            </w:r>
          </w:p>
          <w:p w14:paraId="2A70606D"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1) провести новую конкурентную закупку;</w:t>
            </w:r>
          </w:p>
          <w:p w14:paraId="0C64BD3D" w14:textId="6B9A276B" w:rsidR="00735040"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2) заключить договор с единственным поставщиком (подрядчиком, исполнителем) в соответствии с подпунктом 3 пункта 63.1 Положения.</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007ED9B1" w:rsidR="00FD22BB" w:rsidRPr="00BE5131" w:rsidRDefault="00D03B52">
            <w:pPr>
              <w:shd w:val="clear" w:color="auto" w:fill="FFFFFF"/>
              <w:jc w:val="both"/>
              <w:rPr>
                <w:b/>
                <w:bCs/>
                <w:sz w:val="22"/>
                <w:szCs w:val="22"/>
              </w:rPr>
            </w:pPr>
            <w:r w:rsidRPr="00B46389">
              <w:rPr>
                <w:b/>
                <w:bCs/>
                <w:sz w:val="22"/>
                <w:szCs w:val="22"/>
                <w:highlight w:val="green"/>
              </w:rPr>
              <w:t>С даты размещения документации в ЕИС</w:t>
            </w:r>
            <w:r w:rsidR="00437D96" w:rsidRPr="00B46389">
              <w:rPr>
                <w:b/>
                <w:bCs/>
                <w:sz w:val="22"/>
                <w:szCs w:val="22"/>
                <w:highlight w:val="green"/>
              </w:rPr>
              <w:t xml:space="preserve"> </w:t>
            </w:r>
            <w:r w:rsidRPr="00B46389">
              <w:rPr>
                <w:b/>
                <w:bCs/>
                <w:sz w:val="22"/>
                <w:szCs w:val="22"/>
                <w:highlight w:val="green"/>
              </w:rPr>
              <w:t xml:space="preserve">до </w:t>
            </w:r>
            <w:r w:rsidR="003B31DF">
              <w:rPr>
                <w:b/>
                <w:bCs/>
                <w:sz w:val="22"/>
                <w:szCs w:val="22"/>
                <w:highlight w:val="green"/>
              </w:rPr>
              <w:t>02</w:t>
            </w:r>
            <w:r w:rsidR="00B46389" w:rsidRPr="00B46389">
              <w:rPr>
                <w:b/>
                <w:bCs/>
                <w:sz w:val="22"/>
                <w:szCs w:val="22"/>
                <w:highlight w:val="green"/>
              </w:rPr>
              <w:t xml:space="preserve"> </w:t>
            </w:r>
            <w:proofErr w:type="gramStart"/>
            <w:r w:rsidR="003B31DF">
              <w:rPr>
                <w:b/>
                <w:bCs/>
                <w:sz w:val="22"/>
                <w:szCs w:val="22"/>
                <w:highlight w:val="green"/>
              </w:rPr>
              <w:t xml:space="preserve">апреля </w:t>
            </w:r>
            <w:r w:rsidR="00B46389" w:rsidRPr="00B46389">
              <w:rPr>
                <w:b/>
                <w:bCs/>
                <w:sz w:val="22"/>
                <w:szCs w:val="22"/>
                <w:highlight w:val="green"/>
              </w:rPr>
              <w:t xml:space="preserve"> 2025</w:t>
            </w:r>
            <w:proofErr w:type="gramEnd"/>
            <w:r w:rsidRPr="00B46389">
              <w:rPr>
                <w:b/>
                <w:sz w:val="22"/>
                <w:szCs w:val="22"/>
                <w:highlight w:val="green"/>
                <w:lang w:eastAsia="en-US"/>
              </w:rPr>
              <w:t xml:space="preserve"> года 09.59 часов </w:t>
            </w:r>
            <w:r w:rsidRPr="00B46389">
              <w:rPr>
                <w:b/>
                <w:sz w:val="22"/>
                <w:szCs w:val="22"/>
                <w:highlight w:val="green"/>
              </w:rPr>
              <w:t>(по местному времени</w:t>
            </w:r>
            <w:r w:rsidRPr="00B46389">
              <w:rPr>
                <w:b/>
                <w:bCs/>
                <w:sz w:val="22"/>
                <w:szCs w:val="22"/>
                <w:highlight w:val="green"/>
                <w:lang w:eastAsia="en-US"/>
              </w:rPr>
              <w:t xml:space="preserve"> Заказчика</w:t>
            </w:r>
            <w:r w:rsidRPr="00B46389">
              <w:rPr>
                <w:b/>
                <w:sz w:val="22"/>
                <w:szCs w:val="22"/>
                <w:highlight w:val="green"/>
              </w:rPr>
              <w:t>).</w:t>
            </w:r>
            <w:r w:rsidR="00E8233C" w:rsidRPr="00B46389">
              <w:rPr>
                <w:b/>
                <w:bCs/>
                <w:sz w:val="22"/>
                <w:szCs w:val="22"/>
                <w:highlight w:val="green"/>
              </w:rPr>
              <w:t xml:space="preserve"> последний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 xml:space="preserve">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w:t>
            </w:r>
            <w:r w:rsidRPr="00BE5131">
              <w:rPr>
                <w:sz w:val="22"/>
                <w:szCs w:val="22"/>
                <w:lang w:eastAsia="ar-SA"/>
              </w:rPr>
              <w:lastRenderedPageBreak/>
              <w:t>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lastRenderedPageBreak/>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9"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46DE8484" w:rsidR="009A1C8F" w:rsidRPr="00BE5131" w:rsidRDefault="00B46389"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77443F02" w:rsidR="002A3C92" w:rsidRPr="00BE5131" w:rsidRDefault="002A3C92">
      <w:pPr>
        <w:jc w:val="center"/>
        <w:rPr>
          <w:b/>
          <w:bCs/>
          <w:sz w:val="22"/>
          <w:szCs w:val="22"/>
        </w:rPr>
      </w:pPr>
    </w:p>
    <w:p w14:paraId="103220A6" w14:textId="6E1B2996" w:rsidR="002A3C92" w:rsidRPr="00BE5131" w:rsidRDefault="002A3C92">
      <w:pPr>
        <w:jc w:val="center"/>
        <w:rPr>
          <w:b/>
          <w:bCs/>
          <w:sz w:val="22"/>
          <w:szCs w:val="22"/>
        </w:rPr>
      </w:pP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391DD644" w14:textId="48B1B669" w:rsidR="002A3C92" w:rsidRPr="00BE5131" w:rsidRDefault="002A3C92">
      <w:pPr>
        <w:jc w:val="center"/>
        <w:rPr>
          <w:b/>
          <w:bCs/>
          <w:sz w:val="22"/>
          <w:szCs w:val="22"/>
        </w:rPr>
      </w:pPr>
    </w:p>
    <w:p w14:paraId="64AFAD76" w14:textId="429E8778" w:rsidR="002A3C92" w:rsidRPr="00BE5131" w:rsidRDefault="002A3C92">
      <w:pPr>
        <w:jc w:val="center"/>
        <w:rPr>
          <w:b/>
          <w:bCs/>
          <w:sz w:val="22"/>
          <w:szCs w:val="22"/>
        </w:rPr>
      </w:pPr>
    </w:p>
    <w:p w14:paraId="56BFED3F" w14:textId="1BFD5DE2" w:rsidR="002A3C92" w:rsidRPr="00BE5131" w:rsidRDefault="002A3C92">
      <w:pPr>
        <w:jc w:val="center"/>
        <w:rPr>
          <w:b/>
          <w:bCs/>
          <w:sz w:val="22"/>
          <w:szCs w:val="22"/>
        </w:rPr>
      </w:pPr>
    </w:p>
    <w:p w14:paraId="62077254" w14:textId="52B9E871" w:rsidR="002A3C92" w:rsidRPr="00BE5131" w:rsidRDefault="002A3C92">
      <w:pPr>
        <w:jc w:val="center"/>
        <w:rPr>
          <w:b/>
          <w:bCs/>
          <w:sz w:val="22"/>
          <w:szCs w:val="22"/>
        </w:rPr>
      </w:pPr>
    </w:p>
    <w:p w14:paraId="41170E6B" w14:textId="2C90F0C5" w:rsidR="002A3C92" w:rsidRPr="00BE5131" w:rsidRDefault="002A3C92">
      <w:pPr>
        <w:jc w:val="center"/>
        <w:rPr>
          <w:b/>
          <w:bCs/>
          <w:sz w:val="22"/>
          <w:szCs w:val="22"/>
        </w:rPr>
      </w:pPr>
    </w:p>
    <w:p w14:paraId="4F717D7F" w14:textId="4FE8595C" w:rsidR="002A3C92" w:rsidRPr="00BE5131" w:rsidRDefault="002A3C92">
      <w:pPr>
        <w:jc w:val="center"/>
        <w:rPr>
          <w:b/>
          <w:bCs/>
          <w:sz w:val="22"/>
          <w:szCs w:val="22"/>
        </w:rPr>
      </w:pPr>
    </w:p>
    <w:p w14:paraId="1FB911AA" w14:textId="19E7682C" w:rsidR="002A3C92" w:rsidRPr="00BE5131" w:rsidRDefault="002A3C92">
      <w:pPr>
        <w:jc w:val="center"/>
        <w:rPr>
          <w:b/>
          <w:bCs/>
          <w:sz w:val="22"/>
          <w:szCs w:val="22"/>
        </w:rPr>
      </w:pPr>
    </w:p>
    <w:p w14:paraId="5D94296A" w14:textId="1805A1A6" w:rsidR="002A3C92" w:rsidRPr="00BE5131" w:rsidRDefault="002A3C92">
      <w:pPr>
        <w:jc w:val="center"/>
        <w:rPr>
          <w:b/>
          <w:bCs/>
          <w:sz w:val="22"/>
          <w:szCs w:val="22"/>
        </w:rPr>
      </w:pPr>
    </w:p>
    <w:p w14:paraId="2B17247D" w14:textId="31DF9851" w:rsidR="002A3C92" w:rsidRPr="00BE5131" w:rsidRDefault="002A3C92">
      <w:pPr>
        <w:jc w:val="center"/>
        <w:rPr>
          <w:b/>
          <w:bCs/>
          <w:sz w:val="22"/>
          <w:szCs w:val="22"/>
        </w:rPr>
      </w:pPr>
    </w:p>
    <w:p w14:paraId="69E32B26" w14:textId="4AFB34D5" w:rsidR="002A3C92" w:rsidRPr="00BE5131" w:rsidRDefault="002A3C92">
      <w:pPr>
        <w:jc w:val="center"/>
        <w:rPr>
          <w:b/>
          <w:bCs/>
          <w:sz w:val="22"/>
          <w:szCs w:val="22"/>
        </w:rPr>
      </w:pPr>
    </w:p>
    <w:p w14:paraId="67C48BDB" w14:textId="1A4C7879" w:rsidR="00ED6B99" w:rsidRPr="00BE5131" w:rsidRDefault="00ED6B99">
      <w:pPr>
        <w:jc w:val="center"/>
        <w:rPr>
          <w:b/>
          <w:bCs/>
          <w:sz w:val="22"/>
          <w:szCs w:val="22"/>
        </w:rPr>
      </w:pPr>
    </w:p>
    <w:p w14:paraId="46BB6819" w14:textId="77777777" w:rsidR="00A8300C" w:rsidRDefault="00A8300C">
      <w:pPr>
        <w:rPr>
          <w:b/>
          <w:bCs/>
          <w:sz w:val="22"/>
          <w:szCs w:val="22"/>
        </w:rPr>
      </w:pPr>
      <w:r>
        <w:rPr>
          <w:b/>
          <w:bCs/>
          <w:sz w:val="22"/>
          <w:szCs w:val="22"/>
        </w:rPr>
        <w:br w:type="page"/>
      </w:r>
    </w:p>
    <w:p w14:paraId="144C2D58" w14:textId="3D0D6A7F" w:rsidR="00FD22BB" w:rsidRPr="00BE5131" w:rsidRDefault="00D03B52">
      <w:pPr>
        <w:jc w:val="center"/>
        <w:rPr>
          <w:b/>
          <w:bCs/>
          <w:sz w:val="22"/>
          <w:szCs w:val="22"/>
        </w:rPr>
      </w:pPr>
      <w:r w:rsidRPr="00BE5131">
        <w:rPr>
          <w:b/>
          <w:bCs/>
          <w:sz w:val="22"/>
          <w:szCs w:val="22"/>
        </w:rPr>
        <w:lastRenderedPageBreak/>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sidRPr="00BE5131">
        <w:rPr>
          <w:sz w:val="22"/>
          <w:szCs w:val="22"/>
        </w:rPr>
        <w:t>Предлагаемая  нами</w:t>
      </w:r>
      <w:proofErr w:type="gramEnd"/>
      <w:r w:rsidRPr="00BE5131">
        <w:rPr>
          <w:sz w:val="22"/>
          <w:szCs w:val="22"/>
        </w:rPr>
        <w:t xml:space="preserve">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w:t>
      </w:r>
      <w:proofErr w:type="gramStart"/>
      <w:r w:rsidRPr="00BE5131">
        <w:rPr>
          <w:sz w:val="22"/>
          <w:szCs w:val="22"/>
        </w:rPr>
        <w:t>Мы  ознакомлены</w:t>
      </w:r>
      <w:proofErr w:type="gramEnd"/>
      <w:r w:rsidRPr="00BE5131">
        <w:rPr>
          <w:sz w:val="22"/>
          <w:szCs w:val="22"/>
        </w:rPr>
        <w:t xml:space="preserve">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w:t>
      </w:r>
      <w:proofErr w:type="gramStart"/>
      <w:r w:rsidRPr="00BE5131">
        <w:rPr>
          <w:sz w:val="22"/>
          <w:szCs w:val="22"/>
        </w:rPr>
        <w:t>Если  по</w:t>
      </w:r>
      <w:proofErr w:type="gramEnd"/>
      <w:r w:rsidRPr="00BE5131">
        <w:rPr>
          <w:sz w:val="22"/>
          <w:szCs w:val="22"/>
        </w:rPr>
        <w:t xml:space="preserve">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w:t>
      </w:r>
      <w:proofErr w:type="gramStart"/>
      <w:r w:rsidRPr="00BE5131">
        <w:rPr>
          <w:sz w:val="22"/>
          <w:szCs w:val="22"/>
        </w:rPr>
        <w:t>нам  заключить</w:t>
      </w:r>
      <w:proofErr w:type="gramEnd"/>
      <w:r w:rsidRPr="00BE5131">
        <w:rPr>
          <w:sz w:val="22"/>
          <w:szCs w:val="22"/>
        </w:rPr>
        <w:t xml:space="preserve">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w:t>
      </w:r>
      <w:proofErr w:type="gramStart"/>
      <w:r w:rsidRPr="00BE5131">
        <w:rPr>
          <w:sz w:val="22"/>
          <w:szCs w:val="22"/>
        </w:rPr>
        <w:t>предпоследнее  предложение</w:t>
      </w:r>
      <w:proofErr w:type="gramEnd"/>
      <w:r w:rsidRPr="00BE5131">
        <w:rPr>
          <w:sz w:val="22"/>
          <w:szCs w:val="22"/>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w:t>
      </w:r>
      <w:proofErr w:type="gramStart"/>
      <w:r w:rsidRPr="00BE5131">
        <w:rPr>
          <w:sz w:val="22"/>
          <w:szCs w:val="22"/>
        </w:rPr>
        <w:t>электронной  форме</w:t>
      </w:r>
      <w:proofErr w:type="gramEnd"/>
      <w:r w:rsidRPr="00BE5131">
        <w:rPr>
          <w:sz w:val="22"/>
          <w:szCs w:val="22"/>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w:t>
      </w:r>
      <w:proofErr w:type="gramStart"/>
      <w:r w:rsidRPr="00BE5131">
        <w:rPr>
          <w:sz w:val="22"/>
          <w:szCs w:val="22"/>
        </w:rPr>
        <w:t>Подтверждаем,  что</w:t>
      </w:r>
      <w:proofErr w:type="gramEnd"/>
      <w:r w:rsidRPr="00BE5131">
        <w:rPr>
          <w:sz w:val="22"/>
          <w:szCs w:val="22"/>
        </w:rPr>
        <w:t xml:space="preserve">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E5131">
              <w:rPr>
                <w:sz w:val="22"/>
                <w:szCs w:val="22"/>
                <w:lang w:eastAsia="zh-CN"/>
              </w:rPr>
              <w:t>кор</w:t>
            </w:r>
            <w:proofErr w:type="spellEnd"/>
            <w:r w:rsidRPr="00BE5131">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001BFD6C" w14:textId="67A34B6B"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непроведение ликвидации участника закупки –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4CD5BD06" w14:textId="77EF1A82"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proofErr w:type="spellStart"/>
      <w:r w:rsidRPr="00D35431">
        <w:rPr>
          <w:sz w:val="22"/>
          <w:szCs w:val="22"/>
          <w:lang w:eastAsia="en-US"/>
        </w:rPr>
        <w:t>неприостановление</w:t>
      </w:r>
      <w:proofErr w:type="spellEnd"/>
      <w:r w:rsidRPr="00D35431">
        <w:rPr>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EC17024" w14:textId="2C3CD0A2"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 xml:space="preserve">отсутствие у участника закупки недоимки по налогам, сборам, задолженности </w:t>
      </w:r>
    </w:p>
    <w:p w14:paraId="1DF7D897"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по иным обязательным платежам в бюджеты бюджетной системы Российской Федерации </w:t>
      </w:r>
    </w:p>
    <w:p w14:paraId="483CE595"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p>
    <w:p w14:paraId="63405EF7"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w:t>
      </w:r>
    </w:p>
    <w:p w14:paraId="378821C4"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843597" w14:textId="528FE1EE"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и административного наказания в виде дисквалификации;</w:t>
      </w:r>
    </w:p>
    <w:p w14:paraId="7708D671" w14:textId="5A465112"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179F2B" w14:textId="3A9A574A"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A4200AD" w14:textId="1E2608BE"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120AE56"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7DCCE9A3"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w:t>
      </w:r>
      <w:r w:rsidRPr="00D35431">
        <w:rPr>
          <w:sz w:val="22"/>
          <w:szCs w:val="22"/>
          <w:lang w:eastAsia="en-US"/>
        </w:rPr>
        <w:lastRenderedPageBreak/>
        <w:t>являющейся участником закупки;</w:t>
      </w:r>
    </w:p>
    <w:p w14:paraId="392C0E99"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6A38CB23" w14:textId="5C817DA8"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 xml:space="preserve">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определены права </w:t>
      </w:r>
    </w:p>
    <w:p w14:paraId="1FD5E977"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6C6A3559" w14:textId="1437BC65"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участник закупки не является офшорной компанией.</w:t>
      </w:r>
    </w:p>
    <w:p w14:paraId="418D7D3C" w14:textId="7A8A3583"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участник закупки не является иностранным агентом.</w:t>
      </w:r>
    </w:p>
    <w:p w14:paraId="6C0A41D5" w14:textId="7CF9E446"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14:paraId="205C7505" w14:textId="16020395" w:rsidR="00FA7FA8" w:rsidRPr="00BE5131" w:rsidRDefault="00FA7FA8" w:rsidP="00DA71AE">
      <w:pPr>
        <w:jc w:val="center"/>
        <w:rPr>
          <w:b/>
          <w:sz w:val="22"/>
          <w:szCs w:val="22"/>
        </w:rPr>
      </w:pPr>
    </w:p>
    <w:p w14:paraId="66501889" w14:textId="29CA1C75" w:rsidR="00FA7FA8" w:rsidRPr="00BE5131" w:rsidRDefault="00FA7FA8" w:rsidP="00DA71AE">
      <w:pPr>
        <w:jc w:val="cente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685B3F1C" w14:textId="0F911587" w:rsidR="0051663F" w:rsidRPr="00BE5131" w:rsidRDefault="0051663F"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Срок хранения моих персональных данных соответствует сроку хранения документов, связанных с осуществлением </w:t>
      </w:r>
      <w:proofErr w:type="gramStart"/>
      <w:r w:rsidRPr="00BE5131">
        <w:rPr>
          <w:snapToGrid w:val="0"/>
          <w:color w:val="1E1E1E"/>
          <w:sz w:val="22"/>
          <w:szCs w:val="22"/>
        </w:rPr>
        <w:t>Организатором закупочной деятельности</w:t>
      </w:r>
      <w:proofErr w:type="gramEnd"/>
      <w:r w:rsidRPr="00BE5131">
        <w:rPr>
          <w:snapToGrid w:val="0"/>
          <w:color w:val="1E1E1E"/>
          <w:sz w:val="22"/>
          <w:szCs w:val="22"/>
        </w:rPr>
        <w:t xml:space="preserve">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w:t>
      </w:r>
      <w:proofErr w:type="gramStart"/>
      <w:r w:rsidRPr="00BE5131">
        <w:rPr>
          <w:snapToGrid w:val="0"/>
          <w:color w:val="1E1E1E"/>
          <w:sz w:val="22"/>
          <w:szCs w:val="22"/>
        </w:rPr>
        <w:t>_»_</w:t>
      </w:r>
      <w:proofErr w:type="gramEnd"/>
      <w:r w:rsidRPr="00BE5131">
        <w:rPr>
          <w:snapToGrid w:val="0"/>
          <w:color w:val="1E1E1E"/>
          <w:sz w:val="22"/>
          <w:szCs w:val="22"/>
        </w:rPr>
        <w:t>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7" w:name="OLE_LINK2"/>
      <w:bookmarkStart w:id="8" w:name="OLE_LINK1"/>
      <w:bookmarkStart w:id="9"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7"/>
    <w:bookmarkEnd w:id="8"/>
    <w:bookmarkEnd w:id="9"/>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0"/>
      <w:footerReference w:type="default" r:id="rId11"/>
      <w:headerReference w:type="first" r:id="rId12"/>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B909B" w14:textId="77777777" w:rsidR="00D7392D" w:rsidRDefault="00D7392D">
      <w:r>
        <w:separator/>
      </w:r>
    </w:p>
  </w:endnote>
  <w:endnote w:type="continuationSeparator" w:id="0">
    <w:p w14:paraId="6EF4689A" w14:textId="77777777" w:rsidR="00D7392D" w:rsidRDefault="00D7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FA28" w14:textId="17CEAFD0" w:rsidR="00045776" w:rsidRDefault="00045776">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DF6FB" w14:textId="77777777" w:rsidR="00D7392D" w:rsidRDefault="00D7392D">
      <w:r>
        <w:separator/>
      </w:r>
    </w:p>
  </w:footnote>
  <w:footnote w:type="continuationSeparator" w:id="0">
    <w:p w14:paraId="118E5A17" w14:textId="77777777" w:rsidR="00D7392D" w:rsidRDefault="00D7392D">
      <w:r>
        <w:continuationSeparator/>
      </w:r>
    </w:p>
  </w:footnote>
  <w:footnote w:id="1">
    <w:p w14:paraId="21B4C1E5" w14:textId="77777777" w:rsidR="00045776" w:rsidRDefault="00045776" w:rsidP="0079509C">
      <w:pPr>
        <w:pStyle w:val="afc"/>
        <w:jc w:val="both"/>
      </w:pPr>
      <w:r>
        <w:rPr>
          <w:rStyle w:val="a7"/>
        </w:rPr>
        <w:footnoteRef/>
      </w:r>
      <w:r>
        <w:t>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1D456" w14:textId="77777777" w:rsidR="00045776" w:rsidRDefault="00045776">
    <w:pPr>
      <w:pStyle w:val="afe"/>
      <w:jc w:val="center"/>
    </w:pPr>
  </w:p>
  <w:p w14:paraId="3E1BC1C2" w14:textId="77777777" w:rsidR="00045776" w:rsidRDefault="00045776">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06060" w14:textId="77777777" w:rsidR="00045776" w:rsidRDefault="00045776">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266"/>
    <w:rsid w:val="00002454"/>
    <w:rsid w:val="000024F2"/>
    <w:rsid w:val="00003847"/>
    <w:rsid w:val="00003CED"/>
    <w:rsid w:val="00003F07"/>
    <w:rsid w:val="00004805"/>
    <w:rsid w:val="00004A69"/>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776"/>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12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07D"/>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9EF"/>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507B"/>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35E"/>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79D"/>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1F22"/>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1DF"/>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BB8"/>
    <w:rsid w:val="003F1E86"/>
    <w:rsid w:val="003F29C4"/>
    <w:rsid w:val="003F3975"/>
    <w:rsid w:val="003F49F6"/>
    <w:rsid w:val="003F5A1F"/>
    <w:rsid w:val="003F5A89"/>
    <w:rsid w:val="003F6427"/>
    <w:rsid w:val="003F66B3"/>
    <w:rsid w:val="003F6849"/>
    <w:rsid w:val="003F6E5B"/>
    <w:rsid w:val="003F781D"/>
    <w:rsid w:val="004053A6"/>
    <w:rsid w:val="00405A0A"/>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79F"/>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0124"/>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1BA"/>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8"/>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7D0"/>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09C"/>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76F"/>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1D5D"/>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8F0"/>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C7F82"/>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5E4"/>
    <w:rsid w:val="00912D8B"/>
    <w:rsid w:val="00912E22"/>
    <w:rsid w:val="00913D06"/>
    <w:rsid w:val="009152A8"/>
    <w:rsid w:val="00915503"/>
    <w:rsid w:val="00915CE1"/>
    <w:rsid w:val="0091708A"/>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6C43"/>
    <w:rsid w:val="00926E2F"/>
    <w:rsid w:val="00931073"/>
    <w:rsid w:val="009313F0"/>
    <w:rsid w:val="0093163D"/>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2884"/>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4C80"/>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38A"/>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00C"/>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7FB"/>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2C9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E45"/>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389"/>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0C8B"/>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6149"/>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5431"/>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8E5"/>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228F"/>
    <w:rsid w:val="00D73462"/>
    <w:rsid w:val="00D7392D"/>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37D9"/>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4C7"/>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BBA"/>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24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EF7E65"/>
    <w:rsid w:val="00F00191"/>
    <w:rsid w:val="00F00AF9"/>
    <w:rsid w:val="00F016D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1A1F"/>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46389"/>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uiPriority w:val="99"/>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uiPriority w:val="99"/>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uiPriority w:val="99"/>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02825">
      <w:bodyDiv w:val="1"/>
      <w:marLeft w:val="0"/>
      <w:marRight w:val="0"/>
      <w:marTop w:val="0"/>
      <w:marBottom w:val="0"/>
      <w:divBdr>
        <w:top w:val="none" w:sz="0" w:space="0" w:color="auto"/>
        <w:left w:val="none" w:sz="0" w:space="0" w:color="auto"/>
        <w:bottom w:val="none" w:sz="0" w:space="0" w:color="auto"/>
        <w:right w:val="none" w:sz="0" w:space="0" w:color="auto"/>
      </w:divBdr>
    </w:div>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438841312">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7159">
      <w:bodyDiv w:val="1"/>
      <w:marLeft w:val="0"/>
      <w:marRight w:val="0"/>
      <w:marTop w:val="0"/>
      <w:marBottom w:val="0"/>
      <w:divBdr>
        <w:top w:val="none" w:sz="0" w:space="0" w:color="auto"/>
        <w:left w:val="none" w:sz="0" w:space="0" w:color="auto"/>
        <w:bottom w:val="none" w:sz="0" w:space="0" w:color="auto"/>
        <w:right w:val="none" w:sz="0" w:space="0" w:color="auto"/>
      </w:divBdr>
    </w:div>
    <w:div w:id="1191189163">
      <w:bodyDiv w:val="1"/>
      <w:marLeft w:val="0"/>
      <w:marRight w:val="0"/>
      <w:marTop w:val="0"/>
      <w:marBottom w:val="0"/>
      <w:divBdr>
        <w:top w:val="none" w:sz="0" w:space="0" w:color="auto"/>
        <w:left w:val="none" w:sz="0" w:space="0" w:color="auto"/>
        <w:bottom w:val="none" w:sz="0" w:space="0" w:color="auto"/>
        <w:right w:val="none" w:sz="0" w:space="0" w:color="auto"/>
      </w:divBdr>
    </w:div>
    <w:div w:id="1429354938">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795558899">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 w:id="2001342786">
      <w:bodyDiv w:val="1"/>
      <w:marLeft w:val="0"/>
      <w:marRight w:val="0"/>
      <w:marTop w:val="0"/>
      <w:marBottom w:val="0"/>
      <w:divBdr>
        <w:top w:val="none" w:sz="0" w:space="0" w:color="auto"/>
        <w:left w:val="none" w:sz="0" w:space="0" w:color="auto"/>
        <w:bottom w:val="none" w:sz="0" w:space="0" w:color="auto"/>
        <w:right w:val="none" w:sz="0" w:space="0" w:color="auto"/>
      </w:divBdr>
    </w:div>
    <w:div w:id="2038264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A5F27-7114-4D1C-93D5-0B09F6C0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10797</Words>
  <Characters>61545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User117</cp:lastModifiedBy>
  <cp:revision>5</cp:revision>
  <cp:lastPrinted>2020-02-13T13:55:00Z</cp:lastPrinted>
  <dcterms:created xsi:type="dcterms:W3CDTF">2025-03-25T10:22:00Z</dcterms:created>
  <dcterms:modified xsi:type="dcterms:W3CDTF">2025-03-25T11:44:00Z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