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78CC4" w14:textId="77777777" w:rsidR="00C83539" w:rsidRDefault="00033C7C">
      <w:pPr>
        <w:widowControl w:val="0"/>
        <w:spacing w:after="0" w:line="240" w:lineRule="auto"/>
        <w:jc w:val="center"/>
        <w:rPr>
          <w:rFonts w:ascii="Times New Roman" w:hAnsi="Times New Roman" w:cs="Times New Roman"/>
          <w:b/>
          <w:bCs/>
        </w:rPr>
      </w:pPr>
      <w:r>
        <w:rPr>
          <w:rFonts w:ascii="Times New Roman" w:hAnsi="Times New Roman" w:cs="Times New Roman"/>
          <w:b/>
          <w:bCs/>
        </w:rPr>
        <w:t>Техническое задание</w:t>
      </w:r>
    </w:p>
    <w:p w14:paraId="4E903423" w14:textId="77777777" w:rsidR="00C83539" w:rsidRDefault="00033C7C">
      <w:pPr>
        <w:widowControl w:val="0"/>
        <w:spacing w:after="0" w:line="240" w:lineRule="auto"/>
        <w:jc w:val="center"/>
        <w:rPr>
          <w:rFonts w:ascii="Times New Roman" w:hAnsi="Times New Roman" w:cs="Times New Roman"/>
          <w:b/>
          <w:bCs/>
        </w:rPr>
      </w:pPr>
      <w:r>
        <w:rPr>
          <w:rFonts w:ascii="Times New Roman" w:hAnsi="Times New Roman" w:cs="Times New Roman"/>
          <w:b/>
          <w:bCs/>
        </w:rPr>
        <w:t xml:space="preserve"> на поставку оборудования (LED Экран)</w:t>
      </w:r>
    </w:p>
    <w:p w14:paraId="0D2D0327" w14:textId="77777777" w:rsidR="00C83539" w:rsidRDefault="00C83539">
      <w:pPr>
        <w:widowControl w:val="0"/>
        <w:spacing w:after="0" w:line="240" w:lineRule="auto"/>
        <w:jc w:val="center"/>
        <w:rPr>
          <w:rFonts w:ascii="Times New Roman" w:hAnsi="Times New Roman" w:cs="Times New Roman"/>
          <w:b/>
          <w:bCs/>
        </w:rPr>
      </w:pPr>
    </w:p>
    <w:p w14:paraId="12DE99E1" w14:textId="77777777" w:rsidR="00C83539" w:rsidRDefault="00033C7C">
      <w:pPr>
        <w:widowControl w:val="0"/>
        <w:spacing w:after="0" w:line="240" w:lineRule="auto"/>
        <w:jc w:val="both"/>
        <w:rPr>
          <w:rFonts w:ascii="Times New Roman" w:hAnsi="Times New Roman" w:cs="Times New Roman"/>
          <w:b/>
          <w:bCs/>
        </w:rPr>
      </w:pPr>
      <w:r>
        <w:rPr>
          <w:rFonts w:ascii="Times New Roman" w:hAnsi="Times New Roman" w:cs="Times New Roman"/>
          <w:b/>
          <w:bCs/>
        </w:rPr>
        <w:t>1.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W w:w="10217" w:type="dxa"/>
        <w:tblInd w:w="2" w:type="dxa"/>
        <w:tblLayout w:type="fixed"/>
        <w:tblLook w:val="00A0" w:firstRow="1" w:lastRow="0" w:firstColumn="1" w:lastColumn="0" w:noHBand="0" w:noVBand="0"/>
      </w:tblPr>
      <w:tblGrid>
        <w:gridCol w:w="432"/>
        <w:gridCol w:w="1942"/>
        <w:gridCol w:w="1596"/>
        <w:gridCol w:w="650"/>
        <w:gridCol w:w="3839"/>
        <w:gridCol w:w="757"/>
        <w:gridCol w:w="765"/>
        <w:gridCol w:w="236"/>
      </w:tblGrid>
      <w:tr w:rsidR="00C83539" w14:paraId="5469CD97" w14:textId="77777777" w:rsidTr="00CE42C6">
        <w:tc>
          <w:tcPr>
            <w:tcW w:w="432" w:type="dxa"/>
            <w:tcBorders>
              <w:top w:val="single" w:sz="4" w:space="0" w:color="000000"/>
              <w:left w:val="single" w:sz="4" w:space="0" w:color="000000"/>
              <w:bottom w:val="single" w:sz="4" w:space="0" w:color="000000"/>
              <w:right w:val="single" w:sz="4" w:space="0" w:color="000000"/>
            </w:tcBorders>
          </w:tcPr>
          <w:p w14:paraId="00C214C0" w14:textId="77777777" w:rsidR="00C83539" w:rsidRDefault="00033C7C">
            <w:pPr>
              <w:widowControl w:val="0"/>
              <w:spacing w:after="0" w:line="240" w:lineRule="auto"/>
              <w:jc w:val="center"/>
              <w:rPr>
                <w:rFonts w:ascii="Times New Roman" w:hAnsi="Times New Roman" w:cs="Times New Roman"/>
                <w:b/>
                <w:bCs/>
              </w:rPr>
            </w:pPr>
            <w:r>
              <w:rPr>
                <w:rFonts w:ascii="Times New Roman" w:hAnsi="Times New Roman" w:cs="Times New Roman"/>
                <w:b/>
                <w:bCs/>
              </w:rPr>
              <w:t>№</w:t>
            </w:r>
          </w:p>
        </w:tc>
        <w:tc>
          <w:tcPr>
            <w:tcW w:w="1942" w:type="dxa"/>
            <w:tcBorders>
              <w:top w:val="single" w:sz="4" w:space="0" w:color="000000"/>
              <w:left w:val="single" w:sz="4" w:space="0" w:color="000000"/>
              <w:bottom w:val="single" w:sz="4" w:space="0" w:color="000000"/>
              <w:right w:val="single" w:sz="4" w:space="0" w:color="000000"/>
            </w:tcBorders>
          </w:tcPr>
          <w:p w14:paraId="30A2AC38" w14:textId="77777777" w:rsidR="00C83539" w:rsidRDefault="00033C7C">
            <w:pPr>
              <w:widowControl w:val="0"/>
              <w:spacing w:after="0" w:line="240" w:lineRule="auto"/>
              <w:rPr>
                <w:rFonts w:ascii="Times New Roman" w:hAnsi="Times New Roman" w:cs="Times New Roman"/>
                <w:b/>
                <w:bCs/>
              </w:rPr>
            </w:pPr>
            <w:r>
              <w:rPr>
                <w:rFonts w:ascii="Times New Roman" w:hAnsi="Times New Roman" w:cs="Times New Roman"/>
                <w:b/>
                <w:bCs/>
              </w:rPr>
              <w:t>Наименование</w:t>
            </w:r>
          </w:p>
        </w:tc>
        <w:tc>
          <w:tcPr>
            <w:tcW w:w="1596" w:type="dxa"/>
            <w:tcBorders>
              <w:top w:val="single" w:sz="4" w:space="0" w:color="000000"/>
              <w:left w:val="single" w:sz="4" w:space="0" w:color="000000"/>
              <w:bottom w:val="single" w:sz="4" w:space="0" w:color="000000"/>
              <w:right w:val="single" w:sz="4" w:space="0" w:color="000000"/>
            </w:tcBorders>
          </w:tcPr>
          <w:p w14:paraId="6BB5A919" w14:textId="77777777" w:rsidR="00C83539" w:rsidRDefault="00033C7C">
            <w:pPr>
              <w:widowControl w:val="0"/>
              <w:spacing w:after="0" w:line="240" w:lineRule="auto"/>
              <w:jc w:val="center"/>
              <w:rPr>
                <w:rFonts w:ascii="Times New Roman" w:hAnsi="Times New Roman" w:cs="Times New Roman"/>
                <w:b/>
                <w:bCs/>
              </w:rPr>
            </w:pPr>
            <w:r>
              <w:rPr>
                <w:rFonts w:ascii="Times New Roman" w:hAnsi="Times New Roman" w:cs="Times New Roman"/>
                <w:b/>
                <w:bCs/>
              </w:rPr>
              <w:t>ОКПД 2</w:t>
            </w:r>
          </w:p>
        </w:tc>
        <w:tc>
          <w:tcPr>
            <w:tcW w:w="650" w:type="dxa"/>
            <w:tcBorders>
              <w:top w:val="single" w:sz="4" w:space="0" w:color="000000"/>
              <w:left w:val="single" w:sz="4" w:space="0" w:color="000000"/>
              <w:bottom w:val="single" w:sz="4" w:space="0" w:color="000000"/>
              <w:right w:val="single" w:sz="4" w:space="0" w:color="000000"/>
            </w:tcBorders>
          </w:tcPr>
          <w:p w14:paraId="332517BC" w14:textId="77777777" w:rsidR="00C83539" w:rsidRDefault="00033C7C">
            <w:pPr>
              <w:widowControl w:val="0"/>
              <w:tabs>
                <w:tab w:val="left" w:pos="147"/>
              </w:tabs>
              <w:spacing w:after="0" w:line="240" w:lineRule="auto"/>
              <w:jc w:val="center"/>
              <w:rPr>
                <w:rFonts w:ascii="Times New Roman" w:hAnsi="Times New Roman" w:cs="Times New Roman"/>
                <w:b/>
                <w:bCs/>
              </w:rPr>
            </w:pPr>
            <w:r>
              <w:rPr>
                <w:rFonts w:ascii="Times New Roman" w:hAnsi="Times New Roman" w:cs="Times New Roman"/>
                <w:b/>
                <w:bCs/>
              </w:rPr>
              <w:t>П/О</w:t>
            </w:r>
          </w:p>
        </w:tc>
        <w:tc>
          <w:tcPr>
            <w:tcW w:w="3839" w:type="dxa"/>
            <w:tcBorders>
              <w:top w:val="single" w:sz="4" w:space="0" w:color="000000"/>
              <w:left w:val="single" w:sz="4" w:space="0" w:color="000000"/>
              <w:bottom w:val="single" w:sz="4" w:space="0" w:color="000000"/>
              <w:right w:val="single" w:sz="4" w:space="0" w:color="000000"/>
            </w:tcBorders>
          </w:tcPr>
          <w:p w14:paraId="310C5BE4" w14:textId="77777777" w:rsidR="00C83539" w:rsidRDefault="00033C7C">
            <w:pPr>
              <w:widowControl w:val="0"/>
              <w:tabs>
                <w:tab w:val="left" w:pos="147"/>
              </w:tabs>
              <w:spacing w:after="0" w:line="240" w:lineRule="auto"/>
              <w:jc w:val="center"/>
              <w:rPr>
                <w:rFonts w:ascii="Times New Roman" w:hAnsi="Times New Roman" w:cs="Times New Roman"/>
                <w:b/>
                <w:bCs/>
              </w:rPr>
            </w:pPr>
            <w:r>
              <w:rPr>
                <w:rFonts w:ascii="Times New Roman" w:hAnsi="Times New Roman" w:cs="Times New Roman"/>
                <w:b/>
                <w:bCs/>
              </w:rPr>
              <w:t>Технические и функциональные характеристики</w:t>
            </w:r>
          </w:p>
        </w:tc>
        <w:tc>
          <w:tcPr>
            <w:tcW w:w="757" w:type="dxa"/>
            <w:tcBorders>
              <w:top w:val="single" w:sz="4" w:space="0" w:color="000000"/>
              <w:left w:val="single" w:sz="4" w:space="0" w:color="000000"/>
              <w:bottom w:val="single" w:sz="4" w:space="0" w:color="000000"/>
              <w:right w:val="single" w:sz="4" w:space="0" w:color="000000"/>
            </w:tcBorders>
          </w:tcPr>
          <w:p w14:paraId="422E1671" w14:textId="77777777" w:rsidR="00C83539" w:rsidRDefault="00033C7C">
            <w:pPr>
              <w:widowControl w:val="0"/>
              <w:spacing w:after="0" w:line="240" w:lineRule="auto"/>
              <w:jc w:val="center"/>
              <w:rPr>
                <w:rFonts w:ascii="Times New Roman" w:hAnsi="Times New Roman" w:cs="Times New Roman"/>
                <w:b/>
                <w:bCs/>
              </w:rPr>
            </w:pPr>
            <w:r>
              <w:rPr>
                <w:rFonts w:ascii="Times New Roman" w:hAnsi="Times New Roman" w:cs="Times New Roman"/>
                <w:b/>
                <w:bCs/>
              </w:rPr>
              <w:t>Ед. изм.</w:t>
            </w:r>
          </w:p>
        </w:tc>
        <w:tc>
          <w:tcPr>
            <w:tcW w:w="765" w:type="dxa"/>
            <w:tcBorders>
              <w:top w:val="single" w:sz="4" w:space="0" w:color="000000"/>
              <w:left w:val="single" w:sz="4" w:space="0" w:color="000000"/>
              <w:bottom w:val="single" w:sz="4" w:space="0" w:color="000000"/>
              <w:right w:val="single" w:sz="4" w:space="0" w:color="000000"/>
            </w:tcBorders>
          </w:tcPr>
          <w:p w14:paraId="7D1FB401" w14:textId="77777777" w:rsidR="00C83539" w:rsidRDefault="00033C7C">
            <w:pPr>
              <w:widowControl w:val="0"/>
              <w:spacing w:after="0" w:line="240" w:lineRule="auto"/>
              <w:jc w:val="center"/>
              <w:rPr>
                <w:rFonts w:ascii="Times New Roman" w:hAnsi="Times New Roman" w:cs="Times New Roman"/>
                <w:b/>
                <w:bCs/>
              </w:rPr>
            </w:pPr>
            <w:r>
              <w:rPr>
                <w:rFonts w:ascii="Times New Roman" w:hAnsi="Times New Roman" w:cs="Times New Roman"/>
                <w:b/>
                <w:bCs/>
              </w:rPr>
              <w:t>Кол-во</w:t>
            </w:r>
          </w:p>
        </w:tc>
        <w:tc>
          <w:tcPr>
            <w:tcW w:w="236" w:type="dxa"/>
          </w:tcPr>
          <w:p w14:paraId="44498B17" w14:textId="77777777" w:rsidR="00C83539" w:rsidRDefault="00C83539">
            <w:pPr>
              <w:widowControl w:val="0"/>
            </w:pPr>
          </w:p>
        </w:tc>
      </w:tr>
      <w:tr w:rsidR="00C83539" w14:paraId="4A9315A1" w14:textId="77777777" w:rsidTr="00CE42C6">
        <w:tc>
          <w:tcPr>
            <w:tcW w:w="432" w:type="dxa"/>
            <w:tcBorders>
              <w:top w:val="single" w:sz="4" w:space="0" w:color="000000"/>
              <w:left w:val="single" w:sz="4" w:space="0" w:color="000000"/>
              <w:bottom w:val="single" w:sz="4" w:space="0" w:color="000000"/>
              <w:right w:val="single" w:sz="4" w:space="0" w:color="000000"/>
            </w:tcBorders>
          </w:tcPr>
          <w:p w14:paraId="7A010AB2" w14:textId="77777777" w:rsidR="00C83539" w:rsidRDefault="00C83539">
            <w:pPr>
              <w:pStyle w:val="af9"/>
              <w:widowControl w:val="0"/>
              <w:numPr>
                <w:ilvl w:val="0"/>
                <w:numId w:val="4"/>
              </w:numPr>
              <w:spacing w:after="0" w:line="240" w:lineRule="auto"/>
              <w:ind w:hanging="698"/>
              <w:jc w:val="center"/>
              <w:rPr>
                <w:rFonts w:ascii="Times New Roman" w:hAnsi="Times New Roman" w:cs="Times New Roman"/>
              </w:rPr>
            </w:pPr>
          </w:p>
        </w:tc>
        <w:tc>
          <w:tcPr>
            <w:tcW w:w="1942" w:type="dxa"/>
            <w:tcBorders>
              <w:top w:val="single" w:sz="4" w:space="0" w:color="000000"/>
              <w:left w:val="single" w:sz="4" w:space="0" w:color="000000"/>
              <w:bottom w:val="single" w:sz="4" w:space="0" w:color="000000"/>
              <w:right w:val="single" w:sz="4" w:space="0" w:color="000000"/>
            </w:tcBorders>
          </w:tcPr>
          <w:p w14:paraId="15043DA3"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LED Экран</w:t>
            </w:r>
          </w:p>
        </w:tc>
        <w:tc>
          <w:tcPr>
            <w:tcW w:w="1596" w:type="dxa"/>
            <w:tcBorders>
              <w:top w:val="single" w:sz="4" w:space="0" w:color="000000"/>
              <w:left w:val="single" w:sz="4" w:space="0" w:color="000000"/>
              <w:bottom w:val="single" w:sz="4" w:space="0" w:color="000000"/>
              <w:right w:val="single" w:sz="4" w:space="0" w:color="000000"/>
            </w:tcBorders>
          </w:tcPr>
          <w:p w14:paraId="5EBD4A23"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27.90.20.110</w:t>
            </w:r>
          </w:p>
        </w:tc>
        <w:tc>
          <w:tcPr>
            <w:tcW w:w="650" w:type="dxa"/>
            <w:tcBorders>
              <w:top w:val="single" w:sz="4" w:space="0" w:color="000000"/>
              <w:left w:val="single" w:sz="4" w:space="0" w:color="000000"/>
              <w:bottom w:val="single" w:sz="4" w:space="0" w:color="000000"/>
              <w:right w:val="single" w:sz="4" w:space="0" w:color="000000"/>
            </w:tcBorders>
          </w:tcPr>
          <w:p w14:paraId="1ED21C33"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П</w:t>
            </w:r>
          </w:p>
        </w:tc>
        <w:tc>
          <w:tcPr>
            <w:tcW w:w="3839" w:type="dxa"/>
            <w:tcBorders>
              <w:top w:val="single" w:sz="4" w:space="0" w:color="000000"/>
              <w:left w:val="single" w:sz="4" w:space="0" w:color="000000"/>
              <w:bottom w:val="single" w:sz="4" w:space="0" w:color="000000"/>
              <w:right w:val="single" w:sz="4" w:space="0" w:color="000000"/>
            </w:tcBorders>
          </w:tcPr>
          <w:p w14:paraId="7D909130"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 xml:space="preserve">Размер видимого изображения, мм: не менее </w:t>
            </w:r>
            <w:r w:rsidR="003776E3" w:rsidRPr="00CE42C6">
              <w:rPr>
                <w:rFonts w:ascii="Times New Roman" w:hAnsi="Times New Roman" w:cs="Times New Roman"/>
              </w:rPr>
              <w:t>3840</w:t>
            </w:r>
            <w:r w:rsidRPr="00CE42C6">
              <w:rPr>
                <w:rFonts w:ascii="Times New Roman" w:hAnsi="Times New Roman" w:cs="Times New Roman"/>
              </w:rPr>
              <w:t>*</w:t>
            </w:r>
            <w:r w:rsidR="003776E3" w:rsidRPr="00CE42C6">
              <w:rPr>
                <w:rFonts w:ascii="Times New Roman" w:hAnsi="Times New Roman" w:cs="Times New Roman"/>
              </w:rPr>
              <w:t>1920</w:t>
            </w:r>
          </w:p>
          <w:p w14:paraId="2E1ED546"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Срок службы светодиодов, ч: не менее 100 000</w:t>
            </w:r>
          </w:p>
          <w:p w14:paraId="6FE8BB90"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Яркость, кд: не менее 600</w:t>
            </w:r>
          </w:p>
          <w:p w14:paraId="4E707B0C" w14:textId="366DAAEE"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 xml:space="preserve">Исполнение: </w:t>
            </w:r>
            <w:r w:rsidR="00C16D89">
              <w:rPr>
                <w:rFonts w:ascii="Times New Roman" w:hAnsi="Times New Roman" w:cs="Times New Roman"/>
              </w:rPr>
              <w:t>д</w:t>
            </w:r>
            <w:r w:rsidRPr="00CE42C6">
              <w:rPr>
                <w:rFonts w:ascii="Times New Roman" w:hAnsi="Times New Roman" w:cs="Times New Roman"/>
              </w:rPr>
              <w:t>ля помещения</w:t>
            </w:r>
          </w:p>
          <w:p w14:paraId="4C2D5F63"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Вес экрана, кг: не более 240</w:t>
            </w:r>
          </w:p>
          <w:p w14:paraId="03B1459D"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Разрешение экрана: не менее 1</w:t>
            </w:r>
            <w:r w:rsidR="003776E3" w:rsidRPr="00CE42C6">
              <w:rPr>
                <w:rFonts w:ascii="Times New Roman" w:hAnsi="Times New Roman" w:cs="Times New Roman"/>
              </w:rPr>
              <w:t>920</w:t>
            </w:r>
            <w:r w:rsidRPr="00CE42C6">
              <w:rPr>
                <w:rFonts w:ascii="Times New Roman" w:hAnsi="Times New Roman" w:cs="Times New Roman"/>
              </w:rPr>
              <w:t>*</w:t>
            </w:r>
            <w:r w:rsidR="003776E3" w:rsidRPr="00CE42C6">
              <w:rPr>
                <w:rFonts w:ascii="Times New Roman" w:hAnsi="Times New Roman" w:cs="Times New Roman"/>
              </w:rPr>
              <w:t>960</w:t>
            </w:r>
          </w:p>
          <w:p w14:paraId="42C85A0C"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 xml:space="preserve">Цветность: не ниже </w:t>
            </w:r>
            <w:proofErr w:type="spellStart"/>
            <w:r w:rsidRPr="00CE42C6">
              <w:rPr>
                <w:rFonts w:ascii="Times New Roman" w:hAnsi="Times New Roman" w:cs="Times New Roman"/>
              </w:rPr>
              <w:t>Full</w:t>
            </w:r>
            <w:proofErr w:type="spellEnd"/>
            <w:r w:rsidRPr="00CE42C6">
              <w:rPr>
                <w:rFonts w:ascii="Times New Roman" w:hAnsi="Times New Roman" w:cs="Times New Roman"/>
              </w:rPr>
              <w:t xml:space="preserve"> </w:t>
            </w:r>
            <w:proofErr w:type="spellStart"/>
            <w:r w:rsidRPr="00CE42C6">
              <w:rPr>
                <w:rFonts w:ascii="Times New Roman" w:hAnsi="Times New Roman" w:cs="Times New Roman"/>
              </w:rPr>
              <w:t>color</w:t>
            </w:r>
            <w:proofErr w:type="spellEnd"/>
          </w:p>
          <w:p w14:paraId="1B33592D"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 xml:space="preserve">Шаг между пикселями, мм: не более 2 </w:t>
            </w:r>
          </w:p>
          <w:p w14:paraId="1BF0CC85"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Состав светодиодов: RGB SMD</w:t>
            </w:r>
          </w:p>
          <w:p w14:paraId="3BC6C535" w14:textId="27303DF8" w:rsidR="00C83539" w:rsidRDefault="00033C7C">
            <w:pPr>
              <w:widowControl w:val="0"/>
              <w:spacing w:after="0" w:line="240" w:lineRule="auto"/>
              <w:rPr>
                <w:rFonts w:ascii="Times New Roman" w:hAnsi="Times New Roman" w:cs="Times New Roman"/>
              </w:rPr>
            </w:pPr>
            <w:proofErr w:type="gramStart"/>
            <w:r w:rsidRPr="00CE42C6">
              <w:rPr>
                <w:rFonts w:ascii="Times New Roman" w:hAnsi="Times New Roman" w:cs="Times New Roman"/>
              </w:rPr>
              <w:t>Горизонт./</w:t>
            </w:r>
            <w:proofErr w:type="gramEnd"/>
            <w:r w:rsidRPr="00CE42C6">
              <w:rPr>
                <w:rFonts w:ascii="Times New Roman" w:hAnsi="Times New Roman" w:cs="Times New Roman"/>
              </w:rPr>
              <w:t xml:space="preserve"> </w:t>
            </w:r>
            <w:proofErr w:type="spellStart"/>
            <w:r w:rsidRPr="00CE42C6">
              <w:rPr>
                <w:rFonts w:ascii="Times New Roman" w:hAnsi="Times New Roman" w:cs="Times New Roman"/>
              </w:rPr>
              <w:t>Вертик</w:t>
            </w:r>
            <w:proofErr w:type="spellEnd"/>
            <w:r w:rsidRPr="00CE42C6">
              <w:rPr>
                <w:rFonts w:ascii="Times New Roman" w:hAnsi="Times New Roman" w:cs="Times New Roman"/>
              </w:rPr>
              <w:t xml:space="preserve">. </w:t>
            </w:r>
            <w:r w:rsidR="00C16D89">
              <w:rPr>
                <w:rFonts w:ascii="Times New Roman" w:hAnsi="Times New Roman" w:cs="Times New Roman"/>
              </w:rPr>
              <w:t>у</w:t>
            </w:r>
            <w:r w:rsidRPr="00CE42C6">
              <w:rPr>
                <w:rFonts w:ascii="Times New Roman" w:hAnsi="Times New Roman" w:cs="Times New Roman"/>
              </w:rPr>
              <w:t xml:space="preserve">гол обзора: не </w:t>
            </w:r>
            <w:r w:rsidR="000D0B3D">
              <w:rPr>
                <w:rFonts w:ascii="Times New Roman" w:hAnsi="Times New Roman" w:cs="Times New Roman"/>
              </w:rPr>
              <w:t>бол</w:t>
            </w:r>
            <w:r w:rsidRPr="00CE42C6">
              <w:rPr>
                <w:rFonts w:ascii="Times New Roman" w:hAnsi="Times New Roman" w:cs="Times New Roman"/>
              </w:rPr>
              <w:t>ее 1</w:t>
            </w:r>
            <w:r w:rsidR="00C16D89">
              <w:rPr>
                <w:rFonts w:ascii="Times New Roman" w:hAnsi="Times New Roman" w:cs="Times New Roman"/>
              </w:rPr>
              <w:t>4</w:t>
            </w:r>
            <w:r w:rsidRPr="00CE42C6">
              <w:rPr>
                <w:rFonts w:ascii="Times New Roman" w:hAnsi="Times New Roman" w:cs="Times New Roman"/>
              </w:rPr>
              <w:t>0/130</w:t>
            </w:r>
          </w:p>
          <w:p w14:paraId="4B359B56" w14:textId="70CA2034" w:rsidR="00C16D89" w:rsidRPr="00CE42C6" w:rsidRDefault="00C16D89">
            <w:pPr>
              <w:widowControl w:val="0"/>
              <w:spacing w:after="0" w:line="240" w:lineRule="auto"/>
              <w:rPr>
                <w:rFonts w:ascii="Times New Roman" w:hAnsi="Times New Roman" w:cs="Times New Roman"/>
              </w:rPr>
            </w:pPr>
            <w:r>
              <w:rPr>
                <w:rFonts w:ascii="Times New Roman" w:hAnsi="Times New Roman" w:cs="Times New Roman"/>
              </w:rPr>
              <w:t>Частота обновления кадров: не менее 3840 Гц</w:t>
            </w:r>
          </w:p>
          <w:p w14:paraId="538855DF" w14:textId="2578EC60"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 xml:space="preserve">Средняя потребляемая мощность экрана, Вт: не </w:t>
            </w:r>
            <w:r w:rsidR="000D0B3D">
              <w:rPr>
                <w:rFonts w:ascii="Times New Roman" w:hAnsi="Times New Roman" w:cs="Times New Roman"/>
              </w:rPr>
              <w:t>бол</w:t>
            </w:r>
            <w:r w:rsidRPr="00CE42C6">
              <w:rPr>
                <w:rFonts w:ascii="Times New Roman" w:hAnsi="Times New Roman" w:cs="Times New Roman"/>
              </w:rPr>
              <w:t>ее 1600</w:t>
            </w:r>
          </w:p>
          <w:p w14:paraId="30534120" w14:textId="542FE5C1"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 xml:space="preserve">Пиковое потребление (в момент пуска), Вт: не </w:t>
            </w:r>
            <w:r w:rsidR="000D0B3D">
              <w:rPr>
                <w:rFonts w:ascii="Times New Roman" w:hAnsi="Times New Roman" w:cs="Times New Roman"/>
              </w:rPr>
              <w:t>бол</w:t>
            </w:r>
            <w:r w:rsidRPr="00CE42C6">
              <w:rPr>
                <w:rFonts w:ascii="Times New Roman" w:hAnsi="Times New Roman" w:cs="Times New Roman"/>
              </w:rPr>
              <w:t>ее 6400</w:t>
            </w:r>
          </w:p>
          <w:p w14:paraId="04F63ECC"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Сеть: не менее 220В/50Hz</w:t>
            </w:r>
          </w:p>
          <w:p w14:paraId="75D3C73C"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Условия эксплуатации: не менее от 0 до +40 градусов С, относит. Влажность≤90</w:t>
            </w:r>
            <w:r w:rsidRPr="00CE42C6">
              <w:rPr>
                <w:rFonts w:ascii="Times New Roman" w:eastAsia="MS Gothic" w:hAnsi="Times New Roman" w:cs="Times New Roman"/>
              </w:rPr>
              <w:t>～</w:t>
            </w:r>
            <w:r w:rsidRPr="00CE42C6">
              <w:rPr>
                <w:rFonts w:ascii="Times New Roman" w:hAnsi="Times New Roman" w:cs="Times New Roman"/>
              </w:rPr>
              <w:t>95%</w:t>
            </w:r>
          </w:p>
          <w:p w14:paraId="588F52AA"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Способ управления: LAN</w:t>
            </w:r>
          </w:p>
          <w:p w14:paraId="0D6325FE"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Режим работы: 24 часа в сутки, 365 дней в году</w:t>
            </w:r>
          </w:p>
          <w:p w14:paraId="2FB539C5"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 xml:space="preserve">Компоновка: кабинеты </w:t>
            </w:r>
          </w:p>
          <w:p w14:paraId="567612C2"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 xml:space="preserve">Размер кабинета, мм: не менее </w:t>
            </w:r>
            <w:r w:rsidR="003776E3" w:rsidRPr="00CE42C6">
              <w:rPr>
                <w:rFonts w:ascii="Times New Roman" w:hAnsi="Times New Roman" w:cs="Times New Roman"/>
              </w:rPr>
              <w:t>960</w:t>
            </w:r>
            <w:r w:rsidRPr="00CE42C6">
              <w:rPr>
                <w:rFonts w:ascii="Times New Roman" w:hAnsi="Times New Roman" w:cs="Times New Roman"/>
              </w:rPr>
              <w:t>*</w:t>
            </w:r>
            <w:r w:rsidR="003776E3" w:rsidRPr="00CE42C6">
              <w:rPr>
                <w:rFonts w:ascii="Times New Roman" w:hAnsi="Times New Roman" w:cs="Times New Roman"/>
              </w:rPr>
              <w:t>960</w:t>
            </w:r>
          </w:p>
          <w:p w14:paraId="0ABA6E4D"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 xml:space="preserve">Количество кабинетов, шт.: не менее </w:t>
            </w:r>
            <w:r w:rsidR="00071DAA" w:rsidRPr="00CE42C6">
              <w:rPr>
                <w:rFonts w:ascii="Times New Roman" w:hAnsi="Times New Roman" w:cs="Times New Roman"/>
              </w:rPr>
              <w:t>8</w:t>
            </w:r>
          </w:p>
          <w:p w14:paraId="2D2640F0"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 xml:space="preserve">Площадь экрана, м2: не менее </w:t>
            </w:r>
            <w:r w:rsidR="00071DAA" w:rsidRPr="00CE42C6">
              <w:rPr>
                <w:rFonts w:ascii="Times New Roman" w:hAnsi="Times New Roman" w:cs="Times New Roman"/>
              </w:rPr>
              <w:t>7,3</w:t>
            </w:r>
          </w:p>
          <w:p w14:paraId="74BCDE1E" w14:textId="77777777" w:rsidR="00C83539" w:rsidRDefault="00033C7C">
            <w:pPr>
              <w:widowControl w:val="0"/>
              <w:spacing w:after="0" w:line="240" w:lineRule="auto"/>
              <w:rPr>
                <w:rFonts w:ascii="Times New Roman" w:hAnsi="Times New Roman" w:cs="Times New Roman"/>
              </w:rPr>
            </w:pPr>
            <w:r w:rsidRPr="00CE42C6">
              <w:rPr>
                <w:rFonts w:ascii="Times New Roman" w:hAnsi="Times New Roman" w:cs="Times New Roman"/>
              </w:rPr>
              <w:t>Обслуживание</w:t>
            </w:r>
            <w:r w:rsidRPr="00CE42C6">
              <w:rPr>
                <w:rFonts w:ascii="Times New Roman" w:hAnsi="Times New Roman" w:cs="Times New Roman"/>
              </w:rPr>
              <w:tab/>
              <w:t>: с задней стороны</w:t>
            </w:r>
          </w:p>
          <w:p w14:paraId="2F95FD2C" w14:textId="3E76F5B4" w:rsidR="002F0A6B" w:rsidRPr="00CE42C6" w:rsidRDefault="002F0A6B">
            <w:pPr>
              <w:widowControl w:val="0"/>
              <w:spacing w:after="0" w:line="240" w:lineRule="auto"/>
              <w:rPr>
                <w:rFonts w:ascii="Times New Roman" w:hAnsi="Times New Roman" w:cs="Times New Roman"/>
              </w:rPr>
            </w:pPr>
          </w:p>
        </w:tc>
        <w:tc>
          <w:tcPr>
            <w:tcW w:w="757" w:type="dxa"/>
            <w:tcBorders>
              <w:top w:val="single" w:sz="4" w:space="0" w:color="000000"/>
              <w:left w:val="single" w:sz="4" w:space="0" w:color="000000"/>
              <w:bottom w:val="single" w:sz="4" w:space="0" w:color="000000"/>
              <w:right w:val="single" w:sz="4" w:space="0" w:color="000000"/>
            </w:tcBorders>
          </w:tcPr>
          <w:p w14:paraId="281E4D7D" w14:textId="77777777" w:rsidR="00C83539" w:rsidRPr="00CE42C6" w:rsidRDefault="00033C7C">
            <w:pPr>
              <w:widowControl w:val="0"/>
              <w:spacing w:after="0" w:line="240" w:lineRule="auto"/>
              <w:jc w:val="center"/>
              <w:rPr>
                <w:rFonts w:ascii="Times New Roman" w:hAnsi="Times New Roman" w:cs="Times New Roman"/>
              </w:rPr>
            </w:pPr>
            <w:proofErr w:type="spellStart"/>
            <w:r w:rsidRPr="00CE42C6">
              <w:rPr>
                <w:rFonts w:ascii="Times New Roman" w:hAnsi="Times New Roman" w:cs="Times New Roman"/>
              </w:rPr>
              <w:t>шт</w:t>
            </w:r>
            <w:proofErr w:type="spellEnd"/>
          </w:p>
        </w:tc>
        <w:tc>
          <w:tcPr>
            <w:tcW w:w="765" w:type="dxa"/>
            <w:tcBorders>
              <w:top w:val="single" w:sz="4" w:space="0" w:color="000000"/>
              <w:left w:val="single" w:sz="4" w:space="0" w:color="000000"/>
              <w:bottom w:val="single" w:sz="4" w:space="0" w:color="000000"/>
              <w:right w:val="single" w:sz="4" w:space="0" w:color="000000"/>
            </w:tcBorders>
          </w:tcPr>
          <w:p w14:paraId="2D8F7958" w14:textId="77777777" w:rsidR="00C83539" w:rsidRPr="00CE42C6" w:rsidRDefault="00033C7C">
            <w:pPr>
              <w:widowControl w:val="0"/>
              <w:spacing w:after="0" w:line="240" w:lineRule="auto"/>
              <w:jc w:val="center"/>
              <w:rPr>
                <w:rFonts w:ascii="Times New Roman" w:hAnsi="Times New Roman" w:cs="Times New Roman"/>
              </w:rPr>
            </w:pPr>
            <w:r w:rsidRPr="00CE42C6">
              <w:rPr>
                <w:rFonts w:ascii="Times New Roman" w:hAnsi="Times New Roman" w:cs="Times New Roman"/>
              </w:rPr>
              <w:t>1</w:t>
            </w:r>
          </w:p>
        </w:tc>
        <w:tc>
          <w:tcPr>
            <w:tcW w:w="236" w:type="dxa"/>
          </w:tcPr>
          <w:p w14:paraId="742F0300" w14:textId="77777777" w:rsidR="00C83539" w:rsidRDefault="00C83539">
            <w:pPr>
              <w:widowControl w:val="0"/>
            </w:pPr>
          </w:p>
        </w:tc>
      </w:tr>
      <w:tr w:rsidR="00C83539" w14:paraId="7EE8BE76" w14:textId="77777777" w:rsidTr="00CE42C6">
        <w:tc>
          <w:tcPr>
            <w:tcW w:w="432" w:type="dxa"/>
            <w:tcBorders>
              <w:top w:val="single" w:sz="4" w:space="0" w:color="000000"/>
              <w:left w:val="single" w:sz="4" w:space="0" w:color="000000"/>
              <w:bottom w:val="single" w:sz="4" w:space="0" w:color="000000"/>
              <w:right w:val="single" w:sz="4" w:space="0" w:color="000000"/>
            </w:tcBorders>
          </w:tcPr>
          <w:p w14:paraId="07B19A6F" w14:textId="77777777" w:rsidR="00C83539" w:rsidRDefault="00C83539">
            <w:pPr>
              <w:pStyle w:val="af9"/>
              <w:widowControl w:val="0"/>
              <w:numPr>
                <w:ilvl w:val="0"/>
                <w:numId w:val="4"/>
              </w:numPr>
              <w:spacing w:after="0" w:line="240" w:lineRule="auto"/>
              <w:ind w:hanging="698"/>
              <w:jc w:val="center"/>
              <w:rPr>
                <w:rFonts w:ascii="Times New Roman" w:hAnsi="Times New Roman" w:cs="Times New Roman"/>
              </w:rPr>
            </w:pPr>
          </w:p>
        </w:tc>
        <w:tc>
          <w:tcPr>
            <w:tcW w:w="1942" w:type="dxa"/>
            <w:tcBorders>
              <w:top w:val="single" w:sz="4" w:space="0" w:color="000000"/>
              <w:left w:val="single" w:sz="4" w:space="0" w:color="000000"/>
              <w:bottom w:val="single" w:sz="4" w:space="0" w:color="000000"/>
              <w:right w:val="single" w:sz="4" w:space="0" w:color="000000"/>
            </w:tcBorders>
          </w:tcPr>
          <w:p w14:paraId="76FF629C" w14:textId="77777777" w:rsidR="00C83539" w:rsidRDefault="00033C7C">
            <w:pPr>
              <w:widowControl w:val="0"/>
              <w:spacing w:after="0" w:line="240" w:lineRule="auto"/>
              <w:rPr>
                <w:rFonts w:ascii="Times New Roman" w:hAnsi="Times New Roman" w:cs="Times New Roman"/>
              </w:rPr>
            </w:pPr>
            <w:r w:rsidRPr="00CE42C6">
              <w:rPr>
                <w:rFonts w:ascii="Times New Roman" w:hAnsi="Times New Roman" w:cs="Times New Roman"/>
              </w:rPr>
              <w:t xml:space="preserve">ЗИП Приемные карты для подключения LED экранов к ПК </w:t>
            </w:r>
          </w:p>
          <w:p w14:paraId="437E38BD" w14:textId="45C378D5" w:rsidR="002F0A6B" w:rsidRPr="00CE42C6" w:rsidRDefault="002F0A6B">
            <w:pPr>
              <w:widowControl w:val="0"/>
              <w:spacing w:after="0" w:line="240" w:lineRule="auto"/>
              <w:rPr>
                <w:rFonts w:ascii="Times New Roman" w:hAnsi="Times New Roman" w:cs="Times New Roman"/>
              </w:rPr>
            </w:pPr>
          </w:p>
        </w:tc>
        <w:tc>
          <w:tcPr>
            <w:tcW w:w="1596" w:type="dxa"/>
            <w:tcBorders>
              <w:top w:val="single" w:sz="4" w:space="0" w:color="000000"/>
              <w:left w:val="single" w:sz="4" w:space="0" w:color="000000"/>
              <w:bottom w:val="single" w:sz="4" w:space="0" w:color="000000"/>
              <w:right w:val="single" w:sz="4" w:space="0" w:color="000000"/>
            </w:tcBorders>
          </w:tcPr>
          <w:p w14:paraId="5C538F23"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26.80.14.000</w:t>
            </w:r>
          </w:p>
        </w:tc>
        <w:tc>
          <w:tcPr>
            <w:tcW w:w="650" w:type="dxa"/>
            <w:tcBorders>
              <w:top w:val="single" w:sz="4" w:space="0" w:color="000000"/>
              <w:left w:val="single" w:sz="4" w:space="0" w:color="000000"/>
              <w:bottom w:val="single" w:sz="4" w:space="0" w:color="000000"/>
              <w:right w:val="single" w:sz="4" w:space="0" w:color="000000"/>
            </w:tcBorders>
          </w:tcPr>
          <w:p w14:paraId="0CA721D0"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О</w:t>
            </w:r>
          </w:p>
        </w:tc>
        <w:tc>
          <w:tcPr>
            <w:tcW w:w="3839" w:type="dxa"/>
            <w:tcBorders>
              <w:top w:val="single" w:sz="4" w:space="0" w:color="000000"/>
              <w:left w:val="single" w:sz="4" w:space="0" w:color="000000"/>
              <w:bottom w:val="single" w:sz="4" w:space="0" w:color="000000"/>
              <w:right w:val="single" w:sz="4" w:space="0" w:color="000000"/>
            </w:tcBorders>
          </w:tcPr>
          <w:p w14:paraId="02C8D1DA"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Разъем входной: Ethernet RJ45</w:t>
            </w:r>
          </w:p>
          <w:p w14:paraId="6D274EE4"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Разъем выходной: HUB75</w:t>
            </w:r>
          </w:p>
          <w:p w14:paraId="180A719A" w14:textId="2E6F9C59"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 xml:space="preserve">Кол-во выходных разъемов: не менее </w:t>
            </w:r>
            <w:r w:rsidR="00C16D89">
              <w:rPr>
                <w:rFonts w:ascii="Times New Roman" w:hAnsi="Times New Roman" w:cs="Times New Roman"/>
              </w:rPr>
              <w:t>8</w:t>
            </w:r>
          </w:p>
        </w:tc>
        <w:tc>
          <w:tcPr>
            <w:tcW w:w="757" w:type="dxa"/>
            <w:tcBorders>
              <w:top w:val="single" w:sz="4" w:space="0" w:color="000000"/>
              <w:left w:val="single" w:sz="4" w:space="0" w:color="000000"/>
              <w:bottom w:val="single" w:sz="4" w:space="0" w:color="000000"/>
              <w:right w:val="single" w:sz="4" w:space="0" w:color="000000"/>
            </w:tcBorders>
          </w:tcPr>
          <w:p w14:paraId="63B4D338" w14:textId="77777777" w:rsidR="00C83539" w:rsidRPr="00CE42C6" w:rsidRDefault="00033C7C">
            <w:pPr>
              <w:widowControl w:val="0"/>
              <w:spacing w:after="0" w:line="240" w:lineRule="auto"/>
              <w:jc w:val="center"/>
              <w:rPr>
                <w:rFonts w:ascii="Times New Roman" w:hAnsi="Times New Roman" w:cs="Times New Roman"/>
              </w:rPr>
            </w:pPr>
            <w:proofErr w:type="spellStart"/>
            <w:r w:rsidRPr="00CE42C6">
              <w:rPr>
                <w:rFonts w:ascii="Times New Roman" w:hAnsi="Times New Roman" w:cs="Times New Roman"/>
              </w:rPr>
              <w:t>шт</w:t>
            </w:r>
            <w:proofErr w:type="spellEnd"/>
          </w:p>
        </w:tc>
        <w:tc>
          <w:tcPr>
            <w:tcW w:w="765" w:type="dxa"/>
            <w:tcBorders>
              <w:top w:val="single" w:sz="4" w:space="0" w:color="000000"/>
              <w:left w:val="single" w:sz="4" w:space="0" w:color="000000"/>
              <w:bottom w:val="single" w:sz="4" w:space="0" w:color="000000"/>
              <w:right w:val="single" w:sz="4" w:space="0" w:color="000000"/>
            </w:tcBorders>
          </w:tcPr>
          <w:p w14:paraId="2B1806FA" w14:textId="77777777" w:rsidR="00C83539" w:rsidRPr="00CE42C6" w:rsidRDefault="00033C7C">
            <w:pPr>
              <w:widowControl w:val="0"/>
              <w:spacing w:after="0" w:line="240" w:lineRule="auto"/>
              <w:jc w:val="center"/>
              <w:rPr>
                <w:rFonts w:ascii="Times New Roman" w:hAnsi="Times New Roman" w:cs="Times New Roman"/>
              </w:rPr>
            </w:pPr>
            <w:r w:rsidRPr="00CE42C6">
              <w:rPr>
                <w:rFonts w:ascii="Times New Roman" w:hAnsi="Times New Roman" w:cs="Times New Roman"/>
              </w:rPr>
              <w:t>2</w:t>
            </w:r>
          </w:p>
        </w:tc>
        <w:tc>
          <w:tcPr>
            <w:tcW w:w="236" w:type="dxa"/>
          </w:tcPr>
          <w:p w14:paraId="53D0736B" w14:textId="77777777" w:rsidR="00C83539" w:rsidRDefault="00C83539">
            <w:pPr>
              <w:widowControl w:val="0"/>
            </w:pPr>
          </w:p>
        </w:tc>
      </w:tr>
      <w:tr w:rsidR="00C83539" w14:paraId="7BB34628" w14:textId="77777777" w:rsidTr="00CE42C6">
        <w:tc>
          <w:tcPr>
            <w:tcW w:w="432" w:type="dxa"/>
            <w:tcBorders>
              <w:top w:val="single" w:sz="4" w:space="0" w:color="000000"/>
              <w:left w:val="single" w:sz="4" w:space="0" w:color="000000"/>
              <w:bottom w:val="single" w:sz="4" w:space="0" w:color="000000"/>
              <w:right w:val="single" w:sz="4" w:space="0" w:color="000000"/>
            </w:tcBorders>
          </w:tcPr>
          <w:p w14:paraId="41DFB8F7" w14:textId="77777777" w:rsidR="00C83539" w:rsidRDefault="00C83539">
            <w:pPr>
              <w:pStyle w:val="af9"/>
              <w:widowControl w:val="0"/>
              <w:numPr>
                <w:ilvl w:val="0"/>
                <w:numId w:val="4"/>
              </w:numPr>
              <w:spacing w:after="0" w:line="240" w:lineRule="auto"/>
              <w:ind w:hanging="698"/>
              <w:jc w:val="center"/>
              <w:rPr>
                <w:rFonts w:ascii="Times New Roman" w:hAnsi="Times New Roman" w:cs="Times New Roman"/>
              </w:rPr>
            </w:pPr>
          </w:p>
        </w:tc>
        <w:tc>
          <w:tcPr>
            <w:tcW w:w="1942" w:type="dxa"/>
            <w:tcBorders>
              <w:top w:val="single" w:sz="4" w:space="0" w:color="000000"/>
              <w:left w:val="single" w:sz="4" w:space="0" w:color="000000"/>
              <w:bottom w:val="single" w:sz="4" w:space="0" w:color="000000"/>
              <w:right w:val="single" w:sz="4" w:space="0" w:color="000000"/>
            </w:tcBorders>
          </w:tcPr>
          <w:p w14:paraId="08049A30" w14:textId="77777777" w:rsidR="00C83539" w:rsidRDefault="00033C7C">
            <w:pPr>
              <w:widowControl w:val="0"/>
              <w:spacing w:after="0" w:line="240" w:lineRule="auto"/>
              <w:rPr>
                <w:rFonts w:ascii="Times New Roman" w:hAnsi="Times New Roman" w:cs="Times New Roman"/>
              </w:rPr>
            </w:pPr>
            <w:r w:rsidRPr="00CE42C6">
              <w:rPr>
                <w:rFonts w:ascii="Times New Roman" w:hAnsi="Times New Roman" w:cs="Times New Roman"/>
              </w:rPr>
              <w:t>ЗИП Модули</w:t>
            </w:r>
          </w:p>
          <w:p w14:paraId="7BECC80C" w14:textId="77777777" w:rsidR="002F0A6B" w:rsidRDefault="002F0A6B">
            <w:pPr>
              <w:widowControl w:val="0"/>
              <w:spacing w:after="0" w:line="240" w:lineRule="auto"/>
              <w:rPr>
                <w:rFonts w:ascii="Times New Roman" w:hAnsi="Times New Roman" w:cs="Times New Roman"/>
              </w:rPr>
            </w:pPr>
          </w:p>
          <w:p w14:paraId="3EC7BE90" w14:textId="339BD2A5" w:rsidR="002F0A6B" w:rsidRPr="00CE42C6" w:rsidRDefault="002F0A6B">
            <w:pPr>
              <w:widowControl w:val="0"/>
              <w:spacing w:after="0" w:line="240" w:lineRule="auto"/>
              <w:rPr>
                <w:rFonts w:ascii="Times New Roman" w:hAnsi="Times New Roman" w:cs="Times New Roman"/>
              </w:rPr>
            </w:pPr>
          </w:p>
        </w:tc>
        <w:tc>
          <w:tcPr>
            <w:tcW w:w="1596" w:type="dxa"/>
            <w:tcBorders>
              <w:top w:val="single" w:sz="4" w:space="0" w:color="000000"/>
              <w:left w:val="single" w:sz="4" w:space="0" w:color="000000"/>
              <w:bottom w:val="single" w:sz="4" w:space="0" w:color="000000"/>
              <w:right w:val="single" w:sz="4" w:space="0" w:color="000000"/>
            </w:tcBorders>
          </w:tcPr>
          <w:p w14:paraId="0FE66432"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25.11.23.120</w:t>
            </w:r>
          </w:p>
        </w:tc>
        <w:tc>
          <w:tcPr>
            <w:tcW w:w="650" w:type="dxa"/>
            <w:tcBorders>
              <w:top w:val="single" w:sz="4" w:space="0" w:color="000000"/>
              <w:left w:val="single" w:sz="4" w:space="0" w:color="000000"/>
              <w:bottom w:val="single" w:sz="4" w:space="0" w:color="000000"/>
              <w:right w:val="single" w:sz="4" w:space="0" w:color="000000"/>
            </w:tcBorders>
          </w:tcPr>
          <w:p w14:paraId="149E8964"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О</w:t>
            </w:r>
          </w:p>
        </w:tc>
        <w:tc>
          <w:tcPr>
            <w:tcW w:w="3839" w:type="dxa"/>
            <w:tcBorders>
              <w:top w:val="single" w:sz="4" w:space="0" w:color="000000"/>
              <w:left w:val="single" w:sz="4" w:space="0" w:color="000000"/>
              <w:bottom w:val="single" w:sz="4" w:space="0" w:color="000000"/>
              <w:right w:val="single" w:sz="4" w:space="0" w:color="000000"/>
            </w:tcBorders>
          </w:tcPr>
          <w:p w14:paraId="21096FC9"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По согласованию с Заказчиком</w:t>
            </w:r>
          </w:p>
        </w:tc>
        <w:tc>
          <w:tcPr>
            <w:tcW w:w="757" w:type="dxa"/>
            <w:tcBorders>
              <w:top w:val="single" w:sz="4" w:space="0" w:color="000000"/>
              <w:left w:val="single" w:sz="4" w:space="0" w:color="000000"/>
              <w:bottom w:val="single" w:sz="4" w:space="0" w:color="000000"/>
              <w:right w:val="single" w:sz="4" w:space="0" w:color="000000"/>
            </w:tcBorders>
          </w:tcPr>
          <w:p w14:paraId="02123D2D" w14:textId="77777777" w:rsidR="00C83539" w:rsidRPr="00CE42C6" w:rsidRDefault="00033C7C">
            <w:pPr>
              <w:widowControl w:val="0"/>
              <w:spacing w:after="0" w:line="240" w:lineRule="auto"/>
              <w:jc w:val="center"/>
              <w:rPr>
                <w:rFonts w:ascii="Times New Roman" w:hAnsi="Times New Roman" w:cs="Times New Roman"/>
              </w:rPr>
            </w:pPr>
            <w:proofErr w:type="spellStart"/>
            <w:r w:rsidRPr="00CE42C6">
              <w:rPr>
                <w:rFonts w:ascii="Times New Roman" w:hAnsi="Times New Roman" w:cs="Times New Roman"/>
              </w:rPr>
              <w:t>шт</w:t>
            </w:r>
            <w:proofErr w:type="spellEnd"/>
          </w:p>
        </w:tc>
        <w:tc>
          <w:tcPr>
            <w:tcW w:w="765" w:type="dxa"/>
            <w:tcBorders>
              <w:top w:val="single" w:sz="4" w:space="0" w:color="000000"/>
              <w:left w:val="single" w:sz="4" w:space="0" w:color="000000"/>
              <w:bottom w:val="single" w:sz="4" w:space="0" w:color="000000"/>
              <w:right w:val="single" w:sz="4" w:space="0" w:color="000000"/>
            </w:tcBorders>
          </w:tcPr>
          <w:p w14:paraId="10C1A1F2" w14:textId="77777777" w:rsidR="00C83539" w:rsidRPr="00CE42C6" w:rsidRDefault="00033C7C" w:rsidP="00033C7C">
            <w:pPr>
              <w:widowControl w:val="0"/>
              <w:spacing w:after="0" w:line="240" w:lineRule="auto"/>
              <w:jc w:val="center"/>
              <w:rPr>
                <w:rFonts w:ascii="Times New Roman" w:hAnsi="Times New Roman" w:cs="Times New Roman"/>
              </w:rPr>
            </w:pPr>
            <w:r w:rsidRPr="00CE42C6">
              <w:rPr>
                <w:rFonts w:ascii="Times New Roman" w:hAnsi="Times New Roman" w:cs="Times New Roman"/>
              </w:rPr>
              <w:t>20</w:t>
            </w:r>
          </w:p>
        </w:tc>
        <w:tc>
          <w:tcPr>
            <w:tcW w:w="236" w:type="dxa"/>
          </w:tcPr>
          <w:p w14:paraId="6F6E760A" w14:textId="77777777" w:rsidR="00C83539" w:rsidRDefault="00C83539">
            <w:pPr>
              <w:widowControl w:val="0"/>
            </w:pPr>
          </w:p>
        </w:tc>
      </w:tr>
      <w:tr w:rsidR="00C83539" w14:paraId="5404FF79" w14:textId="77777777" w:rsidTr="00CE42C6">
        <w:tc>
          <w:tcPr>
            <w:tcW w:w="432" w:type="dxa"/>
            <w:tcBorders>
              <w:top w:val="single" w:sz="4" w:space="0" w:color="000000"/>
              <w:left w:val="single" w:sz="4" w:space="0" w:color="000000"/>
              <w:bottom w:val="single" w:sz="4" w:space="0" w:color="000000"/>
              <w:right w:val="single" w:sz="4" w:space="0" w:color="000000"/>
            </w:tcBorders>
          </w:tcPr>
          <w:p w14:paraId="2797555C" w14:textId="77777777" w:rsidR="00C83539" w:rsidRDefault="00C83539">
            <w:pPr>
              <w:pStyle w:val="af9"/>
              <w:widowControl w:val="0"/>
              <w:numPr>
                <w:ilvl w:val="0"/>
                <w:numId w:val="4"/>
              </w:numPr>
              <w:spacing w:after="0" w:line="240" w:lineRule="auto"/>
              <w:ind w:hanging="698"/>
              <w:jc w:val="center"/>
              <w:rPr>
                <w:rFonts w:ascii="Times New Roman" w:hAnsi="Times New Roman" w:cs="Times New Roman"/>
              </w:rPr>
            </w:pPr>
          </w:p>
        </w:tc>
        <w:tc>
          <w:tcPr>
            <w:tcW w:w="1942" w:type="dxa"/>
            <w:tcBorders>
              <w:top w:val="single" w:sz="4" w:space="0" w:color="000000"/>
              <w:left w:val="single" w:sz="4" w:space="0" w:color="000000"/>
              <w:bottom w:val="single" w:sz="4" w:space="0" w:color="000000"/>
              <w:right w:val="single" w:sz="4" w:space="0" w:color="000000"/>
            </w:tcBorders>
          </w:tcPr>
          <w:p w14:paraId="1E1D459B" w14:textId="77777777" w:rsidR="00C83539" w:rsidRDefault="00033C7C">
            <w:pPr>
              <w:widowControl w:val="0"/>
              <w:spacing w:after="0" w:line="240" w:lineRule="auto"/>
              <w:rPr>
                <w:rFonts w:ascii="Times New Roman" w:hAnsi="Times New Roman" w:cs="Times New Roman"/>
              </w:rPr>
            </w:pPr>
            <w:r w:rsidRPr="00CE42C6">
              <w:rPr>
                <w:rFonts w:ascii="Times New Roman" w:hAnsi="Times New Roman" w:cs="Times New Roman"/>
              </w:rPr>
              <w:t>ЗИП Блок питания</w:t>
            </w:r>
          </w:p>
          <w:p w14:paraId="73B26264" w14:textId="4E90A52B" w:rsidR="002F0A6B" w:rsidRPr="00CE42C6" w:rsidRDefault="002F0A6B">
            <w:pPr>
              <w:widowControl w:val="0"/>
              <w:spacing w:after="0" w:line="240" w:lineRule="auto"/>
              <w:rPr>
                <w:rFonts w:ascii="Times New Roman" w:hAnsi="Times New Roman" w:cs="Times New Roman"/>
              </w:rPr>
            </w:pPr>
          </w:p>
        </w:tc>
        <w:tc>
          <w:tcPr>
            <w:tcW w:w="1596" w:type="dxa"/>
            <w:tcBorders>
              <w:top w:val="single" w:sz="4" w:space="0" w:color="000000"/>
              <w:left w:val="single" w:sz="4" w:space="0" w:color="000000"/>
              <w:bottom w:val="single" w:sz="4" w:space="0" w:color="000000"/>
              <w:right w:val="single" w:sz="4" w:space="0" w:color="000000"/>
            </w:tcBorders>
          </w:tcPr>
          <w:p w14:paraId="1D758A78"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26.20.40.110</w:t>
            </w:r>
          </w:p>
        </w:tc>
        <w:tc>
          <w:tcPr>
            <w:tcW w:w="650" w:type="dxa"/>
            <w:tcBorders>
              <w:top w:val="single" w:sz="4" w:space="0" w:color="000000"/>
              <w:left w:val="single" w:sz="4" w:space="0" w:color="000000"/>
              <w:bottom w:val="single" w:sz="4" w:space="0" w:color="000000"/>
              <w:right w:val="single" w:sz="4" w:space="0" w:color="000000"/>
            </w:tcBorders>
          </w:tcPr>
          <w:p w14:paraId="414DE60D"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О</w:t>
            </w:r>
          </w:p>
        </w:tc>
        <w:tc>
          <w:tcPr>
            <w:tcW w:w="3839" w:type="dxa"/>
            <w:tcBorders>
              <w:top w:val="single" w:sz="4" w:space="0" w:color="000000"/>
              <w:left w:val="single" w:sz="4" w:space="0" w:color="000000"/>
              <w:bottom w:val="single" w:sz="4" w:space="0" w:color="000000"/>
              <w:right w:val="single" w:sz="4" w:space="0" w:color="000000"/>
            </w:tcBorders>
          </w:tcPr>
          <w:p w14:paraId="647F4CFF"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Мощность: не менее 200 вт.</w:t>
            </w:r>
          </w:p>
        </w:tc>
        <w:tc>
          <w:tcPr>
            <w:tcW w:w="757" w:type="dxa"/>
            <w:tcBorders>
              <w:top w:val="single" w:sz="4" w:space="0" w:color="000000"/>
              <w:left w:val="single" w:sz="4" w:space="0" w:color="000000"/>
              <w:bottom w:val="single" w:sz="4" w:space="0" w:color="000000"/>
              <w:right w:val="single" w:sz="4" w:space="0" w:color="000000"/>
            </w:tcBorders>
          </w:tcPr>
          <w:p w14:paraId="02B9CF65" w14:textId="77777777" w:rsidR="00C83539" w:rsidRPr="00CE42C6" w:rsidRDefault="00033C7C">
            <w:pPr>
              <w:widowControl w:val="0"/>
              <w:spacing w:after="0" w:line="240" w:lineRule="auto"/>
              <w:jc w:val="center"/>
              <w:rPr>
                <w:rFonts w:ascii="Times New Roman" w:hAnsi="Times New Roman" w:cs="Times New Roman"/>
              </w:rPr>
            </w:pPr>
            <w:proofErr w:type="spellStart"/>
            <w:r w:rsidRPr="00CE42C6">
              <w:rPr>
                <w:rFonts w:ascii="Times New Roman" w:hAnsi="Times New Roman" w:cs="Times New Roman"/>
              </w:rPr>
              <w:t>шт</w:t>
            </w:r>
            <w:proofErr w:type="spellEnd"/>
          </w:p>
        </w:tc>
        <w:tc>
          <w:tcPr>
            <w:tcW w:w="765" w:type="dxa"/>
            <w:tcBorders>
              <w:top w:val="single" w:sz="4" w:space="0" w:color="000000"/>
              <w:left w:val="single" w:sz="4" w:space="0" w:color="000000"/>
              <w:bottom w:val="single" w:sz="4" w:space="0" w:color="000000"/>
              <w:right w:val="single" w:sz="4" w:space="0" w:color="000000"/>
            </w:tcBorders>
          </w:tcPr>
          <w:p w14:paraId="2D5619BA" w14:textId="77777777" w:rsidR="00C83539" w:rsidRPr="00CE42C6" w:rsidRDefault="00033C7C">
            <w:pPr>
              <w:widowControl w:val="0"/>
              <w:spacing w:after="0" w:line="240" w:lineRule="auto"/>
              <w:jc w:val="center"/>
              <w:rPr>
                <w:rFonts w:ascii="Times New Roman" w:hAnsi="Times New Roman" w:cs="Times New Roman"/>
              </w:rPr>
            </w:pPr>
            <w:r w:rsidRPr="00CE42C6">
              <w:rPr>
                <w:rFonts w:ascii="Times New Roman" w:hAnsi="Times New Roman" w:cs="Times New Roman"/>
              </w:rPr>
              <w:t>3</w:t>
            </w:r>
          </w:p>
        </w:tc>
        <w:tc>
          <w:tcPr>
            <w:tcW w:w="236" w:type="dxa"/>
          </w:tcPr>
          <w:p w14:paraId="5B25CBB7" w14:textId="77777777" w:rsidR="00C83539" w:rsidRDefault="00C83539">
            <w:pPr>
              <w:widowControl w:val="0"/>
            </w:pPr>
          </w:p>
        </w:tc>
      </w:tr>
      <w:tr w:rsidR="00C83539" w14:paraId="69858C36" w14:textId="77777777" w:rsidTr="00CE42C6">
        <w:tc>
          <w:tcPr>
            <w:tcW w:w="432" w:type="dxa"/>
            <w:tcBorders>
              <w:top w:val="single" w:sz="4" w:space="0" w:color="000000"/>
              <w:left w:val="single" w:sz="4" w:space="0" w:color="000000"/>
              <w:bottom w:val="single" w:sz="4" w:space="0" w:color="000000"/>
              <w:right w:val="single" w:sz="4" w:space="0" w:color="000000"/>
            </w:tcBorders>
          </w:tcPr>
          <w:p w14:paraId="67A33415" w14:textId="77777777" w:rsidR="00C83539" w:rsidRDefault="00C83539">
            <w:pPr>
              <w:pStyle w:val="af9"/>
              <w:widowControl w:val="0"/>
              <w:numPr>
                <w:ilvl w:val="0"/>
                <w:numId w:val="4"/>
              </w:numPr>
              <w:spacing w:after="0" w:line="240" w:lineRule="auto"/>
              <w:ind w:hanging="698"/>
              <w:jc w:val="center"/>
              <w:rPr>
                <w:rFonts w:ascii="Times New Roman" w:hAnsi="Times New Roman" w:cs="Times New Roman"/>
              </w:rPr>
            </w:pPr>
          </w:p>
        </w:tc>
        <w:tc>
          <w:tcPr>
            <w:tcW w:w="1942" w:type="dxa"/>
            <w:tcBorders>
              <w:top w:val="single" w:sz="4" w:space="0" w:color="000000"/>
              <w:left w:val="single" w:sz="4" w:space="0" w:color="000000"/>
              <w:bottom w:val="single" w:sz="4" w:space="0" w:color="000000"/>
              <w:right w:val="single" w:sz="4" w:space="0" w:color="000000"/>
            </w:tcBorders>
          </w:tcPr>
          <w:p w14:paraId="4CBFEADC" w14:textId="77777777" w:rsidR="00C83539" w:rsidRDefault="00033C7C">
            <w:pPr>
              <w:widowControl w:val="0"/>
              <w:spacing w:after="0" w:line="240" w:lineRule="auto"/>
              <w:rPr>
                <w:rFonts w:ascii="Times New Roman" w:hAnsi="Times New Roman" w:cs="Times New Roman"/>
              </w:rPr>
            </w:pPr>
            <w:r w:rsidRPr="00CE42C6">
              <w:rPr>
                <w:rFonts w:ascii="Times New Roman" w:hAnsi="Times New Roman" w:cs="Times New Roman"/>
              </w:rPr>
              <w:t xml:space="preserve">Металлоконструкции для подвеса </w:t>
            </w:r>
            <w:r w:rsidRPr="00CE42C6">
              <w:rPr>
                <w:rFonts w:ascii="Times New Roman" w:hAnsi="Times New Roman" w:cs="Times New Roman"/>
              </w:rPr>
              <w:lastRenderedPageBreak/>
              <w:t xml:space="preserve">экрана </w:t>
            </w:r>
          </w:p>
          <w:p w14:paraId="50A48D3E" w14:textId="77777777" w:rsidR="002A456C" w:rsidRDefault="002A456C">
            <w:pPr>
              <w:widowControl w:val="0"/>
              <w:spacing w:after="0" w:line="240" w:lineRule="auto"/>
              <w:rPr>
                <w:rFonts w:ascii="Times New Roman" w:hAnsi="Times New Roman" w:cs="Times New Roman"/>
              </w:rPr>
            </w:pPr>
          </w:p>
          <w:p w14:paraId="7B11EB7B" w14:textId="6F901B7D" w:rsidR="002A456C" w:rsidRPr="00CE42C6" w:rsidRDefault="00913CED">
            <w:pPr>
              <w:widowControl w:val="0"/>
              <w:spacing w:after="0" w:line="240" w:lineRule="auto"/>
              <w:rPr>
                <w:rFonts w:ascii="Times New Roman" w:hAnsi="Times New Roman" w:cs="Times New Roman"/>
              </w:rPr>
            </w:pPr>
            <w:r>
              <w:pict w14:anchorId="128EF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croptop="-65520f" cropbottom="65520f"/>
                </v:shape>
              </w:pict>
            </w:r>
          </w:p>
        </w:tc>
        <w:tc>
          <w:tcPr>
            <w:tcW w:w="1596" w:type="dxa"/>
            <w:tcBorders>
              <w:top w:val="single" w:sz="4" w:space="0" w:color="000000"/>
              <w:left w:val="single" w:sz="4" w:space="0" w:color="000000"/>
              <w:bottom w:val="single" w:sz="4" w:space="0" w:color="000000"/>
              <w:right w:val="single" w:sz="4" w:space="0" w:color="000000"/>
            </w:tcBorders>
          </w:tcPr>
          <w:p w14:paraId="7983D66D"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lastRenderedPageBreak/>
              <w:t>25.11.23.110</w:t>
            </w:r>
          </w:p>
        </w:tc>
        <w:tc>
          <w:tcPr>
            <w:tcW w:w="650" w:type="dxa"/>
            <w:tcBorders>
              <w:top w:val="single" w:sz="4" w:space="0" w:color="000000"/>
              <w:left w:val="single" w:sz="4" w:space="0" w:color="000000"/>
              <w:bottom w:val="single" w:sz="4" w:space="0" w:color="000000"/>
              <w:right w:val="single" w:sz="4" w:space="0" w:color="000000"/>
            </w:tcBorders>
          </w:tcPr>
          <w:p w14:paraId="51C60078"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П</w:t>
            </w:r>
          </w:p>
        </w:tc>
        <w:tc>
          <w:tcPr>
            <w:tcW w:w="3839" w:type="dxa"/>
            <w:tcBorders>
              <w:top w:val="single" w:sz="4" w:space="0" w:color="000000"/>
              <w:left w:val="single" w:sz="4" w:space="0" w:color="000000"/>
              <w:bottom w:val="single" w:sz="4" w:space="0" w:color="000000"/>
              <w:right w:val="single" w:sz="4" w:space="0" w:color="000000"/>
            </w:tcBorders>
            <w:shd w:val="clear" w:color="auto" w:fill="auto"/>
          </w:tcPr>
          <w:p w14:paraId="340CD296" w14:textId="13A55282"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Материал:</w:t>
            </w:r>
            <w:r w:rsidR="0074494E">
              <w:rPr>
                <w:rFonts w:ascii="Times New Roman" w:hAnsi="Times New Roman" w:cs="Times New Roman"/>
              </w:rPr>
              <w:t xml:space="preserve"> металл</w:t>
            </w:r>
          </w:p>
          <w:p w14:paraId="33810293" w14:textId="365024A7" w:rsidR="002A456C" w:rsidRDefault="002A456C" w:rsidP="00033C7C">
            <w:pPr>
              <w:widowControl w:val="0"/>
              <w:spacing w:after="0" w:line="240" w:lineRule="auto"/>
              <w:rPr>
                <w:rFonts w:ascii="Times New Roman" w:hAnsi="Times New Roman" w:cs="Times New Roman"/>
              </w:rPr>
            </w:pPr>
            <w:r w:rsidRPr="002A456C">
              <w:rPr>
                <w:rFonts w:ascii="Times New Roman" w:hAnsi="Times New Roman" w:cs="Times New Roman"/>
              </w:rPr>
              <w:t xml:space="preserve">Каркас напольный мобильный для </w:t>
            </w:r>
            <w:r w:rsidRPr="002A456C">
              <w:rPr>
                <w:rFonts w:ascii="Times New Roman" w:hAnsi="Times New Roman" w:cs="Times New Roman"/>
              </w:rPr>
              <w:lastRenderedPageBreak/>
              <w:t>светодиодного экрана</w:t>
            </w:r>
            <w:r w:rsidR="00A205ED">
              <w:rPr>
                <w:rFonts w:ascii="Times New Roman" w:hAnsi="Times New Roman" w:cs="Times New Roman"/>
              </w:rPr>
              <w:t xml:space="preserve">, </w:t>
            </w:r>
            <w:r>
              <w:rPr>
                <w:rFonts w:ascii="Times New Roman" w:hAnsi="Times New Roman" w:cs="Times New Roman"/>
              </w:rPr>
              <w:t>на колесах</w:t>
            </w:r>
            <w:r w:rsidR="00A205ED">
              <w:rPr>
                <w:rFonts w:ascii="Times New Roman" w:hAnsi="Times New Roman" w:cs="Times New Roman"/>
              </w:rPr>
              <w:t xml:space="preserve"> со стопорами</w:t>
            </w:r>
            <w:r w:rsidR="00B06053">
              <w:rPr>
                <w:rFonts w:ascii="Times New Roman" w:hAnsi="Times New Roman" w:cs="Times New Roman"/>
              </w:rPr>
              <w:t xml:space="preserve"> </w:t>
            </w:r>
            <w:r w:rsidR="00A205ED">
              <w:rPr>
                <w:rFonts w:ascii="Times New Roman" w:hAnsi="Times New Roman" w:cs="Times New Roman"/>
              </w:rPr>
              <w:t>(</w:t>
            </w:r>
            <w:r w:rsidR="00A25848">
              <w:rPr>
                <w:rFonts w:ascii="Times New Roman" w:hAnsi="Times New Roman" w:cs="Times New Roman"/>
              </w:rPr>
              <w:t xml:space="preserve">примерный </w:t>
            </w:r>
            <w:r w:rsidR="00B06053">
              <w:rPr>
                <w:rFonts w:ascii="Times New Roman" w:hAnsi="Times New Roman" w:cs="Times New Roman"/>
              </w:rPr>
              <w:t>образец на фото</w:t>
            </w:r>
            <w:r w:rsidR="00A205ED">
              <w:rPr>
                <w:rFonts w:ascii="Times New Roman" w:hAnsi="Times New Roman" w:cs="Times New Roman"/>
              </w:rPr>
              <w:t>)</w:t>
            </w:r>
          </w:p>
          <w:p w14:paraId="4DE44E1D" w14:textId="5B1D7684" w:rsidR="002A456C" w:rsidRDefault="002A456C" w:rsidP="00033C7C">
            <w:pPr>
              <w:widowControl w:val="0"/>
              <w:spacing w:after="0" w:line="240" w:lineRule="auto"/>
              <w:rPr>
                <w:rFonts w:ascii="Times New Roman" w:hAnsi="Times New Roman" w:cs="Times New Roman"/>
              </w:rPr>
            </w:pPr>
            <w:r>
              <w:rPr>
                <w:rFonts w:ascii="Times New Roman" w:hAnsi="Times New Roman" w:cs="Times New Roman"/>
                <w:noProof/>
                <w:lang w:eastAsia="ru-RU"/>
              </w:rPr>
              <w:drawing>
                <wp:inline distT="0" distB="0" distL="0" distR="0" wp14:anchorId="0FC17522" wp14:editId="596EC23D">
                  <wp:extent cx="1339850" cy="1339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0161" cy="1340161"/>
                          </a:xfrm>
                          <a:prstGeom prst="rect">
                            <a:avLst/>
                          </a:prstGeom>
                          <a:noFill/>
                        </pic:spPr>
                      </pic:pic>
                    </a:graphicData>
                  </a:graphic>
                </wp:inline>
              </w:drawing>
            </w:r>
          </w:p>
          <w:p w14:paraId="6AF799E8" w14:textId="220A7DC0" w:rsidR="00C83539" w:rsidRPr="00CE42C6" w:rsidRDefault="00033C7C" w:rsidP="007E163D">
            <w:pPr>
              <w:widowControl w:val="0"/>
              <w:spacing w:after="0" w:line="240" w:lineRule="auto"/>
              <w:rPr>
                <w:rFonts w:ascii="Times New Roman" w:hAnsi="Times New Roman" w:cs="Times New Roman"/>
              </w:rPr>
            </w:pPr>
            <w:r w:rsidRPr="00CE42C6">
              <w:rPr>
                <w:rFonts w:ascii="Times New Roman" w:hAnsi="Times New Roman" w:cs="Times New Roman"/>
              </w:rPr>
              <w:t xml:space="preserve">Общий размер конструкции для подвеса экрана, мм: не менее </w:t>
            </w:r>
            <w:r w:rsidR="007E163D">
              <w:rPr>
                <w:rFonts w:ascii="Times New Roman" w:hAnsi="Times New Roman" w:cs="Times New Roman"/>
              </w:rPr>
              <w:t>384</w:t>
            </w:r>
            <w:r w:rsidRPr="00CE42C6">
              <w:rPr>
                <w:rFonts w:ascii="Times New Roman" w:hAnsi="Times New Roman" w:cs="Times New Roman"/>
              </w:rPr>
              <w:t>0</w:t>
            </w:r>
            <w:r w:rsidR="007E163D">
              <w:rPr>
                <w:rFonts w:ascii="Times New Roman" w:hAnsi="Times New Roman" w:cs="Times New Roman"/>
              </w:rPr>
              <w:t xml:space="preserve"> (под ширину экрана)</w:t>
            </w:r>
            <w:r w:rsidRPr="00CE42C6">
              <w:rPr>
                <w:rFonts w:ascii="Times New Roman" w:hAnsi="Times New Roman" w:cs="Times New Roman"/>
              </w:rPr>
              <w:t xml:space="preserve"> * 3000</w:t>
            </w:r>
            <w:r w:rsidR="007E163D">
              <w:rPr>
                <w:rFonts w:ascii="Times New Roman" w:hAnsi="Times New Roman" w:cs="Times New Roman"/>
              </w:rPr>
              <w:t xml:space="preserve"> (</w:t>
            </w:r>
            <w:r w:rsidRPr="00CE42C6">
              <w:rPr>
                <w:rFonts w:ascii="Times New Roman" w:hAnsi="Times New Roman" w:cs="Times New Roman"/>
              </w:rPr>
              <w:t xml:space="preserve"> с возможностью регулировки высоты подвеса</w:t>
            </w:r>
            <w:r w:rsidR="00B06053">
              <w:rPr>
                <w:rFonts w:ascii="Times New Roman" w:hAnsi="Times New Roman" w:cs="Times New Roman"/>
              </w:rPr>
              <w:t xml:space="preserve"> – размещение экрана на 1000мм от пола.</w:t>
            </w:r>
            <w:r w:rsidR="007E163D">
              <w:rPr>
                <w:rFonts w:ascii="Times New Roman" w:hAnsi="Times New Roman" w:cs="Times New Roman"/>
              </w:rPr>
              <w:t>)</w:t>
            </w:r>
          </w:p>
        </w:tc>
        <w:tc>
          <w:tcPr>
            <w:tcW w:w="757" w:type="dxa"/>
            <w:tcBorders>
              <w:top w:val="single" w:sz="4" w:space="0" w:color="000000"/>
              <w:left w:val="single" w:sz="4" w:space="0" w:color="000000"/>
              <w:bottom w:val="single" w:sz="4" w:space="0" w:color="000000"/>
              <w:right w:val="single" w:sz="4" w:space="0" w:color="000000"/>
            </w:tcBorders>
          </w:tcPr>
          <w:p w14:paraId="37D85C2F" w14:textId="77777777" w:rsidR="00C83539" w:rsidRPr="00CE42C6" w:rsidRDefault="00033C7C">
            <w:pPr>
              <w:widowControl w:val="0"/>
              <w:spacing w:after="0" w:line="240" w:lineRule="auto"/>
              <w:jc w:val="center"/>
              <w:rPr>
                <w:rFonts w:ascii="Times New Roman" w:hAnsi="Times New Roman" w:cs="Times New Roman"/>
              </w:rPr>
            </w:pPr>
            <w:proofErr w:type="spellStart"/>
            <w:r w:rsidRPr="00CE42C6">
              <w:rPr>
                <w:rFonts w:ascii="Times New Roman" w:hAnsi="Times New Roman" w:cs="Times New Roman"/>
              </w:rPr>
              <w:lastRenderedPageBreak/>
              <w:t>шт</w:t>
            </w:r>
            <w:proofErr w:type="spellEnd"/>
          </w:p>
        </w:tc>
        <w:tc>
          <w:tcPr>
            <w:tcW w:w="765" w:type="dxa"/>
            <w:tcBorders>
              <w:top w:val="single" w:sz="4" w:space="0" w:color="000000"/>
              <w:left w:val="single" w:sz="4" w:space="0" w:color="000000"/>
              <w:bottom w:val="single" w:sz="4" w:space="0" w:color="000000"/>
              <w:right w:val="single" w:sz="4" w:space="0" w:color="000000"/>
            </w:tcBorders>
          </w:tcPr>
          <w:p w14:paraId="02553724" w14:textId="77777777" w:rsidR="00C83539" w:rsidRPr="00CE42C6" w:rsidRDefault="00033C7C">
            <w:pPr>
              <w:widowControl w:val="0"/>
              <w:spacing w:after="0" w:line="240" w:lineRule="auto"/>
              <w:jc w:val="center"/>
              <w:rPr>
                <w:rFonts w:ascii="Times New Roman" w:hAnsi="Times New Roman" w:cs="Times New Roman"/>
              </w:rPr>
            </w:pPr>
            <w:r w:rsidRPr="00CE42C6">
              <w:rPr>
                <w:rFonts w:ascii="Times New Roman" w:hAnsi="Times New Roman" w:cs="Times New Roman"/>
              </w:rPr>
              <w:t>1</w:t>
            </w:r>
          </w:p>
        </w:tc>
        <w:tc>
          <w:tcPr>
            <w:tcW w:w="236" w:type="dxa"/>
          </w:tcPr>
          <w:p w14:paraId="1A311F2C" w14:textId="77777777" w:rsidR="00C83539" w:rsidRDefault="00C83539">
            <w:pPr>
              <w:widowControl w:val="0"/>
            </w:pPr>
          </w:p>
        </w:tc>
      </w:tr>
      <w:tr w:rsidR="00C83539" w14:paraId="3E5B4328" w14:textId="77777777" w:rsidTr="00CE42C6">
        <w:tc>
          <w:tcPr>
            <w:tcW w:w="432" w:type="dxa"/>
            <w:tcBorders>
              <w:top w:val="single" w:sz="4" w:space="0" w:color="000000"/>
              <w:left w:val="single" w:sz="4" w:space="0" w:color="000000"/>
              <w:bottom w:val="single" w:sz="4" w:space="0" w:color="000000"/>
              <w:right w:val="single" w:sz="4" w:space="0" w:color="000000"/>
            </w:tcBorders>
          </w:tcPr>
          <w:p w14:paraId="4360F16C" w14:textId="77777777" w:rsidR="00C83539" w:rsidRDefault="00C83539">
            <w:pPr>
              <w:pStyle w:val="af9"/>
              <w:widowControl w:val="0"/>
              <w:numPr>
                <w:ilvl w:val="0"/>
                <w:numId w:val="4"/>
              </w:numPr>
              <w:spacing w:after="0" w:line="240" w:lineRule="auto"/>
              <w:ind w:hanging="698"/>
              <w:jc w:val="center"/>
              <w:rPr>
                <w:rFonts w:ascii="Times New Roman" w:hAnsi="Times New Roman" w:cs="Times New Roman"/>
              </w:rPr>
            </w:pPr>
          </w:p>
        </w:tc>
        <w:tc>
          <w:tcPr>
            <w:tcW w:w="1942" w:type="dxa"/>
            <w:tcBorders>
              <w:top w:val="single" w:sz="4" w:space="0" w:color="000000"/>
              <w:left w:val="single" w:sz="4" w:space="0" w:color="000000"/>
              <w:bottom w:val="single" w:sz="4" w:space="0" w:color="000000"/>
              <w:right w:val="single" w:sz="4" w:space="0" w:color="000000"/>
            </w:tcBorders>
          </w:tcPr>
          <w:p w14:paraId="791A9519"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 xml:space="preserve">Видеопроцессор для подключения </w:t>
            </w:r>
            <w:r w:rsidRPr="00CE42C6">
              <w:rPr>
                <w:rFonts w:ascii="Times New Roman" w:hAnsi="Times New Roman" w:cs="Times New Roman"/>
                <w:lang w:val="en-US"/>
              </w:rPr>
              <w:t>LED</w:t>
            </w:r>
            <w:r w:rsidRPr="00CE42C6">
              <w:rPr>
                <w:rFonts w:ascii="Times New Roman" w:hAnsi="Times New Roman" w:cs="Times New Roman"/>
              </w:rPr>
              <w:t xml:space="preserve"> экрана</w:t>
            </w:r>
          </w:p>
        </w:tc>
        <w:tc>
          <w:tcPr>
            <w:tcW w:w="1596" w:type="dxa"/>
            <w:tcBorders>
              <w:top w:val="single" w:sz="4" w:space="0" w:color="000000"/>
              <w:left w:val="single" w:sz="4" w:space="0" w:color="000000"/>
              <w:bottom w:val="single" w:sz="4" w:space="0" w:color="000000"/>
              <w:right w:val="single" w:sz="4" w:space="0" w:color="000000"/>
            </w:tcBorders>
          </w:tcPr>
          <w:p w14:paraId="0BD6CA42"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27.90.33.110</w:t>
            </w:r>
          </w:p>
        </w:tc>
        <w:tc>
          <w:tcPr>
            <w:tcW w:w="650" w:type="dxa"/>
            <w:tcBorders>
              <w:top w:val="single" w:sz="4" w:space="0" w:color="000000"/>
              <w:left w:val="single" w:sz="4" w:space="0" w:color="000000"/>
              <w:bottom w:val="single" w:sz="4" w:space="0" w:color="000000"/>
              <w:right w:val="single" w:sz="4" w:space="0" w:color="000000"/>
            </w:tcBorders>
          </w:tcPr>
          <w:p w14:paraId="4A1A084A"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П</w:t>
            </w:r>
          </w:p>
        </w:tc>
        <w:tc>
          <w:tcPr>
            <w:tcW w:w="3839" w:type="dxa"/>
            <w:tcBorders>
              <w:top w:val="single" w:sz="4" w:space="0" w:color="000000"/>
              <w:left w:val="single" w:sz="4" w:space="0" w:color="000000"/>
              <w:bottom w:val="single" w:sz="4" w:space="0" w:color="000000"/>
              <w:right w:val="single" w:sz="4" w:space="0" w:color="000000"/>
            </w:tcBorders>
            <w:shd w:val="clear" w:color="auto" w:fill="auto"/>
          </w:tcPr>
          <w:p w14:paraId="63BCCF34" w14:textId="6417CB1C" w:rsidR="00C83539" w:rsidRDefault="00033C7C">
            <w:pPr>
              <w:widowControl w:val="0"/>
              <w:spacing w:after="0" w:line="240" w:lineRule="auto"/>
              <w:rPr>
                <w:rFonts w:ascii="Times New Roman" w:hAnsi="Times New Roman" w:cs="Times New Roman"/>
              </w:rPr>
            </w:pPr>
            <w:r w:rsidRPr="00CE42C6">
              <w:rPr>
                <w:rFonts w:ascii="Times New Roman" w:hAnsi="Times New Roman" w:cs="Times New Roman"/>
              </w:rPr>
              <w:t xml:space="preserve">Разрешение пикс: </w:t>
            </w:r>
          </w:p>
          <w:p w14:paraId="180C3BCE" w14:textId="0CA1E152" w:rsidR="00C16D89" w:rsidRDefault="00C16D89">
            <w:pPr>
              <w:widowControl w:val="0"/>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SDI</w:t>
            </w:r>
            <w:r w:rsidRPr="00913CED">
              <w:rPr>
                <w:rFonts w:ascii="Times New Roman" w:hAnsi="Times New Roman" w:cs="Times New Roman"/>
              </w:rPr>
              <w:t xml:space="preserve"> 1920</w:t>
            </w:r>
            <w:r>
              <w:rPr>
                <w:rFonts w:ascii="Times New Roman" w:hAnsi="Times New Roman" w:cs="Times New Roman"/>
              </w:rPr>
              <w:t>*1080</w:t>
            </w:r>
          </w:p>
          <w:p w14:paraId="3709438E" w14:textId="684D779F" w:rsidR="00C16D89" w:rsidRPr="00913CED" w:rsidRDefault="00C16D89">
            <w:pPr>
              <w:widowControl w:val="0"/>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HDMI</w:t>
            </w:r>
            <w:r w:rsidRPr="00913CED">
              <w:rPr>
                <w:rFonts w:ascii="Times New Roman" w:hAnsi="Times New Roman" w:cs="Times New Roman"/>
              </w:rPr>
              <w:t xml:space="preserve"> 1</w:t>
            </w:r>
            <w:r w:rsidR="00A0338D" w:rsidRPr="00913CED">
              <w:rPr>
                <w:rFonts w:ascii="Times New Roman" w:hAnsi="Times New Roman" w:cs="Times New Roman"/>
              </w:rPr>
              <w:t>920*1200</w:t>
            </w:r>
          </w:p>
          <w:p w14:paraId="483C88D5" w14:textId="4B0AEFCD" w:rsidR="00A0338D" w:rsidRPr="00913CED" w:rsidRDefault="00A0338D">
            <w:pPr>
              <w:widowControl w:val="0"/>
              <w:spacing w:after="0" w:line="240" w:lineRule="auto"/>
              <w:rPr>
                <w:rFonts w:ascii="Times New Roman" w:hAnsi="Times New Roman" w:cs="Times New Roman"/>
              </w:rPr>
            </w:pPr>
            <w:r w:rsidRPr="00913CED">
              <w:rPr>
                <w:rFonts w:ascii="Times New Roman" w:hAnsi="Times New Roman" w:cs="Times New Roman"/>
              </w:rPr>
              <w:t xml:space="preserve">- </w:t>
            </w:r>
            <w:r>
              <w:rPr>
                <w:rFonts w:ascii="Times New Roman" w:hAnsi="Times New Roman" w:cs="Times New Roman"/>
                <w:lang w:val="en-US"/>
              </w:rPr>
              <w:t>DVI</w:t>
            </w:r>
            <w:r w:rsidRPr="00913CED">
              <w:rPr>
                <w:rFonts w:ascii="Times New Roman" w:hAnsi="Times New Roman" w:cs="Times New Roman"/>
              </w:rPr>
              <w:t xml:space="preserve"> 1920*1200</w:t>
            </w:r>
          </w:p>
          <w:p w14:paraId="5D65F34D" w14:textId="01991695" w:rsidR="00C83539" w:rsidRPr="00A0338D" w:rsidRDefault="00033C7C" w:rsidP="00913CED">
            <w:pPr>
              <w:widowControl w:val="0"/>
              <w:spacing w:after="0" w:line="240" w:lineRule="auto"/>
              <w:rPr>
                <w:rFonts w:ascii="Times New Roman" w:hAnsi="Times New Roman" w:cs="Times New Roman"/>
              </w:rPr>
            </w:pPr>
            <w:r w:rsidRPr="00CE42C6">
              <w:rPr>
                <w:rFonts w:ascii="Times New Roman" w:hAnsi="Times New Roman" w:cs="Times New Roman"/>
              </w:rPr>
              <w:t>Разъемы для подключен</w:t>
            </w:r>
            <w:bookmarkStart w:id="0" w:name="_GoBack"/>
            <w:bookmarkEnd w:id="0"/>
            <w:r w:rsidRPr="00CE42C6">
              <w:rPr>
                <w:rFonts w:ascii="Times New Roman" w:hAnsi="Times New Roman" w:cs="Times New Roman"/>
              </w:rPr>
              <w:t xml:space="preserve">ия: </w:t>
            </w:r>
            <w:proofErr w:type="spellStart"/>
            <w:r w:rsidRPr="00CE42C6">
              <w:rPr>
                <w:rFonts w:ascii="Times New Roman" w:hAnsi="Times New Roman" w:cs="Times New Roman"/>
              </w:rPr>
              <w:t>Ethernet</w:t>
            </w:r>
            <w:proofErr w:type="spellEnd"/>
            <w:r w:rsidR="00A0338D">
              <w:rPr>
                <w:rFonts w:ascii="Times New Roman" w:hAnsi="Times New Roman" w:cs="Times New Roman"/>
              </w:rPr>
              <w:t>,</w:t>
            </w:r>
            <w:r w:rsidRPr="00CE42C6">
              <w:rPr>
                <w:rFonts w:ascii="Times New Roman" w:hAnsi="Times New Roman" w:cs="Times New Roman"/>
              </w:rPr>
              <w:t xml:space="preserve"> RJ45, HDMI</w:t>
            </w:r>
            <w:r w:rsidR="00A0338D" w:rsidRPr="00A0338D">
              <w:rPr>
                <w:rFonts w:ascii="Times New Roman" w:hAnsi="Times New Roman" w:cs="Times New Roman"/>
              </w:rPr>
              <w:t xml:space="preserve">, </w:t>
            </w:r>
            <w:r w:rsidR="00A0338D">
              <w:rPr>
                <w:rFonts w:ascii="Times New Roman" w:hAnsi="Times New Roman" w:cs="Times New Roman"/>
                <w:lang w:val="en-US"/>
              </w:rPr>
              <w:t>DVI</w:t>
            </w:r>
            <w:r w:rsidR="00A0338D" w:rsidRPr="00A0338D">
              <w:rPr>
                <w:rFonts w:ascii="Times New Roman" w:hAnsi="Times New Roman" w:cs="Times New Roman"/>
              </w:rPr>
              <w:t xml:space="preserve">, </w:t>
            </w:r>
            <w:r w:rsidR="00A0338D">
              <w:rPr>
                <w:rFonts w:ascii="Times New Roman" w:hAnsi="Times New Roman" w:cs="Times New Roman"/>
                <w:lang w:val="en-US"/>
              </w:rPr>
              <w:t>SDI</w:t>
            </w:r>
            <w:r w:rsidR="00913CED">
              <w:rPr>
                <w:rFonts w:ascii="Times New Roman" w:hAnsi="Times New Roman" w:cs="Times New Roman"/>
              </w:rPr>
              <w:t xml:space="preserve"> </w:t>
            </w:r>
          </w:p>
        </w:tc>
        <w:tc>
          <w:tcPr>
            <w:tcW w:w="757" w:type="dxa"/>
            <w:tcBorders>
              <w:top w:val="single" w:sz="4" w:space="0" w:color="000000"/>
              <w:left w:val="single" w:sz="4" w:space="0" w:color="000000"/>
              <w:bottom w:val="single" w:sz="4" w:space="0" w:color="000000"/>
              <w:right w:val="single" w:sz="4" w:space="0" w:color="000000"/>
            </w:tcBorders>
          </w:tcPr>
          <w:p w14:paraId="2B33C304" w14:textId="77777777" w:rsidR="00C83539" w:rsidRPr="00CE42C6" w:rsidRDefault="00033C7C">
            <w:pPr>
              <w:widowControl w:val="0"/>
              <w:spacing w:after="0" w:line="240" w:lineRule="auto"/>
              <w:jc w:val="center"/>
              <w:rPr>
                <w:rFonts w:ascii="Times New Roman" w:hAnsi="Times New Roman" w:cs="Times New Roman"/>
              </w:rPr>
            </w:pPr>
            <w:proofErr w:type="spellStart"/>
            <w:r w:rsidRPr="00CE42C6">
              <w:rPr>
                <w:rFonts w:ascii="Times New Roman" w:hAnsi="Times New Roman" w:cs="Times New Roman"/>
              </w:rPr>
              <w:t>шт</w:t>
            </w:r>
            <w:proofErr w:type="spellEnd"/>
          </w:p>
        </w:tc>
        <w:tc>
          <w:tcPr>
            <w:tcW w:w="765" w:type="dxa"/>
            <w:tcBorders>
              <w:top w:val="single" w:sz="4" w:space="0" w:color="000000"/>
              <w:left w:val="single" w:sz="4" w:space="0" w:color="000000"/>
              <w:bottom w:val="single" w:sz="4" w:space="0" w:color="000000"/>
              <w:right w:val="single" w:sz="4" w:space="0" w:color="000000"/>
            </w:tcBorders>
          </w:tcPr>
          <w:p w14:paraId="7BCD3575" w14:textId="77777777" w:rsidR="00C83539" w:rsidRPr="00CE42C6" w:rsidRDefault="00033C7C">
            <w:pPr>
              <w:widowControl w:val="0"/>
              <w:spacing w:after="0" w:line="240" w:lineRule="auto"/>
              <w:jc w:val="center"/>
              <w:rPr>
                <w:rFonts w:ascii="Times New Roman" w:hAnsi="Times New Roman" w:cs="Times New Roman"/>
              </w:rPr>
            </w:pPr>
            <w:r w:rsidRPr="00CE42C6">
              <w:rPr>
                <w:rFonts w:ascii="Times New Roman" w:hAnsi="Times New Roman" w:cs="Times New Roman"/>
              </w:rPr>
              <w:t>1</w:t>
            </w:r>
          </w:p>
        </w:tc>
        <w:tc>
          <w:tcPr>
            <w:tcW w:w="236" w:type="dxa"/>
          </w:tcPr>
          <w:p w14:paraId="0A88D4E0" w14:textId="77777777" w:rsidR="00C83539" w:rsidRDefault="00C83539">
            <w:pPr>
              <w:widowControl w:val="0"/>
            </w:pPr>
          </w:p>
        </w:tc>
      </w:tr>
      <w:tr w:rsidR="00C83539" w14:paraId="776C8D41" w14:textId="77777777" w:rsidTr="00CE42C6">
        <w:tc>
          <w:tcPr>
            <w:tcW w:w="432" w:type="dxa"/>
            <w:tcBorders>
              <w:top w:val="single" w:sz="4" w:space="0" w:color="000000"/>
              <w:left w:val="single" w:sz="4" w:space="0" w:color="000000"/>
              <w:bottom w:val="single" w:sz="4" w:space="0" w:color="000000"/>
              <w:right w:val="single" w:sz="4" w:space="0" w:color="000000"/>
            </w:tcBorders>
          </w:tcPr>
          <w:p w14:paraId="4E2C2EB2" w14:textId="77777777" w:rsidR="00C83539" w:rsidRDefault="00C83539">
            <w:pPr>
              <w:pStyle w:val="af9"/>
              <w:widowControl w:val="0"/>
              <w:numPr>
                <w:ilvl w:val="0"/>
                <w:numId w:val="4"/>
              </w:numPr>
              <w:spacing w:after="0" w:line="240" w:lineRule="auto"/>
              <w:ind w:hanging="698"/>
              <w:jc w:val="center"/>
              <w:rPr>
                <w:rFonts w:ascii="Times New Roman" w:hAnsi="Times New Roman" w:cs="Times New Roman"/>
              </w:rPr>
            </w:pPr>
          </w:p>
        </w:tc>
        <w:tc>
          <w:tcPr>
            <w:tcW w:w="1942" w:type="dxa"/>
            <w:tcBorders>
              <w:top w:val="single" w:sz="4" w:space="0" w:color="000000"/>
              <w:left w:val="single" w:sz="4" w:space="0" w:color="000000"/>
              <w:bottom w:val="single" w:sz="4" w:space="0" w:color="000000"/>
              <w:right w:val="single" w:sz="4" w:space="0" w:color="000000"/>
            </w:tcBorders>
          </w:tcPr>
          <w:p w14:paraId="1008425A" w14:textId="1A3D52CC" w:rsidR="00C83539" w:rsidRPr="00CE42C6" w:rsidRDefault="00033C7C" w:rsidP="00071DAA">
            <w:pPr>
              <w:widowControl w:val="0"/>
              <w:spacing w:after="0" w:line="240" w:lineRule="auto"/>
              <w:rPr>
                <w:rFonts w:ascii="Times New Roman" w:hAnsi="Times New Roman" w:cs="Times New Roman"/>
              </w:rPr>
            </w:pPr>
            <w:r w:rsidRPr="00CE42C6">
              <w:rPr>
                <w:rFonts w:ascii="Times New Roman" w:hAnsi="Times New Roman" w:cs="Times New Roman"/>
              </w:rPr>
              <w:t xml:space="preserve">Управляющий </w:t>
            </w:r>
            <w:r w:rsidR="00071DAA" w:rsidRPr="00CE42C6">
              <w:rPr>
                <w:rFonts w:ascii="Times New Roman" w:hAnsi="Times New Roman" w:cs="Times New Roman"/>
              </w:rPr>
              <w:t>ноутбук</w:t>
            </w:r>
            <w:r w:rsidR="00CE42C6">
              <w:rPr>
                <w:rFonts w:ascii="Times New Roman" w:hAnsi="Times New Roman" w:cs="Times New Roman"/>
              </w:rPr>
              <w:t>, включая ПО</w:t>
            </w:r>
          </w:p>
        </w:tc>
        <w:tc>
          <w:tcPr>
            <w:tcW w:w="1596" w:type="dxa"/>
            <w:tcBorders>
              <w:top w:val="single" w:sz="4" w:space="0" w:color="000000"/>
              <w:left w:val="single" w:sz="4" w:space="0" w:color="000000"/>
              <w:bottom w:val="single" w:sz="4" w:space="0" w:color="000000"/>
              <w:right w:val="single" w:sz="4" w:space="0" w:color="000000"/>
            </w:tcBorders>
          </w:tcPr>
          <w:p w14:paraId="27E62873"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26.20.15.150</w:t>
            </w:r>
          </w:p>
        </w:tc>
        <w:tc>
          <w:tcPr>
            <w:tcW w:w="650" w:type="dxa"/>
            <w:tcBorders>
              <w:top w:val="single" w:sz="4" w:space="0" w:color="000000"/>
              <w:left w:val="single" w:sz="4" w:space="0" w:color="000000"/>
              <w:bottom w:val="single" w:sz="4" w:space="0" w:color="000000"/>
              <w:right w:val="single" w:sz="4" w:space="0" w:color="000000"/>
            </w:tcBorders>
          </w:tcPr>
          <w:p w14:paraId="43AA8EA1"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О</w:t>
            </w:r>
          </w:p>
        </w:tc>
        <w:tc>
          <w:tcPr>
            <w:tcW w:w="3839" w:type="dxa"/>
            <w:tcBorders>
              <w:top w:val="single" w:sz="4" w:space="0" w:color="000000"/>
              <w:left w:val="single" w:sz="4" w:space="0" w:color="000000"/>
              <w:bottom w:val="single" w:sz="4" w:space="0" w:color="000000"/>
              <w:right w:val="single" w:sz="4" w:space="0" w:color="000000"/>
            </w:tcBorders>
            <w:shd w:val="clear" w:color="auto" w:fill="auto"/>
          </w:tcPr>
          <w:p w14:paraId="012EA1F1"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 xml:space="preserve">Процессор (Число ядер): </w:t>
            </w:r>
            <w:r w:rsidR="00071DAA" w:rsidRPr="00CE42C6">
              <w:rPr>
                <w:rFonts w:ascii="Times New Roman" w:hAnsi="Times New Roman" w:cs="Times New Roman"/>
              </w:rPr>
              <w:t xml:space="preserve">не </w:t>
            </w:r>
            <w:r w:rsidRPr="00CE42C6">
              <w:rPr>
                <w:rFonts w:ascii="Times New Roman" w:hAnsi="Times New Roman" w:cs="Times New Roman"/>
              </w:rPr>
              <w:t>менее 6</w:t>
            </w:r>
          </w:p>
          <w:p w14:paraId="750739CB"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 xml:space="preserve">Процессор (тактовая частота): не менее 3,5 </w:t>
            </w:r>
            <w:proofErr w:type="spellStart"/>
            <w:r w:rsidRPr="00CE42C6">
              <w:rPr>
                <w:rFonts w:ascii="Times New Roman" w:hAnsi="Times New Roman" w:cs="Times New Roman"/>
              </w:rPr>
              <w:t>ггц</w:t>
            </w:r>
            <w:proofErr w:type="spellEnd"/>
          </w:p>
          <w:p w14:paraId="31411723"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 xml:space="preserve">Оперативная память DDR4: не менее 16 </w:t>
            </w:r>
            <w:proofErr w:type="spellStart"/>
            <w:r w:rsidRPr="00CE42C6">
              <w:rPr>
                <w:rFonts w:ascii="Times New Roman" w:hAnsi="Times New Roman" w:cs="Times New Roman"/>
              </w:rPr>
              <w:t>гб</w:t>
            </w:r>
            <w:proofErr w:type="spellEnd"/>
          </w:p>
          <w:p w14:paraId="2921586E"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 xml:space="preserve">Емкость SSD накопителя: не менее 500 </w:t>
            </w:r>
            <w:proofErr w:type="spellStart"/>
            <w:r w:rsidRPr="00CE42C6">
              <w:rPr>
                <w:rFonts w:ascii="Times New Roman" w:hAnsi="Times New Roman" w:cs="Times New Roman"/>
              </w:rPr>
              <w:t>гб</w:t>
            </w:r>
            <w:proofErr w:type="spellEnd"/>
          </w:p>
          <w:p w14:paraId="7F4A4F12"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Видеокарта с видеопамятью: не менее 4гб</w:t>
            </w:r>
          </w:p>
          <w:p w14:paraId="60C860F2"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Количество разъемов (выходов) для подключаемых мониторов (проекторов): не менее 2 разъема</w:t>
            </w:r>
          </w:p>
          <w:p w14:paraId="023C040D"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 xml:space="preserve">Подключение интернета: RJ-45 </w:t>
            </w:r>
          </w:p>
          <w:p w14:paraId="53741BEC" w14:textId="77777777" w:rsidR="00C83539" w:rsidRPr="00CE42C6" w:rsidRDefault="00033C7C">
            <w:pPr>
              <w:widowControl w:val="0"/>
              <w:spacing w:after="0" w:line="240" w:lineRule="auto"/>
              <w:rPr>
                <w:rFonts w:ascii="Times New Roman" w:hAnsi="Times New Roman" w:cs="Times New Roman"/>
              </w:rPr>
            </w:pPr>
            <w:r w:rsidRPr="00CE42C6">
              <w:rPr>
                <w:rFonts w:ascii="Times New Roman" w:hAnsi="Times New Roman" w:cs="Times New Roman"/>
              </w:rPr>
              <w:t>Предустановленное программное обеспечение: для работы с видеопроцессором и экраном</w:t>
            </w:r>
          </w:p>
        </w:tc>
        <w:tc>
          <w:tcPr>
            <w:tcW w:w="757" w:type="dxa"/>
            <w:tcBorders>
              <w:top w:val="single" w:sz="4" w:space="0" w:color="000000"/>
              <w:left w:val="single" w:sz="4" w:space="0" w:color="000000"/>
              <w:bottom w:val="single" w:sz="4" w:space="0" w:color="000000"/>
              <w:right w:val="single" w:sz="4" w:space="0" w:color="000000"/>
            </w:tcBorders>
          </w:tcPr>
          <w:p w14:paraId="2860053B" w14:textId="77777777" w:rsidR="00C83539" w:rsidRPr="00CE42C6" w:rsidRDefault="00033C7C">
            <w:pPr>
              <w:widowControl w:val="0"/>
              <w:spacing w:after="0" w:line="240" w:lineRule="auto"/>
              <w:jc w:val="center"/>
              <w:rPr>
                <w:rFonts w:ascii="Times New Roman" w:hAnsi="Times New Roman" w:cs="Times New Roman"/>
              </w:rPr>
            </w:pPr>
            <w:proofErr w:type="spellStart"/>
            <w:r w:rsidRPr="00CE42C6">
              <w:rPr>
                <w:rFonts w:ascii="Times New Roman" w:hAnsi="Times New Roman" w:cs="Times New Roman"/>
              </w:rPr>
              <w:t>шт</w:t>
            </w:r>
            <w:proofErr w:type="spellEnd"/>
          </w:p>
        </w:tc>
        <w:tc>
          <w:tcPr>
            <w:tcW w:w="765" w:type="dxa"/>
            <w:tcBorders>
              <w:top w:val="single" w:sz="4" w:space="0" w:color="000000"/>
              <w:left w:val="single" w:sz="4" w:space="0" w:color="000000"/>
              <w:bottom w:val="single" w:sz="4" w:space="0" w:color="000000"/>
              <w:right w:val="single" w:sz="4" w:space="0" w:color="000000"/>
            </w:tcBorders>
          </w:tcPr>
          <w:p w14:paraId="06B56069" w14:textId="77777777" w:rsidR="00C83539" w:rsidRPr="00CE42C6" w:rsidRDefault="00033C7C">
            <w:pPr>
              <w:widowControl w:val="0"/>
              <w:spacing w:after="0" w:line="240" w:lineRule="auto"/>
              <w:jc w:val="center"/>
              <w:rPr>
                <w:rFonts w:ascii="Times New Roman" w:hAnsi="Times New Roman" w:cs="Times New Roman"/>
              </w:rPr>
            </w:pPr>
            <w:r w:rsidRPr="00CE42C6">
              <w:rPr>
                <w:rFonts w:ascii="Times New Roman" w:hAnsi="Times New Roman" w:cs="Times New Roman"/>
              </w:rPr>
              <w:t>1</w:t>
            </w:r>
          </w:p>
        </w:tc>
        <w:tc>
          <w:tcPr>
            <w:tcW w:w="236" w:type="dxa"/>
          </w:tcPr>
          <w:p w14:paraId="7740438E" w14:textId="77777777" w:rsidR="00C83539" w:rsidRDefault="00C83539">
            <w:pPr>
              <w:widowControl w:val="0"/>
            </w:pPr>
          </w:p>
        </w:tc>
      </w:tr>
      <w:tr w:rsidR="00C83539" w14:paraId="11007D09" w14:textId="77777777" w:rsidTr="00CE42C6">
        <w:tc>
          <w:tcPr>
            <w:tcW w:w="432" w:type="dxa"/>
            <w:tcBorders>
              <w:top w:val="single" w:sz="4" w:space="0" w:color="000000"/>
              <w:left w:val="single" w:sz="4" w:space="0" w:color="000000"/>
              <w:bottom w:val="single" w:sz="4" w:space="0" w:color="000000"/>
              <w:right w:val="single" w:sz="4" w:space="0" w:color="000000"/>
            </w:tcBorders>
          </w:tcPr>
          <w:p w14:paraId="45474D7A" w14:textId="77777777" w:rsidR="00C83539" w:rsidRDefault="00C83539">
            <w:pPr>
              <w:pStyle w:val="af9"/>
              <w:widowControl w:val="0"/>
              <w:numPr>
                <w:ilvl w:val="0"/>
                <w:numId w:val="4"/>
              </w:numPr>
              <w:spacing w:after="0" w:line="240" w:lineRule="auto"/>
              <w:ind w:hanging="698"/>
              <w:jc w:val="center"/>
              <w:rPr>
                <w:rFonts w:ascii="Times New Roman" w:hAnsi="Times New Roman" w:cs="Times New Roman"/>
              </w:rPr>
            </w:pPr>
          </w:p>
        </w:tc>
        <w:tc>
          <w:tcPr>
            <w:tcW w:w="9785" w:type="dxa"/>
            <w:gridSpan w:val="7"/>
            <w:tcBorders>
              <w:top w:val="single" w:sz="4" w:space="0" w:color="000000"/>
              <w:left w:val="single" w:sz="4" w:space="0" w:color="000000"/>
              <w:bottom w:val="single" w:sz="4" w:space="0" w:color="000000"/>
              <w:right w:val="single" w:sz="4" w:space="0" w:color="000000"/>
            </w:tcBorders>
          </w:tcPr>
          <w:p w14:paraId="5B74201A" w14:textId="77777777" w:rsidR="00C83539" w:rsidRDefault="00033C7C">
            <w:pPr>
              <w:widowControl w:val="0"/>
              <w:spacing w:after="0" w:line="240" w:lineRule="auto"/>
              <w:rPr>
                <w:rFonts w:ascii="Times New Roman" w:hAnsi="Times New Roman" w:cs="Times New Roman"/>
              </w:rPr>
            </w:pPr>
            <w:r>
              <w:rPr>
                <w:rFonts w:ascii="Times New Roman" w:hAnsi="Times New Roman" w:cs="Times New Roman"/>
              </w:rPr>
              <w:t>Доставка оборудования, установка, подключение и обучение сотрудников</w:t>
            </w:r>
          </w:p>
        </w:tc>
      </w:tr>
    </w:tbl>
    <w:p w14:paraId="5AC971D9" w14:textId="77777777" w:rsidR="00C83539" w:rsidRDefault="00033C7C">
      <w:pPr>
        <w:spacing w:after="0" w:line="240" w:lineRule="auto"/>
        <w:ind w:firstLine="426"/>
        <w:jc w:val="both"/>
        <w:rPr>
          <w:rFonts w:ascii="Times New Roman" w:eastAsia="Liberation Serif" w:hAnsi="Times New Roman" w:cs="Times New Roman"/>
          <w:i/>
          <w:iCs/>
          <w:sz w:val="18"/>
          <w:szCs w:val="18"/>
          <w:lang w:eastAsia="ru-RU"/>
        </w:rPr>
      </w:pPr>
      <w:r>
        <w:rPr>
          <w:rFonts w:ascii="Times New Roman" w:eastAsia="Liberation Serif" w:hAnsi="Times New Roman" w:cs="Times New Roman"/>
          <w:i/>
          <w:iCs/>
          <w:sz w:val="18"/>
          <w:szCs w:val="18"/>
          <w:lang w:eastAsia="ru-RU"/>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7D2178C8" w14:textId="77777777" w:rsidR="00C83539" w:rsidRDefault="00C83539">
      <w:pPr>
        <w:spacing w:after="0" w:line="240" w:lineRule="auto"/>
        <w:ind w:firstLine="426"/>
        <w:jc w:val="both"/>
        <w:rPr>
          <w:rFonts w:ascii="Times New Roman" w:eastAsia="Liberation Serif" w:hAnsi="Times New Roman" w:cs="Times New Roman"/>
          <w:i/>
          <w:iCs/>
          <w:lang w:eastAsia="ru-RU"/>
        </w:rPr>
      </w:pPr>
    </w:p>
    <w:p w14:paraId="421A57EA" w14:textId="77777777" w:rsidR="002F0A6B" w:rsidRDefault="002F0A6B">
      <w:pPr>
        <w:spacing w:after="0" w:line="240" w:lineRule="auto"/>
        <w:rPr>
          <w:rFonts w:ascii="Times New Roman" w:eastAsia="Liberation Serif" w:hAnsi="Times New Roman" w:cs="Times New Roman"/>
          <w:b/>
          <w:bCs/>
          <w:i/>
          <w:iCs/>
          <w:lang w:eastAsia="ru-RU"/>
        </w:rPr>
      </w:pPr>
      <w:r>
        <w:rPr>
          <w:rFonts w:ascii="Times New Roman" w:eastAsia="Liberation Serif" w:hAnsi="Times New Roman" w:cs="Times New Roman"/>
          <w:b/>
          <w:bCs/>
          <w:i/>
          <w:iCs/>
          <w:lang w:eastAsia="ru-RU"/>
        </w:rPr>
        <w:br w:type="page"/>
      </w:r>
    </w:p>
    <w:p w14:paraId="08238087" w14:textId="0CA21C0A" w:rsidR="00C83539" w:rsidRDefault="00033C7C">
      <w:pPr>
        <w:spacing w:after="0" w:line="240" w:lineRule="auto"/>
        <w:ind w:firstLine="426"/>
        <w:jc w:val="both"/>
        <w:rPr>
          <w:rFonts w:ascii="Times New Roman" w:eastAsia="Liberation Serif" w:hAnsi="Times New Roman" w:cs="Times New Roman"/>
          <w:b/>
          <w:bCs/>
          <w:i/>
          <w:iCs/>
          <w:lang w:eastAsia="ru-RU"/>
        </w:rPr>
      </w:pPr>
      <w:r>
        <w:rPr>
          <w:rFonts w:ascii="Times New Roman" w:eastAsia="Liberation Serif" w:hAnsi="Times New Roman" w:cs="Times New Roman"/>
          <w:b/>
          <w:bCs/>
          <w:i/>
          <w:iCs/>
          <w:lang w:eastAsia="ru-RU"/>
        </w:rPr>
        <w:lastRenderedPageBreak/>
        <w:t>Закупка попадает под ограничение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550675DC" w14:textId="77777777" w:rsidR="00C83539" w:rsidRDefault="00033C7C">
      <w:pPr>
        <w:widowControl w:val="0"/>
        <w:spacing w:after="0" w:line="240" w:lineRule="auto"/>
        <w:jc w:val="both"/>
        <w:rPr>
          <w:rFonts w:ascii="Times New Roman" w:hAnsi="Times New Roman" w:cs="Times New Roman"/>
          <w:kern w:val="2"/>
        </w:rPr>
      </w:pPr>
      <w:r>
        <w:rPr>
          <w:rFonts w:ascii="Times New Roman" w:hAnsi="Times New Roman" w:cs="Times New Roman"/>
          <w:b/>
          <w:bCs/>
        </w:rPr>
        <w:t xml:space="preserve">2. Место поставки: </w:t>
      </w:r>
      <w:r>
        <w:rPr>
          <w:rFonts w:ascii="Times New Roman" w:hAnsi="Times New Roman" w:cs="Times New Roman"/>
          <w:kern w:val="2"/>
        </w:rPr>
        <w:t>640018, Курганская область, город Курган, улица М. Горького, 127/4.</w:t>
      </w:r>
    </w:p>
    <w:p w14:paraId="73E46950" w14:textId="77777777" w:rsidR="00C83539" w:rsidRDefault="00033C7C">
      <w:pPr>
        <w:widowControl w:val="0"/>
        <w:spacing w:after="0" w:line="240" w:lineRule="auto"/>
        <w:jc w:val="both"/>
        <w:rPr>
          <w:rFonts w:ascii="Times New Roman" w:hAnsi="Times New Roman" w:cs="Times New Roman"/>
        </w:rPr>
      </w:pPr>
      <w:r>
        <w:rPr>
          <w:rFonts w:ascii="Times New Roman" w:hAnsi="Times New Roman" w:cs="Times New Roman"/>
          <w:b/>
          <w:bCs/>
        </w:rPr>
        <w:t xml:space="preserve">3. Срок поставки: </w:t>
      </w:r>
      <w:r>
        <w:rPr>
          <w:rFonts w:ascii="Times New Roman" w:hAnsi="Times New Roman" w:cs="Times New Roman"/>
        </w:rPr>
        <w:t xml:space="preserve">с момента заключения договора </w:t>
      </w:r>
      <w:r>
        <w:rPr>
          <w:rFonts w:ascii="Times New Roman" w:hAnsi="Times New Roman" w:cs="Times New Roman"/>
          <w:b/>
          <w:bCs/>
        </w:rPr>
        <w:t>по 01.08.2025 года включительно</w:t>
      </w:r>
      <w:r>
        <w:rPr>
          <w:rFonts w:ascii="Times New Roman" w:hAnsi="Times New Roman" w:cs="Times New Roman"/>
        </w:rPr>
        <w:t>. Поставка Товара осуществляется в рабочие дни: с понедельника по пятницу с 08.00 ч. до 17.00.ч. местного времени.</w:t>
      </w:r>
    </w:p>
    <w:p w14:paraId="1CA90D96" w14:textId="77777777" w:rsidR="00C83539" w:rsidRDefault="00033C7C">
      <w:pPr>
        <w:pStyle w:val="docdata"/>
        <w:spacing w:beforeAutospacing="0" w:after="0" w:afterAutospacing="0"/>
        <w:jc w:val="both"/>
        <w:rPr>
          <w:rFonts w:eastAsia="Calibri"/>
          <w:kern w:val="2"/>
          <w:sz w:val="22"/>
          <w:szCs w:val="22"/>
          <w:lang w:eastAsia="en-US"/>
        </w:rPr>
      </w:pPr>
      <w:r>
        <w:rPr>
          <w:rFonts w:eastAsia="Calibri"/>
          <w:kern w:val="2"/>
          <w:sz w:val="22"/>
          <w:szCs w:val="22"/>
          <w:lang w:eastAsia="en-US"/>
        </w:rPr>
        <w:t xml:space="preserve">Срок поставки включает в себя время отгрузки, транспортировки и доставки, а также монтаж и пуско-наладка Товара. </w:t>
      </w:r>
    </w:p>
    <w:p w14:paraId="1C7B0025" w14:textId="77777777" w:rsidR="00C83539" w:rsidRDefault="00033C7C">
      <w:pPr>
        <w:pStyle w:val="docdata"/>
        <w:spacing w:beforeAutospacing="0" w:after="0" w:afterAutospacing="0"/>
        <w:jc w:val="both"/>
        <w:rPr>
          <w:sz w:val="22"/>
          <w:szCs w:val="22"/>
        </w:rPr>
      </w:pPr>
      <w:r>
        <w:rPr>
          <w:b/>
          <w:bCs/>
          <w:color w:val="000000"/>
          <w:sz w:val="22"/>
          <w:szCs w:val="22"/>
        </w:rPr>
        <w:t>4. Требования к качеству, безопасности поставляемого товара:</w:t>
      </w:r>
    </w:p>
    <w:p w14:paraId="35C15E50" w14:textId="77777777" w:rsidR="00C83539" w:rsidRDefault="00033C7C">
      <w:pPr>
        <w:pStyle w:val="af7"/>
        <w:spacing w:beforeAutospacing="0" w:after="0" w:afterAutospacing="0"/>
        <w:jc w:val="both"/>
        <w:rPr>
          <w:sz w:val="22"/>
          <w:szCs w:val="22"/>
        </w:rPr>
      </w:pPr>
      <w:r>
        <w:rPr>
          <w:color w:val="000000"/>
          <w:sz w:val="22"/>
          <w:szCs w:val="22"/>
        </w:rPr>
        <w:t xml:space="preserve">4.1. Поставляемый товар должен соответствовать заданным функциональным и качественным характеристикам; </w:t>
      </w:r>
    </w:p>
    <w:p w14:paraId="564BF8DB" w14:textId="77777777" w:rsidR="00C83539" w:rsidRDefault="00033C7C">
      <w:pPr>
        <w:pStyle w:val="af7"/>
        <w:spacing w:beforeAutospacing="0" w:after="0" w:afterAutospacing="0"/>
        <w:jc w:val="both"/>
        <w:rPr>
          <w:sz w:val="22"/>
          <w:szCs w:val="22"/>
        </w:rPr>
      </w:pPr>
      <w:r>
        <w:rPr>
          <w:color w:val="000000"/>
          <w:sz w:val="22"/>
          <w:szCs w:val="22"/>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3B96C293" w14:textId="77777777" w:rsidR="00C83539" w:rsidRDefault="00033C7C">
      <w:pPr>
        <w:pStyle w:val="af7"/>
        <w:spacing w:beforeAutospacing="0" w:after="0" w:afterAutospacing="0"/>
        <w:jc w:val="both"/>
        <w:rPr>
          <w:sz w:val="22"/>
          <w:szCs w:val="22"/>
        </w:rPr>
      </w:pPr>
      <w:r>
        <w:rPr>
          <w:color w:val="000000"/>
          <w:sz w:val="22"/>
          <w:szCs w:val="22"/>
        </w:rPr>
        <w:t>4.3. Поставляемый Товар должен являться новым, ранее не использованным (все составные части Товара должны быть новыми), не должен иметь дефектов;</w:t>
      </w:r>
    </w:p>
    <w:p w14:paraId="21B35327" w14:textId="77777777" w:rsidR="00C83539" w:rsidRDefault="00033C7C">
      <w:pPr>
        <w:pStyle w:val="af7"/>
        <w:spacing w:beforeAutospacing="0" w:after="0" w:afterAutospacing="0"/>
        <w:jc w:val="both"/>
        <w:rPr>
          <w:sz w:val="22"/>
          <w:szCs w:val="22"/>
        </w:rPr>
      </w:pPr>
      <w:r>
        <w:rPr>
          <w:color w:val="000000"/>
          <w:sz w:val="22"/>
          <w:szCs w:val="22"/>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7789B929" w14:textId="77777777" w:rsidR="00C83539" w:rsidRDefault="00033C7C">
      <w:pPr>
        <w:pStyle w:val="af7"/>
        <w:spacing w:beforeAutospacing="0" w:after="0" w:afterAutospacing="0"/>
        <w:jc w:val="both"/>
        <w:rPr>
          <w:sz w:val="22"/>
          <w:szCs w:val="22"/>
        </w:rPr>
      </w:pPr>
      <w:r>
        <w:rPr>
          <w:color w:val="000000"/>
          <w:sz w:val="22"/>
          <w:szCs w:val="22"/>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79914A5C" w14:textId="77777777" w:rsidR="00C83539" w:rsidRDefault="00033C7C">
      <w:pPr>
        <w:pStyle w:val="af7"/>
        <w:spacing w:beforeAutospacing="0" w:after="0" w:afterAutospacing="0"/>
        <w:jc w:val="both"/>
        <w:rPr>
          <w:sz w:val="22"/>
          <w:szCs w:val="22"/>
        </w:rPr>
      </w:pPr>
      <w:r>
        <w:rPr>
          <w:b/>
          <w:bCs/>
          <w:color w:val="000000"/>
          <w:sz w:val="22"/>
          <w:szCs w:val="22"/>
        </w:rPr>
        <w:t>5. Требования к упаковке и маркировке поставляемого товара:</w:t>
      </w:r>
    </w:p>
    <w:p w14:paraId="55DE9DFC" w14:textId="77777777" w:rsidR="00C83539" w:rsidRDefault="00033C7C">
      <w:pPr>
        <w:pStyle w:val="af7"/>
        <w:spacing w:beforeAutospacing="0" w:after="0" w:afterAutospacing="0"/>
        <w:jc w:val="both"/>
        <w:rPr>
          <w:sz w:val="22"/>
          <w:szCs w:val="22"/>
        </w:rPr>
      </w:pPr>
      <w:r>
        <w:rPr>
          <w:color w:val="000000"/>
          <w:sz w:val="22"/>
          <w:szCs w:val="22"/>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585FC268" w14:textId="77777777" w:rsidR="00C83539" w:rsidRDefault="00033C7C">
      <w:pPr>
        <w:pStyle w:val="af7"/>
        <w:spacing w:beforeAutospacing="0" w:after="0" w:afterAutospacing="0"/>
        <w:jc w:val="both"/>
        <w:rPr>
          <w:sz w:val="22"/>
          <w:szCs w:val="22"/>
        </w:rPr>
      </w:pPr>
      <w:r>
        <w:rPr>
          <w:color w:val="000000"/>
          <w:sz w:val="22"/>
          <w:szCs w:val="22"/>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6CB20544" w14:textId="77777777" w:rsidR="00C83539" w:rsidRDefault="00033C7C">
      <w:pPr>
        <w:pStyle w:val="af7"/>
        <w:spacing w:beforeAutospacing="0" w:after="0" w:afterAutospacing="0"/>
        <w:jc w:val="both"/>
        <w:rPr>
          <w:sz w:val="22"/>
          <w:szCs w:val="22"/>
        </w:rPr>
      </w:pPr>
      <w:r>
        <w:rPr>
          <w:color w:val="000000"/>
          <w:sz w:val="22"/>
          <w:szCs w:val="22"/>
        </w:rPr>
        <w:t>5.3. Поставщик несет ответственность за ненадлежащую упаковку, не обеспечивающую сохранность товара при его хранении и транспортировании;</w:t>
      </w:r>
    </w:p>
    <w:p w14:paraId="0480FAB7" w14:textId="77777777" w:rsidR="00C83539" w:rsidRDefault="00033C7C">
      <w:pPr>
        <w:pStyle w:val="af7"/>
        <w:spacing w:beforeAutospacing="0" w:after="0" w:afterAutospacing="0"/>
        <w:jc w:val="both"/>
        <w:rPr>
          <w:sz w:val="22"/>
          <w:szCs w:val="22"/>
        </w:rPr>
      </w:pPr>
      <w:r>
        <w:rPr>
          <w:color w:val="000000"/>
          <w:sz w:val="22"/>
          <w:szCs w:val="22"/>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631EFF71" w14:textId="77777777" w:rsidR="00C83539" w:rsidRPr="00CE42C6" w:rsidRDefault="00033C7C">
      <w:pPr>
        <w:pStyle w:val="af7"/>
        <w:spacing w:beforeAutospacing="0" w:after="0" w:afterAutospacing="0"/>
        <w:jc w:val="both"/>
        <w:rPr>
          <w:sz w:val="22"/>
          <w:szCs w:val="22"/>
        </w:rPr>
      </w:pPr>
      <w:r w:rsidRPr="00CE42C6">
        <w:rPr>
          <w:b/>
          <w:bCs/>
          <w:color w:val="000000"/>
          <w:sz w:val="22"/>
          <w:szCs w:val="22"/>
        </w:rPr>
        <w:t>6. Требования к гарантийному сроку товара и (или) объему предоставления гарантий качества товара:</w:t>
      </w:r>
    </w:p>
    <w:p w14:paraId="5A0FDB8E" w14:textId="2D6B627F" w:rsidR="00C83539" w:rsidRPr="00CE42C6" w:rsidRDefault="00033C7C">
      <w:pPr>
        <w:pStyle w:val="af7"/>
        <w:spacing w:beforeAutospacing="0" w:after="0" w:afterAutospacing="0"/>
        <w:jc w:val="both"/>
        <w:rPr>
          <w:sz w:val="22"/>
          <w:szCs w:val="22"/>
        </w:rPr>
      </w:pPr>
      <w:r w:rsidRPr="00CE42C6">
        <w:rPr>
          <w:color w:val="000000"/>
          <w:sz w:val="22"/>
          <w:szCs w:val="22"/>
        </w:rPr>
        <w:t xml:space="preserve">6.1. Гарантия качества товара </w:t>
      </w:r>
      <w:r w:rsidR="00C26916" w:rsidRPr="00CE42C6">
        <w:rPr>
          <w:color w:val="000000"/>
          <w:sz w:val="22"/>
          <w:szCs w:val="22"/>
        </w:rPr>
        <w:t>–</w:t>
      </w:r>
      <w:r w:rsidRPr="00CE42C6">
        <w:rPr>
          <w:color w:val="000000"/>
          <w:sz w:val="22"/>
          <w:szCs w:val="22"/>
        </w:rPr>
        <w:t xml:space="preserve"> </w:t>
      </w:r>
      <w:r w:rsidR="00C26916" w:rsidRPr="00CE42C6">
        <w:rPr>
          <w:color w:val="000000"/>
          <w:sz w:val="22"/>
          <w:szCs w:val="22"/>
        </w:rPr>
        <w:t>24 месяца.</w:t>
      </w:r>
      <w:r w:rsidRPr="00CE42C6">
        <w:rPr>
          <w:color w:val="000000"/>
          <w:sz w:val="22"/>
          <w:szCs w:val="22"/>
        </w:rPr>
        <w:t xml:space="preserve"> </w:t>
      </w:r>
      <w:r w:rsidR="00CE42C6">
        <w:rPr>
          <w:color w:val="000000"/>
          <w:sz w:val="22"/>
          <w:szCs w:val="22"/>
        </w:rPr>
        <w:t xml:space="preserve">В течение </w:t>
      </w:r>
      <w:r w:rsidR="003776E3" w:rsidRPr="00CE42C6">
        <w:rPr>
          <w:color w:val="000000"/>
          <w:sz w:val="22"/>
          <w:szCs w:val="22"/>
        </w:rPr>
        <w:t>48 часов</w:t>
      </w:r>
      <w:r w:rsidR="00CE42C6">
        <w:rPr>
          <w:color w:val="000000"/>
          <w:sz w:val="22"/>
          <w:szCs w:val="22"/>
        </w:rPr>
        <w:t xml:space="preserve"> с момента обращения </w:t>
      </w:r>
      <w:r w:rsidR="003776E3" w:rsidRPr="00CE42C6">
        <w:rPr>
          <w:color w:val="000000"/>
          <w:sz w:val="22"/>
          <w:szCs w:val="22"/>
        </w:rPr>
        <w:t xml:space="preserve">устранение дефектов и неисправностей. При невыполнении </w:t>
      </w:r>
      <w:r w:rsidR="00CE42C6">
        <w:rPr>
          <w:color w:val="000000"/>
          <w:sz w:val="22"/>
          <w:szCs w:val="22"/>
        </w:rPr>
        <w:t>Заказчик вправе</w:t>
      </w:r>
      <w:r w:rsidR="003776E3" w:rsidRPr="00CE42C6">
        <w:rPr>
          <w:color w:val="000000"/>
          <w:sz w:val="22"/>
          <w:szCs w:val="22"/>
        </w:rPr>
        <w:t xml:space="preserve"> в другой сервисный центр, но оплату гарантийных обязательств производит поставщик.</w:t>
      </w:r>
    </w:p>
    <w:p w14:paraId="2D66C1E2" w14:textId="77777777" w:rsidR="00C83539" w:rsidRDefault="00033C7C">
      <w:pPr>
        <w:pStyle w:val="af7"/>
        <w:spacing w:beforeAutospacing="0" w:after="0" w:afterAutospacing="0"/>
        <w:jc w:val="both"/>
        <w:rPr>
          <w:sz w:val="22"/>
          <w:szCs w:val="22"/>
        </w:rPr>
      </w:pPr>
      <w:r w:rsidRPr="00CE42C6">
        <w:rPr>
          <w:color w:val="000000"/>
          <w:sz w:val="22"/>
          <w:szCs w:val="22"/>
        </w:rPr>
        <w:t>6.2. Гарантийные обязательства должны распространяться на каждую единицу товара с момента приемки товара Заказчиком.</w:t>
      </w:r>
    </w:p>
    <w:p w14:paraId="5A28D923" w14:textId="77777777" w:rsidR="00C83539" w:rsidRDefault="00033C7C">
      <w:pPr>
        <w:pStyle w:val="af7"/>
        <w:spacing w:beforeAutospacing="0" w:after="0" w:afterAutospacing="0"/>
        <w:jc w:val="both"/>
        <w:rPr>
          <w:color w:val="000000"/>
          <w:sz w:val="22"/>
          <w:szCs w:val="22"/>
        </w:rPr>
      </w:pPr>
      <w:r>
        <w:rPr>
          <w:color w:val="000000"/>
          <w:sz w:val="22"/>
          <w:szCs w:val="22"/>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6C1EEBFA" w14:textId="77777777" w:rsidR="003776E3" w:rsidRDefault="003776E3">
      <w:pPr>
        <w:pStyle w:val="af7"/>
        <w:spacing w:beforeAutospacing="0" w:after="0" w:afterAutospacing="0"/>
        <w:jc w:val="both"/>
        <w:rPr>
          <w:color w:val="000000"/>
          <w:sz w:val="22"/>
          <w:szCs w:val="22"/>
        </w:rPr>
      </w:pPr>
    </w:p>
    <w:sectPr w:rsidR="003776E3" w:rsidSect="00C83539">
      <w:pgSz w:w="11906" w:h="16838"/>
      <w:pgMar w:top="1134" w:right="850" w:bottom="993"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25A"/>
    <w:multiLevelType w:val="multilevel"/>
    <w:tmpl w:val="C6C625C8"/>
    <w:lvl w:ilvl="0">
      <w:start w:val="1"/>
      <w:numFmt w:val="decimal"/>
      <w:pStyle w:val="-"/>
      <w:lvlText w:val="%1."/>
      <w:lvlJc w:val="center"/>
      <w:pPr>
        <w:tabs>
          <w:tab w:val="num" w:pos="0"/>
        </w:tabs>
        <w:ind w:left="0" w:firstLine="0"/>
      </w:pPr>
      <w:rPr>
        <w:b/>
        <w:bCs/>
        <w:i w:val="0"/>
        <w:iCs w:val="0"/>
      </w:rPr>
    </w:lvl>
    <w:lvl w:ilvl="1">
      <w:start w:val="1"/>
      <w:numFmt w:val="decimal"/>
      <w:lvlText w:val="%1.%2"/>
      <w:lvlJc w:val="left"/>
      <w:pPr>
        <w:tabs>
          <w:tab w:val="num" w:pos="851"/>
        </w:tabs>
        <w:ind w:left="851" w:hanging="851"/>
      </w:pPr>
      <w:rPr>
        <w:b w:val="0"/>
        <w:bCs w:val="0"/>
        <w:i w:val="0"/>
        <w:iCs w:val="0"/>
        <w:caps w:val="0"/>
        <w:smallCaps w:val="0"/>
        <w:strike w:val="0"/>
        <w:dstrike w:val="0"/>
        <w:vanish w:val="0"/>
        <w:color w:val="auto"/>
        <w:spacing w:val="0"/>
        <w:w w:val="100"/>
        <w:kern w:val="0"/>
        <w:position w:val="0"/>
        <w:sz w:val="24"/>
        <w:szCs w:val="24"/>
        <w:u w:val="none"/>
        <w:vertAlign w:val="baseline"/>
      </w:rPr>
    </w:lvl>
    <w:lvl w:ilvl="2">
      <w:start w:val="1"/>
      <w:numFmt w:val="decimal"/>
      <w:lvlText w:val="%1.%2.%3"/>
      <w:lvlJc w:val="left"/>
      <w:pPr>
        <w:tabs>
          <w:tab w:val="num" w:pos="851"/>
        </w:tabs>
        <w:ind w:left="851" w:hanging="851"/>
      </w:pPr>
      <w:rPr>
        <w:b w:val="0"/>
        <w:bCs w:val="0"/>
        <w:i w:val="0"/>
        <w:iCs w:val="0"/>
      </w:rPr>
    </w:lvl>
    <w:lvl w:ilvl="3">
      <w:start w:val="1"/>
      <w:numFmt w:val="lowerLetter"/>
      <w:lvlText w:val="%4)"/>
      <w:lvlJc w:val="left"/>
      <w:pPr>
        <w:tabs>
          <w:tab w:val="num" w:pos="1418"/>
        </w:tabs>
        <w:ind w:left="1418" w:hanging="567"/>
      </w:pPr>
      <w:rPr>
        <w:b w:val="0"/>
        <w:bCs w:val="0"/>
        <w:i w:val="0"/>
        <w:iCs w:val="0"/>
        <w:caps w:val="0"/>
        <w:smallCaps w:val="0"/>
        <w:strike w:val="0"/>
        <w:dstrike w:val="0"/>
        <w:vanish w:val="0"/>
        <w:color w:val="auto"/>
        <w:spacing w:val="0"/>
        <w:w w:val="100"/>
        <w:kern w:val="0"/>
        <w:position w:val="0"/>
        <w:sz w:val="20"/>
        <w:u w:val="none"/>
        <w:vertAlign w:val="baseline"/>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cs="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 w15:restartNumberingAfterBreak="0">
    <w:nsid w:val="0D534DCA"/>
    <w:multiLevelType w:val="multilevel"/>
    <w:tmpl w:val="FE3AC2C4"/>
    <w:lvl w:ilvl="0">
      <w:start w:val="1"/>
      <w:numFmt w:val="none"/>
      <w:suff w:val="nothing"/>
      <w:lvlText w:val=""/>
      <w:lvlJc w:val="left"/>
      <w:pPr>
        <w:tabs>
          <w:tab w:val="num" w:pos="0"/>
        </w:tabs>
        <w:ind w:left="0" w:firstLine="0"/>
      </w:pPr>
    </w:lvl>
    <w:lvl w:ilvl="1">
      <w:start w:val="1"/>
      <w:numFmt w:val="decimal"/>
      <w:pStyle w:val="21"/>
      <w:lvlText w:val="%1.%2."/>
      <w:lvlJc w:val="left"/>
      <w:pPr>
        <w:tabs>
          <w:tab w:val="num" w:pos="0"/>
        </w:tabs>
        <w:ind w:left="540" w:hanging="54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FCE2C74"/>
    <w:multiLevelType w:val="multilevel"/>
    <w:tmpl w:val="4D6CA50A"/>
    <w:lvl w:ilvl="0">
      <w:start w:val="1"/>
      <w:numFmt w:val="decimal"/>
      <w:pStyle w:val="a"/>
      <w:lvlText w:val="%1."/>
      <w:lvlJc w:val="left"/>
      <w:pPr>
        <w:tabs>
          <w:tab w:val="num" w:pos="0"/>
        </w:tabs>
        <w:ind w:left="720" w:hanging="360"/>
      </w:pPr>
    </w:lvl>
    <w:lvl w:ilvl="1">
      <w:start w:val="1"/>
      <w:numFmt w:val="decimal"/>
      <w:suff w:val="space"/>
      <w:lvlText w:val="%2."/>
      <w:lvlJc w:val="left"/>
      <w:pPr>
        <w:tabs>
          <w:tab w:val="num" w:pos="0"/>
        </w:tabs>
        <w:ind w:left="1440" w:hanging="360"/>
      </w:pPr>
      <w:rPr>
        <w:rFonts w:ascii="Times New Roman" w:eastAsia="Times New Roman" w:hAnsi="Times New Roman"/>
      </w:rPr>
    </w:lvl>
    <w:lvl w:ilvl="2">
      <w:start w:val="1"/>
      <w:numFmt w:val="decimal"/>
      <w:suff w:val="space"/>
      <w:lvlText w:val="%1.%2.%3"/>
      <w:lvlJc w:val="right"/>
      <w:pPr>
        <w:tabs>
          <w:tab w:val="num" w:pos="0"/>
        </w:tabs>
        <w:ind w:left="2160" w:hanging="180"/>
      </w:pPr>
      <w:rPr>
        <w:rFonts w:ascii="Times New Roman" w:hAnsi="Times New Roman" w:cs="Times New Roman"/>
        <w:b w:val="0"/>
        <w:bCs w:val="0"/>
        <w:i w:val="0"/>
        <w:iCs w:val="0"/>
        <w:caps w:val="0"/>
        <w:smallCaps w:val="0"/>
        <w:strike w:val="0"/>
        <w:dstrike w:val="0"/>
        <w:vanish w:val="0"/>
        <w:color w:val="000000"/>
        <w:spacing w:val="0"/>
        <w:w w:val="100"/>
        <w:kern w:val="0"/>
        <w:position w:val="0"/>
        <w:sz w:val="20"/>
        <w:szCs w:val="20"/>
        <w:u w:val="none"/>
        <w:vertAlign w:val="baseline"/>
      </w:rPr>
    </w:lvl>
    <w:lvl w:ilvl="3">
      <w:start w:val="1"/>
      <w:numFmt w:val="decimal"/>
      <w:suff w:val="space"/>
      <w:lvlText w:val="%1.%2.%3.%4"/>
      <w:lvlJc w:val="left"/>
      <w:pPr>
        <w:tabs>
          <w:tab w:val="num" w:pos="0"/>
        </w:tabs>
        <w:ind w:left="2880" w:hanging="360"/>
      </w:pPr>
    </w:lvl>
    <w:lvl w:ilvl="4">
      <w:start w:val="1"/>
      <w:numFmt w:val="russianLower"/>
      <w:suff w:val="space"/>
      <w:lvlText w:val="%5."/>
      <w:lvlJc w:val="left"/>
      <w:pPr>
        <w:tabs>
          <w:tab w:val="num" w:pos="0"/>
        </w:tabs>
        <w:ind w:left="2204"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98B03F8"/>
    <w:multiLevelType w:val="multilevel"/>
    <w:tmpl w:val="CD26DE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doNotHyphenateCaps/>
  <w:characterSpacingControl w:val="doNotCompress"/>
  <w:compat>
    <w:compatSetting w:name="compatibilityMode" w:uri="http://schemas.microsoft.com/office/word" w:val="12"/>
  </w:compat>
  <w:rsids>
    <w:rsidRoot w:val="00C83539"/>
    <w:rsid w:val="00033B1B"/>
    <w:rsid w:val="00033C7C"/>
    <w:rsid w:val="00071DAA"/>
    <w:rsid w:val="000D0B3D"/>
    <w:rsid w:val="00262FDD"/>
    <w:rsid w:val="002A456C"/>
    <w:rsid w:val="002F0A6B"/>
    <w:rsid w:val="00375B0E"/>
    <w:rsid w:val="003776E3"/>
    <w:rsid w:val="0074494E"/>
    <w:rsid w:val="007E163D"/>
    <w:rsid w:val="008B135C"/>
    <w:rsid w:val="00913CED"/>
    <w:rsid w:val="00997B04"/>
    <w:rsid w:val="00A0338D"/>
    <w:rsid w:val="00A205ED"/>
    <w:rsid w:val="00A25848"/>
    <w:rsid w:val="00B06053"/>
    <w:rsid w:val="00C16D89"/>
    <w:rsid w:val="00C26916"/>
    <w:rsid w:val="00C83539"/>
    <w:rsid w:val="00CE42C6"/>
    <w:rsid w:val="00D62FE3"/>
    <w:rsid w:val="00E71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A37BE"/>
  <w15:docId w15:val="{0EFAF0A3-2C18-44E9-933F-19A9C36C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60A84"/>
    <w:pPr>
      <w:spacing w:after="200" w:line="276" w:lineRule="auto"/>
    </w:pPr>
    <w:rPr>
      <w:rFonts w:cs="Calibri"/>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uiPriority w:val="99"/>
    <w:qFormat/>
    <w:rsid w:val="00AA01AC"/>
    <w:pPr>
      <w:keepNext/>
      <w:spacing w:before="240" w:after="60"/>
      <w:outlineLvl w:val="0"/>
    </w:pPr>
    <w:rPr>
      <w:rFonts w:ascii="Cambria" w:eastAsia="Times New Roman" w:hAnsi="Cambria" w:cs="Cambria"/>
      <w:b/>
      <w:bCs/>
      <w:kern w:val="2"/>
      <w:sz w:val="32"/>
      <w:szCs w:val="32"/>
    </w:rPr>
  </w:style>
  <w:style w:type="paragraph" w:customStyle="1" w:styleId="21">
    <w:name w:val="Заголовок 21"/>
    <w:basedOn w:val="a0"/>
    <w:next w:val="a0"/>
    <w:link w:val="2"/>
    <w:uiPriority w:val="99"/>
    <w:qFormat/>
    <w:rsid w:val="00AA01AC"/>
    <w:pPr>
      <w:keepNext/>
      <w:numPr>
        <w:ilvl w:val="1"/>
        <w:numId w:val="1"/>
      </w:numPr>
      <w:spacing w:before="240" w:after="60"/>
      <w:jc w:val="center"/>
      <w:outlineLvl w:val="1"/>
    </w:pPr>
    <w:rPr>
      <w:rFonts w:ascii="Times New Roman" w:eastAsia="Times New Roman" w:hAnsi="Times New Roman" w:cs="Times New Roman"/>
      <w:b/>
      <w:bCs/>
      <w:sz w:val="28"/>
      <w:szCs w:val="28"/>
    </w:rPr>
  </w:style>
  <w:style w:type="paragraph" w:customStyle="1" w:styleId="31">
    <w:name w:val="Заголовок 31"/>
    <w:basedOn w:val="a0"/>
    <w:next w:val="a0"/>
    <w:link w:val="3"/>
    <w:uiPriority w:val="99"/>
    <w:qFormat/>
    <w:rsid w:val="00AA01AC"/>
    <w:pPr>
      <w:spacing w:beforeAutospacing="1" w:afterAutospacing="1" w:line="240" w:lineRule="auto"/>
      <w:outlineLvl w:val="2"/>
    </w:pPr>
    <w:rPr>
      <w:rFonts w:ascii="Times New Roman" w:eastAsia="Times New Roman" w:hAnsi="Times New Roman" w:cs="Times New Roman"/>
      <w:b/>
      <w:bCs/>
      <w:sz w:val="27"/>
      <w:szCs w:val="27"/>
      <w:lang w:eastAsia="ru-RU"/>
    </w:rPr>
  </w:style>
  <w:style w:type="character" w:customStyle="1" w:styleId="20">
    <w:name w:val="Заголовок Знак2"/>
    <w:link w:val="a4"/>
    <w:uiPriority w:val="99"/>
    <w:qFormat/>
    <w:locked/>
    <w:rsid w:val="00AA01AC"/>
    <w:rPr>
      <w:rFonts w:ascii="Cambria" w:hAnsi="Cambria" w:cs="Cambria"/>
      <w:b/>
      <w:bCs/>
      <w:kern w:val="2"/>
      <w:sz w:val="32"/>
      <w:szCs w:val="32"/>
    </w:rPr>
  </w:style>
  <w:style w:type="character" w:customStyle="1" w:styleId="2">
    <w:name w:val="Заголовок 2 Знак"/>
    <w:link w:val="21"/>
    <w:uiPriority w:val="99"/>
    <w:qFormat/>
    <w:locked/>
    <w:rsid w:val="00AA01AC"/>
    <w:rPr>
      <w:rFonts w:ascii="Times New Roman" w:hAnsi="Times New Roman" w:cs="Times New Roman"/>
      <w:b/>
      <w:bCs/>
      <w:sz w:val="28"/>
      <w:szCs w:val="28"/>
    </w:rPr>
  </w:style>
  <w:style w:type="character" w:customStyle="1" w:styleId="3">
    <w:name w:val="Заголовок 3 Знак"/>
    <w:link w:val="31"/>
    <w:uiPriority w:val="99"/>
    <w:qFormat/>
    <w:locked/>
    <w:rsid w:val="00AA01AC"/>
    <w:rPr>
      <w:rFonts w:ascii="Times New Roman" w:hAnsi="Times New Roman" w:cs="Times New Roman"/>
      <w:b/>
      <w:bCs/>
      <w:sz w:val="27"/>
      <w:szCs w:val="27"/>
      <w:lang w:eastAsia="ru-RU"/>
    </w:rPr>
  </w:style>
  <w:style w:type="character" w:customStyle="1" w:styleId="a5">
    <w:name w:val="Посещённая гиперссылка"/>
    <w:uiPriority w:val="99"/>
    <w:semiHidden/>
    <w:rsid w:val="00AA01AC"/>
    <w:rPr>
      <w:color w:val="800080"/>
      <w:u w:val="single"/>
    </w:rPr>
  </w:style>
  <w:style w:type="character" w:customStyle="1" w:styleId="a6">
    <w:name w:val="Привязка сноски"/>
    <w:rsid w:val="00C83539"/>
    <w:rPr>
      <w:rFonts w:ascii="Times New Roman" w:hAnsi="Times New Roman" w:cs="Times New Roman"/>
      <w:vertAlign w:val="superscript"/>
    </w:rPr>
  </w:style>
  <w:style w:type="character" w:customStyle="1" w:styleId="FootnoteCharacters">
    <w:name w:val="Footnote Characters"/>
    <w:uiPriority w:val="99"/>
    <w:semiHidden/>
    <w:qFormat/>
    <w:rsid w:val="00AA01AC"/>
    <w:rPr>
      <w:rFonts w:ascii="Times New Roman" w:hAnsi="Times New Roman" w:cs="Times New Roman"/>
      <w:vertAlign w:val="superscript"/>
    </w:rPr>
  </w:style>
  <w:style w:type="character" w:customStyle="1" w:styleId="-0">
    <w:name w:val="Интернет-ссылка"/>
    <w:uiPriority w:val="99"/>
    <w:rsid w:val="00AA01AC"/>
    <w:rPr>
      <w:color w:val="0000FF"/>
      <w:u w:val="single"/>
    </w:rPr>
  </w:style>
  <w:style w:type="character" w:customStyle="1" w:styleId="a7">
    <w:name w:val="Текст выноски Знак"/>
    <w:uiPriority w:val="99"/>
    <w:semiHidden/>
    <w:qFormat/>
    <w:locked/>
    <w:rsid w:val="00AA01AC"/>
    <w:rPr>
      <w:rFonts w:ascii="Tahoma" w:hAnsi="Tahoma" w:cs="Tahoma"/>
      <w:sz w:val="16"/>
      <w:szCs w:val="16"/>
    </w:rPr>
  </w:style>
  <w:style w:type="character" w:customStyle="1" w:styleId="22">
    <w:name w:val="Основной текст 2 Знак"/>
    <w:uiPriority w:val="99"/>
    <w:qFormat/>
    <w:locked/>
    <w:rsid w:val="00AA01AC"/>
    <w:rPr>
      <w:rFonts w:ascii="Times New Roman" w:hAnsi="Times New Roman" w:cs="Times New Roman"/>
      <w:kern w:val="2"/>
      <w:sz w:val="28"/>
      <w:szCs w:val="28"/>
      <w:lang w:eastAsia="ru-RU"/>
    </w:rPr>
  </w:style>
  <w:style w:type="character" w:customStyle="1" w:styleId="30">
    <w:name w:val="Основной текст с отступом 3 Знак"/>
    <w:uiPriority w:val="99"/>
    <w:semiHidden/>
    <w:qFormat/>
    <w:locked/>
    <w:rsid w:val="00AA01AC"/>
    <w:rPr>
      <w:rFonts w:ascii="Calibri" w:hAnsi="Calibri" w:cs="Calibri"/>
      <w:sz w:val="16"/>
      <w:szCs w:val="16"/>
    </w:rPr>
  </w:style>
  <w:style w:type="character" w:customStyle="1" w:styleId="a8">
    <w:name w:val="Текст сноски Знак"/>
    <w:uiPriority w:val="99"/>
    <w:semiHidden/>
    <w:qFormat/>
    <w:locked/>
    <w:rsid w:val="00AA01AC"/>
    <w:rPr>
      <w:rFonts w:ascii="Times New Roman" w:hAnsi="Times New Roman" w:cs="Times New Roman"/>
      <w:sz w:val="20"/>
      <w:szCs w:val="20"/>
      <w:lang w:eastAsia="ru-RU"/>
    </w:rPr>
  </w:style>
  <w:style w:type="character" w:customStyle="1" w:styleId="a9">
    <w:name w:val="Верхний колонтитул Знак"/>
    <w:basedOn w:val="a1"/>
    <w:uiPriority w:val="99"/>
    <w:qFormat/>
    <w:locked/>
    <w:rsid w:val="00AA01AC"/>
  </w:style>
  <w:style w:type="character" w:customStyle="1" w:styleId="aa">
    <w:name w:val="Основной текст Знак"/>
    <w:uiPriority w:val="99"/>
    <w:semiHidden/>
    <w:qFormat/>
    <w:locked/>
    <w:rsid w:val="00AA01AC"/>
    <w:rPr>
      <w:rFonts w:ascii="Calibri" w:hAnsi="Calibri" w:cs="Calibri"/>
    </w:rPr>
  </w:style>
  <w:style w:type="character" w:customStyle="1" w:styleId="ab">
    <w:name w:val="Основной текст с отступом Знак"/>
    <w:uiPriority w:val="99"/>
    <w:qFormat/>
    <w:locked/>
    <w:rsid w:val="00AA01AC"/>
    <w:rPr>
      <w:rFonts w:ascii="Calibri" w:hAnsi="Calibri" w:cs="Calibri"/>
    </w:rPr>
  </w:style>
  <w:style w:type="character" w:customStyle="1" w:styleId="1">
    <w:name w:val="Заголовок Знак1"/>
    <w:uiPriority w:val="99"/>
    <w:qFormat/>
    <w:locked/>
    <w:rsid w:val="00AA01AC"/>
    <w:rPr>
      <w:rFonts w:ascii="Arial" w:hAnsi="Arial" w:cs="Arial"/>
      <w:b/>
      <w:bCs/>
      <w:kern w:val="2"/>
      <w:sz w:val="20"/>
      <w:szCs w:val="20"/>
      <w:lang w:eastAsia="ru-RU"/>
    </w:rPr>
  </w:style>
  <w:style w:type="character" w:customStyle="1" w:styleId="ac">
    <w:name w:val="Нижний колонтитул Знак"/>
    <w:basedOn w:val="a1"/>
    <w:uiPriority w:val="99"/>
    <w:qFormat/>
    <w:locked/>
    <w:rsid w:val="00AA01AC"/>
  </w:style>
  <w:style w:type="character" w:customStyle="1" w:styleId="210">
    <w:name w:val="Основной текст 2 Знак1"/>
    <w:link w:val="23"/>
    <w:uiPriority w:val="99"/>
    <w:semiHidden/>
    <w:qFormat/>
    <w:locked/>
    <w:rsid w:val="00AA01AC"/>
    <w:rPr>
      <w:rFonts w:ascii="Calibri" w:hAnsi="Calibri" w:cs="Calibri"/>
    </w:rPr>
  </w:style>
  <w:style w:type="character" w:customStyle="1" w:styleId="ad">
    <w:name w:val="Подзаголовок Знак"/>
    <w:uiPriority w:val="99"/>
    <w:qFormat/>
    <w:locked/>
    <w:rsid w:val="00AA01AC"/>
    <w:rPr>
      <w:rFonts w:ascii="Times New Roman" w:hAnsi="Times New Roman" w:cs="Times New Roman"/>
      <w:b/>
      <w:bCs/>
      <w:sz w:val="24"/>
      <w:szCs w:val="24"/>
      <w:lang w:val="en-US"/>
    </w:rPr>
  </w:style>
  <w:style w:type="character" w:customStyle="1" w:styleId="ae">
    <w:name w:val="Заголовок Знак"/>
    <w:uiPriority w:val="99"/>
    <w:qFormat/>
    <w:rsid w:val="00AA01AC"/>
    <w:rPr>
      <w:rFonts w:ascii="Cambria" w:hAnsi="Cambria" w:cs="Cambria"/>
      <w:spacing w:val="-10"/>
      <w:kern w:val="2"/>
      <w:sz w:val="56"/>
      <w:szCs w:val="56"/>
    </w:rPr>
  </w:style>
  <w:style w:type="character" w:customStyle="1" w:styleId="af">
    <w:name w:val="Основной шрифт"/>
    <w:uiPriority w:val="99"/>
    <w:semiHidden/>
    <w:qFormat/>
    <w:rsid w:val="00AA01AC"/>
  </w:style>
  <w:style w:type="character" w:customStyle="1" w:styleId="ConsPlusNormal">
    <w:name w:val="ConsPlusNormal Знак"/>
    <w:uiPriority w:val="99"/>
    <w:qFormat/>
    <w:locked/>
    <w:rsid w:val="00AA01AC"/>
    <w:rPr>
      <w:rFonts w:ascii="Arial" w:hAnsi="Arial" w:cs="Arial"/>
      <w:sz w:val="22"/>
      <w:szCs w:val="22"/>
      <w:lang w:eastAsia="ru-RU"/>
    </w:rPr>
  </w:style>
  <w:style w:type="character" w:customStyle="1" w:styleId="blk">
    <w:name w:val="blk"/>
    <w:basedOn w:val="a1"/>
    <w:uiPriority w:val="99"/>
    <w:qFormat/>
    <w:rsid w:val="00AA01AC"/>
  </w:style>
  <w:style w:type="character" w:customStyle="1" w:styleId="af0">
    <w:name w:val="Абзац списка Знак"/>
    <w:uiPriority w:val="99"/>
    <w:qFormat/>
    <w:locked/>
    <w:rsid w:val="00AA01AC"/>
  </w:style>
  <w:style w:type="paragraph" w:customStyle="1" w:styleId="10">
    <w:name w:val="Заголовок1"/>
    <w:basedOn w:val="a0"/>
    <w:next w:val="af1"/>
    <w:qFormat/>
    <w:rsid w:val="00C83539"/>
    <w:pPr>
      <w:keepNext/>
      <w:spacing w:before="240" w:after="120"/>
    </w:pPr>
    <w:rPr>
      <w:rFonts w:ascii="Liberation Sans" w:eastAsia="Microsoft YaHei" w:hAnsi="Liberation Sans" w:cs="Arial"/>
      <w:sz w:val="28"/>
      <w:szCs w:val="28"/>
    </w:rPr>
  </w:style>
  <w:style w:type="paragraph" w:styleId="af1">
    <w:name w:val="Body Text"/>
    <w:basedOn w:val="a0"/>
    <w:uiPriority w:val="99"/>
    <w:semiHidden/>
    <w:rsid w:val="00AA01AC"/>
    <w:pPr>
      <w:spacing w:after="120"/>
    </w:pPr>
  </w:style>
  <w:style w:type="paragraph" w:styleId="af2">
    <w:name w:val="List"/>
    <w:basedOn w:val="af1"/>
    <w:rsid w:val="00C83539"/>
    <w:rPr>
      <w:rFonts w:cs="Arial"/>
    </w:rPr>
  </w:style>
  <w:style w:type="paragraph" w:customStyle="1" w:styleId="12">
    <w:name w:val="Название объекта1"/>
    <w:basedOn w:val="a0"/>
    <w:qFormat/>
    <w:rsid w:val="00C83539"/>
    <w:pPr>
      <w:suppressLineNumbers/>
      <w:spacing w:before="120" w:after="120"/>
    </w:pPr>
    <w:rPr>
      <w:rFonts w:cs="Arial"/>
      <w:i/>
      <w:iCs/>
      <w:sz w:val="24"/>
      <w:szCs w:val="24"/>
    </w:rPr>
  </w:style>
  <w:style w:type="paragraph" w:styleId="af3">
    <w:name w:val="index heading"/>
    <w:basedOn w:val="a0"/>
    <w:qFormat/>
    <w:rsid w:val="00C83539"/>
    <w:pPr>
      <w:suppressLineNumbers/>
    </w:pPr>
    <w:rPr>
      <w:rFonts w:cs="Arial"/>
    </w:rPr>
  </w:style>
  <w:style w:type="paragraph" w:styleId="af4">
    <w:name w:val="Balloon Text"/>
    <w:basedOn w:val="a0"/>
    <w:uiPriority w:val="99"/>
    <w:semiHidden/>
    <w:qFormat/>
    <w:rsid w:val="00AA01AC"/>
    <w:pPr>
      <w:spacing w:after="0" w:line="240" w:lineRule="auto"/>
    </w:pPr>
    <w:rPr>
      <w:rFonts w:ascii="Tahoma" w:hAnsi="Tahoma" w:cs="Tahoma"/>
      <w:sz w:val="16"/>
      <w:szCs w:val="16"/>
    </w:rPr>
  </w:style>
  <w:style w:type="paragraph" w:styleId="24">
    <w:name w:val="Body Text 2"/>
    <w:basedOn w:val="a0"/>
    <w:uiPriority w:val="99"/>
    <w:qFormat/>
    <w:rsid w:val="00AA01AC"/>
    <w:pPr>
      <w:spacing w:after="120" w:line="480" w:lineRule="auto"/>
    </w:pPr>
    <w:rPr>
      <w:rFonts w:ascii="Times New Roman" w:eastAsia="Times New Roman" w:hAnsi="Times New Roman" w:cs="Times New Roman"/>
      <w:kern w:val="2"/>
      <w:sz w:val="28"/>
      <w:szCs w:val="28"/>
      <w:lang w:eastAsia="ru-RU"/>
    </w:rPr>
  </w:style>
  <w:style w:type="paragraph" w:styleId="32">
    <w:name w:val="Body Text Indent 3"/>
    <w:basedOn w:val="a0"/>
    <w:link w:val="310"/>
    <w:uiPriority w:val="99"/>
    <w:semiHidden/>
    <w:qFormat/>
    <w:rsid w:val="00AA01AC"/>
    <w:pPr>
      <w:spacing w:after="120"/>
      <w:ind w:left="283"/>
    </w:pPr>
    <w:rPr>
      <w:sz w:val="16"/>
      <w:szCs w:val="16"/>
    </w:rPr>
  </w:style>
  <w:style w:type="paragraph" w:customStyle="1" w:styleId="13">
    <w:name w:val="Текст сноски1"/>
    <w:basedOn w:val="a0"/>
    <w:uiPriority w:val="99"/>
    <w:semiHidden/>
    <w:rsid w:val="00AA01AC"/>
    <w:pPr>
      <w:spacing w:after="0" w:line="240" w:lineRule="auto"/>
    </w:pPr>
    <w:rPr>
      <w:rFonts w:ascii="Times New Roman" w:eastAsia="Times New Roman" w:hAnsi="Times New Roman" w:cs="Times New Roman"/>
      <w:sz w:val="20"/>
      <w:szCs w:val="20"/>
      <w:lang w:eastAsia="ru-RU"/>
    </w:rPr>
  </w:style>
  <w:style w:type="paragraph" w:customStyle="1" w:styleId="af5">
    <w:name w:val="Колонтитул"/>
    <w:basedOn w:val="a0"/>
    <w:qFormat/>
    <w:rsid w:val="00C83539"/>
  </w:style>
  <w:style w:type="paragraph" w:customStyle="1" w:styleId="14">
    <w:name w:val="Верхний колонтитул1"/>
    <w:basedOn w:val="a0"/>
    <w:uiPriority w:val="99"/>
    <w:rsid w:val="00AA01AC"/>
    <w:pPr>
      <w:tabs>
        <w:tab w:val="center" w:pos="4677"/>
        <w:tab w:val="right" w:pos="9355"/>
      </w:tabs>
      <w:spacing w:after="0" w:line="240" w:lineRule="auto"/>
    </w:pPr>
  </w:style>
  <w:style w:type="paragraph" w:styleId="af6">
    <w:name w:val="Body Text Indent"/>
    <w:basedOn w:val="a0"/>
    <w:uiPriority w:val="99"/>
    <w:rsid w:val="00AA01AC"/>
    <w:pPr>
      <w:spacing w:after="120"/>
      <w:ind w:left="283"/>
    </w:pPr>
  </w:style>
  <w:style w:type="paragraph" w:styleId="a4">
    <w:name w:val="Title"/>
    <w:basedOn w:val="a0"/>
    <w:link w:val="20"/>
    <w:uiPriority w:val="99"/>
    <w:qFormat/>
    <w:rsid w:val="00AA01AC"/>
    <w:pPr>
      <w:spacing w:before="240" w:after="60" w:line="240" w:lineRule="auto"/>
      <w:jc w:val="center"/>
      <w:outlineLvl w:val="0"/>
    </w:pPr>
    <w:rPr>
      <w:rFonts w:ascii="Arial" w:eastAsia="Times New Roman" w:hAnsi="Arial" w:cs="Arial"/>
      <w:b/>
      <w:bCs/>
      <w:kern w:val="2"/>
      <w:sz w:val="32"/>
      <w:szCs w:val="32"/>
      <w:lang w:eastAsia="ru-RU"/>
    </w:rPr>
  </w:style>
  <w:style w:type="paragraph" w:customStyle="1" w:styleId="15">
    <w:name w:val="Нижний колонтитул1"/>
    <w:basedOn w:val="a0"/>
    <w:uiPriority w:val="99"/>
    <w:rsid w:val="00AA01AC"/>
    <w:pPr>
      <w:tabs>
        <w:tab w:val="center" w:pos="4677"/>
        <w:tab w:val="right" w:pos="9355"/>
      </w:tabs>
      <w:spacing w:after="0" w:line="240" w:lineRule="auto"/>
    </w:pPr>
  </w:style>
  <w:style w:type="paragraph" w:styleId="af7">
    <w:name w:val="Normal (Web)"/>
    <w:basedOn w:val="a0"/>
    <w:uiPriority w:val="99"/>
    <w:qFormat/>
    <w:rsid w:val="00AA01AC"/>
    <w:pPr>
      <w:spacing w:beforeAutospacing="1" w:afterAutospacing="1" w:line="240" w:lineRule="auto"/>
    </w:pPr>
    <w:rPr>
      <w:rFonts w:ascii="Times New Roman" w:eastAsia="Times New Roman" w:hAnsi="Times New Roman" w:cs="Times New Roman"/>
      <w:sz w:val="24"/>
      <w:szCs w:val="24"/>
      <w:lang w:eastAsia="ru-RU"/>
    </w:rPr>
  </w:style>
  <w:style w:type="paragraph" w:styleId="25">
    <w:name w:val="Body Text Indent 2"/>
    <w:basedOn w:val="a0"/>
    <w:link w:val="26"/>
    <w:uiPriority w:val="99"/>
    <w:semiHidden/>
    <w:qFormat/>
    <w:rsid w:val="00AA01AC"/>
    <w:pPr>
      <w:spacing w:after="120" w:line="480" w:lineRule="auto"/>
      <w:ind w:left="283"/>
    </w:pPr>
  </w:style>
  <w:style w:type="paragraph" w:styleId="af8">
    <w:name w:val="Subtitle"/>
    <w:basedOn w:val="a0"/>
    <w:next w:val="a0"/>
    <w:uiPriority w:val="99"/>
    <w:qFormat/>
    <w:rsid w:val="00AA01AC"/>
    <w:pPr>
      <w:spacing w:after="60"/>
      <w:jc w:val="center"/>
      <w:outlineLvl w:val="1"/>
    </w:pPr>
    <w:rPr>
      <w:rFonts w:ascii="Times New Roman" w:eastAsia="Times New Roman" w:hAnsi="Times New Roman" w:cs="Times New Roman"/>
      <w:b/>
      <w:bCs/>
      <w:sz w:val="24"/>
      <w:szCs w:val="24"/>
      <w:lang w:val="en-US"/>
    </w:rPr>
  </w:style>
  <w:style w:type="paragraph" w:styleId="af9">
    <w:name w:val="List Paragraph"/>
    <w:basedOn w:val="a0"/>
    <w:uiPriority w:val="99"/>
    <w:qFormat/>
    <w:rsid w:val="00AA01AC"/>
    <w:pPr>
      <w:ind w:left="720"/>
    </w:pPr>
  </w:style>
  <w:style w:type="paragraph" w:customStyle="1" w:styleId="110">
    <w:name w:val="заголовок 11"/>
    <w:basedOn w:val="a0"/>
    <w:next w:val="a0"/>
    <w:uiPriority w:val="99"/>
    <w:qFormat/>
    <w:rsid w:val="00AA01AC"/>
    <w:pPr>
      <w:keepNext/>
      <w:spacing w:after="0" w:line="240" w:lineRule="auto"/>
      <w:jc w:val="center"/>
    </w:pPr>
    <w:rPr>
      <w:rFonts w:ascii="Times New Roman" w:eastAsia="Times New Roman" w:hAnsi="Times New Roman" w:cs="Times New Roman"/>
      <w:sz w:val="24"/>
      <w:szCs w:val="24"/>
      <w:lang w:eastAsia="ru-RU"/>
    </w:rPr>
  </w:style>
  <w:style w:type="paragraph" w:customStyle="1" w:styleId="ConsPlusNormal0">
    <w:name w:val="ConsPlusNormal"/>
    <w:uiPriority w:val="99"/>
    <w:qFormat/>
    <w:rsid w:val="00AA01AC"/>
    <w:pPr>
      <w:ind w:firstLine="720"/>
    </w:pPr>
    <w:rPr>
      <w:rFonts w:ascii="Arial" w:hAnsi="Arial" w:cs="Arial"/>
      <w:sz w:val="22"/>
      <w:szCs w:val="22"/>
    </w:rPr>
  </w:style>
  <w:style w:type="paragraph" w:customStyle="1" w:styleId="16">
    <w:name w:val="Обычный1"/>
    <w:uiPriority w:val="99"/>
    <w:qFormat/>
    <w:rsid w:val="00AA01AC"/>
    <w:pPr>
      <w:widowControl w:val="0"/>
      <w:spacing w:before="100" w:after="100"/>
    </w:pPr>
    <w:rPr>
      <w:rFonts w:ascii="Times New Roman" w:eastAsia="Times New Roman" w:hAnsi="Times New Roman"/>
      <w:sz w:val="24"/>
      <w:szCs w:val="24"/>
    </w:rPr>
  </w:style>
  <w:style w:type="paragraph" w:customStyle="1" w:styleId="310">
    <w:name w:val="Основной текст с отступом 3 Знак1"/>
    <w:basedOn w:val="a0"/>
    <w:link w:val="32"/>
    <w:uiPriority w:val="99"/>
    <w:qFormat/>
    <w:rsid w:val="00AA01AC"/>
    <w:pPr>
      <w:tabs>
        <w:tab w:val="left" w:pos="1985"/>
      </w:tabs>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
    <w:name w:val="_пункт"/>
    <w:basedOn w:val="af9"/>
    <w:uiPriority w:val="99"/>
    <w:qFormat/>
    <w:rsid w:val="00AA01AC"/>
    <w:pPr>
      <w:numPr>
        <w:numId w:val="2"/>
      </w:numPr>
      <w:ind w:firstLine="0"/>
    </w:pPr>
  </w:style>
  <w:style w:type="paragraph" w:customStyle="1" w:styleId="23">
    <w:name w:val="_пункт 2"/>
    <w:basedOn w:val="a"/>
    <w:link w:val="210"/>
    <w:uiPriority w:val="99"/>
    <w:qFormat/>
    <w:rsid w:val="00AA01AC"/>
  </w:style>
  <w:style w:type="paragraph" w:customStyle="1" w:styleId="33">
    <w:name w:val="_пункт 3"/>
    <w:basedOn w:val="23"/>
    <w:uiPriority w:val="99"/>
    <w:qFormat/>
    <w:rsid w:val="00AA01AC"/>
  </w:style>
  <w:style w:type="paragraph" w:customStyle="1" w:styleId="4">
    <w:name w:val="_пункт4"/>
    <w:basedOn w:val="33"/>
    <w:uiPriority w:val="99"/>
    <w:qFormat/>
    <w:rsid w:val="00AA01AC"/>
  </w:style>
  <w:style w:type="paragraph" w:customStyle="1" w:styleId="5">
    <w:name w:val="_пункт5"/>
    <w:basedOn w:val="4"/>
    <w:uiPriority w:val="99"/>
    <w:qFormat/>
    <w:rsid w:val="00AA01AC"/>
  </w:style>
  <w:style w:type="paragraph" w:customStyle="1" w:styleId="211">
    <w:name w:val="Основной текст с отступом 21"/>
    <w:basedOn w:val="a0"/>
    <w:uiPriority w:val="99"/>
    <w:qFormat/>
    <w:rsid w:val="00AA01AC"/>
    <w:pPr>
      <w:spacing w:after="0" w:line="240" w:lineRule="auto"/>
      <w:ind w:firstLine="680"/>
      <w:jc w:val="both"/>
    </w:pPr>
    <w:rPr>
      <w:rFonts w:ascii="Times New Roman" w:eastAsia="Times New Roman" w:hAnsi="Times New Roman" w:cs="Times New Roman"/>
      <w:sz w:val="28"/>
      <w:szCs w:val="28"/>
      <w:lang w:eastAsia="ar-SA"/>
    </w:rPr>
  </w:style>
  <w:style w:type="paragraph" w:customStyle="1" w:styleId="afa">
    <w:name w:val="Бюллет"/>
    <w:basedOn w:val="af1"/>
    <w:uiPriority w:val="99"/>
    <w:qFormat/>
    <w:rsid w:val="00AA01AC"/>
    <w:pPr>
      <w:tabs>
        <w:tab w:val="left" w:pos="720"/>
      </w:tabs>
      <w:spacing w:after="0" w:line="240" w:lineRule="auto"/>
      <w:ind w:left="283" w:hanging="283"/>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AA01AC"/>
    <w:pPr>
      <w:widowControl w:val="0"/>
    </w:pPr>
    <w:rPr>
      <w:rFonts w:ascii="Courier New" w:eastAsia="Times New Roman" w:hAnsi="Courier New" w:cs="Courier New"/>
    </w:rPr>
  </w:style>
  <w:style w:type="paragraph" w:customStyle="1" w:styleId="34">
    <w:name w:val="Пункт_3"/>
    <w:basedOn w:val="a0"/>
    <w:uiPriority w:val="99"/>
    <w:qFormat/>
    <w:rsid w:val="00AA01AC"/>
    <w:pPr>
      <w:tabs>
        <w:tab w:val="left" w:pos="1134"/>
      </w:tabs>
      <w:spacing w:after="0" w:line="360" w:lineRule="auto"/>
      <w:ind w:left="1134" w:hanging="1133"/>
      <w:jc w:val="both"/>
    </w:pPr>
    <w:rPr>
      <w:rFonts w:ascii="Times New Roman" w:eastAsia="Times New Roman" w:hAnsi="Times New Roman" w:cs="Times New Roman"/>
      <w:sz w:val="28"/>
      <w:szCs w:val="28"/>
      <w:lang w:eastAsia="ru-RU"/>
    </w:rPr>
  </w:style>
  <w:style w:type="paragraph" w:styleId="afb">
    <w:name w:val="No Spacing"/>
    <w:uiPriority w:val="99"/>
    <w:qFormat/>
    <w:rsid w:val="00AA01AC"/>
    <w:rPr>
      <w:rFonts w:eastAsia="Times New Roman" w:cs="Calibri"/>
      <w:sz w:val="22"/>
      <w:szCs w:val="22"/>
    </w:rPr>
  </w:style>
  <w:style w:type="paragraph" w:customStyle="1" w:styleId="26">
    <w:name w:val="Основной текст с отступом 2 Знак"/>
    <w:link w:val="25"/>
    <w:uiPriority w:val="99"/>
    <w:qFormat/>
    <w:rsid w:val="00AA01AC"/>
    <w:pPr>
      <w:snapToGrid w:val="0"/>
    </w:pPr>
    <w:rPr>
      <w:rFonts w:ascii="Times New Roman" w:eastAsia="Times New Roman" w:hAnsi="Times New Roman"/>
    </w:rPr>
  </w:style>
  <w:style w:type="paragraph" w:customStyle="1" w:styleId="afc">
    <w:name w:val="Пункт б/н"/>
    <w:basedOn w:val="a0"/>
    <w:uiPriority w:val="99"/>
    <w:semiHidden/>
    <w:qFormat/>
    <w:rsid w:val="00AA01AC"/>
    <w:pPr>
      <w:tabs>
        <w:tab w:val="left" w:pos="1134"/>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
    <w:name w:val="Контракт-раздел"/>
    <w:basedOn w:val="a0"/>
    <w:next w:val="-"/>
    <w:uiPriority w:val="99"/>
    <w:qFormat/>
    <w:rsid w:val="00AA01AC"/>
    <w:pPr>
      <w:keepNext/>
      <w:tabs>
        <w:tab w:val="left" w:pos="540"/>
      </w:tabs>
      <w:spacing w:before="360" w:after="120" w:line="240" w:lineRule="auto"/>
      <w:jc w:val="center"/>
      <w:outlineLvl w:val="3"/>
    </w:pPr>
    <w:rPr>
      <w:rFonts w:ascii="Times New Roman" w:eastAsia="Times New Roman" w:hAnsi="Times New Roman" w:cs="Times New Roman"/>
      <w:b/>
      <w:bCs/>
      <w:smallCaps/>
      <w:sz w:val="24"/>
      <w:szCs w:val="24"/>
      <w:lang w:eastAsia="ru-RU"/>
    </w:rPr>
  </w:style>
  <w:style w:type="paragraph" w:customStyle="1" w:styleId="-">
    <w:name w:val="Контракт-пункт"/>
    <w:basedOn w:val="a0"/>
    <w:uiPriority w:val="99"/>
    <w:qFormat/>
    <w:rsid w:val="00AA01AC"/>
    <w:pPr>
      <w:numPr>
        <w:numId w:val="3"/>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ункт"/>
    <w:basedOn w:val="a0"/>
    <w:uiPriority w:val="99"/>
    <w:qFormat/>
    <w:rsid w:val="00AA01AC"/>
    <w:pPr>
      <w:tabs>
        <w:tab w:val="num" w:pos="0"/>
      </w:tabs>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0"/>
    <w:uiPriority w:val="99"/>
    <w:qFormat/>
    <w:rsid w:val="00AA01AC"/>
    <w:pPr>
      <w:tabs>
        <w:tab w:val="num" w:pos="0"/>
      </w:tabs>
      <w:spacing w:after="0" w:line="240" w:lineRule="auto"/>
      <w:jc w:val="both"/>
    </w:pPr>
    <w:rPr>
      <w:rFonts w:ascii="Times New Roman" w:eastAsia="Times New Roman" w:hAnsi="Times New Roman" w:cs="Times New Roman"/>
      <w:sz w:val="24"/>
      <w:szCs w:val="24"/>
      <w:lang w:eastAsia="ru-RU"/>
    </w:rPr>
  </w:style>
  <w:style w:type="paragraph" w:customStyle="1" w:styleId="docdata">
    <w:name w:val="docdata"/>
    <w:basedOn w:val="a0"/>
    <w:qFormat/>
    <w:rsid w:val="00182B7F"/>
    <w:pPr>
      <w:spacing w:beforeAutospacing="1" w:afterAutospacing="1" w:line="240" w:lineRule="auto"/>
    </w:pPr>
    <w:rPr>
      <w:rFonts w:ascii="Times New Roman" w:eastAsia="Times New Roman" w:hAnsi="Times New Roman" w:cs="Times New Roman"/>
      <w:sz w:val="24"/>
      <w:szCs w:val="24"/>
      <w:lang w:eastAsia="ru-RU"/>
    </w:rPr>
  </w:style>
  <w:style w:type="table" w:styleId="afd">
    <w:name w:val="Table Grid"/>
    <w:basedOn w:val="a2"/>
    <w:uiPriority w:val="99"/>
    <w:rsid w:val="00AA0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ый список - Акцент 11"/>
    <w:uiPriority w:val="99"/>
    <w:rsid w:val="00AA01AC"/>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0">
    <w:name w:val="Светлая заливка - Акцент 11"/>
    <w:uiPriority w:val="99"/>
    <w:rsid w:val="00AA01AC"/>
    <w:rPr>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styleId="-20">
    <w:name w:val="Light List Accent 2"/>
    <w:basedOn w:val="a2"/>
    <w:uiPriority w:val="99"/>
    <w:rsid w:val="00AA01AC"/>
    <w:tblPr>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
    <w:name w:val="Светлая сетка - Акцент 11"/>
    <w:uiPriority w:val="99"/>
    <w:rsid w:val="00AA01AC"/>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50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1066</Words>
  <Characters>6079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Пользователь</cp:lastModifiedBy>
  <cp:revision>13</cp:revision>
  <cp:lastPrinted>2025-03-21T04:10:00Z</cp:lastPrinted>
  <dcterms:created xsi:type="dcterms:W3CDTF">2025-03-07T07:27:00Z</dcterms:created>
  <dcterms:modified xsi:type="dcterms:W3CDTF">2025-03-24T08:56:00Z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4EF1EE7A68D04A999B8D9ADC65E0DE12</vt:lpwstr>
  </property>
  <property fmtid="{D5CDD505-2E9C-101B-9397-08002B2CF9AE}" pid="3" name="KSOProductBuildVer">
    <vt:lpwstr>1049-11.2.0.11156</vt:lpwstr>
  </property>
</Properties>
</file>