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258"/>
        <w:gridCol w:w="5781"/>
        <w:gridCol w:w="994"/>
        <w:gridCol w:w="1327"/>
        <w:gridCol w:w="2203"/>
        <w:gridCol w:w="141"/>
        <w:gridCol w:w="425"/>
        <w:gridCol w:w="144"/>
      </w:tblGrid>
      <w:tr w:rsidR="00411440" w:rsidTr="00AB36C3">
        <w:trPr>
          <w:trHeight w:val="340"/>
        </w:trPr>
        <w:tc>
          <w:tcPr>
            <w:tcW w:w="13838" w:type="dxa"/>
            <w:gridSpan w:val="9"/>
            <w:shd w:val="clear" w:color="auto" w:fill="FFFFFF"/>
            <w:vAlign w:val="center"/>
            <w:hideMark/>
          </w:tcPr>
          <w:p w:rsidR="00411440" w:rsidRDefault="00411440" w:rsidP="00AB36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ПРОТОКОЛ РАССМОТРЕНИЯ ЗАЯВОК</w:t>
            </w:r>
            <w:r w:rsidR="00171B44">
              <w:rPr>
                <w:rFonts w:ascii="Times New Roman" w:hAnsi="Times New Roman"/>
                <w:b/>
                <w:bCs/>
                <w:color w:val="000000"/>
              </w:rPr>
              <w:t xml:space="preserve"> И ПОДВЕДЕНИЯ ИТОГОВ №</w:t>
            </w:r>
            <w:r w:rsidR="005E56C0">
              <w:t xml:space="preserve"> </w:t>
            </w:r>
            <w:r w:rsidR="00AB36C3" w:rsidRPr="00AB36C3">
              <w:rPr>
                <w:rFonts w:ascii="Times New Roman" w:hAnsi="Times New Roman"/>
                <w:b/>
                <w:bCs/>
                <w:color w:val="000000"/>
              </w:rPr>
              <w:t>2556925015SP</w:t>
            </w:r>
            <w:r w:rsidR="00171B44">
              <w:rPr>
                <w:rFonts w:ascii="Times New Roman" w:hAnsi="Times New Roman"/>
                <w:b/>
                <w:bCs/>
                <w:color w:val="000000"/>
              </w:rPr>
              <w:t xml:space="preserve"> от </w:t>
            </w:r>
            <w:r w:rsidR="00AB36C3">
              <w:rPr>
                <w:rFonts w:ascii="Times New Roman" w:hAnsi="Times New Roman"/>
                <w:b/>
                <w:bCs/>
                <w:color w:val="000000"/>
              </w:rPr>
              <w:t>04</w:t>
            </w:r>
            <w:r w:rsidR="003A04B9"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="00AB36C3">
              <w:rPr>
                <w:rFonts w:ascii="Times New Roman" w:hAnsi="Times New Roman"/>
                <w:b/>
                <w:bCs/>
                <w:color w:val="000000"/>
              </w:rPr>
              <w:t>04</w:t>
            </w:r>
            <w:r w:rsidR="00454296">
              <w:rPr>
                <w:rFonts w:ascii="Times New Roman" w:hAnsi="Times New Roman"/>
                <w:b/>
                <w:bCs/>
                <w:color w:val="000000"/>
              </w:rPr>
              <w:t>.2025</w:t>
            </w:r>
            <w:r w:rsidR="00171B44">
              <w:rPr>
                <w:rFonts w:ascii="Times New Roman" w:hAnsi="Times New Roman"/>
                <w:b/>
                <w:bCs/>
                <w:color w:val="000000"/>
              </w:rPr>
              <w:t>г.</w:t>
            </w:r>
          </w:p>
        </w:tc>
      </w:tr>
      <w:tr w:rsidR="00411440" w:rsidTr="00AB36C3">
        <w:tc>
          <w:tcPr>
            <w:tcW w:w="9598" w:type="dxa"/>
            <w:gridSpan w:val="4"/>
            <w:vMerge w:val="restart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71" w:type="dxa"/>
            <w:gridSpan w:val="3"/>
            <w:shd w:val="clear" w:color="auto" w:fill="FFFFFF"/>
            <w:hideMark/>
          </w:tcPr>
          <w:p w:rsidR="00411440" w:rsidRDefault="00411440" w:rsidP="00171B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AB36C3">
        <w:trPr>
          <w:trHeight w:val="192"/>
        </w:trPr>
        <w:tc>
          <w:tcPr>
            <w:tcW w:w="9598" w:type="dxa"/>
            <w:gridSpan w:val="4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71" w:type="dxa"/>
            <w:gridSpan w:val="3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340"/>
        </w:trPr>
        <w:tc>
          <w:tcPr>
            <w:tcW w:w="565" w:type="dxa"/>
            <w:vMerge w:val="restart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Номер закупки/лота: </w:t>
            </w:r>
            <w:r w:rsidR="00AB36C3" w:rsidRPr="00AB36C3">
              <w:rPr>
                <w:rFonts w:ascii="Times New Roman" w:hAnsi="Times New Roman"/>
                <w:color w:val="000000"/>
              </w:rPr>
              <w:t>№ 2556925015SP</w:t>
            </w:r>
            <w:bookmarkStart w:id="0" w:name="_GoBack"/>
            <w:bookmarkEnd w:id="0"/>
          </w:p>
        </w:tc>
        <w:tc>
          <w:tcPr>
            <w:tcW w:w="141" w:type="dxa"/>
            <w:vMerge w:val="restart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закупки: </w:t>
            </w:r>
            <w:r w:rsidR="00AB36C3" w:rsidRPr="00AB36C3">
              <w:rPr>
                <w:rFonts w:ascii="Times New Roman" w:hAnsi="Times New Roman"/>
                <w:color w:val="000000"/>
              </w:rPr>
              <w:t>Поставка строительного материала</w:t>
            </w:r>
          </w:p>
        </w:tc>
        <w:tc>
          <w:tcPr>
            <w:tcW w:w="141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предмета договора: </w:t>
            </w:r>
            <w:r w:rsidR="00AB36C3" w:rsidRPr="00AB36C3">
              <w:rPr>
                <w:rFonts w:ascii="Times New Roman" w:hAnsi="Times New Roman"/>
                <w:color w:val="000000"/>
              </w:rPr>
              <w:t>Поставка строительного материала</w:t>
            </w:r>
          </w:p>
        </w:tc>
        <w:tc>
          <w:tcPr>
            <w:tcW w:w="141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1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соответствии заявок требованиям:</w:t>
            </w:r>
          </w:p>
        </w:tc>
        <w:tc>
          <w:tcPr>
            <w:tcW w:w="141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1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AB36C3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Порядковый номер заявки на участие в закупке</w:t>
            </w: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Сведения об участнике закупки, заявка на участие которого рассматривалась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FDD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Ценовое предложение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Решение о соответствии или о несоответствии заявки на участие требованиям, установленным документацией о закупке</w:t>
            </w:r>
          </w:p>
        </w:tc>
        <w:tc>
          <w:tcPr>
            <w:tcW w:w="144" w:type="dxa"/>
            <w:vMerge w:val="restart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1440" w:rsidTr="00AB36C3">
        <w:trPr>
          <w:trHeight w:val="1691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440" w:rsidRDefault="00AB36C3" w:rsidP="00212C3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AB36C3">
              <w:rPr>
                <w:rFonts w:ascii="Times New Roman" w:hAnsi="Times New Roman"/>
                <w:color w:val="000000"/>
              </w:rPr>
              <w:t>ОБЩЕСТВО С ОГРАНИЧЕННОЙ ОТВЕТСТВЕННОСТЬЮ "КОЛОРИТ"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92DA8" w:rsidRDefault="00AB36C3" w:rsidP="00171B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AB36C3">
              <w:rPr>
                <w:rFonts w:ascii="Times New Roman" w:hAnsi="Times New Roman"/>
                <w:color w:val="000000"/>
              </w:rPr>
              <w:t>848 816.00</w:t>
            </w:r>
            <w:r w:rsidR="0039158E" w:rsidRPr="0039158E">
              <w:rPr>
                <w:rFonts w:ascii="Times New Roman" w:hAnsi="Times New Roman"/>
                <w:color w:val="000000"/>
              </w:rPr>
              <w:t xml:space="preserve"> </w:t>
            </w:r>
            <w:r w:rsidR="00F92DA8" w:rsidRPr="00F92DA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71B44" w:rsidRDefault="00171B44" w:rsidP="00171B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(Российский рубль)</w:t>
            </w:r>
          </w:p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Соответствует требованиям</w:t>
            </w:r>
          </w:p>
          <w:p w:rsidR="00212C33" w:rsidRDefault="00212C3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71B44" w:rsidRDefault="00171B44" w:rsidP="00171B44">
      <w:pPr>
        <w:pStyle w:val="Con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B94A2E" w:rsidRDefault="00B94A2E"/>
    <w:sectPr w:rsidR="00B94A2E" w:rsidSect="00411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40"/>
    <w:rsid w:val="00171B44"/>
    <w:rsid w:val="001F4DB1"/>
    <w:rsid w:val="00212C33"/>
    <w:rsid w:val="0039158E"/>
    <w:rsid w:val="003A04B9"/>
    <w:rsid w:val="00404859"/>
    <w:rsid w:val="00411440"/>
    <w:rsid w:val="00454296"/>
    <w:rsid w:val="0053258E"/>
    <w:rsid w:val="005E56C0"/>
    <w:rsid w:val="008D636F"/>
    <w:rsid w:val="00AB36C3"/>
    <w:rsid w:val="00B94A2E"/>
    <w:rsid w:val="00CC0DE1"/>
    <w:rsid w:val="00CD33D0"/>
    <w:rsid w:val="00D50AA1"/>
    <w:rsid w:val="00F9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1B4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1B4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19</cp:revision>
  <dcterms:created xsi:type="dcterms:W3CDTF">2024-02-14T10:05:00Z</dcterms:created>
  <dcterms:modified xsi:type="dcterms:W3CDTF">2025-04-04T12:19:00Z</dcterms:modified>
</cp:coreProperties>
</file>