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C071" w14:textId="77777777" w:rsidR="004D25F6" w:rsidRPr="0088450E" w:rsidRDefault="00AA1043">
      <w:pPr>
        <w:pStyle w:val="54"/>
        <w:shd w:val="clear" w:color="auto" w:fill="auto"/>
        <w:spacing w:line="276" w:lineRule="auto"/>
        <w:rPr>
          <w:sz w:val="22"/>
          <w:szCs w:val="22"/>
        </w:rPr>
      </w:pPr>
      <w:r w:rsidRPr="0088450E">
        <w:rPr>
          <w:sz w:val="22"/>
          <w:szCs w:val="22"/>
        </w:rPr>
        <w:t>Техническое задание</w:t>
      </w:r>
    </w:p>
    <w:p w14:paraId="0B021C18" w14:textId="48EADFDA" w:rsidR="00CF16E1" w:rsidRPr="0088450E" w:rsidRDefault="00AA1043" w:rsidP="00994E3A">
      <w:pPr>
        <w:pStyle w:val="54"/>
        <w:spacing w:line="276" w:lineRule="auto"/>
        <w:rPr>
          <w:sz w:val="22"/>
          <w:szCs w:val="22"/>
        </w:rPr>
      </w:pPr>
      <w:r w:rsidRPr="0088450E">
        <w:rPr>
          <w:sz w:val="22"/>
          <w:szCs w:val="22"/>
        </w:rPr>
        <w:t xml:space="preserve">на поставку </w:t>
      </w:r>
      <w:r w:rsidR="0088450E" w:rsidRPr="0088450E">
        <w:rPr>
          <w:sz w:val="22"/>
          <w:szCs w:val="22"/>
        </w:rPr>
        <w:t>мебели</w:t>
      </w:r>
    </w:p>
    <w:p w14:paraId="337E9F36" w14:textId="77777777" w:rsidR="00994E3A" w:rsidRPr="0088450E" w:rsidRDefault="00994E3A" w:rsidP="00994E3A">
      <w:pPr>
        <w:pStyle w:val="54"/>
        <w:spacing w:line="276" w:lineRule="auto"/>
        <w:rPr>
          <w:sz w:val="22"/>
          <w:szCs w:val="22"/>
        </w:rPr>
      </w:pPr>
    </w:p>
    <w:p w14:paraId="4F74A293" w14:textId="1157C471" w:rsidR="004D25F6" w:rsidRPr="0088450E" w:rsidRDefault="00AA1043" w:rsidP="00994E3A">
      <w:pPr>
        <w:pStyle w:val="af7"/>
        <w:numPr>
          <w:ilvl w:val="0"/>
          <w:numId w:val="3"/>
        </w:numPr>
        <w:ind w:left="-284" w:firstLine="0"/>
        <w:jc w:val="both"/>
        <w:rPr>
          <w:rFonts w:ascii="Times New Roman" w:hAnsi="Times New Roman" w:cs="Times New Roman"/>
          <w:b/>
          <w:bCs/>
          <w:sz w:val="20"/>
          <w:szCs w:val="20"/>
        </w:rPr>
      </w:pPr>
      <w:r w:rsidRPr="0088450E">
        <w:rPr>
          <w:rFonts w:ascii="Times New Roman"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14:paraId="6F17E2D0" w14:textId="02653582" w:rsidR="0088450E" w:rsidRDefault="0088450E" w:rsidP="0088450E">
      <w:pPr>
        <w:pStyle w:val="af7"/>
        <w:ind w:left="-284"/>
        <w:jc w:val="both"/>
        <w:rPr>
          <w:rFonts w:ascii="Times New Roman" w:hAnsi="Times New Roman" w:cs="Times New Roman"/>
          <w:b/>
          <w:bCs/>
        </w:rPr>
      </w:pPr>
    </w:p>
    <w:tbl>
      <w:tblPr>
        <w:tblStyle w:val="af8"/>
        <w:tblW w:w="0" w:type="auto"/>
        <w:tblInd w:w="-284" w:type="dxa"/>
        <w:tblLook w:val="04A0" w:firstRow="1" w:lastRow="0" w:firstColumn="1" w:lastColumn="0" w:noHBand="0" w:noVBand="1"/>
      </w:tblPr>
      <w:tblGrid>
        <w:gridCol w:w="7280"/>
        <w:gridCol w:w="7280"/>
      </w:tblGrid>
      <w:tr w:rsidR="0088450E" w14:paraId="6D5280ED" w14:textId="77777777" w:rsidTr="0088450E">
        <w:tc>
          <w:tcPr>
            <w:tcW w:w="7280" w:type="dxa"/>
          </w:tcPr>
          <w:p w14:paraId="4FF1870C" w14:textId="40A4B816" w:rsidR="0088450E" w:rsidRDefault="0088450E" w:rsidP="0088450E">
            <w:pPr>
              <w:pStyle w:val="af7"/>
              <w:ind w:left="0"/>
              <w:jc w:val="center"/>
              <w:rPr>
                <w:rFonts w:ascii="Times New Roman" w:hAnsi="Times New Roman" w:cs="Times New Roman"/>
                <w:b/>
                <w:bCs/>
                <w:sz w:val="20"/>
                <w:szCs w:val="20"/>
              </w:rPr>
            </w:pPr>
            <w:r>
              <w:rPr>
                <w:rFonts w:ascii="Times New Roman" w:hAnsi="Times New Roman" w:cs="Times New Roman"/>
                <w:b/>
                <w:bCs/>
                <w:sz w:val="20"/>
                <w:szCs w:val="20"/>
              </w:rPr>
              <w:t>Наименование поставляемого товара</w:t>
            </w:r>
          </w:p>
        </w:tc>
        <w:tc>
          <w:tcPr>
            <w:tcW w:w="7280" w:type="dxa"/>
          </w:tcPr>
          <w:p w14:paraId="7FD6C50D" w14:textId="7ECFF80D" w:rsidR="0088450E" w:rsidRDefault="0088450E" w:rsidP="0088450E">
            <w:pPr>
              <w:pStyle w:val="af7"/>
              <w:ind w:left="0"/>
              <w:jc w:val="center"/>
              <w:rPr>
                <w:rFonts w:ascii="Times New Roman" w:hAnsi="Times New Roman" w:cs="Times New Roman"/>
                <w:b/>
                <w:bCs/>
                <w:sz w:val="20"/>
                <w:szCs w:val="20"/>
              </w:rPr>
            </w:pPr>
            <w:r>
              <w:rPr>
                <w:rFonts w:ascii="Times New Roman" w:hAnsi="Times New Roman" w:cs="Times New Roman"/>
                <w:b/>
                <w:bCs/>
                <w:sz w:val="20"/>
                <w:szCs w:val="20"/>
              </w:rPr>
              <w:t>ОКПД 2</w:t>
            </w:r>
          </w:p>
        </w:tc>
      </w:tr>
      <w:tr w:rsidR="0088450E" w14:paraId="328EB8E2" w14:textId="77777777" w:rsidTr="0088450E">
        <w:tc>
          <w:tcPr>
            <w:tcW w:w="7280" w:type="dxa"/>
          </w:tcPr>
          <w:p w14:paraId="1128F205" w14:textId="01190FCD" w:rsidR="0088450E" w:rsidRPr="0088450E" w:rsidRDefault="0088450E" w:rsidP="0088450E">
            <w:pPr>
              <w:pStyle w:val="af7"/>
              <w:ind w:left="0"/>
              <w:jc w:val="both"/>
              <w:rPr>
                <w:rFonts w:ascii="Times New Roman" w:hAnsi="Times New Roman" w:cs="Times New Roman"/>
                <w:sz w:val="20"/>
                <w:szCs w:val="20"/>
              </w:rPr>
            </w:pPr>
            <w:r w:rsidRPr="0088450E">
              <w:rPr>
                <w:rFonts w:ascii="Times New Roman" w:hAnsi="Times New Roman" w:cs="Times New Roman"/>
                <w:sz w:val="20"/>
                <w:szCs w:val="20"/>
              </w:rPr>
              <w:t>Кровать металлическая</w:t>
            </w:r>
          </w:p>
        </w:tc>
        <w:tc>
          <w:tcPr>
            <w:tcW w:w="7280" w:type="dxa"/>
          </w:tcPr>
          <w:p w14:paraId="6AD96F46" w14:textId="3C088FE8" w:rsidR="0088450E" w:rsidRDefault="0088450E" w:rsidP="0088450E">
            <w:pPr>
              <w:pStyle w:val="af7"/>
              <w:ind w:left="0"/>
              <w:jc w:val="both"/>
              <w:rPr>
                <w:rFonts w:ascii="Times New Roman" w:hAnsi="Times New Roman" w:cs="Times New Roman"/>
                <w:b/>
                <w:bCs/>
                <w:sz w:val="20"/>
                <w:szCs w:val="20"/>
              </w:rPr>
            </w:pPr>
            <w:r w:rsidRPr="0088450E">
              <w:rPr>
                <w:rFonts w:ascii="Times New Roman" w:hAnsi="Times New Roman" w:cs="Times New Roman"/>
                <w:b/>
                <w:bCs/>
                <w:sz w:val="20"/>
                <w:szCs w:val="20"/>
              </w:rPr>
              <w:t>31.09.11.110</w:t>
            </w:r>
            <w:r>
              <w:rPr>
                <w:rFonts w:ascii="Times New Roman" w:hAnsi="Times New Roman" w:cs="Times New Roman"/>
                <w:b/>
                <w:bCs/>
                <w:sz w:val="20"/>
                <w:szCs w:val="20"/>
              </w:rPr>
              <w:t xml:space="preserve"> (О) </w:t>
            </w:r>
            <w:r w:rsidRPr="0088450E">
              <w:rPr>
                <w:rFonts w:ascii="Times New Roman" w:hAnsi="Times New Roman" w:cs="Times New Roman"/>
                <w:b/>
                <w:bCs/>
                <w:sz w:val="20"/>
                <w:szCs w:val="20"/>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r>
      <w:tr w:rsidR="0088450E" w14:paraId="3A896245" w14:textId="77777777" w:rsidTr="0088450E">
        <w:tc>
          <w:tcPr>
            <w:tcW w:w="7280" w:type="dxa"/>
          </w:tcPr>
          <w:p w14:paraId="285771AC" w14:textId="634A5423" w:rsidR="0088450E" w:rsidRPr="0088450E" w:rsidRDefault="0088450E" w:rsidP="0088450E">
            <w:pPr>
              <w:pStyle w:val="af7"/>
              <w:ind w:left="0"/>
              <w:jc w:val="both"/>
              <w:rPr>
                <w:rFonts w:ascii="Times New Roman" w:hAnsi="Times New Roman" w:cs="Times New Roman"/>
                <w:sz w:val="20"/>
                <w:szCs w:val="20"/>
              </w:rPr>
            </w:pPr>
            <w:r w:rsidRPr="0088450E">
              <w:rPr>
                <w:rFonts w:ascii="Times New Roman" w:hAnsi="Times New Roman" w:cs="Times New Roman"/>
                <w:sz w:val="20"/>
                <w:szCs w:val="20"/>
              </w:rPr>
              <w:t>Тумба</w:t>
            </w:r>
          </w:p>
        </w:tc>
        <w:tc>
          <w:tcPr>
            <w:tcW w:w="7280" w:type="dxa"/>
          </w:tcPr>
          <w:p w14:paraId="3DB09679" w14:textId="2F94CFB2" w:rsidR="0088450E" w:rsidRDefault="0088450E" w:rsidP="0088450E">
            <w:pPr>
              <w:pStyle w:val="af7"/>
              <w:ind w:left="0"/>
              <w:jc w:val="both"/>
              <w:rPr>
                <w:rFonts w:ascii="Times New Roman" w:hAnsi="Times New Roman" w:cs="Times New Roman"/>
                <w:b/>
                <w:bCs/>
                <w:sz w:val="20"/>
                <w:szCs w:val="20"/>
              </w:rPr>
            </w:pPr>
            <w:r w:rsidRPr="0088450E">
              <w:rPr>
                <w:rFonts w:ascii="Times New Roman" w:hAnsi="Times New Roman" w:cs="Times New Roman"/>
                <w:b/>
                <w:bCs/>
                <w:sz w:val="20"/>
                <w:szCs w:val="20"/>
              </w:rPr>
              <w:t>31.09.12.124</w:t>
            </w:r>
            <w:r>
              <w:rPr>
                <w:rFonts w:ascii="Times New Roman" w:hAnsi="Times New Roman" w:cs="Times New Roman"/>
                <w:b/>
                <w:bCs/>
                <w:sz w:val="20"/>
                <w:szCs w:val="20"/>
              </w:rPr>
              <w:t xml:space="preserve"> (О)</w:t>
            </w:r>
          </w:p>
        </w:tc>
      </w:tr>
    </w:tbl>
    <w:p w14:paraId="0BD21E0E" w14:textId="77777777" w:rsidR="0088450E" w:rsidRPr="0088450E" w:rsidRDefault="0088450E" w:rsidP="0088450E">
      <w:pPr>
        <w:spacing w:after="0"/>
        <w:ind w:left="-567" w:right="-284"/>
        <w:jc w:val="both"/>
        <w:rPr>
          <w:rFonts w:ascii="Times New Roman" w:hAnsi="Times New Roman" w:cs="Times New Roman"/>
          <w:bCs/>
        </w:rPr>
      </w:pPr>
      <w:r w:rsidRPr="0088450E">
        <w:rPr>
          <w:rFonts w:ascii="Times New Roman" w:hAnsi="Times New Roman" w:cs="Times New Roman"/>
          <w:bCs/>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FC27E16" w14:textId="77777777" w:rsidR="0088450E" w:rsidRPr="0088450E" w:rsidRDefault="0088450E" w:rsidP="0088450E">
      <w:pPr>
        <w:pStyle w:val="af7"/>
        <w:ind w:left="-284"/>
        <w:jc w:val="both"/>
        <w:rPr>
          <w:rFonts w:ascii="Times New Roman" w:hAnsi="Times New Roman" w:cs="Times New Roman"/>
          <w:b/>
          <w:bCs/>
          <w:sz w:val="20"/>
          <w:szCs w:val="20"/>
        </w:rPr>
      </w:pPr>
    </w:p>
    <w:tbl>
      <w:tblPr>
        <w:tblpPr w:leftFromText="180" w:rightFromText="180" w:bottomFromText="200" w:vertAnchor="text" w:tblpX="-385"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715"/>
        <w:gridCol w:w="3401"/>
        <w:gridCol w:w="4818"/>
        <w:gridCol w:w="1423"/>
        <w:gridCol w:w="992"/>
      </w:tblGrid>
      <w:tr w:rsidR="0088450E" w:rsidRPr="0088450E" w14:paraId="4AFD1BE3" w14:textId="77777777" w:rsidTr="0088450E">
        <w:trPr>
          <w:trHeight w:val="270"/>
        </w:trPr>
        <w:tc>
          <w:tcPr>
            <w:tcW w:w="672" w:type="dxa"/>
            <w:vMerge w:val="restart"/>
            <w:tcBorders>
              <w:top w:val="single" w:sz="4" w:space="0" w:color="auto"/>
              <w:left w:val="single" w:sz="4" w:space="0" w:color="auto"/>
              <w:bottom w:val="single" w:sz="4" w:space="0" w:color="auto"/>
              <w:right w:val="single" w:sz="4" w:space="0" w:color="auto"/>
            </w:tcBorders>
          </w:tcPr>
          <w:p w14:paraId="363BA6EF"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p>
          <w:p w14:paraId="297FFC1D"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 п/п</w:t>
            </w:r>
          </w:p>
          <w:p w14:paraId="2DF79D7B"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p>
        </w:tc>
        <w:tc>
          <w:tcPr>
            <w:tcW w:w="3715" w:type="dxa"/>
            <w:vMerge w:val="restart"/>
            <w:tcBorders>
              <w:top w:val="single" w:sz="4" w:space="0" w:color="auto"/>
              <w:left w:val="single" w:sz="4" w:space="0" w:color="auto"/>
              <w:bottom w:val="single" w:sz="4" w:space="0" w:color="auto"/>
              <w:right w:val="single" w:sz="4" w:space="0" w:color="auto"/>
            </w:tcBorders>
          </w:tcPr>
          <w:p w14:paraId="0F615353"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Наименование товара</w:t>
            </w:r>
          </w:p>
          <w:p w14:paraId="23C65040"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0A016A77"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Функциональные, технические и качественные характеристики объекта закупки</w:t>
            </w:r>
          </w:p>
        </w:tc>
        <w:tc>
          <w:tcPr>
            <w:tcW w:w="1423" w:type="dxa"/>
            <w:vMerge w:val="restart"/>
            <w:tcBorders>
              <w:top w:val="single" w:sz="4" w:space="0" w:color="auto"/>
              <w:left w:val="single" w:sz="4" w:space="0" w:color="auto"/>
              <w:bottom w:val="single" w:sz="4" w:space="0" w:color="auto"/>
              <w:right w:val="single" w:sz="4" w:space="0" w:color="auto"/>
            </w:tcBorders>
            <w:hideMark/>
          </w:tcPr>
          <w:p w14:paraId="735E0815"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68F7F3"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Кол-во</w:t>
            </w:r>
          </w:p>
        </w:tc>
      </w:tr>
      <w:tr w:rsidR="0088450E" w:rsidRPr="0088450E" w14:paraId="13B7A688" w14:textId="77777777" w:rsidTr="0088450E">
        <w:trPr>
          <w:trHeight w:val="27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6B23C1FB" w14:textId="77777777" w:rsidR="0088450E" w:rsidRPr="0088450E" w:rsidRDefault="0088450E" w:rsidP="0088450E">
            <w:pPr>
              <w:spacing w:after="0" w:line="276" w:lineRule="auto"/>
              <w:rPr>
                <w:rFonts w:ascii="Times New Roman" w:eastAsia="Times New Roman" w:hAnsi="Times New Roman" w:cs="Times New Roman"/>
                <w:b/>
                <w:bCs/>
                <w:color w:val="000000"/>
                <w:sz w:val="18"/>
                <w:szCs w:val="18"/>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55D5B750" w14:textId="77777777" w:rsidR="0088450E" w:rsidRPr="0088450E" w:rsidRDefault="0088450E" w:rsidP="0088450E">
            <w:pPr>
              <w:spacing w:after="0" w:line="276" w:lineRule="auto"/>
              <w:rPr>
                <w:rFonts w:ascii="Times New Roman" w:eastAsia="Times New Roman" w:hAnsi="Times New Roman" w:cs="Times New Roman"/>
                <w:b/>
                <w:bCs/>
                <w:color w:val="000000"/>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hideMark/>
          </w:tcPr>
          <w:p w14:paraId="02E65F18"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Наименование характеристики</w:t>
            </w:r>
          </w:p>
        </w:tc>
        <w:tc>
          <w:tcPr>
            <w:tcW w:w="4818" w:type="dxa"/>
            <w:tcBorders>
              <w:top w:val="single" w:sz="4" w:space="0" w:color="auto"/>
              <w:left w:val="single" w:sz="4" w:space="0" w:color="auto"/>
              <w:bottom w:val="single" w:sz="4" w:space="0" w:color="auto"/>
              <w:right w:val="single" w:sz="4" w:space="0" w:color="auto"/>
            </w:tcBorders>
            <w:hideMark/>
          </w:tcPr>
          <w:p w14:paraId="5ADAC5D4" w14:textId="77777777" w:rsidR="0088450E" w:rsidRPr="0088450E" w:rsidRDefault="0088450E" w:rsidP="0088450E">
            <w:pPr>
              <w:spacing w:after="0" w:line="240" w:lineRule="auto"/>
              <w:jc w:val="center"/>
              <w:rPr>
                <w:rFonts w:ascii="Times New Roman" w:eastAsia="Times New Roman" w:hAnsi="Times New Roman" w:cs="Times New Roman"/>
                <w:b/>
                <w:bCs/>
                <w:sz w:val="18"/>
                <w:szCs w:val="18"/>
                <w:lang w:eastAsia="ru-RU"/>
              </w:rPr>
            </w:pPr>
            <w:r w:rsidRPr="0088450E">
              <w:rPr>
                <w:rFonts w:ascii="Times New Roman" w:eastAsia="Times New Roman" w:hAnsi="Times New Roman" w:cs="Times New Roman"/>
                <w:b/>
                <w:bCs/>
                <w:sz w:val="18"/>
                <w:szCs w:val="18"/>
                <w:lang w:eastAsia="ru-RU"/>
              </w:rPr>
              <w:t>Значение характеристики</w:t>
            </w: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5E43302" w14:textId="77777777" w:rsidR="0088450E" w:rsidRPr="0088450E" w:rsidRDefault="0088450E" w:rsidP="0088450E">
            <w:pPr>
              <w:spacing w:after="0" w:line="276" w:lineRule="auto"/>
              <w:rPr>
                <w:rFonts w:ascii="Times New Roman" w:eastAsia="Times New Roman" w:hAnsi="Times New Roman" w:cs="Times New Roman"/>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8587CD" w14:textId="77777777" w:rsidR="0088450E" w:rsidRPr="0088450E" w:rsidRDefault="0088450E" w:rsidP="0088450E">
            <w:pPr>
              <w:spacing w:after="0" w:line="276" w:lineRule="auto"/>
              <w:rPr>
                <w:rFonts w:ascii="Times New Roman" w:eastAsia="Times New Roman" w:hAnsi="Times New Roman" w:cs="Times New Roman"/>
                <w:b/>
                <w:bCs/>
                <w:color w:val="000000"/>
                <w:sz w:val="18"/>
                <w:szCs w:val="18"/>
                <w:lang w:eastAsia="ru-RU"/>
              </w:rPr>
            </w:pPr>
          </w:p>
        </w:tc>
      </w:tr>
      <w:tr w:rsidR="0088450E" w:rsidRPr="0088450E" w14:paraId="203D5AD2" w14:textId="77777777" w:rsidTr="0088450E">
        <w:tc>
          <w:tcPr>
            <w:tcW w:w="672" w:type="dxa"/>
            <w:tcBorders>
              <w:top w:val="single" w:sz="4" w:space="0" w:color="auto"/>
              <w:left w:val="single" w:sz="4" w:space="0" w:color="auto"/>
              <w:bottom w:val="single" w:sz="4" w:space="0" w:color="auto"/>
              <w:right w:val="single" w:sz="4" w:space="0" w:color="auto"/>
            </w:tcBorders>
            <w:hideMark/>
          </w:tcPr>
          <w:p w14:paraId="077C67FB"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1</w:t>
            </w:r>
          </w:p>
        </w:tc>
        <w:tc>
          <w:tcPr>
            <w:tcW w:w="3715" w:type="dxa"/>
            <w:tcBorders>
              <w:top w:val="single" w:sz="4" w:space="0" w:color="auto"/>
              <w:left w:val="single" w:sz="4" w:space="0" w:color="auto"/>
              <w:bottom w:val="single" w:sz="4" w:space="0" w:color="auto"/>
              <w:right w:val="single" w:sz="4" w:space="0" w:color="auto"/>
            </w:tcBorders>
            <w:hideMark/>
          </w:tcPr>
          <w:p w14:paraId="4AADC0FB"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2</w:t>
            </w:r>
          </w:p>
        </w:tc>
        <w:tc>
          <w:tcPr>
            <w:tcW w:w="3401" w:type="dxa"/>
            <w:tcBorders>
              <w:top w:val="single" w:sz="4" w:space="0" w:color="auto"/>
              <w:left w:val="single" w:sz="4" w:space="0" w:color="auto"/>
              <w:bottom w:val="single" w:sz="4" w:space="0" w:color="auto"/>
              <w:right w:val="single" w:sz="4" w:space="0" w:color="auto"/>
            </w:tcBorders>
            <w:hideMark/>
          </w:tcPr>
          <w:p w14:paraId="06D12AE3"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3</w:t>
            </w:r>
          </w:p>
        </w:tc>
        <w:tc>
          <w:tcPr>
            <w:tcW w:w="4818" w:type="dxa"/>
            <w:tcBorders>
              <w:top w:val="single" w:sz="4" w:space="0" w:color="auto"/>
              <w:left w:val="single" w:sz="4" w:space="0" w:color="auto"/>
              <w:bottom w:val="single" w:sz="4" w:space="0" w:color="auto"/>
              <w:right w:val="single" w:sz="4" w:space="0" w:color="auto"/>
            </w:tcBorders>
            <w:hideMark/>
          </w:tcPr>
          <w:p w14:paraId="216707CE"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4</w:t>
            </w:r>
          </w:p>
        </w:tc>
        <w:tc>
          <w:tcPr>
            <w:tcW w:w="1423" w:type="dxa"/>
            <w:tcBorders>
              <w:top w:val="single" w:sz="4" w:space="0" w:color="auto"/>
              <w:left w:val="single" w:sz="4" w:space="0" w:color="auto"/>
              <w:bottom w:val="single" w:sz="4" w:space="0" w:color="auto"/>
              <w:right w:val="single" w:sz="4" w:space="0" w:color="auto"/>
            </w:tcBorders>
            <w:hideMark/>
          </w:tcPr>
          <w:p w14:paraId="08A32C4D"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14:paraId="76E73DDE" w14:textId="77777777" w:rsidR="0088450E" w:rsidRPr="0088450E" w:rsidRDefault="0088450E" w:rsidP="0088450E">
            <w:pPr>
              <w:spacing w:after="0" w:line="240" w:lineRule="auto"/>
              <w:jc w:val="center"/>
              <w:rPr>
                <w:rFonts w:ascii="Times New Roman" w:eastAsia="Times New Roman" w:hAnsi="Times New Roman" w:cs="Times New Roman"/>
                <w:b/>
                <w:bCs/>
                <w:color w:val="000000"/>
                <w:sz w:val="18"/>
                <w:szCs w:val="18"/>
                <w:lang w:eastAsia="ru-RU"/>
              </w:rPr>
            </w:pPr>
            <w:r w:rsidRPr="0088450E">
              <w:rPr>
                <w:rFonts w:ascii="Times New Roman" w:eastAsia="Times New Roman" w:hAnsi="Times New Roman" w:cs="Times New Roman"/>
                <w:b/>
                <w:bCs/>
                <w:color w:val="000000"/>
                <w:sz w:val="18"/>
                <w:szCs w:val="18"/>
                <w:lang w:eastAsia="ru-RU"/>
              </w:rPr>
              <w:t>6</w:t>
            </w:r>
          </w:p>
        </w:tc>
      </w:tr>
      <w:tr w:rsidR="0088450E" w:rsidRPr="0088450E" w14:paraId="22C4C4A6" w14:textId="77777777" w:rsidTr="0088450E">
        <w:trPr>
          <w:trHeight w:val="231"/>
        </w:trPr>
        <w:tc>
          <w:tcPr>
            <w:tcW w:w="672" w:type="dxa"/>
            <w:vMerge w:val="restart"/>
            <w:tcBorders>
              <w:top w:val="single" w:sz="4" w:space="0" w:color="auto"/>
              <w:left w:val="single" w:sz="4" w:space="0" w:color="000000"/>
              <w:bottom w:val="single" w:sz="4" w:space="0" w:color="auto"/>
              <w:right w:val="single" w:sz="4" w:space="0" w:color="000000"/>
            </w:tcBorders>
            <w:vAlign w:val="center"/>
            <w:hideMark/>
          </w:tcPr>
          <w:p w14:paraId="6CD1F6CA" w14:textId="77777777" w:rsidR="0088450E" w:rsidRPr="0088450E" w:rsidRDefault="0088450E" w:rsidP="0088450E">
            <w:pPr>
              <w:spacing w:after="0" w:line="240" w:lineRule="auto"/>
              <w:jc w:val="center"/>
              <w:rPr>
                <w:rFonts w:ascii="Times New Roman" w:eastAsia="Times New Roman" w:hAnsi="Times New Roman" w:cs="Times New Roman"/>
                <w:sz w:val="18"/>
                <w:szCs w:val="18"/>
                <w:lang w:eastAsia="ru-RU"/>
              </w:rPr>
            </w:pPr>
            <w:r w:rsidRPr="0088450E">
              <w:rPr>
                <w:rFonts w:ascii="Times New Roman" w:eastAsia="Times New Roman" w:hAnsi="Times New Roman" w:cs="Times New Roman"/>
                <w:sz w:val="18"/>
                <w:szCs w:val="18"/>
                <w:lang w:eastAsia="ru-RU"/>
              </w:rPr>
              <w:t>1.</w:t>
            </w:r>
          </w:p>
        </w:tc>
        <w:tc>
          <w:tcPr>
            <w:tcW w:w="3715" w:type="dxa"/>
            <w:vMerge w:val="restart"/>
            <w:tcBorders>
              <w:top w:val="single" w:sz="4" w:space="0" w:color="auto"/>
              <w:left w:val="single" w:sz="4" w:space="0" w:color="000000"/>
              <w:bottom w:val="single" w:sz="4" w:space="0" w:color="auto"/>
              <w:right w:val="single" w:sz="4" w:space="0" w:color="000000"/>
            </w:tcBorders>
          </w:tcPr>
          <w:p w14:paraId="4DF58EAE" w14:textId="77777777" w:rsidR="0088450E" w:rsidRPr="0088450E" w:rsidRDefault="0088450E" w:rsidP="0088450E">
            <w:pPr>
              <w:spacing w:after="0" w:line="240" w:lineRule="auto"/>
              <w:jc w:val="center"/>
              <w:rPr>
                <w:rFonts w:ascii="Times New Roman" w:eastAsia="Times New Roman" w:hAnsi="Times New Roman" w:cs="Times New Roman"/>
                <w:b/>
                <w:sz w:val="18"/>
                <w:szCs w:val="18"/>
                <w:lang w:eastAsia="ru-RU"/>
              </w:rPr>
            </w:pPr>
          </w:p>
          <w:p w14:paraId="606F873F" w14:textId="77777777" w:rsidR="0088450E" w:rsidRPr="0088450E" w:rsidRDefault="0088450E" w:rsidP="0088450E">
            <w:pPr>
              <w:spacing w:after="0" w:line="240" w:lineRule="auto"/>
              <w:jc w:val="center"/>
              <w:rPr>
                <w:rFonts w:ascii="Times New Roman" w:eastAsia="Times New Roman" w:hAnsi="Times New Roman" w:cs="Times New Roman"/>
                <w:b/>
                <w:sz w:val="18"/>
                <w:szCs w:val="18"/>
                <w:lang w:eastAsia="ru-RU"/>
              </w:rPr>
            </w:pPr>
          </w:p>
          <w:p w14:paraId="31A45427" w14:textId="77777777" w:rsidR="0088450E" w:rsidRPr="0088450E" w:rsidRDefault="0088450E" w:rsidP="0088450E">
            <w:pPr>
              <w:spacing w:after="0" w:line="240" w:lineRule="auto"/>
              <w:jc w:val="center"/>
              <w:rPr>
                <w:rFonts w:ascii="Times New Roman" w:eastAsia="Times New Roman" w:hAnsi="Times New Roman" w:cs="Times New Roman"/>
                <w:b/>
                <w:sz w:val="18"/>
                <w:szCs w:val="18"/>
                <w:lang w:eastAsia="ru-RU"/>
              </w:rPr>
            </w:pPr>
            <w:r w:rsidRPr="0088450E">
              <w:rPr>
                <w:rFonts w:ascii="Times New Roman" w:eastAsia="Times New Roman" w:hAnsi="Times New Roman" w:cs="Times New Roman"/>
                <w:b/>
                <w:sz w:val="18"/>
                <w:szCs w:val="18"/>
                <w:lang w:eastAsia="ru-RU"/>
              </w:rPr>
              <w:t>Кровать металлическая</w:t>
            </w:r>
          </w:p>
          <w:p w14:paraId="083D34F6" w14:textId="77777777" w:rsidR="0088450E" w:rsidRPr="0088450E" w:rsidRDefault="0088450E" w:rsidP="0088450E">
            <w:pPr>
              <w:spacing w:after="0" w:line="240" w:lineRule="auto"/>
              <w:jc w:val="center"/>
              <w:rPr>
                <w:rFonts w:ascii="Times New Roman" w:eastAsia="Times New Roman" w:hAnsi="Times New Roman" w:cs="Times New Roman"/>
                <w:b/>
                <w:sz w:val="18"/>
                <w:szCs w:val="18"/>
                <w:lang w:eastAsia="ru-RU"/>
              </w:rPr>
            </w:pPr>
          </w:p>
          <w:p w14:paraId="2F257E36" w14:textId="77777777" w:rsidR="0088450E" w:rsidRPr="0088450E" w:rsidRDefault="0088450E" w:rsidP="0088450E">
            <w:pPr>
              <w:spacing w:after="200" w:line="276" w:lineRule="auto"/>
              <w:rPr>
                <w:rFonts w:ascii="Times New Roman" w:eastAsia="Times New Roman" w:hAnsi="Times New Roman" w:cs="Times New Roman"/>
                <w:color w:val="000000"/>
                <w:sz w:val="23"/>
                <w:szCs w:val="23"/>
                <w:lang w:eastAsia="ru-RU"/>
              </w:rPr>
            </w:pPr>
          </w:p>
          <w:p w14:paraId="4C67A3F9" w14:textId="77777777" w:rsidR="0088450E" w:rsidRPr="0088450E" w:rsidRDefault="0088450E" w:rsidP="0088450E">
            <w:pPr>
              <w:spacing w:after="0" w:line="240" w:lineRule="auto"/>
              <w:jc w:val="center"/>
              <w:rPr>
                <w:rFonts w:ascii="Times New Roman" w:eastAsia="Times New Roman" w:hAnsi="Times New Roman" w:cs="Times New Roman"/>
                <w:b/>
                <w:sz w:val="18"/>
                <w:szCs w:val="18"/>
                <w:lang w:eastAsia="ru-RU"/>
              </w:rPr>
            </w:pPr>
            <w:r w:rsidRPr="0088450E">
              <w:rPr>
                <w:rFonts w:ascii="Times New Roman" w:eastAsia="Times New Roman" w:hAnsi="Times New Roman" w:cs="Times New Roman"/>
                <w:noProof/>
                <w:lang w:eastAsia="ru-RU"/>
              </w:rPr>
              <w:drawing>
                <wp:inline distT="0" distB="0" distL="0" distR="0" wp14:anchorId="3AA0AD57" wp14:editId="4126B22E">
                  <wp:extent cx="2286000" cy="1607820"/>
                  <wp:effectExtent l="0" t="0" r="0" b="0"/>
                  <wp:docPr id="1" name="Рисунок 1" descr="Кровать металл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овать металлическ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607820"/>
                          </a:xfrm>
                          <a:prstGeom prst="rect">
                            <a:avLst/>
                          </a:prstGeom>
                          <a:noFill/>
                          <a:ln>
                            <a:noFill/>
                          </a:ln>
                        </pic:spPr>
                      </pic:pic>
                    </a:graphicData>
                  </a:graphic>
                </wp:inline>
              </w:drawing>
            </w: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3F0A76CD"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Длина спального места, мм</w:t>
            </w:r>
          </w:p>
        </w:tc>
        <w:tc>
          <w:tcPr>
            <w:tcW w:w="4818" w:type="dxa"/>
            <w:tcBorders>
              <w:top w:val="single" w:sz="4" w:space="0" w:color="000000"/>
              <w:left w:val="single" w:sz="4" w:space="0" w:color="000000"/>
              <w:bottom w:val="single" w:sz="4" w:space="0" w:color="000000"/>
              <w:right w:val="single" w:sz="4" w:space="0" w:color="auto"/>
            </w:tcBorders>
            <w:hideMark/>
          </w:tcPr>
          <w:p w14:paraId="0F7C6D2B"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1950</w:t>
            </w:r>
          </w:p>
        </w:tc>
        <w:tc>
          <w:tcPr>
            <w:tcW w:w="1423" w:type="dxa"/>
            <w:vMerge w:val="restart"/>
            <w:tcBorders>
              <w:top w:val="single" w:sz="4" w:space="0" w:color="000000"/>
              <w:left w:val="single" w:sz="4" w:space="0" w:color="000000"/>
              <w:bottom w:val="single" w:sz="4" w:space="0" w:color="auto"/>
              <w:right w:val="single" w:sz="4" w:space="0" w:color="000000"/>
            </w:tcBorders>
            <w:vAlign w:val="center"/>
            <w:hideMark/>
          </w:tcPr>
          <w:p w14:paraId="3374C42B" w14:textId="77777777" w:rsidR="0088450E" w:rsidRPr="0088450E" w:rsidRDefault="0088450E" w:rsidP="0088450E">
            <w:pPr>
              <w:spacing w:after="0" w:line="240" w:lineRule="auto"/>
              <w:jc w:val="center"/>
              <w:rPr>
                <w:rFonts w:ascii="Times New Roman" w:eastAsia="Times New Roman" w:hAnsi="Times New Roman" w:cs="Times New Roman"/>
                <w:sz w:val="18"/>
                <w:szCs w:val="18"/>
                <w:lang w:eastAsia="ru-RU"/>
              </w:rPr>
            </w:pPr>
            <w:r w:rsidRPr="0088450E">
              <w:rPr>
                <w:rFonts w:ascii="Times New Roman" w:eastAsia="Times New Roman" w:hAnsi="Times New Roman" w:cs="Times New Roman"/>
                <w:sz w:val="18"/>
                <w:szCs w:val="18"/>
                <w:lang w:eastAsia="ru-RU"/>
              </w:rPr>
              <w:t>Штука</w:t>
            </w:r>
          </w:p>
        </w:tc>
        <w:tc>
          <w:tcPr>
            <w:tcW w:w="992" w:type="dxa"/>
            <w:vMerge w:val="restart"/>
            <w:tcBorders>
              <w:top w:val="single" w:sz="4" w:space="0" w:color="000000"/>
              <w:left w:val="single" w:sz="4" w:space="0" w:color="000000"/>
              <w:bottom w:val="single" w:sz="4" w:space="0" w:color="auto"/>
              <w:right w:val="single" w:sz="4" w:space="0" w:color="000000"/>
            </w:tcBorders>
            <w:vAlign w:val="center"/>
            <w:hideMark/>
          </w:tcPr>
          <w:p w14:paraId="21966C48" w14:textId="77777777" w:rsidR="0088450E" w:rsidRPr="0088450E" w:rsidRDefault="0088450E" w:rsidP="0088450E">
            <w:pPr>
              <w:spacing w:after="0" w:line="240" w:lineRule="auto"/>
              <w:jc w:val="center"/>
              <w:rPr>
                <w:rFonts w:ascii="Times New Roman" w:eastAsia="Times New Roman" w:hAnsi="Times New Roman" w:cs="Times New Roman"/>
                <w:sz w:val="18"/>
                <w:szCs w:val="18"/>
                <w:lang w:eastAsia="ru-RU"/>
              </w:rPr>
            </w:pPr>
            <w:r w:rsidRPr="0088450E">
              <w:rPr>
                <w:rFonts w:ascii="Times New Roman" w:eastAsia="Times New Roman" w:hAnsi="Times New Roman" w:cs="Times New Roman"/>
                <w:sz w:val="18"/>
                <w:szCs w:val="18"/>
                <w:lang w:eastAsia="ru-RU"/>
              </w:rPr>
              <w:t>105</w:t>
            </w:r>
          </w:p>
        </w:tc>
      </w:tr>
      <w:tr w:rsidR="0088450E" w:rsidRPr="0088450E" w14:paraId="465CB164"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71B8DA8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BA3B4FF"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32637992"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Ширина спального места, мм</w:t>
            </w:r>
          </w:p>
        </w:tc>
        <w:tc>
          <w:tcPr>
            <w:tcW w:w="4818" w:type="dxa"/>
            <w:tcBorders>
              <w:top w:val="single" w:sz="4" w:space="0" w:color="000000"/>
              <w:left w:val="single" w:sz="4" w:space="0" w:color="000000"/>
              <w:bottom w:val="single" w:sz="4" w:space="0" w:color="000000"/>
              <w:right w:val="single" w:sz="4" w:space="0" w:color="auto"/>
            </w:tcBorders>
            <w:hideMark/>
          </w:tcPr>
          <w:p w14:paraId="2D3BB533"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800</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66A3333A"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1DF11FC6"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3C8787ED"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6D0E2796"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31192A9"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64345042"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Конструкция кровати</w:t>
            </w:r>
          </w:p>
        </w:tc>
        <w:tc>
          <w:tcPr>
            <w:tcW w:w="4818" w:type="dxa"/>
            <w:tcBorders>
              <w:top w:val="single" w:sz="4" w:space="0" w:color="000000"/>
              <w:left w:val="single" w:sz="4" w:space="0" w:color="000000"/>
              <w:bottom w:val="single" w:sz="4" w:space="0" w:color="000000"/>
              <w:right w:val="single" w:sz="4" w:space="0" w:color="auto"/>
            </w:tcBorders>
            <w:hideMark/>
          </w:tcPr>
          <w:p w14:paraId="45F7DF46"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Разборно-сборная</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513D5E77"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A5DD37F"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1710BB66"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3676724E"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790BE0B1"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57B7D5A5"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Комплектация кровати</w:t>
            </w:r>
          </w:p>
        </w:tc>
        <w:tc>
          <w:tcPr>
            <w:tcW w:w="4818" w:type="dxa"/>
            <w:tcBorders>
              <w:top w:val="single" w:sz="4" w:space="0" w:color="000000"/>
              <w:left w:val="single" w:sz="4" w:space="0" w:color="000000"/>
              <w:bottom w:val="single" w:sz="4" w:space="0" w:color="000000"/>
              <w:right w:val="single" w:sz="4" w:space="0" w:color="auto"/>
            </w:tcBorders>
            <w:hideMark/>
          </w:tcPr>
          <w:p w14:paraId="428BF1C9"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Две спинки (головная и ножная), ложе</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0DC77381"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7A6DA4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3D604F5C"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77F1F737"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8A5FDE8"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330A69C0"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Цвет изделия</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187B4A1"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По согласованию с Заказчиком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E29621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4A447B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19DD338A" w14:textId="77777777" w:rsidTr="0088450E">
        <w:trPr>
          <w:trHeight w:val="824"/>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32D15D61"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24F82DBA"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5FFF0A17"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Покраска изделия</w:t>
            </w:r>
          </w:p>
        </w:tc>
        <w:tc>
          <w:tcPr>
            <w:tcW w:w="4818" w:type="dxa"/>
            <w:tcBorders>
              <w:top w:val="single" w:sz="4" w:space="0" w:color="auto"/>
              <w:left w:val="single" w:sz="4" w:space="0" w:color="auto"/>
              <w:bottom w:val="single" w:sz="4" w:space="0" w:color="auto"/>
              <w:right w:val="single" w:sz="4" w:space="0" w:color="auto"/>
            </w:tcBorders>
            <w:hideMark/>
          </w:tcPr>
          <w:p w14:paraId="5633062C"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color w:val="000000"/>
                <w:sz w:val="20"/>
                <w:szCs w:val="20"/>
                <w:lang w:eastAsia="ru-RU"/>
              </w:rPr>
              <w:t>Полимерно – порошковая, стойкая к механическим и химическим воздействиям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E809C7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26FED925"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74D5CC1F"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60EF977"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7853D40"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hideMark/>
          </w:tcPr>
          <w:p w14:paraId="6D8B6CC1"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 xml:space="preserve"> Спинки</w:t>
            </w:r>
          </w:p>
        </w:tc>
        <w:tc>
          <w:tcPr>
            <w:tcW w:w="4818" w:type="dxa"/>
            <w:tcBorders>
              <w:top w:val="single" w:sz="4" w:space="0" w:color="auto"/>
              <w:left w:val="single" w:sz="4" w:space="0" w:color="auto"/>
              <w:bottom w:val="single" w:sz="4" w:space="0" w:color="auto"/>
              <w:right w:val="single" w:sz="4" w:space="0" w:color="auto"/>
            </w:tcBorders>
            <w:hideMark/>
          </w:tcPr>
          <w:p w14:paraId="18D82446" w14:textId="77777777" w:rsidR="0088450E" w:rsidRPr="0088450E" w:rsidRDefault="0088450E" w:rsidP="0088450E">
            <w:pPr>
              <w:spacing w:after="0" w:line="240" w:lineRule="auto"/>
              <w:jc w:val="center"/>
              <w:rPr>
                <w:rFonts w:ascii="Times New Roman" w:eastAsia="Times New Roman" w:hAnsi="Times New Roman" w:cs="Times New Roman"/>
                <w:b/>
                <w:i/>
                <w:sz w:val="20"/>
                <w:szCs w:val="20"/>
                <w:lang w:eastAsia="ru-RU"/>
              </w:rPr>
            </w:pPr>
            <w:r w:rsidRPr="0088450E">
              <w:rPr>
                <w:rFonts w:ascii="Times New Roman" w:eastAsia="Times New Roman" w:hAnsi="Times New Roman" w:cs="Times New Roman"/>
                <w:color w:val="000000"/>
                <w:sz w:val="20"/>
                <w:szCs w:val="20"/>
                <w:lang w:eastAsia="ru-RU"/>
              </w:rPr>
              <w:t>Выполнены из гнутой трубы диаметром 40 мм, открытые края которой закрыты пластиковыми заглушками</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6F4442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3E78B3F"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7426AC1C"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4904B21A"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4317E90"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09D14277"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Горизонтальные ребра спинок</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BEF9524"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Наличие.</w:t>
            </w:r>
          </w:p>
          <w:p w14:paraId="71394B9C"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 xml:space="preserve">Спинки имеют по одному горизонтальному ребру, расположенному на уровне ложа. </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E168F17"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027C431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1F63B3A4"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0AA59774"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0DAFE920"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308F3C01"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highlight w:val="green"/>
                <w:lang w:eastAsia="ru-RU"/>
              </w:rPr>
            </w:pPr>
            <w:r w:rsidRPr="0088450E">
              <w:rPr>
                <w:rFonts w:ascii="Times New Roman" w:eastAsia="Times New Roman" w:hAnsi="Times New Roman" w:cs="Times New Roman"/>
                <w:color w:val="000000"/>
                <w:sz w:val="20"/>
                <w:szCs w:val="20"/>
                <w:lang w:eastAsia="ru-RU"/>
              </w:rPr>
              <w:t>Материал изготовления горизонтальных ребер спинок</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1FDC1DE"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highlight w:val="green"/>
                <w:lang w:eastAsia="ru-RU"/>
              </w:rPr>
            </w:pPr>
            <w:r w:rsidRPr="0088450E">
              <w:rPr>
                <w:rFonts w:ascii="Times New Roman" w:eastAsia="Times New Roman" w:hAnsi="Times New Roman" w:cs="Times New Roman"/>
                <w:color w:val="000000"/>
                <w:sz w:val="20"/>
                <w:szCs w:val="20"/>
                <w:lang w:eastAsia="ru-RU"/>
              </w:rPr>
              <w:t>Изготовлены из металлической трубы квадратного сечения 20х20 мм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F030A6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2B330CB"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1EAD3105"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4EEF5087"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4DF11C7D"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35DED242"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Вертикальные ребра спинок</w:t>
            </w:r>
          </w:p>
        </w:tc>
        <w:tc>
          <w:tcPr>
            <w:tcW w:w="4818" w:type="dxa"/>
            <w:tcBorders>
              <w:top w:val="single" w:sz="4" w:space="0" w:color="auto"/>
              <w:left w:val="single" w:sz="4" w:space="0" w:color="auto"/>
              <w:bottom w:val="single" w:sz="4" w:space="0" w:color="auto"/>
              <w:right w:val="single" w:sz="4" w:space="0" w:color="auto"/>
            </w:tcBorders>
            <w:hideMark/>
          </w:tcPr>
          <w:p w14:paraId="40350891"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 xml:space="preserve">Наличие. </w:t>
            </w:r>
          </w:p>
          <w:p w14:paraId="4D966D4E" w14:textId="77777777" w:rsidR="0088450E" w:rsidRPr="0088450E" w:rsidRDefault="0088450E" w:rsidP="0088450E">
            <w:pPr>
              <w:spacing w:after="0" w:line="240" w:lineRule="auto"/>
              <w:jc w:val="center"/>
              <w:rPr>
                <w:rFonts w:ascii="Times New Roman" w:eastAsia="Times New Roman" w:hAnsi="Times New Roman" w:cs="Times New Roman"/>
                <w:b/>
                <w:i/>
                <w:sz w:val="20"/>
                <w:szCs w:val="20"/>
                <w:lang w:eastAsia="ru-RU"/>
              </w:rPr>
            </w:pPr>
            <w:r w:rsidRPr="0088450E">
              <w:rPr>
                <w:rFonts w:ascii="Times New Roman" w:eastAsia="Times New Roman" w:hAnsi="Times New Roman" w:cs="Times New Roman"/>
                <w:color w:val="000000"/>
                <w:sz w:val="20"/>
                <w:szCs w:val="20"/>
                <w:lang w:eastAsia="ru-RU"/>
              </w:rPr>
              <w:lastRenderedPageBreak/>
              <w:t>Спинки имеют по три ограничительных вертикальных ребра</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1EEC1FE1"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638FCCB5"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46233C4D"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753E4A8E"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71BF1D33"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4BD011DB"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Материал изготовления вертикальных ребер спинок</w:t>
            </w:r>
          </w:p>
        </w:tc>
        <w:tc>
          <w:tcPr>
            <w:tcW w:w="4818" w:type="dxa"/>
            <w:tcBorders>
              <w:top w:val="single" w:sz="4" w:space="0" w:color="auto"/>
              <w:left w:val="single" w:sz="4" w:space="0" w:color="auto"/>
              <w:bottom w:val="single" w:sz="4" w:space="0" w:color="auto"/>
              <w:right w:val="single" w:sz="4" w:space="0" w:color="auto"/>
            </w:tcBorders>
            <w:hideMark/>
          </w:tcPr>
          <w:p w14:paraId="0849E0CB" w14:textId="77777777" w:rsidR="0088450E" w:rsidRPr="0088450E" w:rsidRDefault="0088450E" w:rsidP="0088450E">
            <w:pPr>
              <w:spacing w:after="0" w:line="240" w:lineRule="auto"/>
              <w:jc w:val="center"/>
              <w:rPr>
                <w:rFonts w:ascii="Times New Roman" w:eastAsia="Times New Roman" w:hAnsi="Times New Roman" w:cs="Times New Roman"/>
                <w:b/>
                <w:i/>
                <w:sz w:val="20"/>
                <w:szCs w:val="20"/>
                <w:lang w:eastAsia="ru-RU"/>
              </w:rPr>
            </w:pPr>
            <w:r w:rsidRPr="0088450E">
              <w:rPr>
                <w:rFonts w:ascii="Times New Roman" w:eastAsia="Times New Roman" w:hAnsi="Times New Roman" w:cs="Times New Roman"/>
                <w:color w:val="000000"/>
                <w:sz w:val="20"/>
                <w:szCs w:val="20"/>
                <w:lang w:eastAsia="ru-RU"/>
              </w:rPr>
              <w:t>Изготовленных из металлической трубы круглого сечения диаметром 16 мм.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1541843F"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0D7B16B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6BA91F90"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0CD3D4C"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6CB578F4"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08EE1B82"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Каркас ложе</w:t>
            </w:r>
          </w:p>
        </w:tc>
        <w:tc>
          <w:tcPr>
            <w:tcW w:w="4818" w:type="dxa"/>
            <w:tcBorders>
              <w:top w:val="single" w:sz="4" w:space="0" w:color="auto"/>
              <w:left w:val="single" w:sz="4" w:space="0" w:color="auto"/>
              <w:bottom w:val="single" w:sz="4" w:space="0" w:color="auto"/>
              <w:right w:val="single" w:sz="4" w:space="0" w:color="auto"/>
            </w:tcBorders>
            <w:hideMark/>
          </w:tcPr>
          <w:p w14:paraId="31A20F3D"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color w:val="000000"/>
                <w:sz w:val="20"/>
                <w:szCs w:val="20"/>
                <w:lang w:eastAsia="ru-RU"/>
              </w:rPr>
              <w:t>Цельносварная замкнутая прямоугольная рама</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12F55CD"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7FFB6D9D"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5E455451"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22CB725"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87AEC92"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3ED2669E"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color w:val="000000"/>
                <w:sz w:val="20"/>
                <w:szCs w:val="20"/>
                <w:lang w:eastAsia="ru-RU"/>
              </w:rPr>
              <w:t>Материал каркаса ложе</w:t>
            </w:r>
          </w:p>
        </w:tc>
        <w:tc>
          <w:tcPr>
            <w:tcW w:w="4818" w:type="dxa"/>
            <w:tcBorders>
              <w:top w:val="single" w:sz="4" w:space="0" w:color="auto"/>
              <w:left w:val="single" w:sz="4" w:space="0" w:color="auto"/>
              <w:bottom w:val="single" w:sz="4" w:space="0" w:color="auto"/>
              <w:right w:val="single" w:sz="4" w:space="0" w:color="auto"/>
            </w:tcBorders>
            <w:hideMark/>
          </w:tcPr>
          <w:p w14:paraId="28B7A37A"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Изготовлен из металлической трубы прямоугольного сечения 40х20 мм. Углы рамы каркаса ложа выполнены путем полного сваривания труб, края которых предварительно запилены под углом 45 градусов. Рама каркаса ложа дополнительно усилена тремя ребрами жесткости, изготовленных из металлической трубы квадратного сечения 20х20 мм.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28073E4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8EC59FF"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75E56056"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24C0889C"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094592B4"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4D19C88D"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Ложе</w:t>
            </w:r>
          </w:p>
        </w:tc>
        <w:tc>
          <w:tcPr>
            <w:tcW w:w="4818" w:type="dxa"/>
            <w:tcBorders>
              <w:top w:val="single" w:sz="4" w:space="0" w:color="auto"/>
              <w:left w:val="single" w:sz="4" w:space="0" w:color="auto"/>
              <w:bottom w:val="single" w:sz="4" w:space="0" w:color="auto"/>
              <w:right w:val="single" w:sz="4" w:space="0" w:color="auto"/>
            </w:tcBorders>
            <w:hideMark/>
          </w:tcPr>
          <w:p w14:paraId="712F95CC"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Сварная сетка с ячейкой.</w:t>
            </w:r>
          </w:p>
          <w:p w14:paraId="4992A560" w14:textId="77777777" w:rsidR="0088450E" w:rsidRPr="0088450E" w:rsidRDefault="0088450E" w:rsidP="0088450E">
            <w:pPr>
              <w:spacing w:after="0" w:line="240" w:lineRule="auto"/>
              <w:jc w:val="center"/>
              <w:rPr>
                <w:rFonts w:ascii="Times New Roman" w:eastAsia="Times New Roman" w:hAnsi="Times New Roman" w:cs="Times New Roman"/>
                <w:b/>
                <w:i/>
                <w:sz w:val="20"/>
                <w:szCs w:val="20"/>
                <w:lang w:eastAsia="ru-RU"/>
              </w:rPr>
            </w:pPr>
            <w:r w:rsidRPr="0088450E">
              <w:rPr>
                <w:rFonts w:ascii="Times New Roman" w:eastAsia="Times New Roman" w:hAnsi="Times New Roman" w:cs="Times New Roman"/>
                <w:color w:val="000000"/>
                <w:sz w:val="20"/>
                <w:szCs w:val="20"/>
                <w:lang w:eastAsia="ru-RU"/>
              </w:rPr>
              <w:t xml:space="preserve"> Сварная сетка установлена внутри рамы каркаса ложа, что исключает наличие отрытых концов прута сварной сетки способных повредить матрац</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19DF2DDE"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21EF56E5"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31812509" w14:textId="77777777" w:rsidTr="0088450E">
        <w:trPr>
          <w:trHeight w:val="213"/>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7BADB894"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28EF0FD"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50BFF10D"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Материал изготовления ложе</w:t>
            </w:r>
          </w:p>
        </w:tc>
        <w:tc>
          <w:tcPr>
            <w:tcW w:w="4818" w:type="dxa"/>
            <w:tcBorders>
              <w:top w:val="single" w:sz="4" w:space="0" w:color="auto"/>
              <w:left w:val="single" w:sz="4" w:space="0" w:color="auto"/>
              <w:bottom w:val="single" w:sz="4" w:space="0" w:color="auto"/>
              <w:right w:val="single" w:sz="4" w:space="0" w:color="auto"/>
            </w:tcBorders>
            <w:hideMark/>
          </w:tcPr>
          <w:p w14:paraId="6E8F6313"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color w:val="000000"/>
                <w:sz w:val="20"/>
                <w:szCs w:val="20"/>
                <w:lang w:eastAsia="ru-RU"/>
              </w:rPr>
              <w:t>Изготовлена из металлической прута  диаметром 4 мм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0DD8CA90"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0DFB720"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6FC8C479" w14:textId="77777777" w:rsidTr="0088450E">
        <w:trPr>
          <w:trHeight w:val="514"/>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42769F0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BBF20A3"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4E53F24B"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Размер ячейки сетки, мм</w:t>
            </w:r>
          </w:p>
        </w:tc>
        <w:tc>
          <w:tcPr>
            <w:tcW w:w="4818" w:type="dxa"/>
            <w:tcBorders>
              <w:top w:val="single" w:sz="4" w:space="0" w:color="auto"/>
              <w:left w:val="single" w:sz="4" w:space="0" w:color="auto"/>
              <w:bottom w:val="single" w:sz="4" w:space="0" w:color="auto"/>
              <w:right w:val="single" w:sz="4" w:space="0" w:color="auto"/>
            </w:tcBorders>
            <w:hideMark/>
          </w:tcPr>
          <w:p w14:paraId="0583025D"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r w:rsidRPr="0088450E">
              <w:rPr>
                <w:rFonts w:ascii="Times New Roman" w:eastAsia="Times New Roman" w:hAnsi="Times New Roman" w:cs="Times New Roman"/>
                <w:sz w:val="20"/>
                <w:szCs w:val="20"/>
                <w:lang w:eastAsia="ru-RU"/>
              </w:rPr>
              <w:t>50х70</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0DFE5878"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7194AD49"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60F88F5C"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0426590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4E316FBA" w14:textId="77777777" w:rsidR="0088450E" w:rsidRPr="0088450E" w:rsidRDefault="0088450E" w:rsidP="0088450E">
            <w:pPr>
              <w:spacing w:after="0" w:line="276" w:lineRule="auto"/>
              <w:rPr>
                <w:rFonts w:ascii="Times New Roman" w:eastAsia="Times New Roman" w:hAnsi="Times New Roman" w:cs="Times New Roman"/>
                <w:b/>
                <w:sz w:val="18"/>
                <w:szCs w:val="18"/>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59980FC8"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Соединений ложа и спинок</w:t>
            </w:r>
          </w:p>
        </w:tc>
        <w:tc>
          <w:tcPr>
            <w:tcW w:w="4818" w:type="dxa"/>
            <w:tcBorders>
              <w:top w:val="single" w:sz="4" w:space="0" w:color="auto"/>
              <w:left w:val="single" w:sz="4" w:space="0" w:color="auto"/>
              <w:bottom w:val="single" w:sz="4" w:space="0" w:color="auto"/>
              <w:right w:val="single" w:sz="4" w:space="0" w:color="auto"/>
            </w:tcBorders>
          </w:tcPr>
          <w:p w14:paraId="39A243FF"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 xml:space="preserve">Клиновое (клин и скоба). </w:t>
            </w:r>
          </w:p>
          <w:p w14:paraId="21176D66"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color w:val="000000"/>
                <w:sz w:val="20"/>
                <w:szCs w:val="20"/>
                <w:lang w:eastAsia="ru-RU"/>
              </w:rPr>
              <w:t>Скобы приварены к спинкам, а клинья приварены в углах рамы каркаса ложа снизу.</w:t>
            </w:r>
          </w:p>
          <w:p w14:paraId="1ACC9AC7"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p>
          <w:p w14:paraId="365A8B07" w14:textId="77777777" w:rsidR="0088450E" w:rsidRPr="0088450E" w:rsidRDefault="0088450E" w:rsidP="0088450E">
            <w:pPr>
              <w:spacing w:after="0" w:line="240" w:lineRule="auto"/>
              <w:jc w:val="center"/>
              <w:rPr>
                <w:rFonts w:ascii="Times New Roman" w:eastAsia="Times New Roman" w:hAnsi="Times New Roman" w:cs="Times New Roman"/>
                <w:color w:val="000000"/>
                <w:sz w:val="20"/>
                <w:szCs w:val="20"/>
                <w:lang w:eastAsia="ru-RU"/>
              </w:rPr>
            </w:pPr>
            <w:r w:rsidRPr="0088450E">
              <w:rPr>
                <w:rFonts w:ascii="Times New Roman" w:eastAsia="Times New Roman" w:hAnsi="Times New Roman" w:cs="Times New Roman"/>
                <w:noProof/>
                <w:lang w:eastAsia="ru-RU"/>
              </w:rPr>
              <w:drawing>
                <wp:inline distT="0" distB="0" distL="0" distR="0" wp14:anchorId="048E64CF" wp14:editId="65BE015C">
                  <wp:extent cx="876300" cy="982980"/>
                  <wp:effectExtent l="0" t="0" r="0" b="7620"/>
                  <wp:docPr id="2" name="Рисунок 6" descr="http://idamebel.ru/images/catalo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idamebel.ru/images/catalog/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82980"/>
                          </a:xfrm>
                          <a:prstGeom prst="rect">
                            <a:avLst/>
                          </a:prstGeom>
                          <a:noFill/>
                          <a:ln>
                            <a:noFill/>
                          </a:ln>
                        </pic:spPr>
                      </pic:pic>
                    </a:graphicData>
                  </a:graphic>
                </wp:inline>
              </w:drawing>
            </w:r>
          </w:p>
          <w:p w14:paraId="4A945100" w14:textId="77777777" w:rsidR="0088450E" w:rsidRPr="0088450E" w:rsidRDefault="0088450E" w:rsidP="0088450E">
            <w:pPr>
              <w:spacing w:after="0" w:line="240" w:lineRule="auto"/>
              <w:jc w:val="center"/>
              <w:rPr>
                <w:rFonts w:ascii="Times New Roman" w:eastAsia="Times New Roman" w:hAnsi="Times New Roman" w:cs="Times New Roman"/>
                <w:sz w:val="20"/>
                <w:szCs w:val="20"/>
                <w:lang w:eastAsia="ru-RU"/>
              </w:rPr>
            </w:pP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6F45573"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67EFE8F" w14:textId="77777777" w:rsidR="0088450E" w:rsidRPr="0088450E" w:rsidRDefault="0088450E" w:rsidP="0088450E">
            <w:pPr>
              <w:spacing w:after="0" w:line="276" w:lineRule="auto"/>
              <w:rPr>
                <w:rFonts w:ascii="Times New Roman" w:eastAsia="Times New Roman" w:hAnsi="Times New Roman" w:cs="Times New Roman"/>
                <w:sz w:val="18"/>
                <w:szCs w:val="18"/>
                <w:lang w:eastAsia="ru-RU"/>
              </w:rPr>
            </w:pPr>
          </w:p>
        </w:tc>
      </w:tr>
      <w:tr w:rsidR="0088450E" w:rsidRPr="0088450E" w14:paraId="4867955E" w14:textId="77777777" w:rsidTr="0088450E">
        <w:trPr>
          <w:trHeight w:val="231"/>
        </w:trPr>
        <w:tc>
          <w:tcPr>
            <w:tcW w:w="672" w:type="dxa"/>
            <w:vMerge w:val="restart"/>
            <w:tcBorders>
              <w:top w:val="single" w:sz="4" w:space="0" w:color="auto"/>
              <w:left w:val="single" w:sz="4" w:space="0" w:color="000000"/>
              <w:bottom w:val="single" w:sz="4" w:space="0" w:color="auto"/>
              <w:right w:val="single" w:sz="4" w:space="0" w:color="000000"/>
            </w:tcBorders>
            <w:vAlign w:val="center"/>
            <w:hideMark/>
          </w:tcPr>
          <w:p w14:paraId="3200DF38" w14:textId="4EB0894E"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2</w:t>
            </w:r>
          </w:p>
        </w:tc>
        <w:tc>
          <w:tcPr>
            <w:tcW w:w="3715" w:type="dxa"/>
            <w:vMerge w:val="restart"/>
            <w:tcBorders>
              <w:top w:val="single" w:sz="4" w:space="0" w:color="auto"/>
              <w:left w:val="single" w:sz="4" w:space="0" w:color="000000"/>
              <w:bottom w:val="single" w:sz="4" w:space="0" w:color="auto"/>
              <w:right w:val="single" w:sz="4" w:space="0" w:color="000000"/>
            </w:tcBorders>
            <w:vAlign w:val="center"/>
          </w:tcPr>
          <w:p w14:paraId="668040E2"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Тумба</w:t>
            </w:r>
          </w:p>
          <w:p w14:paraId="6145FA43"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549EC636"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Высота, мм</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6A26F8B4" w14:textId="77777777" w:rsidR="0088450E" w:rsidRPr="0088450E" w:rsidRDefault="0088450E" w:rsidP="0088450E">
            <w:pPr>
              <w:rPr>
                <w:rFonts w:ascii="Times New Roman" w:eastAsia="Calibri" w:hAnsi="Times New Roman" w:cs="Times New Roman"/>
                <w:iCs/>
              </w:rPr>
            </w:pPr>
            <w:r w:rsidRPr="0088450E">
              <w:rPr>
                <w:rFonts w:ascii="Times New Roman" w:eastAsia="Calibri" w:hAnsi="Times New Roman" w:cs="Times New Roman"/>
                <w:iCs/>
              </w:rPr>
              <w:t>500</w:t>
            </w:r>
          </w:p>
        </w:tc>
        <w:tc>
          <w:tcPr>
            <w:tcW w:w="1423" w:type="dxa"/>
            <w:vMerge w:val="restart"/>
            <w:tcBorders>
              <w:top w:val="single" w:sz="4" w:space="0" w:color="000000"/>
              <w:left w:val="single" w:sz="4" w:space="0" w:color="000000"/>
              <w:bottom w:val="single" w:sz="4" w:space="0" w:color="auto"/>
              <w:right w:val="single" w:sz="4" w:space="0" w:color="000000"/>
            </w:tcBorders>
            <w:vAlign w:val="center"/>
            <w:hideMark/>
          </w:tcPr>
          <w:p w14:paraId="74201197"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Штука</w:t>
            </w:r>
          </w:p>
        </w:tc>
        <w:tc>
          <w:tcPr>
            <w:tcW w:w="992" w:type="dxa"/>
            <w:vMerge w:val="restart"/>
            <w:tcBorders>
              <w:top w:val="single" w:sz="4" w:space="0" w:color="000000"/>
              <w:left w:val="single" w:sz="4" w:space="0" w:color="000000"/>
              <w:bottom w:val="single" w:sz="4" w:space="0" w:color="auto"/>
              <w:right w:val="single" w:sz="4" w:space="0" w:color="000000"/>
            </w:tcBorders>
            <w:vAlign w:val="center"/>
            <w:hideMark/>
          </w:tcPr>
          <w:p w14:paraId="0D4FC5E5"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100</w:t>
            </w:r>
          </w:p>
        </w:tc>
      </w:tr>
      <w:tr w:rsidR="0088450E" w:rsidRPr="0088450E" w14:paraId="3C26EFC8"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48DA134F"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7123A792"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7FE07F20"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Ширина, мм</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6279EED3"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 xml:space="preserve">400 </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ACC0CC2"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01127534" w14:textId="77777777" w:rsidR="0088450E" w:rsidRPr="0088450E" w:rsidRDefault="0088450E" w:rsidP="0088450E">
            <w:pPr>
              <w:rPr>
                <w:rFonts w:ascii="Times New Roman" w:eastAsia="Calibri" w:hAnsi="Times New Roman" w:cs="Times New Roman"/>
              </w:rPr>
            </w:pPr>
          </w:p>
        </w:tc>
      </w:tr>
      <w:tr w:rsidR="0088450E" w:rsidRPr="0088450E" w14:paraId="57529ECC"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3CC9A5B9"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EE775E3"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30A24A7A"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Глубина, мм</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D0FE8F5"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 xml:space="preserve">400 </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668F983"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4438EFC1" w14:textId="77777777" w:rsidR="0088450E" w:rsidRPr="0088450E" w:rsidRDefault="0088450E" w:rsidP="0088450E">
            <w:pPr>
              <w:rPr>
                <w:rFonts w:ascii="Times New Roman" w:eastAsia="Calibri" w:hAnsi="Times New Roman" w:cs="Times New Roman"/>
              </w:rPr>
            </w:pPr>
          </w:p>
        </w:tc>
      </w:tr>
      <w:tr w:rsidR="0088450E" w:rsidRPr="0088450E" w14:paraId="6DB0B56C"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17A2D03A"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C1B0BEC"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14A5482F"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Материал каркаса</w:t>
            </w:r>
          </w:p>
        </w:tc>
        <w:tc>
          <w:tcPr>
            <w:tcW w:w="4818" w:type="dxa"/>
            <w:tcBorders>
              <w:top w:val="single" w:sz="4" w:space="0" w:color="000000"/>
              <w:left w:val="single" w:sz="4" w:space="0" w:color="000000"/>
              <w:bottom w:val="single" w:sz="4" w:space="0" w:color="000000"/>
              <w:right w:val="single" w:sz="4" w:space="0" w:color="000000"/>
            </w:tcBorders>
            <w:hideMark/>
          </w:tcPr>
          <w:p w14:paraId="23CEF8AF" w14:textId="77777777" w:rsidR="0088450E" w:rsidRPr="0088450E" w:rsidRDefault="0088450E" w:rsidP="0088450E">
            <w:pPr>
              <w:rPr>
                <w:rFonts w:ascii="Times New Roman" w:eastAsia="Calibri" w:hAnsi="Times New Roman" w:cs="Times New Roman"/>
                <w:bCs/>
              </w:rPr>
            </w:pPr>
            <w:r w:rsidRPr="0088450E">
              <w:rPr>
                <w:rFonts w:ascii="Times New Roman" w:eastAsia="Calibri" w:hAnsi="Times New Roman" w:cs="Times New Roman"/>
              </w:rPr>
              <w:t>ЛДСП</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56272199"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640C41F" w14:textId="77777777" w:rsidR="0088450E" w:rsidRPr="0088450E" w:rsidRDefault="0088450E" w:rsidP="0088450E">
            <w:pPr>
              <w:rPr>
                <w:rFonts w:ascii="Times New Roman" w:eastAsia="Calibri" w:hAnsi="Times New Roman" w:cs="Times New Roman"/>
              </w:rPr>
            </w:pPr>
          </w:p>
        </w:tc>
      </w:tr>
      <w:tr w:rsidR="0088450E" w:rsidRPr="0088450E" w14:paraId="7700180F"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2F2CDA1C"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66B830F9"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433BA14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Толщина материала каркаса тумбы, мм</w:t>
            </w:r>
          </w:p>
        </w:tc>
        <w:tc>
          <w:tcPr>
            <w:tcW w:w="4818" w:type="dxa"/>
            <w:tcBorders>
              <w:top w:val="single" w:sz="4" w:space="0" w:color="000000"/>
              <w:left w:val="single" w:sz="4" w:space="0" w:color="000000"/>
              <w:bottom w:val="single" w:sz="4" w:space="0" w:color="000000"/>
              <w:right w:val="single" w:sz="4" w:space="0" w:color="000000"/>
            </w:tcBorders>
            <w:hideMark/>
          </w:tcPr>
          <w:p w14:paraId="61A67B41"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16</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AD34661"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263FC1F2" w14:textId="77777777" w:rsidR="0088450E" w:rsidRPr="0088450E" w:rsidRDefault="0088450E" w:rsidP="0088450E">
            <w:pPr>
              <w:rPr>
                <w:rFonts w:ascii="Times New Roman" w:eastAsia="Calibri" w:hAnsi="Times New Roman" w:cs="Times New Roman"/>
              </w:rPr>
            </w:pPr>
          </w:p>
        </w:tc>
      </w:tr>
      <w:tr w:rsidR="0088450E" w:rsidRPr="0088450E" w14:paraId="7FA311BE"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9A7EBA9"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A08A81C"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auto"/>
              <w:left w:val="single" w:sz="4" w:space="0" w:color="auto"/>
              <w:bottom w:val="single" w:sz="4" w:space="0" w:color="auto"/>
              <w:right w:val="single" w:sz="4" w:space="0" w:color="auto"/>
            </w:tcBorders>
            <w:hideMark/>
          </w:tcPr>
          <w:p w14:paraId="5925FB5C"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Материал задней стенки тумбы</w:t>
            </w:r>
          </w:p>
        </w:tc>
        <w:tc>
          <w:tcPr>
            <w:tcW w:w="4818" w:type="dxa"/>
            <w:tcBorders>
              <w:top w:val="single" w:sz="4" w:space="0" w:color="auto"/>
              <w:left w:val="single" w:sz="4" w:space="0" w:color="auto"/>
              <w:bottom w:val="single" w:sz="4" w:space="0" w:color="auto"/>
              <w:right w:val="single" w:sz="4" w:space="0" w:color="auto"/>
            </w:tcBorders>
            <w:hideMark/>
          </w:tcPr>
          <w:p w14:paraId="2128D350"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ХДФ</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63F6434"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8F3E4F3" w14:textId="77777777" w:rsidR="0088450E" w:rsidRPr="0088450E" w:rsidRDefault="0088450E" w:rsidP="0088450E">
            <w:pPr>
              <w:rPr>
                <w:rFonts w:ascii="Times New Roman" w:eastAsia="Calibri" w:hAnsi="Times New Roman" w:cs="Times New Roman"/>
              </w:rPr>
            </w:pPr>
          </w:p>
        </w:tc>
      </w:tr>
      <w:tr w:rsidR="0088450E" w:rsidRPr="0088450E" w14:paraId="4E3AAC33"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2DECB390"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6CB179CB"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auto"/>
              <w:left w:val="single" w:sz="4" w:space="0" w:color="auto"/>
              <w:bottom w:val="single" w:sz="4" w:space="0" w:color="auto"/>
              <w:right w:val="single" w:sz="4" w:space="0" w:color="auto"/>
            </w:tcBorders>
            <w:hideMark/>
          </w:tcPr>
          <w:p w14:paraId="6F9A62D2"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Толщина материала задней стенки тумбы, мм</w:t>
            </w:r>
          </w:p>
        </w:tc>
        <w:tc>
          <w:tcPr>
            <w:tcW w:w="4818" w:type="dxa"/>
            <w:tcBorders>
              <w:top w:val="single" w:sz="4" w:space="0" w:color="auto"/>
              <w:left w:val="single" w:sz="4" w:space="0" w:color="auto"/>
              <w:bottom w:val="single" w:sz="4" w:space="0" w:color="auto"/>
              <w:right w:val="single" w:sz="4" w:space="0" w:color="auto"/>
            </w:tcBorders>
            <w:hideMark/>
          </w:tcPr>
          <w:p w14:paraId="10CDF8B8"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3,2</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8CB6A02"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EAEAD49" w14:textId="77777777" w:rsidR="0088450E" w:rsidRPr="0088450E" w:rsidRDefault="0088450E" w:rsidP="0088450E">
            <w:pPr>
              <w:rPr>
                <w:rFonts w:ascii="Times New Roman" w:eastAsia="Calibri" w:hAnsi="Times New Roman" w:cs="Times New Roman"/>
              </w:rPr>
            </w:pPr>
          </w:p>
        </w:tc>
      </w:tr>
      <w:tr w:rsidR="0088450E" w:rsidRPr="0088450E" w14:paraId="6062ACE1"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3BED02D5"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0E928B36"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26F34453"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Количество открытых секций тумбы, шт.</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D90F659"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1</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1D479824"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EA44E74" w14:textId="77777777" w:rsidR="0088450E" w:rsidRPr="0088450E" w:rsidRDefault="0088450E" w:rsidP="0088450E">
            <w:pPr>
              <w:rPr>
                <w:rFonts w:ascii="Times New Roman" w:eastAsia="Calibri" w:hAnsi="Times New Roman" w:cs="Times New Roman"/>
              </w:rPr>
            </w:pPr>
          </w:p>
        </w:tc>
      </w:tr>
      <w:tr w:rsidR="0088450E" w:rsidRPr="0088450E" w14:paraId="7D1AEF51"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448F0D6D"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3F02F8B2"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700BA64B"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Высота открытой секции тумбы, мм</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9F77F17"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200</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6D341EF"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219570F3" w14:textId="77777777" w:rsidR="0088450E" w:rsidRPr="0088450E" w:rsidRDefault="0088450E" w:rsidP="0088450E">
            <w:pPr>
              <w:rPr>
                <w:rFonts w:ascii="Times New Roman" w:eastAsia="Calibri" w:hAnsi="Times New Roman" w:cs="Times New Roman"/>
              </w:rPr>
            </w:pPr>
          </w:p>
        </w:tc>
      </w:tr>
      <w:tr w:rsidR="0088450E" w:rsidRPr="0088450E" w14:paraId="185CC0AE"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0D5BFCDA"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CFFE594"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201722F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Количество дверей тумбы, шт.</w:t>
            </w:r>
          </w:p>
        </w:tc>
        <w:tc>
          <w:tcPr>
            <w:tcW w:w="4818" w:type="dxa"/>
            <w:tcBorders>
              <w:top w:val="single" w:sz="4" w:space="0" w:color="000000"/>
              <w:left w:val="single" w:sz="4" w:space="0" w:color="000000"/>
              <w:bottom w:val="single" w:sz="4" w:space="0" w:color="000000"/>
              <w:right w:val="single" w:sz="4" w:space="0" w:color="000000"/>
            </w:tcBorders>
            <w:hideMark/>
          </w:tcPr>
          <w:p w14:paraId="32A4A95B"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1</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201E32B"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4D74E407" w14:textId="77777777" w:rsidR="0088450E" w:rsidRPr="0088450E" w:rsidRDefault="0088450E" w:rsidP="0088450E">
            <w:pPr>
              <w:rPr>
                <w:rFonts w:ascii="Times New Roman" w:eastAsia="Calibri" w:hAnsi="Times New Roman" w:cs="Times New Roman"/>
              </w:rPr>
            </w:pPr>
          </w:p>
        </w:tc>
      </w:tr>
      <w:tr w:rsidR="0088450E" w:rsidRPr="0088450E" w14:paraId="7B3472FB"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39588869"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1475FCA3"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0D69C08D"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Тип двери тумбы</w:t>
            </w:r>
          </w:p>
        </w:tc>
        <w:tc>
          <w:tcPr>
            <w:tcW w:w="4818" w:type="dxa"/>
            <w:tcBorders>
              <w:top w:val="single" w:sz="4" w:space="0" w:color="auto"/>
              <w:left w:val="single" w:sz="4" w:space="0" w:color="auto"/>
              <w:bottom w:val="single" w:sz="4" w:space="0" w:color="auto"/>
              <w:right w:val="single" w:sz="4" w:space="0" w:color="auto"/>
            </w:tcBorders>
            <w:vAlign w:val="center"/>
            <w:hideMark/>
          </w:tcPr>
          <w:p w14:paraId="2D0C91B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 xml:space="preserve"> Распашная</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563E6DDF"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409E8CB" w14:textId="77777777" w:rsidR="0088450E" w:rsidRPr="0088450E" w:rsidRDefault="0088450E" w:rsidP="0088450E">
            <w:pPr>
              <w:rPr>
                <w:rFonts w:ascii="Times New Roman" w:eastAsia="Calibri" w:hAnsi="Times New Roman" w:cs="Times New Roman"/>
              </w:rPr>
            </w:pPr>
          </w:p>
        </w:tc>
      </w:tr>
      <w:tr w:rsidR="0088450E" w:rsidRPr="0088450E" w14:paraId="1DE0F5CF"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262C1314"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03E49E8A"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74A2D76A"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Дверь тумбы левосторонняя/правосторонняя</w:t>
            </w:r>
          </w:p>
        </w:tc>
        <w:tc>
          <w:tcPr>
            <w:tcW w:w="4818" w:type="dxa"/>
            <w:tcBorders>
              <w:top w:val="single" w:sz="4" w:space="0" w:color="auto"/>
              <w:left w:val="single" w:sz="4" w:space="0" w:color="auto"/>
              <w:bottom w:val="single" w:sz="4" w:space="0" w:color="auto"/>
              <w:right w:val="single" w:sz="4" w:space="0" w:color="auto"/>
            </w:tcBorders>
            <w:vAlign w:val="center"/>
            <w:hideMark/>
          </w:tcPr>
          <w:p w14:paraId="262F020F" w14:textId="77777777" w:rsidR="0088450E" w:rsidRPr="0088450E" w:rsidRDefault="0088450E" w:rsidP="0088450E">
            <w:pPr>
              <w:rPr>
                <w:rFonts w:ascii="Times New Roman" w:eastAsia="Calibri" w:hAnsi="Times New Roman" w:cs="Times New Roman"/>
                <w:bCs/>
              </w:rPr>
            </w:pPr>
            <w:r w:rsidRPr="0088450E">
              <w:rPr>
                <w:rFonts w:ascii="Times New Roman" w:eastAsia="Calibri" w:hAnsi="Times New Roman" w:cs="Times New Roman"/>
                <w:bCs/>
              </w:rPr>
              <w:t>По согласованию с Заказчиком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46EB95C"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6C9FC4D" w14:textId="77777777" w:rsidR="0088450E" w:rsidRPr="0088450E" w:rsidRDefault="0088450E" w:rsidP="0088450E">
            <w:pPr>
              <w:rPr>
                <w:rFonts w:ascii="Times New Roman" w:eastAsia="Calibri" w:hAnsi="Times New Roman" w:cs="Times New Roman"/>
              </w:rPr>
            </w:pPr>
          </w:p>
        </w:tc>
      </w:tr>
      <w:tr w:rsidR="0088450E" w:rsidRPr="0088450E" w14:paraId="6450D30E"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A42C5E3"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4EAE7E70"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17357AE3"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Материал фасада тумбы</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9B81507"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ЛДСП</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260BA116"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272F8011" w14:textId="77777777" w:rsidR="0088450E" w:rsidRPr="0088450E" w:rsidRDefault="0088450E" w:rsidP="0088450E">
            <w:pPr>
              <w:rPr>
                <w:rFonts w:ascii="Times New Roman" w:eastAsia="Calibri" w:hAnsi="Times New Roman" w:cs="Times New Roman"/>
              </w:rPr>
            </w:pPr>
          </w:p>
        </w:tc>
      </w:tr>
      <w:tr w:rsidR="0088450E" w:rsidRPr="0088450E" w14:paraId="0682DA91"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0BBDB9D9"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088F73AE"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02559662"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Толщина материала фасада тумбы, мм</w:t>
            </w:r>
          </w:p>
        </w:tc>
        <w:tc>
          <w:tcPr>
            <w:tcW w:w="4818" w:type="dxa"/>
            <w:tcBorders>
              <w:top w:val="single" w:sz="4" w:space="0" w:color="000000"/>
              <w:left w:val="single" w:sz="4" w:space="0" w:color="000000"/>
              <w:bottom w:val="single" w:sz="4" w:space="0" w:color="000000"/>
              <w:right w:val="single" w:sz="4" w:space="0" w:color="000000"/>
            </w:tcBorders>
            <w:hideMark/>
          </w:tcPr>
          <w:p w14:paraId="2876DB9C"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16</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2D3B761"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F2EEE90" w14:textId="77777777" w:rsidR="0088450E" w:rsidRPr="0088450E" w:rsidRDefault="0088450E" w:rsidP="0088450E">
            <w:pPr>
              <w:rPr>
                <w:rFonts w:ascii="Times New Roman" w:eastAsia="Calibri" w:hAnsi="Times New Roman" w:cs="Times New Roman"/>
              </w:rPr>
            </w:pPr>
          </w:p>
        </w:tc>
      </w:tr>
      <w:tr w:rsidR="0088450E" w:rsidRPr="0088450E" w14:paraId="0004E158"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65078E64"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6DEE887D"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72F70E68"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Количество полок</w:t>
            </w:r>
            <w:r w:rsidRPr="0088450E">
              <w:rPr>
                <w:rFonts w:ascii="Times New Roman" w:eastAsia="Calibri" w:hAnsi="Times New Roman" w:cs="Times New Roman"/>
              </w:rPr>
              <w:t xml:space="preserve"> </w:t>
            </w:r>
            <w:r w:rsidRPr="0088450E">
              <w:rPr>
                <w:rFonts w:ascii="Times New Roman" w:eastAsia="Calibri" w:hAnsi="Times New Roman" w:cs="Times New Roman"/>
                <w:bCs/>
              </w:rPr>
              <w:t>внутренних</w:t>
            </w:r>
          </w:p>
        </w:tc>
        <w:tc>
          <w:tcPr>
            <w:tcW w:w="4818" w:type="dxa"/>
            <w:tcBorders>
              <w:top w:val="single" w:sz="4" w:space="0" w:color="auto"/>
              <w:left w:val="single" w:sz="4" w:space="0" w:color="auto"/>
              <w:bottom w:val="single" w:sz="4" w:space="0" w:color="auto"/>
              <w:right w:val="single" w:sz="4" w:space="0" w:color="auto"/>
            </w:tcBorders>
            <w:hideMark/>
          </w:tcPr>
          <w:p w14:paraId="0AF0944F" w14:textId="77777777" w:rsidR="0088450E" w:rsidRPr="0088450E" w:rsidRDefault="0088450E" w:rsidP="0088450E">
            <w:pPr>
              <w:rPr>
                <w:rFonts w:ascii="Times New Roman" w:eastAsia="Calibri" w:hAnsi="Times New Roman" w:cs="Times New Roman"/>
                <w:bCs/>
              </w:rPr>
            </w:pPr>
            <w:r w:rsidRPr="0088450E">
              <w:rPr>
                <w:rFonts w:ascii="Times New Roman" w:eastAsia="Calibri" w:hAnsi="Times New Roman" w:cs="Times New Roman"/>
                <w:bCs/>
              </w:rPr>
              <w:t>1</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A765D29"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9E0CC28" w14:textId="77777777" w:rsidR="0088450E" w:rsidRPr="0088450E" w:rsidRDefault="0088450E" w:rsidP="0088450E">
            <w:pPr>
              <w:rPr>
                <w:rFonts w:ascii="Times New Roman" w:eastAsia="Calibri" w:hAnsi="Times New Roman" w:cs="Times New Roman"/>
              </w:rPr>
            </w:pPr>
          </w:p>
        </w:tc>
      </w:tr>
      <w:tr w:rsidR="0088450E" w:rsidRPr="0088450E" w14:paraId="18EF9AFF"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6459308"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46267E3D"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4DC5B3D0"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Высота внутренней полки, мм</w:t>
            </w:r>
          </w:p>
        </w:tc>
        <w:tc>
          <w:tcPr>
            <w:tcW w:w="4818" w:type="dxa"/>
            <w:tcBorders>
              <w:top w:val="single" w:sz="4" w:space="0" w:color="auto"/>
              <w:left w:val="single" w:sz="4" w:space="0" w:color="auto"/>
              <w:bottom w:val="single" w:sz="4" w:space="0" w:color="auto"/>
              <w:right w:val="single" w:sz="4" w:space="0" w:color="auto"/>
            </w:tcBorders>
            <w:hideMark/>
          </w:tcPr>
          <w:p w14:paraId="3490219B"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По согласованию с Заказчиком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1866187E"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1FC663CE" w14:textId="77777777" w:rsidR="0088450E" w:rsidRPr="0088450E" w:rsidRDefault="0088450E" w:rsidP="0088450E">
            <w:pPr>
              <w:rPr>
                <w:rFonts w:ascii="Times New Roman" w:eastAsia="Calibri" w:hAnsi="Times New Roman" w:cs="Times New Roman"/>
              </w:rPr>
            </w:pPr>
          </w:p>
        </w:tc>
      </w:tr>
      <w:tr w:rsidR="0088450E" w:rsidRPr="0088450E" w14:paraId="69AFF4B6"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3B19F537"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6DE10AE1"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6D6B5A03"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Материал внутренней полки</w:t>
            </w:r>
          </w:p>
        </w:tc>
        <w:tc>
          <w:tcPr>
            <w:tcW w:w="4818" w:type="dxa"/>
            <w:tcBorders>
              <w:top w:val="single" w:sz="4" w:space="0" w:color="auto"/>
              <w:left w:val="single" w:sz="4" w:space="0" w:color="auto"/>
              <w:bottom w:val="single" w:sz="4" w:space="0" w:color="auto"/>
              <w:right w:val="single" w:sz="4" w:space="0" w:color="auto"/>
            </w:tcBorders>
            <w:hideMark/>
          </w:tcPr>
          <w:p w14:paraId="4A692418" w14:textId="77777777" w:rsidR="0088450E" w:rsidRPr="0088450E" w:rsidRDefault="0088450E" w:rsidP="0088450E">
            <w:pPr>
              <w:rPr>
                <w:rFonts w:ascii="Times New Roman" w:eastAsia="Calibri" w:hAnsi="Times New Roman" w:cs="Times New Roman"/>
                <w:iCs/>
              </w:rPr>
            </w:pPr>
            <w:r w:rsidRPr="0088450E">
              <w:rPr>
                <w:rFonts w:ascii="Times New Roman" w:eastAsia="Calibri" w:hAnsi="Times New Roman" w:cs="Times New Roman"/>
                <w:bCs/>
              </w:rPr>
              <w:t>ЛДСП</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3E9A8210"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487C7561" w14:textId="77777777" w:rsidR="0088450E" w:rsidRPr="0088450E" w:rsidRDefault="0088450E" w:rsidP="0088450E">
            <w:pPr>
              <w:rPr>
                <w:rFonts w:ascii="Times New Roman" w:eastAsia="Calibri" w:hAnsi="Times New Roman" w:cs="Times New Roman"/>
              </w:rPr>
            </w:pPr>
          </w:p>
        </w:tc>
      </w:tr>
      <w:tr w:rsidR="0088450E" w:rsidRPr="0088450E" w14:paraId="225803FA"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1E4BC83B"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5C4D384E"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1975DD02"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Толщина материала каркаса и полок, мм</w:t>
            </w:r>
          </w:p>
        </w:tc>
        <w:tc>
          <w:tcPr>
            <w:tcW w:w="4818" w:type="dxa"/>
            <w:tcBorders>
              <w:top w:val="single" w:sz="4" w:space="0" w:color="000000"/>
              <w:left w:val="single" w:sz="4" w:space="0" w:color="000000"/>
              <w:bottom w:val="single" w:sz="4" w:space="0" w:color="000000"/>
              <w:right w:val="single" w:sz="4" w:space="0" w:color="000000"/>
            </w:tcBorders>
            <w:hideMark/>
          </w:tcPr>
          <w:p w14:paraId="59AC52F1"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16</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2F6D0C0"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11B3307E" w14:textId="77777777" w:rsidR="0088450E" w:rsidRPr="0088450E" w:rsidRDefault="0088450E" w:rsidP="0088450E">
            <w:pPr>
              <w:rPr>
                <w:rFonts w:ascii="Times New Roman" w:eastAsia="Calibri" w:hAnsi="Times New Roman" w:cs="Times New Roman"/>
              </w:rPr>
            </w:pPr>
          </w:p>
        </w:tc>
      </w:tr>
      <w:tr w:rsidR="0088450E" w:rsidRPr="0088450E" w14:paraId="38BFBFD6"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259D5C1F"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20E3E3FC"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hideMark/>
          </w:tcPr>
          <w:p w14:paraId="61AE0267"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Тип опор тумбы</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6B9F0AAC"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Ножки</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F695FD8"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188EC8F3" w14:textId="77777777" w:rsidR="0088450E" w:rsidRPr="0088450E" w:rsidRDefault="0088450E" w:rsidP="0088450E">
            <w:pPr>
              <w:rPr>
                <w:rFonts w:ascii="Times New Roman" w:eastAsia="Calibri" w:hAnsi="Times New Roman" w:cs="Times New Roman"/>
              </w:rPr>
            </w:pPr>
          </w:p>
        </w:tc>
      </w:tr>
      <w:tr w:rsidR="0088450E" w:rsidRPr="0088450E" w14:paraId="4F5B9850" w14:textId="77777777" w:rsidTr="0088450E">
        <w:trPr>
          <w:trHeight w:val="233"/>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2F2F3901"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41AAA10C" w14:textId="77777777" w:rsidR="0088450E" w:rsidRPr="0088450E" w:rsidRDefault="0088450E" w:rsidP="0088450E">
            <w:pPr>
              <w:rPr>
                <w:rFonts w:ascii="Times New Roman" w:eastAsia="Calibri" w:hAnsi="Times New Roman" w:cs="Times New Roman"/>
              </w:rPr>
            </w:pPr>
          </w:p>
        </w:tc>
        <w:tc>
          <w:tcPr>
            <w:tcW w:w="3401" w:type="dxa"/>
            <w:tcBorders>
              <w:top w:val="nil"/>
              <w:left w:val="nil"/>
              <w:bottom w:val="single" w:sz="4" w:space="0" w:color="auto"/>
              <w:right w:val="single" w:sz="4" w:space="0" w:color="auto"/>
            </w:tcBorders>
            <w:hideMark/>
          </w:tcPr>
          <w:p w14:paraId="49F1205A"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Количество опор, шт.</w:t>
            </w:r>
          </w:p>
        </w:tc>
        <w:tc>
          <w:tcPr>
            <w:tcW w:w="4818" w:type="dxa"/>
            <w:tcBorders>
              <w:top w:val="single" w:sz="4" w:space="0" w:color="auto"/>
              <w:left w:val="single" w:sz="4" w:space="0" w:color="auto"/>
              <w:bottom w:val="single" w:sz="4" w:space="0" w:color="auto"/>
              <w:right w:val="single" w:sz="4" w:space="0" w:color="auto"/>
            </w:tcBorders>
            <w:hideMark/>
          </w:tcPr>
          <w:p w14:paraId="4272F21D"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4</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EBF1F12"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1517DBE5" w14:textId="77777777" w:rsidR="0088450E" w:rsidRPr="0088450E" w:rsidRDefault="0088450E" w:rsidP="0088450E">
            <w:pPr>
              <w:rPr>
                <w:rFonts w:ascii="Times New Roman" w:eastAsia="Calibri" w:hAnsi="Times New Roman" w:cs="Times New Roman"/>
              </w:rPr>
            </w:pPr>
          </w:p>
        </w:tc>
      </w:tr>
      <w:tr w:rsidR="0088450E" w:rsidRPr="0088450E" w14:paraId="7A2FFAF5" w14:textId="77777777" w:rsidTr="0088450E">
        <w:trPr>
          <w:trHeight w:val="332"/>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07EF10C7"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7963625A" w14:textId="77777777" w:rsidR="0088450E" w:rsidRPr="0088450E" w:rsidRDefault="0088450E" w:rsidP="0088450E">
            <w:pPr>
              <w:rPr>
                <w:rFonts w:ascii="Times New Roman" w:eastAsia="Calibri" w:hAnsi="Times New Roman" w:cs="Times New Roman"/>
              </w:rPr>
            </w:pPr>
          </w:p>
        </w:tc>
        <w:tc>
          <w:tcPr>
            <w:tcW w:w="3401" w:type="dxa"/>
            <w:tcBorders>
              <w:top w:val="nil"/>
              <w:left w:val="nil"/>
              <w:bottom w:val="single" w:sz="4" w:space="0" w:color="auto"/>
              <w:right w:val="single" w:sz="4" w:space="0" w:color="auto"/>
            </w:tcBorders>
            <w:hideMark/>
          </w:tcPr>
          <w:p w14:paraId="74C12282"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Цвет тумбы</w:t>
            </w:r>
          </w:p>
        </w:tc>
        <w:tc>
          <w:tcPr>
            <w:tcW w:w="4818" w:type="dxa"/>
            <w:tcBorders>
              <w:top w:val="single" w:sz="4" w:space="0" w:color="auto"/>
              <w:left w:val="single" w:sz="4" w:space="0" w:color="auto"/>
              <w:bottom w:val="single" w:sz="4" w:space="0" w:color="auto"/>
              <w:right w:val="single" w:sz="4" w:space="0" w:color="auto"/>
            </w:tcBorders>
            <w:hideMark/>
          </w:tcPr>
          <w:p w14:paraId="3055D355"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По согласованию с Заказчиком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67993254"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7B2CA12B" w14:textId="77777777" w:rsidR="0088450E" w:rsidRPr="0088450E" w:rsidRDefault="0088450E" w:rsidP="0088450E">
            <w:pPr>
              <w:rPr>
                <w:rFonts w:ascii="Times New Roman" w:eastAsia="Calibri" w:hAnsi="Times New Roman" w:cs="Times New Roman"/>
              </w:rPr>
            </w:pPr>
          </w:p>
        </w:tc>
      </w:tr>
      <w:tr w:rsidR="0088450E" w:rsidRPr="0088450E" w14:paraId="10BEBC5D"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1DBB9173"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3FC7B9C6"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6C2EC85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Кромка ПВХ</w:t>
            </w:r>
          </w:p>
        </w:tc>
        <w:tc>
          <w:tcPr>
            <w:tcW w:w="4818" w:type="dxa"/>
            <w:tcBorders>
              <w:top w:val="single" w:sz="4" w:space="0" w:color="000000"/>
              <w:left w:val="single" w:sz="4" w:space="0" w:color="000000"/>
              <w:bottom w:val="single" w:sz="4" w:space="0" w:color="000000"/>
              <w:right w:val="single" w:sz="4" w:space="0" w:color="000000"/>
            </w:tcBorders>
            <w:hideMark/>
          </w:tcPr>
          <w:p w14:paraId="59C831D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Наличие</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02C80D5"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76575E04" w14:textId="77777777" w:rsidR="0088450E" w:rsidRPr="0088450E" w:rsidRDefault="0088450E" w:rsidP="0088450E">
            <w:pPr>
              <w:rPr>
                <w:rFonts w:ascii="Times New Roman" w:eastAsia="Calibri" w:hAnsi="Times New Roman" w:cs="Times New Roman"/>
              </w:rPr>
            </w:pPr>
          </w:p>
        </w:tc>
      </w:tr>
      <w:tr w:rsidR="0088450E" w:rsidRPr="0088450E" w14:paraId="605CCC9A" w14:textId="77777777" w:rsidTr="0088450E">
        <w:trPr>
          <w:trHeight w:val="608"/>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004CE779"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2158BC77"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6442DADA"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Толщина кромки, мм</w:t>
            </w:r>
          </w:p>
        </w:tc>
        <w:tc>
          <w:tcPr>
            <w:tcW w:w="4818" w:type="dxa"/>
            <w:tcBorders>
              <w:top w:val="single" w:sz="4" w:space="0" w:color="000000"/>
              <w:left w:val="single" w:sz="4" w:space="0" w:color="000000"/>
              <w:bottom w:val="single" w:sz="4" w:space="0" w:color="000000"/>
              <w:right w:val="single" w:sz="4" w:space="0" w:color="000000"/>
            </w:tcBorders>
            <w:vAlign w:val="bottom"/>
            <w:hideMark/>
          </w:tcPr>
          <w:p w14:paraId="73D2B93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bCs/>
              </w:rPr>
              <w:t>2</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76180230"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1218E6D9" w14:textId="77777777" w:rsidR="0088450E" w:rsidRPr="0088450E" w:rsidRDefault="0088450E" w:rsidP="0088450E">
            <w:pPr>
              <w:rPr>
                <w:rFonts w:ascii="Times New Roman" w:eastAsia="Calibri" w:hAnsi="Times New Roman" w:cs="Times New Roman"/>
              </w:rPr>
            </w:pPr>
          </w:p>
        </w:tc>
      </w:tr>
      <w:tr w:rsidR="0088450E" w:rsidRPr="0088450E" w14:paraId="40A9FA51" w14:textId="77777777" w:rsidTr="0088450E">
        <w:trPr>
          <w:trHeight w:val="608"/>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63220B82"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2C2052B8"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6F12242C"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Заглушки для отверстий крепежа</w:t>
            </w:r>
          </w:p>
        </w:tc>
        <w:tc>
          <w:tcPr>
            <w:tcW w:w="4818" w:type="dxa"/>
            <w:tcBorders>
              <w:top w:val="single" w:sz="4" w:space="0" w:color="auto"/>
              <w:left w:val="single" w:sz="4" w:space="0" w:color="auto"/>
              <w:bottom w:val="single" w:sz="4" w:space="0" w:color="auto"/>
              <w:right w:val="single" w:sz="4" w:space="0" w:color="auto"/>
            </w:tcBorders>
            <w:hideMark/>
          </w:tcPr>
          <w:p w14:paraId="2602A931"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Наличие</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F21845B"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53DF82CE" w14:textId="77777777" w:rsidR="0088450E" w:rsidRPr="0088450E" w:rsidRDefault="0088450E" w:rsidP="0088450E">
            <w:pPr>
              <w:rPr>
                <w:rFonts w:ascii="Times New Roman" w:eastAsia="Calibri" w:hAnsi="Times New Roman" w:cs="Times New Roman"/>
              </w:rPr>
            </w:pPr>
          </w:p>
        </w:tc>
      </w:tr>
      <w:tr w:rsidR="0088450E" w:rsidRPr="0088450E" w14:paraId="141BFF2A"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53F4DB54"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738F008D"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vAlign w:val="center"/>
            <w:hideMark/>
          </w:tcPr>
          <w:p w14:paraId="501515A9"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Ручка на двери тумбы</w:t>
            </w:r>
          </w:p>
        </w:tc>
        <w:tc>
          <w:tcPr>
            <w:tcW w:w="4818" w:type="dxa"/>
            <w:tcBorders>
              <w:top w:val="single" w:sz="4" w:space="0" w:color="auto"/>
              <w:left w:val="single" w:sz="4" w:space="0" w:color="auto"/>
              <w:bottom w:val="single" w:sz="4" w:space="0" w:color="auto"/>
              <w:right w:val="single" w:sz="4" w:space="0" w:color="auto"/>
            </w:tcBorders>
            <w:hideMark/>
          </w:tcPr>
          <w:p w14:paraId="53ECD8B9" w14:textId="77777777" w:rsidR="0088450E" w:rsidRPr="0088450E" w:rsidRDefault="0088450E" w:rsidP="0088450E">
            <w:pPr>
              <w:rPr>
                <w:rFonts w:ascii="Times New Roman" w:eastAsia="Calibri" w:hAnsi="Times New Roman" w:cs="Times New Roman"/>
                <w:bCs/>
              </w:rPr>
            </w:pPr>
            <w:r w:rsidRPr="0088450E">
              <w:rPr>
                <w:rFonts w:ascii="Times New Roman" w:eastAsia="Calibri" w:hAnsi="Times New Roman" w:cs="Times New Roman"/>
                <w:bCs/>
              </w:rPr>
              <w:t>Наличие</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043135D"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684AAEAD" w14:textId="77777777" w:rsidR="0088450E" w:rsidRPr="0088450E" w:rsidRDefault="0088450E" w:rsidP="0088450E">
            <w:pPr>
              <w:rPr>
                <w:rFonts w:ascii="Times New Roman" w:eastAsia="Calibri" w:hAnsi="Times New Roman" w:cs="Times New Roman"/>
              </w:rPr>
            </w:pPr>
          </w:p>
        </w:tc>
      </w:tr>
      <w:tr w:rsidR="0088450E" w:rsidRPr="0088450E" w14:paraId="5B87D282" w14:textId="77777777" w:rsidTr="0088450E">
        <w:trPr>
          <w:trHeight w:val="231"/>
        </w:trPr>
        <w:tc>
          <w:tcPr>
            <w:tcW w:w="672" w:type="dxa"/>
            <w:vMerge/>
            <w:tcBorders>
              <w:top w:val="single" w:sz="4" w:space="0" w:color="auto"/>
              <w:left w:val="single" w:sz="4" w:space="0" w:color="000000"/>
              <w:bottom w:val="single" w:sz="4" w:space="0" w:color="auto"/>
              <w:right w:val="single" w:sz="4" w:space="0" w:color="000000"/>
            </w:tcBorders>
            <w:vAlign w:val="center"/>
            <w:hideMark/>
          </w:tcPr>
          <w:p w14:paraId="11189958" w14:textId="77777777" w:rsidR="0088450E" w:rsidRPr="0088450E" w:rsidRDefault="0088450E" w:rsidP="0088450E">
            <w:pPr>
              <w:rPr>
                <w:rFonts w:ascii="Times New Roman" w:eastAsia="Calibri" w:hAnsi="Times New Roman" w:cs="Times New Roman"/>
              </w:rPr>
            </w:pPr>
          </w:p>
        </w:tc>
        <w:tc>
          <w:tcPr>
            <w:tcW w:w="3715" w:type="dxa"/>
            <w:vMerge/>
            <w:tcBorders>
              <w:top w:val="single" w:sz="4" w:space="0" w:color="auto"/>
              <w:left w:val="single" w:sz="4" w:space="0" w:color="000000"/>
              <w:bottom w:val="single" w:sz="4" w:space="0" w:color="auto"/>
              <w:right w:val="single" w:sz="4" w:space="0" w:color="000000"/>
            </w:tcBorders>
            <w:vAlign w:val="center"/>
            <w:hideMark/>
          </w:tcPr>
          <w:p w14:paraId="77BF8973" w14:textId="77777777" w:rsidR="0088450E" w:rsidRPr="0088450E" w:rsidRDefault="0088450E" w:rsidP="0088450E">
            <w:pPr>
              <w:rPr>
                <w:rFonts w:ascii="Times New Roman" w:eastAsia="Calibri" w:hAnsi="Times New Roman" w:cs="Times New Roman"/>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0A0901BC"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Тип ручки тумбы</w:t>
            </w:r>
          </w:p>
        </w:tc>
        <w:tc>
          <w:tcPr>
            <w:tcW w:w="4818" w:type="dxa"/>
            <w:tcBorders>
              <w:top w:val="single" w:sz="4" w:space="0" w:color="auto"/>
              <w:left w:val="single" w:sz="4" w:space="0" w:color="auto"/>
              <w:bottom w:val="single" w:sz="4" w:space="0" w:color="auto"/>
              <w:right w:val="single" w:sz="4" w:space="0" w:color="auto"/>
            </w:tcBorders>
            <w:hideMark/>
          </w:tcPr>
          <w:p w14:paraId="16942DA4" w14:textId="77777777" w:rsidR="0088450E" w:rsidRPr="0088450E" w:rsidRDefault="0088450E" w:rsidP="0088450E">
            <w:pPr>
              <w:rPr>
                <w:rFonts w:ascii="Times New Roman" w:eastAsia="Calibri" w:hAnsi="Times New Roman" w:cs="Times New Roman"/>
              </w:rPr>
            </w:pPr>
            <w:r w:rsidRPr="0088450E">
              <w:rPr>
                <w:rFonts w:ascii="Times New Roman" w:eastAsia="Calibri" w:hAnsi="Times New Roman" w:cs="Times New Roman"/>
              </w:rPr>
              <w:t>По согласованию с Заказчиком</w:t>
            </w:r>
          </w:p>
        </w:tc>
        <w:tc>
          <w:tcPr>
            <w:tcW w:w="1423" w:type="dxa"/>
            <w:vMerge/>
            <w:tcBorders>
              <w:top w:val="single" w:sz="4" w:space="0" w:color="000000"/>
              <w:left w:val="single" w:sz="4" w:space="0" w:color="000000"/>
              <w:bottom w:val="single" w:sz="4" w:space="0" w:color="auto"/>
              <w:right w:val="single" w:sz="4" w:space="0" w:color="000000"/>
            </w:tcBorders>
            <w:vAlign w:val="center"/>
            <w:hideMark/>
          </w:tcPr>
          <w:p w14:paraId="4DA7A3BA" w14:textId="77777777" w:rsidR="0088450E" w:rsidRPr="0088450E" w:rsidRDefault="0088450E" w:rsidP="0088450E">
            <w:pPr>
              <w:rPr>
                <w:rFonts w:ascii="Times New Roman" w:eastAsia="Calibri" w:hAnsi="Times New Roman" w:cs="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3340E46C" w14:textId="77777777" w:rsidR="0088450E" w:rsidRPr="0088450E" w:rsidRDefault="0088450E" w:rsidP="0088450E">
            <w:pPr>
              <w:rPr>
                <w:rFonts w:ascii="Times New Roman" w:eastAsia="Calibri" w:hAnsi="Times New Roman" w:cs="Times New Roman"/>
              </w:rPr>
            </w:pPr>
          </w:p>
        </w:tc>
      </w:tr>
    </w:tbl>
    <w:p w14:paraId="59CEA9AF" w14:textId="77777777" w:rsidR="0088450E" w:rsidRPr="0088450E" w:rsidRDefault="0088450E" w:rsidP="00857601">
      <w:pPr>
        <w:spacing w:after="0"/>
        <w:ind w:left="-567" w:right="-284"/>
        <w:jc w:val="both"/>
        <w:rPr>
          <w:rFonts w:ascii="Times New Roman" w:hAnsi="Times New Roman" w:cs="Times New Roman"/>
          <w:bCs/>
        </w:rPr>
      </w:pPr>
    </w:p>
    <w:p w14:paraId="3C793E7F" w14:textId="69556D03" w:rsidR="0007200F" w:rsidRPr="0088450E" w:rsidRDefault="00AA1043" w:rsidP="0088450E">
      <w:pPr>
        <w:spacing w:after="0"/>
        <w:ind w:left="-567" w:right="-284"/>
        <w:jc w:val="both"/>
        <w:rPr>
          <w:rFonts w:ascii="Times New Roman" w:hAnsi="Times New Roman" w:cs="Times New Roman"/>
        </w:rPr>
      </w:pPr>
      <w:r w:rsidRPr="0088450E">
        <w:rPr>
          <w:rFonts w:ascii="Times New Roman" w:hAnsi="Times New Roman" w:cs="Times New Roman"/>
          <w:b/>
        </w:rPr>
        <w:t>2.  Место поставки товара:</w:t>
      </w:r>
      <w:r w:rsidRPr="0088450E">
        <w:rPr>
          <w:rFonts w:ascii="Times New Roman" w:hAnsi="Times New Roman" w:cs="Times New Roman"/>
        </w:rPr>
        <w:t xml:space="preserve"> </w:t>
      </w:r>
      <w:r w:rsidR="00B565A7" w:rsidRPr="00B565A7">
        <w:rPr>
          <w:rFonts w:ascii="Times New Roman" w:hAnsi="Times New Roman" w:cs="Times New Roman"/>
        </w:rPr>
        <w:t>Поставка, разгрузка и сборка Товара по Заявке осуществляется Поставщиком по адресу: Челябинская область, Еткульский район, с. Белоусово, ДОЛ «Сапфир», склад.</w:t>
      </w:r>
      <w:bookmarkStart w:id="0" w:name="_GoBack"/>
      <w:bookmarkEnd w:id="0"/>
    </w:p>
    <w:p w14:paraId="01AADF87" w14:textId="33F992D5" w:rsidR="00857601" w:rsidRPr="0088450E" w:rsidRDefault="00AA1043" w:rsidP="00857601">
      <w:pPr>
        <w:spacing w:after="0"/>
        <w:ind w:left="-567" w:right="-284"/>
        <w:jc w:val="both"/>
        <w:rPr>
          <w:rFonts w:ascii="Times New Roman" w:hAnsi="Times New Roman" w:cs="Times New Roman"/>
          <w:lang w:bidi="ru-RU"/>
        </w:rPr>
      </w:pPr>
      <w:r w:rsidRPr="0088450E">
        <w:rPr>
          <w:rFonts w:ascii="Times New Roman" w:hAnsi="Times New Roman" w:cs="Times New Roman"/>
          <w:b/>
        </w:rPr>
        <w:t>3. Срок поставки товара:</w:t>
      </w:r>
      <w:r w:rsidRPr="0088450E">
        <w:rPr>
          <w:rFonts w:ascii="Times New Roman" w:hAnsi="Times New Roman" w:cs="Times New Roman"/>
        </w:rPr>
        <w:t xml:space="preserve"> </w:t>
      </w:r>
      <w:r w:rsidR="009242C6" w:rsidRPr="0088450E">
        <w:rPr>
          <w:rFonts w:ascii="Times New Roman" w:hAnsi="Times New Roman" w:cs="Times New Roman"/>
          <w:lang w:bidi="ru-RU"/>
        </w:rPr>
        <w:t xml:space="preserve">с момента заключения договора до </w:t>
      </w:r>
      <w:r w:rsidR="0088450E" w:rsidRPr="0088450E">
        <w:rPr>
          <w:rFonts w:ascii="Times New Roman" w:hAnsi="Times New Roman" w:cs="Times New Roman"/>
          <w:lang w:bidi="ru-RU"/>
        </w:rPr>
        <w:t>20 мая</w:t>
      </w:r>
      <w:r w:rsidR="00644693">
        <w:rPr>
          <w:rFonts w:ascii="Times New Roman" w:hAnsi="Times New Roman" w:cs="Times New Roman"/>
          <w:lang w:bidi="ru-RU"/>
        </w:rPr>
        <w:t xml:space="preserve"> </w:t>
      </w:r>
      <w:r w:rsidR="009242C6" w:rsidRPr="0088450E">
        <w:rPr>
          <w:rFonts w:ascii="Times New Roman" w:hAnsi="Times New Roman" w:cs="Times New Roman"/>
          <w:lang w:bidi="ru-RU"/>
        </w:rPr>
        <w:t>20</w:t>
      </w:r>
      <w:r w:rsidR="00994E3A" w:rsidRPr="0088450E">
        <w:rPr>
          <w:rFonts w:ascii="Times New Roman" w:hAnsi="Times New Roman" w:cs="Times New Roman"/>
          <w:lang w:bidi="ru-RU"/>
        </w:rPr>
        <w:t>25</w:t>
      </w:r>
      <w:r w:rsidR="00663D13" w:rsidRPr="0088450E">
        <w:rPr>
          <w:rFonts w:ascii="Times New Roman" w:hAnsi="Times New Roman" w:cs="Times New Roman"/>
          <w:lang w:bidi="ru-RU"/>
        </w:rPr>
        <w:t>.</w:t>
      </w:r>
      <w:r w:rsidR="00857601" w:rsidRPr="0088450E">
        <w:rPr>
          <w:rFonts w:ascii="Times New Roman" w:hAnsi="Times New Roman" w:cs="Times New Roman"/>
          <w:lang w:bidi="ru-RU"/>
        </w:rPr>
        <w:t xml:space="preserve"> </w:t>
      </w:r>
    </w:p>
    <w:p w14:paraId="4BEC37BB" w14:textId="240995DA" w:rsidR="004D25F6" w:rsidRPr="0088450E" w:rsidRDefault="00AA1043">
      <w:pPr>
        <w:spacing w:after="0"/>
        <w:ind w:left="-567"/>
        <w:jc w:val="both"/>
        <w:rPr>
          <w:rFonts w:ascii="Times New Roman" w:hAnsi="Times New Roman" w:cs="Times New Roman"/>
          <w:b/>
        </w:rPr>
      </w:pPr>
      <w:r w:rsidRPr="0088450E">
        <w:rPr>
          <w:rFonts w:ascii="Times New Roman" w:hAnsi="Times New Roman" w:cs="Times New Roman"/>
          <w:b/>
        </w:rPr>
        <w:t>4. Требования к качеству, безопасности поставляемого товара:</w:t>
      </w:r>
    </w:p>
    <w:p w14:paraId="4022E3FD"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 xml:space="preserve">4.1. Поставляемый товар должен соответствовать заданным функциональным и качественным характеристикам; </w:t>
      </w:r>
    </w:p>
    <w:p w14:paraId="15913FB3"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04560E4"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0A2BA69"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DD60EBB"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8001A2D" w14:textId="77777777" w:rsidR="004D25F6" w:rsidRPr="0088450E" w:rsidRDefault="00AA1043">
      <w:pPr>
        <w:spacing w:after="0"/>
        <w:ind w:left="-567"/>
        <w:jc w:val="both"/>
        <w:rPr>
          <w:rFonts w:ascii="Times New Roman" w:hAnsi="Times New Roman" w:cs="Times New Roman"/>
          <w:b/>
        </w:rPr>
      </w:pPr>
      <w:r w:rsidRPr="0088450E">
        <w:rPr>
          <w:rFonts w:ascii="Times New Roman" w:hAnsi="Times New Roman" w:cs="Times New Roman"/>
          <w:b/>
        </w:rPr>
        <w:t>5. Требования к упаковке и маркировке поставляемого товара:</w:t>
      </w:r>
    </w:p>
    <w:p w14:paraId="56F90158"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9B5745F"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13E2D77"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3962F69D"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lastRenderedPageBreak/>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49BAA59" w14:textId="77777777" w:rsidR="004D25F6" w:rsidRPr="0088450E" w:rsidRDefault="00AA1043">
      <w:pPr>
        <w:spacing w:after="0"/>
        <w:ind w:left="-567"/>
        <w:jc w:val="both"/>
        <w:rPr>
          <w:rFonts w:ascii="Times New Roman" w:hAnsi="Times New Roman" w:cs="Times New Roman"/>
          <w:b/>
        </w:rPr>
      </w:pPr>
      <w:r w:rsidRPr="0088450E">
        <w:rPr>
          <w:rFonts w:ascii="Times New Roman" w:hAnsi="Times New Roman" w:cs="Times New Roman"/>
          <w:b/>
        </w:rPr>
        <w:t>6. Требования к гарантийному сроку товара и (или) объему предоставления гарантий качества товара:</w:t>
      </w:r>
    </w:p>
    <w:p w14:paraId="02E2CC7C"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 xml:space="preserve">6.1. Гарантия качества товара - в соответствии с гарантийным сроком, установленным производителем. </w:t>
      </w:r>
    </w:p>
    <w:p w14:paraId="51CB74B5"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6.2. Гарантийные обязательства должны распространяться на каждую единицу товара с момента приемки товара Заказчиком.</w:t>
      </w:r>
    </w:p>
    <w:p w14:paraId="05491E6C" w14:textId="77777777" w:rsidR="004D25F6" w:rsidRPr="0088450E" w:rsidRDefault="00AA1043">
      <w:pPr>
        <w:spacing w:after="0"/>
        <w:ind w:left="-567"/>
        <w:jc w:val="both"/>
        <w:rPr>
          <w:rFonts w:ascii="Times New Roman" w:hAnsi="Times New Roman" w:cs="Times New Roman"/>
        </w:rPr>
      </w:pPr>
      <w:r w:rsidRPr="0088450E">
        <w:rPr>
          <w:rFonts w:ascii="Times New Roman" w:hAnsi="Times New Roman" w:cs="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6120D778" w14:textId="77777777" w:rsidR="004D25F6" w:rsidRPr="0088450E" w:rsidRDefault="004D25F6">
      <w:pPr>
        <w:jc w:val="both"/>
        <w:rPr>
          <w:rFonts w:ascii="Times New Roman" w:hAnsi="Times New Roman" w:cs="Times New Roman"/>
        </w:rPr>
      </w:pPr>
    </w:p>
    <w:p w14:paraId="43F70650" w14:textId="77777777" w:rsidR="004D25F6" w:rsidRPr="0088450E" w:rsidRDefault="004D25F6">
      <w:pPr>
        <w:rPr>
          <w:rFonts w:ascii="Times New Roman" w:hAnsi="Times New Roman" w:cs="Times New Roman"/>
        </w:rPr>
      </w:pPr>
    </w:p>
    <w:sectPr w:rsidR="004D25F6" w:rsidRPr="0088450E" w:rsidSect="0088450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6501" w14:textId="77777777" w:rsidR="001F3D34" w:rsidRDefault="001F3D34">
      <w:pPr>
        <w:spacing w:after="0" w:line="240" w:lineRule="auto"/>
      </w:pPr>
      <w:r>
        <w:separator/>
      </w:r>
    </w:p>
  </w:endnote>
  <w:endnote w:type="continuationSeparator" w:id="0">
    <w:p w14:paraId="70623FA9" w14:textId="77777777" w:rsidR="001F3D34" w:rsidRDefault="001F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53E11" w14:textId="77777777" w:rsidR="001F3D34" w:rsidRDefault="001F3D34">
      <w:pPr>
        <w:spacing w:after="0" w:line="240" w:lineRule="auto"/>
      </w:pPr>
      <w:r>
        <w:separator/>
      </w:r>
    </w:p>
  </w:footnote>
  <w:footnote w:type="continuationSeparator" w:id="0">
    <w:p w14:paraId="00919D3E" w14:textId="77777777" w:rsidR="001F3D34" w:rsidRDefault="001F3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506"/>
    <w:multiLevelType w:val="hybridMultilevel"/>
    <w:tmpl w:val="B2308FA0"/>
    <w:lvl w:ilvl="0" w:tplc="62327818">
      <w:start w:val="1"/>
      <w:numFmt w:val="bullet"/>
      <w:lvlText w:val=""/>
      <w:lvlJc w:val="left"/>
      <w:pPr>
        <w:tabs>
          <w:tab w:val="num" w:pos="720"/>
        </w:tabs>
        <w:ind w:left="720" w:hanging="360"/>
      </w:pPr>
      <w:rPr>
        <w:rFonts w:ascii="Symbol" w:hAnsi="Symbol" w:hint="default"/>
        <w:sz w:val="20"/>
      </w:rPr>
    </w:lvl>
    <w:lvl w:ilvl="1" w:tplc="A23EAAF4">
      <w:start w:val="1"/>
      <w:numFmt w:val="bullet"/>
      <w:lvlText w:val="o"/>
      <w:lvlJc w:val="left"/>
      <w:pPr>
        <w:tabs>
          <w:tab w:val="num" w:pos="1440"/>
        </w:tabs>
        <w:ind w:left="1440" w:hanging="360"/>
      </w:pPr>
      <w:rPr>
        <w:rFonts w:ascii="Courier New" w:hAnsi="Courier New" w:hint="default"/>
        <w:sz w:val="20"/>
      </w:rPr>
    </w:lvl>
    <w:lvl w:ilvl="2" w:tplc="E96EB740">
      <w:start w:val="1"/>
      <w:numFmt w:val="bullet"/>
      <w:lvlText w:val=""/>
      <w:lvlJc w:val="left"/>
      <w:pPr>
        <w:tabs>
          <w:tab w:val="num" w:pos="2160"/>
        </w:tabs>
        <w:ind w:left="2160" w:hanging="360"/>
      </w:pPr>
      <w:rPr>
        <w:rFonts w:ascii="Wingdings" w:hAnsi="Wingdings" w:hint="default"/>
        <w:sz w:val="20"/>
      </w:rPr>
    </w:lvl>
    <w:lvl w:ilvl="3" w:tplc="C762A7B2">
      <w:start w:val="1"/>
      <w:numFmt w:val="bullet"/>
      <w:lvlText w:val=""/>
      <w:lvlJc w:val="left"/>
      <w:pPr>
        <w:tabs>
          <w:tab w:val="num" w:pos="2880"/>
        </w:tabs>
        <w:ind w:left="2880" w:hanging="360"/>
      </w:pPr>
      <w:rPr>
        <w:rFonts w:ascii="Wingdings" w:hAnsi="Wingdings" w:hint="default"/>
        <w:sz w:val="20"/>
      </w:rPr>
    </w:lvl>
    <w:lvl w:ilvl="4" w:tplc="DAA47840">
      <w:start w:val="1"/>
      <w:numFmt w:val="bullet"/>
      <w:lvlText w:val=""/>
      <w:lvlJc w:val="left"/>
      <w:pPr>
        <w:tabs>
          <w:tab w:val="num" w:pos="3600"/>
        </w:tabs>
        <w:ind w:left="3600" w:hanging="360"/>
      </w:pPr>
      <w:rPr>
        <w:rFonts w:ascii="Wingdings" w:hAnsi="Wingdings" w:hint="default"/>
        <w:sz w:val="20"/>
      </w:rPr>
    </w:lvl>
    <w:lvl w:ilvl="5" w:tplc="8CFC16FA">
      <w:start w:val="1"/>
      <w:numFmt w:val="bullet"/>
      <w:lvlText w:val=""/>
      <w:lvlJc w:val="left"/>
      <w:pPr>
        <w:tabs>
          <w:tab w:val="num" w:pos="4320"/>
        </w:tabs>
        <w:ind w:left="4320" w:hanging="360"/>
      </w:pPr>
      <w:rPr>
        <w:rFonts w:ascii="Wingdings" w:hAnsi="Wingdings" w:hint="default"/>
        <w:sz w:val="20"/>
      </w:rPr>
    </w:lvl>
    <w:lvl w:ilvl="6" w:tplc="B7E2E938">
      <w:start w:val="1"/>
      <w:numFmt w:val="bullet"/>
      <w:lvlText w:val=""/>
      <w:lvlJc w:val="left"/>
      <w:pPr>
        <w:tabs>
          <w:tab w:val="num" w:pos="5040"/>
        </w:tabs>
        <w:ind w:left="5040" w:hanging="360"/>
      </w:pPr>
      <w:rPr>
        <w:rFonts w:ascii="Wingdings" w:hAnsi="Wingdings" w:hint="default"/>
        <w:sz w:val="20"/>
      </w:rPr>
    </w:lvl>
    <w:lvl w:ilvl="7" w:tplc="85605CCA">
      <w:start w:val="1"/>
      <w:numFmt w:val="bullet"/>
      <w:lvlText w:val=""/>
      <w:lvlJc w:val="left"/>
      <w:pPr>
        <w:tabs>
          <w:tab w:val="num" w:pos="5760"/>
        </w:tabs>
        <w:ind w:left="5760" w:hanging="360"/>
      </w:pPr>
      <w:rPr>
        <w:rFonts w:ascii="Wingdings" w:hAnsi="Wingdings" w:hint="default"/>
        <w:sz w:val="20"/>
      </w:rPr>
    </w:lvl>
    <w:lvl w:ilvl="8" w:tplc="3F6C679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44915"/>
    <w:multiLevelType w:val="multilevel"/>
    <w:tmpl w:val="D780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3" w15:restartNumberingAfterBreak="0">
    <w:nsid w:val="291E1260"/>
    <w:multiLevelType w:val="hybridMultilevel"/>
    <w:tmpl w:val="2E3C1472"/>
    <w:lvl w:ilvl="0" w:tplc="D36677E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tplc="4D5E6CEC">
      <w:start w:val="1"/>
      <w:numFmt w:val="decimal"/>
      <w:lvlText w:val=""/>
      <w:lvlJc w:val="left"/>
      <w:pPr>
        <w:ind w:left="0" w:firstLine="0"/>
      </w:pPr>
    </w:lvl>
    <w:lvl w:ilvl="2" w:tplc="F2AEA472">
      <w:start w:val="1"/>
      <w:numFmt w:val="decimal"/>
      <w:lvlText w:val=""/>
      <w:lvlJc w:val="left"/>
      <w:pPr>
        <w:ind w:left="0" w:firstLine="0"/>
      </w:pPr>
    </w:lvl>
    <w:lvl w:ilvl="3" w:tplc="2C84330A">
      <w:start w:val="1"/>
      <w:numFmt w:val="decimal"/>
      <w:lvlText w:val=""/>
      <w:lvlJc w:val="left"/>
      <w:pPr>
        <w:ind w:left="0" w:firstLine="0"/>
      </w:pPr>
    </w:lvl>
    <w:lvl w:ilvl="4" w:tplc="5D0AACDC">
      <w:start w:val="1"/>
      <w:numFmt w:val="decimal"/>
      <w:lvlText w:val=""/>
      <w:lvlJc w:val="left"/>
      <w:pPr>
        <w:ind w:left="0" w:firstLine="0"/>
      </w:pPr>
    </w:lvl>
    <w:lvl w:ilvl="5" w:tplc="EA0A3FA0">
      <w:start w:val="1"/>
      <w:numFmt w:val="decimal"/>
      <w:lvlText w:val=""/>
      <w:lvlJc w:val="left"/>
      <w:pPr>
        <w:ind w:left="0" w:firstLine="0"/>
      </w:pPr>
    </w:lvl>
    <w:lvl w:ilvl="6" w:tplc="4CC81606">
      <w:start w:val="1"/>
      <w:numFmt w:val="decimal"/>
      <w:lvlText w:val=""/>
      <w:lvlJc w:val="left"/>
      <w:pPr>
        <w:ind w:left="0" w:firstLine="0"/>
      </w:pPr>
    </w:lvl>
    <w:lvl w:ilvl="7" w:tplc="67EE8544">
      <w:start w:val="1"/>
      <w:numFmt w:val="decimal"/>
      <w:lvlText w:val=""/>
      <w:lvlJc w:val="left"/>
      <w:pPr>
        <w:ind w:left="0" w:firstLine="0"/>
      </w:pPr>
    </w:lvl>
    <w:lvl w:ilvl="8" w:tplc="FCA28E4A">
      <w:start w:val="1"/>
      <w:numFmt w:val="decimal"/>
      <w:lvlText w:val=""/>
      <w:lvlJc w:val="left"/>
      <w:pPr>
        <w:ind w:left="0" w:firstLine="0"/>
      </w:pPr>
    </w:lvl>
  </w:abstractNum>
  <w:abstractNum w:abstractNumId="4" w15:restartNumberingAfterBreak="0">
    <w:nsid w:val="35204DCC"/>
    <w:multiLevelType w:val="hybridMultilevel"/>
    <w:tmpl w:val="C6ECEAAA"/>
    <w:lvl w:ilvl="0" w:tplc="184A10C2">
      <w:start w:val="1"/>
      <w:numFmt w:val="decimal"/>
      <w:lvlText w:val="%1."/>
      <w:lvlJc w:val="left"/>
      <w:pPr>
        <w:ind w:left="720" w:hanging="360"/>
      </w:pPr>
    </w:lvl>
    <w:lvl w:ilvl="1" w:tplc="4E28A426">
      <w:start w:val="1"/>
      <w:numFmt w:val="lowerLetter"/>
      <w:lvlText w:val="%2."/>
      <w:lvlJc w:val="left"/>
      <w:pPr>
        <w:ind w:left="1440" w:hanging="360"/>
      </w:pPr>
    </w:lvl>
    <w:lvl w:ilvl="2" w:tplc="B85AD004">
      <w:start w:val="1"/>
      <w:numFmt w:val="lowerRoman"/>
      <w:lvlText w:val="%3."/>
      <w:lvlJc w:val="right"/>
      <w:pPr>
        <w:ind w:left="2160" w:hanging="180"/>
      </w:pPr>
    </w:lvl>
    <w:lvl w:ilvl="3" w:tplc="CB54F4B4">
      <w:start w:val="1"/>
      <w:numFmt w:val="decimal"/>
      <w:lvlText w:val="%4."/>
      <w:lvlJc w:val="left"/>
      <w:pPr>
        <w:ind w:left="2880" w:hanging="360"/>
      </w:pPr>
    </w:lvl>
    <w:lvl w:ilvl="4" w:tplc="34CE10C6">
      <w:start w:val="1"/>
      <w:numFmt w:val="lowerLetter"/>
      <w:lvlText w:val="%5."/>
      <w:lvlJc w:val="left"/>
      <w:pPr>
        <w:ind w:left="3600" w:hanging="360"/>
      </w:pPr>
    </w:lvl>
    <w:lvl w:ilvl="5" w:tplc="FB34C5F8">
      <w:start w:val="1"/>
      <w:numFmt w:val="lowerRoman"/>
      <w:lvlText w:val="%6."/>
      <w:lvlJc w:val="right"/>
      <w:pPr>
        <w:ind w:left="4320" w:hanging="180"/>
      </w:pPr>
    </w:lvl>
    <w:lvl w:ilvl="6" w:tplc="4CA235A6">
      <w:start w:val="1"/>
      <w:numFmt w:val="decimal"/>
      <w:lvlText w:val="%7."/>
      <w:lvlJc w:val="left"/>
      <w:pPr>
        <w:ind w:left="5040" w:hanging="360"/>
      </w:pPr>
    </w:lvl>
    <w:lvl w:ilvl="7" w:tplc="B10460EC">
      <w:start w:val="1"/>
      <w:numFmt w:val="lowerLetter"/>
      <w:lvlText w:val="%8."/>
      <w:lvlJc w:val="left"/>
      <w:pPr>
        <w:ind w:left="5760" w:hanging="360"/>
      </w:pPr>
    </w:lvl>
    <w:lvl w:ilvl="8" w:tplc="B9883E6C">
      <w:start w:val="1"/>
      <w:numFmt w:val="lowerRoman"/>
      <w:lvlText w:val="%9."/>
      <w:lvlJc w:val="right"/>
      <w:pPr>
        <w:ind w:left="6480" w:hanging="180"/>
      </w:pPr>
    </w:lvl>
  </w:abstractNum>
  <w:abstractNum w:abstractNumId="5" w15:restartNumberingAfterBreak="0">
    <w:nsid w:val="38D87120"/>
    <w:multiLevelType w:val="hybridMultilevel"/>
    <w:tmpl w:val="686A01B4"/>
    <w:lvl w:ilvl="0" w:tplc="C9EAB8A6">
      <w:start w:val="1"/>
      <w:numFmt w:val="decimal"/>
      <w:lvlText w:val="%1."/>
      <w:lvlJc w:val="left"/>
      <w:pPr>
        <w:ind w:left="720" w:hanging="360"/>
      </w:pPr>
      <w:rPr>
        <w:rFonts w:hint="default"/>
      </w:rPr>
    </w:lvl>
    <w:lvl w:ilvl="1" w:tplc="6316C81A">
      <w:start w:val="1"/>
      <w:numFmt w:val="lowerLetter"/>
      <w:lvlText w:val="%2."/>
      <w:lvlJc w:val="left"/>
      <w:pPr>
        <w:ind w:left="1440" w:hanging="360"/>
      </w:pPr>
    </w:lvl>
    <w:lvl w:ilvl="2" w:tplc="0468692A">
      <w:start w:val="1"/>
      <w:numFmt w:val="lowerRoman"/>
      <w:lvlText w:val="%3."/>
      <w:lvlJc w:val="right"/>
      <w:pPr>
        <w:ind w:left="2160" w:hanging="180"/>
      </w:pPr>
    </w:lvl>
    <w:lvl w:ilvl="3" w:tplc="F0D8568E">
      <w:start w:val="1"/>
      <w:numFmt w:val="decimal"/>
      <w:lvlText w:val="%4."/>
      <w:lvlJc w:val="left"/>
      <w:pPr>
        <w:ind w:left="2880" w:hanging="360"/>
      </w:pPr>
    </w:lvl>
    <w:lvl w:ilvl="4" w:tplc="0AA822EA">
      <w:start w:val="1"/>
      <w:numFmt w:val="lowerLetter"/>
      <w:lvlText w:val="%5."/>
      <w:lvlJc w:val="left"/>
      <w:pPr>
        <w:ind w:left="3600" w:hanging="360"/>
      </w:pPr>
    </w:lvl>
    <w:lvl w:ilvl="5" w:tplc="CDC493B6">
      <w:start w:val="1"/>
      <w:numFmt w:val="lowerRoman"/>
      <w:lvlText w:val="%6."/>
      <w:lvlJc w:val="right"/>
      <w:pPr>
        <w:ind w:left="4320" w:hanging="180"/>
      </w:pPr>
    </w:lvl>
    <w:lvl w:ilvl="6" w:tplc="5BDA4AAC">
      <w:start w:val="1"/>
      <w:numFmt w:val="decimal"/>
      <w:lvlText w:val="%7."/>
      <w:lvlJc w:val="left"/>
      <w:pPr>
        <w:ind w:left="5040" w:hanging="360"/>
      </w:pPr>
    </w:lvl>
    <w:lvl w:ilvl="7" w:tplc="2A3CAD4E">
      <w:start w:val="1"/>
      <w:numFmt w:val="lowerLetter"/>
      <w:lvlText w:val="%8."/>
      <w:lvlJc w:val="left"/>
      <w:pPr>
        <w:ind w:left="5760" w:hanging="360"/>
      </w:pPr>
    </w:lvl>
    <w:lvl w:ilvl="8" w:tplc="FD181EC6">
      <w:start w:val="1"/>
      <w:numFmt w:val="lowerRoman"/>
      <w:lvlText w:val="%9."/>
      <w:lvlJc w:val="right"/>
      <w:pPr>
        <w:ind w:left="6480" w:hanging="180"/>
      </w:pPr>
    </w:lvl>
  </w:abstractNum>
  <w:abstractNum w:abstractNumId="6" w15:restartNumberingAfterBreak="0">
    <w:nsid w:val="45C674DF"/>
    <w:multiLevelType w:val="hybridMultilevel"/>
    <w:tmpl w:val="E08053F4"/>
    <w:lvl w:ilvl="0" w:tplc="23CA6138">
      <w:start w:val="1"/>
      <w:numFmt w:val="bullet"/>
      <w:lvlText w:val=""/>
      <w:lvlJc w:val="left"/>
      <w:pPr>
        <w:tabs>
          <w:tab w:val="num" w:pos="720"/>
        </w:tabs>
        <w:ind w:left="720" w:hanging="360"/>
      </w:pPr>
      <w:rPr>
        <w:rFonts w:ascii="Symbol" w:hAnsi="Symbol" w:hint="default"/>
        <w:sz w:val="20"/>
      </w:rPr>
    </w:lvl>
    <w:lvl w:ilvl="1" w:tplc="2DD2255E">
      <w:start w:val="1"/>
      <w:numFmt w:val="bullet"/>
      <w:lvlText w:val="o"/>
      <w:lvlJc w:val="left"/>
      <w:pPr>
        <w:tabs>
          <w:tab w:val="num" w:pos="1440"/>
        </w:tabs>
        <w:ind w:left="1440" w:hanging="360"/>
      </w:pPr>
      <w:rPr>
        <w:rFonts w:ascii="Courier New" w:hAnsi="Courier New" w:hint="default"/>
        <w:sz w:val="20"/>
      </w:rPr>
    </w:lvl>
    <w:lvl w:ilvl="2" w:tplc="106EA650">
      <w:start w:val="1"/>
      <w:numFmt w:val="bullet"/>
      <w:lvlText w:val=""/>
      <w:lvlJc w:val="left"/>
      <w:pPr>
        <w:tabs>
          <w:tab w:val="num" w:pos="2160"/>
        </w:tabs>
        <w:ind w:left="2160" w:hanging="360"/>
      </w:pPr>
      <w:rPr>
        <w:rFonts w:ascii="Wingdings" w:hAnsi="Wingdings" w:hint="default"/>
        <w:sz w:val="20"/>
      </w:rPr>
    </w:lvl>
    <w:lvl w:ilvl="3" w:tplc="FDD695B8">
      <w:start w:val="1"/>
      <w:numFmt w:val="bullet"/>
      <w:lvlText w:val=""/>
      <w:lvlJc w:val="left"/>
      <w:pPr>
        <w:tabs>
          <w:tab w:val="num" w:pos="2880"/>
        </w:tabs>
        <w:ind w:left="2880" w:hanging="360"/>
      </w:pPr>
      <w:rPr>
        <w:rFonts w:ascii="Wingdings" w:hAnsi="Wingdings" w:hint="default"/>
        <w:sz w:val="20"/>
      </w:rPr>
    </w:lvl>
    <w:lvl w:ilvl="4" w:tplc="42F62EC0">
      <w:start w:val="1"/>
      <w:numFmt w:val="bullet"/>
      <w:lvlText w:val=""/>
      <w:lvlJc w:val="left"/>
      <w:pPr>
        <w:tabs>
          <w:tab w:val="num" w:pos="3600"/>
        </w:tabs>
        <w:ind w:left="3600" w:hanging="360"/>
      </w:pPr>
      <w:rPr>
        <w:rFonts w:ascii="Wingdings" w:hAnsi="Wingdings" w:hint="default"/>
        <w:sz w:val="20"/>
      </w:rPr>
    </w:lvl>
    <w:lvl w:ilvl="5" w:tplc="F4DC1E00">
      <w:start w:val="1"/>
      <w:numFmt w:val="bullet"/>
      <w:lvlText w:val=""/>
      <w:lvlJc w:val="left"/>
      <w:pPr>
        <w:tabs>
          <w:tab w:val="num" w:pos="4320"/>
        </w:tabs>
        <w:ind w:left="4320" w:hanging="360"/>
      </w:pPr>
      <w:rPr>
        <w:rFonts w:ascii="Wingdings" w:hAnsi="Wingdings" w:hint="default"/>
        <w:sz w:val="20"/>
      </w:rPr>
    </w:lvl>
    <w:lvl w:ilvl="6" w:tplc="58D8F198">
      <w:start w:val="1"/>
      <w:numFmt w:val="bullet"/>
      <w:lvlText w:val=""/>
      <w:lvlJc w:val="left"/>
      <w:pPr>
        <w:tabs>
          <w:tab w:val="num" w:pos="5040"/>
        </w:tabs>
        <w:ind w:left="5040" w:hanging="360"/>
      </w:pPr>
      <w:rPr>
        <w:rFonts w:ascii="Wingdings" w:hAnsi="Wingdings" w:hint="default"/>
        <w:sz w:val="20"/>
      </w:rPr>
    </w:lvl>
    <w:lvl w:ilvl="7" w:tplc="E86AE8D4">
      <w:start w:val="1"/>
      <w:numFmt w:val="bullet"/>
      <w:lvlText w:val=""/>
      <w:lvlJc w:val="left"/>
      <w:pPr>
        <w:tabs>
          <w:tab w:val="num" w:pos="5760"/>
        </w:tabs>
        <w:ind w:left="5760" w:hanging="360"/>
      </w:pPr>
      <w:rPr>
        <w:rFonts w:ascii="Wingdings" w:hAnsi="Wingdings" w:hint="default"/>
        <w:sz w:val="20"/>
      </w:rPr>
    </w:lvl>
    <w:lvl w:ilvl="8" w:tplc="8904FB12">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6781E"/>
    <w:multiLevelType w:val="hybridMultilevel"/>
    <w:tmpl w:val="C0C6005C"/>
    <w:lvl w:ilvl="0" w:tplc="4B046E3A">
      <w:start w:val="1"/>
      <w:numFmt w:val="bullet"/>
      <w:lvlText w:val=""/>
      <w:lvlJc w:val="left"/>
      <w:pPr>
        <w:tabs>
          <w:tab w:val="num" w:pos="720"/>
        </w:tabs>
        <w:ind w:left="720" w:hanging="360"/>
      </w:pPr>
      <w:rPr>
        <w:rFonts w:ascii="Symbol" w:hAnsi="Symbol" w:hint="default"/>
        <w:sz w:val="20"/>
      </w:rPr>
    </w:lvl>
    <w:lvl w:ilvl="1" w:tplc="1A00CF60">
      <w:start w:val="1"/>
      <w:numFmt w:val="bullet"/>
      <w:lvlText w:val="o"/>
      <w:lvlJc w:val="left"/>
      <w:pPr>
        <w:tabs>
          <w:tab w:val="num" w:pos="1440"/>
        </w:tabs>
        <w:ind w:left="1440" w:hanging="360"/>
      </w:pPr>
      <w:rPr>
        <w:rFonts w:ascii="Courier New" w:hAnsi="Courier New" w:hint="default"/>
        <w:sz w:val="20"/>
      </w:rPr>
    </w:lvl>
    <w:lvl w:ilvl="2" w:tplc="3F6A4388">
      <w:start w:val="1"/>
      <w:numFmt w:val="bullet"/>
      <w:lvlText w:val=""/>
      <w:lvlJc w:val="left"/>
      <w:pPr>
        <w:tabs>
          <w:tab w:val="num" w:pos="2160"/>
        </w:tabs>
        <w:ind w:left="2160" w:hanging="360"/>
      </w:pPr>
      <w:rPr>
        <w:rFonts w:ascii="Wingdings" w:hAnsi="Wingdings" w:hint="default"/>
        <w:sz w:val="20"/>
      </w:rPr>
    </w:lvl>
    <w:lvl w:ilvl="3" w:tplc="2CE258D6">
      <w:start w:val="1"/>
      <w:numFmt w:val="bullet"/>
      <w:lvlText w:val=""/>
      <w:lvlJc w:val="left"/>
      <w:pPr>
        <w:tabs>
          <w:tab w:val="num" w:pos="2880"/>
        </w:tabs>
        <w:ind w:left="2880" w:hanging="360"/>
      </w:pPr>
      <w:rPr>
        <w:rFonts w:ascii="Wingdings" w:hAnsi="Wingdings" w:hint="default"/>
        <w:sz w:val="20"/>
      </w:rPr>
    </w:lvl>
    <w:lvl w:ilvl="4" w:tplc="66C2AF7C">
      <w:start w:val="1"/>
      <w:numFmt w:val="bullet"/>
      <w:lvlText w:val=""/>
      <w:lvlJc w:val="left"/>
      <w:pPr>
        <w:tabs>
          <w:tab w:val="num" w:pos="3600"/>
        </w:tabs>
        <w:ind w:left="3600" w:hanging="360"/>
      </w:pPr>
      <w:rPr>
        <w:rFonts w:ascii="Wingdings" w:hAnsi="Wingdings" w:hint="default"/>
        <w:sz w:val="20"/>
      </w:rPr>
    </w:lvl>
    <w:lvl w:ilvl="5" w:tplc="AF1898B0">
      <w:start w:val="1"/>
      <w:numFmt w:val="bullet"/>
      <w:lvlText w:val=""/>
      <w:lvlJc w:val="left"/>
      <w:pPr>
        <w:tabs>
          <w:tab w:val="num" w:pos="4320"/>
        </w:tabs>
        <w:ind w:left="4320" w:hanging="360"/>
      </w:pPr>
      <w:rPr>
        <w:rFonts w:ascii="Wingdings" w:hAnsi="Wingdings" w:hint="default"/>
        <w:sz w:val="20"/>
      </w:rPr>
    </w:lvl>
    <w:lvl w:ilvl="6" w:tplc="04FA312C">
      <w:start w:val="1"/>
      <w:numFmt w:val="bullet"/>
      <w:lvlText w:val=""/>
      <w:lvlJc w:val="left"/>
      <w:pPr>
        <w:tabs>
          <w:tab w:val="num" w:pos="5040"/>
        </w:tabs>
        <w:ind w:left="5040" w:hanging="360"/>
      </w:pPr>
      <w:rPr>
        <w:rFonts w:ascii="Wingdings" w:hAnsi="Wingdings" w:hint="default"/>
        <w:sz w:val="20"/>
      </w:rPr>
    </w:lvl>
    <w:lvl w:ilvl="7" w:tplc="F514BE02">
      <w:start w:val="1"/>
      <w:numFmt w:val="bullet"/>
      <w:lvlText w:val=""/>
      <w:lvlJc w:val="left"/>
      <w:pPr>
        <w:tabs>
          <w:tab w:val="num" w:pos="5760"/>
        </w:tabs>
        <w:ind w:left="5760" w:hanging="360"/>
      </w:pPr>
      <w:rPr>
        <w:rFonts w:ascii="Wingdings" w:hAnsi="Wingdings" w:hint="default"/>
        <w:sz w:val="20"/>
      </w:rPr>
    </w:lvl>
    <w:lvl w:ilvl="8" w:tplc="C526D12E">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F5083"/>
    <w:multiLevelType w:val="multilevel"/>
    <w:tmpl w:val="F39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5677E"/>
    <w:multiLevelType w:val="hybridMultilevel"/>
    <w:tmpl w:val="63FE6AFE"/>
    <w:lvl w:ilvl="0" w:tplc="FCEA6A2E">
      <w:start w:val="1"/>
      <w:numFmt w:val="decimal"/>
      <w:lvlText w:val="%1."/>
      <w:lvlJc w:val="left"/>
      <w:pPr>
        <w:ind w:left="928" w:hanging="360"/>
      </w:pPr>
      <w:rPr>
        <w:b/>
        <w:bCs/>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E363DA2"/>
    <w:multiLevelType w:val="multilevel"/>
    <w:tmpl w:val="7F50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7"/>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F6"/>
    <w:rsid w:val="00016130"/>
    <w:rsid w:val="00030F74"/>
    <w:rsid w:val="0007200F"/>
    <w:rsid w:val="00084FF8"/>
    <w:rsid w:val="000E48A0"/>
    <w:rsid w:val="001301E8"/>
    <w:rsid w:val="00155216"/>
    <w:rsid w:val="001D3AE3"/>
    <w:rsid w:val="001F3D34"/>
    <w:rsid w:val="0026290F"/>
    <w:rsid w:val="00292B0D"/>
    <w:rsid w:val="002B30B9"/>
    <w:rsid w:val="002C5C30"/>
    <w:rsid w:val="002D1AF7"/>
    <w:rsid w:val="00385C9E"/>
    <w:rsid w:val="003B26B2"/>
    <w:rsid w:val="003D2B7E"/>
    <w:rsid w:val="00411182"/>
    <w:rsid w:val="00465DAA"/>
    <w:rsid w:val="004A0F02"/>
    <w:rsid w:val="004D25F6"/>
    <w:rsid w:val="004D3124"/>
    <w:rsid w:val="004E214D"/>
    <w:rsid w:val="00557DCF"/>
    <w:rsid w:val="005C52BE"/>
    <w:rsid w:val="00644693"/>
    <w:rsid w:val="00663D13"/>
    <w:rsid w:val="00672933"/>
    <w:rsid w:val="00694395"/>
    <w:rsid w:val="006B2F3E"/>
    <w:rsid w:val="006D7B18"/>
    <w:rsid w:val="006E0B93"/>
    <w:rsid w:val="006E7E6C"/>
    <w:rsid w:val="007A6786"/>
    <w:rsid w:val="007E08FD"/>
    <w:rsid w:val="008053BC"/>
    <w:rsid w:val="008141CC"/>
    <w:rsid w:val="00857601"/>
    <w:rsid w:val="0088450E"/>
    <w:rsid w:val="008A216A"/>
    <w:rsid w:val="008B2741"/>
    <w:rsid w:val="008B2873"/>
    <w:rsid w:val="008D5B0E"/>
    <w:rsid w:val="008E189C"/>
    <w:rsid w:val="008F5474"/>
    <w:rsid w:val="009242C6"/>
    <w:rsid w:val="009370BE"/>
    <w:rsid w:val="00955F3D"/>
    <w:rsid w:val="009676BB"/>
    <w:rsid w:val="00994E3A"/>
    <w:rsid w:val="009D0C5C"/>
    <w:rsid w:val="009D24E3"/>
    <w:rsid w:val="00A1740A"/>
    <w:rsid w:val="00AA1043"/>
    <w:rsid w:val="00B565A7"/>
    <w:rsid w:val="00B5738B"/>
    <w:rsid w:val="00B85E4D"/>
    <w:rsid w:val="00BA2061"/>
    <w:rsid w:val="00C11DE3"/>
    <w:rsid w:val="00CC0EE9"/>
    <w:rsid w:val="00CE23F0"/>
    <w:rsid w:val="00CF16E1"/>
    <w:rsid w:val="00CF61E1"/>
    <w:rsid w:val="00D703E4"/>
    <w:rsid w:val="00D70B9C"/>
    <w:rsid w:val="00E37559"/>
    <w:rsid w:val="00E55F04"/>
    <w:rsid w:val="00EA3A3B"/>
    <w:rsid w:val="00EA6BC7"/>
    <w:rsid w:val="00EC6230"/>
    <w:rsid w:val="00EF034C"/>
    <w:rsid w:val="00F359ED"/>
    <w:rsid w:val="00F4291E"/>
    <w:rsid w:val="00F614B1"/>
    <w:rsid w:val="00FB1612"/>
    <w:rsid w:val="00FD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86D6"/>
  <w15:docId w15:val="{5A66DF83-97FD-41FE-84C2-967CCAFD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1"/>
    <w:qFormat/>
    <w:pPr>
      <w:ind w:left="720"/>
      <w:contextualSpacing/>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productinfoitem">
    <w:name w:val="productinfo__ite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Pr>
      <w:color w:val="0000FF"/>
      <w:u w:val="single"/>
    </w:rPr>
  </w:style>
  <w:style w:type="character" w:customStyle="1" w:styleId="53">
    <w:name w:val="Основной текст (5)_"/>
    <w:basedOn w:val="a0"/>
    <w:link w:val="54"/>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
    <w:link w:val="53"/>
    <w:pPr>
      <w:widowControl w:val="0"/>
      <w:shd w:val="clear" w:color="auto" w:fill="FFFFFF"/>
      <w:spacing w:after="0" w:line="317" w:lineRule="exact"/>
      <w:jc w:val="center"/>
    </w:pPr>
    <w:rPr>
      <w:rFonts w:ascii="Times New Roman" w:eastAsia="Times New Roman" w:hAnsi="Times New Roman" w:cs="Times New Roman"/>
      <w:b/>
      <w:bCs/>
      <w:sz w:val="26"/>
      <w:szCs w:val="26"/>
    </w:rPr>
  </w:style>
  <w:style w:type="table" w:customStyle="1" w:styleId="TableNormal">
    <w:name w:val="Table Normal"/>
    <w:uiPriority w:val="2"/>
    <w:semiHidden/>
    <w:qFormat/>
    <w:rsid w:val="001301E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a">
    <w:name w:val="Body Text"/>
    <w:basedOn w:val="a"/>
    <w:link w:val="afb"/>
    <w:uiPriority w:val="1"/>
    <w:unhideWhenUsed/>
    <w:qFormat/>
    <w:rsid w:val="001301E8"/>
    <w:pPr>
      <w:spacing w:after="120"/>
    </w:pPr>
  </w:style>
  <w:style w:type="character" w:customStyle="1" w:styleId="afb">
    <w:name w:val="Основной текст Знак"/>
    <w:basedOn w:val="a0"/>
    <w:link w:val="afa"/>
    <w:uiPriority w:val="1"/>
    <w:rsid w:val="001301E8"/>
  </w:style>
  <w:style w:type="character" w:customStyle="1" w:styleId="UnresolvedMention">
    <w:name w:val="Unresolved Mention"/>
    <w:basedOn w:val="a0"/>
    <w:uiPriority w:val="99"/>
    <w:semiHidden/>
    <w:unhideWhenUsed/>
    <w:rsid w:val="00F4291E"/>
    <w:rPr>
      <w:color w:val="605E5C"/>
      <w:shd w:val="clear" w:color="auto" w:fill="E1DFDD"/>
    </w:rPr>
  </w:style>
  <w:style w:type="paragraph" w:customStyle="1" w:styleId="docdata">
    <w:name w:val="docdata"/>
    <w:aliases w:val="docy,v5,2885,bqiaagaaeyqcaaagiaiaaanzcgaabyekaaaaaaaaaaaaaaaaaaaaaaaaaaaaaaaaaaaaaaaaaaaaaaaaaaaaaaaaaaaaaaaaaaaaaaaaaaaaaaaaaaaaaaaaaaaaaaaaaaaaaaaaaaaaaaaaaaaaaaaaaaaaaaaaaaaaaaaaaaaaaaaaaaaaaaaaaaaaaaaaaaaaaaaaaaaaaaaaaaaaaaaaaaaaaaaaaaaaaaaa"/>
    <w:basedOn w:val="a"/>
    <w:rsid w:val="00CF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semiHidden/>
    <w:unhideWhenUsed/>
    <w:rsid w:val="00CF16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8"/>
    <w:uiPriority w:val="39"/>
    <w:rsid w:val="0007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be82l">
    <w:name w:val="jbe82l"/>
    <w:basedOn w:val="a0"/>
    <w:rsid w:val="0007200F"/>
  </w:style>
  <w:style w:type="numbering" w:customStyle="1" w:styleId="14">
    <w:name w:val="Нет списка1"/>
    <w:next w:val="a2"/>
    <w:uiPriority w:val="99"/>
    <w:semiHidden/>
    <w:unhideWhenUsed/>
    <w:rsid w:val="00663D13"/>
  </w:style>
  <w:style w:type="paragraph" w:customStyle="1" w:styleId="ConsPlusNonformat">
    <w:name w:val="ConsPlusNonformat"/>
    <w:rsid w:val="00663D13"/>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33">
    <w:name w:val="Сетка таблицы3"/>
    <w:basedOn w:val="a1"/>
    <w:next w:val="af8"/>
    <w:uiPriority w:val="59"/>
    <w:rsid w:val="0066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663D13"/>
    <w:pPr>
      <w:widowControl w:val="0"/>
      <w:spacing w:after="0" w:line="240" w:lineRule="auto"/>
    </w:pPr>
    <w:rPr>
      <w:rFonts w:ascii="Segoe UI" w:eastAsia="Times New Roman" w:hAnsi="Segoe UI" w:cs="Segoe UI"/>
      <w:sz w:val="18"/>
      <w:szCs w:val="18"/>
      <w:lang w:eastAsia="ru-RU"/>
    </w:rPr>
  </w:style>
  <w:style w:type="character" w:customStyle="1" w:styleId="afe">
    <w:name w:val="Текст выноски Знак"/>
    <w:basedOn w:val="a0"/>
    <w:link w:val="afd"/>
    <w:uiPriority w:val="99"/>
    <w:semiHidden/>
    <w:rsid w:val="00663D13"/>
    <w:rPr>
      <w:rFonts w:ascii="Segoe UI" w:eastAsia="Times New Roman" w:hAnsi="Segoe UI" w:cs="Segoe UI"/>
      <w:sz w:val="18"/>
      <w:szCs w:val="18"/>
      <w:lang w:eastAsia="ru-RU"/>
    </w:rPr>
  </w:style>
  <w:style w:type="paragraph" w:customStyle="1" w:styleId="article-renderblock">
    <w:name w:val="article-render__block"/>
    <w:basedOn w:val="a"/>
    <w:rsid w:val="00663D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E375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5C9E"/>
    <w:pPr>
      <w:widowControl w:val="0"/>
      <w:autoSpaceDE w:val="0"/>
      <w:autoSpaceDN w:val="0"/>
      <w:spacing w:after="0" w:line="240" w:lineRule="auto"/>
    </w:pPr>
    <w:rPr>
      <w:rFonts w:ascii="Calibri" w:eastAsia="Calibri" w:hAnsi="Calibri" w:cs="Calibri"/>
    </w:rPr>
  </w:style>
  <w:style w:type="table" w:customStyle="1" w:styleId="43">
    <w:name w:val="Сетка таблицы4"/>
    <w:basedOn w:val="a1"/>
    <w:next w:val="af8"/>
    <w:uiPriority w:val="39"/>
    <w:rsid w:val="0099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834">
      <w:bodyDiv w:val="1"/>
      <w:marLeft w:val="0"/>
      <w:marRight w:val="0"/>
      <w:marTop w:val="0"/>
      <w:marBottom w:val="0"/>
      <w:divBdr>
        <w:top w:val="none" w:sz="0" w:space="0" w:color="auto"/>
        <w:left w:val="none" w:sz="0" w:space="0" w:color="auto"/>
        <w:bottom w:val="none" w:sz="0" w:space="0" w:color="auto"/>
        <w:right w:val="none" w:sz="0" w:space="0" w:color="auto"/>
      </w:divBdr>
    </w:div>
    <w:div w:id="150367758">
      <w:bodyDiv w:val="1"/>
      <w:marLeft w:val="0"/>
      <w:marRight w:val="0"/>
      <w:marTop w:val="0"/>
      <w:marBottom w:val="0"/>
      <w:divBdr>
        <w:top w:val="none" w:sz="0" w:space="0" w:color="auto"/>
        <w:left w:val="none" w:sz="0" w:space="0" w:color="auto"/>
        <w:bottom w:val="none" w:sz="0" w:space="0" w:color="auto"/>
        <w:right w:val="none" w:sz="0" w:space="0" w:color="auto"/>
      </w:divBdr>
    </w:div>
    <w:div w:id="202837058">
      <w:bodyDiv w:val="1"/>
      <w:marLeft w:val="0"/>
      <w:marRight w:val="0"/>
      <w:marTop w:val="0"/>
      <w:marBottom w:val="0"/>
      <w:divBdr>
        <w:top w:val="none" w:sz="0" w:space="0" w:color="auto"/>
        <w:left w:val="none" w:sz="0" w:space="0" w:color="auto"/>
        <w:bottom w:val="none" w:sz="0" w:space="0" w:color="auto"/>
        <w:right w:val="none" w:sz="0" w:space="0" w:color="auto"/>
      </w:divBdr>
    </w:div>
    <w:div w:id="504562432">
      <w:bodyDiv w:val="1"/>
      <w:marLeft w:val="0"/>
      <w:marRight w:val="0"/>
      <w:marTop w:val="0"/>
      <w:marBottom w:val="0"/>
      <w:divBdr>
        <w:top w:val="none" w:sz="0" w:space="0" w:color="auto"/>
        <w:left w:val="none" w:sz="0" w:space="0" w:color="auto"/>
        <w:bottom w:val="none" w:sz="0" w:space="0" w:color="auto"/>
        <w:right w:val="none" w:sz="0" w:space="0" w:color="auto"/>
      </w:divBdr>
    </w:div>
    <w:div w:id="549801308">
      <w:bodyDiv w:val="1"/>
      <w:marLeft w:val="0"/>
      <w:marRight w:val="0"/>
      <w:marTop w:val="0"/>
      <w:marBottom w:val="0"/>
      <w:divBdr>
        <w:top w:val="none" w:sz="0" w:space="0" w:color="auto"/>
        <w:left w:val="none" w:sz="0" w:space="0" w:color="auto"/>
        <w:bottom w:val="none" w:sz="0" w:space="0" w:color="auto"/>
        <w:right w:val="none" w:sz="0" w:space="0" w:color="auto"/>
      </w:divBdr>
    </w:div>
    <w:div w:id="8399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Admin9</dc:creator>
  <cp:keywords/>
  <dc:description/>
  <cp:lastModifiedBy>ACER</cp:lastModifiedBy>
  <cp:revision>55</cp:revision>
  <dcterms:created xsi:type="dcterms:W3CDTF">2021-07-21T11:31:00Z</dcterms:created>
  <dcterms:modified xsi:type="dcterms:W3CDTF">2025-04-07T06:19:00Z</dcterms:modified>
</cp:coreProperties>
</file>