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890D">
      <w:pPr>
        <w:spacing w:beforeLines="0" w:afterLines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СОГЛАСОВАНО:                                                                    УТВЕРЖДАЮ:</w:t>
      </w:r>
    </w:p>
    <w:p w14:paraId="484411D6">
      <w:pPr>
        <w:spacing w:beforeLines="0" w:afterLines="0"/>
        <w:rPr>
          <w:rFonts w:hint="default" w:ascii="Times New Roman" w:hAnsi="Times New Roman" w:eastAsia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И.о. главного инженера МУП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Водоканал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»         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 И.о. директора МУП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Водоканал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»</w:t>
      </w:r>
    </w:p>
    <w:p w14:paraId="59EB2C45">
      <w:pPr>
        <w:spacing w:beforeLines="0" w:afterLines="0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 ________________________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А.П. Княжев            __________________В.В. Нагибнев</w:t>
      </w:r>
    </w:p>
    <w:p w14:paraId="4BE46483">
      <w:pPr>
        <w:spacing w:beforeLines="0" w:afterLines="0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«____»________________________2025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г.           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 xml:space="preserve">«____ » __________________________2025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г.</w:t>
      </w:r>
    </w:p>
    <w:p w14:paraId="034CF128">
      <w:pPr>
        <w:keepNext/>
        <w:spacing w:beforeLines="0" w:afterLines="0"/>
        <w:rPr>
          <w:rFonts w:hint="default" w:ascii="Times New Roman" w:hAnsi="Times New Roman" w:eastAsia="Times New Roman"/>
          <w:b/>
          <w:sz w:val="24"/>
          <w:szCs w:val="24"/>
          <w:lang w:val="en-US"/>
        </w:rPr>
      </w:pPr>
    </w:p>
    <w:p w14:paraId="254F2CAA">
      <w:pPr>
        <w:spacing w:beforeLines="0" w:afterLines="0"/>
        <w:jc w:val="left"/>
        <w:rPr>
          <w:rFonts w:hint="default" w:ascii="Times New Roman" w:hAnsi="Times New Roman" w:eastAsia="Times New Roman"/>
          <w:sz w:val="22"/>
          <w:szCs w:val="24"/>
          <w:lang w:val="en-US"/>
        </w:rPr>
      </w:pPr>
    </w:p>
    <w:p w14:paraId="414959AE">
      <w:pPr>
        <w:keepNext/>
        <w:spacing w:beforeLines="0" w:afterLines="0"/>
        <w:jc w:val="center"/>
        <w:rPr>
          <w:rFonts w:hint="default" w:ascii="Times New Roman" w:hAnsi="Times New Roman" w:eastAsia="Times New Roman"/>
          <w:b/>
          <w:sz w:val="24"/>
          <w:szCs w:val="24"/>
          <w:lang w:val="en-US"/>
        </w:rPr>
      </w:pPr>
    </w:p>
    <w:p w14:paraId="56F62D80">
      <w:pPr>
        <w:keepNext/>
        <w:spacing w:beforeLines="0" w:afterLines="0"/>
        <w:jc w:val="center"/>
        <w:rPr>
          <w:rFonts w:hint="default" w:ascii="Times New Roman" w:hAnsi="Times New Roman" w:eastAsia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ru-RU"/>
        </w:rPr>
        <w:t>ТЕХНИЧЕСКОЕ ЗАДАНИЕ</w:t>
      </w:r>
    </w:p>
    <w:p w14:paraId="50DC2919">
      <w:pPr>
        <w:spacing w:beforeLines="0" w:afterLines="0"/>
        <w:ind w:right="-286"/>
        <w:rPr>
          <w:rFonts w:hint="default" w:ascii="Times New Roman" w:hAnsi="Times New Roman" w:eastAsia="Times New Roman"/>
          <w:sz w:val="24"/>
          <w:szCs w:val="24"/>
          <w:lang w:val="en-US"/>
        </w:rPr>
      </w:pPr>
    </w:p>
    <w:p w14:paraId="41DBC9C1">
      <w:pPr>
        <w:spacing w:beforeLines="0" w:afterLines="0"/>
        <w:ind w:right="0" w:rightChars="0"/>
        <w:rPr>
          <w:rFonts w:hint="default" w:ascii="Times New Roman" w:hAnsi="Times New Roman" w:eastAsia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ru-RU"/>
        </w:rPr>
        <w:t>на выполнение поставки оборудования, демонтажных, монтажных и пусконаладочных работ на КНС-6</w:t>
      </w:r>
    </w:p>
    <w:p w14:paraId="1EEFCC0F">
      <w:pPr>
        <w:spacing w:beforeLines="0" w:afterLines="0"/>
        <w:rPr>
          <w:rFonts w:hint="default" w:ascii="Times New Roman" w:hAnsi="Times New Roman" w:eastAsia="Times New Roman"/>
          <w:b/>
          <w:sz w:val="24"/>
          <w:szCs w:val="24"/>
          <w:lang w:val="en-US"/>
        </w:r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8"/>
        <w:gridCol w:w="8613"/>
      </w:tblGrid>
      <w:tr w14:paraId="326B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801507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8CB4884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НАИМЕНОВАНИЕ ПРЕДПРИЯТИЯ</w:t>
            </w:r>
          </w:p>
          <w:p w14:paraId="46624F29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0A58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802F5EE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270C16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2CBDE3B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МУП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Водоканал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г. Улан-Удэ</w:t>
            </w:r>
          </w:p>
        </w:tc>
      </w:tr>
      <w:tr w14:paraId="4218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40A5C56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CA78B6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ВИД РАБОТ</w:t>
            </w:r>
          </w:p>
          <w:p w14:paraId="32EF1C9A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063F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A065E8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D6DAA4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48DCEC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Модернизация существующих ячеек КСО</w:t>
            </w:r>
          </w:p>
        </w:tc>
      </w:tr>
      <w:tr w14:paraId="5493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1F3F6F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2E94B62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АДРЕС МЕСТА ВЫПОЛНЕНИЯ РАБОТ</w:t>
            </w:r>
          </w:p>
          <w:p w14:paraId="77A9DD05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6DF8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DA62C0F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9E95A8A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79533A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г. Улан-Удэ</w:t>
            </w:r>
          </w:p>
        </w:tc>
      </w:tr>
      <w:tr w14:paraId="3AAD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FA596D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20BC88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ХАРАКТЕРИСТИКА ОБЪЕКТА</w:t>
            </w:r>
          </w:p>
          <w:p w14:paraId="512DEECB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14AE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6EE078">
            <w:pPr>
              <w:spacing w:beforeLines="0" w:afterLines="0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D8B1B01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50C1AC">
            <w:pPr>
              <w:tabs>
                <w:tab w:val="left" w:pos="993"/>
              </w:tabs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Камера стационарная одностороннего обслуживания 10 кВ серии КСО-272, КСО-2 УМ, выпущенные в 1981 г. Необходимость замены установленных в них масляных выключателей типа ВМП-10 вызвана физическим старением конструктивных частей, частыми отказами выключателей, затягиванием времени отключения ненормальных режимов.</w:t>
            </w:r>
          </w:p>
        </w:tc>
      </w:tr>
      <w:tr w14:paraId="54D8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A686A6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A366D2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4.3.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C0E561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Объект: КНС-6 ул. Трубачева 59</w:t>
            </w:r>
          </w:p>
          <w:p w14:paraId="0164B4C9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Тип модернизируемых ячеек: КСО-2 УМ;</w:t>
            </w:r>
          </w:p>
          <w:p w14:paraId="57C5478D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Тип заменяемых выключателей: </w:t>
            </w: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ВМП-10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;</w:t>
            </w:r>
          </w:p>
          <w:p w14:paraId="6B172FD4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Тип применяемой РЗиА до модернизации – </w:t>
            </w: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электромеханическая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;</w:t>
            </w:r>
          </w:p>
          <w:p w14:paraId="04AEF19C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Тип применяемой РЗиА после модернизации – </w:t>
            </w: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микропроцессорная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;</w:t>
            </w:r>
          </w:p>
          <w:p w14:paraId="12F1509A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Оперативная блокировка: </w:t>
            </w:r>
          </w:p>
          <w:p w14:paraId="1B078699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электромеханическая для КСО серии: КСО-2УМ.</w:t>
            </w:r>
          </w:p>
          <w:p w14:paraId="2FDEDC8C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Род оперативного тока - </w:t>
            </w: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переменный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;</w:t>
            </w:r>
          </w:p>
          <w:p w14:paraId="7207698B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Напряжение оперативного питания: </w:t>
            </w: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~220 В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.</w:t>
            </w:r>
          </w:p>
          <w:p w14:paraId="09FEBF93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00AF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4F1D0E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2D35E01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ЦЕЛЬ РАБОТ</w:t>
            </w:r>
          </w:p>
          <w:p w14:paraId="7EBFB751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249E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BD2990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4DE561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4E3FA7A">
            <w:pPr>
              <w:tabs>
                <w:tab w:val="left" w:pos="993"/>
              </w:tabs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Повышение надежности оборудования, обеспечение своевременного отключения электрооборудования при возникновении аварийных ситуаций, повышение условий электробезопасности для обслуживающего персонала.</w:t>
            </w:r>
          </w:p>
        </w:tc>
      </w:tr>
      <w:tr w14:paraId="7157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0DDD44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C6B610">
            <w:pPr>
              <w:tabs>
                <w:tab w:val="left" w:pos="975"/>
              </w:tabs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СОСТАВ ОБОРУДОВАНИЯ ПОДЛЕЖАЩЕГО МОДЕРНИЗАЦИИ</w:t>
            </w:r>
          </w:p>
          <w:p w14:paraId="2D1479AF">
            <w:pPr>
              <w:tabs>
                <w:tab w:val="left" w:pos="975"/>
              </w:tabs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2F65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A6A0E79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557A51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C1788D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Объект: КНС-6 ул. Трубачева 59</w:t>
            </w:r>
          </w:p>
          <w:p w14:paraId="26B831AB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Камера стационарная одностороннего обслуживания 10 кВ серии КСО-2УМ:</w:t>
            </w:r>
          </w:p>
          <w:p w14:paraId="6410019B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Замена выключателей трехполюсных маломасляных типа ВМП-10 на вакуумные с пофазным электромагнитным приводом с магнитной защелкой: </w:t>
            </w:r>
          </w:p>
          <w:p w14:paraId="290BC702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ЗРУ-6 кВ яч. </w:t>
            </w:r>
            <w:r>
              <w:rPr>
                <w:rFonts w:hint="default" w:ascii="Segoe UI Symbol" w:hAnsi="Segoe UI Symbol" w:eastAsia="Segoe UI Symbol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1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Ввод </w:t>
            </w:r>
            <w:r>
              <w:rPr>
                <w:rFonts w:hint="default" w:ascii="Segoe UI Symbol" w:hAnsi="Segoe UI Symbol" w:eastAsia="Segoe UI Symbol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1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Ф.30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яч. </w:t>
            </w:r>
            <w:r>
              <w:rPr>
                <w:rFonts w:hint="default" w:ascii="Segoe UI Symbol" w:hAnsi="Segoe UI Symbol" w:eastAsia="Segoe UI Symbol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8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СВ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яч. </w:t>
            </w:r>
            <w:r>
              <w:rPr>
                <w:rFonts w:hint="default" w:ascii="Segoe UI Symbol" w:hAnsi="Segoe UI Symbol" w:eastAsia="Segoe UI Symbol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12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Ввод </w:t>
            </w:r>
            <w:r>
              <w:rPr>
                <w:rFonts w:hint="default" w:ascii="Segoe UI Symbol" w:hAnsi="Segoe UI Symbol" w:eastAsia="Segoe UI Symbol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Ф.31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».  </w:t>
            </w:r>
          </w:p>
          <w:p w14:paraId="0448DE4A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Работы проводятся в помещении ЗРУ-6 кВ в зоне действующего электрооборудования на отключенном участке электроустановки.</w:t>
            </w:r>
          </w:p>
        </w:tc>
      </w:tr>
      <w:tr w14:paraId="6EB7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E23EAF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CE73BC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ОБЪЕМ РАБОТ</w:t>
            </w:r>
          </w:p>
          <w:p w14:paraId="7BEC5C9E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4405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E4DAE0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97EAA7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C027E0">
            <w:pPr>
              <w:spacing w:beforeLines="0" w:afterLines="0"/>
              <w:ind w:right="33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Выполнить поставку оборудования и материалов согласно договору, выпуска не ранее 2023 года и иметь соответствующую документацию (сертификаты, паспорта и т.д.), соответствующую действующим требованиям технических регламентов Таможенного союза, предъявляемым к данному типу продукции.</w:t>
            </w:r>
          </w:p>
        </w:tc>
      </w:tr>
      <w:tr w14:paraId="66AF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E080E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F178E2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7.2.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531D54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Объект: КНС-6 ул. Трубачева 59</w:t>
            </w:r>
          </w:p>
          <w:p w14:paraId="674A6B9A">
            <w:pPr>
              <w:spacing w:beforeLines="0" w:afterLines="0"/>
              <w:ind w:right="33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Выполнить демонтажные и монтажные работы по замене:</w:t>
            </w:r>
          </w:p>
          <w:p w14:paraId="712E09A9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выключателей трехполюсных маломасляных типа ВМП-10 на вакуумные с пофазным электромагнитным приводом с магнитной защелкой, установленными на типовой комплект адаптации для КСО – 272 – 1 шт. </w:t>
            </w:r>
          </w:p>
          <w:p w14:paraId="5778AECF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Работы выполнить согласно эксплуатационной документации и ППР.</w:t>
            </w:r>
          </w:p>
        </w:tc>
      </w:tr>
      <w:tr w14:paraId="6DF6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26BE6F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F81F127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7.3.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5FDFF6A">
            <w:pPr>
              <w:spacing w:beforeLines="0" w:afterLines="0"/>
              <w:ind w:hanging="7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Выполнить пусконаладочные работы, испытания и сдачу смонтированного оборудования Заказчику в соответствии с требованиями РД 34.45.51.300-97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ОБЪЕМ И НОРМЫ ИСПЫТАНИЙ ЭЛЕКТРООБОРУДОВАНИЯ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».</w:t>
            </w:r>
          </w:p>
        </w:tc>
      </w:tr>
      <w:tr w14:paraId="1C8D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AA3331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896084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7.5.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82B173F">
            <w:pPr>
              <w:spacing w:beforeLines="0" w:afterLines="0"/>
              <w:ind w:left="-7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Сдать Заказчику эксплуатационную документацию (паспорта, инструкции и т.п.), электрические схемы и схемы цепей управления. </w:t>
            </w:r>
          </w:p>
        </w:tc>
      </w:tr>
      <w:tr w14:paraId="5D5C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50FD68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C34E50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ЭТАПЫ РАБОТ</w:t>
            </w:r>
            <w:bookmarkStart w:id="0" w:name="_GoBack"/>
            <w:bookmarkEnd w:id="0"/>
          </w:p>
        </w:tc>
      </w:tr>
      <w:tr w14:paraId="2BD8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0E32380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61BD65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8E60C6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Поставка оборудования, выполнение демонтажных, монтажных и пусконаладочных работ:</w:t>
            </w:r>
          </w:p>
          <w:p w14:paraId="319E95DF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КНС-6 – май 2025 г.;</w:t>
            </w:r>
          </w:p>
          <w:p w14:paraId="7122E1C3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739C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124BE6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7F99B3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СОСТАВ ПОСТОВЛЯЕМОГО ОБОРУДОВАНИЯ</w:t>
            </w:r>
          </w:p>
          <w:p w14:paraId="148AFDBE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750D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F0942DE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129C9E3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D5EFD8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Вакуумный выключатель - 1 шт.;</w:t>
            </w:r>
          </w:p>
          <w:p w14:paraId="012DBB05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5F77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9C768D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03867B6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ОСНОВНЫЕ ТРЕБОВАНИЯ К ОБОРУДОВАНИЮ И МАТЕРИАЛАМ</w:t>
            </w:r>
          </w:p>
          <w:p w14:paraId="33D598D9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3BA2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23DC9FB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D150F1F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3F808E4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Взамен существующего выключателя типа ВМП-10 должны быть установлен современный, технически более совершенный вакуумный выключатель с пофазным электромагнитным приводом с магнитной защелкой.</w:t>
            </w:r>
          </w:p>
        </w:tc>
      </w:tr>
      <w:tr w14:paraId="4C7B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3DED6C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E3370AC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10.2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620E59B"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Вакуумный выключатель должны поставляться в комплекте с типовым комплектом адаптации и быть безопасными при обслуживании, иметь необходимые блокировочные устройства от ошибочных действий персонала и механизм аварийного отключения.</w:t>
            </w:r>
          </w:p>
          <w:p w14:paraId="2B274C27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В конструкции выключателя должна быть предусмотрена возможность реализации организации блокировок и ручного отключения. Необходимо исключить вероятность затираний деталей блокировочного механизма при оперировании им. </w:t>
            </w:r>
          </w:p>
          <w:p w14:paraId="4AA26B2B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Организация блокировок и ручного отключения должна обеспечиваться жесткой связью с блокировочным механизмом.</w:t>
            </w:r>
          </w:p>
          <w:p w14:paraId="77F1F454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 конструкции выключателей должна быть предусмотрена возможность визуальной фиксации положения главных контактов с помощью выносного указателя.</w:t>
            </w:r>
          </w:p>
          <w:p w14:paraId="031E671C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Пофазные электромагнитные приводы выключателей должны обеспечивать надежное функционирование коммутационных модулей при наработке заданного механического ресурса без необходимости регулировок, обслуживания и ремонта в течение всего срока службы. </w:t>
            </w:r>
          </w:p>
          <w:p w14:paraId="74DD6E99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Вакуумные выключатели должны иметь паспорта, сертификаты соответствия и протоколы сертификационных испытаний, подтверждающие заявленные характеристики, сертификаты на сейсмоустойчивость. Оборудование должно сопровождаться документацией по монтажу, наладке и эксплуатации.</w:t>
            </w:r>
          </w:p>
          <w:p w14:paraId="42C01218">
            <w:pPr>
              <w:keepNext/>
              <w:suppressAutoHyphens/>
              <w:spacing w:beforeLines="0" w:afterLines="0" w:line="276" w:lineRule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Вся сопроводительная документация должна быть составлена на русском языке и передана Заказчику вместе с поставляемой продукцией.</w:t>
            </w:r>
          </w:p>
          <w:p w14:paraId="523FA7BB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Маркировка оборудования должна выполняться на русском языке, должна иметь четкие обозначения. Также указывается изготовитель, номер партии и дата изготовления. Маркировка должна сохраняться весь срок службы поставляемого оборудования.</w:t>
            </w:r>
          </w:p>
        </w:tc>
      </w:tr>
      <w:tr w14:paraId="632E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32EA5E8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3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C314DA7">
            <w:pPr>
              <w:spacing w:beforeLines="0" w:afterLines="0"/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/>
                <w:sz w:val="24"/>
                <w:szCs w:val="24"/>
                <w:lang w:val="ru-RU"/>
              </w:rPr>
              <w:t>ОБЩИЕ ТРЕБОВАНИЯ К ПОДРЯДЧИКУ</w:t>
            </w:r>
          </w:p>
          <w:p w14:paraId="0482416B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798B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06B59BC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0BF2FE9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11.1.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1284943">
            <w:pPr>
              <w:tabs>
                <w:tab w:val="left" w:pos="567"/>
                <w:tab w:val="left" w:pos="709"/>
              </w:tabs>
              <w:spacing w:beforeLines="0" w:afterLines="0" w:line="288" w:lineRule="atLeas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Подрядчик должен быть членом СРО в области строительства, реконструкции, капитального ремонта объектов капитального строительства (предоставить скан-копию выписки из реестра членов СРО, подтверждающую право на выполнение работ по договору строительного подряда).</w:t>
            </w:r>
          </w:p>
        </w:tc>
      </w:tr>
      <w:tr w14:paraId="7334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C073018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403C0AD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11.2.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A56E036">
            <w:pPr>
              <w:tabs>
                <w:tab w:val="left" w:pos="567"/>
                <w:tab w:val="left" w:pos="709"/>
              </w:tabs>
              <w:spacing w:beforeLines="0" w:afterLines="0" w:line="288" w:lineRule="atLeas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Работы должны производиться квалифицированным и прошедшим аттестацию по электробезопасности персоналом (наличие соответствующего удостоверения), согласно ПОТЭЭ (Правила охраны труда при эксплуатации электроустановок), ПТЭЭП (Правила технической эксплуатации электроустановок потребителей). </w:t>
            </w:r>
          </w:p>
          <w:p w14:paraId="688F03CB">
            <w:pPr>
              <w:tabs>
                <w:tab w:val="left" w:pos="567"/>
                <w:tab w:val="left" w:pos="709"/>
              </w:tabs>
              <w:spacing w:beforeLines="0" w:afterLines="0" w:line="288" w:lineRule="atLeas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</w:tr>
      <w:tr w14:paraId="7CCC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BAB9DD6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379D779">
            <w:pPr>
              <w:spacing w:beforeLines="0" w:afterLines="0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11.3.</w:t>
            </w:r>
          </w:p>
        </w:tc>
        <w:tc>
          <w:tcPr>
            <w:tcW w:w="8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0CFD1CE">
            <w:pPr>
              <w:tabs>
                <w:tab w:val="left" w:pos="567"/>
                <w:tab w:val="left" w:pos="709"/>
              </w:tabs>
              <w:spacing w:beforeLines="0" w:afterLines="0" w:line="288" w:lineRule="atLeas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Подрядчик должен учитывать, что работы будут проводиться в действующих электроустановках. Демонтаж и монтаж оборудования необходимо проводить с минимальным перерывом электроснабжения потребителей. </w:t>
            </w:r>
          </w:p>
          <w:p w14:paraId="4206C136">
            <w:pPr>
              <w:tabs>
                <w:tab w:val="left" w:pos="567"/>
                <w:tab w:val="left" w:pos="709"/>
              </w:tabs>
              <w:spacing w:beforeLines="0" w:afterLines="0" w:line="288" w:lineRule="atLeas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Производство работ по настоящему техническому заданию Подрядчик обязан выполнять по наряду-допуску. Наряд-допуск оформляет Подрядчик, в строке Допускающий указывается - оперативный персонал Заказчика, в графе разрешение на подготовку рабочих мест и на допуск к выполнению работ выдал - указывается АТП Заказчика.</w:t>
            </w:r>
          </w:p>
        </w:tc>
      </w:tr>
    </w:tbl>
    <w:p w14:paraId="701C1C6F">
      <w:pPr>
        <w:tabs>
          <w:tab w:val="left" w:pos="851"/>
          <w:tab w:val="left" w:pos="1287"/>
        </w:tabs>
        <w:spacing w:before="120"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en-US"/>
        </w:rPr>
      </w:pPr>
    </w:p>
    <w:p w14:paraId="497E302F">
      <w:pPr>
        <w:tabs>
          <w:tab w:val="left" w:pos="851"/>
          <w:tab w:val="left" w:pos="1287"/>
        </w:tabs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Главный энергетик                                                                                            В.Ю. Грачев</w:t>
      </w:r>
    </w:p>
    <w:p w14:paraId="1A12DCF6">
      <w:pPr>
        <w:tabs>
          <w:tab w:val="left" w:pos="851"/>
          <w:tab w:val="left" w:pos="1287"/>
        </w:tabs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en-US"/>
        </w:rPr>
      </w:pPr>
    </w:p>
    <w:p w14:paraId="6655D2DF">
      <w:pPr>
        <w:tabs>
          <w:tab w:val="left" w:pos="851"/>
          <w:tab w:val="left" w:pos="1287"/>
        </w:tabs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Начальник отдела электрохозяйства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       А. Г. Белов</w:t>
      </w:r>
    </w:p>
    <w:p w14:paraId="6AC3EBBA">
      <w:pPr>
        <w:tabs>
          <w:tab w:val="left" w:pos="851"/>
          <w:tab w:val="left" w:pos="1287"/>
        </w:tabs>
        <w:spacing w:beforeLines="0" w:afterLines="0"/>
        <w:jc w:val="left"/>
        <w:rPr>
          <w:rFonts w:hint="default" w:ascii="Times New Roman" w:hAnsi="Times New Roman" w:eastAsia="Times New Roman"/>
          <w:sz w:val="24"/>
          <w:szCs w:val="24"/>
          <w:lang w:val="en-US"/>
        </w:rPr>
      </w:pPr>
    </w:p>
    <w:p w14:paraId="32EB0962"/>
    <w:sectPr>
      <w:pgSz w:w="12240" w:h="15840"/>
      <w:pgMar w:top="600" w:right="360" w:bottom="604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1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B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2025-03-17T06:44:00Z</dcterms:created>
  <dc:creator>Пыкина О</dc:creator>
  <cp:lastModifiedBy>Пыкина О</cp:lastModifiedBy>
  <dcterms:modified xsi:type="dcterms:W3CDTF">2025-03-17T06:49:19Z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0C482E692C414A18A447E34ED8917B4C_11</vt:lpwstr>
  </property>
</Properties>
</file>