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6F7C" w14:textId="77777777" w:rsidR="002E56A8" w:rsidRDefault="002E56A8" w:rsidP="002E56A8">
      <w:pPr>
        <w:widowControl w:val="0"/>
        <w:ind w:left="5580" w:right="-54"/>
        <w:jc w:val="right"/>
        <w:outlineLvl w:val="0"/>
        <w:rPr>
          <w:b/>
          <w:sz w:val="22"/>
          <w:szCs w:val="22"/>
        </w:rPr>
      </w:pPr>
      <w:r>
        <w:rPr>
          <w:b/>
          <w:sz w:val="22"/>
          <w:szCs w:val="22"/>
        </w:rPr>
        <w:t>УТВЕРЖДАЮ</w:t>
      </w:r>
    </w:p>
    <w:p w14:paraId="1E2DBDFE" w14:textId="77777777" w:rsidR="002E56A8" w:rsidRDefault="002E56A8" w:rsidP="002E56A8">
      <w:pPr>
        <w:widowControl w:val="0"/>
        <w:ind w:left="5580" w:right="-54"/>
        <w:jc w:val="right"/>
        <w:rPr>
          <w:b/>
          <w:sz w:val="22"/>
          <w:szCs w:val="22"/>
        </w:rPr>
      </w:pPr>
      <w:r>
        <w:rPr>
          <w:b/>
          <w:sz w:val="22"/>
          <w:szCs w:val="22"/>
        </w:rPr>
        <w:t>Директор</w:t>
      </w:r>
    </w:p>
    <w:p w14:paraId="5BDE79DC" w14:textId="77777777" w:rsidR="002E56A8" w:rsidRPr="00791167" w:rsidRDefault="002E56A8" w:rsidP="002E56A8">
      <w:pPr>
        <w:widowControl w:val="0"/>
        <w:ind w:left="5580" w:right="-54"/>
        <w:jc w:val="right"/>
        <w:rPr>
          <w:b/>
          <w:sz w:val="22"/>
          <w:szCs w:val="22"/>
          <w:highlight w:val="yellow"/>
        </w:rPr>
      </w:pPr>
      <w:r>
        <w:rPr>
          <w:b/>
          <w:sz w:val="22"/>
          <w:szCs w:val="22"/>
        </w:rPr>
        <w:t>«</w:t>
      </w:r>
      <w:r w:rsidRPr="00E1648B">
        <w:rPr>
          <w:b/>
          <w:sz w:val="22"/>
          <w:szCs w:val="22"/>
        </w:rPr>
        <w:t xml:space="preserve">АУЗ РА </w:t>
      </w:r>
      <w:r>
        <w:rPr>
          <w:b/>
          <w:sz w:val="22"/>
          <w:szCs w:val="22"/>
        </w:rPr>
        <w:t>«</w:t>
      </w:r>
      <w:r w:rsidRPr="00E1648B">
        <w:rPr>
          <w:b/>
          <w:sz w:val="22"/>
          <w:szCs w:val="22"/>
        </w:rPr>
        <w:t>ЦЛПП</w:t>
      </w:r>
      <w:r>
        <w:rPr>
          <w:b/>
          <w:sz w:val="22"/>
          <w:szCs w:val="22"/>
        </w:rPr>
        <w:t>»</w:t>
      </w:r>
    </w:p>
    <w:p w14:paraId="00F5DCCB" w14:textId="77777777" w:rsidR="002E56A8" w:rsidRPr="00E1648B" w:rsidRDefault="002E56A8" w:rsidP="002E56A8">
      <w:pPr>
        <w:widowControl w:val="0"/>
        <w:ind w:left="5580" w:right="-54"/>
        <w:jc w:val="right"/>
        <w:outlineLvl w:val="0"/>
        <w:rPr>
          <w:b/>
          <w:sz w:val="22"/>
          <w:szCs w:val="22"/>
        </w:rPr>
      </w:pPr>
      <w:r w:rsidRPr="00E1648B">
        <w:rPr>
          <w:b/>
          <w:sz w:val="22"/>
          <w:szCs w:val="22"/>
        </w:rPr>
        <w:t>_______________ /Н.А. Тарасенко/</w:t>
      </w:r>
    </w:p>
    <w:p w14:paraId="7324127D" w14:textId="1FE96821" w:rsidR="002E56A8" w:rsidRDefault="002E56A8" w:rsidP="002E56A8">
      <w:pPr>
        <w:widowControl w:val="0"/>
        <w:ind w:left="5580" w:right="-54"/>
        <w:jc w:val="right"/>
        <w:outlineLvl w:val="0"/>
        <w:rPr>
          <w:b/>
          <w:sz w:val="22"/>
          <w:szCs w:val="22"/>
        </w:rPr>
      </w:pPr>
      <w:r w:rsidRPr="00E1648B">
        <w:rPr>
          <w:b/>
          <w:sz w:val="22"/>
          <w:szCs w:val="22"/>
        </w:rPr>
        <w:t>«</w:t>
      </w:r>
      <w:r w:rsidR="004F5A5D">
        <w:rPr>
          <w:b/>
          <w:sz w:val="22"/>
          <w:szCs w:val="22"/>
        </w:rPr>
        <w:t>24</w:t>
      </w:r>
      <w:r w:rsidRPr="00E1648B">
        <w:rPr>
          <w:b/>
          <w:sz w:val="22"/>
          <w:szCs w:val="22"/>
        </w:rPr>
        <w:t>»</w:t>
      </w:r>
      <w:r>
        <w:rPr>
          <w:b/>
          <w:sz w:val="22"/>
          <w:szCs w:val="22"/>
        </w:rPr>
        <w:t xml:space="preserve"> </w:t>
      </w:r>
      <w:r w:rsidR="00550882">
        <w:rPr>
          <w:b/>
          <w:sz w:val="22"/>
          <w:szCs w:val="22"/>
        </w:rPr>
        <w:t>марта</w:t>
      </w:r>
      <w:r w:rsidRPr="00E1648B">
        <w:rPr>
          <w:b/>
          <w:sz w:val="22"/>
          <w:szCs w:val="22"/>
        </w:rPr>
        <w:t xml:space="preserve"> 2025 г.</w:t>
      </w:r>
    </w:p>
    <w:p w14:paraId="2885AD27" w14:textId="77777777" w:rsidR="00FD22BB" w:rsidRPr="00BE5131" w:rsidRDefault="00FD22BB" w:rsidP="00F26C5C">
      <w:pPr>
        <w:keepNext/>
        <w:keepLines/>
        <w:widowControl w:val="0"/>
        <w:suppressLineNumbers/>
        <w:jc w:val="right"/>
        <w:rPr>
          <w:rFonts w:eastAsia="Calibri"/>
          <w:b/>
          <w:bCs/>
          <w:sz w:val="22"/>
          <w:szCs w:val="22"/>
        </w:rPr>
      </w:pP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6FD7445" w14:textId="01C8A76C" w:rsidR="00FD22BB" w:rsidRPr="002E56A8" w:rsidRDefault="00554B0A" w:rsidP="002E56A8">
      <w:pPr>
        <w:keepNext/>
        <w:keepLines/>
        <w:widowControl w:val="0"/>
        <w:suppressLineNumbers/>
        <w:jc w:val="center"/>
        <w:rPr>
          <w:rFonts w:eastAsia="Calibri"/>
          <w:b/>
          <w:sz w:val="22"/>
          <w:szCs w:val="22"/>
        </w:rPr>
      </w:pPr>
      <w:bookmarkStart w:id="0" w:name="_Hlk191577884"/>
      <w:r w:rsidRPr="002E56A8">
        <w:rPr>
          <w:rFonts w:eastAsia="Calibri"/>
          <w:b/>
          <w:sz w:val="22"/>
          <w:szCs w:val="22"/>
        </w:rPr>
        <w:t xml:space="preserve">Поставка </w:t>
      </w:r>
      <w:r w:rsidR="002E56A8" w:rsidRPr="002E56A8">
        <w:rPr>
          <w:rFonts w:eastAsia="Calibri"/>
          <w:b/>
          <w:sz w:val="22"/>
          <w:szCs w:val="22"/>
        </w:rPr>
        <w:t xml:space="preserve"> мяса </w:t>
      </w:r>
      <w:r w:rsidR="000E582C">
        <w:rPr>
          <w:rFonts w:eastAsia="Calibri"/>
          <w:b/>
          <w:sz w:val="22"/>
          <w:szCs w:val="22"/>
        </w:rPr>
        <w:t>(</w:t>
      </w:r>
      <w:r w:rsidR="002E56A8" w:rsidRPr="002E56A8">
        <w:rPr>
          <w:rFonts w:eastAsia="Calibri"/>
          <w:b/>
          <w:sz w:val="22"/>
          <w:szCs w:val="22"/>
        </w:rPr>
        <w:t>говядин</w:t>
      </w:r>
      <w:r w:rsidR="000E582C">
        <w:rPr>
          <w:rFonts w:eastAsia="Calibri"/>
          <w:b/>
          <w:sz w:val="22"/>
          <w:szCs w:val="22"/>
        </w:rPr>
        <w:t>а)</w:t>
      </w:r>
      <w:r w:rsidR="002E56A8" w:rsidRPr="002E56A8">
        <w:rPr>
          <w:rFonts w:eastAsia="Calibri"/>
          <w:b/>
          <w:sz w:val="22"/>
          <w:szCs w:val="22"/>
        </w:rPr>
        <w:t xml:space="preserve"> для нужд «АУЗ РА «ЦЛПП»</w:t>
      </w:r>
    </w:p>
    <w:bookmarkEnd w:id="0"/>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1" w:name="sub_2245"/>
      <w:bookmarkEnd w:id="1"/>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147"/>
        <w:gridCol w:w="6243"/>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 xml:space="preserve">Аукцион в электронной форме. Документация находится в открытом доступе, начиная </w:t>
            </w:r>
            <w:proofErr w:type="gramStart"/>
            <w:r w:rsidRPr="00BE5131">
              <w:rPr>
                <w:sz w:val="22"/>
                <w:szCs w:val="22"/>
              </w:rPr>
              <w:t>с даты размещения</w:t>
            </w:r>
            <w:proofErr w:type="gramEnd"/>
            <w:r w:rsidRPr="00BE5131">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BE5131" w:rsidRDefault="00C573DA"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BE5131" w:rsidRDefault="00C573DA" w:rsidP="00C573D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01A1C819" w14:textId="77777777" w:rsidR="002E56A8" w:rsidRDefault="002E56A8" w:rsidP="002E56A8">
            <w:pPr>
              <w:spacing w:line="20" w:lineRule="atLeast"/>
              <w:jc w:val="both"/>
              <w:rPr>
                <w:sz w:val="22"/>
                <w:szCs w:val="22"/>
              </w:rPr>
            </w:pPr>
            <w:r>
              <w:rPr>
                <w:sz w:val="22"/>
                <w:szCs w:val="22"/>
              </w:rPr>
              <w:t xml:space="preserve">Автономное учреждение здравоохранения Республики Алтай «Центр лечебного и профилактического питания» </w:t>
            </w:r>
          </w:p>
          <w:p w14:paraId="700E0AE2" w14:textId="32D3C7B9" w:rsidR="00C573DA" w:rsidRPr="00BE5131" w:rsidRDefault="00C573DA" w:rsidP="002E56A8">
            <w:pPr>
              <w:spacing w:line="20" w:lineRule="atLeast"/>
              <w:jc w:val="both"/>
              <w:rPr>
                <w:i/>
                <w:iCs/>
                <w:sz w:val="22"/>
                <w:szCs w:val="22"/>
                <w:highlight w:val="yellow"/>
              </w:rPr>
            </w:pPr>
          </w:p>
        </w:tc>
      </w:tr>
      <w:tr w:rsidR="00C573DA"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C573DA" w:rsidRPr="00BE5131" w:rsidRDefault="00C573DA" w:rsidP="00C573DA">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C573DA" w:rsidRPr="00BE5131" w:rsidRDefault="00C573DA" w:rsidP="00C573DA">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02067E17" w:rsidR="00C573DA" w:rsidRPr="002E56A8" w:rsidRDefault="002E56A8" w:rsidP="002E56A8">
            <w:pPr>
              <w:spacing w:line="20" w:lineRule="atLeast"/>
              <w:jc w:val="both"/>
              <w:rPr>
                <w:sz w:val="22"/>
                <w:szCs w:val="22"/>
              </w:rPr>
            </w:pPr>
            <w:r>
              <w:rPr>
                <w:sz w:val="22"/>
                <w:szCs w:val="22"/>
              </w:rPr>
              <w:t>649002, Республика Алтай, г. Горно-Алтайск, пр. Коммунистический, 132</w:t>
            </w:r>
          </w:p>
        </w:tc>
      </w:tr>
      <w:tr w:rsidR="00C573DA" w:rsidRPr="00BE5131" w14:paraId="32D20A53" w14:textId="77777777" w:rsidTr="00D60B66">
        <w:tc>
          <w:tcPr>
            <w:tcW w:w="381" w:type="pct"/>
            <w:tcBorders>
              <w:top w:val="single" w:sz="4" w:space="0" w:color="auto"/>
              <w:left w:val="single" w:sz="4" w:space="0" w:color="auto"/>
              <w:bottom w:val="single" w:sz="4" w:space="0" w:color="auto"/>
              <w:right w:val="single" w:sz="4" w:space="0" w:color="auto"/>
            </w:tcBorders>
          </w:tcPr>
          <w:p w14:paraId="58C0D9AE" w14:textId="77777777" w:rsidR="00C573DA" w:rsidRPr="00BE5131" w:rsidRDefault="00C573DA" w:rsidP="00C573DA">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C573DA" w:rsidRPr="00BE5131" w:rsidRDefault="00C573DA" w:rsidP="00C573DA">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57938A07" w:rsidR="00C573DA" w:rsidRPr="002E56A8" w:rsidRDefault="002E56A8" w:rsidP="002E56A8">
            <w:pPr>
              <w:spacing w:line="20" w:lineRule="atLeast"/>
              <w:jc w:val="both"/>
              <w:rPr>
                <w:sz w:val="22"/>
                <w:szCs w:val="22"/>
              </w:rPr>
            </w:pPr>
            <w:r>
              <w:rPr>
                <w:sz w:val="22"/>
                <w:szCs w:val="22"/>
              </w:rPr>
              <w:t>649002, Республика Алтай, г. Горно-Алтайск, пр. Коммунистический, 132</w:t>
            </w: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2"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00DF6F00" w14:textId="77777777" w:rsidR="002E56A8" w:rsidRDefault="002E56A8" w:rsidP="002E56A8">
            <w:pPr>
              <w:spacing w:line="20" w:lineRule="atLeast"/>
              <w:jc w:val="both"/>
              <w:rPr>
                <w:sz w:val="22"/>
                <w:szCs w:val="22"/>
              </w:rPr>
            </w:pPr>
            <w:r>
              <w:rPr>
                <w:sz w:val="22"/>
                <w:szCs w:val="22"/>
              </w:rPr>
              <w:t>aura_centr@mail.ru</w:t>
            </w:r>
          </w:p>
          <w:p w14:paraId="509C28F1" w14:textId="2621FC79" w:rsidR="00C573DA" w:rsidRPr="00BE5131" w:rsidRDefault="00C573DA" w:rsidP="00C573DA">
            <w:pPr>
              <w:keepNext/>
              <w:keepLines/>
              <w:suppressLineNumbers/>
              <w:suppressAutoHyphens/>
              <w:jc w:val="both"/>
              <w:rPr>
                <w:i/>
                <w:iCs/>
                <w:sz w:val="22"/>
                <w:szCs w:val="22"/>
                <w:highlight w:val="yellow"/>
              </w:rPr>
            </w:pPr>
          </w:p>
        </w:tc>
      </w:tr>
      <w:bookmarkEnd w:id="2"/>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C7931BB" w14:textId="31FDBCBB" w:rsidR="00C573DA" w:rsidRPr="00BE5131" w:rsidRDefault="002E56A8" w:rsidP="00C573DA">
            <w:pPr>
              <w:keepNext/>
              <w:keepLines/>
              <w:suppressLineNumbers/>
              <w:suppressAutoHyphens/>
              <w:jc w:val="both"/>
              <w:rPr>
                <w:i/>
                <w:iCs/>
                <w:sz w:val="22"/>
                <w:szCs w:val="22"/>
                <w:highlight w:val="yellow"/>
              </w:rPr>
            </w:pPr>
            <w:r>
              <w:rPr>
                <w:sz w:val="22"/>
                <w:szCs w:val="22"/>
              </w:rPr>
              <w:t>8(38822)49102</w:t>
            </w:r>
          </w:p>
        </w:tc>
      </w:tr>
      <w:tr w:rsidR="00C573D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0CC62D0" w14:textId="11A8BFC9" w:rsidR="00C573DA" w:rsidRPr="002E56A8" w:rsidRDefault="002E56A8" w:rsidP="00C573DA">
            <w:pPr>
              <w:keepNext/>
              <w:keepLines/>
              <w:widowControl w:val="0"/>
              <w:suppressLineNumbers/>
              <w:tabs>
                <w:tab w:val="left" w:pos="4200"/>
              </w:tabs>
              <w:suppressAutoHyphens/>
              <w:autoSpaceDE w:val="0"/>
              <w:autoSpaceDN w:val="0"/>
              <w:adjustRightInd w:val="0"/>
              <w:spacing w:line="276" w:lineRule="auto"/>
              <w:jc w:val="both"/>
              <w:rPr>
                <w:sz w:val="22"/>
                <w:szCs w:val="22"/>
              </w:rPr>
            </w:pPr>
            <w:r w:rsidRPr="002E56A8">
              <w:rPr>
                <w:sz w:val="22"/>
                <w:szCs w:val="22"/>
              </w:rPr>
              <w:t>Филатов Сергей Сергеевич</w:t>
            </w: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9"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3"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11709F95" w14:textId="21CD9DD3" w:rsidR="00F14F06" w:rsidRPr="00E6530C" w:rsidRDefault="00E6530C" w:rsidP="00E6530C">
            <w:pPr>
              <w:keepNext/>
              <w:keepLines/>
              <w:widowControl w:val="0"/>
              <w:suppressLineNumbers/>
              <w:rPr>
                <w:rFonts w:eastAsia="Calibri"/>
                <w:b/>
                <w:sz w:val="22"/>
                <w:szCs w:val="22"/>
              </w:rPr>
            </w:pPr>
            <w:r w:rsidRPr="002E56A8">
              <w:rPr>
                <w:rFonts w:eastAsia="Calibri"/>
                <w:b/>
                <w:sz w:val="22"/>
                <w:szCs w:val="22"/>
              </w:rPr>
              <w:t>Поставка  мяса говядины для нужд «АУЗ РА «ЦЛПП»</w:t>
            </w: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proofErr w:type="gramStart"/>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3"/>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57375905" w:rsidR="00DA398B" w:rsidRPr="00BE5131" w:rsidRDefault="00D15581" w:rsidP="00DA398B">
            <w:pPr>
              <w:jc w:val="both"/>
              <w:rPr>
                <w:sz w:val="22"/>
                <w:szCs w:val="22"/>
              </w:rPr>
            </w:pPr>
            <w:r w:rsidRPr="00117A89">
              <w:rPr>
                <w:sz w:val="22"/>
                <w:szCs w:val="22"/>
              </w:rPr>
              <w:t xml:space="preserve">649002, </w:t>
            </w:r>
            <w:proofErr w:type="spellStart"/>
            <w:proofErr w:type="gramStart"/>
            <w:r w:rsidRPr="00117A89">
              <w:rPr>
                <w:sz w:val="22"/>
                <w:szCs w:val="22"/>
              </w:rPr>
              <w:t>Респ</w:t>
            </w:r>
            <w:proofErr w:type="spellEnd"/>
            <w:proofErr w:type="gramEnd"/>
            <w:r w:rsidRPr="00117A89">
              <w:rPr>
                <w:sz w:val="22"/>
                <w:szCs w:val="22"/>
              </w:rPr>
              <w:t xml:space="preserve"> Алтай, г Горно-Алтайск, </w:t>
            </w:r>
            <w:proofErr w:type="spellStart"/>
            <w:r w:rsidRPr="00117A89">
              <w:rPr>
                <w:sz w:val="22"/>
                <w:szCs w:val="22"/>
              </w:rPr>
              <w:t>пр-кт</w:t>
            </w:r>
            <w:proofErr w:type="spellEnd"/>
            <w:r w:rsidRPr="00117A89">
              <w:rPr>
                <w:sz w:val="22"/>
                <w:szCs w:val="22"/>
              </w:rPr>
              <w:t xml:space="preserve"> Коммунистический, дом 132</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6FBFAF1B" w14:textId="685A9A78" w:rsidR="00D15581" w:rsidRPr="00D15581" w:rsidRDefault="00D15581" w:rsidP="00D15581">
            <w:pPr>
              <w:widowControl w:val="0"/>
              <w:ind w:right="-108"/>
              <w:jc w:val="both"/>
              <w:rPr>
                <w:bCs/>
                <w:sz w:val="20"/>
                <w:szCs w:val="18"/>
              </w:rPr>
            </w:pPr>
            <w:r>
              <w:rPr>
                <w:bCs/>
                <w:sz w:val="22"/>
                <w:szCs w:val="18"/>
              </w:rPr>
              <w:t>В</w:t>
            </w:r>
            <w:r w:rsidRPr="00D15581">
              <w:rPr>
                <w:bCs/>
                <w:sz w:val="22"/>
                <w:szCs w:val="18"/>
              </w:rPr>
              <w:t xml:space="preserve"> течение 6 месяцев с момента подписания договора.</w:t>
            </w:r>
          </w:p>
          <w:p w14:paraId="143CB017" w14:textId="44407989" w:rsidR="00DA398B" w:rsidRPr="00D15581" w:rsidRDefault="00D15581" w:rsidP="00D15581">
            <w:pPr>
              <w:widowControl w:val="0"/>
              <w:ind w:right="-108"/>
              <w:jc w:val="both"/>
              <w:rPr>
                <w:bCs/>
              </w:rPr>
            </w:pPr>
            <w:r w:rsidRPr="00D15581">
              <w:rPr>
                <w:bCs/>
                <w:sz w:val="22"/>
                <w:szCs w:val="18"/>
              </w:rPr>
              <w:t xml:space="preserve">Товар поставляется отдельными партиями в соответствии с предварительной заявкой Заказчика, поданной не позднее одного дня до даты поставки путем телефонных переговоров (по телефону, электронной почте). </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 xml:space="preserve">Сведения о начальной (максимальной) цене договора, либо формула цены </w:t>
            </w:r>
            <w:r w:rsidRPr="00BE5131">
              <w:rPr>
                <w:sz w:val="22"/>
                <w:szCs w:val="22"/>
                <w:lang w:eastAsia="en-US"/>
              </w:rPr>
              <w:lastRenderedPageBreak/>
              <w:t>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50E1731C" w14:textId="09CD6986" w:rsidR="00A37133" w:rsidRPr="007933F1" w:rsidRDefault="00550882" w:rsidP="00A37133">
            <w:pPr>
              <w:jc w:val="both"/>
              <w:rPr>
                <w:b/>
                <w:bCs/>
                <w:sz w:val="22"/>
                <w:szCs w:val="22"/>
                <w:lang w:eastAsia="en-US"/>
              </w:rPr>
            </w:pPr>
            <w:r>
              <w:rPr>
                <w:b/>
                <w:bCs/>
                <w:sz w:val="22"/>
                <w:szCs w:val="22"/>
                <w:lang w:eastAsia="en-US"/>
              </w:rPr>
              <w:lastRenderedPageBreak/>
              <w:t>9 661 380</w:t>
            </w:r>
            <w:r w:rsidR="00A37133" w:rsidRPr="007933F1">
              <w:rPr>
                <w:b/>
                <w:bCs/>
                <w:sz w:val="22"/>
                <w:szCs w:val="22"/>
                <w:lang w:eastAsia="en-US"/>
              </w:rPr>
              <w:t xml:space="preserve">,00 руб. </w:t>
            </w:r>
          </w:p>
          <w:p w14:paraId="7409CC90" w14:textId="77777777" w:rsidR="00A37133" w:rsidRPr="007933F1" w:rsidRDefault="00A37133" w:rsidP="00A37133">
            <w:pPr>
              <w:jc w:val="both"/>
              <w:rPr>
                <w:sz w:val="22"/>
                <w:szCs w:val="22"/>
                <w:lang w:eastAsia="en-US"/>
              </w:rPr>
            </w:pPr>
          </w:p>
          <w:p w14:paraId="36F9B6E2" w14:textId="77777777" w:rsidR="00A37133" w:rsidRDefault="00A37133" w:rsidP="00A37133">
            <w:pPr>
              <w:widowControl w:val="0"/>
              <w:rPr>
                <w:sz w:val="22"/>
                <w:szCs w:val="22"/>
                <w:lang w:eastAsia="en-US"/>
              </w:rPr>
            </w:pPr>
            <w:r w:rsidRPr="007933F1">
              <w:rPr>
                <w:sz w:val="22"/>
                <w:szCs w:val="22"/>
                <w:lang w:eastAsia="en-US"/>
              </w:rPr>
              <w:t xml:space="preserve">Для определения начальной (максимальной) цены договора </w:t>
            </w:r>
            <w:r w:rsidRPr="007933F1">
              <w:rPr>
                <w:sz w:val="22"/>
                <w:szCs w:val="22"/>
                <w:lang w:eastAsia="en-US"/>
              </w:rPr>
              <w:lastRenderedPageBreak/>
              <w:t xml:space="preserve">был применен метод сопоставимых рыночных цен (анализа рынка). </w:t>
            </w:r>
          </w:p>
          <w:p w14:paraId="5CE7A4BB" w14:textId="24E9DEA2" w:rsidR="00FD22BB" w:rsidRPr="00BE5131" w:rsidRDefault="00A37133" w:rsidP="00A37133">
            <w:pPr>
              <w:contextualSpacing/>
              <w:jc w:val="both"/>
              <w:rPr>
                <w:kern w:val="2"/>
                <w:sz w:val="22"/>
                <w:szCs w:val="22"/>
                <w:lang w:bidi="hi-IN"/>
              </w:rPr>
            </w:pPr>
            <w:r w:rsidRPr="007933F1">
              <w:rPr>
                <w:sz w:val="22"/>
                <w:szCs w:val="22"/>
                <w:lang w:eastAsia="en-US"/>
              </w:rPr>
              <w:t>Обоснование НМЦД представлено в Приложении 1 к настоящему Извещению.</w:t>
            </w: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lastRenderedPageBreak/>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FD22BB"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FD22BB" w:rsidRPr="00BE5131" w:rsidRDefault="00D03B52">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BE5131" w:rsidRDefault="00D03B52">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6C823D5F" w:rsidR="00FD22BB" w:rsidRPr="0014247C" w:rsidRDefault="001A7F2C" w:rsidP="0014247C">
            <w:pPr>
              <w:jc w:val="both"/>
              <w:rPr>
                <w:sz w:val="22"/>
                <w:szCs w:val="22"/>
              </w:rPr>
            </w:pPr>
            <w:proofErr w:type="gramStart"/>
            <w:r w:rsidRPr="00A66D24">
              <w:rPr>
                <w:sz w:val="22"/>
                <w:szCs w:val="22"/>
              </w:rPr>
              <w:t>Цена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w:t>
            </w:r>
            <w:proofErr w:type="gramEnd"/>
            <w:r w:rsidRPr="00A66D24">
              <w:rPr>
                <w:sz w:val="22"/>
                <w:szCs w:val="22"/>
              </w:rPr>
              <w:t xml:space="preserve">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4"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pPr>
              <w:rPr>
                <w:sz w:val="22"/>
                <w:szCs w:val="22"/>
              </w:rPr>
            </w:pPr>
            <w:r w:rsidRPr="00BE5131">
              <w:rPr>
                <w:sz w:val="22"/>
                <w:szCs w:val="22"/>
              </w:rPr>
              <w:t>Российский рубль.</w:t>
            </w:r>
          </w:p>
        </w:tc>
      </w:tr>
      <w:bookmarkEnd w:id="4"/>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1C4D1856" w:rsidR="00A556E2" w:rsidRPr="00BE5131" w:rsidRDefault="00946CB7" w:rsidP="00A556E2">
            <w:pPr>
              <w:rPr>
                <w:sz w:val="22"/>
                <w:szCs w:val="22"/>
              </w:rPr>
            </w:pPr>
            <w:r w:rsidRPr="00A66D24">
              <w:rPr>
                <w:sz w:val="22"/>
                <w:szCs w:val="22"/>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w:t>
            </w:r>
            <w:proofErr w:type="gramStart"/>
            <w:r w:rsidRPr="00A66D24">
              <w:rPr>
                <w:sz w:val="22"/>
                <w:szCs w:val="22"/>
              </w:rPr>
              <w:t>а–</w:t>
            </w:r>
            <w:proofErr w:type="gramEnd"/>
            <w:r w:rsidRPr="00A66D24">
              <w:rPr>
                <w:sz w:val="22"/>
                <w:szCs w:val="22"/>
              </w:rPr>
              <w:t xml:space="preserve"> фактуры (при наличии НДС) в безналичной форме путем перечисления денежных средств на расчетный счет Поставщика, указанный в настоящем Договоре. Форма оплаты - безналичный расчет. Авансовый платеж не предусмотрен.</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1EA196D3" w:rsidR="00F80DDA" w:rsidRPr="00BE5131" w:rsidRDefault="0067302C" w:rsidP="00946975">
            <w:pPr>
              <w:rPr>
                <w:sz w:val="22"/>
                <w:szCs w:val="22"/>
                <w:highlight w:val="yellow"/>
              </w:rPr>
            </w:pPr>
            <w:r w:rsidRPr="0067302C">
              <w:rPr>
                <w:sz w:val="22"/>
                <w:szCs w:val="22"/>
              </w:rPr>
              <w:t>Собственные средства</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 xml:space="preserve">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w:t>
            </w:r>
            <w:r w:rsidRPr="00BE5131">
              <w:rPr>
                <w:sz w:val="22"/>
                <w:szCs w:val="22"/>
              </w:rPr>
              <w:lastRenderedPageBreak/>
              <w:t>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FD22BB" w:rsidRPr="00BE5131" w:rsidRDefault="00D03B52" w:rsidP="008F0C33">
            <w:pPr>
              <w:pStyle w:val="Style12"/>
              <w:spacing w:line="240" w:lineRule="auto"/>
              <w:ind w:firstLine="0"/>
              <w:rPr>
                <w:sz w:val="22"/>
                <w:szCs w:val="22"/>
              </w:rPr>
            </w:pPr>
            <w:proofErr w:type="gramStart"/>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 xml:space="preserve">Участник вправе подать заявку </w:t>
            </w:r>
            <w:proofErr w:type="gramStart"/>
            <w:r w:rsidRPr="00BE5131">
              <w:rPr>
                <w:sz w:val="22"/>
                <w:szCs w:val="22"/>
              </w:rPr>
              <w:t>на участие в электронном Аукционе в любое время с момента размещения извещения о его проведении</w:t>
            </w:r>
            <w:proofErr w:type="gramEnd"/>
            <w:r w:rsidRPr="00BE5131">
              <w:rPr>
                <w:sz w:val="22"/>
                <w:szCs w:val="22"/>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Аукцион проводится путем снижения НМЦ на шаг аукциона, который составляет от 0,5 до 5% (от половины процента до пяти процентов</w:t>
            </w:r>
            <w:proofErr w:type="gramStart"/>
            <w:r w:rsidRPr="00BE5131">
              <w:rPr>
                <w:sz w:val="22"/>
                <w:szCs w:val="22"/>
              </w:rPr>
              <w:t>)Н</w:t>
            </w:r>
            <w:proofErr w:type="gramEnd"/>
            <w:r w:rsidRPr="00BE5131">
              <w:rPr>
                <w:sz w:val="22"/>
                <w:szCs w:val="22"/>
              </w:rPr>
              <w:t xml:space="preserve">МЦ. В процессе аукциона его участники вправе подать предложения о цене договора (цене лота), предусматривающие снижение текущего минимального </w:t>
            </w:r>
            <w:r w:rsidRPr="00BE5131">
              <w:rPr>
                <w:sz w:val="22"/>
                <w:szCs w:val="22"/>
              </w:rPr>
              <w:lastRenderedPageBreak/>
              <w:t>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 xml:space="preserve">цене договора (цене лота), </w:t>
            </w:r>
            <w:proofErr w:type="gramStart"/>
            <w:r w:rsidRPr="00BE5131">
              <w:rPr>
                <w:sz w:val="22"/>
                <w:szCs w:val="22"/>
              </w:rPr>
              <w:t>сниженное</w:t>
            </w:r>
            <w:proofErr w:type="gramEnd"/>
            <w:r w:rsidRPr="00BE5131">
              <w:rPr>
                <w:sz w:val="22"/>
                <w:szCs w:val="22"/>
              </w:rPr>
              <w:t xml:space="preserve">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proofErr w:type="gramStart"/>
            <w:r w:rsidRPr="00BE5131">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E5131">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61CF7144" w:rsidR="00FD22BB" w:rsidRPr="00555980" w:rsidRDefault="0004501B" w:rsidP="002F0CEA">
            <w:pPr>
              <w:shd w:val="clear" w:color="auto" w:fill="FFFFFF"/>
              <w:rPr>
                <w:b/>
                <w:sz w:val="22"/>
                <w:szCs w:val="22"/>
                <w:lang w:eastAsia="en-US"/>
              </w:rPr>
            </w:pPr>
            <w:r w:rsidRPr="00555980">
              <w:rPr>
                <w:sz w:val="22"/>
                <w:szCs w:val="22"/>
              </w:rPr>
              <w:t>«</w:t>
            </w:r>
            <w:r w:rsidR="004F5A5D">
              <w:rPr>
                <w:sz w:val="22"/>
                <w:szCs w:val="22"/>
              </w:rPr>
              <w:t>24</w:t>
            </w:r>
            <w:r w:rsidRPr="00555980">
              <w:rPr>
                <w:sz w:val="22"/>
                <w:szCs w:val="22"/>
              </w:rPr>
              <w:t>»</w:t>
            </w:r>
            <w:r w:rsidRPr="0004501B">
              <w:rPr>
                <w:sz w:val="22"/>
                <w:szCs w:val="22"/>
              </w:rPr>
              <w:t xml:space="preserve"> </w:t>
            </w:r>
            <w:r w:rsidR="004F5A5D">
              <w:rPr>
                <w:sz w:val="22"/>
                <w:szCs w:val="22"/>
              </w:rPr>
              <w:t>марта</w:t>
            </w:r>
            <w:r w:rsidRPr="0004501B">
              <w:rPr>
                <w:sz w:val="22"/>
                <w:szCs w:val="22"/>
              </w:rPr>
              <w:t xml:space="preserve"> </w:t>
            </w:r>
            <w:r w:rsidR="00FA69D8" w:rsidRPr="00555980">
              <w:rPr>
                <w:sz w:val="22"/>
                <w:szCs w:val="22"/>
              </w:rPr>
              <w:t>2025 года</w:t>
            </w:r>
            <w:r w:rsidR="00555980" w:rsidRPr="00555980">
              <w:rPr>
                <w:sz w:val="22"/>
                <w:szCs w:val="22"/>
              </w:rPr>
              <w:t xml:space="preserve"> </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5D64C588" w:rsidR="00FD22BB" w:rsidRPr="00555980" w:rsidRDefault="0004501B" w:rsidP="002F0CEA">
            <w:pPr>
              <w:keepNext/>
              <w:keepLines/>
              <w:rPr>
                <w:b/>
                <w:sz w:val="22"/>
                <w:szCs w:val="22"/>
              </w:rPr>
            </w:pPr>
            <w:r w:rsidRPr="00555980">
              <w:rPr>
                <w:sz w:val="22"/>
                <w:szCs w:val="22"/>
              </w:rPr>
              <w:t>«</w:t>
            </w:r>
            <w:r w:rsidR="00EB6E30">
              <w:rPr>
                <w:sz w:val="22"/>
                <w:szCs w:val="22"/>
              </w:rPr>
              <w:t>17</w:t>
            </w:r>
            <w:r w:rsidRPr="00555980">
              <w:rPr>
                <w:sz w:val="22"/>
                <w:szCs w:val="22"/>
              </w:rPr>
              <w:t xml:space="preserve">» </w:t>
            </w:r>
            <w:r w:rsidR="00550882">
              <w:rPr>
                <w:sz w:val="22"/>
                <w:szCs w:val="22"/>
              </w:rPr>
              <w:t>апреля</w:t>
            </w:r>
            <w:r w:rsidRPr="0004501B">
              <w:rPr>
                <w:sz w:val="22"/>
                <w:szCs w:val="22"/>
              </w:rPr>
              <w:t xml:space="preserve"> </w:t>
            </w:r>
            <w:r w:rsidR="00FA69D8" w:rsidRPr="00555980">
              <w:rPr>
                <w:sz w:val="22"/>
                <w:szCs w:val="22"/>
              </w:rPr>
              <w:t>2025 года</w:t>
            </w:r>
            <w:r w:rsidR="00555980" w:rsidRPr="00555980">
              <w:rPr>
                <w:sz w:val="22"/>
                <w:szCs w:val="22"/>
              </w:rPr>
              <w:t xml:space="preserve"> </w:t>
            </w:r>
            <w:r w:rsidR="00FA69D8" w:rsidRPr="00555980">
              <w:rPr>
                <w:sz w:val="22"/>
                <w:szCs w:val="22"/>
              </w:rPr>
              <w:t xml:space="preserve"> (</w:t>
            </w:r>
            <w:r w:rsidR="002F0CEA">
              <w:rPr>
                <w:sz w:val="22"/>
                <w:szCs w:val="22"/>
              </w:rPr>
              <w:t>10:00 местного времени</w:t>
            </w:r>
            <w:r w:rsidR="00FA69D8" w:rsidRPr="00555980">
              <w:rPr>
                <w:sz w:val="22"/>
                <w:szCs w:val="22"/>
              </w:rPr>
              <w:t>)</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68FC28BE" w:rsidR="0047113B" w:rsidRDefault="001448A8">
            <w:pPr>
              <w:shd w:val="clear" w:color="auto" w:fill="FFFFFF"/>
              <w:rPr>
                <w:sz w:val="22"/>
                <w:szCs w:val="22"/>
                <w:lang w:eastAsia="ar-SA"/>
              </w:rPr>
            </w:pPr>
            <w:r w:rsidRPr="00BE5131">
              <w:rPr>
                <w:sz w:val="22"/>
                <w:szCs w:val="22"/>
                <w:lang w:eastAsia="ar-SA"/>
              </w:rPr>
              <w:t>По месту нахождения Заказчика</w:t>
            </w:r>
            <w:r w:rsidR="00555980">
              <w:rPr>
                <w:sz w:val="22"/>
                <w:szCs w:val="22"/>
                <w:lang w:eastAsia="ar-SA"/>
              </w:rPr>
              <w:t>:</w:t>
            </w:r>
          </w:p>
          <w:p w14:paraId="2CB3E368" w14:textId="0C27D338" w:rsidR="00555980" w:rsidRPr="00BE5131" w:rsidRDefault="00555980">
            <w:pPr>
              <w:shd w:val="clear" w:color="auto" w:fill="FFFFFF"/>
              <w:rPr>
                <w:rFonts w:eastAsiaTheme="minorEastAsia"/>
                <w:sz w:val="22"/>
                <w:szCs w:val="22"/>
              </w:rPr>
            </w:pPr>
            <w:r w:rsidRPr="00117A89">
              <w:rPr>
                <w:sz w:val="22"/>
                <w:szCs w:val="22"/>
              </w:rPr>
              <w:t xml:space="preserve">649002, </w:t>
            </w:r>
            <w:proofErr w:type="spellStart"/>
            <w:proofErr w:type="gramStart"/>
            <w:r w:rsidRPr="00117A89">
              <w:rPr>
                <w:sz w:val="22"/>
                <w:szCs w:val="22"/>
              </w:rPr>
              <w:t>Респ</w:t>
            </w:r>
            <w:proofErr w:type="spellEnd"/>
            <w:proofErr w:type="gramEnd"/>
            <w:r w:rsidRPr="00117A89">
              <w:rPr>
                <w:sz w:val="22"/>
                <w:szCs w:val="22"/>
              </w:rPr>
              <w:t xml:space="preserve"> Алтай, г Горно-Алтайск, </w:t>
            </w:r>
            <w:proofErr w:type="spellStart"/>
            <w:r w:rsidRPr="00117A89">
              <w:rPr>
                <w:sz w:val="22"/>
                <w:szCs w:val="22"/>
              </w:rPr>
              <w:t>пр-кт</w:t>
            </w:r>
            <w:proofErr w:type="spellEnd"/>
            <w:r w:rsidRPr="00117A89">
              <w:rPr>
                <w:sz w:val="22"/>
                <w:szCs w:val="22"/>
              </w:rPr>
              <w:t xml:space="preserve"> Коммунистический, дом 132</w:t>
            </w:r>
          </w:p>
          <w:p w14:paraId="11A74DBA" w14:textId="68355ADC" w:rsidR="00FD22BB" w:rsidRPr="00BE5131" w:rsidRDefault="00474A5B">
            <w:pPr>
              <w:shd w:val="clear" w:color="auto" w:fill="FFFFFF"/>
              <w:rPr>
                <w:rFonts w:eastAsiaTheme="minorEastAsia"/>
                <w:sz w:val="22"/>
                <w:szCs w:val="22"/>
              </w:rPr>
            </w:pPr>
            <w:r w:rsidRPr="00BE5131">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 xml:space="preserve">Дата рассмотрения предложений участников </w:t>
            </w:r>
            <w:r w:rsidRPr="00BE5131">
              <w:rPr>
                <w:sz w:val="22"/>
                <w:szCs w:val="22"/>
                <w:lang w:eastAsia="en-US"/>
              </w:rPr>
              <w:lastRenderedPageBreak/>
              <w:t>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71F8D056" w:rsidR="00437D96" w:rsidRPr="00555980" w:rsidRDefault="00437D96" w:rsidP="00437D96">
            <w:pPr>
              <w:shd w:val="clear" w:color="auto" w:fill="FFFFFF"/>
              <w:rPr>
                <w:b/>
                <w:bCs/>
                <w:sz w:val="22"/>
                <w:szCs w:val="22"/>
                <w:lang w:eastAsia="en-US"/>
              </w:rPr>
            </w:pPr>
            <w:r w:rsidRPr="00555980">
              <w:rPr>
                <w:b/>
                <w:bCs/>
                <w:sz w:val="22"/>
                <w:szCs w:val="22"/>
                <w:lang w:eastAsia="en-US"/>
              </w:rPr>
              <w:lastRenderedPageBreak/>
              <w:t xml:space="preserve">АУКЦИОН В </w:t>
            </w:r>
            <w:r w:rsidR="0028782E" w:rsidRPr="00555980">
              <w:rPr>
                <w:b/>
                <w:bCs/>
                <w:sz w:val="22"/>
                <w:szCs w:val="22"/>
                <w:lang w:eastAsia="en-US"/>
              </w:rPr>
              <w:t>ДВУХ</w:t>
            </w:r>
            <w:r w:rsidRPr="00555980">
              <w:rPr>
                <w:b/>
                <w:bCs/>
                <w:sz w:val="22"/>
                <w:szCs w:val="22"/>
                <w:lang w:eastAsia="en-US"/>
              </w:rPr>
              <w:t xml:space="preserve"> ЧАСТ</w:t>
            </w:r>
            <w:r w:rsidR="0028782E" w:rsidRPr="00555980">
              <w:rPr>
                <w:b/>
                <w:bCs/>
                <w:sz w:val="22"/>
                <w:szCs w:val="22"/>
                <w:lang w:eastAsia="en-US"/>
              </w:rPr>
              <w:t>ЯХ</w:t>
            </w:r>
          </w:p>
          <w:p w14:paraId="60A7B299" w14:textId="410E84B0" w:rsidR="00FD22BB" w:rsidRPr="00555980" w:rsidRDefault="00437D96">
            <w:pPr>
              <w:shd w:val="clear" w:color="auto" w:fill="FFFFFF"/>
              <w:rPr>
                <w:sz w:val="22"/>
                <w:szCs w:val="22"/>
                <w:lang w:eastAsia="en-US"/>
              </w:rPr>
            </w:pPr>
            <w:r w:rsidRPr="00555980">
              <w:rPr>
                <w:sz w:val="22"/>
                <w:szCs w:val="22"/>
                <w:lang w:eastAsia="en-US"/>
              </w:rPr>
              <w:t xml:space="preserve">Рассмотрение </w:t>
            </w:r>
            <w:r w:rsidR="0028782E" w:rsidRPr="00555980">
              <w:rPr>
                <w:sz w:val="22"/>
                <w:szCs w:val="22"/>
                <w:lang w:eastAsia="en-US"/>
              </w:rPr>
              <w:t xml:space="preserve">первых частей </w:t>
            </w:r>
            <w:r w:rsidRPr="00555980">
              <w:rPr>
                <w:sz w:val="22"/>
                <w:szCs w:val="22"/>
                <w:lang w:eastAsia="en-US"/>
              </w:rPr>
              <w:t>заявок</w:t>
            </w:r>
            <w:r w:rsidR="00D03B52" w:rsidRPr="00555980">
              <w:rPr>
                <w:sz w:val="22"/>
                <w:szCs w:val="22"/>
                <w:lang w:eastAsia="en-US"/>
              </w:rPr>
              <w:t xml:space="preserve">: </w:t>
            </w:r>
            <w:r w:rsidR="00FA69D8" w:rsidRPr="00555980">
              <w:rPr>
                <w:sz w:val="22"/>
                <w:szCs w:val="22"/>
              </w:rPr>
              <w:t>«</w:t>
            </w:r>
            <w:r w:rsidR="00EB6E30">
              <w:rPr>
                <w:sz w:val="22"/>
                <w:szCs w:val="22"/>
              </w:rPr>
              <w:t>17</w:t>
            </w:r>
            <w:r w:rsidR="00FA69D8" w:rsidRPr="00555980">
              <w:rPr>
                <w:sz w:val="22"/>
                <w:szCs w:val="22"/>
              </w:rPr>
              <w:t xml:space="preserve">» </w:t>
            </w:r>
            <w:r w:rsidR="00550882">
              <w:rPr>
                <w:sz w:val="22"/>
                <w:szCs w:val="22"/>
              </w:rPr>
              <w:t>апреля</w:t>
            </w:r>
            <w:r w:rsidR="00FA69D8" w:rsidRPr="00555980">
              <w:rPr>
                <w:sz w:val="22"/>
                <w:szCs w:val="22"/>
              </w:rPr>
              <w:t xml:space="preserve"> 2025 года</w:t>
            </w:r>
          </w:p>
          <w:p w14:paraId="1C7B8534" w14:textId="12AB9D9D" w:rsidR="00FD22BB" w:rsidRPr="00555980" w:rsidRDefault="00D03B52">
            <w:pPr>
              <w:shd w:val="clear" w:color="auto" w:fill="FFFFFF"/>
              <w:rPr>
                <w:sz w:val="22"/>
                <w:szCs w:val="22"/>
                <w:lang w:eastAsia="en-US"/>
              </w:rPr>
            </w:pPr>
            <w:r w:rsidRPr="00555980">
              <w:rPr>
                <w:sz w:val="22"/>
                <w:szCs w:val="22"/>
                <w:lang w:eastAsia="en-US"/>
              </w:rPr>
              <w:lastRenderedPageBreak/>
              <w:t xml:space="preserve">Подача ценовых предложений: </w:t>
            </w:r>
            <w:r w:rsidR="00FA69D8" w:rsidRPr="00555980">
              <w:rPr>
                <w:sz w:val="22"/>
                <w:szCs w:val="22"/>
              </w:rPr>
              <w:t>«</w:t>
            </w:r>
            <w:r w:rsidR="0004501B" w:rsidRPr="0004501B">
              <w:rPr>
                <w:sz w:val="22"/>
                <w:szCs w:val="22"/>
              </w:rPr>
              <w:t>1</w:t>
            </w:r>
            <w:r w:rsidR="00EB6E30">
              <w:rPr>
                <w:sz w:val="22"/>
                <w:szCs w:val="22"/>
              </w:rPr>
              <w:t>8</w:t>
            </w:r>
            <w:r w:rsidR="00FA69D8" w:rsidRPr="00555980">
              <w:rPr>
                <w:sz w:val="22"/>
                <w:szCs w:val="22"/>
              </w:rPr>
              <w:t xml:space="preserve">» </w:t>
            </w:r>
            <w:r w:rsidR="00550882">
              <w:rPr>
                <w:sz w:val="22"/>
                <w:szCs w:val="22"/>
              </w:rPr>
              <w:t>апреля</w:t>
            </w:r>
            <w:r w:rsidR="00FA69D8" w:rsidRPr="00555980">
              <w:rPr>
                <w:sz w:val="22"/>
                <w:szCs w:val="22"/>
              </w:rPr>
              <w:t>2025 года</w:t>
            </w:r>
            <w:r w:rsidRPr="00555980">
              <w:rPr>
                <w:b/>
                <w:bCs/>
                <w:sz w:val="22"/>
                <w:szCs w:val="22"/>
                <w:lang w:eastAsia="en-US"/>
              </w:rPr>
              <w:t xml:space="preserve"> в 1</w:t>
            </w:r>
            <w:r w:rsidR="00555980" w:rsidRPr="00555980">
              <w:rPr>
                <w:b/>
                <w:bCs/>
                <w:sz w:val="22"/>
                <w:szCs w:val="22"/>
                <w:lang w:eastAsia="en-US"/>
              </w:rPr>
              <w:t>2</w:t>
            </w:r>
            <w:r w:rsidRPr="00555980">
              <w:rPr>
                <w:b/>
                <w:bCs/>
                <w:sz w:val="22"/>
                <w:szCs w:val="22"/>
                <w:lang w:eastAsia="en-US"/>
              </w:rPr>
              <w:t>:00 (по местному времени Заказчика)</w:t>
            </w:r>
          </w:p>
          <w:p w14:paraId="49B1EBC4" w14:textId="59920779" w:rsidR="00FD22BB" w:rsidRPr="00BE5131" w:rsidRDefault="0028782E" w:rsidP="00EB6E30">
            <w:pPr>
              <w:shd w:val="clear" w:color="auto" w:fill="FFFFFF"/>
              <w:rPr>
                <w:sz w:val="22"/>
                <w:szCs w:val="22"/>
                <w:lang w:eastAsia="en-US"/>
              </w:rPr>
            </w:pPr>
            <w:r w:rsidRPr="00555980">
              <w:rPr>
                <w:sz w:val="22"/>
                <w:szCs w:val="22"/>
                <w:lang w:eastAsia="en-US"/>
              </w:rPr>
              <w:t>Рассмотрение вторых частей заявок и п</w:t>
            </w:r>
            <w:r w:rsidR="00437D96" w:rsidRPr="00555980">
              <w:rPr>
                <w:sz w:val="22"/>
                <w:szCs w:val="22"/>
                <w:lang w:eastAsia="en-US"/>
              </w:rPr>
              <w:t xml:space="preserve">одведение итогов </w:t>
            </w:r>
            <w:r w:rsidR="00D03B52" w:rsidRPr="00555980">
              <w:rPr>
                <w:sz w:val="22"/>
                <w:szCs w:val="22"/>
                <w:lang w:eastAsia="en-US"/>
              </w:rPr>
              <w:t xml:space="preserve">Аукциона: </w:t>
            </w:r>
            <w:r w:rsidR="00FA69D8" w:rsidRPr="00555980">
              <w:rPr>
                <w:sz w:val="22"/>
                <w:szCs w:val="22"/>
              </w:rPr>
              <w:t>«</w:t>
            </w:r>
            <w:r w:rsidR="004F5A5D">
              <w:rPr>
                <w:sz w:val="22"/>
                <w:szCs w:val="22"/>
              </w:rPr>
              <w:t>1</w:t>
            </w:r>
            <w:r w:rsidR="00EB6E30">
              <w:rPr>
                <w:sz w:val="22"/>
                <w:szCs w:val="22"/>
              </w:rPr>
              <w:t>8</w:t>
            </w:r>
            <w:r w:rsidR="00FA69D8" w:rsidRPr="00555980">
              <w:rPr>
                <w:sz w:val="22"/>
                <w:szCs w:val="22"/>
              </w:rPr>
              <w:t xml:space="preserve">» </w:t>
            </w:r>
            <w:r w:rsidR="00550882">
              <w:rPr>
                <w:sz w:val="22"/>
                <w:szCs w:val="22"/>
              </w:rPr>
              <w:t>апреля</w:t>
            </w:r>
            <w:r w:rsidR="00FA69D8" w:rsidRPr="00555980">
              <w:rPr>
                <w:sz w:val="22"/>
                <w:szCs w:val="22"/>
              </w:rPr>
              <w:t>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 xml:space="preserve">По результатам проведения аукциона и рассмотрения закупочной комиссией документов и </w:t>
            </w:r>
            <w:proofErr w:type="gramStart"/>
            <w:r w:rsidRPr="00BE5131">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E5131">
              <w:rPr>
                <w:color w:val="000000"/>
                <w:sz w:val="22"/>
                <w:szCs w:val="22"/>
              </w:rPr>
              <w:t xml:space="preserve"> в ЕИС в течение 3 дней со дня его подписания.</w:t>
            </w:r>
          </w:p>
        </w:tc>
      </w:tr>
      <w:tr w:rsidR="00304DB6"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304DB6" w:rsidRPr="00BE5131" w:rsidRDefault="00304DB6" w:rsidP="00304DB6">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304DB6" w:rsidRPr="00555980" w:rsidRDefault="00304DB6" w:rsidP="00304DB6">
            <w:pPr>
              <w:shd w:val="clear" w:color="auto" w:fill="FFFFFF"/>
              <w:rPr>
                <w:sz w:val="22"/>
                <w:szCs w:val="22"/>
                <w:lang w:eastAsia="en-US"/>
              </w:rPr>
            </w:pPr>
            <w:r w:rsidRPr="00555980">
              <w:rPr>
                <w:sz w:val="22"/>
                <w:szCs w:val="22"/>
                <w:lang w:eastAsia="en-US"/>
              </w:rPr>
              <w:t>Обеспечение заявки</w:t>
            </w:r>
          </w:p>
        </w:tc>
        <w:tc>
          <w:tcPr>
            <w:tcW w:w="3071" w:type="pct"/>
            <w:tcBorders>
              <w:left w:val="single" w:sz="4" w:space="0" w:color="auto"/>
              <w:right w:val="single" w:sz="4" w:space="0" w:color="auto"/>
            </w:tcBorders>
          </w:tcPr>
          <w:p w14:paraId="56C44DAE" w14:textId="40005E79" w:rsidR="00946975" w:rsidRPr="00555980" w:rsidRDefault="00FA69D8" w:rsidP="00946975">
            <w:pPr>
              <w:widowControl w:val="0"/>
              <w:snapToGrid w:val="0"/>
              <w:rPr>
                <w:sz w:val="22"/>
                <w:szCs w:val="22"/>
              </w:rPr>
            </w:pPr>
            <w:r w:rsidRPr="00555980">
              <w:rPr>
                <w:sz w:val="22"/>
                <w:szCs w:val="22"/>
              </w:rPr>
              <w:t>Не установлен</w:t>
            </w:r>
            <w:r w:rsidR="00555980" w:rsidRPr="00555980">
              <w:rPr>
                <w:sz w:val="22"/>
                <w:szCs w:val="22"/>
              </w:rPr>
              <w:t>о</w:t>
            </w:r>
          </w:p>
          <w:p w14:paraId="58C0D0F3" w14:textId="04D7682E" w:rsidR="00304DB6" w:rsidRPr="00555980" w:rsidRDefault="00304DB6" w:rsidP="00304DB6">
            <w:pPr>
              <w:tabs>
                <w:tab w:val="center" w:pos="3235"/>
              </w:tabs>
              <w:jc w:val="both"/>
              <w:rPr>
                <w:rFonts w:eastAsiaTheme="minorEastAsia"/>
                <w:color w:val="000000"/>
                <w:sz w:val="22"/>
                <w:szCs w:val="22"/>
              </w:rPr>
            </w:pPr>
          </w:p>
        </w:tc>
      </w:tr>
      <w:tr w:rsidR="008E21BB"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8E21BB" w:rsidRPr="00BE5131" w:rsidRDefault="008E21BB" w:rsidP="008E21BB">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8E21BB" w:rsidRPr="00BE5131" w:rsidRDefault="008E21BB" w:rsidP="008E21BB">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55B6E04A" w14:textId="0A2F93B0" w:rsidR="00200709" w:rsidRPr="00BE5131" w:rsidRDefault="00200709" w:rsidP="00200709">
            <w:pPr>
              <w:widowControl w:val="0"/>
              <w:snapToGrid w:val="0"/>
              <w:jc w:val="both"/>
              <w:rPr>
                <w:sz w:val="22"/>
                <w:szCs w:val="22"/>
              </w:rPr>
            </w:pPr>
            <w:r w:rsidRPr="00BE5131">
              <w:rPr>
                <w:sz w:val="22"/>
                <w:szCs w:val="22"/>
              </w:rPr>
              <w:t>Обеспечение заявки может быть предоставлено:</w:t>
            </w:r>
          </w:p>
          <w:p w14:paraId="63C75331" w14:textId="77777777" w:rsidR="00200709" w:rsidRPr="00BE5131" w:rsidRDefault="00200709" w:rsidP="00200709">
            <w:pPr>
              <w:widowControl w:val="0"/>
              <w:snapToGrid w:val="0"/>
              <w:jc w:val="both"/>
              <w:rPr>
                <w:sz w:val="22"/>
                <w:szCs w:val="22"/>
              </w:rPr>
            </w:pPr>
            <w:r w:rsidRPr="00BE5131">
              <w:rPr>
                <w:sz w:val="22"/>
                <w:szCs w:val="22"/>
              </w:rPr>
              <w:t>1. в виде безотзывной независимой гарантии, выданной банком или иной кредитной организацией (банковская гарантия), а также другими коммерческими организациями в соответствии с ГК РФ и соответствующей требованиям, установленным в документации о закупке и (или) извещении;</w:t>
            </w:r>
          </w:p>
          <w:p w14:paraId="70CF769C" w14:textId="77777777" w:rsidR="00200709" w:rsidRPr="00BE5131" w:rsidRDefault="00200709" w:rsidP="00200709">
            <w:pPr>
              <w:widowControl w:val="0"/>
              <w:snapToGrid w:val="0"/>
              <w:jc w:val="both"/>
              <w:rPr>
                <w:sz w:val="22"/>
                <w:szCs w:val="22"/>
              </w:rPr>
            </w:pPr>
            <w:r w:rsidRPr="00BE5131">
              <w:rPr>
                <w:sz w:val="22"/>
                <w:szCs w:val="22"/>
              </w:rPr>
              <w:t>2. путем перечисления денежных средств заказчику либо организатору закупки (в соответствии с требованиями документации о закупке и (или) извещении), при 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p w14:paraId="62062985" w14:textId="77777777" w:rsidR="00200709" w:rsidRPr="00BE5131" w:rsidRDefault="00200709" w:rsidP="00200709">
            <w:pPr>
              <w:widowControl w:val="0"/>
              <w:snapToGrid w:val="0"/>
              <w:jc w:val="both"/>
              <w:rPr>
                <w:sz w:val="22"/>
                <w:szCs w:val="22"/>
              </w:rPr>
            </w:pPr>
            <w:r w:rsidRPr="00BE5131">
              <w:rPr>
                <w:sz w:val="22"/>
                <w:szCs w:val="22"/>
              </w:rPr>
              <w:t>3. 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w:t>
            </w:r>
          </w:p>
          <w:p w14:paraId="2173AE0F" w14:textId="77777777" w:rsidR="00200709" w:rsidRPr="00BE5131" w:rsidRDefault="00200709" w:rsidP="00200709">
            <w:pPr>
              <w:widowControl w:val="0"/>
              <w:snapToGrid w:val="0"/>
              <w:jc w:val="both"/>
              <w:rPr>
                <w:sz w:val="22"/>
                <w:szCs w:val="22"/>
              </w:rPr>
            </w:pPr>
            <w:r w:rsidRPr="00BE5131">
              <w:rPr>
                <w:sz w:val="22"/>
                <w:szCs w:val="22"/>
              </w:rPr>
              <w:t>4. независимая гарантия должна отвечать, как минимум следующим требованиям:</w:t>
            </w:r>
          </w:p>
          <w:p w14:paraId="6DE927A6" w14:textId="77777777" w:rsidR="00200709" w:rsidRPr="00BE5131" w:rsidRDefault="00200709" w:rsidP="00200709">
            <w:pPr>
              <w:widowControl w:val="0"/>
              <w:snapToGrid w:val="0"/>
              <w:jc w:val="both"/>
              <w:rPr>
                <w:sz w:val="22"/>
                <w:szCs w:val="22"/>
              </w:rPr>
            </w:pPr>
            <w:r w:rsidRPr="00BE5131">
              <w:rPr>
                <w:sz w:val="22"/>
                <w:szCs w:val="22"/>
              </w:rPr>
              <w:t>а. должна быть безотзывной;</w:t>
            </w:r>
          </w:p>
          <w:p w14:paraId="24A2FFF8" w14:textId="77777777" w:rsidR="00200709" w:rsidRPr="00BE5131" w:rsidRDefault="00200709" w:rsidP="00200709">
            <w:pPr>
              <w:widowControl w:val="0"/>
              <w:snapToGrid w:val="0"/>
              <w:jc w:val="both"/>
              <w:rPr>
                <w:sz w:val="22"/>
                <w:szCs w:val="22"/>
              </w:rPr>
            </w:pPr>
            <w:proofErr w:type="gramStart"/>
            <w:r w:rsidRPr="00BE5131">
              <w:rPr>
                <w:sz w:val="22"/>
                <w:szCs w:val="22"/>
              </w:rPr>
              <w:t>б</w:t>
            </w:r>
            <w:proofErr w:type="gramEnd"/>
            <w:r w:rsidRPr="00BE5131">
              <w:rPr>
                <w:sz w:val="22"/>
                <w:szCs w:val="22"/>
              </w:rPr>
              <w:t>. срок действия независимой гарантии не может составлять менее одного месяца с даты окончания срока подачи заявок на участие в такой закупке;</w:t>
            </w:r>
          </w:p>
          <w:p w14:paraId="1C429FE4" w14:textId="77777777" w:rsidR="00200709" w:rsidRPr="00BE5131" w:rsidRDefault="00200709" w:rsidP="00200709">
            <w:pPr>
              <w:widowControl w:val="0"/>
              <w:snapToGrid w:val="0"/>
              <w:jc w:val="both"/>
              <w:rPr>
                <w:sz w:val="22"/>
                <w:szCs w:val="22"/>
              </w:rPr>
            </w:pPr>
            <w:proofErr w:type="gramStart"/>
            <w:r w:rsidRPr="00BE5131">
              <w:rPr>
                <w:sz w:val="22"/>
                <w:szCs w:val="22"/>
              </w:rPr>
              <w:t>в. независимая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14:paraId="42FCBCA7" w14:textId="77777777" w:rsidR="00200709" w:rsidRPr="00BE5131" w:rsidRDefault="00200709" w:rsidP="00200709">
            <w:pPr>
              <w:widowControl w:val="0"/>
              <w:snapToGrid w:val="0"/>
              <w:jc w:val="both"/>
              <w:rPr>
                <w:sz w:val="22"/>
                <w:szCs w:val="22"/>
              </w:rPr>
            </w:pPr>
            <w:r w:rsidRPr="00BE5131">
              <w:rPr>
                <w:sz w:val="22"/>
                <w:szCs w:val="22"/>
              </w:rPr>
              <w:lastRenderedPageBreak/>
              <w:t>г. сумма независимой гарантии должна быть не менее суммы обеспечения заявки;</w:t>
            </w:r>
          </w:p>
          <w:p w14:paraId="74DE2FCD" w14:textId="77777777" w:rsidR="00200709" w:rsidRPr="00BE5131" w:rsidRDefault="00200709" w:rsidP="00200709">
            <w:pPr>
              <w:widowControl w:val="0"/>
              <w:snapToGrid w:val="0"/>
              <w:jc w:val="both"/>
              <w:rPr>
                <w:sz w:val="22"/>
                <w:szCs w:val="22"/>
              </w:rPr>
            </w:pPr>
            <w:r w:rsidRPr="00BE5131">
              <w:rPr>
                <w:sz w:val="22"/>
                <w:szCs w:val="22"/>
              </w:rPr>
              <w:t>д. независимая гарантия должна содержать обязательства принципала, надлежащее исполнение которых обеспечивается независимой гарантией, включая ссылку на конкретную процедуру закупки;</w:t>
            </w:r>
          </w:p>
          <w:p w14:paraId="0ADCC336" w14:textId="77777777" w:rsidR="00200709" w:rsidRPr="00BE5131" w:rsidRDefault="00200709" w:rsidP="00200709">
            <w:pPr>
              <w:widowControl w:val="0"/>
              <w:snapToGrid w:val="0"/>
              <w:jc w:val="both"/>
              <w:rPr>
                <w:sz w:val="22"/>
                <w:szCs w:val="22"/>
              </w:rPr>
            </w:pPr>
            <w:r w:rsidRPr="00BE5131">
              <w:rPr>
                <w:sz w:val="22"/>
                <w:szCs w:val="22"/>
              </w:rPr>
              <w:t>5. Обеспечение заявки возвращается в срок не более 5 (пяти) рабочих дней с даты:</w:t>
            </w:r>
          </w:p>
          <w:p w14:paraId="5239AC48" w14:textId="77777777" w:rsidR="00200709" w:rsidRPr="00BE5131" w:rsidRDefault="00200709" w:rsidP="00200709">
            <w:pPr>
              <w:widowControl w:val="0"/>
              <w:snapToGrid w:val="0"/>
              <w:jc w:val="both"/>
              <w:rPr>
                <w:sz w:val="22"/>
                <w:szCs w:val="22"/>
              </w:rPr>
            </w:pPr>
            <w:r w:rsidRPr="00BE5131">
              <w:rPr>
                <w:sz w:val="22"/>
                <w:szCs w:val="22"/>
              </w:rPr>
              <w:t>1. принятия решения об отказе от проведения закупки – всем участникам закупки, подавшим заявки;</w:t>
            </w:r>
          </w:p>
          <w:p w14:paraId="099332CE" w14:textId="77777777" w:rsidR="00200709" w:rsidRPr="00BE5131" w:rsidRDefault="00200709" w:rsidP="00200709">
            <w:pPr>
              <w:widowControl w:val="0"/>
              <w:snapToGrid w:val="0"/>
              <w:jc w:val="both"/>
              <w:rPr>
                <w:sz w:val="22"/>
                <w:szCs w:val="22"/>
              </w:rPr>
            </w:pPr>
            <w:r w:rsidRPr="00BE5131">
              <w:rPr>
                <w:sz w:val="22"/>
                <w:szCs w:val="22"/>
              </w:rPr>
              <w:t>2. 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6F10CAD8" w14:textId="77777777" w:rsidR="00200709" w:rsidRPr="00BE5131" w:rsidRDefault="00200709" w:rsidP="00200709">
            <w:pPr>
              <w:widowControl w:val="0"/>
              <w:snapToGrid w:val="0"/>
              <w:jc w:val="both"/>
              <w:rPr>
                <w:sz w:val="22"/>
                <w:szCs w:val="22"/>
              </w:rPr>
            </w:pPr>
            <w:r w:rsidRPr="00BE5131">
              <w:rPr>
                <w:sz w:val="22"/>
                <w:szCs w:val="22"/>
              </w:rPr>
              <w:t>3. 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7242C1A4" w14:textId="77777777" w:rsidR="00200709" w:rsidRPr="00BE5131" w:rsidRDefault="00200709" w:rsidP="00200709">
            <w:pPr>
              <w:widowControl w:val="0"/>
              <w:snapToGrid w:val="0"/>
              <w:jc w:val="both"/>
              <w:rPr>
                <w:sz w:val="22"/>
                <w:szCs w:val="22"/>
              </w:rPr>
            </w:pPr>
            <w:r w:rsidRPr="00BE5131">
              <w:rPr>
                <w:sz w:val="22"/>
                <w:szCs w:val="22"/>
              </w:rPr>
              <w:t>4. окончания процедуры аукциона – участникам закупки, допущенным к участию в аукционе, но не принявшим участие в нем;</w:t>
            </w:r>
          </w:p>
          <w:p w14:paraId="060BB67B" w14:textId="77777777" w:rsidR="00200709" w:rsidRPr="00BE5131" w:rsidRDefault="00200709" w:rsidP="00200709">
            <w:pPr>
              <w:widowControl w:val="0"/>
              <w:snapToGrid w:val="0"/>
              <w:jc w:val="both"/>
              <w:rPr>
                <w:sz w:val="22"/>
                <w:szCs w:val="22"/>
              </w:rPr>
            </w:pPr>
            <w:r w:rsidRPr="00BE5131">
              <w:rPr>
                <w:sz w:val="22"/>
                <w:szCs w:val="22"/>
              </w:rPr>
              <w:t>5. официального размещения протокола подведения итогов закупки – всем участникам закупки, кроме победителя;</w:t>
            </w:r>
          </w:p>
          <w:p w14:paraId="0A643094" w14:textId="77777777" w:rsidR="00200709" w:rsidRPr="00BE5131" w:rsidRDefault="00200709" w:rsidP="00200709">
            <w:pPr>
              <w:widowControl w:val="0"/>
              <w:snapToGrid w:val="0"/>
              <w:jc w:val="both"/>
              <w:rPr>
                <w:sz w:val="22"/>
                <w:szCs w:val="22"/>
              </w:rPr>
            </w:pPr>
            <w:r w:rsidRPr="00BE5131">
              <w:rPr>
                <w:sz w:val="22"/>
                <w:szCs w:val="22"/>
              </w:rPr>
              <w:t>6. заключения договора по результатам процедуры закупки – участнику, с которым заключен договор;</w:t>
            </w:r>
          </w:p>
          <w:p w14:paraId="40A85177" w14:textId="77777777" w:rsidR="00200709" w:rsidRPr="00BE5131" w:rsidRDefault="00200709" w:rsidP="00200709">
            <w:pPr>
              <w:widowControl w:val="0"/>
              <w:snapToGrid w:val="0"/>
              <w:jc w:val="both"/>
              <w:rPr>
                <w:sz w:val="22"/>
                <w:szCs w:val="22"/>
              </w:rPr>
            </w:pPr>
            <w:r w:rsidRPr="00BE5131">
              <w:rPr>
                <w:sz w:val="22"/>
                <w:szCs w:val="22"/>
              </w:rPr>
              <w:t>7. заключения договора с единственным участником конкурентной закупки</w:t>
            </w:r>
          </w:p>
          <w:p w14:paraId="4265154F" w14:textId="376C94A0" w:rsidR="00200709" w:rsidRPr="00555980" w:rsidRDefault="00200709" w:rsidP="00555980">
            <w:pPr>
              <w:widowControl w:val="0"/>
              <w:snapToGrid w:val="0"/>
              <w:jc w:val="both"/>
              <w:rPr>
                <w:sz w:val="22"/>
                <w:szCs w:val="22"/>
              </w:rPr>
            </w:pPr>
            <w:r w:rsidRPr="00BE5131">
              <w:rPr>
                <w:sz w:val="22"/>
                <w:szCs w:val="22"/>
              </w:rPr>
              <w:t>8. признания закупки несостоявшейся – участнику, которому обеспечение не было возвращено по иным основаниям.</w:t>
            </w:r>
          </w:p>
        </w:tc>
      </w:tr>
      <w:tr w:rsidR="00555980"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555980" w:rsidRPr="00BE5131" w:rsidRDefault="00555980" w:rsidP="00555980">
            <w:pPr>
              <w:rPr>
                <w:b/>
                <w:bCs/>
                <w:color w:val="00000A"/>
                <w:sz w:val="22"/>
                <w:szCs w:val="22"/>
                <w:lang w:eastAsia="zh-CN"/>
              </w:rPr>
            </w:pPr>
            <w:r w:rsidRPr="00BE5131">
              <w:rPr>
                <w:b/>
                <w:bCs/>
                <w:color w:val="00000A"/>
                <w:sz w:val="22"/>
                <w:szCs w:val="22"/>
                <w:lang w:eastAsia="zh-CN"/>
              </w:rPr>
              <w:lastRenderedPageBreak/>
              <w:t>5.8.</w:t>
            </w:r>
          </w:p>
        </w:tc>
        <w:tc>
          <w:tcPr>
            <w:tcW w:w="1548" w:type="pct"/>
            <w:tcBorders>
              <w:left w:val="single" w:sz="4" w:space="0" w:color="auto"/>
              <w:right w:val="single" w:sz="4" w:space="0" w:color="auto"/>
            </w:tcBorders>
          </w:tcPr>
          <w:p w14:paraId="79E72E5B" w14:textId="77777777" w:rsidR="00555980" w:rsidRPr="00BE5131" w:rsidRDefault="00555980" w:rsidP="00555980">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3ECC8E5C" w14:textId="77777777" w:rsidR="00555980" w:rsidRPr="00555980" w:rsidRDefault="00555980" w:rsidP="00555980">
            <w:pPr>
              <w:widowControl w:val="0"/>
              <w:snapToGrid w:val="0"/>
              <w:rPr>
                <w:sz w:val="22"/>
                <w:szCs w:val="22"/>
              </w:rPr>
            </w:pPr>
            <w:r w:rsidRPr="00555980">
              <w:rPr>
                <w:sz w:val="22"/>
                <w:szCs w:val="22"/>
              </w:rPr>
              <w:t>Не установлено</w:t>
            </w:r>
          </w:p>
          <w:p w14:paraId="34EA4BDA" w14:textId="5D2B905E" w:rsidR="00555980" w:rsidRPr="00BE5131" w:rsidRDefault="00555980" w:rsidP="00555980">
            <w:pPr>
              <w:tabs>
                <w:tab w:val="center" w:pos="3235"/>
              </w:tabs>
              <w:jc w:val="both"/>
              <w:rPr>
                <w:rFonts w:eastAsiaTheme="minorEastAsia"/>
                <w:color w:val="000000"/>
                <w:sz w:val="22"/>
                <w:szCs w:val="22"/>
              </w:rPr>
            </w:pPr>
          </w:p>
        </w:tc>
      </w:tr>
      <w:tr w:rsidR="00555980"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555980" w:rsidRPr="00BE5131" w:rsidRDefault="00555980" w:rsidP="00555980">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555980" w:rsidRPr="00BE5131" w:rsidRDefault="00555980" w:rsidP="00555980">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3DE4D16F"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Обеспечение исполнения договора может быть предоставлено:</w:t>
            </w:r>
          </w:p>
          <w:p w14:paraId="0E435935"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1. в виде безотзывной независимой гарантии, выданной гарантом и соответствующей требованиям, установленным в документации и/или извещении о закупке;</w:t>
            </w:r>
          </w:p>
          <w:p w14:paraId="48C1FD7A"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2. путем перечисления денежных средств заказчику в соответствии с требованиями документации и/или извещения о закупке.</w:t>
            </w:r>
          </w:p>
          <w:p w14:paraId="55260623"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 xml:space="preserve">2. Выбор </w:t>
            </w:r>
            <w:proofErr w:type="gramStart"/>
            <w:r w:rsidRPr="00BE5131">
              <w:rPr>
                <w:sz w:val="22"/>
                <w:szCs w:val="22"/>
              </w:rPr>
              <w:t>способа предоставления обеспечения исполнения договора</w:t>
            </w:r>
            <w:proofErr w:type="gramEnd"/>
            <w:r w:rsidRPr="00BE5131">
              <w:rPr>
                <w:sz w:val="22"/>
                <w:szCs w:val="22"/>
              </w:rPr>
              <w:t xml:space="preserve">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w:t>
            </w:r>
          </w:p>
          <w:p w14:paraId="2EC65E3C"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3. независимая гарантия должна отвечать, как минимум следующим требованиям:</w:t>
            </w:r>
          </w:p>
          <w:p w14:paraId="0B19DE65"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а. должна быть безотзывной;</w:t>
            </w:r>
          </w:p>
          <w:p w14:paraId="7A757DD0"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proofErr w:type="gramStart"/>
            <w:r w:rsidRPr="00BE5131">
              <w:rPr>
                <w:sz w:val="22"/>
                <w:szCs w:val="22"/>
              </w:rPr>
              <w:t>б</w:t>
            </w:r>
            <w:proofErr w:type="gramEnd"/>
            <w:r w:rsidRPr="00BE5131">
              <w:rPr>
                <w:sz w:val="22"/>
                <w:szCs w:val="22"/>
              </w:rPr>
              <w:t>. срок действия независимой гарантии должен оканчиваться не ранее одного месяца с момента исполнения поставщиком своих обязательств;</w:t>
            </w:r>
          </w:p>
          <w:p w14:paraId="08688C74"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proofErr w:type="gramStart"/>
            <w:r w:rsidRPr="00BE5131">
              <w:rPr>
                <w:sz w:val="22"/>
                <w:szCs w:val="22"/>
              </w:rPr>
              <w:t>в. Независимая)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14:paraId="2DE0E33B"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г. сумма независимой гарантии должна быть не менее суммы обеспечения исполнения договора;</w:t>
            </w:r>
          </w:p>
          <w:p w14:paraId="277A24E7"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 xml:space="preserve">д. независимая гарантия должна содержать обязательства </w:t>
            </w:r>
            <w:r w:rsidRPr="00BE5131">
              <w:rPr>
                <w:sz w:val="22"/>
                <w:szCs w:val="22"/>
              </w:rPr>
              <w:lastRenderedPageBreak/>
              <w:t>принципала, надлежащее исполнение которых обеспечивается независимой гарантией, включая ссылку на конкретную процедуру закупки, по итогам которой будет заключен такой договор;</w:t>
            </w:r>
          </w:p>
          <w:p w14:paraId="13E67CED"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4. Заказчик установил требование об обеспечении исполнения</w:t>
            </w:r>
          </w:p>
          <w:p w14:paraId="0C533CC2"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следующих обязательств по договору:</w:t>
            </w:r>
          </w:p>
          <w:p w14:paraId="704E9BD7"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1. обеспечение возврата аванса (поставщик обязуется вернуть аванс в случае неисполнения обязательств, покрываемых авансом);</w:t>
            </w:r>
          </w:p>
          <w:p w14:paraId="12BD7E3F"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2. обеспечение исполнения основных обязательств по договору;</w:t>
            </w:r>
          </w:p>
          <w:p w14:paraId="0AA0E32C"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3. обеспечение исполнения гарантийных обязательств;</w:t>
            </w:r>
          </w:p>
          <w:p w14:paraId="5937CFDF"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4. 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D2E8364"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5.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CFA8C5A" w14:textId="3D6E9394" w:rsidR="00555980" w:rsidRPr="00555980" w:rsidRDefault="00555980" w:rsidP="00555980">
            <w:pPr>
              <w:widowControl w:val="0"/>
              <w:tabs>
                <w:tab w:val="left" w:pos="600"/>
                <w:tab w:val="left" w:pos="840"/>
                <w:tab w:val="left" w:pos="960"/>
                <w:tab w:val="left" w:pos="1080"/>
                <w:tab w:val="left" w:pos="1260"/>
                <w:tab w:val="left" w:pos="1740"/>
              </w:tabs>
              <w:snapToGrid w:val="0"/>
              <w:jc w:val="both"/>
              <w:rPr>
                <w:sz w:val="22"/>
                <w:szCs w:val="22"/>
                <w:lang w:eastAsia="ar-SA"/>
              </w:rPr>
            </w:pPr>
            <w:r w:rsidRPr="00BE5131">
              <w:rPr>
                <w:sz w:val="22"/>
                <w:szCs w:val="22"/>
              </w:rPr>
              <w:t>6. Денежные средства, перечисленные поставщиком (подрядчиком, исполнителем) в качестве обеспечения исполнения договора, возвращаются в течение десяти рабочих дней после подписания итогового акта приемки.</w:t>
            </w:r>
          </w:p>
        </w:tc>
      </w:tr>
      <w:tr w:rsidR="00555980"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555980" w:rsidRPr="00BE5131" w:rsidRDefault="00555980" w:rsidP="00555980">
            <w:pPr>
              <w:rPr>
                <w:b/>
                <w:bCs/>
                <w:color w:val="00000A"/>
                <w:sz w:val="22"/>
                <w:szCs w:val="22"/>
                <w:lang w:eastAsia="zh-CN"/>
              </w:rPr>
            </w:pPr>
            <w:r w:rsidRPr="00BE5131">
              <w:rPr>
                <w:b/>
                <w:bCs/>
                <w:color w:val="00000A"/>
                <w:sz w:val="22"/>
                <w:szCs w:val="22"/>
                <w:lang w:eastAsia="zh-CN"/>
              </w:rPr>
              <w:lastRenderedPageBreak/>
              <w:t>5.10.</w:t>
            </w:r>
          </w:p>
        </w:tc>
        <w:tc>
          <w:tcPr>
            <w:tcW w:w="1548" w:type="pct"/>
            <w:tcBorders>
              <w:left w:val="single" w:sz="4" w:space="0" w:color="auto"/>
              <w:right w:val="single" w:sz="4" w:space="0" w:color="auto"/>
            </w:tcBorders>
          </w:tcPr>
          <w:p w14:paraId="633F43AB" w14:textId="72AC0A93" w:rsidR="00555980" w:rsidRPr="00BE5131" w:rsidRDefault="00555980" w:rsidP="00555980">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555980" w:rsidRPr="00BE5131" w:rsidRDefault="00555980" w:rsidP="00555980">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555980"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555980" w:rsidRPr="00BE5131" w:rsidRDefault="00555980" w:rsidP="00555980">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555980" w:rsidRPr="00BE5131" w:rsidRDefault="00555980" w:rsidP="00555980">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555980" w:rsidRPr="00BE5131" w:rsidRDefault="00555980" w:rsidP="00555980">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 предложивший наименьшую цену.</w:t>
            </w:r>
          </w:p>
        </w:tc>
      </w:tr>
      <w:tr w:rsidR="00555980"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555980" w:rsidRPr="00BE5131" w:rsidRDefault="00555980" w:rsidP="00555980">
            <w:pPr>
              <w:rPr>
                <w:b/>
                <w:sz w:val="22"/>
                <w:szCs w:val="22"/>
                <w:lang w:eastAsia="en-US"/>
              </w:rPr>
            </w:pPr>
            <w:r w:rsidRPr="00BE5131">
              <w:rPr>
                <w:b/>
                <w:sz w:val="22"/>
                <w:szCs w:val="22"/>
                <w:lang w:eastAsia="en-US"/>
              </w:rPr>
              <w:t>6. Требования к участникам закупки</w:t>
            </w:r>
          </w:p>
        </w:tc>
      </w:tr>
      <w:tr w:rsidR="00555980"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555980" w:rsidRPr="00BE5131" w:rsidRDefault="00555980" w:rsidP="00555980">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555980" w:rsidRPr="00797F7A" w:rsidRDefault="00555980" w:rsidP="00555980">
            <w:pPr>
              <w:jc w:val="both"/>
              <w:rPr>
                <w:bCs/>
                <w:i/>
                <w:iCs/>
                <w:sz w:val="22"/>
                <w:szCs w:val="22"/>
                <w:lang w:eastAsia="en-US"/>
              </w:rPr>
            </w:pPr>
            <w:r w:rsidRPr="00797F7A">
              <w:rPr>
                <w:bCs/>
                <w:i/>
                <w:iCs/>
                <w:sz w:val="22"/>
                <w:szCs w:val="22"/>
                <w:lang w:eastAsia="en-US"/>
              </w:rPr>
              <w:t>Требования к участникам закупки</w:t>
            </w:r>
          </w:p>
          <w:p w14:paraId="474645F3" w14:textId="640739A4" w:rsidR="00555980" w:rsidRPr="00797F7A" w:rsidRDefault="00555980" w:rsidP="00555980">
            <w:pPr>
              <w:shd w:val="clear" w:color="auto" w:fill="FFFFFF"/>
              <w:jc w:val="both"/>
              <w:rPr>
                <w:bCs/>
                <w:i/>
                <w:iCs/>
                <w:sz w:val="22"/>
                <w:szCs w:val="22"/>
                <w:lang w:eastAsia="en-US"/>
              </w:rPr>
            </w:pPr>
            <w:proofErr w:type="gramStart"/>
            <w:r w:rsidRPr="00797F7A">
              <w:rPr>
                <w:bCs/>
                <w:i/>
                <w:iCs/>
                <w:sz w:val="22"/>
                <w:szCs w:val="22"/>
                <w:lang w:eastAsia="en-U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797F7A">
              <w:rPr>
                <w:bCs/>
                <w:i/>
                <w:iCs/>
                <w:sz w:val="22"/>
                <w:szCs w:val="22"/>
                <w:lang w:eastAsia="en-US"/>
              </w:rPr>
              <w:t xml:space="preserve"> </w:t>
            </w:r>
            <w:proofErr w:type="gramStart"/>
            <w:r w:rsidRPr="00797F7A">
              <w:rPr>
                <w:bCs/>
                <w:i/>
                <w:iCs/>
                <w:sz w:val="22"/>
                <w:szCs w:val="22"/>
                <w:lang w:eastAsia="en-US"/>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End"/>
          </w:p>
          <w:p w14:paraId="13121515" w14:textId="7941E496" w:rsidR="00555980" w:rsidRPr="00797F7A" w:rsidRDefault="00555980" w:rsidP="00555980">
            <w:pPr>
              <w:shd w:val="clear" w:color="auto" w:fill="FFFFFF"/>
              <w:jc w:val="both"/>
              <w:rPr>
                <w:b/>
                <w:sz w:val="22"/>
                <w:szCs w:val="22"/>
                <w:lang w:eastAsia="en-US"/>
              </w:rPr>
            </w:pPr>
            <w:r w:rsidRPr="00797F7A">
              <w:rPr>
                <w:b/>
                <w:sz w:val="22"/>
                <w:szCs w:val="22"/>
                <w:lang w:eastAsia="en-US"/>
              </w:rPr>
              <w:t>ТРЕБОВАНИЯ К УЧАСТНИКАМ:</w:t>
            </w:r>
          </w:p>
          <w:p w14:paraId="5E159A25"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а)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DC75AE0"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б) участник закупки должен отвечать требованиям документации о закупке (извещения о проведении запроса котировок);</w:t>
            </w:r>
          </w:p>
          <w:p w14:paraId="63F6309E"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в)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6B4174E"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 xml:space="preserve">г) на день подачи заявки деятельность участника закупки не приостановлена в порядке, </w:t>
            </w:r>
            <w:r w:rsidRPr="00797F7A">
              <w:rPr>
                <w:sz w:val="22"/>
                <w:szCs w:val="22"/>
                <w:lang w:eastAsia="en-US"/>
              </w:rPr>
              <w:lastRenderedPageBreak/>
              <w:t>предусмотренном Кодексом Российской Федерации об административных правонарушениях;</w:t>
            </w:r>
          </w:p>
          <w:p w14:paraId="75EEF97A" w14:textId="77777777" w:rsidR="00797F7A" w:rsidRPr="00797F7A" w:rsidRDefault="00797F7A" w:rsidP="00797F7A">
            <w:pPr>
              <w:pStyle w:val="Style6"/>
              <w:widowControl/>
              <w:spacing w:line="276" w:lineRule="auto"/>
              <w:ind w:firstLine="709"/>
              <w:jc w:val="both"/>
              <w:rPr>
                <w:sz w:val="22"/>
                <w:szCs w:val="22"/>
                <w:lang w:eastAsia="en-US"/>
              </w:rPr>
            </w:pPr>
            <w:proofErr w:type="gramStart"/>
            <w:r w:rsidRPr="00797F7A">
              <w:rPr>
                <w:sz w:val="22"/>
                <w:szCs w:val="22"/>
                <w:lang w:eastAsia="en-US"/>
              </w:rPr>
              <w:t>д) у участника закупки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7F7A">
              <w:rPr>
                <w:sz w:val="22"/>
                <w:szCs w:val="22"/>
                <w:lang w:eastAsia="en-US"/>
              </w:rPr>
              <w:t xml:space="preserve"> обязанности </w:t>
            </w:r>
            <w:proofErr w:type="gramStart"/>
            <w:r w:rsidRPr="00797F7A">
              <w:rPr>
                <w:sz w:val="22"/>
                <w:szCs w:val="22"/>
                <w:lang w:eastAsia="en-US"/>
              </w:rPr>
              <w:t>заявителя</w:t>
            </w:r>
            <w:proofErr w:type="gramEnd"/>
            <w:r w:rsidRPr="00797F7A">
              <w:rPr>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BE5BE1F" w14:textId="77777777" w:rsidR="00797F7A" w:rsidRPr="00797F7A" w:rsidRDefault="00797F7A" w:rsidP="00797F7A">
            <w:pPr>
              <w:pStyle w:val="Style6"/>
              <w:widowControl/>
              <w:spacing w:line="276" w:lineRule="auto"/>
              <w:ind w:firstLine="709"/>
              <w:jc w:val="both"/>
              <w:rPr>
                <w:sz w:val="22"/>
                <w:szCs w:val="22"/>
                <w:lang w:eastAsia="en-US"/>
              </w:rPr>
            </w:pPr>
            <w:proofErr w:type="gramStart"/>
            <w:r w:rsidRPr="00797F7A">
              <w:rPr>
                <w:sz w:val="22"/>
                <w:szCs w:val="22"/>
                <w:lang w:eastAsia="en-US"/>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97F7A">
              <w:rPr>
                <w:sz w:val="22"/>
                <w:szCs w:val="22"/>
                <w:lang w:eastAsia="en-US"/>
              </w:rPr>
              <w:t xml:space="preserve"> </w:t>
            </w:r>
            <w:proofErr w:type="gramStart"/>
            <w:r w:rsidRPr="00797F7A">
              <w:rPr>
                <w:sz w:val="22"/>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67BB8E64" w14:textId="77777777" w:rsidR="00797F7A" w:rsidRPr="00797F7A" w:rsidRDefault="00797F7A" w:rsidP="00797F7A">
            <w:pPr>
              <w:pStyle w:val="Style6"/>
              <w:widowControl/>
              <w:spacing w:line="276" w:lineRule="auto"/>
              <w:ind w:firstLine="709"/>
              <w:jc w:val="both"/>
              <w:rPr>
                <w:sz w:val="22"/>
                <w:szCs w:val="22"/>
                <w:lang w:eastAsia="en-US"/>
              </w:rPr>
            </w:pPr>
            <w:proofErr w:type="gramStart"/>
            <w:r w:rsidRPr="00797F7A">
              <w:rPr>
                <w:sz w:val="22"/>
                <w:szCs w:val="22"/>
                <w:lang w:eastAsia="en-US"/>
              </w:rPr>
              <w:t>не привлечение</w:t>
            </w:r>
            <w:proofErr w:type="gramEnd"/>
            <w:r w:rsidRPr="00797F7A">
              <w:rPr>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527828"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w:t>
            </w:r>
          </w:p>
          <w:p w14:paraId="73D86A99" w14:textId="77777777" w:rsidR="00797F7A" w:rsidRPr="00797F7A" w:rsidRDefault="00797F7A" w:rsidP="00797F7A">
            <w:pPr>
              <w:pStyle w:val="Style6"/>
              <w:widowControl/>
              <w:spacing w:line="276" w:lineRule="auto"/>
              <w:ind w:firstLine="709"/>
              <w:jc w:val="both"/>
              <w:rPr>
                <w:sz w:val="22"/>
                <w:szCs w:val="22"/>
                <w:lang w:eastAsia="en-US"/>
              </w:rPr>
            </w:pPr>
            <w:proofErr w:type="gramStart"/>
            <w:r w:rsidRPr="00797F7A">
              <w:rPr>
                <w:sz w:val="22"/>
                <w:szCs w:val="22"/>
                <w:lang w:eastAsia="en-U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отдела закупок,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97F7A">
              <w:rPr>
                <w:sz w:val="22"/>
                <w:szCs w:val="22"/>
                <w:lang w:eastAsia="en-US"/>
              </w:rPr>
              <w:t xml:space="preserve"> </w:t>
            </w:r>
            <w:proofErr w:type="gramStart"/>
            <w:r w:rsidRPr="00797F7A">
              <w:rPr>
                <w:sz w:val="22"/>
                <w:szCs w:val="22"/>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7F7A">
              <w:rPr>
                <w:sz w:val="22"/>
                <w:szCs w:val="22"/>
                <w:lang w:eastAsia="en-US"/>
              </w:rPr>
              <w:t>неполнородными</w:t>
            </w:r>
            <w:proofErr w:type="spellEnd"/>
            <w:r w:rsidRPr="00797F7A">
              <w:rPr>
                <w:sz w:val="22"/>
                <w:szCs w:val="22"/>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97F7A">
              <w:rPr>
                <w:sz w:val="22"/>
                <w:szCs w:val="22"/>
                <w:lang w:eastAsia="en-US"/>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07E6824"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 xml:space="preserve">и) отсутствие в предусмотренных Федеральным законом № 223-ФЗ и Федеральным законом № 44-ФЗ реестрах недобросовестных поставщиков (подрядчиков, исполнителей) </w:t>
            </w:r>
            <w:r w:rsidRPr="00797F7A">
              <w:rPr>
                <w:sz w:val="22"/>
                <w:szCs w:val="22"/>
                <w:lang w:eastAsia="en-US"/>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C6E10F6"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к) участник закупки не является офшорной компанией;</w:t>
            </w:r>
          </w:p>
          <w:p w14:paraId="777D3085" w14:textId="64FA815E" w:rsidR="00555980"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л) отсутствие у участника закупки ограничений для участия в закупках, установленных законодательством Российской Федерации.</w:t>
            </w:r>
          </w:p>
        </w:tc>
      </w:tr>
      <w:tr w:rsidR="00555980"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555980" w:rsidRPr="00BE5131" w:rsidRDefault="00555980" w:rsidP="00555980">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555980"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555980" w:rsidRPr="00BE5131" w:rsidRDefault="00555980" w:rsidP="00555980">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555980" w:rsidRPr="00954337" w:rsidRDefault="00555980" w:rsidP="00555980">
            <w:pPr>
              <w:pStyle w:val="affa"/>
              <w:ind w:left="-25" w:firstLine="25"/>
              <w:jc w:val="left"/>
              <w:rPr>
                <w:b/>
                <w:bCs/>
                <w:szCs w:val="22"/>
                <w:lang w:eastAsia="en-US"/>
              </w:rPr>
            </w:pPr>
            <w:r w:rsidRPr="00954337">
              <w:rPr>
                <w:b/>
                <w:bCs/>
                <w:szCs w:val="22"/>
                <w:lang w:eastAsia="en-US"/>
              </w:rPr>
              <w:t>ТРЕБОВАНИЕ К СОСТАВУ ЗАЯВКИ</w:t>
            </w:r>
          </w:p>
          <w:p w14:paraId="22E1E7A0" w14:textId="77777777" w:rsidR="00022B1F" w:rsidRPr="00954337" w:rsidRDefault="00022B1F" w:rsidP="00022B1F">
            <w:pPr>
              <w:shd w:val="clear" w:color="auto" w:fill="FFFFFF"/>
              <w:autoSpaceDE w:val="0"/>
              <w:autoSpaceDN w:val="0"/>
              <w:adjustRightInd w:val="0"/>
              <w:ind w:left="34"/>
              <w:contextualSpacing/>
              <w:jc w:val="center"/>
              <w:rPr>
                <w:b/>
                <w:iCs/>
                <w:sz w:val="22"/>
                <w:szCs w:val="22"/>
              </w:rPr>
            </w:pPr>
            <w:r w:rsidRPr="00954337">
              <w:rPr>
                <w:b/>
                <w:iCs/>
                <w:sz w:val="22"/>
                <w:szCs w:val="22"/>
              </w:rPr>
              <w:t>Требования к содержанию, форме, оформлению и составу заявки на участие в аукционе в электронной форме</w:t>
            </w:r>
          </w:p>
          <w:p w14:paraId="4F7F98FA"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14:paraId="6D1C7CF8"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b/>
                <w:bCs/>
                <w:iCs/>
                <w:sz w:val="22"/>
                <w:szCs w:val="22"/>
              </w:rPr>
              <w:t>Первая часть заявки</w:t>
            </w:r>
            <w:r w:rsidRPr="00954337">
              <w:rPr>
                <w:iCs/>
                <w:sz w:val="22"/>
                <w:szCs w:val="22"/>
              </w:rPr>
              <w:t xml:space="preserve"> на участие в аукционе должна содержать предложение участника закупки в отношении предмета закупки. </w:t>
            </w:r>
          </w:p>
          <w:p w14:paraId="78F3213D"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w:t>
            </w:r>
          </w:p>
          <w:p w14:paraId="224F17C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1-1) при размещении закупки на поставку товара: </w:t>
            </w:r>
          </w:p>
          <w:p w14:paraId="4F4FCF1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а) согласие участника процедуры закупки на поставку товара в случае: </w:t>
            </w:r>
          </w:p>
          <w:p w14:paraId="43C855C2"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 если участник процедуры закупки предлагает для поставки товар, </w:t>
            </w:r>
            <w:proofErr w:type="gramStart"/>
            <w:r w:rsidRPr="00954337">
              <w:rPr>
                <w:iCs/>
                <w:sz w:val="22"/>
                <w:szCs w:val="22"/>
              </w:rPr>
              <w:t>указание</w:t>
            </w:r>
            <w:proofErr w:type="gramEnd"/>
            <w:r w:rsidRPr="00954337">
              <w:rPr>
                <w:iCs/>
                <w:sz w:val="22"/>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w:t>
            </w:r>
          </w:p>
          <w:p w14:paraId="778EDA5A"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14:paraId="3E5B9798"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14:paraId="5AD38772"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14:paraId="00000978"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roofErr w:type="gramStart"/>
            <w:r w:rsidRPr="00954337">
              <w:rPr>
                <w:iCs/>
                <w:sz w:val="22"/>
                <w:szCs w:val="22"/>
              </w:rPr>
              <w:t>3-1) при размещении закупки на выполнение работ, оказание услуг для выполнения, оказания которых используется товар: -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w:t>
            </w:r>
            <w:proofErr w:type="gramEnd"/>
            <w:r w:rsidRPr="00954337">
              <w:rPr>
                <w:iCs/>
                <w:sz w:val="22"/>
                <w:szCs w:val="22"/>
              </w:rPr>
              <w:t xml:space="preserve"> </w:t>
            </w:r>
            <w:proofErr w:type="gramStart"/>
            <w:r w:rsidRPr="00954337">
              <w:rPr>
                <w:iCs/>
                <w:sz w:val="22"/>
                <w:szCs w:val="22"/>
              </w:rPr>
              <w:t xml:space="preserve">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w:t>
            </w:r>
            <w:proofErr w:type="gramEnd"/>
          </w:p>
          <w:p w14:paraId="1C77E709"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EE6FEB7"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
          <w:p w14:paraId="3EC68DD2"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В первой части заявки на участие в аукционе </w:t>
            </w:r>
            <w:r w:rsidRPr="00954337">
              <w:rPr>
                <w:b/>
                <w:bCs/>
                <w:iCs/>
                <w:sz w:val="22"/>
                <w:szCs w:val="22"/>
              </w:rPr>
              <w:t>не допускается указание</w:t>
            </w:r>
            <w:r w:rsidRPr="00954337">
              <w:rPr>
                <w:iCs/>
                <w:sz w:val="22"/>
                <w:szCs w:val="22"/>
              </w:rPr>
              <w:t xml:space="preserve"> сведений об участнике закупки, подавшем заявку на участие в таком аукционе, а также сведений </w:t>
            </w:r>
          </w:p>
          <w:p w14:paraId="623B74DF"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14:paraId="1DFF8913"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w:t>
            </w:r>
            <w:r w:rsidRPr="00954337">
              <w:rPr>
                <w:iCs/>
                <w:sz w:val="22"/>
                <w:szCs w:val="22"/>
              </w:rPr>
              <w:lastRenderedPageBreak/>
              <w:t>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6F3A4D41"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2AB2AF0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
          <w:p w14:paraId="23F14F20"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b/>
                <w:bCs/>
                <w:iCs/>
                <w:sz w:val="22"/>
                <w:szCs w:val="22"/>
              </w:rPr>
              <w:t>Вторая часть заявки</w:t>
            </w:r>
            <w:r w:rsidRPr="00954337">
              <w:rPr>
                <w:iCs/>
                <w:sz w:val="22"/>
                <w:szCs w:val="22"/>
              </w:rPr>
              <w:t xml:space="preserve"> на участие в аукционе должна содержать сведения и документы:</w:t>
            </w:r>
          </w:p>
          <w:p w14:paraId="7B753F36" w14:textId="77777777" w:rsidR="00022B1F" w:rsidRPr="00954337" w:rsidRDefault="00022B1F" w:rsidP="00022B1F">
            <w:pPr>
              <w:suppressAutoHyphens/>
              <w:autoSpaceDN w:val="0"/>
              <w:ind w:firstLine="567"/>
              <w:jc w:val="both"/>
              <w:rPr>
                <w:iCs/>
                <w:sz w:val="22"/>
                <w:szCs w:val="22"/>
              </w:rPr>
            </w:pPr>
            <w:proofErr w:type="gramStart"/>
            <w:r w:rsidRPr="00954337">
              <w:rPr>
                <w:iCs/>
                <w:sz w:val="22"/>
                <w:szCs w:val="22"/>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14:paraId="5C06EA7C" w14:textId="77777777" w:rsidR="00022B1F" w:rsidRPr="00954337" w:rsidRDefault="00022B1F" w:rsidP="00022B1F">
            <w:pPr>
              <w:widowControl w:val="0"/>
              <w:autoSpaceDE w:val="0"/>
              <w:autoSpaceDN w:val="0"/>
              <w:ind w:firstLine="567"/>
              <w:jc w:val="both"/>
              <w:rPr>
                <w:iCs/>
                <w:sz w:val="22"/>
                <w:szCs w:val="22"/>
              </w:rPr>
            </w:pPr>
            <w:proofErr w:type="gramStart"/>
            <w:r w:rsidRPr="00954337">
              <w:rPr>
                <w:iCs/>
                <w:sz w:val="22"/>
                <w:szCs w:val="22"/>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954337">
              <w:rPr>
                <w:iCs/>
                <w:sz w:val="22"/>
                <w:szCs w:val="22"/>
              </w:rPr>
              <w:t xml:space="preserve"> лиц;</w:t>
            </w:r>
          </w:p>
          <w:p w14:paraId="105E783B" w14:textId="77777777" w:rsidR="00022B1F" w:rsidRPr="00954337" w:rsidRDefault="00022B1F" w:rsidP="00022B1F">
            <w:pPr>
              <w:widowControl w:val="0"/>
              <w:autoSpaceDE w:val="0"/>
              <w:autoSpaceDN w:val="0"/>
              <w:ind w:firstLine="567"/>
              <w:jc w:val="both"/>
              <w:rPr>
                <w:iCs/>
                <w:sz w:val="22"/>
                <w:szCs w:val="22"/>
              </w:rPr>
            </w:pPr>
            <w:r w:rsidRPr="00954337">
              <w:rPr>
                <w:iCs/>
                <w:sz w:val="22"/>
                <w:szCs w:val="22"/>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13373977" w14:textId="77777777" w:rsidR="00022B1F" w:rsidRPr="00954337" w:rsidRDefault="00022B1F" w:rsidP="00022B1F">
            <w:pPr>
              <w:suppressAutoHyphens/>
              <w:autoSpaceDN w:val="0"/>
              <w:ind w:firstLine="567"/>
              <w:jc w:val="both"/>
              <w:rPr>
                <w:iCs/>
                <w:sz w:val="22"/>
                <w:szCs w:val="22"/>
              </w:rPr>
            </w:pPr>
            <w:r w:rsidRPr="00954337">
              <w:rPr>
                <w:iCs/>
                <w:sz w:val="22"/>
                <w:szCs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48A44F64" w14:textId="77777777" w:rsidR="00022B1F" w:rsidRPr="00954337" w:rsidRDefault="00022B1F" w:rsidP="00022B1F">
            <w:pPr>
              <w:suppressAutoHyphens/>
              <w:autoSpaceDN w:val="0"/>
              <w:ind w:firstLine="567"/>
              <w:jc w:val="both"/>
              <w:rPr>
                <w:iCs/>
                <w:sz w:val="22"/>
                <w:szCs w:val="22"/>
              </w:rPr>
            </w:pPr>
            <w:r w:rsidRPr="00954337">
              <w:rPr>
                <w:iCs/>
                <w:sz w:val="22"/>
                <w:szCs w:val="22"/>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62867BE7" w14:textId="77777777" w:rsidR="00022B1F" w:rsidRPr="00954337" w:rsidRDefault="00022B1F" w:rsidP="00022B1F">
            <w:pPr>
              <w:suppressAutoHyphens/>
              <w:autoSpaceDN w:val="0"/>
              <w:ind w:firstLine="567"/>
              <w:jc w:val="both"/>
              <w:rPr>
                <w:iCs/>
                <w:sz w:val="22"/>
                <w:szCs w:val="22"/>
              </w:rPr>
            </w:pPr>
            <w:r w:rsidRPr="00954337">
              <w:rPr>
                <w:iCs/>
                <w:sz w:val="22"/>
                <w:szCs w:val="22"/>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954337">
              <w:rPr>
                <w:iCs/>
                <w:sz w:val="22"/>
                <w:szCs w:val="22"/>
              </w:rPr>
              <w:br/>
              <w:t xml:space="preserve">в соответствии с законодательством соответствующего государства (для иностранного лица); </w:t>
            </w:r>
          </w:p>
          <w:p w14:paraId="5C4C3F2F" w14:textId="77777777" w:rsidR="00022B1F" w:rsidRPr="00954337" w:rsidRDefault="00022B1F" w:rsidP="00022B1F">
            <w:pPr>
              <w:suppressAutoHyphens/>
              <w:autoSpaceDN w:val="0"/>
              <w:ind w:firstLine="567"/>
              <w:jc w:val="both"/>
              <w:rPr>
                <w:iCs/>
                <w:sz w:val="22"/>
                <w:szCs w:val="22"/>
              </w:rPr>
            </w:pPr>
            <w:r w:rsidRPr="00954337">
              <w:rPr>
                <w:iCs/>
                <w:sz w:val="22"/>
                <w:szCs w:val="22"/>
              </w:rPr>
              <w:t>7)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
          <w:p w14:paraId="7420C7FC" w14:textId="77777777" w:rsidR="00022B1F" w:rsidRPr="00954337" w:rsidRDefault="00022B1F" w:rsidP="00022B1F">
            <w:pPr>
              <w:suppressAutoHyphens/>
              <w:autoSpaceDN w:val="0"/>
              <w:ind w:firstLine="567"/>
              <w:jc w:val="both"/>
              <w:rPr>
                <w:iCs/>
                <w:sz w:val="22"/>
                <w:szCs w:val="22"/>
              </w:rPr>
            </w:pPr>
            <w:r w:rsidRPr="00954337">
              <w:rPr>
                <w:iCs/>
                <w:sz w:val="22"/>
                <w:szCs w:val="22"/>
              </w:rPr>
              <w:t xml:space="preserve">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w:t>
            </w:r>
            <w:r w:rsidRPr="00954337">
              <w:rPr>
                <w:iCs/>
                <w:sz w:val="22"/>
                <w:szCs w:val="22"/>
              </w:rPr>
              <w:br/>
              <w:t xml:space="preserve">и подписанную руководителем участника закупки (для юридических лиц) </w:t>
            </w:r>
            <w:r w:rsidRPr="00954337">
              <w:rPr>
                <w:iCs/>
                <w:sz w:val="22"/>
                <w:szCs w:val="22"/>
              </w:rPr>
              <w:br/>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w:t>
            </w:r>
            <w:proofErr w:type="gramStart"/>
            <w:r w:rsidRPr="00954337">
              <w:rPr>
                <w:iCs/>
                <w:sz w:val="22"/>
                <w:szCs w:val="22"/>
              </w:rPr>
              <w:t>а-</w:t>
            </w:r>
            <w:proofErr w:type="gramEnd"/>
            <w:r w:rsidRPr="00954337">
              <w:rPr>
                <w:iCs/>
                <w:sz w:val="22"/>
                <w:szCs w:val="22"/>
              </w:rPr>
              <w:t xml:space="preserve"> утратил силу;</w:t>
            </w:r>
          </w:p>
          <w:p w14:paraId="28A50D8D" w14:textId="77777777" w:rsidR="00022B1F" w:rsidRPr="00954337" w:rsidRDefault="00022B1F" w:rsidP="00022B1F">
            <w:pPr>
              <w:suppressAutoHyphens/>
              <w:autoSpaceDN w:val="0"/>
              <w:jc w:val="both"/>
              <w:rPr>
                <w:iCs/>
                <w:sz w:val="22"/>
                <w:szCs w:val="22"/>
              </w:rPr>
            </w:pPr>
            <w:r w:rsidRPr="00954337">
              <w:rPr>
                <w:iCs/>
                <w:sz w:val="22"/>
                <w:szCs w:val="22"/>
              </w:rPr>
              <w:lastRenderedPageBreak/>
              <w:t xml:space="preserve">         8) копии учредительных документов участника закупки (для юридических лиц);</w:t>
            </w:r>
          </w:p>
          <w:p w14:paraId="5F05AF90" w14:textId="77777777" w:rsidR="00022B1F" w:rsidRPr="00954337" w:rsidRDefault="00022B1F" w:rsidP="00022B1F">
            <w:pPr>
              <w:widowControl w:val="0"/>
              <w:autoSpaceDE w:val="0"/>
              <w:autoSpaceDN w:val="0"/>
              <w:ind w:firstLine="567"/>
              <w:jc w:val="both"/>
              <w:rPr>
                <w:iCs/>
                <w:sz w:val="22"/>
                <w:szCs w:val="22"/>
              </w:rPr>
            </w:pPr>
            <w:proofErr w:type="gramStart"/>
            <w:r w:rsidRPr="00954337">
              <w:rPr>
                <w:iCs/>
                <w:sz w:val="22"/>
                <w:szCs w:val="22"/>
              </w:rPr>
              <w:t>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954337">
              <w:rPr>
                <w:iCs/>
                <w:sz w:val="22"/>
                <w:szCs w:val="22"/>
              </w:rPr>
              <w:t xml:space="preserve">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782D233E" w14:textId="77777777" w:rsidR="00022B1F" w:rsidRPr="00954337" w:rsidRDefault="00022B1F" w:rsidP="00022B1F">
            <w:pPr>
              <w:suppressAutoHyphens/>
              <w:autoSpaceDN w:val="0"/>
              <w:ind w:firstLine="567"/>
              <w:jc w:val="both"/>
              <w:rPr>
                <w:iCs/>
                <w:sz w:val="22"/>
                <w:szCs w:val="22"/>
              </w:rPr>
            </w:pPr>
            <w:r w:rsidRPr="00954337">
              <w:rPr>
                <w:iCs/>
                <w:sz w:val="22"/>
                <w:szCs w:val="22"/>
              </w:rPr>
              <w:t xml:space="preserve"> В случае если для данного участника закупки товаров, работ, услуг, являющиеся предметом договора, внесение денежных сре</w:t>
            </w:r>
            <w:proofErr w:type="gramStart"/>
            <w:r w:rsidRPr="00954337">
              <w:rPr>
                <w:iCs/>
                <w:sz w:val="22"/>
                <w:szCs w:val="22"/>
              </w:rPr>
              <w:t>дств в к</w:t>
            </w:r>
            <w:proofErr w:type="gramEnd"/>
            <w:r w:rsidRPr="00954337">
              <w:rPr>
                <w:iCs/>
                <w:sz w:val="22"/>
                <w:szCs w:val="22"/>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76ADEBFE" w14:textId="77777777" w:rsidR="00022B1F" w:rsidRPr="00954337" w:rsidRDefault="00022B1F" w:rsidP="00022B1F">
            <w:pPr>
              <w:suppressAutoHyphens/>
              <w:autoSpaceDN w:val="0"/>
              <w:ind w:firstLine="567"/>
              <w:jc w:val="both"/>
              <w:rPr>
                <w:iCs/>
                <w:sz w:val="22"/>
                <w:szCs w:val="22"/>
              </w:rPr>
            </w:pPr>
            <w:r w:rsidRPr="00954337">
              <w:rPr>
                <w:iCs/>
                <w:sz w:val="22"/>
                <w:szCs w:val="22"/>
              </w:rPr>
              <w:t>10) декларацию о соответствии участника закупки требованиям, установленным подпунктами 2-6, 8-9, 11-12 пункта 59 положения;</w:t>
            </w:r>
          </w:p>
          <w:p w14:paraId="094373D3" w14:textId="77777777" w:rsidR="00022B1F" w:rsidRPr="00954337" w:rsidRDefault="00022B1F" w:rsidP="00022B1F">
            <w:pPr>
              <w:widowControl w:val="0"/>
              <w:autoSpaceDE w:val="0"/>
              <w:autoSpaceDN w:val="0"/>
              <w:ind w:firstLine="567"/>
              <w:jc w:val="both"/>
              <w:rPr>
                <w:iCs/>
                <w:sz w:val="22"/>
                <w:szCs w:val="22"/>
              </w:rPr>
            </w:pPr>
            <w:r w:rsidRPr="00954337">
              <w:rPr>
                <w:iCs/>
                <w:sz w:val="22"/>
                <w:szCs w:val="22"/>
              </w:rPr>
              <w:t xml:space="preserve">11) копии документов </w:t>
            </w:r>
            <w:proofErr w:type="gramStart"/>
            <w:r w:rsidRPr="00954337">
              <w:rPr>
                <w:iCs/>
                <w:sz w:val="22"/>
                <w:szCs w:val="22"/>
              </w:rPr>
              <w:t>и(</w:t>
            </w:r>
            <w:proofErr w:type="gramEnd"/>
            <w:r w:rsidRPr="00954337">
              <w:rPr>
                <w:iCs/>
                <w:sz w:val="22"/>
                <w:szCs w:val="22"/>
              </w:rPr>
              <w:t>или) информацию, подтверждающие соответствие участника закупки требованиям, установленным подпунктом 1 пункта 59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w:t>
            </w:r>
          </w:p>
          <w:p w14:paraId="7BBF2590" w14:textId="77777777" w:rsidR="00022B1F" w:rsidRPr="00954337" w:rsidRDefault="00022B1F" w:rsidP="00022B1F">
            <w:pPr>
              <w:suppressAutoHyphens/>
              <w:autoSpaceDN w:val="0"/>
              <w:ind w:firstLine="567"/>
              <w:jc w:val="both"/>
              <w:rPr>
                <w:iCs/>
                <w:sz w:val="22"/>
                <w:szCs w:val="22"/>
              </w:rPr>
            </w:pPr>
            <w:r w:rsidRPr="00954337">
              <w:rPr>
                <w:iCs/>
                <w:sz w:val="22"/>
                <w:szCs w:val="22"/>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документацией о закупке);</w:t>
            </w:r>
          </w:p>
          <w:p w14:paraId="6F110331" w14:textId="77777777" w:rsidR="00022B1F" w:rsidRPr="00954337" w:rsidRDefault="00022B1F" w:rsidP="00022B1F">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954337">
              <w:rPr>
                <w:rFonts w:ascii="Times New Roman" w:hAnsi="Times New Roman"/>
                <w:iCs/>
                <w:sz w:val="22"/>
                <w:szCs w:val="22"/>
                <w:lang w:val="ru-RU" w:eastAsia="ru-RU"/>
              </w:rPr>
              <w:t xml:space="preserve">13) </w:t>
            </w:r>
            <w:r w:rsidRPr="00954337">
              <w:rPr>
                <w:rFonts w:ascii="Times New Roman" w:hAnsi="Times New Roman" w:cs="Times New Roman"/>
                <w:sz w:val="22"/>
                <w:szCs w:val="22"/>
                <w:lang w:val="ru-RU" w:eastAsia="ru-RU"/>
              </w:rPr>
              <w:t>информация и документы, определенные в соответствии с пунктом 2 части 2 статьи 3.1-4 Федерального закона № 223-ФЗ</w:t>
            </w:r>
          </w:p>
          <w:p w14:paraId="7AB44EA1" w14:textId="77777777" w:rsidR="00022B1F" w:rsidRPr="00954337" w:rsidRDefault="00022B1F" w:rsidP="00022B1F">
            <w:pPr>
              <w:suppressAutoHyphens/>
              <w:autoSpaceDN w:val="0"/>
              <w:jc w:val="both"/>
              <w:rPr>
                <w:b/>
                <w:bCs/>
                <w:i/>
                <w:iCs/>
                <w:color w:val="000000"/>
                <w:sz w:val="22"/>
                <w:szCs w:val="22"/>
              </w:rPr>
            </w:pPr>
            <w:r w:rsidRPr="00954337">
              <w:rPr>
                <w:b/>
                <w:bCs/>
                <w:i/>
                <w:iCs/>
                <w:color w:val="000000"/>
                <w:sz w:val="22"/>
                <w:szCs w:val="22"/>
              </w:rPr>
              <w:t xml:space="preserve">- указание </w:t>
            </w:r>
            <w:proofErr w:type="gramStart"/>
            <w:r w:rsidRPr="00954337">
              <w:rPr>
                <w:b/>
                <w:bCs/>
                <w:i/>
                <w:iCs/>
                <w:color w:val="000000"/>
                <w:sz w:val="22"/>
                <w:szCs w:val="22"/>
              </w:rPr>
              <w:t>в заявке на участие в закупке наименование страны происхождения поставляемого товара в соответствии с общероссийским классификатором</w:t>
            </w:r>
            <w:proofErr w:type="gramEnd"/>
            <w:r w:rsidRPr="00954337">
              <w:rPr>
                <w:b/>
                <w:bCs/>
                <w:i/>
                <w:iCs/>
                <w:color w:val="000000"/>
                <w:sz w:val="22"/>
                <w:szCs w:val="22"/>
              </w:rPr>
              <w:t>, используемым для идентификации стран мира.</w:t>
            </w:r>
          </w:p>
          <w:p w14:paraId="723982FA" w14:textId="77777777" w:rsidR="00022B1F" w:rsidRPr="00954337" w:rsidRDefault="00022B1F" w:rsidP="00022B1F">
            <w:pPr>
              <w:suppressAutoHyphens/>
              <w:autoSpaceDN w:val="0"/>
              <w:jc w:val="both"/>
              <w:rPr>
                <w:iCs/>
                <w:sz w:val="22"/>
                <w:szCs w:val="22"/>
              </w:rPr>
            </w:pPr>
          </w:p>
          <w:p w14:paraId="2362A0D7"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19C120DD" w14:textId="77777777" w:rsidR="00022B1F" w:rsidRPr="00954337" w:rsidRDefault="00022B1F" w:rsidP="00022B1F">
            <w:pPr>
              <w:pStyle w:val="docy"/>
              <w:spacing w:before="0" w:beforeAutospacing="0" w:after="0" w:afterAutospacing="0"/>
              <w:jc w:val="both"/>
              <w:rPr>
                <w:b/>
                <w:bCs/>
                <w:sz w:val="22"/>
                <w:szCs w:val="22"/>
              </w:rPr>
            </w:pPr>
            <w:r w:rsidRPr="00954337">
              <w:rPr>
                <w:iCs/>
                <w:sz w:val="22"/>
                <w:szCs w:val="22"/>
              </w:rPr>
              <w:t xml:space="preserve"> </w:t>
            </w:r>
          </w:p>
          <w:p w14:paraId="21168013"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773C1ECF"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
          <w:p w14:paraId="5876D718"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Аукцион в электронной форме включает в себя порядок подачи его участниками предложений о цене договора с учетом следующих требований:</w:t>
            </w:r>
          </w:p>
          <w:p w14:paraId="6226A323"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1) «шаг аукциона» составляет от 0,5 (одной второй) процента до 5 (пяти) процентов начальной (максимальной) цены договора;</w:t>
            </w:r>
          </w:p>
          <w:p w14:paraId="7F4D535F"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2) снижение текущего минимального предложения о цене договора осуществляется </w:t>
            </w:r>
            <w:proofErr w:type="gramStart"/>
            <w:r w:rsidRPr="00954337">
              <w:rPr>
                <w:iCs/>
                <w:sz w:val="22"/>
                <w:szCs w:val="22"/>
              </w:rPr>
              <w:t>на</w:t>
            </w:r>
            <w:proofErr w:type="gramEnd"/>
          </w:p>
          <w:p w14:paraId="548465A9" w14:textId="77777777" w:rsidR="00022B1F" w:rsidRPr="00954337" w:rsidRDefault="00022B1F" w:rsidP="00022B1F">
            <w:pPr>
              <w:shd w:val="clear" w:color="auto" w:fill="FFFFFF"/>
              <w:autoSpaceDE w:val="0"/>
              <w:autoSpaceDN w:val="0"/>
              <w:adjustRightInd w:val="0"/>
              <w:contextualSpacing/>
              <w:jc w:val="both"/>
              <w:rPr>
                <w:iCs/>
                <w:sz w:val="22"/>
                <w:szCs w:val="22"/>
              </w:rPr>
            </w:pPr>
            <w:r w:rsidRPr="00954337">
              <w:rPr>
                <w:iCs/>
                <w:sz w:val="22"/>
                <w:szCs w:val="22"/>
              </w:rPr>
              <w:t>величину в пределах «шага аукциона»;</w:t>
            </w:r>
          </w:p>
          <w:p w14:paraId="763CF1DD"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B179397"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4) участник аукциона в электронной форме не вправе подать предложение о цене</w:t>
            </w:r>
          </w:p>
          <w:p w14:paraId="7285B55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договора, которое ниже, чем текущее минимальное предложение о цене договора, сниженное в пределах «шага аукциона»;</w:t>
            </w:r>
          </w:p>
          <w:p w14:paraId="0E8A87E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738C4C82"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
          <w:p w14:paraId="685FFBC7" w14:textId="77777777" w:rsidR="00022B1F" w:rsidRPr="00954337" w:rsidRDefault="00022B1F" w:rsidP="00022B1F">
            <w:pPr>
              <w:shd w:val="clear" w:color="auto" w:fill="FFFFFF"/>
              <w:autoSpaceDE w:val="0"/>
              <w:autoSpaceDN w:val="0"/>
              <w:adjustRightInd w:val="0"/>
              <w:ind w:left="34"/>
              <w:contextualSpacing/>
              <w:jc w:val="both"/>
              <w:rPr>
                <w:sz w:val="22"/>
                <w:szCs w:val="22"/>
              </w:rPr>
            </w:pPr>
            <w:proofErr w:type="gramStart"/>
            <w:r w:rsidRPr="00954337">
              <w:rPr>
                <w:sz w:val="22"/>
                <w:szCs w:val="22"/>
              </w:rPr>
              <w:lastRenderedPageBreak/>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w:t>
            </w:r>
            <w:proofErr w:type="gramEnd"/>
            <w:r w:rsidRPr="00954337">
              <w:rPr>
                <w:sz w:val="22"/>
                <w:szCs w:val="22"/>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454AF881"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sz w:val="22"/>
                <w:szCs w:val="22"/>
              </w:rPr>
              <w:t>В случае</w:t>
            </w:r>
            <w:proofErr w:type="gramStart"/>
            <w:r w:rsidRPr="00954337">
              <w:rPr>
                <w:sz w:val="22"/>
                <w:szCs w:val="22"/>
              </w:rPr>
              <w:t>,</w:t>
            </w:r>
            <w:proofErr w:type="gramEnd"/>
            <w:r w:rsidRPr="00954337">
              <w:rPr>
                <w:sz w:val="22"/>
                <w:szCs w:val="22"/>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2E826BFB" w14:textId="77777777" w:rsidR="00555980" w:rsidRPr="00954337" w:rsidRDefault="00555980" w:rsidP="00555980">
            <w:pPr>
              <w:pStyle w:val="ConsPlusNormal"/>
              <w:jc w:val="both"/>
              <w:rPr>
                <w:rFonts w:ascii="Times New Roman" w:hAnsi="Times New Roman" w:cs="Times New Roman"/>
                <w:b/>
                <w:color w:val="000000" w:themeColor="text1"/>
                <w:sz w:val="22"/>
                <w:szCs w:val="22"/>
              </w:rPr>
            </w:pPr>
          </w:p>
          <w:p w14:paraId="64F279E5" w14:textId="5B3C5E21" w:rsidR="00555980" w:rsidRPr="00954337" w:rsidRDefault="00555980" w:rsidP="00555980">
            <w:pPr>
              <w:pStyle w:val="ConsPlusNormal"/>
              <w:jc w:val="both"/>
              <w:rPr>
                <w:sz w:val="22"/>
                <w:szCs w:val="22"/>
              </w:rPr>
            </w:pPr>
          </w:p>
        </w:tc>
      </w:tr>
      <w:tr w:rsidR="00555980"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555980" w:rsidRPr="00BE5131" w:rsidRDefault="00555980" w:rsidP="00555980">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555980" w:rsidRPr="00BE5131" w:rsidRDefault="00555980" w:rsidP="00555980">
            <w:pPr>
              <w:tabs>
                <w:tab w:val="left" w:pos="0"/>
                <w:tab w:val="left" w:pos="318"/>
                <w:tab w:val="left" w:pos="353"/>
              </w:tabs>
              <w:suppressAutoHyphens/>
              <w:jc w:val="both"/>
              <w:rPr>
                <w:sz w:val="22"/>
                <w:szCs w:val="22"/>
                <w:shd w:val="clear" w:color="auto" w:fill="FFFFFF"/>
              </w:rPr>
            </w:pPr>
            <w:proofErr w:type="gramStart"/>
            <w:r w:rsidRPr="00BE5131">
              <w:rPr>
                <w:b/>
                <w:bCs/>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BE5131">
              <w:rPr>
                <w:b/>
                <w:bCs/>
                <w:sz w:val="22"/>
                <w:szCs w:val="22"/>
              </w:rPr>
              <w:t xml:space="preserve"> мер, предусмотренных пунктом 1 части 2 статьи 3.1-4 Федерального закона № 223-ФЗ. </w:t>
            </w:r>
            <w:proofErr w:type="gramStart"/>
            <w:r w:rsidRPr="00BE5131">
              <w:rPr>
                <w:b/>
                <w:bCs/>
                <w:sz w:val="22"/>
                <w:szCs w:val="22"/>
              </w:rPr>
              <w:t xml:space="preserve">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BE5131">
              <w:rPr>
                <w:b/>
                <w:bCs/>
                <w:sz w:val="22"/>
                <w:szCs w:val="22"/>
              </w:rPr>
              <w:t>, работой, услугой, соответственно выполняемой, оказываемой российским лицом:</w:t>
            </w:r>
          </w:p>
        </w:tc>
      </w:tr>
      <w:tr w:rsidR="00954337"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954337" w:rsidRPr="00BE5131" w:rsidRDefault="00954337" w:rsidP="00954337">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954337" w:rsidRPr="00BE5131" w:rsidRDefault="00954337" w:rsidP="00954337">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7DAFE627" w:rsidR="00954337" w:rsidRPr="00BE5131" w:rsidRDefault="00954337" w:rsidP="00954337">
            <w:pPr>
              <w:tabs>
                <w:tab w:val="left" w:pos="0"/>
                <w:tab w:val="left" w:pos="318"/>
                <w:tab w:val="left" w:pos="353"/>
              </w:tabs>
              <w:suppressAutoHyphens/>
              <w:jc w:val="both"/>
              <w:rPr>
                <w:b/>
                <w:bCs/>
                <w:sz w:val="22"/>
                <w:szCs w:val="22"/>
                <w:highlight w:val="yellow"/>
              </w:rPr>
            </w:pPr>
            <w:r w:rsidRPr="00376C4C">
              <w:rPr>
                <w:sz w:val="22"/>
                <w:szCs w:val="22"/>
              </w:rPr>
              <w:t>НЕ УСТАНОВЛЕНО</w:t>
            </w:r>
          </w:p>
        </w:tc>
      </w:tr>
      <w:tr w:rsidR="00954337"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954337" w:rsidRPr="00BE5131" w:rsidRDefault="00954337" w:rsidP="00954337">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954337" w:rsidRPr="00BE5131" w:rsidRDefault="00954337" w:rsidP="00954337">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625D62B9" w:rsidR="00954337" w:rsidRPr="00BE5131" w:rsidRDefault="00954337" w:rsidP="00954337">
            <w:pPr>
              <w:tabs>
                <w:tab w:val="left" w:pos="0"/>
                <w:tab w:val="left" w:pos="318"/>
                <w:tab w:val="left" w:pos="353"/>
              </w:tabs>
              <w:suppressAutoHyphens/>
              <w:jc w:val="both"/>
              <w:rPr>
                <w:b/>
                <w:bCs/>
                <w:sz w:val="22"/>
                <w:szCs w:val="22"/>
                <w:highlight w:val="yellow"/>
              </w:rPr>
            </w:pPr>
            <w:r w:rsidRPr="00376C4C">
              <w:rPr>
                <w:sz w:val="22"/>
                <w:szCs w:val="22"/>
              </w:rPr>
              <w:t>УСТАНОВЛЕНО</w:t>
            </w:r>
          </w:p>
        </w:tc>
      </w:tr>
      <w:tr w:rsidR="00954337"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954337" w:rsidRPr="00BE5131" w:rsidRDefault="00954337" w:rsidP="00954337">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954337" w:rsidRPr="00BE5131" w:rsidRDefault="00954337" w:rsidP="00954337">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w:t>
            </w:r>
            <w:r w:rsidRPr="00BE5131">
              <w:rPr>
                <w:sz w:val="22"/>
                <w:szCs w:val="22"/>
              </w:rPr>
              <w:lastRenderedPageBreak/>
              <w:t>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4C663335" w:rsidR="00954337" w:rsidRPr="00BE5131" w:rsidRDefault="00954337" w:rsidP="00954337">
            <w:pPr>
              <w:tabs>
                <w:tab w:val="left" w:pos="0"/>
                <w:tab w:val="left" w:pos="318"/>
                <w:tab w:val="left" w:pos="353"/>
              </w:tabs>
              <w:suppressAutoHyphens/>
              <w:jc w:val="both"/>
              <w:rPr>
                <w:b/>
                <w:bCs/>
                <w:sz w:val="22"/>
                <w:szCs w:val="22"/>
                <w:highlight w:val="yellow"/>
              </w:rPr>
            </w:pPr>
            <w:r w:rsidRPr="00376C4C">
              <w:rPr>
                <w:sz w:val="22"/>
                <w:szCs w:val="22"/>
              </w:rPr>
              <w:lastRenderedPageBreak/>
              <w:t>НЕ УСТАНОВЛЕНО</w:t>
            </w:r>
          </w:p>
        </w:tc>
      </w:tr>
      <w:tr w:rsidR="00555980"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555980" w:rsidRPr="00BE5131" w:rsidRDefault="00555980" w:rsidP="00555980">
            <w:pPr>
              <w:rPr>
                <w:b/>
                <w:sz w:val="22"/>
                <w:szCs w:val="22"/>
                <w:lang w:eastAsia="en-US"/>
              </w:rPr>
            </w:pPr>
            <w:r w:rsidRPr="00BE5131">
              <w:rPr>
                <w:b/>
                <w:sz w:val="22"/>
                <w:szCs w:val="22"/>
                <w:lang w:eastAsia="en-US"/>
              </w:rPr>
              <w:lastRenderedPageBreak/>
              <w:t>7.6.</w:t>
            </w:r>
          </w:p>
        </w:tc>
        <w:tc>
          <w:tcPr>
            <w:tcW w:w="1548" w:type="pct"/>
            <w:tcBorders>
              <w:left w:val="single" w:sz="4" w:space="0" w:color="auto"/>
              <w:right w:val="single" w:sz="4" w:space="0" w:color="auto"/>
            </w:tcBorders>
          </w:tcPr>
          <w:p w14:paraId="08ABD4F8" w14:textId="572E7F2A" w:rsidR="00555980" w:rsidRPr="00BE5131" w:rsidRDefault="00555980" w:rsidP="00555980">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555980"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555980" w:rsidRPr="00BE5131" w:rsidRDefault="00555980" w:rsidP="00555980">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555980" w:rsidRPr="00BE5131" w:rsidRDefault="00555980" w:rsidP="00555980">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 </w:t>
            </w:r>
          </w:p>
          <w:p w14:paraId="36226854"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 xml:space="preserve">Открытие доступа к поданным первым частям заявок осуществляется в </w:t>
            </w:r>
            <w:proofErr w:type="gramStart"/>
            <w:r w:rsidRPr="00BE5131">
              <w:rPr>
                <w:sz w:val="22"/>
                <w:szCs w:val="22"/>
                <w:shd w:val="clear" w:color="auto" w:fill="FFFFFF"/>
              </w:rPr>
              <w:t>установленный</w:t>
            </w:r>
            <w:proofErr w:type="gramEnd"/>
            <w:r w:rsidRPr="00BE5131">
              <w:rPr>
                <w:sz w:val="22"/>
                <w:szCs w:val="22"/>
                <w:shd w:val="clear" w:color="auto" w:fill="FFFFFF"/>
              </w:rPr>
              <w:t xml:space="preserve">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proofErr w:type="gramStart"/>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w:t>
            </w:r>
            <w:proofErr w:type="gramEnd"/>
            <w:r w:rsidRPr="00BE5131">
              <w:rPr>
                <w:sz w:val="22"/>
                <w:szCs w:val="22"/>
                <w:shd w:val="clear" w:color="auto" w:fill="FFFFFF"/>
              </w:rPr>
              <w:t>. При одновременном открытии доступа к указанным частям заявки подлежит формированию протокол по итогам закупки</w:t>
            </w:r>
          </w:p>
          <w:p w14:paraId="3E7AED41"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p>
          <w:p w14:paraId="2A071D1F" w14:textId="08BFF392" w:rsidR="00555980" w:rsidRPr="00954337" w:rsidRDefault="00555980" w:rsidP="00954337">
            <w:pPr>
              <w:tabs>
                <w:tab w:val="left" w:pos="0"/>
                <w:tab w:val="left" w:pos="318"/>
                <w:tab w:val="left" w:pos="353"/>
              </w:tabs>
              <w:suppressAutoHyphens/>
              <w:spacing w:line="20" w:lineRule="atLeast"/>
              <w:jc w:val="both"/>
              <w:rPr>
                <w:sz w:val="22"/>
                <w:szCs w:val="22"/>
                <w:shd w:val="clear" w:color="auto" w:fill="FFFFFF"/>
              </w:rPr>
            </w:pPr>
            <w:r w:rsidRPr="00954337">
              <w:rPr>
                <w:sz w:val="22"/>
                <w:szCs w:val="22"/>
                <w:shd w:val="clear" w:color="auto" w:fill="FFFFFF"/>
              </w:rPr>
              <w:t xml:space="preserve">Отклонение заявки:  </w:t>
            </w:r>
          </w:p>
          <w:p w14:paraId="31915AD1" w14:textId="77777777" w:rsidR="00555980" w:rsidRPr="00954337" w:rsidRDefault="00555980" w:rsidP="00954337">
            <w:pPr>
              <w:tabs>
                <w:tab w:val="left" w:pos="0"/>
                <w:tab w:val="left" w:pos="318"/>
                <w:tab w:val="left" w:pos="353"/>
              </w:tabs>
              <w:suppressAutoHyphens/>
              <w:spacing w:line="20" w:lineRule="atLeast"/>
              <w:jc w:val="both"/>
              <w:rPr>
                <w:sz w:val="22"/>
                <w:szCs w:val="22"/>
                <w:shd w:val="clear" w:color="auto" w:fill="FFFFFF"/>
              </w:rPr>
            </w:pPr>
          </w:p>
          <w:p w14:paraId="1D533BD9" w14:textId="77777777" w:rsidR="00954337" w:rsidRPr="00954337" w:rsidRDefault="00954337" w:rsidP="00954337">
            <w:pPr>
              <w:pStyle w:val="Style6"/>
              <w:widowControl/>
              <w:spacing w:line="20" w:lineRule="atLeast"/>
              <w:jc w:val="both"/>
              <w:rPr>
                <w:sz w:val="22"/>
                <w:szCs w:val="22"/>
                <w:shd w:val="clear" w:color="auto" w:fill="FFFFFF"/>
              </w:rPr>
            </w:pPr>
            <w:r w:rsidRPr="00954337">
              <w:rPr>
                <w:sz w:val="22"/>
                <w:szCs w:val="22"/>
                <w:shd w:val="clear" w:color="auto" w:fill="FFFFFF"/>
              </w:rPr>
              <w:t>Комиссия по закупкам отказывает участнику закупки в допуске к участию в процедуре закупки в следующих случаях:</w:t>
            </w:r>
          </w:p>
          <w:p w14:paraId="1D2BB5C5" w14:textId="77777777" w:rsidR="00954337" w:rsidRPr="00954337" w:rsidRDefault="00954337" w:rsidP="00954337">
            <w:pPr>
              <w:pStyle w:val="Style6"/>
              <w:widowControl/>
              <w:spacing w:line="20" w:lineRule="atLeast"/>
              <w:ind w:firstLine="709"/>
              <w:jc w:val="both"/>
              <w:rPr>
                <w:sz w:val="22"/>
                <w:szCs w:val="22"/>
                <w:shd w:val="clear" w:color="auto" w:fill="FFFFFF"/>
              </w:rPr>
            </w:pPr>
            <w:r w:rsidRPr="00954337">
              <w:rPr>
                <w:sz w:val="22"/>
                <w:szCs w:val="22"/>
                <w:shd w:val="clear" w:color="auto" w:fill="FFFFFF"/>
              </w:rPr>
              <w:t>а) выявлено несоответствие участника хотя бы одному из требований, перечисленных в подразделе 5 настоящего Положения;</w:t>
            </w:r>
          </w:p>
          <w:p w14:paraId="30E91A6A" w14:textId="77777777" w:rsidR="00954337" w:rsidRPr="00954337" w:rsidRDefault="00954337" w:rsidP="00954337">
            <w:pPr>
              <w:pStyle w:val="Style6"/>
              <w:widowControl/>
              <w:spacing w:line="20" w:lineRule="atLeast"/>
              <w:ind w:firstLine="709"/>
              <w:jc w:val="both"/>
              <w:rPr>
                <w:sz w:val="22"/>
                <w:szCs w:val="22"/>
                <w:shd w:val="clear" w:color="auto" w:fill="FFFFFF"/>
              </w:rPr>
            </w:pPr>
            <w:r w:rsidRPr="00954337">
              <w:rPr>
                <w:sz w:val="22"/>
                <w:szCs w:val="22"/>
                <w:shd w:val="clear" w:color="auto" w:fill="FFFFFF"/>
              </w:rPr>
              <w:t>б) участник закупки и (или) его заявка не соответствуют иным требованиям документации о закупке (извещения о проведении запроса котировок) или настоящего Положения;</w:t>
            </w:r>
          </w:p>
          <w:p w14:paraId="79A711CC" w14:textId="77777777" w:rsidR="00954337" w:rsidRPr="00954337" w:rsidRDefault="00954337" w:rsidP="00954337">
            <w:pPr>
              <w:pStyle w:val="Style6"/>
              <w:widowControl/>
              <w:spacing w:line="20" w:lineRule="atLeast"/>
              <w:ind w:firstLine="709"/>
              <w:jc w:val="both"/>
              <w:rPr>
                <w:sz w:val="22"/>
                <w:szCs w:val="22"/>
                <w:shd w:val="clear" w:color="auto" w:fill="FFFFFF"/>
              </w:rPr>
            </w:pPr>
            <w:r w:rsidRPr="00954337">
              <w:rPr>
                <w:sz w:val="22"/>
                <w:szCs w:val="22"/>
                <w:shd w:val="clear" w:color="auto" w:fill="FFFFFF"/>
              </w:rPr>
              <w:t>в) участник закупки не представил документы, необходимые для участия в процедуре закупки;</w:t>
            </w:r>
          </w:p>
          <w:p w14:paraId="1962AF48" w14:textId="77777777" w:rsidR="00954337" w:rsidRPr="00954337" w:rsidRDefault="00954337" w:rsidP="00954337">
            <w:pPr>
              <w:pStyle w:val="Style6"/>
              <w:widowControl/>
              <w:spacing w:line="20" w:lineRule="atLeast"/>
              <w:ind w:firstLine="709"/>
              <w:jc w:val="both"/>
              <w:rPr>
                <w:sz w:val="22"/>
                <w:szCs w:val="22"/>
                <w:shd w:val="clear" w:color="auto" w:fill="FFFFFF"/>
              </w:rPr>
            </w:pPr>
            <w:r w:rsidRPr="00954337">
              <w:rPr>
                <w:sz w:val="22"/>
                <w:szCs w:val="22"/>
                <w:shd w:val="clear" w:color="auto" w:fill="FFFFFF"/>
              </w:rPr>
              <w:t>г) в представленных документах или в заявке указаны недостоверные сведения об участнике закупки и (или) о товарах, работах, услугах;</w:t>
            </w:r>
          </w:p>
          <w:p w14:paraId="19BDC3A4" w14:textId="77777777" w:rsidR="00555980" w:rsidRPr="00954337" w:rsidRDefault="00555980" w:rsidP="00954337">
            <w:pPr>
              <w:tabs>
                <w:tab w:val="left" w:pos="0"/>
                <w:tab w:val="left" w:pos="318"/>
                <w:tab w:val="left" w:pos="353"/>
              </w:tabs>
              <w:suppressAutoHyphens/>
              <w:spacing w:line="20" w:lineRule="atLeast"/>
              <w:jc w:val="both"/>
              <w:rPr>
                <w:sz w:val="22"/>
                <w:szCs w:val="22"/>
                <w:shd w:val="clear" w:color="auto" w:fill="FFFFFF"/>
              </w:rPr>
            </w:pPr>
          </w:p>
          <w:p w14:paraId="3CD7F603"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Рассмотрение заявок:</w:t>
            </w:r>
          </w:p>
          <w:p w14:paraId="4405975F"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Рассмотрение первых частей заявок на участие в закупке осуществляется ЗК в сроки, установленные извещением, документацией о закупке</w:t>
            </w:r>
          </w:p>
          <w:p w14:paraId="258CFFE4"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lastRenderedPageBreak/>
              <w:t xml:space="preserve"> </w:t>
            </w:r>
          </w:p>
          <w:p w14:paraId="2D418248"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2.</w:t>
            </w:r>
            <w:r w:rsidRPr="00BE5131">
              <w:rPr>
                <w:sz w:val="22"/>
                <w:szCs w:val="22"/>
                <w:shd w:val="clear" w:color="auto" w:fill="FFFFFF"/>
              </w:rPr>
              <w:tab/>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14:paraId="452FBD54"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3.</w:t>
            </w:r>
            <w:r w:rsidRPr="00BE5131">
              <w:rPr>
                <w:sz w:val="22"/>
                <w:szCs w:val="22"/>
                <w:shd w:val="clear" w:color="auto" w:fill="FFFFFF"/>
              </w:rPr>
              <w:tab/>
              <w:t>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537F09B2"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 xml:space="preserve"> </w:t>
            </w:r>
          </w:p>
          <w:p w14:paraId="4BA3C4C2"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4.</w:t>
            </w:r>
            <w:r w:rsidRPr="00BE5131">
              <w:rPr>
                <w:sz w:val="22"/>
                <w:szCs w:val="22"/>
                <w:shd w:val="clear" w:color="auto" w:fill="FFFFFF"/>
              </w:rPr>
              <w:tab/>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14:paraId="12F496D9" w14:textId="7B92F1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проверку состава и содержания первой части заявки на соответствие требованиям документации о закупке и (или) извещении</w:t>
            </w:r>
            <w:r w:rsidR="00954337">
              <w:rPr>
                <w:sz w:val="22"/>
                <w:szCs w:val="22"/>
                <w:shd w:val="clear" w:color="auto" w:fill="FFFFFF"/>
              </w:rPr>
              <w:t>.</w:t>
            </w:r>
          </w:p>
        </w:tc>
      </w:tr>
      <w:tr w:rsidR="00555980" w:rsidRPr="00BE5131" w14:paraId="0FBC73E7" w14:textId="77777777" w:rsidTr="000F7B7D">
        <w:trPr>
          <w:trHeight w:val="714"/>
        </w:trPr>
        <w:tc>
          <w:tcPr>
            <w:tcW w:w="381" w:type="pct"/>
            <w:tcBorders>
              <w:left w:val="single" w:sz="4" w:space="0" w:color="auto"/>
              <w:right w:val="single" w:sz="4" w:space="0" w:color="auto"/>
            </w:tcBorders>
          </w:tcPr>
          <w:p w14:paraId="7AB0E328" w14:textId="180BE40C" w:rsidR="00555980" w:rsidRPr="00BE5131" w:rsidRDefault="00555980" w:rsidP="00555980">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555980" w:rsidRPr="00BE5131" w:rsidRDefault="00555980" w:rsidP="00555980">
            <w:pPr>
              <w:rPr>
                <w:rFonts w:eastAsia="Calibri"/>
                <w:sz w:val="22"/>
                <w:szCs w:val="22"/>
                <w:lang w:eastAsia="hi-IN" w:bidi="hi-IN"/>
              </w:rPr>
            </w:pPr>
            <w:r w:rsidRPr="00BE5131">
              <w:rPr>
                <w:rFonts w:eastAsia="Calibri"/>
                <w:sz w:val="22"/>
                <w:szCs w:val="22"/>
                <w:lang w:eastAsia="hi-IN" w:bidi="hi-IN"/>
              </w:rPr>
              <w:t xml:space="preserve">Условия признания закупки несостоявшейся </w:t>
            </w:r>
          </w:p>
        </w:tc>
        <w:tc>
          <w:tcPr>
            <w:tcW w:w="3071" w:type="pct"/>
            <w:tcBorders>
              <w:left w:val="single" w:sz="4" w:space="0" w:color="auto"/>
              <w:right w:val="single" w:sz="4" w:space="0" w:color="auto"/>
            </w:tcBorders>
          </w:tcPr>
          <w:p w14:paraId="4C0A008D" w14:textId="77777777" w:rsidR="003B270B" w:rsidRPr="003B270B" w:rsidRDefault="003B270B" w:rsidP="000F7B7D">
            <w:pPr>
              <w:pStyle w:val="20"/>
              <w:keepNext w:val="0"/>
              <w:keepLines w:val="0"/>
              <w:autoSpaceDE w:val="0"/>
              <w:autoSpaceDN w:val="0"/>
              <w:adjustRightInd w:val="0"/>
              <w:spacing w:before="0"/>
              <w:rPr>
                <w:rFonts w:ascii="Times New Roman" w:eastAsia="Times New Roman" w:hAnsi="Times New Roman" w:cs="Times New Roman"/>
                <w:b w:val="0"/>
                <w:bCs w:val="0"/>
                <w:color w:val="auto"/>
                <w:sz w:val="22"/>
                <w:szCs w:val="22"/>
                <w:lang w:eastAsia="ar-SA"/>
              </w:rPr>
            </w:pPr>
            <w:bookmarkStart w:id="5" w:name="_Toc106094489"/>
            <w:r w:rsidRPr="003B270B">
              <w:rPr>
                <w:rFonts w:ascii="Times New Roman" w:eastAsia="Times New Roman" w:hAnsi="Times New Roman" w:cs="Times New Roman"/>
                <w:b w:val="0"/>
                <w:bCs w:val="0"/>
                <w:color w:val="auto"/>
                <w:sz w:val="22"/>
                <w:szCs w:val="22"/>
                <w:lang w:eastAsia="ar-SA"/>
              </w:rPr>
              <w:t>Признание конкурентной процедуры несостоявшейся</w:t>
            </w:r>
            <w:bookmarkEnd w:id="5"/>
            <w:r w:rsidRPr="003B270B">
              <w:rPr>
                <w:rFonts w:ascii="Times New Roman" w:eastAsia="Times New Roman" w:hAnsi="Times New Roman" w:cs="Times New Roman"/>
                <w:b w:val="0"/>
                <w:bCs w:val="0"/>
                <w:color w:val="auto"/>
                <w:sz w:val="22"/>
                <w:szCs w:val="22"/>
                <w:lang w:eastAsia="ar-SA"/>
              </w:rPr>
              <w:t>:</w:t>
            </w:r>
          </w:p>
          <w:p w14:paraId="36C3EC27"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а) конкурентная процедура признается несостоявшимся в случае, если:</w:t>
            </w:r>
          </w:p>
          <w:p w14:paraId="15476039"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не подано ни одной заявки на участие в конкурсной процедуре:</w:t>
            </w:r>
          </w:p>
          <w:p w14:paraId="6E432C31"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 xml:space="preserve">подана только одна заявка, которая признана соответствующей требованиям </w:t>
            </w:r>
            <w:proofErr w:type="gramStart"/>
            <w:r w:rsidRPr="003B270B">
              <w:rPr>
                <w:sz w:val="22"/>
                <w:szCs w:val="22"/>
                <w:lang w:eastAsia="ar-SA"/>
              </w:rPr>
              <w:t>извещении</w:t>
            </w:r>
            <w:proofErr w:type="gramEnd"/>
            <w:r w:rsidRPr="003B270B">
              <w:rPr>
                <w:sz w:val="22"/>
                <w:szCs w:val="22"/>
                <w:lang w:eastAsia="ar-SA"/>
              </w:rPr>
              <w:t xml:space="preserve"> о проведении конкурсной процедуры и (или) документации;</w:t>
            </w:r>
          </w:p>
          <w:p w14:paraId="22034A90"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по решению Комиссии, были отклонены все поданные заявки на участие в конкурсной процедуре;</w:t>
            </w:r>
          </w:p>
          <w:p w14:paraId="73504C67"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по результатам рассмотрения заявок участников только одна заявка была признана соответствующей всем требованиям, указанным в извещении о проведении конкурсной процедуры и (или) документации;</w:t>
            </w:r>
          </w:p>
          <w:p w14:paraId="6A90004E"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б) в случае, если по результатам проведения конкурентная закупка была признана несостоявшейся, Заказчик вправе:</w:t>
            </w:r>
          </w:p>
          <w:p w14:paraId="316897F7"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заключить договор с участником, заявка которого была признана соответствующей и не была отклонена;</w:t>
            </w:r>
          </w:p>
          <w:p w14:paraId="149A9A3A"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провести повторно конкурентную процедуру на тех же или иных условиях;</w:t>
            </w:r>
          </w:p>
          <w:p w14:paraId="0A1B5F17"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осуществить закупку у единственного поставщика (подрядчика, исполнителя);</w:t>
            </w:r>
          </w:p>
          <w:p w14:paraId="0C64BD3D" w14:textId="5174403E" w:rsidR="00555980" w:rsidRPr="003B270B" w:rsidRDefault="003B270B" w:rsidP="000F7B7D">
            <w:pPr>
              <w:pStyle w:val="Style6"/>
              <w:widowControl/>
              <w:ind w:firstLine="709"/>
              <w:jc w:val="both"/>
              <w:rPr>
                <w:sz w:val="22"/>
                <w:szCs w:val="22"/>
                <w:lang w:eastAsia="ar-SA"/>
              </w:rPr>
            </w:pPr>
            <w:r w:rsidRPr="003B270B">
              <w:rPr>
                <w:sz w:val="22"/>
                <w:szCs w:val="22"/>
                <w:lang w:eastAsia="ar-SA"/>
              </w:rPr>
              <w:t>провести закупку иным конкурентным способом</w:t>
            </w:r>
            <w:r>
              <w:rPr>
                <w:sz w:val="22"/>
                <w:szCs w:val="22"/>
                <w:lang w:eastAsia="ar-SA"/>
              </w:rPr>
              <w:t>.</w:t>
            </w:r>
          </w:p>
        </w:tc>
      </w:tr>
      <w:tr w:rsidR="00555980"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555980" w:rsidRPr="00BE5131" w:rsidRDefault="00555980" w:rsidP="00555980">
            <w:pPr>
              <w:pStyle w:val="affa"/>
              <w:widowControl w:val="0"/>
              <w:numPr>
                <w:ilvl w:val="0"/>
                <w:numId w:val="13"/>
              </w:numPr>
              <w:tabs>
                <w:tab w:val="left" w:pos="326"/>
              </w:tabs>
              <w:ind w:left="0" w:firstLine="0"/>
              <w:jc w:val="both"/>
              <w:rPr>
                <w:b/>
                <w:szCs w:val="22"/>
              </w:rPr>
            </w:pPr>
            <w:r w:rsidRPr="00BE5131">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555980"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555980" w:rsidRPr="00BE5131" w:rsidRDefault="00555980" w:rsidP="00555980">
            <w:pPr>
              <w:rPr>
                <w:b/>
                <w:sz w:val="22"/>
                <w:szCs w:val="22"/>
              </w:rPr>
            </w:pPr>
            <w:r w:rsidRPr="00BE5131">
              <w:rPr>
                <w:b/>
                <w:sz w:val="22"/>
                <w:szCs w:val="22"/>
              </w:rPr>
              <w:t>8.1.</w:t>
            </w:r>
          </w:p>
          <w:p w14:paraId="1A7CE709" w14:textId="77777777" w:rsidR="00555980" w:rsidRPr="00BE5131" w:rsidRDefault="00555980" w:rsidP="00555980">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555980" w:rsidRPr="00BE5131" w:rsidRDefault="00555980" w:rsidP="00555980">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555980" w:rsidRPr="00BE5131" w:rsidRDefault="00555980" w:rsidP="00555980">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555980" w:rsidRPr="00BE5131" w:rsidRDefault="00555980" w:rsidP="00555980">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w:t>
            </w:r>
            <w:r w:rsidRPr="00BE5131">
              <w:rPr>
                <w:bCs/>
                <w:color w:val="00000A"/>
                <w:sz w:val="22"/>
                <w:szCs w:val="22"/>
                <w:lang w:eastAsia="zh-CN"/>
              </w:rPr>
              <w:lastRenderedPageBreak/>
              <w:t xml:space="preserve">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555980" w:rsidRPr="00BE5131" w:rsidRDefault="00555980" w:rsidP="00555980">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555980" w:rsidRPr="00BE5131" w:rsidRDefault="00555980" w:rsidP="00555980">
            <w:pPr>
              <w:shd w:val="clear" w:color="auto" w:fill="FFFFFF"/>
              <w:jc w:val="both"/>
              <w:rPr>
                <w:sz w:val="22"/>
                <w:szCs w:val="22"/>
              </w:rPr>
            </w:pPr>
            <w:r w:rsidRPr="00BE5131">
              <w:rPr>
                <w:sz w:val="22"/>
                <w:szCs w:val="22"/>
              </w:rPr>
              <w:t xml:space="preserve">В течение трех рабочих дней </w:t>
            </w:r>
            <w:proofErr w:type="gramStart"/>
            <w:r w:rsidRPr="00BE5131">
              <w:rPr>
                <w:sz w:val="22"/>
                <w:szCs w:val="22"/>
              </w:rPr>
              <w:t>с даты поступления</w:t>
            </w:r>
            <w:proofErr w:type="gramEnd"/>
            <w:r w:rsidRPr="00BE5131">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E5131">
              <w:rPr>
                <w:sz w:val="22"/>
                <w:szCs w:val="22"/>
              </w:rPr>
              <w:t>позднее</w:t>
            </w:r>
            <w:proofErr w:type="gramEnd"/>
            <w:r w:rsidRPr="00BE5131">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555980" w:rsidRPr="00BE5131" w:rsidRDefault="00555980" w:rsidP="00555980">
            <w:pPr>
              <w:shd w:val="clear" w:color="auto" w:fill="FFFFFF"/>
              <w:jc w:val="both"/>
              <w:rPr>
                <w:b/>
                <w:bCs/>
                <w:sz w:val="22"/>
                <w:szCs w:val="22"/>
              </w:rPr>
            </w:pPr>
          </w:p>
          <w:p w14:paraId="4A04A1B6" w14:textId="07AEF71E" w:rsidR="00555980" w:rsidRPr="00BE5131" w:rsidRDefault="00555980" w:rsidP="004F5A5D">
            <w:pPr>
              <w:shd w:val="clear" w:color="auto" w:fill="FFFFFF"/>
              <w:jc w:val="both"/>
              <w:rPr>
                <w:b/>
                <w:bCs/>
                <w:sz w:val="22"/>
                <w:szCs w:val="22"/>
              </w:rPr>
            </w:pPr>
            <w:r w:rsidRPr="00B173E1">
              <w:rPr>
                <w:b/>
                <w:bCs/>
                <w:sz w:val="22"/>
                <w:szCs w:val="22"/>
              </w:rPr>
              <w:t xml:space="preserve">С даты размещения документации в ЕИС </w:t>
            </w:r>
            <w:r w:rsidR="004F5A5D">
              <w:rPr>
                <w:b/>
                <w:bCs/>
                <w:sz w:val="22"/>
                <w:szCs w:val="22"/>
              </w:rPr>
              <w:t>24</w:t>
            </w:r>
            <w:r w:rsidR="000F7B7D" w:rsidRPr="00B173E1">
              <w:rPr>
                <w:b/>
                <w:bCs/>
                <w:sz w:val="22"/>
                <w:szCs w:val="22"/>
              </w:rPr>
              <w:t>.0</w:t>
            </w:r>
            <w:r w:rsidR="00550882">
              <w:rPr>
                <w:b/>
                <w:bCs/>
                <w:sz w:val="22"/>
                <w:szCs w:val="22"/>
              </w:rPr>
              <w:t>3</w:t>
            </w:r>
            <w:r w:rsidR="000F7B7D" w:rsidRPr="00B173E1">
              <w:rPr>
                <w:b/>
                <w:bCs/>
                <w:sz w:val="22"/>
                <w:szCs w:val="22"/>
              </w:rPr>
              <w:t xml:space="preserve">.2025 г. </w:t>
            </w:r>
            <w:r w:rsidRPr="00B173E1">
              <w:rPr>
                <w:b/>
                <w:bCs/>
                <w:sz w:val="22"/>
                <w:szCs w:val="22"/>
              </w:rPr>
              <w:t xml:space="preserve">до </w:t>
            </w:r>
            <w:r w:rsidR="00EB6E30">
              <w:rPr>
                <w:b/>
                <w:bCs/>
                <w:sz w:val="22"/>
                <w:szCs w:val="22"/>
              </w:rPr>
              <w:t>17</w:t>
            </w:r>
            <w:bookmarkStart w:id="6" w:name="_GoBack"/>
            <w:bookmarkEnd w:id="6"/>
            <w:r w:rsidR="00B173E1" w:rsidRPr="00B173E1">
              <w:rPr>
                <w:b/>
                <w:bCs/>
                <w:sz w:val="22"/>
                <w:szCs w:val="22"/>
              </w:rPr>
              <w:t>.0</w:t>
            </w:r>
            <w:r w:rsidR="00550882">
              <w:rPr>
                <w:b/>
                <w:bCs/>
                <w:sz w:val="22"/>
                <w:szCs w:val="22"/>
              </w:rPr>
              <w:t>4</w:t>
            </w:r>
            <w:r w:rsidR="00B173E1" w:rsidRPr="00B173E1">
              <w:rPr>
                <w:b/>
                <w:bCs/>
                <w:sz w:val="22"/>
                <w:szCs w:val="22"/>
              </w:rPr>
              <w:t>.2025</w:t>
            </w:r>
            <w:r w:rsidRPr="00B173E1">
              <w:rPr>
                <w:b/>
                <w:sz w:val="22"/>
                <w:szCs w:val="22"/>
                <w:lang w:eastAsia="en-US"/>
              </w:rPr>
              <w:t xml:space="preserve"> года 09.59 часов </w:t>
            </w:r>
            <w:r w:rsidRPr="00B173E1">
              <w:rPr>
                <w:b/>
                <w:sz w:val="22"/>
                <w:szCs w:val="22"/>
              </w:rPr>
              <w:t>(по местному времени</w:t>
            </w:r>
            <w:r w:rsidRPr="00B173E1">
              <w:rPr>
                <w:b/>
                <w:bCs/>
                <w:sz w:val="22"/>
                <w:szCs w:val="22"/>
                <w:lang w:eastAsia="en-US"/>
              </w:rPr>
              <w:t xml:space="preserve"> Заказчика</w:t>
            </w:r>
            <w:r w:rsidRPr="00B173E1">
              <w:rPr>
                <w:b/>
                <w:sz w:val="22"/>
                <w:szCs w:val="22"/>
              </w:rPr>
              <w:t>).</w:t>
            </w:r>
            <w:r w:rsidRPr="00B173E1">
              <w:rPr>
                <w:b/>
                <w:bCs/>
                <w:sz w:val="22"/>
                <w:szCs w:val="22"/>
              </w:rPr>
              <w:t xml:space="preserve"> </w:t>
            </w:r>
            <w:proofErr w:type="gramStart"/>
            <w:r w:rsidRPr="00B173E1">
              <w:rPr>
                <w:b/>
                <w:bCs/>
                <w:sz w:val="22"/>
                <w:szCs w:val="22"/>
              </w:rPr>
              <w:t>п</w:t>
            </w:r>
            <w:proofErr w:type="gramEnd"/>
            <w:r w:rsidRPr="00B173E1">
              <w:rPr>
                <w:b/>
                <w:bCs/>
                <w:sz w:val="22"/>
                <w:szCs w:val="22"/>
              </w:rPr>
              <w:t>оследний день подачи</w:t>
            </w:r>
          </w:p>
        </w:tc>
      </w:tr>
      <w:tr w:rsidR="00555980"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555980" w:rsidRPr="00BE5131" w:rsidRDefault="00555980" w:rsidP="00555980">
            <w:pPr>
              <w:pStyle w:val="affa"/>
              <w:numPr>
                <w:ilvl w:val="0"/>
                <w:numId w:val="13"/>
              </w:numPr>
              <w:tabs>
                <w:tab w:val="left" w:pos="284"/>
                <w:tab w:val="left" w:pos="851"/>
              </w:tabs>
              <w:ind w:left="0" w:firstLine="0"/>
              <w:jc w:val="both"/>
              <w:rPr>
                <w:b/>
                <w:szCs w:val="22"/>
              </w:rPr>
            </w:pPr>
            <w:r w:rsidRPr="00BE5131">
              <w:rPr>
                <w:b/>
                <w:szCs w:val="22"/>
              </w:rPr>
              <w:lastRenderedPageBreak/>
              <w:t>Внесение изменений в извещение о закупке и отказа от проведения закупки</w:t>
            </w:r>
          </w:p>
        </w:tc>
      </w:tr>
      <w:tr w:rsidR="00555980"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555980" w:rsidRPr="00BE5131" w:rsidRDefault="00555980" w:rsidP="00555980">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555980" w:rsidRPr="00BE5131" w:rsidRDefault="00555980" w:rsidP="00555980">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555980" w:rsidRPr="00BE5131" w:rsidRDefault="00555980" w:rsidP="00555980">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w:t>
            </w:r>
            <w:proofErr w:type="gramStart"/>
            <w:r w:rsidRPr="00BE5131">
              <w:rPr>
                <w:sz w:val="22"/>
                <w:szCs w:val="22"/>
                <w:lang w:eastAsia="ar-SA"/>
              </w:rPr>
              <w:t>в связи с поступившим в его адрес запросом на разъяснение положений извещения о закупке</w:t>
            </w:r>
            <w:proofErr w:type="gramEnd"/>
            <w:r w:rsidRPr="00BE5131">
              <w:rPr>
                <w:sz w:val="22"/>
                <w:szCs w:val="22"/>
                <w:lang w:eastAsia="ar-SA"/>
              </w:rPr>
              <w:t xml:space="preserve"> вправе принять решение о внесении изменений в извещение об осуществлении закупки. </w:t>
            </w:r>
            <w:proofErr w:type="gramStart"/>
            <w:r w:rsidRPr="00BE5131">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E5131">
              <w:rPr>
                <w:sz w:val="22"/>
                <w:szCs w:val="22"/>
                <w:lang w:eastAsia="ar-SA"/>
              </w:rPr>
              <w:t xml:space="preserve"> </w:t>
            </w:r>
            <w:proofErr w:type="gramStart"/>
            <w:r w:rsidRPr="00BE5131">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E5131">
              <w:rPr>
                <w:sz w:val="22"/>
                <w:szCs w:val="22"/>
                <w:lang w:eastAsia="ar-SA"/>
              </w:rPr>
              <w:t xml:space="preserve">, </w:t>
            </w:r>
            <w:proofErr w:type="gramStart"/>
            <w:r w:rsidRPr="00BE5131">
              <w:rPr>
                <w:sz w:val="22"/>
                <w:szCs w:val="22"/>
                <w:lang w:eastAsia="ar-SA"/>
              </w:rPr>
              <w:t>установленного положением о закупке для данного способа закупки.</w:t>
            </w:r>
            <w:proofErr w:type="gramEnd"/>
          </w:p>
          <w:p w14:paraId="6AD67AFF" w14:textId="77777777" w:rsidR="00555980" w:rsidRPr="00BE5131" w:rsidRDefault="00555980" w:rsidP="00555980">
            <w:pPr>
              <w:jc w:val="both"/>
              <w:rPr>
                <w:b/>
                <w:sz w:val="22"/>
                <w:szCs w:val="22"/>
              </w:rPr>
            </w:pPr>
            <w:proofErr w:type="gramStart"/>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555980" w:rsidRPr="00BE5131" w14:paraId="781D7C8D" w14:textId="77777777" w:rsidTr="00D60B66">
        <w:tc>
          <w:tcPr>
            <w:tcW w:w="381" w:type="pct"/>
            <w:tcBorders>
              <w:left w:val="single" w:sz="4" w:space="0" w:color="auto"/>
              <w:right w:val="single" w:sz="4" w:space="0" w:color="auto"/>
            </w:tcBorders>
          </w:tcPr>
          <w:p w14:paraId="561B5F19" w14:textId="77777777" w:rsidR="00555980" w:rsidRPr="00BE5131" w:rsidRDefault="00555980" w:rsidP="00555980">
            <w:pPr>
              <w:rPr>
                <w:b/>
                <w:sz w:val="22"/>
                <w:szCs w:val="22"/>
              </w:rPr>
            </w:pPr>
            <w:r w:rsidRPr="00BE5131">
              <w:rPr>
                <w:b/>
                <w:sz w:val="22"/>
                <w:szCs w:val="22"/>
              </w:rPr>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555980" w:rsidRPr="00BE5131" w:rsidRDefault="00555980" w:rsidP="00555980">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555980" w:rsidRPr="00BE5131" w:rsidRDefault="00555980" w:rsidP="00555980">
            <w:pPr>
              <w:jc w:val="both"/>
              <w:rPr>
                <w:sz w:val="22"/>
                <w:szCs w:val="22"/>
              </w:rPr>
            </w:pPr>
            <w:r w:rsidRPr="00BE5131">
              <w:rPr>
                <w:sz w:val="22"/>
                <w:szCs w:val="22"/>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r w:rsidRPr="00BE5131">
              <w:rPr>
                <w:sz w:val="22"/>
                <w:szCs w:val="22"/>
              </w:rPr>
              <w:lastRenderedPageBreak/>
              <w:t>закупке.</w:t>
            </w:r>
          </w:p>
          <w:p w14:paraId="3AD21865" w14:textId="77777777" w:rsidR="00555980" w:rsidRPr="00BE5131" w:rsidRDefault="00555980" w:rsidP="00555980">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555980" w:rsidRPr="00BE5131" w:rsidRDefault="00555980" w:rsidP="00555980">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555980" w:rsidRPr="00BE5131" w:rsidRDefault="00555980" w:rsidP="00555980">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555980" w:rsidRPr="00BE5131" w14:paraId="1F607D3E" w14:textId="77777777" w:rsidTr="00B16E0B">
        <w:tc>
          <w:tcPr>
            <w:tcW w:w="5000" w:type="pct"/>
            <w:gridSpan w:val="3"/>
            <w:tcBorders>
              <w:left w:val="single" w:sz="4" w:space="0" w:color="auto"/>
              <w:right w:val="single" w:sz="4" w:space="0" w:color="auto"/>
            </w:tcBorders>
          </w:tcPr>
          <w:p w14:paraId="1E402F3A" w14:textId="77777777" w:rsidR="00555980" w:rsidRPr="00BE5131" w:rsidRDefault="00555980" w:rsidP="00555980">
            <w:pPr>
              <w:pStyle w:val="affa"/>
              <w:numPr>
                <w:ilvl w:val="0"/>
                <w:numId w:val="13"/>
              </w:numPr>
              <w:tabs>
                <w:tab w:val="left" w:pos="238"/>
                <w:tab w:val="left" w:pos="423"/>
              </w:tabs>
              <w:ind w:left="0" w:firstLine="0"/>
              <w:jc w:val="both"/>
              <w:rPr>
                <w:b/>
                <w:szCs w:val="22"/>
              </w:rPr>
            </w:pPr>
            <w:r w:rsidRPr="00BE5131">
              <w:rPr>
                <w:b/>
                <w:szCs w:val="22"/>
              </w:rPr>
              <w:lastRenderedPageBreak/>
              <w:t>Порядок заключения договора</w:t>
            </w:r>
          </w:p>
        </w:tc>
      </w:tr>
      <w:tr w:rsidR="00555980" w:rsidRPr="00BE5131" w14:paraId="5D6F2C09" w14:textId="77777777" w:rsidTr="00D60B66">
        <w:tc>
          <w:tcPr>
            <w:tcW w:w="381" w:type="pct"/>
            <w:tcBorders>
              <w:left w:val="single" w:sz="4" w:space="0" w:color="auto"/>
              <w:right w:val="single" w:sz="4" w:space="0" w:color="auto"/>
            </w:tcBorders>
          </w:tcPr>
          <w:p w14:paraId="53B17DB4" w14:textId="77777777" w:rsidR="00555980" w:rsidRPr="00BE5131" w:rsidRDefault="00555980" w:rsidP="00555980">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555980" w:rsidRPr="00BE5131" w:rsidRDefault="00555980" w:rsidP="00555980">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555980" w:rsidRPr="00BE5131" w:rsidRDefault="00555980" w:rsidP="00555980">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E5131">
              <w:rPr>
                <w:rFonts w:eastAsiaTheme="minorEastAsia"/>
                <w:color w:val="000000"/>
                <w:sz w:val="22"/>
                <w:szCs w:val="22"/>
              </w:rPr>
              <w:t>с даты размещения</w:t>
            </w:r>
            <w:proofErr w:type="gramEnd"/>
            <w:r w:rsidRPr="00BE5131">
              <w:rPr>
                <w:rFonts w:eastAsiaTheme="minorEastAsia"/>
                <w:color w:val="000000"/>
                <w:sz w:val="22"/>
                <w:szCs w:val="22"/>
              </w:rPr>
              <w:t xml:space="preserve"> в единой информационной системе протокола, составленного по итогам закупки.</w:t>
            </w:r>
          </w:p>
        </w:tc>
      </w:tr>
      <w:tr w:rsidR="00555980" w:rsidRPr="00BE5131" w14:paraId="7F0CA3B9" w14:textId="77777777" w:rsidTr="00D60B66">
        <w:tc>
          <w:tcPr>
            <w:tcW w:w="381" w:type="pct"/>
            <w:tcBorders>
              <w:left w:val="single" w:sz="4" w:space="0" w:color="auto"/>
              <w:right w:val="single" w:sz="4" w:space="0" w:color="auto"/>
            </w:tcBorders>
          </w:tcPr>
          <w:p w14:paraId="0CF94E82" w14:textId="77777777" w:rsidR="00555980" w:rsidRPr="00BE5131" w:rsidRDefault="00555980" w:rsidP="00555980">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555980" w:rsidRPr="00BE5131" w:rsidRDefault="00555980" w:rsidP="00555980">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555980" w:rsidRPr="00BE5131" w:rsidRDefault="00555980" w:rsidP="00555980">
            <w:pPr>
              <w:jc w:val="both"/>
              <w:rPr>
                <w:bCs/>
                <w:sz w:val="22"/>
                <w:szCs w:val="22"/>
              </w:rPr>
            </w:pPr>
            <w:r w:rsidRPr="00BE5131">
              <w:rPr>
                <w:bCs/>
                <w:sz w:val="22"/>
                <w:szCs w:val="22"/>
              </w:rPr>
              <w:t xml:space="preserve">Срок заключения договора по итогам закупки не может превышать 20 календарных дней </w:t>
            </w:r>
            <w:proofErr w:type="gramStart"/>
            <w:r w:rsidRPr="00BE5131">
              <w:rPr>
                <w:bCs/>
                <w:sz w:val="22"/>
                <w:szCs w:val="22"/>
              </w:rPr>
              <w:t>с даты подведения</w:t>
            </w:r>
            <w:proofErr w:type="gramEnd"/>
            <w:r w:rsidRPr="00BE5131">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555980" w:rsidRPr="00BE5131" w:rsidRDefault="00555980" w:rsidP="00555980">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555980" w:rsidRPr="00BE5131" w:rsidRDefault="00555980" w:rsidP="00555980">
            <w:pPr>
              <w:jc w:val="both"/>
              <w:rPr>
                <w:b/>
                <w:sz w:val="22"/>
                <w:szCs w:val="22"/>
              </w:rPr>
            </w:pPr>
          </w:p>
        </w:tc>
      </w:tr>
      <w:tr w:rsidR="00555980"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555980" w:rsidRPr="00BE5131" w:rsidRDefault="00555980" w:rsidP="00555980">
            <w:pPr>
              <w:pStyle w:val="affa"/>
              <w:numPr>
                <w:ilvl w:val="0"/>
                <w:numId w:val="13"/>
              </w:numPr>
              <w:tabs>
                <w:tab w:val="left" w:pos="447"/>
                <w:tab w:val="left" w:pos="873"/>
              </w:tabs>
              <w:ind w:left="22" w:firstLine="0"/>
              <w:jc w:val="left"/>
              <w:rPr>
                <w:b/>
                <w:szCs w:val="22"/>
              </w:rPr>
            </w:pPr>
            <w:r w:rsidRPr="00BE5131">
              <w:rPr>
                <w:b/>
                <w:szCs w:val="22"/>
              </w:rPr>
              <w:t xml:space="preserve">    </w:t>
            </w:r>
          </w:p>
        </w:tc>
        <w:tc>
          <w:tcPr>
            <w:tcW w:w="1548" w:type="pct"/>
            <w:tcBorders>
              <w:left w:val="single" w:sz="4" w:space="0" w:color="auto"/>
              <w:right w:val="single" w:sz="4" w:space="0" w:color="auto"/>
            </w:tcBorders>
          </w:tcPr>
          <w:p w14:paraId="3492B57C" w14:textId="77777777" w:rsidR="00555980" w:rsidRPr="00BE5131" w:rsidRDefault="00555980" w:rsidP="00555980">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555980" w:rsidRPr="00BE5131" w:rsidRDefault="00555980" w:rsidP="00555980">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0"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555980"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555980" w:rsidRPr="00BE5131" w:rsidRDefault="00555980" w:rsidP="00555980">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555980" w:rsidRPr="00BE5131" w:rsidRDefault="00555980" w:rsidP="00555980">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3BD0AF95" w:rsidR="00555980" w:rsidRPr="00BE5131" w:rsidRDefault="00B173E1" w:rsidP="00555980">
            <w:pPr>
              <w:tabs>
                <w:tab w:val="left" w:pos="151"/>
              </w:tabs>
              <w:autoSpaceDE w:val="0"/>
              <w:autoSpaceDN w:val="0"/>
              <w:adjustRightInd w:val="0"/>
              <w:jc w:val="both"/>
              <w:rPr>
                <w:bCs/>
                <w:i/>
                <w:iCs/>
                <w:sz w:val="22"/>
                <w:szCs w:val="22"/>
              </w:rPr>
            </w:pPr>
            <w:r>
              <w:rPr>
                <w:bCs/>
                <w:i/>
                <w:iCs/>
                <w:sz w:val="22"/>
                <w:szCs w:val="22"/>
              </w:rPr>
              <w:t>Не установлено</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44EF2DCA" w14:textId="77777777" w:rsidR="00931845" w:rsidRPr="00BE5131" w:rsidRDefault="00931845" w:rsidP="00135373">
      <w:pP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lastRenderedPageBreak/>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w:t>
      </w:r>
      <w:proofErr w:type="gramStart"/>
      <w:r w:rsidRPr="00BE5131">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E5131">
              <w:rPr>
                <w:sz w:val="22"/>
                <w:szCs w:val="22"/>
                <w:lang w:eastAsia="zh-CN"/>
              </w:rPr>
              <w:t>кор</w:t>
            </w:r>
            <w:proofErr w:type="spellEnd"/>
            <w:r w:rsidRPr="00BE5131">
              <w:rPr>
                <w:sz w:val="22"/>
                <w:szCs w:val="22"/>
                <w:lang w:eastAsia="zh-CN"/>
              </w:rPr>
              <w:t>. счет</w:t>
            </w:r>
            <w:proofErr w:type="gramEnd"/>
            <w:r w:rsidRPr="00BE5131">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На </w:t>
            </w:r>
            <w:proofErr w:type="gramStart"/>
            <w:r w:rsidRPr="00BE5131">
              <w:rPr>
                <w:sz w:val="22"/>
                <w:szCs w:val="22"/>
                <w:lang w:eastAsia="zh-CN"/>
              </w:rPr>
              <w:t>основании</w:t>
            </w:r>
            <w:proofErr w:type="gramEnd"/>
            <w:r w:rsidRPr="00BE5131">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 xml:space="preserve">Декларация о соответствии </w:t>
      </w:r>
      <w:proofErr w:type="gramStart"/>
      <w:r w:rsidRPr="00BE5131">
        <w:rPr>
          <w:b/>
          <w:bCs/>
          <w:sz w:val="22"/>
          <w:szCs w:val="22"/>
        </w:rPr>
        <w:t>требованиям</w:t>
      </w:r>
      <w:proofErr w:type="gramEnd"/>
      <w:r w:rsidRPr="00BE5131">
        <w:rPr>
          <w:b/>
          <w:bCs/>
          <w:sz w:val="22"/>
          <w:szCs w:val="22"/>
        </w:rPr>
        <w:t xml:space="preserve">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lastRenderedPageBreak/>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DA71AE">
      <w:pPr>
        <w:jc w:val="center"/>
        <w:rPr>
          <w:bCs/>
          <w:sz w:val="22"/>
          <w:szCs w:val="22"/>
        </w:rPr>
      </w:pPr>
    </w:p>
    <w:p w14:paraId="28120C3C" w14:textId="64DA7E11" w:rsidR="00651278" w:rsidRPr="00BE5131" w:rsidRDefault="00651278" w:rsidP="00DA71AE">
      <w:pPr>
        <w:jc w:val="center"/>
        <w:rPr>
          <w:b/>
          <w:i/>
          <w:iCs/>
          <w:sz w:val="22"/>
          <w:szCs w:val="22"/>
        </w:rPr>
      </w:pPr>
      <w:r w:rsidRPr="00BE5131">
        <w:rPr>
          <w:bCs/>
          <w:i/>
          <w:iCs/>
          <w:sz w:val="22"/>
          <w:szCs w:val="22"/>
          <w:highlight w:val="yellow"/>
        </w:rPr>
        <w:t>указывается в соответствии с требованиями к участнику</w:t>
      </w:r>
      <w:r w:rsidRPr="00BE5131">
        <w:rPr>
          <w:bCs/>
          <w:i/>
          <w:iCs/>
          <w:sz w:val="22"/>
          <w:szCs w:val="22"/>
        </w:rPr>
        <w:t xml:space="preserve"> </w:t>
      </w:r>
    </w:p>
    <w:p w14:paraId="205C7505" w14:textId="16020395" w:rsidR="00FA7FA8" w:rsidRPr="00BE5131" w:rsidRDefault="00FA7FA8" w:rsidP="00DA71AE">
      <w:pPr>
        <w:jc w:val="center"/>
        <w:rPr>
          <w:b/>
          <w:sz w:val="22"/>
          <w:szCs w:val="22"/>
        </w:rPr>
      </w:pPr>
    </w:p>
    <w:p w14:paraId="66501889" w14:textId="29CA1C75" w:rsidR="00FA7FA8" w:rsidRPr="00BE5131" w:rsidRDefault="00FA7FA8" w:rsidP="00DA71AE">
      <w:pPr>
        <w:jc w:val="center"/>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7D4B53B9" w:rsidR="0051663F" w:rsidRPr="00BE5131" w:rsidRDefault="0051663F"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216E46E2" w14:textId="1EA210D0" w:rsidR="0051663F" w:rsidRPr="00BE5131" w:rsidRDefault="0051663F" w:rsidP="00DA71AE">
      <w:pPr>
        <w:jc w:val="center"/>
        <w:rPr>
          <w:b/>
          <w:sz w:val="22"/>
          <w:szCs w:val="22"/>
        </w:rPr>
      </w:pPr>
    </w:p>
    <w:p w14:paraId="4A6BC4B1" w14:textId="23659EEE" w:rsidR="0051663F" w:rsidRPr="00BE5131" w:rsidRDefault="0051663F" w:rsidP="00DA71AE">
      <w:pPr>
        <w:jc w:val="center"/>
        <w:rPr>
          <w:b/>
          <w:sz w:val="22"/>
          <w:szCs w:val="22"/>
        </w:rPr>
      </w:pPr>
    </w:p>
    <w:p w14:paraId="0C8EE821" w14:textId="616C0165" w:rsidR="0051663F" w:rsidRPr="00BE5131" w:rsidRDefault="0051663F" w:rsidP="00DA71AE">
      <w:pPr>
        <w:jc w:val="center"/>
        <w:rPr>
          <w:b/>
          <w:sz w:val="22"/>
          <w:szCs w:val="22"/>
        </w:rPr>
      </w:pPr>
    </w:p>
    <w:p w14:paraId="077E5D81" w14:textId="15D5E13A" w:rsidR="0051663F" w:rsidRPr="00BE5131" w:rsidRDefault="0051663F" w:rsidP="00DA71AE">
      <w:pPr>
        <w:jc w:val="center"/>
        <w:rPr>
          <w:b/>
          <w:sz w:val="22"/>
          <w:szCs w:val="22"/>
        </w:rPr>
      </w:pPr>
    </w:p>
    <w:p w14:paraId="492E2CDC" w14:textId="0B7BD602" w:rsidR="0051663F" w:rsidRPr="00BE5131" w:rsidRDefault="0051663F" w:rsidP="00DA71AE">
      <w:pPr>
        <w:jc w:val="center"/>
        <w:rPr>
          <w:b/>
          <w:sz w:val="22"/>
          <w:szCs w:val="22"/>
        </w:rPr>
      </w:pPr>
    </w:p>
    <w:p w14:paraId="28CDB54A" w14:textId="76B091F3" w:rsidR="0051663F" w:rsidRPr="00BE5131" w:rsidRDefault="0051663F" w:rsidP="00DA71AE">
      <w:pPr>
        <w:jc w:val="center"/>
        <w:rPr>
          <w:b/>
          <w:sz w:val="22"/>
          <w:szCs w:val="22"/>
        </w:rPr>
      </w:pPr>
    </w:p>
    <w:p w14:paraId="0910390A" w14:textId="4E68DB4C" w:rsidR="00FA7FA8" w:rsidRPr="00BE5131" w:rsidRDefault="00FA7FA8" w:rsidP="00135373">
      <w:pPr>
        <w:rPr>
          <w:b/>
          <w:sz w:val="22"/>
          <w:szCs w:val="22"/>
        </w:rPr>
      </w:pPr>
    </w:p>
    <w:p w14:paraId="27B1C1F6" w14:textId="696ABB8D" w:rsidR="00FA7FA8" w:rsidRPr="00BE5131" w:rsidRDefault="00FA7FA8" w:rsidP="00DA71AE">
      <w:pPr>
        <w:jc w:val="center"/>
        <w:rPr>
          <w:b/>
          <w:sz w:val="22"/>
          <w:szCs w:val="22"/>
        </w:rPr>
      </w:pPr>
    </w:p>
    <w:p w14:paraId="3EAA1179" w14:textId="1D6D3576" w:rsidR="00FA7FA8" w:rsidRPr="00BE5131" w:rsidRDefault="00FA7FA8"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proofErr w:type="gramStart"/>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w:t>
      </w:r>
      <w:proofErr w:type="gramStart"/>
      <w:r w:rsidRPr="00BE5131">
        <w:rPr>
          <w:b/>
          <w:sz w:val="22"/>
          <w:szCs w:val="22"/>
        </w:rPr>
        <w:t>б</w:t>
      </w:r>
      <w:proofErr w:type="gramEnd"/>
      <w:r w:rsidRPr="00BE5131">
        <w:rPr>
          <w:b/>
          <w:sz w:val="22"/>
          <w:szCs w:val="22"/>
        </w:rPr>
        <w:t xml:space="preserve">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6BC7D0AE" w:rsidR="00DD2563" w:rsidRDefault="00DD2563">
      <w:pPr>
        <w:jc w:val="both"/>
        <w:rPr>
          <w:sz w:val="22"/>
          <w:szCs w:val="22"/>
        </w:rPr>
      </w:pPr>
    </w:p>
    <w:p w14:paraId="6B9D81FE" w14:textId="1490E4F0" w:rsidR="00135373" w:rsidRDefault="00135373">
      <w:pPr>
        <w:jc w:val="both"/>
        <w:rPr>
          <w:sz w:val="22"/>
          <w:szCs w:val="22"/>
        </w:rPr>
      </w:pPr>
    </w:p>
    <w:p w14:paraId="15AB81D0" w14:textId="6F9FCBFF" w:rsidR="00135373" w:rsidRDefault="00135373">
      <w:pPr>
        <w:jc w:val="both"/>
        <w:rPr>
          <w:sz w:val="22"/>
          <w:szCs w:val="22"/>
        </w:rPr>
      </w:pPr>
    </w:p>
    <w:p w14:paraId="6061E1C2" w14:textId="261EAD83" w:rsidR="00135373" w:rsidRDefault="00135373">
      <w:pPr>
        <w:jc w:val="both"/>
        <w:rPr>
          <w:sz w:val="22"/>
          <w:szCs w:val="22"/>
        </w:rPr>
      </w:pPr>
    </w:p>
    <w:p w14:paraId="01F352DC" w14:textId="6EBE7459" w:rsidR="00135373" w:rsidRDefault="00135373">
      <w:pPr>
        <w:jc w:val="both"/>
        <w:rPr>
          <w:sz w:val="22"/>
          <w:szCs w:val="22"/>
        </w:rPr>
      </w:pPr>
    </w:p>
    <w:p w14:paraId="1B825D8B" w14:textId="734B5491" w:rsidR="00135373" w:rsidRDefault="00135373">
      <w:pPr>
        <w:jc w:val="both"/>
        <w:rPr>
          <w:sz w:val="22"/>
          <w:szCs w:val="22"/>
        </w:rPr>
      </w:pPr>
    </w:p>
    <w:p w14:paraId="2BF82BEC" w14:textId="6AB9D047" w:rsidR="00135373" w:rsidRDefault="00135373">
      <w:pPr>
        <w:jc w:val="both"/>
        <w:rPr>
          <w:sz w:val="22"/>
          <w:szCs w:val="22"/>
        </w:rPr>
      </w:pPr>
    </w:p>
    <w:p w14:paraId="2E623E72" w14:textId="77777777" w:rsidR="00135373" w:rsidRPr="00BE5131" w:rsidRDefault="0013537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06603244" w:rsidR="00FD22BB" w:rsidRPr="00BE5131" w:rsidRDefault="00D03B52">
      <w:pPr>
        <w:ind w:left="6379"/>
        <w:jc w:val="right"/>
        <w:rPr>
          <w:b/>
          <w:sz w:val="22"/>
          <w:szCs w:val="22"/>
        </w:rPr>
      </w:pPr>
      <w:r w:rsidRPr="00BE5131">
        <w:rPr>
          <w:b/>
          <w:sz w:val="22"/>
          <w:szCs w:val="22"/>
        </w:rPr>
        <w:t xml:space="preserve">Приложение № 1 к </w:t>
      </w:r>
      <w:r w:rsidR="00135373" w:rsidRPr="00BE5131">
        <w:rPr>
          <w:b/>
          <w:sz w:val="22"/>
          <w:szCs w:val="22"/>
        </w:rPr>
        <w:t xml:space="preserve">Документации об </w:t>
      </w:r>
      <w:r w:rsidR="00135373">
        <w:rPr>
          <w:b/>
          <w:sz w:val="22"/>
          <w:szCs w:val="22"/>
        </w:rPr>
        <w:t>а</w:t>
      </w:r>
      <w:r w:rsidR="00135373" w:rsidRPr="00BE5131">
        <w:rPr>
          <w:b/>
          <w:sz w:val="22"/>
          <w:szCs w:val="22"/>
        </w:rPr>
        <w:t>укционе</w:t>
      </w:r>
      <w:r w:rsidR="00135373">
        <w:rPr>
          <w:b/>
          <w:sz w:val="22"/>
          <w:szCs w:val="22"/>
        </w:rPr>
        <w:t xml:space="preserve"> в </w:t>
      </w:r>
      <w:r w:rsidR="00135373" w:rsidRPr="00BE5131">
        <w:rPr>
          <w:b/>
          <w:sz w:val="22"/>
          <w:szCs w:val="22"/>
        </w:rPr>
        <w:t>электронно</w:t>
      </w:r>
      <w:r w:rsidR="00135373">
        <w:rPr>
          <w:b/>
          <w:sz w:val="22"/>
          <w:szCs w:val="22"/>
        </w:rPr>
        <w:t>й форме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0082DB03" w:rsidR="00FD22BB" w:rsidRPr="00BE5131" w:rsidRDefault="00D03B52">
      <w:pPr>
        <w:ind w:left="6379"/>
        <w:jc w:val="right"/>
        <w:rPr>
          <w:b/>
          <w:sz w:val="22"/>
          <w:szCs w:val="22"/>
        </w:rPr>
      </w:pPr>
      <w:bookmarkStart w:id="7" w:name="OLE_LINK2"/>
      <w:bookmarkStart w:id="8" w:name="OLE_LINK1"/>
      <w:bookmarkStart w:id="9" w:name="OLE_LINK3"/>
      <w:r w:rsidRPr="00BE5131">
        <w:rPr>
          <w:b/>
          <w:sz w:val="22"/>
          <w:szCs w:val="22"/>
        </w:rPr>
        <w:t xml:space="preserve">Приложение № 2 к </w:t>
      </w:r>
      <w:r w:rsidR="00135373" w:rsidRPr="00BE5131">
        <w:rPr>
          <w:b/>
          <w:sz w:val="22"/>
          <w:szCs w:val="22"/>
        </w:rPr>
        <w:t xml:space="preserve">Документации об </w:t>
      </w:r>
      <w:r w:rsidR="00135373">
        <w:rPr>
          <w:b/>
          <w:sz w:val="22"/>
          <w:szCs w:val="22"/>
        </w:rPr>
        <w:t>а</w:t>
      </w:r>
      <w:r w:rsidR="00135373" w:rsidRPr="00BE5131">
        <w:rPr>
          <w:b/>
          <w:sz w:val="22"/>
          <w:szCs w:val="22"/>
        </w:rPr>
        <w:t>укционе</w:t>
      </w:r>
      <w:r w:rsidR="00135373">
        <w:rPr>
          <w:b/>
          <w:sz w:val="22"/>
          <w:szCs w:val="22"/>
        </w:rPr>
        <w:t xml:space="preserve"> в </w:t>
      </w:r>
      <w:r w:rsidR="00135373" w:rsidRPr="00BE5131">
        <w:rPr>
          <w:b/>
          <w:sz w:val="22"/>
          <w:szCs w:val="22"/>
        </w:rPr>
        <w:t>электронно</w:t>
      </w:r>
      <w:r w:rsidR="00135373">
        <w:rPr>
          <w:b/>
          <w:sz w:val="22"/>
          <w:szCs w:val="22"/>
        </w:rPr>
        <w:t>й форме</w:t>
      </w:r>
    </w:p>
    <w:p w14:paraId="7D7841AC" w14:textId="77777777" w:rsidR="00FD22BB" w:rsidRPr="00BE5131" w:rsidRDefault="00FD22BB">
      <w:pPr>
        <w:jc w:val="right"/>
        <w:rPr>
          <w:b/>
          <w:sz w:val="22"/>
          <w:szCs w:val="22"/>
        </w:rPr>
      </w:pPr>
    </w:p>
    <w:bookmarkEnd w:id="7"/>
    <w:bookmarkEnd w:id="8"/>
    <w:bookmarkEnd w:id="9"/>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0E093795" w:rsidR="00FD22BB" w:rsidRPr="00BE5131" w:rsidRDefault="00D03B52">
      <w:pPr>
        <w:ind w:left="6379"/>
        <w:jc w:val="right"/>
        <w:rPr>
          <w:b/>
          <w:sz w:val="22"/>
          <w:szCs w:val="22"/>
        </w:rPr>
      </w:pPr>
      <w:r w:rsidRPr="00BE5131">
        <w:rPr>
          <w:b/>
          <w:sz w:val="22"/>
          <w:szCs w:val="22"/>
        </w:rPr>
        <w:t xml:space="preserve">Приложение № 3 к Документации об </w:t>
      </w:r>
      <w:r w:rsidR="00135373">
        <w:rPr>
          <w:b/>
          <w:sz w:val="22"/>
          <w:szCs w:val="22"/>
        </w:rPr>
        <w:t>а</w:t>
      </w:r>
      <w:r w:rsidRPr="00BE5131">
        <w:rPr>
          <w:b/>
          <w:sz w:val="22"/>
          <w:szCs w:val="22"/>
        </w:rPr>
        <w:t>укционе</w:t>
      </w:r>
      <w:r w:rsidR="00135373">
        <w:rPr>
          <w:b/>
          <w:sz w:val="22"/>
          <w:szCs w:val="22"/>
        </w:rPr>
        <w:t xml:space="preserve"> в </w:t>
      </w:r>
      <w:r w:rsidR="00135373" w:rsidRPr="00BE5131">
        <w:rPr>
          <w:b/>
          <w:sz w:val="22"/>
          <w:szCs w:val="22"/>
        </w:rPr>
        <w:t>электронно</w:t>
      </w:r>
      <w:r w:rsidR="00135373">
        <w:rPr>
          <w:b/>
          <w:sz w:val="22"/>
          <w:szCs w:val="22"/>
        </w:rPr>
        <w:t>й форме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0E332" w14:textId="77777777" w:rsidR="006A7F67" w:rsidRDefault="006A7F67">
      <w:r>
        <w:separator/>
      </w:r>
    </w:p>
  </w:endnote>
  <w:endnote w:type="continuationSeparator" w:id="0">
    <w:p w14:paraId="71049CF4" w14:textId="77777777" w:rsidR="006A7F67" w:rsidRDefault="006A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FA28" w14:textId="17CEAFD0" w:rsidR="002F0CEA" w:rsidRDefault="002F0CEA">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E4F89" w14:textId="77777777" w:rsidR="006A7F67" w:rsidRDefault="006A7F67">
      <w:r>
        <w:separator/>
      </w:r>
    </w:p>
  </w:footnote>
  <w:footnote w:type="continuationSeparator" w:id="0">
    <w:p w14:paraId="2397BF12" w14:textId="77777777" w:rsidR="006A7F67" w:rsidRDefault="006A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2F0CEA" w:rsidRDefault="002F0CEA">
    <w:pPr>
      <w:pStyle w:val="afe"/>
      <w:jc w:val="center"/>
    </w:pPr>
  </w:p>
  <w:p w14:paraId="3E1BC1C2" w14:textId="77777777" w:rsidR="002F0CEA" w:rsidRDefault="002F0CE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2F0CEA" w:rsidRDefault="002F0CEA">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D5BFD"/>
    <w:multiLevelType w:val="hybridMultilevel"/>
    <w:tmpl w:val="857C8C5E"/>
    <w:lvl w:ilvl="0" w:tplc="E1981024">
      <w:start w:val="108"/>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CA37578"/>
    <w:multiLevelType w:val="hybridMultilevel"/>
    <w:tmpl w:val="7A1AB400"/>
    <w:lvl w:ilvl="0" w:tplc="85BC240A">
      <w:start w:val="4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2"/>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8"/>
  </w:num>
  <w:num w:numId="14">
    <w:abstractNumId w:val="0"/>
  </w:num>
  <w:num w:numId="15">
    <w:abstractNumId w:val="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2B1F"/>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01B"/>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82C"/>
    <w:rsid w:val="000E5FFE"/>
    <w:rsid w:val="000E6FEB"/>
    <w:rsid w:val="000E7D70"/>
    <w:rsid w:val="000F0DA9"/>
    <w:rsid w:val="000F12DB"/>
    <w:rsid w:val="000F1C53"/>
    <w:rsid w:val="000F3651"/>
    <w:rsid w:val="000F385E"/>
    <w:rsid w:val="000F6000"/>
    <w:rsid w:val="000F6649"/>
    <w:rsid w:val="000F7B7D"/>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6D8"/>
    <w:rsid w:val="001277BA"/>
    <w:rsid w:val="0013013C"/>
    <w:rsid w:val="001302D9"/>
    <w:rsid w:val="00130526"/>
    <w:rsid w:val="001311E4"/>
    <w:rsid w:val="00131CC7"/>
    <w:rsid w:val="00132034"/>
    <w:rsid w:val="00132D8F"/>
    <w:rsid w:val="00133ADC"/>
    <w:rsid w:val="00134F53"/>
    <w:rsid w:val="00135373"/>
    <w:rsid w:val="00136B37"/>
    <w:rsid w:val="00136C17"/>
    <w:rsid w:val="001407DA"/>
    <w:rsid w:val="00140A69"/>
    <w:rsid w:val="0014242C"/>
    <w:rsid w:val="0014247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A7F2C"/>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0B0"/>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3DDD"/>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00EB"/>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6A8"/>
    <w:rsid w:val="002E5872"/>
    <w:rsid w:val="002E791D"/>
    <w:rsid w:val="002E7E35"/>
    <w:rsid w:val="002F0CEA"/>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270B"/>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A5D"/>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882"/>
    <w:rsid w:val="00550B57"/>
    <w:rsid w:val="00550BA7"/>
    <w:rsid w:val="00551A99"/>
    <w:rsid w:val="0055294D"/>
    <w:rsid w:val="00554B0A"/>
    <w:rsid w:val="005552DF"/>
    <w:rsid w:val="00555322"/>
    <w:rsid w:val="005556D0"/>
    <w:rsid w:val="0055598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6DDD"/>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02C"/>
    <w:rsid w:val="00674AD5"/>
    <w:rsid w:val="00675BE4"/>
    <w:rsid w:val="00676160"/>
    <w:rsid w:val="00676641"/>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A7F67"/>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97F7A"/>
    <w:rsid w:val="007A099A"/>
    <w:rsid w:val="007A0F3D"/>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6CB7"/>
    <w:rsid w:val="009473CF"/>
    <w:rsid w:val="009477C6"/>
    <w:rsid w:val="00947CFD"/>
    <w:rsid w:val="00947F2F"/>
    <w:rsid w:val="009508A5"/>
    <w:rsid w:val="00950E07"/>
    <w:rsid w:val="00953BAF"/>
    <w:rsid w:val="00954337"/>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3713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3E1"/>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8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530C"/>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6E30"/>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409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345"/>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A6D"/>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6530C"/>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Style6">
    <w:name w:val="Style6"/>
    <w:basedOn w:val="a3"/>
    <w:uiPriority w:val="99"/>
    <w:rsid w:val="00797F7A"/>
    <w:pPr>
      <w:widowControl w:val="0"/>
      <w:autoSpaceDE w:val="0"/>
      <w:autoSpaceDN w:val="0"/>
      <w:adjustRightInd w:val="0"/>
    </w:pPr>
    <w:rPr>
      <w:szCs w:val="24"/>
    </w:rPr>
  </w:style>
  <w:style w:type="character" w:customStyle="1" w:styleId="FontStyle32">
    <w:name w:val="Font Style32"/>
    <w:uiPriority w:val="99"/>
    <w:rsid w:val="00797F7A"/>
    <w:rPr>
      <w:rFonts w:ascii="Times New Roman" w:hAnsi="Times New Roman" w:cs="Times New Roman"/>
      <w:b/>
      <w:bCs/>
      <w:sz w:val="26"/>
      <w:szCs w:val="26"/>
    </w:rPr>
  </w:style>
  <w:style w:type="paragraph" w:customStyle="1" w:styleId="Style8">
    <w:name w:val="Style8"/>
    <w:basedOn w:val="a3"/>
    <w:uiPriority w:val="99"/>
    <w:rsid w:val="00022B1F"/>
    <w:pPr>
      <w:widowControl w:val="0"/>
      <w:autoSpaceDE w:val="0"/>
      <w:autoSpaceDN w:val="0"/>
      <w:adjustRightInd w:val="0"/>
      <w:spacing w:line="324" w:lineRule="exact"/>
      <w:ind w:firstLine="576"/>
      <w:jc w:val="both"/>
    </w:pPr>
    <w:rPr>
      <w:szCs w:val="24"/>
    </w:rPr>
  </w:style>
  <w:style w:type="paragraph" w:customStyle="1" w:styleId="docy">
    <w:name w:val="docy"/>
    <w:aliases w:val="v5,1877,bqiaagaaeyqcaaagiaiaaapjbgaabfegaaaaaaaaaaaaaaaaaaaaaaaaaaaaaaaaaaaaaaaaaaaaaaaaaaaaaaaaaaaaaaaaaaaaaaaaaaaaaaaaaaaaaaaaaaaaaaaaaaaaaaaaaaaaaaaaaaaaaaaaaaaaaaaaaaaaaaaaaaaaaaaaaaaaaaaaaaaaaaaaaaaaaaaaaaaaaaaaaaaaaaaaaaaaaaaaaaaaaaaa"/>
    <w:basedOn w:val="a3"/>
    <w:rsid w:val="00022B1F"/>
    <w:pPr>
      <w:spacing w:before="100" w:beforeAutospacing="1" w:after="100" w:afterAutospacing="1"/>
    </w:pPr>
    <w:rPr>
      <w:szCs w:val="24"/>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3"/>
    <w:link w:val="BulletListFooterTextnumberedTable-NormalRSHBTable-NormalUseCaseListParagraphParagraphedeliste1lp10"/>
    <w:rsid w:val="00022B1F"/>
    <w:pPr>
      <w:spacing w:after="160"/>
      <w:ind w:left="708"/>
      <w:jc w:val="both"/>
    </w:pPr>
    <w:rPr>
      <w:rFonts w:ascii="Calibri" w:hAnsi="Calibri" w:cs="Calibri"/>
      <w:sz w:val="20"/>
      <w:lang w:val="en-US" w:eastAsia="en-US"/>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022B1F"/>
    <w:rPr>
      <w:rFonts w:ascii="Calibri" w:eastAsia="Times New Roman" w:hAnsi="Calibri"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6530C"/>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Style6">
    <w:name w:val="Style6"/>
    <w:basedOn w:val="a3"/>
    <w:uiPriority w:val="99"/>
    <w:rsid w:val="00797F7A"/>
    <w:pPr>
      <w:widowControl w:val="0"/>
      <w:autoSpaceDE w:val="0"/>
      <w:autoSpaceDN w:val="0"/>
      <w:adjustRightInd w:val="0"/>
    </w:pPr>
    <w:rPr>
      <w:szCs w:val="24"/>
    </w:rPr>
  </w:style>
  <w:style w:type="character" w:customStyle="1" w:styleId="FontStyle32">
    <w:name w:val="Font Style32"/>
    <w:uiPriority w:val="99"/>
    <w:rsid w:val="00797F7A"/>
    <w:rPr>
      <w:rFonts w:ascii="Times New Roman" w:hAnsi="Times New Roman" w:cs="Times New Roman"/>
      <w:b/>
      <w:bCs/>
      <w:sz w:val="26"/>
      <w:szCs w:val="26"/>
    </w:rPr>
  </w:style>
  <w:style w:type="paragraph" w:customStyle="1" w:styleId="Style8">
    <w:name w:val="Style8"/>
    <w:basedOn w:val="a3"/>
    <w:uiPriority w:val="99"/>
    <w:rsid w:val="00022B1F"/>
    <w:pPr>
      <w:widowControl w:val="0"/>
      <w:autoSpaceDE w:val="0"/>
      <w:autoSpaceDN w:val="0"/>
      <w:adjustRightInd w:val="0"/>
      <w:spacing w:line="324" w:lineRule="exact"/>
      <w:ind w:firstLine="576"/>
      <w:jc w:val="both"/>
    </w:pPr>
    <w:rPr>
      <w:szCs w:val="24"/>
    </w:rPr>
  </w:style>
  <w:style w:type="paragraph" w:customStyle="1" w:styleId="docy">
    <w:name w:val="docy"/>
    <w:aliases w:val="v5,1877,bqiaagaaeyqcaaagiaiaaapjbgaabfegaaaaaaaaaaaaaaaaaaaaaaaaaaaaaaaaaaaaaaaaaaaaaaaaaaaaaaaaaaaaaaaaaaaaaaaaaaaaaaaaaaaaaaaaaaaaaaaaaaaaaaaaaaaaaaaaaaaaaaaaaaaaaaaaaaaaaaaaaaaaaaaaaaaaaaaaaaaaaaaaaaaaaaaaaaaaaaaaaaaaaaaaaaaaaaaaaaaaaaaa"/>
    <w:basedOn w:val="a3"/>
    <w:rsid w:val="00022B1F"/>
    <w:pPr>
      <w:spacing w:before="100" w:beforeAutospacing="1" w:after="100" w:afterAutospacing="1"/>
    </w:pPr>
    <w:rPr>
      <w:szCs w:val="24"/>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3"/>
    <w:link w:val="BulletListFooterTextnumberedTable-NormalRSHBTable-NormalUseCaseListParagraphParagraphedeliste1lp10"/>
    <w:rsid w:val="00022B1F"/>
    <w:pPr>
      <w:spacing w:after="160"/>
      <w:ind w:left="708"/>
      <w:jc w:val="both"/>
    </w:pPr>
    <w:rPr>
      <w:rFonts w:ascii="Calibri" w:hAnsi="Calibri" w:cs="Calibri"/>
      <w:sz w:val="20"/>
      <w:lang w:val="en-US" w:eastAsia="en-US"/>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022B1F"/>
    <w:rPr>
      <w:rFonts w:ascii="Calibri" w:eastAsia="Times New Roman"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589974637">
      <w:bodyDiv w:val="1"/>
      <w:marLeft w:val="0"/>
      <w:marRight w:val="0"/>
      <w:marTop w:val="0"/>
      <w:marBottom w:val="0"/>
      <w:divBdr>
        <w:top w:val="none" w:sz="0" w:space="0" w:color="auto"/>
        <w:left w:val="none" w:sz="0" w:space="0" w:color="auto"/>
        <w:bottom w:val="none" w:sz="0" w:space="0" w:color="auto"/>
        <w:right w:val="none" w:sz="0" w:space="0" w:color="auto"/>
      </w:divBdr>
    </w:div>
    <w:div w:id="785275532">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203155">
      <w:bodyDiv w:val="1"/>
      <w:marLeft w:val="0"/>
      <w:marRight w:val="0"/>
      <w:marTop w:val="0"/>
      <w:marBottom w:val="0"/>
      <w:divBdr>
        <w:top w:val="none" w:sz="0" w:space="0" w:color="auto"/>
        <w:left w:val="none" w:sz="0" w:space="0" w:color="auto"/>
        <w:bottom w:val="none" w:sz="0" w:space="0" w:color="auto"/>
        <w:right w:val="none" w:sz="0" w:space="0" w:color="auto"/>
      </w:divBdr>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15CA6-33D9-48FE-A0B6-9E97568C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24</Pages>
  <Words>8922</Words>
  <Characters>50858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ЮРИСТ АУЗ РА ЦЛПП</cp:lastModifiedBy>
  <cp:revision>113</cp:revision>
  <cp:lastPrinted>2020-02-13T13:55:00Z</cp:lastPrinted>
  <dcterms:created xsi:type="dcterms:W3CDTF">2024-08-13T05:44:00Z</dcterms:created>
  <dcterms:modified xsi:type="dcterms:W3CDTF">2025-04-09T01:08:00Z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