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47" w:rsidRDefault="00292CFB">
      <w:bookmarkStart w:id="0" w:name="_GoBack"/>
      <w:bookmarkEnd w:id="0"/>
      <w:r w:rsidRPr="00292CFB">
        <w:t>Срок поставки товара, выполнение работ, оказание услуг: С даты заключения договора по заявке в течение 30 рабочих дней, с момента подписания договора.</w:t>
      </w:r>
    </w:p>
    <w:sectPr w:rsidR="00C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6B"/>
    <w:rsid w:val="00292CFB"/>
    <w:rsid w:val="00C90547"/>
    <w:rsid w:val="00E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E002-39F6-478C-B26B-CA2927E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закупок 3</dc:creator>
  <cp:keywords/>
  <dc:description/>
  <cp:lastModifiedBy>Специалист закупок 3</cp:lastModifiedBy>
  <cp:revision>3</cp:revision>
  <dcterms:created xsi:type="dcterms:W3CDTF">2025-04-11T01:59:00Z</dcterms:created>
  <dcterms:modified xsi:type="dcterms:W3CDTF">2025-04-11T02:00:00Z</dcterms:modified>
</cp:coreProperties>
</file>