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C9" w:rsidRPr="006103C9" w:rsidRDefault="006103C9" w:rsidP="006103C9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</w:pPr>
      <w:r w:rsidRPr="006103C9"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>Описание объекта закупки</w:t>
      </w:r>
    </w:p>
    <w:p w:rsidR="006103C9" w:rsidRPr="006103C9" w:rsidRDefault="006103C9" w:rsidP="006103C9">
      <w:pPr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6103C9">
        <w:rPr>
          <w:rFonts w:ascii="Times New Roman" w:eastAsia="Calibri" w:hAnsi="Times New Roman" w:cs="Times New Roman"/>
          <w:b/>
        </w:rPr>
        <w:t xml:space="preserve">Поставка </w:t>
      </w:r>
      <w:r w:rsidR="00B7639A">
        <w:rPr>
          <w:rFonts w:ascii="Times New Roman" w:eastAsia="Calibri" w:hAnsi="Times New Roman" w:cs="Times New Roman"/>
          <w:b/>
        </w:rPr>
        <w:t>светового оборудования</w:t>
      </w:r>
    </w:p>
    <w:p w:rsidR="006103C9" w:rsidRPr="006103C9" w:rsidRDefault="006103C9" w:rsidP="006103C9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03C9">
        <w:rPr>
          <w:rFonts w:ascii="Times New Roman" w:eastAsia="Times New Roman" w:hAnsi="Times New Roman" w:cs="Times New Roman"/>
          <w:b/>
          <w:bCs/>
          <w:lang w:eastAsia="ru-RU"/>
        </w:rPr>
        <w:t>Муниципальное автономное общеобразовательное учреждение «Средняя общеобразовательная школа № 30 города Белово» (МАОУ СОШ №30 города Белово)</w:t>
      </w:r>
    </w:p>
    <w:p w:rsidR="006103C9" w:rsidRPr="006103C9" w:rsidRDefault="006103C9" w:rsidP="006103C9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1418"/>
        <w:gridCol w:w="1099"/>
      </w:tblGrid>
      <w:tr w:rsidR="00A52ABC" w:rsidRPr="0071364B" w:rsidTr="00636353">
        <w:tc>
          <w:tcPr>
            <w:tcW w:w="567" w:type="dxa"/>
          </w:tcPr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№</w:t>
            </w:r>
          </w:p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</w:tcPr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969" w:type="dxa"/>
          </w:tcPr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418" w:type="dxa"/>
          </w:tcPr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Ед. измерения характеристики</w:t>
            </w:r>
          </w:p>
        </w:tc>
        <w:tc>
          <w:tcPr>
            <w:tcW w:w="1099" w:type="dxa"/>
          </w:tcPr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872D6D">
            <w:pPr>
              <w:pStyle w:val="a4"/>
              <w:ind w:left="33"/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46" w:type="dxa"/>
            <w:gridSpan w:val="2"/>
          </w:tcPr>
          <w:p w:rsidR="00A52ABC" w:rsidRPr="0071364B" w:rsidRDefault="00A52ABC" w:rsidP="00501EE9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Комплект коммутации звукового оборудования</w:t>
            </w:r>
          </w:p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b/>
              </w:rPr>
              <w:t>26.30.11.119</w:t>
            </w:r>
          </w:p>
        </w:tc>
        <w:tc>
          <w:tcPr>
            <w:tcW w:w="1418" w:type="dxa"/>
          </w:tcPr>
          <w:p w:rsidR="00A52ABC" w:rsidRPr="0071364B" w:rsidRDefault="00A52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A52ABC" w:rsidRPr="0071364B" w:rsidRDefault="00A52ABC" w:rsidP="00A5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872D6D">
            <w:pPr>
              <w:pStyle w:val="a4"/>
              <w:numPr>
                <w:ilvl w:val="0"/>
                <w:numId w:val="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969" w:type="dxa"/>
          </w:tcPr>
          <w:p w:rsidR="00A52ABC" w:rsidRPr="0071364B" w:rsidRDefault="00A52ABC" w:rsidP="00021AD2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Комплект музыкальных разъемов XLR, Микрофонный кабель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872D6D">
            <w:pPr>
              <w:pStyle w:val="a4"/>
              <w:numPr>
                <w:ilvl w:val="0"/>
                <w:numId w:val="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комплектов музыкальных разъемов XLR, пар «мама»-«папа»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872D6D">
            <w:pPr>
              <w:pStyle w:val="a4"/>
              <w:numPr>
                <w:ilvl w:val="0"/>
                <w:numId w:val="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Длина микрофонного кабеля в комплекте</w:t>
            </w:r>
          </w:p>
        </w:tc>
        <w:tc>
          <w:tcPr>
            <w:tcW w:w="3969" w:type="dxa"/>
          </w:tcPr>
          <w:p w:rsidR="00A52ABC" w:rsidRPr="0071364B" w:rsidRDefault="00A52ABC" w:rsidP="003B7740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872D6D">
            <w:pPr>
              <w:pStyle w:val="a4"/>
              <w:numPr>
                <w:ilvl w:val="0"/>
                <w:numId w:val="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Описание микрофонного кабеля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Сечение кабеля 2 х 0.22 мм², жилы изолированные, в общем медном экране, в общей ПВХ изоляции. Напряжение не менее 50 Вольт.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872D6D">
            <w:pPr>
              <w:pStyle w:val="a4"/>
              <w:numPr>
                <w:ilvl w:val="0"/>
                <w:numId w:val="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Список работ по установке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Кабель должен быть разрезан на длину, необходимую для монтажа, проложен по месту установки, </w:t>
            </w:r>
            <w:proofErr w:type="spellStart"/>
            <w:r w:rsidRPr="0071364B">
              <w:rPr>
                <w:rFonts w:ascii="Times New Roman" w:hAnsi="Times New Roman" w:cs="Times New Roman"/>
              </w:rPr>
              <w:t>оконечен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комплектами музыкальных разъемов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2B5743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364" w:type="dxa"/>
            <w:gridSpan w:val="3"/>
          </w:tcPr>
          <w:p w:rsidR="00A52ABC" w:rsidRPr="0071364B" w:rsidRDefault="00A52ABC" w:rsidP="00501EE9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Комплект коммутации звукового оборудования</w:t>
            </w:r>
          </w:p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b/>
              </w:rPr>
              <w:t>26.30.11.119</w:t>
            </w:r>
          </w:p>
        </w:tc>
        <w:tc>
          <w:tcPr>
            <w:tcW w:w="1099" w:type="dxa"/>
            <w:vMerge w:val="restart"/>
            <w:vAlign w:val="center"/>
          </w:tcPr>
          <w:p w:rsidR="00A52ABC" w:rsidRPr="0071364B" w:rsidRDefault="00A52ABC" w:rsidP="00A52A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969" w:type="dxa"/>
          </w:tcPr>
          <w:p w:rsidR="00A52ABC" w:rsidRPr="0071364B" w:rsidRDefault="00A52ABC" w:rsidP="00021AD2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Комплект музыкальных разъемов XLR, Микрофонный кабель, Трос страховочный, Хомут крепежный d50мм, Фермы крепления светильников – 2 шт.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комплектов музыкальных разъемов XLR, пар «мама»-«папа»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23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Длина микрофонного кабеля в составе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 плетения микрофонного кабеля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Микрофонный кабель </w:t>
            </w:r>
          </w:p>
        </w:tc>
        <w:tc>
          <w:tcPr>
            <w:tcW w:w="3969" w:type="dxa"/>
          </w:tcPr>
          <w:p w:rsidR="00A52ABC" w:rsidRPr="0071364B" w:rsidRDefault="00A52ABC" w:rsidP="0027475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Сечение кабеля 2 х 0.22 мм², жилы изолированные, в общем медном экране, в общей ПВХ изоляции. Напряжение не менее 50 Вольт.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D5446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тросов страховочных в комплекте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Длина троса страховочного</w:t>
            </w:r>
          </w:p>
        </w:tc>
        <w:tc>
          <w:tcPr>
            <w:tcW w:w="3969" w:type="dxa"/>
          </w:tcPr>
          <w:p w:rsidR="00A52ABC" w:rsidRPr="0071364B" w:rsidRDefault="00A52ABC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70 и не менее 100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Нагрузка на трос страховочный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40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 карабина троса страховочного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D5446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хомутов крепежных d50 мм в комплекте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18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D5446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ферм для установки световых приборов в комплекте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Описание фермы в комплекте</w:t>
            </w:r>
          </w:p>
        </w:tc>
        <w:tc>
          <w:tcPr>
            <w:tcW w:w="3969" w:type="dxa"/>
          </w:tcPr>
          <w:p w:rsidR="00A52ABC" w:rsidRPr="0071364B" w:rsidRDefault="00A52ABC" w:rsidP="00021AD2">
            <w:pPr>
              <w:jc w:val="both"/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Ферма должна быть изготовлена из трубы диаметром 50мм. Окрашена порошковой краской белого цвета. Длина каждой фермы не менее 6м. Каждая ферма прикреплена к потолку с помощью не менее трех </w:t>
            </w:r>
            <w:proofErr w:type="spellStart"/>
            <w:r w:rsidRPr="0071364B">
              <w:rPr>
                <w:rFonts w:ascii="Times New Roman" w:hAnsi="Times New Roman" w:cs="Times New Roman"/>
              </w:rPr>
              <w:t>трубостоек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длиной не менее 1 метра.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Список работ по установке</w:t>
            </w:r>
          </w:p>
        </w:tc>
        <w:tc>
          <w:tcPr>
            <w:tcW w:w="3969" w:type="dxa"/>
          </w:tcPr>
          <w:p w:rsidR="00A52ABC" w:rsidRPr="0071364B" w:rsidRDefault="00A52ABC" w:rsidP="00021AD2">
            <w:pPr>
              <w:jc w:val="both"/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Кабель должен быть разрезан на длину, необходимую для монтажа, проложен по месту установки, </w:t>
            </w:r>
            <w:proofErr w:type="spellStart"/>
            <w:r w:rsidRPr="0071364B">
              <w:rPr>
                <w:rFonts w:ascii="Times New Roman" w:hAnsi="Times New Roman" w:cs="Times New Roman"/>
              </w:rPr>
              <w:t>оконечен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комплектами музыкальных разъемов. Фермы должны быть собраны и смонтированы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2B5743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364" w:type="dxa"/>
            <w:gridSpan w:val="3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1364B">
              <w:rPr>
                <w:rFonts w:ascii="Times New Roman" w:hAnsi="Times New Roman" w:cs="Times New Roman"/>
                <w:b/>
              </w:rPr>
              <w:t>Сплиттер</w:t>
            </w:r>
            <w:proofErr w:type="spellEnd"/>
          </w:p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b/>
              </w:rPr>
              <w:t>26.30.30.190</w:t>
            </w:r>
          </w:p>
        </w:tc>
        <w:tc>
          <w:tcPr>
            <w:tcW w:w="1099" w:type="dxa"/>
            <w:vMerge w:val="restart"/>
            <w:vAlign w:val="center"/>
          </w:tcPr>
          <w:p w:rsidR="00A52ABC" w:rsidRPr="0071364B" w:rsidRDefault="00A52ABC" w:rsidP="00A52A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Частота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Герц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30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" w:hAnsi="Times"/>
              </w:rPr>
              <w:t>Количество сквозных выходов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" w:hAnsi="Times"/>
              </w:rPr>
              <w:t>Количество оптически изолированных выходов XLR (мама)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" w:hAnsi="Times"/>
              </w:rPr>
              <w:t>Компенсация потерь сигнала при дальней передаче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" w:hAnsi="Times"/>
              </w:rPr>
            </w:pPr>
            <w:r w:rsidRPr="0071364B">
              <w:rPr>
                <w:rFonts w:ascii="Times" w:hAnsi="Times"/>
              </w:rPr>
              <w:t>Питание напряжение</w:t>
            </w:r>
          </w:p>
        </w:tc>
        <w:tc>
          <w:tcPr>
            <w:tcW w:w="3969" w:type="dxa"/>
          </w:tcPr>
          <w:p w:rsidR="00A52ABC" w:rsidRPr="0071364B" w:rsidRDefault="00A52ABC" w:rsidP="0027475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Вольт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364B">
              <w:rPr>
                <w:rFonts w:ascii="Times New Roman" w:hAnsi="Times New Roman" w:cs="Times New Roman"/>
                <w:shd w:val="clear" w:color="auto" w:fill="FFFFFF"/>
              </w:rPr>
              <w:t>Количество входов XLR 3Pin (папа)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3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" w:hAnsi="Times"/>
              </w:rPr>
            </w:pPr>
            <w:r w:rsidRPr="0071364B">
              <w:rPr>
                <w:rFonts w:ascii="Times" w:hAnsi="Times"/>
              </w:rPr>
              <w:t>Количество сквозных выходов XLR 3Pin (мама)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2B57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13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4" w:type="dxa"/>
            <w:gridSpan w:val="3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Прибор полного движения тип 1</w:t>
            </w:r>
          </w:p>
          <w:p w:rsidR="00A52ABC" w:rsidRPr="0071364B" w:rsidRDefault="00A52ABC" w:rsidP="00744108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27.40.33.130</w:t>
            </w:r>
          </w:p>
        </w:tc>
        <w:tc>
          <w:tcPr>
            <w:tcW w:w="1099" w:type="dxa"/>
            <w:vMerge w:val="restart"/>
            <w:vAlign w:val="center"/>
          </w:tcPr>
          <w:p w:rsidR="00A52ABC" w:rsidRPr="0071364B" w:rsidRDefault="00A52ABC" w:rsidP="00A52A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вращающаяся голова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Тип диодов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LED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Технология диодов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RGBW (4 в 1)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Эффекты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«калейдоскоп»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светодиодов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Мощность каждого светодиода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15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Угол раскрытия луча</w:t>
            </w:r>
          </w:p>
        </w:tc>
        <w:tc>
          <w:tcPr>
            <w:tcW w:w="3969" w:type="dxa"/>
          </w:tcPr>
          <w:p w:rsidR="00A52ABC" w:rsidRPr="0071364B" w:rsidRDefault="00A52ABC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От не более 15° до не менее  67°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Частота стробирования</w:t>
            </w:r>
          </w:p>
        </w:tc>
        <w:tc>
          <w:tcPr>
            <w:tcW w:w="3969" w:type="dxa"/>
          </w:tcPr>
          <w:p w:rsidR="00A52ABC" w:rsidRPr="0071364B" w:rsidRDefault="00A52ABC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от не более 0 до не менее 30 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Гц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proofErr w:type="spellStart"/>
            <w:r w:rsidRPr="0071364B">
              <w:rPr>
                <w:rFonts w:ascii="Times New Roman" w:hAnsi="Times New Roman" w:cs="Times New Roman"/>
              </w:rPr>
              <w:t>Диммер</w:t>
            </w:r>
            <w:proofErr w:type="spellEnd"/>
          </w:p>
        </w:tc>
        <w:tc>
          <w:tcPr>
            <w:tcW w:w="3969" w:type="dxa"/>
          </w:tcPr>
          <w:p w:rsidR="00A52ABC" w:rsidRPr="0071364B" w:rsidRDefault="00A52ABC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От не более 0 до не менее 100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Цветовая коррекция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Движение </w:t>
            </w:r>
            <w:proofErr w:type="spellStart"/>
            <w:r w:rsidRPr="0071364B">
              <w:rPr>
                <w:rFonts w:ascii="Times New Roman" w:hAnsi="Times New Roman" w:cs="Times New Roman"/>
              </w:rPr>
              <w:t>Pan</w:t>
            </w:r>
            <w:proofErr w:type="spellEnd"/>
            <w:r w:rsidRPr="0071364B">
              <w:rPr>
                <w:rFonts w:ascii="Times New Roman" w:hAnsi="Times New Roman" w:cs="Times New Roman"/>
              </w:rPr>
              <w:t>, градус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540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Движение </w:t>
            </w:r>
            <w:proofErr w:type="spellStart"/>
            <w:r w:rsidRPr="0071364B">
              <w:rPr>
                <w:rFonts w:ascii="Times New Roman" w:hAnsi="Times New Roman" w:cs="Times New Roman"/>
              </w:rPr>
              <w:t>Tilt</w:t>
            </w:r>
            <w:proofErr w:type="spellEnd"/>
            <w:r w:rsidRPr="0071364B">
              <w:rPr>
                <w:rFonts w:ascii="Times New Roman" w:hAnsi="Times New Roman" w:cs="Times New Roman"/>
              </w:rPr>
              <w:t>, градус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270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Режимы работы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Не менее 4 (звуковой анимации, автоматический, </w:t>
            </w:r>
            <w:proofErr w:type="spellStart"/>
            <w:r w:rsidRPr="0071364B">
              <w:rPr>
                <w:rFonts w:ascii="Times New Roman" w:hAnsi="Times New Roman" w:cs="Times New Roman"/>
              </w:rPr>
              <w:t>Master</w:t>
            </w:r>
            <w:proofErr w:type="spellEnd"/>
            <w:r w:rsidRPr="0071364B">
              <w:rPr>
                <w:rFonts w:ascii="Times New Roman" w:hAnsi="Times New Roman" w:cs="Times New Roman"/>
              </w:rPr>
              <w:t>/</w:t>
            </w:r>
            <w:proofErr w:type="spellStart"/>
            <w:r w:rsidRPr="0071364B">
              <w:rPr>
                <w:rFonts w:ascii="Times New Roman" w:hAnsi="Times New Roman" w:cs="Times New Roman"/>
              </w:rPr>
              <w:t>Slave</w:t>
            </w:r>
            <w:proofErr w:type="spellEnd"/>
            <w:r w:rsidRPr="0071364B">
              <w:rPr>
                <w:rFonts w:ascii="Times New Roman" w:hAnsi="Times New Roman" w:cs="Times New Roman"/>
              </w:rPr>
              <w:t>, по протоколу DMX-512)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Управление по протоколу DMX-512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каналов управления по протоколу DMX-512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Возможность синхронной работы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Интерфейс подключения DMX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XLR 3 </w:t>
            </w:r>
            <w:proofErr w:type="spellStart"/>
            <w:r w:rsidRPr="0071364B">
              <w:rPr>
                <w:rFonts w:ascii="Times New Roman" w:hAnsi="Times New Roman" w:cs="Times New Roman"/>
              </w:rPr>
              <w:t>pin</w:t>
            </w:r>
            <w:proofErr w:type="spellEnd"/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lang w:val="en-US"/>
              </w:rPr>
              <w:t>LED</w:t>
            </w:r>
            <w:r w:rsidRPr="0071364B">
              <w:rPr>
                <w:rFonts w:ascii="Times New Roman" w:hAnsi="Times New Roman" w:cs="Times New Roman"/>
              </w:rPr>
              <w:t xml:space="preserve"> дисплей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Дистанционный перезапуск прибора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220 В, 50 Гц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120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Допустимая температура окружающей среды</w:t>
            </w:r>
          </w:p>
        </w:tc>
        <w:tc>
          <w:tcPr>
            <w:tcW w:w="3969" w:type="dxa"/>
          </w:tcPr>
          <w:p w:rsidR="00A52ABC" w:rsidRPr="0071364B" w:rsidRDefault="00A52ABC" w:rsidP="00AC46B2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От не более -20 до не менее +40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Градус Цельсия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8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Предохранитель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2B5743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13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4" w:type="dxa"/>
            <w:gridSpan w:val="3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Прибор полного движения тип 2</w:t>
            </w:r>
          </w:p>
          <w:p w:rsidR="00A52ABC" w:rsidRPr="0071364B" w:rsidRDefault="00A52ABC" w:rsidP="00744108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27.40.33.130</w:t>
            </w:r>
          </w:p>
        </w:tc>
        <w:tc>
          <w:tcPr>
            <w:tcW w:w="1099" w:type="dxa"/>
            <w:vMerge w:val="restart"/>
            <w:vAlign w:val="center"/>
          </w:tcPr>
          <w:p w:rsidR="00A52ABC" w:rsidRPr="0071364B" w:rsidRDefault="00636353" w:rsidP="006363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Тип головы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Светодиодная голова (SPOT)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Тип диодов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LED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белых светодиодов</w:t>
            </w:r>
          </w:p>
        </w:tc>
        <w:tc>
          <w:tcPr>
            <w:tcW w:w="3969" w:type="dxa"/>
          </w:tcPr>
          <w:p w:rsidR="00A52ABC" w:rsidRPr="0071364B" w:rsidRDefault="00A52ABC" w:rsidP="0027475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Мощность белого светодиода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Угол луча, градус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18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Цвета</w:t>
            </w:r>
          </w:p>
        </w:tc>
        <w:tc>
          <w:tcPr>
            <w:tcW w:w="3969" w:type="dxa"/>
          </w:tcPr>
          <w:p w:rsidR="00A52ABC" w:rsidRPr="0071364B" w:rsidRDefault="00A52ABC" w:rsidP="0027475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Не менее 7 цветов + открытый, Не менее 5 статичных </w:t>
            </w:r>
            <w:proofErr w:type="spellStart"/>
            <w:r w:rsidRPr="0071364B">
              <w:rPr>
                <w:rFonts w:ascii="Times New Roman" w:hAnsi="Times New Roman" w:cs="Times New Roman"/>
              </w:rPr>
              <w:t>гобо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+ открытый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Количество светодиодов </w:t>
            </w:r>
            <w:r w:rsidRPr="0071364B">
              <w:rPr>
                <w:rFonts w:ascii="Times New Roman" w:hAnsi="Times New Roman" w:cs="Times New Roman"/>
                <w:lang w:val="en-US"/>
              </w:rPr>
              <w:t>RGB</w:t>
            </w:r>
          </w:p>
        </w:tc>
        <w:tc>
          <w:tcPr>
            <w:tcW w:w="3969" w:type="dxa"/>
          </w:tcPr>
          <w:p w:rsidR="00A52ABC" w:rsidRPr="0071364B" w:rsidRDefault="00A52ABC" w:rsidP="0027475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Мощность каждого светодиода </w:t>
            </w:r>
            <w:r w:rsidRPr="0071364B">
              <w:rPr>
                <w:rFonts w:ascii="Times New Roman" w:hAnsi="Times New Roman" w:cs="Times New Roman"/>
                <w:lang w:val="en-US"/>
              </w:rPr>
              <w:t xml:space="preserve">RGB </w:t>
            </w:r>
          </w:p>
        </w:tc>
        <w:tc>
          <w:tcPr>
            <w:tcW w:w="3969" w:type="dxa"/>
          </w:tcPr>
          <w:p w:rsidR="00A52ABC" w:rsidRPr="0071364B" w:rsidRDefault="00A52ABC" w:rsidP="0027475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0,7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Движение </w:t>
            </w:r>
            <w:proofErr w:type="spellStart"/>
            <w:r w:rsidRPr="0071364B">
              <w:rPr>
                <w:rFonts w:ascii="Times New Roman" w:hAnsi="Times New Roman" w:cs="Times New Roman"/>
              </w:rPr>
              <w:t>Pan</w:t>
            </w:r>
            <w:proofErr w:type="spellEnd"/>
            <w:r w:rsidRPr="0071364B">
              <w:rPr>
                <w:rFonts w:ascii="Times New Roman" w:hAnsi="Times New Roman" w:cs="Times New Roman"/>
              </w:rPr>
              <w:t>, градус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540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Движение </w:t>
            </w:r>
            <w:proofErr w:type="spellStart"/>
            <w:r w:rsidRPr="0071364B">
              <w:rPr>
                <w:rFonts w:ascii="Times New Roman" w:hAnsi="Times New Roman" w:cs="Times New Roman"/>
              </w:rPr>
              <w:t>Tilt</w:t>
            </w:r>
            <w:proofErr w:type="spellEnd"/>
            <w:r w:rsidRPr="0071364B">
              <w:rPr>
                <w:rFonts w:ascii="Times New Roman" w:hAnsi="Times New Roman" w:cs="Times New Roman"/>
              </w:rPr>
              <w:t>, градус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270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Режимы работы</w:t>
            </w:r>
          </w:p>
        </w:tc>
        <w:tc>
          <w:tcPr>
            <w:tcW w:w="3969" w:type="dxa"/>
          </w:tcPr>
          <w:p w:rsidR="00A52ABC" w:rsidRPr="0071364B" w:rsidRDefault="00A52ABC" w:rsidP="00677940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вращающаяся 3-х </w:t>
            </w:r>
            <w:proofErr w:type="spellStart"/>
            <w:r w:rsidRPr="0071364B">
              <w:rPr>
                <w:rFonts w:ascii="Times New Roman" w:hAnsi="Times New Roman" w:cs="Times New Roman"/>
              </w:rPr>
              <w:t>гранная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призма, фокус, </w:t>
            </w:r>
            <w:proofErr w:type="spellStart"/>
            <w:r w:rsidRPr="0071364B">
              <w:rPr>
                <w:rFonts w:ascii="Times New Roman" w:hAnsi="Times New Roman" w:cs="Times New Roman"/>
              </w:rPr>
              <w:t>диммер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, строб, звуковая анимация, авто, </w:t>
            </w:r>
            <w:proofErr w:type="spellStart"/>
            <w:r w:rsidRPr="0071364B">
              <w:rPr>
                <w:rFonts w:ascii="Times New Roman" w:hAnsi="Times New Roman" w:cs="Times New Roman"/>
              </w:rPr>
              <w:t>Master</w:t>
            </w:r>
            <w:proofErr w:type="spellEnd"/>
            <w:r w:rsidRPr="0071364B">
              <w:rPr>
                <w:rFonts w:ascii="Times New Roman" w:hAnsi="Times New Roman" w:cs="Times New Roman"/>
              </w:rPr>
              <w:t>/</w:t>
            </w:r>
            <w:proofErr w:type="spellStart"/>
            <w:r w:rsidRPr="0071364B">
              <w:rPr>
                <w:rFonts w:ascii="Times New Roman" w:hAnsi="Times New Roman" w:cs="Times New Roman"/>
              </w:rPr>
              <w:t>Slave</w:t>
            </w:r>
            <w:proofErr w:type="spellEnd"/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Управление по протоколу DMX-512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A52ABC" w:rsidRPr="0071364B" w:rsidTr="00636353">
        <w:tc>
          <w:tcPr>
            <w:tcW w:w="567" w:type="dxa"/>
          </w:tcPr>
          <w:p w:rsidR="00A52ABC" w:rsidRPr="0071364B" w:rsidRDefault="00A52ABC" w:rsidP="006C5ADB">
            <w:pPr>
              <w:pStyle w:val="a4"/>
              <w:numPr>
                <w:ilvl w:val="0"/>
                <w:numId w:val="9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каналов управления по протоколу DMX-512</w:t>
            </w:r>
          </w:p>
        </w:tc>
        <w:tc>
          <w:tcPr>
            <w:tcW w:w="3969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14</w:t>
            </w:r>
          </w:p>
        </w:tc>
        <w:tc>
          <w:tcPr>
            <w:tcW w:w="1418" w:type="dxa"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99" w:type="dxa"/>
            <w:vMerge/>
          </w:tcPr>
          <w:p w:rsidR="00A52ABC" w:rsidRPr="0071364B" w:rsidRDefault="00A52ABC" w:rsidP="00744108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2B5743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713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4" w:type="dxa"/>
            <w:gridSpan w:val="3"/>
          </w:tcPr>
          <w:p w:rsidR="00636353" w:rsidRPr="0071364B" w:rsidRDefault="00636353" w:rsidP="00677940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Светодиодный прожектор тип 1</w:t>
            </w:r>
          </w:p>
          <w:p w:rsidR="00636353" w:rsidRPr="0071364B" w:rsidRDefault="00636353" w:rsidP="00744108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b/>
              </w:rPr>
              <w:t>27.40.33.130</w:t>
            </w:r>
          </w:p>
        </w:tc>
        <w:tc>
          <w:tcPr>
            <w:tcW w:w="1099" w:type="dxa"/>
            <w:vMerge w:val="restart"/>
            <w:vAlign w:val="center"/>
          </w:tcPr>
          <w:p w:rsidR="00636353" w:rsidRPr="0071364B" w:rsidRDefault="00636353" w:rsidP="006363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Цветопередача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lang w:val="en-US"/>
              </w:rPr>
              <w:t>RGB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Количество светодиодов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Мощность каждого светодиода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9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Угол раскрытия луча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45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Градус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Питание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Вольт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Служба светодиодов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Не менее </w:t>
            </w:r>
            <w:r w:rsidRPr="0071364B">
              <w:rPr>
                <w:rFonts w:ascii="Times New Roman" w:hAnsi="Times New Roman" w:cs="Times New Roman"/>
                <w:bCs/>
              </w:rPr>
              <w:t>50 000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Количество каналов управления</w:t>
            </w:r>
          </w:p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8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 xml:space="preserve">Максимальная потребляемая мощность </w:t>
            </w:r>
          </w:p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160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0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Управление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 xml:space="preserve">DMX-512, звуковая анимация, авто, </w:t>
            </w:r>
            <w:proofErr w:type="spellStart"/>
            <w:r w:rsidRPr="0071364B">
              <w:rPr>
                <w:rFonts w:ascii="Times New Roman" w:hAnsi="Times New Roman" w:cs="Times New Roman"/>
                <w:bCs/>
              </w:rPr>
              <w:t>Master</w:t>
            </w:r>
            <w:proofErr w:type="spellEnd"/>
            <w:r w:rsidRPr="0071364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1364B">
              <w:rPr>
                <w:rFonts w:ascii="Times New Roman" w:hAnsi="Times New Roman" w:cs="Times New Roman"/>
                <w:bCs/>
              </w:rPr>
              <w:t>Slave</w:t>
            </w:r>
            <w:proofErr w:type="spellEnd"/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2B5743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713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4" w:type="dxa"/>
            <w:gridSpan w:val="3"/>
          </w:tcPr>
          <w:p w:rsidR="00636353" w:rsidRPr="0071364B" w:rsidRDefault="00636353" w:rsidP="00677940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Светодиодный прожектор тип 2</w:t>
            </w:r>
          </w:p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  <w:b/>
              </w:rPr>
              <w:lastRenderedPageBreak/>
              <w:t>27.40.33.130</w:t>
            </w:r>
          </w:p>
        </w:tc>
        <w:tc>
          <w:tcPr>
            <w:tcW w:w="1099" w:type="dxa"/>
            <w:vMerge w:val="restart"/>
            <w:vAlign w:val="center"/>
          </w:tcPr>
          <w:p w:rsidR="00636353" w:rsidRPr="0071364B" w:rsidRDefault="00636353" w:rsidP="006363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Цветопередача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RGBWAUV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Количество светодиодов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18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Угол раскрытия луча</w:t>
            </w:r>
          </w:p>
        </w:tc>
        <w:tc>
          <w:tcPr>
            <w:tcW w:w="3969" w:type="dxa"/>
          </w:tcPr>
          <w:p w:rsidR="00636353" w:rsidRPr="0071364B" w:rsidRDefault="00636353" w:rsidP="0058636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От не более 10 до не менее 60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Градус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Служба светодиодов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100 000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Мощность </w:t>
            </w:r>
          </w:p>
        </w:tc>
        <w:tc>
          <w:tcPr>
            <w:tcW w:w="3969" w:type="dxa"/>
          </w:tcPr>
          <w:p w:rsidR="00636353" w:rsidRPr="0071364B" w:rsidRDefault="00636353" w:rsidP="0058636F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350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Ватт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Эффекты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proofErr w:type="spellStart"/>
            <w:r w:rsidRPr="0071364B">
              <w:rPr>
                <w:rFonts w:ascii="Times New Roman" w:hAnsi="Times New Roman" w:cs="Times New Roman"/>
              </w:rPr>
              <w:t>cмешение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цвета, строб эффект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звуковая активация, автоматический, DMX, </w:t>
            </w:r>
            <w:proofErr w:type="spellStart"/>
            <w:r w:rsidRPr="0071364B">
              <w:rPr>
                <w:rFonts w:ascii="Times New Roman" w:hAnsi="Times New Roman" w:cs="Times New Roman"/>
              </w:rPr>
              <w:t>Master</w:t>
            </w:r>
            <w:proofErr w:type="spellEnd"/>
            <w:r w:rsidRPr="0071364B">
              <w:rPr>
                <w:rFonts w:ascii="Times New Roman" w:hAnsi="Times New Roman" w:cs="Times New Roman"/>
              </w:rPr>
              <w:t>/</w:t>
            </w:r>
            <w:proofErr w:type="spellStart"/>
            <w:r w:rsidRPr="0071364B">
              <w:rPr>
                <w:rFonts w:ascii="Times New Roman" w:hAnsi="Times New Roman" w:cs="Times New Roman"/>
              </w:rPr>
              <w:t>Slave</w:t>
            </w:r>
            <w:proofErr w:type="spellEnd"/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6103C9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Разъемы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lang w:val="en-US"/>
              </w:rPr>
            </w:pPr>
            <w:r w:rsidRPr="0071364B">
              <w:rPr>
                <w:rFonts w:ascii="Times New Roman" w:hAnsi="Times New Roman" w:cs="Times New Roman"/>
                <w:lang w:val="en-US"/>
              </w:rPr>
              <w:t xml:space="preserve">3-pin XLR In/Out, </w:t>
            </w:r>
            <w:proofErr w:type="spellStart"/>
            <w:r w:rsidRPr="0071364B">
              <w:rPr>
                <w:rFonts w:ascii="Times New Roman" w:hAnsi="Times New Roman" w:cs="Times New Roman"/>
                <w:lang w:val="en-US"/>
              </w:rPr>
              <w:t>PowerCon</w:t>
            </w:r>
            <w:proofErr w:type="spellEnd"/>
            <w:r w:rsidRPr="0071364B">
              <w:rPr>
                <w:rFonts w:ascii="Times New Roman" w:hAnsi="Times New Roman" w:cs="Times New Roman"/>
                <w:lang w:val="en-US"/>
              </w:rPr>
              <w:t xml:space="preserve"> In/Out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1"/>
              </w:numPr>
              <w:ind w:left="22" w:firstLine="1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Класс защиты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71364B">
              <w:rPr>
                <w:rFonts w:ascii="Times New Roman" w:hAnsi="Times New Roman" w:cs="Times New Roman"/>
                <w:bCs/>
              </w:rPr>
              <w:t>Не менее IP20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2B5743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13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4" w:type="dxa"/>
            <w:gridSpan w:val="3"/>
          </w:tcPr>
          <w:p w:rsidR="00636353" w:rsidRPr="0071364B" w:rsidRDefault="00636353" w:rsidP="00677940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Контроллер управления световыми приборами</w:t>
            </w:r>
          </w:p>
          <w:p w:rsidR="00636353" w:rsidRPr="0071364B" w:rsidRDefault="00636353" w:rsidP="004D7721">
            <w:pPr>
              <w:rPr>
                <w:rFonts w:ascii="Times New Roman" w:hAnsi="Times New Roman" w:cs="Times New Roman"/>
                <w:b/>
              </w:rPr>
            </w:pPr>
            <w:r w:rsidRPr="0071364B">
              <w:rPr>
                <w:rFonts w:ascii="Times New Roman" w:hAnsi="Times New Roman" w:cs="Times New Roman"/>
                <w:b/>
              </w:rPr>
              <w:t>27.40.42.219</w:t>
            </w:r>
          </w:p>
        </w:tc>
        <w:tc>
          <w:tcPr>
            <w:tcW w:w="1099" w:type="dxa"/>
            <w:vMerge w:val="restart"/>
            <w:vAlign w:val="center"/>
          </w:tcPr>
          <w:p w:rsidR="00636353" w:rsidRPr="0071364B" w:rsidRDefault="00636353" w:rsidP="006363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Количество DMX портов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proofErr w:type="spellStart"/>
            <w:r w:rsidRPr="0071364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Технология безопасности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В случае аварийного прекращения обмена данными между компьютером и USB DMX–устройством, устройство должно автоматически </w:t>
            </w:r>
            <w:proofErr w:type="spellStart"/>
            <w:r w:rsidRPr="0071364B">
              <w:rPr>
                <w:rFonts w:ascii="Times New Roman" w:hAnsi="Times New Roman" w:cs="Times New Roman"/>
              </w:rPr>
              <w:t>переподключаться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 и продолжать работать в нормальном режиме.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Количество выходных каналов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1024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  <w:bCs/>
              </w:rPr>
            </w:pPr>
            <w:r w:rsidRPr="0071364B">
              <w:rPr>
                <w:rFonts w:ascii="Times New Roman" w:hAnsi="Times New Roman" w:cs="Times New Roman"/>
                <w:bCs/>
              </w:rPr>
              <w:t>Количество входных каналов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Не более 1024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Функция дежурной сцены</w:t>
            </w:r>
          </w:p>
        </w:tc>
        <w:tc>
          <w:tcPr>
            <w:tcW w:w="3969" w:type="dxa"/>
          </w:tcPr>
          <w:p w:rsidR="00636353" w:rsidRPr="0071364B" w:rsidRDefault="00636353" w:rsidP="0027475F">
            <w:pPr>
              <w:jc w:val="both"/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Данная функция должна позволять без использования компьютера или в режиме не запущенной световой программы активировать не мене одной статической сцены из внутренней памяти контроллера. Запись дежурной сцены должна производиться с помощью световой программы, поддерживаемой данным контроллером. 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Технология объединения устройств</w:t>
            </w:r>
          </w:p>
        </w:tc>
        <w:tc>
          <w:tcPr>
            <w:tcW w:w="3969" w:type="dxa"/>
          </w:tcPr>
          <w:p w:rsidR="00636353" w:rsidRPr="0071364B" w:rsidRDefault="00636353" w:rsidP="0027475F">
            <w:pPr>
              <w:jc w:val="both"/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Данная технология должна объединять в одном физическом устройстве не менее четырех виртуальных, что позволит использовать устройство с различным ПО, использующим несовместимые между собой драйверы.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Интерфейс подключения 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USB 2.0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Поддержка ОС 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proofErr w:type="spellStart"/>
            <w:r w:rsidRPr="0071364B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Электростатическая защита USB и DMX портов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  <w:tr w:rsidR="00636353" w:rsidRPr="0071364B" w:rsidTr="00636353">
        <w:tc>
          <w:tcPr>
            <w:tcW w:w="567" w:type="dxa"/>
          </w:tcPr>
          <w:p w:rsidR="00636353" w:rsidRPr="0071364B" w:rsidRDefault="00636353" w:rsidP="006C5ADB">
            <w:pPr>
              <w:pStyle w:val="a4"/>
              <w:numPr>
                <w:ilvl w:val="0"/>
                <w:numId w:val="12"/>
              </w:numPr>
              <w:ind w:lef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 xml:space="preserve">Разъемы DMX </w:t>
            </w:r>
            <w:proofErr w:type="spellStart"/>
            <w:r w:rsidRPr="0071364B">
              <w:rPr>
                <w:rFonts w:ascii="Times New Roman" w:hAnsi="Times New Roman" w:cs="Times New Roman"/>
              </w:rPr>
              <w:t>Neutrik</w:t>
            </w:r>
            <w:proofErr w:type="spellEnd"/>
            <w:r w:rsidRPr="0071364B">
              <w:rPr>
                <w:rFonts w:ascii="Times New Roman" w:hAnsi="Times New Roman" w:cs="Times New Roman"/>
              </w:rPr>
              <w:t xml:space="preserve"> 3pin (2xXLR-3F)</w:t>
            </w:r>
          </w:p>
        </w:tc>
        <w:tc>
          <w:tcPr>
            <w:tcW w:w="3969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  <w:r w:rsidRPr="0071364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36353" w:rsidRPr="0071364B" w:rsidRDefault="00636353" w:rsidP="004D7721">
            <w:pPr>
              <w:rPr>
                <w:rFonts w:ascii="Times New Roman" w:hAnsi="Times New Roman" w:cs="Times New Roman"/>
              </w:rPr>
            </w:pPr>
          </w:p>
        </w:tc>
      </w:tr>
    </w:tbl>
    <w:p w:rsidR="00DF70B8" w:rsidRDefault="00DF70B8">
      <w:pPr>
        <w:rPr>
          <w:rFonts w:ascii="Times New Roman" w:hAnsi="Times New Roman" w:cs="Times New Roman"/>
        </w:rPr>
      </w:pPr>
    </w:p>
    <w:p w:rsidR="006103C9" w:rsidRPr="006103C9" w:rsidRDefault="006103C9" w:rsidP="006103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103C9">
        <w:rPr>
          <w:rFonts w:ascii="Times New Roman" w:eastAsia="Calibri" w:hAnsi="Times New Roman" w:cs="Times New Roman"/>
          <w:b/>
          <w:sz w:val="24"/>
          <w:szCs w:val="24"/>
        </w:rPr>
        <w:t>Место поставки товаров:</w:t>
      </w:r>
      <w:r w:rsidRPr="006103C9">
        <w:rPr>
          <w:rFonts w:ascii="Calibri" w:eastAsia="Calibri" w:hAnsi="Calibri" w:cs="Times New Roman"/>
        </w:rPr>
        <w:t xml:space="preserve"> </w:t>
      </w:r>
      <w:r w:rsidRPr="006103C9">
        <w:rPr>
          <w:rFonts w:ascii="Times New Roman" w:eastAsia="Times New Roman" w:hAnsi="Times New Roman" w:cs="Times New Roman"/>
          <w:color w:val="000000"/>
        </w:rPr>
        <w:t>Муниципальное автономное общеобразовательное учреждение «Средняя общеобразовательная школа № 30 города Белово» (МАОУ СОШ №30 города Белово)</w:t>
      </w:r>
    </w:p>
    <w:p w:rsidR="006103C9" w:rsidRPr="006103C9" w:rsidRDefault="006103C9" w:rsidP="006103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610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3C9">
        <w:rPr>
          <w:rFonts w:ascii="Times New Roman" w:eastAsia="Times New Roman" w:hAnsi="Times New Roman" w:cs="Times New Roman"/>
          <w:color w:val="000000"/>
        </w:rPr>
        <w:t>652616,  Кемеровская область – Кузбасс, город Белово, ул. Хмельницкого, 49</w:t>
      </w:r>
    </w:p>
    <w:p w:rsidR="006103C9" w:rsidRPr="006103C9" w:rsidRDefault="006103C9" w:rsidP="006103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103C9" w:rsidRPr="006103C9" w:rsidRDefault="006103C9" w:rsidP="006103C9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03C9">
        <w:rPr>
          <w:rFonts w:ascii="Times New Roman" w:eastAsia="Calibri" w:hAnsi="Times New Roman" w:cs="Times New Roman"/>
          <w:b/>
          <w:sz w:val="24"/>
          <w:szCs w:val="24"/>
        </w:rPr>
        <w:t>Срок поставки товаров:</w:t>
      </w:r>
      <w:r w:rsidRPr="006103C9">
        <w:rPr>
          <w:rFonts w:ascii="Times New Roman" w:eastAsia="Calibri" w:hAnsi="Times New Roman" w:cs="Times New Roman"/>
          <w:sz w:val="24"/>
          <w:szCs w:val="24"/>
        </w:rPr>
        <w:t xml:space="preserve"> в течени</w:t>
      </w:r>
      <w:r w:rsidR="001C0795" w:rsidRPr="006103C9">
        <w:rPr>
          <w:rFonts w:ascii="Times New Roman" w:eastAsia="Calibri" w:hAnsi="Times New Roman" w:cs="Times New Roman"/>
          <w:sz w:val="24"/>
          <w:szCs w:val="24"/>
        </w:rPr>
        <w:t>е</w:t>
      </w:r>
      <w:r w:rsidRPr="006103C9">
        <w:rPr>
          <w:rFonts w:ascii="Times New Roman" w:eastAsia="Calibri" w:hAnsi="Times New Roman" w:cs="Times New Roman"/>
          <w:sz w:val="24"/>
          <w:szCs w:val="24"/>
        </w:rPr>
        <w:t xml:space="preserve"> 30 календарных дней с момента заключения договора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6103C9">
        <w:rPr>
          <w:rFonts w:ascii="Times New Roman" w:eastAsia="Calibri" w:hAnsi="Times New Roman" w:cs="Times New Roman"/>
          <w:sz w:val="24"/>
          <w:szCs w:val="24"/>
        </w:rPr>
        <w:t xml:space="preserve">     Условия поставки: доставка и разгрузка товара осуществляется силами и средствами Поставщика, без дополнительной оплаты со стороны Заказ</w:t>
      </w:r>
      <w:bookmarkStart w:id="0" w:name="_GoBack"/>
      <w:bookmarkEnd w:id="0"/>
      <w:r w:rsidRPr="006103C9">
        <w:rPr>
          <w:rFonts w:ascii="Times New Roman" w:eastAsia="Calibri" w:hAnsi="Times New Roman" w:cs="Times New Roman"/>
          <w:sz w:val="24"/>
          <w:szCs w:val="24"/>
        </w:rPr>
        <w:t xml:space="preserve">чика, в рабочие дни с 9-00 до </w:t>
      </w:r>
      <w:r w:rsidRPr="006103C9">
        <w:rPr>
          <w:rFonts w:ascii="Times New Roman" w:eastAsia="Calibri" w:hAnsi="Times New Roman" w:cs="Times New Roman"/>
          <w:sz w:val="24"/>
          <w:szCs w:val="24"/>
        </w:rPr>
        <w:lastRenderedPageBreak/>
        <w:t>12-00 и с 13-00 до 16-00 часов, пятница с 9-00 до 12-00 и с 13-00 до 15-00 часов, выходные дни суббота, воскресенье.</w:t>
      </w:r>
      <w:proofErr w:type="gramEnd"/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Товар должен быть новым (Товаром, который не был в употреблении, в ремонте, в том </w:t>
      </w:r>
      <w:proofErr w:type="gramStart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</w:t>
      </w:r>
      <w:proofErr w:type="gramEnd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части в Российской Федерации.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поставляемый Товар Поставщик предоставляет гарантию качества в соответствии с нормативными документами на данный вид Товара. Гарантийное техническое обслуживание поставляемого Товара осуществляется в соответствии с требованиями и рекомендациями производителя Товара, указанными в сопроводительной (технической, эксплуатационной) документации к Товару.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Товар – 12 (Двенадцать) месяцев </w:t>
      </w:r>
      <w:proofErr w:type="gramStart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документа о приемки в соответствии с условиями договора, но не менее срока, предусмотренного производителем Товара.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гарантии на Товар удостоверяется выдачей Поставщиком гарантийного талона (если не отражено в паспорте изделия), заполненного надлежащим образом: с указанием наименования Товара, серийного номера, даты начала исчисления гарантийного срока, печати и подписи Поставщика или проставлением соответствующей записи на маркировочном ярлыке Товара. 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 обнаружении неисправности Товара Поставщик гарантирует в течение гарантийного срока в согласованные с Заказчиком сроки безвозмездное устранение и исправление выявленной неисправности в Товаре, либо гарантирует безвозмездное обслуживание в сервисном центре на территории Кемеровской области.  Поставщик не несет ответственности за неисправности, обнаруженные в период гарантийного срока, вызванные нарушением Заказчиком правил эксплуатации Товара. 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возникновении спора в момент обнаружения неисправности Товар направляется на экспертизу. Если неисправность обнаружена в пределах гарантийного срока, то экспертизу Товара оплачивает Поставщик. Если недостатки в Товаре возникли по вине Заказчика, Заказчик компенсирует Поставщику стоимость экспертизы.          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Год изготовления Товара – не ранее 2024 года.</w:t>
      </w:r>
    </w:p>
    <w:p w:rsidR="006103C9" w:rsidRPr="006103C9" w:rsidRDefault="006103C9" w:rsidP="006103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C9" w:rsidRPr="006103C9" w:rsidRDefault="006103C9" w:rsidP="006103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Предоплата:</w:t>
      </w:r>
      <w:r w:rsidRPr="0061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предусмотрена.</w:t>
      </w:r>
    </w:p>
    <w:p w:rsidR="006103C9" w:rsidRPr="006103C9" w:rsidRDefault="006103C9" w:rsidP="00610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3C9" w:rsidRPr="006103C9" w:rsidRDefault="006103C9" w:rsidP="00610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:rsidR="006103C9" w:rsidRPr="006103C9" w:rsidRDefault="006103C9" w:rsidP="00610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:rsidR="006103C9" w:rsidRPr="006103C9" w:rsidRDefault="006103C9" w:rsidP="00610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 и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:rsidR="006103C9" w:rsidRPr="006103C9" w:rsidRDefault="006103C9" w:rsidP="00610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поставке товара в обязательном порядке </w:t>
      </w:r>
      <w:proofErr w:type="gramStart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договора о сроке поставки, считается нарушенным Поставщиком.</w:t>
      </w:r>
    </w:p>
    <w:p w:rsidR="006103C9" w:rsidRPr="006103C9" w:rsidRDefault="006103C9" w:rsidP="00610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</w:t>
      </w:r>
      <w:proofErr w:type="gramStart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факта поставки товаров ненадлежащего качества</w:t>
      </w:r>
      <w:proofErr w:type="gramEnd"/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 на экспертизу несет Поставщик, за исключением случаев, когда экспертизой установлено отсутствие нарушений Поставщиком настоящего договора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6103C9" w:rsidRPr="006103C9" w:rsidRDefault="006103C9" w:rsidP="00610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договора,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договора, который является основанием для применения к Поставщику мер ответственности, предусмотренных контрактом.</w:t>
      </w:r>
    </w:p>
    <w:p w:rsidR="006103C9" w:rsidRPr="006103C9" w:rsidRDefault="006103C9" w:rsidP="006103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:rsidR="006103C9" w:rsidRPr="006103C9" w:rsidRDefault="006103C9" w:rsidP="006103C9">
      <w:pPr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6103C9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</w:p>
    <w:p w:rsidR="006103C9" w:rsidRPr="006103C9" w:rsidRDefault="006103C9" w:rsidP="006103C9">
      <w:pPr>
        <w:rPr>
          <w:rFonts w:ascii="Times New Roman" w:eastAsia="Calibri" w:hAnsi="Times New Roman" w:cs="Times New Roman"/>
        </w:rPr>
      </w:pPr>
    </w:p>
    <w:p w:rsidR="006103C9" w:rsidRPr="006103C9" w:rsidRDefault="006103C9" w:rsidP="006103C9">
      <w:pPr>
        <w:rPr>
          <w:rFonts w:ascii="Times New Roman" w:eastAsia="Calibri" w:hAnsi="Times New Roman" w:cs="Times New Roman"/>
        </w:rPr>
      </w:pPr>
    </w:p>
    <w:p w:rsidR="006103C9" w:rsidRPr="006103C9" w:rsidRDefault="006103C9" w:rsidP="006103C9">
      <w:pPr>
        <w:spacing w:after="0" w:line="276" w:lineRule="auto"/>
        <w:rPr>
          <w:rFonts w:ascii="Times New Roman" w:eastAsia="Calibri" w:hAnsi="Times New Roman" w:cs="Times New Roman"/>
        </w:rPr>
      </w:pPr>
      <w:r w:rsidRPr="006103C9">
        <w:rPr>
          <w:rFonts w:ascii="Times New Roman" w:eastAsia="Calibri" w:hAnsi="Times New Roman" w:cs="Times New Roman"/>
        </w:rPr>
        <w:t>Должность руководителя заказчика                            Подпись                                           Ф.И.О</w:t>
      </w:r>
    </w:p>
    <w:p w:rsidR="006103C9" w:rsidRPr="006103C9" w:rsidRDefault="006103C9" w:rsidP="006103C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6103C9">
        <w:rPr>
          <w:rFonts w:ascii="Calibri" w:eastAsia="Calibri" w:hAnsi="Calibri" w:cs="Times New Roman"/>
          <w:u w:val="single"/>
        </w:rPr>
        <w:t xml:space="preserve">                                                               </w:t>
      </w:r>
      <w:r w:rsidRPr="006103C9">
        <w:rPr>
          <w:rFonts w:ascii="Calibri" w:eastAsia="Calibri" w:hAnsi="Calibri" w:cs="Times New Roman"/>
        </w:rPr>
        <w:t xml:space="preserve">                 </w:t>
      </w:r>
      <w:r w:rsidRPr="006103C9">
        <w:rPr>
          <w:rFonts w:ascii="Calibri" w:eastAsia="Calibri" w:hAnsi="Calibri" w:cs="Times New Roman"/>
          <w:u w:val="single"/>
        </w:rPr>
        <w:t xml:space="preserve">                                    </w:t>
      </w:r>
      <w:r w:rsidRPr="006103C9">
        <w:rPr>
          <w:rFonts w:ascii="Calibri" w:eastAsia="Calibri" w:hAnsi="Calibri" w:cs="Times New Roman"/>
        </w:rPr>
        <w:t xml:space="preserve">                      </w:t>
      </w:r>
      <w:r w:rsidRPr="006103C9">
        <w:rPr>
          <w:rFonts w:ascii="Calibri" w:eastAsia="Calibri" w:hAnsi="Calibri" w:cs="Times New Roman"/>
          <w:u w:val="single"/>
        </w:rPr>
        <w:t xml:space="preserve">                                 </w:t>
      </w:r>
      <w:r w:rsidRPr="006103C9">
        <w:rPr>
          <w:rFonts w:ascii="Calibri" w:eastAsia="Calibri" w:hAnsi="Calibri" w:cs="Times New Roman"/>
          <w:color w:val="FFFFFF"/>
        </w:rPr>
        <w:t>.</w:t>
      </w:r>
    </w:p>
    <w:p w:rsidR="006103C9" w:rsidRPr="006103C9" w:rsidRDefault="006103C9" w:rsidP="006103C9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6103C9">
        <w:rPr>
          <w:rFonts w:ascii="Times New Roman" w:eastAsia="Calibri" w:hAnsi="Times New Roman" w:cs="Times New Roman"/>
        </w:rPr>
        <w:t>М.П.</w:t>
      </w:r>
    </w:p>
    <w:p w:rsidR="006103C9" w:rsidRPr="006103C9" w:rsidRDefault="006103C9" w:rsidP="006103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3C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«___»__________20____г</w:t>
      </w:r>
    </w:p>
    <w:p w:rsidR="006103C9" w:rsidRPr="00532ADB" w:rsidRDefault="006103C9">
      <w:pPr>
        <w:rPr>
          <w:rFonts w:ascii="Times New Roman" w:hAnsi="Times New Roman" w:cs="Times New Roman"/>
        </w:rPr>
      </w:pPr>
    </w:p>
    <w:sectPr w:rsidR="006103C9" w:rsidRPr="00532ADB" w:rsidSect="00A52A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5F" w:rsidRDefault="0027475F" w:rsidP="00796F9F">
      <w:pPr>
        <w:spacing w:after="0" w:line="240" w:lineRule="auto"/>
      </w:pPr>
      <w:r>
        <w:separator/>
      </w:r>
    </w:p>
  </w:endnote>
  <w:endnote w:type="continuationSeparator" w:id="0">
    <w:p w:rsidR="0027475F" w:rsidRDefault="0027475F" w:rsidP="0079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01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880722"/>
      <w:docPartObj>
        <w:docPartGallery w:val="Page Numbers (Bottom of Page)"/>
        <w:docPartUnique/>
      </w:docPartObj>
    </w:sdtPr>
    <w:sdtEndPr/>
    <w:sdtContent>
      <w:p w:rsidR="0027475F" w:rsidRDefault="0027475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75F" w:rsidRDefault="002747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5F" w:rsidRDefault="0027475F" w:rsidP="00796F9F">
      <w:pPr>
        <w:spacing w:after="0" w:line="240" w:lineRule="auto"/>
      </w:pPr>
      <w:r>
        <w:separator/>
      </w:r>
    </w:p>
  </w:footnote>
  <w:footnote w:type="continuationSeparator" w:id="0">
    <w:p w:rsidR="0027475F" w:rsidRDefault="0027475F" w:rsidP="0079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9680188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1059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512C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25E5E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F09E4"/>
    <w:multiLevelType w:val="hybridMultilevel"/>
    <w:tmpl w:val="BAC0FDD0"/>
    <w:lvl w:ilvl="0" w:tplc="BB94B10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B0EA6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06278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1FDF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56F5C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87DE4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72F1E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85B0D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09C8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6407D"/>
    <w:multiLevelType w:val="hybridMultilevel"/>
    <w:tmpl w:val="50AA1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B1"/>
    <w:rsid w:val="00021AD2"/>
    <w:rsid w:val="000A3A59"/>
    <w:rsid w:val="00116635"/>
    <w:rsid w:val="00150D81"/>
    <w:rsid w:val="001A4C3E"/>
    <w:rsid w:val="001C0795"/>
    <w:rsid w:val="0027475F"/>
    <w:rsid w:val="002B5743"/>
    <w:rsid w:val="00370603"/>
    <w:rsid w:val="00384D8B"/>
    <w:rsid w:val="003B7740"/>
    <w:rsid w:val="00437C30"/>
    <w:rsid w:val="00473EB9"/>
    <w:rsid w:val="00495CCB"/>
    <w:rsid w:val="004D6563"/>
    <w:rsid w:val="004D7721"/>
    <w:rsid w:val="00501EE9"/>
    <w:rsid w:val="0051702A"/>
    <w:rsid w:val="00532ADB"/>
    <w:rsid w:val="0058636F"/>
    <w:rsid w:val="0059377D"/>
    <w:rsid w:val="005A371B"/>
    <w:rsid w:val="005F0A6E"/>
    <w:rsid w:val="006103C9"/>
    <w:rsid w:val="00636353"/>
    <w:rsid w:val="00675270"/>
    <w:rsid w:val="00677940"/>
    <w:rsid w:val="00682374"/>
    <w:rsid w:val="006C5ADB"/>
    <w:rsid w:val="0071364B"/>
    <w:rsid w:val="00744108"/>
    <w:rsid w:val="00793EBD"/>
    <w:rsid w:val="00796F9F"/>
    <w:rsid w:val="00835BBA"/>
    <w:rsid w:val="00872D6D"/>
    <w:rsid w:val="00903A35"/>
    <w:rsid w:val="009A71A9"/>
    <w:rsid w:val="009D5B27"/>
    <w:rsid w:val="009E5876"/>
    <w:rsid w:val="00A35AB5"/>
    <w:rsid w:val="00A37F56"/>
    <w:rsid w:val="00A52ABC"/>
    <w:rsid w:val="00A61D8E"/>
    <w:rsid w:val="00A656E8"/>
    <w:rsid w:val="00AB6462"/>
    <w:rsid w:val="00AC46B2"/>
    <w:rsid w:val="00AC55EE"/>
    <w:rsid w:val="00B17A6C"/>
    <w:rsid w:val="00B55B40"/>
    <w:rsid w:val="00B71D8E"/>
    <w:rsid w:val="00B7639A"/>
    <w:rsid w:val="00BB1FEE"/>
    <w:rsid w:val="00BC64C1"/>
    <w:rsid w:val="00BD63B1"/>
    <w:rsid w:val="00D54461"/>
    <w:rsid w:val="00DC315F"/>
    <w:rsid w:val="00DF70B8"/>
    <w:rsid w:val="00E2387F"/>
    <w:rsid w:val="00EC711F"/>
    <w:rsid w:val="00EF2591"/>
    <w:rsid w:val="00F161CA"/>
    <w:rsid w:val="00F35700"/>
    <w:rsid w:val="00F661FA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F70B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32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qFormat/>
    <w:rsid w:val="00EF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EF2591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basedOn w:val="a0"/>
    <w:link w:val="a4"/>
    <w:rsid w:val="00F661FA"/>
  </w:style>
  <w:style w:type="paragraph" w:customStyle="1" w:styleId="TableContents">
    <w:name w:val="Table Contents"/>
    <w:basedOn w:val="a"/>
    <w:rsid w:val="00F661FA"/>
    <w:pPr>
      <w:widowControl w:val="0"/>
      <w:suppressLineNumbers/>
      <w:suppressAutoHyphens/>
      <w:spacing w:after="0" w:line="240" w:lineRule="auto"/>
    </w:pPr>
    <w:rPr>
      <w:rFonts w:ascii="PT Sans" w:eastAsia="Tahoma" w:hAnsi="PT Sans" w:cs="FreeSans"/>
      <w:kern w:val="2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F661FA"/>
    <w:pPr>
      <w:widowControl w:val="0"/>
      <w:suppressLineNumbers/>
      <w:suppressAutoHyphens/>
      <w:spacing w:after="0" w:line="240" w:lineRule="auto"/>
    </w:pPr>
    <w:rPr>
      <w:rFonts w:ascii="PT Sans" w:eastAsia="Tahoma" w:hAnsi="PT Sans" w:cs="FreeSans"/>
      <w:kern w:val="2"/>
      <w:sz w:val="24"/>
      <w:szCs w:val="24"/>
      <w:lang w:eastAsia="zh-CN" w:bidi="hi-IN"/>
    </w:rPr>
  </w:style>
  <w:style w:type="character" w:customStyle="1" w:styleId="price-descr-span">
    <w:name w:val="price-descr-span"/>
    <w:rsid w:val="00437C30"/>
  </w:style>
  <w:style w:type="paragraph" w:styleId="a9">
    <w:name w:val="Body Text"/>
    <w:basedOn w:val="a"/>
    <w:link w:val="aa"/>
    <w:uiPriority w:val="1"/>
    <w:qFormat/>
    <w:rsid w:val="009D5B27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D5B27"/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BC64C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9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F9F"/>
  </w:style>
  <w:style w:type="paragraph" w:styleId="ae">
    <w:name w:val="footer"/>
    <w:basedOn w:val="a"/>
    <w:link w:val="af"/>
    <w:uiPriority w:val="99"/>
    <w:unhideWhenUsed/>
    <w:rsid w:val="0079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6F9F"/>
  </w:style>
  <w:style w:type="paragraph" w:styleId="af0">
    <w:name w:val="Balloon Text"/>
    <w:basedOn w:val="a"/>
    <w:link w:val="af1"/>
    <w:uiPriority w:val="99"/>
    <w:semiHidden/>
    <w:unhideWhenUsed/>
    <w:rsid w:val="00A6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F70B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32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qFormat/>
    <w:rsid w:val="00EF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EF2591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basedOn w:val="a0"/>
    <w:link w:val="a4"/>
    <w:rsid w:val="00F661FA"/>
  </w:style>
  <w:style w:type="paragraph" w:customStyle="1" w:styleId="TableContents">
    <w:name w:val="Table Contents"/>
    <w:basedOn w:val="a"/>
    <w:rsid w:val="00F661FA"/>
    <w:pPr>
      <w:widowControl w:val="0"/>
      <w:suppressLineNumbers/>
      <w:suppressAutoHyphens/>
      <w:spacing w:after="0" w:line="240" w:lineRule="auto"/>
    </w:pPr>
    <w:rPr>
      <w:rFonts w:ascii="PT Sans" w:eastAsia="Tahoma" w:hAnsi="PT Sans" w:cs="FreeSans"/>
      <w:kern w:val="2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F661FA"/>
    <w:pPr>
      <w:widowControl w:val="0"/>
      <w:suppressLineNumbers/>
      <w:suppressAutoHyphens/>
      <w:spacing w:after="0" w:line="240" w:lineRule="auto"/>
    </w:pPr>
    <w:rPr>
      <w:rFonts w:ascii="PT Sans" w:eastAsia="Tahoma" w:hAnsi="PT Sans" w:cs="FreeSans"/>
      <w:kern w:val="2"/>
      <w:sz w:val="24"/>
      <w:szCs w:val="24"/>
      <w:lang w:eastAsia="zh-CN" w:bidi="hi-IN"/>
    </w:rPr>
  </w:style>
  <w:style w:type="character" w:customStyle="1" w:styleId="price-descr-span">
    <w:name w:val="price-descr-span"/>
    <w:rsid w:val="00437C30"/>
  </w:style>
  <w:style w:type="paragraph" w:styleId="a9">
    <w:name w:val="Body Text"/>
    <w:basedOn w:val="a"/>
    <w:link w:val="aa"/>
    <w:uiPriority w:val="1"/>
    <w:qFormat/>
    <w:rsid w:val="009D5B27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D5B27"/>
    <w:rPr>
      <w:rFonts w:ascii="Times New Roman" w:eastAsia="Times New Roman" w:hAnsi="Times New Roman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BC64C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9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6F9F"/>
  </w:style>
  <w:style w:type="paragraph" w:styleId="ae">
    <w:name w:val="footer"/>
    <w:basedOn w:val="a"/>
    <w:link w:val="af"/>
    <w:uiPriority w:val="99"/>
    <w:unhideWhenUsed/>
    <w:rsid w:val="0079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6F9F"/>
  </w:style>
  <w:style w:type="paragraph" w:styleId="af0">
    <w:name w:val="Balloon Text"/>
    <w:basedOn w:val="a"/>
    <w:link w:val="af1"/>
    <w:uiPriority w:val="99"/>
    <w:semiHidden/>
    <w:unhideWhenUsed/>
    <w:rsid w:val="00A6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Дмитриева Н.А.</cp:lastModifiedBy>
  <cp:revision>7</cp:revision>
  <dcterms:created xsi:type="dcterms:W3CDTF">2025-04-04T02:52:00Z</dcterms:created>
  <dcterms:modified xsi:type="dcterms:W3CDTF">2025-04-11T04:28:00Z</dcterms:modified>
</cp:coreProperties>
</file>