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1B65" w14:textId="77777777" w:rsidR="000F6BD4" w:rsidRPr="006F0A44" w:rsidRDefault="000F6BD4" w:rsidP="006F0A44">
      <w:pPr>
        <w:pStyle w:val="50"/>
        <w:shd w:val="clear" w:color="auto" w:fill="auto"/>
        <w:spacing w:line="276" w:lineRule="auto"/>
        <w:rPr>
          <w:sz w:val="20"/>
          <w:szCs w:val="20"/>
        </w:rPr>
      </w:pPr>
      <w:r w:rsidRPr="006F0A44">
        <w:rPr>
          <w:sz w:val="20"/>
          <w:szCs w:val="20"/>
        </w:rPr>
        <w:t>Техническое задание</w:t>
      </w:r>
    </w:p>
    <w:p w14:paraId="194BE010" w14:textId="25B9572D" w:rsidR="000F6BD4" w:rsidRPr="006F0A44" w:rsidRDefault="000F6BD4" w:rsidP="006F0A44">
      <w:pPr>
        <w:pStyle w:val="50"/>
        <w:spacing w:line="276" w:lineRule="auto"/>
        <w:rPr>
          <w:sz w:val="20"/>
          <w:szCs w:val="20"/>
        </w:rPr>
      </w:pPr>
      <w:r w:rsidRPr="006F0A44">
        <w:rPr>
          <w:sz w:val="20"/>
          <w:szCs w:val="20"/>
        </w:rPr>
        <w:t xml:space="preserve">на поставку оборудования для </w:t>
      </w:r>
      <w:r w:rsidR="006F0A44" w:rsidRPr="006F0A44">
        <w:rPr>
          <w:sz w:val="20"/>
          <w:szCs w:val="20"/>
        </w:rPr>
        <w:t>оснащения детского оздоровительного лагеря «Буревестник» - структурного подразделения МАУДО "ЦДОД "</w:t>
      </w:r>
      <w:r w:rsidR="00BE4DAC">
        <w:rPr>
          <w:sz w:val="20"/>
          <w:szCs w:val="20"/>
        </w:rPr>
        <w:t>Содружество</w:t>
      </w:r>
      <w:r w:rsidR="006F0A44" w:rsidRPr="006F0A44">
        <w:rPr>
          <w:sz w:val="20"/>
          <w:szCs w:val="20"/>
        </w:rPr>
        <w:t>"</w:t>
      </w:r>
    </w:p>
    <w:p w14:paraId="00ADDCA1" w14:textId="77777777" w:rsidR="006F0A44" w:rsidRPr="006F0A44" w:rsidRDefault="006F0A44" w:rsidP="006F0A44">
      <w:pPr>
        <w:pStyle w:val="50"/>
        <w:spacing w:line="276" w:lineRule="auto"/>
        <w:rPr>
          <w:sz w:val="20"/>
          <w:szCs w:val="20"/>
        </w:rPr>
      </w:pPr>
    </w:p>
    <w:p w14:paraId="0CF439C5" w14:textId="7AD76DF2" w:rsidR="000F6BD4" w:rsidRPr="006F0A44" w:rsidRDefault="000F6BD4" w:rsidP="006F0A44">
      <w:pPr>
        <w:pStyle w:val="a5"/>
        <w:numPr>
          <w:ilvl w:val="0"/>
          <w:numId w:val="19"/>
        </w:numPr>
        <w:spacing w:after="0"/>
        <w:ind w:left="-170" w:firstLine="0"/>
        <w:jc w:val="both"/>
        <w:rPr>
          <w:rFonts w:ascii="Times New Roman" w:hAnsi="Times New Roman" w:cs="Times New Roman"/>
          <w:b/>
          <w:bCs/>
          <w:sz w:val="20"/>
          <w:szCs w:val="20"/>
        </w:rPr>
      </w:pPr>
      <w:r w:rsidRPr="006F0A44">
        <w:rPr>
          <w:rFonts w:ascii="Times New Roman" w:hAnsi="Times New Roman" w:cs="Times New Roman"/>
          <w:b/>
          <w:bCs/>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14:paraId="2C778296" w14:textId="77777777" w:rsidR="006F0A44" w:rsidRPr="006F0A44" w:rsidRDefault="006F0A44" w:rsidP="006F0A44">
      <w:pPr>
        <w:rPr>
          <w:color w:val="000000" w:themeColor="text1"/>
          <w:sz w:val="20"/>
          <w:szCs w:val="20"/>
        </w:rPr>
      </w:pPr>
    </w:p>
    <w:tbl>
      <w:tblPr>
        <w:tblW w:w="96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24"/>
        <w:gridCol w:w="2103"/>
        <w:gridCol w:w="3791"/>
        <w:gridCol w:w="630"/>
        <w:gridCol w:w="675"/>
      </w:tblGrid>
      <w:tr w:rsidR="006F0A44" w:rsidRPr="009F318E" w14:paraId="7AAA2BE0" w14:textId="77777777" w:rsidTr="0006743C">
        <w:trPr>
          <w:trHeight w:val="600"/>
        </w:trPr>
        <w:tc>
          <w:tcPr>
            <w:tcW w:w="710" w:type="dxa"/>
            <w:shd w:val="clear" w:color="auto" w:fill="auto"/>
            <w:hideMark/>
          </w:tcPr>
          <w:p w14:paraId="22D1C5A7" w14:textId="77777777" w:rsidR="006F0A44" w:rsidRPr="009F318E" w:rsidRDefault="006F0A44" w:rsidP="006F0A44">
            <w:pPr>
              <w:jc w:val="center"/>
              <w:rPr>
                <w:rFonts w:eastAsiaTheme="minorEastAsia"/>
                <w:b/>
                <w:bCs/>
                <w:color w:val="000000" w:themeColor="text1"/>
                <w:sz w:val="20"/>
                <w:szCs w:val="20"/>
              </w:rPr>
            </w:pPr>
            <w:r w:rsidRPr="009F318E">
              <w:rPr>
                <w:rFonts w:eastAsiaTheme="minorEastAsia"/>
                <w:b/>
                <w:bCs/>
                <w:color w:val="000000" w:themeColor="text1"/>
                <w:sz w:val="20"/>
                <w:szCs w:val="20"/>
              </w:rPr>
              <w:t>№ п/п</w:t>
            </w:r>
          </w:p>
        </w:tc>
        <w:tc>
          <w:tcPr>
            <w:tcW w:w="1724" w:type="dxa"/>
            <w:shd w:val="clear" w:color="auto" w:fill="auto"/>
            <w:noWrap/>
            <w:hideMark/>
          </w:tcPr>
          <w:p w14:paraId="64984DEA" w14:textId="77777777" w:rsidR="006F0A44" w:rsidRPr="009F318E" w:rsidRDefault="006F0A44" w:rsidP="006F0A44">
            <w:pPr>
              <w:spacing w:line="276" w:lineRule="auto"/>
              <w:jc w:val="center"/>
              <w:rPr>
                <w:rFonts w:eastAsiaTheme="minorEastAsia"/>
                <w:b/>
                <w:bCs/>
                <w:color w:val="000000" w:themeColor="text1"/>
                <w:sz w:val="20"/>
                <w:szCs w:val="20"/>
              </w:rPr>
            </w:pPr>
            <w:r w:rsidRPr="009F318E">
              <w:rPr>
                <w:rFonts w:eastAsiaTheme="minorEastAsia"/>
                <w:b/>
                <w:bCs/>
                <w:color w:val="000000" w:themeColor="text1"/>
                <w:sz w:val="20"/>
                <w:szCs w:val="20"/>
              </w:rPr>
              <w:t>Наименование товара</w:t>
            </w:r>
          </w:p>
        </w:tc>
        <w:tc>
          <w:tcPr>
            <w:tcW w:w="2103" w:type="dxa"/>
          </w:tcPr>
          <w:p w14:paraId="7585A8B4" w14:textId="16CC2A2E" w:rsidR="006F0A44" w:rsidRPr="009F318E" w:rsidRDefault="006F0A44" w:rsidP="006F0A44">
            <w:pPr>
              <w:spacing w:line="276" w:lineRule="auto"/>
              <w:jc w:val="center"/>
              <w:rPr>
                <w:rFonts w:eastAsiaTheme="minorEastAsia"/>
                <w:b/>
                <w:bCs/>
                <w:color w:val="000000" w:themeColor="text1"/>
                <w:sz w:val="20"/>
                <w:szCs w:val="20"/>
              </w:rPr>
            </w:pPr>
            <w:r w:rsidRPr="009F318E">
              <w:rPr>
                <w:rFonts w:eastAsiaTheme="minorEastAsia"/>
                <w:b/>
                <w:bCs/>
                <w:color w:val="000000" w:themeColor="text1"/>
                <w:sz w:val="20"/>
                <w:szCs w:val="20"/>
              </w:rPr>
              <w:t>ОКПД 2</w:t>
            </w:r>
          </w:p>
        </w:tc>
        <w:tc>
          <w:tcPr>
            <w:tcW w:w="3791" w:type="dxa"/>
            <w:shd w:val="clear" w:color="auto" w:fill="auto"/>
          </w:tcPr>
          <w:p w14:paraId="06FD06DB" w14:textId="3DC2CED5" w:rsidR="006F0A44" w:rsidRPr="009F318E" w:rsidRDefault="006F0A44" w:rsidP="006F0A44">
            <w:pPr>
              <w:spacing w:line="276" w:lineRule="auto"/>
              <w:jc w:val="center"/>
              <w:rPr>
                <w:rFonts w:eastAsiaTheme="minorEastAsia"/>
                <w:b/>
                <w:bCs/>
                <w:color w:val="000000" w:themeColor="text1"/>
                <w:sz w:val="20"/>
                <w:szCs w:val="20"/>
              </w:rPr>
            </w:pPr>
            <w:r w:rsidRPr="009F318E">
              <w:rPr>
                <w:rFonts w:eastAsiaTheme="minorEastAsia"/>
                <w:b/>
                <w:bCs/>
                <w:color w:val="000000" w:themeColor="text1"/>
                <w:sz w:val="20"/>
                <w:szCs w:val="20"/>
              </w:rPr>
              <w:t xml:space="preserve">Характеристика </w:t>
            </w:r>
          </w:p>
        </w:tc>
        <w:tc>
          <w:tcPr>
            <w:tcW w:w="630" w:type="dxa"/>
            <w:shd w:val="clear" w:color="auto" w:fill="auto"/>
          </w:tcPr>
          <w:p w14:paraId="0E2042FC" w14:textId="4977C8A8" w:rsidR="006F0A44" w:rsidRPr="009F318E" w:rsidRDefault="006F0A44" w:rsidP="006F0A44">
            <w:pPr>
              <w:spacing w:line="276" w:lineRule="auto"/>
              <w:jc w:val="center"/>
              <w:rPr>
                <w:rFonts w:eastAsiaTheme="minorEastAsia"/>
                <w:b/>
                <w:bCs/>
                <w:color w:val="000000" w:themeColor="text1"/>
                <w:sz w:val="20"/>
                <w:szCs w:val="20"/>
              </w:rPr>
            </w:pPr>
            <w:r w:rsidRPr="009F318E">
              <w:rPr>
                <w:rFonts w:eastAsiaTheme="minorEastAsia"/>
                <w:b/>
                <w:bCs/>
                <w:color w:val="000000" w:themeColor="text1"/>
                <w:sz w:val="20"/>
                <w:szCs w:val="20"/>
              </w:rPr>
              <w:t>Ед. изм.</w:t>
            </w:r>
          </w:p>
        </w:tc>
        <w:tc>
          <w:tcPr>
            <w:tcW w:w="675" w:type="dxa"/>
            <w:shd w:val="clear" w:color="auto" w:fill="auto"/>
            <w:noWrap/>
            <w:hideMark/>
          </w:tcPr>
          <w:p w14:paraId="41F1F754" w14:textId="4F1FB2EE" w:rsidR="006F0A44" w:rsidRPr="009F318E" w:rsidRDefault="006F0A44" w:rsidP="006F0A44">
            <w:pPr>
              <w:spacing w:line="276" w:lineRule="auto"/>
              <w:jc w:val="center"/>
              <w:rPr>
                <w:rFonts w:eastAsiaTheme="minorEastAsia"/>
                <w:b/>
                <w:bCs/>
                <w:color w:val="000000" w:themeColor="text1"/>
                <w:sz w:val="20"/>
                <w:szCs w:val="20"/>
              </w:rPr>
            </w:pPr>
            <w:r w:rsidRPr="009F318E">
              <w:rPr>
                <w:rFonts w:eastAsiaTheme="minorEastAsia"/>
                <w:b/>
                <w:bCs/>
                <w:color w:val="000000" w:themeColor="text1"/>
                <w:sz w:val="20"/>
                <w:szCs w:val="20"/>
              </w:rPr>
              <w:t>Кол-во</w:t>
            </w:r>
          </w:p>
        </w:tc>
      </w:tr>
      <w:tr w:rsidR="006F0A44" w:rsidRPr="009F318E" w14:paraId="7A427E68" w14:textId="77777777" w:rsidTr="00BE4DAC">
        <w:trPr>
          <w:trHeight w:val="315"/>
        </w:trPr>
        <w:tc>
          <w:tcPr>
            <w:tcW w:w="710" w:type="dxa"/>
            <w:shd w:val="clear" w:color="auto" w:fill="auto"/>
            <w:noWrap/>
          </w:tcPr>
          <w:p w14:paraId="6D6232D3" w14:textId="3226FF60" w:rsidR="006F0A44" w:rsidRPr="009F318E" w:rsidRDefault="006F0A44"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6B44ABA1" w14:textId="77777777" w:rsidR="006F0A44" w:rsidRPr="009F318E" w:rsidRDefault="006F0A44"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Котел варочный Abat кпэм-60-ор</w:t>
            </w:r>
          </w:p>
        </w:tc>
        <w:tc>
          <w:tcPr>
            <w:tcW w:w="2103" w:type="dxa"/>
          </w:tcPr>
          <w:p w14:paraId="2F9E3850" w14:textId="35D08977" w:rsidR="006F0A44" w:rsidRPr="009F318E" w:rsidRDefault="006F0A44"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27.51.28.120 (П)</w:t>
            </w:r>
          </w:p>
        </w:tc>
        <w:tc>
          <w:tcPr>
            <w:tcW w:w="3791" w:type="dxa"/>
          </w:tcPr>
          <w:p w14:paraId="2645A7DC" w14:textId="20CC6F9F" w:rsidR="00C83361" w:rsidRPr="009F318E" w:rsidRDefault="00C83361"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Объем емкости: 60 л</w:t>
            </w:r>
          </w:p>
          <w:p w14:paraId="59455978" w14:textId="675BD3F8" w:rsidR="00C83361" w:rsidRPr="009F318E" w:rsidRDefault="00C83361"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Количество емкостей: 1</w:t>
            </w:r>
          </w:p>
          <w:p w14:paraId="5486336C" w14:textId="4CEBC81A" w:rsidR="00C83361" w:rsidRPr="009F318E" w:rsidRDefault="00C83361"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емкости: Нерж. сталь</w:t>
            </w:r>
          </w:p>
          <w:p w14:paraId="3B6FA67A" w14:textId="1B4998F6" w:rsidR="00C83361" w:rsidRPr="009F318E" w:rsidRDefault="00C83361"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Управление: Механическое</w:t>
            </w:r>
          </w:p>
          <w:p w14:paraId="455273E8" w14:textId="05F2C594" w:rsidR="00C83361" w:rsidRPr="009F318E" w:rsidRDefault="00C83361"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Потребляемая мощность: 9.1 кВт</w:t>
            </w:r>
          </w:p>
          <w:p w14:paraId="0735601B" w14:textId="062446FA" w:rsidR="00C83361" w:rsidRPr="009F318E" w:rsidRDefault="00C83361"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Опрокидывание: Ручное</w:t>
            </w:r>
          </w:p>
          <w:p w14:paraId="7F703D52" w14:textId="409A0598" w:rsidR="006F0A44" w:rsidRPr="009F318E" w:rsidRDefault="00C83361"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Установка: Напольная</w:t>
            </w:r>
          </w:p>
        </w:tc>
        <w:tc>
          <w:tcPr>
            <w:tcW w:w="630" w:type="dxa"/>
          </w:tcPr>
          <w:p w14:paraId="1FA4EA28" w14:textId="2C72FBD2" w:rsidR="006F0A44" w:rsidRPr="009F318E" w:rsidRDefault="006F0A44"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44793DBE" w14:textId="06B66DF4" w:rsidR="006F0A44" w:rsidRPr="009F318E" w:rsidRDefault="006F0A44"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33EDF3AC" w14:textId="77777777" w:rsidTr="0006743C">
        <w:trPr>
          <w:trHeight w:val="315"/>
        </w:trPr>
        <w:tc>
          <w:tcPr>
            <w:tcW w:w="710" w:type="dxa"/>
            <w:shd w:val="clear" w:color="auto" w:fill="auto"/>
            <w:noWrap/>
          </w:tcPr>
          <w:p w14:paraId="63F85A8F" w14:textId="7164BDC7"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49B706AD" w14:textId="10B36ADC"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Двухъярусная кровать Формула мебели Севилья-2</w:t>
            </w:r>
          </w:p>
        </w:tc>
        <w:tc>
          <w:tcPr>
            <w:tcW w:w="2103" w:type="dxa"/>
          </w:tcPr>
          <w:p w14:paraId="1C7FD19F" w14:textId="68EAE299"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31.09.11.110 (О) 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c>
          <w:tcPr>
            <w:tcW w:w="3791" w:type="dxa"/>
          </w:tcPr>
          <w:p w14:paraId="5E7AAAF7" w14:textId="3F87222E"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Габариты в собранном виде: 1980 × 960 × 1630 мм. </w:t>
            </w:r>
          </w:p>
          <w:p w14:paraId="22FDBA3F" w14:textId="63009432"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Размер верхнего и нижнего спального места: 900 × 1900 мм. </w:t>
            </w:r>
          </w:p>
          <w:p w14:paraId="7ADEC7AB" w14:textId="2842328F"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Основание: металлические лаги, расстояние между лагами — 150 мм. </w:t>
            </w:r>
          </w:p>
          <w:p w14:paraId="4F9EE195" w14:textId="0E9A5D1D"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Допустимая нагрузка на спальное место: 180 кг. </w:t>
            </w:r>
          </w:p>
          <w:p w14:paraId="1D40F1B7" w14:textId="52F2C7BF"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Сборка: универсальная, лестница крепится спереди как с правой, так и с левой стороны. </w:t>
            </w:r>
          </w:p>
          <w:p w14:paraId="5F85B220" w14:textId="46E5DCA7"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Материал каркаса: металл. </w:t>
            </w:r>
          </w:p>
          <w:p w14:paraId="270F5BC1" w14:textId="7B4ECC94"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Стойки боковины: 40 × 40 мм (труба квадратная). </w:t>
            </w:r>
          </w:p>
          <w:p w14:paraId="133FC4B2" w14:textId="60F382E8"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Основная труба лежака: 40 × 20 мм. </w:t>
            </w:r>
          </w:p>
          <w:p w14:paraId="202B3102" w14:textId="190B48C6" w:rsidR="0006743C"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Краска: полимерная порошковая. </w:t>
            </w:r>
          </w:p>
        </w:tc>
        <w:tc>
          <w:tcPr>
            <w:tcW w:w="630" w:type="dxa"/>
          </w:tcPr>
          <w:p w14:paraId="68C34867" w14:textId="2FE2C747"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0D87F5D0" w14:textId="698BD631"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25</w:t>
            </w:r>
          </w:p>
        </w:tc>
      </w:tr>
      <w:tr w:rsidR="0006743C" w:rsidRPr="009F318E" w14:paraId="7988A7AF" w14:textId="77777777" w:rsidTr="0006743C">
        <w:trPr>
          <w:trHeight w:val="315"/>
        </w:trPr>
        <w:tc>
          <w:tcPr>
            <w:tcW w:w="710" w:type="dxa"/>
            <w:shd w:val="clear" w:color="auto" w:fill="auto"/>
            <w:noWrap/>
          </w:tcPr>
          <w:p w14:paraId="4AA9CF6C" w14:textId="40D1749A"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6F873614" w14:textId="39CEB29E"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Подложка под матрас для металлических кроватей Формула мебели 90х190 см</w:t>
            </w:r>
          </w:p>
        </w:tc>
        <w:tc>
          <w:tcPr>
            <w:tcW w:w="2103" w:type="dxa"/>
          </w:tcPr>
          <w:p w14:paraId="281FB847" w14:textId="1C629B70" w:rsidR="009F318E" w:rsidRPr="009F318E" w:rsidRDefault="009F318E" w:rsidP="00BE4DAC">
            <w:pPr>
              <w:spacing w:line="276" w:lineRule="auto"/>
              <w:rPr>
                <w:rFonts w:eastAsiaTheme="minorEastAsia"/>
                <w:color w:val="000000" w:themeColor="text1"/>
                <w:sz w:val="20"/>
                <w:szCs w:val="20"/>
              </w:rPr>
            </w:pPr>
            <w:r w:rsidRPr="009F318E">
              <w:rPr>
                <w:sz w:val="20"/>
                <w:szCs w:val="20"/>
              </w:rPr>
              <w:t>16.21.13.000</w:t>
            </w:r>
            <w:r w:rsidRPr="009F318E">
              <w:rPr>
                <w:rFonts w:eastAsiaTheme="minorEastAsia"/>
                <w:sz w:val="20"/>
                <w:szCs w:val="20"/>
              </w:rPr>
              <w:t xml:space="preserve"> </w:t>
            </w:r>
            <w:r w:rsidR="0006743C" w:rsidRPr="009F318E">
              <w:rPr>
                <w:rFonts w:eastAsiaTheme="minorEastAsia"/>
                <w:color w:val="000000" w:themeColor="text1"/>
                <w:sz w:val="20"/>
                <w:szCs w:val="20"/>
              </w:rPr>
              <w:t xml:space="preserve">(О) </w:t>
            </w:r>
          </w:p>
          <w:p w14:paraId="0FED7B42" w14:textId="437CDC64" w:rsidR="0006743C" w:rsidRPr="009F318E" w:rsidRDefault="0006743C" w:rsidP="00BE4DAC">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подп. "к", "л" п. 10 - При осуществлении закупки по Закону № 223-ФЗ, если извещение размещено либо договор с ед. поставщиком заключен до 1 июля 2025 г. </w:t>
            </w:r>
            <w:r w:rsidR="00BE4DAC" w:rsidRPr="009F318E">
              <w:rPr>
                <w:rFonts w:eastAsiaTheme="minorEastAsia"/>
                <w:color w:val="000000" w:themeColor="text1"/>
                <w:sz w:val="20"/>
                <w:szCs w:val="20"/>
              </w:rPr>
              <w:t>п</w:t>
            </w:r>
            <w:r w:rsidRPr="009F318E">
              <w:rPr>
                <w:rFonts w:eastAsiaTheme="minorEastAsia"/>
                <w:color w:val="000000" w:themeColor="text1"/>
                <w:sz w:val="20"/>
                <w:szCs w:val="20"/>
              </w:rPr>
              <w:t>рименяется ограничение</w:t>
            </w:r>
          </w:p>
        </w:tc>
        <w:tc>
          <w:tcPr>
            <w:tcW w:w="3791" w:type="dxa"/>
          </w:tcPr>
          <w:p w14:paraId="7852AC31" w14:textId="77777777"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Подложка 1890-870 из одного листа для металлических кроватей под матрас со спальным местом 1900 на 900 мм</w:t>
            </w:r>
          </w:p>
          <w:p w14:paraId="4DECEA85" w14:textId="77777777"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HDF: High Density Fiberboard, переводится, как древесно-волокнистая плита высокой плотности (ДВПВП).</w:t>
            </w:r>
          </w:p>
          <w:p w14:paraId="26D4B873" w14:textId="77777777" w:rsidR="0006743C"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Цвет: белый</w:t>
            </w:r>
          </w:p>
          <w:p w14:paraId="1605BA77" w14:textId="5B6E3BB7" w:rsidR="00BE4DAC" w:rsidRPr="009F318E" w:rsidRDefault="00BE4DAC" w:rsidP="00BE4DAC">
            <w:pPr>
              <w:spacing w:line="276" w:lineRule="auto"/>
              <w:rPr>
                <w:rFonts w:eastAsiaTheme="minorEastAsia"/>
                <w:color w:val="000000" w:themeColor="text1"/>
                <w:sz w:val="20"/>
                <w:szCs w:val="20"/>
              </w:rPr>
            </w:pPr>
            <w:r w:rsidRPr="009F318E">
              <w:rPr>
                <w:rFonts w:eastAsiaTheme="minorEastAsia"/>
                <w:color w:val="000000" w:themeColor="text1"/>
                <w:sz w:val="20"/>
                <w:szCs w:val="20"/>
              </w:rPr>
              <w:t>Товар изготовлен по индивидуальному заказу. Внешний вид всего товара предварительно согласуется с Заказчиком</w:t>
            </w:r>
          </w:p>
        </w:tc>
        <w:tc>
          <w:tcPr>
            <w:tcW w:w="630" w:type="dxa"/>
          </w:tcPr>
          <w:p w14:paraId="4EF64865" w14:textId="0BC04D9C"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313280EC" w14:textId="7A3D027B"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150</w:t>
            </w:r>
          </w:p>
        </w:tc>
      </w:tr>
      <w:tr w:rsidR="0006743C" w:rsidRPr="009F318E" w14:paraId="3E08CC44" w14:textId="77777777" w:rsidTr="0006743C">
        <w:trPr>
          <w:trHeight w:val="630"/>
        </w:trPr>
        <w:tc>
          <w:tcPr>
            <w:tcW w:w="710" w:type="dxa"/>
            <w:shd w:val="clear" w:color="auto" w:fill="auto"/>
            <w:noWrap/>
          </w:tcPr>
          <w:p w14:paraId="0A95EF7F" w14:textId="3E7314C8"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hideMark/>
          </w:tcPr>
          <w:p w14:paraId="3511859F" w14:textId="1ED9060C"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Плита Abat эп-6П, электрическая</w:t>
            </w:r>
          </w:p>
        </w:tc>
        <w:tc>
          <w:tcPr>
            <w:tcW w:w="2103" w:type="dxa"/>
          </w:tcPr>
          <w:p w14:paraId="67FE966E" w14:textId="03974B7A"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27.51.28.130 (П)</w:t>
            </w:r>
          </w:p>
        </w:tc>
        <w:tc>
          <w:tcPr>
            <w:tcW w:w="3791" w:type="dxa"/>
          </w:tcPr>
          <w:p w14:paraId="56C80970" w14:textId="10D00EEC"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Площадь конфорок: 0.74 м²</w:t>
            </w:r>
          </w:p>
          <w:p w14:paraId="531EE401" w14:textId="5F37C37A"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Количество конфорок: 6</w:t>
            </w:r>
          </w:p>
          <w:p w14:paraId="631DDDCB" w14:textId="7F4FEA03"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рабочей поверхности: Чугун</w:t>
            </w:r>
          </w:p>
          <w:p w14:paraId="27EB7FB5" w14:textId="77D8A3A6"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Установка: Напольная</w:t>
            </w:r>
          </w:p>
          <w:p w14:paraId="108F1A93" w14:textId="3AAEE949"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Тип управления: Поворотное</w:t>
            </w:r>
          </w:p>
          <w:p w14:paraId="5CFB2862" w14:textId="06D890D0"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Тип электроподжига: Механический</w:t>
            </w:r>
          </w:p>
          <w:p w14:paraId="2A490D2C" w14:textId="30D8B424"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Мощность: 18 кВт</w:t>
            </w:r>
          </w:p>
          <w:p w14:paraId="4F8B1518" w14:textId="46872024" w:rsidR="00443509"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Напряжение питания: 380/400В</w:t>
            </w:r>
          </w:p>
          <w:p w14:paraId="47A80A48" w14:textId="29A58492" w:rsidR="0006743C" w:rsidRPr="009F318E" w:rsidRDefault="00443509"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Особенности: Регулируемые ножки</w:t>
            </w:r>
          </w:p>
        </w:tc>
        <w:tc>
          <w:tcPr>
            <w:tcW w:w="630" w:type="dxa"/>
          </w:tcPr>
          <w:p w14:paraId="27459B0D" w14:textId="075BDB59"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7C3FFE39" w14:textId="4B8348DD"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238CC33F" w14:textId="77777777" w:rsidTr="0006743C">
        <w:trPr>
          <w:trHeight w:val="315"/>
        </w:trPr>
        <w:tc>
          <w:tcPr>
            <w:tcW w:w="710" w:type="dxa"/>
            <w:shd w:val="clear" w:color="auto" w:fill="auto"/>
            <w:noWrap/>
          </w:tcPr>
          <w:p w14:paraId="72911468" w14:textId="5FF11884"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hideMark/>
          </w:tcPr>
          <w:p w14:paraId="42C8D377" w14:textId="3F25F6E3"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Водоумягчитель LT12 DVA</w:t>
            </w:r>
          </w:p>
        </w:tc>
        <w:tc>
          <w:tcPr>
            <w:tcW w:w="2103" w:type="dxa"/>
          </w:tcPr>
          <w:p w14:paraId="5826CDB5" w14:textId="15FAE873"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28.29.12.119 (О)</w:t>
            </w:r>
          </w:p>
        </w:tc>
        <w:tc>
          <w:tcPr>
            <w:tcW w:w="3791" w:type="dxa"/>
          </w:tcPr>
          <w:p w14:paraId="65110771" w14:textId="4E551317"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нержавеющая сталь</w:t>
            </w:r>
          </w:p>
          <w:p w14:paraId="0742979B" w14:textId="4010BA96"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Рабочее давление (мин./макс.): 1-8 атм</w:t>
            </w:r>
          </w:p>
          <w:p w14:paraId="52C4D1B5" w14:textId="6E2160D3"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Температура очищаемой воды: 6-25 °С</w:t>
            </w:r>
          </w:p>
          <w:p w14:paraId="545B26BE" w14:textId="0C9F639B"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Max давление: 8 атм</w:t>
            </w:r>
          </w:p>
          <w:p w14:paraId="185DD7AC" w14:textId="2770F431"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lastRenderedPageBreak/>
              <w:t>Габариты: 190x225x510 мм</w:t>
            </w:r>
          </w:p>
          <w:p w14:paraId="005F54FC" w14:textId="2BDC11E9"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Количество ионообменной смолы: 8,4 л</w:t>
            </w:r>
          </w:p>
          <w:p w14:paraId="4F9CA15D" w14:textId="6759C027"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Расход соли на одну регенерацию</w:t>
            </w:r>
            <w:r w:rsidR="00443509" w:rsidRPr="009F318E">
              <w:rPr>
                <w:rFonts w:eastAsiaTheme="minorEastAsia"/>
                <w:color w:val="000000" w:themeColor="text1"/>
                <w:sz w:val="20"/>
                <w:szCs w:val="20"/>
              </w:rPr>
              <w:t xml:space="preserve">: </w:t>
            </w:r>
            <w:r w:rsidRPr="009F318E">
              <w:rPr>
                <w:rFonts w:eastAsiaTheme="minorEastAsia"/>
                <w:color w:val="000000" w:themeColor="text1"/>
                <w:sz w:val="20"/>
                <w:szCs w:val="20"/>
              </w:rPr>
              <w:t>1.2 кг</w:t>
            </w:r>
          </w:p>
          <w:p w14:paraId="3B7B6E43" w14:textId="6406E08A" w:rsidR="0006743C" w:rsidRPr="009F318E" w:rsidRDefault="0006743C" w:rsidP="00443509">
            <w:pPr>
              <w:spacing w:line="276" w:lineRule="auto"/>
              <w:rPr>
                <w:rFonts w:eastAsiaTheme="minorEastAsia"/>
                <w:color w:val="000000" w:themeColor="text1"/>
                <w:sz w:val="20"/>
                <w:szCs w:val="20"/>
              </w:rPr>
            </w:pPr>
            <w:r w:rsidRPr="009F318E">
              <w:rPr>
                <w:rFonts w:eastAsiaTheme="minorEastAsia"/>
                <w:color w:val="000000" w:themeColor="text1"/>
                <w:sz w:val="20"/>
                <w:szCs w:val="20"/>
              </w:rPr>
              <w:t>Температура воды (мин./макс.)</w:t>
            </w:r>
            <w:r w:rsidR="00443509" w:rsidRPr="009F318E">
              <w:rPr>
                <w:rFonts w:eastAsiaTheme="minorEastAsia"/>
                <w:color w:val="000000" w:themeColor="text1"/>
                <w:sz w:val="20"/>
                <w:szCs w:val="20"/>
              </w:rPr>
              <w:t xml:space="preserve">: </w:t>
            </w:r>
            <w:r w:rsidRPr="009F318E">
              <w:rPr>
                <w:rFonts w:eastAsiaTheme="minorEastAsia"/>
                <w:color w:val="000000" w:themeColor="text1"/>
                <w:sz w:val="20"/>
                <w:szCs w:val="20"/>
              </w:rPr>
              <w:t>6-25 °С</w:t>
            </w:r>
          </w:p>
        </w:tc>
        <w:tc>
          <w:tcPr>
            <w:tcW w:w="630" w:type="dxa"/>
          </w:tcPr>
          <w:p w14:paraId="7FDD551C" w14:textId="7FD7D1D7"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lastRenderedPageBreak/>
              <w:t>шт.</w:t>
            </w:r>
          </w:p>
        </w:tc>
        <w:tc>
          <w:tcPr>
            <w:tcW w:w="675" w:type="dxa"/>
            <w:shd w:val="clear" w:color="auto" w:fill="auto"/>
            <w:noWrap/>
            <w:hideMark/>
          </w:tcPr>
          <w:p w14:paraId="2D655579" w14:textId="53C74E57"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1E6BC46B" w14:textId="77777777" w:rsidTr="0006743C">
        <w:trPr>
          <w:trHeight w:val="315"/>
        </w:trPr>
        <w:tc>
          <w:tcPr>
            <w:tcW w:w="710" w:type="dxa"/>
            <w:shd w:val="clear" w:color="auto" w:fill="auto"/>
            <w:noWrap/>
          </w:tcPr>
          <w:p w14:paraId="6A2B1BE1" w14:textId="3F467451"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hideMark/>
          </w:tcPr>
          <w:p w14:paraId="12D97855" w14:textId="6D011147"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Подставка Abat пк-10М (крашен. сталь)</w:t>
            </w:r>
          </w:p>
        </w:tc>
        <w:tc>
          <w:tcPr>
            <w:tcW w:w="2103" w:type="dxa"/>
          </w:tcPr>
          <w:p w14:paraId="399F5E2A" w14:textId="001A1DF2"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31.09.11.190 (О) 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c>
          <w:tcPr>
            <w:tcW w:w="3791" w:type="dxa"/>
          </w:tcPr>
          <w:p w14:paraId="148E19D6" w14:textId="4AACE333"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Количество уровней: 10</w:t>
            </w:r>
          </w:p>
          <w:p w14:paraId="2A81DAE5" w14:textId="1FCF0274"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 противня, мм: 530x325</w:t>
            </w:r>
          </w:p>
          <w:p w14:paraId="52B746DA" w14:textId="34727CCE"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 гастроёмкости: GN 1/1</w:t>
            </w:r>
          </w:p>
          <w:p w14:paraId="5C25F3DB" w14:textId="1A7BD6F5"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Макс. нагрузка на полку, кг: 4</w:t>
            </w:r>
          </w:p>
          <w:p w14:paraId="37091085" w14:textId="0FCC89A9"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Конструкция: разборная</w:t>
            </w:r>
          </w:p>
          <w:p w14:paraId="71CB90BC" w14:textId="679C56ED"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Макс. нагрузка на столешницу, кг: 200</w:t>
            </w:r>
          </w:p>
          <w:p w14:paraId="28D6BFB7" w14:textId="6DB60833"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Ширина, мм: 840</w:t>
            </w:r>
          </w:p>
          <w:p w14:paraId="5185A280" w14:textId="7C09D886"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Глубина, мм: 700</w:t>
            </w:r>
          </w:p>
          <w:p w14:paraId="0EB7EC3C" w14:textId="117FF65F"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Высота, мм: 670</w:t>
            </w:r>
          </w:p>
          <w:p w14:paraId="3ADB10BC" w14:textId="1CEED577" w:rsidR="0006743C" w:rsidRPr="009F318E" w:rsidRDefault="0006743C" w:rsidP="0006743C">
            <w:pPr>
              <w:spacing w:line="276" w:lineRule="auto"/>
              <w:rPr>
                <w:rFonts w:eastAsiaTheme="minorEastAsia"/>
                <w:color w:val="000000" w:themeColor="text1"/>
                <w:sz w:val="20"/>
                <w:szCs w:val="20"/>
              </w:rPr>
            </w:pPr>
          </w:p>
        </w:tc>
        <w:tc>
          <w:tcPr>
            <w:tcW w:w="630" w:type="dxa"/>
          </w:tcPr>
          <w:p w14:paraId="35DBF536" w14:textId="40E65D94"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3BEA1671" w14:textId="12D40489"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271BA7BD" w14:textId="77777777" w:rsidTr="0006743C">
        <w:trPr>
          <w:trHeight w:val="315"/>
        </w:trPr>
        <w:tc>
          <w:tcPr>
            <w:tcW w:w="710" w:type="dxa"/>
            <w:shd w:val="clear" w:color="auto" w:fill="auto"/>
            <w:noWrap/>
          </w:tcPr>
          <w:p w14:paraId="275B0EC5" w14:textId="0CE924A4"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hideMark/>
          </w:tcPr>
          <w:p w14:paraId="6B52637F" w14:textId="300B18EC"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Пароконвектомат Abat пка 10-1/1вм2-01</w:t>
            </w:r>
          </w:p>
        </w:tc>
        <w:tc>
          <w:tcPr>
            <w:tcW w:w="2103" w:type="dxa"/>
          </w:tcPr>
          <w:p w14:paraId="4E0D3227" w14:textId="73FCBA8E"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28.93.15.126 (О)</w:t>
            </w:r>
            <w:r w:rsidRPr="009F318E">
              <w:rPr>
                <w:sz w:val="20"/>
                <w:szCs w:val="20"/>
              </w:rPr>
              <w:t xml:space="preserve"> </w:t>
            </w:r>
            <w:r w:rsidRPr="009F318E">
              <w:rPr>
                <w:rFonts w:eastAsiaTheme="minorEastAsia"/>
                <w:color w:val="000000" w:themeColor="text1"/>
                <w:sz w:val="20"/>
                <w:szCs w:val="20"/>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c>
          <w:tcPr>
            <w:tcW w:w="3791" w:type="dxa"/>
          </w:tcPr>
          <w:p w14:paraId="539ACD9D" w14:textId="6C7BF3BA"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Габаритные размеры, мм: 840х840(905)</w:t>
            </w:r>
            <w:r w:rsidR="00BE4DAC" w:rsidRPr="009F318E">
              <w:rPr>
                <w:rFonts w:eastAsiaTheme="minorEastAsia"/>
                <w:color w:val="000000" w:themeColor="text1"/>
                <w:sz w:val="20"/>
                <w:szCs w:val="20"/>
              </w:rPr>
              <w:t xml:space="preserve"> </w:t>
            </w:r>
            <w:r w:rsidRPr="009F318E">
              <w:rPr>
                <w:rFonts w:eastAsiaTheme="minorEastAsia"/>
                <w:color w:val="000000" w:themeColor="text1"/>
                <w:sz w:val="20"/>
                <w:szCs w:val="20"/>
              </w:rPr>
              <w:t>х1055</w:t>
            </w:r>
          </w:p>
          <w:p w14:paraId="413B1902" w14:textId="17BAB396"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Масса, кг: 140</w:t>
            </w:r>
          </w:p>
          <w:p w14:paraId="45938355" w14:textId="6AC26246"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Количество уровней: 10</w:t>
            </w:r>
          </w:p>
          <w:p w14:paraId="03A2D024" w14:textId="391D3AF3"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Напряжение, В: 400</w:t>
            </w:r>
          </w:p>
          <w:p w14:paraId="614AC2FE" w14:textId="613928D6"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Расстояние между уровнями, мм: 70</w:t>
            </w:r>
          </w:p>
          <w:p w14:paraId="631DC5D2" w14:textId="7FFAD4BF"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Тип парообразования: Инжекционный</w:t>
            </w:r>
          </w:p>
          <w:p w14:paraId="57087092" w14:textId="0480A6C6"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Тип питания: Электричество</w:t>
            </w:r>
          </w:p>
          <w:p w14:paraId="4238E310" w14:textId="238484E6"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Панель управления: Электронная</w:t>
            </w:r>
          </w:p>
          <w:p w14:paraId="0B489901" w14:textId="2DEB2F97"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Автоматическая мойка</w:t>
            </w:r>
          </w:p>
          <w:p w14:paraId="71BB4E85" w14:textId="328D8B00"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Ручной душ</w:t>
            </w:r>
          </w:p>
          <w:p w14:paraId="1BAAA6C3" w14:textId="149EC8DB"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Макс. Температура внутри камеры, С: 270</w:t>
            </w:r>
          </w:p>
          <w:p w14:paraId="4381149B" w14:textId="48A1C945"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Тип гастроемкости: GN 1/1</w:t>
            </w:r>
          </w:p>
          <w:p w14:paraId="6DD2AF3C" w14:textId="57B033A1"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Количество воздушных ТЭНов, шт: 3</w:t>
            </w:r>
          </w:p>
        </w:tc>
        <w:tc>
          <w:tcPr>
            <w:tcW w:w="630" w:type="dxa"/>
          </w:tcPr>
          <w:p w14:paraId="047EF66A" w14:textId="7A05AAD5"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52BFE75C" w14:textId="78D7D876"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239151BA" w14:textId="77777777" w:rsidTr="0006743C">
        <w:trPr>
          <w:trHeight w:val="315"/>
        </w:trPr>
        <w:tc>
          <w:tcPr>
            <w:tcW w:w="710" w:type="dxa"/>
            <w:shd w:val="clear" w:color="auto" w:fill="auto"/>
            <w:noWrap/>
          </w:tcPr>
          <w:p w14:paraId="6AFEC60A" w14:textId="672F598E"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hideMark/>
          </w:tcPr>
          <w:p w14:paraId="4B00594E" w14:textId="658A6198"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Тумба прикроватная</w:t>
            </w:r>
          </w:p>
        </w:tc>
        <w:tc>
          <w:tcPr>
            <w:tcW w:w="2103" w:type="dxa"/>
          </w:tcPr>
          <w:p w14:paraId="0EC5E528" w14:textId="0606B626"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31.09.12.124 (О)</w:t>
            </w:r>
          </w:p>
        </w:tc>
        <w:tc>
          <w:tcPr>
            <w:tcW w:w="3791" w:type="dxa"/>
          </w:tcPr>
          <w:p w14:paraId="4A8673C5" w14:textId="77777777"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ЛДСП</w:t>
            </w:r>
          </w:p>
          <w:p w14:paraId="412239DF" w14:textId="77777777"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Размеры:</w:t>
            </w:r>
            <w:r w:rsidR="00903BB0" w:rsidRPr="009F318E">
              <w:rPr>
                <w:rFonts w:eastAsiaTheme="minorEastAsia"/>
                <w:color w:val="000000" w:themeColor="text1"/>
                <w:sz w:val="20"/>
                <w:szCs w:val="20"/>
              </w:rPr>
              <w:t>1185*420*416</w:t>
            </w:r>
          </w:p>
          <w:p w14:paraId="082F3A66" w14:textId="5912EF6F" w:rsidR="00BE4DAC" w:rsidRPr="009F318E" w:rsidRDefault="00BE4DA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Товар изготовлен по индивидуальному заказу. Внешний вид всего товара предварительно согласуется с Заказчиком</w:t>
            </w:r>
          </w:p>
        </w:tc>
        <w:tc>
          <w:tcPr>
            <w:tcW w:w="630" w:type="dxa"/>
          </w:tcPr>
          <w:p w14:paraId="00C6334D" w14:textId="4B013209"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676EDFEC" w14:textId="1C8C4508"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70</w:t>
            </w:r>
          </w:p>
        </w:tc>
      </w:tr>
      <w:tr w:rsidR="0006743C" w:rsidRPr="009F318E" w14:paraId="7C7A3ABA" w14:textId="77777777" w:rsidTr="0006743C">
        <w:trPr>
          <w:trHeight w:val="315"/>
        </w:trPr>
        <w:tc>
          <w:tcPr>
            <w:tcW w:w="710" w:type="dxa"/>
            <w:shd w:val="clear" w:color="auto" w:fill="auto"/>
            <w:noWrap/>
          </w:tcPr>
          <w:p w14:paraId="18F9231D" w14:textId="1E8B7C59"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28C4E182" w14:textId="2F1370B1"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Стол врача</w:t>
            </w:r>
            <w:r w:rsidR="00903BB0" w:rsidRPr="009F318E">
              <w:rPr>
                <w:rFonts w:eastAsiaTheme="minorEastAsia"/>
                <w:color w:val="000000" w:themeColor="text1"/>
                <w:sz w:val="20"/>
                <w:szCs w:val="20"/>
              </w:rPr>
              <w:t xml:space="preserve"> с тумбой выкатной</w:t>
            </w:r>
          </w:p>
        </w:tc>
        <w:tc>
          <w:tcPr>
            <w:tcW w:w="2103" w:type="dxa"/>
          </w:tcPr>
          <w:p w14:paraId="460611C7" w14:textId="1E15FB8B" w:rsidR="0006743C" w:rsidRPr="009F318E" w:rsidRDefault="00F10B58" w:rsidP="00F10B58">
            <w:pPr>
              <w:spacing w:line="276" w:lineRule="auto"/>
              <w:rPr>
                <w:rFonts w:eastAsiaTheme="minorEastAsia"/>
                <w:color w:val="000000" w:themeColor="text1"/>
                <w:sz w:val="20"/>
                <w:szCs w:val="20"/>
              </w:rPr>
            </w:pPr>
            <w:r w:rsidRPr="00F10B58">
              <w:rPr>
                <w:sz w:val="20"/>
              </w:rPr>
              <w:t>31.01.12.110</w:t>
            </w:r>
            <w:r w:rsidRPr="00F10B58">
              <w:rPr>
                <w:rFonts w:eastAsiaTheme="minorEastAsia"/>
                <w:sz w:val="16"/>
                <w:szCs w:val="20"/>
              </w:rPr>
              <w:t xml:space="preserve"> </w:t>
            </w:r>
            <w:r w:rsidR="009F318E" w:rsidRPr="009F318E">
              <w:rPr>
                <w:rFonts w:eastAsiaTheme="minorEastAsia"/>
                <w:color w:val="000000" w:themeColor="text1"/>
                <w:sz w:val="20"/>
                <w:szCs w:val="20"/>
              </w:rPr>
              <w:t>(</w:t>
            </w:r>
            <w:r>
              <w:rPr>
                <w:rFonts w:eastAsiaTheme="minorEastAsia"/>
                <w:color w:val="000000" w:themeColor="text1"/>
                <w:sz w:val="20"/>
                <w:szCs w:val="20"/>
              </w:rPr>
              <w:t>О</w:t>
            </w:r>
            <w:r w:rsidR="009F318E" w:rsidRPr="009F318E">
              <w:rPr>
                <w:rFonts w:eastAsiaTheme="minorEastAsia"/>
                <w:color w:val="000000" w:themeColor="text1"/>
                <w:sz w:val="20"/>
                <w:szCs w:val="20"/>
              </w:rPr>
              <w:t>)</w:t>
            </w:r>
          </w:p>
        </w:tc>
        <w:tc>
          <w:tcPr>
            <w:tcW w:w="3791" w:type="dxa"/>
          </w:tcPr>
          <w:p w14:paraId="396003F4" w14:textId="77777777"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ЛДСП</w:t>
            </w:r>
          </w:p>
          <w:p w14:paraId="7AFD029F" w14:textId="77777777" w:rsidR="0006743C" w:rsidRPr="009F318E" w:rsidRDefault="0006743C" w:rsidP="00903BB0">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Размеры</w:t>
            </w:r>
            <w:r w:rsidR="00903BB0" w:rsidRPr="009F318E">
              <w:rPr>
                <w:rFonts w:eastAsiaTheme="minorEastAsia"/>
                <w:color w:val="000000" w:themeColor="text1"/>
                <w:sz w:val="20"/>
                <w:szCs w:val="20"/>
              </w:rPr>
              <w:t xml:space="preserve"> стола</w:t>
            </w:r>
            <w:r w:rsidRPr="009F318E">
              <w:rPr>
                <w:rFonts w:eastAsiaTheme="minorEastAsia"/>
                <w:color w:val="000000" w:themeColor="text1"/>
                <w:sz w:val="20"/>
                <w:szCs w:val="20"/>
              </w:rPr>
              <w:t>:</w:t>
            </w:r>
            <w:r w:rsidR="00903BB0" w:rsidRPr="009F318E">
              <w:rPr>
                <w:rFonts w:eastAsiaTheme="minorEastAsia"/>
                <w:color w:val="000000" w:themeColor="text1"/>
                <w:sz w:val="20"/>
                <w:szCs w:val="20"/>
              </w:rPr>
              <w:t>1000*1000*750</w:t>
            </w:r>
          </w:p>
          <w:p w14:paraId="139B2C3D" w14:textId="77777777" w:rsidR="00903BB0" w:rsidRPr="009F318E" w:rsidRDefault="00903BB0" w:rsidP="00903BB0">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Размеры тумбы: 495*400*570</w:t>
            </w:r>
          </w:p>
          <w:p w14:paraId="2D32A23A" w14:textId="42FCE0AC" w:rsidR="00BE4DAC" w:rsidRPr="009F318E" w:rsidRDefault="00BE4DAC" w:rsidP="00903BB0">
            <w:pPr>
              <w:spacing w:line="276" w:lineRule="auto"/>
              <w:rPr>
                <w:rFonts w:eastAsiaTheme="minorEastAsia"/>
                <w:color w:val="000000" w:themeColor="text1"/>
                <w:sz w:val="20"/>
                <w:szCs w:val="20"/>
              </w:rPr>
            </w:pPr>
            <w:r w:rsidRPr="009F318E">
              <w:rPr>
                <w:rFonts w:eastAsiaTheme="minorEastAsia"/>
                <w:color w:val="000000" w:themeColor="text1"/>
                <w:sz w:val="20"/>
                <w:szCs w:val="20"/>
              </w:rPr>
              <w:t>Товар изготовлен по индивидуальному заказу. Внешний вид всего товара предварительно согласуется с Заказчиком</w:t>
            </w:r>
          </w:p>
        </w:tc>
        <w:tc>
          <w:tcPr>
            <w:tcW w:w="630" w:type="dxa"/>
          </w:tcPr>
          <w:p w14:paraId="05CF7D85" w14:textId="4F7AE28A"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240C0721" w14:textId="3234F74C"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56524C2A" w14:textId="77777777" w:rsidTr="0006743C">
        <w:trPr>
          <w:trHeight w:val="315"/>
        </w:trPr>
        <w:tc>
          <w:tcPr>
            <w:tcW w:w="710" w:type="dxa"/>
            <w:shd w:val="clear" w:color="auto" w:fill="auto"/>
            <w:noWrap/>
          </w:tcPr>
          <w:p w14:paraId="782BE52E" w14:textId="682E1B0D"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47042067" w14:textId="5A5B6BEA"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Стол медсестры</w:t>
            </w:r>
          </w:p>
        </w:tc>
        <w:tc>
          <w:tcPr>
            <w:tcW w:w="2103" w:type="dxa"/>
          </w:tcPr>
          <w:p w14:paraId="734E0050" w14:textId="44D21915" w:rsidR="0006743C" w:rsidRPr="009F318E" w:rsidRDefault="00F10B58" w:rsidP="00F10B58">
            <w:pPr>
              <w:spacing w:line="276" w:lineRule="auto"/>
              <w:rPr>
                <w:rFonts w:eastAsiaTheme="minorEastAsia"/>
                <w:color w:val="000000" w:themeColor="text1"/>
                <w:sz w:val="20"/>
                <w:szCs w:val="20"/>
              </w:rPr>
            </w:pPr>
            <w:r w:rsidRPr="00F10B58">
              <w:rPr>
                <w:sz w:val="20"/>
              </w:rPr>
              <w:t>31.01.12.110</w:t>
            </w:r>
            <w:r w:rsidRPr="00F10B58">
              <w:rPr>
                <w:rFonts w:eastAsiaTheme="minorEastAsia"/>
                <w:sz w:val="16"/>
                <w:szCs w:val="20"/>
              </w:rPr>
              <w:t xml:space="preserve"> </w:t>
            </w:r>
            <w:r w:rsidRPr="009F318E">
              <w:rPr>
                <w:rFonts w:eastAsiaTheme="minorEastAsia"/>
                <w:color w:val="000000" w:themeColor="text1"/>
                <w:sz w:val="20"/>
                <w:szCs w:val="20"/>
              </w:rPr>
              <w:t>(</w:t>
            </w:r>
            <w:r>
              <w:rPr>
                <w:rFonts w:eastAsiaTheme="minorEastAsia"/>
                <w:color w:val="000000" w:themeColor="text1"/>
                <w:sz w:val="20"/>
                <w:szCs w:val="20"/>
              </w:rPr>
              <w:t>О</w:t>
            </w:r>
            <w:r w:rsidRPr="009F318E">
              <w:rPr>
                <w:rFonts w:eastAsiaTheme="minorEastAsia"/>
                <w:color w:val="000000" w:themeColor="text1"/>
                <w:sz w:val="20"/>
                <w:szCs w:val="20"/>
              </w:rPr>
              <w:t>)</w:t>
            </w:r>
          </w:p>
        </w:tc>
        <w:tc>
          <w:tcPr>
            <w:tcW w:w="3791" w:type="dxa"/>
          </w:tcPr>
          <w:p w14:paraId="55FA6888" w14:textId="77777777"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ЛДСП</w:t>
            </w:r>
          </w:p>
          <w:p w14:paraId="200F07D5" w14:textId="77777777" w:rsidR="0006743C" w:rsidRPr="009F318E" w:rsidRDefault="0006743C" w:rsidP="00903BB0">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Размеры:</w:t>
            </w:r>
            <w:r w:rsidR="00903BB0" w:rsidRPr="009F318E">
              <w:rPr>
                <w:rFonts w:eastAsiaTheme="minorEastAsia"/>
                <w:color w:val="000000" w:themeColor="text1"/>
                <w:sz w:val="20"/>
                <w:szCs w:val="20"/>
              </w:rPr>
              <w:t xml:space="preserve"> 1000*1000*750</w:t>
            </w:r>
          </w:p>
          <w:p w14:paraId="5CCC5F00" w14:textId="7BAC3923" w:rsidR="00BE4DAC" w:rsidRPr="009F318E" w:rsidRDefault="00BE4DAC" w:rsidP="00903BB0">
            <w:pPr>
              <w:spacing w:line="276" w:lineRule="auto"/>
              <w:rPr>
                <w:rFonts w:eastAsiaTheme="minorEastAsia"/>
                <w:color w:val="000000" w:themeColor="text1"/>
                <w:sz w:val="20"/>
                <w:szCs w:val="20"/>
              </w:rPr>
            </w:pPr>
            <w:r w:rsidRPr="009F318E">
              <w:rPr>
                <w:rFonts w:eastAsiaTheme="minorEastAsia"/>
                <w:color w:val="000000" w:themeColor="text1"/>
                <w:sz w:val="20"/>
                <w:szCs w:val="20"/>
              </w:rPr>
              <w:t>Товар изготовлен по индивидуальному заказу. Внешний вид всего товара предварительно согласуется с Заказчиком</w:t>
            </w:r>
          </w:p>
        </w:tc>
        <w:tc>
          <w:tcPr>
            <w:tcW w:w="630" w:type="dxa"/>
          </w:tcPr>
          <w:p w14:paraId="4DCDBA0F" w14:textId="40B951CA"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045BF1A7" w14:textId="73DA9F07"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5F58A4A0" w14:textId="77777777" w:rsidTr="0006743C">
        <w:trPr>
          <w:trHeight w:val="315"/>
        </w:trPr>
        <w:tc>
          <w:tcPr>
            <w:tcW w:w="710" w:type="dxa"/>
            <w:shd w:val="clear" w:color="auto" w:fill="auto"/>
            <w:noWrap/>
          </w:tcPr>
          <w:p w14:paraId="2E40BF73" w14:textId="4BD0AED1"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04FD709A" w14:textId="03B3E889"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Шкаф для одежды</w:t>
            </w:r>
          </w:p>
        </w:tc>
        <w:tc>
          <w:tcPr>
            <w:tcW w:w="2103" w:type="dxa"/>
          </w:tcPr>
          <w:p w14:paraId="4752E750" w14:textId="366E4554"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31.01.12.131 (О)</w:t>
            </w:r>
          </w:p>
        </w:tc>
        <w:tc>
          <w:tcPr>
            <w:tcW w:w="3791" w:type="dxa"/>
          </w:tcPr>
          <w:p w14:paraId="59218161" w14:textId="77777777"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ЛДСП</w:t>
            </w:r>
          </w:p>
          <w:p w14:paraId="6C697AAA" w14:textId="77777777" w:rsidR="0006743C" w:rsidRPr="009F318E" w:rsidRDefault="0006743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Размеры: </w:t>
            </w:r>
            <w:r w:rsidR="00BE4DAC" w:rsidRPr="009F318E">
              <w:rPr>
                <w:rFonts w:eastAsiaTheme="minorEastAsia"/>
                <w:color w:val="000000" w:themeColor="text1"/>
                <w:sz w:val="20"/>
                <w:szCs w:val="20"/>
              </w:rPr>
              <w:t>1820*854*376</w:t>
            </w:r>
          </w:p>
          <w:p w14:paraId="7B1122F3" w14:textId="2593CDFC" w:rsidR="00BE4DAC" w:rsidRPr="009F318E" w:rsidRDefault="00BE4DAC" w:rsidP="0006743C">
            <w:pPr>
              <w:spacing w:line="276" w:lineRule="auto"/>
              <w:rPr>
                <w:rFonts w:eastAsiaTheme="minorEastAsia"/>
                <w:color w:val="000000" w:themeColor="text1"/>
                <w:sz w:val="20"/>
                <w:szCs w:val="20"/>
              </w:rPr>
            </w:pPr>
            <w:r w:rsidRPr="009F318E">
              <w:rPr>
                <w:rFonts w:eastAsiaTheme="minorEastAsia"/>
                <w:color w:val="000000" w:themeColor="text1"/>
                <w:sz w:val="20"/>
                <w:szCs w:val="20"/>
              </w:rPr>
              <w:t>Товар изготовлен по индивидуальному заказу. Внешний вид всего товара предварительно согласуется с Заказчиком</w:t>
            </w:r>
          </w:p>
        </w:tc>
        <w:tc>
          <w:tcPr>
            <w:tcW w:w="630" w:type="dxa"/>
          </w:tcPr>
          <w:p w14:paraId="6CCF7FCB" w14:textId="5FE9BB6A"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09D584E9" w14:textId="1FB11135"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1</w:t>
            </w:r>
          </w:p>
        </w:tc>
      </w:tr>
      <w:tr w:rsidR="0006743C" w:rsidRPr="009F318E" w14:paraId="3AFDDF26" w14:textId="77777777" w:rsidTr="00E10D2C">
        <w:trPr>
          <w:trHeight w:val="315"/>
        </w:trPr>
        <w:tc>
          <w:tcPr>
            <w:tcW w:w="710" w:type="dxa"/>
            <w:shd w:val="clear" w:color="auto" w:fill="auto"/>
            <w:noWrap/>
          </w:tcPr>
          <w:p w14:paraId="66B080FD" w14:textId="1FCF73C0"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1C515536" w14:textId="3B5665E1" w:rsidR="0006743C" w:rsidRPr="009F318E" w:rsidRDefault="00BE4DA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Настил на стеллаж</w:t>
            </w:r>
          </w:p>
        </w:tc>
        <w:tc>
          <w:tcPr>
            <w:tcW w:w="2103" w:type="dxa"/>
            <w:shd w:val="clear" w:color="auto" w:fill="auto"/>
          </w:tcPr>
          <w:p w14:paraId="61548C3F" w14:textId="13B0A1F7" w:rsidR="00E10D2C" w:rsidRPr="009F318E" w:rsidRDefault="00E10D2C" w:rsidP="00BE4DAC">
            <w:pPr>
              <w:spacing w:line="276" w:lineRule="auto"/>
              <w:rPr>
                <w:rFonts w:eastAsiaTheme="minorEastAsia"/>
                <w:color w:val="000000" w:themeColor="text1"/>
                <w:sz w:val="20"/>
                <w:szCs w:val="20"/>
              </w:rPr>
            </w:pPr>
            <w:r w:rsidRPr="009F318E">
              <w:rPr>
                <w:sz w:val="20"/>
                <w:szCs w:val="20"/>
              </w:rPr>
              <w:t>16.21.1</w:t>
            </w:r>
            <w:r w:rsidR="009F318E" w:rsidRPr="009F318E">
              <w:rPr>
                <w:sz w:val="20"/>
                <w:szCs w:val="20"/>
              </w:rPr>
              <w:t>4</w:t>
            </w:r>
            <w:r w:rsidRPr="009F318E">
              <w:rPr>
                <w:sz w:val="20"/>
                <w:szCs w:val="20"/>
              </w:rPr>
              <w:t>.000</w:t>
            </w:r>
            <w:r w:rsidRPr="009F318E">
              <w:rPr>
                <w:rFonts w:eastAsiaTheme="minorEastAsia"/>
                <w:sz w:val="20"/>
                <w:szCs w:val="20"/>
              </w:rPr>
              <w:t xml:space="preserve"> </w:t>
            </w:r>
            <w:r w:rsidR="0006743C" w:rsidRPr="009F318E">
              <w:rPr>
                <w:rFonts w:eastAsiaTheme="minorEastAsia"/>
                <w:color w:val="000000" w:themeColor="text1"/>
                <w:sz w:val="20"/>
                <w:szCs w:val="20"/>
              </w:rPr>
              <w:t xml:space="preserve">(О) </w:t>
            </w:r>
          </w:p>
          <w:p w14:paraId="2F11BE4F" w14:textId="2176B042" w:rsidR="0006743C" w:rsidRPr="009F318E" w:rsidRDefault="0006743C" w:rsidP="00BE4DAC">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подп. "к", "л" п. 10 - При осуществлении </w:t>
            </w:r>
            <w:r w:rsidRPr="009F318E">
              <w:rPr>
                <w:rFonts w:eastAsiaTheme="minorEastAsia"/>
                <w:color w:val="000000" w:themeColor="text1"/>
                <w:sz w:val="20"/>
                <w:szCs w:val="20"/>
              </w:rPr>
              <w:lastRenderedPageBreak/>
              <w:t xml:space="preserve">закупки по Закону № 223-ФЗ, если извещение размещено либо договор с ед. поставщиком заключен до 1 июля 2025 г. </w:t>
            </w:r>
            <w:r w:rsidR="00BE4DAC" w:rsidRPr="009F318E">
              <w:rPr>
                <w:rFonts w:eastAsiaTheme="minorEastAsia"/>
                <w:color w:val="000000" w:themeColor="text1"/>
                <w:sz w:val="20"/>
                <w:szCs w:val="20"/>
              </w:rPr>
              <w:t>п</w:t>
            </w:r>
            <w:r w:rsidRPr="009F318E">
              <w:rPr>
                <w:rFonts w:eastAsiaTheme="minorEastAsia"/>
                <w:color w:val="000000" w:themeColor="text1"/>
                <w:sz w:val="20"/>
                <w:szCs w:val="20"/>
              </w:rPr>
              <w:t>рименяется ограничение</w:t>
            </w:r>
          </w:p>
        </w:tc>
        <w:tc>
          <w:tcPr>
            <w:tcW w:w="3791" w:type="dxa"/>
          </w:tcPr>
          <w:p w14:paraId="632AB2B7" w14:textId="07F73E2A"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lastRenderedPageBreak/>
              <w:t xml:space="preserve">Материал: </w:t>
            </w:r>
            <w:r w:rsidR="00BE4DAC" w:rsidRPr="009F318E">
              <w:rPr>
                <w:rFonts w:eastAsiaTheme="minorEastAsia"/>
                <w:color w:val="000000" w:themeColor="text1"/>
                <w:sz w:val="20"/>
                <w:szCs w:val="20"/>
              </w:rPr>
              <w:t>ДСП</w:t>
            </w:r>
          </w:p>
          <w:p w14:paraId="107139D1" w14:textId="77777777"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 265х50 см</w:t>
            </w:r>
          </w:p>
          <w:p w14:paraId="750C23A2" w14:textId="62C3B0A9" w:rsidR="00BE4DAC" w:rsidRPr="009F318E" w:rsidRDefault="00BE4DA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lastRenderedPageBreak/>
              <w:t>Товар изготовлен по индивидуальному заказу. Внешний вид всего товара предварительно согласуется с Заказчиком</w:t>
            </w:r>
          </w:p>
        </w:tc>
        <w:tc>
          <w:tcPr>
            <w:tcW w:w="630" w:type="dxa"/>
          </w:tcPr>
          <w:p w14:paraId="49E63049" w14:textId="0976B00D"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lastRenderedPageBreak/>
              <w:t>шт.</w:t>
            </w:r>
          </w:p>
        </w:tc>
        <w:tc>
          <w:tcPr>
            <w:tcW w:w="675" w:type="dxa"/>
            <w:shd w:val="clear" w:color="auto" w:fill="auto"/>
            <w:noWrap/>
            <w:hideMark/>
          </w:tcPr>
          <w:p w14:paraId="773EB049" w14:textId="77BB3043"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8</w:t>
            </w:r>
          </w:p>
        </w:tc>
      </w:tr>
      <w:tr w:rsidR="0006743C" w:rsidRPr="009F318E" w14:paraId="360A2A64" w14:textId="77777777" w:rsidTr="0006743C">
        <w:trPr>
          <w:trHeight w:val="315"/>
        </w:trPr>
        <w:tc>
          <w:tcPr>
            <w:tcW w:w="710" w:type="dxa"/>
            <w:shd w:val="clear" w:color="auto" w:fill="auto"/>
            <w:noWrap/>
          </w:tcPr>
          <w:p w14:paraId="38668DBF" w14:textId="74984ED5"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5158A32A" w14:textId="54DD0BF0" w:rsidR="0006743C" w:rsidRPr="009F318E" w:rsidRDefault="00E10D2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Настил на стеллаж</w:t>
            </w:r>
          </w:p>
        </w:tc>
        <w:tc>
          <w:tcPr>
            <w:tcW w:w="2103" w:type="dxa"/>
          </w:tcPr>
          <w:p w14:paraId="498C6804" w14:textId="5C78AD37" w:rsidR="00E10D2C" w:rsidRPr="009F318E" w:rsidRDefault="00E10D2C" w:rsidP="00E10D2C">
            <w:pPr>
              <w:spacing w:line="276" w:lineRule="auto"/>
              <w:rPr>
                <w:rFonts w:eastAsiaTheme="minorEastAsia"/>
                <w:color w:val="000000" w:themeColor="text1"/>
                <w:sz w:val="20"/>
                <w:szCs w:val="20"/>
              </w:rPr>
            </w:pPr>
            <w:r w:rsidRPr="009F318E">
              <w:rPr>
                <w:sz w:val="20"/>
                <w:szCs w:val="20"/>
              </w:rPr>
              <w:t>16.21.1</w:t>
            </w:r>
            <w:r w:rsidR="009F318E" w:rsidRPr="009F318E">
              <w:rPr>
                <w:sz w:val="20"/>
                <w:szCs w:val="20"/>
              </w:rPr>
              <w:t>4</w:t>
            </w:r>
            <w:r w:rsidRPr="009F318E">
              <w:rPr>
                <w:sz w:val="20"/>
                <w:szCs w:val="20"/>
              </w:rPr>
              <w:t>.000</w:t>
            </w:r>
            <w:r w:rsidRPr="009F318E">
              <w:rPr>
                <w:rFonts w:eastAsiaTheme="minorEastAsia"/>
                <w:sz w:val="20"/>
                <w:szCs w:val="20"/>
              </w:rPr>
              <w:t xml:space="preserve"> </w:t>
            </w:r>
            <w:r w:rsidRPr="009F318E">
              <w:rPr>
                <w:rFonts w:eastAsiaTheme="minorEastAsia"/>
                <w:color w:val="000000" w:themeColor="text1"/>
                <w:sz w:val="20"/>
                <w:szCs w:val="20"/>
              </w:rPr>
              <w:t xml:space="preserve">(О) </w:t>
            </w:r>
          </w:p>
          <w:p w14:paraId="6BBB9155" w14:textId="2E568DD8" w:rsidR="0006743C" w:rsidRPr="009F318E" w:rsidRDefault="0006743C" w:rsidP="00BE4DAC">
            <w:pPr>
              <w:spacing w:line="276" w:lineRule="auto"/>
              <w:rPr>
                <w:rFonts w:eastAsiaTheme="minorEastAsia"/>
                <w:color w:val="000000" w:themeColor="text1"/>
                <w:sz w:val="20"/>
                <w:szCs w:val="20"/>
              </w:rPr>
            </w:pPr>
            <w:r w:rsidRPr="009F318E">
              <w:rPr>
                <w:rFonts w:eastAsiaTheme="minorEastAsia"/>
                <w:color w:val="000000" w:themeColor="text1"/>
                <w:sz w:val="20"/>
                <w:szCs w:val="20"/>
              </w:rPr>
              <w:t xml:space="preserve">подп. "к", "л" п. 10 - При осуществлении закупки по Закону № 223-ФЗ, если извещение размещено либо договор с ед. поставщиком заключен до 1 июля 2025 г. </w:t>
            </w:r>
            <w:r w:rsidR="00BE4DAC" w:rsidRPr="009F318E">
              <w:rPr>
                <w:rFonts w:eastAsiaTheme="minorEastAsia"/>
                <w:color w:val="000000" w:themeColor="text1"/>
                <w:sz w:val="20"/>
                <w:szCs w:val="20"/>
              </w:rPr>
              <w:t>п</w:t>
            </w:r>
            <w:r w:rsidRPr="009F318E">
              <w:rPr>
                <w:rFonts w:eastAsiaTheme="minorEastAsia"/>
                <w:color w:val="000000" w:themeColor="text1"/>
                <w:sz w:val="20"/>
                <w:szCs w:val="20"/>
              </w:rPr>
              <w:t>рименяется ограничение</w:t>
            </w:r>
          </w:p>
        </w:tc>
        <w:tc>
          <w:tcPr>
            <w:tcW w:w="3791" w:type="dxa"/>
          </w:tcPr>
          <w:p w14:paraId="03C8A848" w14:textId="680B7AC4" w:rsidR="0006743C" w:rsidRPr="009F318E" w:rsidRDefault="00903BB0"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Материал: ДСП</w:t>
            </w:r>
          </w:p>
          <w:p w14:paraId="78372CF5" w14:textId="77777777" w:rsidR="0006743C" w:rsidRPr="009F318E" w:rsidRDefault="0006743C" w:rsidP="00903BB0">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Размеры: 1</w:t>
            </w:r>
            <w:r w:rsidR="00903BB0" w:rsidRPr="009F318E">
              <w:rPr>
                <w:rFonts w:eastAsiaTheme="minorEastAsia"/>
                <w:color w:val="000000" w:themeColor="text1"/>
                <w:sz w:val="20"/>
                <w:szCs w:val="20"/>
              </w:rPr>
              <w:t>32</w:t>
            </w:r>
            <w:r w:rsidRPr="009F318E">
              <w:rPr>
                <w:rFonts w:eastAsiaTheme="minorEastAsia"/>
                <w:color w:val="000000" w:themeColor="text1"/>
                <w:sz w:val="20"/>
                <w:szCs w:val="20"/>
              </w:rPr>
              <w:t>х50 см</w:t>
            </w:r>
          </w:p>
          <w:p w14:paraId="790C5635" w14:textId="77C49D40" w:rsidR="00BE4DAC" w:rsidRPr="009F318E" w:rsidRDefault="00BE4DAC" w:rsidP="00903BB0">
            <w:pPr>
              <w:spacing w:line="276" w:lineRule="auto"/>
              <w:rPr>
                <w:rFonts w:eastAsiaTheme="minorEastAsia"/>
                <w:b/>
                <w:color w:val="000000" w:themeColor="text1"/>
                <w:sz w:val="20"/>
                <w:szCs w:val="20"/>
              </w:rPr>
            </w:pPr>
            <w:r w:rsidRPr="009F318E">
              <w:rPr>
                <w:rFonts w:eastAsiaTheme="minorEastAsia"/>
                <w:color w:val="000000" w:themeColor="text1"/>
                <w:sz w:val="20"/>
                <w:szCs w:val="20"/>
              </w:rPr>
              <w:t>Товар изготовлен по индивидуальному заказу. Внешний вид всего товара предварительно согласуется с Заказчиком</w:t>
            </w:r>
          </w:p>
        </w:tc>
        <w:tc>
          <w:tcPr>
            <w:tcW w:w="630" w:type="dxa"/>
          </w:tcPr>
          <w:p w14:paraId="43ACD8A9" w14:textId="26D1D8DB"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507866BC" w14:textId="511EF3ED"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32</w:t>
            </w:r>
          </w:p>
        </w:tc>
      </w:tr>
      <w:tr w:rsidR="0006743C" w:rsidRPr="009F318E" w14:paraId="5B22B0DD" w14:textId="77777777" w:rsidTr="0006743C">
        <w:trPr>
          <w:trHeight w:val="315"/>
        </w:trPr>
        <w:tc>
          <w:tcPr>
            <w:tcW w:w="710" w:type="dxa"/>
            <w:shd w:val="clear" w:color="auto" w:fill="auto"/>
            <w:noWrap/>
          </w:tcPr>
          <w:p w14:paraId="3F090DFA" w14:textId="12154987" w:rsidR="0006743C" w:rsidRPr="009F318E" w:rsidRDefault="0006743C" w:rsidP="009F318E">
            <w:pPr>
              <w:pStyle w:val="a5"/>
              <w:numPr>
                <w:ilvl w:val="0"/>
                <w:numId w:val="21"/>
              </w:numPr>
              <w:rPr>
                <w:rFonts w:ascii="Times New Roman" w:eastAsiaTheme="minorEastAsia" w:hAnsi="Times New Roman" w:cs="Times New Roman"/>
                <w:color w:val="000000" w:themeColor="text1"/>
                <w:sz w:val="20"/>
                <w:szCs w:val="20"/>
              </w:rPr>
            </w:pPr>
          </w:p>
        </w:tc>
        <w:tc>
          <w:tcPr>
            <w:tcW w:w="1724" w:type="dxa"/>
            <w:shd w:val="clear" w:color="auto" w:fill="auto"/>
            <w:noWrap/>
            <w:hideMark/>
          </w:tcPr>
          <w:p w14:paraId="596A0CE1" w14:textId="00334926"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Морозильный ларь Бирюса Б-115КХ белый, 99 л</w:t>
            </w:r>
          </w:p>
        </w:tc>
        <w:tc>
          <w:tcPr>
            <w:tcW w:w="2103" w:type="dxa"/>
          </w:tcPr>
          <w:p w14:paraId="003D4DD5" w14:textId="290A3107" w:rsidR="0006743C" w:rsidRPr="009F318E" w:rsidRDefault="0006743C" w:rsidP="006F0A44">
            <w:pPr>
              <w:spacing w:line="276" w:lineRule="auto"/>
              <w:rPr>
                <w:rFonts w:eastAsiaTheme="minorEastAsia"/>
                <w:color w:val="000000" w:themeColor="text1"/>
                <w:sz w:val="20"/>
                <w:szCs w:val="20"/>
              </w:rPr>
            </w:pPr>
            <w:bookmarkStart w:id="0" w:name="_GoBack"/>
            <w:r w:rsidRPr="009F318E">
              <w:rPr>
                <w:rFonts w:eastAsiaTheme="minorEastAsia"/>
                <w:color w:val="000000" w:themeColor="text1"/>
                <w:sz w:val="20"/>
                <w:szCs w:val="20"/>
              </w:rPr>
              <w:t xml:space="preserve">27.51.11.120 </w:t>
            </w:r>
            <w:bookmarkEnd w:id="0"/>
            <w:r w:rsidRPr="009F318E">
              <w:rPr>
                <w:rFonts w:eastAsiaTheme="minorEastAsia"/>
                <w:color w:val="000000" w:themeColor="text1"/>
                <w:sz w:val="20"/>
                <w:szCs w:val="20"/>
              </w:rPr>
              <w:t>(П)</w:t>
            </w:r>
          </w:p>
        </w:tc>
        <w:tc>
          <w:tcPr>
            <w:tcW w:w="3791" w:type="dxa"/>
          </w:tcPr>
          <w:p w14:paraId="4BE9FA40"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Общий объем: 99 л</w:t>
            </w:r>
          </w:p>
          <w:p w14:paraId="6A324004"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Число камер: 1</w:t>
            </w:r>
          </w:p>
          <w:p w14:paraId="24CEC055"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Количество ящиков: 1</w:t>
            </w:r>
          </w:p>
          <w:p w14:paraId="2AB53F6B"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Мощность замораживания: до 4.5 кг/сутки</w:t>
            </w:r>
          </w:p>
          <w:p w14:paraId="064EAABD"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Размораживание морозильной камеры: Ручное</w:t>
            </w:r>
          </w:p>
          <w:p w14:paraId="12F8D759"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Автономное сохранение холода: до 10 ч</w:t>
            </w:r>
          </w:p>
          <w:p w14:paraId="6F6A3E22"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Минимальная температура: -24 °С</w:t>
            </w:r>
          </w:p>
          <w:p w14:paraId="59DE7F28"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Энергопотребление: Класс A+ (357 кВтч/год)</w:t>
            </w:r>
          </w:p>
          <w:p w14:paraId="47C11572" w14:textId="77777777" w:rsidR="0006743C" w:rsidRPr="009F318E" w:rsidRDefault="0006743C" w:rsidP="00C83361">
            <w:pPr>
              <w:spacing w:line="276" w:lineRule="auto"/>
              <w:rPr>
                <w:rFonts w:eastAsiaTheme="minorEastAsia"/>
                <w:color w:val="000000" w:themeColor="text1"/>
                <w:sz w:val="20"/>
                <w:szCs w:val="20"/>
              </w:rPr>
            </w:pPr>
            <w:r w:rsidRPr="009F318E">
              <w:rPr>
                <w:rFonts w:eastAsiaTheme="minorEastAsia"/>
                <w:color w:val="000000" w:themeColor="text1"/>
                <w:sz w:val="20"/>
                <w:szCs w:val="20"/>
              </w:rPr>
              <w:t>Индикация: Повышения температуры</w:t>
            </w:r>
          </w:p>
          <w:p w14:paraId="5C48FD49" w14:textId="5560902D" w:rsidR="0006743C" w:rsidRPr="009F318E" w:rsidRDefault="0006743C" w:rsidP="006F0A44">
            <w:pPr>
              <w:spacing w:line="276" w:lineRule="auto"/>
              <w:rPr>
                <w:rFonts w:eastAsiaTheme="minorEastAsia"/>
                <w:color w:val="000000" w:themeColor="text1"/>
                <w:sz w:val="20"/>
                <w:szCs w:val="20"/>
              </w:rPr>
            </w:pPr>
            <w:r w:rsidRPr="009F318E">
              <w:rPr>
                <w:rFonts w:eastAsiaTheme="minorEastAsia"/>
                <w:color w:val="000000" w:themeColor="text1"/>
                <w:sz w:val="20"/>
                <w:szCs w:val="20"/>
              </w:rPr>
              <w:t>Режимы: Суперзаморозка</w:t>
            </w:r>
          </w:p>
        </w:tc>
        <w:tc>
          <w:tcPr>
            <w:tcW w:w="630" w:type="dxa"/>
          </w:tcPr>
          <w:p w14:paraId="08E6BF70" w14:textId="205E6305"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шт.</w:t>
            </w:r>
          </w:p>
        </w:tc>
        <w:tc>
          <w:tcPr>
            <w:tcW w:w="675" w:type="dxa"/>
            <w:shd w:val="clear" w:color="auto" w:fill="auto"/>
            <w:noWrap/>
            <w:hideMark/>
          </w:tcPr>
          <w:p w14:paraId="547D0481" w14:textId="68336365" w:rsidR="0006743C" w:rsidRPr="009F318E" w:rsidRDefault="0006743C" w:rsidP="006F0A44">
            <w:pPr>
              <w:spacing w:line="276" w:lineRule="auto"/>
              <w:jc w:val="center"/>
              <w:rPr>
                <w:rFonts w:eastAsiaTheme="minorEastAsia"/>
                <w:color w:val="000000" w:themeColor="text1"/>
                <w:sz w:val="20"/>
                <w:szCs w:val="20"/>
              </w:rPr>
            </w:pPr>
            <w:r w:rsidRPr="009F318E">
              <w:rPr>
                <w:rFonts w:eastAsiaTheme="minorEastAsia"/>
                <w:color w:val="000000" w:themeColor="text1"/>
                <w:sz w:val="20"/>
                <w:szCs w:val="20"/>
              </w:rPr>
              <w:t>3</w:t>
            </w:r>
          </w:p>
        </w:tc>
      </w:tr>
    </w:tbl>
    <w:p w14:paraId="3C5B6553" w14:textId="77777777" w:rsidR="006F0A44" w:rsidRPr="006F0A44" w:rsidRDefault="006F0A44" w:rsidP="006F0A44">
      <w:pPr>
        <w:rPr>
          <w:color w:val="000000" w:themeColor="text1"/>
          <w:sz w:val="20"/>
          <w:szCs w:val="20"/>
        </w:rPr>
      </w:pPr>
    </w:p>
    <w:p w14:paraId="3FC2721D" w14:textId="207179D3" w:rsidR="00923387" w:rsidRPr="006F0A44" w:rsidRDefault="00C10B00" w:rsidP="006F0A44">
      <w:pPr>
        <w:rPr>
          <w:color w:val="000000" w:themeColor="text1"/>
          <w:sz w:val="20"/>
          <w:szCs w:val="20"/>
        </w:rPr>
      </w:pPr>
      <w:r w:rsidRPr="0006743C">
        <w:rPr>
          <w:color w:val="000000" w:themeColor="text1"/>
          <w:sz w:val="20"/>
          <w:szCs w:val="20"/>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3EB8338" w14:textId="7497B90F" w:rsidR="001420FA" w:rsidRPr="006F0A44" w:rsidRDefault="001420FA" w:rsidP="006F0A44">
      <w:pPr>
        <w:ind w:left="-284"/>
        <w:rPr>
          <w:bCs/>
          <w:sz w:val="20"/>
          <w:szCs w:val="20"/>
        </w:rPr>
      </w:pPr>
      <w:r w:rsidRPr="006F0A44">
        <w:rPr>
          <w:b/>
          <w:sz w:val="20"/>
          <w:szCs w:val="20"/>
        </w:rPr>
        <w:t>2.  Место поставки товара:</w:t>
      </w:r>
      <w:r w:rsidRPr="006F0A44">
        <w:rPr>
          <w:b/>
          <w:bCs/>
          <w:sz w:val="20"/>
          <w:szCs w:val="20"/>
        </w:rPr>
        <w:t xml:space="preserve"> </w:t>
      </w:r>
      <w:r w:rsidR="00BE4DAC" w:rsidRPr="00BE4DAC">
        <w:rPr>
          <w:rFonts w:eastAsia="Calibri"/>
          <w:sz w:val="20"/>
        </w:rPr>
        <w:t>461040, Российская Федерация, Оренбургская область, городской округ город Бузулук, город Буз</w:t>
      </w:r>
      <w:r w:rsidR="001E1225">
        <w:rPr>
          <w:rFonts w:eastAsia="Calibri"/>
          <w:sz w:val="20"/>
        </w:rPr>
        <w:t>улук, улица Лесная поляна, з/у 2</w:t>
      </w:r>
    </w:p>
    <w:p w14:paraId="5B313485" w14:textId="0C2E219B" w:rsidR="00D06DAD" w:rsidRPr="006F0A44" w:rsidRDefault="001420FA" w:rsidP="006F0A44">
      <w:pPr>
        <w:ind w:left="-284"/>
        <w:rPr>
          <w:bCs/>
          <w:sz w:val="20"/>
          <w:szCs w:val="20"/>
        </w:rPr>
      </w:pPr>
      <w:r w:rsidRPr="006F0A44">
        <w:rPr>
          <w:b/>
          <w:sz w:val="20"/>
          <w:szCs w:val="20"/>
        </w:rPr>
        <w:t>3. Срок поставки товара:</w:t>
      </w:r>
      <w:r w:rsidR="008A659D" w:rsidRPr="006F0A44">
        <w:rPr>
          <w:b/>
          <w:sz w:val="20"/>
          <w:szCs w:val="20"/>
        </w:rPr>
        <w:t xml:space="preserve"> </w:t>
      </w:r>
      <w:r w:rsidR="008A659D" w:rsidRPr="006F0A44">
        <w:rPr>
          <w:bCs/>
          <w:sz w:val="20"/>
          <w:szCs w:val="20"/>
        </w:rPr>
        <w:t xml:space="preserve">в течение </w:t>
      </w:r>
      <w:r w:rsidR="00BE4DAC">
        <w:rPr>
          <w:bCs/>
          <w:sz w:val="20"/>
          <w:szCs w:val="20"/>
        </w:rPr>
        <w:t>10 (десяти)</w:t>
      </w:r>
      <w:r w:rsidR="008A659D" w:rsidRPr="006F0A44">
        <w:rPr>
          <w:bCs/>
          <w:sz w:val="20"/>
          <w:szCs w:val="20"/>
        </w:rPr>
        <w:t xml:space="preserve"> дней с момента заключения договора.</w:t>
      </w:r>
    </w:p>
    <w:p w14:paraId="31B20BDD" w14:textId="77777777" w:rsidR="001420FA" w:rsidRPr="006F0A44" w:rsidRDefault="001420FA" w:rsidP="006F0A44">
      <w:pPr>
        <w:ind w:hanging="284"/>
        <w:jc w:val="both"/>
        <w:rPr>
          <w:b/>
          <w:sz w:val="20"/>
          <w:szCs w:val="20"/>
        </w:rPr>
      </w:pPr>
      <w:r w:rsidRPr="006F0A44">
        <w:rPr>
          <w:b/>
          <w:sz w:val="20"/>
          <w:szCs w:val="20"/>
        </w:rPr>
        <w:t>4. Требования к качеству, безопасности поставляемого товара:</w:t>
      </w:r>
    </w:p>
    <w:p w14:paraId="167DFCD2" w14:textId="77777777" w:rsidR="001420FA" w:rsidRPr="006F0A44" w:rsidRDefault="001420FA" w:rsidP="006F0A44">
      <w:pPr>
        <w:ind w:left="-284"/>
        <w:jc w:val="both"/>
        <w:rPr>
          <w:sz w:val="20"/>
          <w:szCs w:val="20"/>
        </w:rPr>
      </w:pPr>
      <w:r w:rsidRPr="006F0A44">
        <w:rPr>
          <w:sz w:val="20"/>
          <w:szCs w:val="20"/>
        </w:rPr>
        <w:t xml:space="preserve">4.1. Поставляемый товар должен соответствовать заданным функциональным и качественным характеристикам; </w:t>
      </w:r>
    </w:p>
    <w:p w14:paraId="7A58CE77" w14:textId="77777777" w:rsidR="001420FA" w:rsidRPr="006F0A44" w:rsidRDefault="001420FA" w:rsidP="006F0A44">
      <w:pPr>
        <w:ind w:left="-284"/>
        <w:jc w:val="both"/>
        <w:rPr>
          <w:sz w:val="20"/>
          <w:szCs w:val="20"/>
        </w:rPr>
      </w:pPr>
      <w:r w:rsidRPr="006F0A44">
        <w:rPr>
          <w:sz w:val="20"/>
          <w:szCs w:val="20"/>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3BF5A4B1" w14:textId="77777777" w:rsidR="001420FA" w:rsidRPr="006F0A44" w:rsidRDefault="001420FA" w:rsidP="006F0A44">
      <w:pPr>
        <w:ind w:left="-284"/>
        <w:jc w:val="both"/>
        <w:rPr>
          <w:sz w:val="20"/>
          <w:szCs w:val="20"/>
        </w:rPr>
      </w:pPr>
      <w:r w:rsidRPr="006F0A44">
        <w:rPr>
          <w:sz w:val="20"/>
          <w:szCs w:val="20"/>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59BBDEB6" w14:textId="77777777" w:rsidR="001420FA" w:rsidRPr="006F0A44" w:rsidRDefault="001420FA" w:rsidP="006F0A44">
      <w:pPr>
        <w:ind w:left="-284"/>
        <w:jc w:val="both"/>
        <w:rPr>
          <w:sz w:val="20"/>
          <w:szCs w:val="20"/>
        </w:rPr>
      </w:pPr>
      <w:r w:rsidRPr="006F0A44">
        <w:rPr>
          <w:sz w:val="20"/>
          <w:szCs w:val="20"/>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75BBFBD" w14:textId="77777777" w:rsidR="001420FA" w:rsidRPr="006F0A44" w:rsidRDefault="001420FA" w:rsidP="006F0A44">
      <w:pPr>
        <w:ind w:left="-284"/>
        <w:jc w:val="both"/>
        <w:rPr>
          <w:sz w:val="20"/>
          <w:szCs w:val="20"/>
        </w:rPr>
      </w:pPr>
      <w:r w:rsidRPr="006F0A44">
        <w:rPr>
          <w:sz w:val="20"/>
          <w:szCs w:val="20"/>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5D78469" w14:textId="77777777" w:rsidR="001420FA" w:rsidRPr="006F0A44" w:rsidRDefault="001420FA" w:rsidP="006F0A44">
      <w:pPr>
        <w:ind w:left="-284"/>
        <w:jc w:val="both"/>
        <w:rPr>
          <w:b/>
          <w:sz w:val="20"/>
          <w:szCs w:val="20"/>
        </w:rPr>
      </w:pPr>
      <w:r w:rsidRPr="006F0A44">
        <w:rPr>
          <w:b/>
          <w:sz w:val="20"/>
          <w:szCs w:val="20"/>
        </w:rPr>
        <w:t>5. Требования к упаковке и маркировке поставляемого товара:</w:t>
      </w:r>
    </w:p>
    <w:p w14:paraId="27FF8650" w14:textId="77777777" w:rsidR="001420FA" w:rsidRPr="006F0A44" w:rsidRDefault="001420FA" w:rsidP="006F0A44">
      <w:pPr>
        <w:ind w:left="-284"/>
        <w:jc w:val="both"/>
        <w:rPr>
          <w:sz w:val="20"/>
          <w:szCs w:val="20"/>
        </w:rPr>
      </w:pPr>
      <w:r w:rsidRPr="006F0A44">
        <w:rPr>
          <w:sz w:val="20"/>
          <w:szCs w:val="20"/>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0D0808F" w14:textId="77777777" w:rsidR="001420FA" w:rsidRPr="006F0A44" w:rsidRDefault="001420FA" w:rsidP="006F0A44">
      <w:pPr>
        <w:ind w:left="-284"/>
        <w:jc w:val="both"/>
        <w:rPr>
          <w:sz w:val="20"/>
          <w:szCs w:val="20"/>
        </w:rPr>
      </w:pPr>
      <w:r w:rsidRPr="006F0A44">
        <w:rPr>
          <w:sz w:val="20"/>
          <w:szCs w:val="20"/>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9E0AB18" w14:textId="77777777" w:rsidR="001420FA" w:rsidRPr="006F0A44" w:rsidRDefault="001420FA" w:rsidP="006F0A44">
      <w:pPr>
        <w:ind w:left="-284"/>
        <w:jc w:val="both"/>
        <w:rPr>
          <w:sz w:val="20"/>
          <w:szCs w:val="20"/>
        </w:rPr>
      </w:pPr>
      <w:r w:rsidRPr="006F0A44">
        <w:rPr>
          <w:sz w:val="20"/>
          <w:szCs w:val="20"/>
        </w:rPr>
        <w:t>5.3. Поставщик несет ответственность за ненадлежащую упаковку, не обеспечивающую сохранность товара при его хранении и транспортировании;</w:t>
      </w:r>
    </w:p>
    <w:p w14:paraId="2B107397" w14:textId="77777777" w:rsidR="001420FA" w:rsidRPr="006F0A44" w:rsidRDefault="001420FA" w:rsidP="006F0A44">
      <w:pPr>
        <w:ind w:left="-284"/>
        <w:jc w:val="both"/>
        <w:rPr>
          <w:sz w:val="20"/>
          <w:szCs w:val="20"/>
        </w:rPr>
      </w:pPr>
      <w:r w:rsidRPr="006F0A44">
        <w:rPr>
          <w:sz w:val="20"/>
          <w:szCs w:val="20"/>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12F205A" w14:textId="77777777" w:rsidR="001420FA" w:rsidRPr="006F0A44" w:rsidRDefault="001420FA" w:rsidP="006F0A44">
      <w:pPr>
        <w:ind w:left="-284"/>
        <w:jc w:val="both"/>
        <w:rPr>
          <w:b/>
          <w:sz w:val="20"/>
          <w:szCs w:val="20"/>
        </w:rPr>
      </w:pPr>
      <w:r w:rsidRPr="006F0A44">
        <w:rPr>
          <w:b/>
          <w:sz w:val="20"/>
          <w:szCs w:val="20"/>
        </w:rPr>
        <w:t>6. Требования к гарантийному сроку товара и (или) объему предоставления гарантий качества товара:</w:t>
      </w:r>
    </w:p>
    <w:p w14:paraId="77F8F4E2" w14:textId="77777777" w:rsidR="001420FA" w:rsidRPr="006F0A44" w:rsidRDefault="001420FA" w:rsidP="006F0A44">
      <w:pPr>
        <w:ind w:left="-284"/>
        <w:jc w:val="both"/>
        <w:rPr>
          <w:sz w:val="20"/>
          <w:szCs w:val="20"/>
        </w:rPr>
      </w:pPr>
      <w:r w:rsidRPr="006F0A44">
        <w:rPr>
          <w:sz w:val="20"/>
          <w:szCs w:val="20"/>
        </w:rPr>
        <w:t xml:space="preserve">6.1. Гарантия качества товара - в соответствии с гарантийным сроком, установленным производителем. </w:t>
      </w:r>
    </w:p>
    <w:p w14:paraId="24D77A4A" w14:textId="77777777" w:rsidR="001420FA" w:rsidRPr="006F0A44" w:rsidRDefault="001420FA" w:rsidP="006F0A44">
      <w:pPr>
        <w:ind w:left="-284"/>
        <w:jc w:val="both"/>
        <w:rPr>
          <w:sz w:val="20"/>
          <w:szCs w:val="20"/>
        </w:rPr>
      </w:pPr>
      <w:r w:rsidRPr="006F0A44">
        <w:rPr>
          <w:sz w:val="20"/>
          <w:szCs w:val="20"/>
        </w:rPr>
        <w:t>6.2. Гарантийные обязательства должны распространяться на каждую единицу товара с момента приемки товара Заказчиком.</w:t>
      </w:r>
    </w:p>
    <w:p w14:paraId="797B29D8" w14:textId="77777777" w:rsidR="001420FA" w:rsidRPr="006F0A44" w:rsidRDefault="001420FA" w:rsidP="006F0A44">
      <w:pPr>
        <w:ind w:left="-284"/>
        <w:jc w:val="both"/>
        <w:rPr>
          <w:sz w:val="20"/>
          <w:szCs w:val="20"/>
        </w:rPr>
      </w:pPr>
      <w:r w:rsidRPr="006F0A44">
        <w:rPr>
          <w:sz w:val="20"/>
          <w:szCs w:val="20"/>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05012FD2" w14:textId="77777777" w:rsidR="001420FA" w:rsidRPr="006F0A44" w:rsidRDefault="001420FA" w:rsidP="006F0A44">
      <w:pPr>
        <w:ind w:left="-284"/>
        <w:jc w:val="both"/>
        <w:rPr>
          <w:sz w:val="20"/>
          <w:szCs w:val="20"/>
        </w:rPr>
      </w:pPr>
    </w:p>
    <w:p w14:paraId="19943195" w14:textId="77777777" w:rsidR="001420FA" w:rsidRPr="006F0A44" w:rsidRDefault="001420FA" w:rsidP="006F0A44">
      <w:pPr>
        <w:rPr>
          <w:sz w:val="20"/>
          <w:szCs w:val="20"/>
        </w:rPr>
      </w:pPr>
    </w:p>
    <w:sectPr w:rsidR="001420FA" w:rsidRPr="006F0A44" w:rsidSect="008E60D9">
      <w:pgSz w:w="11906" w:h="16838" w:code="9"/>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BF87" w14:textId="77777777" w:rsidR="00A31176" w:rsidRDefault="00A31176" w:rsidP="006C4639">
      <w:r>
        <w:separator/>
      </w:r>
    </w:p>
  </w:endnote>
  <w:endnote w:type="continuationSeparator" w:id="0">
    <w:p w14:paraId="6722DE30" w14:textId="77777777" w:rsidR="00A31176" w:rsidRDefault="00A31176" w:rsidP="006C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06FDE" w14:textId="77777777" w:rsidR="00A31176" w:rsidRDefault="00A31176" w:rsidP="006C4639">
      <w:r>
        <w:separator/>
      </w:r>
    </w:p>
  </w:footnote>
  <w:footnote w:type="continuationSeparator" w:id="0">
    <w:p w14:paraId="79B83EC0" w14:textId="77777777" w:rsidR="00A31176" w:rsidRDefault="00A31176" w:rsidP="006C4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91D"/>
    <w:multiLevelType w:val="hybridMultilevel"/>
    <w:tmpl w:val="8CCC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BF20BD"/>
    <w:multiLevelType w:val="hybridMultilevel"/>
    <w:tmpl w:val="785E491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4634AB9"/>
    <w:multiLevelType w:val="hybridMultilevel"/>
    <w:tmpl w:val="96829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F7B6B"/>
    <w:multiLevelType w:val="hybridMultilevel"/>
    <w:tmpl w:val="291688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3D6564"/>
    <w:multiLevelType w:val="hybridMultilevel"/>
    <w:tmpl w:val="F4588754"/>
    <w:lvl w:ilvl="0" w:tplc="458A2BFE">
      <w:start w:val="1"/>
      <w:numFmt w:val="bullet"/>
      <w:lvlText w:val=""/>
      <w:lvlJc w:val="left"/>
      <w:pPr>
        <w:ind w:left="360" w:hanging="360"/>
      </w:pPr>
      <w:rPr>
        <w:rFonts w:ascii="Wingdings" w:hAnsi="Wingdings" w:hint="default"/>
        <w:color w:val="000000"/>
      </w:rPr>
    </w:lvl>
    <w:lvl w:ilvl="1" w:tplc="35A0B8AC">
      <w:start w:val="1"/>
      <w:numFmt w:val="bullet"/>
      <w:lvlText w:val="-"/>
      <w:lvlJc w:val="left"/>
      <w:pPr>
        <w:ind w:left="1080" w:hanging="360"/>
      </w:pPr>
      <w:rPr>
        <w:rFonts w:ascii="Courier New" w:hAnsi="Courier New" w:hint="default"/>
      </w:rPr>
    </w:lvl>
    <w:lvl w:ilvl="2" w:tplc="3AC03154" w:tentative="1">
      <w:start w:val="1"/>
      <w:numFmt w:val="bullet"/>
      <w:lvlText w:val=""/>
      <w:lvlJc w:val="left"/>
      <w:pPr>
        <w:ind w:left="1800" w:hanging="360"/>
      </w:pPr>
      <w:rPr>
        <w:rFonts w:ascii="Wingdings" w:hAnsi="Wingdings" w:hint="default"/>
      </w:rPr>
    </w:lvl>
    <w:lvl w:ilvl="3" w:tplc="BDFAB012" w:tentative="1">
      <w:start w:val="1"/>
      <w:numFmt w:val="bullet"/>
      <w:lvlText w:val=""/>
      <w:lvlJc w:val="left"/>
      <w:pPr>
        <w:ind w:left="2520" w:hanging="360"/>
      </w:pPr>
      <w:rPr>
        <w:rFonts w:ascii="Symbol" w:hAnsi="Symbol" w:hint="default"/>
      </w:rPr>
    </w:lvl>
    <w:lvl w:ilvl="4" w:tplc="296683B2" w:tentative="1">
      <w:start w:val="1"/>
      <w:numFmt w:val="bullet"/>
      <w:lvlText w:val="o"/>
      <w:lvlJc w:val="left"/>
      <w:pPr>
        <w:ind w:left="3240" w:hanging="360"/>
      </w:pPr>
      <w:rPr>
        <w:rFonts w:ascii="Courier New" w:hAnsi="Courier New" w:cs="Courier New" w:hint="default"/>
      </w:rPr>
    </w:lvl>
    <w:lvl w:ilvl="5" w:tplc="DCB4752C" w:tentative="1">
      <w:start w:val="1"/>
      <w:numFmt w:val="bullet"/>
      <w:lvlText w:val=""/>
      <w:lvlJc w:val="left"/>
      <w:pPr>
        <w:ind w:left="3960" w:hanging="360"/>
      </w:pPr>
      <w:rPr>
        <w:rFonts w:ascii="Wingdings" w:hAnsi="Wingdings" w:hint="default"/>
      </w:rPr>
    </w:lvl>
    <w:lvl w:ilvl="6" w:tplc="B5F03900" w:tentative="1">
      <w:start w:val="1"/>
      <w:numFmt w:val="bullet"/>
      <w:lvlText w:val=""/>
      <w:lvlJc w:val="left"/>
      <w:pPr>
        <w:ind w:left="4680" w:hanging="360"/>
      </w:pPr>
      <w:rPr>
        <w:rFonts w:ascii="Symbol" w:hAnsi="Symbol" w:hint="default"/>
      </w:rPr>
    </w:lvl>
    <w:lvl w:ilvl="7" w:tplc="21180B80" w:tentative="1">
      <w:start w:val="1"/>
      <w:numFmt w:val="bullet"/>
      <w:lvlText w:val="o"/>
      <w:lvlJc w:val="left"/>
      <w:pPr>
        <w:ind w:left="5400" w:hanging="360"/>
      </w:pPr>
      <w:rPr>
        <w:rFonts w:ascii="Courier New" w:hAnsi="Courier New" w:cs="Courier New" w:hint="default"/>
      </w:rPr>
    </w:lvl>
    <w:lvl w:ilvl="8" w:tplc="697C2B0A" w:tentative="1">
      <w:start w:val="1"/>
      <w:numFmt w:val="bullet"/>
      <w:lvlText w:val=""/>
      <w:lvlJc w:val="left"/>
      <w:pPr>
        <w:ind w:left="6120" w:hanging="360"/>
      </w:pPr>
      <w:rPr>
        <w:rFonts w:ascii="Wingdings" w:hAnsi="Wingdings" w:hint="default"/>
      </w:rPr>
    </w:lvl>
  </w:abstractNum>
  <w:abstractNum w:abstractNumId="5"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6" w15:restartNumberingAfterBreak="0">
    <w:nsid w:val="3037664F"/>
    <w:multiLevelType w:val="multilevel"/>
    <w:tmpl w:val="423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33FDD"/>
    <w:multiLevelType w:val="hybridMultilevel"/>
    <w:tmpl w:val="2D8CC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86730E"/>
    <w:multiLevelType w:val="hybridMultilevel"/>
    <w:tmpl w:val="7A56D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8C6C4A"/>
    <w:multiLevelType w:val="hybridMultilevel"/>
    <w:tmpl w:val="84960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E05840"/>
    <w:multiLevelType w:val="hybridMultilevel"/>
    <w:tmpl w:val="D304D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57E2D"/>
    <w:multiLevelType w:val="hybridMultilevel"/>
    <w:tmpl w:val="297E22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5F5E76"/>
    <w:multiLevelType w:val="hybridMultilevel"/>
    <w:tmpl w:val="16F2C5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642763"/>
    <w:multiLevelType w:val="hybridMultilevel"/>
    <w:tmpl w:val="9984E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B85566"/>
    <w:multiLevelType w:val="hybridMultilevel"/>
    <w:tmpl w:val="DD662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3C2436"/>
    <w:multiLevelType w:val="multilevel"/>
    <w:tmpl w:val="C02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5334E"/>
    <w:multiLevelType w:val="multilevel"/>
    <w:tmpl w:val="050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AA1EC6"/>
    <w:multiLevelType w:val="hybridMultilevel"/>
    <w:tmpl w:val="B0042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22F4AFD"/>
    <w:multiLevelType w:val="hybridMultilevel"/>
    <w:tmpl w:val="06E4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4E4F26"/>
    <w:multiLevelType w:val="hybridMultilevel"/>
    <w:tmpl w:val="73E6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9314D3"/>
    <w:multiLevelType w:val="hybridMultilevel"/>
    <w:tmpl w:val="769E2418"/>
    <w:lvl w:ilvl="0" w:tplc="1052786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15"/>
  </w:num>
  <w:num w:numId="4">
    <w:abstractNumId w:val="20"/>
  </w:num>
  <w:num w:numId="5">
    <w:abstractNumId w:val="14"/>
  </w:num>
  <w:num w:numId="6">
    <w:abstractNumId w:val="2"/>
  </w:num>
  <w:num w:numId="7">
    <w:abstractNumId w:val="16"/>
  </w:num>
  <w:num w:numId="8">
    <w:abstractNumId w:val="13"/>
  </w:num>
  <w:num w:numId="9">
    <w:abstractNumId w:val="12"/>
  </w:num>
  <w:num w:numId="10">
    <w:abstractNumId w:val="8"/>
  </w:num>
  <w:num w:numId="11">
    <w:abstractNumId w:val="9"/>
  </w:num>
  <w:num w:numId="12">
    <w:abstractNumId w:val="18"/>
  </w:num>
  <w:num w:numId="13">
    <w:abstractNumId w:val="11"/>
  </w:num>
  <w:num w:numId="14">
    <w:abstractNumId w:val="1"/>
  </w:num>
  <w:num w:numId="15">
    <w:abstractNumId w:val="0"/>
  </w:num>
  <w:num w:numId="16">
    <w:abstractNumId w:val="7"/>
  </w:num>
  <w:num w:numId="17">
    <w:abstractNumId w:val="4"/>
  </w:num>
  <w:num w:numId="18">
    <w:abstractNumId w:val="10"/>
  </w:num>
  <w:num w:numId="19">
    <w:abstractNumId w:val="5"/>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FD"/>
    <w:rsid w:val="0000216B"/>
    <w:rsid w:val="00002A40"/>
    <w:rsid w:val="00007AA1"/>
    <w:rsid w:val="00015795"/>
    <w:rsid w:val="00027E6C"/>
    <w:rsid w:val="00030185"/>
    <w:rsid w:val="00032F1D"/>
    <w:rsid w:val="000414B4"/>
    <w:rsid w:val="0004457C"/>
    <w:rsid w:val="00045A0E"/>
    <w:rsid w:val="000463D7"/>
    <w:rsid w:val="0005063F"/>
    <w:rsid w:val="00050ABC"/>
    <w:rsid w:val="0005190F"/>
    <w:rsid w:val="00054284"/>
    <w:rsid w:val="00065769"/>
    <w:rsid w:val="0006743C"/>
    <w:rsid w:val="00067482"/>
    <w:rsid w:val="000719C1"/>
    <w:rsid w:val="0007439B"/>
    <w:rsid w:val="00075CA5"/>
    <w:rsid w:val="000815F2"/>
    <w:rsid w:val="00082627"/>
    <w:rsid w:val="00082945"/>
    <w:rsid w:val="0008313A"/>
    <w:rsid w:val="00092838"/>
    <w:rsid w:val="0009725C"/>
    <w:rsid w:val="00097763"/>
    <w:rsid w:val="000A04CB"/>
    <w:rsid w:val="000A1C04"/>
    <w:rsid w:val="000B16CB"/>
    <w:rsid w:val="000C0C39"/>
    <w:rsid w:val="000C63FF"/>
    <w:rsid w:val="000D0AB7"/>
    <w:rsid w:val="000D0CB9"/>
    <w:rsid w:val="000D38A4"/>
    <w:rsid w:val="000D4EC3"/>
    <w:rsid w:val="000D7E3B"/>
    <w:rsid w:val="000E0959"/>
    <w:rsid w:val="000E2CC8"/>
    <w:rsid w:val="000E54C0"/>
    <w:rsid w:val="000F210C"/>
    <w:rsid w:val="000F6BD4"/>
    <w:rsid w:val="001015BE"/>
    <w:rsid w:val="00101903"/>
    <w:rsid w:val="00103D5D"/>
    <w:rsid w:val="001116BB"/>
    <w:rsid w:val="001124B1"/>
    <w:rsid w:val="001134DA"/>
    <w:rsid w:val="00114581"/>
    <w:rsid w:val="001167FC"/>
    <w:rsid w:val="00117F81"/>
    <w:rsid w:val="00120697"/>
    <w:rsid w:val="00122106"/>
    <w:rsid w:val="00123F97"/>
    <w:rsid w:val="00125708"/>
    <w:rsid w:val="001267D2"/>
    <w:rsid w:val="001420FA"/>
    <w:rsid w:val="00142A21"/>
    <w:rsid w:val="001502E1"/>
    <w:rsid w:val="00150AA8"/>
    <w:rsid w:val="00154AF9"/>
    <w:rsid w:val="00164CD7"/>
    <w:rsid w:val="001665F0"/>
    <w:rsid w:val="00175913"/>
    <w:rsid w:val="00177823"/>
    <w:rsid w:val="00182BA1"/>
    <w:rsid w:val="0018313E"/>
    <w:rsid w:val="00183EA2"/>
    <w:rsid w:val="00184A1D"/>
    <w:rsid w:val="0019604C"/>
    <w:rsid w:val="001A177B"/>
    <w:rsid w:val="001B29AC"/>
    <w:rsid w:val="001B4D45"/>
    <w:rsid w:val="001B7F7C"/>
    <w:rsid w:val="001C0250"/>
    <w:rsid w:val="001C3F95"/>
    <w:rsid w:val="001E0A40"/>
    <w:rsid w:val="001E1225"/>
    <w:rsid w:val="001E474C"/>
    <w:rsid w:val="001E69C1"/>
    <w:rsid w:val="001F1963"/>
    <w:rsid w:val="001F42E4"/>
    <w:rsid w:val="00200BC5"/>
    <w:rsid w:val="00202DCC"/>
    <w:rsid w:val="0021178F"/>
    <w:rsid w:val="0021201F"/>
    <w:rsid w:val="00217998"/>
    <w:rsid w:val="00217F46"/>
    <w:rsid w:val="002209A2"/>
    <w:rsid w:val="002209F6"/>
    <w:rsid w:val="00221C79"/>
    <w:rsid w:val="00222A02"/>
    <w:rsid w:val="00230927"/>
    <w:rsid w:val="002322FA"/>
    <w:rsid w:val="00240F2A"/>
    <w:rsid w:val="00242FDD"/>
    <w:rsid w:val="0024337C"/>
    <w:rsid w:val="00246B92"/>
    <w:rsid w:val="002470DE"/>
    <w:rsid w:val="00247C09"/>
    <w:rsid w:val="002519A6"/>
    <w:rsid w:val="0025229B"/>
    <w:rsid w:val="00252CF1"/>
    <w:rsid w:val="002578AE"/>
    <w:rsid w:val="002628F0"/>
    <w:rsid w:val="00263B2A"/>
    <w:rsid w:val="00264E59"/>
    <w:rsid w:val="0026772C"/>
    <w:rsid w:val="002703F5"/>
    <w:rsid w:val="002744B7"/>
    <w:rsid w:val="002753BC"/>
    <w:rsid w:val="00275CD6"/>
    <w:rsid w:val="00281A27"/>
    <w:rsid w:val="002828B6"/>
    <w:rsid w:val="002854FB"/>
    <w:rsid w:val="00285E96"/>
    <w:rsid w:val="0028718C"/>
    <w:rsid w:val="00290FCE"/>
    <w:rsid w:val="002A1662"/>
    <w:rsid w:val="002A3B17"/>
    <w:rsid w:val="002A5FAE"/>
    <w:rsid w:val="002B30E5"/>
    <w:rsid w:val="002B77B1"/>
    <w:rsid w:val="002C185A"/>
    <w:rsid w:val="002C2F9C"/>
    <w:rsid w:val="002D2B41"/>
    <w:rsid w:val="002E237D"/>
    <w:rsid w:val="002E4AB6"/>
    <w:rsid w:val="002E50D8"/>
    <w:rsid w:val="002E621A"/>
    <w:rsid w:val="002E7310"/>
    <w:rsid w:val="003024D2"/>
    <w:rsid w:val="003027D4"/>
    <w:rsid w:val="00313814"/>
    <w:rsid w:val="0031676C"/>
    <w:rsid w:val="00326BD8"/>
    <w:rsid w:val="00327B3A"/>
    <w:rsid w:val="00334890"/>
    <w:rsid w:val="00335730"/>
    <w:rsid w:val="0033638D"/>
    <w:rsid w:val="003447C1"/>
    <w:rsid w:val="00354A3B"/>
    <w:rsid w:val="00356FC2"/>
    <w:rsid w:val="003575FE"/>
    <w:rsid w:val="003600BA"/>
    <w:rsid w:val="0036684E"/>
    <w:rsid w:val="003759B3"/>
    <w:rsid w:val="00382870"/>
    <w:rsid w:val="003839A9"/>
    <w:rsid w:val="0038794E"/>
    <w:rsid w:val="00391BDF"/>
    <w:rsid w:val="003A2D21"/>
    <w:rsid w:val="003A3648"/>
    <w:rsid w:val="003A5E65"/>
    <w:rsid w:val="003A64EE"/>
    <w:rsid w:val="003A674F"/>
    <w:rsid w:val="003B489F"/>
    <w:rsid w:val="003B48D6"/>
    <w:rsid w:val="003C0A91"/>
    <w:rsid w:val="003C1446"/>
    <w:rsid w:val="003C3F11"/>
    <w:rsid w:val="003C7020"/>
    <w:rsid w:val="003D07E7"/>
    <w:rsid w:val="003D2E2E"/>
    <w:rsid w:val="003D3E5B"/>
    <w:rsid w:val="003D54CF"/>
    <w:rsid w:val="003D6059"/>
    <w:rsid w:val="003D792B"/>
    <w:rsid w:val="003E06A3"/>
    <w:rsid w:val="003F02BB"/>
    <w:rsid w:val="003F0EE5"/>
    <w:rsid w:val="00403D68"/>
    <w:rsid w:val="0041535C"/>
    <w:rsid w:val="00415BCE"/>
    <w:rsid w:val="00416BBE"/>
    <w:rsid w:val="00421224"/>
    <w:rsid w:val="004242F9"/>
    <w:rsid w:val="00426BC6"/>
    <w:rsid w:val="00436A7A"/>
    <w:rsid w:val="00443509"/>
    <w:rsid w:val="004464CF"/>
    <w:rsid w:val="004508B3"/>
    <w:rsid w:val="004602D2"/>
    <w:rsid w:val="0046392A"/>
    <w:rsid w:val="004661C9"/>
    <w:rsid w:val="00475742"/>
    <w:rsid w:val="004808D7"/>
    <w:rsid w:val="004830AF"/>
    <w:rsid w:val="004851FC"/>
    <w:rsid w:val="00486C5A"/>
    <w:rsid w:val="00486E49"/>
    <w:rsid w:val="004906C4"/>
    <w:rsid w:val="00497E0F"/>
    <w:rsid w:val="004A084F"/>
    <w:rsid w:val="004A2299"/>
    <w:rsid w:val="004A2AA2"/>
    <w:rsid w:val="004A3E61"/>
    <w:rsid w:val="004B0995"/>
    <w:rsid w:val="004B14D4"/>
    <w:rsid w:val="004C0027"/>
    <w:rsid w:val="004C2BFC"/>
    <w:rsid w:val="004C352C"/>
    <w:rsid w:val="004C7136"/>
    <w:rsid w:val="004D17B5"/>
    <w:rsid w:val="004D54CA"/>
    <w:rsid w:val="004E1681"/>
    <w:rsid w:val="004E3EA3"/>
    <w:rsid w:val="004E51D9"/>
    <w:rsid w:val="004F17E3"/>
    <w:rsid w:val="004F2547"/>
    <w:rsid w:val="004F388D"/>
    <w:rsid w:val="00511DFC"/>
    <w:rsid w:val="00515558"/>
    <w:rsid w:val="00533398"/>
    <w:rsid w:val="00536606"/>
    <w:rsid w:val="00543315"/>
    <w:rsid w:val="005504C4"/>
    <w:rsid w:val="00553E7A"/>
    <w:rsid w:val="00553F00"/>
    <w:rsid w:val="00554F43"/>
    <w:rsid w:val="00556740"/>
    <w:rsid w:val="00563027"/>
    <w:rsid w:val="00563B03"/>
    <w:rsid w:val="0057178A"/>
    <w:rsid w:val="00572873"/>
    <w:rsid w:val="005749C3"/>
    <w:rsid w:val="00574B8E"/>
    <w:rsid w:val="00576520"/>
    <w:rsid w:val="005776D2"/>
    <w:rsid w:val="00577A88"/>
    <w:rsid w:val="00577B9E"/>
    <w:rsid w:val="005807B6"/>
    <w:rsid w:val="00584047"/>
    <w:rsid w:val="0058686E"/>
    <w:rsid w:val="00586B75"/>
    <w:rsid w:val="00595821"/>
    <w:rsid w:val="005A5871"/>
    <w:rsid w:val="005C146A"/>
    <w:rsid w:val="005C3A93"/>
    <w:rsid w:val="005C3E21"/>
    <w:rsid w:val="005C6EEC"/>
    <w:rsid w:val="005D049C"/>
    <w:rsid w:val="005D1DBA"/>
    <w:rsid w:val="005D278D"/>
    <w:rsid w:val="005D4A00"/>
    <w:rsid w:val="005E222E"/>
    <w:rsid w:val="005E2F47"/>
    <w:rsid w:val="005E4DA0"/>
    <w:rsid w:val="005E523E"/>
    <w:rsid w:val="005F11DC"/>
    <w:rsid w:val="005F1781"/>
    <w:rsid w:val="005F229B"/>
    <w:rsid w:val="005F2B9B"/>
    <w:rsid w:val="00621804"/>
    <w:rsid w:val="00631903"/>
    <w:rsid w:val="00632021"/>
    <w:rsid w:val="006326A2"/>
    <w:rsid w:val="00633FE3"/>
    <w:rsid w:val="00642909"/>
    <w:rsid w:val="00644925"/>
    <w:rsid w:val="00652B18"/>
    <w:rsid w:val="00655177"/>
    <w:rsid w:val="006562C9"/>
    <w:rsid w:val="00656408"/>
    <w:rsid w:val="0066094B"/>
    <w:rsid w:val="00670510"/>
    <w:rsid w:val="0067241C"/>
    <w:rsid w:val="00683D29"/>
    <w:rsid w:val="00690887"/>
    <w:rsid w:val="0069173A"/>
    <w:rsid w:val="006932E7"/>
    <w:rsid w:val="00697574"/>
    <w:rsid w:val="006A1055"/>
    <w:rsid w:val="006A710B"/>
    <w:rsid w:val="006A7CEB"/>
    <w:rsid w:val="006C4639"/>
    <w:rsid w:val="006D17E2"/>
    <w:rsid w:val="006D1EED"/>
    <w:rsid w:val="006D73DF"/>
    <w:rsid w:val="006D7DFF"/>
    <w:rsid w:val="006E17C1"/>
    <w:rsid w:val="006E2F0C"/>
    <w:rsid w:val="006E311E"/>
    <w:rsid w:val="006E778F"/>
    <w:rsid w:val="006F0A44"/>
    <w:rsid w:val="006F68D8"/>
    <w:rsid w:val="00700B45"/>
    <w:rsid w:val="007010DC"/>
    <w:rsid w:val="007128C9"/>
    <w:rsid w:val="00716F9A"/>
    <w:rsid w:val="00721232"/>
    <w:rsid w:val="0072531A"/>
    <w:rsid w:val="007255A0"/>
    <w:rsid w:val="00736FFE"/>
    <w:rsid w:val="00741A53"/>
    <w:rsid w:val="00743B5F"/>
    <w:rsid w:val="00743CAF"/>
    <w:rsid w:val="007520CB"/>
    <w:rsid w:val="007603B0"/>
    <w:rsid w:val="00761C9C"/>
    <w:rsid w:val="0076637D"/>
    <w:rsid w:val="0078146C"/>
    <w:rsid w:val="00784E0B"/>
    <w:rsid w:val="007878F6"/>
    <w:rsid w:val="007947C8"/>
    <w:rsid w:val="00794E94"/>
    <w:rsid w:val="007A02E3"/>
    <w:rsid w:val="007A0B50"/>
    <w:rsid w:val="007A1F27"/>
    <w:rsid w:val="007B06FB"/>
    <w:rsid w:val="007B1041"/>
    <w:rsid w:val="007B2C53"/>
    <w:rsid w:val="007C244A"/>
    <w:rsid w:val="007C426A"/>
    <w:rsid w:val="007C7E04"/>
    <w:rsid w:val="007C7E65"/>
    <w:rsid w:val="007D7172"/>
    <w:rsid w:val="007E7D40"/>
    <w:rsid w:val="007F3A90"/>
    <w:rsid w:val="007F3B75"/>
    <w:rsid w:val="007F623C"/>
    <w:rsid w:val="007F644C"/>
    <w:rsid w:val="007F727E"/>
    <w:rsid w:val="00802DA0"/>
    <w:rsid w:val="00803C87"/>
    <w:rsid w:val="00806B0C"/>
    <w:rsid w:val="00810C2A"/>
    <w:rsid w:val="00812313"/>
    <w:rsid w:val="008157B3"/>
    <w:rsid w:val="00821840"/>
    <w:rsid w:val="008334CC"/>
    <w:rsid w:val="0085686A"/>
    <w:rsid w:val="00856AFD"/>
    <w:rsid w:val="00864062"/>
    <w:rsid w:val="00867E46"/>
    <w:rsid w:val="00870114"/>
    <w:rsid w:val="00872363"/>
    <w:rsid w:val="008734FC"/>
    <w:rsid w:val="00881C59"/>
    <w:rsid w:val="00887A9E"/>
    <w:rsid w:val="00892F0C"/>
    <w:rsid w:val="008A1853"/>
    <w:rsid w:val="008A1975"/>
    <w:rsid w:val="008A27C5"/>
    <w:rsid w:val="008A27F4"/>
    <w:rsid w:val="008A555C"/>
    <w:rsid w:val="008A659D"/>
    <w:rsid w:val="008B1F88"/>
    <w:rsid w:val="008B4023"/>
    <w:rsid w:val="008B4BEB"/>
    <w:rsid w:val="008C1310"/>
    <w:rsid w:val="008C6F45"/>
    <w:rsid w:val="008E168C"/>
    <w:rsid w:val="008E205D"/>
    <w:rsid w:val="008E4B64"/>
    <w:rsid w:val="008E60D9"/>
    <w:rsid w:val="008E60EB"/>
    <w:rsid w:val="008F238F"/>
    <w:rsid w:val="008F52D2"/>
    <w:rsid w:val="00903BB0"/>
    <w:rsid w:val="00904280"/>
    <w:rsid w:val="009062C7"/>
    <w:rsid w:val="0091510D"/>
    <w:rsid w:val="00916406"/>
    <w:rsid w:val="0092305C"/>
    <w:rsid w:val="00923387"/>
    <w:rsid w:val="009307FE"/>
    <w:rsid w:val="009316BA"/>
    <w:rsid w:val="00935495"/>
    <w:rsid w:val="00936303"/>
    <w:rsid w:val="0093762F"/>
    <w:rsid w:val="009535AD"/>
    <w:rsid w:val="009575BB"/>
    <w:rsid w:val="0096284F"/>
    <w:rsid w:val="0097192F"/>
    <w:rsid w:val="00972010"/>
    <w:rsid w:val="00973A0E"/>
    <w:rsid w:val="0097412E"/>
    <w:rsid w:val="009824F0"/>
    <w:rsid w:val="00983720"/>
    <w:rsid w:val="00985675"/>
    <w:rsid w:val="00986C9D"/>
    <w:rsid w:val="009907CB"/>
    <w:rsid w:val="00992BF8"/>
    <w:rsid w:val="009959AF"/>
    <w:rsid w:val="009A1369"/>
    <w:rsid w:val="009B1B00"/>
    <w:rsid w:val="009B5E5B"/>
    <w:rsid w:val="009C684E"/>
    <w:rsid w:val="009C6F35"/>
    <w:rsid w:val="009D34AE"/>
    <w:rsid w:val="009E1617"/>
    <w:rsid w:val="009E6973"/>
    <w:rsid w:val="009F0033"/>
    <w:rsid w:val="009F0E6C"/>
    <w:rsid w:val="009F318E"/>
    <w:rsid w:val="009F488B"/>
    <w:rsid w:val="00A02420"/>
    <w:rsid w:val="00A12643"/>
    <w:rsid w:val="00A14102"/>
    <w:rsid w:val="00A2380E"/>
    <w:rsid w:val="00A31176"/>
    <w:rsid w:val="00A36FE9"/>
    <w:rsid w:val="00A37261"/>
    <w:rsid w:val="00A406BB"/>
    <w:rsid w:val="00A446E9"/>
    <w:rsid w:val="00A51209"/>
    <w:rsid w:val="00A51E12"/>
    <w:rsid w:val="00A57993"/>
    <w:rsid w:val="00A60C0B"/>
    <w:rsid w:val="00A6425B"/>
    <w:rsid w:val="00A72525"/>
    <w:rsid w:val="00A73444"/>
    <w:rsid w:val="00A80972"/>
    <w:rsid w:val="00A82AF2"/>
    <w:rsid w:val="00A83098"/>
    <w:rsid w:val="00A831DD"/>
    <w:rsid w:val="00A910DC"/>
    <w:rsid w:val="00A9311A"/>
    <w:rsid w:val="00A93454"/>
    <w:rsid w:val="00A978FF"/>
    <w:rsid w:val="00AA0340"/>
    <w:rsid w:val="00AA22C9"/>
    <w:rsid w:val="00AA2799"/>
    <w:rsid w:val="00AA2CE3"/>
    <w:rsid w:val="00AA4133"/>
    <w:rsid w:val="00AB0CA9"/>
    <w:rsid w:val="00AB50EE"/>
    <w:rsid w:val="00AB6D47"/>
    <w:rsid w:val="00AC43C8"/>
    <w:rsid w:val="00AD02A6"/>
    <w:rsid w:val="00AD0B2F"/>
    <w:rsid w:val="00AD265E"/>
    <w:rsid w:val="00AD6112"/>
    <w:rsid w:val="00AD7810"/>
    <w:rsid w:val="00AE3659"/>
    <w:rsid w:val="00AF2F17"/>
    <w:rsid w:val="00AF4539"/>
    <w:rsid w:val="00AF5B65"/>
    <w:rsid w:val="00AF5FC2"/>
    <w:rsid w:val="00B027E6"/>
    <w:rsid w:val="00B064AB"/>
    <w:rsid w:val="00B06DE6"/>
    <w:rsid w:val="00B13062"/>
    <w:rsid w:val="00B13655"/>
    <w:rsid w:val="00B17493"/>
    <w:rsid w:val="00B2465E"/>
    <w:rsid w:val="00B254F2"/>
    <w:rsid w:val="00B40A5A"/>
    <w:rsid w:val="00B419FA"/>
    <w:rsid w:val="00B42F12"/>
    <w:rsid w:val="00B51CF0"/>
    <w:rsid w:val="00B54994"/>
    <w:rsid w:val="00B60762"/>
    <w:rsid w:val="00B671BA"/>
    <w:rsid w:val="00B72BC5"/>
    <w:rsid w:val="00B74AD1"/>
    <w:rsid w:val="00B762A2"/>
    <w:rsid w:val="00B76C00"/>
    <w:rsid w:val="00B80992"/>
    <w:rsid w:val="00BA0C61"/>
    <w:rsid w:val="00BA445B"/>
    <w:rsid w:val="00BA4E7F"/>
    <w:rsid w:val="00BA6924"/>
    <w:rsid w:val="00BA6F3B"/>
    <w:rsid w:val="00BA7589"/>
    <w:rsid w:val="00BA773E"/>
    <w:rsid w:val="00BB2072"/>
    <w:rsid w:val="00BB2A28"/>
    <w:rsid w:val="00BB3B40"/>
    <w:rsid w:val="00BB4145"/>
    <w:rsid w:val="00BC7B1F"/>
    <w:rsid w:val="00BC7C1C"/>
    <w:rsid w:val="00BD36C5"/>
    <w:rsid w:val="00BD41E6"/>
    <w:rsid w:val="00BD593C"/>
    <w:rsid w:val="00BE45C8"/>
    <w:rsid w:val="00BE4DAC"/>
    <w:rsid w:val="00BF6FA3"/>
    <w:rsid w:val="00BF7D5D"/>
    <w:rsid w:val="00C04476"/>
    <w:rsid w:val="00C10B00"/>
    <w:rsid w:val="00C110F0"/>
    <w:rsid w:val="00C23127"/>
    <w:rsid w:val="00C44636"/>
    <w:rsid w:val="00C47856"/>
    <w:rsid w:val="00C47F2A"/>
    <w:rsid w:val="00C50199"/>
    <w:rsid w:val="00C52876"/>
    <w:rsid w:val="00C564E1"/>
    <w:rsid w:val="00C56906"/>
    <w:rsid w:val="00C62100"/>
    <w:rsid w:val="00C6290D"/>
    <w:rsid w:val="00C653BE"/>
    <w:rsid w:val="00C712A1"/>
    <w:rsid w:val="00C80DBC"/>
    <w:rsid w:val="00C81634"/>
    <w:rsid w:val="00C830C2"/>
    <w:rsid w:val="00C83361"/>
    <w:rsid w:val="00C8388B"/>
    <w:rsid w:val="00C84BDD"/>
    <w:rsid w:val="00C932AE"/>
    <w:rsid w:val="00C94497"/>
    <w:rsid w:val="00C94DA0"/>
    <w:rsid w:val="00CA635B"/>
    <w:rsid w:val="00CA6462"/>
    <w:rsid w:val="00CB2FC9"/>
    <w:rsid w:val="00CB3023"/>
    <w:rsid w:val="00CB3E40"/>
    <w:rsid w:val="00CB487E"/>
    <w:rsid w:val="00CB794C"/>
    <w:rsid w:val="00CC711B"/>
    <w:rsid w:val="00CE251D"/>
    <w:rsid w:val="00CE255A"/>
    <w:rsid w:val="00D010C8"/>
    <w:rsid w:val="00D02B88"/>
    <w:rsid w:val="00D06DAD"/>
    <w:rsid w:val="00D1027D"/>
    <w:rsid w:val="00D111A7"/>
    <w:rsid w:val="00D11EE3"/>
    <w:rsid w:val="00D139D6"/>
    <w:rsid w:val="00D171F5"/>
    <w:rsid w:val="00D25320"/>
    <w:rsid w:val="00D329E7"/>
    <w:rsid w:val="00D339F0"/>
    <w:rsid w:val="00D34DB7"/>
    <w:rsid w:val="00D35222"/>
    <w:rsid w:val="00D44799"/>
    <w:rsid w:val="00D5242B"/>
    <w:rsid w:val="00D57238"/>
    <w:rsid w:val="00D612DF"/>
    <w:rsid w:val="00D6208A"/>
    <w:rsid w:val="00D63C4B"/>
    <w:rsid w:val="00D65CEB"/>
    <w:rsid w:val="00D7492B"/>
    <w:rsid w:val="00D8248D"/>
    <w:rsid w:val="00D86AD2"/>
    <w:rsid w:val="00DA1426"/>
    <w:rsid w:val="00DA18E2"/>
    <w:rsid w:val="00DB3F22"/>
    <w:rsid w:val="00DB6087"/>
    <w:rsid w:val="00DB66EB"/>
    <w:rsid w:val="00DC4387"/>
    <w:rsid w:val="00DC7D3A"/>
    <w:rsid w:val="00DD1271"/>
    <w:rsid w:val="00DD14F0"/>
    <w:rsid w:val="00DD3E58"/>
    <w:rsid w:val="00DD509D"/>
    <w:rsid w:val="00DD6DE2"/>
    <w:rsid w:val="00DE18B7"/>
    <w:rsid w:val="00DE6C5F"/>
    <w:rsid w:val="00DF2A5E"/>
    <w:rsid w:val="00DF59D5"/>
    <w:rsid w:val="00DF72F2"/>
    <w:rsid w:val="00E0191A"/>
    <w:rsid w:val="00E038ED"/>
    <w:rsid w:val="00E076A5"/>
    <w:rsid w:val="00E0798A"/>
    <w:rsid w:val="00E10D2C"/>
    <w:rsid w:val="00E127B7"/>
    <w:rsid w:val="00E12CC9"/>
    <w:rsid w:val="00E13A17"/>
    <w:rsid w:val="00E1569D"/>
    <w:rsid w:val="00E15A68"/>
    <w:rsid w:val="00E17575"/>
    <w:rsid w:val="00E17EDC"/>
    <w:rsid w:val="00E22177"/>
    <w:rsid w:val="00E25496"/>
    <w:rsid w:val="00E27009"/>
    <w:rsid w:val="00E31288"/>
    <w:rsid w:val="00E422B2"/>
    <w:rsid w:val="00E503AF"/>
    <w:rsid w:val="00E51311"/>
    <w:rsid w:val="00E638F4"/>
    <w:rsid w:val="00E67805"/>
    <w:rsid w:val="00E715C8"/>
    <w:rsid w:val="00E75135"/>
    <w:rsid w:val="00E7529A"/>
    <w:rsid w:val="00E7693E"/>
    <w:rsid w:val="00E76D13"/>
    <w:rsid w:val="00E80AB1"/>
    <w:rsid w:val="00E8316D"/>
    <w:rsid w:val="00E83376"/>
    <w:rsid w:val="00E848DF"/>
    <w:rsid w:val="00EA495C"/>
    <w:rsid w:val="00EB0985"/>
    <w:rsid w:val="00EB3179"/>
    <w:rsid w:val="00EB6455"/>
    <w:rsid w:val="00EC0C23"/>
    <w:rsid w:val="00EC4031"/>
    <w:rsid w:val="00ED0345"/>
    <w:rsid w:val="00ED5C38"/>
    <w:rsid w:val="00ED64F6"/>
    <w:rsid w:val="00ED7DFE"/>
    <w:rsid w:val="00EE6AB8"/>
    <w:rsid w:val="00EF0278"/>
    <w:rsid w:val="00EF17B8"/>
    <w:rsid w:val="00EF1954"/>
    <w:rsid w:val="00EF5A22"/>
    <w:rsid w:val="00F0234D"/>
    <w:rsid w:val="00F06D54"/>
    <w:rsid w:val="00F10B58"/>
    <w:rsid w:val="00F12420"/>
    <w:rsid w:val="00F13C60"/>
    <w:rsid w:val="00F14B92"/>
    <w:rsid w:val="00F216E8"/>
    <w:rsid w:val="00F34DEC"/>
    <w:rsid w:val="00F36152"/>
    <w:rsid w:val="00F37492"/>
    <w:rsid w:val="00F40658"/>
    <w:rsid w:val="00F443DA"/>
    <w:rsid w:val="00F44E13"/>
    <w:rsid w:val="00F50774"/>
    <w:rsid w:val="00F51CFC"/>
    <w:rsid w:val="00F54061"/>
    <w:rsid w:val="00F646E8"/>
    <w:rsid w:val="00F64722"/>
    <w:rsid w:val="00F65560"/>
    <w:rsid w:val="00F872B6"/>
    <w:rsid w:val="00F87B55"/>
    <w:rsid w:val="00F91905"/>
    <w:rsid w:val="00F945B4"/>
    <w:rsid w:val="00FA2E10"/>
    <w:rsid w:val="00FA4707"/>
    <w:rsid w:val="00FA54ED"/>
    <w:rsid w:val="00FA6EF4"/>
    <w:rsid w:val="00FA78C1"/>
    <w:rsid w:val="00FC2125"/>
    <w:rsid w:val="00FD0639"/>
    <w:rsid w:val="00FE5F3C"/>
    <w:rsid w:val="00FF2166"/>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2948"/>
  <w15:docId w15:val="{9E4099DE-D50D-467A-BE13-FC7FB32E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A44"/>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436A7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36A7A"/>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743B5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856AFD"/>
    <w:pPr>
      <w:spacing w:after="160" w:line="240" w:lineRule="exact"/>
    </w:pPr>
    <w:rPr>
      <w:rFonts w:ascii="Arial" w:hAnsi="Arial" w:cs="Arial"/>
      <w:sz w:val="20"/>
      <w:szCs w:val="20"/>
      <w:lang w:val="en-US" w:eastAsia="en-US"/>
    </w:rPr>
  </w:style>
  <w:style w:type="paragraph" w:styleId="a4">
    <w:name w:val="No Spacing"/>
    <w:basedOn w:val="a"/>
    <w:uiPriority w:val="1"/>
    <w:qFormat/>
    <w:rsid w:val="00536606"/>
    <w:rPr>
      <w:rFonts w:ascii="Calibri" w:eastAsia="MS PGothic" w:hAnsi="Calibri" w:cs="Calibri"/>
      <w:sz w:val="22"/>
      <w:szCs w:val="22"/>
      <w:lang w:eastAsia="ja-JP"/>
    </w:rPr>
  </w:style>
  <w:style w:type="paragraph" w:styleId="a5">
    <w:name w:val="List Paragraph"/>
    <w:basedOn w:val="a"/>
    <w:link w:val="a6"/>
    <w:uiPriority w:val="1"/>
    <w:qFormat/>
    <w:rsid w:val="00486C5A"/>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6C463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6C4639"/>
  </w:style>
  <w:style w:type="paragraph" w:styleId="a9">
    <w:name w:val="footer"/>
    <w:basedOn w:val="a"/>
    <w:link w:val="aa"/>
    <w:uiPriority w:val="99"/>
    <w:unhideWhenUsed/>
    <w:rsid w:val="006C463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6C4639"/>
  </w:style>
  <w:style w:type="paragraph" w:styleId="ab">
    <w:name w:val="Body Text"/>
    <w:aliases w:val="body text,Основной текст Знак1,body text Знак Знак,Основной текст Знак Знак Знак,body text Знак Знак Знак Знак,Основной текст Знак1 Знак Знак Знак Знак,body text Знак1 Знак Знак,Основной текст Знак2"/>
    <w:basedOn w:val="a"/>
    <w:link w:val="ac"/>
    <w:qFormat/>
    <w:rsid w:val="007C426A"/>
    <w:pPr>
      <w:spacing w:after="120"/>
    </w:pPr>
  </w:style>
  <w:style w:type="character" w:customStyle="1" w:styleId="ac">
    <w:name w:val="Основной текст Знак"/>
    <w:aliases w:val="body text Знак,Основной текст Знак1 Знак,body text Знак Знак Знак,Основной текст Знак Знак Знак Знак,body text Знак Знак Знак Знак Знак,Основной текст Знак1 Знак Знак Знак Знак Знак,body text Знак1 Знак Знак Знак"/>
    <w:basedOn w:val="a0"/>
    <w:link w:val="ab"/>
    <w:rsid w:val="007C426A"/>
    <w:rPr>
      <w:rFonts w:ascii="Times New Roman" w:eastAsia="Times New Roman" w:hAnsi="Times New Roman" w:cs="Times New Roman"/>
      <w:sz w:val="24"/>
      <w:szCs w:val="24"/>
    </w:rPr>
  </w:style>
  <w:style w:type="character" w:styleId="ad">
    <w:name w:val="Hyperlink"/>
    <w:basedOn w:val="a0"/>
    <w:uiPriority w:val="99"/>
    <w:unhideWhenUsed/>
    <w:rsid w:val="00F91905"/>
    <w:rPr>
      <w:color w:val="0000FF"/>
      <w:u w:val="single"/>
    </w:rPr>
  </w:style>
  <w:style w:type="character" w:customStyle="1" w:styleId="product-details-overview-specification">
    <w:name w:val="product-details-overview-specification"/>
    <w:basedOn w:val="a0"/>
    <w:rsid w:val="00DD6DE2"/>
  </w:style>
  <w:style w:type="table" w:styleId="ae">
    <w:name w:val="Table Grid"/>
    <w:basedOn w:val="a1"/>
    <w:uiPriority w:val="39"/>
    <w:rsid w:val="00E254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a"/>
    <w:rsid w:val="000F210C"/>
    <w:pPr>
      <w:widowControl w:val="0"/>
      <w:autoSpaceDE w:val="0"/>
      <w:autoSpaceDN w:val="0"/>
      <w:adjustRightInd w:val="0"/>
      <w:spacing w:line="319" w:lineRule="exact"/>
    </w:pPr>
  </w:style>
  <w:style w:type="character" w:customStyle="1" w:styleId="FontStyle11">
    <w:name w:val="Font Style11"/>
    <w:rsid w:val="000F210C"/>
    <w:rPr>
      <w:rFonts w:ascii="Times New Roman" w:hAnsi="Times New Roman" w:cs="Times New Roman"/>
      <w:b/>
      <w:bCs/>
      <w:i/>
      <w:iCs/>
      <w:sz w:val="24"/>
      <w:szCs w:val="24"/>
    </w:rPr>
  </w:style>
  <w:style w:type="character" w:styleId="af">
    <w:name w:val="Emphasis"/>
    <w:qFormat/>
    <w:rsid w:val="000F210C"/>
    <w:rPr>
      <w:i/>
      <w:iCs/>
    </w:rPr>
  </w:style>
  <w:style w:type="paragraph" w:customStyle="1" w:styleId="11">
    <w:name w:val="Знак Знак Знак1"/>
    <w:basedOn w:val="a"/>
    <w:rsid w:val="00AF5FC2"/>
    <w:pPr>
      <w:spacing w:after="160" w:line="240" w:lineRule="exact"/>
    </w:pPr>
    <w:rPr>
      <w:rFonts w:ascii="Arial" w:hAnsi="Arial" w:cs="Arial"/>
      <w:sz w:val="20"/>
      <w:szCs w:val="20"/>
      <w:lang w:val="en-US" w:eastAsia="en-US"/>
    </w:rPr>
  </w:style>
  <w:style w:type="character" w:customStyle="1" w:styleId="10">
    <w:name w:val="Заголовок 1 Знак"/>
    <w:basedOn w:val="a0"/>
    <w:link w:val="1"/>
    <w:uiPriority w:val="9"/>
    <w:rsid w:val="00436A7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36A7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743B5F"/>
    <w:rPr>
      <w:rFonts w:asciiTheme="majorHAnsi" w:eastAsiaTheme="majorEastAsia" w:hAnsiTheme="majorHAnsi" w:cstheme="majorBidi"/>
      <w:b/>
      <w:bCs/>
      <w:color w:val="4F81BD" w:themeColor="accent1"/>
    </w:rPr>
  </w:style>
  <w:style w:type="character" w:customStyle="1" w:styleId="a6">
    <w:name w:val="Абзац списка Знак"/>
    <w:link w:val="a5"/>
    <w:uiPriority w:val="34"/>
    <w:locked/>
    <w:rsid w:val="00F945B4"/>
    <w:rPr>
      <w:rFonts w:eastAsiaTheme="minorHAnsi"/>
      <w:lang w:eastAsia="en-US"/>
    </w:rPr>
  </w:style>
  <w:style w:type="character" w:customStyle="1" w:styleId="value">
    <w:name w:val="value"/>
    <w:basedOn w:val="a0"/>
    <w:rsid w:val="002B30E5"/>
  </w:style>
  <w:style w:type="paragraph" w:customStyle="1" w:styleId="Default">
    <w:name w:val="Default"/>
    <w:rsid w:val="0008262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ragraph">
    <w:name w:val="paragraph"/>
    <w:basedOn w:val="a"/>
    <w:rsid w:val="009575BB"/>
    <w:pPr>
      <w:spacing w:before="100" w:beforeAutospacing="1" w:after="100" w:afterAutospacing="1"/>
    </w:pPr>
  </w:style>
  <w:style w:type="character" w:customStyle="1" w:styleId="normaltextrun">
    <w:name w:val="normaltextrun"/>
    <w:basedOn w:val="a0"/>
    <w:rsid w:val="009575BB"/>
  </w:style>
  <w:style w:type="character" w:customStyle="1" w:styleId="eop">
    <w:name w:val="eop"/>
    <w:basedOn w:val="a0"/>
    <w:rsid w:val="009575BB"/>
  </w:style>
  <w:style w:type="character" w:customStyle="1" w:styleId="spellingerror">
    <w:name w:val="spellingerror"/>
    <w:basedOn w:val="a0"/>
    <w:rsid w:val="009575BB"/>
  </w:style>
  <w:style w:type="character" w:customStyle="1" w:styleId="propertyname">
    <w:name w:val="property_name"/>
    <w:basedOn w:val="a0"/>
    <w:rsid w:val="00803C87"/>
  </w:style>
  <w:style w:type="paragraph" w:styleId="af0">
    <w:name w:val="Balloon Text"/>
    <w:basedOn w:val="a"/>
    <w:link w:val="af1"/>
    <w:uiPriority w:val="99"/>
    <w:semiHidden/>
    <w:unhideWhenUsed/>
    <w:rsid w:val="00ED5C38"/>
    <w:rPr>
      <w:rFonts w:ascii="Segoe UI" w:hAnsi="Segoe UI" w:cs="Segoe UI"/>
      <w:sz w:val="18"/>
      <w:szCs w:val="18"/>
    </w:rPr>
  </w:style>
  <w:style w:type="character" w:customStyle="1" w:styleId="af1">
    <w:name w:val="Текст выноски Знак"/>
    <w:basedOn w:val="a0"/>
    <w:link w:val="af0"/>
    <w:uiPriority w:val="99"/>
    <w:semiHidden/>
    <w:rsid w:val="00ED5C38"/>
    <w:rPr>
      <w:rFonts w:ascii="Segoe UI" w:hAnsi="Segoe UI" w:cs="Segoe UI"/>
      <w:sz w:val="18"/>
      <w:szCs w:val="18"/>
    </w:rPr>
  </w:style>
  <w:style w:type="character" w:customStyle="1" w:styleId="e1ckvoeh1">
    <w:name w:val="e1ckvoeh1"/>
    <w:basedOn w:val="a0"/>
    <w:rsid w:val="00881C59"/>
  </w:style>
  <w:style w:type="character" w:customStyle="1" w:styleId="app-catalog-1baulvz">
    <w:name w:val="app-catalog-1baulvz"/>
    <w:basedOn w:val="a0"/>
    <w:rsid w:val="00881C59"/>
  </w:style>
  <w:style w:type="character" w:customStyle="1" w:styleId="text">
    <w:name w:val="text"/>
    <w:basedOn w:val="a0"/>
    <w:rsid w:val="00354A3B"/>
  </w:style>
  <w:style w:type="character" w:customStyle="1" w:styleId="5">
    <w:name w:val="Основной текст (5)_"/>
    <w:basedOn w:val="a0"/>
    <w:link w:val="50"/>
    <w:rsid w:val="000F6BD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0F6BD4"/>
    <w:pPr>
      <w:widowControl w:val="0"/>
      <w:shd w:val="clear" w:color="auto" w:fill="FFFFFF"/>
      <w:spacing w:line="317" w:lineRule="exact"/>
      <w:jc w:val="center"/>
    </w:pPr>
    <w:rPr>
      <w:b/>
      <w:bCs/>
      <w:sz w:val="26"/>
      <w:szCs w:val="26"/>
    </w:rPr>
  </w:style>
  <w:style w:type="character" w:styleId="af2">
    <w:name w:val="Strong"/>
    <w:basedOn w:val="a0"/>
    <w:uiPriority w:val="22"/>
    <w:qFormat/>
    <w:rsid w:val="000E5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200">
      <w:bodyDiv w:val="1"/>
      <w:marLeft w:val="0"/>
      <w:marRight w:val="0"/>
      <w:marTop w:val="0"/>
      <w:marBottom w:val="0"/>
      <w:divBdr>
        <w:top w:val="none" w:sz="0" w:space="0" w:color="auto"/>
        <w:left w:val="none" w:sz="0" w:space="0" w:color="auto"/>
        <w:bottom w:val="none" w:sz="0" w:space="0" w:color="auto"/>
        <w:right w:val="none" w:sz="0" w:space="0" w:color="auto"/>
      </w:divBdr>
    </w:div>
    <w:div w:id="6831583">
      <w:bodyDiv w:val="1"/>
      <w:marLeft w:val="0"/>
      <w:marRight w:val="0"/>
      <w:marTop w:val="0"/>
      <w:marBottom w:val="0"/>
      <w:divBdr>
        <w:top w:val="none" w:sz="0" w:space="0" w:color="auto"/>
        <w:left w:val="none" w:sz="0" w:space="0" w:color="auto"/>
        <w:bottom w:val="none" w:sz="0" w:space="0" w:color="auto"/>
        <w:right w:val="none" w:sz="0" w:space="0" w:color="auto"/>
      </w:divBdr>
    </w:div>
    <w:div w:id="93209924">
      <w:bodyDiv w:val="1"/>
      <w:marLeft w:val="0"/>
      <w:marRight w:val="0"/>
      <w:marTop w:val="0"/>
      <w:marBottom w:val="0"/>
      <w:divBdr>
        <w:top w:val="none" w:sz="0" w:space="0" w:color="auto"/>
        <w:left w:val="none" w:sz="0" w:space="0" w:color="auto"/>
        <w:bottom w:val="none" w:sz="0" w:space="0" w:color="auto"/>
        <w:right w:val="none" w:sz="0" w:space="0" w:color="auto"/>
      </w:divBdr>
      <w:divsChild>
        <w:div w:id="1613898051">
          <w:marLeft w:val="0"/>
          <w:marRight w:val="0"/>
          <w:marTop w:val="0"/>
          <w:marBottom w:val="0"/>
          <w:divBdr>
            <w:top w:val="none" w:sz="0" w:space="0" w:color="auto"/>
            <w:left w:val="none" w:sz="0" w:space="0" w:color="auto"/>
            <w:bottom w:val="dotted" w:sz="6" w:space="0" w:color="DDDDDD"/>
            <w:right w:val="none" w:sz="0" w:space="0" w:color="auto"/>
          </w:divBdr>
        </w:div>
        <w:div w:id="666979760">
          <w:marLeft w:val="0"/>
          <w:marRight w:val="0"/>
          <w:marTop w:val="0"/>
          <w:marBottom w:val="0"/>
          <w:divBdr>
            <w:top w:val="none" w:sz="0" w:space="0" w:color="auto"/>
            <w:left w:val="none" w:sz="0" w:space="0" w:color="auto"/>
            <w:bottom w:val="none" w:sz="0" w:space="0" w:color="auto"/>
            <w:right w:val="none" w:sz="0" w:space="0" w:color="auto"/>
          </w:divBdr>
        </w:div>
      </w:divsChild>
    </w:div>
    <w:div w:id="142282850">
      <w:bodyDiv w:val="1"/>
      <w:marLeft w:val="0"/>
      <w:marRight w:val="0"/>
      <w:marTop w:val="0"/>
      <w:marBottom w:val="0"/>
      <w:divBdr>
        <w:top w:val="none" w:sz="0" w:space="0" w:color="auto"/>
        <w:left w:val="none" w:sz="0" w:space="0" w:color="auto"/>
        <w:bottom w:val="none" w:sz="0" w:space="0" w:color="auto"/>
        <w:right w:val="none" w:sz="0" w:space="0" w:color="auto"/>
      </w:divBdr>
    </w:div>
    <w:div w:id="194927665">
      <w:bodyDiv w:val="1"/>
      <w:marLeft w:val="0"/>
      <w:marRight w:val="0"/>
      <w:marTop w:val="0"/>
      <w:marBottom w:val="0"/>
      <w:divBdr>
        <w:top w:val="none" w:sz="0" w:space="0" w:color="auto"/>
        <w:left w:val="none" w:sz="0" w:space="0" w:color="auto"/>
        <w:bottom w:val="none" w:sz="0" w:space="0" w:color="auto"/>
        <w:right w:val="none" w:sz="0" w:space="0" w:color="auto"/>
      </w:divBdr>
    </w:div>
    <w:div w:id="242688446">
      <w:bodyDiv w:val="1"/>
      <w:marLeft w:val="0"/>
      <w:marRight w:val="0"/>
      <w:marTop w:val="0"/>
      <w:marBottom w:val="0"/>
      <w:divBdr>
        <w:top w:val="none" w:sz="0" w:space="0" w:color="auto"/>
        <w:left w:val="none" w:sz="0" w:space="0" w:color="auto"/>
        <w:bottom w:val="none" w:sz="0" w:space="0" w:color="auto"/>
        <w:right w:val="none" w:sz="0" w:space="0" w:color="auto"/>
      </w:divBdr>
    </w:div>
    <w:div w:id="438839129">
      <w:bodyDiv w:val="1"/>
      <w:marLeft w:val="0"/>
      <w:marRight w:val="0"/>
      <w:marTop w:val="0"/>
      <w:marBottom w:val="0"/>
      <w:divBdr>
        <w:top w:val="none" w:sz="0" w:space="0" w:color="auto"/>
        <w:left w:val="none" w:sz="0" w:space="0" w:color="auto"/>
        <w:bottom w:val="none" w:sz="0" w:space="0" w:color="auto"/>
        <w:right w:val="none" w:sz="0" w:space="0" w:color="auto"/>
      </w:divBdr>
    </w:div>
    <w:div w:id="468868170">
      <w:bodyDiv w:val="1"/>
      <w:marLeft w:val="0"/>
      <w:marRight w:val="0"/>
      <w:marTop w:val="0"/>
      <w:marBottom w:val="0"/>
      <w:divBdr>
        <w:top w:val="none" w:sz="0" w:space="0" w:color="auto"/>
        <w:left w:val="none" w:sz="0" w:space="0" w:color="auto"/>
        <w:bottom w:val="none" w:sz="0" w:space="0" w:color="auto"/>
        <w:right w:val="none" w:sz="0" w:space="0" w:color="auto"/>
      </w:divBdr>
    </w:div>
    <w:div w:id="505637436">
      <w:bodyDiv w:val="1"/>
      <w:marLeft w:val="0"/>
      <w:marRight w:val="0"/>
      <w:marTop w:val="0"/>
      <w:marBottom w:val="0"/>
      <w:divBdr>
        <w:top w:val="none" w:sz="0" w:space="0" w:color="auto"/>
        <w:left w:val="none" w:sz="0" w:space="0" w:color="auto"/>
        <w:bottom w:val="none" w:sz="0" w:space="0" w:color="auto"/>
        <w:right w:val="none" w:sz="0" w:space="0" w:color="auto"/>
      </w:divBdr>
      <w:divsChild>
        <w:div w:id="1269002842">
          <w:marLeft w:val="0"/>
          <w:marRight w:val="0"/>
          <w:marTop w:val="0"/>
          <w:marBottom w:val="0"/>
          <w:divBdr>
            <w:top w:val="none" w:sz="0" w:space="0" w:color="auto"/>
            <w:left w:val="none" w:sz="0" w:space="0" w:color="auto"/>
            <w:bottom w:val="none" w:sz="0" w:space="0" w:color="auto"/>
            <w:right w:val="none" w:sz="0" w:space="0" w:color="auto"/>
          </w:divBdr>
        </w:div>
        <w:div w:id="2018344824">
          <w:marLeft w:val="0"/>
          <w:marRight w:val="0"/>
          <w:marTop w:val="0"/>
          <w:marBottom w:val="0"/>
          <w:divBdr>
            <w:top w:val="none" w:sz="0" w:space="0" w:color="auto"/>
            <w:left w:val="none" w:sz="0" w:space="0" w:color="auto"/>
            <w:bottom w:val="none" w:sz="0" w:space="0" w:color="auto"/>
            <w:right w:val="none" w:sz="0" w:space="0" w:color="auto"/>
          </w:divBdr>
        </w:div>
      </w:divsChild>
    </w:div>
    <w:div w:id="522785561">
      <w:bodyDiv w:val="1"/>
      <w:marLeft w:val="0"/>
      <w:marRight w:val="0"/>
      <w:marTop w:val="0"/>
      <w:marBottom w:val="0"/>
      <w:divBdr>
        <w:top w:val="none" w:sz="0" w:space="0" w:color="auto"/>
        <w:left w:val="none" w:sz="0" w:space="0" w:color="auto"/>
        <w:bottom w:val="none" w:sz="0" w:space="0" w:color="auto"/>
        <w:right w:val="none" w:sz="0" w:space="0" w:color="auto"/>
      </w:divBdr>
    </w:div>
    <w:div w:id="561673561">
      <w:bodyDiv w:val="1"/>
      <w:marLeft w:val="0"/>
      <w:marRight w:val="0"/>
      <w:marTop w:val="0"/>
      <w:marBottom w:val="0"/>
      <w:divBdr>
        <w:top w:val="none" w:sz="0" w:space="0" w:color="auto"/>
        <w:left w:val="none" w:sz="0" w:space="0" w:color="auto"/>
        <w:bottom w:val="none" w:sz="0" w:space="0" w:color="auto"/>
        <w:right w:val="none" w:sz="0" w:space="0" w:color="auto"/>
      </w:divBdr>
      <w:divsChild>
        <w:div w:id="833958194">
          <w:marLeft w:val="0"/>
          <w:marRight w:val="0"/>
          <w:marTop w:val="0"/>
          <w:marBottom w:val="0"/>
          <w:divBdr>
            <w:top w:val="none" w:sz="0" w:space="0" w:color="auto"/>
            <w:left w:val="none" w:sz="0" w:space="0" w:color="auto"/>
            <w:bottom w:val="none" w:sz="0" w:space="0" w:color="auto"/>
            <w:right w:val="none" w:sz="0" w:space="0" w:color="auto"/>
          </w:divBdr>
        </w:div>
      </w:divsChild>
    </w:div>
    <w:div w:id="733285402">
      <w:bodyDiv w:val="1"/>
      <w:marLeft w:val="0"/>
      <w:marRight w:val="0"/>
      <w:marTop w:val="0"/>
      <w:marBottom w:val="0"/>
      <w:divBdr>
        <w:top w:val="none" w:sz="0" w:space="0" w:color="auto"/>
        <w:left w:val="none" w:sz="0" w:space="0" w:color="auto"/>
        <w:bottom w:val="none" w:sz="0" w:space="0" w:color="auto"/>
        <w:right w:val="none" w:sz="0" w:space="0" w:color="auto"/>
      </w:divBdr>
      <w:divsChild>
        <w:div w:id="175193056">
          <w:marLeft w:val="0"/>
          <w:marRight w:val="0"/>
          <w:marTop w:val="0"/>
          <w:marBottom w:val="0"/>
          <w:divBdr>
            <w:top w:val="none" w:sz="0" w:space="0" w:color="auto"/>
            <w:left w:val="none" w:sz="0" w:space="0" w:color="auto"/>
            <w:bottom w:val="none" w:sz="0" w:space="0" w:color="auto"/>
            <w:right w:val="none" w:sz="0" w:space="0" w:color="auto"/>
          </w:divBdr>
        </w:div>
        <w:div w:id="264535159">
          <w:marLeft w:val="0"/>
          <w:marRight w:val="0"/>
          <w:marTop w:val="0"/>
          <w:marBottom w:val="0"/>
          <w:divBdr>
            <w:top w:val="none" w:sz="0" w:space="0" w:color="auto"/>
            <w:left w:val="none" w:sz="0" w:space="0" w:color="auto"/>
            <w:bottom w:val="none" w:sz="0" w:space="0" w:color="auto"/>
            <w:right w:val="none" w:sz="0" w:space="0" w:color="auto"/>
          </w:divBdr>
        </w:div>
        <w:div w:id="420568935">
          <w:marLeft w:val="0"/>
          <w:marRight w:val="0"/>
          <w:marTop w:val="0"/>
          <w:marBottom w:val="0"/>
          <w:divBdr>
            <w:top w:val="none" w:sz="0" w:space="0" w:color="auto"/>
            <w:left w:val="none" w:sz="0" w:space="0" w:color="auto"/>
            <w:bottom w:val="none" w:sz="0" w:space="0" w:color="auto"/>
            <w:right w:val="none" w:sz="0" w:space="0" w:color="auto"/>
          </w:divBdr>
        </w:div>
        <w:div w:id="780342477">
          <w:marLeft w:val="0"/>
          <w:marRight w:val="0"/>
          <w:marTop w:val="0"/>
          <w:marBottom w:val="0"/>
          <w:divBdr>
            <w:top w:val="none" w:sz="0" w:space="0" w:color="auto"/>
            <w:left w:val="none" w:sz="0" w:space="0" w:color="auto"/>
            <w:bottom w:val="none" w:sz="0" w:space="0" w:color="auto"/>
            <w:right w:val="none" w:sz="0" w:space="0" w:color="auto"/>
          </w:divBdr>
        </w:div>
        <w:div w:id="2014143021">
          <w:marLeft w:val="0"/>
          <w:marRight w:val="0"/>
          <w:marTop w:val="0"/>
          <w:marBottom w:val="0"/>
          <w:divBdr>
            <w:top w:val="none" w:sz="0" w:space="0" w:color="auto"/>
            <w:left w:val="none" w:sz="0" w:space="0" w:color="auto"/>
            <w:bottom w:val="none" w:sz="0" w:space="0" w:color="auto"/>
            <w:right w:val="none" w:sz="0" w:space="0" w:color="auto"/>
          </w:divBdr>
        </w:div>
      </w:divsChild>
    </w:div>
    <w:div w:id="741105153">
      <w:bodyDiv w:val="1"/>
      <w:marLeft w:val="0"/>
      <w:marRight w:val="0"/>
      <w:marTop w:val="0"/>
      <w:marBottom w:val="0"/>
      <w:divBdr>
        <w:top w:val="none" w:sz="0" w:space="0" w:color="auto"/>
        <w:left w:val="none" w:sz="0" w:space="0" w:color="auto"/>
        <w:bottom w:val="none" w:sz="0" w:space="0" w:color="auto"/>
        <w:right w:val="none" w:sz="0" w:space="0" w:color="auto"/>
      </w:divBdr>
    </w:div>
    <w:div w:id="754060905">
      <w:bodyDiv w:val="1"/>
      <w:marLeft w:val="0"/>
      <w:marRight w:val="0"/>
      <w:marTop w:val="0"/>
      <w:marBottom w:val="0"/>
      <w:divBdr>
        <w:top w:val="none" w:sz="0" w:space="0" w:color="auto"/>
        <w:left w:val="none" w:sz="0" w:space="0" w:color="auto"/>
        <w:bottom w:val="none" w:sz="0" w:space="0" w:color="auto"/>
        <w:right w:val="none" w:sz="0" w:space="0" w:color="auto"/>
      </w:divBdr>
    </w:div>
    <w:div w:id="854075971">
      <w:bodyDiv w:val="1"/>
      <w:marLeft w:val="0"/>
      <w:marRight w:val="0"/>
      <w:marTop w:val="0"/>
      <w:marBottom w:val="0"/>
      <w:divBdr>
        <w:top w:val="none" w:sz="0" w:space="0" w:color="auto"/>
        <w:left w:val="none" w:sz="0" w:space="0" w:color="auto"/>
        <w:bottom w:val="none" w:sz="0" w:space="0" w:color="auto"/>
        <w:right w:val="none" w:sz="0" w:space="0" w:color="auto"/>
      </w:divBdr>
      <w:divsChild>
        <w:div w:id="1194995750">
          <w:marLeft w:val="0"/>
          <w:marRight w:val="0"/>
          <w:marTop w:val="0"/>
          <w:marBottom w:val="0"/>
          <w:divBdr>
            <w:top w:val="none" w:sz="0" w:space="0" w:color="auto"/>
            <w:left w:val="none" w:sz="0" w:space="0" w:color="auto"/>
            <w:bottom w:val="none" w:sz="0" w:space="0" w:color="auto"/>
            <w:right w:val="none" w:sz="0" w:space="0" w:color="auto"/>
          </w:divBdr>
        </w:div>
      </w:divsChild>
    </w:div>
    <w:div w:id="854686731">
      <w:bodyDiv w:val="1"/>
      <w:marLeft w:val="0"/>
      <w:marRight w:val="0"/>
      <w:marTop w:val="0"/>
      <w:marBottom w:val="0"/>
      <w:divBdr>
        <w:top w:val="none" w:sz="0" w:space="0" w:color="auto"/>
        <w:left w:val="none" w:sz="0" w:space="0" w:color="auto"/>
        <w:bottom w:val="none" w:sz="0" w:space="0" w:color="auto"/>
        <w:right w:val="none" w:sz="0" w:space="0" w:color="auto"/>
      </w:divBdr>
    </w:div>
    <w:div w:id="885527643">
      <w:bodyDiv w:val="1"/>
      <w:marLeft w:val="0"/>
      <w:marRight w:val="0"/>
      <w:marTop w:val="0"/>
      <w:marBottom w:val="0"/>
      <w:divBdr>
        <w:top w:val="none" w:sz="0" w:space="0" w:color="auto"/>
        <w:left w:val="none" w:sz="0" w:space="0" w:color="auto"/>
        <w:bottom w:val="none" w:sz="0" w:space="0" w:color="auto"/>
        <w:right w:val="none" w:sz="0" w:space="0" w:color="auto"/>
      </w:divBdr>
    </w:div>
    <w:div w:id="912817848">
      <w:bodyDiv w:val="1"/>
      <w:marLeft w:val="0"/>
      <w:marRight w:val="0"/>
      <w:marTop w:val="0"/>
      <w:marBottom w:val="0"/>
      <w:divBdr>
        <w:top w:val="none" w:sz="0" w:space="0" w:color="auto"/>
        <w:left w:val="none" w:sz="0" w:space="0" w:color="auto"/>
        <w:bottom w:val="none" w:sz="0" w:space="0" w:color="auto"/>
        <w:right w:val="none" w:sz="0" w:space="0" w:color="auto"/>
      </w:divBdr>
    </w:div>
    <w:div w:id="913590083">
      <w:bodyDiv w:val="1"/>
      <w:marLeft w:val="0"/>
      <w:marRight w:val="0"/>
      <w:marTop w:val="0"/>
      <w:marBottom w:val="0"/>
      <w:divBdr>
        <w:top w:val="none" w:sz="0" w:space="0" w:color="auto"/>
        <w:left w:val="none" w:sz="0" w:space="0" w:color="auto"/>
        <w:bottom w:val="none" w:sz="0" w:space="0" w:color="auto"/>
        <w:right w:val="none" w:sz="0" w:space="0" w:color="auto"/>
      </w:divBdr>
    </w:div>
    <w:div w:id="926573426">
      <w:bodyDiv w:val="1"/>
      <w:marLeft w:val="0"/>
      <w:marRight w:val="0"/>
      <w:marTop w:val="0"/>
      <w:marBottom w:val="0"/>
      <w:divBdr>
        <w:top w:val="none" w:sz="0" w:space="0" w:color="auto"/>
        <w:left w:val="none" w:sz="0" w:space="0" w:color="auto"/>
        <w:bottom w:val="none" w:sz="0" w:space="0" w:color="auto"/>
        <w:right w:val="none" w:sz="0" w:space="0" w:color="auto"/>
      </w:divBdr>
      <w:divsChild>
        <w:div w:id="490369533">
          <w:marLeft w:val="0"/>
          <w:marRight w:val="0"/>
          <w:marTop w:val="0"/>
          <w:marBottom w:val="0"/>
          <w:divBdr>
            <w:top w:val="none" w:sz="0" w:space="0" w:color="auto"/>
            <w:left w:val="none" w:sz="0" w:space="0" w:color="auto"/>
            <w:bottom w:val="none" w:sz="0" w:space="0" w:color="auto"/>
            <w:right w:val="none" w:sz="0" w:space="0" w:color="auto"/>
          </w:divBdr>
        </w:div>
        <w:div w:id="943808156">
          <w:marLeft w:val="0"/>
          <w:marRight w:val="0"/>
          <w:marTop w:val="0"/>
          <w:marBottom w:val="0"/>
          <w:divBdr>
            <w:top w:val="none" w:sz="0" w:space="0" w:color="auto"/>
            <w:left w:val="none" w:sz="0" w:space="0" w:color="auto"/>
            <w:bottom w:val="none" w:sz="0" w:space="0" w:color="auto"/>
            <w:right w:val="none" w:sz="0" w:space="0" w:color="auto"/>
          </w:divBdr>
          <w:divsChild>
            <w:div w:id="120731323">
              <w:marLeft w:val="0"/>
              <w:marRight w:val="0"/>
              <w:marTop w:val="0"/>
              <w:marBottom w:val="0"/>
              <w:divBdr>
                <w:top w:val="none" w:sz="0" w:space="0" w:color="auto"/>
                <w:left w:val="none" w:sz="0" w:space="0" w:color="auto"/>
                <w:bottom w:val="none" w:sz="0" w:space="0" w:color="auto"/>
                <w:right w:val="none" w:sz="0" w:space="0" w:color="auto"/>
              </w:divBdr>
              <w:divsChild>
                <w:div w:id="526409271">
                  <w:marLeft w:val="0"/>
                  <w:marRight w:val="0"/>
                  <w:marTop w:val="0"/>
                  <w:marBottom w:val="0"/>
                  <w:divBdr>
                    <w:top w:val="none" w:sz="0" w:space="0" w:color="auto"/>
                    <w:left w:val="none" w:sz="0" w:space="0" w:color="auto"/>
                    <w:bottom w:val="none" w:sz="0" w:space="0" w:color="auto"/>
                    <w:right w:val="none" w:sz="0" w:space="0" w:color="auto"/>
                  </w:divBdr>
                  <w:divsChild>
                    <w:div w:id="154690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265041642">
          <w:marLeft w:val="0"/>
          <w:marRight w:val="0"/>
          <w:marTop w:val="0"/>
          <w:marBottom w:val="0"/>
          <w:divBdr>
            <w:top w:val="none" w:sz="0" w:space="0" w:color="auto"/>
            <w:left w:val="none" w:sz="0" w:space="0" w:color="auto"/>
            <w:bottom w:val="none" w:sz="0" w:space="0" w:color="auto"/>
            <w:right w:val="none" w:sz="0" w:space="0" w:color="auto"/>
          </w:divBdr>
          <w:divsChild>
            <w:div w:id="698315789">
              <w:marLeft w:val="0"/>
              <w:marRight w:val="0"/>
              <w:marTop w:val="0"/>
              <w:marBottom w:val="0"/>
              <w:divBdr>
                <w:top w:val="none" w:sz="0" w:space="0" w:color="auto"/>
                <w:left w:val="none" w:sz="0" w:space="0" w:color="auto"/>
                <w:bottom w:val="none" w:sz="0" w:space="0" w:color="auto"/>
                <w:right w:val="none" w:sz="0" w:space="0" w:color="auto"/>
              </w:divBdr>
              <w:divsChild>
                <w:div w:id="1541548623">
                  <w:marLeft w:val="0"/>
                  <w:marRight w:val="0"/>
                  <w:marTop w:val="0"/>
                  <w:marBottom w:val="0"/>
                  <w:divBdr>
                    <w:top w:val="none" w:sz="0" w:space="0" w:color="auto"/>
                    <w:left w:val="none" w:sz="0" w:space="0" w:color="auto"/>
                    <w:bottom w:val="none" w:sz="0" w:space="0" w:color="auto"/>
                    <w:right w:val="none" w:sz="0" w:space="0" w:color="auto"/>
                  </w:divBdr>
                  <w:divsChild>
                    <w:div w:id="61167236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932473933">
      <w:bodyDiv w:val="1"/>
      <w:marLeft w:val="0"/>
      <w:marRight w:val="0"/>
      <w:marTop w:val="0"/>
      <w:marBottom w:val="0"/>
      <w:divBdr>
        <w:top w:val="none" w:sz="0" w:space="0" w:color="auto"/>
        <w:left w:val="none" w:sz="0" w:space="0" w:color="auto"/>
        <w:bottom w:val="none" w:sz="0" w:space="0" w:color="auto"/>
        <w:right w:val="none" w:sz="0" w:space="0" w:color="auto"/>
      </w:divBdr>
      <w:divsChild>
        <w:div w:id="671183765">
          <w:marLeft w:val="0"/>
          <w:marRight w:val="0"/>
          <w:marTop w:val="0"/>
          <w:marBottom w:val="0"/>
          <w:divBdr>
            <w:top w:val="none" w:sz="0" w:space="0" w:color="auto"/>
            <w:left w:val="none" w:sz="0" w:space="0" w:color="auto"/>
            <w:bottom w:val="none" w:sz="0" w:space="0" w:color="auto"/>
            <w:right w:val="none" w:sz="0" w:space="0" w:color="auto"/>
          </w:divBdr>
        </w:div>
        <w:div w:id="1601569890">
          <w:marLeft w:val="0"/>
          <w:marRight w:val="0"/>
          <w:marTop w:val="0"/>
          <w:marBottom w:val="0"/>
          <w:divBdr>
            <w:top w:val="none" w:sz="0" w:space="0" w:color="auto"/>
            <w:left w:val="none" w:sz="0" w:space="0" w:color="auto"/>
            <w:bottom w:val="none" w:sz="0" w:space="0" w:color="auto"/>
            <w:right w:val="none" w:sz="0" w:space="0" w:color="auto"/>
          </w:divBdr>
        </w:div>
      </w:divsChild>
    </w:div>
    <w:div w:id="945431230">
      <w:bodyDiv w:val="1"/>
      <w:marLeft w:val="0"/>
      <w:marRight w:val="0"/>
      <w:marTop w:val="0"/>
      <w:marBottom w:val="0"/>
      <w:divBdr>
        <w:top w:val="none" w:sz="0" w:space="0" w:color="auto"/>
        <w:left w:val="none" w:sz="0" w:space="0" w:color="auto"/>
        <w:bottom w:val="none" w:sz="0" w:space="0" w:color="auto"/>
        <w:right w:val="none" w:sz="0" w:space="0" w:color="auto"/>
      </w:divBdr>
    </w:div>
    <w:div w:id="957494163">
      <w:bodyDiv w:val="1"/>
      <w:marLeft w:val="0"/>
      <w:marRight w:val="0"/>
      <w:marTop w:val="0"/>
      <w:marBottom w:val="0"/>
      <w:divBdr>
        <w:top w:val="none" w:sz="0" w:space="0" w:color="auto"/>
        <w:left w:val="none" w:sz="0" w:space="0" w:color="auto"/>
        <w:bottom w:val="none" w:sz="0" w:space="0" w:color="auto"/>
        <w:right w:val="none" w:sz="0" w:space="0" w:color="auto"/>
      </w:divBdr>
    </w:div>
    <w:div w:id="988561540">
      <w:bodyDiv w:val="1"/>
      <w:marLeft w:val="0"/>
      <w:marRight w:val="0"/>
      <w:marTop w:val="0"/>
      <w:marBottom w:val="0"/>
      <w:divBdr>
        <w:top w:val="none" w:sz="0" w:space="0" w:color="auto"/>
        <w:left w:val="none" w:sz="0" w:space="0" w:color="auto"/>
        <w:bottom w:val="none" w:sz="0" w:space="0" w:color="auto"/>
        <w:right w:val="none" w:sz="0" w:space="0" w:color="auto"/>
      </w:divBdr>
    </w:div>
    <w:div w:id="1037660563">
      <w:bodyDiv w:val="1"/>
      <w:marLeft w:val="0"/>
      <w:marRight w:val="0"/>
      <w:marTop w:val="0"/>
      <w:marBottom w:val="0"/>
      <w:divBdr>
        <w:top w:val="none" w:sz="0" w:space="0" w:color="auto"/>
        <w:left w:val="none" w:sz="0" w:space="0" w:color="auto"/>
        <w:bottom w:val="none" w:sz="0" w:space="0" w:color="auto"/>
        <w:right w:val="none" w:sz="0" w:space="0" w:color="auto"/>
      </w:divBdr>
    </w:div>
    <w:div w:id="1068575268">
      <w:bodyDiv w:val="1"/>
      <w:marLeft w:val="0"/>
      <w:marRight w:val="0"/>
      <w:marTop w:val="0"/>
      <w:marBottom w:val="0"/>
      <w:divBdr>
        <w:top w:val="none" w:sz="0" w:space="0" w:color="auto"/>
        <w:left w:val="none" w:sz="0" w:space="0" w:color="auto"/>
        <w:bottom w:val="none" w:sz="0" w:space="0" w:color="auto"/>
        <w:right w:val="none" w:sz="0" w:space="0" w:color="auto"/>
      </w:divBdr>
    </w:div>
    <w:div w:id="1107188884">
      <w:bodyDiv w:val="1"/>
      <w:marLeft w:val="0"/>
      <w:marRight w:val="0"/>
      <w:marTop w:val="0"/>
      <w:marBottom w:val="0"/>
      <w:divBdr>
        <w:top w:val="none" w:sz="0" w:space="0" w:color="auto"/>
        <w:left w:val="none" w:sz="0" w:space="0" w:color="auto"/>
        <w:bottom w:val="none" w:sz="0" w:space="0" w:color="auto"/>
        <w:right w:val="none" w:sz="0" w:space="0" w:color="auto"/>
      </w:divBdr>
    </w:div>
    <w:div w:id="1136528227">
      <w:bodyDiv w:val="1"/>
      <w:marLeft w:val="0"/>
      <w:marRight w:val="0"/>
      <w:marTop w:val="0"/>
      <w:marBottom w:val="0"/>
      <w:divBdr>
        <w:top w:val="none" w:sz="0" w:space="0" w:color="auto"/>
        <w:left w:val="none" w:sz="0" w:space="0" w:color="auto"/>
        <w:bottom w:val="none" w:sz="0" w:space="0" w:color="auto"/>
        <w:right w:val="none" w:sz="0" w:space="0" w:color="auto"/>
      </w:divBdr>
    </w:div>
    <w:div w:id="1142307139">
      <w:bodyDiv w:val="1"/>
      <w:marLeft w:val="0"/>
      <w:marRight w:val="0"/>
      <w:marTop w:val="0"/>
      <w:marBottom w:val="0"/>
      <w:divBdr>
        <w:top w:val="none" w:sz="0" w:space="0" w:color="auto"/>
        <w:left w:val="none" w:sz="0" w:space="0" w:color="auto"/>
        <w:bottom w:val="none" w:sz="0" w:space="0" w:color="auto"/>
        <w:right w:val="none" w:sz="0" w:space="0" w:color="auto"/>
      </w:divBdr>
      <w:divsChild>
        <w:div w:id="108936077">
          <w:marLeft w:val="0"/>
          <w:marRight w:val="0"/>
          <w:marTop w:val="0"/>
          <w:marBottom w:val="0"/>
          <w:divBdr>
            <w:top w:val="none" w:sz="0" w:space="0" w:color="auto"/>
            <w:left w:val="none" w:sz="0" w:space="0" w:color="auto"/>
            <w:bottom w:val="none" w:sz="0" w:space="0" w:color="auto"/>
            <w:right w:val="none" w:sz="0" w:space="0" w:color="auto"/>
          </w:divBdr>
        </w:div>
        <w:div w:id="448667342">
          <w:marLeft w:val="0"/>
          <w:marRight w:val="0"/>
          <w:marTop w:val="0"/>
          <w:marBottom w:val="0"/>
          <w:divBdr>
            <w:top w:val="none" w:sz="0" w:space="0" w:color="auto"/>
            <w:left w:val="none" w:sz="0" w:space="0" w:color="auto"/>
            <w:bottom w:val="none" w:sz="0" w:space="0" w:color="auto"/>
            <w:right w:val="none" w:sz="0" w:space="0" w:color="auto"/>
          </w:divBdr>
        </w:div>
        <w:div w:id="1311012882">
          <w:marLeft w:val="0"/>
          <w:marRight w:val="0"/>
          <w:marTop w:val="0"/>
          <w:marBottom w:val="0"/>
          <w:divBdr>
            <w:top w:val="none" w:sz="0" w:space="0" w:color="auto"/>
            <w:left w:val="none" w:sz="0" w:space="0" w:color="auto"/>
            <w:bottom w:val="none" w:sz="0" w:space="0" w:color="auto"/>
            <w:right w:val="none" w:sz="0" w:space="0" w:color="auto"/>
          </w:divBdr>
        </w:div>
        <w:div w:id="1651903789">
          <w:marLeft w:val="0"/>
          <w:marRight w:val="0"/>
          <w:marTop w:val="0"/>
          <w:marBottom w:val="0"/>
          <w:divBdr>
            <w:top w:val="none" w:sz="0" w:space="0" w:color="auto"/>
            <w:left w:val="none" w:sz="0" w:space="0" w:color="auto"/>
            <w:bottom w:val="none" w:sz="0" w:space="0" w:color="auto"/>
            <w:right w:val="none" w:sz="0" w:space="0" w:color="auto"/>
          </w:divBdr>
        </w:div>
        <w:div w:id="2127430945">
          <w:marLeft w:val="0"/>
          <w:marRight w:val="0"/>
          <w:marTop w:val="0"/>
          <w:marBottom w:val="0"/>
          <w:divBdr>
            <w:top w:val="none" w:sz="0" w:space="0" w:color="auto"/>
            <w:left w:val="none" w:sz="0" w:space="0" w:color="auto"/>
            <w:bottom w:val="none" w:sz="0" w:space="0" w:color="auto"/>
            <w:right w:val="none" w:sz="0" w:space="0" w:color="auto"/>
          </w:divBdr>
        </w:div>
      </w:divsChild>
    </w:div>
    <w:div w:id="1152258676">
      <w:bodyDiv w:val="1"/>
      <w:marLeft w:val="0"/>
      <w:marRight w:val="0"/>
      <w:marTop w:val="0"/>
      <w:marBottom w:val="0"/>
      <w:divBdr>
        <w:top w:val="none" w:sz="0" w:space="0" w:color="auto"/>
        <w:left w:val="none" w:sz="0" w:space="0" w:color="auto"/>
        <w:bottom w:val="none" w:sz="0" w:space="0" w:color="auto"/>
        <w:right w:val="none" w:sz="0" w:space="0" w:color="auto"/>
      </w:divBdr>
      <w:divsChild>
        <w:div w:id="1335575819">
          <w:marLeft w:val="0"/>
          <w:marRight w:val="0"/>
          <w:marTop w:val="0"/>
          <w:marBottom w:val="0"/>
          <w:divBdr>
            <w:top w:val="none" w:sz="0" w:space="0" w:color="auto"/>
            <w:left w:val="none" w:sz="0" w:space="0" w:color="auto"/>
            <w:bottom w:val="none" w:sz="0" w:space="0" w:color="auto"/>
            <w:right w:val="none" w:sz="0" w:space="0" w:color="auto"/>
          </w:divBdr>
        </w:div>
        <w:div w:id="1424181952">
          <w:marLeft w:val="0"/>
          <w:marRight w:val="0"/>
          <w:marTop w:val="0"/>
          <w:marBottom w:val="0"/>
          <w:divBdr>
            <w:top w:val="none" w:sz="0" w:space="0" w:color="auto"/>
            <w:left w:val="none" w:sz="0" w:space="0" w:color="auto"/>
            <w:bottom w:val="none" w:sz="0" w:space="0" w:color="auto"/>
            <w:right w:val="none" w:sz="0" w:space="0" w:color="auto"/>
          </w:divBdr>
        </w:div>
        <w:div w:id="2137673038">
          <w:marLeft w:val="0"/>
          <w:marRight w:val="0"/>
          <w:marTop w:val="0"/>
          <w:marBottom w:val="0"/>
          <w:divBdr>
            <w:top w:val="none" w:sz="0" w:space="0" w:color="auto"/>
            <w:left w:val="none" w:sz="0" w:space="0" w:color="auto"/>
            <w:bottom w:val="none" w:sz="0" w:space="0" w:color="auto"/>
            <w:right w:val="none" w:sz="0" w:space="0" w:color="auto"/>
          </w:divBdr>
        </w:div>
      </w:divsChild>
    </w:div>
    <w:div w:id="1160727675">
      <w:bodyDiv w:val="1"/>
      <w:marLeft w:val="0"/>
      <w:marRight w:val="0"/>
      <w:marTop w:val="0"/>
      <w:marBottom w:val="0"/>
      <w:divBdr>
        <w:top w:val="none" w:sz="0" w:space="0" w:color="auto"/>
        <w:left w:val="none" w:sz="0" w:space="0" w:color="auto"/>
        <w:bottom w:val="none" w:sz="0" w:space="0" w:color="auto"/>
        <w:right w:val="none" w:sz="0" w:space="0" w:color="auto"/>
      </w:divBdr>
    </w:div>
    <w:div w:id="1179738749">
      <w:bodyDiv w:val="1"/>
      <w:marLeft w:val="0"/>
      <w:marRight w:val="0"/>
      <w:marTop w:val="0"/>
      <w:marBottom w:val="0"/>
      <w:divBdr>
        <w:top w:val="none" w:sz="0" w:space="0" w:color="auto"/>
        <w:left w:val="none" w:sz="0" w:space="0" w:color="auto"/>
        <w:bottom w:val="none" w:sz="0" w:space="0" w:color="auto"/>
        <w:right w:val="none" w:sz="0" w:space="0" w:color="auto"/>
      </w:divBdr>
    </w:div>
    <w:div w:id="1183668163">
      <w:bodyDiv w:val="1"/>
      <w:marLeft w:val="0"/>
      <w:marRight w:val="0"/>
      <w:marTop w:val="0"/>
      <w:marBottom w:val="0"/>
      <w:divBdr>
        <w:top w:val="none" w:sz="0" w:space="0" w:color="auto"/>
        <w:left w:val="none" w:sz="0" w:space="0" w:color="auto"/>
        <w:bottom w:val="none" w:sz="0" w:space="0" w:color="auto"/>
        <w:right w:val="none" w:sz="0" w:space="0" w:color="auto"/>
      </w:divBdr>
      <w:divsChild>
        <w:div w:id="19937977">
          <w:marLeft w:val="0"/>
          <w:marRight w:val="0"/>
          <w:marTop w:val="0"/>
          <w:marBottom w:val="0"/>
          <w:divBdr>
            <w:top w:val="none" w:sz="0" w:space="0" w:color="auto"/>
            <w:left w:val="none" w:sz="0" w:space="0" w:color="auto"/>
            <w:bottom w:val="none" w:sz="0" w:space="0" w:color="auto"/>
            <w:right w:val="none" w:sz="0" w:space="0" w:color="auto"/>
          </w:divBdr>
        </w:div>
        <w:div w:id="1394086089">
          <w:marLeft w:val="0"/>
          <w:marRight w:val="0"/>
          <w:marTop w:val="0"/>
          <w:marBottom w:val="0"/>
          <w:divBdr>
            <w:top w:val="none" w:sz="0" w:space="0" w:color="auto"/>
            <w:left w:val="none" w:sz="0" w:space="0" w:color="auto"/>
            <w:bottom w:val="none" w:sz="0" w:space="0" w:color="auto"/>
            <w:right w:val="none" w:sz="0" w:space="0" w:color="auto"/>
          </w:divBdr>
        </w:div>
        <w:div w:id="1845823038">
          <w:marLeft w:val="0"/>
          <w:marRight w:val="0"/>
          <w:marTop w:val="0"/>
          <w:marBottom w:val="0"/>
          <w:divBdr>
            <w:top w:val="none" w:sz="0" w:space="0" w:color="auto"/>
            <w:left w:val="none" w:sz="0" w:space="0" w:color="auto"/>
            <w:bottom w:val="none" w:sz="0" w:space="0" w:color="auto"/>
            <w:right w:val="none" w:sz="0" w:space="0" w:color="auto"/>
          </w:divBdr>
        </w:div>
      </w:divsChild>
    </w:div>
    <w:div w:id="1219364009">
      <w:bodyDiv w:val="1"/>
      <w:marLeft w:val="0"/>
      <w:marRight w:val="0"/>
      <w:marTop w:val="0"/>
      <w:marBottom w:val="0"/>
      <w:divBdr>
        <w:top w:val="none" w:sz="0" w:space="0" w:color="auto"/>
        <w:left w:val="none" w:sz="0" w:space="0" w:color="auto"/>
        <w:bottom w:val="none" w:sz="0" w:space="0" w:color="auto"/>
        <w:right w:val="none" w:sz="0" w:space="0" w:color="auto"/>
      </w:divBdr>
    </w:div>
    <w:div w:id="1227033486">
      <w:bodyDiv w:val="1"/>
      <w:marLeft w:val="0"/>
      <w:marRight w:val="0"/>
      <w:marTop w:val="0"/>
      <w:marBottom w:val="0"/>
      <w:divBdr>
        <w:top w:val="none" w:sz="0" w:space="0" w:color="auto"/>
        <w:left w:val="none" w:sz="0" w:space="0" w:color="auto"/>
        <w:bottom w:val="none" w:sz="0" w:space="0" w:color="auto"/>
        <w:right w:val="none" w:sz="0" w:space="0" w:color="auto"/>
      </w:divBdr>
    </w:div>
    <w:div w:id="1229264765">
      <w:bodyDiv w:val="1"/>
      <w:marLeft w:val="0"/>
      <w:marRight w:val="0"/>
      <w:marTop w:val="0"/>
      <w:marBottom w:val="0"/>
      <w:divBdr>
        <w:top w:val="none" w:sz="0" w:space="0" w:color="auto"/>
        <w:left w:val="none" w:sz="0" w:space="0" w:color="auto"/>
        <w:bottom w:val="none" w:sz="0" w:space="0" w:color="auto"/>
        <w:right w:val="none" w:sz="0" w:space="0" w:color="auto"/>
      </w:divBdr>
    </w:div>
    <w:div w:id="1276136465">
      <w:bodyDiv w:val="1"/>
      <w:marLeft w:val="0"/>
      <w:marRight w:val="0"/>
      <w:marTop w:val="0"/>
      <w:marBottom w:val="0"/>
      <w:divBdr>
        <w:top w:val="none" w:sz="0" w:space="0" w:color="auto"/>
        <w:left w:val="none" w:sz="0" w:space="0" w:color="auto"/>
        <w:bottom w:val="none" w:sz="0" w:space="0" w:color="auto"/>
        <w:right w:val="none" w:sz="0" w:space="0" w:color="auto"/>
      </w:divBdr>
    </w:div>
    <w:div w:id="1284264607">
      <w:bodyDiv w:val="1"/>
      <w:marLeft w:val="0"/>
      <w:marRight w:val="0"/>
      <w:marTop w:val="0"/>
      <w:marBottom w:val="0"/>
      <w:divBdr>
        <w:top w:val="none" w:sz="0" w:space="0" w:color="auto"/>
        <w:left w:val="none" w:sz="0" w:space="0" w:color="auto"/>
        <w:bottom w:val="none" w:sz="0" w:space="0" w:color="auto"/>
        <w:right w:val="none" w:sz="0" w:space="0" w:color="auto"/>
      </w:divBdr>
    </w:div>
    <w:div w:id="1340545904">
      <w:bodyDiv w:val="1"/>
      <w:marLeft w:val="0"/>
      <w:marRight w:val="0"/>
      <w:marTop w:val="0"/>
      <w:marBottom w:val="0"/>
      <w:divBdr>
        <w:top w:val="none" w:sz="0" w:space="0" w:color="auto"/>
        <w:left w:val="none" w:sz="0" w:space="0" w:color="auto"/>
        <w:bottom w:val="none" w:sz="0" w:space="0" w:color="auto"/>
        <w:right w:val="none" w:sz="0" w:space="0" w:color="auto"/>
      </w:divBdr>
    </w:div>
    <w:div w:id="1357383928">
      <w:bodyDiv w:val="1"/>
      <w:marLeft w:val="0"/>
      <w:marRight w:val="0"/>
      <w:marTop w:val="0"/>
      <w:marBottom w:val="0"/>
      <w:divBdr>
        <w:top w:val="none" w:sz="0" w:space="0" w:color="auto"/>
        <w:left w:val="none" w:sz="0" w:space="0" w:color="auto"/>
        <w:bottom w:val="none" w:sz="0" w:space="0" w:color="auto"/>
        <w:right w:val="none" w:sz="0" w:space="0" w:color="auto"/>
      </w:divBdr>
    </w:div>
    <w:div w:id="1397628840">
      <w:bodyDiv w:val="1"/>
      <w:marLeft w:val="0"/>
      <w:marRight w:val="0"/>
      <w:marTop w:val="0"/>
      <w:marBottom w:val="0"/>
      <w:divBdr>
        <w:top w:val="none" w:sz="0" w:space="0" w:color="auto"/>
        <w:left w:val="none" w:sz="0" w:space="0" w:color="auto"/>
        <w:bottom w:val="none" w:sz="0" w:space="0" w:color="auto"/>
        <w:right w:val="none" w:sz="0" w:space="0" w:color="auto"/>
      </w:divBdr>
    </w:div>
    <w:div w:id="1476340884">
      <w:bodyDiv w:val="1"/>
      <w:marLeft w:val="0"/>
      <w:marRight w:val="0"/>
      <w:marTop w:val="0"/>
      <w:marBottom w:val="0"/>
      <w:divBdr>
        <w:top w:val="none" w:sz="0" w:space="0" w:color="auto"/>
        <w:left w:val="none" w:sz="0" w:space="0" w:color="auto"/>
        <w:bottom w:val="none" w:sz="0" w:space="0" w:color="auto"/>
        <w:right w:val="none" w:sz="0" w:space="0" w:color="auto"/>
      </w:divBdr>
    </w:div>
    <w:div w:id="1510363925">
      <w:bodyDiv w:val="1"/>
      <w:marLeft w:val="0"/>
      <w:marRight w:val="0"/>
      <w:marTop w:val="0"/>
      <w:marBottom w:val="0"/>
      <w:divBdr>
        <w:top w:val="none" w:sz="0" w:space="0" w:color="auto"/>
        <w:left w:val="none" w:sz="0" w:space="0" w:color="auto"/>
        <w:bottom w:val="none" w:sz="0" w:space="0" w:color="auto"/>
        <w:right w:val="none" w:sz="0" w:space="0" w:color="auto"/>
      </w:divBdr>
      <w:divsChild>
        <w:div w:id="1659378205">
          <w:marLeft w:val="0"/>
          <w:marRight w:val="0"/>
          <w:marTop w:val="0"/>
          <w:marBottom w:val="0"/>
          <w:divBdr>
            <w:top w:val="none" w:sz="0" w:space="0" w:color="auto"/>
            <w:left w:val="none" w:sz="0" w:space="0" w:color="auto"/>
            <w:bottom w:val="none" w:sz="0" w:space="0" w:color="auto"/>
            <w:right w:val="none" w:sz="0" w:space="0" w:color="auto"/>
          </w:divBdr>
        </w:div>
      </w:divsChild>
    </w:div>
    <w:div w:id="1514034728">
      <w:bodyDiv w:val="1"/>
      <w:marLeft w:val="0"/>
      <w:marRight w:val="0"/>
      <w:marTop w:val="0"/>
      <w:marBottom w:val="0"/>
      <w:divBdr>
        <w:top w:val="none" w:sz="0" w:space="0" w:color="auto"/>
        <w:left w:val="none" w:sz="0" w:space="0" w:color="auto"/>
        <w:bottom w:val="none" w:sz="0" w:space="0" w:color="auto"/>
        <w:right w:val="none" w:sz="0" w:space="0" w:color="auto"/>
      </w:divBdr>
      <w:divsChild>
        <w:div w:id="54937735">
          <w:marLeft w:val="0"/>
          <w:marRight w:val="0"/>
          <w:marTop w:val="0"/>
          <w:marBottom w:val="0"/>
          <w:divBdr>
            <w:top w:val="none" w:sz="0" w:space="0" w:color="auto"/>
            <w:left w:val="none" w:sz="0" w:space="0" w:color="auto"/>
            <w:bottom w:val="none" w:sz="0" w:space="0" w:color="auto"/>
            <w:right w:val="none" w:sz="0" w:space="0" w:color="auto"/>
          </w:divBdr>
        </w:div>
        <w:div w:id="55010345">
          <w:marLeft w:val="0"/>
          <w:marRight w:val="0"/>
          <w:marTop w:val="0"/>
          <w:marBottom w:val="0"/>
          <w:divBdr>
            <w:top w:val="none" w:sz="0" w:space="0" w:color="auto"/>
            <w:left w:val="none" w:sz="0" w:space="0" w:color="auto"/>
            <w:bottom w:val="none" w:sz="0" w:space="0" w:color="auto"/>
            <w:right w:val="none" w:sz="0" w:space="0" w:color="auto"/>
          </w:divBdr>
        </w:div>
        <w:div w:id="271133566">
          <w:marLeft w:val="0"/>
          <w:marRight w:val="0"/>
          <w:marTop w:val="0"/>
          <w:marBottom w:val="0"/>
          <w:divBdr>
            <w:top w:val="none" w:sz="0" w:space="0" w:color="auto"/>
            <w:left w:val="none" w:sz="0" w:space="0" w:color="auto"/>
            <w:bottom w:val="none" w:sz="0" w:space="0" w:color="auto"/>
            <w:right w:val="none" w:sz="0" w:space="0" w:color="auto"/>
          </w:divBdr>
        </w:div>
        <w:div w:id="576402230">
          <w:marLeft w:val="0"/>
          <w:marRight w:val="0"/>
          <w:marTop w:val="0"/>
          <w:marBottom w:val="0"/>
          <w:divBdr>
            <w:top w:val="none" w:sz="0" w:space="0" w:color="auto"/>
            <w:left w:val="none" w:sz="0" w:space="0" w:color="auto"/>
            <w:bottom w:val="none" w:sz="0" w:space="0" w:color="auto"/>
            <w:right w:val="none" w:sz="0" w:space="0" w:color="auto"/>
          </w:divBdr>
        </w:div>
        <w:div w:id="735709022">
          <w:marLeft w:val="0"/>
          <w:marRight w:val="0"/>
          <w:marTop w:val="0"/>
          <w:marBottom w:val="0"/>
          <w:divBdr>
            <w:top w:val="none" w:sz="0" w:space="0" w:color="auto"/>
            <w:left w:val="none" w:sz="0" w:space="0" w:color="auto"/>
            <w:bottom w:val="none" w:sz="0" w:space="0" w:color="auto"/>
            <w:right w:val="none" w:sz="0" w:space="0" w:color="auto"/>
          </w:divBdr>
        </w:div>
        <w:div w:id="776750267">
          <w:marLeft w:val="0"/>
          <w:marRight w:val="0"/>
          <w:marTop w:val="0"/>
          <w:marBottom w:val="0"/>
          <w:divBdr>
            <w:top w:val="none" w:sz="0" w:space="0" w:color="auto"/>
            <w:left w:val="none" w:sz="0" w:space="0" w:color="auto"/>
            <w:bottom w:val="none" w:sz="0" w:space="0" w:color="auto"/>
            <w:right w:val="none" w:sz="0" w:space="0" w:color="auto"/>
          </w:divBdr>
        </w:div>
        <w:div w:id="1113287387">
          <w:marLeft w:val="0"/>
          <w:marRight w:val="0"/>
          <w:marTop w:val="0"/>
          <w:marBottom w:val="0"/>
          <w:divBdr>
            <w:top w:val="none" w:sz="0" w:space="0" w:color="auto"/>
            <w:left w:val="none" w:sz="0" w:space="0" w:color="auto"/>
            <w:bottom w:val="none" w:sz="0" w:space="0" w:color="auto"/>
            <w:right w:val="none" w:sz="0" w:space="0" w:color="auto"/>
          </w:divBdr>
        </w:div>
      </w:divsChild>
    </w:div>
    <w:div w:id="1520851018">
      <w:bodyDiv w:val="1"/>
      <w:marLeft w:val="0"/>
      <w:marRight w:val="0"/>
      <w:marTop w:val="0"/>
      <w:marBottom w:val="0"/>
      <w:divBdr>
        <w:top w:val="none" w:sz="0" w:space="0" w:color="auto"/>
        <w:left w:val="none" w:sz="0" w:space="0" w:color="auto"/>
        <w:bottom w:val="none" w:sz="0" w:space="0" w:color="auto"/>
        <w:right w:val="none" w:sz="0" w:space="0" w:color="auto"/>
      </w:divBdr>
    </w:div>
    <w:div w:id="1598825163">
      <w:bodyDiv w:val="1"/>
      <w:marLeft w:val="0"/>
      <w:marRight w:val="0"/>
      <w:marTop w:val="0"/>
      <w:marBottom w:val="0"/>
      <w:divBdr>
        <w:top w:val="none" w:sz="0" w:space="0" w:color="auto"/>
        <w:left w:val="none" w:sz="0" w:space="0" w:color="auto"/>
        <w:bottom w:val="none" w:sz="0" w:space="0" w:color="auto"/>
        <w:right w:val="none" w:sz="0" w:space="0" w:color="auto"/>
      </w:divBdr>
    </w:div>
    <w:div w:id="1600134815">
      <w:bodyDiv w:val="1"/>
      <w:marLeft w:val="0"/>
      <w:marRight w:val="0"/>
      <w:marTop w:val="0"/>
      <w:marBottom w:val="0"/>
      <w:divBdr>
        <w:top w:val="none" w:sz="0" w:space="0" w:color="auto"/>
        <w:left w:val="none" w:sz="0" w:space="0" w:color="auto"/>
        <w:bottom w:val="none" w:sz="0" w:space="0" w:color="auto"/>
        <w:right w:val="none" w:sz="0" w:space="0" w:color="auto"/>
      </w:divBdr>
    </w:div>
    <w:div w:id="1640183873">
      <w:bodyDiv w:val="1"/>
      <w:marLeft w:val="0"/>
      <w:marRight w:val="0"/>
      <w:marTop w:val="0"/>
      <w:marBottom w:val="0"/>
      <w:divBdr>
        <w:top w:val="none" w:sz="0" w:space="0" w:color="auto"/>
        <w:left w:val="none" w:sz="0" w:space="0" w:color="auto"/>
        <w:bottom w:val="none" w:sz="0" w:space="0" w:color="auto"/>
        <w:right w:val="none" w:sz="0" w:space="0" w:color="auto"/>
      </w:divBdr>
    </w:div>
    <w:div w:id="1663966285">
      <w:bodyDiv w:val="1"/>
      <w:marLeft w:val="0"/>
      <w:marRight w:val="0"/>
      <w:marTop w:val="0"/>
      <w:marBottom w:val="0"/>
      <w:divBdr>
        <w:top w:val="none" w:sz="0" w:space="0" w:color="auto"/>
        <w:left w:val="none" w:sz="0" w:space="0" w:color="auto"/>
        <w:bottom w:val="none" w:sz="0" w:space="0" w:color="auto"/>
        <w:right w:val="none" w:sz="0" w:space="0" w:color="auto"/>
      </w:divBdr>
    </w:div>
    <w:div w:id="1794211180">
      <w:bodyDiv w:val="1"/>
      <w:marLeft w:val="0"/>
      <w:marRight w:val="0"/>
      <w:marTop w:val="0"/>
      <w:marBottom w:val="0"/>
      <w:divBdr>
        <w:top w:val="none" w:sz="0" w:space="0" w:color="auto"/>
        <w:left w:val="none" w:sz="0" w:space="0" w:color="auto"/>
        <w:bottom w:val="none" w:sz="0" w:space="0" w:color="auto"/>
        <w:right w:val="none" w:sz="0" w:space="0" w:color="auto"/>
      </w:divBdr>
    </w:div>
    <w:div w:id="1826967018">
      <w:bodyDiv w:val="1"/>
      <w:marLeft w:val="0"/>
      <w:marRight w:val="0"/>
      <w:marTop w:val="0"/>
      <w:marBottom w:val="0"/>
      <w:divBdr>
        <w:top w:val="none" w:sz="0" w:space="0" w:color="auto"/>
        <w:left w:val="none" w:sz="0" w:space="0" w:color="auto"/>
        <w:bottom w:val="none" w:sz="0" w:space="0" w:color="auto"/>
        <w:right w:val="none" w:sz="0" w:space="0" w:color="auto"/>
      </w:divBdr>
    </w:div>
    <w:div w:id="1862283290">
      <w:bodyDiv w:val="1"/>
      <w:marLeft w:val="0"/>
      <w:marRight w:val="0"/>
      <w:marTop w:val="0"/>
      <w:marBottom w:val="0"/>
      <w:divBdr>
        <w:top w:val="none" w:sz="0" w:space="0" w:color="auto"/>
        <w:left w:val="none" w:sz="0" w:space="0" w:color="auto"/>
        <w:bottom w:val="none" w:sz="0" w:space="0" w:color="auto"/>
        <w:right w:val="none" w:sz="0" w:space="0" w:color="auto"/>
      </w:divBdr>
    </w:div>
    <w:div w:id="1873610590">
      <w:bodyDiv w:val="1"/>
      <w:marLeft w:val="0"/>
      <w:marRight w:val="0"/>
      <w:marTop w:val="0"/>
      <w:marBottom w:val="0"/>
      <w:divBdr>
        <w:top w:val="none" w:sz="0" w:space="0" w:color="auto"/>
        <w:left w:val="none" w:sz="0" w:space="0" w:color="auto"/>
        <w:bottom w:val="none" w:sz="0" w:space="0" w:color="auto"/>
        <w:right w:val="none" w:sz="0" w:space="0" w:color="auto"/>
      </w:divBdr>
    </w:div>
    <w:div w:id="1889681119">
      <w:bodyDiv w:val="1"/>
      <w:marLeft w:val="0"/>
      <w:marRight w:val="0"/>
      <w:marTop w:val="0"/>
      <w:marBottom w:val="0"/>
      <w:divBdr>
        <w:top w:val="none" w:sz="0" w:space="0" w:color="auto"/>
        <w:left w:val="none" w:sz="0" w:space="0" w:color="auto"/>
        <w:bottom w:val="none" w:sz="0" w:space="0" w:color="auto"/>
        <w:right w:val="none" w:sz="0" w:space="0" w:color="auto"/>
      </w:divBdr>
      <w:divsChild>
        <w:div w:id="822309519">
          <w:marLeft w:val="0"/>
          <w:marRight w:val="0"/>
          <w:marTop w:val="0"/>
          <w:marBottom w:val="0"/>
          <w:divBdr>
            <w:top w:val="none" w:sz="0" w:space="0" w:color="auto"/>
            <w:left w:val="none" w:sz="0" w:space="0" w:color="auto"/>
            <w:bottom w:val="none" w:sz="0" w:space="0" w:color="auto"/>
            <w:right w:val="none" w:sz="0" w:space="0" w:color="auto"/>
          </w:divBdr>
        </w:div>
        <w:div w:id="1732968656">
          <w:marLeft w:val="0"/>
          <w:marRight w:val="0"/>
          <w:marTop w:val="0"/>
          <w:marBottom w:val="0"/>
          <w:divBdr>
            <w:top w:val="none" w:sz="0" w:space="0" w:color="auto"/>
            <w:left w:val="none" w:sz="0" w:space="0" w:color="auto"/>
            <w:bottom w:val="none" w:sz="0" w:space="0" w:color="auto"/>
            <w:right w:val="none" w:sz="0" w:space="0" w:color="auto"/>
          </w:divBdr>
        </w:div>
      </w:divsChild>
    </w:div>
    <w:div w:id="1894461331">
      <w:bodyDiv w:val="1"/>
      <w:marLeft w:val="0"/>
      <w:marRight w:val="0"/>
      <w:marTop w:val="0"/>
      <w:marBottom w:val="0"/>
      <w:divBdr>
        <w:top w:val="none" w:sz="0" w:space="0" w:color="auto"/>
        <w:left w:val="none" w:sz="0" w:space="0" w:color="auto"/>
        <w:bottom w:val="none" w:sz="0" w:space="0" w:color="auto"/>
        <w:right w:val="none" w:sz="0" w:space="0" w:color="auto"/>
      </w:divBdr>
    </w:div>
    <w:div w:id="1907378551">
      <w:bodyDiv w:val="1"/>
      <w:marLeft w:val="0"/>
      <w:marRight w:val="0"/>
      <w:marTop w:val="0"/>
      <w:marBottom w:val="0"/>
      <w:divBdr>
        <w:top w:val="none" w:sz="0" w:space="0" w:color="auto"/>
        <w:left w:val="none" w:sz="0" w:space="0" w:color="auto"/>
        <w:bottom w:val="none" w:sz="0" w:space="0" w:color="auto"/>
        <w:right w:val="none" w:sz="0" w:space="0" w:color="auto"/>
      </w:divBdr>
    </w:div>
    <w:div w:id="1948123494">
      <w:bodyDiv w:val="1"/>
      <w:marLeft w:val="0"/>
      <w:marRight w:val="0"/>
      <w:marTop w:val="0"/>
      <w:marBottom w:val="0"/>
      <w:divBdr>
        <w:top w:val="none" w:sz="0" w:space="0" w:color="auto"/>
        <w:left w:val="none" w:sz="0" w:space="0" w:color="auto"/>
        <w:bottom w:val="none" w:sz="0" w:space="0" w:color="auto"/>
        <w:right w:val="none" w:sz="0" w:space="0" w:color="auto"/>
      </w:divBdr>
    </w:div>
    <w:div w:id="1990867407">
      <w:bodyDiv w:val="1"/>
      <w:marLeft w:val="0"/>
      <w:marRight w:val="0"/>
      <w:marTop w:val="0"/>
      <w:marBottom w:val="0"/>
      <w:divBdr>
        <w:top w:val="none" w:sz="0" w:space="0" w:color="auto"/>
        <w:left w:val="none" w:sz="0" w:space="0" w:color="auto"/>
        <w:bottom w:val="none" w:sz="0" w:space="0" w:color="auto"/>
        <w:right w:val="none" w:sz="0" w:space="0" w:color="auto"/>
      </w:divBdr>
    </w:div>
    <w:div w:id="2013139466">
      <w:bodyDiv w:val="1"/>
      <w:marLeft w:val="0"/>
      <w:marRight w:val="0"/>
      <w:marTop w:val="0"/>
      <w:marBottom w:val="0"/>
      <w:divBdr>
        <w:top w:val="none" w:sz="0" w:space="0" w:color="auto"/>
        <w:left w:val="none" w:sz="0" w:space="0" w:color="auto"/>
        <w:bottom w:val="none" w:sz="0" w:space="0" w:color="auto"/>
        <w:right w:val="none" w:sz="0" w:space="0" w:color="auto"/>
      </w:divBdr>
    </w:div>
    <w:div w:id="2019427353">
      <w:bodyDiv w:val="1"/>
      <w:marLeft w:val="0"/>
      <w:marRight w:val="0"/>
      <w:marTop w:val="0"/>
      <w:marBottom w:val="0"/>
      <w:divBdr>
        <w:top w:val="none" w:sz="0" w:space="0" w:color="auto"/>
        <w:left w:val="none" w:sz="0" w:space="0" w:color="auto"/>
        <w:bottom w:val="none" w:sz="0" w:space="0" w:color="auto"/>
        <w:right w:val="none" w:sz="0" w:space="0" w:color="auto"/>
      </w:divBdr>
    </w:div>
    <w:div w:id="2033021808">
      <w:bodyDiv w:val="1"/>
      <w:marLeft w:val="0"/>
      <w:marRight w:val="0"/>
      <w:marTop w:val="0"/>
      <w:marBottom w:val="0"/>
      <w:divBdr>
        <w:top w:val="none" w:sz="0" w:space="0" w:color="auto"/>
        <w:left w:val="none" w:sz="0" w:space="0" w:color="auto"/>
        <w:bottom w:val="none" w:sz="0" w:space="0" w:color="auto"/>
        <w:right w:val="none" w:sz="0" w:space="0" w:color="auto"/>
      </w:divBdr>
    </w:div>
    <w:div w:id="2054579893">
      <w:bodyDiv w:val="1"/>
      <w:marLeft w:val="0"/>
      <w:marRight w:val="0"/>
      <w:marTop w:val="0"/>
      <w:marBottom w:val="0"/>
      <w:divBdr>
        <w:top w:val="none" w:sz="0" w:space="0" w:color="auto"/>
        <w:left w:val="none" w:sz="0" w:space="0" w:color="auto"/>
        <w:bottom w:val="none" w:sz="0" w:space="0" w:color="auto"/>
        <w:right w:val="none" w:sz="0" w:space="0" w:color="auto"/>
      </w:divBdr>
    </w:div>
    <w:div w:id="2077587554">
      <w:bodyDiv w:val="1"/>
      <w:marLeft w:val="0"/>
      <w:marRight w:val="0"/>
      <w:marTop w:val="0"/>
      <w:marBottom w:val="0"/>
      <w:divBdr>
        <w:top w:val="none" w:sz="0" w:space="0" w:color="auto"/>
        <w:left w:val="none" w:sz="0" w:space="0" w:color="auto"/>
        <w:bottom w:val="none" w:sz="0" w:space="0" w:color="auto"/>
        <w:right w:val="none" w:sz="0" w:space="0" w:color="auto"/>
      </w:divBdr>
      <w:divsChild>
        <w:div w:id="1529021480">
          <w:marLeft w:val="0"/>
          <w:marRight w:val="0"/>
          <w:marTop w:val="0"/>
          <w:marBottom w:val="0"/>
          <w:divBdr>
            <w:top w:val="none" w:sz="0" w:space="0" w:color="auto"/>
            <w:left w:val="none" w:sz="0" w:space="0" w:color="auto"/>
            <w:bottom w:val="none" w:sz="0" w:space="0" w:color="auto"/>
            <w:right w:val="none" w:sz="0" w:space="0" w:color="auto"/>
          </w:divBdr>
        </w:div>
        <w:div w:id="2017343445">
          <w:marLeft w:val="0"/>
          <w:marRight w:val="0"/>
          <w:marTop w:val="0"/>
          <w:marBottom w:val="0"/>
          <w:divBdr>
            <w:top w:val="none" w:sz="0" w:space="0" w:color="auto"/>
            <w:left w:val="none" w:sz="0" w:space="0" w:color="auto"/>
            <w:bottom w:val="none" w:sz="0" w:space="0" w:color="auto"/>
            <w:right w:val="none" w:sz="0" w:space="0" w:color="auto"/>
          </w:divBdr>
        </w:div>
      </w:divsChild>
    </w:div>
    <w:div w:id="21150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CC5D-9E39-40D5-B63F-BD649750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ООО "Магариф"</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rezerv-pc</dc:creator>
  <cp:keywords/>
  <dc:description/>
  <cp:lastModifiedBy>Надежда Терлеева</cp:lastModifiedBy>
  <cp:revision>9</cp:revision>
  <cp:lastPrinted>2025-04-17T12:14:00Z</cp:lastPrinted>
  <dcterms:created xsi:type="dcterms:W3CDTF">2025-04-04T07:55:00Z</dcterms:created>
  <dcterms:modified xsi:type="dcterms:W3CDTF">2025-04-17T12:25:00Z</dcterms:modified>
</cp:coreProperties>
</file>