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3D735" w14:textId="15242F65" w:rsidR="005A6021" w:rsidRDefault="009F4429">
      <w:pPr>
        <w:pStyle w:val="0"/>
        <w:spacing w:before="0" w:after="0" w:line="276" w:lineRule="auto"/>
        <w:ind w:right="-41"/>
        <w:rPr>
          <w:rFonts w:ascii="Times New Roman" w:hAnsi="Times New Roman"/>
          <w:sz w:val="22"/>
        </w:rPr>
      </w:pPr>
      <w:r>
        <w:rPr>
          <w:rFonts w:ascii="Times New Roman" w:hAnsi="Times New Roman"/>
          <w:sz w:val="22"/>
        </w:rPr>
        <w:t xml:space="preserve">Сублицензионный </w:t>
      </w:r>
      <w:r w:rsidR="005E3F8F">
        <w:rPr>
          <w:rFonts w:ascii="Times New Roman" w:hAnsi="Times New Roman"/>
          <w:sz w:val="22"/>
        </w:rPr>
        <w:t xml:space="preserve">ДОГОВОР №   </w:t>
      </w:r>
    </w:p>
    <w:p w14:paraId="43F406E9" w14:textId="77777777" w:rsidR="005A6021" w:rsidRDefault="005A6021">
      <w:pPr>
        <w:tabs>
          <w:tab w:val="right" w:pos="9000"/>
        </w:tabs>
        <w:spacing w:before="0" w:after="0" w:line="276" w:lineRule="auto"/>
        <w:ind w:right="-41"/>
        <w:rPr>
          <w:rFonts w:ascii="Times New Roman" w:hAnsi="Times New Roman"/>
          <w:sz w:val="22"/>
        </w:rPr>
      </w:pPr>
    </w:p>
    <w:p w14:paraId="03B9FFD3" w14:textId="1930C3E1" w:rsidR="005A6021" w:rsidRDefault="005E3F8F">
      <w:pPr>
        <w:tabs>
          <w:tab w:val="right" w:pos="9923"/>
        </w:tabs>
        <w:spacing w:before="0" w:after="0" w:line="276" w:lineRule="auto"/>
        <w:ind w:right="-41"/>
        <w:jc w:val="center"/>
        <w:rPr>
          <w:rFonts w:ascii="Times New Roman" w:hAnsi="Times New Roman"/>
          <w:sz w:val="22"/>
        </w:rPr>
      </w:pPr>
      <w:r>
        <w:rPr>
          <w:rFonts w:ascii="Times New Roman" w:hAnsi="Times New Roman"/>
          <w:sz w:val="22"/>
        </w:rPr>
        <w:t>г.</w:t>
      </w:r>
      <w:r w:rsidR="009F4429">
        <w:rPr>
          <w:rFonts w:ascii="Times New Roman" w:hAnsi="Times New Roman"/>
          <w:sz w:val="22"/>
        </w:rPr>
        <w:t>_____________</w:t>
      </w:r>
      <w:r>
        <w:rPr>
          <w:rFonts w:ascii="Times New Roman" w:hAnsi="Times New Roman"/>
          <w:sz w:val="22"/>
        </w:rPr>
        <w:t xml:space="preserve">                                                                      </w:t>
      </w:r>
      <w:r w:rsidR="009F4429">
        <w:rPr>
          <w:rFonts w:ascii="Times New Roman" w:hAnsi="Times New Roman"/>
          <w:sz w:val="22"/>
        </w:rPr>
        <w:t xml:space="preserve">               </w:t>
      </w:r>
      <w:r>
        <w:rPr>
          <w:rFonts w:ascii="Times New Roman" w:hAnsi="Times New Roman"/>
          <w:sz w:val="22"/>
        </w:rPr>
        <w:t xml:space="preserve">    </w:t>
      </w:r>
      <w:proofErr w:type="gramStart"/>
      <w:r>
        <w:rPr>
          <w:rFonts w:ascii="Times New Roman" w:hAnsi="Times New Roman"/>
          <w:sz w:val="22"/>
        </w:rPr>
        <w:t xml:space="preserve">   «</w:t>
      </w:r>
      <w:proofErr w:type="gramEnd"/>
      <w:r w:rsidR="009F4429">
        <w:rPr>
          <w:rFonts w:ascii="Times New Roman" w:hAnsi="Times New Roman"/>
          <w:sz w:val="22"/>
        </w:rPr>
        <w:t>____</w:t>
      </w:r>
      <w:r>
        <w:rPr>
          <w:rFonts w:ascii="Times New Roman" w:hAnsi="Times New Roman"/>
          <w:sz w:val="22"/>
        </w:rPr>
        <w:t>»</w:t>
      </w:r>
      <w:r w:rsidR="009F4429">
        <w:rPr>
          <w:rFonts w:ascii="Times New Roman" w:hAnsi="Times New Roman"/>
          <w:sz w:val="22"/>
        </w:rPr>
        <w:t xml:space="preserve"> ___________</w:t>
      </w:r>
      <w:proofErr w:type="gramStart"/>
      <w:r w:rsidR="009F4429">
        <w:rPr>
          <w:rFonts w:ascii="Times New Roman" w:hAnsi="Times New Roman"/>
          <w:sz w:val="22"/>
        </w:rPr>
        <w:t xml:space="preserve">_ </w:t>
      </w:r>
      <w:r>
        <w:rPr>
          <w:rFonts w:ascii="Times New Roman" w:hAnsi="Times New Roman"/>
          <w:sz w:val="22"/>
        </w:rPr>
        <w:t xml:space="preserve"> 2025</w:t>
      </w:r>
      <w:proofErr w:type="gramEnd"/>
      <w:r>
        <w:rPr>
          <w:rFonts w:ascii="Times New Roman" w:hAnsi="Times New Roman"/>
          <w:sz w:val="22"/>
        </w:rPr>
        <w:t xml:space="preserve"> года.</w:t>
      </w:r>
    </w:p>
    <w:p w14:paraId="1197F9B4" w14:textId="77777777" w:rsidR="005A6021" w:rsidRDefault="005A6021">
      <w:pPr>
        <w:tabs>
          <w:tab w:val="right" w:pos="9923"/>
        </w:tabs>
        <w:spacing w:before="0" w:after="0" w:line="276" w:lineRule="auto"/>
        <w:ind w:right="-41"/>
        <w:jc w:val="center"/>
        <w:rPr>
          <w:rFonts w:ascii="Times New Roman" w:hAnsi="Times New Roman"/>
          <w:sz w:val="22"/>
        </w:rPr>
      </w:pPr>
    </w:p>
    <w:p w14:paraId="011C9B24" w14:textId="382B518E" w:rsidR="009F4429" w:rsidRPr="009F4429" w:rsidRDefault="009F4429" w:rsidP="009F4429">
      <w:pPr>
        <w:pStyle w:val="2"/>
        <w:numPr>
          <w:ilvl w:val="0"/>
          <w:numId w:val="0"/>
        </w:numPr>
        <w:tabs>
          <w:tab w:val="clear" w:pos="0"/>
        </w:tabs>
        <w:spacing w:before="0" w:after="0" w:line="276" w:lineRule="auto"/>
        <w:ind w:right="-41"/>
        <w:rPr>
          <w:rFonts w:ascii="Times New Roman" w:hAnsi="Times New Roman"/>
          <w:sz w:val="22"/>
        </w:rPr>
      </w:pPr>
      <w:bookmarkStart w:id="0" w:name="СтороныДоговора"/>
      <w:r w:rsidRPr="009F4429">
        <w:rPr>
          <w:rFonts w:ascii="Times New Roman" w:hAnsi="Times New Roman"/>
          <w:sz w:val="22"/>
        </w:rPr>
        <w:t>____</w:t>
      </w:r>
      <w:r w:rsidR="005E3F8F">
        <w:rPr>
          <w:rFonts w:ascii="Times New Roman" w:hAnsi="Times New Roman"/>
          <w:sz w:val="22"/>
        </w:rPr>
        <w:t xml:space="preserve">, именуемое в дальнейшем </w:t>
      </w:r>
      <w:r w:rsidR="005E3F8F" w:rsidRPr="009F4429">
        <w:rPr>
          <w:rFonts w:ascii="Times New Roman" w:hAnsi="Times New Roman"/>
          <w:sz w:val="22"/>
        </w:rPr>
        <w:t xml:space="preserve">«Сублицензиар», </w:t>
      </w:r>
      <w:bookmarkStart w:id="1" w:name="_Hlk82089702"/>
      <w:r w:rsidR="005E3F8F">
        <w:rPr>
          <w:rFonts w:ascii="Times New Roman" w:hAnsi="Times New Roman"/>
          <w:sz w:val="22"/>
        </w:rPr>
        <w:t xml:space="preserve">в лице </w:t>
      </w:r>
      <w:bookmarkStart w:id="2" w:name="_Hlk84499882"/>
      <w:r>
        <w:rPr>
          <w:rFonts w:ascii="Times New Roman" w:hAnsi="Times New Roman"/>
          <w:sz w:val="22"/>
        </w:rPr>
        <w:t>____</w:t>
      </w:r>
      <w:r w:rsidR="005E3F8F">
        <w:rPr>
          <w:rFonts w:ascii="Times New Roman" w:hAnsi="Times New Roman"/>
          <w:sz w:val="22"/>
        </w:rPr>
        <w:t xml:space="preserve">, действующей на основании </w:t>
      </w:r>
      <w:bookmarkEnd w:id="1"/>
      <w:bookmarkEnd w:id="2"/>
      <w:r>
        <w:rPr>
          <w:rFonts w:ascii="Times New Roman" w:hAnsi="Times New Roman"/>
          <w:sz w:val="22"/>
        </w:rPr>
        <w:t>___</w:t>
      </w:r>
      <w:r w:rsidR="005E3F8F">
        <w:rPr>
          <w:rFonts w:ascii="Times New Roman" w:hAnsi="Times New Roman"/>
          <w:sz w:val="22"/>
        </w:rPr>
        <w:t xml:space="preserve">, </w:t>
      </w:r>
      <w:bookmarkEnd w:id="0"/>
      <w:r w:rsidR="005E3F8F">
        <w:rPr>
          <w:rFonts w:ascii="Times New Roman" w:hAnsi="Times New Roman"/>
          <w:sz w:val="22"/>
        </w:rPr>
        <w:t xml:space="preserve">с одной стороны и </w:t>
      </w:r>
      <w:r w:rsidR="005E3F8F" w:rsidRPr="009F4429">
        <w:rPr>
          <w:rFonts w:ascii="Times New Roman" w:hAnsi="Times New Roman"/>
          <w:sz w:val="22"/>
        </w:rPr>
        <w:t xml:space="preserve">Государственное Автономное учреждение здравоохранения «Кузбасская клиническая стоматологическая поликлиника» (ГАУЗ ККСП) </w:t>
      </w:r>
      <w:r w:rsidR="005E3F8F">
        <w:rPr>
          <w:rFonts w:ascii="Times New Roman" w:hAnsi="Times New Roman"/>
          <w:sz w:val="22"/>
        </w:rPr>
        <w:t xml:space="preserve">в лице </w:t>
      </w:r>
      <w:r>
        <w:rPr>
          <w:rFonts w:ascii="Times New Roman" w:hAnsi="Times New Roman"/>
          <w:sz w:val="22"/>
        </w:rPr>
        <w:t>___</w:t>
      </w:r>
      <w:r w:rsidR="005E3F8F">
        <w:rPr>
          <w:rFonts w:ascii="Times New Roman" w:hAnsi="Times New Roman"/>
          <w:sz w:val="22"/>
        </w:rPr>
        <w:t xml:space="preserve">, действующей на основании </w:t>
      </w:r>
      <w:r>
        <w:rPr>
          <w:rFonts w:ascii="Times New Roman" w:hAnsi="Times New Roman"/>
          <w:sz w:val="22"/>
        </w:rPr>
        <w:t>___</w:t>
      </w:r>
      <w:r w:rsidR="005E3F8F">
        <w:rPr>
          <w:rFonts w:ascii="Times New Roman" w:hAnsi="Times New Roman"/>
          <w:sz w:val="22"/>
        </w:rPr>
        <w:t>, с другой стороны,</w:t>
      </w:r>
      <w:r w:rsidRPr="009F4429">
        <w:rPr>
          <w:rFonts w:ascii="Times New Roman" w:hAnsi="Times New Roman"/>
          <w:sz w:val="22"/>
        </w:rPr>
        <w:t xml:space="preserve"> </w:t>
      </w:r>
      <w:r w:rsidRPr="009F4429">
        <w:rPr>
          <w:rFonts w:ascii="Times New Roman" w:hAnsi="Times New Roman"/>
          <w:sz w:val="22"/>
        </w:rPr>
        <w:t xml:space="preserve">вместе именуемые «Стороны» и каждый в отдельности «Сторона», заключили настоящий </w:t>
      </w:r>
      <w:proofErr w:type="spellStart"/>
      <w:r>
        <w:rPr>
          <w:rFonts w:ascii="Times New Roman" w:hAnsi="Times New Roman"/>
          <w:sz w:val="22"/>
        </w:rPr>
        <w:t>Сублицензионный</w:t>
      </w:r>
      <w:proofErr w:type="spellEnd"/>
      <w:r>
        <w:rPr>
          <w:rFonts w:ascii="Times New Roman" w:hAnsi="Times New Roman"/>
          <w:sz w:val="22"/>
        </w:rPr>
        <w:t xml:space="preserve"> договор </w:t>
      </w:r>
      <w:r w:rsidRPr="009F4429">
        <w:rPr>
          <w:rFonts w:ascii="Times New Roman" w:hAnsi="Times New Roman"/>
          <w:sz w:val="22"/>
        </w:rPr>
        <w:t>(далее – договор) на основании Федерального закона от 18.07.2011г. N 223-ФЗ «О закупках товаров, работ, услуг отдельными видами юридических лиц», пункта 2.1.2 раздела 1 главы 3 Положения о закупках для нужд ГАУЗ ККСП:</w:t>
      </w:r>
    </w:p>
    <w:p w14:paraId="25839C1E" w14:textId="77777777" w:rsidR="005A6021" w:rsidRDefault="005E3F8F">
      <w:pPr>
        <w:pStyle w:val="1"/>
        <w:tabs>
          <w:tab w:val="left" w:pos="284"/>
        </w:tabs>
        <w:spacing w:before="0" w:after="0" w:line="276" w:lineRule="auto"/>
        <w:ind w:left="0" w:right="-41" w:firstLine="0"/>
        <w:rPr>
          <w:rFonts w:ascii="Times New Roman" w:hAnsi="Times New Roman"/>
          <w:sz w:val="22"/>
        </w:rPr>
      </w:pPr>
      <w:bookmarkStart w:id="3" w:name="_Ref193601668"/>
      <w:bookmarkEnd w:id="3"/>
      <w:r>
        <w:rPr>
          <w:rFonts w:ascii="Times New Roman" w:hAnsi="Times New Roman"/>
          <w:sz w:val="22"/>
        </w:rPr>
        <w:t>ПРЕДМЕТ ДОГОВОРА</w:t>
      </w:r>
    </w:p>
    <w:p w14:paraId="4508E99D" w14:textId="2BEE04B9"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Сублицензиар предоставляет Сублицензиату право использования программного обеспечения, указанного в Спецификации (Приложение № 1 к настоящему Договору) (далее – Программное обеспечение), на условиях простой (неисключительной) лицензии)</w:t>
      </w:r>
      <w:r>
        <w:rPr>
          <w:rFonts w:ascii="Times New Roman" w:hAnsi="Times New Roman"/>
          <w:color w:val="000000" w:themeColor="text1"/>
          <w:sz w:val="22"/>
        </w:rPr>
        <w:t xml:space="preserve"> на срок </w:t>
      </w:r>
      <w:r w:rsidR="009F4429">
        <w:rPr>
          <w:rFonts w:ascii="Times New Roman" w:hAnsi="Times New Roman"/>
          <w:color w:val="000000" w:themeColor="text1"/>
          <w:sz w:val="22"/>
        </w:rPr>
        <w:t>10</w:t>
      </w:r>
      <w:r>
        <w:rPr>
          <w:rFonts w:ascii="Times New Roman" w:hAnsi="Times New Roman"/>
          <w:color w:val="000000" w:themeColor="text1"/>
          <w:sz w:val="22"/>
        </w:rPr>
        <w:t xml:space="preserve"> (де</w:t>
      </w:r>
      <w:r w:rsidR="009F4429">
        <w:rPr>
          <w:rFonts w:ascii="Times New Roman" w:hAnsi="Times New Roman"/>
          <w:color w:val="000000" w:themeColor="text1"/>
          <w:sz w:val="22"/>
        </w:rPr>
        <w:t>сять</w:t>
      </w:r>
      <w:r>
        <w:rPr>
          <w:rFonts w:ascii="Times New Roman" w:hAnsi="Times New Roman"/>
          <w:color w:val="000000" w:themeColor="text1"/>
          <w:sz w:val="22"/>
        </w:rPr>
        <w:t xml:space="preserve">) месяцев. </w:t>
      </w:r>
    </w:p>
    <w:p w14:paraId="01F70727" w14:textId="77777777" w:rsidR="005A6021" w:rsidRDefault="005E3F8F">
      <w:pPr>
        <w:pStyle w:val="1"/>
        <w:tabs>
          <w:tab w:val="left" w:pos="284"/>
        </w:tabs>
        <w:spacing w:before="0" w:after="0" w:line="276" w:lineRule="auto"/>
        <w:ind w:left="0" w:right="-41" w:firstLine="0"/>
        <w:rPr>
          <w:rFonts w:ascii="Times New Roman" w:hAnsi="Times New Roman"/>
          <w:sz w:val="22"/>
        </w:rPr>
      </w:pPr>
      <w:r>
        <w:rPr>
          <w:rFonts w:ascii="Times New Roman" w:hAnsi="Times New Roman"/>
          <w:sz w:val="22"/>
        </w:rPr>
        <w:t>ПРАВА И ОБЯЗАННОСТИ СТОРОН</w:t>
      </w:r>
    </w:p>
    <w:p w14:paraId="7CDA11D8"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Сублицензиат обязуется оплатить Сублицензиару вознаграждение в срок и на условиях, установленных настоящим Договором.</w:t>
      </w:r>
    </w:p>
    <w:p w14:paraId="54EB91E4" w14:textId="77777777" w:rsidR="005A6021" w:rsidRDefault="005E3F8F">
      <w:pPr>
        <w:pStyle w:val="2"/>
        <w:spacing w:before="0" w:after="0" w:line="276" w:lineRule="auto"/>
        <w:ind w:left="0" w:right="-41" w:firstLine="0"/>
        <w:rPr>
          <w:rFonts w:ascii="Times New Roman" w:hAnsi="Times New Roman"/>
          <w:sz w:val="22"/>
        </w:rPr>
      </w:pPr>
      <w:bookmarkStart w:id="4" w:name="_Ref193801153"/>
      <w:r>
        <w:rPr>
          <w:rFonts w:ascii="Times New Roman" w:hAnsi="Times New Roman"/>
          <w:sz w:val="22"/>
        </w:rPr>
        <w:t xml:space="preserve">Сублицензиат не вправе самостоятельно модифицировать, </w:t>
      </w:r>
      <w:proofErr w:type="spellStart"/>
      <w:r>
        <w:rPr>
          <w:rFonts w:ascii="Times New Roman" w:hAnsi="Times New Roman"/>
          <w:sz w:val="22"/>
        </w:rPr>
        <w:t>декомпилировать</w:t>
      </w:r>
      <w:proofErr w:type="spellEnd"/>
      <w:r>
        <w:rPr>
          <w:rFonts w:ascii="Times New Roman" w:hAnsi="Times New Roman"/>
          <w:sz w:val="22"/>
        </w:rPr>
        <w:t>, адаптировать, вносить изменения в исходный код, восстанавливать исходный код Программного обеспечения, за исключением случаев, установленных действующим законодательством Российской Федерации.</w:t>
      </w:r>
      <w:bookmarkEnd w:id="4"/>
    </w:p>
    <w:p w14:paraId="6C48C37F"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Сублицензиат не имеет права сдавать в аренду, продавать, передавать третьим лицам, тиражировать Программное обеспечение с целью получения коммерческой выгоды.</w:t>
      </w:r>
    </w:p>
    <w:p w14:paraId="3E80E004" w14:textId="77777777" w:rsidR="005A6021" w:rsidRDefault="005E3F8F">
      <w:pPr>
        <w:pStyle w:val="1"/>
        <w:tabs>
          <w:tab w:val="left" w:pos="284"/>
        </w:tabs>
        <w:spacing w:before="0" w:after="0" w:line="276" w:lineRule="auto"/>
        <w:ind w:left="0" w:right="-41" w:firstLine="0"/>
        <w:rPr>
          <w:rFonts w:ascii="Times New Roman" w:hAnsi="Times New Roman"/>
          <w:sz w:val="22"/>
        </w:rPr>
      </w:pPr>
      <w:r>
        <w:rPr>
          <w:rFonts w:ascii="Times New Roman" w:hAnsi="Times New Roman"/>
          <w:sz w:val="22"/>
        </w:rPr>
        <w:t xml:space="preserve">СТОИМОСТЬ И ПОРЯДОК ОПЛАТЫ </w:t>
      </w:r>
    </w:p>
    <w:p w14:paraId="16F30091" w14:textId="536D6D8E" w:rsidR="009F4429" w:rsidRDefault="005E3F8F" w:rsidP="009F4429">
      <w:pPr>
        <w:pStyle w:val="2"/>
        <w:spacing w:before="0" w:after="0" w:line="276" w:lineRule="auto"/>
        <w:ind w:left="0" w:right="-41" w:firstLine="0"/>
        <w:rPr>
          <w:rFonts w:ascii="Times New Roman" w:hAnsi="Times New Roman"/>
          <w:sz w:val="22"/>
        </w:rPr>
      </w:pPr>
      <w:r>
        <w:rPr>
          <w:rFonts w:ascii="Times New Roman" w:hAnsi="Times New Roman"/>
          <w:sz w:val="22"/>
        </w:rPr>
        <w:t xml:space="preserve">Размер вознаграждения Сублицензиара за предоставление права использования Программного обеспечения и оказания услуг составляет _______ (______) рублей </w:t>
      </w:r>
      <w:r w:rsidR="009F4429">
        <w:rPr>
          <w:rFonts w:ascii="Times New Roman" w:hAnsi="Times New Roman"/>
          <w:sz w:val="22"/>
        </w:rPr>
        <w:t>___</w:t>
      </w:r>
      <w:r>
        <w:rPr>
          <w:rFonts w:ascii="Times New Roman" w:hAnsi="Times New Roman"/>
          <w:sz w:val="22"/>
        </w:rPr>
        <w:t> копеек</w:t>
      </w:r>
      <w:r w:rsidR="009F4429">
        <w:rPr>
          <w:rFonts w:ascii="Times New Roman" w:hAnsi="Times New Roman"/>
          <w:sz w:val="22"/>
        </w:rPr>
        <w:t xml:space="preserve">, </w:t>
      </w:r>
      <w:r w:rsidR="009F4429">
        <w:rPr>
          <w:rFonts w:ascii="Times New Roman" w:hAnsi="Times New Roman"/>
          <w:sz w:val="22"/>
        </w:rPr>
        <w:t xml:space="preserve">в </w:t>
      </w:r>
      <w:r w:rsidR="009F4429">
        <w:rPr>
          <w:rFonts w:ascii="Times New Roman" w:hAnsi="Times New Roman"/>
          <w:sz w:val="22"/>
        </w:rPr>
        <w:t>т. ч.</w:t>
      </w:r>
      <w:r w:rsidR="009F4429">
        <w:rPr>
          <w:rFonts w:ascii="Times New Roman" w:hAnsi="Times New Roman"/>
          <w:sz w:val="22"/>
        </w:rPr>
        <w:t xml:space="preserve"> НДС/ НДС не облагается</w:t>
      </w:r>
      <w:r w:rsidR="009F4429" w:rsidRPr="009F4429">
        <w:rPr>
          <w:rFonts w:ascii="Times New Roman" w:hAnsi="Times New Roman"/>
          <w:sz w:val="22"/>
        </w:rPr>
        <w:t xml:space="preserve"> </w:t>
      </w:r>
      <w:r w:rsidR="009F4429" w:rsidRPr="009F4429">
        <w:rPr>
          <w:rFonts w:ascii="Times New Roman" w:hAnsi="Times New Roman"/>
          <w:sz w:val="22"/>
        </w:rPr>
        <w:t xml:space="preserve">в соответствии с </w:t>
      </w:r>
      <w:r w:rsidR="009F4429">
        <w:rPr>
          <w:rFonts w:ascii="Times New Roman" w:hAnsi="Times New Roman"/>
          <w:sz w:val="22"/>
        </w:rPr>
        <w:t>____</w:t>
      </w:r>
    </w:p>
    <w:p w14:paraId="65A4FCCC" w14:textId="76213970" w:rsidR="009F4429" w:rsidRDefault="005E3F8F" w:rsidP="009F4429">
      <w:pPr>
        <w:pStyle w:val="2"/>
        <w:numPr>
          <w:ilvl w:val="0"/>
          <w:numId w:val="0"/>
        </w:numPr>
        <w:spacing w:before="0" w:after="0" w:line="276" w:lineRule="auto"/>
        <w:ind w:right="-41"/>
        <w:rPr>
          <w:rFonts w:ascii="Times New Roman" w:hAnsi="Times New Roman"/>
          <w:sz w:val="22"/>
        </w:rPr>
      </w:pPr>
      <w:r w:rsidRPr="009F4429">
        <w:rPr>
          <w:rFonts w:ascii="Times New Roman" w:hAnsi="Times New Roman"/>
          <w:sz w:val="22"/>
        </w:rPr>
        <w:t>из них:</w:t>
      </w:r>
      <w:r w:rsidR="009F4429">
        <w:rPr>
          <w:rFonts w:ascii="Times New Roman" w:hAnsi="Times New Roman"/>
          <w:sz w:val="22"/>
        </w:rPr>
        <w:t xml:space="preserve"> за </w:t>
      </w:r>
      <w:r w:rsidR="009F4429">
        <w:rPr>
          <w:rFonts w:ascii="Times New Roman" w:hAnsi="Times New Roman"/>
          <w:sz w:val="22"/>
        </w:rPr>
        <w:t>предоставление права использования</w:t>
      </w:r>
      <w:r w:rsidRPr="009F4429">
        <w:rPr>
          <w:rFonts w:ascii="Times New Roman" w:hAnsi="Times New Roman"/>
          <w:sz w:val="22"/>
        </w:rPr>
        <w:t xml:space="preserve"> ______ (_____) рублей </w:t>
      </w:r>
      <w:r w:rsidR="009F4429" w:rsidRPr="009F4429">
        <w:rPr>
          <w:rFonts w:ascii="Times New Roman" w:hAnsi="Times New Roman"/>
          <w:sz w:val="22"/>
        </w:rPr>
        <w:t>___</w:t>
      </w:r>
      <w:r w:rsidRPr="009F4429">
        <w:rPr>
          <w:rFonts w:ascii="Times New Roman" w:hAnsi="Times New Roman"/>
          <w:sz w:val="22"/>
        </w:rPr>
        <w:t> копеек</w:t>
      </w:r>
      <w:r w:rsidR="009F4429" w:rsidRPr="009F4429">
        <w:rPr>
          <w:rFonts w:ascii="Times New Roman" w:hAnsi="Times New Roman"/>
          <w:sz w:val="22"/>
        </w:rPr>
        <w:t xml:space="preserve">, в </w:t>
      </w:r>
      <w:proofErr w:type="gramStart"/>
      <w:r w:rsidR="009F4429" w:rsidRPr="009F4429">
        <w:rPr>
          <w:rFonts w:ascii="Times New Roman" w:hAnsi="Times New Roman"/>
          <w:sz w:val="22"/>
        </w:rPr>
        <w:t>т.ч.</w:t>
      </w:r>
      <w:proofErr w:type="gramEnd"/>
      <w:r w:rsidR="009F4429" w:rsidRPr="009F4429">
        <w:rPr>
          <w:rFonts w:ascii="Times New Roman" w:hAnsi="Times New Roman"/>
          <w:sz w:val="22"/>
        </w:rPr>
        <w:t xml:space="preserve"> НДС/</w:t>
      </w:r>
      <w:r w:rsidRPr="009F4429">
        <w:rPr>
          <w:rFonts w:ascii="Times New Roman" w:hAnsi="Times New Roman"/>
          <w:sz w:val="22"/>
        </w:rPr>
        <w:t xml:space="preserve"> НДС не облагается </w:t>
      </w:r>
      <w:r w:rsidR="009F4429" w:rsidRPr="009F4429">
        <w:rPr>
          <w:rFonts w:ascii="Times New Roman" w:hAnsi="Times New Roman"/>
          <w:sz w:val="22"/>
        </w:rPr>
        <w:t xml:space="preserve">в соответствии с </w:t>
      </w:r>
      <w:r w:rsidR="009F4429">
        <w:rPr>
          <w:rFonts w:ascii="Times New Roman" w:hAnsi="Times New Roman"/>
          <w:sz w:val="22"/>
        </w:rPr>
        <w:t>____</w:t>
      </w:r>
    </w:p>
    <w:p w14:paraId="24E08077" w14:textId="5570BFC8" w:rsidR="009F4429" w:rsidRDefault="009F4429" w:rsidP="009F4429">
      <w:pPr>
        <w:pStyle w:val="2"/>
        <w:numPr>
          <w:ilvl w:val="0"/>
          <w:numId w:val="0"/>
        </w:numPr>
        <w:spacing w:before="0" w:after="0" w:line="276" w:lineRule="auto"/>
        <w:ind w:right="-41"/>
        <w:rPr>
          <w:rFonts w:ascii="Times New Roman" w:hAnsi="Times New Roman"/>
          <w:sz w:val="22"/>
        </w:rPr>
      </w:pPr>
      <w:r w:rsidRPr="009F4429">
        <w:rPr>
          <w:rFonts w:ascii="Times New Roman" w:hAnsi="Times New Roman"/>
          <w:sz w:val="22"/>
        </w:rPr>
        <w:t xml:space="preserve">за предоставление услуг </w:t>
      </w:r>
      <w:r w:rsidR="005E3F8F" w:rsidRPr="009F4429">
        <w:rPr>
          <w:rFonts w:ascii="Times New Roman" w:hAnsi="Times New Roman"/>
          <w:sz w:val="22"/>
        </w:rPr>
        <w:t xml:space="preserve">____ (____) рублей </w:t>
      </w:r>
      <w:r>
        <w:rPr>
          <w:rFonts w:ascii="Times New Roman" w:hAnsi="Times New Roman"/>
          <w:sz w:val="22"/>
        </w:rPr>
        <w:t>___</w:t>
      </w:r>
      <w:r w:rsidR="005E3F8F" w:rsidRPr="009F4429">
        <w:rPr>
          <w:rFonts w:ascii="Times New Roman" w:hAnsi="Times New Roman"/>
          <w:sz w:val="22"/>
        </w:rPr>
        <w:t xml:space="preserve"> копеек </w:t>
      </w:r>
      <w:r w:rsidRPr="009F4429">
        <w:rPr>
          <w:rFonts w:ascii="Times New Roman" w:hAnsi="Times New Roman"/>
          <w:sz w:val="22"/>
        </w:rPr>
        <w:t xml:space="preserve">в </w:t>
      </w:r>
      <w:proofErr w:type="gramStart"/>
      <w:r w:rsidRPr="009F4429">
        <w:rPr>
          <w:rFonts w:ascii="Times New Roman" w:hAnsi="Times New Roman"/>
          <w:sz w:val="22"/>
        </w:rPr>
        <w:t>т.ч.</w:t>
      </w:r>
      <w:proofErr w:type="gramEnd"/>
      <w:r w:rsidRPr="009F4429">
        <w:rPr>
          <w:rFonts w:ascii="Times New Roman" w:hAnsi="Times New Roman"/>
          <w:sz w:val="22"/>
        </w:rPr>
        <w:t xml:space="preserve"> НДС/ НДС не облагается в соответствии с </w:t>
      </w:r>
      <w:r>
        <w:rPr>
          <w:rFonts w:ascii="Times New Roman" w:hAnsi="Times New Roman"/>
          <w:sz w:val="22"/>
        </w:rPr>
        <w:t>____</w:t>
      </w:r>
    </w:p>
    <w:p w14:paraId="4349DC33"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Сублицензиат перечисляет на расчетный счет Сублицензиара платеж в размере 100% (сто процентов) суммы вознаграждения, указанного в п. 3.1. Договора в течение 7 (семи) рабочих дней с момента передачи права использования ПО и подписания сторонами Акта приема-передачи/Универсально передаточного документа (УПД).</w:t>
      </w:r>
    </w:p>
    <w:p w14:paraId="03916247" w14:textId="77777777" w:rsidR="005A6021" w:rsidRDefault="005E3F8F">
      <w:pPr>
        <w:pStyle w:val="2"/>
        <w:spacing w:before="0" w:after="0" w:line="276" w:lineRule="auto"/>
        <w:ind w:left="0" w:right="-41" w:firstLine="0"/>
        <w:rPr>
          <w:rFonts w:ascii="Times New Roman" w:hAnsi="Times New Roman"/>
          <w:sz w:val="22"/>
        </w:rPr>
      </w:pPr>
      <w:bookmarkStart w:id="5" w:name="_Ref194225303"/>
      <w:r>
        <w:rPr>
          <w:rFonts w:ascii="Times New Roman" w:hAnsi="Times New Roman"/>
          <w:sz w:val="22"/>
        </w:rPr>
        <w:t>Обязательства Сублицензиата по оплате считаются выполненными с момента списания соответствующих денежных средств с корреспондентского счета Сублицензиата в пользу Сублицензиара.</w:t>
      </w:r>
      <w:bookmarkEnd w:id="5"/>
    </w:p>
    <w:p w14:paraId="7B73F7C9" w14:textId="77777777" w:rsidR="005A6021" w:rsidRDefault="005E3F8F">
      <w:pPr>
        <w:pStyle w:val="2"/>
        <w:spacing w:before="0" w:after="0" w:line="276" w:lineRule="auto"/>
        <w:ind w:left="0" w:firstLine="0"/>
        <w:rPr>
          <w:rFonts w:ascii="Times New Roman" w:hAnsi="Times New Roman"/>
          <w:sz w:val="22"/>
        </w:rPr>
      </w:pPr>
      <w:r>
        <w:rPr>
          <w:rFonts w:ascii="Times New Roman" w:hAnsi="Times New Roman"/>
          <w:sz w:val="22"/>
        </w:rPr>
        <w:t xml:space="preserve">Стороны пришли к </w:t>
      </w:r>
      <w:r>
        <w:rPr>
          <w:rFonts w:ascii="Times New Roman" w:hAnsi="Times New Roman"/>
          <w:sz w:val="22"/>
        </w:rPr>
        <w:t>соглашению, что в отношении сумм платежей по настоящему Договору, проценты на сумму долга по ст. 317.1 Гражданского кодекса РФ не начисляются.</w:t>
      </w:r>
    </w:p>
    <w:p w14:paraId="2AF5CA7D" w14:textId="77777777" w:rsidR="005A6021" w:rsidRDefault="005E3F8F">
      <w:pPr>
        <w:pStyle w:val="1"/>
        <w:tabs>
          <w:tab w:val="left" w:pos="284"/>
        </w:tabs>
        <w:spacing w:before="0" w:after="0" w:line="276" w:lineRule="auto"/>
        <w:ind w:left="0" w:right="-41" w:firstLine="0"/>
        <w:rPr>
          <w:rFonts w:ascii="Times New Roman" w:hAnsi="Times New Roman"/>
          <w:sz w:val="22"/>
        </w:rPr>
      </w:pPr>
      <w:r>
        <w:rPr>
          <w:rFonts w:ascii="Times New Roman" w:hAnsi="Times New Roman"/>
          <w:sz w:val="22"/>
        </w:rPr>
        <w:t>ПЕРЕДАЧА ПРАВ</w:t>
      </w:r>
    </w:p>
    <w:p w14:paraId="3265E99D"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Сублицензиар предоставляет право использования ПО в течение 10 (десяти) рабочих дней с момента подписания настоящего Договора, путем отправки ссылки на подключение к ПО на электронную почту Сублицензиата.</w:t>
      </w:r>
    </w:p>
    <w:p w14:paraId="0ABFFB76"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По факту передачи права использования Программного обеспечения Стороны подписывают Акт приема-передачи/Универсально передаточного документа УПД.</w:t>
      </w:r>
    </w:p>
    <w:p w14:paraId="021EA607"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4"/>
        </w:rPr>
        <w:t>По завершении оказания услуг, указанных в Спецификации настоящего Договора, Сублицензиар надлежащим образом предоставляет Сублицензиату Акт оказания услуг.</w:t>
      </w:r>
    </w:p>
    <w:p w14:paraId="6CD40AF2" w14:textId="77777777" w:rsidR="005A6021" w:rsidRDefault="005E3F8F">
      <w:pPr>
        <w:pStyle w:val="2"/>
        <w:tabs>
          <w:tab w:val="clear" w:pos="180"/>
        </w:tabs>
        <w:spacing w:before="0" w:after="0" w:line="276" w:lineRule="auto"/>
        <w:ind w:left="0" w:right="-41" w:firstLine="0"/>
        <w:rPr>
          <w:rFonts w:ascii="Times New Roman" w:hAnsi="Times New Roman"/>
          <w:sz w:val="22"/>
        </w:rPr>
      </w:pPr>
      <w:r>
        <w:rPr>
          <w:rFonts w:ascii="Times New Roman" w:hAnsi="Times New Roman"/>
          <w:sz w:val="22"/>
        </w:rPr>
        <w:t xml:space="preserve">Сублицензиат в течение 5 (пяти) рабочих дней с момента получения Акта приема-передачи прав/Универсально передаточного документа (УПД) подписывает его и направляет Сублицензиару 1 (один) экземпляр Акта или направляет мотивированный отказ. В случае если в установленный настоящим пунктом срок Сублицензиат не направит Сублицензиару подписанный Акт приема-передачи прав или </w:t>
      </w:r>
      <w:r>
        <w:rPr>
          <w:rFonts w:ascii="Times New Roman" w:hAnsi="Times New Roman"/>
          <w:sz w:val="22"/>
        </w:rPr>
        <w:lastRenderedPageBreak/>
        <w:t xml:space="preserve">мотивированный отказ от его подписания, Акт считается подписанным Сублицензиатом без замечаний в последний день срока, установленного для его подписания. </w:t>
      </w:r>
    </w:p>
    <w:p w14:paraId="1DB4CCCC" w14:textId="66192195" w:rsidR="005A6021" w:rsidRDefault="005E3F8F">
      <w:pPr>
        <w:pStyle w:val="2"/>
        <w:tabs>
          <w:tab w:val="clear" w:pos="180"/>
        </w:tabs>
        <w:spacing w:before="0" w:after="0" w:line="276" w:lineRule="auto"/>
        <w:ind w:left="0" w:right="-41" w:firstLine="0"/>
        <w:rPr>
          <w:rFonts w:ascii="Times New Roman" w:hAnsi="Times New Roman"/>
          <w:sz w:val="22"/>
        </w:rPr>
      </w:pPr>
      <w:r>
        <w:rPr>
          <w:rFonts w:ascii="Times New Roman" w:hAnsi="Times New Roman"/>
          <w:sz w:val="22"/>
        </w:rPr>
        <w:t xml:space="preserve">Право использования Программного обеспечения считаются предоставленными Сублицензиату с даты подписания Сторонами Акта приема-передачи </w:t>
      </w:r>
      <w:r w:rsidR="009F4429">
        <w:rPr>
          <w:rFonts w:ascii="Times New Roman" w:hAnsi="Times New Roman"/>
          <w:sz w:val="22"/>
        </w:rPr>
        <w:t>прав универсально</w:t>
      </w:r>
      <w:r>
        <w:rPr>
          <w:rFonts w:ascii="Times New Roman" w:hAnsi="Times New Roman"/>
          <w:sz w:val="22"/>
        </w:rPr>
        <w:t xml:space="preserve"> передаточного документа.</w:t>
      </w:r>
    </w:p>
    <w:p w14:paraId="3C216149" w14:textId="77777777" w:rsidR="005A6021" w:rsidRDefault="005E3F8F">
      <w:pPr>
        <w:pStyle w:val="1"/>
        <w:tabs>
          <w:tab w:val="left" w:pos="284"/>
        </w:tabs>
        <w:spacing w:before="0" w:after="0" w:line="276" w:lineRule="auto"/>
        <w:ind w:left="0" w:right="-41" w:firstLine="0"/>
        <w:rPr>
          <w:rFonts w:ascii="Times New Roman" w:hAnsi="Times New Roman"/>
          <w:sz w:val="22"/>
        </w:rPr>
      </w:pPr>
      <w:r>
        <w:rPr>
          <w:rFonts w:ascii="Times New Roman" w:hAnsi="Times New Roman"/>
          <w:sz w:val="22"/>
        </w:rPr>
        <w:t>гарантии</w:t>
      </w:r>
    </w:p>
    <w:p w14:paraId="679E09AE"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Сублицензиар гарантирует, что обладает всеми правами, необходимыми для заключения настоящего Договора, и что заключение настоящего Договора не нарушает права третьих лиц.</w:t>
      </w:r>
    </w:p>
    <w:p w14:paraId="34E64216"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Информация о факте использования ПО Сублицензиатом не является конфиденциальной и может использоваться Сублицензиаром в рекламных целях.</w:t>
      </w:r>
    </w:p>
    <w:p w14:paraId="008212B9" w14:textId="77777777" w:rsidR="005A6021" w:rsidRDefault="005E3F8F">
      <w:pPr>
        <w:pStyle w:val="1"/>
        <w:tabs>
          <w:tab w:val="left" w:pos="284"/>
        </w:tabs>
        <w:spacing w:before="0" w:after="0" w:line="276" w:lineRule="auto"/>
        <w:ind w:left="0" w:right="-41" w:firstLine="0"/>
        <w:rPr>
          <w:rFonts w:ascii="Times New Roman" w:hAnsi="Times New Roman"/>
          <w:sz w:val="22"/>
        </w:rPr>
      </w:pPr>
      <w:r>
        <w:rPr>
          <w:rFonts w:ascii="Times New Roman" w:hAnsi="Times New Roman"/>
          <w:sz w:val="22"/>
        </w:rPr>
        <w:t>ОТВЕТСТВЕННОСТЬ СТОРОН</w:t>
      </w:r>
    </w:p>
    <w:p w14:paraId="1914F6AF"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В случае просрочки Сублицензиатом выполнения своих обязательств по оплате в соответствии с п. 4.2. Договора, Сублицензиат по письменному требованию Сублицензиара обязуется оплатить ему неустойку в размере 0,1% (Ноль целых одна десятая процента) от просроченной суммы за каждый день просрочки, но не более 10% от суммы, просрочку оплаты которой допустил Сублицензиат.</w:t>
      </w:r>
    </w:p>
    <w:p w14:paraId="5448693F"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За неисполнение и/или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14:paraId="78FA7AC6"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Возмещение Сублицензиаром убытков, которые могут возникнуть из настоящего Договора, ограничивается вознаграждением Сублицензиара, полученным по настоящему Договору.</w:t>
      </w:r>
    </w:p>
    <w:p w14:paraId="3C450134"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Сублицензиар не несёт ответственности за неисполнение или либо ненадлежащее исполнение своих обязательств по настоящему Договору, допущенное ввиду приостановления, ограничения или прекращения распространения Программного обеспечения, связанного, в том числе, с решением Правообладателя о снятии Программного обеспечения с производства (распространения), его модификацией или модернизацией, либо с установлением экспортных запретов и ограничений законодательством какой-либо юрисдикции, применимой к такому обеспе</w:t>
      </w:r>
      <w:r>
        <w:rPr>
          <w:rFonts w:ascii="Times New Roman" w:hAnsi="Times New Roman"/>
          <w:sz w:val="22"/>
        </w:rPr>
        <w:t>чению, подтверждённое официальным письмом Правообладателя. В таком случае Сублицензиар по письменному согласованию с Сублицензиатом имеет право:</w:t>
      </w:r>
    </w:p>
    <w:p w14:paraId="3E4C0AB9" w14:textId="77777777" w:rsidR="005A6021" w:rsidRDefault="005E3F8F">
      <w:pPr>
        <w:pStyle w:val="2"/>
        <w:numPr>
          <w:ilvl w:val="0"/>
          <w:numId w:val="0"/>
        </w:numPr>
        <w:spacing w:before="0" w:after="0" w:line="276" w:lineRule="auto"/>
        <w:ind w:right="-41"/>
        <w:rPr>
          <w:rFonts w:ascii="Times New Roman" w:hAnsi="Times New Roman"/>
          <w:sz w:val="22"/>
        </w:rPr>
      </w:pPr>
      <w:r>
        <w:rPr>
          <w:rFonts w:ascii="Times New Roman" w:hAnsi="Times New Roman"/>
          <w:sz w:val="22"/>
        </w:rPr>
        <w:t>- заменить Программное обеспечение на другое эквивалентное или лучшее по своим характеристикам, без изменения стоимости, а также предоставить на него аналогичные права на условиях, предусмотренных настоящим Договором. При этом Сублицензиат вправе отказаться от приема прав на использование замененного Программного обеспечения, если эта перемена не была предварительно письменно согласована с ним;</w:t>
      </w:r>
    </w:p>
    <w:p w14:paraId="06442517" w14:textId="77777777" w:rsidR="005A6021" w:rsidRDefault="005E3F8F">
      <w:pPr>
        <w:pStyle w:val="2"/>
        <w:numPr>
          <w:ilvl w:val="0"/>
          <w:numId w:val="0"/>
        </w:numPr>
        <w:spacing w:before="0" w:after="0" w:line="276" w:lineRule="auto"/>
        <w:ind w:right="-41"/>
        <w:rPr>
          <w:rFonts w:ascii="Times New Roman" w:hAnsi="Times New Roman"/>
          <w:sz w:val="22"/>
        </w:rPr>
      </w:pPr>
      <w:r>
        <w:rPr>
          <w:rFonts w:ascii="Times New Roman" w:hAnsi="Times New Roman"/>
          <w:sz w:val="22"/>
        </w:rPr>
        <w:t xml:space="preserve"> либо </w:t>
      </w:r>
    </w:p>
    <w:p w14:paraId="7F4F9A93" w14:textId="77777777" w:rsidR="005A6021" w:rsidRDefault="005E3F8F">
      <w:pPr>
        <w:pStyle w:val="2"/>
        <w:numPr>
          <w:ilvl w:val="0"/>
          <w:numId w:val="0"/>
        </w:numPr>
        <w:spacing w:before="0" w:after="0" w:line="276" w:lineRule="auto"/>
        <w:ind w:right="-41"/>
        <w:rPr>
          <w:rFonts w:ascii="Times New Roman" w:hAnsi="Times New Roman"/>
          <w:sz w:val="22"/>
        </w:rPr>
      </w:pPr>
      <w:r>
        <w:rPr>
          <w:rFonts w:ascii="Times New Roman" w:hAnsi="Times New Roman"/>
          <w:sz w:val="22"/>
        </w:rPr>
        <w:t xml:space="preserve">- отказаться от предоставления прав использования </w:t>
      </w:r>
      <w:r>
        <w:rPr>
          <w:rFonts w:ascii="Times New Roman" w:hAnsi="Times New Roman"/>
          <w:sz w:val="22"/>
        </w:rPr>
        <w:t>(простой (неисключительной) лицензии) такого Программного обеспечения и осуществить возврат денежных средств, оплаченных Сублицензиатом по настоящему Договору, в размере стоимости предоставления прав на соответствующее Программное обеспечение. При этом Сублицензиар обязан произвести возврат указанной суммы в течение 5 (пяти) рабочих дней с даты получения требования Сублицензиата.</w:t>
      </w:r>
    </w:p>
    <w:p w14:paraId="2BE9F496" w14:textId="77777777" w:rsidR="005A6021" w:rsidRDefault="005E3F8F">
      <w:pPr>
        <w:pStyle w:val="2"/>
        <w:numPr>
          <w:ilvl w:val="0"/>
          <w:numId w:val="0"/>
        </w:numPr>
        <w:tabs>
          <w:tab w:val="left" w:pos="709"/>
        </w:tabs>
        <w:spacing w:before="0" w:after="0" w:line="276" w:lineRule="auto"/>
        <w:ind w:right="-41"/>
        <w:rPr>
          <w:rFonts w:ascii="Times New Roman" w:hAnsi="Times New Roman"/>
          <w:sz w:val="22"/>
        </w:rPr>
      </w:pPr>
      <w:r>
        <w:rPr>
          <w:rFonts w:ascii="Times New Roman" w:hAnsi="Times New Roman"/>
          <w:sz w:val="22"/>
        </w:rPr>
        <w:t>6.5.</w:t>
      </w:r>
      <w:r>
        <w:rPr>
          <w:rFonts w:ascii="Times New Roman" w:hAnsi="Times New Roman"/>
          <w:sz w:val="22"/>
        </w:rPr>
        <w:tab/>
        <w:t>Сублицензиар обязан направить Сублицензиату письменное извещение в течение 5 (Пяти) календарных дней с момента наступления указанных в настоящем пункте обстоятельств.</w:t>
      </w:r>
    </w:p>
    <w:p w14:paraId="4958E9A5" w14:textId="77777777" w:rsidR="005A6021" w:rsidRDefault="005E3F8F">
      <w:pPr>
        <w:pStyle w:val="2"/>
        <w:numPr>
          <w:ilvl w:val="0"/>
          <w:numId w:val="0"/>
        </w:numPr>
        <w:spacing w:before="0" w:after="0" w:line="276" w:lineRule="auto"/>
        <w:ind w:right="-41"/>
        <w:rPr>
          <w:rFonts w:ascii="Times New Roman" w:hAnsi="Times New Roman"/>
          <w:sz w:val="22"/>
        </w:rPr>
      </w:pPr>
      <w:r>
        <w:rPr>
          <w:rFonts w:ascii="Times New Roman" w:hAnsi="Times New Roman"/>
          <w:sz w:val="22"/>
        </w:rPr>
        <w:t>6.6.</w:t>
      </w:r>
      <w:r>
        <w:rPr>
          <w:rFonts w:ascii="Times New Roman" w:hAnsi="Times New Roman"/>
          <w:sz w:val="22"/>
        </w:rPr>
        <w:tab/>
        <w:t>В случае нарушения срока возврата денежных средств Сублицензиар обязан уплатить неустойку в размере 0,1% (Ноль целых одна десятая процента) от просроченной суммы за каждый день просрочки, но не более 10% от суммы, просрочку уплаты которой допустил Сублицензиар.</w:t>
      </w:r>
    </w:p>
    <w:p w14:paraId="73083FE5" w14:textId="77777777" w:rsidR="005A6021" w:rsidRDefault="005E3F8F">
      <w:pPr>
        <w:pStyle w:val="2"/>
        <w:numPr>
          <w:ilvl w:val="0"/>
          <w:numId w:val="0"/>
        </w:numPr>
        <w:spacing w:before="0" w:after="0" w:line="276" w:lineRule="auto"/>
        <w:rPr>
          <w:rFonts w:ascii="Times New Roman" w:hAnsi="Times New Roman"/>
          <w:sz w:val="22"/>
        </w:rPr>
      </w:pPr>
      <w:r>
        <w:rPr>
          <w:rFonts w:ascii="Times New Roman" w:hAnsi="Times New Roman"/>
          <w:sz w:val="22"/>
        </w:rPr>
        <w:t>6.7.</w:t>
      </w:r>
      <w:r>
        <w:rPr>
          <w:rFonts w:ascii="Times New Roman" w:hAnsi="Times New Roman"/>
          <w:sz w:val="22"/>
        </w:rPr>
        <w:t xml:space="preserve"> </w:t>
      </w:r>
      <w:r>
        <w:rPr>
          <w:rFonts w:ascii="Times New Roman" w:hAnsi="Times New Roman"/>
          <w:sz w:val="22"/>
        </w:rPr>
        <w:t>За просрочку в исполнении обязательств, предусмотренных настоящим</w:t>
      </w:r>
      <w:r>
        <w:rPr>
          <w:rFonts w:ascii="Times New Roman" w:hAnsi="Times New Roman"/>
          <w:sz w:val="22"/>
        </w:rPr>
        <w:br/>
      </w:r>
      <w:r>
        <w:rPr>
          <w:rFonts w:ascii="Times New Roman" w:hAnsi="Times New Roman"/>
          <w:sz w:val="22"/>
        </w:rPr>
        <w:t>Договором, Сублицензиат имеет право взыскать с С</w:t>
      </w:r>
      <w:r>
        <w:rPr>
          <w:rFonts w:ascii="Times New Roman" w:hAnsi="Times New Roman"/>
          <w:sz w:val="22"/>
        </w:rPr>
        <w:t>ублицензиара</w:t>
      </w:r>
      <w:r>
        <w:rPr>
          <w:rFonts w:ascii="Times New Roman" w:hAnsi="Times New Roman"/>
          <w:sz w:val="22"/>
        </w:rPr>
        <w:br/>
      </w:r>
      <w:r>
        <w:rPr>
          <w:rFonts w:ascii="Times New Roman" w:hAnsi="Times New Roman"/>
          <w:sz w:val="22"/>
        </w:rPr>
        <w:t>пеню в размере 0,03% от стоимости ПО за каждый день просрочки</w:t>
      </w:r>
      <w:r>
        <w:rPr>
          <w:rFonts w:ascii="Times New Roman" w:hAnsi="Times New Roman"/>
          <w:sz w:val="22"/>
        </w:rPr>
        <w:t>.</w:t>
      </w:r>
    </w:p>
    <w:p w14:paraId="1E88360B" w14:textId="77777777" w:rsidR="005A6021" w:rsidRDefault="005E3F8F">
      <w:pPr>
        <w:pStyle w:val="1"/>
        <w:tabs>
          <w:tab w:val="left" w:pos="284"/>
        </w:tabs>
        <w:spacing w:before="0" w:after="0" w:line="276" w:lineRule="auto"/>
        <w:ind w:left="0" w:right="-41" w:firstLine="0"/>
        <w:rPr>
          <w:rFonts w:ascii="Times New Roman" w:hAnsi="Times New Roman"/>
          <w:sz w:val="22"/>
        </w:rPr>
      </w:pPr>
      <w:r>
        <w:rPr>
          <w:rFonts w:ascii="Times New Roman" w:hAnsi="Times New Roman"/>
          <w:sz w:val="22"/>
        </w:rPr>
        <w:t>УРЕГУЛИРОВАНИЕ СПОРОВ</w:t>
      </w:r>
    </w:p>
    <w:p w14:paraId="6A8E1597"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Любые разногласия, противоречия, споры, включая все вопросы, касающиеся существования, действительности, прекращения или нарушения положений настоящего Договора, возникающие у одной стороны по настоящему Договору в отношении другой стороны, урегулируются путем переговоров.</w:t>
      </w:r>
    </w:p>
    <w:p w14:paraId="67DF3AA3"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lastRenderedPageBreak/>
        <w:t xml:space="preserve">Стороны обязуются соблюдать претензионный порядок разрешения споров. Сторона, право которой нарушено, направляет письменную претензию другой стороне с указанием своих требований и замечаний. Срок ответа на претензию составляет 10 (Десять) рабочих дней с даты её получения стороной-адресатом. </w:t>
      </w:r>
    </w:p>
    <w:p w14:paraId="79D977EC"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В случае, если Стороны не достигнут согласия, возникший спор передается на разрешение в Арбитражный суд города Красноярска согласно действующему законодательству Российской Федерации.</w:t>
      </w:r>
    </w:p>
    <w:p w14:paraId="26DA8A7A" w14:textId="77777777" w:rsidR="005A6021" w:rsidRDefault="005E3F8F">
      <w:pPr>
        <w:pStyle w:val="1"/>
        <w:tabs>
          <w:tab w:val="left" w:pos="284"/>
        </w:tabs>
        <w:spacing w:before="0" w:after="0" w:line="276" w:lineRule="auto"/>
        <w:ind w:left="0" w:right="-41" w:firstLine="0"/>
        <w:rPr>
          <w:rFonts w:ascii="Times New Roman" w:hAnsi="Times New Roman"/>
          <w:sz w:val="22"/>
        </w:rPr>
      </w:pPr>
      <w:r>
        <w:rPr>
          <w:rFonts w:ascii="Times New Roman" w:hAnsi="Times New Roman"/>
          <w:sz w:val="22"/>
        </w:rPr>
        <w:t>КОНФИДЕНЦИАЛЬНОСТЬ</w:t>
      </w:r>
    </w:p>
    <w:p w14:paraId="28FF39F9" w14:textId="77777777" w:rsidR="005A6021" w:rsidRDefault="005E3F8F">
      <w:pPr>
        <w:pStyle w:val="2"/>
        <w:tabs>
          <w:tab w:val="clear" w:pos="180"/>
          <w:tab w:val="left" w:pos="709"/>
        </w:tabs>
        <w:spacing w:before="0" w:after="0" w:line="276" w:lineRule="auto"/>
        <w:ind w:left="0" w:right="-41" w:firstLine="0"/>
        <w:rPr>
          <w:rFonts w:ascii="Times New Roman" w:hAnsi="Times New Roman"/>
          <w:sz w:val="22"/>
        </w:rPr>
      </w:pPr>
      <w:r>
        <w:rPr>
          <w:rFonts w:ascii="Times New Roman" w:hAnsi="Times New Roman"/>
          <w:sz w:val="22"/>
        </w:rPr>
        <w:t>Для целей настоящего договора термин «Конфиденциальная информация» означает любую информацию по настоящему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включая фактические или аналитические данные о научной, инновационной, коммерческой и иной деятельности, о технических, финансовых и других возможностях и инфраструктуре Заказчика, сведения о технических характе</w:t>
      </w:r>
      <w:r>
        <w:rPr>
          <w:rFonts w:ascii="Times New Roman" w:hAnsi="Times New Roman"/>
          <w:sz w:val="22"/>
        </w:rPr>
        <w:t>ристиках, охране и антитеррористической защищенности объектов Заказчика, пропускном и внутриобъектовом режимах, обеспечении инженерно-технической, физической защиты, пожарной безопасности объектов Заказчика, персональные данные работников и обучающихся Заказчика.</w:t>
      </w:r>
    </w:p>
    <w:p w14:paraId="625FBC27" w14:textId="77777777" w:rsidR="005A6021" w:rsidRDefault="005E3F8F">
      <w:pPr>
        <w:pStyle w:val="2"/>
        <w:tabs>
          <w:tab w:val="clear" w:pos="180"/>
          <w:tab w:val="left" w:pos="709"/>
        </w:tabs>
        <w:spacing w:before="0" w:after="0" w:line="276" w:lineRule="auto"/>
        <w:ind w:left="0" w:right="-41" w:firstLine="0"/>
        <w:rPr>
          <w:rFonts w:ascii="Times New Roman" w:hAnsi="Times New Roman"/>
          <w:sz w:val="22"/>
        </w:rPr>
      </w:pPr>
      <w:r>
        <w:rPr>
          <w:rFonts w:ascii="Times New Roman" w:hAnsi="Times New Roman"/>
          <w:sz w:val="22"/>
        </w:rPr>
        <w:t>Стороны обязуются в течение 10 лет с момента заключения настоящего договора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w:t>
      </w:r>
      <w:r>
        <w:rPr>
          <w:rFonts w:ascii="Times New Roman" w:hAnsi="Times New Roman"/>
          <w:sz w:val="22"/>
        </w:rPr>
        <w:t>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w:t>
      </w:r>
      <w:r>
        <w:rPr>
          <w:rFonts w:ascii="Times New Roman" w:hAnsi="Times New Roman"/>
          <w:sz w:val="22"/>
        </w:rPr>
        <w:t>ований компетентных органов государственной власти и управления.</w:t>
      </w:r>
    </w:p>
    <w:p w14:paraId="0DC214F0" w14:textId="77777777" w:rsidR="005A6021" w:rsidRDefault="005E3F8F">
      <w:pPr>
        <w:pStyle w:val="2"/>
        <w:tabs>
          <w:tab w:val="clear" w:pos="180"/>
          <w:tab w:val="left" w:pos="709"/>
        </w:tabs>
        <w:spacing w:before="0" w:after="0" w:line="276" w:lineRule="auto"/>
        <w:ind w:left="0" w:right="-41" w:firstLine="0"/>
        <w:rPr>
          <w:rFonts w:ascii="Times New Roman" w:hAnsi="Times New Roman"/>
          <w:sz w:val="22"/>
        </w:rPr>
      </w:pPr>
      <w:r>
        <w:rPr>
          <w:rFonts w:ascii="Times New Roman" w:hAnsi="Times New Roman"/>
          <w:sz w:val="22"/>
        </w:rPr>
        <w:t>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w:t>
      </w:r>
    </w:p>
    <w:p w14:paraId="69A9FCD3" w14:textId="77777777" w:rsidR="005A6021" w:rsidRDefault="005E3F8F">
      <w:pPr>
        <w:pStyle w:val="2"/>
        <w:tabs>
          <w:tab w:val="clear" w:pos="180"/>
          <w:tab w:val="left" w:pos="709"/>
        </w:tabs>
        <w:spacing w:before="0" w:after="0" w:line="276" w:lineRule="auto"/>
        <w:ind w:left="0" w:right="-41" w:firstLine="0"/>
        <w:rPr>
          <w:rFonts w:ascii="Times New Roman" w:hAnsi="Times New Roman"/>
          <w:sz w:val="22"/>
        </w:rPr>
      </w:pPr>
      <w:r>
        <w:rPr>
          <w:rFonts w:ascii="Times New Roman" w:hAnsi="Times New Roman"/>
          <w:sz w:val="22"/>
        </w:rPr>
        <w:t>Стороны обязуются принимать надлежащие меры, предусмотренные действующими нормативными правовыми актами РФ, по защите Конфиденциальной информации.</w:t>
      </w:r>
    </w:p>
    <w:p w14:paraId="395508FD" w14:textId="25D729D7" w:rsidR="005A6021" w:rsidRDefault="005E3F8F">
      <w:pPr>
        <w:pStyle w:val="2"/>
        <w:tabs>
          <w:tab w:val="clear" w:pos="180"/>
          <w:tab w:val="left" w:pos="709"/>
        </w:tabs>
        <w:spacing w:before="0" w:after="0" w:line="276" w:lineRule="auto"/>
        <w:ind w:left="0" w:right="-41" w:firstLine="0"/>
        <w:rPr>
          <w:rFonts w:ascii="Times New Roman" w:hAnsi="Times New Roman"/>
          <w:sz w:val="22"/>
        </w:rPr>
      </w:pPr>
      <w:r>
        <w:rPr>
          <w:rFonts w:ascii="Times New Roman" w:hAnsi="Times New Roman"/>
          <w:sz w:val="22"/>
        </w:rPr>
        <w:t xml:space="preserve">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w:t>
      </w:r>
      <w:r w:rsidR="009F4429">
        <w:rPr>
          <w:rFonts w:ascii="Times New Roman" w:hAnsi="Times New Roman"/>
          <w:sz w:val="22"/>
        </w:rPr>
        <w:t>необеспечении</w:t>
      </w:r>
      <w:r>
        <w:rPr>
          <w:rFonts w:ascii="Times New Roman" w:hAnsi="Times New Roman"/>
          <w:sz w:val="22"/>
        </w:rPr>
        <w:t xml:space="preserve"> надлежащего уровня защиты Конфиденциальной информации и повлекшее получение доступа к такой информации со стороны каких-либо третьих лиц.</w:t>
      </w:r>
    </w:p>
    <w:p w14:paraId="0E469FB0" w14:textId="77777777" w:rsidR="005A6021" w:rsidRDefault="005E3F8F">
      <w:pPr>
        <w:pStyle w:val="2"/>
        <w:tabs>
          <w:tab w:val="clear" w:pos="180"/>
          <w:tab w:val="left" w:pos="709"/>
        </w:tabs>
        <w:spacing w:before="0" w:after="0" w:line="276" w:lineRule="auto"/>
        <w:ind w:left="0" w:right="-41" w:firstLine="0"/>
        <w:rPr>
          <w:rFonts w:ascii="Times New Roman" w:hAnsi="Times New Roman"/>
          <w:sz w:val="22"/>
        </w:rPr>
      </w:pPr>
      <w:r>
        <w:rPr>
          <w:rFonts w:ascii="Times New Roman" w:hAnsi="Times New Roman"/>
          <w:sz w:val="22"/>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настоящем разделе.</w:t>
      </w:r>
    </w:p>
    <w:p w14:paraId="4668EB3E" w14:textId="77777777" w:rsidR="005A6021" w:rsidRDefault="005E3F8F">
      <w:pPr>
        <w:pStyle w:val="1"/>
        <w:tabs>
          <w:tab w:val="left" w:pos="426"/>
        </w:tabs>
        <w:spacing w:before="0" w:after="0" w:line="276" w:lineRule="auto"/>
        <w:ind w:left="0" w:right="-41" w:firstLine="0"/>
        <w:rPr>
          <w:rFonts w:ascii="Times New Roman" w:hAnsi="Times New Roman"/>
          <w:sz w:val="22"/>
        </w:rPr>
      </w:pPr>
      <w:r>
        <w:rPr>
          <w:rFonts w:ascii="Times New Roman" w:hAnsi="Times New Roman"/>
          <w:sz w:val="22"/>
        </w:rPr>
        <w:t>ОБСТОЯТЕЛЬСТВА НЕПРЕОДОЛИМОЙ СИЛЫ</w:t>
      </w:r>
    </w:p>
    <w:p w14:paraId="42158E3A"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Стороны не несут ответственность за неисполнение/ненадлежащее исполнение своих обязательств по настоящему Договору в случаях наступления обстоятельств непреодолимой силы, т.е.</w:t>
      </w:r>
      <w:r>
        <w:rPr>
          <w:rFonts w:ascii="Times New Roman" w:hAnsi="Times New Roman"/>
          <w:sz w:val="22"/>
        </w:rPr>
        <w:t xml:space="preserve"> чрезвычайных и непреодолимых при данных условиях обстоятельств, к которым, в частности, относятся: ураганы, наводнения, смерчи, землетрясения и другие подобные природные явления и катаклизмы и иные действия, повлекшие за собой невозможность выполнения Сторонами своих обязательств по настоящему Договору. В этом случае любая из Сторон в течение 5 (Пяти) календарных дней с момента начала обстоятельств непреодолимой силы должна письменно известить другую сторону по Договору о невозможности исполнения своих обя</w:t>
      </w:r>
      <w:r>
        <w:rPr>
          <w:rFonts w:ascii="Times New Roman" w:hAnsi="Times New Roman"/>
          <w:sz w:val="22"/>
        </w:rPr>
        <w:t xml:space="preserve">зательств. Если о данных обстоятельствах не будет сообщено своевременно, то </w:t>
      </w:r>
      <w:r>
        <w:rPr>
          <w:rFonts w:ascii="Times New Roman" w:hAnsi="Times New Roman"/>
          <w:sz w:val="22"/>
        </w:rPr>
        <w:lastRenderedPageBreak/>
        <w:t>сторона, затронутая такими обстоятельствами, не имеет права ссылаться на них как на основание, освобождающее ее от ответственности за неисполнение обязательств, кроме случая, когда другие обстоятельства препятствуют направлению сообщения. Наличие обстоятельств непреодолимой силы должны быть подтверждены документом, выданным соответствующим государственным органом Российской Федерации.</w:t>
      </w:r>
    </w:p>
    <w:p w14:paraId="4FFE25B4"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 xml:space="preserve">Срок исполнения обязательств по настоящему Договору отодвигается соразмерно времени действия обстоятельств непреодолимой силы. Если указанные обстоятельства продолжаются более 2 (двух) календарных месяцев подряд, каждая из Сторон имеет право на досрочное расторжение настоящего Договора, при этом Стороны производят взаиморасчеты. </w:t>
      </w:r>
    </w:p>
    <w:p w14:paraId="63F9540A" w14:textId="77777777" w:rsidR="005A6021" w:rsidRDefault="005E3F8F">
      <w:pPr>
        <w:pStyle w:val="1"/>
        <w:tabs>
          <w:tab w:val="left" w:pos="426"/>
        </w:tabs>
        <w:spacing w:before="0" w:after="0" w:line="276" w:lineRule="auto"/>
        <w:ind w:left="0" w:right="-41" w:firstLine="0"/>
        <w:rPr>
          <w:rFonts w:ascii="Times New Roman" w:hAnsi="Times New Roman"/>
          <w:sz w:val="22"/>
        </w:rPr>
      </w:pPr>
      <w:r>
        <w:rPr>
          <w:rFonts w:ascii="Times New Roman" w:hAnsi="Times New Roman"/>
          <w:sz w:val="22"/>
        </w:rPr>
        <w:t>ИНЫЕ ПОЛОЖЕНИЯ</w:t>
      </w:r>
    </w:p>
    <w:p w14:paraId="6F19E1D1"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Настоящий Договор вступает в силу с момента его подписания уполномоченными представителями обеих Сторон и скрепления печатями, действует в течение 1 (Одного) года.</w:t>
      </w:r>
    </w:p>
    <w:p w14:paraId="4EF8F521"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В случае изменения реквизитов, Стороны обязаны в течение 10 (Десяти) рабочих дней с момента вступления в силу таких изменений письменно уведомить об этом другую сторону по настоящему Договору. При этом заключения между Сторонами какого-либо дополнительного соглашения не требуется.</w:t>
      </w:r>
    </w:p>
    <w:p w14:paraId="3FE0C389"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 xml:space="preserve">Настоящий Договор (включая все дополнительные соглашения, приложения) содержит полное соглашение между Сторонами в том, что касается упомянутого предмета настоящего Договора и заменяет все предыдущие договоренности, утверждения и соглашения, как устные, так и письменные, между Сторонами по отношению к названному предмету Договора. </w:t>
      </w:r>
    </w:p>
    <w:p w14:paraId="2CBA42BA"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Настоящий Договор может быть расторгнуть по соглашению Сторон, а также каждая из Сторон имеет право досрочно расторгнуть настоящий Договор путем направления другой Стороне письменного уведомления не менее чем за 30 (тридцать) календарных дней до такого расторжения.</w:t>
      </w:r>
    </w:p>
    <w:p w14:paraId="009E98E4"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Порядок урегулирования финансовых обязательств по Договору в случае его досрочного расторжения регулируются Сторонами в соответствии с абзацами 4, 6 п. 6.5. настоящего Договора.</w:t>
      </w:r>
    </w:p>
    <w:p w14:paraId="5F5C0299"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По всем вопросам, не урегулированным настоящим Договором, Стороны руководствуются действующим законодательством Российской Федерации.</w:t>
      </w:r>
    </w:p>
    <w:p w14:paraId="67DC8205"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1174E857"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Настоящий Договор составлен в 2 (Двух) экземплярах, имеющих равную юридическую силу, по 1 (Одному) экземпляру для каждой из Сторон.</w:t>
      </w:r>
    </w:p>
    <w:p w14:paraId="4D020202"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В случае если для предоставления права использования Программного обеспечения по требованию Правообладателя понадобится заполнение Сублицензиатом регистрационных форм либо предоставление иной информации, Сублицензиат обязуется обеспечить заполнение указанных форм и предоставление надлежащей информации в течение 3 (Трёх) рабочих дней с момента получения соответствующего запроса Сублицензиара, если иной срок не будет согласован Сторонами дополнительно. В случае нарушения Сублицензиатом вышеуказанного срока пр</w:t>
      </w:r>
      <w:r>
        <w:rPr>
          <w:rFonts w:ascii="Times New Roman" w:hAnsi="Times New Roman"/>
          <w:sz w:val="22"/>
        </w:rPr>
        <w:t>едоставления установленной документации, Сублицензиар вправе перенести срок передачи прав использования соразмерно времени задержки предоставления Сублицензиатом надлежащим образом оформленной документации. В данном случае какие-либо штрафные санкции и/или иные ограничения к Сублицензиару не применяются.</w:t>
      </w:r>
    </w:p>
    <w:p w14:paraId="6113ED9A"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законодательством Российской Федерации.</w:t>
      </w:r>
    </w:p>
    <w:p w14:paraId="548F15D8"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Все изменения и дополнения к настоящему Договору имеют силу только если они совершены в письменной форме и подписаны надлежаще уполномоченными представителями Сторон и скреплены печатями.</w:t>
      </w:r>
    </w:p>
    <w:p w14:paraId="1045E4B3" w14:textId="77777777" w:rsidR="005A6021" w:rsidRDefault="005E3F8F">
      <w:pPr>
        <w:pStyle w:val="1"/>
        <w:tabs>
          <w:tab w:val="left" w:pos="426"/>
        </w:tabs>
        <w:spacing w:before="0" w:after="0" w:line="276" w:lineRule="auto"/>
        <w:ind w:left="0" w:right="-41" w:firstLine="0"/>
        <w:rPr>
          <w:rFonts w:ascii="Times New Roman" w:hAnsi="Times New Roman"/>
          <w:sz w:val="22"/>
        </w:rPr>
      </w:pPr>
      <w:r>
        <w:rPr>
          <w:rFonts w:ascii="Times New Roman" w:hAnsi="Times New Roman"/>
          <w:sz w:val="22"/>
        </w:rPr>
        <w:t>ПРИЛОЖЕНИЯ</w:t>
      </w:r>
    </w:p>
    <w:p w14:paraId="646369B6" w14:textId="77777777" w:rsidR="005A6021" w:rsidRDefault="005E3F8F">
      <w:pPr>
        <w:pStyle w:val="2"/>
        <w:spacing w:before="0" w:after="0" w:line="276" w:lineRule="auto"/>
        <w:ind w:left="0" w:right="-41" w:firstLine="0"/>
        <w:rPr>
          <w:rFonts w:ascii="Times New Roman" w:hAnsi="Times New Roman"/>
          <w:sz w:val="22"/>
        </w:rPr>
      </w:pPr>
      <w:r>
        <w:rPr>
          <w:rFonts w:ascii="Times New Roman" w:hAnsi="Times New Roman"/>
          <w:sz w:val="22"/>
        </w:rPr>
        <w:t>Неотъемлемой частью настоящего Договора является: Приложение № 1 – Спецификация; Приложение №2 – Техническое задание.</w:t>
      </w:r>
    </w:p>
    <w:p w14:paraId="54DB5E48" w14:textId="77777777" w:rsidR="005A6021" w:rsidRDefault="005E3F8F">
      <w:pPr>
        <w:pStyle w:val="1"/>
        <w:tabs>
          <w:tab w:val="left" w:pos="426"/>
        </w:tabs>
        <w:spacing w:before="0" w:after="0" w:line="276" w:lineRule="auto"/>
        <w:ind w:left="0" w:right="-41" w:firstLine="0"/>
        <w:rPr>
          <w:rFonts w:ascii="Times New Roman" w:hAnsi="Times New Roman"/>
          <w:sz w:val="22"/>
        </w:rPr>
      </w:pPr>
      <w:r>
        <w:rPr>
          <w:rFonts w:ascii="Times New Roman" w:hAnsi="Times New Roman"/>
          <w:sz w:val="22"/>
        </w:rPr>
        <w:lastRenderedPageBreak/>
        <w:t>РЕКВИЗИТЫ И ПОДПИСИ СТОРОН</w:t>
      </w:r>
    </w:p>
    <w:tbl>
      <w:tblPr>
        <w:tblW w:w="0" w:type="auto"/>
        <w:tblLayout w:type="fixed"/>
        <w:tblLook w:val="04A0" w:firstRow="1" w:lastRow="0" w:firstColumn="1" w:lastColumn="0" w:noHBand="0" w:noVBand="1"/>
      </w:tblPr>
      <w:tblGrid>
        <w:gridCol w:w="4746"/>
        <w:gridCol w:w="4892"/>
      </w:tblGrid>
      <w:tr w:rsidR="005A6021" w14:paraId="0BCF783E" w14:textId="77777777">
        <w:trPr>
          <w:trHeight w:val="620"/>
        </w:trPr>
        <w:tc>
          <w:tcPr>
            <w:tcW w:w="4746" w:type="dxa"/>
          </w:tcPr>
          <w:p w14:paraId="7EBCD0F6" w14:textId="77777777" w:rsidR="005A6021" w:rsidRDefault="005E3F8F">
            <w:pPr>
              <w:spacing w:before="0" w:after="0" w:line="276" w:lineRule="auto"/>
              <w:jc w:val="center"/>
              <w:rPr>
                <w:rFonts w:ascii="Times New Roman" w:hAnsi="Times New Roman"/>
                <w:b/>
                <w:sz w:val="22"/>
                <w:u w:val="single"/>
              </w:rPr>
            </w:pPr>
            <w:r>
              <w:rPr>
                <w:rFonts w:ascii="Times New Roman" w:hAnsi="Times New Roman"/>
                <w:b/>
                <w:sz w:val="22"/>
                <w:u w:val="single"/>
              </w:rPr>
              <w:t>СУБЛИЦЕНЗИАР:</w:t>
            </w:r>
          </w:p>
          <w:p w14:paraId="2CA96148" w14:textId="678F6182" w:rsidR="005A6021" w:rsidRDefault="005A6021">
            <w:pPr>
              <w:spacing w:before="0" w:after="0" w:line="276" w:lineRule="auto"/>
              <w:jc w:val="left"/>
              <w:rPr>
                <w:rFonts w:ascii="Times New Roman" w:hAnsi="Times New Roman"/>
                <w:b/>
                <w:sz w:val="22"/>
              </w:rPr>
            </w:pPr>
          </w:p>
        </w:tc>
        <w:tc>
          <w:tcPr>
            <w:tcW w:w="4892" w:type="dxa"/>
          </w:tcPr>
          <w:p w14:paraId="7905E0FE" w14:textId="77777777" w:rsidR="005A6021" w:rsidRDefault="005E3F8F">
            <w:pPr>
              <w:spacing w:before="0" w:after="0" w:line="276" w:lineRule="auto"/>
              <w:jc w:val="center"/>
              <w:rPr>
                <w:rFonts w:ascii="Times New Roman" w:hAnsi="Times New Roman"/>
                <w:b/>
                <w:sz w:val="22"/>
                <w:u w:val="single"/>
              </w:rPr>
            </w:pPr>
            <w:r>
              <w:rPr>
                <w:rFonts w:ascii="Times New Roman" w:hAnsi="Times New Roman"/>
                <w:b/>
                <w:sz w:val="22"/>
                <w:u w:val="single"/>
              </w:rPr>
              <w:t>СУБЛИЦЕНЗИАТ:</w:t>
            </w:r>
          </w:p>
          <w:p w14:paraId="7195684E" w14:textId="77777777" w:rsidR="005A6021" w:rsidRDefault="005E3F8F">
            <w:pPr>
              <w:spacing w:before="0" w:after="0" w:line="276" w:lineRule="auto"/>
              <w:jc w:val="left"/>
              <w:rPr>
                <w:rFonts w:ascii="Times New Roman" w:hAnsi="Times New Roman"/>
                <w:b/>
                <w:sz w:val="22"/>
              </w:rPr>
            </w:pPr>
            <w:r>
              <w:rPr>
                <w:rFonts w:ascii="Times New Roman" w:hAnsi="Times New Roman"/>
                <w:b/>
                <w:sz w:val="22"/>
              </w:rPr>
              <w:t>ГАУЗ ККСП</w:t>
            </w:r>
          </w:p>
        </w:tc>
      </w:tr>
      <w:tr w:rsidR="005A6021" w14:paraId="0373533F" w14:textId="77777777">
        <w:trPr>
          <w:trHeight w:val="3210"/>
        </w:trPr>
        <w:tc>
          <w:tcPr>
            <w:tcW w:w="4746" w:type="dxa"/>
          </w:tcPr>
          <w:p w14:paraId="4EF04B87" w14:textId="6D2A2D70" w:rsidR="005A6021" w:rsidRDefault="005A6021">
            <w:pPr>
              <w:pStyle w:val="25"/>
              <w:spacing w:after="0"/>
              <w:ind w:left="0"/>
              <w:rPr>
                <w:rFonts w:ascii="Times New Roman" w:hAnsi="Times New Roman"/>
              </w:rPr>
            </w:pPr>
          </w:p>
        </w:tc>
        <w:tc>
          <w:tcPr>
            <w:tcW w:w="4892" w:type="dxa"/>
          </w:tcPr>
          <w:p w14:paraId="738E5E5E" w14:textId="77777777" w:rsidR="005A6021" w:rsidRDefault="005E3F8F">
            <w:pPr>
              <w:spacing w:before="0" w:after="0" w:line="276" w:lineRule="auto"/>
              <w:rPr>
                <w:rFonts w:ascii="Times New Roman" w:hAnsi="Times New Roman"/>
                <w:sz w:val="22"/>
              </w:rPr>
            </w:pPr>
            <w:r>
              <w:rPr>
                <w:rFonts w:ascii="Times New Roman" w:hAnsi="Times New Roman"/>
                <w:sz w:val="22"/>
              </w:rPr>
              <w:t xml:space="preserve">Российская Федерация 650000, г. Кемерово, ул. 50 лет </w:t>
            </w:r>
            <w:r>
              <w:rPr>
                <w:rFonts w:ascii="Times New Roman" w:hAnsi="Times New Roman"/>
                <w:sz w:val="22"/>
              </w:rPr>
              <w:t>Октября, 18</w:t>
            </w:r>
          </w:p>
          <w:p w14:paraId="37C744AB" w14:textId="3C40B5FE" w:rsidR="005A6021" w:rsidRDefault="005E3F8F">
            <w:pPr>
              <w:spacing w:before="0" w:after="0" w:line="276" w:lineRule="auto"/>
              <w:rPr>
                <w:rFonts w:ascii="Times New Roman" w:hAnsi="Times New Roman"/>
                <w:sz w:val="22"/>
              </w:rPr>
            </w:pPr>
            <w:r>
              <w:rPr>
                <w:rFonts w:ascii="Times New Roman" w:hAnsi="Times New Roman"/>
                <w:sz w:val="22"/>
              </w:rPr>
              <w:t>Эл.</w:t>
            </w:r>
            <w:r w:rsidR="009F4429">
              <w:rPr>
                <w:rFonts w:ascii="Times New Roman" w:hAnsi="Times New Roman"/>
                <w:sz w:val="22"/>
              </w:rPr>
              <w:t xml:space="preserve"> </w:t>
            </w:r>
            <w:r>
              <w:rPr>
                <w:rFonts w:ascii="Times New Roman" w:hAnsi="Times New Roman"/>
                <w:sz w:val="22"/>
              </w:rPr>
              <w:t>почта: zakup@oksp42.ru</w:t>
            </w:r>
          </w:p>
          <w:p w14:paraId="72A22C29" w14:textId="77777777" w:rsidR="005A6021" w:rsidRDefault="005E3F8F">
            <w:pPr>
              <w:spacing w:before="0" w:after="0" w:line="276" w:lineRule="auto"/>
              <w:rPr>
                <w:rFonts w:ascii="Times New Roman" w:hAnsi="Times New Roman"/>
                <w:sz w:val="22"/>
              </w:rPr>
            </w:pPr>
            <w:r>
              <w:rPr>
                <w:rFonts w:ascii="Times New Roman" w:hAnsi="Times New Roman"/>
                <w:sz w:val="22"/>
              </w:rPr>
              <w:t>Тел.8-(3842)-901–103</w:t>
            </w:r>
          </w:p>
          <w:p w14:paraId="52850B24" w14:textId="77777777" w:rsidR="005A6021" w:rsidRDefault="005E3F8F">
            <w:pPr>
              <w:spacing w:before="0" w:after="0" w:line="276" w:lineRule="auto"/>
              <w:rPr>
                <w:rFonts w:ascii="Times New Roman" w:hAnsi="Times New Roman"/>
                <w:sz w:val="22"/>
              </w:rPr>
            </w:pPr>
            <w:r>
              <w:rPr>
                <w:rFonts w:ascii="Times New Roman" w:hAnsi="Times New Roman"/>
                <w:sz w:val="22"/>
              </w:rPr>
              <w:t>ИНН 4205383383 КПП 420501001</w:t>
            </w:r>
          </w:p>
          <w:p w14:paraId="550953CC" w14:textId="77777777" w:rsidR="005A6021" w:rsidRDefault="005E3F8F">
            <w:pPr>
              <w:spacing w:before="0" w:after="0" w:line="276" w:lineRule="auto"/>
              <w:rPr>
                <w:rFonts w:ascii="Times New Roman" w:hAnsi="Times New Roman"/>
                <w:sz w:val="22"/>
              </w:rPr>
            </w:pPr>
            <w:r>
              <w:rPr>
                <w:rFonts w:ascii="Times New Roman" w:hAnsi="Times New Roman"/>
                <w:sz w:val="22"/>
              </w:rPr>
              <w:t>ОГРН 1194205017511</w:t>
            </w:r>
          </w:p>
          <w:p w14:paraId="61E08C47" w14:textId="77777777" w:rsidR="005A6021" w:rsidRDefault="005E3F8F">
            <w:pPr>
              <w:spacing w:before="0" w:after="0" w:line="276" w:lineRule="auto"/>
              <w:rPr>
                <w:rFonts w:ascii="Times New Roman" w:hAnsi="Times New Roman"/>
                <w:sz w:val="22"/>
              </w:rPr>
            </w:pPr>
            <w:r>
              <w:rPr>
                <w:rFonts w:ascii="Times New Roman" w:hAnsi="Times New Roman"/>
                <w:sz w:val="22"/>
              </w:rPr>
              <w:t>МИНФИН КУЗБАССА (ГАУЗ ККСП л/</w:t>
            </w:r>
            <w:proofErr w:type="spellStart"/>
            <w:r>
              <w:rPr>
                <w:rFonts w:ascii="Times New Roman" w:hAnsi="Times New Roman"/>
                <w:sz w:val="22"/>
              </w:rPr>
              <w:t>сч</w:t>
            </w:r>
            <w:proofErr w:type="spellEnd"/>
            <w:r>
              <w:rPr>
                <w:rFonts w:ascii="Times New Roman" w:hAnsi="Times New Roman"/>
                <w:sz w:val="22"/>
              </w:rPr>
              <w:t xml:space="preserve"> 30396Ь26950)</w:t>
            </w:r>
          </w:p>
          <w:p w14:paraId="7E727175" w14:textId="77777777" w:rsidR="005A6021" w:rsidRDefault="005E3F8F">
            <w:pPr>
              <w:spacing w:before="0" w:after="0" w:line="276" w:lineRule="auto"/>
              <w:rPr>
                <w:rFonts w:ascii="Times New Roman" w:hAnsi="Times New Roman"/>
                <w:sz w:val="22"/>
              </w:rPr>
            </w:pPr>
            <w:r>
              <w:rPr>
                <w:rFonts w:ascii="Times New Roman" w:hAnsi="Times New Roman"/>
                <w:sz w:val="22"/>
              </w:rPr>
              <w:t>БИК 013207212</w:t>
            </w:r>
          </w:p>
          <w:p w14:paraId="07778467" w14:textId="1992B4A2" w:rsidR="005A6021" w:rsidRDefault="005E3F8F">
            <w:pPr>
              <w:spacing w:before="0" w:after="0" w:line="276" w:lineRule="auto"/>
              <w:rPr>
                <w:rFonts w:ascii="Times New Roman" w:hAnsi="Times New Roman"/>
                <w:sz w:val="22"/>
              </w:rPr>
            </w:pPr>
            <w:r>
              <w:rPr>
                <w:rFonts w:ascii="Times New Roman" w:hAnsi="Times New Roman"/>
                <w:sz w:val="22"/>
              </w:rPr>
              <w:t>ОТДЕЛЕНИЕ КЕМЕРОВО БАНКА РОССИИ//УФК по Кемеровской области-Кузбасса г.</w:t>
            </w:r>
            <w:r w:rsidR="009F4429">
              <w:rPr>
                <w:rFonts w:ascii="Times New Roman" w:hAnsi="Times New Roman"/>
                <w:sz w:val="22"/>
              </w:rPr>
              <w:t xml:space="preserve"> </w:t>
            </w:r>
            <w:r>
              <w:rPr>
                <w:rFonts w:ascii="Times New Roman" w:hAnsi="Times New Roman"/>
                <w:sz w:val="22"/>
              </w:rPr>
              <w:t>Кемерово</w:t>
            </w:r>
          </w:p>
          <w:p w14:paraId="0F1F104E" w14:textId="77777777" w:rsidR="005A6021" w:rsidRDefault="005E3F8F">
            <w:pPr>
              <w:spacing w:before="0" w:after="0" w:line="276" w:lineRule="auto"/>
              <w:rPr>
                <w:rFonts w:ascii="Times New Roman" w:hAnsi="Times New Roman"/>
                <w:sz w:val="22"/>
              </w:rPr>
            </w:pPr>
            <w:r>
              <w:rPr>
                <w:rFonts w:ascii="Times New Roman" w:hAnsi="Times New Roman"/>
                <w:sz w:val="22"/>
              </w:rPr>
              <w:t>Единый казначейский счет 40102810745370000032</w:t>
            </w:r>
          </w:p>
          <w:p w14:paraId="35C12C3F" w14:textId="77777777" w:rsidR="005A6021" w:rsidRDefault="005E3F8F">
            <w:pPr>
              <w:spacing w:before="0" w:after="0" w:line="276" w:lineRule="auto"/>
              <w:rPr>
                <w:rFonts w:ascii="Times New Roman" w:hAnsi="Times New Roman"/>
                <w:sz w:val="22"/>
              </w:rPr>
            </w:pPr>
            <w:r>
              <w:rPr>
                <w:rFonts w:ascii="Times New Roman" w:hAnsi="Times New Roman"/>
                <w:sz w:val="22"/>
              </w:rPr>
              <w:t>Казначейский счет 03224643320000003900</w:t>
            </w:r>
          </w:p>
          <w:p w14:paraId="4ECB314C" w14:textId="77777777" w:rsidR="005A6021" w:rsidRDefault="005E3F8F">
            <w:pPr>
              <w:spacing w:before="0" w:after="0" w:line="276" w:lineRule="auto"/>
              <w:rPr>
                <w:rFonts w:ascii="Times New Roman" w:hAnsi="Times New Roman"/>
                <w:sz w:val="22"/>
              </w:rPr>
            </w:pPr>
            <w:r>
              <w:rPr>
                <w:rFonts w:ascii="Times New Roman" w:hAnsi="Times New Roman"/>
                <w:sz w:val="22"/>
              </w:rPr>
              <w:t>КБК 000000000000000000130</w:t>
            </w:r>
          </w:p>
          <w:p w14:paraId="642F043A" w14:textId="77777777" w:rsidR="005A6021" w:rsidRDefault="005E3F8F">
            <w:pPr>
              <w:spacing w:before="0" w:after="0" w:line="276" w:lineRule="auto"/>
              <w:rPr>
                <w:rFonts w:ascii="Times New Roman" w:hAnsi="Times New Roman"/>
                <w:sz w:val="22"/>
              </w:rPr>
            </w:pPr>
            <w:r>
              <w:rPr>
                <w:rFonts w:ascii="Times New Roman" w:hAnsi="Times New Roman"/>
                <w:sz w:val="22"/>
              </w:rPr>
              <w:t>ОКТМО 32701000</w:t>
            </w:r>
          </w:p>
          <w:p w14:paraId="7AC21A2E" w14:textId="77777777" w:rsidR="005A6021" w:rsidRDefault="005A6021">
            <w:pPr>
              <w:pStyle w:val="25"/>
              <w:spacing w:after="0"/>
              <w:ind w:left="0"/>
              <w:rPr>
                <w:rFonts w:ascii="Times New Roman" w:hAnsi="Times New Roman"/>
                <w:highlight w:val="yellow"/>
              </w:rPr>
            </w:pPr>
          </w:p>
        </w:tc>
      </w:tr>
      <w:tr w:rsidR="005A6021" w14:paraId="4432F531" w14:textId="77777777">
        <w:trPr>
          <w:trHeight w:val="2274"/>
        </w:trPr>
        <w:tc>
          <w:tcPr>
            <w:tcW w:w="4746" w:type="dxa"/>
          </w:tcPr>
          <w:p w14:paraId="1B4C23D4" w14:textId="061E1980" w:rsidR="005A6021" w:rsidRDefault="005A6021">
            <w:pPr>
              <w:spacing w:before="0" w:after="0" w:line="276" w:lineRule="auto"/>
              <w:rPr>
                <w:rFonts w:ascii="Times New Roman" w:hAnsi="Times New Roman"/>
                <w:sz w:val="22"/>
              </w:rPr>
            </w:pPr>
          </w:p>
        </w:tc>
        <w:tc>
          <w:tcPr>
            <w:tcW w:w="4892" w:type="dxa"/>
          </w:tcPr>
          <w:p w14:paraId="53073496" w14:textId="77777777" w:rsidR="005A6021" w:rsidRDefault="005E3F8F">
            <w:pPr>
              <w:pStyle w:val="16"/>
              <w:rPr>
                <w:rFonts w:ascii="Times New Roman" w:hAnsi="Times New Roman"/>
                <w:b/>
              </w:rPr>
            </w:pPr>
            <w:r>
              <w:rPr>
                <w:rFonts w:ascii="Times New Roman" w:hAnsi="Times New Roman"/>
                <w:b/>
              </w:rPr>
              <w:t>Сублицензиат</w:t>
            </w:r>
          </w:p>
          <w:p w14:paraId="56793DA6" w14:textId="77777777" w:rsidR="005A6021" w:rsidRDefault="005A6021">
            <w:pPr>
              <w:pStyle w:val="16"/>
              <w:rPr>
                <w:rFonts w:ascii="Times New Roman" w:hAnsi="Times New Roman"/>
                <w:b/>
              </w:rPr>
            </w:pPr>
          </w:p>
          <w:p w14:paraId="02B13A5F" w14:textId="77777777" w:rsidR="005A6021" w:rsidRDefault="005A6021">
            <w:pPr>
              <w:pStyle w:val="16"/>
              <w:rPr>
                <w:rFonts w:ascii="Times New Roman" w:hAnsi="Times New Roman"/>
              </w:rPr>
            </w:pPr>
          </w:p>
          <w:p w14:paraId="6418F5EC" w14:textId="77777777" w:rsidR="005A6021" w:rsidRDefault="005A6021">
            <w:pPr>
              <w:pStyle w:val="16"/>
              <w:rPr>
                <w:rFonts w:ascii="Times New Roman" w:hAnsi="Times New Roman"/>
              </w:rPr>
            </w:pPr>
          </w:p>
          <w:p w14:paraId="7669641F" w14:textId="19A078A3" w:rsidR="005A6021" w:rsidRDefault="005E3F8F" w:rsidP="009F4429">
            <w:pPr>
              <w:spacing w:before="0" w:after="0" w:line="276" w:lineRule="auto"/>
              <w:rPr>
                <w:rFonts w:ascii="Times New Roman" w:hAnsi="Times New Roman"/>
                <w:sz w:val="22"/>
              </w:rPr>
            </w:pPr>
            <w:r>
              <w:rPr>
                <w:rFonts w:ascii="Times New Roman" w:hAnsi="Times New Roman"/>
                <w:sz w:val="22"/>
              </w:rPr>
              <w:t>_________________/</w:t>
            </w:r>
            <w:r w:rsidR="009F4429">
              <w:rPr>
                <w:rFonts w:ascii="Times New Roman" w:hAnsi="Times New Roman"/>
                <w:sz w:val="22"/>
              </w:rPr>
              <w:t>___________</w:t>
            </w:r>
          </w:p>
        </w:tc>
      </w:tr>
    </w:tbl>
    <w:p w14:paraId="71F5436C" w14:textId="77777777" w:rsidR="005A6021" w:rsidRDefault="005E3F8F">
      <w:pPr>
        <w:spacing w:before="0" w:after="0" w:line="276" w:lineRule="auto"/>
        <w:jc w:val="right"/>
        <w:rPr>
          <w:rFonts w:ascii="Times New Roman" w:hAnsi="Times New Roman"/>
          <w:b/>
          <w:sz w:val="22"/>
        </w:rPr>
      </w:pPr>
      <w:r>
        <w:rPr>
          <w:rFonts w:ascii="Times New Roman" w:hAnsi="Times New Roman"/>
          <w:sz w:val="22"/>
        </w:rPr>
        <w:br w:type="page"/>
      </w:r>
      <w:r>
        <w:rPr>
          <w:rFonts w:ascii="Times New Roman" w:hAnsi="Times New Roman"/>
          <w:b/>
          <w:sz w:val="22"/>
        </w:rPr>
        <w:lastRenderedPageBreak/>
        <w:t>Приложение № 1</w:t>
      </w:r>
    </w:p>
    <w:p w14:paraId="4FB50B4C" w14:textId="0615CB15" w:rsidR="005A6021" w:rsidRDefault="005E3F8F" w:rsidP="00D4553E">
      <w:pPr>
        <w:pStyle w:val="afa"/>
        <w:spacing w:before="0" w:after="0" w:line="276" w:lineRule="auto"/>
        <w:ind w:left="0" w:right="-41"/>
        <w:jc w:val="right"/>
        <w:rPr>
          <w:rFonts w:ascii="Times New Roman" w:hAnsi="Times New Roman"/>
          <w:sz w:val="22"/>
        </w:rPr>
      </w:pPr>
      <w:r>
        <w:rPr>
          <w:rFonts w:ascii="Times New Roman" w:hAnsi="Times New Roman"/>
          <w:sz w:val="22"/>
        </w:rPr>
        <w:t xml:space="preserve">к </w:t>
      </w:r>
      <w:proofErr w:type="spellStart"/>
      <w:r w:rsidR="00D4553E" w:rsidRPr="00D4553E">
        <w:rPr>
          <w:rFonts w:ascii="Times New Roman" w:hAnsi="Times New Roman"/>
          <w:sz w:val="22"/>
        </w:rPr>
        <w:t>сублицензионн</w:t>
      </w:r>
      <w:r w:rsidR="00D4553E">
        <w:rPr>
          <w:rFonts w:ascii="Times New Roman" w:hAnsi="Times New Roman"/>
          <w:sz w:val="22"/>
        </w:rPr>
        <w:t>ому</w:t>
      </w:r>
      <w:proofErr w:type="spellEnd"/>
      <w:r w:rsidR="00D4553E" w:rsidRPr="00D4553E">
        <w:rPr>
          <w:rFonts w:ascii="Times New Roman" w:hAnsi="Times New Roman"/>
          <w:sz w:val="22"/>
        </w:rPr>
        <w:t xml:space="preserve"> </w:t>
      </w:r>
      <w:r w:rsidR="00D4553E">
        <w:rPr>
          <w:rFonts w:ascii="Times New Roman" w:hAnsi="Times New Roman"/>
          <w:sz w:val="22"/>
        </w:rPr>
        <w:t>д</w:t>
      </w:r>
      <w:r>
        <w:rPr>
          <w:rFonts w:ascii="Times New Roman" w:hAnsi="Times New Roman"/>
          <w:sz w:val="22"/>
        </w:rPr>
        <w:t xml:space="preserve">оговору </w:t>
      </w:r>
      <w:r w:rsidR="00D4553E">
        <w:rPr>
          <w:rFonts w:ascii="Times New Roman" w:hAnsi="Times New Roman"/>
          <w:sz w:val="22"/>
        </w:rPr>
        <w:t xml:space="preserve">№ ____ </w:t>
      </w:r>
      <w:r>
        <w:rPr>
          <w:rFonts w:ascii="Times New Roman" w:hAnsi="Times New Roman"/>
          <w:sz w:val="22"/>
        </w:rPr>
        <w:t>от «</w:t>
      </w:r>
      <w:r w:rsidR="00D4553E">
        <w:rPr>
          <w:rFonts w:ascii="Times New Roman" w:hAnsi="Times New Roman"/>
          <w:sz w:val="22"/>
        </w:rPr>
        <w:t>__</w:t>
      </w:r>
      <w:proofErr w:type="gramStart"/>
      <w:r w:rsidR="00D4553E">
        <w:rPr>
          <w:rFonts w:ascii="Times New Roman" w:hAnsi="Times New Roman"/>
          <w:sz w:val="22"/>
        </w:rPr>
        <w:t>_</w:t>
      </w:r>
      <w:r>
        <w:rPr>
          <w:rFonts w:ascii="Times New Roman" w:hAnsi="Times New Roman"/>
          <w:sz w:val="22"/>
        </w:rPr>
        <w:t>»</w:t>
      </w:r>
      <w:r w:rsidR="00D4553E">
        <w:rPr>
          <w:rFonts w:ascii="Times New Roman" w:hAnsi="Times New Roman"/>
          <w:sz w:val="22"/>
        </w:rPr>
        <w:t>_</w:t>
      </w:r>
      <w:proofErr w:type="gramEnd"/>
      <w:r w:rsidR="00D4553E">
        <w:rPr>
          <w:rFonts w:ascii="Times New Roman" w:hAnsi="Times New Roman"/>
          <w:sz w:val="22"/>
        </w:rPr>
        <w:t>_____</w:t>
      </w:r>
      <w:r>
        <w:rPr>
          <w:rFonts w:ascii="Times New Roman" w:hAnsi="Times New Roman"/>
          <w:sz w:val="22"/>
        </w:rPr>
        <w:t>2025 года</w:t>
      </w:r>
    </w:p>
    <w:p w14:paraId="6F7F45F6" w14:textId="77777777" w:rsidR="005A6021" w:rsidRDefault="005A6021">
      <w:pPr>
        <w:pStyle w:val="aa"/>
        <w:spacing w:before="0" w:after="0" w:line="276" w:lineRule="auto"/>
        <w:ind w:right="-41"/>
        <w:rPr>
          <w:rFonts w:ascii="Times New Roman" w:hAnsi="Times New Roman"/>
          <w:sz w:val="22"/>
        </w:rPr>
      </w:pPr>
    </w:p>
    <w:p w14:paraId="00ABE907" w14:textId="77777777" w:rsidR="005A6021" w:rsidRDefault="005E3F8F">
      <w:pPr>
        <w:spacing w:before="0" w:after="0" w:line="276" w:lineRule="auto"/>
        <w:ind w:right="-41"/>
        <w:jc w:val="center"/>
        <w:rPr>
          <w:rFonts w:ascii="Times New Roman" w:hAnsi="Times New Roman"/>
          <w:b/>
          <w:sz w:val="22"/>
        </w:rPr>
      </w:pPr>
      <w:r>
        <w:rPr>
          <w:rFonts w:ascii="Times New Roman" w:hAnsi="Times New Roman"/>
          <w:b/>
          <w:sz w:val="22"/>
        </w:rPr>
        <w:t>СПЕЦИФИКАЦИЯ</w:t>
      </w:r>
    </w:p>
    <w:p w14:paraId="5E17725B" w14:textId="77777777" w:rsidR="005A6021" w:rsidRDefault="005E3F8F">
      <w:pPr>
        <w:numPr>
          <w:ilvl w:val="0"/>
          <w:numId w:val="1"/>
        </w:numPr>
        <w:rPr>
          <w:rFonts w:ascii="Times New Roman" w:hAnsi="Times New Roman"/>
          <w:sz w:val="22"/>
        </w:rPr>
      </w:pPr>
      <w:r>
        <w:rPr>
          <w:rFonts w:ascii="Times New Roman" w:hAnsi="Times New Roman"/>
          <w:sz w:val="22"/>
        </w:rPr>
        <w:t>Спецификация ПО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24"/>
        <w:gridCol w:w="4266"/>
        <w:gridCol w:w="1020"/>
        <w:gridCol w:w="900"/>
        <w:gridCol w:w="1245"/>
        <w:gridCol w:w="1550"/>
      </w:tblGrid>
      <w:tr w:rsidR="005A6021" w14:paraId="0F8F1AB0" w14:textId="77777777">
        <w:trPr>
          <w:trHeight w:val="305"/>
        </w:trPr>
        <w:tc>
          <w:tcPr>
            <w:tcW w:w="3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48AEB78" w14:textId="77777777" w:rsidR="005A6021" w:rsidRDefault="005E3F8F">
            <w:pPr>
              <w:spacing w:before="0" w:after="0"/>
              <w:jc w:val="center"/>
              <w:rPr>
                <w:rFonts w:ascii="Times New Roman" w:hAnsi="Times New Roman"/>
                <w:sz w:val="22"/>
              </w:rPr>
            </w:pPr>
            <w:r>
              <w:rPr>
                <w:rFonts w:ascii="Times New Roman" w:hAnsi="Times New Roman"/>
                <w:sz w:val="22"/>
              </w:rPr>
              <w:t>№</w:t>
            </w:r>
          </w:p>
        </w:tc>
        <w:tc>
          <w:tcPr>
            <w:tcW w:w="426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0783ACE" w14:textId="77777777" w:rsidR="005A6021" w:rsidRDefault="005E3F8F">
            <w:pPr>
              <w:spacing w:before="0" w:after="0"/>
              <w:jc w:val="center"/>
              <w:rPr>
                <w:rFonts w:ascii="Times New Roman" w:hAnsi="Times New Roman"/>
                <w:sz w:val="22"/>
              </w:rPr>
            </w:pPr>
            <w:r>
              <w:rPr>
                <w:rFonts w:ascii="Times New Roman" w:hAnsi="Times New Roman"/>
                <w:sz w:val="22"/>
              </w:rPr>
              <w:t>Программное обеспечение</w:t>
            </w:r>
          </w:p>
        </w:tc>
        <w:tc>
          <w:tcPr>
            <w:tcW w:w="102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F74AD01" w14:textId="77777777" w:rsidR="005A6021" w:rsidRDefault="005E3F8F">
            <w:pPr>
              <w:spacing w:before="0" w:after="0"/>
              <w:jc w:val="center"/>
              <w:rPr>
                <w:rFonts w:ascii="Times New Roman" w:hAnsi="Times New Roman"/>
                <w:sz w:val="22"/>
              </w:rPr>
            </w:pPr>
            <w:r>
              <w:rPr>
                <w:rFonts w:ascii="Times New Roman" w:hAnsi="Times New Roman"/>
                <w:sz w:val="22"/>
              </w:rPr>
              <w:t>Ед. изм.</w:t>
            </w:r>
          </w:p>
        </w:tc>
        <w:tc>
          <w:tcPr>
            <w:tcW w:w="9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A1DD3BB" w14:textId="77777777" w:rsidR="005A6021" w:rsidRDefault="005E3F8F">
            <w:pPr>
              <w:spacing w:before="0" w:after="0"/>
              <w:jc w:val="center"/>
              <w:rPr>
                <w:rFonts w:ascii="Times New Roman" w:hAnsi="Times New Roman"/>
                <w:sz w:val="22"/>
              </w:rPr>
            </w:pPr>
            <w:r>
              <w:rPr>
                <w:rFonts w:ascii="Times New Roman" w:hAnsi="Times New Roman"/>
                <w:sz w:val="22"/>
              </w:rPr>
              <w:t xml:space="preserve">Кол-во </w:t>
            </w:r>
          </w:p>
        </w:tc>
        <w:tc>
          <w:tcPr>
            <w:tcW w:w="124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5509B00" w14:textId="37635CAB" w:rsidR="005A6021" w:rsidRDefault="005E3F8F">
            <w:pPr>
              <w:spacing w:before="0" w:after="0"/>
              <w:jc w:val="center"/>
              <w:rPr>
                <w:rFonts w:ascii="Times New Roman" w:hAnsi="Times New Roman"/>
                <w:sz w:val="22"/>
              </w:rPr>
            </w:pPr>
            <w:r>
              <w:rPr>
                <w:rFonts w:ascii="Times New Roman" w:hAnsi="Times New Roman"/>
                <w:sz w:val="22"/>
              </w:rPr>
              <w:t xml:space="preserve">Цена за </w:t>
            </w:r>
            <w:r w:rsidR="00B76425">
              <w:rPr>
                <w:rFonts w:ascii="Times New Roman" w:hAnsi="Times New Roman"/>
                <w:sz w:val="22"/>
              </w:rPr>
              <w:t>ед.,</w:t>
            </w:r>
            <w:r>
              <w:rPr>
                <w:rFonts w:ascii="Times New Roman" w:hAnsi="Times New Roman"/>
                <w:sz w:val="22"/>
              </w:rPr>
              <w:t xml:space="preserve"> руб.</w:t>
            </w:r>
          </w:p>
        </w:tc>
        <w:tc>
          <w:tcPr>
            <w:tcW w:w="15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05748C2" w14:textId="77777777" w:rsidR="005A6021" w:rsidRDefault="005E3F8F">
            <w:pPr>
              <w:spacing w:before="0" w:after="0"/>
              <w:jc w:val="center"/>
              <w:rPr>
                <w:rFonts w:ascii="Times New Roman" w:hAnsi="Times New Roman"/>
                <w:sz w:val="22"/>
              </w:rPr>
            </w:pPr>
            <w:r>
              <w:rPr>
                <w:rFonts w:ascii="Times New Roman" w:hAnsi="Times New Roman"/>
                <w:sz w:val="22"/>
              </w:rPr>
              <w:t xml:space="preserve">Сумма, руб. </w:t>
            </w:r>
          </w:p>
        </w:tc>
      </w:tr>
      <w:tr w:rsidR="005A6021" w14:paraId="635DBDEE" w14:textId="77777777">
        <w:trPr>
          <w:trHeight w:val="312"/>
        </w:trPr>
        <w:tc>
          <w:tcPr>
            <w:tcW w:w="324"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7FFF8E1A" w14:textId="77777777" w:rsidR="005A6021" w:rsidRDefault="005E3F8F">
            <w:pPr>
              <w:spacing w:before="0" w:after="0"/>
              <w:jc w:val="center"/>
              <w:rPr>
                <w:rFonts w:ascii="Times New Roman" w:hAnsi="Times New Roman"/>
                <w:sz w:val="22"/>
              </w:rPr>
            </w:pPr>
            <w:r>
              <w:rPr>
                <w:rFonts w:ascii="Times New Roman" w:hAnsi="Times New Roman"/>
                <w:sz w:val="22"/>
              </w:rPr>
              <w:t>1</w:t>
            </w:r>
          </w:p>
        </w:tc>
        <w:tc>
          <w:tcPr>
            <w:tcW w:w="743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9FB762E" w14:textId="77777777" w:rsidR="005A6021" w:rsidRDefault="005E3F8F">
            <w:pPr>
              <w:spacing w:before="0" w:after="0"/>
              <w:jc w:val="left"/>
              <w:rPr>
                <w:rFonts w:ascii="Times New Roman" w:hAnsi="Times New Roman"/>
                <w:sz w:val="22"/>
              </w:rPr>
            </w:pPr>
            <w:proofErr w:type="spellStart"/>
            <w:r>
              <w:rPr>
                <w:rFonts w:ascii="Times New Roman" w:hAnsi="Times New Roman"/>
                <w:sz w:val="22"/>
              </w:rPr>
              <w:t>Directum</w:t>
            </w:r>
            <w:proofErr w:type="spellEnd"/>
            <w:r>
              <w:rPr>
                <w:rFonts w:ascii="Times New Roman" w:hAnsi="Times New Roman"/>
                <w:sz w:val="22"/>
              </w:rPr>
              <w:t xml:space="preserve"> RX</w:t>
            </w:r>
            <w:r>
              <w:rPr>
                <w:rFonts w:ascii="Times New Roman" w:hAnsi="Times New Roman"/>
                <w:sz w:val="22"/>
              </w:rPr>
              <w:t xml:space="preserve"> на 9 мес.</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EF18A92" w14:textId="77777777" w:rsidR="005A6021" w:rsidRDefault="005A6021"/>
        </w:tc>
      </w:tr>
      <w:tr w:rsidR="005A6021" w14:paraId="5C54D190" w14:textId="77777777">
        <w:trPr>
          <w:trHeight w:val="258"/>
        </w:trPr>
        <w:tc>
          <w:tcPr>
            <w:tcW w:w="324"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1E4C4AD3" w14:textId="77777777" w:rsidR="005A6021" w:rsidRDefault="005A6021"/>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6FDF41B0" w14:textId="77777777" w:rsidR="005A6021" w:rsidRDefault="005E3F8F">
            <w:pPr>
              <w:spacing w:before="0" w:after="0"/>
              <w:jc w:val="left"/>
              <w:rPr>
                <w:rFonts w:ascii="Times New Roman" w:hAnsi="Times New Roman"/>
                <w:sz w:val="22"/>
              </w:rPr>
            </w:pPr>
            <w:r>
              <w:rPr>
                <w:rFonts w:ascii="Times New Roman" w:hAnsi="Times New Roman"/>
                <w:sz w:val="22"/>
              </w:rPr>
              <w:t xml:space="preserve">Тариф RX100 (переход с RX-50 на RX-100)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62E7F040" w14:textId="77777777" w:rsidR="005A6021" w:rsidRDefault="005E3F8F">
            <w:pPr>
              <w:spacing w:before="0" w:after="0"/>
              <w:jc w:val="center"/>
              <w:rPr>
                <w:rFonts w:ascii="Times New Roman" w:hAnsi="Times New Roman"/>
                <w:b/>
                <w:sz w:val="22"/>
              </w:rPr>
            </w:pPr>
            <w:proofErr w:type="spellStart"/>
            <w:r>
              <w:rPr>
                <w:rFonts w:ascii="Times New Roman" w:hAnsi="Times New Roman"/>
                <w:b/>
                <w:sz w:val="22"/>
              </w:rPr>
              <w:t>шт</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6F8B611" w14:textId="24BD41F0" w:rsidR="005A6021" w:rsidRDefault="005A6021">
            <w:pPr>
              <w:spacing w:before="0" w:after="0"/>
              <w:jc w:val="center"/>
              <w:rPr>
                <w:rFonts w:ascii="Times New Roman" w:hAnsi="Times New Roman"/>
                <w:b/>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E6D9CD1" w14:textId="77777777" w:rsidR="005A6021" w:rsidRDefault="005A6021"/>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E25D479" w14:textId="77777777" w:rsidR="005A6021" w:rsidRDefault="005A6021"/>
        </w:tc>
      </w:tr>
      <w:tr w:rsidR="005A6021" w14:paraId="2D9E2B85" w14:textId="77777777">
        <w:trPr>
          <w:trHeight w:val="324"/>
        </w:trPr>
        <w:tc>
          <w:tcPr>
            <w:tcW w:w="324"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CF87693" w14:textId="77777777" w:rsidR="005A6021" w:rsidRDefault="005A6021"/>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2E9C982" w14:textId="77777777" w:rsidR="005A6021" w:rsidRDefault="005E3F8F">
            <w:pPr>
              <w:spacing w:before="0" w:after="0"/>
              <w:jc w:val="left"/>
              <w:rPr>
                <w:rFonts w:ascii="Times New Roman" w:hAnsi="Times New Roman"/>
                <w:sz w:val="22"/>
              </w:rPr>
            </w:pPr>
            <w:proofErr w:type="spellStart"/>
            <w:r>
              <w:rPr>
                <w:rFonts w:ascii="Times New Roman" w:hAnsi="Times New Roman"/>
                <w:sz w:val="22"/>
              </w:rPr>
              <w:t>Agile</w:t>
            </w:r>
            <w:proofErr w:type="spellEnd"/>
            <w:r>
              <w:rPr>
                <w:rFonts w:ascii="Times New Roman" w:hAnsi="Times New Roman"/>
                <w:sz w:val="22"/>
              </w:rPr>
              <w:t>-доски</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DE44D79" w14:textId="77777777" w:rsidR="005A6021" w:rsidRDefault="005E3F8F">
            <w:pPr>
              <w:spacing w:before="0" w:after="0"/>
              <w:jc w:val="center"/>
              <w:rPr>
                <w:rFonts w:ascii="Times New Roman" w:hAnsi="Times New Roman"/>
                <w:b/>
                <w:sz w:val="22"/>
              </w:rPr>
            </w:pPr>
            <w:proofErr w:type="spellStart"/>
            <w:r>
              <w:rPr>
                <w:rFonts w:ascii="Times New Roman" w:hAnsi="Times New Roman"/>
                <w:b/>
                <w:sz w:val="22"/>
              </w:rPr>
              <w:t>шт</w:t>
            </w:r>
            <w:proofErr w:type="spell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A7D2593" w14:textId="0B974771" w:rsidR="005A6021" w:rsidRDefault="005A6021">
            <w:pPr>
              <w:spacing w:before="0" w:after="0"/>
              <w:jc w:val="center"/>
              <w:rPr>
                <w:rFonts w:ascii="Times New Roman" w:hAnsi="Times New Roman"/>
                <w:b/>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6E1753BD" w14:textId="77777777" w:rsidR="005A6021" w:rsidRDefault="005A6021"/>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FF4639D" w14:textId="77777777" w:rsidR="005A6021" w:rsidRDefault="005A6021"/>
        </w:tc>
      </w:tr>
      <w:tr w:rsidR="005A6021" w14:paraId="30CBA04E" w14:textId="77777777">
        <w:trPr>
          <w:trHeight w:val="315"/>
        </w:trPr>
        <w:tc>
          <w:tcPr>
            <w:tcW w:w="324"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7F84A9C" w14:textId="77777777" w:rsidR="005A6021" w:rsidRDefault="005A6021"/>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7B530C79" w14:textId="77777777" w:rsidR="005A6021" w:rsidRDefault="005E3F8F">
            <w:pPr>
              <w:spacing w:before="0" w:after="0"/>
              <w:jc w:val="left"/>
              <w:rPr>
                <w:rFonts w:ascii="Times New Roman" w:hAnsi="Times New Roman"/>
                <w:sz w:val="22"/>
              </w:rPr>
            </w:pPr>
            <w:r>
              <w:rPr>
                <w:rFonts w:ascii="Times New Roman" w:hAnsi="Times New Roman"/>
                <w:sz w:val="22"/>
              </w:rPr>
              <w:t>Сведения</w:t>
            </w:r>
            <w:r>
              <w:rPr>
                <w:rFonts w:ascii="Times New Roman" w:hAnsi="Times New Roman"/>
                <w:sz w:val="22"/>
              </w:rPr>
              <w:t xml:space="preserve"> о</w:t>
            </w:r>
            <w:r>
              <w:rPr>
                <w:rFonts w:ascii="Times New Roman" w:hAnsi="Times New Roman"/>
                <w:sz w:val="22"/>
              </w:rPr>
              <w:t xml:space="preserve"> тарифе</w:t>
            </w:r>
            <w:r>
              <w:rPr>
                <w:rFonts w:ascii="Times New Roman" w:hAnsi="Times New Roman"/>
                <w:sz w:val="22"/>
              </w:rPr>
              <w:t>:</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C127AF0" w14:textId="77777777" w:rsidR="005A6021" w:rsidRDefault="005A6021">
            <w:pPr>
              <w:spacing w:before="0" w:after="0"/>
              <w:jc w:val="center"/>
              <w:rPr>
                <w:rFonts w:ascii="Times New Roman" w:hAnsi="Times New Roman"/>
                <w:sz w:val="22"/>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C032221" w14:textId="77777777" w:rsidR="005A6021" w:rsidRDefault="005A6021">
            <w:pPr>
              <w:spacing w:before="0" w:after="0"/>
              <w:jc w:val="center"/>
              <w:rPr>
                <w:rFonts w:ascii="Times New Roman" w:hAnsi="Times New Roman"/>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F4116C5" w14:textId="77777777" w:rsidR="005A6021" w:rsidRDefault="005A6021">
            <w:pPr>
              <w:spacing w:before="0" w:after="0"/>
              <w:jc w:val="center"/>
              <w:rPr>
                <w:rFonts w:ascii="Times New Roman" w:hAnsi="Times New Roman"/>
                <w:sz w:val="22"/>
              </w:rPr>
            </w:pP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4F1341AE" w14:textId="77777777" w:rsidR="005A6021" w:rsidRDefault="005A6021">
            <w:pPr>
              <w:spacing w:before="0" w:after="0"/>
              <w:jc w:val="center"/>
              <w:rPr>
                <w:rFonts w:ascii="Times New Roman" w:hAnsi="Times New Roman"/>
                <w:sz w:val="22"/>
              </w:rPr>
            </w:pPr>
          </w:p>
        </w:tc>
      </w:tr>
      <w:tr w:rsidR="005A6021" w14:paraId="0BC51AE8" w14:textId="77777777">
        <w:trPr>
          <w:trHeight w:val="285"/>
        </w:trPr>
        <w:tc>
          <w:tcPr>
            <w:tcW w:w="324"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0ED19FFD" w14:textId="77777777" w:rsidR="005A6021" w:rsidRDefault="005A6021"/>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AF3639C" w14:textId="77777777" w:rsidR="005A6021" w:rsidRDefault="005E3F8F">
            <w:pPr>
              <w:spacing w:before="0" w:after="0"/>
              <w:jc w:val="left"/>
              <w:rPr>
                <w:rFonts w:ascii="Times New Roman" w:hAnsi="Times New Roman"/>
                <w:sz w:val="22"/>
              </w:rPr>
            </w:pPr>
            <w:r>
              <w:rPr>
                <w:rFonts w:ascii="Times New Roman" w:hAnsi="Times New Roman"/>
                <w:sz w:val="22"/>
              </w:rPr>
              <w:t>Количество</w:t>
            </w:r>
            <w:r>
              <w:rPr>
                <w:rFonts w:ascii="Times New Roman" w:hAnsi="Times New Roman"/>
                <w:sz w:val="22"/>
                <w:highlight w:val="white"/>
              </w:rPr>
              <w:t xml:space="preserve"> пользователей</w:t>
            </w:r>
          </w:p>
        </w:tc>
        <w:tc>
          <w:tcPr>
            <w:tcW w:w="47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6412214" w14:textId="77777777" w:rsidR="005A6021" w:rsidRDefault="005E3F8F">
            <w:pPr>
              <w:spacing w:before="0" w:after="0"/>
              <w:jc w:val="center"/>
              <w:rPr>
                <w:rFonts w:ascii="Times New Roman" w:hAnsi="Times New Roman"/>
                <w:sz w:val="22"/>
              </w:rPr>
            </w:pPr>
            <w:r>
              <w:rPr>
                <w:rFonts w:ascii="Times New Roman" w:hAnsi="Times New Roman"/>
                <w:sz w:val="22"/>
              </w:rPr>
              <w:t>100</w:t>
            </w:r>
          </w:p>
        </w:tc>
      </w:tr>
      <w:tr w:rsidR="005A6021" w14:paraId="2FD3288E" w14:textId="77777777">
        <w:trPr>
          <w:trHeight w:val="285"/>
        </w:trPr>
        <w:tc>
          <w:tcPr>
            <w:tcW w:w="324"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3A5EE41" w14:textId="77777777" w:rsidR="005A6021" w:rsidRDefault="005A6021"/>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FB20164" w14:textId="77777777" w:rsidR="005A6021" w:rsidRDefault="005E3F8F">
            <w:pPr>
              <w:spacing w:before="0" w:after="0"/>
              <w:jc w:val="left"/>
              <w:rPr>
                <w:rFonts w:ascii="Times New Roman" w:hAnsi="Times New Roman"/>
                <w:sz w:val="22"/>
              </w:rPr>
            </w:pPr>
            <w:r>
              <w:rPr>
                <w:rFonts w:ascii="Times New Roman" w:hAnsi="Times New Roman"/>
                <w:sz w:val="22"/>
              </w:rPr>
              <w:t>Объем данных, Гб</w:t>
            </w:r>
          </w:p>
        </w:tc>
        <w:tc>
          <w:tcPr>
            <w:tcW w:w="47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AEC21A2" w14:textId="77777777" w:rsidR="005A6021" w:rsidRDefault="005E3F8F">
            <w:pPr>
              <w:spacing w:before="0" w:after="0"/>
              <w:jc w:val="center"/>
              <w:rPr>
                <w:rFonts w:ascii="Times New Roman" w:hAnsi="Times New Roman"/>
                <w:sz w:val="22"/>
              </w:rPr>
            </w:pPr>
            <w:r>
              <w:rPr>
                <w:rFonts w:ascii="Times New Roman" w:hAnsi="Times New Roman"/>
                <w:sz w:val="22"/>
              </w:rPr>
              <w:t>200</w:t>
            </w:r>
          </w:p>
        </w:tc>
      </w:tr>
      <w:tr w:rsidR="005A6021" w14:paraId="045BBFB6" w14:textId="77777777">
        <w:trPr>
          <w:trHeight w:val="315"/>
        </w:trPr>
        <w:tc>
          <w:tcPr>
            <w:tcW w:w="324"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52C7AE38" w14:textId="77777777" w:rsidR="005A6021" w:rsidRDefault="005A6021"/>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17383FE" w14:textId="77777777" w:rsidR="005A6021" w:rsidRDefault="005E3F8F">
            <w:pPr>
              <w:spacing w:before="0" w:after="0"/>
              <w:jc w:val="left"/>
              <w:rPr>
                <w:rFonts w:ascii="Times New Roman" w:hAnsi="Times New Roman"/>
                <w:sz w:val="22"/>
              </w:rPr>
            </w:pPr>
            <w:r>
              <w:rPr>
                <w:rFonts w:ascii="Times New Roman" w:hAnsi="Times New Roman"/>
                <w:sz w:val="22"/>
              </w:rPr>
              <w:t>Управление документами</w:t>
            </w:r>
          </w:p>
        </w:tc>
        <w:tc>
          <w:tcPr>
            <w:tcW w:w="47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79B8575" w14:textId="77777777" w:rsidR="005A6021" w:rsidRDefault="005E3F8F">
            <w:pPr>
              <w:spacing w:before="0" w:after="0"/>
              <w:jc w:val="center"/>
              <w:rPr>
                <w:rFonts w:ascii="Times New Roman" w:hAnsi="Times New Roman"/>
                <w:sz w:val="22"/>
              </w:rPr>
            </w:pPr>
            <w:r>
              <w:rPr>
                <w:rFonts w:ascii="Times New Roman" w:hAnsi="Times New Roman"/>
                <w:sz w:val="22"/>
              </w:rPr>
              <w:t>+</w:t>
            </w:r>
          </w:p>
        </w:tc>
      </w:tr>
      <w:tr w:rsidR="005A6021" w14:paraId="3104F16D" w14:textId="77777777">
        <w:trPr>
          <w:trHeight w:val="240"/>
        </w:trPr>
        <w:tc>
          <w:tcPr>
            <w:tcW w:w="324"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4ED6534D" w14:textId="77777777" w:rsidR="005A6021" w:rsidRDefault="005A6021"/>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F4694EE" w14:textId="77777777" w:rsidR="005A6021" w:rsidRDefault="005E3F8F">
            <w:pPr>
              <w:spacing w:before="0" w:after="0"/>
              <w:jc w:val="left"/>
              <w:rPr>
                <w:rFonts w:ascii="Times New Roman" w:hAnsi="Times New Roman"/>
                <w:sz w:val="22"/>
              </w:rPr>
            </w:pPr>
            <w:r>
              <w:rPr>
                <w:rFonts w:ascii="Times New Roman" w:hAnsi="Times New Roman"/>
                <w:sz w:val="22"/>
              </w:rPr>
              <w:t>Управление процессами</w:t>
            </w:r>
          </w:p>
        </w:tc>
        <w:tc>
          <w:tcPr>
            <w:tcW w:w="47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1CC2DC7" w14:textId="77777777" w:rsidR="005A6021" w:rsidRDefault="005E3F8F">
            <w:pPr>
              <w:spacing w:before="0" w:after="0"/>
              <w:jc w:val="center"/>
              <w:rPr>
                <w:rFonts w:ascii="Times New Roman" w:hAnsi="Times New Roman"/>
                <w:sz w:val="22"/>
              </w:rPr>
            </w:pPr>
            <w:r>
              <w:rPr>
                <w:rFonts w:ascii="Times New Roman" w:hAnsi="Times New Roman"/>
                <w:sz w:val="22"/>
              </w:rPr>
              <w:t>+</w:t>
            </w:r>
          </w:p>
        </w:tc>
      </w:tr>
      <w:tr w:rsidR="005A6021" w14:paraId="4080EB69" w14:textId="77777777">
        <w:trPr>
          <w:trHeight w:val="270"/>
        </w:trPr>
        <w:tc>
          <w:tcPr>
            <w:tcW w:w="324"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5AEBD0A" w14:textId="77777777" w:rsidR="005A6021" w:rsidRDefault="005A6021"/>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3B96E553" w14:textId="77777777" w:rsidR="005A6021" w:rsidRDefault="005E3F8F">
            <w:pPr>
              <w:spacing w:before="0" w:after="0"/>
              <w:jc w:val="left"/>
              <w:rPr>
                <w:rFonts w:ascii="Times New Roman" w:hAnsi="Times New Roman"/>
                <w:sz w:val="22"/>
              </w:rPr>
            </w:pPr>
            <w:r>
              <w:rPr>
                <w:rFonts w:ascii="Times New Roman" w:hAnsi="Times New Roman"/>
                <w:sz w:val="22"/>
              </w:rPr>
              <w:t>Делопроизводство</w:t>
            </w:r>
          </w:p>
        </w:tc>
        <w:tc>
          <w:tcPr>
            <w:tcW w:w="47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6E87FF0" w14:textId="77777777" w:rsidR="005A6021" w:rsidRDefault="005E3F8F">
            <w:pPr>
              <w:spacing w:before="0" w:after="0"/>
              <w:jc w:val="center"/>
              <w:rPr>
                <w:rFonts w:ascii="Times New Roman" w:hAnsi="Times New Roman"/>
                <w:sz w:val="22"/>
              </w:rPr>
            </w:pPr>
            <w:r>
              <w:rPr>
                <w:rFonts w:ascii="Times New Roman" w:hAnsi="Times New Roman"/>
                <w:sz w:val="22"/>
              </w:rPr>
              <w:t>+</w:t>
            </w:r>
          </w:p>
        </w:tc>
      </w:tr>
      <w:tr w:rsidR="005A6021" w14:paraId="5DE999FA" w14:textId="77777777">
        <w:trPr>
          <w:trHeight w:val="285"/>
        </w:trPr>
        <w:tc>
          <w:tcPr>
            <w:tcW w:w="324"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2CD3F117" w14:textId="77777777" w:rsidR="005A6021" w:rsidRDefault="005A6021"/>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9D4BFF1" w14:textId="77777777" w:rsidR="005A6021" w:rsidRDefault="005E3F8F">
            <w:pPr>
              <w:spacing w:before="0" w:after="0"/>
              <w:jc w:val="left"/>
              <w:rPr>
                <w:rFonts w:ascii="Times New Roman" w:hAnsi="Times New Roman"/>
                <w:sz w:val="22"/>
              </w:rPr>
            </w:pPr>
            <w:r>
              <w:rPr>
                <w:rFonts w:ascii="Times New Roman" w:hAnsi="Times New Roman"/>
                <w:sz w:val="22"/>
              </w:rPr>
              <w:t>Договоры</w:t>
            </w:r>
          </w:p>
        </w:tc>
        <w:tc>
          <w:tcPr>
            <w:tcW w:w="47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1D4706B" w14:textId="77777777" w:rsidR="005A6021" w:rsidRDefault="005E3F8F">
            <w:pPr>
              <w:spacing w:before="0" w:after="0"/>
              <w:jc w:val="center"/>
              <w:rPr>
                <w:rFonts w:ascii="Times New Roman" w:hAnsi="Times New Roman"/>
                <w:sz w:val="22"/>
              </w:rPr>
            </w:pPr>
            <w:r>
              <w:rPr>
                <w:rFonts w:ascii="Times New Roman" w:hAnsi="Times New Roman"/>
                <w:sz w:val="22"/>
              </w:rPr>
              <w:t>+</w:t>
            </w:r>
          </w:p>
        </w:tc>
      </w:tr>
      <w:tr w:rsidR="005A6021" w14:paraId="0ABDEA14" w14:textId="77777777">
        <w:trPr>
          <w:trHeight w:val="255"/>
        </w:trPr>
        <w:tc>
          <w:tcPr>
            <w:tcW w:w="324" w:type="dxa"/>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5C4F53E" w14:textId="77777777" w:rsidR="005A6021" w:rsidRDefault="005A6021"/>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0013B2A" w14:textId="77777777" w:rsidR="005A6021" w:rsidRDefault="005E3F8F">
            <w:pPr>
              <w:spacing w:before="0" w:after="0"/>
              <w:jc w:val="left"/>
              <w:rPr>
                <w:rFonts w:ascii="Times New Roman" w:hAnsi="Times New Roman"/>
                <w:sz w:val="22"/>
              </w:rPr>
            </w:pPr>
            <w:r>
              <w:rPr>
                <w:rFonts w:ascii="Times New Roman" w:hAnsi="Times New Roman"/>
                <w:sz w:val="22"/>
              </w:rPr>
              <w:t xml:space="preserve">Мобильное </w:t>
            </w:r>
            <w:r>
              <w:rPr>
                <w:rFonts w:ascii="Times New Roman" w:hAnsi="Times New Roman"/>
                <w:sz w:val="22"/>
              </w:rPr>
              <w:t>приложение Jazz</w:t>
            </w:r>
          </w:p>
        </w:tc>
        <w:tc>
          <w:tcPr>
            <w:tcW w:w="471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A47ACD2" w14:textId="77777777" w:rsidR="005A6021" w:rsidRDefault="005E3F8F">
            <w:pPr>
              <w:spacing w:before="0" w:after="0"/>
              <w:jc w:val="center"/>
              <w:rPr>
                <w:rFonts w:ascii="Times New Roman" w:hAnsi="Times New Roman"/>
                <w:sz w:val="22"/>
              </w:rPr>
            </w:pPr>
            <w:r>
              <w:rPr>
                <w:rFonts w:ascii="Times New Roman" w:hAnsi="Times New Roman"/>
                <w:sz w:val="22"/>
              </w:rPr>
              <w:t>+</w:t>
            </w:r>
          </w:p>
        </w:tc>
      </w:tr>
      <w:tr w:rsidR="005A6021" w14:paraId="43E635DD" w14:textId="77777777">
        <w:trPr>
          <w:trHeight w:val="255"/>
        </w:trPr>
        <w:tc>
          <w:tcPr>
            <w:tcW w:w="3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32C9C96C" w14:textId="77777777" w:rsidR="005A6021" w:rsidRDefault="005A6021">
            <w:pPr>
              <w:spacing w:before="0" w:after="0"/>
              <w:jc w:val="center"/>
              <w:rPr>
                <w:rFonts w:ascii="Times New Roman" w:hAnsi="Times New Roman"/>
                <w:sz w:val="22"/>
              </w:rPr>
            </w:pPr>
          </w:p>
        </w:tc>
        <w:tc>
          <w:tcPr>
            <w:tcW w:w="4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02410B01" w14:textId="77777777" w:rsidR="005A6021" w:rsidRDefault="005E3F8F">
            <w:pPr>
              <w:spacing w:before="0" w:after="0"/>
              <w:jc w:val="left"/>
              <w:rPr>
                <w:rFonts w:ascii="Times New Roman" w:hAnsi="Times New Roman"/>
                <w:sz w:val="22"/>
              </w:rPr>
            </w:pPr>
            <w:r>
              <w:rPr>
                <w:rFonts w:ascii="Times New Roman" w:hAnsi="Times New Roman"/>
                <w:sz w:val="22"/>
              </w:rPr>
              <w:t>ИТОГО</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144FE5E1" w14:textId="77777777" w:rsidR="005A6021" w:rsidRDefault="005A6021">
            <w:pPr>
              <w:spacing w:before="0" w:after="0"/>
              <w:jc w:val="left"/>
              <w:rPr>
                <w:rFonts w:ascii="Times New Roman" w:hAnsi="Times New Roman"/>
                <w:sz w:val="22"/>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5832AB47" w14:textId="77777777" w:rsidR="005A6021" w:rsidRDefault="005A6021">
            <w:pPr>
              <w:spacing w:before="0" w:after="0"/>
              <w:jc w:val="center"/>
              <w:rPr>
                <w:rFonts w:ascii="Times New Roman" w:hAnsi="Times New Roman"/>
                <w:sz w:val="22"/>
              </w:rPr>
            </w:pP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AE198AA" w14:textId="77777777" w:rsidR="005A6021" w:rsidRDefault="005A6021">
            <w:pPr>
              <w:spacing w:before="0" w:after="0"/>
              <w:jc w:val="center"/>
              <w:rPr>
                <w:rFonts w:ascii="Times New Roman" w:hAnsi="Times New Roman"/>
                <w:sz w:val="22"/>
              </w:rPr>
            </w:pP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28" w:type="dxa"/>
              <w:bottom w:w="0" w:type="dxa"/>
              <w:right w:w="28" w:type="dxa"/>
            </w:tcMar>
            <w:vAlign w:val="center"/>
          </w:tcPr>
          <w:p w14:paraId="2BAA6B61" w14:textId="77777777" w:rsidR="005A6021" w:rsidRDefault="005A6021"/>
        </w:tc>
      </w:tr>
    </w:tbl>
    <w:p w14:paraId="1E7DC667" w14:textId="77777777" w:rsidR="005A6021" w:rsidRDefault="005A6021">
      <w:pPr>
        <w:pStyle w:val="16"/>
        <w:ind w:right="-41"/>
        <w:rPr>
          <w:rFonts w:ascii="Times New Roman" w:hAnsi="Times New Roman"/>
        </w:rPr>
      </w:pPr>
    </w:p>
    <w:p w14:paraId="5A311517" w14:textId="77777777" w:rsidR="005A6021" w:rsidRDefault="005A6021">
      <w:pPr>
        <w:pStyle w:val="16"/>
        <w:ind w:right="-41"/>
        <w:rPr>
          <w:rFonts w:ascii="Times New Roman" w:hAnsi="Times New Roman"/>
        </w:rPr>
      </w:pPr>
    </w:p>
    <w:tbl>
      <w:tblPr>
        <w:tblW w:w="0" w:type="auto"/>
        <w:tblLayout w:type="fixed"/>
        <w:tblLook w:val="04A0" w:firstRow="1" w:lastRow="0" w:firstColumn="1" w:lastColumn="0" w:noHBand="0" w:noVBand="1"/>
      </w:tblPr>
      <w:tblGrid>
        <w:gridCol w:w="4301"/>
        <w:gridCol w:w="445"/>
        <w:gridCol w:w="4892"/>
      </w:tblGrid>
      <w:tr w:rsidR="005A6021" w14:paraId="7555B698" w14:textId="77777777">
        <w:trPr>
          <w:trHeight w:val="2401"/>
        </w:trPr>
        <w:tc>
          <w:tcPr>
            <w:tcW w:w="4301" w:type="dxa"/>
          </w:tcPr>
          <w:p w14:paraId="2802EB9F" w14:textId="77777777" w:rsidR="005A6021" w:rsidRDefault="005E3F8F">
            <w:pPr>
              <w:pStyle w:val="16"/>
              <w:ind w:right="-41"/>
              <w:rPr>
                <w:rFonts w:ascii="Times New Roman" w:hAnsi="Times New Roman"/>
              </w:rPr>
            </w:pPr>
            <w:r>
              <w:rPr>
                <w:rFonts w:ascii="Times New Roman" w:hAnsi="Times New Roman"/>
                <w:b/>
                <w:u w:val="single"/>
              </w:rPr>
              <w:t>СУБЛИЦЕНЗИАР</w:t>
            </w:r>
            <w:r>
              <w:rPr>
                <w:rFonts w:ascii="Times New Roman" w:hAnsi="Times New Roman"/>
              </w:rPr>
              <w:t xml:space="preserve"> </w:t>
            </w:r>
          </w:p>
          <w:p w14:paraId="6F20CEA0" w14:textId="42526C6F" w:rsidR="005A6021" w:rsidRDefault="005A6021" w:rsidP="00B76425">
            <w:pPr>
              <w:pStyle w:val="16"/>
              <w:ind w:right="178"/>
              <w:rPr>
                <w:rFonts w:ascii="Times New Roman" w:hAnsi="Times New Roman"/>
              </w:rPr>
            </w:pPr>
          </w:p>
        </w:tc>
        <w:tc>
          <w:tcPr>
            <w:tcW w:w="445" w:type="dxa"/>
          </w:tcPr>
          <w:p w14:paraId="58A3B4E7" w14:textId="77777777" w:rsidR="005A6021" w:rsidRDefault="005A6021">
            <w:pPr>
              <w:spacing w:before="0" w:after="0" w:line="276" w:lineRule="auto"/>
              <w:ind w:right="-41"/>
              <w:rPr>
                <w:rFonts w:ascii="Times New Roman" w:hAnsi="Times New Roman"/>
                <w:sz w:val="22"/>
              </w:rPr>
            </w:pPr>
          </w:p>
        </w:tc>
        <w:tc>
          <w:tcPr>
            <w:tcW w:w="4892" w:type="dxa"/>
          </w:tcPr>
          <w:p w14:paraId="1B5FE799" w14:textId="77777777" w:rsidR="005A6021" w:rsidRDefault="005E3F8F">
            <w:pPr>
              <w:pStyle w:val="16"/>
              <w:ind w:right="-41"/>
              <w:rPr>
                <w:rFonts w:ascii="Times New Roman" w:hAnsi="Times New Roman"/>
              </w:rPr>
            </w:pPr>
            <w:r>
              <w:rPr>
                <w:rFonts w:ascii="Times New Roman" w:hAnsi="Times New Roman"/>
                <w:b/>
                <w:u w:val="single"/>
              </w:rPr>
              <w:t>СУБЛИЦЕНЗИАТ</w:t>
            </w:r>
            <w:r>
              <w:rPr>
                <w:rFonts w:ascii="Times New Roman" w:hAnsi="Times New Roman"/>
              </w:rPr>
              <w:t xml:space="preserve"> </w:t>
            </w:r>
          </w:p>
          <w:p w14:paraId="04BB966E" w14:textId="77777777" w:rsidR="005A6021" w:rsidRDefault="005A6021">
            <w:pPr>
              <w:spacing w:before="0" w:line="276" w:lineRule="auto"/>
              <w:rPr>
                <w:rFonts w:ascii="Times New Roman" w:hAnsi="Times New Roman"/>
                <w:sz w:val="22"/>
              </w:rPr>
            </w:pPr>
          </w:p>
          <w:p w14:paraId="69762AD2" w14:textId="3CDB8309" w:rsidR="005A6021" w:rsidRDefault="005E3F8F" w:rsidP="00B76425">
            <w:pPr>
              <w:spacing w:before="0" w:after="0" w:line="276" w:lineRule="auto"/>
              <w:ind w:right="-41"/>
              <w:rPr>
                <w:rFonts w:ascii="Times New Roman" w:hAnsi="Times New Roman"/>
                <w:sz w:val="22"/>
              </w:rPr>
            </w:pPr>
            <w:r>
              <w:rPr>
                <w:rFonts w:ascii="Times New Roman" w:hAnsi="Times New Roman"/>
                <w:sz w:val="22"/>
              </w:rPr>
              <w:t>_________________/</w:t>
            </w:r>
          </w:p>
        </w:tc>
      </w:tr>
    </w:tbl>
    <w:p w14:paraId="744ACC2B" w14:textId="77777777" w:rsidR="005A6021" w:rsidRDefault="005A6021">
      <w:pPr>
        <w:spacing w:before="0" w:after="0" w:line="276" w:lineRule="auto"/>
        <w:ind w:right="-41"/>
        <w:rPr>
          <w:rFonts w:ascii="Times New Roman" w:hAnsi="Times New Roman"/>
          <w:b/>
          <w:sz w:val="22"/>
        </w:rPr>
      </w:pPr>
    </w:p>
    <w:p w14:paraId="74877DA3" w14:textId="77777777" w:rsidR="005A6021" w:rsidRDefault="005A6021">
      <w:pPr>
        <w:spacing w:before="0" w:after="0" w:line="276" w:lineRule="auto"/>
        <w:ind w:right="-41"/>
        <w:rPr>
          <w:rFonts w:ascii="Times New Roman" w:hAnsi="Times New Roman"/>
          <w:b/>
          <w:sz w:val="22"/>
        </w:rPr>
      </w:pPr>
    </w:p>
    <w:p w14:paraId="3E373CE4" w14:textId="77777777" w:rsidR="005E3F8F" w:rsidRDefault="005E3F8F">
      <w:pPr>
        <w:spacing w:before="0" w:after="0" w:line="276" w:lineRule="auto"/>
        <w:ind w:right="-41"/>
        <w:rPr>
          <w:rFonts w:ascii="Times New Roman" w:hAnsi="Times New Roman"/>
          <w:b/>
          <w:sz w:val="22"/>
        </w:rPr>
      </w:pPr>
    </w:p>
    <w:p w14:paraId="57BCC17A" w14:textId="77777777" w:rsidR="005E3F8F" w:rsidRDefault="005E3F8F">
      <w:pPr>
        <w:spacing w:before="0" w:after="0" w:line="276" w:lineRule="auto"/>
        <w:ind w:right="-41"/>
        <w:rPr>
          <w:rFonts w:ascii="Times New Roman" w:hAnsi="Times New Roman"/>
          <w:b/>
          <w:sz w:val="22"/>
        </w:rPr>
      </w:pPr>
    </w:p>
    <w:p w14:paraId="52E22543" w14:textId="77777777" w:rsidR="005E3F8F" w:rsidRDefault="005E3F8F">
      <w:pPr>
        <w:spacing w:before="0" w:after="0" w:line="276" w:lineRule="auto"/>
        <w:ind w:right="-41"/>
        <w:rPr>
          <w:rFonts w:ascii="Times New Roman" w:hAnsi="Times New Roman"/>
          <w:b/>
          <w:sz w:val="22"/>
        </w:rPr>
      </w:pPr>
    </w:p>
    <w:p w14:paraId="7CD48F1A" w14:textId="77777777" w:rsidR="005E3F8F" w:rsidRDefault="005E3F8F">
      <w:pPr>
        <w:spacing w:before="0" w:after="0" w:line="276" w:lineRule="auto"/>
        <w:ind w:right="-41"/>
        <w:rPr>
          <w:rFonts w:ascii="Times New Roman" w:hAnsi="Times New Roman"/>
          <w:b/>
          <w:sz w:val="22"/>
        </w:rPr>
      </w:pPr>
    </w:p>
    <w:p w14:paraId="1464E28E" w14:textId="77777777" w:rsidR="005E3F8F" w:rsidRDefault="005E3F8F">
      <w:pPr>
        <w:spacing w:before="0" w:after="0" w:line="276" w:lineRule="auto"/>
        <w:ind w:right="-41"/>
        <w:rPr>
          <w:rFonts w:ascii="Times New Roman" w:hAnsi="Times New Roman"/>
          <w:b/>
          <w:sz w:val="22"/>
        </w:rPr>
      </w:pPr>
    </w:p>
    <w:p w14:paraId="1D5FC7FF" w14:textId="77777777" w:rsidR="005E3F8F" w:rsidRDefault="005E3F8F">
      <w:pPr>
        <w:spacing w:before="0" w:after="0" w:line="276" w:lineRule="auto"/>
        <w:ind w:right="-41"/>
        <w:rPr>
          <w:rFonts w:ascii="Times New Roman" w:hAnsi="Times New Roman"/>
          <w:b/>
          <w:sz w:val="22"/>
        </w:rPr>
      </w:pPr>
    </w:p>
    <w:p w14:paraId="4E753CA6" w14:textId="77777777" w:rsidR="005E3F8F" w:rsidRDefault="005E3F8F">
      <w:pPr>
        <w:spacing w:before="0" w:after="0" w:line="276" w:lineRule="auto"/>
        <w:ind w:right="-41"/>
        <w:rPr>
          <w:rFonts w:ascii="Times New Roman" w:hAnsi="Times New Roman"/>
          <w:b/>
          <w:sz w:val="22"/>
        </w:rPr>
      </w:pPr>
    </w:p>
    <w:p w14:paraId="7E9275E6" w14:textId="77777777" w:rsidR="005E3F8F" w:rsidRDefault="005E3F8F">
      <w:pPr>
        <w:spacing w:before="0" w:after="0" w:line="276" w:lineRule="auto"/>
        <w:ind w:right="-41"/>
        <w:rPr>
          <w:rFonts w:ascii="Times New Roman" w:hAnsi="Times New Roman"/>
          <w:b/>
          <w:sz w:val="22"/>
        </w:rPr>
      </w:pPr>
    </w:p>
    <w:p w14:paraId="55933A94" w14:textId="77777777" w:rsidR="005E3F8F" w:rsidRDefault="005E3F8F">
      <w:pPr>
        <w:spacing w:before="0" w:after="0" w:line="276" w:lineRule="auto"/>
        <w:ind w:right="-41"/>
        <w:rPr>
          <w:rFonts w:ascii="Times New Roman" w:hAnsi="Times New Roman"/>
          <w:b/>
          <w:sz w:val="22"/>
        </w:rPr>
      </w:pPr>
    </w:p>
    <w:p w14:paraId="54492A59" w14:textId="77777777" w:rsidR="005E3F8F" w:rsidRDefault="005E3F8F">
      <w:pPr>
        <w:spacing w:before="0" w:after="0" w:line="276" w:lineRule="auto"/>
        <w:ind w:right="-41"/>
        <w:rPr>
          <w:rFonts w:ascii="Times New Roman" w:hAnsi="Times New Roman"/>
          <w:b/>
          <w:sz w:val="22"/>
        </w:rPr>
      </w:pPr>
    </w:p>
    <w:p w14:paraId="5F41A71C" w14:textId="77777777" w:rsidR="005E3F8F" w:rsidRDefault="005E3F8F">
      <w:pPr>
        <w:spacing w:before="0" w:after="0" w:line="276" w:lineRule="auto"/>
        <w:ind w:right="-41"/>
        <w:rPr>
          <w:rFonts w:ascii="Times New Roman" w:hAnsi="Times New Roman"/>
          <w:b/>
          <w:sz w:val="22"/>
        </w:rPr>
      </w:pPr>
    </w:p>
    <w:p w14:paraId="57223A20" w14:textId="77777777" w:rsidR="005E3F8F" w:rsidRDefault="005E3F8F">
      <w:pPr>
        <w:spacing w:before="0" w:after="0" w:line="276" w:lineRule="auto"/>
        <w:ind w:right="-41"/>
        <w:rPr>
          <w:rFonts w:ascii="Times New Roman" w:hAnsi="Times New Roman"/>
          <w:b/>
          <w:sz w:val="22"/>
        </w:rPr>
      </w:pPr>
    </w:p>
    <w:p w14:paraId="07EA318A" w14:textId="77777777" w:rsidR="005E3F8F" w:rsidRDefault="005E3F8F">
      <w:pPr>
        <w:spacing w:before="0" w:after="0" w:line="276" w:lineRule="auto"/>
        <w:ind w:right="-41"/>
        <w:rPr>
          <w:rFonts w:ascii="Times New Roman" w:hAnsi="Times New Roman"/>
          <w:b/>
          <w:sz w:val="22"/>
        </w:rPr>
      </w:pPr>
    </w:p>
    <w:p w14:paraId="15A3F4C3" w14:textId="77777777" w:rsidR="005E3F8F" w:rsidRDefault="005E3F8F">
      <w:pPr>
        <w:spacing w:before="0" w:after="0" w:line="276" w:lineRule="auto"/>
        <w:ind w:right="-41"/>
        <w:rPr>
          <w:rFonts w:ascii="Times New Roman" w:hAnsi="Times New Roman"/>
          <w:b/>
          <w:sz w:val="22"/>
        </w:rPr>
      </w:pPr>
    </w:p>
    <w:p w14:paraId="48F4F12E" w14:textId="77777777" w:rsidR="005E3F8F" w:rsidRDefault="005E3F8F">
      <w:pPr>
        <w:spacing w:before="0" w:after="0" w:line="276" w:lineRule="auto"/>
        <w:ind w:right="-41"/>
        <w:rPr>
          <w:rFonts w:ascii="Times New Roman" w:hAnsi="Times New Roman"/>
          <w:b/>
          <w:sz w:val="22"/>
        </w:rPr>
      </w:pPr>
    </w:p>
    <w:p w14:paraId="4F4F9468" w14:textId="77777777" w:rsidR="005E3F8F" w:rsidRDefault="005E3F8F">
      <w:pPr>
        <w:spacing w:before="0" w:after="0" w:line="276" w:lineRule="auto"/>
        <w:ind w:right="-41"/>
        <w:rPr>
          <w:rFonts w:ascii="Times New Roman" w:hAnsi="Times New Roman"/>
          <w:b/>
          <w:sz w:val="22"/>
        </w:rPr>
      </w:pPr>
    </w:p>
    <w:p w14:paraId="21920B54" w14:textId="77777777" w:rsidR="005E3F8F" w:rsidRDefault="005E3F8F">
      <w:pPr>
        <w:spacing w:before="0" w:after="0" w:line="276" w:lineRule="auto"/>
        <w:ind w:right="-41"/>
        <w:rPr>
          <w:rFonts w:ascii="Times New Roman" w:hAnsi="Times New Roman"/>
          <w:b/>
          <w:sz w:val="22"/>
        </w:rPr>
      </w:pPr>
    </w:p>
    <w:p w14:paraId="42D96A77" w14:textId="0AE10B6D" w:rsidR="005E3F8F" w:rsidRDefault="005E3F8F" w:rsidP="005E3F8F">
      <w:pPr>
        <w:spacing w:before="0" w:after="0" w:line="276" w:lineRule="auto"/>
        <w:jc w:val="right"/>
        <w:rPr>
          <w:rFonts w:ascii="Times New Roman" w:hAnsi="Times New Roman"/>
          <w:b/>
          <w:sz w:val="22"/>
        </w:rPr>
      </w:pPr>
      <w:r>
        <w:rPr>
          <w:rFonts w:ascii="Times New Roman" w:hAnsi="Times New Roman"/>
          <w:b/>
          <w:sz w:val="22"/>
        </w:rPr>
        <w:lastRenderedPageBreak/>
        <w:t xml:space="preserve">Приложение № </w:t>
      </w:r>
      <w:r>
        <w:rPr>
          <w:rFonts w:ascii="Times New Roman" w:hAnsi="Times New Roman"/>
          <w:b/>
          <w:sz w:val="22"/>
        </w:rPr>
        <w:t>2</w:t>
      </w:r>
    </w:p>
    <w:p w14:paraId="29D62682" w14:textId="77777777" w:rsidR="005E3F8F" w:rsidRDefault="005E3F8F" w:rsidP="005E3F8F">
      <w:pPr>
        <w:pStyle w:val="afa"/>
        <w:spacing w:before="0" w:after="0" w:line="276" w:lineRule="auto"/>
        <w:ind w:left="0" w:right="-41"/>
        <w:jc w:val="right"/>
        <w:rPr>
          <w:rFonts w:ascii="Times New Roman" w:hAnsi="Times New Roman"/>
          <w:sz w:val="22"/>
        </w:rPr>
      </w:pPr>
      <w:r>
        <w:rPr>
          <w:rFonts w:ascii="Times New Roman" w:hAnsi="Times New Roman"/>
          <w:sz w:val="22"/>
        </w:rPr>
        <w:t xml:space="preserve">к </w:t>
      </w:r>
      <w:proofErr w:type="spellStart"/>
      <w:r w:rsidRPr="00D4553E">
        <w:rPr>
          <w:rFonts w:ascii="Times New Roman" w:hAnsi="Times New Roman"/>
          <w:sz w:val="22"/>
        </w:rPr>
        <w:t>сублицензионн</w:t>
      </w:r>
      <w:r>
        <w:rPr>
          <w:rFonts w:ascii="Times New Roman" w:hAnsi="Times New Roman"/>
          <w:sz w:val="22"/>
        </w:rPr>
        <w:t>ому</w:t>
      </w:r>
      <w:proofErr w:type="spellEnd"/>
      <w:r w:rsidRPr="00D4553E">
        <w:rPr>
          <w:rFonts w:ascii="Times New Roman" w:hAnsi="Times New Roman"/>
          <w:sz w:val="22"/>
        </w:rPr>
        <w:t xml:space="preserve"> </w:t>
      </w:r>
      <w:r>
        <w:rPr>
          <w:rFonts w:ascii="Times New Roman" w:hAnsi="Times New Roman"/>
          <w:sz w:val="22"/>
        </w:rPr>
        <w:t>договору № ____ от «__</w:t>
      </w:r>
      <w:proofErr w:type="gramStart"/>
      <w:r>
        <w:rPr>
          <w:rFonts w:ascii="Times New Roman" w:hAnsi="Times New Roman"/>
          <w:sz w:val="22"/>
        </w:rPr>
        <w:t>_»_</w:t>
      </w:r>
      <w:proofErr w:type="gramEnd"/>
      <w:r>
        <w:rPr>
          <w:rFonts w:ascii="Times New Roman" w:hAnsi="Times New Roman"/>
          <w:sz w:val="22"/>
        </w:rPr>
        <w:t>_____2025 года</w:t>
      </w:r>
    </w:p>
    <w:p w14:paraId="19D0A99E" w14:textId="77777777" w:rsidR="005E3F8F" w:rsidRDefault="005E3F8F">
      <w:pPr>
        <w:spacing w:before="0" w:after="0" w:line="276" w:lineRule="auto"/>
        <w:ind w:right="-41"/>
        <w:rPr>
          <w:rFonts w:ascii="Times New Roman" w:hAnsi="Times New Roman"/>
          <w:b/>
          <w:sz w:val="22"/>
        </w:rPr>
      </w:pPr>
    </w:p>
    <w:p w14:paraId="47026B41" w14:textId="77777777" w:rsidR="005E3F8F" w:rsidRDefault="005E3F8F" w:rsidP="005E3F8F">
      <w:pPr>
        <w:spacing w:before="0" w:after="0" w:line="276" w:lineRule="auto"/>
        <w:ind w:right="-41"/>
        <w:jc w:val="center"/>
        <w:rPr>
          <w:rFonts w:ascii="Times New Roman" w:hAnsi="Times New Roman"/>
          <w:b/>
          <w:sz w:val="22"/>
        </w:rPr>
      </w:pPr>
    </w:p>
    <w:p w14:paraId="2A99FD5E" w14:textId="501A4885" w:rsidR="005E3F8F" w:rsidRDefault="005E3F8F" w:rsidP="005E3F8F">
      <w:pPr>
        <w:spacing w:before="0" w:after="0" w:line="276" w:lineRule="auto"/>
        <w:ind w:right="-41"/>
        <w:jc w:val="center"/>
        <w:rPr>
          <w:rFonts w:ascii="Times New Roman" w:hAnsi="Times New Roman"/>
          <w:b/>
          <w:sz w:val="22"/>
        </w:rPr>
      </w:pPr>
      <w:r>
        <w:rPr>
          <w:rFonts w:ascii="Times New Roman" w:hAnsi="Times New Roman"/>
          <w:b/>
          <w:sz w:val="22"/>
        </w:rPr>
        <w:t>ТЕХНИЧЕСКОЕ ЗАДАНИЕ</w:t>
      </w:r>
    </w:p>
    <w:p w14:paraId="56A4351B" w14:textId="77777777" w:rsidR="005E3F8F" w:rsidRDefault="005E3F8F" w:rsidP="005E3F8F">
      <w:pPr>
        <w:spacing w:before="0" w:after="0" w:line="276" w:lineRule="auto"/>
        <w:ind w:right="-41"/>
        <w:jc w:val="center"/>
        <w:rPr>
          <w:rFonts w:ascii="Times New Roman" w:hAnsi="Times New Roman"/>
          <w:b/>
          <w:sz w:val="22"/>
        </w:rPr>
      </w:pPr>
    </w:p>
    <w:p w14:paraId="24507F40" w14:textId="77777777" w:rsidR="005E3F8F" w:rsidRDefault="005E3F8F" w:rsidP="005E3F8F">
      <w:pPr>
        <w:spacing w:before="0" w:after="0" w:line="276" w:lineRule="auto"/>
        <w:ind w:right="-41"/>
        <w:jc w:val="center"/>
        <w:rPr>
          <w:rFonts w:ascii="Times New Roman" w:hAnsi="Times New Roman"/>
          <w:b/>
          <w:sz w:val="22"/>
        </w:rPr>
      </w:pPr>
    </w:p>
    <w:p w14:paraId="74735BE2" w14:textId="77777777" w:rsidR="005E3F8F" w:rsidRDefault="005E3F8F" w:rsidP="005E3F8F">
      <w:pPr>
        <w:spacing w:before="0" w:after="0" w:line="276" w:lineRule="auto"/>
        <w:ind w:right="-41"/>
        <w:jc w:val="center"/>
        <w:rPr>
          <w:rFonts w:ascii="Times New Roman" w:hAnsi="Times New Roman"/>
          <w:b/>
          <w:sz w:val="22"/>
        </w:rPr>
      </w:pPr>
    </w:p>
    <w:p w14:paraId="6E3376BD" w14:textId="77777777" w:rsidR="005E3F8F" w:rsidRDefault="005E3F8F" w:rsidP="005E3F8F">
      <w:pPr>
        <w:spacing w:before="0" w:after="0" w:line="276" w:lineRule="auto"/>
        <w:ind w:right="-41"/>
        <w:jc w:val="center"/>
        <w:rPr>
          <w:rFonts w:ascii="Times New Roman" w:hAnsi="Times New Roman"/>
          <w:b/>
          <w:sz w:val="22"/>
        </w:rPr>
      </w:pPr>
    </w:p>
    <w:p w14:paraId="26AF24F7" w14:textId="77777777" w:rsidR="005E3F8F" w:rsidRDefault="005E3F8F" w:rsidP="005E3F8F">
      <w:pPr>
        <w:spacing w:before="0" w:after="0" w:line="276" w:lineRule="auto"/>
        <w:ind w:right="-41"/>
        <w:jc w:val="center"/>
        <w:rPr>
          <w:rFonts w:ascii="Times New Roman" w:hAnsi="Times New Roman"/>
          <w:b/>
          <w:sz w:val="22"/>
        </w:rPr>
      </w:pPr>
    </w:p>
    <w:p w14:paraId="6BF461E8" w14:textId="77777777" w:rsidR="005E3F8F" w:rsidRDefault="005E3F8F" w:rsidP="005E3F8F">
      <w:pPr>
        <w:spacing w:before="0" w:after="0" w:line="276" w:lineRule="auto"/>
        <w:ind w:right="-41"/>
        <w:jc w:val="center"/>
        <w:rPr>
          <w:rFonts w:ascii="Times New Roman" w:hAnsi="Times New Roman"/>
          <w:b/>
          <w:sz w:val="22"/>
        </w:rPr>
      </w:pPr>
    </w:p>
    <w:p w14:paraId="1EFDB002" w14:textId="77777777" w:rsidR="005E3F8F" w:rsidRDefault="005E3F8F" w:rsidP="005E3F8F">
      <w:pPr>
        <w:spacing w:before="0" w:after="0" w:line="276" w:lineRule="auto"/>
        <w:ind w:right="-41"/>
        <w:jc w:val="center"/>
        <w:rPr>
          <w:rFonts w:ascii="Times New Roman" w:hAnsi="Times New Roman"/>
          <w:b/>
          <w:sz w:val="22"/>
        </w:rPr>
      </w:pPr>
    </w:p>
    <w:p w14:paraId="4E095FC2" w14:textId="77777777" w:rsidR="005E3F8F" w:rsidRDefault="005E3F8F" w:rsidP="005E3F8F">
      <w:pPr>
        <w:spacing w:before="0" w:after="0" w:line="276" w:lineRule="auto"/>
        <w:ind w:right="-41"/>
        <w:jc w:val="center"/>
        <w:rPr>
          <w:rFonts w:ascii="Times New Roman" w:hAnsi="Times New Roman"/>
          <w:b/>
          <w:sz w:val="22"/>
        </w:rPr>
      </w:pPr>
    </w:p>
    <w:p w14:paraId="45E290B1" w14:textId="77777777" w:rsidR="005E3F8F" w:rsidRDefault="005E3F8F" w:rsidP="005E3F8F">
      <w:pPr>
        <w:spacing w:before="0" w:after="0" w:line="276" w:lineRule="auto"/>
        <w:ind w:right="-41"/>
        <w:jc w:val="center"/>
        <w:rPr>
          <w:rFonts w:ascii="Times New Roman" w:hAnsi="Times New Roman"/>
          <w:b/>
          <w:sz w:val="22"/>
        </w:rPr>
      </w:pPr>
    </w:p>
    <w:p w14:paraId="613564E2" w14:textId="77777777" w:rsidR="005E3F8F" w:rsidRDefault="005E3F8F" w:rsidP="005E3F8F">
      <w:pPr>
        <w:spacing w:before="0" w:after="0" w:line="276" w:lineRule="auto"/>
        <w:ind w:right="-41"/>
        <w:jc w:val="center"/>
        <w:rPr>
          <w:rFonts w:ascii="Times New Roman" w:hAnsi="Times New Roman"/>
          <w:b/>
          <w:sz w:val="22"/>
        </w:rPr>
      </w:pPr>
    </w:p>
    <w:p w14:paraId="442CCD0F" w14:textId="77777777" w:rsidR="005E3F8F" w:rsidRDefault="005E3F8F" w:rsidP="005E3F8F">
      <w:pPr>
        <w:spacing w:before="0" w:after="0" w:line="276" w:lineRule="auto"/>
        <w:ind w:right="-41"/>
        <w:jc w:val="center"/>
        <w:rPr>
          <w:rFonts w:ascii="Times New Roman" w:hAnsi="Times New Roman"/>
          <w:b/>
          <w:sz w:val="22"/>
        </w:rPr>
      </w:pPr>
    </w:p>
    <w:p w14:paraId="3AEF9122" w14:textId="77777777" w:rsidR="005E3F8F" w:rsidRDefault="005E3F8F" w:rsidP="005E3F8F">
      <w:pPr>
        <w:spacing w:before="0" w:after="0" w:line="276" w:lineRule="auto"/>
        <w:ind w:right="-41"/>
        <w:jc w:val="center"/>
        <w:rPr>
          <w:rFonts w:ascii="Times New Roman" w:hAnsi="Times New Roman"/>
          <w:b/>
          <w:sz w:val="22"/>
        </w:rPr>
      </w:pPr>
    </w:p>
    <w:p w14:paraId="6C8E5946" w14:textId="77777777" w:rsidR="005E3F8F" w:rsidRDefault="005E3F8F" w:rsidP="005E3F8F">
      <w:pPr>
        <w:spacing w:before="0" w:after="0" w:line="276" w:lineRule="auto"/>
        <w:ind w:right="-41"/>
        <w:jc w:val="center"/>
        <w:rPr>
          <w:rFonts w:ascii="Times New Roman" w:hAnsi="Times New Roman"/>
          <w:b/>
          <w:sz w:val="22"/>
        </w:rPr>
      </w:pPr>
    </w:p>
    <w:p w14:paraId="27899BA3" w14:textId="77777777" w:rsidR="005E3F8F" w:rsidRDefault="005E3F8F" w:rsidP="005E3F8F">
      <w:pPr>
        <w:spacing w:before="0" w:after="0" w:line="276" w:lineRule="auto"/>
        <w:ind w:right="-41"/>
        <w:jc w:val="center"/>
        <w:rPr>
          <w:rFonts w:ascii="Times New Roman" w:hAnsi="Times New Roman"/>
          <w:b/>
          <w:sz w:val="22"/>
        </w:rPr>
      </w:pPr>
    </w:p>
    <w:p w14:paraId="42594569" w14:textId="77777777" w:rsidR="005E3F8F" w:rsidRDefault="005E3F8F" w:rsidP="005E3F8F">
      <w:pPr>
        <w:spacing w:before="0" w:after="0" w:line="276" w:lineRule="auto"/>
        <w:ind w:right="-41"/>
        <w:jc w:val="center"/>
        <w:rPr>
          <w:rFonts w:ascii="Times New Roman" w:hAnsi="Times New Roman"/>
          <w:b/>
          <w:sz w:val="22"/>
        </w:rPr>
      </w:pPr>
    </w:p>
    <w:tbl>
      <w:tblPr>
        <w:tblW w:w="0" w:type="auto"/>
        <w:tblLayout w:type="fixed"/>
        <w:tblLook w:val="04A0" w:firstRow="1" w:lastRow="0" w:firstColumn="1" w:lastColumn="0" w:noHBand="0" w:noVBand="1"/>
      </w:tblPr>
      <w:tblGrid>
        <w:gridCol w:w="4301"/>
        <w:gridCol w:w="445"/>
        <w:gridCol w:w="4892"/>
      </w:tblGrid>
      <w:tr w:rsidR="005E3F8F" w14:paraId="2A1C1FC2" w14:textId="77777777" w:rsidTr="009E4A4F">
        <w:trPr>
          <w:trHeight w:val="2401"/>
        </w:trPr>
        <w:tc>
          <w:tcPr>
            <w:tcW w:w="4301" w:type="dxa"/>
          </w:tcPr>
          <w:p w14:paraId="690BC2E9" w14:textId="77777777" w:rsidR="005E3F8F" w:rsidRDefault="005E3F8F" w:rsidP="009E4A4F">
            <w:pPr>
              <w:pStyle w:val="16"/>
              <w:ind w:right="-41"/>
              <w:rPr>
                <w:rFonts w:ascii="Times New Roman" w:hAnsi="Times New Roman"/>
              </w:rPr>
            </w:pPr>
            <w:r>
              <w:rPr>
                <w:rFonts w:ascii="Times New Roman" w:hAnsi="Times New Roman"/>
                <w:b/>
                <w:u w:val="single"/>
              </w:rPr>
              <w:t>СУБЛИЦЕНЗИАР</w:t>
            </w:r>
            <w:r>
              <w:rPr>
                <w:rFonts w:ascii="Times New Roman" w:hAnsi="Times New Roman"/>
              </w:rPr>
              <w:t xml:space="preserve"> </w:t>
            </w:r>
          </w:p>
          <w:p w14:paraId="034146E1" w14:textId="77777777" w:rsidR="005E3F8F" w:rsidRDefault="005E3F8F" w:rsidP="009E4A4F">
            <w:pPr>
              <w:pStyle w:val="16"/>
              <w:ind w:right="178"/>
              <w:rPr>
                <w:rFonts w:ascii="Times New Roman" w:hAnsi="Times New Roman"/>
              </w:rPr>
            </w:pPr>
          </w:p>
        </w:tc>
        <w:tc>
          <w:tcPr>
            <w:tcW w:w="445" w:type="dxa"/>
          </w:tcPr>
          <w:p w14:paraId="7A48DE3B" w14:textId="77777777" w:rsidR="005E3F8F" w:rsidRDefault="005E3F8F" w:rsidP="009E4A4F">
            <w:pPr>
              <w:spacing w:before="0" w:after="0" w:line="276" w:lineRule="auto"/>
              <w:ind w:right="-41"/>
              <w:rPr>
                <w:rFonts w:ascii="Times New Roman" w:hAnsi="Times New Roman"/>
                <w:sz w:val="22"/>
              </w:rPr>
            </w:pPr>
          </w:p>
        </w:tc>
        <w:tc>
          <w:tcPr>
            <w:tcW w:w="4892" w:type="dxa"/>
          </w:tcPr>
          <w:p w14:paraId="58827BFD" w14:textId="77777777" w:rsidR="005E3F8F" w:rsidRDefault="005E3F8F" w:rsidP="009E4A4F">
            <w:pPr>
              <w:pStyle w:val="16"/>
              <w:ind w:right="-41"/>
              <w:rPr>
                <w:rFonts w:ascii="Times New Roman" w:hAnsi="Times New Roman"/>
              </w:rPr>
            </w:pPr>
            <w:r>
              <w:rPr>
                <w:rFonts w:ascii="Times New Roman" w:hAnsi="Times New Roman"/>
                <w:b/>
                <w:u w:val="single"/>
              </w:rPr>
              <w:t>СУБЛИЦЕНЗИАТ</w:t>
            </w:r>
            <w:r>
              <w:rPr>
                <w:rFonts w:ascii="Times New Roman" w:hAnsi="Times New Roman"/>
              </w:rPr>
              <w:t xml:space="preserve"> </w:t>
            </w:r>
          </w:p>
          <w:p w14:paraId="20DB81BD" w14:textId="77777777" w:rsidR="005E3F8F" w:rsidRDefault="005E3F8F" w:rsidP="009E4A4F">
            <w:pPr>
              <w:spacing w:before="0" w:line="276" w:lineRule="auto"/>
              <w:rPr>
                <w:rFonts w:ascii="Times New Roman" w:hAnsi="Times New Roman"/>
                <w:sz w:val="22"/>
              </w:rPr>
            </w:pPr>
          </w:p>
          <w:p w14:paraId="200CE78F" w14:textId="77777777" w:rsidR="005E3F8F" w:rsidRDefault="005E3F8F" w:rsidP="009E4A4F">
            <w:pPr>
              <w:spacing w:before="0" w:after="0" w:line="276" w:lineRule="auto"/>
              <w:ind w:right="-41"/>
              <w:rPr>
                <w:rFonts w:ascii="Times New Roman" w:hAnsi="Times New Roman"/>
                <w:sz w:val="22"/>
              </w:rPr>
            </w:pPr>
            <w:r>
              <w:rPr>
                <w:rFonts w:ascii="Times New Roman" w:hAnsi="Times New Roman"/>
                <w:sz w:val="22"/>
              </w:rPr>
              <w:t>_________________/</w:t>
            </w:r>
          </w:p>
        </w:tc>
      </w:tr>
    </w:tbl>
    <w:p w14:paraId="42E796DA" w14:textId="77777777" w:rsidR="005E3F8F" w:rsidRDefault="005E3F8F" w:rsidP="005E3F8F">
      <w:pPr>
        <w:spacing w:before="0" w:after="0" w:line="276" w:lineRule="auto"/>
        <w:ind w:right="-41"/>
        <w:jc w:val="center"/>
        <w:rPr>
          <w:rFonts w:ascii="Times New Roman" w:hAnsi="Times New Roman"/>
          <w:b/>
          <w:sz w:val="22"/>
        </w:rPr>
      </w:pPr>
    </w:p>
    <w:sectPr w:rsidR="005E3F8F" w:rsidSect="009F4429">
      <w:footerReference w:type="default" r:id="rId7"/>
      <w:type w:val="continuous"/>
      <w:pgSz w:w="11906" w:h="16838"/>
      <w:pgMar w:top="851" w:right="902" w:bottom="851" w:left="902" w:header="851" w:footer="567"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22AA2" w14:textId="77777777" w:rsidR="005E3F8F" w:rsidRDefault="005E3F8F">
      <w:pPr>
        <w:spacing w:before="0" w:after="0" w:line="240" w:lineRule="auto"/>
      </w:pPr>
      <w:r>
        <w:separator/>
      </w:r>
    </w:p>
  </w:endnote>
  <w:endnote w:type="continuationSeparator" w:id="0">
    <w:p w14:paraId="2D5ED726" w14:textId="77777777" w:rsidR="005E3F8F" w:rsidRDefault="005E3F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0520" w14:textId="77777777" w:rsidR="005A6021" w:rsidRDefault="005E3F8F">
    <w:pPr>
      <w:pStyle w:val="ad"/>
    </w:pPr>
    <w:r>
      <w:tab/>
    </w:r>
    <w:r>
      <w:tab/>
      <w:t xml:space="preserve">Страница </w:t>
    </w:r>
    <w:r>
      <w:rPr>
        <w:rFonts w:ascii="Verdana" w:hAnsi="Verdana"/>
        <w:sz w:val="17"/>
      </w:rPr>
      <w:fldChar w:fldCharType="begin"/>
    </w:r>
    <w:r>
      <w:instrText xml:space="preserve">PAGE </w:instrText>
    </w:r>
    <w:r>
      <w:rPr>
        <w:rFonts w:ascii="Verdana" w:hAnsi="Verdana"/>
        <w:sz w:val="17"/>
      </w:rPr>
      <w:fldChar w:fldCharType="separate"/>
    </w:r>
    <w:r>
      <w:t xml:space="preserve"> </w:t>
    </w:r>
    <w:r>
      <w:rPr>
        <w:rFonts w:ascii="Verdana" w:hAnsi="Verdana"/>
        <w:sz w:val="17"/>
      </w:rPr>
      <w:fldChar w:fldCharType="end"/>
    </w:r>
    <w:r>
      <w:t xml:space="preserve"> из </w:t>
    </w:r>
    <w:r>
      <w:rPr>
        <w:rFonts w:ascii="Verdana" w:hAnsi="Verdana"/>
        <w:sz w:val="17"/>
      </w:rPr>
      <w:fldChar w:fldCharType="begin"/>
    </w:r>
    <w:r>
      <w:instrText xml:space="preserve">NUMPAGES </w:instrText>
    </w:r>
    <w:r>
      <w:rPr>
        <w:rFonts w:ascii="Verdana" w:hAnsi="Verdana"/>
        <w:sz w:val="17"/>
      </w:rPr>
      <w:fldChar w:fldCharType="separate"/>
    </w:r>
    <w:r>
      <w:t>6</w:t>
    </w:r>
    <w:r>
      <w:rPr>
        <w:rFonts w:ascii="Verdana" w:hAnsi="Verdana"/>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E361B" w14:textId="77777777" w:rsidR="005E3F8F" w:rsidRDefault="005E3F8F">
      <w:pPr>
        <w:spacing w:before="0" w:after="0" w:line="240" w:lineRule="auto"/>
      </w:pPr>
      <w:r>
        <w:separator/>
      </w:r>
    </w:p>
  </w:footnote>
  <w:footnote w:type="continuationSeparator" w:id="0">
    <w:p w14:paraId="12CBFF5A" w14:textId="77777777" w:rsidR="005E3F8F" w:rsidRDefault="005E3F8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33C4A"/>
    <w:multiLevelType w:val="multilevel"/>
    <w:tmpl w:val="31DA01CC"/>
    <w:lvl w:ilvl="0">
      <w:start w:val="1"/>
      <w:numFmt w:val="decimal"/>
      <w:pStyle w:val="1"/>
      <w:lvlText w:val="%1."/>
      <w:lvlJc w:val="left"/>
      <w:pPr>
        <w:tabs>
          <w:tab w:val="left" w:pos="0"/>
        </w:tabs>
        <w:ind w:left="432" w:hanging="432"/>
      </w:pPr>
      <w:rPr>
        <w:rFonts w:ascii="Times New Roman" w:hAnsi="Times New Roman"/>
        <w:sz w:val="24"/>
      </w:rPr>
    </w:lvl>
    <w:lvl w:ilvl="1">
      <w:start w:val="1"/>
      <w:numFmt w:val="decimal"/>
      <w:pStyle w:val="2"/>
      <w:lvlText w:val="%1.%2."/>
      <w:lvlJc w:val="left"/>
      <w:pPr>
        <w:tabs>
          <w:tab w:val="left" w:pos="180"/>
        </w:tabs>
        <w:ind w:left="756" w:hanging="576"/>
      </w:pPr>
      <w:rPr>
        <w:b w:val="0"/>
        <w:i w:val="0"/>
        <w:caps w:val="0"/>
        <w:smallCaps w:val="0"/>
        <w:strike w:val="0"/>
        <w:color w:val="000000"/>
        <w:spacing w:val="0"/>
        <w:sz w:val="24"/>
        <w:u w:val="none"/>
      </w:rPr>
    </w:lvl>
    <w:lvl w:ilvl="2">
      <w:start w:val="1"/>
      <w:numFmt w:val="decimal"/>
      <w:pStyle w:val="3"/>
      <w:lvlText w:val="%1.%2.%3."/>
      <w:lvlJc w:val="left"/>
      <w:pPr>
        <w:tabs>
          <w:tab w:val="left" w:pos="340"/>
        </w:tabs>
        <w:ind w:left="0" w:firstLine="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15:restartNumberingAfterBreak="0">
    <w:nsid w:val="261C3EA9"/>
    <w:multiLevelType w:val="multilevel"/>
    <w:tmpl w:val="3066043C"/>
    <w:lvl w:ilvl="0">
      <w:start w:val="1"/>
      <w:numFmt w:val="bullet"/>
      <w:pStyle w:val="a"/>
      <w:lvlText w:val=""/>
      <w:lvlJc w:val="left"/>
      <w:pPr>
        <w:tabs>
          <w:tab w:val="left" w:pos="397"/>
        </w:tabs>
        <w:ind w:left="397" w:hanging="170"/>
      </w:pPr>
      <w:rPr>
        <w:rFonts w:ascii="Symbol" w:hAnsi="Symbol"/>
        <w:sz w:val="17"/>
      </w:rPr>
    </w:lvl>
    <w:lvl w:ilvl="1">
      <w:start w:val="1"/>
      <w:numFmt w:val="bullet"/>
      <w:pStyle w:val="20"/>
      <w:lvlText w:val=""/>
      <w:lvlJc w:val="left"/>
      <w:pPr>
        <w:tabs>
          <w:tab w:val="left" w:pos="737"/>
        </w:tabs>
        <w:ind w:left="737" w:hanging="170"/>
      </w:pPr>
      <w:rPr>
        <w:rFonts w:ascii="Symbol" w:hAnsi="Symbol"/>
      </w:rPr>
    </w:lvl>
    <w:lvl w:ilvl="2">
      <w:start w:val="1"/>
      <w:numFmt w:val="bullet"/>
      <w:pStyle w:val="30"/>
      <w:lvlText w:val=""/>
      <w:lvlJc w:val="left"/>
      <w:pPr>
        <w:tabs>
          <w:tab w:val="left" w:pos="1077"/>
        </w:tabs>
        <w:ind w:left="1077" w:hanging="170"/>
      </w:pPr>
      <w:rPr>
        <w:rFonts w:ascii="Symbol" w:hAnsi="Symbol"/>
      </w:rPr>
    </w:lvl>
    <w:lvl w:ilvl="3">
      <w:start w:val="1"/>
      <w:numFmt w:val="bullet"/>
      <w:pStyle w:val="40"/>
      <w:lvlText w:val=""/>
      <w:lvlJc w:val="left"/>
      <w:pPr>
        <w:tabs>
          <w:tab w:val="left" w:pos="1418"/>
        </w:tabs>
        <w:ind w:left="1418" w:hanging="171"/>
      </w:pPr>
      <w:rPr>
        <w:rFonts w:ascii="Symbol" w:hAnsi="Symbol"/>
      </w:rPr>
    </w:lvl>
    <w:lvl w:ilvl="4">
      <w:start w:val="1"/>
      <w:numFmt w:val="bullet"/>
      <w:pStyle w:val="50"/>
      <w:lvlText w:val=""/>
      <w:lvlJc w:val="left"/>
      <w:pPr>
        <w:tabs>
          <w:tab w:val="left" w:pos="1758"/>
        </w:tabs>
        <w:ind w:left="1758" w:hanging="170"/>
      </w:pPr>
      <w:rPr>
        <w:rFonts w:ascii="Symbol" w:hAnsi="Symbol"/>
      </w:rPr>
    </w:lvl>
    <w:lvl w:ilvl="5">
      <w:start w:val="1"/>
      <w:numFmt w:val="bullet"/>
      <w:lvlText w:val=""/>
      <w:lvlJc w:val="left"/>
      <w:pPr>
        <w:tabs>
          <w:tab w:val="left" w:pos="2106"/>
        </w:tabs>
        <w:ind w:left="2106" w:hanging="360"/>
      </w:pPr>
      <w:rPr>
        <w:rFonts w:ascii="Symbol" w:hAnsi="Symbol"/>
      </w:rPr>
    </w:lvl>
    <w:lvl w:ilvl="6">
      <w:start w:val="1"/>
      <w:numFmt w:val="bullet"/>
      <w:lvlText w:val=""/>
      <w:lvlJc w:val="left"/>
      <w:pPr>
        <w:tabs>
          <w:tab w:val="left" w:pos="2466"/>
        </w:tabs>
        <w:ind w:left="2466" w:hanging="360"/>
      </w:pPr>
      <w:rPr>
        <w:rFonts w:ascii="Symbol" w:hAnsi="Symbol"/>
      </w:rPr>
    </w:lvl>
    <w:lvl w:ilvl="7">
      <w:start w:val="1"/>
      <w:numFmt w:val="bullet"/>
      <w:lvlText w:val=""/>
      <w:lvlJc w:val="left"/>
      <w:pPr>
        <w:tabs>
          <w:tab w:val="left" w:pos="2826"/>
        </w:tabs>
        <w:ind w:left="2826" w:hanging="360"/>
      </w:pPr>
      <w:rPr>
        <w:rFonts w:ascii="Symbol" w:hAnsi="Symbol"/>
      </w:rPr>
    </w:lvl>
    <w:lvl w:ilvl="8">
      <w:start w:val="1"/>
      <w:numFmt w:val="bullet"/>
      <w:lvlText w:val=""/>
      <w:lvlJc w:val="left"/>
      <w:pPr>
        <w:tabs>
          <w:tab w:val="left" w:pos="3186"/>
        </w:tabs>
        <w:ind w:left="3186" w:hanging="360"/>
      </w:pPr>
      <w:rPr>
        <w:rFonts w:ascii="Symbol" w:hAnsi="Symbol"/>
      </w:rPr>
    </w:lvl>
  </w:abstractNum>
  <w:abstractNum w:abstractNumId="2" w15:restartNumberingAfterBreak="0">
    <w:nsid w:val="6888751D"/>
    <w:multiLevelType w:val="multilevel"/>
    <w:tmpl w:val="5F6C0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6BD50637"/>
    <w:multiLevelType w:val="multilevel"/>
    <w:tmpl w:val="17BA8804"/>
    <w:lvl w:ilvl="0">
      <w:start w:val="1"/>
      <w:numFmt w:val="decimal"/>
      <w:pStyle w:val="a0"/>
      <w:lvlText w:val="%1)"/>
      <w:lvlJc w:val="left"/>
      <w:pPr>
        <w:tabs>
          <w:tab w:val="left" w:pos="567"/>
        </w:tabs>
        <w:ind w:left="567" w:hanging="340"/>
      </w:pPr>
    </w:lvl>
    <w:lvl w:ilvl="1">
      <w:start w:val="1"/>
      <w:numFmt w:val="lowerLetter"/>
      <w:pStyle w:val="21"/>
      <w:lvlText w:val="%2)"/>
      <w:lvlJc w:val="left"/>
      <w:pPr>
        <w:tabs>
          <w:tab w:val="left" w:pos="1021"/>
        </w:tabs>
        <w:ind w:left="1021" w:hanging="341"/>
      </w:pPr>
    </w:lvl>
    <w:lvl w:ilvl="2">
      <w:start w:val="1"/>
      <w:numFmt w:val="lowerRoman"/>
      <w:pStyle w:val="31"/>
      <w:lvlText w:val="%3)"/>
      <w:lvlJc w:val="left"/>
      <w:pPr>
        <w:tabs>
          <w:tab w:val="left" w:pos="1474"/>
        </w:tabs>
        <w:ind w:left="1474" w:hanging="340"/>
      </w:pPr>
    </w:lvl>
    <w:lvl w:ilvl="3">
      <w:start w:val="1"/>
      <w:numFmt w:val="decimal"/>
      <w:pStyle w:val="41"/>
      <w:lvlText w:val="(%4)"/>
      <w:lvlJc w:val="left"/>
      <w:pPr>
        <w:tabs>
          <w:tab w:val="left" w:pos="1823"/>
        </w:tabs>
        <w:ind w:left="1823" w:hanging="360"/>
      </w:pPr>
    </w:lvl>
    <w:lvl w:ilvl="4">
      <w:start w:val="1"/>
      <w:numFmt w:val="lowerLetter"/>
      <w:pStyle w:val="51"/>
      <w:lvlText w:val="(%5)"/>
      <w:lvlJc w:val="left"/>
      <w:pPr>
        <w:tabs>
          <w:tab w:val="left" w:pos="2183"/>
        </w:tabs>
        <w:ind w:left="2183" w:hanging="360"/>
      </w:pPr>
    </w:lvl>
    <w:lvl w:ilvl="5">
      <w:start w:val="1"/>
      <w:numFmt w:val="lowerRoman"/>
      <w:lvlText w:val="(%6)"/>
      <w:lvlJc w:val="left"/>
      <w:pPr>
        <w:tabs>
          <w:tab w:val="left" w:pos="2543"/>
        </w:tabs>
        <w:ind w:left="2543" w:hanging="360"/>
      </w:pPr>
    </w:lvl>
    <w:lvl w:ilvl="6">
      <w:start w:val="1"/>
      <w:numFmt w:val="decimal"/>
      <w:lvlText w:val="%7."/>
      <w:lvlJc w:val="left"/>
      <w:pPr>
        <w:tabs>
          <w:tab w:val="left" w:pos="2903"/>
        </w:tabs>
        <w:ind w:left="2903" w:hanging="360"/>
      </w:pPr>
    </w:lvl>
    <w:lvl w:ilvl="7">
      <w:start w:val="1"/>
      <w:numFmt w:val="lowerLetter"/>
      <w:lvlText w:val="%8."/>
      <w:lvlJc w:val="left"/>
      <w:pPr>
        <w:tabs>
          <w:tab w:val="left" w:pos="3263"/>
        </w:tabs>
        <w:ind w:left="3263" w:hanging="360"/>
      </w:pPr>
    </w:lvl>
    <w:lvl w:ilvl="8">
      <w:start w:val="1"/>
      <w:numFmt w:val="lowerRoman"/>
      <w:lvlText w:val="%9."/>
      <w:lvlJc w:val="left"/>
      <w:pPr>
        <w:tabs>
          <w:tab w:val="left" w:pos="3623"/>
        </w:tabs>
        <w:ind w:left="3623" w:hanging="360"/>
      </w:pPr>
    </w:lvl>
  </w:abstractNum>
  <w:num w:numId="1" w16cid:durableId="507136655">
    <w:abstractNumId w:val="2"/>
  </w:num>
  <w:num w:numId="2" w16cid:durableId="1797530782">
    <w:abstractNumId w:val="1"/>
  </w:num>
  <w:num w:numId="3" w16cid:durableId="1749955474">
    <w:abstractNumId w:val="0"/>
  </w:num>
  <w:num w:numId="4" w16cid:durableId="123742565">
    <w:abstractNumId w:val="3"/>
  </w:num>
  <w:num w:numId="5" w16cid:durableId="197571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21"/>
    <w:rsid w:val="005A6021"/>
    <w:rsid w:val="005E3F8F"/>
    <w:rsid w:val="009F4429"/>
    <w:rsid w:val="00B76425"/>
    <w:rsid w:val="00D4553E"/>
    <w:rsid w:val="00E96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2515"/>
  <w15:docId w15:val="{805E0877-74C3-454A-B3CF-2BEBB932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link w:val="10"/>
    <w:qFormat/>
    <w:pPr>
      <w:spacing w:before="120" w:after="120" w:line="204" w:lineRule="exact"/>
      <w:jc w:val="both"/>
    </w:pPr>
    <w:rPr>
      <w:rFonts w:ascii="Verdana" w:hAnsi="Verdana"/>
      <w:sz w:val="17"/>
    </w:rPr>
  </w:style>
  <w:style w:type="paragraph" w:styleId="1">
    <w:name w:val="heading 1"/>
    <w:basedOn w:val="a1"/>
    <w:next w:val="a1"/>
    <w:link w:val="11"/>
    <w:uiPriority w:val="9"/>
    <w:qFormat/>
    <w:pPr>
      <w:keepNext/>
      <w:numPr>
        <w:numId w:val="3"/>
      </w:numPr>
      <w:spacing w:before="520" w:after="340" w:line="280" w:lineRule="exact"/>
      <w:contextualSpacing/>
      <w:jc w:val="center"/>
      <w:outlineLvl w:val="0"/>
    </w:pPr>
    <w:rPr>
      <w:b/>
      <w:caps/>
      <w:sz w:val="24"/>
    </w:rPr>
  </w:style>
  <w:style w:type="paragraph" w:styleId="2">
    <w:name w:val="heading 2"/>
    <w:basedOn w:val="a1"/>
    <w:link w:val="22"/>
    <w:uiPriority w:val="9"/>
    <w:qFormat/>
    <w:pPr>
      <w:numPr>
        <w:ilvl w:val="1"/>
        <w:numId w:val="3"/>
      </w:numPr>
      <w:tabs>
        <w:tab w:val="left" w:pos="0"/>
      </w:tabs>
      <w:spacing w:before="240" w:after="240" w:line="240" w:lineRule="auto"/>
      <w:outlineLvl w:val="1"/>
    </w:pPr>
  </w:style>
  <w:style w:type="paragraph" w:styleId="3">
    <w:name w:val="heading 3"/>
    <w:basedOn w:val="a1"/>
    <w:next w:val="a1"/>
    <w:link w:val="32"/>
    <w:uiPriority w:val="9"/>
    <w:qFormat/>
    <w:pPr>
      <w:keepNext/>
      <w:numPr>
        <w:ilvl w:val="2"/>
        <w:numId w:val="3"/>
      </w:numPr>
      <w:spacing w:after="60" w:line="240" w:lineRule="auto"/>
      <w:jc w:val="left"/>
      <w:outlineLvl w:val="2"/>
    </w:pPr>
    <w:rPr>
      <w:sz w:val="16"/>
    </w:rPr>
  </w:style>
  <w:style w:type="paragraph" w:styleId="4">
    <w:name w:val="heading 4"/>
    <w:basedOn w:val="a1"/>
    <w:next w:val="a1"/>
    <w:link w:val="42"/>
    <w:uiPriority w:val="9"/>
    <w:qFormat/>
    <w:pPr>
      <w:keepNext/>
      <w:numPr>
        <w:ilvl w:val="3"/>
        <w:numId w:val="3"/>
      </w:numPr>
      <w:spacing w:before="240" w:after="60" w:line="240" w:lineRule="auto"/>
      <w:jc w:val="left"/>
      <w:outlineLvl w:val="3"/>
    </w:pPr>
    <w:rPr>
      <w:b/>
      <w:spacing w:val="10"/>
      <w:sz w:val="16"/>
    </w:rPr>
  </w:style>
  <w:style w:type="paragraph" w:styleId="5">
    <w:name w:val="heading 5"/>
    <w:basedOn w:val="a1"/>
    <w:next w:val="a1"/>
    <w:link w:val="52"/>
    <w:uiPriority w:val="9"/>
    <w:qFormat/>
    <w:pPr>
      <w:numPr>
        <w:ilvl w:val="4"/>
        <w:numId w:val="3"/>
      </w:numPr>
      <w:spacing w:before="240" w:after="60" w:line="240" w:lineRule="auto"/>
      <w:jc w:val="left"/>
      <w:outlineLvl w:val="4"/>
    </w:pPr>
    <w:rPr>
      <w:spacing w:val="10"/>
      <w:sz w:val="16"/>
    </w:rPr>
  </w:style>
  <w:style w:type="paragraph" w:styleId="6">
    <w:name w:val="heading 6"/>
    <w:basedOn w:val="a1"/>
    <w:next w:val="a1"/>
    <w:link w:val="60"/>
    <w:uiPriority w:val="9"/>
    <w:qFormat/>
    <w:pPr>
      <w:numPr>
        <w:ilvl w:val="5"/>
        <w:numId w:val="3"/>
      </w:numPr>
      <w:spacing w:before="240" w:after="60" w:line="240" w:lineRule="auto"/>
      <w:jc w:val="left"/>
      <w:outlineLvl w:val="5"/>
    </w:pPr>
    <w:rPr>
      <w:spacing w:val="10"/>
      <w:sz w:val="16"/>
    </w:rPr>
  </w:style>
  <w:style w:type="paragraph" w:styleId="7">
    <w:name w:val="heading 7"/>
    <w:basedOn w:val="a1"/>
    <w:next w:val="a1"/>
    <w:link w:val="70"/>
    <w:uiPriority w:val="9"/>
    <w:qFormat/>
    <w:pPr>
      <w:numPr>
        <w:ilvl w:val="6"/>
        <w:numId w:val="3"/>
      </w:numPr>
      <w:spacing w:before="240" w:after="60" w:line="240" w:lineRule="auto"/>
      <w:jc w:val="left"/>
      <w:outlineLvl w:val="6"/>
    </w:pPr>
    <w:rPr>
      <w:spacing w:val="10"/>
      <w:sz w:val="16"/>
    </w:rPr>
  </w:style>
  <w:style w:type="paragraph" w:styleId="8">
    <w:name w:val="heading 8"/>
    <w:basedOn w:val="a1"/>
    <w:next w:val="a1"/>
    <w:link w:val="80"/>
    <w:uiPriority w:val="9"/>
    <w:qFormat/>
    <w:pPr>
      <w:numPr>
        <w:ilvl w:val="7"/>
        <w:numId w:val="3"/>
      </w:numPr>
      <w:spacing w:before="240" w:after="60" w:line="240" w:lineRule="auto"/>
      <w:jc w:val="left"/>
      <w:outlineLvl w:val="7"/>
    </w:pPr>
    <w:rPr>
      <w:spacing w:val="10"/>
      <w:sz w:val="16"/>
    </w:rPr>
  </w:style>
  <w:style w:type="paragraph" w:styleId="9">
    <w:name w:val="heading 9"/>
    <w:basedOn w:val="a1"/>
    <w:next w:val="a1"/>
    <w:link w:val="90"/>
    <w:uiPriority w:val="9"/>
    <w:qFormat/>
    <w:pPr>
      <w:numPr>
        <w:ilvl w:val="8"/>
        <w:numId w:val="3"/>
      </w:numPr>
      <w:spacing w:before="240" w:after="60" w:line="240" w:lineRule="auto"/>
      <w:jc w:val="left"/>
      <w:outlineLvl w:val="8"/>
    </w:pPr>
    <w:rPr>
      <w:spacing w:val="10"/>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Обычный1"/>
    <w:rPr>
      <w:rFonts w:ascii="Verdana" w:hAnsi="Verdana"/>
      <w:sz w:val="17"/>
    </w:rPr>
  </w:style>
  <w:style w:type="paragraph" w:customStyle="1" w:styleId="a5">
    <w:name w:val="ОбычныйВлевоПриклееный"/>
    <w:basedOn w:val="a6"/>
    <w:link w:val="a7"/>
    <w:pPr>
      <w:keepNext/>
    </w:pPr>
  </w:style>
  <w:style w:type="character" w:customStyle="1" w:styleId="a7">
    <w:name w:val="ОбычныйВлевоПриклееный"/>
    <w:basedOn w:val="a8"/>
    <w:link w:val="a5"/>
    <w:rPr>
      <w:rFonts w:ascii="Verdana" w:hAnsi="Verdana"/>
      <w:sz w:val="17"/>
    </w:rPr>
  </w:style>
  <w:style w:type="paragraph" w:customStyle="1" w:styleId="CharChar">
    <w:name w:val="Char Знак Знак Char"/>
    <w:basedOn w:val="a1"/>
    <w:link w:val="CharChar0"/>
    <w:pPr>
      <w:spacing w:before="0" w:after="160" w:line="240" w:lineRule="exact"/>
      <w:jc w:val="left"/>
    </w:pPr>
    <w:rPr>
      <w:rFonts w:ascii="Tahoma" w:hAnsi="Tahoma"/>
      <w:sz w:val="18"/>
    </w:rPr>
  </w:style>
  <w:style w:type="character" w:customStyle="1" w:styleId="CharChar0">
    <w:name w:val="Char Знак Знак Char"/>
    <w:basedOn w:val="10"/>
    <w:link w:val="CharChar"/>
    <w:rPr>
      <w:rFonts w:ascii="Tahoma" w:hAnsi="Tahoma"/>
      <w:sz w:val="18"/>
    </w:rPr>
  </w:style>
  <w:style w:type="paragraph" w:styleId="30">
    <w:name w:val="List Bullet 3"/>
    <w:basedOn w:val="a1"/>
    <w:link w:val="33"/>
    <w:pPr>
      <w:numPr>
        <w:ilvl w:val="2"/>
        <w:numId w:val="2"/>
      </w:numPr>
      <w:tabs>
        <w:tab w:val="clear" w:pos="1077"/>
        <w:tab w:val="left" w:pos="1260"/>
      </w:tabs>
      <w:spacing w:before="80" w:after="80" w:line="180" w:lineRule="exact"/>
      <w:ind w:left="1258" w:hanging="181"/>
      <w:jc w:val="left"/>
    </w:pPr>
    <w:rPr>
      <w:sz w:val="16"/>
    </w:rPr>
  </w:style>
  <w:style w:type="character" w:customStyle="1" w:styleId="33">
    <w:name w:val="Маркированный список 3 Знак"/>
    <w:basedOn w:val="10"/>
    <w:link w:val="30"/>
    <w:rPr>
      <w:rFonts w:ascii="Verdana" w:hAnsi="Verdana"/>
      <w:sz w:val="16"/>
    </w:rPr>
  </w:style>
  <w:style w:type="paragraph" w:styleId="23">
    <w:name w:val="toc 2"/>
    <w:basedOn w:val="a1"/>
    <w:next w:val="a1"/>
    <w:link w:val="24"/>
    <w:uiPriority w:val="39"/>
    <w:pPr>
      <w:tabs>
        <w:tab w:val="left" w:pos="900"/>
        <w:tab w:val="right" w:pos="9061"/>
      </w:tabs>
      <w:spacing w:before="240"/>
      <w:ind w:left="900" w:hanging="543"/>
      <w:jc w:val="left"/>
    </w:pPr>
    <w:rPr>
      <w:caps/>
    </w:rPr>
  </w:style>
  <w:style w:type="character" w:customStyle="1" w:styleId="24">
    <w:name w:val="Оглавление 2 Знак"/>
    <w:basedOn w:val="10"/>
    <w:link w:val="23"/>
    <w:rPr>
      <w:rFonts w:ascii="Verdana" w:hAnsi="Verdana"/>
      <w:caps/>
      <w:sz w:val="17"/>
    </w:rPr>
  </w:style>
  <w:style w:type="paragraph" w:customStyle="1" w:styleId="a9">
    <w:name w:val="Склейка"/>
    <w:basedOn w:val="aa"/>
    <w:link w:val="ab"/>
    <w:pPr>
      <w:keepNext/>
    </w:pPr>
  </w:style>
  <w:style w:type="character" w:customStyle="1" w:styleId="ab">
    <w:name w:val="Склейка"/>
    <w:basedOn w:val="ac"/>
    <w:link w:val="a9"/>
    <w:rPr>
      <w:rFonts w:ascii="Verdana" w:hAnsi="Verdana"/>
      <w:sz w:val="17"/>
    </w:rPr>
  </w:style>
  <w:style w:type="paragraph" w:styleId="43">
    <w:name w:val="toc 4"/>
    <w:basedOn w:val="a1"/>
    <w:next w:val="a1"/>
    <w:link w:val="44"/>
    <w:uiPriority w:val="39"/>
    <w:pPr>
      <w:tabs>
        <w:tab w:val="left" w:pos="2340"/>
        <w:tab w:val="right" w:pos="9061"/>
      </w:tabs>
      <w:ind w:left="2340" w:hanging="772"/>
      <w:jc w:val="left"/>
    </w:pPr>
  </w:style>
  <w:style w:type="character" w:customStyle="1" w:styleId="44">
    <w:name w:val="Оглавление 4 Знак"/>
    <w:basedOn w:val="10"/>
    <w:link w:val="43"/>
    <w:rPr>
      <w:rFonts w:ascii="Verdana" w:hAnsi="Verdana"/>
      <w:sz w:val="17"/>
    </w:rPr>
  </w:style>
  <w:style w:type="character" w:customStyle="1" w:styleId="70">
    <w:name w:val="Заголовок 7 Знак"/>
    <w:basedOn w:val="10"/>
    <w:link w:val="7"/>
    <w:rPr>
      <w:rFonts w:ascii="Verdana" w:hAnsi="Verdana"/>
      <w:spacing w:val="10"/>
      <w:sz w:val="16"/>
    </w:rPr>
  </w:style>
  <w:style w:type="paragraph" w:styleId="61">
    <w:name w:val="toc 6"/>
    <w:next w:val="a1"/>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1"/>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50">
    <w:name w:val="List Bullet 5"/>
    <w:basedOn w:val="a1"/>
    <w:link w:val="53"/>
    <w:pPr>
      <w:numPr>
        <w:ilvl w:val="4"/>
        <w:numId w:val="2"/>
      </w:numPr>
      <w:spacing w:before="0" w:after="0" w:line="180" w:lineRule="exact"/>
      <w:jc w:val="left"/>
    </w:pPr>
    <w:rPr>
      <w:sz w:val="15"/>
    </w:rPr>
  </w:style>
  <w:style w:type="character" w:customStyle="1" w:styleId="53">
    <w:name w:val="Маркированный список 5 Знак"/>
    <w:basedOn w:val="10"/>
    <w:link w:val="50"/>
    <w:rPr>
      <w:rFonts w:ascii="Verdana" w:hAnsi="Verdana"/>
      <w:sz w:val="15"/>
    </w:rPr>
  </w:style>
  <w:style w:type="paragraph" w:customStyle="1" w:styleId="12">
    <w:name w:val="Основной шрифт абзаца1"/>
    <w:link w:val="25"/>
  </w:style>
  <w:style w:type="paragraph" w:customStyle="1" w:styleId="25">
    <w:name w:val="Абзац списка2"/>
    <w:basedOn w:val="a1"/>
    <w:link w:val="26"/>
    <w:pPr>
      <w:spacing w:before="0" w:after="200" w:line="276" w:lineRule="auto"/>
      <w:ind w:left="720"/>
      <w:jc w:val="left"/>
    </w:pPr>
    <w:rPr>
      <w:rFonts w:ascii="Calibri" w:hAnsi="Calibri"/>
      <w:sz w:val="22"/>
    </w:rPr>
  </w:style>
  <w:style w:type="character" w:customStyle="1" w:styleId="26">
    <w:name w:val="Абзац списка2"/>
    <w:basedOn w:val="10"/>
    <w:link w:val="25"/>
    <w:rPr>
      <w:rFonts w:ascii="Calibri" w:hAnsi="Calibri"/>
      <w:sz w:val="22"/>
    </w:rPr>
  </w:style>
  <w:style w:type="character" w:customStyle="1" w:styleId="32">
    <w:name w:val="Заголовок 3 Знак"/>
    <w:basedOn w:val="10"/>
    <w:link w:val="3"/>
    <w:rPr>
      <w:rFonts w:ascii="Verdana" w:hAnsi="Verdana"/>
      <w:sz w:val="16"/>
    </w:rPr>
  </w:style>
  <w:style w:type="paragraph" w:customStyle="1" w:styleId="Tiny">
    <w:name w:val="Tiny"/>
    <w:basedOn w:val="ad"/>
    <w:link w:val="Tiny0"/>
    <w:pPr>
      <w:spacing w:before="0" w:after="0" w:line="20" w:lineRule="exact"/>
    </w:pPr>
    <w:rPr>
      <w:sz w:val="2"/>
    </w:rPr>
  </w:style>
  <w:style w:type="character" w:customStyle="1" w:styleId="Tiny0">
    <w:name w:val="Tiny"/>
    <w:basedOn w:val="ae"/>
    <w:link w:val="Tiny"/>
    <w:rPr>
      <w:rFonts w:ascii="Times New Roman" w:hAnsi="Times New Roman"/>
      <w:sz w:val="2"/>
    </w:rPr>
  </w:style>
  <w:style w:type="paragraph" w:styleId="af">
    <w:name w:val="Plain Text"/>
    <w:basedOn w:val="a1"/>
    <w:link w:val="af0"/>
    <w:pPr>
      <w:spacing w:before="0" w:after="0" w:line="240" w:lineRule="auto"/>
      <w:jc w:val="left"/>
    </w:pPr>
    <w:rPr>
      <w:rFonts w:ascii="Courier New" w:hAnsi="Courier New"/>
      <w:sz w:val="20"/>
    </w:rPr>
  </w:style>
  <w:style w:type="character" w:customStyle="1" w:styleId="af0">
    <w:name w:val="Текст Знак"/>
    <w:basedOn w:val="10"/>
    <w:link w:val="af"/>
    <w:rPr>
      <w:rFonts w:ascii="Courier New" w:hAnsi="Courier New"/>
      <w:sz w:val="20"/>
    </w:rPr>
  </w:style>
  <w:style w:type="paragraph" w:customStyle="1" w:styleId="apple-converted-space">
    <w:name w:val="apple-converted-space"/>
    <w:basedOn w:val="12"/>
    <w:link w:val="apple-converted-space0"/>
  </w:style>
  <w:style w:type="character" w:customStyle="1" w:styleId="apple-converted-space0">
    <w:name w:val="apple-converted-space"/>
    <w:basedOn w:val="a2"/>
    <w:link w:val="apple-converted-space"/>
  </w:style>
  <w:style w:type="paragraph" w:customStyle="1" w:styleId="FirstPageSubTitle">
    <w:name w:val="FirstPageSubTitle"/>
    <w:basedOn w:val="a1"/>
    <w:link w:val="FirstPageSubTitle0"/>
    <w:pPr>
      <w:spacing w:before="480" w:line="240" w:lineRule="auto"/>
      <w:jc w:val="left"/>
    </w:pPr>
    <w:rPr>
      <w:rFonts w:ascii="Trebuchet MS" w:hAnsi="Trebuchet MS"/>
      <w:caps/>
      <w:color w:val="808080"/>
      <w:spacing w:val="10"/>
      <w:sz w:val="22"/>
    </w:rPr>
  </w:style>
  <w:style w:type="character" w:customStyle="1" w:styleId="FirstPageSubTitle0">
    <w:name w:val="FirstPageSubTitle"/>
    <w:basedOn w:val="10"/>
    <w:link w:val="FirstPageSubTitle"/>
    <w:rPr>
      <w:rFonts w:ascii="Trebuchet MS" w:hAnsi="Trebuchet MS"/>
      <w:caps/>
      <w:color w:val="808080"/>
      <w:spacing w:val="10"/>
      <w:sz w:val="22"/>
    </w:rPr>
  </w:style>
  <w:style w:type="paragraph" w:styleId="a0">
    <w:name w:val="List Number"/>
    <w:basedOn w:val="a1"/>
    <w:link w:val="af1"/>
    <w:pPr>
      <w:numPr>
        <w:numId w:val="4"/>
      </w:numPr>
      <w:jc w:val="left"/>
    </w:pPr>
  </w:style>
  <w:style w:type="character" w:customStyle="1" w:styleId="af1">
    <w:name w:val="Нумерованный список Знак"/>
    <w:basedOn w:val="10"/>
    <w:link w:val="a0"/>
    <w:rPr>
      <w:rFonts w:ascii="Verdana" w:hAnsi="Verdana"/>
      <w:sz w:val="17"/>
    </w:rPr>
  </w:style>
  <w:style w:type="paragraph" w:styleId="a">
    <w:name w:val="List Bullet"/>
    <w:basedOn w:val="a1"/>
    <w:link w:val="af2"/>
    <w:pPr>
      <w:numPr>
        <w:numId w:val="2"/>
      </w:numPr>
      <w:jc w:val="left"/>
    </w:pPr>
  </w:style>
  <w:style w:type="character" w:customStyle="1" w:styleId="af2">
    <w:name w:val="Маркированный список Знак"/>
    <w:basedOn w:val="10"/>
    <w:link w:val="a"/>
    <w:rPr>
      <w:rFonts w:ascii="Verdana" w:hAnsi="Verdana"/>
      <w:sz w:val="17"/>
    </w:rPr>
  </w:style>
  <w:style w:type="paragraph" w:styleId="27">
    <w:name w:val="Body Text 2"/>
    <w:basedOn w:val="a1"/>
    <w:link w:val="28"/>
    <w:pPr>
      <w:spacing w:before="0" w:line="480" w:lineRule="auto"/>
      <w:jc w:val="left"/>
    </w:pPr>
    <w:rPr>
      <w:rFonts w:ascii="Arial" w:hAnsi="Arial"/>
      <w:sz w:val="20"/>
    </w:rPr>
  </w:style>
  <w:style w:type="character" w:customStyle="1" w:styleId="28">
    <w:name w:val="Основной текст 2 Знак"/>
    <w:basedOn w:val="10"/>
    <w:link w:val="27"/>
    <w:rPr>
      <w:rFonts w:ascii="Arial" w:hAnsi="Arial"/>
      <w:sz w:val="20"/>
    </w:rPr>
  </w:style>
  <w:style w:type="character" w:customStyle="1" w:styleId="90">
    <w:name w:val="Заголовок 9 Знак"/>
    <w:basedOn w:val="10"/>
    <w:link w:val="9"/>
    <w:rPr>
      <w:rFonts w:ascii="Verdana" w:hAnsi="Verdana"/>
      <w:spacing w:val="10"/>
      <w:sz w:val="16"/>
    </w:rPr>
  </w:style>
  <w:style w:type="paragraph" w:styleId="af3">
    <w:name w:val="annotation subject"/>
    <w:basedOn w:val="af4"/>
    <w:next w:val="af4"/>
    <w:link w:val="af5"/>
    <w:rPr>
      <w:b/>
    </w:rPr>
  </w:style>
  <w:style w:type="character" w:customStyle="1" w:styleId="af5">
    <w:name w:val="Тема примечания Знак"/>
    <w:basedOn w:val="af6"/>
    <w:link w:val="af3"/>
    <w:rPr>
      <w:rFonts w:ascii="Verdana" w:hAnsi="Verdana"/>
      <w:b/>
      <w:sz w:val="20"/>
    </w:rPr>
  </w:style>
  <w:style w:type="paragraph" w:styleId="af7">
    <w:name w:val="Document Map"/>
    <w:basedOn w:val="a1"/>
    <w:link w:val="af8"/>
    <w:rPr>
      <w:rFonts w:ascii="Tahoma" w:hAnsi="Tahoma"/>
      <w:sz w:val="20"/>
    </w:rPr>
  </w:style>
  <w:style w:type="character" w:customStyle="1" w:styleId="af8">
    <w:name w:val="Схема документа Знак"/>
    <w:basedOn w:val="10"/>
    <w:link w:val="af7"/>
    <w:rPr>
      <w:rFonts w:ascii="Tahoma" w:hAnsi="Tahoma"/>
      <w:sz w:val="20"/>
    </w:rPr>
  </w:style>
  <w:style w:type="paragraph" w:styleId="34">
    <w:name w:val="Body Text 3"/>
    <w:basedOn w:val="a1"/>
    <w:link w:val="35"/>
    <w:pPr>
      <w:widowControl w:val="0"/>
      <w:spacing w:before="0" w:line="240" w:lineRule="auto"/>
      <w:jc w:val="left"/>
    </w:pPr>
    <w:rPr>
      <w:rFonts w:ascii="Arial" w:hAnsi="Arial"/>
      <w:sz w:val="16"/>
    </w:rPr>
  </w:style>
  <w:style w:type="character" w:customStyle="1" w:styleId="35">
    <w:name w:val="Основной текст 3 Знак"/>
    <w:basedOn w:val="10"/>
    <w:link w:val="34"/>
    <w:rPr>
      <w:rFonts w:ascii="Arial" w:hAnsi="Arial"/>
      <w:sz w:val="16"/>
    </w:rPr>
  </w:style>
  <w:style w:type="paragraph" w:customStyle="1" w:styleId="Normal1">
    <w:name w:val="Normal1"/>
    <w:link w:val="Normal10"/>
  </w:style>
  <w:style w:type="character" w:customStyle="1" w:styleId="Normal10">
    <w:name w:val="Normal1"/>
    <w:link w:val="Normal1"/>
  </w:style>
  <w:style w:type="paragraph" w:customStyle="1" w:styleId="af9">
    <w:name w:val="Приложение"/>
    <w:basedOn w:val="afa"/>
    <w:link w:val="afb"/>
    <w:rPr>
      <w:b/>
    </w:rPr>
  </w:style>
  <w:style w:type="character" w:customStyle="1" w:styleId="afb">
    <w:name w:val="Приложение"/>
    <w:basedOn w:val="afc"/>
    <w:link w:val="af9"/>
    <w:rPr>
      <w:rFonts w:ascii="Verdana" w:hAnsi="Verdana"/>
      <w:b/>
      <w:sz w:val="17"/>
    </w:rPr>
  </w:style>
  <w:style w:type="paragraph" w:customStyle="1" w:styleId="afd">
    <w:name w:val="ДляПодписи"/>
    <w:basedOn w:val="a1"/>
    <w:link w:val="afe"/>
    <w:pPr>
      <w:keepNext/>
      <w:keepLines/>
      <w:tabs>
        <w:tab w:val="left" w:leader="underscore" w:pos="2012"/>
      </w:tabs>
      <w:spacing w:before="720" w:after="720"/>
    </w:pPr>
  </w:style>
  <w:style w:type="character" w:customStyle="1" w:styleId="afe">
    <w:name w:val="ДляПодписи"/>
    <w:basedOn w:val="10"/>
    <w:link w:val="afd"/>
    <w:rPr>
      <w:rFonts w:ascii="Verdana" w:hAnsi="Verdana"/>
      <w:color w:val="000000"/>
      <w:sz w:val="17"/>
    </w:rPr>
  </w:style>
  <w:style w:type="paragraph" w:styleId="aff">
    <w:name w:val="Body Text"/>
    <w:basedOn w:val="a1"/>
    <w:link w:val="aff0"/>
    <w:pPr>
      <w:spacing w:before="0" w:line="240" w:lineRule="auto"/>
      <w:jc w:val="left"/>
    </w:pPr>
    <w:rPr>
      <w:rFonts w:ascii="Arial" w:hAnsi="Arial"/>
      <w:sz w:val="20"/>
    </w:rPr>
  </w:style>
  <w:style w:type="character" w:customStyle="1" w:styleId="aff0">
    <w:name w:val="Основной текст Знак"/>
    <w:basedOn w:val="10"/>
    <w:link w:val="aff"/>
    <w:rPr>
      <w:rFonts w:ascii="Arial" w:hAnsi="Arial"/>
      <w:sz w:val="20"/>
    </w:rPr>
  </w:style>
  <w:style w:type="paragraph" w:styleId="af4">
    <w:name w:val="annotation text"/>
    <w:basedOn w:val="a1"/>
    <w:link w:val="af6"/>
    <w:rPr>
      <w:sz w:val="20"/>
    </w:rPr>
  </w:style>
  <w:style w:type="character" w:customStyle="1" w:styleId="af6">
    <w:name w:val="Текст примечания Знак"/>
    <w:basedOn w:val="10"/>
    <w:link w:val="af4"/>
    <w:rPr>
      <w:rFonts w:ascii="Verdana" w:hAnsi="Verdana"/>
      <w:sz w:val="20"/>
    </w:rPr>
  </w:style>
  <w:style w:type="paragraph" w:styleId="36">
    <w:name w:val="toc 3"/>
    <w:basedOn w:val="a1"/>
    <w:next w:val="a1"/>
    <w:link w:val="37"/>
    <w:uiPriority w:val="39"/>
    <w:pPr>
      <w:tabs>
        <w:tab w:val="left" w:pos="1554"/>
        <w:tab w:val="right" w:pos="9061"/>
      </w:tabs>
      <w:spacing w:before="180"/>
      <w:ind w:left="1568" w:hanging="666"/>
      <w:jc w:val="left"/>
    </w:pPr>
    <w:rPr>
      <w:caps/>
    </w:rPr>
  </w:style>
  <w:style w:type="character" w:customStyle="1" w:styleId="37">
    <w:name w:val="Оглавление 3 Знак"/>
    <w:basedOn w:val="10"/>
    <w:link w:val="36"/>
    <w:rPr>
      <w:rFonts w:ascii="Verdana" w:hAnsi="Verdana"/>
      <w:caps/>
      <w:sz w:val="17"/>
    </w:rPr>
  </w:style>
  <w:style w:type="paragraph" w:customStyle="1" w:styleId="aff1">
    <w:name w:val="СноскаТаблицы"/>
    <w:basedOn w:val="a1"/>
    <w:link w:val="aff2"/>
    <w:pPr>
      <w:spacing w:after="600"/>
      <w:jc w:val="left"/>
    </w:pPr>
  </w:style>
  <w:style w:type="character" w:customStyle="1" w:styleId="aff2">
    <w:name w:val="СноскаТаблицы"/>
    <w:basedOn w:val="10"/>
    <w:link w:val="aff1"/>
    <w:rPr>
      <w:rFonts w:ascii="Verdana" w:hAnsi="Verdana"/>
      <w:sz w:val="17"/>
    </w:rPr>
  </w:style>
  <w:style w:type="paragraph" w:customStyle="1" w:styleId="CharChar1">
    <w:name w:val="Char Char"/>
    <w:basedOn w:val="a1"/>
    <w:link w:val="CharChar2"/>
    <w:pPr>
      <w:spacing w:before="0" w:after="160" w:line="240" w:lineRule="exact"/>
      <w:jc w:val="left"/>
    </w:pPr>
    <w:rPr>
      <w:rFonts w:ascii="Tahoma" w:hAnsi="Tahoma"/>
      <w:sz w:val="18"/>
    </w:rPr>
  </w:style>
  <w:style w:type="character" w:customStyle="1" w:styleId="CharChar2">
    <w:name w:val="Char Char"/>
    <w:basedOn w:val="10"/>
    <w:link w:val="CharChar1"/>
    <w:rPr>
      <w:rFonts w:ascii="Tahoma" w:hAnsi="Tahoma"/>
      <w:sz w:val="18"/>
    </w:rPr>
  </w:style>
  <w:style w:type="paragraph" w:customStyle="1" w:styleId="FirstPageTitle">
    <w:name w:val="FirstPageTitle"/>
    <w:basedOn w:val="a1"/>
    <w:link w:val="FirstPageTitle0"/>
    <w:pPr>
      <w:spacing w:before="240" w:line="240" w:lineRule="auto"/>
      <w:jc w:val="left"/>
    </w:pPr>
    <w:rPr>
      <w:rFonts w:ascii="Trebuchet MS" w:hAnsi="Trebuchet MS"/>
      <w:b/>
      <w:caps/>
      <w:color w:val="333333"/>
      <w:spacing w:val="10"/>
      <w:sz w:val="36"/>
    </w:rPr>
  </w:style>
  <w:style w:type="character" w:customStyle="1" w:styleId="FirstPageTitle0">
    <w:name w:val="FirstPageTitle"/>
    <w:basedOn w:val="10"/>
    <w:link w:val="FirstPageTitle"/>
    <w:rPr>
      <w:rFonts w:ascii="Trebuchet MS" w:hAnsi="Trebuchet MS"/>
      <w:b/>
      <w:caps/>
      <w:color w:val="333333"/>
      <w:spacing w:val="10"/>
      <w:sz w:val="36"/>
    </w:rPr>
  </w:style>
  <w:style w:type="paragraph" w:styleId="40">
    <w:name w:val="List Bullet 4"/>
    <w:basedOn w:val="a1"/>
    <w:link w:val="45"/>
    <w:pPr>
      <w:numPr>
        <w:ilvl w:val="3"/>
        <w:numId w:val="2"/>
      </w:numPr>
      <w:spacing w:before="20" w:after="20" w:line="180" w:lineRule="exact"/>
      <w:ind w:left="1417" w:hanging="170"/>
      <w:jc w:val="left"/>
    </w:pPr>
    <w:rPr>
      <w:sz w:val="15"/>
    </w:rPr>
  </w:style>
  <w:style w:type="character" w:customStyle="1" w:styleId="45">
    <w:name w:val="Маркированный список 4 Знак"/>
    <w:basedOn w:val="10"/>
    <w:link w:val="40"/>
    <w:rPr>
      <w:rFonts w:ascii="Verdana" w:hAnsi="Verdana"/>
      <w:sz w:val="15"/>
    </w:rPr>
  </w:style>
  <w:style w:type="paragraph" w:customStyle="1" w:styleId="Pictitle">
    <w:name w:val="Pictitle"/>
    <w:basedOn w:val="aff3"/>
    <w:link w:val="Pictitle0"/>
    <w:pPr>
      <w:spacing w:before="0" w:after="360" w:line="240" w:lineRule="auto"/>
      <w:jc w:val="left"/>
    </w:pPr>
    <w:rPr>
      <w:sz w:val="17"/>
    </w:rPr>
  </w:style>
  <w:style w:type="character" w:customStyle="1" w:styleId="Pictitle0">
    <w:name w:val="Pictitle"/>
    <w:basedOn w:val="aff4"/>
    <w:link w:val="Pictitle"/>
    <w:rPr>
      <w:rFonts w:ascii="Verdana" w:hAnsi="Verdana"/>
      <w:color w:val="000000"/>
      <w:spacing w:val="6"/>
      <w:sz w:val="17"/>
    </w:rPr>
  </w:style>
  <w:style w:type="paragraph" w:styleId="31">
    <w:name w:val="List Number 3"/>
    <w:basedOn w:val="a1"/>
    <w:link w:val="38"/>
    <w:pPr>
      <w:numPr>
        <w:ilvl w:val="2"/>
        <w:numId w:val="4"/>
      </w:numPr>
      <w:spacing w:before="40" w:after="40" w:line="180" w:lineRule="exact"/>
      <w:jc w:val="left"/>
    </w:pPr>
    <w:rPr>
      <w:sz w:val="15"/>
    </w:rPr>
  </w:style>
  <w:style w:type="character" w:customStyle="1" w:styleId="38">
    <w:name w:val="Нумерованный список 3 Знак"/>
    <w:basedOn w:val="10"/>
    <w:link w:val="31"/>
    <w:rPr>
      <w:rFonts w:ascii="Verdana" w:hAnsi="Verdana"/>
      <w:sz w:val="15"/>
    </w:rPr>
  </w:style>
  <w:style w:type="paragraph" w:styleId="51">
    <w:name w:val="List Number 5"/>
    <w:basedOn w:val="a1"/>
    <w:link w:val="54"/>
    <w:pPr>
      <w:numPr>
        <w:ilvl w:val="4"/>
        <w:numId w:val="4"/>
      </w:numPr>
      <w:spacing w:before="0" w:after="0" w:line="180" w:lineRule="exact"/>
      <w:jc w:val="left"/>
    </w:pPr>
    <w:rPr>
      <w:sz w:val="15"/>
    </w:rPr>
  </w:style>
  <w:style w:type="character" w:customStyle="1" w:styleId="54">
    <w:name w:val="Нумерованный список 5 Знак"/>
    <w:basedOn w:val="10"/>
    <w:link w:val="51"/>
    <w:rPr>
      <w:rFonts w:ascii="Verdana" w:hAnsi="Verdana"/>
      <w:sz w:val="15"/>
    </w:rPr>
  </w:style>
  <w:style w:type="paragraph" w:styleId="aff5">
    <w:name w:val="Balloon Text"/>
    <w:basedOn w:val="a1"/>
    <w:link w:val="aff6"/>
    <w:rPr>
      <w:rFonts w:ascii="Tahoma" w:hAnsi="Tahoma"/>
      <w:sz w:val="16"/>
    </w:rPr>
  </w:style>
  <w:style w:type="character" w:customStyle="1" w:styleId="aff6">
    <w:name w:val="Текст выноски Знак"/>
    <w:basedOn w:val="10"/>
    <w:link w:val="aff5"/>
    <w:rPr>
      <w:rFonts w:ascii="Tahoma" w:hAnsi="Tahoma"/>
      <w:sz w:val="16"/>
    </w:rPr>
  </w:style>
  <w:style w:type="paragraph" w:customStyle="1" w:styleId="aff7">
    <w:name w:val="ОглавлениеЗаголовок"/>
    <w:basedOn w:val="a1"/>
    <w:link w:val="aff8"/>
    <w:pPr>
      <w:spacing w:after="360" w:line="360" w:lineRule="exact"/>
    </w:pPr>
    <w:rPr>
      <w:caps/>
      <w:sz w:val="30"/>
    </w:rPr>
  </w:style>
  <w:style w:type="character" w:customStyle="1" w:styleId="aff8">
    <w:name w:val="ОглавлениеЗаголовок"/>
    <w:basedOn w:val="10"/>
    <w:link w:val="aff7"/>
    <w:rPr>
      <w:rFonts w:ascii="Verdana" w:hAnsi="Verdana"/>
      <w:caps/>
      <w:sz w:val="30"/>
    </w:rPr>
  </w:style>
  <w:style w:type="character" w:customStyle="1" w:styleId="52">
    <w:name w:val="Заголовок 5 Знак"/>
    <w:basedOn w:val="10"/>
    <w:link w:val="5"/>
    <w:rPr>
      <w:rFonts w:ascii="Verdana" w:hAnsi="Verdana"/>
      <w:spacing w:val="10"/>
      <w:sz w:val="16"/>
    </w:rPr>
  </w:style>
  <w:style w:type="paragraph" w:customStyle="1" w:styleId="a6">
    <w:name w:val="ОбычныйВлево"/>
    <w:basedOn w:val="a1"/>
    <w:link w:val="a8"/>
    <w:pPr>
      <w:jc w:val="left"/>
    </w:pPr>
  </w:style>
  <w:style w:type="character" w:customStyle="1" w:styleId="a8">
    <w:name w:val="ОбычныйВлево"/>
    <w:basedOn w:val="10"/>
    <w:link w:val="a6"/>
    <w:rPr>
      <w:rFonts w:ascii="Verdana" w:hAnsi="Verdana"/>
      <w:sz w:val="17"/>
    </w:rPr>
  </w:style>
  <w:style w:type="paragraph" w:customStyle="1" w:styleId="corporatecolor2">
    <w:name w:val="corporatecolor2"/>
    <w:basedOn w:val="12"/>
    <w:link w:val="corporatecolor20"/>
  </w:style>
  <w:style w:type="character" w:customStyle="1" w:styleId="corporatecolor20">
    <w:name w:val="corporatecolor2"/>
    <w:basedOn w:val="a2"/>
    <w:link w:val="corporatecolor2"/>
  </w:style>
  <w:style w:type="character" w:customStyle="1" w:styleId="11">
    <w:name w:val="Заголовок 1 Знак"/>
    <w:basedOn w:val="10"/>
    <w:link w:val="1"/>
    <w:rPr>
      <w:rFonts w:ascii="Verdana" w:hAnsi="Verdana"/>
      <w:b/>
      <w:caps/>
      <w:sz w:val="24"/>
    </w:rPr>
  </w:style>
  <w:style w:type="paragraph" w:customStyle="1" w:styleId="aa">
    <w:name w:val="ОсновнойТекст"/>
    <w:basedOn w:val="a1"/>
    <w:link w:val="ac"/>
  </w:style>
  <w:style w:type="character" w:customStyle="1" w:styleId="ac">
    <w:name w:val="ОсновнойТекст"/>
    <w:basedOn w:val="10"/>
    <w:link w:val="aa"/>
    <w:rPr>
      <w:rFonts w:ascii="Verdana" w:hAnsi="Verdana"/>
      <w:sz w:val="17"/>
    </w:rPr>
  </w:style>
  <w:style w:type="paragraph" w:customStyle="1" w:styleId="13">
    <w:name w:val="Гиперссылка1"/>
    <w:basedOn w:val="12"/>
    <w:link w:val="aff9"/>
    <w:rPr>
      <w:color w:val="0000FF"/>
      <w:u w:val="single"/>
    </w:rPr>
  </w:style>
  <w:style w:type="character" w:styleId="aff9">
    <w:name w:val="Hyperlink"/>
    <w:basedOn w:val="a2"/>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character" w:customStyle="1" w:styleId="80">
    <w:name w:val="Заголовок 8 Знак"/>
    <w:basedOn w:val="10"/>
    <w:link w:val="8"/>
    <w:rPr>
      <w:rFonts w:ascii="Verdana" w:hAnsi="Verdana"/>
      <w:spacing w:val="10"/>
      <w:sz w:val="16"/>
    </w:rPr>
  </w:style>
  <w:style w:type="paragraph" w:customStyle="1" w:styleId="CharChar1CharChar">
    <w:name w:val="Char Char1 Знак Знак Char Char"/>
    <w:basedOn w:val="a1"/>
    <w:link w:val="CharChar1CharChar0"/>
    <w:pPr>
      <w:spacing w:before="0" w:after="160" w:line="240" w:lineRule="exact"/>
      <w:jc w:val="left"/>
    </w:pPr>
    <w:rPr>
      <w:rFonts w:ascii="Tahoma" w:hAnsi="Tahoma"/>
      <w:sz w:val="18"/>
    </w:rPr>
  </w:style>
  <w:style w:type="character" w:customStyle="1" w:styleId="CharChar1CharChar0">
    <w:name w:val="Char Char1 Знак Знак Char Char"/>
    <w:basedOn w:val="10"/>
    <w:link w:val="CharChar1CharChar"/>
    <w:rPr>
      <w:rFonts w:ascii="Tahoma" w:hAnsi="Tahoma"/>
      <w:sz w:val="18"/>
    </w:rPr>
  </w:style>
  <w:style w:type="paragraph" w:styleId="14">
    <w:name w:val="toc 1"/>
    <w:basedOn w:val="a1"/>
    <w:next w:val="a1"/>
    <w:link w:val="15"/>
    <w:uiPriority w:val="39"/>
    <w:pPr>
      <w:tabs>
        <w:tab w:val="left" w:pos="360"/>
        <w:tab w:val="right" w:pos="9061"/>
      </w:tabs>
      <w:spacing w:before="360"/>
      <w:ind w:left="360" w:hanging="360"/>
      <w:jc w:val="left"/>
    </w:pPr>
    <w:rPr>
      <w:b/>
      <w:caps/>
      <w:sz w:val="16"/>
    </w:rPr>
  </w:style>
  <w:style w:type="character" w:customStyle="1" w:styleId="15">
    <w:name w:val="Оглавление 1 Знак"/>
    <w:basedOn w:val="10"/>
    <w:link w:val="14"/>
    <w:rPr>
      <w:rFonts w:ascii="Verdana" w:hAnsi="Verdana"/>
      <w:b/>
      <w:caps/>
      <w:sz w:val="16"/>
    </w:rPr>
  </w:style>
  <w:style w:type="paragraph" w:styleId="21">
    <w:name w:val="List Number 2"/>
    <w:basedOn w:val="a1"/>
    <w:link w:val="29"/>
    <w:pPr>
      <w:numPr>
        <w:ilvl w:val="1"/>
        <w:numId w:val="4"/>
      </w:numPr>
      <w:spacing w:before="80" w:after="80"/>
      <w:jc w:val="left"/>
    </w:pPr>
    <w:rPr>
      <w:sz w:val="16"/>
    </w:rPr>
  </w:style>
  <w:style w:type="character" w:customStyle="1" w:styleId="29">
    <w:name w:val="Нумерованный список 2 Знак"/>
    <w:basedOn w:val="10"/>
    <w:link w:val="21"/>
    <w:rPr>
      <w:rFonts w:ascii="Verdana" w:hAnsi="Verdana"/>
      <w:sz w:val="16"/>
    </w:rPr>
  </w:style>
  <w:style w:type="paragraph" w:customStyle="1" w:styleId="Picture">
    <w:name w:val="Picture"/>
    <w:basedOn w:val="a1"/>
    <w:link w:val="Picture0"/>
    <w:pPr>
      <w:keepNext/>
      <w:spacing w:before="360" w:line="240" w:lineRule="auto"/>
      <w:jc w:val="center"/>
    </w:pPr>
    <w:rPr>
      <w:rFonts w:ascii="Tahoma" w:hAnsi="Tahoma"/>
      <w:spacing w:val="10"/>
      <w:sz w:val="22"/>
    </w:rPr>
  </w:style>
  <w:style w:type="character" w:customStyle="1" w:styleId="Picture0">
    <w:name w:val="Picture"/>
    <w:basedOn w:val="10"/>
    <w:link w:val="Picture"/>
    <w:rPr>
      <w:rFonts w:ascii="Tahoma" w:hAnsi="Tahoma"/>
      <w:spacing w:val="10"/>
      <w:sz w:val="22"/>
    </w:rPr>
  </w:style>
  <w:style w:type="paragraph" w:styleId="aff3">
    <w:name w:val="caption"/>
    <w:basedOn w:val="a1"/>
    <w:next w:val="a1"/>
    <w:link w:val="aff4"/>
    <w:pPr>
      <w:spacing w:after="60"/>
    </w:pPr>
    <w:rPr>
      <w:spacing w:val="6"/>
      <w:sz w:val="16"/>
    </w:rPr>
  </w:style>
  <w:style w:type="character" w:customStyle="1" w:styleId="aff4">
    <w:name w:val="Название объекта Знак"/>
    <w:basedOn w:val="10"/>
    <w:link w:val="aff3"/>
    <w:rPr>
      <w:rFonts w:ascii="Verdana" w:hAnsi="Verdana"/>
      <w:spacing w:val="6"/>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0">
    <w:name w:val="Заголовок0"/>
    <w:basedOn w:val="1"/>
    <w:link w:val="00"/>
    <w:pPr>
      <w:numPr>
        <w:numId w:val="0"/>
      </w:numPr>
    </w:pPr>
  </w:style>
  <w:style w:type="character" w:customStyle="1" w:styleId="00">
    <w:name w:val="Заголовок0"/>
    <w:basedOn w:val="11"/>
    <w:link w:val="0"/>
    <w:rPr>
      <w:rFonts w:ascii="Verdana" w:hAnsi="Verdana"/>
      <w:b/>
      <w:caps/>
      <w:sz w:val="24"/>
    </w:rPr>
  </w:style>
  <w:style w:type="paragraph" w:styleId="91">
    <w:name w:val="toc 9"/>
    <w:next w:val="a1"/>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6">
    <w:name w:val="Обычный1"/>
    <w:link w:val="17"/>
    <w:pPr>
      <w:spacing w:line="276" w:lineRule="auto"/>
      <w:contextualSpacing/>
    </w:pPr>
    <w:rPr>
      <w:rFonts w:ascii="Arial" w:hAnsi="Arial"/>
      <w:sz w:val="22"/>
    </w:rPr>
  </w:style>
  <w:style w:type="character" w:customStyle="1" w:styleId="17">
    <w:name w:val="Обычный1"/>
    <w:link w:val="16"/>
    <w:rPr>
      <w:rFonts w:ascii="Arial" w:hAnsi="Arial"/>
      <w:color w:val="000000"/>
      <w:sz w:val="22"/>
    </w:rPr>
  </w:style>
  <w:style w:type="paragraph" w:styleId="81">
    <w:name w:val="toc 8"/>
    <w:next w:val="a1"/>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TableTitle">
    <w:name w:val="TableTitle"/>
    <w:basedOn w:val="a1"/>
    <w:link w:val="TableTitle0"/>
    <w:pPr>
      <w:spacing w:before="360" w:after="60"/>
    </w:pPr>
    <w:rPr>
      <w:spacing w:val="6"/>
    </w:rPr>
  </w:style>
  <w:style w:type="character" w:customStyle="1" w:styleId="TableTitle0">
    <w:name w:val="TableTitle"/>
    <w:basedOn w:val="10"/>
    <w:link w:val="TableTitle"/>
    <w:rPr>
      <w:rFonts w:ascii="Verdana" w:hAnsi="Verdana"/>
      <w:spacing w:val="6"/>
      <w:sz w:val="17"/>
    </w:rPr>
  </w:style>
  <w:style w:type="paragraph" w:styleId="55">
    <w:name w:val="toc 5"/>
    <w:next w:val="a1"/>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affa">
    <w:link w:val="affb"/>
    <w:semiHidden/>
    <w:unhideWhenUsed/>
    <w:rPr>
      <w:rFonts w:ascii="Verdana" w:hAnsi="Verdana"/>
      <w:sz w:val="17"/>
    </w:rPr>
  </w:style>
  <w:style w:type="character" w:customStyle="1" w:styleId="affb">
    <w:link w:val="affa"/>
    <w:semiHidden/>
    <w:unhideWhenUsed/>
    <w:rPr>
      <w:rFonts w:ascii="Verdana" w:hAnsi="Verdana"/>
      <w:sz w:val="17"/>
    </w:rPr>
  </w:style>
  <w:style w:type="paragraph" w:styleId="20">
    <w:name w:val="List Bullet 2"/>
    <w:basedOn w:val="a1"/>
    <w:link w:val="2a"/>
    <w:pPr>
      <w:numPr>
        <w:ilvl w:val="1"/>
        <w:numId w:val="2"/>
      </w:numPr>
      <w:spacing w:before="80" w:after="80"/>
      <w:jc w:val="left"/>
    </w:pPr>
    <w:rPr>
      <w:sz w:val="16"/>
    </w:rPr>
  </w:style>
  <w:style w:type="character" w:customStyle="1" w:styleId="2a">
    <w:name w:val="Маркированный список 2 Знак"/>
    <w:basedOn w:val="10"/>
    <w:link w:val="20"/>
    <w:rPr>
      <w:rFonts w:ascii="Verdana" w:hAnsi="Verdana"/>
      <w:sz w:val="16"/>
    </w:rPr>
  </w:style>
  <w:style w:type="paragraph" w:customStyle="1" w:styleId="InTableSubtitle">
    <w:name w:val="InTableSubtitle"/>
    <w:basedOn w:val="a1"/>
    <w:link w:val="InTableSubtitle0"/>
    <w:pPr>
      <w:keepNext/>
      <w:keepLines/>
      <w:jc w:val="center"/>
    </w:pPr>
    <w:rPr>
      <w:caps/>
    </w:rPr>
  </w:style>
  <w:style w:type="character" w:customStyle="1" w:styleId="InTableSubtitle0">
    <w:name w:val="InTableSubtitle"/>
    <w:basedOn w:val="10"/>
    <w:link w:val="InTableSubtitle"/>
    <w:rPr>
      <w:rFonts w:ascii="Verdana" w:hAnsi="Verdana"/>
      <w:caps/>
      <w:sz w:val="17"/>
    </w:rPr>
  </w:style>
  <w:style w:type="paragraph" w:customStyle="1" w:styleId="18">
    <w:name w:val="Знак примечания1"/>
    <w:basedOn w:val="12"/>
    <w:link w:val="affc"/>
    <w:rPr>
      <w:sz w:val="16"/>
    </w:rPr>
  </w:style>
  <w:style w:type="character" w:styleId="affc">
    <w:name w:val="annotation reference"/>
    <w:basedOn w:val="a2"/>
    <w:link w:val="18"/>
    <w:rPr>
      <w:sz w:val="16"/>
    </w:rPr>
  </w:style>
  <w:style w:type="paragraph" w:customStyle="1" w:styleId="affd">
    <w:name w:val="ОбычныйТекст"/>
    <w:basedOn w:val="a1"/>
    <w:link w:val="affe"/>
    <w:pPr>
      <w:spacing w:before="240" w:after="240"/>
      <w:ind w:left="539"/>
    </w:pPr>
  </w:style>
  <w:style w:type="character" w:customStyle="1" w:styleId="affe">
    <w:name w:val="ОбычныйТекст"/>
    <w:basedOn w:val="10"/>
    <w:link w:val="affd"/>
    <w:rPr>
      <w:rFonts w:ascii="Verdana" w:hAnsi="Verdana"/>
      <w:sz w:val="17"/>
    </w:rPr>
  </w:style>
  <w:style w:type="paragraph" w:styleId="ad">
    <w:name w:val="footer"/>
    <w:basedOn w:val="a1"/>
    <w:link w:val="ae"/>
    <w:pPr>
      <w:tabs>
        <w:tab w:val="center" w:pos="4677"/>
        <w:tab w:val="right" w:pos="9071"/>
      </w:tabs>
      <w:jc w:val="left"/>
    </w:pPr>
    <w:rPr>
      <w:rFonts w:ascii="Times New Roman" w:hAnsi="Times New Roman"/>
      <w:sz w:val="20"/>
    </w:rPr>
  </w:style>
  <w:style w:type="character" w:customStyle="1" w:styleId="ae">
    <w:name w:val="Нижний колонтитул Знак"/>
    <w:basedOn w:val="10"/>
    <w:link w:val="ad"/>
    <w:rPr>
      <w:rFonts w:ascii="Times New Roman" w:hAnsi="Times New Roman"/>
      <w:sz w:val="20"/>
    </w:rPr>
  </w:style>
  <w:style w:type="paragraph" w:styleId="afff">
    <w:name w:val="Subtitle"/>
    <w:next w:val="a1"/>
    <w:link w:val="afff0"/>
    <w:uiPriority w:val="11"/>
    <w:qFormat/>
    <w:pPr>
      <w:jc w:val="both"/>
    </w:pPr>
    <w:rPr>
      <w:rFonts w:ascii="XO Thames" w:hAnsi="XO Thames"/>
      <w:i/>
      <w:sz w:val="24"/>
    </w:rPr>
  </w:style>
  <w:style w:type="character" w:customStyle="1" w:styleId="afff0">
    <w:name w:val="Подзаголовок Знак"/>
    <w:link w:val="afff"/>
    <w:rPr>
      <w:rFonts w:ascii="XO Thames" w:hAnsi="XO Thames"/>
      <w:i/>
      <w:sz w:val="24"/>
    </w:rPr>
  </w:style>
  <w:style w:type="paragraph" w:styleId="afff1">
    <w:name w:val="header"/>
    <w:basedOn w:val="a1"/>
    <w:link w:val="afff2"/>
    <w:pPr>
      <w:tabs>
        <w:tab w:val="center" w:pos="4677"/>
        <w:tab w:val="right" w:pos="9355"/>
      </w:tabs>
      <w:spacing w:before="0" w:line="240" w:lineRule="auto"/>
    </w:pPr>
  </w:style>
  <w:style w:type="character" w:customStyle="1" w:styleId="afff2">
    <w:name w:val="Верхний колонтитул Знак"/>
    <w:basedOn w:val="10"/>
    <w:link w:val="afff1"/>
    <w:rPr>
      <w:rFonts w:ascii="Verdana" w:hAnsi="Verdana"/>
      <w:sz w:val="17"/>
    </w:rPr>
  </w:style>
  <w:style w:type="paragraph" w:styleId="afff3">
    <w:name w:val="Title"/>
    <w:basedOn w:val="a1"/>
    <w:link w:val="afff4"/>
    <w:uiPriority w:val="10"/>
    <w:qFormat/>
    <w:pPr>
      <w:widowControl w:val="0"/>
      <w:spacing w:before="0" w:after="0" w:line="240" w:lineRule="auto"/>
      <w:jc w:val="center"/>
    </w:pPr>
    <w:rPr>
      <w:rFonts w:ascii="Arial" w:hAnsi="Arial"/>
      <w:b/>
      <w:sz w:val="24"/>
    </w:rPr>
  </w:style>
  <w:style w:type="character" w:customStyle="1" w:styleId="afff4">
    <w:name w:val="Заголовок Знак"/>
    <w:basedOn w:val="10"/>
    <w:link w:val="afff3"/>
    <w:rPr>
      <w:rFonts w:ascii="Arial" w:hAnsi="Arial"/>
      <w:b/>
      <w:sz w:val="24"/>
    </w:rPr>
  </w:style>
  <w:style w:type="character" w:customStyle="1" w:styleId="42">
    <w:name w:val="Заголовок 4 Знак"/>
    <w:basedOn w:val="10"/>
    <w:link w:val="4"/>
    <w:rPr>
      <w:rFonts w:ascii="Verdana" w:hAnsi="Verdana"/>
      <w:b/>
      <w:spacing w:val="10"/>
      <w:sz w:val="16"/>
    </w:rPr>
  </w:style>
  <w:style w:type="paragraph" w:styleId="41">
    <w:name w:val="List Number 4"/>
    <w:basedOn w:val="a1"/>
    <w:link w:val="46"/>
    <w:pPr>
      <w:numPr>
        <w:ilvl w:val="3"/>
        <w:numId w:val="4"/>
      </w:numPr>
      <w:spacing w:before="20" w:after="20" w:line="180" w:lineRule="exact"/>
      <w:jc w:val="left"/>
    </w:pPr>
    <w:rPr>
      <w:sz w:val="15"/>
    </w:rPr>
  </w:style>
  <w:style w:type="character" w:customStyle="1" w:styleId="46">
    <w:name w:val="Нумерованный список 4 Знак"/>
    <w:basedOn w:val="10"/>
    <w:link w:val="41"/>
    <w:rPr>
      <w:rFonts w:ascii="Verdana" w:hAnsi="Verdana"/>
      <w:sz w:val="15"/>
    </w:rPr>
  </w:style>
  <w:style w:type="paragraph" w:customStyle="1" w:styleId="afa">
    <w:name w:val="ШапкаПриложения"/>
    <w:basedOn w:val="a1"/>
    <w:link w:val="afc"/>
    <w:pPr>
      <w:ind w:left="5760"/>
    </w:pPr>
  </w:style>
  <w:style w:type="character" w:customStyle="1" w:styleId="afc">
    <w:name w:val="ШапкаПриложения"/>
    <w:basedOn w:val="10"/>
    <w:link w:val="afa"/>
    <w:rPr>
      <w:rFonts w:ascii="Verdana" w:hAnsi="Verdana"/>
      <w:sz w:val="17"/>
    </w:rPr>
  </w:style>
  <w:style w:type="character" w:customStyle="1" w:styleId="22">
    <w:name w:val="Заголовок 2 Знак"/>
    <w:basedOn w:val="10"/>
    <w:link w:val="2"/>
    <w:rPr>
      <w:rFonts w:ascii="Verdana" w:hAnsi="Verdana"/>
      <w:sz w:val="17"/>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paragraph" w:styleId="afff5">
    <w:name w:val="Normal (Web)"/>
    <w:basedOn w:val="a1"/>
    <w:link w:val="afff6"/>
    <w:pPr>
      <w:spacing w:beforeAutospacing="1" w:afterAutospacing="1" w:line="240" w:lineRule="auto"/>
      <w:jc w:val="left"/>
    </w:pPr>
    <w:rPr>
      <w:rFonts w:ascii="Times New Roman" w:hAnsi="Times New Roman"/>
      <w:sz w:val="24"/>
    </w:rPr>
  </w:style>
  <w:style w:type="character" w:customStyle="1" w:styleId="afff6">
    <w:name w:val="Обычный (Интернет) Знак"/>
    <w:basedOn w:val="10"/>
    <w:link w:val="afff5"/>
    <w:rPr>
      <w:rFonts w:ascii="Times New Roman" w:hAnsi="Times New Roman"/>
      <w:sz w:val="24"/>
    </w:rPr>
  </w:style>
  <w:style w:type="paragraph" w:styleId="afff7">
    <w:name w:val="List Paragraph"/>
    <w:basedOn w:val="a1"/>
    <w:link w:val="afff8"/>
    <w:pPr>
      <w:ind w:left="720"/>
      <w:contextualSpacing/>
    </w:pPr>
  </w:style>
  <w:style w:type="character" w:customStyle="1" w:styleId="afff8">
    <w:name w:val="Абзац списка Знак"/>
    <w:basedOn w:val="10"/>
    <w:link w:val="afff7"/>
    <w:rPr>
      <w:rFonts w:ascii="Verdana" w:hAnsi="Verdana"/>
      <w:sz w:val="17"/>
    </w:rPr>
  </w:style>
  <w:style w:type="character" w:customStyle="1" w:styleId="60">
    <w:name w:val="Заголовок 6 Знак"/>
    <w:basedOn w:val="10"/>
    <w:link w:val="6"/>
    <w:rPr>
      <w:rFonts w:ascii="Verdana" w:hAnsi="Verdana"/>
      <w:spacing w:val="10"/>
      <w:sz w:val="16"/>
    </w:rPr>
  </w:style>
  <w:style w:type="table" w:styleId="afff9">
    <w:name w:val="Table Grid"/>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1">
    <w:name w:val="Table1"/>
    <w:basedOn w:val="a3"/>
    <w:pPr>
      <w:spacing w:after="120"/>
    </w:pPr>
    <w:rPr>
      <w:rFonts w:ascii="Verdana" w:hAnsi="Verdana"/>
      <w:sz w:val="17"/>
    </w:rPr>
    <w:tblPr>
      <w:tblBorders>
        <w:top w:val="single" w:sz="4" w:space="0" w:color="C0C0C0"/>
        <w:left w:val="single" w:sz="12" w:space="0" w:color="C0C0C0"/>
        <w:bottom w:val="single" w:sz="4" w:space="0" w:color="C0C0C0"/>
        <w:right w:val="single" w:sz="12" w:space="0" w:color="C0C0C0"/>
        <w:insideH w:val="single" w:sz="4" w:space="0" w:color="C0C0C0"/>
        <w:insideV w:val="single" w:sz="4" w:space="0" w:color="C0C0C0"/>
      </w:tblBorders>
    </w:tblPr>
  </w:style>
  <w:style w:type="table" w:customStyle="1" w:styleId="FooterTable">
    <w:name w:val="FooterTable"/>
    <w:basedOn w:val="a3"/>
    <w:rPr>
      <w:rFonts w:ascii="Verdana" w:hAnsi="Verdana"/>
      <w:sz w:val="14"/>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2528</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Макарова Валентина Александровна</cp:lastModifiedBy>
  <cp:revision>4</cp:revision>
  <dcterms:created xsi:type="dcterms:W3CDTF">2025-04-21T03:58:00Z</dcterms:created>
  <dcterms:modified xsi:type="dcterms:W3CDTF">2025-04-21T04:15:00Z</dcterms:modified>
</cp:coreProperties>
</file>