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31" w:rsidRPr="00955C31" w:rsidRDefault="00955C31" w:rsidP="00955C31">
      <w:pPr>
        <w:spacing w:after="0" w:line="240" w:lineRule="auto"/>
        <w:ind w:left="5954"/>
        <w:jc w:val="right"/>
        <w:rPr>
          <w:rFonts w:ascii="Times New Roman" w:eastAsia="Arial Unicode MS" w:hAnsi="Times New Roman" w:cs="Times New Roman"/>
          <w:b/>
          <w:bCs/>
        </w:rPr>
      </w:pPr>
      <w:r w:rsidRPr="00955C31">
        <w:rPr>
          <w:rFonts w:ascii="Times New Roman" w:eastAsia="Arial Unicode MS" w:hAnsi="Times New Roman" w:cs="Times New Roman"/>
          <w:b/>
          <w:bCs/>
        </w:rPr>
        <w:t>Приложение №1</w:t>
      </w:r>
    </w:p>
    <w:p w:rsidR="00955C31" w:rsidRPr="00955C31" w:rsidRDefault="00955C31" w:rsidP="00955C31">
      <w:pPr>
        <w:spacing w:after="0" w:line="240" w:lineRule="auto"/>
        <w:ind w:left="5954"/>
        <w:jc w:val="right"/>
        <w:rPr>
          <w:rFonts w:ascii="Times New Roman" w:eastAsia="Arial Unicode MS" w:hAnsi="Times New Roman" w:cs="Times New Roman"/>
          <w:b/>
          <w:bCs/>
        </w:rPr>
      </w:pPr>
      <w:r w:rsidRPr="00955C31">
        <w:rPr>
          <w:rFonts w:ascii="Times New Roman" w:eastAsia="Arial Unicode MS" w:hAnsi="Times New Roman" w:cs="Times New Roman"/>
          <w:b/>
          <w:bCs/>
        </w:rPr>
        <w:t>к извещению о запросе котир</w:t>
      </w:r>
      <w:r w:rsidRPr="00955C31">
        <w:rPr>
          <w:rFonts w:ascii="Times New Roman" w:eastAsia="Arial Unicode MS" w:hAnsi="Times New Roman" w:cs="Times New Roman"/>
          <w:b/>
          <w:bCs/>
        </w:rPr>
        <w:t>о</w:t>
      </w:r>
      <w:r w:rsidRPr="00955C31">
        <w:rPr>
          <w:rFonts w:ascii="Times New Roman" w:eastAsia="Arial Unicode MS" w:hAnsi="Times New Roman" w:cs="Times New Roman"/>
          <w:b/>
          <w:bCs/>
        </w:rPr>
        <w:t>вок в электронной форме</w:t>
      </w:r>
    </w:p>
    <w:p w:rsidR="007E26A3" w:rsidRPr="007E26A3" w:rsidRDefault="007E26A3" w:rsidP="00955C31">
      <w:pPr>
        <w:spacing w:after="0" w:line="240" w:lineRule="auto"/>
        <w:rPr>
          <w:rFonts w:ascii="Times New Roman" w:eastAsia="Arial Unicode MS" w:hAnsi="Times New Roman" w:cs="Times New Roman"/>
          <w:b/>
          <w:bCs/>
        </w:rPr>
      </w:pPr>
    </w:p>
    <w:p w:rsidR="007E26A3" w:rsidRPr="007E26A3" w:rsidRDefault="007E26A3" w:rsidP="007E26A3">
      <w:pPr>
        <w:spacing w:after="0" w:line="240" w:lineRule="auto"/>
        <w:jc w:val="center"/>
        <w:rPr>
          <w:rFonts w:ascii="Times New Roman" w:eastAsia="Arial Unicode MS" w:hAnsi="Times New Roman" w:cs="Times New Roman"/>
          <w:b/>
          <w:bCs/>
        </w:rPr>
      </w:pPr>
    </w:p>
    <w:p w:rsidR="007E26A3" w:rsidRPr="007E26A3" w:rsidRDefault="007E26A3" w:rsidP="007E26A3">
      <w:pPr>
        <w:spacing w:after="0" w:line="240" w:lineRule="auto"/>
        <w:jc w:val="center"/>
        <w:rPr>
          <w:rFonts w:ascii="Times New Roman" w:eastAsia="Arial Unicode MS" w:hAnsi="Times New Roman" w:cs="Times New Roman"/>
          <w:b/>
          <w:bCs/>
        </w:rPr>
      </w:pPr>
      <w:r w:rsidRPr="007E26A3">
        <w:rPr>
          <w:rFonts w:ascii="Times New Roman" w:eastAsia="Arial Unicode MS" w:hAnsi="Times New Roman" w:cs="Times New Roman"/>
          <w:b/>
          <w:bCs/>
        </w:rPr>
        <w:t>ТЕХНИЧЕСКОЕ ЗАДАНИЕ</w:t>
      </w:r>
    </w:p>
    <w:p w:rsidR="007E26A3" w:rsidRPr="007E26A3" w:rsidRDefault="007E26A3" w:rsidP="007E26A3">
      <w:pPr>
        <w:spacing w:after="0" w:line="240" w:lineRule="auto"/>
        <w:jc w:val="center"/>
        <w:rPr>
          <w:rFonts w:ascii="Times New Roman" w:eastAsia="Arial Unicode MS" w:hAnsi="Times New Roman" w:cs="Times New Roman"/>
          <w:b/>
        </w:rPr>
      </w:pPr>
      <w:r w:rsidRPr="007E26A3">
        <w:rPr>
          <w:rFonts w:ascii="Times New Roman" w:eastAsia="Arial Unicode MS" w:hAnsi="Times New Roman" w:cs="Times New Roman"/>
          <w:b/>
        </w:rPr>
        <w:t xml:space="preserve">на и поставку строительных материалов </w:t>
      </w:r>
    </w:p>
    <w:p w:rsidR="007E26A3" w:rsidRPr="007E26A3" w:rsidRDefault="007E26A3" w:rsidP="007E26A3">
      <w:pPr>
        <w:spacing w:after="0" w:line="240" w:lineRule="auto"/>
        <w:jc w:val="center"/>
        <w:rPr>
          <w:rFonts w:ascii="Times New Roman" w:eastAsia="Arial Unicode MS" w:hAnsi="Times New Roman" w:cs="Times New Roman"/>
          <w:bCs/>
        </w:rPr>
      </w:pPr>
    </w:p>
    <w:p w:rsidR="007E26A3" w:rsidRPr="007E26A3" w:rsidRDefault="007E26A3" w:rsidP="007E26A3">
      <w:pPr>
        <w:spacing w:after="0" w:line="240" w:lineRule="auto"/>
        <w:jc w:val="both"/>
        <w:rPr>
          <w:rFonts w:ascii="Times New Roman" w:eastAsia="Arial Unicode MS" w:hAnsi="Times New Roman" w:cs="Times New Roman"/>
          <w:b/>
        </w:rPr>
      </w:pPr>
      <w:r w:rsidRPr="007E26A3">
        <w:rPr>
          <w:rFonts w:ascii="Times New Roman" w:eastAsia="Arial Unicode MS" w:hAnsi="Times New Roman" w:cs="Times New Roman"/>
          <w:b/>
        </w:rPr>
        <w:t>1. Объект закупки:</w:t>
      </w:r>
    </w:p>
    <w:tbl>
      <w:tblPr>
        <w:tblStyle w:val="a5"/>
        <w:tblW w:w="5423" w:type="pct"/>
        <w:jc w:val="center"/>
        <w:tblLayout w:type="fixed"/>
        <w:tblLook w:val="04A0" w:firstRow="1" w:lastRow="0" w:firstColumn="1" w:lastColumn="0" w:noHBand="0" w:noVBand="1"/>
      </w:tblPr>
      <w:tblGrid>
        <w:gridCol w:w="631"/>
        <w:gridCol w:w="1387"/>
        <w:gridCol w:w="4536"/>
        <w:gridCol w:w="992"/>
        <w:gridCol w:w="992"/>
        <w:gridCol w:w="1843"/>
      </w:tblGrid>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spacing w:after="0" w:line="240" w:lineRule="auto"/>
              <w:jc w:val="center"/>
              <w:rPr>
                <w:rFonts w:ascii="Times New Roman" w:hAnsi="Times New Roman" w:cs="Times New Roman"/>
                <w:b/>
                <w:bCs/>
                <w:color w:val="000000" w:themeColor="text1"/>
                <w:lang w:eastAsia="ru-RU"/>
              </w:rPr>
            </w:pPr>
            <w:r w:rsidRPr="007E26A3">
              <w:rPr>
                <w:rFonts w:ascii="Times New Roman" w:hAnsi="Times New Roman" w:cs="Times New Roman"/>
                <w:b/>
                <w:bCs/>
                <w:color w:val="000000" w:themeColor="text1"/>
                <w:lang w:eastAsia="ru-RU"/>
              </w:rPr>
              <w:t xml:space="preserve">№ </w:t>
            </w:r>
            <w:proofErr w:type="gramStart"/>
            <w:r w:rsidRPr="007E26A3">
              <w:rPr>
                <w:rFonts w:ascii="Times New Roman" w:hAnsi="Times New Roman" w:cs="Times New Roman"/>
                <w:b/>
                <w:bCs/>
                <w:color w:val="000000" w:themeColor="text1"/>
                <w:lang w:eastAsia="ru-RU"/>
              </w:rPr>
              <w:t>п</w:t>
            </w:r>
            <w:proofErr w:type="gramEnd"/>
            <w:r w:rsidRPr="007E26A3">
              <w:rPr>
                <w:rFonts w:ascii="Times New Roman" w:hAnsi="Times New Roman" w:cs="Times New Roman"/>
                <w:b/>
                <w:bCs/>
                <w:color w:val="000000" w:themeColor="text1"/>
                <w:lang w:eastAsia="ru-RU"/>
              </w:rPr>
              <w:t>/п</w:t>
            </w:r>
          </w:p>
        </w:tc>
        <w:tc>
          <w:tcPr>
            <w:tcW w:w="1387"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spacing w:after="0" w:line="240" w:lineRule="auto"/>
              <w:jc w:val="center"/>
              <w:rPr>
                <w:rFonts w:ascii="Times New Roman" w:hAnsi="Times New Roman" w:cs="Times New Roman"/>
                <w:b/>
                <w:bCs/>
                <w:color w:val="000000" w:themeColor="text1"/>
                <w:lang w:eastAsia="ru-RU"/>
              </w:rPr>
            </w:pPr>
            <w:r w:rsidRPr="007E26A3">
              <w:rPr>
                <w:rFonts w:ascii="Times New Roman" w:hAnsi="Times New Roman" w:cs="Times New Roman"/>
                <w:b/>
                <w:bCs/>
                <w:color w:val="000000" w:themeColor="text1"/>
                <w:lang w:eastAsia="ru-RU"/>
              </w:rPr>
              <w:t>Наимен</w:t>
            </w:r>
            <w:r w:rsidRPr="007E26A3">
              <w:rPr>
                <w:rFonts w:ascii="Times New Roman" w:hAnsi="Times New Roman" w:cs="Times New Roman"/>
                <w:b/>
                <w:bCs/>
                <w:color w:val="000000" w:themeColor="text1"/>
                <w:lang w:eastAsia="ru-RU"/>
              </w:rPr>
              <w:t>о</w:t>
            </w:r>
            <w:r w:rsidRPr="007E26A3">
              <w:rPr>
                <w:rFonts w:ascii="Times New Roman" w:hAnsi="Times New Roman" w:cs="Times New Roman"/>
                <w:b/>
                <w:bCs/>
                <w:color w:val="000000" w:themeColor="text1"/>
                <w:lang w:eastAsia="ru-RU"/>
              </w:rPr>
              <w:t>вание т</w:t>
            </w:r>
            <w:r w:rsidRPr="007E26A3">
              <w:rPr>
                <w:rFonts w:ascii="Times New Roman" w:hAnsi="Times New Roman" w:cs="Times New Roman"/>
                <w:b/>
                <w:bCs/>
                <w:color w:val="000000" w:themeColor="text1"/>
                <w:lang w:eastAsia="ru-RU"/>
              </w:rPr>
              <w:t>о</w:t>
            </w:r>
            <w:r w:rsidRPr="007E26A3">
              <w:rPr>
                <w:rFonts w:ascii="Times New Roman" w:hAnsi="Times New Roman" w:cs="Times New Roman"/>
                <w:b/>
                <w:bCs/>
                <w:color w:val="000000" w:themeColor="text1"/>
                <w:lang w:eastAsia="ru-RU"/>
              </w:rPr>
              <w:t>вара</w:t>
            </w:r>
          </w:p>
        </w:tc>
        <w:tc>
          <w:tcPr>
            <w:tcW w:w="4536"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spacing w:after="0" w:line="240" w:lineRule="auto"/>
              <w:jc w:val="center"/>
              <w:rPr>
                <w:rFonts w:ascii="Times New Roman" w:hAnsi="Times New Roman" w:cs="Times New Roman"/>
                <w:b/>
                <w:bCs/>
                <w:color w:val="000000" w:themeColor="text1"/>
                <w:lang w:eastAsia="ru-RU"/>
              </w:rPr>
            </w:pPr>
            <w:r w:rsidRPr="007E26A3">
              <w:rPr>
                <w:rFonts w:ascii="Times New Roman" w:hAnsi="Times New Roman" w:cs="Times New Roman"/>
                <w:b/>
                <w:bCs/>
                <w:color w:val="000000" w:themeColor="text1"/>
                <w:lang w:eastAsia="ru-RU"/>
              </w:rPr>
              <w:t>Требования к потребительским свойствам и к техническим характеристикам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spacing w:after="0" w:line="240" w:lineRule="auto"/>
              <w:jc w:val="center"/>
              <w:rPr>
                <w:rFonts w:ascii="Times New Roman" w:hAnsi="Times New Roman" w:cs="Times New Roman"/>
                <w:b/>
                <w:bCs/>
                <w:color w:val="000000" w:themeColor="text1"/>
                <w:lang w:eastAsia="ru-RU"/>
              </w:rPr>
            </w:pPr>
            <w:r w:rsidRPr="007E26A3">
              <w:rPr>
                <w:rFonts w:ascii="Times New Roman" w:hAnsi="Times New Roman" w:cs="Times New Roman"/>
                <w:b/>
                <w:bCs/>
                <w:color w:val="000000" w:themeColor="text1"/>
                <w:lang w:eastAsia="ru-RU"/>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spacing w:after="0" w:line="240" w:lineRule="auto"/>
              <w:jc w:val="center"/>
              <w:rPr>
                <w:rFonts w:ascii="Times New Roman" w:hAnsi="Times New Roman" w:cs="Times New Roman"/>
                <w:b/>
                <w:bCs/>
                <w:color w:val="000000" w:themeColor="text1"/>
                <w:lang w:eastAsia="ru-RU"/>
              </w:rPr>
            </w:pPr>
            <w:r w:rsidRPr="007E26A3">
              <w:rPr>
                <w:rFonts w:ascii="Times New Roman" w:hAnsi="Times New Roman" w:cs="Times New Roman"/>
                <w:b/>
                <w:bCs/>
                <w:color w:val="000000" w:themeColor="text1"/>
                <w:lang w:eastAsia="ru-RU"/>
              </w:rPr>
              <w:t>Кол-во</w:t>
            </w:r>
          </w:p>
        </w:tc>
        <w:tc>
          <w:tcPr>
            <w:tcW w:w="1843" w:type="dxa"/>
            <w:tcBorders>
              <w:top w:val="single" w:sz="4" w:space="0" w:color="auto"/>
              <w:left w:val="single" w:sz="4" w:space="0" w:color="auto"/>
              <w:bottom w:val="single" w:sz="4" w:space="0" w:color="auto"/>
              <w:right w:val="single" w:sz="4" w:space="0" w:color="auto"/>
            </w:tcBorders>
          </w:tcPr>
          <w:p w:rsidR="00613B6D" w:rsidRPr="001279BD" w:rsidRDefault="00613B6D" w:rsidP="00757AE7">
            <w:pPr>
              <w:spacing w:after="0" w:line="240" w:lineRule="auto"/>
              <w:jc w:val="center"/>
              <w:rPr>
                <w:rFonts w:ascii="Times New Roman" w:hAnsi="Times New Roman" w:cs="Times New Roman"/>
                <w:b/>
                <w:bCs/>
                <w:color w:val="000000" w:themeColor="text1"/>
                <w:lang w:eastAsia="ru-RU"/>
              </w:rPr>
            </w:pPr>
            <w:r w:rsidRPr="001279BD">
              <w:rPr>
                <w:rFonts w:ascii="Times New Roman" w:hAnsi="Times New Roman" w:cs="Times New Roman"/>
                <w:b/>
                <w:bCs/>
                <w:color w:val="000000" w:themeColor="text1"/>
                <w:lang w:eastAsia="ru-RU"/>
              </w:rPr>
              <w:t>Запрет/</w:t>
            </w:r>
          </w:p>
          <w:p w:rsidR="00613B6D" w:rsidRPr="007E26A3" w:rsidRDefault="00613B6D" w:rsidP="00757AE7">
            <w:pPr>
              <w:spacing w:after="0" w:line="240" w:lineRule="auto"/>
              <w:jc w:val="center"/>
              <w:rPr>
                <w:rFonts w:ascii="Times New Roman" w:hAnsi="Times New Roman" w:cs="Times New Roman"/>
                <w:b/>
                <w:bCs/>
                <w:color w:val="000000" w:themeColor="text1"/>
                <w:lang w:eastAsia="ru-RU"/>
              </w:rPr>
            </w:pPr>
            <w:r w:rsidRPr="001279BD">
              <w:rPr>
                <w:rFonts w:ascii="Times New Roman" w:hAnsi="Times New Roman" w:cs="Times New Roman"/>
                <w:b/>
                <w:bCs/>
                <w:color w:val="000000" w:themeColor="text1"/>
                <w:lang w:eastAsia="ru-RU"/>
              </w:rPr>
              <w:t xml:space="preserve">Ограничение/ </w:t>
            </w:r>
            <w:proofErr w:type="gramStart"/>
            <w:r w:rsidRPr="001279BD">
              <w:rPr>
                <w:rFonts w:ascii="Times New Roman" w:hAnsi="Times New Roman" w:cs="Times New Roman"/>
                <w:b/>
                <w:bCs/>
                <w:color w:val="000000" w:themeColor="text1"/>
                <w:lang w:eastAsia="ru-RU"/>
              </w:rPr>
              <w:t>Преимущество</w:t>
            </w:r>
            <w:proofErr w:type="gramEnd"/>
            <w:r w:rsidRPr="001279BD">
              <w:rPr>
                <w:rFonts w:ascii="Times New Roman" w:hAnsi="Times New Roman" w:cs="Times New Roman"/>
                <w:b/>
                <w:bCs/>
                <w:color w:val="000000" w:themeColor="text1"/>
                <w:lang w:eastAsia="ru-RU"/>
              </w:rPr>
              <w:t xml:space="preserve"> применяемое в соответствии с Постановлен</w:t>
            </w:r>
            <w:r w:rsidRPr="001279BD">
              <w:rPr>
                <w:rFonts w:ascii="Times New Roman" w:hAnsi="Times New Roman" w:cs="Times New Roman"/>
                <w:b/>
                <w:bCs/>
                <w:color w:val="000000" w:themeColor="text1"/>
                <w:lang w:eastAsia="ru-RU"/>
              </w:rPr>
              <w:t>и</w:t>
            </w:r>
            <w:r w:rsidRPr="001279BD">
              <w:rPr>
                <w:rFonts w:ascii="Times New Roman" w:hAnsi="Times New Roman" w:cs="Times New Roman"/>
                <w:b/>
                <w:bCs/>
                <w:color w:val="000000" w:themeColor="text1"/>
                <w:lang w:eastAsia="ru-RU"/>
              </w:rPr>
              <w:t>ем Правител</w:t>
            </w:r>
            <w:r w:rsidRPr="001279BD">
              <w:rPr>
                <w:rFonts w:ascii="Times New Roman" w:hAnsi="Times New Roman" w:cs="Times New Roman"/>
                <w:b/>
                <w:bCs/>
                <w:color w:val="000000" w:themeColor="text1"/>
                <w:lang w:eastAsia="ru-RU"/>
              </w:rPr>
              <w:t>ь</w:t>
            </w:r>
            <w:r w:rsidRPr="001279BD">
              <w:rPr>
                <w:rFonts w:ascii="Times New Roman" w:hAnsi="Times New Roman" w:cs="Times New Roman"/>
                <w:b/>
                <w:bCs/>
                <w:color w:val="000000" w:themeColor="text1"/>
                <w:lang w:eastAsia="ru-RU"/>
              </w:rPr>
              <w:t>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Колер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по согласованию с Заказчиком</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Светостойкость, баллы: не менее 5</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Морозостойкость: соответствие</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Для внутренних работ: соответствие</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Использование в чистом виде: соответствие</w:t>
            </w:r>
          </w:p>
          <w:p w:rsidR="00613B6D"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Фасовка: не менее 0,75 л.</w:t>
            </w:r>
          </w:p>
          <w:p w:rsidR="00613B6D" w:rsidRDefault="00613B6D" w:rsidP="00ED481A">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20.12.24.110</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4</w:t>
            </w:r>
          </w:p>
        </w:tc>
        <w:tc>
          <w:tcPr>
            <w:tcW w:w="1843" w:type="dxa"/>
            <w:tcBorders>
              <w:top w:val="single" w:sz="4" w:space="0" w:color="auto"/>
              <w:left w:val="nil"/>
              <w:bottom w:val="single" w:sz="4" w:space="0" w:color="auto"/>
              <w:right w:val="single" w:sz="4" w:space="0" w:color="auto"/>
            </w:tcBorders>
            <w:shd w:val="clear" w:color="000000" w:fill="FFFFFF"/>
          </w:tcPr>
          <w:p w:rsidR="00613B6D" w:rsidRPr="001279BD" w:rsidRDefault="00613B6D" w:rsidP="00757AE7">
            <w:pPr>
              <w:spacing w:after="0" w:line="240"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Ограничение,</w:t>
            </w:r>
            <w:r w:rsidRPr="001279BD">
              <w:rPr>
                <w:rFonts w:ascii="Times New Roman" w:hAnsi="Times New Roman" w:cs="Times New Roman"/>
                <w:color w:val="000000" w:themeColor="text1"/>
                <w:shd w:val="clear" w:color="auto" w:fill="FFFFFF"/>
              </w:rPr>
              <w:t xml:space="preserve"> </w:t>
            </w:r>
          </w:p>
          <w:p w:rsidR="00613B6D" w:rsidRDefault="00613B6D" w:rsidP="00613B6D">
            <w:pPr>
              <w:spacing w:after="0" w:line="240" w:lineRule="auto"/>
              <w:jc w:val="center"/>
              <w:rPr>
                <w:rFonts w:ascii="Times New Roman" w:hAnsi="Times New Roman" w:cs="Times New Roman"/>
                <w:color w:val="000000" w:themeColor="text1"/>
                <w:shd w:val="clear" w:color="auto" w:fill="FFFFFF"/>
              </w:rPr>
            </w:pPr>
            <w:r w:rsidRPr="001279BD">
              <w:rPr>
                <w:rFonts w:ascii="Times New Roman" w:hAnsi="Times New Roman" w:cs="Times New Roman"/>
                <w:color w:val="000000" w:themeColor="text1"/>
                <w:shd w:val="clear" w:color="auto" w:fill="FFFFFF"/>
              </w:rPr>
              <w:t>на основании Постановления Правите</w:t>
            </w:r>
            <w:r>
              <w:rPr>
                <w:rFonts w:ascii="Times New Roman" w:hAnsi="Times New Roman" w:cs="Times New Roman"/>
                <w:color w:val="000000" w:themeColor="text1"/>
                <w:shd w:val="clear" w:color="auto" w:fill="FFFFFF"/>
              </w:rPr>
              <w:t>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Линолеум</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Производитель </w:t>
            </w:r>
            <w:proofErr w:type="spellStart"/>
            <w:r w:rsidRPr="007E26A3">
              <w:rPr>
                <w:rFonts w:ascii="Times New Roman" w:hAnsi="Times New Roman" w:cs="Times New Roman"/>
                <w:color w:val="000000" w:themeColor="text1"/>
                <w:shd w:val="clear" w:color="auto" w:fill="FFFFFF"/>
              </w:rPr>
              <w:t>Tarkett</w:t>
            </w:r>
            <w:proofErr w:type="spellEnd"/>
            <w:r w:rsidRPr="007E26A3">
              <w:rPr>
                <w:rFonts w:ascii="Times New Roman" w:hAnsi="Times New Roman" w:cs="Times New Roman"/>
                <w:color w:val="000000" w:themeColor="text1"/>
                <w:shd w:val="clear" w:color="auto" w:fill="FFFFFF"/>
              </w:rPr>
              <w:t xml:space="preserve"> или эквивалент</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Класс износостойкости  не менее 34/43</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Вид линолеума - Гетерогенный</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Тип линолеума - коммерческий</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Ширина рулона  не менее 2,50 м </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Основа ПВХ</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Толщина износоустойчивого слоя не менее 0,70 мм</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Общая толщина  не менее 2,00 мм</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Класс пожарной безопасности  не ниже КМ</w:t>
            </w:r>
            <w:proofErr w:type="gramStart"/>
            <w:r w:rsidRPr="007E26A3">
              <w:rPr>
                <w:rFonts w:ascii="Times New Roman" w:hAnsi="Times New Roman" w:cs="Times New Roman"/>
                <w:color w:val="000000" w:themeColor="text1"/>
                <w:shd w:val="clear" w:color="auto" w:fill="FFFFFF"/>
              </w:rPr>
              <w:t>2</w:t>
            </w:r>
            <w:proofErr w:type="gramEnd"/>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Гарантия производителя не менее 10 лет</w:t>
            </w:r>
          </w:p>
          <w:p w:rsidR="00613B6D"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Назначение: Помещения с высокими экспл</w:t>
            </w:r>
            <w:r w:rsidRPr="007E26A3">
              <w:rPr>
                <w:rFonts w:ascii="Times New Roman" w:hAnsi="Times New Roman" w:cs="Times New Roman"/>
                <w:color w:val="000000" w:themeColor="text1"/>
                <w:shd w:val="clear" w:color="auto" w:fill="FFFFFF"/>
              </w:rPr>
              <w:t>у</w:t>
            </w:r>
            <w:r w:rsidRPr="007E26A3">
              <w:rPr>
                <w:rFonts w:ascii="Times New Roman" w:hAnsi="Times New Roman" w:cs="Times New Roman"/>
                <w:color w:val="000000" w:themeColor="text1"/>
                <w:shd w:val="clear" w:color="auto" w:fill="FFFFFF"/>
              </w:rPr>
              <w:t>атационными нагрузками</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22.23.15.000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vertAlign w:val="superscript"/>
              </w:rPr>
            </w:pPr>
            <w:r w:rsidRPr="007E26A3">
              <w:rPr>
                <w:rFonts w:ascii="Times New Roman" w:hAnsi="Times New Roman" w:cs="Times New Roman"/>
                <w:color w:val="000000" w:themeColor="text1"/>
                <w:shd w:val="clear" w:color="auto" w:fill="FFFFFF"/>
              </w:rPr>
              <w:t>м</w:t>
            </w:r>
            <w:proofErr w:type="gramStart"/>
            <w:r w:rsidRPr="007E26A3">
              <w:rPr>
                <w:rFonts w:ascii="Times New Roman" w:hAnsi="Times New Roman" w:cs="Times New Roman"/>
                <w:color w:val="000000" w:themeColor="text1"/>
                <w:shd w:val="clear" w:color="auto" w:fill="FFFFFF"/>
                <w:vertAlign w:val="superscript"/>
              </w:rPr>
              <w:t>2</w:t>
            </w:r>
            <w:proofErr w:type="gramEnd"/>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53,24</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Преимущество</w:t>
            </w:r>
            <w:r w:rsidRPr="00613B6D">
              <w:rPr>
                <w:rFonts w:ascii="Times New Roman" w:hAnsi="Times New Roman" w:cs="Times New Roman"/>
                <w:color w:val="000000" w:themeColor="text1"/>
                <w:shd w:val="clear" w:color="auto" w:fill="FFFFFF"/>
              </w:rPr>
              <w:t xml:space="preserve">,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Плинтус напольный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Длина: не менее 220 см </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Высота: не менее 8,5 см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Тип: напольный</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С </w:t>
            </w:r>
            <w:proofErr w:type="gramStart"/>
            <w:r w:rsidRPr="007E26A3">
              <w:rPr>
                <w:rFonts w:ascii="Times New Roman" w:hAnsi="Times New Roman" w:cs="Times New Roman"/>
                <w:color w:val="000000" w:themeColor="text1"/>
                <w:shd w:val="clear" w:color="auto" w:fill="FFFFFF"/>
              </w:rPr>
              <w:t>кабель-каналом</w:t>
            </w:r>
            <w:proofErr w:type="gramEnd"/>
            <w:r w:rsidRPr="007E26A3">
              <w:rPr>
                <w:rFonts w:ascii="Times New Roman" w:hAnsi="Times New Roman" w:cs="Times New Roman"/>
                <w:color w:val="000000" w:themeColor="text1"/>
                <w:shd w:val="clear" w:color="auto" w:fill="FFFFFF"/>
              </w:rPr>
              <w:t>: наличие</w:t>
            </w:r>
            <w:r w:rsidRPr="007E26A3">
              <w:rPr>
                <w:rFonts w:ascii="Times New Roman" w:hAnsi="Times New Roman" w:cs="Times New Roman"/>
                <w:color w:val="000000" w:themeColor="text1"/>
                <w:shd w:val="clear" w:color="auto" w:fill="FFFFFF"/>
              </w:rPr>
              <w:tab/>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Материал: Пластик </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proofErr w:type="spellStart"/>
            <w:r w:rsidRPr="007E26A3">
              <w:rPr>
                <w:rFonts w:ascii="Times New Roman" w:hAnsi="Times New Roman" w:cs="Times New Roman"/>
                <w:color w:val="000000" w:themeColor="text1"/>
                <w:shd w:val="clear" w:color="auto" w:fill="FFFFFF"/>
              </w:rPr>
              <w:t>Антистатичное</w:t>
            </w:r>
            <w:proofErr w:type="spellEnd"/>
            <w:r w:rsidRPr="007E26A3">
              <w:rPr>
                <w:rFonts w:ascii="Times New Roman" w:hAnsi="Times New Roman" w:cs="Times New Roman"/>
                <w:color w:val="000000" w:themeColor="text1"/>
                <w:shd w:val="clear" w:color="auto" w:fill="FFFFFF"/>
              </w:rPr>
              <w:t xml:space="preserve"> покрытие: наличие</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Тип рисунка: однотонный</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Тип крепления: </w:t>
            </w:r>
            <w:proofErr w:type="spellStart"/>
            <w:r w:rsidRPr="007E26A3">
              <w:rPr>
                <w:rFonts w:ascii="Times New Roman" w:hAnsi="Times New Roman" w:cs="Times New Roman"/>
                <w:color w:val="000000" w:themeColor="text1"/>
                <w:shd w:val="clear" w:color="auto" w:fill="FFFFFF"/>
              </w:rPr>
              <w:t>саморез</w:t>
            </w:r>
            <w:proofErr w:type="spellEnd"/>
          </w:p>
          <w:p w:rsidR="00613B6D"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по согласованию с Заказчиком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22.23.11.000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40</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Соединения для плинт</w:t>
            </w:r>
            <w:r w:rsidRPr="007E26A3">
              <w:rPr>
                <w:rFonts w:ascii="Times New Roman" w:hAnsi="Times New Roman" w:cs="Times New Roman"/>
                <w:color w:val="000000" w:themeColor="text1"/>
                <w:shd w:val="clear" w:color="auto" w:fill="FFFFFF"/>
              </w:rPr>
              <w:t>у</w:t>
            </w:r>
            <w:r w:rsidRPr="007E26A3">
              <w:rPr>
                <w:rFonts w:ascii="Times New Roman" w:hAnsi="Times New Roman" w:cs="Times New Roman"/>
                <w:color w:val="000000" w:themeColor="text1"/>
                <w:shd w:val="clear" w:color="auto" w:fill="FFFFFF"/>
              </w:rPr>
              <w:t>са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Совместим с позицией № 9</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Высота: не менее 8,5 см</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в цвет позиции № 9</w:t>
            </w:r>
          </w:p>
          <w:p w:rsidR="00613B6D"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Материал: Пластик</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22.23.11.000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40</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Уголок внутренний для плинт</w:t>
            </w:r>
            <w:r w:rsidRPr="007E26A3">
              <w:rPr>
                <w:rFonts w:ascii="Times New Roman" w:hAnsi="Times New Roman" w:cs="Times New Roman"/>
                <w:color w:val="000000" w:themeColor="text1"/>
                <w:shd w:val="clear" w:color="auto" w:fill="FFFFFF"/>
              </w:rPr>
              <w:t>у</w:t>
            </w:r>
            <w:r w:rsidRPr="007E26A3">
              <w:rPr>
                <w:rFonts w:ascii="Times New Roman" w:hAnsi="Times New Roman" w:cs="Times New Roman"/>
                <w:color w:val="000000" w:themeColor="text1"/>
                <w:shd w:val="clear" w:color="auto" w:fill="FFFFFF"/>
              </w:rPr>
              <w:t>са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Совместим с позицией № 9</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Высота: не менее 8,5 см</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в цвет позиции № 9</w:t>
            </w:r>
          </w:p>
          <w:p w:rsidR="00613B6D"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Материал: Пластик</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22.23.11.000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16</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Заглушка для плинт</w:t>
            </w:r>
            <w:r w:rsidRPr="007E26A3">
              <w:rPr>
                <w:rFonts w:ascii="Times New Roman" w:hAnsi="Times New Roman" w:cs="Times New Roman"/>
                <w:color w:val="000000" w:themeColor="text1"/>
                <w:shd w:val="clear" w:color="auto" w:fill="FFFFFF"/>
              </w:rPr>
              <w:t>у</w:t>
            </w:r>
            <w:r w:rsidRPr="007E26A3">
              <w:rPr>
                <w:rFonts w:ascii="Times New Roman" w:hAnsi="Times New Roman" w:cs="Times New Roman"/>
                <w:color w:val="000000" w:themeColor="text1"/>
                <w:shd w:val="clear" w:color="auto" w:fill="FFFFFF"/>
              </w:rPr>
              <w:t xml:space="preserve">са </w:t>
            </w:r>
            <w:r w:rsidRPr="00CB72E1">
              <w:rPr>
                <w:rFonts w:ascii="Times New Roman" w:hAnsi="Times New Roman" w:cs="Times New Roman"/>
                <w:shd w:val="clear" w:color="auto" w:fill="FFFFFF"/>
              </w:rPr>
              <w:t>торцевая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Совместим с позицией № 9</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Высота: не менее 8,5 см</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в цвет позиции № 9</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Материал: Пластик</w:t>
            </w:r>
          </w:p>
          <w:p w:rsidR="00613B6D" w:rsidRDefault="00613B6D" w:rsidP="00026F1C">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Количество в наборе: не менее 2 шт</w:t>
            </w:r>
            <w:r>
              <w:rPr>
                <w:rFonts w:ascii="Times New Roman" w:hAnsi="Times New Roman" w:cs="Times New Roman"/>
                <w:color w:val="000000" w:themeColor="text1"/>
                <w:shd w:val="clear" w:color="auto" w:fill="FFFFFF"/>
              </w:rPr>
              <w:t>.</w:t>
            </w:r>
          </w:p>
          <w:p w:rsidR="00613B6D" w:rsidRPr="007E26A3" w:rsidRDefault="00613B6D" w:rsidP="00026F1C">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22.23.11.000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8</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proofErr w:type="spellStart"/>
            <w:r w:rsidRPr="007E26A3">
              <w:rPr>
                <w:rFonts w:ascii="Times New Roman" w:hAnsi="Times New Roman" w:cs="Times New Roman"/>
                <w:color w:val="000000" w:themeColor="text1"/>
                <w:shd w:val="clear" w:color="auto" w:fill="FFFFFF"/>
              </w:rPr>
              <w:t>Саморез</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Назначение: для фиксации гипс-дерево</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Материал: сталь</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Диаметр: не более 3.5 мм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Длина: не менее 35 мм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Форма шлиц: крест</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Покрытие: </w:t>
            </w:r>
            <w:proofErr w:type="spellStart"/>
            <w:r w:rsidRPr="007E26A3">
              <w:rPr>
                <w:rFonts w:ascii="Times New Roman" w:hAnsi="Times New Roman" w:cs="Times New Roman"/>
                <w:color w:val="000000" w:themeColor="text1"/>
                <w:shd w:val="clear" w:color="auto" w:fill="FFFFFF"/>
              </w:rPr>
              <w:t>фосфатированный</w:t>
            </w:r>
            <w:proofErr w:type="spellEnd"/>
          </w:p>
          <w:p w:rsidR="00613B6D"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Форма головки: потайная</w:t>
            </w:r>
          </w:p>
          <w:p w:rsidR="00613B6D" w:rsidRDefault="00613B6D" w:rsidP="00FE7D9F">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25.94.11.120</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1 070</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Обои под покраску</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Длина: не менее 25 м</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Ширина: не менее 1,06 м</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Основа: </w:t>
            </w:r>
            <w:proofErr w:type="spellStart"/>
            <w:r w:rsidRPr="007E26A3">
              <w:rPr>
                <w:rFonts w:ascii="Times New Roman" w:hAnsi="Times New Roman" w:cs="Times New Roman"/>
                <w:color w:val="000000" w:themeColor="text1"/>
                <w:shd w:val="clear" w:color="auto" w:fill="FFFFFF"/>
              </w:rPr>
              <w:t>флизелин</w:t>
            </w:r>
            <w:proofErr w:type="spellEnd"/>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Материал верхнего слоя: винил</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Уход: сухая чистка</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белый</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Рисунок: по согласованию с Заказчиком</w:t>
            </w:r>
          </w:p>
          <w:p w:rsidR="00613B6D" w:rsidRDefault="00613B6D" w:rsidP="00ED481A">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Фактура: рельефная</w:t>
            </w:r>
          </w:p>
          <w:p w:rsidR="00613B6D" w:rsidRPr="007E26A3" w:rsidRDefault="00613B6D" w:rsidP="00ED481A">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17.24.11.110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шт</w:t>
            </w:r>
            <w:r w:rsidRPr="007E26A3">
              <w:rPr>
                <w:rFonts w:ascii="Times New Roman" w:hAnsi="Times New Roman" w:cs="Times New Roman"/>
                <w:color w:val="000000" w:themeColor="text1"/>
                <w:shd w:val="clear" w:color="auto" w:fill="FFFFFF"/>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4</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Плита п</w:t>
            </w:r>
            <w:r w:rsidRPr="007E26A3">
              <w:rPr>
                <w:rFonts w:ascii="Times New Roman" w:hAnsi="Times New Roman" w:cs="Times New Roman"/>
                <w:color w:val="000000" w:themeColor="text1"/>
                <w:shd w:val="clear" w:color="auto" w:fill="FFFFFF"/>
              </w:rPr>
              <w:t>о</w:t>
            </w:r>
            <w:r w:rsidRPr="007E26A3">
              <w:rPr>
                <w:rFonts w:ascii="Times New Roman" w:hAnsi="Times New Roman" w:cs="Times New Roman"/>
                <w:color w:val="000000" w:themeColor="text1"/>
                <w:shd w:val="clear" w:color="auto" w:fill="FFFFFF"/>
              </w:rPr>
              <w:t>толочная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Материал: минеральное волокно</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Цвет: белый</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Вид: микроперфорация, с рисунком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Ширина: не менее 600 мм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Длина: не менее 600 мм</w:t>
            </w:r>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Общая толщина: не менее 6мм</w:t>
            </w:r>
          </w:p>
          <w:p w:rsidR="00613B6D" w:rsidRDefault="00613B6D" w:rsidP="00FE7D9F">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Тип кромки: </w:t>
            </w:r>
            <w:proofErr w:type="gramStart"/>
            <w:r w:rsidRPr="007E26A3">
              <w:rPr>
                <w:rFonts w:ascii="Times New Roman" w:hAnsi="Times New Roman" w:cs="Times New Roman"/>
                <w:color w:val="000000" w:themeColor="text1"/>
                <w:shd w:val="clear" w:color="auto" w:fill="FFFFFF"/>
              </w:rPr>
              <w:t>прямая</w:t>
            </w:r>
            <w:proofErr w:type="gramEnd"/>
          </w:p>
          <w:p w:rsidR="00613B6D" w:rsidRPr="007E26A3" w:rsidRDefault="00613B6D" w:rsidP="00FE7D9F">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22.23.11.000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147</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Стекл</w:t>
            </w:r>
            <w:r w:rsidRPr="007E26A3">
              <w:rPr>
                <w:rFonts w:ascii="Times New Roman" w:hAnsi="Times New Roman" w:cs="Times New Roman"/>
                <w:color w:val="000000" w:themeColor="text1"/>
                <w:shd w:val="clear" w:color="auto" w:fill="FFFFFF"/>
              </w:rPr>
              <w:t>о</w:t>
            </w:r>
            <w:r w:rsidRPr="007E26A3">
              <w:rPr>
                <w:rFonts w:ascii="Times New Roman" w:hAnsi="Times New Roman" w:cs="Times New Roman"/>
                <w:color w:val="000000" w:themeColor="text1"/>
                <w:shd w:val="clear" w:color="auto" w:fill="FFFFFF"/>
              </w:rPr>
              <w:t>холст</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Стеклохолст 25гр/м</w:t>
            </w:r>
            <w:proofErr w:type="gramStart"/>
            <w:r w:rsidRPr="007E26A3">
              <w:rPr>
                <w:rFonts w:ascii="Times New Roman" w:hAnsi="Times New Roman" w:cs="Times New Roman"/>
                <w:color w:val="000000" w:themeColor="text1"/>
                <w:shd w:val="clear" w:color="auto" w:fill="FFFFFF"/>
              </w:rPr>
              <w:t>2</w:t>
            </w:r>
            <w:proofErr w:type="gramEnd"/>
            <w:r w:rsidRPr="007E26A3">
              <w:rPr>
                <w:rFonts w:ascii="Times New Roman" w:hAnsi="Times New Roman" w:cs="Times New Roman"/>
                <w:color w:val="000000" w:themeColor="text1"/>
                <w:shd w:val="clear" w:color="auto" w:fill="FFFFFF"/>
              </w:rPr>
              <w:t xml:space="preserve">. </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Толщина не менее 0,8мм, ширина не менее 100+-1 см, длина рулона не менее 20м.</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 xml:space="preserve">Разрывные характеристики более 150 Н/50мм. </w:t>
            </w:r>
          </w:p>
          <w:p w:rsidR="00613B6D" w:rsidRDefault="00613B6D" w:rsidP="00B76B73">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Тип волокна Е.</w:t>
            </w:r>
          </w:p>
          <w:p w:rsidR="00613B6D" w:rsidRPr="007E26A3" w:rsidRDefault="00613B6D" w:rsidP="00B76B73">
            <w:p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ОКПД</w:t>
            </w:r>
            <w:proofErr w:type="gramStart"/>
            <w:r>
              <w:rPr>
                <w:rFonts w:ascii="Times New Roman" w:hAnsi="Times New Roman" w:cs="Times New Roman"/>
                <w:color w:val="000000" w:themeColor="text1"/>
                <w:shd w:val="clear" w:color="auto" w:fill="FFFFFF"/>
              </w:rPr>
              <w:t>2</w:t>
            </w:r>
            <w:proofErr w:type="gramEnd"/>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000B6BBD">
              <w:rPr>
                <w:rFonts w:ascii="Times New Roman" w:hAnsi="Times New Roman" w:cs="Times New Roman"/>
                <w:color w:val="000000" w:themeColor="text1"/>
                <w:shd w:val="clear" w:color="auto" w:fill="FFFFFF"/>
              </w:rPr>
              <w:t>23.14.12.120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9</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Профиль (направл</w:t>
            </w:r>
            <w:r w:rsidRPr="007E26A3">
              <w:rPr>
                <w:rFonts w:ascii="Times New Roman" w:hAnsi="Times New Roman" w:cs="Times New Roman"/>
                <w:color w:val="000000" w:themeColor="text1"/>
                <w:shd w:val="clear" w:color="auto" w:fill="FFFFFF"/>
              </w:rPr>
              <w:t>я</w:t>
            </w:r>
            <w:r w:rsidRPr="007E26A3">
              <w:rPr>
                <w:rFonts w:ascii="Times New Roman" w:hAnsi="Times New Roman" w:cs="Times New Roman"/>
                <w:color w:val="000000" w:themeColor="text1"/>
                <w:shd w:val="clear" w:color="auto" w:fill="FFFFFF"/>
              </w:rPr>
              <w:t>ющая пла</w:t>
            </w:r>
            <w:r w:rsidRPr="007E26A3">
              <w:rPr>
                <w:rFonts w:ascii="Times New Roman" w:hAnsi="Times New Roman" w:cs="Times New Roman"/>
                <w:color w:val="000000" w:themeColor="text1"/>
                <w:shd w:val="clear" w:color="auto" w:fill="FFFFFF"/>
              </w:rPr>
              <w:t>н</w:t>
            </w:r>
            <w:r w:rsidRPr="007E26A3">
              <w:rPr>
                <w:rFonts w:ascii="Times New Roman" w:hAnsi="Times New Roman" w:cs="Times New Roman"/>
                <w:color w:val="000000" w:themeColor="text1"/>
                <w:shd w:val="clear" w:color="auto" w:fill="FFFFFF"/>
              </w:rPr>
              <w:t>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Основная направляющая для потолочного монтажа: не менее 3,7м</w:t>
            </w:r>
            <w:r w:rsidRPr="007E26A3">
              <w:rPr>
                <w:rFonts w:ascii="Times New Roman" w:hAnsi="Times New Roman" w:cs="Times New Roman"/>
              </w:rPr>
              <w:br/>
            </w:r>
            <w:r w:rsidRPr="007E26A3">
              <w:rPr>
                <w:rFonts w:ascii="Times New Roman" w:hAnsi="Times New Roman" w:cs="Times New Roman"/>
                <w:shd w:val="clear" w:color="auto" w:fill="FFFFFF"/>
              </w:rPr>
              <w:t xml:space="preserve">Материал профиля: </w:t>
            </w:r>
            <w:r w:rsidRPr="001225EB">
              <w:rPr>
                <w:rFonts w:ascii="Times New Roman" w:hAnsi="Times New Roman" w:cs="Times New Roman"/>
                <w:shd w:val="clear" w:color="auto" w:fill="FFFFFF"/>
              </w:rPr>
              <w:t>оцинкованная сталь</w:t>
            </w:r>
            <w:r w:rsidRPr="007E26A3">
              <w:rPr>
                <w:rFonts w:ascii="Times New Roman" w:hAnsi="Times New Roman" w:cs="Times New Roman"/>
              </w:rPr>
              <w:br/>
            </w:r>
            <w:r w:rsidRPr="007E26A3">
              <w:rPr>
                <w:rFonts w:ascii="Times New Roman" w:hAnsi="Times New Roman" w:cs="Times New Roman"/>
                <w:shd w:val="clear" w:color="auto" w:fill="FFFFFF"/>
              </w:rPr>
              <w:t xml:space="preserve">Тип замка: </w:t>
            </w:r>
            <w:proofErr w:type="spellStart"/>
            <w:r w:rsidRPr="007E26A3">
              <w:rPr>
                <w:rFonts w:ascii="Times New Roman" w:hAnsi="Times New Roman" w:cs="Times New Roman"/>
                <w:shd w:val="clear" w:color="auto" w:fill="FFFFFF"/>
              </w:rPr>
              <w:t>цельноврубленный</w:t>
            </w:r>
            <w:proofErr w:type="spellEnd"/>
            <w:r w:rsidRPr="007E26A3">
              <w:rPr>
                <w:rFonts w:ascii="Times New Roman" w:hAnsi="Times New Roman" w:cs="Times New Roman"/>
              </w:rPr>
              <w:br/>
            </w:r>
            <w:r w:rsidRPr="007E26A3">
              <w:rPr>
                <w:rFonts w:ascii="Times New Roman" w:hAnsi="Times New Roman" w:cs="Times New Roman"/>
                <w:shd w:val="clear" w:color="auto" w:fill="FFFFFF"/>
              </w:rPr>
              <w:t>Тип соединения: внахлест</w:t>
            </w:r>
            <w:r w:rsidRPr="007E26A3">
              <w:rPr>
                <w:rFonts w:ascii="Times New Roman" w:hAnsi="Times New Roman" w:cs="Times New Roman"/>
              </w:rPr>
              <w:br/>
            </w:r>
            <w:r w:rsidRPr="007E26A3">
              <w:rPr>
                <w:rFonts w:ascii="Times New Roman" w:hAnsi="Times New Roman" w:cs="Times New Roman"/>
                <w:shd w:val="clear" w:color="auto" w:fill="FFFFFF"/>
              </w:rPr>
              <w:t>Несущая способность: не более 6,5 кг/кв. метр.</w:t>
            </w:r>
          </w:p>
          <w:p w:rsidR="00613B6D" w:rsidRPr="007E26A3" w:rsidRDefault="00613B6D" w:rsidP="00394D50">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ОКПД</w:t>
            </w:r>
            <w:proofErr w:type="gramStart"/>
            <w:r>
              <w:rPr>
                <w:rFonts w:ascii="Times New Roman" w:hAnsi="Times New Roman" w:cs="Times New Roman"/>
                <w:shd w:val="clear" w:color="auto" w:fill="FFFFFF"/>
              </w:rPr>
              <w:t>2</w:t>
            </w:r>
            <w:proofErr w:type="gramEnd"/>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25.11.23.119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13</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rPr>
            </w:pPr>
            <w:r w:rsidRPr="007E26A3">
              <w:rPr>
                <w:rFonts w:ascii="Times New Roman" w:hAnsi="Times New Roman" w:cs="Times New Roman"/>
                <w:color w:val="000000" w:themeColor="text1"/>
                <w:shd w:val="clear" w:color="auto" w:fill="FFFFFF"/>
              </w:rPr>
              <w:t>Профиль (направл</w:t>
            </w:r>
            <w:r w:rsidRPr="007E26A3">
              <w:rPr>
                <w:rFonts w:ascii="Times New Roman" w:hAnsi="Times New Roman" w:cs="Times New Roman"/>
                <w:color w:val="000000" w:themeColor="text1"/>
                <w:shd w:val="clear" w:color="auto" w:fill="FFFFFF"/>
              </w:rPr>
              <w:t>я</w:t>
            </w:r>
            <w:r w:rsidRPr="007E26A3">
              <w:rPr>
                <w:rFonts w:ascii="Times New Roman" w:hAnsi="Times New Roman" w:cs="Times New Roman"/>
                <w:color w:val="000000" w:themeColor="text1"/>
                <w:shd w:val="clear" w:color="auto" w:fill="FFFFFF"/>
              </w:rPr>
              <w:t>ющая пла</w:t>
            </w:r>
            <w:r w:rsidRPr="007E26A3">
              <w:rPr>
                <w:rFonts w:ascii="Times New Roman" w:hAnsi="Times New Roman" w:cs="Times New Roman"/>
                <w:color w:val="000000" w:themeColor="text1"/>
                <w:shd w:val="clear" w:color="auto" w:fill="FFFFFF"/>
              </w:rPr>
              <w:t>н</w:t>
            </w:r>
            <w:r w:rsidRPr="007E26A3">
              <w:rPr>
                <w:rFonts w:ascii="Times New Roman" w:hAnsi="Times New Roman" w:cs="Times New Roman"/>
                <w:color w:val="000000" w:themeColor="text1"/>
                <w:shd w:val="clear" w:color="auto" w:fill="FFFFFF"/>
              </w:rPr>
              <w:t>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Основная направляющая для потолочного монтажа: не менее 1,2 м</w:t>
            </w:r>
          </w:p>
          <w:p w:rsidR="00613B6D" w:rsidRPr="007E26A3" w:rsidRDefault="00613B6D" w:rsidP="00394D50">
            <w:pPr>
              <w:spacing w:after="0" w:line="240" w:lineRule="auto"/>
              <w:rPr>
                <w:rFonts w:ascii="Times New Roman" w:hAnsi="Times New Roman" w:cs="Times New Roman"/>
                <w:color w:val="FF0000"/>
                <w:shd w:val="clear" w:color="auto" w:fill="FFFFFF"/>
              </w:rPr>
            </w:pPr>
            <w:r w:rsidRPr="007E26A3">
              <w:rPr>
                <w:rFonts w:ascii="Times New Roman" w:hAnsi="Times New Roman" w:cs="Times New Roman"/>
                <w:shd w:val="clear" w:color="auto" w:fill="FFFFFF"/>
              </w:rPr>
              <w:t xml:space="preserve">Материал профиля: </w:t>
            </w:r>
            <w:r w:rsidRPr="001225EB">
              <w:rPr>
                <w:rFonts w:ascii="Times New Roman" w:hAnsi="Times New Roman" w:cs="Times New Roman"/>
                <w:shd w:val="clear" w:color="auto" w:fill="FFFFFF"/>
              </w:rPr>
              <w:t>оцинкованная сталь</w:t>
            </w:r>
          </w:p>
          <w:p w:rsidR="00613B6D" w:rsidRPr="007E26A3"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 xml:space="preserve">Тип замка: </w:t>
            </w:r>
            <w:proofErr w:type="spellStart"/>
            <w:r w:rsidRPr="007E26A3">
              <w:rPr>
                <w:rFonts w:ascii="Times New Roman" w:hAnsi="Times New Roman" w:cs="Times New Roman"/>
                <w:shd w:val="clear" w:color="auto" w:fill="FFFFFF"/>
              </w:rPr>
              <w:t>цельноврубленный</w:t>
            </w:r>
            <w:proofErr w:type="spellEnd"/>
          </w:p>
          <w:p w:rsidR="00613B6D"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lastRenderedPageBreak/>
              <w:t>Тип соединения: внахлест</w:t>
            </w:r>
          </w:p>
          <w:p w:rsidR="00613B6D" w:rsidRPr="007E26A3" w:rsidRDefault="00613B6D" w:rsidP="00394D50">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ОКПД</w:t>
            </w:r>
            <w:proofErr w:type="gramStart"/>
            <w:r>
              <w:rPr>
                <w:rFonts w:ascii="Times New Roman" w:hAnsi="Times New Roman" w:cs="Times New Roman"/>
                <w:shd w:val="clear" w:color="auto" w:fill="FFFFFF"/>
              </w:rPr>
              <w:t>2</w:t>
            </w:r>
            <w:proofErr w:type="gramEnd"/>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25.11.23.119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rPr>
            </w:pPr>
            <w:r w:rsidRPr="007E26A3">
              <w:rPr>
                <w:rFonts w:ascii="Times New Roman" w:hAnsi="Times New Roman" w:cs="Times New Roman"/>
                <w:color w:val="000000" w:themeColor="text1"/>
                <w:shd w:val="clear" w:color="auto" w:fill="FFFFFF"/>
              </w:rPr>
              <w:lastRenderedPageBreak/>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74</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на основании Постановления Правительства </w:t>
            </w:r>
            <w:r w:rsidRPr="00613B6D">
              <w:rPr>
                <w:rFonts w:ascii="Times New Roman" w:hAnsi="Times New Roman" w:cs="Times New Roman"/>
                <w:color w:val="000000" w:themeColor="text1"/>
                <w:shd w:val="clear" w:color="auto" w:fill="FFFFFF"/>
              </w:rPr>
              <w:lastRenderedPageBreak/>
              <w:t>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rPr>
            </w:pPr>
            <w:r w:rsidRPr="007E26A3">
              <w:rPr>
                <w:rFonts w:ascii="Times New Roman" w:hAnsi="Times New Roman" w:cs="Times New Roman"/>
                <w:color w:val="000000" w:themeColor="text1"/>
                <w:shd w:val="clear" w:color="auto" w:fill="FFFFFF"/>
              </w:rPr>
              <w:t>Профиль (направл</w:t>
            </w:r>
            <w:r w:rsidRPr="007E26A3">
              <w:rPr>
                <w:rFonts w:ascii="Times New Roman" w:hAnsi="Times New Roman" w:cs="Times New Roman"/>
                <w:color w:val="000000" w:themeColor="text1"/>
                <w:shd w:val="clear" w:color="auto" w:fill="FFFFFF"/>
              </w:rPr>
              <w:t>я</w:t>
            </w:r>
            <w:r w:rsidRPr="007E26A3">
              <w:rPr>
                <w:rFonts w:ascii="Times New Roman" w:hAnsi="Times New Roman" w:cs="Times New Roman"/>
                <w:color w:val="000000" w:themeColor="text1"/>
                <w:shd w:val="clear" w:color="auto" w:fill="FFFFFF"/>
              </w:rPr>
              <w:t>ющая пла</w:t>
            </w:r>
            <w:r w:rsidRPr="007E26A3">
              <w:rPr>
                <w:rFonts w:ascii="Times New Roman" w:hAnsi="Times New Roman" w:cs="Times New Roman"/>
                <w:color w:val="000000" w:themeColor="text1"/>
                <w:shd w:val="clear" w:color="auto" w:fill="FFFFFF"/>
              </w:rPr>
              <w:t>н</w:t>
            </w:r>
            <w:r w:rsidRPr="007E26A3">
              <w:rPr>
                <w:rFonts w:ascii="Times New Roman" w:hAnsi="Times New Roman" w:cs="Times New Roman"/>
                <w:color w:val="000000" w:themeColor="text1"/>
                <w:shd w:val="clear" w:color="auto" w:fill="FFFFFF"/>
              </w:rPr>
              <w:t>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Основная направляющая для потолочного монтажа: не менее 0,6 м</w:t>
            </w:r>
          </w:p>
          <w:p w:rsidR="00613B6D" w:rsidRPr="001225EB"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 xml:space="preserve">Материал профиля: </w:t>
            </w:r>
            <w:r w:rsidRPr="001225EB">
              <w:rPr>
                <w:rFonts w:ascii="Times New Roman" w:hAnsi="Times New Roman" w:cs="Times New Roman"/>
                <w:shd w:val="clear" w:color="auto" w:fill="FFFFFF"/>
              </w:rPr>
              <w:t>оцинкованная сталь</w:t>
            </w:r>
          </w:p>
          <w:p w:rsidR="00613B6D" w:rsidRPr="007E26A3"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 xml:space="preserve">Тип замка: </w:t>
            </w:r>
            <w:proofErr w:type="spellStart"/>
            <w:r w:rsidRPr="007E26A3">
              <w:rPr>
                <w:rFonts w:ascii="Times New Roman" w:hAnsi="Times New Roman" w:cs="Times New Roman"/>
                <w:shd w:val="clear" w:color="auto" w:fill="FFFFFF"/>
              </w:rPr>
              <w:t>цельноврубленный</w:t>
            </w:r>
            <w:proofErr w:type="spellEnd"/>
          </w:p>
          <w:p w:rsidR="00613B6D"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Тип соединения: внахлест</w:t>
            </w:r>
          </w:p>
          <w:p w:rsidR="00613B6D" w:rsidRPr="007E26A3" w:rsidRDefault="00613B6D" w:rsidP="00394D50">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ОКПД</w:t>
            </w:r>
            <w:proofErr w:type="gramStart"/>
            <w:r>
              <w:rPr>
                <w:rFonts w:ascii="Times New Roman" w:hAnsi="Times New Roman" w:cs="Times New Roman"/>
                <w:shd w:val="clear" w:color="auto" w:fill="FFFFFF"/>
              </w:rPr>
              <w:t>2</w:t>
            </w:r>
            <w:proofErr w:type="gramEnd"/>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25.11.23.119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74</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Подвес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B76B73">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Назначение: для потолочного монтажа</w:t>
            </w:r>
          </w:p>
          <w:p w:rsidR="00613B6D" w:rsidRPr="007E26A3" w:rsidRDefault="00613B6D" w:rsidP="00B76B73">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 xml:space="preserve">Материал: </w:t>
            </w:r>
            <w:r w:rsidRPr="001225EB">
              <w:rPr>
                <w:rFonts w:ascii="Times New Roman" w:hAnsi="Times New Roman" w:cs="Times New Roman"/>
                <w:shd w:val="clear" w:color="auto" w:fill="FFFFFF"/>
              </w:rPr>
              <w:t>оцинкованная сталь</w:t>
            </w:r>
          </w:p>
          <w:p w:rsidR="00613B6D" w:rsidRDefault="00613B6D" w:rsidP="00394D50">
            <w:pPr>
              <w:spacing w:after="0" w:line="240" w:lineRule="auto"/>
              <w:rPr>
                <w:rFonts w:ascii="Times New Roman" w:hAnsi="Times New Roman" w:cs="Times New Roman"/>
                <w:shd w:val="clear" w:color="auto" w:fill="FFFFFF"/>
              </w:rPr>
            </w:pPr>
            <w:r w:rsidRPr="007E26A3">
              <w:rPr>
                <w:rFonts w:ascii="Times New Roman" w:hAnsi="Times New Roman" w:cs="Times New Roman"/>
                <w:shd w:val="clear" w:color="auto" w:fill="FFFFFF"/>
              </w:rPr>
              <w:t>Длина не менее 0,5м</w:t>
            </w:r>
          </w:p>
          <w:p w:rsidR="00613B6D" w:rsidRPr="007E26A3" w:rsidRDefault="00613B6D" w:rsidP="00394D50">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ОКПД</w:t>
            </w:r>
            <w:proofErr w:type="gramStart"/>
            <w:r>
              <w:rPr>
                <w:rFonts w:ascii="Times New Roman" w:hAnsi="Times New Roman" w:cs="Times New Roman"/>
                <w:shd w:val="clear" w:color="auto" w:fill="FFFFFF"/>
              </w:rPr>
              <w:t>2</w:t>
            </w:r>
            <w:proofErr w:type="gramEnd"/>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0B6BBD">
              <w:rPr>
                <w:rFonts w:ascii="Times New Roman" w:hAnsi="Times New Roman" w:cs="Times New Roman"/>
                <w:shd w:val="clear" w:color="auto" w:fill="FFFFFF"/>
              </w:rPr>
              <w:t>25.94.12.190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47</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Профиль (направл</w:t>
            </w:r>
            <w:r w:rsidRPr="007E26A3">
              <w:rPr>
                <w:rFonts w:ascii="Times New Roman" w:hAnsi="Times New Roman" w:cs="Times New Roman"/>
                <w:color w:val="000000" w:themeColor="text1"/>
                <w:shd w:val="clear" w:color="auto" w:fill="FFFFFF"/>
              </w:rPr>
              <w:t>я</w:t>
            </w:r>
            <w:r w:rsidRPr="007E26A3">
              <w:rPr>
                <w:rFonts w:ascii="Times New Roman" w:hAnsi="Times New Roman" w:cs="Times New Roman"/>
                <w:color w:val="000000" w:themeColor="text1"/>
                <w:shd w:val="clear" w:color="auto" w:fill="FFFFFF"/>
              </w:rPr>
              <w:t>ющая пла</w:t>
            </w:r>
            <w:r w:rsidRPr="007E26A3">
              <w:rPr>
                <w:rFonts w:ascii="Times New Roman" w:hAnsi="Times New Roman" w:cs="Times New Roman"/>
                <w:color w:val="000000" w:themeColor="text1"/>
                <w:shd w:val="clear" w:color="auto" w:fill="FFFFFF"/>
              </w:rPr>
              <w:t>н</w:t>
            </w:r>
            <w:r w:rsidRPr="007E26A3">
              <w:rPr>
                <w:rFonts w:ascii="Times New Roman" w:hAnsi="Times New Roman" w:cs="Times New Roman"/>
                <w:color w:val="000000" w:themeColor="text1"/>
                <w:shd w:val="clear" w:color="auto" w:fill="FFFFFF"/>
              </w:rPr>
              <w:t>ка) угл</w:t>
            </w:r>
            <w:r w:rsidRPr="007E26A3">
              <w:rPr>
                <w:rFonts w:ascii="Times New Roman" w:hAnsi="Times New Roman" w:cs="Times New Roman"/>
                <w:color w:val="000000" w:themeColor="text1"/>
                <w:shd w:val="clear" w:color="auto" w:fill="FFFFFF"/>
              </w:rPr>
              <w:t>о</w:t>
            </w:r>
            <w:r w:rsidRPr="007E26A3">
              <w:rPr>
                <w:rFonts w:ascii="Times New Roman" w:hAnsi="Times New Roman" w:cs="Times New Roman"/>
                <w:color w:val="000000" w:themeColor="text1"/>
                <w:shd w:val="clear" w:color="auto" w:fill="FFFFFF"/>
              </w:rPr>
              <w:t>вой/</w:t>
            </w:r>
            <w:proofErr w:type="spellStart"/>
            <w:r w:rsidRPr="007E26A3">
              <w:rPr>
                <w:rFonts w:ascii="Times New Roman" w:hAnsi="Times New Roman" w:cs="Times New Roman"/>
                <w:color w:val="000000" w:themeColor="text1"/>
                <w:shd w:val="clear" w:color="auto" w:fill="FFFFFF"/>
              </w:rPr>
              <w:t>пристенный</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B76B73">
            <w:pPr>
              <w:pStyle w:val="a6"/>
              <w:shd w:val="clear" w:color="auto" w:fill="FFFFFF"/>
              <w:spacing w:before="0" w:beforeAutospacing="0" w:after="0" w:afterAutospacing="0"/>
              <w:rPr>
                <w:sz w:val="22"/>
                <w:szCs w:val="22"/>
              </w:rPr>
            </w:pPr>
            <w:r w:rsidRPr="007E26A3">
              <w:rPr>
                <w:sz w:val="22"/>
                <w:szCs w:val="22"/>
              </w:rPr>
              <w:t>Назначение: для потолочного монтажа</w:t>
            </w:r>
          </w:p>
          <w:p w:rsidR="00613B6D" w:rsidRPr="007E26A3" w:rsidRDefault="00613B6D" w:rsidP="00B76B73">
            <w:pPr>
              <w:pStyle w:val="a6"/>
              <w:shd w:val="clear" w:color="auto" w:fill="FFFFFF"/>
              <w:spacing w:before="0" w:beforeAutospacing="0" w:after="0" w:afterAutospacing="0"/>
              <w:rPr>
                <w:sz w:val="22"/>
                <w:szCs w:val="22"/>
              </w:rPr>
            </w:pPr>
            <w:r w:rsidRPr="007E26A3">
              <w:rPr>
                <w:sz w:val="22"/>
                <w:szCs w:val="22"/>
              </w:rPr>
              <w:t>Материал:</w:t>
            </w:r>
            <w:r w:rsidRPr="007E26A3">
              <w:rPr>
                <w:color w:val="FF0000"/>
                <w:sz w:val="22"/>
                <w:szCs w:val="22"/>
              </w:rPr>
              <w:t xml:space="preserve"> </w:t>
            </w:r>
            <w:r w:rsidRPr="001225EB">
              <w:rPr>
                <w:shd w:val="clear" w:color="auto" w:fill="FFFFFF"/>
              </w:rPr>
              <w:t>оцинкованная сталь</w:t>
            </w:r>
          </w:p>
          <w:p w:rsidR="00613B6D" w:rsidRPr="007E26A3" w:rsidRDefault="00613B6D" w:rsidP="00EC76C5">
            <w:pPr>
              <w:pStyle w:val="a6"/>
              <w:shd w:val="clear" w:color="auto" w:fill="FFFFFF"/>
              <w:spacing w:before="0" w:beforeAutospacing="0" w:after="0" w:afterAutospacing="0"/>
              <w:rPr>
                <w:sz w:val="22"/>
                <w:szCs w:val="22"/>
              </w:rPr>
            </w:pPr>
            <w:proofErr w:type="gramStart"/>
            <w:r w:rsidRPr="007E26A3">
              <w:rPr>
                <w:sz w:val="22"/>
                <w:szCs w:val="22"/>
              </w:rPr>
              <w:t xml:space="preserve">Уголок </w:t>
            </w:r>
            <w:proofErr w:type="spellStart"/>
            <w:r w:rsidRPr="007E26A3">
              <w:rPr>
                <w:sz w:val="22"/>
                <w:szCs w:val="22"/>
              </w:rPr>
              <w:t>пристенный</w:t>
            </w:r>
            <w:proofErr w:type="spellEnd"/>
            <w:r w:rsidRPr="007E26A3">
              <w:rPr>
                <w:sz w:val="22"/>
                <w:szCs w:val="22"/>
              </w:rPr>
              <w:t xml:space="preserve"> (не более 19м, длина 3м. </w:t>
            </w:r>
            <w:proofErr w:type="gramEnd"/>
          </w:p>
          <w:p w:rsidR="00613B6D" w:rsidRDefault="00613B6D" w:rsidP="00EC76C5">
            <w:pPr>
              <w:pStyle w:val="a6"/>
              <w:shd w:val="clear" w:color="auto" w:fill="FFFFFF"/>
              <w:spacing w:before="0" w:beforeAutospacing="0" w:after="0" w:afterAutospacing="0"/>
              <w:rPr>
                <w:sz w:val="22"/>
                <w:szCs w:val="22"/>
                <w:shd w:val="clear" w:color="auto" w:fill="FFFFFF"/>
              </w:rPr>
            </w:pPr>
            <w:r w:rsidRPr="007E26A3">
              <w:rPr>
                <w:sz w:val="22"/>
                <w:szCs w:val="22"/>
                <w:shd w:val="clear" w:color="auto" w:fill="FFFFFF"/>
              </w:rPr>
              <w:t>Цвет: белый</w:t>
            </w:r>
          </w:p>
          <w:p w:rsidR="00613B6D" w:rsidRPr="007E26A3" w:rsidRDefault="00613B6D" w:rsidP="00EC76C5">
            <w:pPr>
              <w:pStyle w:val="a6"/>
              <w:shd w:val="clear" w:color="auto" w:fill="FFFFFF"/>
              <w:spacing w:before="0" w:beforeAutospacing="0" w:after="0" w:afterAutospacing="0"/>
              <w:rPr>
                <w:sz w:val="22"/>
                <w:szCs w:val="22"/>
              </w:rPr>
            </w:pPr>
            <w:r>
              <w:rPr>
                <w:sz w:val="22"/>
                <w:szCs w:val="22"/>
              </w:rPr>
              <w:t>ОКПД</w:t>
            </w:r>
            <w:proofErr w:type="gramStart"/>
            <w:r>
              <w:rPr>
                <w:sz w:val="22"/>
                <w:szCs w:val="22"/>
              </w:rPr>
              <w:t>2</w:t>
            </w:r>
            <w:proofErr w:type="gramEnd"/>
            <w:r>
              <w:rPr>
                <w:sz w:val="22"/>
                <w:szCs w:val="22"/>
              </w:rPr>
              <w:t xml:space="preserve"> </w:t>
            </w:r>
            <w:r w:rsidR="000B6BBD">
              <w:rPr>
                <w:sz w:val="22"/>
                <w:szCs w:val="22"/>
              </w:rPr>
              <w:t>–</w:t>
            </w:r>
            <w:r>
              <w:rPr>
                <w:sz w:val="22"/>
                <w:szCs w:val="22"/>
              </w:rPr>
              <w:t xml:space="preserve"> </w:t>
            </w:r>
            <w:r w:rsidR="000B6BBD">
              <w:rPr>
                <w:sz w:val="22"/>
                <w:szCs w:val="22"/>
              </w:rPr>
              <w:t>24.33.20.000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18</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Дюбель гвоздь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Длина:</w:t>
            </w:r>
            <w:r w:rsidRPr="007E26A3">
              <w:rPr>
                <w:color w:val="000000" w:themeColor="text1"/>
                <w:sz w:val="22"/>
                <w:szCs w:val="22"/>
                <w:shd w:val="clear" w:color="auto" w:fill="FFFFFF"/>
              </w:rPr>
              <w:tab/>
              <w:t>не менее 40 мм</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Головка: Потайная</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Диаметр: не менее 6 мм</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Покрытие: Оцинкованное желтое</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Резьба:</w:t>
            </w:r>
            <w:r w:rsidRPr="007E26A3">
              <w:rPr>
                <w:color w:val="000000" w:themeColor="text1"/>
                <w:sz w:val="22"/>
                <w:szCs w:val="22"/>
                <w:shd w:val="clear" w:color="auto" w:fill="FFFFFF"/>
              </w:rPr>
              <w:tab/>
              <w:t xml:space="preserve"> Частая (мелкая)</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Тип крепежа: Дюбель-гвоздь</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Материал стержня: Сталь</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Назначение: Для крепления профилей и кронштейнов</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Основание: Бетон, Природный камень, Ки</w:t>
            </w:r>
            <w:r w:rsidRPr="007E26A3">
              <w:rPr>
                <w:color w:val="000000" w:themeColor="text1"/>
                <w:sz w:val="22"/>
                <w:szCs w:val="22"/>
                <w:shd w:val="clear" w:color="auto" w:fill="FFFFFF"/>
              </w:rPr>
              <w:t>р</w:t>
            </w:r>
            <w:r w:rsidRPr="007E26A3">
              <w:rPr>
                <w:color w:val="000000" w:themeColor="text1"/>
                <w:sz w:val="22"/>
                <w:szCs w:val="22"/>
                <w:shd w:val="clear" w:color="auto" w:fill="FFFFFF"/>
              </w:rPr>
              <w:t>пич</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Материал дюбеля: Полипропилен</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Тип борта: Потайной</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Конструкция дюбеля:</w:t>
            </w:r>
            <w:r w:rsidRPr="007E26A3">
              <w:rPr>
                <w:color w:val="000000" w:themeColor="text1"/>
                <w:sz w:val="22"/>
                <w:szCs w:val="22"/>
                <w:shd w:val="clear" w:color="auto" w:fill="FFFFFF"/>
              </w:rPr>
              <w:tab/>
              <w:t>Обычный</w:t>
            </w:r>
          </w:p>
          <w:p w:rsidR="00613B6D" w:rsidRPr="007E26A3"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Максимальная толщина скрепляемого мат</w:t>
            </w:r>
            <w:r w:rsidRPr="007E26A3">
              <w:rPr>
                <w:color w:val="000000" w:themeColor="text1"/>
                <w:sz w:val="22"/>
                <w:szCs w:val="22"/>
                <w:shd w:val="clear" w:color="auto" w:fill="FFFFFF"/>
              </w:rPr>
              <w:t>е</w:t>
            </w:r>
            <w:r w:rsidRPr="007E26A3">
              <w:rPr>
                <w:color w:val="000000" w:themeColor="text1"/>
                <w:sz w:val="22"/>
                <w:szCs w:val="22"/>
                <w:shd w:val="clear" w:color="auto" w:fill="FFFFFF"/>
              </w:rPr>
              <w:t>риала: не менее 60 мм</w:t>
            </w:r>
          </w:p>
          <w:p w:rsidR="00613B6D" w:rsidRDefault="00613B6D" w:rsidP="00EC76C5">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 xml:space="preserve">С шурупом: Да </w:t>
            </w:r>
          </w:p>
          <w:p w:rsidR="00613B6D" w:rsidRPr="007E26A3" w:rsidRDefault="00613B6D" w:rsidP="00EC76C5">
            <w:pPr>
              <w:pStyle w:val="a6"/>
              <w:shd w:val="clear" w:color="auto" w:fill="FFFFFF"/>
              <w:spacing w:before="0" w:beforeAutospacing="0" w:after="0" w:afterAutospacing="0"/>
              <w:rPr>
                <w:color w:val="424B5E"/>
                <w:sz w:val="22"/>
                <w:szCs w:val="22"/>
              </w:rPr>
            </w:pPr>
            <w:r>
              <w:rPr>
                <w:color w:val="424B5E"/>
                <w:sz w:val="22"/>
                <w:szCs w:val="22"/>
              </w:rPr>
              <w:t>ОКПД</w:t>
            </w:r>
            <w:proofErr w:type="gramStart"/>
            <w:r>
              <w:rPr>
                <w:color w:val="424B5E"/>
                <w:sz w:val="22"/>
                <w:szCs w:val="22"/>
              </w:rPr>
              <w:t>2</w:t>
            </w:r>
            <w:proofErr w:type="gramEnd"/>
            <w:r>
              <w:rPr>
                <w:color w:val="424B5E"/>
                <w:sz w:val="22"/>
                <w:szCs w:val="22"/>
              </w:rPr>
              <w:t xml:space="preserve"> </w:t>
            </w:r>
            <w:r w:rsidR="000B6BBD">
              <w:rPr>
                <w:color w:val="424B5E"/>
                <w:sz w:val="22"/>
                <w:szCs w:val="22"/>
              </w:rPr>
              <w:t>–</w:t>
            </w:r>
            <w:r>
              <w:rPr>
                <w:color w:val="424B5E"/>
                <w:sz w:val="22"/>
                <w:szCs w:val="22"/>
              </w:rPr>
              <w:t xml:space="preserve"> </w:t>
            </w:r>
            <w:r w:rsidR="000B6BBD">
              <w:rPr>
                <w:color w:val="424B5E"/>
                <w:sz w:val="22"/>
                <w:szCs w:val="22"/>
              </w:rPr>
              <w:t>25.93.14.119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7E26A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900</w:t>
            </w:r>
          </w:p>
        </w:tc>
        <w:tc>
          <w:tcPr>
            <w:tcW w:w="1843" w:type="dxa"/>
            <w:tcBorders>
              <w:top w:val="single" w:sz="4" w:space="0" w:color="auto"/>
              <w:left w:val="nil"/>
              <w:bottom w:val="single" w:sz="4" w:space="0" w:color="auto"/>
              <w:right w:val="single" w:sz="4" w:space="0" w:color="auto"/>
            </w:tcBorders>
            <w:shd w:val="clear" w:color="000000" w:fill="FFFFFF"/>
          </w:tcPr>
          <w:p w:rsidR="00613B6D" w:rsidRPr="00613B6D"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 xml:space="preserve">Преимущество, </w:t>
            </w:r>
          </w:p>
          <w:p w:rsidR="00613B6D" w:rsidRPr="007E26A3" w:rsidRDefault="00613B6D" w:rsidP="00613B6D">
            <w:pPr>
              <w:tabs>
                <w:tab w:val="left" w:pos="1735"/>
              </w:tabs>
              <w:spacing w:after="0" w:line="240" w:lineRule="auto"/>
              <w:jc w:val="center"/>
              <w:rPr>
                <w:rFonts w:ascii="Times New Roman" w:hAnsi="Times New Roman" w:cs="Times New Roman"/>
                <w:color w:val="000000" w:themeColor="text1"/>
                <w:shd w:val="clear" w:color="auto" w:fill="FFFFFF"/>
              </w:rPr>
            </w:pPr>
            <w:r w:rsidRPr="00613B6D">
              <w:rPr>
                <w:rFonts w:ascii="Times New Roman" w:hAnsi="Times New Roman" w:cs="Times New Roman"/>
                <w:color w:val="000000" w:themeColor="text1"/>
                <w:shd w:val="clear" w:color="auto" w:fill="FFFFFF"/>
              </w:rPr>
              <w:t>на основании Постановления Правительства РФ от 23.12.2024 N 1875</w:t>
            </w:r>
          </w:p>
        </w:tc>
      </w:tr>
      <w:tr w:rsidR="00613B6D" w:rsidRPr="007E26A3" w:rsidTr="00613B6D">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613B6D" w:rsidRPr="007E26A3" w:rsidRDefault="00613B6D" w:rsidP="007E26A3">
            <w:pPr>
              <w:pStyle w:val="a3"/>
              <w:numPr>
                <w:ilvl w:val="0"/>
                <w:numId w:val="1"/>
              </w:numPr>
              <w:spacing w:after="0" w:line="240" w:lineRule="auto"/>
              <w:ind w:left="187" w:hanging="17"/>
              <w:contextualSpacing w:val="0"/>
              <w:jc w:val="center"/>
              <w:rPr>
                <w:rFonts w:ascii="Times New Roman" w:hAnsi="Times New Roman" w:cs="Times New Roman"/>
                <w:color w:val="000000" w:themeColor="text1"/>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613B6D" w:rsidRPr="007E26A3" w:rsidRDefault="00613B6D" w:rsidP="00955C31">
            <w:pPr>
              <w:spacing w:after="0" w:line="240" w:lineRule="auto"/>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Светильник светодио</w:t>
            </w:r>
            <w:r w:rsidRPr="007E26A3">
              <w:rPr>
                <w:rFonts w:ascii="Times New Roman" w:hAnsi="Times New Roman" w:cs="Times New Roman"/>
                <w:color w:val="000000" w:themeColor="text1"/>
                <w:shd w:val="clear" w:color="auto" w:fill="FFFFFF"/>
              </w:rPr>
              <w:t>д</w:t>
            </w:r>
            <w:r w:rsidRPr="007E26A3">
              <w:rPr>
                <w:rFonts w:ascii="Times New Roman" w:hAnsi="Times New Roman" w:cs="Times New Roman"/>
                <w:color w:val="000000" w:themeColor="text1"/>
                <w:shd w:val="clear" w:color="auto" w:fill="FFFFFF"/>
              </w:rPr>
              <w:t>ный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13B6D" w:rsidRPr="007E26A3" w:rsidRDefault="00613B6D" w:rsidP="00B76B73">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Светильник светодиодный</w:t>
            </w:r>
          </w:p>
          <w:p w:rsidR="00613B6D" w:rsidRDefault="00613B6D" w:rsidP="00B76B73">
            <w:pPr>
              <w:pStyle w:val="a6"/>
              <w:shd w:val="clear" w:color="auto" w:fill="FFFFFF"/>
              <w:spacing w:before="0" w:beforeAutospacing="0" w:after="0" w:afterAutospacing="0"/>
              <w:rPr>
                <w:color w:val="000000" w:themeColor="text1"/>
                <w:sz w:val="22"/>
                <w:szCs w:val="22"/>
                <w:shd w:val="clear" w:color="auto" w:fill="FFFFFF"/>
              </w:rPr>
            </w:pPr>
            <w:r w:rsidRPr="007E26A3">
              <w:rPr>
                <w:color w:val="000000" w:themeColor="text1"/>
                <w:sz w:val="22"/>
                <w:szCs w:val="22"/>
                <w:shd w:val="clear" w:color="auto" w:fill="FFFFFF"/>
              </w:rPr>
              <w:t>Ширина: не менее 595мм, длина не менее 595мм. Мощность 50Вт, Цветовая темпер</w:t>
            </w:r>
            <w:r w:rsidRPr="007E26A3">
              <w:rPr>
                <w:color w:val="000000" w:themeColor="text1"/>
                <w:sz w:val="22"/>
                <w:szCs w:val="22"/>
                <w:shd w:val="clear" w:color="auto" w:fill="FFFFFF"/>
              </w:rPr>
              <w:t>а</w:t>
            </w:r>
            <w:r w:rsidRPr="007E26A3">
              <w:rPr>
                <w:color w:val="000000" w:themeColor="text1"/>
                <w:sz w:val="22"/>
                <w:szCs w:val="22"/>
                <w:shd w:val="clear" w:color="auto" w:fill="FFFFFF"/>
              </w:rPr>
              <w:t>тура 6500К. Цвет белый</w:t>
            </w:r>
          </w:p>
          <w:p w:rsidR="00613B6D" w:rsidRPr="007E26A3" w:rsidRDefault="00613B6D" w:rsidP="00B76B73">
            <w:pPr>
              <w:pStyle w:val="a6"/>
              <w:shd w:val="clear" w:color="auto" w:fill="FFFFFF"/>
              <w:spacing w:before="0" w:beforeAutospacing="0" w:after="0" w:afterAutospacing="0"/>
              <w:rPr>
                <w:color w:val="000000" w:themeColor="text1"/>
                <w:sz w:val="22"/>
                <w:szCs w:val="22"/>
                <w:shd w:val="clear" w:color="auto" w:fill="FFFFFF"/>
              </w:rPr>
            </w:pPr>
            <w:r>
              <w:rPr>
                <w:color w:val="000000" w:themeColor="text1"/>
                <w:sz w:val="22"/>
                <w:szCs w:val="22"/>
                <w:shd w:val="clear" w:color="auto" w:fill="FFFFFF"/>
              </w:rPr>
              <w:t>ОКПД</w:t>
            </w:r>
            <w:proofErr w:type="gramStart"/>
            <w:r>
              <w:rPr>
                <w:color w:val="000000" w:themeColor="text1"/>
                <w:sz w:val="22"/>
                <w:szCs w:val="22"/>
                <w:shd w:val="clear" w:color="auto" w:fill="FFFFFF"/>
              </w:rPr>
              <w:t>2</w:t>
            </w:r>
            <w:proofErr w:type="gramEnd"/>
            <w:r>
              <w:rPr>
                <w:color w:val="000000" w:themeColor="text1"/>
                <w:sz w:val="22"/>
                <w:szCs w:val="22"/>
                <w:shd w:val="clear" w:color="auto" w:fill="FFFFFF"/>
              </w:rPr>
              <w:t xml:space="preserve"> </w:t>
            </w:r>
            <w:r w:rsidR="000B6BBD">
              <w:rPr>
                <w:color w:val="000000" w:themeColor="text1"/>
                <w:sz w:val="22"/>
                <w:szCs w:val="22"/>
                <w:shd w:val="clear" w:color="auto" w:fill="FFFFFF"/>
              </w:rPr>
              <w:t>–</w:t>
            </w:r>
            <w:r>
              <w:rPr>
                <w:color w:val="000000" w:themeColor="text1"/>
                <w:sz w:val="22"/>
                <w:szCs w:val="22"/>
                <w:shd w:val="clear" w:color="auto" w:fill="FFFFFF"/>
              </w:rPr>
              <w:t xml:space="preserve"> </w:t>
            </w:r>
            <w:r w:rsidR="000B6BBD">
              <w:rPr>
                <w:color w:val="000000" w:themeColor="text1"/>
                <w:sz w:val="22"/>
                <w:szCs w:val="22"/>
                <w:shd w:val="clear" w:color="auto" w:fill="FFFFFF"/>
              </w:rPr>
              <w:t>27.40.25.123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1225EB">
            <w:pPr>
              <w:spacing w:after="0" w:line="240" w:lineRule="auto"/>
              <w:jc w:val="center"/>
              <w:rPr>
                <w:rFonts w:ascii="Times New Roman" w:hAnsi="Times New Roman" w:cs="Times New Roman"/>
                <w:color w:val="000000" w:themeColor="text1"/>
                <w:shd w:val="clear" w:color="auto" w:fill="FFFFFF"/>
              </w:rPr>
            </w:pPr>
            <w:r w:rsidRPr="007E26A3">
              <w:rPr>
                <w:rFonts w:ascii="Times New Roman" w:hAnsi="Times New Roman" w:cs="Times New Roman"/>
                <w:color w:val="000000" w:themeColor="text1"/>
                <w:shd w:val="clear" w:color="auto" w:fill="FFFFFF"/>
              </w:rPr>
              <w:t>шт.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3B6D" w:rsidRPr="007E26A3" w:rsidRDefault="00613B6D" w:rsidP="00B76B73">
            <w:pPr>
              <w:spacing w:after="0" w:line="240" w:lineRule="auto"/>
              <w:jc w:val="center"/>
              <w:rPr>
                <w:rFonts w:ascii="Times New Roman" w:hAnsi="Times New Roman" w:cs="Times New Roman"/>
                <w:color w:val="000000" w:themeColor="text1"/>
                <w:shd w:val="clear" w:color="auto" w:fill="FFFFFF"/>
              </w:rPr>
            </w:pPr>
            <w:bookmarkStart w:id="0" w:name="_GoBack"/>
            <w:bookmarkEnd w:id="0"/>
            <w:r w:rsidRPr="007E26A3">
              <w:rPr>
                <w:rFonts w:ascii="Times New Roman" w:hAnsi="Times New Roman" w:cs="Times New Roman"/>
                <w:color w:val="000000" w:themeColor="text1"/>
                <w:shd w:val="clear" w:color="auto" w:fill="FFFFFF"/>
              </w:rPr>
              <w:t>15</w:t>
            </w:r>
          </w:p>
        </w:tc>
        <w:tc>
          <w:tcPr>
            <w:tcW w:w="1843" w:type="dxa"/>
            <w:tcBorders>
              <w:top w:val="single" w:sz="4" w:space="0" w:color="auto"/>
              <w:left w:val="nil"/>
              <w:bottom w:val="single" w:sz="4" w:space="0" w:color="auto"/>
              <w:right w:val="single" w:sz="4" w:space="0" w:color="auto"/>
            </w:tcBorders>
            <w:shd w:val="clear" w:color="000000" w:fill="FFFFFF"/>
          </w:tcPr>
          <w:p w:rsidR="00FB5F47" w:rsidRPr="00FB5F47" w:rsidRDefault="00FB5F47" w:rsidP="00FB5F47">
            <w:pPr>
              <w:tabs>
                <w:tab w:val="left" w:pos="1735"/>
              </w:tabs>
              <w:spacing w:after="0" w:line="240" w:lineRule="auto"/>
              <w:jc w:val="center"/>
              <w:rPr>
                <w:rFonts w:ascii="Times New Roman" w:hAnsi="Times New Roman" w:cs="Times New Roman"/>
                <w:color w:val="000000" w:themeColor="text1"/>
                <w:shd w:val="clear" w:color="auto" w:fill="FFFFFF"/>
              </w:rPr>
            </w:pPr>
            <w:r w:rsidRPr="00FB5F47">
              <w:rPr>
                <w:rFonts w:ascii="Times New Roman" w:hAnsi="Times New Roman" w:cs="Times New Roman"/>
                <w:color w:val="000000" w:themeColor="text1"/>
                <w:shd w:val="clear" w:color="auto" w:fill="FFFFFF"/>
              </w:rPr>
              <w:t xml:space="preserve">Ограничение, </w:t>
            </w:r>
          </w:p>
          <w:p w:rsidR="00613B6D" w:rsidRPr="007E26A3" w:rsidRDefault="00FB5F47" w:rsidP="00FB5F47">
            <w:pPr>
              <w:tabs>
                <w:tab w:val="left" w:pos="1735"/>
              </w:tabs>
              <w:spacing w:after="0" w:line="240" w:lineRule="auto"/>
              <w:jc w:val="center"/>
              <w:rPr>
                <w:rFonts w:ascii="Times New Roman" w:hAnsi="Times New Roman" w:cs="Times New Roman"/>
                <w:color w:val="000000" w:themeColor="text1"/>
                <w:shd w:val="clear" w:color="auto" w:fill="FFFFFF"/>
              </w:rPr>
            </w:pPr>
            <w:r w:rsidRPr="00FB5F47">
              <w:rPr>
                <w:rFonts w:ascii="Times New Roman" w:hAnsi="Times New Roman" w:cs="Times New Roman"/>
                <w:color w:val="000000" w:themeColor="text1"/>
                <w:shd w:val="clear" w:color="auto" w:fill="FFFFFF"/>
              </w:rPr>
              <w:t>на основании Постановления Правительства РФ от 23.12.2024 N 1875.</w:t>
            </w:r>
          </w:p>
        </w:tc>
      </w:tr>
    </w:tbl>
    <w:p w:rsidR="007E26A3" w:rsidRPr="007E26A3" w:rsidRDefault="007E26A3" w:rsidP="007E26A3">
      <w:pPr>
        <w:suppressAutoHyphens/>
        <w:spacing w:after="0" w:line="240" w:lineRule="auto"/>
        <w:ind w:left="-426"/>
        <w:jc w:val="both"/>
        <w:rPr>
          <w:rFonts w:ascii="Times New Roman" w:eastAsia="Calibri" w:hAnsi="Times New Roman" w:cs="Times New Roman"/>
          <w:bCs/>
          <w:lang w:eastAsia="zh-CN"/>
        </w:rPr>
      </w:pPr>
      <w:r w:rsidRPr="007E26A3">
        <w:rPr>
          <w:rFonts w:ascii="Times New Roman" w:eastAsia="Calibri" w:hAnsi="Times New Roman" w:cs="Times New Roman"/>
          <w:bCs/>
          <w:i/>
          <w:iCs/>
          <w:lang w:eastAsia="zh-CN"/>
        </w:rPr>
        <w:t>В случае</w:t>
      </w:r>
      <w:proofErr w:type="gramStart"/>
      <w:r w:rsidRPr="007E26A3">
        <w:rPr>
          <w:rFonts w:ascii="Times New Roman" w:eastAsia="Calibri" w:hAnsi="Times New Roman" w:cs="Times New Roman"/>
          <w:bCs/>
          <w:i/>
          <w:iCs/>
          <w:lang w:eastAsia="zh-CN"/>
        </w:rPr>
        <w:t>,</w:t>
      </w:r>
      <w:proofErr w:type="gramEnd"/>
      <w:r w:rsidRPr="007E26A3">
        <w:rPr>
          <w:rFonts w:ascii="Times New Roman" w:eastAsia="Calibri" w:hAnsi="Times New Roman" w:cs="Times New Roman"/>
          <w:bCs/>
          <w:i/>
          <w:iCs/>
          <w:lang w:eastAsia="zh-CN"/>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r w:rsidRPr="007E26A3">
        <w:rPr>
          <w:rFonts w:ascii="Times New Roman" w:eastAsia="Calibri" w:hAnsi="Times New Roman" w:cs="Times New Roman"/>
          <w:bCs/>
          <w:lang w:eastAsia="zh-CN"/>
        </w:rPr>
        <w:t> </w:t>
      </w:r>
    </w:p>
    <w:p w:rsidR="007E26A3" w:rsidRPr="007E26A3" w:rsidRDefault="007E26A3" w:rsidP="007E26A3">
      <w:pPr>
        <w:suppressAutoHyphens/>
        <w:spacing w:after="0" w:line="240" w:lineRule="auto"/>
        <w:ind w:left="-426"/>
        <w:jc w:val="both"/>
        <w:rPr>
          <w:rFonts w:ascii="Times New Roman" w:eastAsia="Calibri" w:hAnsi="Times New Roman" w:cs="Times New Roman"/>
          <w:bCs/>
          <w:lang w:eastAsia="zh-CN"/>
        </w:rPr>
      </w:pPr>
      <w:r w:rsidRPr="007E26A3">
        <w:rPr>
          <w:rFonts w:ascii="Times New Roman" w:eastAsia="Calibri" w:hAnsi="Times New Roman" w:cs="Times New Roman"/>
          <w:b/>
          <w:lang w:eastAsia="ar-SA"/>
        </w:rPr>
        <w:t>2. Место поставки:</w:t>
      </w:r>
      <w:r w:rsidRPr="007E26A3">
        <w:rPr>
          <w:rFonts w:ascii="Times New Roman" w:eastAsia="Calibri" w:hAnsi="Times New Roman" w:cs="Times New Roman"/>
          <w:bCs/>
          <w:lang w:eastAsia="ar-SA"/>
        </w:rPr>
        <w:t xml:space="preserve"> 663606, Красноярский край, г. Канск, ул. 40 лет Октября  дом 65, строение 1.</w:t>
      </w:r>
    </w:p>
    <w:p w:rsidR="007E26A3" w:rsidRPr="007E26A3" w:rsidRDefault="007E26A3" w:rsidP="007E26A3">
      <w:pPr>
        <w:suppressAutoHyphens/>
        <w:spacing w:after="0" w:line="240" w:lineRule="auto"/>
        <w:ind w:left="-426"/>
        <w:jc w:val="both"/>
        <w:rPr>
          <w:rFonts w:ascii="Times New Roman" w:eastAsia="Calibri" w:hAnsi="Times New Roman" w:cs="Times New Roman"/>
          <w:bCs/>
          <w:lang w:eastAsia="zh-CN"/>
        </w:rPr>
      </w:pPr>
      <w:r w:rsidRPr="007E26A3">
        <w:rPr>
          <w:rFonts w:ascii="Times New Roman" w:eastAsia="Calibri" w:hAnsi="Times New Roman" w:cs="Times New Roman"/>
          <w:b/>
          <w:lang w:eastAsia="ar-SA"/>
        </w:rPr>
        <w:t xml:space="preserve">3. Срок и период поставки товара: </w:t>
      </w:r>
      <w:r w:rsidRPr="007E26A3">
        <w:rPr>
          <w:rFonts w:ascii="Times New Roman" w:eastAsia="Calibri" w:hAnsi="Times New Roman" w:cs="Times New Roman"/>
          <w:lang w:eastAsia="ar-SA"/>
        </w:rPr>
        <w:t xml:space="preserve">с момента заключения договора </w:t>
      </w:r>
      <w:r w:rsidRPr="001225EB">
        <w:rPr>
          <w:rFonts w:ascii="Times New Roman" w:eastAsia="Calibri" w:hAnsi="Times New Roman" w:cs="Times New Roman"/>
          <w:lang w:eastAsia="ar-SA"/>
        </w:rPr>
        <w:t xml:space="preserve">по </w:t>
      </w:r>
      <w:r w:rsidR="001225EB" w:rsidRPr="001225EB">
        <w:rPr>
          <w:rFonts w:ascii="Times New Roman" w:eastAsia="Calibri" w:hAnsi="Times New Roman" w:cs="Times New Roman"/>
          <w:lang w:eastAsia="ar-SA"/>
        </w:rPr>
        <w:t>30.0</w:t>
      </w:r>
      <w:r w:rsidR="00B33A34">
        <w:rPr>
          <w:rFonts w:ascii="Times New Roman" w:eastAsia="Calibri" w:hAnsi="Times New Roman" w:cs="Times New Roman"/>
          <w:lang w:eastAsia="ar-SA"/>
        </w:rPr>
        <w:t>5</w:t>
      </w:r>
      <w:r w:rsidRPr="001225EB">
        <w:rPr>
          <w:rFonts w:ascii="Times New Roman" w:eastAsia="Calibri" w:hAnsi="Times New Roman" w:cs="Times New Roman"/>
          <w:lang w:eastAsia="ar-SA"/>
        </w:rPr>
        <w:t>.2025г.</w:t>
      </w:r>
    </w:p>
    <w:p w:rsidR="006809DD" w:rsidRPr="007E26A3" w:rsidRDefault="006809DD" w:rsidP="007E26A3">
      <w:pPr>
        <w:spacing w:after="0" w:line="276" w:lineRule="auto"/>
        <w:ind w:left="-426"/>
        <w:jc w:val="both"/>
        <w:rPr>
          <w:rFonts w:ascii="Times New Roman" w:hAnsi="Times New Roman" w:cs="Times New Roman"/>
          <w:b/>
        </w:rPr>
      </w:pPr>
      <w:r w:rsidRPr="007E26A3">
        <w:rPr>
          <w:rFonts w:ascii="Times New Roman" w:hAnsi="Times New Roman" w:cs="Times New Roman"/>
          <w:b/>
        </w:rPr>
        <w:t>4. Требования к качеству, безопасности поставляемого товара:</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lastRenderedPageBreak/>
        <w:t>4.1.</w:t>
      </w:r>
      <w:r w:rsidRPr="007E26A3">
        <w:rPr>
          <w:rFonts w:ascii="Times New Roman" w:hAnsi="Times New Roman" w:cs="Times New Roman"/>
        </w:rPr>
        <w:tab/>
        <w:t>Качество поставляемого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4.2. Товар должен соответствовать Единым санитарно-эпидемиологическим и гигиеническим требов</w:t>
      </w:r>
      <w:r w:rsidRPr="007E26A3">
        <w:rPr>
          <w:rFonts w:ascii="Times New Roman" w:hAnsi="Times New Roman" w:cs="Times New Roman"/>
        </w:rPr>
        <w:t>а</w:t>
      </w:r>
      <w:r w:rsidRPr="007E26A3">
        <w:rPr>
          <w:rFonts w:ascii="Times New Roman" w:hAnsi="Times New Roman" w:cs="Times New Roman"/>
        </w:rPr>
        <w:t>ниям к товарам, подлежащим санитарно-эпидемиологическому надзору (контролю).</w:t>
      </w:r>
    </w:p>
    <w:p w:rsidR="006809DD" w:rsidRPr="007E26A3" w:rsidRDefault="006809DD" w:rsidP="007E26A3">
      <w:pPr>
        <w:spacing w:after="0" w:line="276" w:lineRule="auto"/>
        <w:ind w:left="-426"/>
        <w:jc w:val="both"/>
        <w:rPr>
          <w:rFonts w:ascii="Times New Roman" w:hAnsi="Times New Roman" w:cs="Times New Roman"/>
          <w:b/>
        </w:rPr>
      </w:pPr>
      <w:r w:rsidRPr="007E26A3">
        <w:rPr>
          <w:rFonts w:ascii="Times New Roman" w:hAnsi="Times New Roman" w:cs="Times New Roman"/>
          <w:b/>
        </w:rPr>
        <w:t>5. Требования к упаковке и маркировке поставляемого товара:</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5.1. Поставляемый товар должен быть новым, находиться в оригинальной упаковке изготовителя, исключающей возможное повреждение товара при его транспортировке и хранении, не бывшим в эксплуатации, без дефектов изготовления, не поврежденным.</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5.2. Поставщик несет ответственность за ненадлежащую упаковку, не обеспечивающую сохранность товара при его хранении и транспортировании;</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6809DD" w:rsidRPr="007E26A3" w:rsidRDefault="006809DD" w:rsidP="007E26A3">
      <w:pPr>
        <w:spacing w:after="0" w:line="276" w:lineRule="auto"/>
        <w:ind w:left="-426"/>
        <w:jc w:val="both"/>
        <w:rPr>
          <w:rFonts w:ascii="Times New Roman" w:hAnsi="Times New Roman" w:cs="Times New Roman"/>
          <w:b/>
        </w:rPr>
      </w:pPr>
      <w:r w:rsidRPr="007E26A3">
        <w:rPr>
          <w:rFonts w:ascii="Times New Roman" w:hAnsi="Times New Roman" w:cs="Times New Roman"/>
          <w:b/>
        </w:rPr>
        <w:t>6. Условия поставки товара:</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6.1. Поставка товара осуществляется силами поставщика с осуществлением погрузо-разгрузочных работ. Заказчик обеспечивает проезд (доступ) транспортного средства поставщика на территорию, указанную как место поставки для проведения разгрузочных работ.</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6.2. Поставляемый товар должен сопровождаться товарно-сопроводительной документацией: товарной накладной, счетом-фактурой либо УПД, актом сдачи-приемки товара, документами подтверждающими качество товара.</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b/>
        </w:rPr>
        <w:t>7. Требования к гарантийному сроку товара и (или) объему предоставления гарантий качества товара:</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 xml:space="preserve">7.1. Гарантия качества товара - в соответствии с гарантийным сроком, установленным производителем. </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7.2. Гарантийные обязательства должны распространяться на каждую единицу товара с момента приемки товара Заказчиком.</w:t>
      </w:r>
    </w:p>
    <w:p w:rsidR="006809DD" w:rsidRPr="007E26A3" w:rsidRDefault="006809DD" w:rsidP="007E26A3">
      <w:pPr>
        <w:spacing w:after="0" w:line="276" w:lineRule="auto"/>
        <w:ind w:left="-426"/>
        <w:jc w:val="both"/>
        <w:rPr>
          <w:rFonts w:ascii="Times New Roman" w:hAnsi="Times New Roman" w:cs="Times New Roman"/>
        </w:rPr>
      </w:pPr>
      <w:r w:rsidRPr="007E26A3">
        <w:rPr>
          <w:rFonts w:ascii="Times New Roman" w:hAnsi="Times New Roman" w:cs="Times New Roman"/>
        </w:rPr>
        <w:t>7.3. Поставщик обязан при обнаружении недостатков у поставляемого товара заменить товар ненадл</w:t>
      </w:r>
      <w:r w:rsidRPr="007E26A3">
        <w:rPr>
          <w:rFonts w:ascii="Times New Roman" w:hAnsi="Times New Roman" w:cs="Times New Roman"/>
        </w:rPr>
        <w:t>е</w:t>
      </w:r>
      <w:r w:rsidRPr="007E26A3">
        <w:rPr>
          <w:rFonts w:ascii="Times New Roman" w:hAnsi="Times New Roman" w:cs="Times New Roman"/>
        </w:rPr>
        <w:t>жащего качества, при обнаружении некомплектности/недопоставки произвести доукомплектов</w:t>
      </w:r>
      <w:r w:rsidRPr="007E26A3">
        <w:rPr>
          <w:rFonts w:ascii="Times New Roman" w:hAnsi="Times New Roman" w:cs="Times New Roman"/>
        </w:rPr>
        <w:t>а</w:t>
      </w:r>
      <w:r w:rsidRPr="007E26A3">
        <w:rPr>
          <w:rFonts w:ascii="Times New Roman" w:hAnsi="Times New Roman" w:cs="Times New Roman"/>
        </w:rPr>
        <w:t xml:space="preserve">ние/допоставку, при несоответствии товара установленному ассортименту, заменить товар </w:t>
      </w:r>
      <w:proofErr w:type="gramStart"/>
      <w:r w:rsidRPr="007E26A3">
        <w:rPr>
          <w:rFonts w:ascii="Times New Roman" w:hAnsi="Times New Roman" w:cs="Times New Roman"/>
        </w:rPr>
        <w:t>на</w:t>
      </w:r>
      <w:proofErr w:type="gramEnd"/>
      <w:r w:rsidRPr="007E26A3">
        <w:rPr>
          <w:rFonts w:ascii="Times New Roman" w:hAnsi="Times New Roman" w:cs="Times New Roman"/>
        </w:rPr>
        <w:t xml:space="preserve"> соотве</w:t>
      </w:r>
      <w:r w:rsidRPr="007E26A3">
        <w:rPr>
          <w:rFonts w:ascii="Times New Roman" w:hAnsi="Times New Roman" w:cs="Times New Roman"/>
        </w:rPr>
        <w:t>т</w:t>
      </w:r>
      <w:r w:rsidRPr="007E26A3">
        <w:rPr>
          <w:rFonts w:ascii="Times New Roman" w:hAnsi="Times New Roman" w:cs="Times New Roman"/>
        </w:rPr>
        <w:t>ствующий, своим транспортом и за свой счет, в сроки, определенные договором.</w:t>
      </w:r>
    </w:p>
    <w:p w:rsidR="006809DD" w:rsidRPr="007E26A3" w:rsidRDefault="006809DD" w:rsidP="007E26A3">
      <w:pPr>
        <w:ind w:left="-426"/>
        <w:rPr>
          <w:rFonts w:ascii="Times New Roman" w:hAnsi="Times New Roman" w:cs="Times New Roman"/>
        </w:rPr>
      </w:pPr>
    </w:p>
    <w:p w:rsidR="006809DD" w:rsidRPr="007E26A3" w:rsidRDefault="006809DD" w:rsidP="007E26A3">
      <w:pPr>
        <w:ind w:left="-426"/>
        <w:jc w:val="both"/>
        <w:rPr>
          <w:rFonts w:ascii="Times New Roman" w:hAnsi="Times New Roman" w:cs="Times New Roman"/>
        </w:rPr>
      </w:pPr>
      <w:r w:rsidRPr="007E26A3">
        <w:rPr>
          <w:rFonts w:ascii="Times New Roman" w:hAnsi="Times New Roman" w:cs="Times New Roman"/>
        </w:rPr>
        <w:t>Исполнитель:</w:t>
      </w:r>
    </w:p>
    <w:p w:rsidR="006809DD" w:rsidRPr="007E26A3" w:rsidRDefault="006809DD" w:rsidP="007E26A3">
      <w:pPr>
        <w:ind w:left="-426"/>
        <w:jc w:val="both"/>
        <w:rPr>
          <w:rFonts w:ascii="Times New Roman" w:hAnsi="Times New Roman" w:cs="Times New Roman"/>
        </w:rPr>
      </w:pPr>
      <w:r w:rsidRPr="00955C31">
        <w:rPr>
          <w:rFonts w:ascii="Times New Roman" w:hAnsi="Times New Roman" w:cs="Times New Roman"/>
        </w:rPr>
        <w:t>Заведующий хозяйством</w:t>
      </w:r>
      <w:r w:rsidRPr="007E26A3">
        <w:rPr>
          <w:rFonts w:ascii="Times New Roman" w:hAnsi="Times New Roman" w:cs="Times New Roman"/>
        </w:rPr>
        <w:t xml:space="preserve">                                               </w:t>
      </w:r>
      <w:r w:rsidR="00955C31">
        <w:rPr>
          <w:rFonts w:ascii="Times New Roman" w:hAnsi="Times New Roman" w:cs="Times New Roman"/>
        </w:rPr>
        <w:t xml:space="preserve">        </w:t>
      </w:r>
      <w:r w:rsidRPr="007E26A3">
        <w:rPr>
          <w:rFonts w:ascii="Times New Roman" w:hAnsi="Times New Roman" w:cs="Times New Roman"/>
        </w:rPr>
        <w:t xml:space="preserve">  _________________ / </w:t>
      </w:r>
      <w:r w:rsidR="00955C31">
        <w:rPr>
          <w:rFonts w:ascii="Times New Roman" w:hAnsi="Times New Roman" w:cs="Times New Roman"/>
        </w:rPr>
        <w:t>Селиванова А.И.</w:t>
      </w:r>
      <w:r w:rsidRPr="007E26A3">
        <w:rPr>
          <w:rFonts w:ascii="Times New Roman" w:hAnsi="Times New Roman" w:cs="Times New Roman"/>
        </w:rPr>
        <w:t>/</w:t>
      </w:r>
    </w:p>
    <w:p w:rsidR="006809DD" w:rsidRPr="007E26A3" w:rsidRDefault="006809DD" w:rsidP="007E26A3">
      <w:pPr>
        <w:ind w:left="-426"/>
        <w:jc w:val="both"/>
        <w:rPr>
          <w:rFonts w:ascii="Times New Roman" w:hAnsi="Times New Roman" w:cs="Times New Roman"/>
        </w:rPr>
      </w:pPr>
      <w:r w:rsidRPr="007E26A3">
        <w:rPr>
          <w:rFonts w:ascii="Times New Roman" w:hAnsi="Times New Roman" w:cs="Times New Roman"/>
        </w:rPr>
        <w:t xml:space="preserve">                                                                                                             (подпись/расшифровка подписи)</w:t>
      </w:r>
    </w:p>
    <w:p w:rsidR="006809DD" w:rsidRPr="007E26A3" w:rsidRDefault="006809DD" w:rsidP="007E26A3">
      <w:pPr>
        <w:ind w:left="-426"/>
        <w:jc w:val="both"/>
        <w:rPr>
          <w:rFonts w:ascii="Times New Roman" w:hAnsi="Times New Roman" w:cs="Times New Roman"/>
        </w:rPr>
      </w:pPr>
      <w:r w:rsidRPr="007E26A3">
        <w:rPr>
          <w:rFonts w:ascii="Times New Roman" w:hAnsi="Times New Roman" w:cs="Times New Roman"/>
        </w:rPr>
        <w:t xml:space="preserve">                                                                                                  </w:t>
      </w:r>
    </w:p>
    <w:p w:rsidR="006809DD" w:rsidRPr="007E26A3" w:rsidRDefault="006809DD" w:rsidP="007E26A3">
      <w:pPr>
        <w:ind w:left="-426"/>
        <w:jc w:val="both"/>
        <w:rPr>
          <w:rFonts w:ascii="Times New Roman" w:hAnsi="Times New Roman" w:cs="Times New Roman"/>
        </w:rPr>
      </w:pPr>
      <w:r w:rsidRPr="007E26A3">
        <w:rPr>
          <w:rFonts w:ascii="Times New Roman" w:hAnsi="Times New Roman" w:cs="Times New Roman"/>
        </w:rPr>
        <w:t xml:space="preserve">                                                                                                           «____» ________________ 202</w:t>
      </w:r>
      <w:r w:rsidR="009151C0" w:rsidRPr="007E26A3">
        <w:rPr>
          <w:rFonts w:ascii="Times New Roman" w:hAnsi="Times New Roman" w:cs="Times New Roman"/>
        </w:rPr>
        <w:t>5</w:t>
      </w:r>
      <w:r w:rsidRPr="007E26A3">
        <w:rPr>
          <w:rFonts w:ascii="Times New Roman" w:hAnsi="Times New Roman" w:cs="Times New Roman"/>
        </w:rPr>
        <w:t xml:space="preserve"> г.</w:t>
      </w:r>
    </w:p>
    <w:p w:rsidR="009151C0" w:rsidRPr="007E26A3" w:rsidRDefault="009151C0" w:rsidP="007E26A3">
      <w:pPr>
        <w:ind w:left="-426"/>
        <w:rPr>
          <w:rFonts w:ascii="Times New Roman" w:hAnsi="Times New Roman" w:cs="Times New Roman"/>
        </w:rPr>
      </w:pPr>
    </w:p>
    <w:sectPr w:rsidR="009151C0" w:rsidRPr="007E26A3" w:rsidSect="00864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7304"/>
    <w:multiLevelType w:val="hybridMultilevel"/>
    <w:tmpl w:val="826A9BB2"/>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6809DD"/>
    <w:rsid w:val="00026F1C"/>
    <w:rsid w:val="000B6BBD"/>
    <w:rsid w:val="000C781B"/>
    <w:rsid w:val="00105C68"/>
    <w:rsid w:val="001225EB"/>
    <w:rsid w:val="001C01A4"/>
    <w:rsid w:val="0026086B"/>
    <w:rsid w:val="00324E1D"/>
    <w:rsid w:val="00345BA8"/>
    <w:rsid w:val="00394D50"/>
    <w:rsid w:val="004A4AA8"/>
    <w:rsid w:val="00581671"/>
    <w:rsid w:val="005F6BB2"/>
    <w:rsid w:val="00613B6D"/>
    <w:rsid w:val="00620E00"/>
    <w:rsid w:val="006307D9"/>
    <w:rsid w:val="006809DD"/>
    <w:rsid w:val="006D52EA"/>
    <w:rsid w:val="00717A43"/>
    <w:rsid w:val="007E26A3"/>
    <w:rsid w:val="00864475"/>
    <w:rsid w:val="009151C0"/>
    <w:rsid w:val="00951054"/>
    <w:rsid w:val="00955C31"/>
    <w:rsid w:val="00AB3FA1"/>
    <w:rsid w:val="00B33A34"/>
    <w:rsid w:val="00B76B73"/>
    <w:rsid w:val="00BC6723"/>
    <w:rsid w:val="00C42EBC"/>
    <w:rsid w:val="00CB72E1"/>
    <w:rsid w:val="00D21023"/>
    <w:rsid w:val="00D97970"/>
    <w:rsid w:val="00E51782"/>
    <w:rsid w:val="00EC76C5"/>
    <w:rsid w:val="00ED481A"/>
    <w:rsid w:val="00F72658"/>
    <w:rsid w:val="00FB5F47"/>
    <w:rsid w:val="00FC0287"/>
    <w:rsid w:val="00FE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809DD"/>
    <w:pPr>
      <w:ind w:left="720"/>
      <w:contextualSpacing/>
    </w:pPr>
  </w:style>
  <w:style w:type="table" w:styleId="a5">
    <w:name w:val="Table Grid"/>
    <w:basedOn w:val="a1"/>
    <w:uiPriority w:val="59"/>
    <w:rsid w:val="00680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rsid w:val="006809DD"/>
  </w:style>
  <w:style w:type="paragraph" w:styleId="a6">
    <w:name w:val="Normal (Web)"/>
    <w:basedOn w:val="a"/>
    <w:uiPriority w:val="99"/>
    <w:unhideWhenUsed/>
    <w:rsid w:val="00951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6B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6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16280</TotalTime>
  <Pages>4</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dc:creator>
  <cp:keywords/>
  <dc:description/>
  <cp:lastModifiedBy>clerk</cp:lastModifiedBy>
  <cp:revision>15</cp:revision>
  <cp:lastPrinted>2025-04-21T07:00:00Z</cp:lastPrinted>
  <dcterms:created xsi:type="dcterms:W3CDTF">2025-01-24T01:32:00Z</dcterms:created>
  <dcterms:modified xsi:type="dcterms:W3CDTF">2025-04-21T07:02:00Z</dcterms:modified>
</cp:coreProperties>
</file>