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6D" w:rsidRPr="000F1C6D" w:rsidRDefault="000F1C6D" w:rsidP="000F1C6D">
      <w:pPr>
        <w:pStyle w:val="1"/>
        <w:keepLines/>
        <w:autoSpaceDE w:val="0"/>
        <w:autoSpaceDN w:val="0"/>
        <w:spacing w:before="240"/>
        <w:ind w:left="1159" w:hanging="1159"/>
        <w:jc w:val="right"/>
        <w:rPr>
          <w:b w:val="0"/>
          <w:i/>
          <w:sz w:val="22"/>
          <w:szCs w:val="22"/>
        </w:rPr>
      </w:pPr>
      <w:bookmarkStart w:id="0" w:name="_Toc168307192"/>
      <w:r>
        <w:rPr>
          <w:b w:val="0"/>
          <w:i/>
          <w:sz w:val="22"/>
          <w:szCs w:val="22"/>
        </w:rPr>
        <w:t xml:space="preserve">Приложение №1 к </w:t>
      </w:r>
      <w:r w:rsidR="00F10BFD">
        <w:rPr>
          <w:b w:val="0"/>
          <w:i/>
          <w:sz w:val="22"/>
          <w:szCs w:val="22"/>
        </w:rPr>
        <w:t>извещению</w:t>
      </w:r>
    </w:p>
    <w:p w:rsidR="000F1C6D" w:rsidRDefault="000F1C6D" w:rsidP="000F1C6D">
      <w:pPr>
        <w:pStyle w:val="1"/>
        <w:keepLines/>
        <w:autoSpaceDE w:val="0"/>
        <w:autoSpaceDN w:val="0"/>
        <w:spacing w:before="240"/>
        <w:ind w:left="1159" w:hanging="1159"/>
        <w:rPr>
          <w:sz w:val="22"/>
          <w:szCs w:val="22"/>
        </w:rPr>
      </w:pPr>
    </w:p>
    <w:p w:rsidR="000F1C6D" w:rsidRPr="00F10BFD" w:rsidRDefault="000F1C6D" w:rsidP="009256C0">
      <w:pPr>
        <w:pStyle w:val="1"/>
        <w:keepLines/>
        <w:autoSpaceDE w:val="0"/>
        <w:autoSpaceDN w:val="0"/>
        <w:ind w:left="1159" w:hanging="1159"/>
        <w:rPr>
          <w:sz w:val="22"/>
          <w:szCs w:val="22"/>
        </w:rPr>
      </w:pPr>
      <w:r w:rsidRPr="00F10BFD">
        <w:rPr>
          <w:sz w:val="22"/>
          <w:szCs w:val="22"/>
        </w:rPr>
        <w:t>ТЕХНИЧЕСКОЕ ЗАДАНИЕ</w:t>
      </w:r>
      <w:bookmarkEnd w:id="0"/>
    </w:p>
    <w:p w:rsidR="005F7348" w:rsidRPr="00F10BFD" w:rsidRDefault="005F7348" w:rsidP="009256C0">
      <w:pPr>
        <w:jc w:val="center"/>
        <w:rPr>
          <w:b/>
          <w:sz w:val="20"/>
          <w:szCs w:val="20"/>
        </w:rPr>
      </w:pPr>
    </w:p>
    <w:tbl>
      <w:tblPr>
        <w:tblW w:w="10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977"/>
        <w:gridCol w:w="1134"/>
        <w:gridCol w:w="2693"/>
        <w:gridCol w:w="1275"/>
      </w:tblGrid>
      <w:tr w:rsidR="009256C0" w:rsidRPr="00F10BFD" w:rsidTr="00273218">
        <w:trPr>
          <w:trHeight w:val="2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6C0" w:rsidRPr="00F10BFD" w:rsidRDefault="009256C0" w:rsidP="00273218">
            <w:pPr>
              <w:jc w:val="center"/>
              <w:rPr>
                <w:color w:val="000000"/>
                <w:sz w:val="20"/>
                <w:szCs w:val="20"/>
              </w:rPr>
            </w:pPr>
            <w:r w:rsidRPr="00F10BFD">
              <w:rPr>
                <w:color w:val="000000"/>
                <w:sz w:val="20"/>
                <w:szCs w:val="20"/>
              </w:rPr>
              <w:t>№№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6C0" w:rsidRPr="00F10BFD" w:rsidRDefault="009256C0" w:rsidP="00273218">
            <w:pPr>
              <w:jc w:val="center"/>
              <w:rPr>
                <w:color w:val="000000"/>
                <w:sz w:val="20"/>
                <w:szCs w:val="20"/>
              </w:rPr>
            </w:pPr>
            <w:r w:rsidRPr="00F10BFD">
              <w:rPr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0" w:rsidRPr="00F10BFD" w:rsidRDefault="009256C0" w:rsidP="00273218">
            <w:pPr>
              <w:jc w:val="center"/>
              <w:rPr>
                <w:color w:val="000000"/>
                <w:sz w:val="20"/>
                <w:szCs w:val="20"/>
              </w:rPr>
            </w:pPr>
            <w:r w:rsidRPr="00F10BFD">
              <w:rPr>
                <w:color w:val="000000"/>
                <w:sz w:val="20"/>
                <w:szCs w:val="20"/>
              </w:rPr>
              <w:t>Дата изготовления, не ранее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6C0" w:rsidRPr="00F10BFD" w:rsidRDefault="009256C0" w:rsidP="00273218">
            <w:pPr>
              <w:jc w:val="center"/>
              <w:rPr>
                <w:color w:val="000000"/>
                <w:sz w:val="20"/>
                <w:szCs w:val="20"/>
              </w:rPr>
            </w:pPr>
            <w:r w:rsidRPr="00F10BFD">
              <w:rPr>
                <w:color w:val="000000"/>
                <w:sz w:val="20"/>
                <w:szCs w:val="20"/>
              </w:rPr>
              <w:t>ГОСТ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6C0" w:rsidRPr="00F10BFD" w:rsidRDefault="009256C0" w:rsidP="00273218">
            <w:pPr>
              <w:jc w:val="center"/>
              <w:rPr>
                <w:color w:val="000000"/>
                <w:sz w:val="20"/>
                <w:szCs w:val="20"/>
              </w:rPr>
            </w:pPr>
            <w:r w:rsidRPr="00F10BFD">
              <w:rPr>
                <w:color w:val="000000"/>
                <w:sz w:val="20"/>
                <w:szCs w:val="20"/>
              </w:rPr>
              <w:t>Вид тары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0" w:rsidRPr="00F10BFD" w:rsidRDefault="009256C0" w:rsidP="00273218">
            <w:pPr>
              <w:jc w:val="center"/>
              <w:rPr>
                <w:color w:val="000000"/>
                <w:sz w:val="20"/>
                <w:szCs w:val="20"/>
              </w:rPr>
            </w:pPr>
            <w:r w:rsidRPr="00F10BFD">
              <w:rPr>
                <w:color w:val="000000"/>
                <w:sz w:val="20"/>
                <w:szCs w:val="20"/>
              </w:rPr>
              <w:t>Объем закупки</w:t>
            </w:r>
          </w:p>
        </w:tc>
      </w:tr>
      <w:tr w:rsidR="009256C0" w:rsidRPr="00F10BFD" w:rsidTr="00273218">
        <w:trPr>
          <w:trHeight w:val="2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6C0" w:rsidRPr="00F10BFD" w:rsidRDefault="009256C0" w:rsidP="002732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6C0" w:rsidRPr="00F10BFD" w:rsidRDefault="009256C0" w:rsidP="002732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6C0" w:rsidRPr="00F10BFD" w:rsidRDefault="009256C0" w:rsidP="002732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6C0" w:rsidRPr="00F10BFD" w:rsidRDefault="009256C0" w:rsidP="002732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6C0" w:rsidRPr="00F10BFD" w:rsidRDefault="009256C0" w:rsidP="002732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6C0" w:rsidRPr="00F10BFD" w:rsidRDefault="009256C0" w:rsidP="00273218">
            <w:pPr>
              <w:rPr>
                <w:color w:val="000000"/>
                <w:sz w:val="20"/>
                <w:szCs w:val="20"/>
              </w:rPr>
            </w:pPr>
          </w:p>
        </w:tc>
      </w:tr>
      <w:tr w:rsidR="009256C0" w:rsidRPr="00F10BFD" w:rsidTr="00273218">
        <w:trPr>
          <w:trHeight w:val="2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6C0" w:rsidRPr="00F10BFD" w:rsidRDefault="009256C0" w:rsidP="002732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6C0" w:rsidRPr="00F10BFD" w:rsidRDefault="009256C0" w:rsidP="002732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6C0" w:rsidRPr="00F10BFD" w:rsidRDefault="009256C0" w:rsidP="002732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6C0" w:rsidRPr="00F10BFD" w:rsidRDefault="009256C0" w:rsidP="002732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6C0" w:rsidRPr="00F10BFD" w:rsidRDefault="009256C0" w:rsidP="002732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6C0" w:rsidRPr="00F10BFD" w:rsidRDefault="009256C0" w:rsidP="00273218">
            <w:pPr>
              <w:rPr>
                <w:color w:val="000000"/>
                <w:sz w:val="20"/>
                <w:szCs w:val="20"/>
              </w:rPr>
            </w:pPr>
          </w:p>
        </w:tc>
      </w:tr>
      <w:tr w:rsidR="009256C0" w:rsidRPr="00F10BFD" w:rsidTr="00273218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6C0" w:rsidRPr="00F10BFD" w:rsidRDefault="009256C0" w:rsidP="00273218">
            <w:pPr>
              <w:jc w:val="center"/>
              <w:rPr>
                <w:sz w:val="20"/>
                <w:szCs w:val="20"/>
              </w:rPr>
            </w:pPr>
            <w:r w:rsidRPr="00F10BFD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6C0" w:rsidRPr="00F10BFD" w:rsidRDefault="009256C0" w:rsidP="00273218">
            <w:pPr>
              <w:rPr>
                <w:sz w:val="20"/>
                <w:szCs w:val="20"/>
              </w:rPr>
            </w:pPr>
            <w:r w:rsidRPr="00F10BFD">
              <w:rPr>
                <w:bCs/>
                <w:sz w:val="20"/>
                <w:szCs w:val="20"/>
              </w:rPr>
              <w:t>Гидрокарбоната натрия Е500(</w:t>
            </w:r>
            <w:proofErr w:type="spellStart"/>
            <w:r w:rsidRPr="00F10BFD">
              <w:rPr>
                <w:bCs/>
                <w:sz w:val="20"/>
                <w:szCs w:val="20"/>
              </w:rPr>
              <w:t>ii</w:t>
            </w:r>
            <w:proofErr w:type="spellEnd"/>
            <w:r w:rsidRPr="00F10BFD">
              <w:rPr>
                <w:bCs/>
                <w:sz w:val="20"/>
                <w:szCs w:val="20"/>
              </w:rPr>
              <w:t>) (сода пищевая)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0" w:rsidRPr="00F10BFD" w:rsidRDefault="009256C0" w:rsidP="00273218">
            <w:pPr>
              <w:rPr>
                <w:sz w:val="20"/>
                <w:szCs w:val="20"/>
              </w:rPr>
            </w:pPr>
            <w:r w:rsidRPr="00F10BFD">
              <w:rPr>
                <w:sz w:val="20"/>
                <w:szCs w:val="20"/>
              </w:rPr>
              <w:t>Поставщик производит отгрузку продукции с учетом того, что в процессе перевозки и хранении продукт будет соответствовать стандарту и срокам хранения.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0" w:rsidRPr="00F10BFD" w:rsidRDefault="009256C0" w:rsidP="00273218">
            <w:pPr>
              <w:rPr>
                <w:sz w:val="20"/>
                <w:szCs w:val="20"/>
              </w:rPr>
            </w:pPr>
            <w:r w:rsidRPr="00F10BFD">
              <w:rPr>
                <w:bCs/>
                <w:sz w:val="20"/>
                <w:szCs w:val="20"/>
              </w:rPr>
              <w:t>ГОСТ 32802-2014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0" w:rsidRPr="00F10BFD" w:rsidRDefault="009256C0" w:rsidP="009256C0">
            <w:pPr>
              <w:rPr>
                <w:sz w:val="20"/>
                <w:szCs w:val="20"/>
              </w:rPr>
            </w:pPr>
            <w:r w:rsidRPr="00F10BFD">
              <w:rPr>
                <w:sz w:val="20"/>
                <w:szCs w:val="20"/>
              </w:rPr>
              <w:t>Полипропиленовые прошивные мешки с полиэтиленовым вкладышем весом 50 кг, ГОСТ 32522-2013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6C0" w:rsidRPr="00F10BFD" w:rsidRDefault="0099730B" w:rsidP="002732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  <w:r w:rsidR="009256C0" w:rsidRPr="00F10BFD">
              <w:rPr>
                <w:sz w:val="20"/>
                <w:szCs w:val="20"/>
              </w:rPr>
              <w:t xml:space="preserve"> </w:t>
            </w:r>
            <w:proofErr w:type="spellStart"/>
            <w:r w:rsidR="009256C0" w:rsidRPr="00F10BFD">
              <w:rPr>
                <w:sz w:val="20"/>
                <w:szCs w:val="20"/>
              </w:rPr>
              <w:t>тн</w:t>
            </w:r>
            <w:proofErr w:type="spellEnd"/>
            <w:r w:rsidR="009256C0" w:rsidRPr="00F10BFD">
              <w:rPr>
                <w:sz w:val="20"/>
                <w:szCs w:val="20"/>
              </w:rPr>
              <w:t>.</w:t>
            </w:r>
          </w:p>
        </w:tc>
      </w:tr>
    </w:tbl>
    <w:p w:rsidR="008542C5" w:rsidRPr="00F10BFD" w:rsidRDefault="008542C5" w:rsidP="009256C0">
      <w:pPr>
        <w:pStyle w:val="Default"/>
        <w:rPr>
          <w:sz w:val="20"/>
          <w:szCs w:val="20"/>
        </w:rPr>
      </w:pPr>
    </w:p>
    <w:p w:rsidR="009256C0" w:rsidRPr="00F10BFD" w:rsidRDefault="00F10BFD" w:rsidP="00F10BFD">
      <w:pPr>
        <w:pStyle w:val="a5"/>
        <w:spacing w:before="0" w:beforeAutospacing="0" w:after="0" w:afterAutospacing="0"/>
        <w:rPr>
          <w:sz w:val="20"/>
          <w:szCs w:val="20"/>
        </w:rPr>
      </w:pPr>
      <w:r w:rsidRPr="00F10BFD">
        <w:rPr>
          <w:sz w:val="20"/>
          <w:szCs w:val="20"/>
        </w:rPr>
        <w:t>Характеристики поставляемого товара:</w:t>
      </w:r>
    </w:p>
    <w:tbl>
      <w:tblPr>
        <w:tblW w:w="988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59"/>
        <w:gridCol w:w="4229"/>
      </w:tblGrid>
      <w:tr w:rsidR="009256C0" w:rsidRPr="00F10BFD" w:rsidTr="009256C0">
        <w:trPr>
          <w:trHeight w:val="230"/>
          <w:jc w:val="center"/>
        </w:trPr>
        <w:tc>
          <w:tcPr>
            <w:tcW w:w="56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6C0" w:rsidRPr="00F10BFD" w:rsidRDefault="009256C0" w:rsidP="009256C0">
            <w:pPr>
              <w:jc w:val="center"/>
              <w:rPr>
                <w:sz w:val="20"/>
                <w:szCs w:val="20"/>
              </w:rPr>
            </w:pPr>
            <w:r w:rsidRPr="00F10BF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6C0" w:rsidRPr="00F10BFD" w:rsidRDefault="009256C0" w:rsidP="009256C0">
            <w:pPr>
              <w:jc w:val="center"/>
              <w:rPr>
                <w:sz w:val="20"/>
                <w:szCs w:val="20"/>
              </w:rPr>
            </w:pPr>
            <w:r w:rsidRPr="00F10BFD">
              <w:rPr>
                <w:sz w:val="20"/>
                <w:szCs w:val="20"/>
              </w:rPr>
              <w:t>Характеристика (значение показателя)</w:t>
            </w:r>
          </w:p>
        </w:tc>
      </w:tr>
      <w:tr w:rsidR="009256C0" w:rsidRPr="00F10BFD" w:rsidTr="009256C0">
        <w:trPr>
          <w:trHeight w:val="23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6C0" w:rsidRPr="00F10BFD" w:rsidRDefault="009256C0" w:rsidP="009256C0">
            <w:pPr>
              <w:rPr>
                <w:sz w:val="20"/>
                <w:szCs w:val="20"/>
              </w:rPr>
            </w:pPr>
          </w:p>
        </w:tc>
        <w:tc>
          <w:tcPr>
            <w:tcW w:w="4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6C0" w:rsidRPr="00F10BFD" w:rsidRDefault="009256C0" w:rsidP="009256C0">
            <w:pPr>
              <w:rPr>
                <w:sz w:val="20"/>
                <w:szCs w:val="20"/>
              </w:rPr>
            </w:pPr>
          </w:p>
        </w:tc>
      </w:tr>
      <w:tr w:rsidR="009256C0" w:rsidRPr="00F10BFD" w:rsidTr="009256C0">
        <w:trPr>
          <w:trHeight w:val="20"/>
          <w:jc w:val="center"/>
        </w:trPr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6C0" w:rsidRPr="00F10BFD" w:rsidRDefault="009256C0" w:rsidP="009256C0">
            <w:pPr>
              <w:rPr>
                <w:sz w:val="20"/>
                <w:szCs w:val="20"/>
              </w:rPr>
            </w:pPr>
            <w:r w:rsidRPr="00F10BFD">
              <w:rPr>
                <w:sz w:val="20"/>
                <w:szCs w:val="20"/>
              </w:rPr>
              <w:t>1. Внешний вид, цвет</w:t>
            </w:r>
          </w:p>
        </w:tc>
        <w:tc>
          <w:tcPr>
            <w:tcW w:w="4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6C0" w:rsidRPr="00F10BFD" w:rsidRDefault="009256C0" w:rsidP="009256C0">
            <w:pPr>
              <w:jc w:val="center"/>
              <w:rPr>
                <w:sz w:val="20"/>
                <w:szCs w:val="20"/>
              </w:rPr>
            </w:pPr>
            <w:r w:rsidRPr="00F10BFD">
              <w:rPr>
                <w:sz w:val="20"/>
                <w:szCs w:val="20"/>
              </w:rPr>
              <w:t>Белый кристаллический порошок или бесцветные кристаллы</w:t>
            </w:r>
          </w:p>
        </w:tc>
      </w:tr>
      <w:tr w:rsidR="009256C0" w:rsidRPr="00F10BFD" w:rsidTr="009256C0">
        <w:trPr>
          <w:trHeight w:val="20"/>
          <w:jc w:val="center"/>
        </w:trPr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6C0" w:rsidRPr="00F10BFD" w:rsidRDefault="009256C0" w:rsidP="009256C0">
            <w:pPr>
              <w:rPr>
                <w:sz w:val="20"/>
                <w:szCs w:val="20"/>
              </w:rPr>
            </w:pPr>
            <w:r w:rsidRPr="00F10BFD">
              <w:rPr>
                <w:sz w:val="20"/>
                <w:szCs w:val="20"/>
              </w:rPr>
              <w:t>2. Запах</w:t>
            </w:r>
          </w:p>
        </w:tc>
        <w:tc>
          <w:tcPr>
            <w:tcW w:w="4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6C0" w:rsidRPr="00F10BFD" w:rsidRDefault="009256C0" w:rsidP="009256C0">
            <w:pPr>
              <w:jc w:val="center"/>
              <w:rPr>
                <w:sz w:val="20"/>
                <w:szCs w:val="20"/>
              </w:rPr>
            </w:pPr>
            <w:r w:rsidRPr="00F10BFD">
              <w:rPr>
                <w:sz w:val="20"/>
                <w:szCs w:val="20"/>
              </w:rPr>
              <w:t>Без запаха</w:t>
            </w:r>
          </w:p>
        </w:tc>
      </w:tr>
      <w:tr w:rsidR="009256C0" w:rsidRPr="00F10BFD" w:rsidTr="009256C0">
        <w:trPr>
          <w:trHeight w:val="20"/>
          <w:jc w:val="center"/>
        </w:trPr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6C0" w:rsidRPr="00F10BFD" w:rsidRDefault="009256C0" w:rsidP="009256C0">
            <w:pPr>
              <w:rPr>
                <w:sz w:val="20"/>
                <w:szCs w:val="20"/>
              </w:rPr>
            </w:pPr>
            <w:r w:rsidRPr="00F10BFD">
              <w:rPr>
                <w:sz w:val="20"/>
                <w:szCs w:val="20"/>
              </w:rPr>
              <w:t>3. Тест на натрий</w:t>
            </w:r>
          </w:p>
        </w:tc>
        <w:tc>
          <w:tcPr>
            <w:tcW w:w="4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6C0" w:rsidRPr="00F10BFD" w:rsidRDefault="009256C0" w:rsidP="009256C0">
            <w:pPr>
              <w:jc w:val="center"/>
              <w:rPr>
                <w:sz w:val="20"/>
                <w:szCs w:val="20"/>
              </w:rPr>
            </w:pPr>
            <w:r w:rsidRPr="00F10BFD">
              <w:rPr>
                <w:sz w:val="20"/>
                <w:szCs w:val="20"/>
              </w:rPr>
              <w:t>Выдерживает испытание</w:t>
            </w:r>
          </w:p>
        </w:tc>
      </w:tr>
      <w:tr w:rsidR="009256C0" w:rsidRPr="00F10BFD" w:rsidTr="009256C0">
        <w:trPr>
          <w:trHeight w:val="20"/>
          <w:jc w:val="center"/>
        </w:trPr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6C0" w:rsidRPr="00F10BFD" w:rsidRDefault="009256C0" w:rsidP="009256C0">
            <w:pPr>
              <w:rPr>
                <w:sz w:val="20"/>
                <w:szCs w:val="20"/>
              </w:rPr>
            </w:pPr>
            <w:r w:rsidRPr="00F10BFD">
              <w:rPr>
                <w:sz w:val="20"/>
                <w:szCs w:val="20"/>
              </w:rPr>
              <w:t>4. Тест на карбонат</w:t>
            </w:r>
          </w:p>
        </w:tc>
        <w:tc>
          <w:tcPr>
            <w:tcW w:w="4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6C0" w:rsidRPr="00F10BFD" w:rsidRDefault="009256C0" w:rsidP="009256C0">
            <w:pPr>
              <w:jc w:val="center"/>
              <w:rPr>
                <w:sz w:val="20"/>
                <w:szCs w:val="20"/>
              </w:rPr>
            </w:pPr>
            <w:r w:rsidRPr="00F10BFD">
              <w:rPr>
                <w:sz w:val="20"/>
                <w:szCs w:val="20"/>
              </w:rPr>
              <w:t>Выдерживает испытание</w:t>
            </w:r>
          </w:p>
        </w:tc>
      </w:tr>
      <w:tr w:rsidR="009256C0" w:rsidRPr="00F10BFD" w:rsidTr="009256C0">
        <w:trPr>
          <w:trHeight w:val="20"/>
          <w:jc w:val="center"/>
        </w:trPr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6C0" w:rsidRPr="00F10BFD" w:rsidRDefault="009256C0" w:rsidP="009256C0">
            <w:pPr>
              <w:rPr>
                <w:sz w:val="20"/>
                <w:szCs w:val="20"/>
              </w:rPr>
            </w:pPr>
            <w:r w:rsidRPr="00F10BFD">
              <w:rPr>
                <w:sz w:val="20"/>
                <w:szCs w:val="20"/>
              </w:rPr>
              <w:t>5. Массовая доля основного вещества в расчете на сухую основу, % Е500(</w:t>
            </w:r>
            <w:proofErr w:type="spellStart"/>
            <w:r w:rsidRPr="00F10BFD">
              <w:rPr>
                <w:sz w:val="20"/>
                <w:szCs w:val="20"/>
              </w:rPr>
              <w:t>ii</w:t>
            </w:r>
            <w:proofErr w:type="spellEnd"/>
            <w:r w:rsidRPr="00F10BFD">
              <w:rPr>
                <w:sz w:val="20"/>
                <w:szCs w:val="20"/>
              </w:rPr>
              <w:t>), не менее</w:t>
            </w:r>
          </w:p>
        </w:tc>
        <w:tc>
          <w:tcPr>
            <w:tcW w:w="4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6C0" w:rsidRPr="00F10BFD" w:rsidRDefault="009256C0" w:rsidP="009256C0">
            <w:pPr>
              <w:jc w:val="center"/>
              <w:rPr>
                <w:sz w:val="20"/>
                <w:szCs w:val="20"/>
              </w:rPr>
            </w:pPr>
            <w:r w:rsidRPr="00F10BFD">
              <w:rPr>
                <w:sz w:val="20"/>
                <w:szCs w:val="20"/>
              </w:rPr>
              <w:t>99,0</w:t>
            </w:r>
          </w:p>
        </w:tc>
      </w:tr>
      <w:tr w:rsidR="009256C0" w:rsidRPr="00F10BFD" w:rsidTr="009256C0">
        <w:trPr>
          <w:trHeight w:val="20"/>
          <w:jc w:val="center"/>
        </w:trPr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6C0" w:rsidRPr="00F10BFD" w:rsidRDefault="009256C0" w:rsidP="009256C0">
            <w:pPr>
              <w:rPr>
                <w:sz w:val="20"/>
                <w:szCs w:val="20"/>
              </w:rPr>
            </w:pPr>
            <w:r w:rsidRPr="00F10BFD">
              <w:rPr>
                <w:sz w:val="20"/>
                <w:szCs w:val="20"/>
              </w:rPr>
              <w:t>6. Массовая доля потерь при высушивании, % Е500(</w:t>
            </w:r>
            <w:proofErr w:type="spellStart"/>
            <w:r w:rsidRPr="00F10BFD">
              <w:rPr>
                <w:sz w:val="20"/>
                <w:szCs w:val="20"/>
              </w:rPr>
              <w:t>ii</w:t>
            </w:r>
            <w:proofErr w:type="spellEnd"/>
            <w:r w:rsidRPr="00F10BFD">
              <w:rPr>
                <w:sz w:val="20"/>
                <w:szCs w:val="20"/>
              </w:rPr>
              <w:t>), не более</w:t>
            </w:r>
          </w:p>
        </w:tc>
        <w:tc>
          <w:tcPr>
            <w:tcW w:w="4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6C0" w:rsidRPr="00F10BFD" w:rsidRDefault="009256C0" w:rsidP="009256C0">
            <w:pPr>
              <w:jc w:val="center"/>
              <w:rPr>
                <w:sz w:val="20"/>
                <w:szCs w:val="20"/>
              </w:rPr>
            </w:pPr>
            <w:r w:rsidRPr="00F10BFD">
              <w:rPr>
                <w:sz w:val="20"/>
                <w:szCs w:val="20"/>
              </w:rPr>
              <w:t>0,25</w:t>
            </w:r>
          </w:p>
        </w:tc>
      </w:tr>
      <w:tr w:rsidR="009256C0" w:rsidRPr="00F10BFD" w:rsidTr="009256C0">
        <w:trPr>
          <w:trHeight w:val="20"/>
          <w:jc w:val="center"/>
        </w:trPr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6C0" w:rsidRPr="00F10BFD" w:rsidRDefault="009256C0" w:rsidP="009256C0">
            <w:pPr>
              <w:rPr>
                <w:sz w:val="20"/>
                <w:szCs w:val="20"/>
              </w:rPr>
            </w:pPr>
            <w:r w:rsidRPr="00F10BFD">
              <w:rPr>
                <w:sz w:val="20"/>
                <w:szCs w:val="20"/>
              </w:rPr>
              <w:t xml:space="preserve">7. </w:t>
            </w:r>
            <w:proofErr w:type="spellStart"/>
            <w:r w:rsidRPr="00F10BFD">
              <w:rPr>
                <w:sz w:val="20"/>
                <w:szCs w:val="20"/>
              </w:rPr>
              <w:t>pH</w:t>
            </w:r>
            <w:proofErr w:type="spellEnd"/>
            <w:r w:rsidRPr="00F10BFD">
              <w:rPr>
                <w:sz w:val="20"/>
                <w:szCs w:val="20"/>
              </w:rPr>
              <w:t xml:space="preserve"> водного раствора гидрокарбоната натрия (Е500(</w:t>
            </w:r>
            <w:proofErr w:type="spellStart"/>
            <w:r w:rsidRPr="00F10BFD">
              <w:rPr>
                <w:sz w:val="20"/>
                <w:szCs w:val="20"/>
              </w:rPr>
              <w:t>ii</w:t>
            </w:r>
            <w:proofErr w:type="spellEnd"/>
            <w:r w:rsidRPr="00F10BFD">
              <w:rPr>
                <w:sz w:val="20"/>
                <w:szCs w:val="20"/>
              </w:rPr>
              <w:t xml:space="preserve">)) массовой долей 1%, ед. </w:t>
            </w:r>
            <w:proofErr w:type="spellStart"/>
            <w:r w:rsidRPr="00F10BFD">
              <w:rPr>
                <w:sz w:val="20"/>
                <w:szCs w:val="20"/>
              </w:rPr>
              <w:t>pH</w:t>
            </w:r>
            <w:proofErr w:type="spellEnd"/>
          </w:p>
        </w:tc>
        <w:tc>
          <w:tcPr>
            <w:tcW w:w="4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6C0" w:rsidRPr="00F10BFD" w:rsidRDefault="009256C0" w:rsidP="009256C0">
            <w:pPr>
              <w:jc w:val="center"/>
              <w:rPr>
                <w:sz w:val="20"/>
                <w:szCs w:val="20"/>
              </w:rPr>
            </w:pPr>
            <w:r w:rsidRPr="00F10BFD">
              <w:rPr>
                <w:sz w:val="20"/>
                <w:szCs w:val="20"/>
              </w:rPr>
              <w:t xml:space="preserve">От 8,0 до 8,6 </w:t>
            </w:r>
            <w:proofErr w:type="spellStart"/>
            <w:r w:rsidRPr="00F10BFD">
              <w:rPr>
                <w:sz w:val="20"/>
                <w:szCs w:val="20"/>
              </w:rPr>
              <w:t>включ</w:t>
            </w:r>
            <w:proofErr w:type="spellEnd"/>
            <w:r w:rsidRPr="00F10BFD">
              <w:rPr>
                <w:sz w:val="20"/>
                <w:szCs w:val="20"/>
              </w:rPr>
              <w:t>.</w:t>
            </w:r>
          </w:p>
        </w:tc>
      </w:tr>
      <w:tr w:rsidR="009256C0" w:rsidRPr="00F10BFD" w:rsidTr="009256C0">
        <w:trPr>
          <w:trHeight w:val="20"/>
          <w:jc w:val="center"/>
        </w:trPr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6C0" w:rsidRPr="00F10BFD" w:rsidRDefault="009256C0" w:rsidP="009256C0">
            <w:pPr>
              <w:rPr>
                <w:sz w:val="20"/>
                <w:szCs w:val="20"/>
              </w:rPr>
            </w:pPr>
            <w:r w:rsidRPr="00F10BFD">
              <w:rPr>
                <w:sz w:val="20"/>
                <w:szCs w:val="20"/>
              </w:rPr>
              <w:t>8. Тест на нерастворимые в воде вещества для Е500(</w:t>
            </w:r>
            <w:proofErr w:type="spellStart"/>
            <w:r w:rsidRPr="00F10BFD">
              <w:rPr>
                <w:sz w:val="20"/>
                <w:szCs w:val="20"/>
              </w:rPr>
              <w:t>ii</w:t>
            </w:r>
            <w:proofErr w:type="spellEnd"/>
            <w:r w:rsidRPr="00F10BFD">
              <w:rPr>
                <w:sz w:val="20"/>
                <w:szCs w:val="20"/>
              </w:rPr>
              <w:t>)</w:t>
            </w:r>
          </w:p>
        </w:tc>
        <w:tc>
          <w:tcPr>
            <w:tcW w:w="4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6C0" w:rsidRPr="00F10BFD" w:rsidRDefault="009256C0" w:rsidP="009256C0">
            <w:pPr>
              <w:jc w:val="center"/>
              <w:rPr>
                <w:sz w:val="20"/>
                <w:szCs w:val="20"/>
              </w:rPr>
            </w:pPr>
            <w:r w:rsidRPr="00F10BFD">
              <w:rPr>
                <w:sz w:val="20"/>
                <w:szCs w:val="20"/>
              </w:rPr>
              <w:t>Выдерживает испытание</w:t>
            </w:r>
          </w:p>
        </w:tc>
      </w:tr>
      <w:tr w:rsidR="009256C0" w:rsidRPr="00F10BFD" w:rsidTr="009256C0">
        <w:trPr>
          <w:trHeight w:val="20"/>
          <w:jc w:val="center"/>
        </w:trPr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6C0" w:rsidRPr="00F10BFD" w:rsidRDefault="009256C0" w:rsidP="009256C0">
            <w:pPr>
              <w:rPr>
                <w:sz w:val="20"/>
                <w:szCs w:val="20"/>
              </w:rPr>
            </w:pPr>
            <w:r w:rsidRPr="00F10BFD">
              <w:rPr>
                <w:sz w:val="20"/>
                <w:szCs w:val="20"/>
              </w:rPr>
              <w:t>9. Тест на соли аммония для Е500(</w:t>
            </w:r>
            <w:proofErr w:type="spellStart"/>
            <w:r w:rsidRPr="00F10BFD">
              <w:rPr>
                <w:sz w:val="20"/>
                <w:szCs w:val="20"/>
              </w:rPr>
              <w:t>ii</w:t>
            </w:r>
            <w:proofErr w:type="spellEnd"/>
            <w:r w:rsidRPr="00F10BFD">
              <w:rPr>
                <w:sz w:val="20"/>
                <w:szCs w:val="20"/>
              </w:rPr>
              <w:t>)</w:t>
            </w:r>
          </w:p>
        </w:tc>
        <w:tc>
          <w:tcPr>
            <w:tcW w:w="4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6C0" w:rsidRPr="00F10BFD" w:rsidRDefault="009256C0" w:rsidP="009256C0">
            <w:pPr>
              <w:jc w:val="center"/>
              <w:rPr>
                <w:sz w:val="20"/>
                <w:szCs w:val="20"/>
              </w:rPr>
            </w:pPr>
            <w:r w:rsidRPr="00F10BFD">
              <w:rPr>
                <w:sz w:val="20"/>
                <w:szCs w:val="20"/>
              </w:rPr>
              <w:t>Выдерживает испытание</w:t>
            </w:r>
          </w:p>
        </w:tc>
      </w:tr>
      <w:tr w:rsidR="009256C0" w:rsidRPr="00F10BFD" w:rsidTr="009256C0">
        <w:trPr>
          <w:trHeight w:val="20"/>
          <w:jc w:val="center"/>
        </w:trPr>
        <w:tc>
          <w:tcPr>
            <w:tcW w:w="98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6C0" w:rsidRPr="00F10BFD" w:rsidRDefault="009256C0" w:rsidP="009256C0">
            <w:pPr>
              <w:jc w:val="both"/>
              <w:rPr>
                <w:sz w:val="20"/>
                <w:szCs w:val="20"/>
              </w:rPr>
            </w:pPr>
            <w:r w:rsidRPr="00F10BFD">
              <w:rPr>
                <w:sz w:val="20"/>
                <w:szCs w:val="20"/>
              </w:rPr>
              <w:t xml:space="preserve">Примечание - Содержание токсичных элементов (мышьяк, свинец, ртуть) в соде пищевой не должно превышать норм, установленных Техническим регламентом Таможенного союза </w:t>
            </w:r>
            <w:proofErr w:type="gramStart"/>
            <w:r w:rsidRPr="00F10BFD">
              <w:rPr>
                <w:sz w:val="20"/>
                <w:szCs w:val="20"/>
              </w:rPr>
              <w:t>ТР</w:t>
            </w:r>
            <w:proofErr w:type="gramEnd"/>
            <w:r w:rsidRPr="00F10BFD">
              <w:rPr>
                <w:sz w:val="20"/>
                <w:szCs w:val="20"/>
              </w:rPr>
              <w:t xml:space="preserve"> ТС 029/2012 "Требования безопасности пищевых добавок, </w:t>
            </w:r>
            <w:proofErr w:type="spellStart"/>
            <w:r w:rsidRPr="00F10BFD">
              <w:rPr>
                <w:sz w:val="20"/>
                <w:szCs w:val="20"/>
              </w:rPr>
              <w:t>ароматизаторов</w:t>
            </w:r>
            <w:proofErr w:type="spellEnd"/>
            <w:r w:rsidRPr="00F10BFD">
              <w:rPr>
                <w:sz w:val="20"/>
                <w:szCs w:val="20"/>
              </w:rPr>
              <w:t xml:space="preserve"> и технологических вспомогательных средств" (мышьяк не должен быть более 3,0 мг/кг, свинец не должен быть более 5,0 мг/кг, ртуть не должна быть более 1,0 мг/кг).</w:t>
            </w:r>
          </w:p>
        </w:tc>
      </w:tr>
    </w:tbl>
    <w:p w:rsidR="009256C0" w:rsidRPr="00F10BFD" w:rsidRDefault="009256C0" w:rsidP="0089141A">
      <w:pPr>
        <w:jc w:val="both"/>
        <w:rPr>
          <w:sz w:val="20"/>
          <w:szCs w:val="20"/>
        </w:rPr>
      </w:pPr>
    </w:p>
    <w:p w:rsidR="0089141A" w:rsidRPr="00A55960" w:rsidRDefault="0089141A" w:rsidP="0089141A">
      <w:pPr>
        <w:jc w:val="both"/>
        <w:rPr>
          <w:sz w:val="22"/>
          <w:szCs w:val="22"/>
        </w:rPr>
      </w:pPr>
      <w:r w:rsidRPr="00A55960">
        <w:rPr>
          <w:sz w:val="22"/>
          <w:szCs w:val="22"/>
        </w:rPr>
        <w:t>Срок поставки в соответствии с Приложением 1 к данному Техническому заданию.</w:t>
      </w:r>
    </w:p>
    <w:p w:rsidR="0089141A" w:rsidRPr="003B72E5" w:rsidRDefault="0089141A" w:rsidP="0089141A">
      <w:pPr>
        <w:jc w:val="both"/>
        <w:rPr>
          <w:sz w:val="22"/>
          <w:szCs w:val="22"/>
        </w:rPr>
      </w:pPr>
      <w:r w:rsidRPr="00A55960">
        <w:rPr>
          <w:sz w:val="22"/>
          <w:szCs w:val="22"/>
        </w:rPr>
        <w:t xml:space="preserve">Место поставки: РС (Я), г. Якутск, </w:t>
      </w:r>
      <w:proofErr w:type="spellStart"/>
      <w:r w:rsidRPr="00A55960">
        <w:rPr>
          <w:sz w:val="22"/>
          <w:szCs w:val="22"/>
        </w:rPr>
        <w:t>мкрн</w:t>
      </w:r>
      <w:proofErr w:type="spellEnd"/>
      <w:r w:rsidRPr="00A55960">
        <w:rPr>
          <w:sz w:val="22"/>
          <w:szCs w:val="22"/>
        </w:rPr>
        <w:t>. Птицефабрика, франко-склад</w:t>
      </w:r>
      <w:r>
        <w:rPr>
          <w:sz w:val="22"/>
          <w:szCs w:val="22"/>
        </w:rPr>
        <w:t>.</w:t>
      </w:r>
    </w:p>
    <w:p w:rsidR="0089141A" w:rsidRPr="003B72E5" w:rsidRDefault="0089141A" w:rsidP="0089141A">
      <w:pPr>
        <w:jc w:val="both"/>
        <w:rPr>
          <w:sz w:val="22"/>
          <w:szCs w:val="22"/>
        </w:rPr>
      </w:pPr>
      <w:r w:rsidRPr="003B72E5">
        <w:rPr>
          <w:sz w:val="22"/>
          <w:szCs w:val="22"/>
        </w:rPr>
        <w:t>Участник размещения заказа представляет в составе заявки документальные подтверждения о соответствии товара требованиям конкурсной до</w:t>
      </w:r>
      <w:r>
        <w:rPr>
          <w:sz w:val="22"/>
          <w:szCs w:val="22"/>
        </w:rPr>
        <w:t>кументации: копии.</w:t>
      </w:r>
    </w:p>
    <w:p w:rsidR="0089141A" w:rsidRPr="003B72E5" w:rsidRDefault="0089141A" w:rsidP="0089141A">
      <w:pPr>
        <w:jc w:val="both"/>
        <w:rPr>
          <w:sz w:val="22"/>
          <w:szCs w:val="22"/>
        </w:rPr>
      </w:pPr>
      <w:r w:rsidRPr="003B72E5">
        <w:rPr>
          <w:sz w:val="22"/>
          <w:szCs w:val="22"/>
        </w:rPr>
        <w:t>Сертификатов соответствия, ветеринарное свидетельство, удостоверение о качестве.</w:t>
      </w:r>
    </w:p>
    <w:p w:rsidR="0089141A" w:rsidRPr="003B72E5" w:rsidRDefault="0089141A" w:rsidP="0089141A">
      <w:pPr>
        <w:jc w:val="both"/>
        <w:rPr>
          <w:b/>
          <w:sz w:val="22"/>
          <w:szCs w:val="22"/>
        </w:rPr>
      </w:pPr>
      <w:r w:rsidRPr="003B72E5">
        <w:rPr>
          <w:b/>
          <w:sz w:val="22"/>
          <w:szCs w:val="22"/>
        </w:rPr>
        <w:t xml:space="preserve">Предприятие изготовитель должно иметь СВИДЕТЕЛЬСТВО о прохождении ежегодного инспекционного контроля на соответствие требованиям ГОСТ </w:t>
      </w:r>
      <w:proofErr w:type="gramStart"/>
      <w:r w:rsidRPr="003B72E5">
        <w:rPr>
          <w:b/>
          <w:sz w:val="22"/>
          <w:szCs w:val="22"/>
        </w:rPr>
        <w:t>Р</w:t>
      </w:r>
      <w:proofErr w:type="gramEnd"/>
      <w:r w:rsidRPr="003B72E5">
        <w:rPr>
          <w:b/>
          <w:sz w:val="22"/>
          <w:szCs w:val="22"/>
        </w:rPr>
        <w:t xml:space="preserve"> ИСО 22000-2019</w:t>
      </w:r>
      <w:r>
        <w:rPr>
          <w:b/>
          <w:sz w:val="22"/>
          <w:szCs w:val="22"/>
        </w:rPr>
        <w:t>.</w:t>
      </w:r>
    </w:p>
    <w:p w:rsidR="0089141A" w:rsidRPr="003B72E5" w:rsidRDefault="0089141A" w:rsidP="0089141A">
      <w:pPr>
        <w:jc w:val="both"/>
        <w:rPr>
          <w:b/>
          <w:sz w:val="22"/>
          <w:szCs w:val="22"/>
          <w:u w:val="single"/>
        </w:rPr>
      </w:pPr>
      <w:r w:rsidRPr="003B72E5">
        <w:rPr>
          <w:b/>
          <w:sz w:val="22"/>
          <w:szCs w:val="22"/>
          <w:u w:val="single"/>
        </w:rPr>
        <w:t>Прием товара осуществляется на франко-складе через автов</w:t>
      </w:r>
      <w:r>
        <w:rPr>
          <w:b/>
          <w:sz w:val="22"/>
          <w:szCs w:val="22"/>
          <w:u w:val="single"/>
        </w:rPr>
        <w:t>есы АО «Якутская птицефабрика».</w:t>
      </w:r>
    </w:p>
    <w:p w:rsidR="005F7348" w:rsidRPr="003B72E5" w:rsidRDefault="0089141A" w:rsidP="0089141A">
      <w:pPr>
        <w:jc w:val="both"/>
        <w:rPr>
          <w:b/>
          <w:caps/>
          <w:sz w:val="22"/>
          <w:szCs w:val="22"/>
        </w:rPr>
      </w:pPr>
      <w:r w:rsidRPr="003B72E5">
        <w:rPr>
          <w:sz w:val="22"/>
          <w:szCs w:val="22"/>
        </w:rPr>
        <w:t>На территор</w:t>
      </w:r>
      <w:proofErr w:type="gramStart"/>
      <w:r w:rsidRPr="003B72E5">
        <w:rPr>
          <w:sz w:val="22"/>
          <w:szCs w:val="22"/>
        </w:rPr>
        <w:t>ии АО</w:t>
      </w:r>
      <w:proofErr w:type="gramEnd"/>
      <w:r w:rsidRPr="003B72E5">
        <w:rPr>
          <w:sz w:val="22"/>
          <w:szCs w:val="22"/>
        </w:rPr>
        <w:t xml:space="preserve"> «Якутская птицефабрика» имеется ограничение высоты 4 метра для автотранспорта, Поставщик несет ответственность за несоблюдение предусмотренных условий</w:t>
      </w:r>
      <w:r>
        <w:rPr>
          <w:sz w:val="22"/>
          <w:szCs w:val="22"/>
        </w:rPr>
        <w:t xml:space="preserve"> проектом Договора</w:t>
      </w:r>
      <w:r w:rsidRPr="003B72E5">
        <w:rPr>
          <w:sz w:val="22"/>
          <w:szCs w:val="22"/>
        </w:rPr>
        <w:t>.</w:t>
      </w:r>
    </w:p>
    <w:p w:rsidR="00EB65C3" w:rsidRDefault="00EB65C3" w:rsidP="000F1C6D">
      <w:pPr>
        <w:tabs>
          <w:tab w:val="left" w:pos="7797"/>
        </w:tabs>
        <w:ind w:left="7371"/>
        <w:jc w:val="both"/>
        <w:rPr>
          <w:sz w:val="22"/>
          <w:szCs w:val="22"/>
        </w:rPr>
        <w:sectPr w:rsidR="00EB65C3" w:rsidSect="00B218E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1C6D" w:rsidRPr="003546C2" w:rsidRDefault="000F1C6D" w:rsidP="001E66B9">
      <w:pPr>
        <w:tabs>
          <w:tab w:val="left" w:pos="7797"/>
        </w:tabs>
        <w:ind w:left="7371"/>
        <w:jc w:val="right"/>
        <w:rPr>
          <w:sz w:val="22"/>
          <w:szCs w:val="22"/>
        </w:rPr>
      </w:pPr>
      <w:r w:rsidRPr="003546C2">
        <w:rPr>
          <w:sz w:val="22"/>
          <w:szCs w:val="22"/>
        </w:rPr>
        <w:lastRenderedPageBreak/>
        <w:t>Приложение 1</w:t>
      </w:r>
    </w:p>
    <w:p w:rsidR="000F1C6D" w:rsidRPr="00A55820" w:rsidRDefault="000F1C6D" w:rsidP="001E66B9">
      <w:pPr>
        <w:tabs>
          <w:tab w:val="left" w:pos="6804"/>
        </w:tabs>
        <w:ind w:left="7371"/>
        <w:jc w:val="right"/>
        <w:rPr>
          <w:sz w:val="22"/>
          <w:szCs w:val="22"/>
        </w:rPr>
      </w:pPr>
      <w:r w:rsidRPr="003546C2">
        <w:rPr>
          <w:sz w:val="22"/>
          <w:szCs w:val="22"/>
        </w:rPr>
        <w:t xml:space="preserve">к </w:t>
      </w:r>
      <w:r w:rsidR="00F10BFD">
        <w:rPr>
          <w:sz w:val="22"/>
          <w:szCs w:val="22"/>
        </w:rPr>
        <w:t>Техническому заданию</w:t>
      </w:r>
    </w:p>
    <w:p w:rsidR="000F1C6D" w:rsidRPr="003546C2" w:rsidRDefault="000F1C6D" w:rsidP="000F1C6D"/>
    <w:p w:rsidR="000F1C6D" w:rsidRPr="003546C2" w:rsidRDefault="000F1C6D" w:rsidP="0089141A">
      <w:pPr>
        <w:jc w:val="center"/>
        <w:rPr>
          <w:b/>
          <w:sz w:val="22"/>
          <w:szCs w:val="22"/>
          <w:lang w:val="sah-RU"/>
        </w:rPr>
      </w:pPr>
      <w:r>
        <w:rPr>
          <w:b/>
          <w:sz w:val="22"/>
          <w:szCs w:val="22"/>
          <w:lang w:val="sah-RU"/>
        </w:rPr>
        <w:t xml:space="preserve">График поставки </w:t>
      </w:r>
      <w:r w:rsidR="00F10BFD">
        <w:rPr>
          <w:b/>
          <w:sz w:val="22"/>
          <w:szCs w:val="22"/>
          <w:lang w:val="sah-RU"/>
        </w:rPr>
        <w:t>г</w:t>
      </w:r>
      <w:r w:rsidR="00F10BFD" w:rsidRPr="00F10BFD">
        <w:rPr>
          <w:b/>
          <w:sz w:val="22"/>
          <w:szCs w:val="22"/>
          <w:lang w:val="sah-RU"/>
        </w:rPr>
        <w:t xml:space="preserve">идрокарбоната натрия Е500(ii) (сода пищевая) </w:t>
      </w:r>
      <w:r>
        <w:rPr>
          <w:b/>
          <w:sz w:val="22"/>
          <w:szCs w:val="22"/>
          <w:lang w:val="sah-RU"/>
        </w:rPr>
        <w:t>на второе полугодие 2025</w:t>
      </w:r>
      <w:r w:rsidRPr="003546C2">
        <w:rPr>
          <w:b/>
          <w:sz w:val="22"/>
          <w:szCs w:val="22"/>
          <w:lang w:val="sah-RU"/>
        </w:rPr>
        <w:t xml:space="preserve"> г.</w:t>
      </w:r>
    </w:p>
    <w:p w:rsidR="000F1C6D" w:rsidRPr="00CA50CF" w:rsidRDefault="000F1C6D" w:rsidP="000F1C6D">
      <w:pPr>
        <w:tabs>
          <w:tab w:val="left" w:pos="7797"/>
        </w:tabs>
        <w:ind w:left="7371"/>
        <w:jc w:val="both"/>
        <w:rPr>
          <w:sz w:val="22"/>
          <w:szCs w:val="22"/>
          <w:lang w:val="sah-RU"/>
        </w:rPr>
      </w:pPr>
    </w:p>
    <w:p w:rsidR="000F1C6D" w:rsidRPr="00A55960" w:rsidRDefault="000F1C6D" w:rsidP="000F1C6D">
      <w:pPr>
        <w:pStyle w:val="a3"/>
        <w:spacing w:line="360" w:lineRule="auto"/>
        <w:ind w:left="0" w:firstLine="709"/>
        <w:jc w:val="both"/>
        <w:rPr>
          <w:sz w:val="24"/>
        </w:rPr>
      </w:pPr>
    </w:p>
    <w:tbl>
      <w:tblPr>
        <w:tblW w:w="8773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717"/>
        <w:gridCol w:w="1972"/>
        <w:gridCol w:w="1065"/>
        <w:gridCol w:w="2427"/>
        <w:gridCol w:w="2592"/>
      </w:tblGrid>
      <w:tr w:rsidR="0089141A" w:rsidRPr="00A55960" w:rsidTr="002C7282">
        <w:trPr>
          <w:trHeight w:val="851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41A" w:rsidRPr="00A55960" w:rsidRDefault="0089141A" w:rsidP="00B218E7">
            <w:pPr>
              <w:jc w:val="center"/>
              <w:rPr>
                <w:b/>
              </w:rPr>
            </w:pPr>
            <w:r w:rsidRPr="00A55960">
              <w:rPr>
                <w:b/>
              </w:rPr>
              <w:t>№ лота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41A" w:rsidRPr="00A55960" w:rsidRDefault="0089141A" w:rsidP="00B218E7">
            <w:pPr>
              <w:jc w:val="center"/>
              <w:rPr>
                <w:b/>
              </w:rPr>
            </w:pPr>
            <w:r w:rsidRPr="00A55960">
              <w:rPr>
                <w:b/>
              </w:rPr>
              <w:t>Наименование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41A" w:rsidRPr="00A55960" w:rsidRDefault="0089141A" w:rsidP="00B218E7">
            <w:pPr>
              <w:jc w:val="center"/>
              <w:rPr>
                <w:b/>
              </w:rPr>
            </w:pPr>
            <w:r w:rsidRPr="00A55960">
              <w:rPr>
                <w:b/>
              </w:rPr>
              <w:t>Ед. изм.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41A" w:rsidRPr="00B218E7" w:rsidRDefault="009256C0" w:rsidP="00B218E7">
            <w:pPr>
              <w:jc w:val="center"/>
              <w:rPr>
                <w:b/>
              </w:rPr>
            </w:pPr>
            <w:r>
              <w:rPr>
                <w:b/>
              </w:rPr>
              <w:t>20 июня</w:t>
            </w:r>
            <w:r w:rsidR="0089141A" w:rsidRPr="00B218E7">
              <w:rPr>
                <w:b/>
              </w:rPr>
              <w:t xml:space="preserve"> 2025 г.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41A" w:rsidRPr="00A55960" w:rsidRDefault="0089141A" w:rsidP="00B218E7">
            <w:pPr>
              <w:jc w:val="center"/>
              <w:rPr>
                <w:b/>
              </w:rPr>
            </w:pPr>
            <w:r w:rsidRPr="00A55960">
              <w:rPr>
                <w:b/>
              </w:rPr>
              <w:t>Всего</w:t>
            </w:r>
          </w:p>
        </w:tc>
      </w:tr>
      <w:tr w:rsidR="009256C0" w:rsidRPr="00A55960" w:rsidTr="002C7282">
        <w:trPr>
          <w:trHeight w:val="851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56C0" w:rsidRPr="00A55960" w:rsidRDefault="009256C0" w:rsidP="00F96DEC">
            <w:r w:rsidRPr="00A55960"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256C0" w:rsidRPr="00487C4E" w:rsidRDefault="009256C0" w:rsidP="007D3584">
            <w:pPr>
              <w:rPr>
                <w:color w:val="000000"/>
                <w:sz w:val="20"/>
                <w:szCs w:val="20"/>
              </w:rPr>
            </w:pPr>
            <w:r w:rsidRPr="009256C0">
              <w:rPr>
                <w:bCs/>
                <w:sz w:val="18"/>
                <w:szCs w:val="18"/>
              </w:rPr>
              <w:t>Гидрокарбоната натрия Е500(</w:t>
            </w:r>
            <w:proofErr w:type="spellStart"/>
            <w:r w:rsidRPr="009256C0">
              <w:rPr>
                <w:bCs/>
                <w:sz w:val="18"/>
                <w:szCs w:val="18"/>
              </w:rPr>
              <w:t>ii</w:t>
            </w:r>
            <w:proofErr w:type="spellEnd"/>
            <w:r w:rsidRPr="009256C0">
              <w:rPr>
                <w:bCs/>
                <w:sz w:val="18"/>
                <w:szCs w:val="18"/>
              </w:rPr>
              <w:t>) (сода пищевая)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6C0" w:rsidRPr="00A55960" w:rsidRDefault="009256C0" w:rsidP="00F96DEC">
            <w:pPr>
              <w:jc w:val="center"/>
              <w:rPr>
                <w:sz w:val="20"/>
              </w:rPr>
            </w:pPr>
            <w:proofErr w:type="spellStart"/>
            <w:r w:rsidRPr="00A55960">
              <w:rPr>
                <w:sz w:val="20"/>
              </w:rPr>
              <w:t>тн</w:t>
            </w:r>
            <w:proofErr w:type="spellEnd"/>
            <w:r w:rsidRPr="00A55960">
              <w:rPr>
                <w:sz w:val="20"/>
              </w:rPr>
              <w:t>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C0" w:rsidRPr="00B218E7" w:rsidRDefault="00934904" w:rsidP="00B218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C0" w:rsidRPr="00B218E7" w:rsidRDefault="00934904" w:rsidP="002732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0F1C6D" w:rsidRPr="00A55960" w:rsidTr="002C7282">
        <w:trPr>
          <w:trHeight w:val="851"/>
          <w:jc w:val="center"/>
        </w:trPr>
        <w:tc>
          <w:tcPr>
            <w:tcW w:w="618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C6D" w:rsidRPr="00A55960" w:rsidRDefault="000F1C6D" w:rsidP="000F1C6D">
            <w:pPr>
              <w:jc w:val="right"/>
              <w:rPr>
                <w:b/>
                <w:sz w:val="20"/>
              </w:rPr>
            </w:pPr>
            <w:r w:rsidRPr="00A55960">
              <w:rPr>
                <w:b/>
                <w:sz w:val="20"/>
              </w:rPr>
              <w:t>ИТОГО: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C6D" w:rsidRPr="00A55960" w:rsidRDefault="00934904" w:rsidP="00F96D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20,0</w:t>
            </w:r>
            <w:bookmarkStart w:id="1" w:name="_GoBack"/>
            <w:bookmarkEnd w:id="1"/>
          </w:p>
        </w:tc>
      </w:tr>
    </w:tbl>
    <w:p w:rsidR="000F1C6D" w:rsidRPr="00A55960" w:rsidRDefault="000F1C6D" w:rsidP="000F1C6D">
      <w:pPr>
        <w:widowControl w:val="0"/>
        <w:tabs>
          <w:tab w:val="left" w:pos="180"/>
          <w:tab w:val="left" w:pos="284"/>
        </w:tabs>
        <w:jc w:val="center"/>
        <w:rPr>
          <w:b/>
          <w:sz w:val="22"/>
        </w:rPr>
      </w:pPr>
    </w:p>
    <w:p w:rsidR="000F1C6D" w:rsidRDefault="000F1C6D" w:rsidP="000F1C6D">
      <w:pPr>
        <w:rPr>
          <w:b/>
          <w:sz w:val="22"/>
        </w:rPr>
      </w:pPr>
      <w:r w:rsidRPr="00A55960">
        <w:t>*</w:t>
      </w:r>
      <w:r w:rsidRPr="00A55960">
        <w:rPr>
          <w:b/>
          <w:sz w:val="22"/>
        </w:rPr>
        <w:t>Досрочная поставка товара может производиться</w:t>
      </w:r>
      <w:r>
        <w:rPr>
          <w:b/>
          <w:sz w:val="22"/>
        </w:rPr>
        <w:t xml:space="preserve"> с согласия покупателя.</w:t>
      </w:r>
    </w:p>
    <w:p w:rsidR="000F1C6D" w:rsidRDefault="000F1C6D" w:rsidP="000F1C6D">
      <w:pPr>
        <w:jc w:val="both"/>
        <w:rPr>
          <w:b/>
          <w:caps/>
        </w:rPr>
      </w:pPr>
    </w:p>
    <w:p w:rsidR="00EE09FC" w:rsidRDefault="00934904"/>
    <w:sectPr w:rsidR="00EE09FC" w:rsidSect="00EB65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6D"/>
    <w:rsid w:val="000E2B0A"/>
    <w:rsid w:val="000F1C6D"/>
    <w:rsid w:val="001E15D9"/>
    <w:rsid w:val="001E66B9"/>
    <w:rsid w:val="00227B87"/>
    <w:rsid w:val="002C7282"/>
    <w:rsid w:val="00420DCE"/>
    <w:rsid w:val="00452D4F"/>
    <w:rsid w:val="004940E9"/>
    <w:rsid w:val="005F7348"/>
    <w:rsid w:val="008542C5"/>
    <w:rsid w:val="0089141A"/>
    <w:rsid w:val="009256C0"/>
    <w:rsid w:val="00934904"/>
    <w:rsid w:val="009545BD"/>
    <w:rsid w:val="0099730B"/>
    <w:rsid w:val="00A229B6"/>
    <w:rsid w:val="00B218E7"/>
    <w:rsid w:val="00EB65C3"/>
    <w:rsid w:val="00F1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1C6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C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aliases w:val="Table-Normal,RSHB_Table-Normal"/>
    <w:basedOn w:val="a"/>
    <w:link w:val="a4"/>
    <w:qFormat/>
    <w:rsid w:val="000F1C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aliases w:val="Table-Normal Знак,RSHB_Table-Normal Знак"/>
    <w:link w:val="a3"/>
    <w:locked/>
    <w:rsid w:val="000F1C6D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542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9256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1C6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C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aliases w:val="Table-Normal,RSHB_Table-Normal"/>
    <w:basedOn w:val="a"/>
    <w:link w:val="a4"/>
    <w:qFormat/>
    <w:rsid w:val="000F1C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aliases w:val="Table-Normal Знак,RSHB_Table-Normal Знак"/>
    <w:link w:val="a3"/>
    <w:locked/>
    <w:rsid w:val="000F1C6D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542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9256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</dc:creator>
  <cp:lastModifiedBy>Игнатьева</cp:lastModifiedBy>
  <cp:revision>7</cp:revision>
  <dcterms:created xsi:type="dcterms:W3CDTF">2025-04-03T05:32:00Z</dcterms:created>
  <dcterms:modified xsi:type="dcterms:W3CDTF">2025-04-18T02:35:00Z</dcterms:modified>
</cp:coreProperties>
</file>