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4F709" w14:textId="2EA3A189" w:rsidR="00BE04E8" w:rsidRPr="00604621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604621">
        <w:rPr>
          <w:rFonts w:ascii="Times New Roman" w:hAnsi="Times New Roman" w:cs="Times New Roman"/>
          <w:b/>
          <w:bCs/>
        </w:rPr>
        <w:t>Запрос на разъяснения положений документации</w:t>
      </w:r>
      <w:r w:rsidR="0036721C" w:rsidRPr="00604621">
        <w:rPr>
          <w:rFonts w:ascii="Times New Roman" w:hAnsi="Times New Roman" w:cs="Times New Roman"/>
          <w:b/>
          <w:bCs/>
        </w:rPr>
        <w:t xml:space="preserve"> (№ извещения в </w:t>
      </w:r>
      <w:proofErr w:type="spellStart"/>
      <w:r w:rsidR="0036721C" w:rsidRPr="00604621">
        <w:rPr>
          <w:rFonts w:ascii="Times New Roman" w:hAnsi="Times New Roman" w:cs="Times New Roman"/>
          <w:b/>
          <w:bCs/>
        </w:rPr>
        <w:t>ЕИС</w:t>
      </w:r>
      <w:proofErr w:type="spellEnd"/>
      <w:r w:rsidR="0036721C" w:rsidRPr="00604621">
        <w:rPr>
          <w:rFonts w:ascii="Times New Roman" w:hAnsi="Times New Roman" w:cs="Times New Roman"/>
          <w:b/>
          <w:bCs/>
        </w:rPr>
        <w:t xml:space="preserve"> </w:t>
      </w:r>
      <w:r w:rsidR="000F0BBD" w:rsidRPr="000F0BBD">
        <w:rPr>
          <w:rFonts w:ascii="Times New Roman" w:hAnsi="Times New Roman" w:cs="Times New Roman"/>
          <w:b/>
          <w:bCs/>
        </w:rPr>
        <w:t>32514763313</w:t>
      </w:r>
      <w:r w:rsidR="0036721C" w:rsidRPr="00604621">
        <w:rPr>
          <w:rFonts w:ascii="Times New Roman" w:hAnsi="Times New Roman" w:cs="Times New Roman"/>
          <w:b/>
          <w:bCs/>
        </w:rPr>
        <w:t>)</w:t>
      </w:r>
      <w:r w:rsidRPr="00604621">
        <w:rPr>
          <w:rFonts w:ascii="Times New Roman" w:hAnsi="Times New Roman" w:cs="Times New Roman"/>
          <w:b/>
          <w:bCs/>
        </w:rPr>
        <w:t>:</w:t>
      </w:r>
    </w:p>
    <w:p w14:paraId="092ACA93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№1</w:t>
      </w:r>
    </w:p>
    <w:p w14:paraId="49AA2053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 xml:space="preserve">Наименование объекта закупки: Программно-аппаратный комплекс </w:t>
      </w:r>
      <w:proofErr w:type="spellStart"/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VR</w:t>
      </w:r>
      <w:proofErr w:type="spellEnd"/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 xml:space="preserve"> симулятор БПЛА «Академия полетов»</w:t>
      </w:r>
    </w:p>
    <w:p w14:paraId="1EA6EF77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Исходя из этого названия, указание "Академия полетов" (лицензия «Эксперт») относится к конкретному производителю, слово "эквивалент" отсутствует в наименовании закупки.</w:t>
      </w:r>
    </w:p>
    <w:p w14:paraId="053D5D82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 xml:space="preserve">В описании объекта закупки указано, что программное обеспечение тренажера должно быть только </w:t>
      </w:r>
      <w:proofErr w:type="spellStart"/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VR</w:t>
      </w:r>
      <w:proofErr w:type="spellEnd"/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 xml:space="preserve"> симулятор БПЛА "Академия полетов" (лицензия «Эксперт»).</w:t>
      </w:r>
    </w:p>
    <w:p w14:paraId="1E38FD53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Все это указывает на то, что данное техническое задание направлено на продвижение интересов одного производителя.</w:t>
      </w:r>
    </w:p>
    <w:p w14:paraId="0B5B1C5E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Согласно ст. 17 ФЗ от 26.07.2006 г. № 135-ФЗ «О защите конкуренции» при проведении торгов запрещаются действия, которые приводят или могут привести к недопущению, ограничению или устранению конкуренции.</w:t>
      </w:r>
    </w:p>
    <w:p w14:paraId="415BF300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Согласно ст. 10 ФЗ от 26.07.2006 г. № 135-ФЗ «О защите конкуренции» запрещаются действия, результатом которых являются или могут являться недопущение, ограничение, устранение конкуренции, в том числе создание препятствий доступу на товарный рынок.</w:t>
      </w:r>
    </w:p>
    <w:p w14:paraId="7F863152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Таким образом, указание конкретного производителя приводит к ограничению конкуренции, поскольку на рынке существует не один производитель и разработчик подобного учебного оборудования.</w:t>
      </w:r>
    </w:p>
    <w:p w14:paraId="5A1F0D53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На основании вышеизложенного, просим убрать указание на "Академия полетов" из наименования объекта закупки либо необходимо добавить "или эквивалент".</w:t>
      </w:r>
    </w:p>
    <w:p w14:paraId="744F10C6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18438427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Вопрос №2</w:t>
      </w:r>
    </w:p>
    <w:p w14:paraId="71318855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В документации устанавливается ограничение в соответствии с Федеральным законом от 18.07.2011 № 223-ФЗ «О закупках товаров, работ, услуг отдельными видами юридических лиц», Постановлением Правительства РФ от 23.12.2024 № 1875 «О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лиц».</w:t>
      </w:r>
    </w:p>
    <w:p w14:paraId="14481F9D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При этом в составе программно-аппаратного комплекса присутствует программное обеспечение, можно сделать вывод, что описание объекта закупки сформулировано не верно.</w:t>
      </w:r>
    </w:p>
    <w:p w14:paraId="2DF191E5" w14:textId="77777777" w:rsidR="000F0BBD" w:rsidRPr="000F0BBD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п. 1 Постановления №1875 программная часть тренажера должна закупаться отдельной позицией с кодом </w:t>
      </w:r>
      <w:proofErr w:type="spellStart"/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ОКПД2</w:t>
      </w:r>
      <w:proofErr w:type="spellEnd"/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 xml:space="preserve"> 58.29 в составе общего лота.</w:t>
      </w:r>
    </w:p>
    <w:p w14:paraId="406DC5AB" w14:textId="2776B916" w:rsidR="00430869" w:rsidRPr="00604621" w:rsidRDefault="000F0BBD" w:rsidP="000F0BBD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1"/>
        </w:rPr>
      </w:pPr>
      <w:r w:rsidRPr="000F0BBD">
        <w:rPr>
          <w:rFonts w:ascii="Times New Roman" w:eastAsia="Times New Roman" w:hAnsi="Times New Roman" w:cs="Times New Roman"/>
          <w:color w:val="000000"/>
          <w:lang w:eastAsia="ru-RU"/>
        </w:rPr>
        <w:t>Просим внести изменения в документацию, выделить программное обеспечение в отдельную позицию в составе общего лота и установить на него запрет согласно требованиям постановления №1875.</w:t>
      </w:r>
    </w:p>
    <w:p w14:paraId="7DDD9CF6" w14:textId="77777777" w:rsidR="00F805CF" w:rsidRPr="00604621" w:rsidRDefault="00F805CF" w:rsidP="00F805CF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</w:p>
    <w:p w14:paraId="07812CC3" w14:textId="04FD768E" w:rsidR="00BE04E8" w:rsidRPr="00604621" w:rsidRDefault="00BE04E8" w:rsidP="002A5257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</w:rPr>
      </w:pPr>
      <w:r w:rsidRPr="00604621">
        <w:rPr>
          <w:rFonts w:ascii="Times New Roman" w:hAnsi="Times New Roman" w:cs="Times New Roman"/>
          <w:b/>
          <w:bCs/>
        </w:rPr>
        <w:t>Ответ на запрос разъяснений положений документации:</w:t>
      </w:r>
    </w:p>
    <w:p w14:paraId="22DD3DB4" w14:textId="35106A95" w:rsidR="00792703" w:rsidRDefault="0054692E" w:rsidP="0079270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04621">
        <w:rPr>
          <w:rFonts w:ascii="Times New Roman" w:hAnsi="Times New Roman" w:cs="Times New Roman"/>
        </w:rPr>
        <w:t>Рассмотрев запрос на разъяснения положений документации</w:t>
      </w:r>
      <w:r w:rsidR="00DF14EB" w:rsidRPr="00604621">
        <w:rPr>
          <w:rFonts w:ascii="Times New Roman" w:hAnsi="Times New Roman" w:cs="Times New Roman"/>
        </w:rPr>
        <w:t xml:space="preserve"> </w:t>
      </w:r>
      <w:r w:rsidR="003F4CC8">
        <w:rPr>
          <w:rFonts w:ascii="Times New Roman" w:hAnsi="Times New Roman" w:cs="Times New Roman"/>
        </w:rPr>
        <w:t xml:space="preserve">о закупке </w:t>
      </w:r>
      <w:r w:rsidR="00DF14EB" w:rsidRPr="00604621">
        <w:rPr>
          <w:rFonts w:ascii="Times New Roman" w:hAnsi="Times New Roman" w:cs="Times New Roman"/>
        </w:rPr>
        <w:t>Заказчиком</w:t>
      </w:r>
      <w:r w:rsidR="003F4CC8">
        <w:rPr>
          <w:rFonts w:ascii="Times New Roman" w:hAnsi="Times New Roman" w:cs="Times New Roman"/>
        </w:rPr>
        <w:t xml:space="preserve"> принято решение о внесении изменений в документацию о закупке</w:t>
      </w:r>
      <w:r w:rsidR="00792703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sectPr w:rsidR="00792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2CB49" w14:textId="77777777" w:rsidR="00800FE8" w:rsidRDefault="00800FE8" w:rsidP="00E81E91">
      <w:pPr>
        <w:spacing w:after="0" w:line="240" w:lineRule="auto"/>
      </w:pPr>
      <w:r>
        <w:separator/>
      </w:r>
    </w:p>
  </w:endnote>
  <w:endnote w:type="continuationSeparator" w:id="0">
    <w:p w14:paraId="71DD815E" w14:textId="77777777" w:rsidR="00800FE8" w:rsidRDefault="00800FE8" w:rsidP="00E81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CB505" w14:textId="77777777" w:rsidR="00800FE8" w:rsidRDefault="00800FE8" w:rsidP="00E81E91">
      <w:pPr>
        <w:spacing w:after="0" w:line="240" w:lineRule="auto"/>
      </w:pPr>
      <w:r>
        <w:separator/>
      </w:r>
    </w:p>
  </w:footnote>
  <w:footnote w:type="continuationSeparator" w:id="0">
    <w:p w14:paraId="088FF339" w14:textId="77777777" w:rsidR="00800FE8" w:rsidRDefault="00800FE8" w:rsidP="00E81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C2D4E"/>
    <w:multiLevelType w:val="hybridMultilevel"/>
    <w:tmpl w:val="E90CF190"/>
    <w:lvl w:ilvl="0" w:tplc="77266C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B0A0E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270D6341"/>
    <w:multiLevelType w:val="hybridMultilevel"/>
    <w:tmpl w:val="C52CA4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FD604E"/>
    <w:multiLevelType w:val="multilevel"/>
    <w:tmpl w:val="CF42BFDC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30EB67D3"/>
    <w:multiLevelType w:val="hybridMultilevel"/>
    <w:tmpl w:val="D6D4452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5" w15:restartNumberingAfterBreak="0">
    <w:nsid w:val="3C0412DB"/>
    <w:multiLevelType w:val="hybridMultilevel"/>
    <w:tmpl w:val="4468A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6" w15:restartNumberingAfterBreak="0">
    <w:nsid w:val="4C330B15"/>
    <w:multiLevelType w:val="hybridMultilevel"/>
    <w:tmpl w:val="9C5638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3D7ABB"/>
    <w:multiLevelType w:val="hybridMultilevel"/>
    <w:tmpl w:val="75466C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10C79"/>
    <w:multiLevelType w:val="hybridMultilevel"/>
    <w:tmpl w:val="471C4C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701A7"/>
    <w:multiLevelType w:val="hybridMultilevel"/>
    <w:tmpl w:val="FC3E803C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num w:numId="1">
    <w:abstractNumId w:val="9"/>
  </w:num>
  <w:num w:numId="2">
    <w:abstractNumId w:val="5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6"/>
  </w:num>
  <w:num w:numId="8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E8"/>
    <w:rsid w:val="000824CB"/>
    <w:rsid w:val="00087392"/>
    <w:rsid w:val="000960D4"/>
    <w:rsid w:val="000A7345"/>
    <w:rsid w:val="000B3A1D"/>
    <w:rsid w:val="000C3185"/>
    <w:rsid w:val="000C4CB0"/>
    <w:rsid w:val="000D03A2"/>
    <w:rsid w:val="000E0FDC"/>
    <w:rsid w:val="000F0BBD"/>
    <w:rsid w:val="00111DB3"/>
    <w:rsid w:val="00145A0D"/>
    <w:rsid w:val="001734AB"/>
    <w:rsid w:val="00187106"/>
    <w:rsid w:val="001901E6"/>
    <w:rsid w:val="001C28A6"/>
    <w:rsid w:val="001C75DA"/>
    <w:rsid w:val="001D29E3"/>
    <w:rsid w:val="001E606B"/>
    <w:rsid w:val="001F743F"/>
    <w:rsid w:val="00225BD3"/>
    <w:rsid w:val="00286FD4"/>
    <w:rsid w:val="00290676"/>
    <w:rsid w:val="0029069A"/>
    <w:rsid w:val="002A247A"/>
    <w:rsid w:val="002A5257"/>
    <w:rsid w:val="002B63E8"/>
    <w:rsid w:val="002B7CD6"/>
    <w:rsid w:val="002D1273"/>
    <w:rsid w:val="002F4AE2"/>
    <w:rsid w:val="003074B4"/>
    <w:rsid w:val="0033495D"/>
    <w:rsid w:val="00342194"/>
    <w:rsid w:val="0036513E"/>
    <w:rsid w:val="0036721C"/>
    <w:rsid w:val="0037486B"/>
    <w:rsid w:val="003763B9"/>
    <w:rsid w:val="003814BA"/>
    <w:rsid w:val="00394A3A"/>
    <w:rsid w:val="003A5185"/>
    <w:rsid w:val="003C3801"/>
    <w:rsid w:val="003C3F74"/>
    <w:rsid w:val="003F4CC8"/>
    <w:rsid w:val="004128F4"/>
    <w:rsid w:val="00422A0E"/>
    <w:rsid w:val="00423F1D"/>
    <w:rsid w:val="00425EAC"/>
    <w:rsid w:val="00430869"/>
    <w:rsid w:val="00475046"/>
    <w:rsid w:val="004C629D"/>
    <w:rsid w:val="004F5269"/>
    <w:rsid w:val="00522A7A"/>
    <w:rsid w:val="0054692E"/>
    <w:rsid w:val="005605AA"/>
    <w:rsid w:val="00571DA8"/>
    <w:rsid w:val="005926BE"/>
    <w:rsid w:val="005A0834"/>
    <w:rsid w:val="005F7583"/>
    <w:rsid w:val="0060028B"/>
    <w:rsid w:val="00601188"/>
    <w:rsid w:val="00604621"/>
    <w:rsid w:val="00650C95"/>
    <w:rsid w:val="006557A2"/>
    <w:rsid w:val="00655B75"/>
    <w:rsid w:val="00667067"/>
    <w:rsid w:val="006A2413"/>
    <w:rsid w:val="006A40AC"/>
    <w:rsid w:val="006D2362"/>
    <w:rsid w:val="006F6428"/>
    <w:rsid w:val="00717EEC"/>
    <w:rsid w:val="007278A7"/>
    <w:rsid w:val="0075245A"/>
    <w:rsid w:val="007616D6"/>
    <w:rsid w:val="007661B0"/>
    <w:rsid w:val="00792703"/>
    <w:rsid w:val="00797145"/>
    <w:rsid w:val="007A0D0B"/>
    <w:rsid w:val="007A1E0D"/>
    <w:rsid w:val="007C3EAC"/>
    <w:rsid w:val="007D4529"/>
    <w:rsid w:val="007E1478"/>
    <w:rsid w:val="007F11E6"/>
    <w:rsid w:val="00800FE8"/>
    <w:rsid w:val="00804A98"/>
    <w:rsid w:val="00804EE5"/>
    <w:rsid w:val="0084510E"/>
    <w:rsid w:val="00867607"/>
    <w:rsid w:val="00883093"/>
    <w:rsid w:val="008854E6"/>
    <w:rsid w:val="00896DAB"/>
    <w:rsid w:val="008A67D9"/>
    <w:rsid w:val="008B2371"/>
    <w:rsid w:val="00907AE9"/>
    <w:rsid w:val="009427BB"/>
    <w:rsid w:val="009517B2"/>
    <w:rsid w:val="009649A5"/>
    <w:rsid w:val="00991517"/>
    <w:rsid w:val="009C358A"/>
    <w:rsid w:val="009D385C"/>
    <w:rsid w:val="009F6A71"/>
    <w:rsid w:val="00A07383"/>
    <w:rsid w:val="00A359BE"/>
    <w:rsid w:val="00A80720"/>
    <w:rsid w:val="00A94F4E"/>
    <w:rsid w:val="00AB1A2E"/>
    <w:rsid w:val="00AF6B53"/>
    <w:rsid w:val="00B13382"/>
    <w:rsid w:val="00B22615"/>
    <w:rsid w:val="00B5556A"/>
    <w:rsid w:val="00B66A31"/>
    <w:rsid w:val="00B94F0B"/>
    <w:rsid w:val="00BB1A40"/>
    <w:rsid w:val="00BB47E3"/>
    <w:rsid w:val="00BB5A7C"/>
    <w:rsid w:val="00BE04E8"/>
    <w:rsid w:val="00BF1A90"/>
    <w:rsid w:val="00CA0B95"/>
    <w:rsid w:val="00CB10A4"/>
    <w:rsid w:val="00CB14D0"/>
    <w:rsid w:val="00CB2DD7"/>
    <w:rsid w:val="00CD342D"/>
    <w:rsid w:val="00CF4C22"/>
    <w:rsid w:val="00D44E92"/>
    <w:rsid w:val="00D657E3"/>
    <w:rsid w:val="00D734DE"/>
    <w:rsid w:val="00D95835"/>
    <w:rsid w:val="00D96AFB"/>
    <w:rsid w:val="00DD1AB0"/>
    <w:rsid w:val="00DE16F0"/>
    <w:rsid w:val="00DF14EB"/>
    <w:rsid w:val="00E6542E"/>
    <w:rsid w:val="00E65A02"/>
    <w:rsid w:val="00E80C28"/>
    <w:rsid w:val="00E81E91"/>
    <w:rsid w:val="00E82DB4"/>
    <w:rsid w:val="00EA6740"/>
    <w:rsid w:val="00EB0B39"/>
    <w:rsid w:val="00EB18F7"/>
    <w:rsid w:val="00ED11B9"/>
    <w:rsid w:val="00EE2879"/>
    <w:rsid w:val="00EF0EE8"/>
    <w:rsid w:val="00F026F6"/>
    <w:rsid w:val="00F16486"/>
    <w:rsid w:val="00F540CB"/>
    <w:rsid w:val="00F54A7C"/>
    <w:rsid w:val="00F805CF"/>
    <w:rsid w:val="00F84315"/>
    <w:rsid w:val="00FD14D8"/>
    <w:rsid w:val="00FE32E0"/>
    <w:rsid w:val="00FE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9201"/>
  <w15:chartTrackingRefBased/>
  <w15:docId w15:val="{0C243196-302A-4640-B13D-C8901608A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23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A359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50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0C95"/>
    <w:rPr>
      <w:rFonts w:ascii="Segoe UI" w:hAnsi="Segoe UI" w:cs="Segoe UI"/>
      <w:sz w:val="18"/>
      <w:szCs w:val="18"/>
    </w:rPr>
  </w:style>
  <w:style w:type="paragraph" w:customStyle="1" w:styleId="10">
    <w:name w:val="Обычный1"/>
    <w:rsid w:val="000960D4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0960D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8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1E91"/>
  </w:style>
  <w:style w:type="paragraph" w:styleId="a9">
    <w:name w:val="footer"/>
    <w:basedOn w:val="a"/>
    <w:link w:val="aa"/>
    <w:uiPriority w:val="99"/>
    <w:unhideWhenUsed/>
    <w:rsid w:val="00E81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1E91"/>
  </w:style>
  <w:style w:type="table" w:customStyle="1" w:styleId="3">
    <w:name w:val="Сетка таблицы3"/>
    <w:basedOn w:val="a1"/>
    <w:next w:val="a3"/>
    <w:uiPriority w:val="39"/>
    <w:rsid w:val="00BB5A7C"/>
    <w:pPr>
      <w:spacing w:after="0" w:line="240" w:lineRule="auto"/>
      <w:jc w:val="center"/>
    </w:pPr>
    <w:rPr>
      <w:rFonts w:ascii="Times New Roman" w:hAnsi="Times New Roman" w:cs="Times New Roman"/>
      <w:bCs/>
      <w:kern w:val="21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rsid w:val="001901E6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Nurgaliev</dc:creator>
  <cp:keywords/>
  <dc:description/>
  <cp:lastModifiedBy>User90</cp:lastModifiedBy>
  <cp:revision>94</cp:revision>
  <dcterms:created xsi:type="dcterms:W3CDTF">2022-01-13T12:24:00Z</dcterms:created>
  <dcterms:modified xsi:type="dcterms:W3CDTF">2025-04-29T06:01:00Z</dcterms:modified>
</cp:coreProperties>
</file>