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21" w:rsidRDefault="007E03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Вопрос №1</w:t>
      </w:r>
    </w:p>
    <w:p w:rsidR="00852121" w:rsidRDefault="007E03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Наименование объекта закупки: Программно-аппаратный комплекс VR симулятор БПЛА «Академия полетов»</w:t>
      </w:r>
    </w:p>
    <w:p w:rsidR="00852121" w:rsidRDefault="007E03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Исходя из этого названия, указание "Академия полетов"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относится к конкретному производителю – ИП </w:t>
      </w:r>
      <w:proofErr w:type="spellStart"/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Пиядин</w:t>
      </w:r>
      <w:proofErr w:type="spellEnd"/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Алексей Александрович – ссылка на реестровую запись в ГИСП </w:t>
      </w:r>
      <w:hyperlink r:id="rId8" w:anchor="/product/4907468" w:tooltip="https://gisp.gov.ru/goods/#/product/4907468" w:history="1">
        <w:r>
          <w:rPr>
            <w:rStyle w:val="afa"/>
            <w:rFonts w:ascii="Times New Roman" w:eastAsia="Times New Roman" w:hAnsi="Times New Roman" w:cs="Times New Roman"/>
            <w:sz w:val="24"/>
            <w:szCs w:val="24"/>
          </w:rPr>
          <w:t>https://gisp.gov.ru/goods/#/prod</w:t>
        </w:r>
        <w:r>
          <w:rPr>
            <w:rStyle w:val="afa"/>
            <w:rFonts w:ascii="Times New Roman" w:eastAsia="Times New Roman" w:hAnsi="Times New Roman" w:cs="Times New Roman"/>
            <w:sz w:val="24"/>
            <w:szCs w:val="24"/>
          </w:rPr>
          <w:t>uct/4907468</w:t>
        </w:r>
      </w:hyperlink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, слово "эквивалент" отсутствует в наименовании закупки.</w:t>
      </w:r>
    </w:p>
    <w:p w:rsidR="00852121" w:rsidRDefault="007E03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Указание на товарный знак, знак обслуживания, фирменное наименование, патенты, полезные модели, промышленные образцы является нарушением правил описания предмета закупки. Кроме того, в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рушение пункта 3 части 6.1 ст. 3 ФЗ -223 Заказчик при указании товарных знаков, знаков обслуживания, фирменных наименований, патентов, полезных моделей, промышленных образцов не использовал слова «или эквивалент».</w:t>
      </w:r>
    </w:p>
    <w:p w:rsidR="00852121" w:rsidRDefault="007E03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Действия Заказчика, выразившиеся в неверно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описании предмета Закупки в документации, влечет за собой необоснованное ограничение количества участников закупки. Заявител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лицо, заинтересованное в участии в данной закупке, является разработчиком компьютерных тренажеров виртуальной реальности с боль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шим опытом их создания по заданию заказчиков.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«ПРОМВИАР» способен исполнить предмет закупки в полном объеме, применяя навыки, наработки, инструменты, технологии и иные необходимые в составе закупки характеристики, способные удовлетворить потребность 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казчика в получении им </w:t>
      </w:r>
      <w:r>
        <w:rPr>
          <w:rFonts w:ascii="Times New Roman" w:eastAsia="Times New Roman" w:hAnsi="Times New Roman" w:cs="Times New Roman"/>
          <w:color w:val="151515"/>
        </w:rPr>
        <w:t>Программно-аппаратного комплекса VR симулятор БПЛА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однако требование Заказчика предоставить в составе закупки </w:t>
      </w:r>
      <w:r>
        <w:rPr>
          <w:rFonts w:ascii="Times New Roman" w:eastAsia="Times New Roman" w:hAnsi="Times New Roman" w:cs="Times New Roman"/>
          <w:color w:val="151515"/>
        </w:rPr>
        <w:t>VR  симулятор БПЛА «Академия полетов»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конкретного производителя и указание Заказчиком товарного знака без возможности пред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ставить эквивалент, лишает ООО «ПРОМВИАР» права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участвовать в данной закупке и исполнить в будущем договор. Исходя из требований к предмету закупки видно, что только один поставщик может выполнить предмет закупки, что фактически нарушает права остальных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астников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852121" w:rsidRDefault="007E03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Заказчик, указав в предмете закупки товарный знак, знак обслуживания без указания слов «или эквивалент», нарушил порядок подготовки и осуществления закупки, установленный пунктами 2, 3 части 6.1 статьи 3 ФЗ 223. Тем самым ограничил количество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астников, что привело к нарушению прав и законных интересов лица, претендующего на участие в закупк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ООО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ПРОМВИАР»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нарушило принцип осуществления закупки,  установленный в п.2 части 1 ст. 3 ФЗ-223, а именно: «При закупке товаров, работ, услуг заказчики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руководствуются принципом: равноправие, справедливость, отсутствие дискриминации и необоснованных ограничений конкуренции по отношению к участникам закупки.</w:t>
      </w:r>
    </w:p>
    <w:p w:rsidR="00852121" w:rsidRDefault="007E030C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росим внести исправления в закупочную документацию, устранить нарушения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ограничивающие права лиц претендующих на участие в закупке.</w:t>
      </w:r>
    </w:p>
    <w:p w:rsidR="00852121" w:rsidRDefault="008521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2121" w:rsidRDefault="00852121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52121" w:rsidRDefault="008521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52121" w:rsidRDefault="008521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52121" w:rsidRDefault="0085212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52121" w:rsidRDefault="008521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52121" w:rsidRDefault="0085212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52121" w:rsidRDefault="007E03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Вопрос №2</w:t>
      </w:r>
    </w:p>
    <w:p w:rsidR="00852121" w:rsidRDefault="008521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2121" w:rsidRDefault="007E03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Объект закупки  является составным объектом, который функционирует с помощью оборудования и специализированного программного обеспечения и иных сопутствующих комплектующих.</w:t>
      </w:r>
    </w:p>
    <w:p w:rsidR="00852121" w:rsidRDefault="007E03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Заказчиком в рамках применения национального режима, согласно ПП 1875, применено ог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раничение закупки товара из иностранного государства, и применен код ОКПД</w:t>
      </w:r>
      <w:proofErr w:type="gramStart"/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highlight w:val="white"/>
          <w:shd w:val="clear" w:color="FFFFFF" w:themeColor="background1" w:fill="FFFFFF" w:themeFill="background1"/>
        </w:rPr>
        <w:t> 26.20.21.150 Программно-аппаратные комплексы для обработки и хранения больших данных с использованием виртуализации,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highlight w:val="white"/>
        </w:rPr>
        <w:t xml:space="preserve"> у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казанный в Приложении №2 к ПП 1875, которое фактически соответ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ствует только сопутствующему оборудованию. В настоящей закупке Заказчиком не принято во внимание, что в составе Товара есть предустановленное ПО, которое является самостоятельным объектом регулирования ПП 1875, и должно быть происходящим из РФ, что должно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подтверждаться реестровой записью из реестра российского программного обеспечения. В соответствии с Приложением №1 к ПП 1875 на закупку позиции №146- Программное обеспечение Заказчиками должен устанавливаться запрет на поставку </w:t>
      </w:r>
      <w:proofErr w:type="gramStart"/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из иностранного государст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ва.</w:t>
      </w:r>
    </w:p>
    <w:p w:rsidR="00852121" w:rsidRDefault="007E03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Просим: в настоящей закупке применить ПП 1875 в полном объеме в соответствии </w:t>
      </w:r>
      <w:proofErr w:type="gramStart"/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спецификой объекта закупки и с учетом всех составляющих его элементов.</w:t>
      </w:r>
    </w:p>
    <w:p w:rsidR="006F6539" w:rsidRDefault="006F65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:rsidR="006F6539" w:rsidRPr="006F6539" w:rsidRDefault="006F6539" w:rsidP="006F65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539">
        <w:rPr>
          <w:rFonts w:ascii="Times New Roman" w:hAnsi="Times New Roman" w:cs="Times New Roman"/>
          <w:sz w:val="24"/>
          <w:szCs w:val="24"/>
        </w:rPr>
        <w:t>Ответ на запрос разъяснений положений документации:</w:t>
      </w:r>
    </w:p>
    <w:p w:rsidR="006F6539" w:rsidRDefault="006F6539" w:rsidP="006F65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539">
        <w:rPr>
          <w:rFonts w:ascii="Times New Roman" w:hAnsi="Times New Roman" w:cs="Times New Roman"/>
          <w:sz w:val="24"/>
          <w:szCs w:val="24"/>
        </w:rPr>
        <w:t xml:space="preserve">Рассмотрев запрос </w:t>
      </w:r>
      <w:proofErr w:type="gramStart"/>
      <w:r w:rsidRPr="006F6539">
        <w:rPr>
          <w:rFonts w:ascii="Times New Roman" w:hAnsi="Times New Roman" w:cs="Times New Roman"/>
          <w:sz w:val="24"/>
          <w:szCs w:val="24"/>
        </w:rPr>
        <w:t>на разъяснения положений документации о закупке Заказчиком принято решение о внесении изменений в документацию о закупке</w:t>
      </w:r>
      <w:proofErr w:type="gramEnd"/>
      <w:r w:rsidRPr="006F653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52121" w:rsidRDefault="00852121">
      <w:pPr>
        <w:shd w:val="clear" w:color="FFFFFF" w:themeColor="background1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5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0C" w:rsidRDefault="007E030C">
      <w:pPr>
        <w:spacing w:after="0" w:line="240" w:lineRule="auto"/>
      </w:pPr>
      <w:r>
        <w:separator/>
      </w:r>
    </w:p>
  </w:endnote>
  <w:endnote w:type="continuationSeparator" w:id="0">
    <w:p w:rsidR="007E030C" w:rsidRDefault="007E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0C" w:rsidRDefault="007E030C">
      <w:pPr>
        <w:spacing w:after="0" w:line="240" w:lineRule="auto"/>
      </w:pPr>
      <w:r>
        <w:separator/>
      </w:r>
    </w:p>
  </w:footnote>
  <w:footnote w:type="continuationSeparator" w:id="0">
    <w:p w:rsidR="007E030C" w:rsidRDefault="007E0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E3F65"/>
    <w:multiLevelType w:val="hybridMultilevel"/>
    <w:tmpl w:val="78CE17C0"/>
    <w:lvl w:ilvl="0" w:tplc="95289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57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5C4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CD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094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00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24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6A1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080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21"/>
    <w:rsid w:val="006F6539"/>
    <w:rsid w:val="007E030C"/>
    <w:rsid w:val="00852121"/>
    <w:rsid w:val="008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  <w:rPr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  <w:rPr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p.gov.ru/good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rabina.u</dc:creator>
  <cp:lastModifiedBy>Пользователь Windows</cp:lastModifiedBy>
  <cp:revision>3</cp:revision>
  <dcterms:created xsi:type="dcterms:W3CDTF">2025-04-29T09:56:00Z</dcterms:created>
  <dcterms:modified xsi:type="dcterms:W3CDTF">2025-04-29T10:01:00Z</dcterms:modified>
</cp:coreProperties>
</file>