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6ADE" w14:textId="4DCF1A38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ПРОЕКТ ДОГОВОРА</w:t>
      </w:r>
    </w:p>
    <w:p w14:paraId="7384EEEE" w14:textId="77777777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5166D7B5" w14:textId="4C1B2875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ДОГОВОР ПОСТАВКИ № __________</w:t>
      </w:r>
    </w:p>
    <w:p w14:paraId="716E1FC1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4E486B" w14:paraId="1E5176C2" w14:textId="77777777" w:rsidTr="004E486B">
        <w:tc>
          <w:tcPr>
            <w:tcW w:w="5169" w:type="dxa"/>
          </w:tcPr>
          <w:p w14:paraId="6833A8F4" w14:textId="0E7F82B1" w:rsidR="004E486B" w:rsidRDefault="004E486B" w:rsidP="004E48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г. Ростов-на-Дону                                                                              </w:t>
            </w:r>
          </w:p>
        </w:tc>
        <w:tc>
          <w:tcPr>
            <w:tcW w:w="5169" w:type="dxa"/>
          </w:tcPr>
          <w:p w14:paraId="20E578A1" w14:textId="40325164" w:rsidR="004E486B" w:rsidRDefault="00A37D09" w:rsidP="004E48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«_____» ____________ 2025</w:t>
            </w:r>
            <w:r w:rsidR="004E4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</w:tc>
      </w:tr>
    </w:tbl>
    <w:p w14:paraId="47DF27DA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EDA9201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1FF0A8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5B1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Общество с ограниченной ответственностью «Водные ресурсы»,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Покупатель, в лице Генерального директора Иванова Александра Михайловича, действующего на основании Устава, с одной стороны и </w:t>
      </w:r>
    </w:p>
    <w:p w14:paraId="6E600AA9" w14:textId="2876A25E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</w:t>
      </w:r>
      <w:r w:rsidRPr="00C85B1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</w:t>
      </w:r>
      <w:r w:rsidR="00A937BC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дальнейшем Поставщик, в лице </w:t>
      </w:r>
      <w:r w:rsidRPr="004E48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действующего на основании ________, с другой стороны, именуемые в дальнейшем Стороны, на основании Протокола рассмотрения и оценки заявок на участие в запросе </w:t>
      </w:r>
      <w:r w:rsidRPr="00C85B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котировок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Pr="00C85B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85B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Pr="00C85B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A37D0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C85B1E">
        <w:rPr>
          <w:rFonts w:ascii="Times New Roman" w:eastAsia="Times New Roman" w:hAnsi="Times New Roman" w:cs="Times New Roman"/>
          <w:sz w:val="24"/>
          <w:szCs w:val="20"/>
          <w:lang w:eastAsia="ru-RU"/>
        </w:rPr>
        <w:t>г., заключили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настоящий договор о нижеследующем:</w:t>
      </w:r>
    </w:p>
    <w:p w14:paraId="7585E6FC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FB3979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ПРЕДМЕТ ДОГОВОРА</w:t>
      </w:r>
    </w:p>
    <w:p w14:paraId="3CD8AE66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A757EB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обязуется поставить и передать в собственность Покупателю продукцию (далее – Товар) по количеству, наименованию и цене в соответствии со Спецификацией № 1, являющейся неотъемлемой частью настоящего Договора, а Покупатель обязуется принять и оплатить поставленный Товар.</w:t>
      </w:r>
    </w:p>
    <w:p w14:paraId="31E4BC8C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гарантирует, что поставляемый по настоящему договору Товар не является восстановленным, бывшим в употреблении, поврежденным.</w:t>
      </w:r>
    </w:p>
    <w:p w14:paraId="2F220919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C3CD70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ТРЕБОВАНИЯ К КАЧЕСТВУ И КОМПЛЕКТНОСТИ</w:t>
      </w:r>
    </w:p>
    <w:p w14:paraId="3DAD14DC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406073A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Поставляемые Товары по качеству и комплектности должны соответствовать требованиям, установленным в прилагаемой к договору спецификации. </w:t>
      </w:r>
    </w:p>
    <w:p w14:paraId="66500499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обязуется предоставить Покупателю документы, подтверждающие качество поставляемого Товара в соответствии с действующим законодательством. Документы предоставляются одновременно с Товаром.</w:t>
      </w:r>
    </w:p>
    <w:p w14:paraId="26CD5B31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Согласование между Сторонами уточненных технических характеристик и дополнительных требований к качеству Товаров, не предусмотренных утвержденной технической документацией, осуществляется путем заключения дополнительного соглашения, являющегося неотъемлемой частью настоящего договора.</w:t>
      </w:r>
    </w:p>
    <w:p w14:paraId="2F303913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Поставщик гарантирует качество поставленных по настоящему договору Товаров в течение </w:t>
      </w:r>
      <w:r w:rsidRPr="00E6581B">
        <w:rPr>
          <w:rFonts w:ascii="Times New Roman" w:eastAsia="Times New Roman" w:hAnsi="Times New Roman" w:cs="Times New Roman"/>
          <w:sz w:val="24"/>
          <w:szCs w:val="20"/>
          <w:lang w:eastAsia="ru-RU"/>
        </w:rPr>
        <w:t>гарантийного срока – 2 (два) года с момента приемки товара, что подтверждается документами о приеме-передачи Товара.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Гарантия распространяется на все детали и комплектующие, в том числе подвергающиеся естественному износу.</w:t>
      </w:r>
    </w:p>
    <w:p w14:paraId="680A524F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обязуется за свой счет устранить недостатки, возникшие по его вине и выявленные в товаре в течение гарантийного срока, или заменить товар в течение 10 (десяти) рабочих дней после того, как получит сообщение Покупателя о выявленных недостатках или в иной срок, согласованный сторонами.</w:t>
      </w:r>
    </w:p>
    <w:p w14:paraId="6F049AAE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неисполнения указанных действий Поставщик обязуется в течение 5 (пяти) рабочих дней после истечения срока на устранение недостатков и замену товара вернуть его стоимость.</w:t>
      </w:r>
    </w:p>
    <w:p w14:paraId="1EAEFA54" w14:textId="77777777" w:rsidR="004E486B" w:rsidRDefault="004E486B" w:rsidP="004E486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C61865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ТАРА, УПАКОВКА И МАРКИРОВКА</w:t>
      </w:r>
    </w:p>
    <w:p w14:paraId="7FA2B726" w14:textId="77777777" w:rsidR="004E486B" w:rsidRDefault="004E486B" w:rsidP="004E48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2059328E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Товары поставляются в таре и упаковке, соответствующих государственным стандартам, техническим условиям, другой нормативно-технической документации, указанной в разделе 2 настоящего договора.</w:t>
      </w:r>
    </w:p>
    <w:p w14:paraId="18F52DE8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Упаковка Товара должна обеспечивать его сохранность при обычных условиях хранения и транспортировки. Информация на упаковке должна соответствовать ГОСТам, ТУ и др. нормам, действующим на территории РФ. Нарушение Поставщиком требований настоящего пункта и маркировки товара, является существенными нарушениями требований настоящего Договора, предъявляемых к качеству товара.</w:t>
      </w:r>
    </w:p>
    <w:p w14:paraId="10EED93A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Упаковка Товаров должна содержать маркировку, включающую следующие сведения: наименования Покупателя и грузополучателя; адрес грузополучателя; номер и дату договора поставки; номера позиций (по спецификации); номер места; вес нетто, вес брутто; размеры тары в см (длина, высота, ширина); сведения о Поставщике и грузоотправителе.</w:t>
      </w:r>
    </w:p>
    <w:p w14:paraId="36104589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Места, требующие специального обозначения, должны иметь дополнительную маркировку: «Осторожно», «Верх», «Не кантовать», «Стекло» и другие в зависимости от особенностей груза. </w:t>
      </w:r>
    </w:p>
    <w:p w14:paraId="29486CD7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Многооборотная тара не является возвратной и остается у Покупателя.</w:t>
      </w:r>
    </w:p>
    <w:p w14:paraId="5A84464D" w14:textId="77777777" w:rsidR="004E486B" w:rsidRDefault="004E486B" w:rsidP="004E486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89DBC8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ПОРЯДОК ПОСТАВКИ ТОВАРА</w:t>
      </w:r>
    </w:p>
    <w:p w14:paraId="06C1390A" w14:textId="77777777" w:rsidR="004E486B" w:rsidRDefault="004E486B" w:rsidP="004E486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3DB5DCA5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поставки Товара согласовывается сторонами в Спецификации № 1 к настоящему Договору.</w:t>
      </w:r>
    </w:p>
    <w:p w14:paraId="04DE7FA2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Порядок поставки определяется в Спецификации № 1 к настоящему Договору. Досрочная поставка разрешена с согласия Покупателя, при этом Товар, поставленный досрочно, Покупатель обязан принять и засчитать в счет количества Товара, подлежащего поставке.</w:t>
      </w:r>
    </w:p>
    <w:p w14:paraId="66D32D96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Обязательства Поставщика по поставке считаются исполненными в момент подписания Сторонами товарных накладных.</w:t>
      </w:r>
    </w:p>
    <w:p w14:paraId="4E88B520" w14:textId="77777777" w:rsidR="004E486B" w:rsidRDefault="004E486B" w:rsidP="004E486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995A19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ПОРЯДОК ПРИЕМКИ ТОВАРА</w:t>
      </w:r>
    </w:p>
    <w:p w14:paraId="2F226A3E" w14:textId="77777777" w:rsidR="004E486B" w:rsidRDefault="004E486B" w:rsidP="004E486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56529B6C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Приемка Товара подтверждается подписанием Сторонами товарной накладной (ТОРГ-12) или универсального передаточного документа.</w:t>
      </w:r>
    </w:p>
    <w:p w14:paraId="3A216257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осуществлении приемки Товаров Покупатель обязан их осмотреть, проверить количество и качество, совершить другие необходимые действия, обеспечивающие принятие Товаров.</w:t>
      </w:r>
    </w:p>
    <w:p w14:paraId="2DC670DC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обнаружения в поставленных Товарах недостатков, недостач или иных несоответствий условиям договора и спецификации Покупатель не позднее чем в трехдневный срок письменно уведомляет об этом Поставщика. Поставщик в течении 5 рабочих дней направляет своего представителя для составления Акта о несоответствии товара.</w:t>
      </w:r>
    </w:p>
    <w:p w14:paraId="30E465D0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неявки представителя Поставщика для составления Акта в сроки, указанные в уведомлении, Акт о несоответствии Товара условиям настоящего Договора подписывается Покупателем в одностороннем порядке и оспариванию не подлежит.</w:t>
      </w:r>
    </w:p>
    <w:p w14:paraId="4522B7C0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от поставленного Товара Покупатель обязан обеспечить его сохранность, принять Товар на ответственное хранение и незамедлительно уведомить об этом Поставщика. В случае принятия Покупателем Товара на ответственное хранение Поставщик обязан в пятидневный срок вывезти указанный Товар или распорядиться им иным образом, приняв на себя дальнейшую ответственность за судьбу Товара.</w:t>
      </w:r>
    </w:p>
    <w:p w14:paraId="5FF01CC3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 собственности и риск случайной гибели Товара переходит к Покупателю с момента подписания Сторонами товарных накладных. </w:t>
      </w:r>
    </w:p>
    <w:p w14:paraId="198C40C8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9DE743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ТОВАРОСОПРОВОДИТЕЛЬНЫЕ ДОКУМЕНТЫ</w:t>
      </w:r>
    </w:p>
    <w:p w14:paraId="28BDCE6E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A52AAE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Товаросопроводительные документы (далее – ТСД) являются неотъемлемой частью Товара и передаются Поставщиком одновременно с отгруженным Товаром.</w:t>
      </w:r>
    </w:p>
    <w:p w14:paraId="1F630B16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комплект ТСД включаются: </w:t>
      </w:r>
    </w:p>
    <w:p w14:paraId="35AD1579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товарно-транспортная накладная (транспортная накладная);</w:t>
      </w:r>
    </w:p>
    <w:p w14:paraId="4C1D8B90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товарная накладная / УПД;</w:t>
      </w:r>
    </w:p>
    <w:p w14:paraId="247FED87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счет-фактура;</w:t>
      </w:r>
    </w:p>
    <w:p w14:paraId="5AC82231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сертификаты соответствия / декларация соответствия – 2 экземпляра (далее – «экз.»);</w:t>
      </w:r>
    </w:p>
    <w:p w14:paraId="4AD49CF3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паспорта – по 2 экз.</w:t>
      </w:r>
    </w:p>
    <w:p w14:paraId="5995E660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Указанная документация должна быть на русском языке. В случае поставки товаров, которая попадает под действие законодательства о лицензировании, Поставщик передает Покупателю копии лицензий на право поставки соответствующего товара. В отношении товаров, страной происхождения которых не является Российская Федерация, Поставщик обязуется указать в счете-фактуре номер грузовой таможенной декларации и приложить сертификат соответствия.</w:t>
      </w:r>
    </w:p>
    <w:p w14:paraId="66B3D161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нарушения требований, предъявляемых к ТСД действующим на территории РФ законодательством и настоящим Договором, документы считаются оформленными с нарушением и требуют замены. Замена ТСД должна быть произведена в течение 10 календарных дней с момента поставки Товара, при этом момент поставки определяется датой передачи товара уполномоченному представителю Покупателя. </w:t>
      </w:r>
    </w:p>
    <w:p w14:paraId="1B7474A5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несвоевременное предоставление, либо предоставление товаросопроводительных документов, указанных в п. 6.2 Договора, оформленных с нарушением требований законодательства Российской Федерации, Покупатель вправе на свое усмотрение:</w:t>
      </w:r>
    </w:p>
    <w:p w14:paraId="5DABA1D3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отказаться от приемки товара;</w:t>
      </w:r>
    </w:p>
    <w:p w14:paraId="1C6C0B39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отказаться от оплаты Товара до момента получения товаросопроводительных документов;</w:t>
      </w:r>
    </w:p>
    <w:p w14:paraId="77F74EF0" w14:textId="77777777" w:rsidR="004E486B" w:rsidRDefault="004E486B" w:rsidP="004E486B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потребовать от Поставщика оплаты денежных средств в размере НДС, надлежащего, но не принятого налоговыми органами к возмещению.</w:t>
      </w:r>
    </w:p>
    <w:p w14:paraId="659C4718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от приемки Товара, он будет возвращен Поставщику за счет Поставщика. Денежные средства, уплаченные за Товар, в таком случае подлежат возврату в течение пяти рабочих дней после отказа Покупателя.</w:t>
      </w:r>
    </w:p>
    <w:p w14:paraId="376051F0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344573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ФОРМА И ПОРЯДОК РАСЧЕТОВ</w:t>
      </w:r>
    </w:p>
    <w:p w14:paraId="4158F769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EFEDCF" w14:textId="54E21023" w:rsidR="004E486B" w:rsidRP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Цена настоящего Договора ________________(_______________________________________), в том числе НДС 20 % ________________(_______________________________________)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Покупатель производит оплату по настоящему Договору в сроки и порядке, указанные в Спецификации № 1 к настоящему Договору.</w:t>
      </w:r>
    </w:p>
    <w:p w14:paraId="61830CF1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за Товар производятся путем безналичного платежа (платежным поручениями) на расчетный счет Поставщика в рублях РФ.</w:t>
      </w:r>
    </w:p>
    <w:p w14:paraId="7B94655F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платежном поручении на оплату каждой партии Товара должны быть указаны полное наименование Покупателя, наименование Товара, за который произведен платеж, номер и дата настоящего Договора и счета, выставленного Поставщиком.</w:t>
      </w:r>
    </w:p>
    <w:p w14:paraId="0701D5F7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Обязательство Покупателя по оплате товара считается исполненным с момента списания денежных средств с расчетного счета Покупателя.</w:t>
      </w:r>
    </w:p>
    <w:p w14:paraId="6C7A204C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35ECF6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ОТВЕТСТВЕННОСТЬ</w:t>
      </w:r>
    </w:p>
    <w:p w14:paraId="43D05BD4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5FB247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 несет ответственность за несвоевременное перечисление платежей по настоящему Договору в виде уплаты неустойки в размере 0,01% от неоплаченной стоимости Товара за каждый день просрочки.</w:t>
      </w:r>
    </w:p>
    <w:p w14:paraId="1147149A" w14:textId="59E6C4AA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недопоставку, несвоевременную поставку товаров Поставщик уплачивает неустойку в размере 0,1 % от стоимости недопоставленного или несвоевременно поставленного товара за каждый день просрочки. </w:t>
      </w:r>
    </w:p>
    <w:p w14:paraId="6EEE245F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 несвоевременное выполнение обязательств по ремонту/замене/возврату и т.д. Товара в соответствии с п. 2.5. настоящего Договора, Поставщик уплачивает неустойку в размере 0,1 % от стоимости невыполненного обязательства за каждый день просрочки.</w:t>
      </w:r>
    </w:p>
    <w:p w14:paraId="40F634D7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в соответствии с условиями Договора не освобождает Сторону от выполнения своих обязательств по Договору.</w:t>
      </w:r>
    </w:p>
    <w:p w14:paraId="4055FE56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За поставку Товара ненадлежащего качества, то есть с нарушением требований к качеству, установленных настоящим договором, Поставщик уплачивает Покупателю неустойку в размере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% стоимости Товара.</w:t>
      </w:r>
    </w:p>
    <w:p w14:paraId="3E0B081A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Сторона, право которой нарушено, до обращения в арбитражный суд обязана предъявить другой стороне претензию с изложением своих требований.</w:t>
      </w:r>
    </w:p>
    <w:p w14:paraId="4842A5A3" w14:textId="77777777" w:rsidR="004E486B" w:rsidRDefault="004E486B" w:rsidP="004E486B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dfasgg4tex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Претензия направляется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по электронной почте и одновременно высылается по почте заказным письмом с уведомлением о вручении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Датой получения претензии считается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день ее передачи по электронной почте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Срок для ответа на претензию устанавливается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14 календарных дней со дня ее получения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FD93009" w14:textId="77777777" w:rsidR="004E486B" w:rsidRDefault="004E486B" w:rsidP="004E486B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dfasixmp78"/>
      <w:bookmarkEnd w:id="1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 на претензию направляется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по электронной почте и одновременно высылается по почте заказным письмом с уведомлением о вручении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В случае если в указанный в претензии срок претензионные требования не будут удовлетворены (полностью или частично), сторона, право которой нарушено, вправе обратиться с исковым заявлением в арбитражный суд.</w:t>
      </w:r>
    </w:p>
    <w:p w14:paraId="0A14B099" w14:textId="77777777" w:rsidR="004E486B" w:rsidRDefault="004E486B" w:rsidP="004E486B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Споры сторон, не урегулированные в претензионном порядке, разрешаются в арбитражном суде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г. Ростовской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6C7A390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DABE2D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BEAFA5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СРОК ДЕЙСТВИЯ,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ПОРЯДОК ИЗМЕНЕНИЯ И РАСТОРЖЕНИЯ ДОГОВОРА </w:t>
      </w:r>
    </w:p>
    <w:p w14:paraId="63652AF9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2E9116" w14:textId="6A3C1F4C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E6581B">
        <w:rPr>
          <w:rFonts w:ascii="Times New Roman" w:eastAsia="Times New Roman" w:hAnsi="Times New Roman" w:cs="Times New Roman"/>
          <w:sz w:val="24"/>
          <w:szCs w:val="20"/>
          <w:lang w:eastAsia="ru-RU"/>
        </w:rPr>
        <w:t>31 декабря 202</w:t>
      </w:r>
      <w:r w:rsidR="00C93B4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E658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 в части взаиморасчетов - до полного исполнения сторонами своих обязательств.</w:t>
      </w:r>
    </w:p>
    <w:p w14:paraId="0480D1C9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 вправе в одностороннем порядке отказаться от исполнения настоящего договора в случаях:</w:t>
      </w:r>
    </w:p>
    <w:p w14:paraId="5CFCC8DC" w14:textId="77777777" w:rsidR="004E486B" w:rsidRDefault="004E486B" w:rsidP="004E486B">
      <w:pPr>
        <w:numPr>
          <w:ilvl w:val="1"/>
          <w:numId w:val="14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поставки Товаров ненадлежащего качества с недостатками, которые не могут быть устранены в приемлемый для Покупателя срок;</w:t>
      </w:r>
    </w:p>
    <w:p w14:paraId="68B28CA4" w14:textId="77777777" w:rsidR="004E486B" w:rsidRDefault="004E486B" w:rsidP="004E486B">
      <w:pPr>
        <w:numPr>
          <w:ilvl w:val="1"/>
          <w:numId w:val="14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неоднократного нарушения Поставщиком сроков поставки Товаров;</w:t>
      </w:r>
    </w:p>
    <w:p w14:paraId="24CA5EEC" w14:textId="77777777" w:rsidR="004E486B" w:rsidRDefault="004E486B" w:rsidP="004E486B">
      <w:pPr>
        <w:numPr>
          <w:ilvl w:val="1"/>
          <w:numId w:val="14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поставки товаров в ненадлежащей таре и упаковке.</w:t>
      </w:r>
    </w:p>
    <w:p w14:paraId="02A85A6E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вправе в одностороннем порядке отказаться от исполнения настоящего договора в случае неоднократного нарушения Покупателем сроков оплаты Товаров.</w:t>
      </w:r>
    </w:p>
    <w:p w14:paraId="0FA1E782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Досрочное расторжение договора возможно по соглашению сторон и в других случаях, предусмотренных Гражданским кодексом РФ и другими законами.</w:t>
      </w:r>
    </w:p>
    <w:p w14:paraId="513B2CE3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35D5F5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ЗАКЛЮЧИТЕЛЬНЫЕ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ПОЛОЖЕНИЯ</w:t>
      </w:r>
    </w:p>
    <w:p w14:paraId="3A5DFB82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868C75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EC7435D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Спецификации, а также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14:paraId="7D701EF9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оформляемые в процессе исполнения настоящего Договора документы могут быть направлены другой Стороне в виде факсимильного сообщения или письма по электронной почте по указанным в настоящем Договоре реквизитам Сторон, за исключением документов, указанных в п. 6.2 настоящего Договора. Документы, полученные посредством электронных средств связи, признаются Сторонами, имеющими юридическую силу до получения оригинала таких документов. Оригиналы документов должны быть переданы Стороне в разумные сроки, но не позднее 10 рабочих дней с момента их подписания.</w:t>
      </w:r>
    </w:p>
    <w:p w14:paraId="51612EA4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несут ответственность за достоверность информации, переданной ими по факсимильной связи и электронной почте.</w:t>
      </w:r>
    </w:p>
    <w:p w14:paraId="184730E8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Стороны обязаны незамедлительно уведомлять друг друга об изменении почтовых, банковских реквизитов, смене руководителя, а также об изменениях/принятии решения в случае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реорганизации ликвидации с документальным обоснованием, но не позднее 3-х дней с момента возникновения таких обстоятельств.</w:t>
      </w:r>
    </w:p>
    <w:p w14:paraId="7E2BFA43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Сторона не имеет права уступать третьим лицам права и передавать обязанности по настоящему договору без письменного согласия другой стороны.</w:t>
      </w:r>
    </w:p>
    <w:p w14:paraId="782CCF34" w14:textId="77777777" w:rsidR="004E486B" w:rsidRDefault="004E486B" w:rsidP="004E486B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 Договор является конфиденциальным и никакие сведения не подлежат разглашению или передаче третьим лицам без предварительного письменного согласования между сторонами, за исключением случаев, предусмотренных действующим законодательством.</w:t>
      </w:r>
    </w:p>
    <w:p w14:paraId="6A15E943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A2946B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24A7FC" w14:textId="77777777" w:rsidR="004E486B" w:rsidRDefault="004E486B" w:rsidP="004E486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РЕКВИЗИТЫ СТОРОН</w:t>
      </w:r>
    </w:p>
    <w:p w14:paraId="7E4D4396" w14:textId="77777777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7526D7E9" w14:textId="77777777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Style w:val="12"/>
        <w:tblW w:w="10485" w:type="dxa"/>
        <w:tblLook w:val="04A0" w:firstRow="1" w:lastRow="0" w:firstColumn="1" w:lastColumn="0" w:noHBand="0" w:noVBand="1"/>
      </w:tblPr>
      <w:tblGrid>
        <w:gridCol w:w="4962"/>
        <w:gridCol w:w="5523"/>
      </w:tblGrid>
      <w:tr w:rsidR="004E486B" w14:paraId="578B2248" w14:textId="77777777" w:rsidTr="00E81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0C0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Покупатель:</w:t>
            </w:r>
          </w:p>
          <w:p w14:paraId="28C7B060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 с ограниченной ответственностью «Водные ресурсы» (ООО «Водные ресурсы»)</w:t>
            </w:r>
          </w:p>
          <w:p w14:paraId="0FC618A3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344029, город Ростов-на-Дону, </w:t>
            </w:r>
          </w:p>
          <w:p w14:paraId="3DABDCD0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ул. Менжинского, д. 2 «Л», офис 234. </w:t>
            </w:r>
          </w:p>
          <w:p w14:paraId="0542E8DD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6166100113 КПП 616601001</w:t>
            </w:r>
          </w:p>
          <w:p w14:paraId="72EC1CD5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ОГРН 1166196081930</w:t>
            </w:r>
          </w:p>
          <w:p w14:paraId="671AFA35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Юго-Западный банк ПАО Сбербанк </w:t>
            </w:r>
          </w:p>
          <w:p w14:paraId="10FDB393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Ростов-на-Дону</w:t>
            </w:r>
          </w:p>
          <w:p w14:paraId="6FDECC97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р/с 40702810352090016671 </w:t>
            </w:r>
          </w:p>
          <w:p w14:paraId="515BB3EA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к/с 30101810600000000602</w:t>
            </w:r>
          </w:p>
          <w:p w14:paraId="461209F9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БИК 046015602</w:t>
            </w:r>
          </w:p>
          <w:p w14:paraId="3D1579DD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ОКОПФ 12300</w:t>
            </w:r>
          </w:p>
          <w:p w14:paraId="7BF0D60B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ОКПО 03082530</w:t>
            </w:r>
          </w:p>
          <w:p w14:paraId="61505E21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ОКТМО 60701000001 </w:t>
            </w:r>
          </w:p>
          <w:p w14:paraId="6337F4D3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Тел.: 8(863) 270-04-20 </w:t>
            </w:r>
          </w:p>
          <w:p w14:paraId="74B81E83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mail@vodres.com </w:t>
            </w:r>
          </w:p>
          <w:p w14:paraId="56777BF4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Грузополучатель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14:paraId="40DB1CED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НПО ООО «Водные ресурсы» 346918, Ростовская область, г. Новошахтинск, ул. Советской Конституции 36.</w:t>
            </w:r>
          </w:p>
          <w:p w14:paraId="30F18F68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6166100113 КПП 615145002</w:t>
            </w:r>
          </w:p>
          <w:p w14:paraId="3E17646B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ОГРН 1166196081930</w:t>
            </w:r>
          </w:p>
          <w:p w14:paraId="22743C55" w14:textId="77777777" w:rsidR="004E486B" w:rsidRDefault="004E486B" w:rsidP="00E811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C17" w14:textId="77777777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14:paraId="428DDE04" w14:textId="77777777" w:rsidR="004E486B" w:rsidRDefault="004E486B" w:rsidP="004E486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4E486B" w14:paraId="327205F4" w14:textId="77777777" w:rsidTr="00E8110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AF1467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4AAE6AA4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Генеральный директор </w:t>
            </w:r>
          </w:p>
          <w:p w14:paraId="203DEA66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ООО «Водные ресурсы»</w:t>
            </w:r>
          </w:p>
          <w:p w14:paraId="02561636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3B9ED036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 А.М. Иванов</w:t>
            </w:r>
          </w:p>
          <w:p w14:paraId="56A6831B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М.П.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8B55" w14:textId="77777777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28EE24A1" w14:textId="352EBC0B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___________________________</w:t>
            </w:r>
          </w:p>
          <w:p w14:paraId="156F7A05" w14:textId="77777777" w:rsidR="004E486B" w:rsidRDefault="004E486B" w:rsidP="004E486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___________________________</w:t>
            </w:r>
          </w:p>
          <w:p w14:paraId="43D0C296" w14:textId="77777777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3AC5C08C" w14:textId="760D117B" w:rsidR="004E486B" w:rsidRPr="00AA7211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A721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/</w:t>
            </w:r>
            <w:r w:rsidRPr="00AA721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</w:t>
            </w:r>
          </w:p>
          <w:p w14:paraId="4F787C59" w14:textId="77777777" w:rsidR="004E486B" w:rsidRPr="00AA7211" w:rsidRDefault="004E486B" w:rsidP="00E8110B">
            <w:pPr>
              <w:spacing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A721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AA7211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М.П.</w:t>
            </w:r>
          </w:p>
          <w:p w14:paraId="5C4732BB" w14:textId="77777777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14:paraId="5B5B2932" w14:textId="77777777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53484EE9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082221" w14:textId="77777777" w:rsidR="004E486B" w:rsidRDefault="004E486B" w:rsidP="004E486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 1  </w:t>
      </w:r>
    </w:p>
    <w:p w14:paraId="0B120B88" w14:textId="77777777" w:rsidR="004E486B" w:rsidRDefault="004E486B" w:rsidP="004E4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договору поставки </w:t>
      </w:r>
    </w:p>
    <w:p w14:paraId="4E511515" w14:textId="5668AAFF" w:rsidR="004E486B" w:rsidRDefault="004E486B" w:rsidP="004E4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 ____</w:t>
      </w:r>
      <w:r w:rsidR="00F3770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 от «____» _________ 2025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14:paraId="17A294B5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32FA192" w14:textId="77777777" w:rsidR="004E486B" w:rsidRDefault="004E486B" w:rsidP="004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СПЕЦИФИКАЦИЯ № 1</w:t>
      </w:r>
    </w:p>
    <w:p w14:paraId="65563242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4E486B" w14:paraId="0BAF49B4" w14:textId="77777777" w:rsidTr="004E486B">
        <w:tc>
          <w:tcPr>
            <w:tcW w:w="5169" w:type="dxa"/>
          </w:tcPr>
          <w:p w14:paraId="551BDB82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г. Ростов-на-Дону                                                                              </w:t>
            </w:r>
          </w:p>
        </w:tc>
        <w:tc>
          <w:tcPr>
            <w:tcW w:w="5169" w:type="dxa"/>
          </w:tcPr>
          <w:p w14:paraId="28C0E8CA" w14:textId="03907172" w:rsidR="004E486B" w:rsidRDefault="00F37709" w:rsidP="00E8110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«_____» ____________ 2025</w:t>
            </w:r>
            <w:r w:rsidR="004E48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</w:tc>
      </w:tr>
    </w:tbl>
    <w:p w14:paraId="550583BC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9B9BC9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2"/>
        <w:tblW w:w="10485" w:type="dxa"/>
        <w:tblInd w:w="-152" w:type="dxa"/>
        <w:tblLook w:val="04A0" w:firstRow="1" w:lastRow="0" w:firstColumn="1" w:lastColumn="0" w:noHBand="0" w:noVBand="1"/>
      </w:tblPr>
      <w:tblGrid>
        <w:gridCol w:w="988"/>
        <w:gridCol w:w="2693"/>
        <w:gridCol w:w="1985"/>
        <w:gridCol w:w="1842"/>
        <w:gridCol w:w="2977"/>
      </w:tblGrid>
      <w:tr w:rsidR="004E486B" w14:paraId="7323D6F1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5BB8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5252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 наименование, характеристика, сорт, артикул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01A2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8A1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E17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с</w:t>
            </w:r>
          </w:p>
          <w:p w14:paraId="416B4DE2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учетом </w:t>
            </w:r>
          </w:p>
          <w:p w14:paraId="4C97B5BC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НДС руб. коп</w:t>
            </w:r>
          </w:p>
        </w:tc>
      </w:tr>
      <w:tr w:rsidR="004E486B" w14:paraId="4E08229F" w14:textId="77777777" w:rsidTr="00ED3421">
        <w:trPr>
          <w:trHeight w:val="3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E019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89A" w14:textId="56A5B4F8" w:rsidR="001D4C02" w:rsidRPr="001D4C02" w:rsidRDefault="001D4C02" w:rsidP="001D4C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D17055C" w14:textId="1E4B9FEA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49E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73571F1" w14:textId="1544710C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406" w14:textId="2604D678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9DF" w14:textId="6E64A46D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2525A828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C8A" w14:textId="42EF6700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EBA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22F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C09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944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40BAB7B5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20B" w14:textId="754F30AE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BF9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91E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D70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DDA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235AC647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372" w14:textId="7A0B8090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548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62F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05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9BA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797FA65B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B03" w14:textId="2650102C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EE3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A6A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715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A8C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5D7B3501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7D5" w14:textId="68892533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E73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D86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803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CFB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36E078E7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FD0" w14:textId="7064FEB9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058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B62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928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31C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6D368CBB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471" w14:textId="6D8D004E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AAD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0B5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BC5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15D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D4C02" w14:paraId="254AE761" w14:textId="77777777" w:rsidTr="005C0E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7AC" w14:textId="5551AF57" w:rsidR="001D4C02" w:rsidRDefault="005C0E7A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9A3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F59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9D8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C5F" w14:textId="77777777" w:rsidR="001D4C02" w:rsidRDefault="001D4C02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bookmarkStart w:id="2" w:name="_GoBack"/>
        <w:bookmarkEnd w:id="2"/>
      </w:tr>
      <w:tr w:rsidR="004E486B" w14:paraId="25CC96D5" w14:textId="77777777" w:rsidTr="005C0E7A">
        <w:trPr>
          <w:trHeight w:val="50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519F6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61B0F0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8E00" w14:textId="77777777" w:rsidR="004E486B" w:rsidRDefault="004E486B" w:rsidP="00E8110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349" w14:textId="56428A2E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E486B" w14:paraId="642F2B58" w14:textId="77777777" w:rsidTr="005C0E7A">
        <w:trPr>
          <w:trHeight w:val="55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C31EA7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BCC21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132" w14:textId="77777777" w:rsidR="004E486B" w:rsidRDefault="004E486B" w:rsidP="00E8110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НДС 20%: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8BF" w14:textId="51BBED10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09EC582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0BCD56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D15686" w14:textId="5B324162" w:rsidR="004E486B" w:rsidRDefault="00853248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Итого 9</w:t>
      </w:r>
      <w:r w:rsidR="004E486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наименование на сумму: ____________________________</w:t>
      </w:r>
    </w:p>
    <w:p w14:paraId="12F148C5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816B3B" w14:textId="56461EB1" w:rsidR="004E486B" w:rsidRDefault="004E486B" w:rsidP="004E486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Срок поставки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E486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15366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позднее__</w:t>
      </w: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календарных дней с момента получения авансового платежа.  </w:t>
      </w:r>
    </w:p>
    <w:p w14:paraId="78FBA314" w14:textId="18F51D50" w:rsidR="004E486B" w:rsidRDefault="004E486B" w:rsidP="004E486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Порядок оплаты Товара: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Покупатель производ</w:t>
      </w:r>
      <w:r w:rsidR="0053079D">
        <w:rPr>
          <w:rFonts w:ascii="Times New Roman" w:eastAsia="Times New Roman" w:hAnsi="Times New Roman" w:cs="Times New Roman"/>
          <w:sz w:val="24"/>
          <w:szCs w:val="20"/>
          <w:lang w:eastAsia="ru-RU"/>
        </w:rPr>
        <w:t>ит авансовый платеж в размере 100</w:t>
      </w: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>% от общей стоимости товара в течении 5 (пяти) рабочих дней с даты заключения до</w:t>
      </w:r>
      <w:r w:rsidR="0053079D">
        <w:rPr>
          <w:rFonts w:ascii="Times New Roman" w:eastAsia="Times New Roman" w:hAnsi="Times New Roman" w:cs="Times New Roman"/>
          <w:sz w:val="24"/>
          <w:szCs w:val="20"/>
          <w:lang w:eastAsia="ru-RU"/>
        </w:rPr>
        <w:t>говора.</w:t>
      </w:r>
    </w:p>
    <w:p w14:paraId="68AC1EA3" w14:textId="77777777" w:rsidR="004E486B" w:rsidRDefault="004E486B" w:rsidP="004E486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Порядок поставки: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поставка осуществляется силами и за счет Поставщика по адресу Ростовская область, г. Новошахтинск, ул. Советской Конституции 36.</w:t>
      </w:r>
    </w:p>
    <w:p w14:paraId="2E205478" w14:textId="51F053F5" w:rsidR="004E486B" w:rsidRDefault="004E486B" w:rsidP="004E486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581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E6581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 качеству: </w:t>
      </w: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 должен быть новым не бывшим в употреблении. Качество продукции удостоверяется документами: сертификатом и паспортом качества, гарантией производителя. Выполнен в соответствии с общими требованиям</w:t>
      </w:r>
      <w:r w:rsidR="005307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proofErr w:type="gramStart"/>
      <w:r w:rsidR="005307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безопасности </w:t>
      </w:r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proofErr w:type="gramEnd"/>
      <w:r w:rsidRPr="004E48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соответствует требованиям ТР ТС 010/2011 «О безопасности машин и оборудования» что подтверждается соответствующими документами.</w:t>
      </w:r>
    </w:p>
    <w:p w14:paraId="29553FBC" w14:textId="77777777" w:rsidR="004E486B" w:rsidRDefault="004E486B" w:rsidP="004E486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69"/>
      </w:tblGrid>
      <w:tr w:rsidR="004E486B" w14:paraId="3AE548CE" w14:textId="77777777" w:rsidTr="00E8110B">
        <w:tc>
          <w:tcPr>
            <w:tcW w:w="4962" w:type="dxa"/>
          </w:tcPr>
          <w:p w14:paraId="467AD55B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Покупатель </w:t>
            </w:r>
          </w:p>
          <w:p w14:paraId="7157D787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Генеральный директор </w:t>
            </w:r>
          </w:p>
          <w:p w14:paraId="51F43D38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ООО «Водные ресурсы»</w:t>
            </w:r>
          </w:p>
          <w:p w14:paraId="21DD6BD5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467E7FBA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 А.М. Иванов</w:t>
            </w:r>
          </w:p>
          <w:p w14:paraId="7DF6E8FE" w14:textId="77777777" w:rsidR="004E486B" w:rsidRDefault="004E486B" w:rsidP="00E811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М.П.</w:t>
            </w:r>
          </w:p>
        </w:tc>
        <w:tc>
          <w:tcPr>
            <w:tcW w:w="5169" w:type="dxa"/>
            <w:hideMark/>
          </w:tcPr>
          <w:p w14:paraId="04556418" w14:textId="77777777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Поставщик  </w:t>
            </w:r>
          </w:p>
          <w:p w14:paraId="2EAFA838" w14:textId="77777777" w:rsidR="000473FE" w:rsidRDefault="000473FE" w:rsidP="000473FE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___________________________</w:t>
            </w:r>
          </w:p>
          <w:p w14:paraId="23D53D7E" w14:textId="77777777" w:rsidR="000473FE" w:rsidRDefault="000473FE" w:rsidP="000473FE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___________________________</w:t>
            </w:r>
          </w:p>
          <w:p w14:paraId="46A4D9BF" w14:textId="77777777" w:rsidR="000473FE" w:rsidRDefault="000473FE" w:rsidP="000473FE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3D425F76" w14:textId="77777777" w:rsidR="000473FE" w:rsidRPr="00AA7211" w:rsidRDefault="000473FE" w:rsidP="000473FE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A721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/</w:t>
            </w:r>
            <w:r w:rsidRPr="00AA721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_________</w:t>
            </w:r>
          </w:p>
          <w:p w14:paraId="3654FB00" w14:textId="77777777" w:rsidR="000473FE" w:rsidRPr="00AA7211" w:rsidRDefault="000473FE" w:rsidP="000473FE">
            <w:pPr>
              <w:spacing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A721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AA7211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М.П.</w:t>
            </w:r>
          </w:p>
          <w:p w14:paraId="35CAA9EA" w14:textId="77777777" w:rsidR="004E486B" w:rsidRDefault="004E486B" w:rsidP="00E8110B">
            <w:pPr>
              <w:spacing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14:paraId="0926D5AA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DF9188" w14:textId="77777777" w:rsidR="004E486B" w:rsidRDefault="004E486B" w:rsidP="004E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DEDFC7" w14:textId="77777777" w:rsidR="004E486B" w:rsidRDefault="004E486B" w:rsidP="004E486B"/>
    <w:p w14:paraId="493BB92C" w14:textId="77777777" w:rsidR="004E486B" w:rsidRDefault="004E486B" w:rsidP="004E486B"/>
    <w:p w14:paraId="750C0530" w14:textId="77777777" w:rsidR="007F788E" w:rsidRDefault="007F788E"/>
    <w:sectPr w:rsidR="007F788E" w:rsidSect="002F1027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F3DB" w14:textId="77777777" w:rsidR="0031611A" w:rsidRDefault="0031611A">
      <w:pPr>
        <w:spacing w:after="0" w:line="240" w:lineRule="auto"/>
      </w:pPr>
      <w:r>
        <w:separator/>
      </w:r>
    </w:p>
  </w:endnote>
  <w:endnote w:type="continuationSeparator" w:id="0">
    <w:p w14:paraId="2EBB1FAF" w14:textId="77777777" w:rsidR="0031611A" w:rsidRDefault="003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7175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33BABB2" w14:textId="2741198F" w:rsidR="00602AA8" w:rsidRPr="00602AA8" w:rsidRDefault="000473FE">
        <w:pPr>
          <w:pStyle w:val="a3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02AA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02AA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02AA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D3421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602AA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3695EA" w14:textId="77777777" w:rsidR="00602AA8" w:rsidRDefault="00ED34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B82D" w14:textId="77777777" w:rsidR="0031611A" w:rsidRDefault="0031611A">
      <w:pPr>
        <w:spacing w:after="0" w:line="240" w:lineRule="auto"/>
      </w:pPr>
      <w:r>
        <w:separator/>
      </w:r>
    </w:p>
  </w:footnote>
  <w:footnote w:type="continuationSeparator" w:id="0">
    <w:p w14:paraId="79EB443C" w14:textId="77777777" w:rsidR="0031611A" w:rsidRDefault="0031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936"/>
    <w:multiLevelType w:val="multilevel"/>
    <w:tmpl w:val="7BA6E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BE54984"/>
    <w:multiLevelType w:val="hybridMultilevel"/>
    <w:tmpl w:val="5D2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5370"/>
    <w:multiLevelType w:val="multilevel"/>
    <w:tmpl w:val="60C86E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BCA75D8"/>
    <w:multiLevelType w:val="multilevel"/>
    <w:tmpl w:val="6B0E676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A40E0B"/>
    <w:multiLevelType w:val="hybridMultilevel"/>
    <w:tmpl w:val="E95C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1E1"/>
    <w:multiLevelType w:val="multilevel"/>
    <w:tmpl w:val="9A14746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6" w15:restartNumberingAfterBreak="0">
    <w:nsid w:val="7BDC7A34"/>
    <w:multiLevelType w:val="multilevel"/>
    <w:tmpl w:val="E2F433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B"/>
    <w:rsid w:val="000473FE"/>
    <w:rsid w:val="00153661"/>
    <w:rsid w:val="00194F8E"/>
    <w:rsid w:val="001D4C02"/>
    <w:rsid w:val="0031611A"/>
    <w:rsid w:val="004E486B"/>
    <w:rsid w:val="0053079D"/>
    <w:rsid w:val="005C0E7A"/>
    <w:rsid w:val="006667DA"/>
    <w:rsid w:val="007B3897"/>
    <w:rsid w:val="007F788E"/>
    <w:rsid w:val="00853248"/>
    <w:rsid w:val="00A37D09"/>
    <w:rsid w:val="00A937BC"/>
    <w:rsid w:val="00C93B43"/>
    <w:rsid w:val="00D801C7"/>
    <w:rsid w:val="00E77DCC"/>
    <w:rsid w:val="00ED3421"/>
    <w:rsid w:val="00EE6B3C"/>
    <w:rsid w:val="00F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0558"/>
  <w15:chartTrackingRefBased/>
  <w15:docId w15:val="{746E15CC-6337-4C07-8861-2CB4D967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FE"/>
    <w:pPr>
      <w:spacing w:line="256" w:lineRule="auto"/>
    </w:pPr>
    <w:rPr>
      <w:rFonts w:eastAsiaTheme="minorHAnsi"/>
    </w:rPr>
  </w:style>
  <w:style w:type="paragraph" w:styleId="10">
    <w:name w:val="heading 1"/>
    <w:basedOn w:val="a"/>
    <w:next w:val="a"/>
    <w:link w:val="11"/>
    <w:qFormat/>
    <w:rsid w:val="00D801C7"/>
    <w:pPr>
      <w:keepNext/>
      <w:widowControl w:val="0"/>
      <w:tabs>
        <w:tab w:val="left" w:pos="720"/>
        <w:tab w:val="left" w:pos="864"/>
        <w:tab w:val="left" w:pos="1152"/>
        <w:tab w:val="left" w:pos="3312"/>
      </w:tabs>
      <w:spacing w:line="360" w:lineRule="auto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E6B3C"/>
    <w:pPr>
      <w:keepNext/>
      <w:keepLines/>
      <w:numPr>
        <w:numId w:val="2"/>
      </w:numPr>
      <w:spacing w:before="40" w:line="360" w:lineRule="auto"/>
      <w:ind w:hanging="36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B3C"/>
    <w:rPr>
      <w:rFonts w:ascii="Times New Roman" w:eastAsiaTheme="majorEastAsia" w:hAnsi="Times New Roman" w:cstheme="majorBidi"/>
      <w:sz w:val="24"/>
      <w:szCs w:val="26"/>
      <w:lang w:eastAsia="ru-RU"/>
    </w:rPr>
  </w:style>
  <w:style w:type="numbering" w:customStyle="1" w:styleId="1">
    <w:name w:val="Стиль1"/>
    <w:rsid w:val="00D801C7"/>
    <w:pPr>
      <w:numPr>
        <w:numId w:val="3"/>
      </w:numPr>
    </w:pPr>
  </w:style>
  <w:style w:type="character" w:customStyle="1" w:styleId="11">
    <w:name w:val="Заголовок 1 Знак"/>
    <w:basedOn w:val="a0"/>
    <w:link w:val="10"/>
    <w:rsid w:val="00D801C7"/>
    <w:rPr>
      <w:rFonts w:ascii="Times New Roman" w:hAnsi="Times New Roman" w:cs="Calisto MT"/>
      <w:b/>
      <w:sz w:val="24"/>
      <w:szCs w:val="20"/>
      <w:lang w:eastAsia="ar-SA"/>
    </w:rPr>
  </w:style>
  <w:style w:type="table" w:customStyle="1" w:styleId="12">
    <w:name w:val="Сетка таблицы1"/>
    <w:basedOn w:val="a1"/>
    <w:uiPriority w:val="39"/>
    <w:rsid w:val="004E486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4E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E486B"/>
    <w:rPr>
      <w:rFonts w:eastAsiaTheme="minorHAnsi"/>
    </w:rPr>
  </w:style>
  <w:style w:type="table" w:styleId="a5">
    <w:name w:val="Table Grid"/>
    <w:basedOn w:val="a1"/>
    <w:uiPriority w:val="39"/>
    <w:rsid w:val="004E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urist2</cp:lastModifiedBy>
  <cp:revision>17</cp:revision>
  <dcterms:created xsi:type="dcterms:W3CDTF">2024-06-07T09:04:00Z</dcterms:created>
  <dcterms:modified xsi:type="dcterms:W3CDTF">2025-04-29T08:20:00Z</dcterms:modified>
</cp:coreProperties>
</file>