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CA" w:rsidRPr="00D25916" w:rsidRDefault="00E17ECA">
      <w:pPr>
        <w:jc w:val="center"/>
        <w:rPr>
          <w:b/>
          <w:sz w:val="22"/>
          <w:szCs w:val="22"/>
        </w:rPr>
      </w:pPr>
    </w:p>
    <w:p w:rsidR="00E17ECA" w:rsidRPr="00D25916" w:rsidRDefault="00E232FE">
      <w:pPr>
        <w:tabs>
          <w:tab w:val="left" w:pos="4200"/>
        </w:tabs>
        <w:autoSpaceDE w:val="0"/>
        <w:autoSpaceDN w:val="0"/>
        <w:adjustRightInd w:val="0"/>
        <w:spacing w:line="276" w:lineRule="auto"/>
        <w:jc w:val="right"/>
        <w:rPr>
          <w:sz w:val="22"/>
          <w:szCs w:val="22"/>
        </w:rPr>
      </w:pPr>
      <w:r w:rsidRPr="00D25916">
        <w:rPr>
          <w:sz w:val="22"/>
          <w:szCs w:val="22"/>
        </w:rPr>
        <w:t>УТВЕРЖДАЮ</w:t>
      </w:r>
    </w:p>
    <w:p w:rsidR="00E17ECA" w:rsidRPr="00D25916" w:rsidRDefault="00E232FE">
      <w:pPr>
        <w:tabs>
          <w:tab w:val="left" w:pos="4200"/>
        </w:tabs>
        <w:autoSpaceDE w:val="0"/>
        <w:autoSpaceDN w:val="0"/>
        <w:adjustRightInd w:val="0"/>
        <w:spacing w:line="276" w:lineRule="auto"/>
        <w:jc w:val="right"/>
        <w:rPr>
          <w:sz w:val="22"/>
          <w:szCs w:val="22"/>
        </w:rPr>
      </w:pPr>
      <w:r w:rsidRPr="00D25916">
        <w:rPr>
          <w:sz w:val="22"/>
          <w:szCs w:val="22"/>
        </w:rPr>
        <w:t xml:space="preserve">Директор </w:t>
      </w:r>
    </w:p>
    <w:p w:rsidR="00E17ECA" w:rsidRPr="00D25916" w:rsidRDefault="00EA5E1B">
      <w:pPr>
        <w:tabs>
          <w:tab w:val="left" w:pos="4200"/>
        </w:tabs>
        <w:autoSpaceDE w:val="0"/>
        <w:autoSpaceDN w:val="0"/>
        <w:adjustRightInd w:val="0"/>
        <w:spacing w:line="276" w:lineRule="auto"/>
        <w:jc w:val="right"/>
        <w:rPr>
          <w:sz w:val="22"/>
          <w:szCs w:val="22"/>
        </w:rPr>
      </w:pPr>
      <w:r w:rsidRPr="00D25916">
        <w:rPr>
          <w:sz w:val="22"/>
          <w:szCs w:val="22"/>
        </w:rPr>
        <w:t>МАОУ ДО ДЮСШ</w:t>
      </w:r>
    </w:p>
    <w:p w:rsidR="00EA5E1B" w:rsidRPr="00D25916" w:rsidRDefault="00EA5E1B">
      <w:pPr>
        <w:tabs>
          <w:tab w:val="left" w:pos="4200"/>
        </w:tabs>
        <w:autoSpaceDE w:val="0"/>
        <w:autoSpaceDN w:val="0"/>
        <w:adjustRightInd w:val="0"/>
        <w:spacing w:line="276" w:lineRule="auto"/>
        <w:jc w:val="right"/>
        <w:rPr>
          <w:sz w:val="22"/>
          <w:szCs w:val="22"/>
        </w:rPr>
      </w:pPr>
    </w:p>
    <w:p w:rsidR="00E17ECA" w:rsidRPr="00D25916" w:rsidRDefault="00E232FE">
      <w:pPr>
        <w:tabs>
          <w:tab w:val="left" w:pos="4200"/>
        </w:tabs>
        <w:autoSpaceDE w:val="0"/>
        <w:autoSpaceDN w:val="0"/>
        <w:adjustRightInd w:val="0"/>
        <w:spacing w:line="276" w:lineRule="auto"/>
        <w:jc w:val="right"/>
        <w:rPr>
          <w:sz w:val="22"/>
          <w:szCs w:val="22"/>
        </w:rPr>
      </w:pPr>
      <w:r w:rsidRPr="00D25916">
        <w:rPr>
          <w:sz w:val="22"/>
          <w:szCs w:val="22"/>
        </w:rPr>
        <w:t>_________________ /</w:t>
      </w:r>
      <w:r w:rsidR="00EA5E1B" w:rsidRPr="00D25916">
        <w:rPr>
          <w:sz w:val="22"/>
          <w:szCs w:val="22"/>
        </w:rPr>
        <w:t>Рычкова Елена Николаевна</w:t>
      </w:r>
      <w:r w:rsidRPr="00D25916">
        <w:rPr>
          <w:sz w:val="22"/>
          <w:szCs w:val="22"/>
        </w:rPr>
        <w:t xml:space="preserve"> </w:t>
      </w:r>
    </w:p>
    <w:p w:rsidR="00E17ECA" w:rsidRPr="00D25916" w:rsidRDefault="008051F8">
      <w:pPr>
        <w:tabs>
          <w:tab w:val="left" w:pos="4200"/>
        </w:tabs>
        <w:autoSpaceDE w:val="0"/>
        <w:autoSpaceDN w:val="0"/>
        <w:adjustRightInd w:val="0"/>
        <w:spacing w:line="276" w:lineRule="auto"/>
        <w:jc w:val="right"/>
        <w:rPr>
          <w:sz w:val="22"/>
          <w:szCs w:val="22"/>
        </w:rPr>
      </w:pPr>
      <w:r w:rsidRPr="00D25916">
        <w:rPr>
          <w:sz w:val="22"/>
          <w:szCs w:val="22"/>
        </w:rPr>
        <w:t>«</w:t>
      </w:r>
      <w:r w:rsidR="00892284">
        <w:rPr>
          <w:sz w:val="22"/>
          <w:szCs w:val="22"/>
        </w:rPr>
        <w:t>07</w:t>
      </w:r>
      <w:r w:rsidRPr="00D25916">
        <w:rPr>
          <w:sz w:val="22"/>
          <w:szCs w:val="22"/>
        </w:rPr>
        <w:t xml:space="preserve">» </w:t>
      </w:r>
      <w:r w:rsidR="00892284">
        <w:rPr>
          <w:sz w:val="22"/>
          <w:szCs w:val="22"/>
        </w:rPr>
        <w:t>мая</w:t>
      </w:r>
      <w:r w:rsidRPr="00D25916">
        <w:rPr>
          <w:sz w:val="22"/>
          <w:szCs w:val="22"/>
        </w:rPr>
        <w:t xml:space="preserve"> </w:t>
      </w:r>
      <w:r w:rsidR="00E232FE" w:rsidRPr="00D25916">
        <w:rPr>
          <w:sz w:val="22"/>
          <w:szCs w:val="22"/>
        </w:rPr>
        <w:t>202</w:t>
      </w:r>
      <w:r w:rsidR="000D5BE3" w:rsidRPr="00D25916">
        <w:rPr>
          <w:sz w:val="22"/>
          <w:szCs w:val="22"/>
        </w:rPr>
        <w:t>5</w:t>
      </w:r>
      <w:r w:rsidR="00E232FE" w:rsidRPr="00D25916">
        <w:rPr>
          <w:sz w:val="22"/>
          <w:szCs w:val="22"/>
        </w:rPr>
        <w:t xml:space="preserve"> г.</w:t>
      </w:r>
    </w:p>
    <w:p w:rsidR="00E17ECA" w:rsidRPr="00D25916" w:rsidRDefault="00E17ECA">
      <w:pPr>
        <w:rPr>
          <w:b/>
          <w:sz w:val="22"/>
          <w:szCs w:val="22"/>
        </w:rPr>
      </w:pPr>
    </w:p>
    <w:p w:rsidR="00E17ECA" w:rsidRPr="00D25916" w:rsidRDefault="00E232FE">
      <w:pPr>
        <w:jc w:val="center"/>
        <w:rPr>
          <w:b/>
          <w:sz w:val="22"/>
          <w:szCs w:val="22"/>
        </w:rPr>
      </w:pPr>
      <w:r w:rsidRPr="00D25916">
        <w:rPr>
          <w:b/>
          <w:sz w:val="22"/>
          <w:szCs w:val="22"/>
        </w:rPr>
        <w:t>ИЗВЕЩЕНИЕ №__</w:t>
      </w:r>
    </w:p>
    <w:p w:rsidR="00E17ECA" w:rsidRPr="00D25916" w:rsidRDefault="00E232FE" w:rsidP="00D25916">
      <w:pPr>
        <w:jc w:val="center"/>
        <w:rPr>
          <w:b/>
          <w:sz w:val="22"/>
          <w:szCs w:val="22"/>
        </w:rPr>
      </w:pPr>
      <w:r w:rsidRPr="00D25916">
        <w:rPr>
          <w:b/>
          <w:sz w:val="22"/>
          <w:szCs w:val="22"/>
        </w:rPr>
        <w:t xml:space="preserve">о проведении запроса котировок в электронной форме </w:t>
      </w:r>
    </w:p>
    <w:p w:rsidR="000D5BE3" w:rsidRPr="00D25916" w:rsidRDefault="000D5BE3">
      <w:pPr>
        <w:contextualSpacing/>
        <w:jc w:val="center"/>
        <w:outlineLvl w:val="0"/>
        <w:rPr>
          <w:b/>
          <w:bCs/>
          <w:sz w:val="22"/>
          <w:szCs w:val="22"/>
        </w:rPr>
      </w:pPr>
      <w:r w:rsidRPr="00D25916">
        <w:rPr>
          <w:b/>
          <w:bCs/>
          <w:sz w:val="22"/>
          <w:szCs w:val="22"/>
        </w:rPr>
        <w:t xml:space="preserve">на право заключения договора </w:t>
      </w:r>
    </w:p>
    <w:tbl>
      <w:tblPr>
        <w:tblW w:w="53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3040"/>
        <w:gridCol w:w="7746"/>
      </w:tblGrid>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jc w:val="center"/>
              <w:rPr>
                <w:b/>
                <w:sz w:val="22"/>
                <w:szCs w:val="22"/>
                <w:lang w:eastAsia="en-US"/>
              </w:rPr>
            </w:pPr>
            <w:r w:rsidRPr="00D25916">
              <w:rPr>
                <w:b/>
                <w:sz w:val="22"/>
                <w:szCs w:val="22"/>
                <w:lang w:eastAsia="en-US"/>
              </w:rPr>
              <w:t xml:space="preserve">№ </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jc w:val="center"/>
              <w:rPr>
                <w:b/>
                <w:sz w:val="22"/>
                <w:szCs w:val="22"/>
                <w:lang w:eastAsia="en-US"/>
              </w:rPr>
            </w:pPr>
            <w:r w:rsidRPr="00D25916">
              <w:rPr>
                <w:b/>
                <w:sz w:val="22"/>
                <w:szCs w:val="22"/>
                <w:lang w:eastAsia="en-US"/>
              </w:rPr>
              <w:t>Наименование</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center"/>
              <w:rPr>
                <w:b/>
                <w:sz w:val="22"/>
                <w:szCs w:val="22"/>
                <w:lang w:eastAsia="en-US"/>
              </w:rPr>
            </w:pPr>
            <w:r w:rsidRPr="00D25916">
              <w:rPr>
                <w:b/>
                <w:sz w:val="22"/>
                <w:szCs w:val="22"/>
                <w:lang w:eastAsia="en-US"/>
              </w:rPr>
              <w:t xml:space="preserve">Содержание </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Способ закупки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b/>
                <w:sz w:val="22"/>
                <w:szCs w:val="22"/>
                <w:lang w:eastAsia="en-US"/>
              </w:rPr>
            </w:pPr>
            <w:r w:rsidRPr="00D25916">
              <w:rPr>
                <w:sz w:val="22"/>
                <w:szCs w:val="22"/>
              </w:rPr>
              <w:t>Запрос котировок в электронной форме.</w:t>
            </w:r>
          </w:p>
        </w:tc>
      </w:tr>
      <w:tr w:rsidR="00E17ECA" w:rsidRPr="00D25916" w:rsidTr="00FA0059">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jc w:val="both"/>
              <w:rPr>
                <w:b/>
                <w:sz w:val="22"/>
                <w:szCs w:val="22"/>
                <w:lang w:eastAsia="en-US"/>
              </w:rPr>
            </w:pPr>
            <w:r w:rsidRPr="00D25916">
              <w:rPr>
                <w:b/>
                <w:sz w:val="22"/>
                <w:szCs w:val="22"/>
                <w:lang w:eastAsia="en-US"/>
              </w:rPr>
              <w:t xml:space="preserve">2. </w:t>
            </w:r>
            <w:r w:rsidRPr="00D25916">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E17ECA" w:rsidRPr="00D25916" w:rsidTr="00FA0059">
        <w:trPr>
          <w:trHeight w:val="510"/>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2.1.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Наименование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A5E1B">
            <w:pPr>
              <w:tabs>
                <w:tab w:val="left" w:pos="709"/>
              </w:tabs>
              <w:jc w:val="both"/>
              <w:rPr>
                <w:sz w:val="22"/>
                <w:szCs w:val="22"/>
                <w:lang w:eastAsia="en-US"/>
              </w:rPr>
            </w:pPr>
            <w:r w:rsidRPr="00D25916">
              <w:rPr>
                <w:color w:val="000000"/>
                <w:sz w:val="22"/>
                <w:szCs w:val="22"/>
                <w:shd w:val="clear" w:color="auto" w:fill="FFFFFF"/>
              </w:rPr>
              <w:t xml:space="preserve">Муниципальное автономное образовательное учреждение дополнительного образования Детско-юношеская спортивная школа муниципального района </w:t>
            </w:r>
            <w:proofErr w:type="spellStart"/>
            <w:r w:rsidRPr="00D25916">
              <w:rPr>
                <w:color w:val="000000"/>
                <w:sz w:val="22"/>
                <w:szCs w:val="22"/>
                <w:shd w:val="clear" w:color="auto" w:fill="FFFFFF"/>
              </w:rPr>
              <w:t>Чишминский</w:t>
            </w:r>
            <w:proofErr w:type="spellEnd"/>
            <w:r w:rsidRPr="00D25916">
              <w:rPr>
                <w:color w:val="000000"/>
                <w:sz w:val="22"/>
                <w:szCs w:val="22"/>
                <w:shd w:val="clear" w:color="auto" w:fill="FFFFFF"/>
              </w:rPr>
              <w:t xml:space="preserve"> район Республики Башкортостан</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2.2.</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Место нахождения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201C2">
            <w:pPr>
              <w:keepNext/>
              <w:keepLines/>
              <w:widowControl w:val="0"/>
              <w:suppressLineNumbers/>
              <w:suppressAutoHyphens/>
              <w:jc w:val="both"/>
              <w:rPr>
                <w:sz w:val="22"/>
                <w:szCs w:val="22"/>
                <w:lang w:eastAsia="en-US"/>
              </w:rPr>
            </w:pPr>
            <w:r w:rsidRPr="00D25916">
              <w:rPr>
                <w:sz w:val="22"/>
                <w:szCs w:val="22"/>
                <w:lang w:eastAsia="en-US"/>
              </w:rPr>
              <w:t xml:space="preserve">452170,РБ, </w:t>
            </w:r>
            <w:proofErr w:type="spellStart"/>
            <w:r w:rsidRPr="00D25916">
              <w:rPr>
                <w:sz w:val="22"/>
                <w:szCs w:val="22"/>
                <w:lang w:eastAsia="en-US"/>
              </w:rPr>
              <w:t>Чишминский</w:t>
            </w:r>
            <w:proofErr w:type="spellEnd"/>
            <w:r w:rsidRPr="00D25916">
              <w:rPr>
                <w:sz w:val="22"/>
                <w:szCs w:val="22"/>
                <w:lang w:eastAsia="en-US"/>
              </w:rPr>
              <w:t xml:space="preserve"> район, р. п. Чишмы, ул. </w:t>
            </w:r>
            <w:proofErr w:type="gramStart"/>
            <w:r w:rsidRPr="00D25916">
              <w:rPr>
                <w:sz w:val="22"/>
                <w:szCs w:val="22"/>
                <w:lang w:eastAsia="en-US"/>
              </w:rPr>
              <w:t>Парковая</w:t>
            </w:r>
            <w:proofErr w:type="gramEnd"/>
            <w:r w:rsidRPr="00D25916">
              <w:rPr>
                <w:sz w:val="22"/>
                <w:szCs w:val="22"/>
                <w:lang w:eastAsia="en-US"/>
              </w:rPr>
              <w:t>, 19а</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2.3.</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Почтовый адрес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201C2">
            <w:pPr>
              <w:keepNext/>
              <w:keepLines/>
              <w:widowControl w:val="0"/>
              <w:suppressLineNumbers/>
              <w:suppressAutoHyphens/>
              <w:jc w:val="both"/>
              <w:rPr>
                <w:sz w:val="22"/>
                <w:szCs w:val="22"/>
                <w:lang w:eastAsia="en-US"/>
              </w:rPr>
            </w:pPr>
            <w:r w:rsidRPr="00D25916">
              <w:rPr>
                <w:sz w:val="22"/>
                <w:szCs w:val="22"/>
                <w:lang w:eastAsia="en-US"/>
              </w:rPr>
              <w:t xml:space="preserve">452170,РБ, </w:t>
            </w:r>
            <w:proofErr w:type="spellStart"/>
            <w:r w:rsidRPr="00D25916">
              <w:rPr>
                <w:sz w:val="22"/>
                <w:szCs w:val="22"/>
                <w:lang w:eastAsia="en-US"/>
              </w:rPr>
              <w:t>Чишминский</w:t>
            </w:r>
            <w:proofErr w:type="spellEnd"/>
            <w:r w:rsidRPr="00D25916">
              <w:rPr>
                <w:sz w:val="22"/>
                <w:szCs w:val="22"/>
                <w:lang w:eastAsia="en-US"/>
              </w:rPr>
              <w:t xml:space="preserve"> район, р. п. Чишмы, ул. </w:t>
            </w:r>
            <w:proofErr w:type="gramStart"/>
            <w:r w:rsidRPr="00D25916">
              <w:rPr>
                <w:sz w:val="22"/>
                <w:szCs w:val="22"/>
                <w:lang w:eastAsia="en-US"/>
              </w:rPr>
              <w:t>Парковая</w:t>
            </w:r>
            <w:proofErr w:type="gramEnd"/>
            <w:r w:rsidRPr="00D25916">
              <w:rPr>
                <w:sz w:val="22"/>
                <w:szCs w:val="22"/>
                <w:lang w:eastAsia="en-US"/>
              </w:rPr>
              <w:t>, 19а</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bookmarkStart w:id="0" w:name="_Hlk500349454"/>
            <w:r w:rsidRPr="00D25916">
              <w:rPr>
                <w:b/>
                <w:sz w:val="22"/>
                <w:szCs w:val="22"/>
                <w:lang w:eastAsia="en-US"/>
              </w:rPr>
              <w:t>2.4.</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Адрес электронной почты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923835">
            <w:pPr>
              <w:jc w:val="both"/>
              <w:rPr>
                <w:sz w:val="22"/>
                <w:szCs w:val="22"/>
                <w:lang w:eastAsia="en-US"/>
              </w:rPr>
            </w:pPr>
            <w:hyperlink r:id="rId8" w:history="1">
              <w:r w:rsidR="003201C2" w:rsidRPr="00D25916">
                <w:rPr>
                  <w:rStyle w:val="ab"/>
                  <w:sz w:val="22"/>
                  <w:szCs w:val="22"/>
                  <w:lang w:val="en-US" w:eastAsia="en-US"/>
                </w:rPr>
                <w:t>sport_shkola_55@mail.ru</w:t>
              </w:r>
            </w:hyperlink>
            <w:r w:rsidR="003201C2" w:rsidRPr="00D25916">
              <w:rPr>
                <w:sz w:val="22"/>
                <w:szCs w:val="22"/>
                <w:lang w:eastAsia="en-US"/>
              </w:rPr>
              <w:t xml:space="preserve"> </w:t>
            </w:r>
          </w:p>
        </w:tc>
      </w:tr>
      <w:bookmarkEnd w:id="0"/>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2.5.</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Номер контактного телефона/факса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201C2">
            <w:pPr>
              <w:keepNext/>
              <w:keepLines/>
              <w:widowControl w:val="0"/>
              <w:suppressLineNumbers/>
              <w:suppressAutoHyphens/>
              <w:rPr>
                <w:color w:val="000000"/>
                <w:sz w:val="22"/>
                <w:szCs w:val="22"/>
              </w:rPr>
            </w:pPr>
            <w:r w:rsidRPr="00D25916">
              <w:rPr>
                <w:color w:val="000000"/>
                <w:sz w:val="22"/>
                <w:szCs w:val="22"/>
              </w:rPr>
              <w:t>+7 (34797)2-00-78</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val="en-US" w:eastAsia="en-US"/>
              </w:rPr>
              <w:t>2</w:t>
            </w:r>
            <w:r w:rsidRPr="00D25916">
              <w:rPr>
                <w:b/>
                <w:sz w:val="22"/>
                <w:szCs w:val="22"/>
                <w:lang w:eastAsia="en-US"/>
              </w:rPr>
              <w:t>.6.</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color w:val="000000"/>
                <w:sz w:val="22"/>
                <w:szCs w:val="22"/>
              </w:rPr>
              <w:t>Ф.И.О. контактного лица по процедуре</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201C2">
            <w:pPr>
              <w:keepNext/>
              <w:keepLines/>
              <w:widowControl w:val="0"/>
              <w:suppressLineNumbers/>
              <w:suppressAutoHyphens/>
              <w:rPr>
                <w:sz w:val="22"/>
                <w:szCs w:val="22"/>
              </w:rPr>
            </w:pPr>
            <w:r w:rsidRPr="00D25916">
              <w:rPr>
                <w:sz w:val="22"/>
                <w:szCs w:val="22"/>
              </w:rPr>
              <w:t>Рычкова Елена Николаевна</w:t>
            </w:r>
          </w:p>
        </w:tc>
      </w:tr>
      <w:tr w:rsidR="00E17ECA" w:rsidRPr="00D25916" w:rsidTr="00FA0059">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E17ECA" w:rsidRPr="00D25916" w:rsidRDefault="00E232FE">
            <w:pPr>
              <w:rPr>
                <w:b/>
                <w:sz w:val="22"/>
                <w:szCs w:val="22"/>
              </w:rPr>
            </w:pPr>
            <w:r w:rsidRPr="00D25916">
              <w:rPr>
                <w:b/>
                <w:sz w:val="22"/>
                <w:szCs w:val="22"/>
              </w:rPr>
              <w:t>3. Адрес электронной площадки в информационно-телекоммуникационной сети «Интернет»</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3.1.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Адрес электронной площадки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 xml:space="preserve"> </w:t>
            </w:r>
            <w:hyperlink r:id="rId9" w:history="1">
              <w:r w:rsidRPr="00D25916">
                <w:rPr>
                  <w:rStyle w:val="ab"/>
                  <w:sz w:val="22"/>
                  <w:szCs w:val="22"/>
                </w:rPr>
                <w:t>https://etp-region.ru</w:t>
              </w:r>
            </w:hyperlink>
            <w:r w:rsidRPr="00D25916">
              <w:rPr>
                <w:sz w:val="22"/>
                <w:szCs w:val="22"/>
              </w:rPr>
              <w:t xml:space="preserve"> </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3.2.</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Наименование оператора электронной площадки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ООО «РЕГИОН»</w:t>
            </w:r>
          </w:p>
        </w:tc>
      </w:tr>
      <w:tr w:rsidR="00E17ECA" w:rsidRPr="00D25916" w:rsidTr="00FA0059">
        <w:trPr>
          <w:jc w:val="center"/>
        </w:trPr>
        <w:tc>
          <w:tcPr>
            <w:tcW w:w="5000" w:type="pct"/>
            <w:gridSpan w:val="3"/>
            <w:tcBorders>
              <w:top w:val="single" w:sz="4" w:space="0" w:color="auto"/>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4.  Краткое изложение условий договора</w:t>
            </w:r>
          </w:p>
        </w:tc>
      </w:tr>
      <w:tr w:rsidR="00E17ECA" w:rsidRPr="00D25916" w:rsidTr="00FA0059">
        <w:trPr>
          <w:jc w:val="center"/>
        </w:trPr>
        <w:tc>
          <w:tcPr>
            <w:tcW w:w="313" w:type="pct"/>
            <w:vMerge w:val="restart"/>
            <w:tcBorders>
              <w:left w:val="single" w:sz="4" w:space="0" w:color="auto"/>
              <w:right w:val="single" w:sz="4" w:space="0" w:color="auto"/>
            </w:tcBorders>
          </w:tcPr>
          <w:p w:rsidR="00E17ECA" w:rsidRPr="00D25916" w:rsidRDefault="00E232FE">
            <w:pPr>
              <w:tabs>
                <w:tab w:val="left" w:pos="652"/>
              </w:tabs>
              <w:rPr>
                <w:b/>
                <w:sz w:val="22"/>
                <w:szCs w:val="22"/>
                <w:lang w:eastAsia="en-US"/>
              </w:rPr>
            </w:pPr>
            <w:bookmarkStart w:id="1" w:name="_Hlk518588560"/>
            <w:r w:rsidRPr="00D25916">
              <w:rPr>
                <w:b/>
                <w:sz w:val="22"/>
                <w:szCs w:val="22"/>
                <w:lang w:eastAsia="en-US"/>
              </w:rPr>
              <w:t>4.1.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lang w:eastAsia="en-US"/>
              </w:rPr>
            </w:pPr>
            <w:r w:rsidRPr="00D25916">
              <w:rPr>
                <w:sz w:val="22"/>
                <w:szCs w:val="22"/>
                <w:lang w:eastAsia="en-US"/>
              </w:rPr>
              <w:t xml:space="preserve"> Предмет договора</w:t>
            </w:r>
          </w:p>
        </w:tc>
        <w:tc>
          <w:tcPr>
            <w:tcW w:w="3364" w:type="pct"/>
            <w:tcBorders>
              <w:top w:val="single" w:sz="4" w:space="0" w:color="auto"/>
              <w:left w:val="single" w:sz="4" w:space="0" w:color="auto"/>
              <w:bottom w:val="single" w:sz="4" w:space="0" w:color="auto"/>
              <w:right w:val="single" w:sz="4" w:space="0" w:color="auto"/>
            </w:tcBorders>
          </w:tcPr>
          <w:p w:rsidR="00A05FEA" w:rsidRPr="00D25916" w:rsidRDefault="00A05FEA" w:rsidP="000A1F7A">
            <w:pPr>
              <w:widowControl w:val="0"/>
              <w:spacing w:line="252" w:lineRule="exact"/>
              <w:rPr>
                <w:b/>
                <w:bCs/>
                <w:color w:val="000000"/>
                <w:sz w:val="22"/>
                <w:szCs w:val="22"/>
                <w:lang w:bidi="ru-RU"/>
              </w:rPr>
            </w:pPr>
            <w:r w:rsidRPr="00D25916">
              <w:rPr>
                <w:b/>
                <w:bCs/>
                <w:color w:val="000000"/>
                <w:sz w:val="22"/>
                <w:szCs w:val="22"/>
                <w:lang w:bidi="ru-RU"/>
              </w:rPr>
              <w:t>Оказание услуг по откачке и вывозу</w:t>
            </w:r>
            <w:r w:rsidR="000A1F7A" w:rsidRPr="00D25916">
              <w:rPr>
                <w:b/>
                <w:bCs/>
                <w:color w:val="000000"/>
                <w:sz w:val="22"/>
                <w:szCs w:val="22"/>
                <w:lang w:bidi="ru-RU"/>
              </w:rPr>
              <w:t xml:space="preserve"> </w:t>
            </w:r>
            <w:r w:rsidRPr="00D25916">
              <w:rPr>
                <w:b/>
                <w:bCs/>
                <w:color w:val="000000"/>
                <w:sz w:val="22"/>
                <w:szCs w:val="22"/>
                <w:lang w:bidi="ru-RU"/>
              </w:rPr>
              <w:t>жидких бытовых отходов (ЖБО)</w:t>
            </w:r>
          </w:p>
          <w:p w:rsidR="00E17ECA" w:rsidRPr="00D25916" w:rsidRDefault="00E17ECA">
            <w:pPr>
              <w:suppressAutoHyphens/>
              <w:jc w:val="both"/>
              <w:rPr>
                <w:b/>
                <w:bCs/>
                <w:sz w:val="22"/>
                <w:szCs w:val="22"/>
              </w:rPr>
            </w:pPr>
          </w:p>
        </w:tc>
      </w:tr>
      <w:tr w:rsidR="00ED5D7E" w:rsidRPr="00D25916" w:rsidTr="00FA0059">
        <w:trPr>
          <w:jc w:val="center"/>
        </w:trPr>
        <w:tc>
          <w:tcPr>
            <w:tcW w:w="313" w:type="pct"/>
            <w:vMerge/>
            <w:tcBorders>
              <w:left w:val="single" w:sz="4" w:space="0" w:color="auto"/>
              <w:right w:val="single" w:sz="4" w:space="0" w:color="auto"/>
            </w:tcBorders>
          </w:tcPr>
          <w:p w:rsidR="00ED5D7E" w:rsidRPr="00D25916" w:rsidRDefault="00ED5D7E">
            <w:pPr>
              <w:tabs>
                <w:tab w:val="left" w:pos="652"/>
              </w:tabs>
              <w:rPr>
                <w:b/>
                <w:sz w:val="22"/>
                <w:szCs w:val="22"/>
                <w:lang w:eastAsia="en-US"/>
              </w:rPr>
            </w:pPr>
          </w:p>
        </w:tc>
        <w:tc>
          <w:tcPr>
            <w:tcW w:w="1321" w:type="pct"/>
            <w:tcBorders>
              <w:top w:val="single" w:sz="4" w:space="0" w:color="auto"/>
              <w:left w:val="single" w:sz="4" w:space="0" w:color="auto"/>
              <w:bottom w:val="single" w:sz="4" w:space="0" w:color="auto"/>
              <w:right w:val="single" w:sz="4" w:space="0" w:color="auto"/>
            </w:tcBorders>
          </w:tcPr>
          <w:p w:rsidR="00ED5D7E" w:rsidRPr="00D25916" w:rsidRDefault="00ED5D7E">
            <w:pPr>
              <w:rPr>
                <w:sz w:val="22"/>
                <w:szCs w:val="22"/>
                <w:lang w:eastAsia="en-US"/>
              </w:rPr>
            </w:pPr>
            <w:r w:rsidRPr="00D25916">
              <w:rPr>
                <w:sz w:val="22"/>
                <w:szCs w:val="22"/>
                <w:lang w:eastAsia="en-US"/>
              </w:rPr>
              <w:t>ОКПД</w:t>
            </w:r>
            <w:proofErr w:type="gramStart"/>
            <w:r w:rsidRPr="00D25916">
              <w:rPr>
                <w:sz w:val="22"/>
                <w:szCs w:val="22"/>
                <w:lang w:eastAsia="en-US"/>
              </w:rPr>
              <w:t>2</w:t>
            </w:r>
            <w:proofErr w:type="gramEnd"/>
          </w:p>
        </w:tc>
        <w:tc>
          <w:tcPr>
            <w:tcW w:w="3364" w:type="pct"/>
            <w:tcBorders>
              <w:top w:val="single" w:sz="4" w:space="0" w:color="auto"/>
              <w:left w:val="single" w:sz="4" w:space="0" w:color="auto"/>
              <w:bottom w:val="single" w:sz="4" w:space="0" w:color="auto"/>
              <w:right w:val="single" w:sz="4" w:space="0" w:color="auto"/>
            </w:tcBorders>
          </w:tcPr>
          <w:p w:rsidR="00ED5D7E" w:rsidRPr="00D25916" w:rsidRDefault="00ED5D7E" w:rsidP="000A1F7A">
            <w:pPr>
              <w:widowControl w:val="0"/>
              <w:spacing w:line="252" w:lineRule="exact"/>
              <w:rPr>
                <w:color w:val="000000"/>
                <w:sz w:val="22"/>
                <w:szCs w:val="22"/>
                <w:lang w:bidi="ru-RU"/>
              </w:rPr>
            </w:pPr>
            <w:r w:rsidRPr="00D25916">
              <w:rPr>
                <w:color w:val="000000"/>
                <w:sz w:val="22"/>
                <w:szCs w:val="22"/>
                <w:lang w:bidi="ru-RU"/>
              </w:rPr>
              <w:t>29.10.30.130</w:t>
            </w:r>
          </w:p>
        </w:tc>
      </w:tr>
      <w:tr w:rsidR="00E17ECA" w:rsidRPr="00D25916" w:rsidTr="00FA0059">
        <w:trPr>
          <w:jc w:val="center"/>
        </w:trPr>
        <w:tc>
          <w:tcPr>
            <w:tcW w:w="313" w:type="pct"/>
            <w:vMerge/>
            <w:tcBorders>
              <w:left w:val="single" w:sz="4" w:space="0" w:color="auto"/>
              <w:right w:val="single" w:sz="4" w:space="0" w:color="auto"/>
            </w:tcBorders>
          </w:tcPr>
          <w:p w:rsidR="00E17ECA" w:rsidRPr="00D25916" w:rsidRDefault="00E17ECA">
            <w:pPr>
              <w:tabs>
                <w:tab w:val="left" w:pos="652"/>
              </w:tabs>
              <w:rPr>
                <w:b/>
                <w:sz w:val="22"/>
                <w:szCs w:val="22"/>
                <w:lang w:eastAsia="en-US"/>
              </w:rPr>
            </w:pP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 xml:space="preserve">Описание предмета и объема закупки </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В соответствии с Приложением № 2 к настоящему Извещению - «Техническое задание».</w:t>
            </w:r>
          </w:p>
        </w:tc>
      </w:tr>
      <w:bookmarkEnd w:id="1"/>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4.2.</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Место поставки</w:t>
            </w:r>
            <w:r w:rsidR="001241D4" w:rsidRPr="00D25916">
              <w:rPr>
                <w:sz w:val="22"/>
                <w:szCs w:val="22"/>
                <w:lang w:eastAsia="en-US"/>
              </w:rPr>
              <w:t>, оказания услуг, выполнения работ</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9E01EE" w:rsidP="000D5BE3">
            <w:pPr>
              <w:tabs>
                <w:tab w:val="left" w:pos="993"/>
              </w:tabs>
              <w:contextualSpacing/>
              <w:jc w:val="both"/>
              <w:rPr>
                <w:rFonts w:eastAsia="Arial Unicode MS"/>
                <w:b/>
                <w:sz w:val="22"/>
                <w:szCs w:val="22"/>
                <w:lang w:eastAsia="en-US"/>
              </w:rPr>
            </w:pPr>
            <w:r w:rsidRPr="00D25916">
              <w:rPr>
                <w:rFonts w:eastAsia="Arial Unicode MS"/>
                <w:b/>
                <w:sz w:val="22"/>
                <w:szCs w:val="22"/>
                <w:lang w:eastAsia="en-US"/>
              </w:rPr>
              <w:t xml:space="preserve">452170, РБ, </w:t>
            </w:r>
            <w:proofErr w:type="spellStart"/>
            <w:r w:rsidRPr="00D25916">
              <w:rPr>
                <w:rFonts w:eastAsia="Arial Unicode MS"/>
                <w:b/>
                <w:sz w:val="22"/>
                <w:szCs w:val="22"/>
                <w:lang w:eastAsia="en-US"/>
              </w:rPr>
              <w:t>Чишминский</w:t>
            </w:r>
            <w:proofErr w:type="spellEnd"/>
            <w:r w:rsidRPr="00D25916">
              <w:rPr>
                <w:rFonts w:eastAsia="Arial Unicode MS"/>
                <w:b/>
                <w:sz w:val="22"/>
                <w:szCs w:val="22"/>
                <w:lang w:eastAsia="en-US"/>
              </w:rPr>
              <w:t xml:space="preserve"> район, р. п. Чишмы, ул. </w:t>
            </w:r>
            <w:proofErr w:type="gramStart"/>
            <w:r w:rsidRPr="00D25916">
              <w:rPr>
                <w:rFonts w:eastAsia="Arial Unicode MS"/>
                <w:b/>
                <w:sz w:val="22"/>
                <w:szCs w:val="22"/>
                <w:lang w:eastAsia="en-US"/>
              </w:rPr>
              <w:t>Парковая</w:t>
            </w:r>
            <w:proofErr w:type="gramEnd"/>
            <w:r w:rsidRPr="00D25916">
              <w:rPr>
                <w:rFonts w:eastAsia="Arial Unicode MS"/>
                <w:b/>
                <w:sz w:val="22"/>
                <w:szCs w:val="22"/>
                <w:lang w:eastAsia="en-US"/>
              </w:rPr>
              <w:t>, 19а</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4.3.</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Срок поставки</w:t>
            </w:r>
            <w:r w:rsidR="001241D4" w:rsidRPr="00D25916">
              <w:rPr>
                <w:sz w:val="22"/>
                <w:szCs w:val="22"/>
                <w:lang w:eastAsia="en-US"/>
              </w:rPr>
              <w:t>, оказания услуг, выполнения работ</w:t>
            </w:r>
          </w:p>
        </w:tc>
        <w:tc>
          <w:tcPr>
            <w:tcW w:w="3364" w:type="pct"/>
            <w:tcBorders>
              <w:top w:val="single" w:sz="4" w:space="0" w:color="auto"/>
              <w:left w:val="single" w:sz="4" w:space="0" w:color="auto"/>
              <w:bottom w:val="single" w:sz="4" w:space="0" w:color="auto"/>
              <w:right w:val="single" w:sz="4" w:space="0" w:color="auto"/>
            </w:tcBorders>
          </w:tcPr>
          <w:p w:rsidR="001241D4" w:rsidRPr="00D25916" w:rsidRDefault="009E01EE" w:rsidP="009E01EE">
            <w:pPr>
              <w:jc w:val="both"/>
              <w:rPr>
                <w:rFonts w:eastAsia="Calibri"/>
                <w:sz w:val="22"/>
                <w:szCs w:val="22"/>
              </w:rPr>
            </w:pPr>
            <w:r w:rsidRPr="00D25916">
              <w:rPr>
                <w:rFonts w:eastAsia="Calibri"/>
                <w:sz w:val="22"/>
                <w:szCs w:val="22"/>
              </w:rPr>
              <w:t xml:space="preserve">в течение 35 календарных дней </w:t>
            </w:r>
            <w:proofErr w:type="gramStart"/>
            <w:r w:rsidRPr="00D25916">
              <w:rPr>
                <w:rFonts w:eastAsia="Calibri"/>
                <w:sz w:val="22"/>
                <w:szCs w:val="22"/>
              </w:rPr>
              <w:t>с даты подписания</w:t>
            </w:r>
            <w:proofErr w:type="gramEnd"/>
            <w:r w:rsidRPr="00D25916">
              <w:rPr>
                <w:rFonts w:eastAsia="Calibri"/>
                <w:sz w:val="22"/>
                <w:szCs w:val="22"/>
              </w:rPr>
              <w:t xml:space="preserve"> сторонами договора</w:t>
            </w:r>
          </w:p>
        </w:tc>
      </w:tr>
      <w:tr w:rsidR="00E17ECA" w:rsidRPr="00D25916" w:rsidTr="00FA0059">
        <w:trPr>
          <w:trHeight w:val="1752"/>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4.4.</w:t>
            </w:r>
          </w:p>
          <w:p w:rsidR="00E17ECA" w:rsidRPr="00D25916" w:rsidRDefault="00E17ECA">
            <w:pPr>
              <w:tabs>
                <w:tab w:val="left" w:pos="652"/>
              </w:tabs>
              <w:rPr>
                <w:b/>
                <w:sz w:val="22"/>
                <w:szCs w:val="22"/>
                <w:lang w:eastAsia="en-US"/>
              </w:rPr>
            </w:pPr>
          </w:p>
        </w:tc>
        <w:tc>
          <w:tcPr>
            <w:tcW w:w="1321" w:type="pct"/>
            <w:tcBorders>
              <w:top w:val="single" w:sz="4" w:space="0" w:color="auto"/>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Начальная (максимальная) цена договора (НМЦД)</w:t>
            </w:r>
          </w:p>
        </w:tc>
        <w:tc>
          <w:tcPr>
            <w:tcW w:w="3364" w:type="pct"/>
            <w:tcBorders>
              <w:top w:val="single" w:sz="4" w:space="0" w:color="auto"/>
              <w:left w:val="single" w:sz="4" w:space="0" w:color="auto"/>
              <w:right w:val="single" w:sz="4" w:space="0" w:color="auto"/>
            </w:tcBorders>
            <w:shd w:val="clear" w:color="auto" w:fill="auto"/>
          </w:tcPr>
          <w:p w:rsidR="00E17ECA" w:rsidRPr="00D25916" w:rsidRDefault="003201C2">
            <w:pPr>
              <w:contextualSpacing/>
              <w:jc w:val="both"/>
              <w:rPr>
                <w:b/>
                <w:bCs/>
                <w:color w:val="000000"/>
                <w:sz w:val="22"/>
                <w:szCs w:val="22"/>
              </w:rPr>
            </w:pPr>
            <w:r w:rsidRPr="00D25916">
              <w:rPr>
                <w:b/>
                <w:bCs/>
                <w:color w:val="000000"/>
                <w:sz w:val="22"/>
                <w:szCs w:val="22"/>
              </w:rPr>
              <w:t>6 625 000</w:t>
            </w:r>
            <w:r w:rsidR="00E232FE" w:rsidRPr="00D25916">
              <w:rPr>
                <w:b/>
                <w:bCs/>
                <w:color w:val="000000"/>
                <w:sz w:val="22"/>
                <w:szCs w:val="22"/>
              </w:rPr>
              <w:t xml:space="preserve"> (</w:t>
            </w:r>
            <w:r w:rsidRPr="00D25916">
              <w:rPr>
                <w:b/>
                <w:bCs/>
                <w:color w:val="000000"/>
                <w:sz w:val="22"/>
                <w:szCs w:val="22"/>
              </w:rPr>
              <w:t>Шесть миллионов шестьсот двадцать пять тысяч</w:t>
            </w:r>
            <w:r w:rsidR="00E232FE" w:rsidRPr="00D25916">
              <w:rPr>
                <w:b/>
                <w:bCs/>
                <w:color w:val="000000"/>
                <w:sz w:val="22"/>
                <w:szCs w:val="22"/>
              </w:rPr>
              <w:t xml:space="preserve">) рублей </w:t>
            </w:r>
            <w:r w:rsidRPr="00D25916">
              <w:rPr>
                <w:b/>
                <w:bCs/>
                <w:color w:val="000000"/>
                <w:sz w:val="22"/>
                <w:szCs w:val="22"/>
              </w:rPr>
              <w:t>0</w:t>
            </w:r>
            <w:r w:rsidR="00E232FE" w:rsidRPr="00D25916">
              <w:rPr>
                <w:b/>
                <w:bCs/>
                <w:color w:val="000000"/>
                <w:sz w:val="22"/>
                <w:szCs w:val="22"/>
              </w:rPr>
              <w:t xml:space="preserve">0 копеек. </w:t>
            </w:r>
          </w:p>
          <w:p w:rsidR="00E17ECA" w:rsidRPr="00D25916" w:rsidRDefault="00E17ECA">
            <w:pPr>
              <w:contextualSpacing/>
              <w:jc w:val="both"/>
              <w:rPr>
                <w:b/>
                <w:bCs/>
                <w:color w:val="000000"/>
                <w:sz w:val="22"/>
                <w:szCs w:val="22"/>
              </w:rPr>
            </w:pPr>
          </w:p>
          <w:p w:rsidR="00E17ECA" w:rsidRPr="00D25916" w:rsidRDefault="00E232FE">
            <w:pPr>
              <w:contextualSpacing/>
              <w:jc w:val="both"/>
              <w:rPr>
                <w:color w:val="000000"/>
                <w:sz w:val="22"/>
                <w:szCs w:val="22"/>
              </w:rPr>
            </w:pPr>
            <w:r w:rsidRPr="00D25916">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НМЦД представлено в Приложении 1 к настоящему Извещению.</w:t>
            </w:r>
          </w:p>
          <w:p w:rsidR="00E17ECA" w:rsidRPr="00D25916" w:rsidRDefault="00E17ECA">
            <w:pPr>
              <w:contextualSpacing/>
              <w:jc w:val="both"/>
              <w:rPr>
                <w:kern w:val="2"/>
                <w:sz w:val="22"/>
                <w:szCs w:val="22"/>
                <w:lang w:bidi="hi-IN"/>
              </w:rPr>
            </w:pPr>
          </w:p>
        </w:tc>
      </w:tr>
      <w:tr w:rsidR="00E17ECA" w:rsidRPr="00D25916" w:rsidTr="00FA0059">
        <w:trPr>
          <w:trHeight w:val="562"/>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4.5.</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Порядок формирования начальной (максимальной) цены договора</w:t>
            </w:r>
          </w:p>
        </w:tc>
        <w:tc>
          <w:tcPr>
            <w:tcW w:w="3364" w:type="pct"/>
            <w:tcBorders>
              <w:top w:val="single" w:sz="4" w:space="0" w:color="auto"/>
              <w:left w:val="single" w:sz="4" w:space="0" w:color="auto"/>
              <w:bottom w:val="single" w:sz="4" w:space="0" w:color="auto"/>
              <w:right w:val="single" w:sz="4" w:space="0" w:color="auto"/>
            </w:tcBorders>
          </w:tcPr>
          <w:p w:rsidR="004658EB" w:rsidRPr="004658EB" w:rsidRDefault="004658EB" w:rsidP="004658EB">
            <w:pPr>
              <w:shd w:val="clear" w:color="auto" w:fill="FFFFFF"/>
              <w:tabs>
                <w:tab w:val="left" w:pos="0"/>
              </w:tabs>
              <w:jc w:val="both"/>
              <w:rPr>
                <w:sz w:val="22"/>
                <w:szCs w:val="22"/>
              </w:rPr>
            </w:pPr>
            <w:bookmarkStart w:id="2" w:name="_Hlk144919816"/>
            <w:proofErr w:type="gramStart"/>
            <w:r w:rsidRPr="004658EB">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4658EB">
              <w:rPr>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w:t>
            </w:r>
            <w:r w:rsidRPr="004658EB">
              <w:rPr>
                <w:sz w:val="22"/>
                <w:szCs w:val="22"/>
              </w:rPr>
              <w:lastRenderedPageBreak/>
              <w:t>Российской Федерации, а также затраты, связанные с выполнением гарантийных обязательств Поставщика.</w:t>
            </w:r>
          </w:p>
          <w:bookmarkEnd w:id="2"/>
          <w:p w:rsidR="00E17ECA" w:rsidRPr="00D25916" w:rsidRDefault="00E17ECA" w:rsidP="006C3B74">
            <w:pPr>
              <w:widowControl w:val="0"/>
              <w:tabs>
                <w:tab w:val="left" w:pos="474"/>
              </w:tabs>
              <w:jc w:val="both"/>
              <w:rPr>
                <w:sz w:val="22"/>
                <w:szCs w:val="22"/>
                <w:lang w:eastAsia="en-US"/>
              </w:rPr>
            </w:pP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bookmarkStart w:id="3" w:name="_Hlk518588637"/>
            <w:r w:rsidRPr="00D25916">
              <w:rPr>
                <w:b/>
                <w:sz w:val="22"/>
                <w:szCs w:val="22"/>
                <w:lang w:eastAsia="en-US"/>
              </w:rPr>
              <w:lastRenderedPageBreak/>
              <w:t>4.6.</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pStyle w:val="ConsPlusNormal"/>
              <w:rPr>
                <w:rFonts w:ascii="Times New Roman" w:hAnsi="Times New Roman" w:cs="Times New Roman"/>
                <w:sz w:val="22"/>
                <w:szCs w:val="22"/>
                <w:lang w:eastAsia="en-US"/>
              </w:rPr>
            </w:pPr>
            <w:r w:rsidRPr="00D25916">
              <w:rPr>
                <w:rFonts w:ascii="Times New Roman" w:hAnsi="Times New Roman" w:cs="Times New Roman"/>
                <w:sz w:val="22"/>
                <w:szCs w:val="22"/>
                <w:lang w:eastAsia="en-US"/>
              </w:rPr>
              <w:t>Информация о валюте, используемой для формирования цены договора и расчетов с Поставщиком</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Российский рубль.</w:t>
            </w:r>
          </w:p>
        </w:tc>
      </w:tr>
      <w:bookmarkEnd w:id="3"/>
      <w:tr w:rsidR="00E17ECA" w:rsidRPr="00D25916" w:rsidTr="00FA0059">
        <w:trPr>
          <w:trHeight w:val="48"/>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4.7.</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Форма, сроки и порядок оплаты товара</w:t>
            </w:r>
          </w:p>
        </w:tc>
        <w:tc>
          <w:tcPr>
            <w:tcW w:w="3364" w:type="pct"/>
            <w:tcBorders>
              <w:top w:val="single" w:sz="4" w:space="0" w:color="auto"/>
              <w:left w:val="single" w:sz="4" w:space="0" w:color="auto"/>
              <w:bottom w:val="single" w:sz="4" w:space="0" w:color="auto"/>
              <w:right w:val="single" w:sz="4" w:space="0" w:color="auto"/>
            </w:tcBorders>
          </w:tcPr>
          <w:p w:rsidR="003201C2" w:rsidRPr="003201C2" w:rsidRDefault="003201C2" w:rsidP="003201C2">
            <w:pPr>
              <w:widowControl w:val="0"/>
              <w:jc w:val="both"/>
              <w:rPr>
                <w:color w:val="000000"/>
                <w:sz w:val="22"/>
                <w:szCs w:val="22"/>
                <w:shd w:val="clear" w:color="auto" w:fill="FFFFFF"/>
              </w:rPr>
            </w:pPr>
            <w:r w:rsidRPr="003201C2">
              <w:rPr>
                <w:color w:val="000000"/>
                <w:sz w:val="22"/>
                <w:szCs w:val="22"/>
                <w:shd w:val="clear" w:color="auto" w:fill="FFFFFF"/>
              </w:rPr>
              <w:t xml:space="preserve">Заказчик производит оплату Поставщику путем перечисления денежных средств на расчетный счет в след </w:t>
            </w:r>
            <w:proofErr w:type="gramStart"/>
            <w:r w:rsidRPr="003201C2">
              <w:rPr>
                <w:color w:val="000000"/>
                <w:sz w:val="22"/>
                <w:szCs w:val="22"/>
                <w:shd w:val="clear" w:color="auto" w:fill="FFFFFF"/>
              </w:rPr>
              <w:t>порядке</w:t>
            </w:r>
            <w:proofErr w:type="gramEnd"/>
            <w:r w:rsidRPr="003201C2">
              <w:rPr>
                <w:color w:val="000000"/>
                <w:sz w:val="22"/>
                <w:szCs w:val="22"/>
                <w:shd w:val="clear" w:color="auto" w:fill="FFFFFF"/>
              </w:rPr>
              <w:t>:</w:t>
            </w:r>
          </w:p>
          <w:p w:rsidR="003201C2" w:rsidRPr="003201C2" w:rsidRDefault="003201C2" w:rsidP="003201C2">
            <w:pPr>
              <w:widowControl w:val="0"/>
              <w:jc w:val="both"/>
              <w:rPr>
                <w:color w:val="000000"/>
                <w:sz w:val="22"/>
                <w:szCs w:val="22"/>
                <w:shd w:val="clear" w:color="auto" w:fill="FFFFFF"/>
              </w:rPr>
            </w:pPr>
            <w:r w:rsidRPr="003201C2">
              <w:rPr>
                <w:color w:val="000000"/>
                <w:sz w:val="22"/>
                <w:szCs w:val="22"/>
                <w:shd w:val="clear" w:color="auto" w:fill="FFFFFF"/>
              </w:rPr>
              <w:t xml:space="preserve">         - Аванс в размере 30 (тридцати) % от общей стоимости Цены договора указанной в п. 2.1. Договора, в течение 3 (трёх) рабочих дней после заключения настоящего Договора.</w:t>
            </w:r>
          </w:p>
          <w:p w:rsidR="00E17ECA" w:rsidRPr="00D25916" w:rsidRDefault="003201C2" w:rsidP="003201C2">
            <w:pPr>
              <w:widowControl w:val="0"/>
              <w:tabs>
                <w:tab w:val="left" w:pos="474"/>
              </w:tabs>
              <w:jc w:val="both"/>
              <w:rPr>
                <w:sz w:val="22"/>
                <w:szCs w:val="22"/>
                <w:lang w:eastAsia="en-US"/>
              </w:rPr>
            </w:pPr>
            <w:r w:rsidRPr="00D25916">
              <w:rPr>
                <w:color w:val="000000"/>
                <w:sz w:val="22"/>
                <w:szCs w:val="22"/>
                <w:shd w:val="clear" w:color="auto" w:fill="FFFFFF"/>
              </w:rPr>
              <w:t xml:space="preserve">         -  Окончательный расчет в размере 70 (семьдесят) % от общей стоимости Цены Договора указанной в п. </w:t>
            </w:r>
            <w:r w:rsidR="004658EB" w:rsidRPr="00D25916">
              <w:rPr>
                <w:color w:val="000000"/>
                <w:sz w:val="22"/>
                <w:szCs w:val="22"/>
                <w:shd w:val="clear" w:color="auto" w:fill="FFFFFF"/>
              </w:rPr>
              <w:t>3</w:t>
            </w:r>
            <w:r w:rsidRPr="00D25916">
              <w:rPr>
                <w:color w:val="000000"/>
                <w:sz w:val="22"/>
                <w:szCs w:val="22"/>
                <w:shd w:val="clear" w:color="auto" w:fill="FFFFFF"/>
              </w:rPr>
              <w:t xml:space="preserve">.1. Договора за поставленный товар производится путем перечисления денежных средств на расчетный счет Поставщика в течение 7 (семи) рабочих дней </w:t>
            </w:r>
            <w:proofErr w:type="gramStart"/>
            <w:r w:rsidRPr="00D25916">
              <w:rPr>
                <w:color w:val="000000"/>
                <w:sz w:val="22"/>
                <w:szCs w:val="22"/>
                <w:shd w:val="clear" w:color="auto" w:fill="FFFFFF"/>
              </w:rPr>
              <w:t>с даты подписания</w:t>
            </w:r>
            <w:proofErr w:type="gramEnd"/>
            <w:r w:rsidRPr="00D25916">
              <w:rPr>
                <w:color w:val="000000"/>
                <w:sz w:val="22"/>
                <w:szCs w:val="22"/>
                <w:shd w:val="clear" w:color="auto" w:fill="FFFFFF"/>
              </w:rPr>
              <w:t xml:space="preserve"> товарной накладной (ТОРГ-12) или УПД (универсальный передаточный документ) поставленного товара путем безналичного перечисления денежных средств на расчетный (лицевой) счет Поставщика. Оплата поставленного товара осуществляется по цене, установленной в договоре. Датой оплаты товара считается дата списания денежных средств со счета Заказчика.</w:t>
            </w:r>
          </w:p>
        </w:tc>
      </w:tr>
      <w:tr w:rsidR="00E17ECA" w:rsidRPr="00D25916" w:rsidTr="00FA0059">
        <w:trPr>
          <w:trHeight w:val="190"/>
          <w:jc w:val="center"/>
        </w:trPr>
        <w:tc>
          <w:tcPr>
            <w:tcW w:w="5000" w:type="pct"/>
            <w:gridSpan w:val="3"/>
            <w:tcBorders>
              <w:left w:val="single" w:sz="4" w:space="0" w:color="auto"/>
              <w:right w:val="single" w:sz="4" w:space="0" w:color="auto"/>
            </w:tcBorders>
          </w:tcPr>
          <w:p w:rsidR="00E17ECA" w:rsidRPr="00D25916" w:rsidRDefault="00E232FE">
            <w:pPr>
              <w:jc w:val="both"/>
              <w:rPr>
                <w:b/>
                <w:bCs/>
                <w:color w:val="00000A"/>
                <w:sz w:val="22"/>
                <w:szCs w:val="22"/>
                <w:lang w:eastAsia="zh-CN"/>
              </w:rPr>
            </w:pPr>
            <w:r w:rsidRPr="00D25916">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E17ECA" w:rsidRPr="00D25916" w:rsidTr="00FA0059">
        <w:trPr>
          <w:trHeight w:val="274"/>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 xml:space="preserve">5.1. </w:t>
            </w:r>
          </w:p>
        </w:tc>
        <w:tc>
          <w:tcPr>
            <w:tcW w:w="1321" w:type="pct"/>
            <w:tcBorders>
              <w:left w:val="single" w:sz="4" w:space="0" w:color="auto"/>
              <w:right w:val="single" w:sz="4" w:space="0" w:color="auto"/>
            </w:tcBorders>
          </w:tcPr>
          <w:p w:rsidR="00E17ECA" w:rsidRPr="00D25916" w:rsidRDefault="00E232FE">
            <w:pPr>
              <w:rPr>
                <w:bCs/>
                <w:color w:val="00000A"/>
                <w:sz w:val="22"/>
                <w:szCs w:val="22"/>
                <w:lang w:eastAsia="zh-CN"/>
              </w:rPr>
            </w:pPr>
            <w:r w:rsidRPr="00D25916">
              <w:rPr>
                <w:bCs/>
                <w:color w:val="00000A"/>
                <w:sz w:val="22"/>
                <w:szCs w:val="22"/>
                <w:lang w:eastAsia="zh-CN"/>
              </w:rPr>
              <w:t>Порядок подачи заявок на участие в закупке</w:t>
            </w:r>
          </w:p>
        </w:tc>
        <w:tc>
          <w:tcPr>
            <w:tcW w:w="3364" w:type="pct"/>
            <w:tcBorders>
              <w:left w:val="single" w:sz="4" w:space="0" w:color="auto"/>
              <w:right w:val="single" w:sz="4" w:space="0" w:color="auto"/>
            </w:tcBorders>
          </w:tcPr>
          <w:p w:rsidR="00E17ECA" w:rsidRPr="00D25916" w:rsidRDefault="00E232FE">
            <w:pPr>
              <w:jc w:val="both"/>
              <w:rPr>
                <w:bCs/>
                <w:color w:val="00000A"/>
                <w:sz w:val="22"/>
                <w:szCs w:val="22"/>
                <w:lang w:eastAsia="zh-CN"/>
              </w:rPr>
            </w:pPr>
            <w:r w:rsidRPr="00D25916">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Pr="00D25916">
              <w:rPr>
                <w:rStyle w:val="ab"/>
                <w:bCs/>
                <w:sz w:val="22"/>
                <w:szCs w:val="22"/>
                <w:lang w:eastAsia="zh-CN"/>
              </w:rPr>
              <w:t>https://etp-region.ru</w:t>
            </w:r>
            <w:r w:rsidRPr="00D25916">
              <w:rPr>
                <w:rStyle w:val="ab"/>
                <w:bCs/>
                <w:sz w:val="22"/>
                <w:szCs w:val="22"/>
                <w:u w:val="none"/>
                <w:lang w:eastAsia="zh-CN"/>
              </w:rPr>
              <w:t xml:space="preserve"> </w:t>
            </w:r>
            <w:r w:rsidRPr="00D25916">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rsidR="00E17ECA" w:rsidRPr="00D25916" w:rsidRDefault="00E232FE">
            <w:pPr>
              <w:tabs>
                <w:tab w:val="left" w:pos="142"/>
                <w:tab w:val="left" w:pos="426"/>
              </w:tabs>
              <w:jc w:val="both"/>
              <w:rPr>
                <w:rFonts w:eastAsiaTheme="minorEastAsia"/>
                <w:sz w:val="22"/>
                <w:szCs w:val="22"/>
              </w:rPr>
            </w:pPr>
            <w:r w:rsidRPr="00D25916">
              <w:rPr>
                <w:b/>
                <w:bCs/>
                <w:color w:val="000000"/>
                <w:sz w:val="22"/>
                <w:szCs w:val="22"/>
              </w:rPr>
              <w:t xml:space="preserve">Порядок подачи </w:t>
            </w:r>
            <w:r w:rsidRPr="00D25916">
              <w:rPr>
                <w:rFonts w:eastAsiaTheme="minorEastAsia"/>
                <w:b/>
                <w:sz w:val="22"/>
                <w:szCs w:val="22"/>
              </w:rPr>
              <w:t>заявок:</w:t>
            </w:r>
          </w:p>
          <w:p w:rsidR="00E17ECA" w:rsidRPr="00D25916" w:rsidRDefault="00E232FE">
            <w:pPr>
              <w:pStyle w:val="Style12"/>
              <w:spacing w:line="240" w:lineRule="auto"/>
              <w:ind w:firstLine="0"/>
              <w:rPr>
                <w:rFonts w:eastAsiaTheme="minorEastAsia"/>
                <w:sz w:val="22"/>
                <w:szCs w:val="22"/>
              </w:rPr>
            </w:pPr>
            <w:r w:rsidRPr="00D25916">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rsidR="00E17ECA" w:rsidRPr="00D25916" w:rsidRDefault="00E232FE">
            <w:pPr>
              <w:pStyle w:val="Style12"/>
              <w:spacing w:line="240" w:lineRule="auto"/>
              <w:ind w:firstLine="0"/>
              <w:rPr>
                <w:color w:val="000000"/>
                <w:sz w:val="22"/>
                <w:szCs w:val="22"/>
              </w:rPr>
            </w:pPr>
            <w:proofErr w:type="gramStart"/>
            <w:r w:rsidRPr="00D25916">
              <w:rPr>
                <w:rFonts w:eastAsiaTheme="minorEastAsia"/>
                <w:sz w:val="22"/>
                <w:szCs w:val="22"/>
              </w:rPr>
              <w:t xml:space="preserve">Участник закупки подает заявку на участие в запросе котировок согласно прилагаемой форме </w:t>
            </w:r>
            <w:r w:rsidRPr="00D25916">
              <w:rPr>
                <w:rFonts w:eastAsiaTheme="minorEastAsia"/>
                <w:i/>
                <w:sz w:val="22"/>
                <w:szCs w:val="22"/>
              </w:rPr>
              <w:t>(Приложение 3 к Извещению)</w:t>
            </w:r>
            <w:r w:rsidRPr="00D25916">
              <w:rPr>
                <w:rFonts w:eastAsiaTheme="minorEastAsia"/>
                <w:sz w:val="22"/>
                <w:szCs w:val="22"/>
              </w:rPr>
              <w:t xml:space="preserve"> с применением функционала электронной торговой площадки </w:t>
            </w:r>
            <w:r w:rsidRPr="00D25916">
              <w:rPr>
                <w:rStyle w:val="ab"/>
                <w:rFonts w:eastAsiaTheme="minorEastAsia"/>
                <w:sz w:val="22"/>
                <w:szCs w:val="22"/>
              </w:rPr>
              <w:t>https://etp-region.ru</w:t>
            </w:r>
            <w:r w:rsidRPr="00D25916">
              <w:rPr>
                <w:rFonts w:eastAsiaTheme="minorEastAsia"/>
                <w:sz w:val="22"/>
                <w:szCs w:val="22"/>
              </w:rPr>
              <w:t xml:space="preserve"> , прикрепляет требуемые извещением о закупке документы в электронной форме, подписанные </w:t>
            </w:r>
            <w:r w:rsidRPr="00D25916">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sidRPr="00D25916">
              <w:rPr>
                <w:bCs/>
                <w:color w:val="00000A"/>
                <w:sz w:val="22"/>
                <w:szCs w:val="22"/>
                <w:lang w:eastAsia="zh-CN"/>
              </w:rPr>
              <w:t>запроса котировок в электронной форме</w:t>
            </w:r>
            <w:r w:rsidRPr="00D25916">
              <w:rPr>
                <w:color w:val="000000"/>
                <w:sz w:val="22"/>
                <w:szCs w:val="22"/>
              </w:rPr>
              <w:t xml:space="preserve">. </w:t>
            </w:r>
            <w:proofErr w:type="gramEnd"/>
          </w:p>
          <w:p w:rsidR="00E17ECA" w:rsidRPr="00D25916" w:rsidRDefault="00E232FE">
            <w:pPr>
              <w:pStyle w:val="Style12"/>
              <w:spacing w:line="240" w:lineRule="auto"/>
              <w:ind w:firstLine="0"/>
              <w:rPr>
                <w:bCs/>
                <w:color w:val="00000A"/>
                <w:sz w:val="22"/>
                <w:szCs w:val="22"/>
                <w:lang w:eastAsia="zh-CN"/>
              </w:rPr>
            </w:pPr>
            <w:r w:rsidRPr="00D25916">
              <w:rPr>
                <w:rFonts w:eastAsiaTheme="minorEastAsia"/>
                <w:sz w:val="22"/>
                <w:szCs w:val="22"/>
              </w:rPr>
              <w:t xml:space="preserve">Участник </w:t>
            </w:r>
            <w:r w:rsidRPr="00D25916">
              <w:rPr>
                <w:bCs/>
                <w:color w:val="00000A"/>
                <w:sz w:val="22"/>
                <w:szCs w:val="22"/>
                <w:lang w:eastAsia="zh-CN"/>
              </w:rPr>
              <w:t>закупки</w:t>
            </w:r>
            <w:r w:rsidRPr="00D25916">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 xml:space="preserve">5.2. </w:t>
            </w:r>
          </w:p>
        </w:tc>
        <w:tc>
          <w:tcPr>
            <w:tcW w:w="1321" w:type="pct"/>
            <w:tcBorders>
              <w:left w:val="single" w:sz="4" w:space="0" w:color="auto"/>
              <w:right w:val="single" w:sz="4" w:space="0" w:color="auto"/>
            </w:tcBorders>
          </w:tcPr>
          <w:p w:rsidR="00E17ECA" w:rsidRPr="00D25916" w:rsidRDefault="00E232FE">
            <w:pPr>
              <w:rPr>
                <w:bCs/>
                <w:color w:val="00000A"/>
                <w:sz w:val="22"/>
                <w:szCs w:val="22"/>
                <w:lang w:eastAsia="zh-CN"/>
              </w:rPr>
            </w:pPr>
            <w:r w:rsidRPr="00D25916">
              <w:rPr>
                <w:bCs/>
                <w:color w:val="00000A"/>
                <w:sz w:val="22"/>
                <w:szCs w:val="22"/>
                <w:lang w:eastAsia="zh-CN"/>
              </w:rPr>
              <w:t>Внесение изменений и отзыв заявки на участие в закупке</w:t>
            </w:r>
          </w:p>
        </w:tc>
        <w:tc>
          <w:tcPr>
            <w:tcW w:w="3364" w:type="pct"/>
            <w:tcBorders>
              <w:left w:val="single" w:sz="4" w:space="0" w:color="auto"/>
              <w:right w:val="single" w:sz="4" w:space="0" w:color="auto"/>
            </w:tcBorders>
          </w:tcPr>
          <w:p w:rsidR="00E17ECA" w:rsidRPr="00D25916" w:rsidRDefault="00E232FE">
            <w:pPr>
              <w:tabs>
                <w:tab w:val="left" w:pos="142"/>
                <w:tab w:val="left" w:pos="426"/>
              </w:tabs>
              <w:jc w:val="both"/>
              <w:rPr>
                <w:rFonts w:eastAsiaTheme="minorEastAsia"/>
                <w:sz w:val="22"/>
                <w:szCs w:val="22"/>
              </w:rPr>
            </w:pPr>
            <w:proofErr w:type="gramStart"/>
            <w:r w:rsidRPr="00D25916">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sidRPr="00D25916">
              <w:rPr>
                <w:rStyle w:val="ab"/>
                <w:rFonts w:eastAsiaTheme="minorEastAsia"/>
                <w:sz w:val="22"/>
                <w:szCs w:val="22"/>
              </w:rPr>
              <w:t>https://etp-region.ru</w:t>
            </w:r>
            <w:r w:rsidRPr="00D25916">
              <w:rPr>
                <w:rFonts w:eastAsiaTheme="minorEastAsia"/>
                <w:sz w:val="22"/>
                <w:szCs w:val="22"/>
              </w:rPr>
              <w:t>.</w:t>
            </w:r>
            <w:proofErr w:type="gramEnd"/>
          </w:p>
        </w:tc>
      </w:tr>
      <w:tr w:rsidR="00E17ECA" w:rsidRPr="00D25916" w:rsidTr="00FA0059">
        <w:trPr>
          <w:trHeight w:val="190"/>
          <w:jc w:val="center"/>
        </w:trPr>
        <w:tc>
          <w:tcPr>
            <w:tcW w:w="313" w:type="pct"/>
            <w:tcBorders>
              <w:left w:val="single" w:sz="4" w:space="0" w:color="auto"/>
              <w:right w:val="single" w:sz="4" w:space="0" w:color="auto"/>
            </w:tcBorders>
            <w:shd w:val="clear" w:color="auto" w:fill="auto"/>
          </w:tcPr>
          <w:p w:rsidR="00E17ECA" w:rsidRPr="00D25916" w:rsidRDefault="00E232FE">
            <w:pPr>
              <w:rPr>
                <w:b/>
                <w:bCs/>
                <w:color w:val="00000A"/>
                <w:sz w:val="22"/>
                <w:szCs w:val="22"/>
                <w:lang w:eastAsia="zh-CN"/>
              </w:rPr>
            </w:pPr>
            <w:r w:rsidRPr="00D25916">
              <w:rPr>
                <w:b/>
                <w:bCs/>
                <w:color w:val="00000A"/>
                <w:sz w:val="22"/>
                <w:szCs w:val="22"/>
                <w:lang w:eastAsia="zh-CN"/>
              </w:rPr>
              <w:t>5.3.</w:t>
            </w:r>
          </w:p>
        </w:tc>
        <w:tc>
          <w:tcPr>
            <w:tcW w:w="1321"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Дата начала срока подачи заявок на участие в закупке</w:t>
            </w:r>
          </w:p>
        </w:tc>
        <w:tc>
          <w:tcPr>
            <w:tcW w:w="3364" w:type="pct"/>
            <w:tcBorders>
              <w:left w:val="single" w:sz="4" w:space="0" w:color="auto"/>
              <w:right w:val="single" w:sz="4" w:space="0" w:color="auto"/>
            </w:tcBorders>
            <w:shd w:val="clear" w:color="auto" w:fill="auto"/>
          </w:tcPr>
          <w:p w:rsidR="00E17ECA" w:rsidRPr="00D25916" w:rsidRDefault="00D15D4B">
            <w:pPr>
              <w:shd w:val="clear" w:color="auto" w:fill="FFFFFF"/>
              <w:rPr>
                <w:b/>
                <w:sz w:val="22"/>
                <w:szCs w:val="22"/>
                <w:lang w:eastAsia="en-US"/>
              </w:rPr>
            </w:pPr>
            <w:r>
              <w:rPr>
                <w:b/>
                <w:bCs/>
                <w:sz w:val="22"/>
                <w:szCs w:val="22"/>
              </w:rPr>
              <w:t>28.04</w:t>
            </w:r>
            <w:r w:rsidRPr="00D25916">
              <w:rPr>
                <w:b/>
                <w:bCs/>
                <w:sz w:val="22"/>
                <w:szCs w:val="22"/>
              </w:rPr>
              <w:t xml:space="preserve">.2025 </w:t>
            </w:r>
            <w:r w:rsidR="00E232FE" w:rsidRPr="00D25916">
              <w:rPr>
                <w:b/>
                <w:sz w:val="22"/>
                <w:szCs w:val="22"/>
                <w:lang w:eastAsia="en-US"/>
              </w:rPr>
              <w:t>года.</w:t>
            </w:r>
          </w:p>
        </w:tc>
      </w:tr>
      <w:tr w:rsidR="00E17ECA" w:rsidRPr="00D25916" w:rsidTr="00FA0059">
        <w:trPr>
          <w:trHeight w:val="190"/>
          <w:jc w:val="center"/>
        </w:trPr>
        <w:tc>
          <w:tcPr>
            <w:tcW w:w="313" w:type="pct"/>
            <w:tcBorders>
              <w:left w:val="single" w:sz="4" w:space="0" w:color="auto"/>
              <w:right w:val="single" w:sz="4" w:space="0" w:color="auto"/>
            </w:tcBorders>
            <w:shd w:val="clear" w:color="auto" w:fill="auto"/>
          </w:tcPr>
          <w:p w:rsidR="00E17ECA" w:rsidRPr="00D25916" w:rsidRDefault="00E232FE">
            <w:pPr>
              <w:rPr>
                <w:b/>
                <w:bCs/>
                <w:color w:val="00000A"/>
                <w:sz w:val="22"/>
                <w:szCs w:val="22"/>
                <w:lang w:eastAsia="zh-CN"/>
              </w:rPr>
            </w:pPr>
            <w:r w:rsidRPr="00D25916">
              <w:rPr>
                <w:b/>
                <w:bCs/>
                <w:color w:val="00000A"/>
                <w:sz w:val="22"/>
                <w:szCs w:val="22"/>
                <w:lang w:eastAsia="zh-CN"/>
              </w:rPr>
              <w:t>5.4.1.</w:t>
            </w:r>
          </w:p>
        </w:tc>
        <w:tc>
          <w:tcPr>
            <w:tcW w:w="1321"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Дата и время окончания срока подачи заявок на участие в закупке</w:t>
            </w:r>
          </w:p>
        </w:tc>
        <w:tc>
          <w:tcPr>
            <w:tcW w:w="3364" w:type="pct"/>
            <w:tcBorders>
              <w:left w:val="single" w:sz="4" w:space="0" w:color="auto"/>
              <w:right w:val="single" w:sz="4" w:space="0" w:color="auto"/>
            </w:tcBorders>
            <w:shd w:val="clear" w:color="auto" w:fill="auto"/>
          </w:tcPr>
          <w:p w:rsidR="00E17ECA" w:rsidRPr="00D25916" w:rsidRDefault="00892284">
            <w:pPr>
              <w:shd w:val="clear" w:color="auto" w:fill="FFFFFF"/>
              <w:rPr>
                <w:b/>
                <w:sz w:val="22"/>
                <w:szCs w:val="22"/>
              </w:rPr>
            </w:pPr>
            <w:r>
              <w:rPr>
                <w:b/>
                <w:sz w:val="22"/>
                <w:szCs w:val="22"/>
                <w:lang w:eastAsia="en-US"/>
              </w:rPr>
              <w:t>1</w:t>
            </w:r>
            <w:r w:rsidR="00D15D4B">
              <w:rPr>
                <w:b/>
                <w:sz w:val="22"/>
                <w:szCs w:val="22"/>
                <w:lang w:eastAsia="en-US"/>
              </w:rPr>
              <w:t>5</w:t>
            </w:r>
            <w:r>
              <w:rPr>
                <w:b/>
                <w:sz w:val="22"/>
                <w:szCs w:val="22"/>
                <w:lang w:eastAsia="en-US"/>
              </w:rPr>
              <w:t xml:space="preserve"> </w:t>
            </w:r>
            <w:r w:rsidR="00E232FE" w:rsidRPr="00D25916">
              <w:rPr>
                <w:b/>
                <w:sz w:val="22"/>
                <w:szCs w:val="22"/>
                <w:lang w:eastAsia="en-US"/>
              </w:rPr>
              <w:t>мая 202</w:t>
            </w:r>
            <w:r w:rsidR="00644DFA" w:rsidRPr="00D25916">
              <w:rPr>
                <w:b/>
                <w:sz w:val="22"/>
                <w:szCs w:val="22"/>
                <w:lang w:eastAsia="en-US"/>
              </w:rPr>
              <w:t>5</w:t>
            </w:r>
            <w:r w:rsidR="00E232FE" w:rsidRPr="00D25916">
              <w:rPr>
                <w:b/>
                <w:sz w:val="22"/>
                <w:szCs w:val="22"/>
                <w:lang w:eastAsia="en-US"/>
              </w:rPr>
              <w:t xml:space="preserve"> года </w:t>
            </w:r>
            <w:r w:rsidR="006978C0" w:rsidRPr="00D25916">
              <w:rPr>
                <w:b/>
                <w:sz w:val="22"/>
                <w:szCs w:val="22"/>
                <w:lang w:eastAsia="en-US"/>
              </w:rPr>
              <w:t>1</w:t>
            </w:r>
            <w:r w:rsidR="00691BFE" w:rsidRPr="00D25916">
              <w:rPr>
                <w:b/>
                <w:sz w:val="22"/>
                <w:szCs w:val="22"/>
                <w:lang w:eastAsia="en-US"/>
              </w:rPr>
              <w:t>0</w:t>
            </w:r>
            <w:r w:rsidR="00E232FE" w:rsidRPr="00D25916">
              <w:rPr>
                <w:b/>
                <w:sz w:val="22"/>
                <w:szCs w:val="22"/>
                <w:lang w:eastAsia="en-US"/>
              </w:rPr>
              <w:t xml:space="preserve">.00 часов </w:t>
            </w:r>
            <w:r w:rsidR="00E232FE" w:rsidRPr="00D25916">
              <w:rPr>
                <w:b/>
                <w:sz w:val="22"/>
                <w:szCs w:val="22"/>
              </w:rPr>
              <w:t>(по местному времени).</w:t>
            </w:r>
          </w:p>
          <w:p w:rsidR="00E17ECA" w:rsidRPr="00D25916" w:rsidRDefault="00E17ECA">
            <w:pPr>
              <w:keepNext/>
              <w:keepLines/>
              <w:rPr>
                <w:b/>
                <w:sz w:val="22"/>
                <w:szCs w:val="22"/>
              </w:rPr>
            </w:pPr>
          </w:p>
        </w:tc>
      </w:tr>
      <w:tr w:rsidR="00E17ECA" w:rsidRPr="00D25916" w:rsidTr="00FA0059">
        <w:trPr>
          <w:trHeight w:val="190"/>
          <w:jc w:val="center"/>
        </w:trPr>
        <w:tc>
          <w:tcPr>
            <w:tcW w:w="313" w:type="pct"/>
            <w:tcBorders>
              <w:left w:val="single" w:sz="4" w:space="0" w:color="auto"/>
              <w:right w:val="single" w:sz="4" w:space="0" w:color="auto"/>
            </w:tcBorders>
            <w:shd w:val="clear" w:color="auto" w:fill="auto"/>
          </w:tcPr>
          <w:p w:rsidR="00E17ECA" w:rsidRPr="00D25916" w:rsidRDefault="00E232FE">
            <w:pPr>
              <w:rPr>
                <w:b/>
                <w:bCs/>
                <w:color w:val="00000A"/>
                <w:sz w:val="22"/>
                <w:szCs w:val="22"/>
                <w:lang w:eastAsia="zh-CN"/>
              </w:rPr>
            </w:pPr>
            <w:r w:rsidRPr="00D25916">
              <w:rPr>
                <w:b/>
                <w:bCs/>
                <w:color w:val="00000A"/>
                <w:sz w:val="22"/>
                <w:szCs w:val="22"/>
                <w:lang w:eastAsia="zh-CN"/>
              </w:rPr>
              <w:t>5.4.2.</w:t>
            </w:r>
          </w:p>
        </w:tc>
        <w:tc>
          <w:tcPr>
            <w:tcW w:w="1321"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Место рассмотрения заявок на участие в закупке</w:t>
            </w:r>
          </w:p>
        </w:tc>
        <w:tc>
          <w:tcPr>
            <w:tcW w:w="3364" w:type="pct"/>
            <w:tcBorders>
              <w:left w:val="single" w:sz="4" w:space="0" w:color="auto"/>
              <w:right w:val="single" w:sz="4" w:space="0" w:color="auto"/>
            </w:tcBorders>
            <w:shd w:val="clear" w:color="auto" w:fill="auto"/>
          </w:tcPr>
          <w:p w:rsidR="00E17ECA" w:rsidRPr="00D25916" w:rsidRDefault="00281E8C">
            <w:pPr>
              <w:shd w:val="clear" w:color="auto" w:fill="FFFFFF"/>
              <w:rPr>
                <w:bCs/>
                <w:iCs/>
                <w:sz w:val="22"/>
                <w:szCs w:val="22"/>
                <w:lang w:eastAsia="en-US"/>
              </w:rPr>
            </w:pPr>
            <w:r w:rsidRPr="00D25916">
              <w:rPr>
                <w:rFonts w:eastAsia="Arial Unicode MS"/>
                <w:b/>
                <w:sz w:val="22"/>
                <w:szCs w:val="22"/>
                <w:lang w:eastAsia="en-US"/>
              </w:rPr>
              <w:t xml:space="preserve">452170, РБ, </w:t>
            </w:r>
            <w:proofErr w:type="spellStart"/>
            <w:r w:rsidRPr="00D25916">
              <w:rPr>
                <w:rFonts w:eastAsia="Arial Unicode MS"/>
                <w:b/>
                <w:sz w:val="22"/>
                <w:szCs w:val="22"/>
                <w:lang w:eastAsia="en-US"/>
              </w:rPr>
              <w:t>Чишминский</w:t>
            </w:r>
            <w:proofErr w:type="spellEnd"/>
            <w:r w:rsidRPr="00D25916">
              <w:rPr>
                <w:rFonts w:eastAsia="Arial Unicode MS"/>
                <w:b/>
                <w:sz w:val="22"/>
                <w:szCs w:val="22"/>
                <w:lang w:eastAsia="en-US"/>
              </w:rPr>
              <w:t xml:space="preserve"> район, р. п. Чишмы, ул. </w:t>
            </w:r>
            <w:proofErr w:type="gramStart"/>
            <w:r w:rsidRPr="00D25916">
              <w:rPr>
                <w:rFonts w:eastAsia="Arial Unicode MS"/>
                <w:b/>
                <w:sz w:val="22"/>
                <w:szCs w:val="22"/>
                <w:lang w:eastAsia="en-US"/>
              </w:rPr>
              <w:t>Парковая</w:t>
            </w:r>
            <w:proofErr w:type="gramEnd"/>
            <w:r w:rsidRPr="00D25916">
              <w:rPr>
                <w:rFonts w:eastAsia="Arial Unicode MS"/>
                <w:b/>
                <w:sz w:val="22"/>
                <w:szCs w:val="22"/>
                <w:lang w:eastAsia="en-US"/>
              </w:rPr>
              <w:t>, 19а</w:t>
            </w:r>
          </w:p>
        </w:tc>
      </w:tr>
      <w:tr w:rsidR="00E17ECA" w:rsidRPr="00D25916" w:rsidTr="00FA0059">
        <w:trPr>
          <w:trHeight w:val="452"/>
          <w:jc w:val="center"/>
        </w:trPr>
        <w:tc>
          <w:tcPr>
            <w:tcW w:w="313" w:type="pct"/>
            <w:tcBorders>
              <w:left w:val="single" w:sz="4" w:space="0" w:color="auto"/>
              <w:right w:val="single" w:sz="4" w:space="0" w:color="auto"/>
            </w:tcBorders>
            <w:shd w:val="clear" w:color="auto" w:fill="auto"/>
          </w:tcPr>
          <w:p w:rsidR="00E17ECA" w:rsidRPr="00D25916" w:rsidRDefault="00E232FE">
            <w:pPr>
              <w:rPr>
                <w:b/>
                <w:bCs/>
                <w:color w:val="00000A"/>
                <w:sz w:val="22"/>
                <w:szCs w:val="22"/>
                <w:lang w:eastAsia="zh-CN"/>
              </w:rPr>
            </w:pPr>
            <w:r w:rsidRPr="00D25916">
              <w:rPr>
                <w:b/>
                <w:bCs/>
                <w:color w:val="00000A"/>
                <w:sz w:val="22"/>
                <w:szCs w:val="22"/>
                <w:lang w:eastAsia="zh-CN"/>
              </w:rPr>
              <w:t xml:space="preserve">5.5. </w:t>
            </w:r>
          </w:p>
        </w:tc>
        <w:tc>
          <w:tcPr>
            <w:tcW w:w="1321"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 xml:space="preserve">Дата рассмотрения заявок на участие в запросе котировок, дата подведения итогов </w:t>
            </w:r>
            <w:r w:rsidRPr="00D25916">
              <w:rPr>
                <w:sz w:val="22"/>
                <w:szCs w:val="22"/>
                <w:lang w:eastAsia="en-US"/>
              </w:rPr>
              <w:lastRenderedPageBreak/>
              <w:t>запроса котировок</w:t>
            </w:r>
          </w:p>
        </w:tc>
        <w:tc>
          <w:tcPr>
            <w:tcW w:w="3364"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lastRenderedPageBreak/>
              <w:t xml:space="preserve">Рассмотрение заявок и подведение итогов: </w:t>
            </w:r>
            <w:r w:rsidR="00892284" w:rsidRPr="00892284">
              <w:rPr>
                <w:b/>
                <w:bCs/>
                <w:sz w:val="22"/>
                <w:szCs w:val="22"/>
                <w:lang w:eastAsia="en-US"/>
              </w:rPr>
              <w:t>19</w:t>
            </w:r>
            <w:r w:rsidR="006978C0" w:rsidRPr="00D25916">
              <w:rPr>
                <w:b/>
                <w:bCs/>
                <w:sz w:val="22"/>
                <w:szCs w:val="22"/>
                <w:lang w:eastAsia="en-US"/>
              </w:rPr>
              <w:t xml:space="preserve"> </w:t>
            </w:r>
            <w:r w:rsidRPr="00D25916">
              <w:rPr>
                <w:b/>
                <w:bCs/>
                <w:sz w:val="22"/>
                <w:szCs w:val="22"/>
                <w:lang w:eastAsia="en-US"/>
              </w:rPr>
              <w:t>мая</w:t>
            </w:r>
            <w:r w:rsidRPr="00D25916">
              <w:rPr>
                <w:b/>
                <w:sz w:val="22"/>
                <w:szCs w:val="22"/>
                <w:lang w:eastAsia="en-US"/>
              </w:rPr>
              <w:t xml:space="preserve"> 202</w:t>
            </w:r>
            <w:r w:rsidR="00644DFA" w:rsidRPr="00D25916">
              <w:rPr>
                <w:b/>
                <w:sz w:val="22"/>
                <w:szCs w:val="22"/>
                <w:lang w:eastAsia="en-US"/>
              </w:rPr>
              <w:t>5</w:t>
            </w:r>
            <w:r w:rsidRPr="00D25916">
              <w:rPr>
                <w:b/>
                <w:sz w:val="22"/>
                <w:szCs w:val="22"/>
                <w:lang w:eastAsia="en-US"/>
              </w:rPr>
              <w:t xml:space="preserve"> года </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lastRenderedPageBreak/>
              <w:t>5.6.</w:t>
            </w:r>
          </w:p>
        </w:tc>
        <w:tc>
          <w:tcPr>
            <w:tcW w:w="1321" w:type="pct"/>
            <w:tcBorders>
              <w:left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Порядок подведения итогов закупки</w:t>
            </w:r>
          </w:p>
        </w:tc>
        <w:tc>
          <w:tcPr>
            <w:tcW w:w="3364" w:type="pct"/>
            <w:tcBorders>
              <w:left w:val="single" w:sz="4" w:space="0" w:color="auto"/>
              <w:right w:val="single" w:sz="4" w:space="0" w:color="auto"/>
            </w:tcBorders>
          </w:tcPr>
          <w:p w:rsidR="00E17ECA" w:rsidRPr="00D25916" w:rsidRDefault="00E232FE">
            <w:pPr>
              <w:tabs>
                <w:tab w:val="left" w:pos="284"/>
                <w:tab w:val="left" w:pos="851"/>
                <w:tab w:val="left" w:pos="993"/>
              </w:tabs>
              <w:contextualSpacing/>
              <w:jc w:val="both"/>
              <w:rPr>
                <w:rFonts w:eastAsiaTheme="minorEastAsia"/>
                <w:color w:val="000000"/>
                <w:sz w:val="22"/>
                <w:szCs w:val="22"/>
              </w:rPr>
            </w:pPr>
            <w:r w:rsidRPr="00D25916">
              <w:rPr>
                <w:rFonts w:eastAsiaTheme="minorEastAsia"/>
                <w:color w:val="000000"/>
                <w:sz w:val="22"/>
                <w:szCs w:val="22"/>
              </w:rPr>
              <w:t xml:space="preserve">После предоставления оператором электронной площадки </w:t>
            </w:r>
            <w:r w:rsidRPr="00D25916">
              <w:rPr>
                <w:rStyle w:val="ab"/>
                <w:rFonts w:eastAsiaTheme="minorEastAsia"/>
                <w:sz w:val="22"/>
                <w:szCs w:val="22"/>
              </w:rPr>
              <w:t>https://etp-region.ru</w:t>
            </w:r>
            <w:r w:rsidRPr="00D25916">
              <w:rPr>
                <w:rFonts w:eastAsiaTheme="minorEastAsia"/>
                <w:color w:val="000000"/>
                <w:sz w:val="22"/>
                <w:szCs w:val="22"/>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5.8. настоящего раздела Извещения.</w:t>
            </w:r>
          </w:p>
          <w:p w:rsidR="00E17ECA" w:rsidRPr="00D25916" w:rsidRDefault="00E232FE">
            <w:pPr>
              <w:jc w:val="both"/>
              <w:rPr>
                <w:rFonts w:eastAsiaTheme="minorEastAsia"/>
                <w:color w:val="000000"/>
                <w:sz w:val="22"/>
                <w:szCs w:val="22"/>
              </w:rPr>
            </w:pPr>
            <w:r w:rsidRPr="00D25916">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w:t>
            </w:r>
            <w:proofErr w:type="gramStart"/>
            <w:r w:rsidRPr="00D25916">
              <w:rPr>
                <w:rFonts w:eastAsiaTheme="minorEastAsia"/>
                <w:b/>
                <w:color w:val="000000"/>
                <w:sz w:val="22"/>
                <w:szCs w:val="22"/>
              </w:rPr>
              <w:t>которая</w:t>
            </w:r>
            <w:proofErr w:type="gramEnd"/>
            <w:r w:rsidRPr="00D25916">
              <w:rPr>
                <w:rFonts w:eastAsiaTheme="minorEastAsia"/>
                <w:b/>
                <w:color w:val="000000"/>
                <w:sz w:val="22"/>
                <w:szCs w:val="22"/>
              </w:rPr>
              <w:t xml:space="preserve"> соответствует всем требованиям, установленным в извещении о проведении запроса котировок, и которая содержит предложение о более низкой цене договора</w:t>
            </w:r>
            <w:r w:rsidRPr="00D25916">
              <w:rPr>
                <w:rFonts w:eastAsiaTheme="minorEastAsia"/>
                <w:color w:val="000000"/>
                <w:sz w:val="22"/>
                <w:szCs w:val="22"/>
              </w:rPr>
              <w:t xml:space="preserve">. </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 xml:space="preserve">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w:t>
            </w:r>
            <w:proofErr w:type="gramStart"/>
            <w:r w:rsidRPr="00D25916">
              <w:rPr>
                <w:rFonts w:eastAsiaTheme="minorEastAsia"/>
                <w:color w:val="000000"/>
                <w:sz w:val="22"/>
                <w:szCs w:val="22"/>
              </w:rPr>
              <w:t>участие</w:t>
            </w:r>
            <w:proofErr w:type="gramEnd"/>
            <w:r w:rsidRPr="00D25916">
              <w:rPr>
                <w:rFonts w:eastAsiaTheme="minorEastAsia"/>
                <w:color w:val="000000"/>
                <w:sz w:val="22"/>
                <w:szCs w:val="22"/>
              </w:rPr>
              <w:t xml:space="preserve"> в запросе котировок которого поступила ранее других заявок, содержащих аналогичное предложение.</w:t>
            </w:r>
          </w:p>
          <w:p w:rsidR="00E17ECA" w:rsidRPr="00D25916" w:rsidRDefault="00E232FE">
            <w:pPr>
              <w:tabs>
                <w:tab w:val="left" w:pos="284"/>
                <w:tab w:val="left" w:pos="851"/>
                <w:tab w:val="left" w:pos="993"/>
              </w:tabs>
              <w:contextualSpacing/>
              <w:jc w:val="both"/>
              <w:rPr>
                <w:sz w:val="22"/>
                <w:szCs w:val="22"/>
                <w:lang w:eastAsia="en-US"/>
              </w:rPr>
            </w:pPr>
            <w:r w:rsidRPr="00D25916">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 xml:space="preserve">5.7. </w:t>
            </w:r>
          </w:p>
        </w:tc>
        <w:tc>
          <w:tcPr>
            <w:tcW w:w="1321" w:type="pct"/>
            <w:tcBorders>
              <w:left w:val="single" w:sz="4" w:space="0" w:color="auto"/>
              <w:right w:val="single" w:sz="4" w:space="0" w:color="auto"/>
            </w:tcBorders>
          </w:tcPr>
          <w:p w:rsidR="00E17ECA" w:rsidRPr="00D25916" w:rsidRDefault="00E232FE">
            <w:pPr>
              <w:tabs>
                <w:tab w:val="left" w:pos="284"/>
                <w:tab w:val="left" w:pos="851"/>
              </w:tabs>
              <w:contextualSpacing/>
              <w:rPr>
                <w:rFonts w:eastAsiaTheme="minorEastAsia"/>
                <w:sz w:val="22"/>
                <w:szCs w:val="22"/>
              </w:rPr>
            </w:pPr>
            <w:r w:rsidRPr="00D25916">
              <w:rPr>
                <w:rFonts w:eastAsiaTheme="minorEastAsia"/>
                <w:sz w:val="22"/>
                <w:szCs w:val="22"/>
              </w:rPr>
              <w:t>Порядок рассмотрения, оценки и сопоставления заявок на участие в закупке</w:t>
            </w:r>
          </w:p>
        </w:tc>
        <w:tc>
          <w:tcPr>
            <w:tcW w:w="3364" w:type="pct"/>
            <w:tcBorders>
              <w:left w:val="single" w:sz="4" w:space="0" w:color="auto"/>
              <w:right w:val="single" w:sz="4" w:space="0" w:color="auto"/>
            </w:tcBorders>
          </w:tcPr>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 xml:space="preserve">1. В течение пяти дней </w:t>
            </w:r>
            <w:proofErr w:type="gramStart"/>
            <w:r w:rsidRPr="008E766C">
              <w:rPr>
                <w:sz w:val="22"/>
                <w:szCs w:val="22"/>
                <w:lang w:eastAsia="ar-SA"/>
              </w:rPr>
              <w:t>с даты окончания</w:t>
            </w:r>
            <w:proofErr w:type="gramEnd"/>
            <w:r w:rsidRPr="008E766C">
              <w:rPr>
                <w:sz w:val="22"/>
                <w:szCs w:val="22"/>
                <w:lang w:eastAsia="ar-SA"/>
              </w:rPr>
              <w:t xml:space="preserve">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 xml:space="preserve">2. </w:t>
            </w:r>
            <w:proofErr w:type="gramStart"/>
            <w:r w:rsidRPr="008E766C">
              <w:rPr>
                <w:sz w:val="22"/>
                <w:szCs w:val="22"/>
                <w:lang w:eastAsia="ar-SA"/>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8E766C">
              <w:rPr>
                <w:sz w:val="22"/>
                <w:szCs w:val="22"/>
                <w:lang w:eastAsia="ar-SA"/>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8E766C">
              <w:rPr>
                <w:sz w:val="22"/>
                <w:szCs w:val="22"/>
                <w:lang w:eastAsia="ar-SA"/>
              </w:rPr>
              <w:t>участие</w:t>
            </w:r>
            <w:proofErr w:type="gramEnd"/>
            <w:r w:rsidRPr="008E766C">
              <w:rPr>
                <w:sz w:val="22"/>
                <w:szCs w:val="22"/>
                <w:lang w:eastAsia="ar-SA"/>
              </w:rPr>
              <w:t xml:space="preserve"> в запросе котировок которого поступила ранее других заявок на участие в запросе котировок, в которых предложена такая же цена.</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 xml:space="preserve">3. Комиссия отказывает в допуске к участию в запросе котировок по основаниям, предусмотренным разделом 1.10 настоящего Положения. </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4. Результаты рассмотрения и оценки заявок на участие в запросе котировок оформляются протоколом.</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Протокол рассмотрения и оценки заявок на участие в запросе котировок подписывается всеми присутствующими на заседании членами Комиссии.</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E17ECA" w:rsidRPr="00D25916" w:rsidRDefault="00E17ECA" w:rsidP="008E766C">
            <w:pPr>
              <w:widowControl w:val="0"/>
              <w:suppressAutoHyphens/>
              <w:autoSpaceDN w:val="0"/>
              <w:jc w:val="both"/>
              <w:textAlignment w:val="baseline"/>
              <w:rPr>
                <w:rFonts w:eastAsia="Calibri"/>
                <w:color w:val="000000"/>
                <w:sz w:val="22"/>
                <w:szCs w:val="22"/>
                <w:lang w:eastAsia="en-US"/>
              </w:rPr>
            </w:pP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5.8.</w:t>
            </w:r>
          </w:p>
        </w:tc>
        <w:tc>
          <w:tcPr>
            <w:tcW w:w="1321" w:type="pct"/>
            <w:tcBorders>
              <w:left w:val="single" w:sz="4" w:space="0" w:color="auto"/>
              <w:right w:val="single" w:sz="4" w:space="0" w:color="auto"/>
            </w:tcBorders>
          </w:tcPr>
          <w:p w:rsidR="00E17ECA" w:rsidRPr="00D25916" w:rsidRDefault="00E232FE">
            <w:pPr>
              <w:jc w:val="both"/>
              <w:rPr>
                <w:sz w:val="22"/>
                <w:szCs w:val="22"/>
                <w:lang w:eastAsia="en-US"/>
              </w:rPr>
            </w:pPr>
            <w:r w:rsidRPr="00D25916">
              <w:rPr>
                <w:sz w:val="22"/>
                <w:szCs w:val="22"/>
                <w:lang w:eastAsia="en-US"/>
              </w:rPr>
              <w:t>Условия допуска к участию в закупке</w:t>
            </w:r>
          </w:p>
        </w:tc>
        <w:tc>
          <w:tcPr>
            <w:tcW w:w="3364" w:type="pct"/>
            <w:tcBorders>
              <w:left w:val="single" w:sz="4" w:space="0" w:color="auto"/>
              <w:right w:val="single" w:sz="4" w:space="0" w:color="auto"/>
            </w:tcBorders>
          </w:tcPr>
          <w:p w:rsidR="00DF6A25" w:rsidRPr="00D25916" w:rsidRDefault="00DF6A25" w:rsidP="00DF6A25">
            <w:pPr>
              <w:widowControl w:val="0"/>
              <w:jc w:val="both"/>
              <w:rPr>
                <w:b/>
                <w:bCs/>
                <w:sz w:val="22"/>
                <w:szCs w:val="22"/>
              </w:rPr>
            </w:pPr>
            <w:r w:rsidRPr="00D25916">
              <w:rPr>
                <w:sz w:val="22"/>
                <w:szCs w:val="22"/>
              </w:rPr>
              <w:t xml:space="preserve"> </w:t>
            </w:r>
            <w:r w:rsidRPr="00D25916">
              <w:rPr>
                <w:b/>
                <w:bCs/>
                <w:sz w:val="22"/>
                <w:szCs w:val="22"/>
              </w:rPr>
              <w:t>Комиссия по закупкам отказывает участнику закупки в допуске к участию в процедуре закупки в следующих случаях:</w:t>
            </w:r>
          </w:p>
          <w:p w:rsidR="00DF6A25" w:rsidRPr="00D25916" w:rsidRDefault="00DF6A25" w:rsidP="00DF6A25">
            <w:pPr>
              <w:widowControl w:val="0"/>
              <w:ind w:firstLine="708"/>
              <w:jc w:val="both"/>
              <w:rPr>
                <w:sz w:val="22"/>
                <w:szCs w:val="22"/>
              </w:rPr>
            </w:pPr>
            <w:r w:rsidRPr="00D25916">
              <w:rPr>
                <w:sz w:val="22"/>
                <w:szCs w:val="22"/>
              </w:rPr>
              <w:t>1) выявлено несоответствие участника хотя бы одному из требований, перечисленных в документации (извещении) о закупке;</w:t>
            </w:r>
          </w:p>
          <w:p w:rsidR="00DF6A25" w:rsidRPr="00D25916" w:rsidRDefault="00DF6A25" w:rsidP="00DF6A25">
            <w:pPr>
              <w:widowControl w:val="0"/>
              <w:ind w:firstLine="708"/>
              <w:jc w:val="both"/>
              <w:rPr>
                <w:sz w:val="22"/>
                <w:szCs w:val="22"/>
              </w:rPr>
            </w:pPr>
            <w:r w:rsidRPr="00D25916">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DF6A25" w:rsidRPr="00D25916" w:rsidRDefault="00DF6A25" w:rsidP="00DF6A25">
            <w:pPr>
              <w:widowControl w:val="0"/>
              <w:ind w:firstLine="708"/>
              <w:jc w:val="both"/>
              <w:rPr>
                <w:sz w:val="22"/>
                <w:szCs w:val="22"/>
              </w:rPr>
            </w:pPr>
            <w:r w:rsidRPr="00D25916">
              <w:rPr>
                <w:sz w:val="22"/>
                <w:szCs w:val="22"/>
              </w:rPr>
              <w:t>3) участник закупки не представил документы, необходимые для участия в процедуре закупки;</w:t>
            </w:r>
          </w:p>
          <w:p w:rsidR="00DF6A25" w:rsidRPr="00D25916" w:rsidRDefault="00DF6A25" w:rsidP="00DF6A25">
            <w:pPr>
              <w:widowControl w:val="0"/>
              <w:ind w:firstLine="708"/>
              <w:jc w:val="both"/>
              <w:rPr>
                <w:sz w:val="22"/>
                <w:szCs w:val="22"/>
              </w:rPr>
            </w:pPr>
            <w:r w:rsidRPr="00D25916">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DF6A25" w:rsidRPr="00D25916" w:rsidRDefault="00DF6A25" w:rsidP="00DF6A25">
            <w:pPr>
              <w:widowControl w:val="0"/>
              <w:ind w:firstLine="708"/>
              <w:jc w:val="both"/>
              <w:rPr>
                <w:sz w:val="22"/>
                <w:szCs w:val="22"/>
              </w:rPr>
            </w:pPr>
            <w:r w:rsidRPr="00D25916">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DF6A25" w:rsidRPr="00D25916" w:rsidRDefault="00DF6A25" w:rsidP="00DF6A25">
            <w:pPr>
              <w:widowControl w:val="0"/>
              <w:ind w:firstLine="708"/>
              <w:jc w:val="both"/>
              <w:rPr>
                <w:sz w:val="22"/>
                <w:szCs w:val="22"/>
              </w:rPr>
            </w:pPr>
            <w:r w:rsidRPr="00D25916">
              <w:rPr>
                <w:sz w:val="22"/>
                <w:szCs w:val="22"/>
              </w:rPr>
              <w:t xml:space="preserve">Если выявлен хотя бы один из фактов, комиссия по закупкам обязана </w:t>
            </w:r>
            <w:r w:rsidRPr="00D25916">
              <w:rPr>
                <w:sz w:val="22"/>
                <w:szCs w:val="22"/>
              </w:rPr>
              <w:lastRenderedPageBreak/>
              <w:t>отстранить участника от процедуры закупки на любом этапе ее проведения до момента заключения договора.</w:t>
            </w:r>
          </w:p>
          <w:p w:rsidR="00DF6A25" w:rsidRPr="00D25916" w:rsidRDefault="00DF6A25" w:rsidP="00DF6A25">
            <w:pPr>
              <w:widowControl w:val="0"/>
              <w:ind w:firstLine="708"/>
              <w:jc w:val="both"/>
              <w:rPr>
                <w:sz w:val="22"/>
                <w:szCs w:val="22"/>
              </w:rPr>
            </w:pPr>
            <w:r w:rsidRPr="00D25916">
              <w:rPr>
                <w:sz w:val="22"/>
                <w:szCs w:val="22"/>
              </w:rPr>
              <w:t>В случае выявления 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DF6A25" w:rsidRPr="00D25916" w:rsidRDefault="00DF6A25" w:rsidP="00DF6A25">
            <w:pPr>
              <w:widowControl w:val="0"/>
              <w:ind w:firstLine="708"/>
              <w:jc w:val="both"/>
              <w:rPr>
                <w:sz w:val="22"/>
                <w:szCs w:val="22"/>
              </w:rPr>
            </w:pPr>
            <w:r w:rsidRPr="00D25916">
              <w:rPr>
                <w:sz w:val="22"/>
                <w:szCs w:val="22"/>
              </w:rPr>
              <w:t xml:space="preserve"> Если факты, выявлены на ином этапе закупки, комиссия по закупкам составляет протокол отстранения от участия в процедуре закупки. В него включается информация, а также:</w:t>
            </w:r>
          </w:p>
          <w:p w:rsidR="00DF6A25" w:rsidRPr="00D25916" w:rsidRDefault="00DF6A25" w:rsidP="00DF6A25">
            <w:pPr>
              <w:widowControl w:val="0"/>
              <w:ind w:firstLine="708"/>
              <w:jc w:val="both"/>
              <w:rPr>
                <w:sz w:val="22"/>
                <w:szCs w:val="22"/>
              </w:rPr>
            </w:pPr>
            <w:r w:rsidRPr="00D25916">
              <w:rPr>
                <w:sz w:val="22"/>
                <w:szCs w:val="22"/>
              </w:rPr>
              <w:t>1) сведения о месте, дате, времени составления протокола;</w:t>
            </w:r>
          </w:p>
          <w:p w:rsidR="00DF6A25" w:rsidRPr="00D25916" w:rsidRDefault="00DF6A25" w:rsidP="00DF6A25">
            <w:pPr>
              <w:widowControl w:val="0"/>
              <w:ind w:firstLine="708"/>
              <w:jc w:val="both"/>
              <w:rPr>
                <w:sz w:val="22"/>
                <w:szCs w:val="22"/>
              </w:rPr>
            </w:pPr>
            <w:r w:rsidRPr="00D25916">
              <w:rPr>
                <w:sz w:val="22"/>
                <w:szCs w:val="22"/>
              </w:rPr>
              <w:t>2) фамилии, имена, отчества, должности членов комиссии по закупкам;</w:t>
            </w:r>
          </w:p>
          <w:p w:rsidR="00DF6A25" w:rsidRPr="00D25916" w:rsidRDefault="00DF6A25" w:rsidP="00DF6A25">
            <w:pPr>
              <w:widowControl w:val="0"/>
              <w:ind w:firstLine="708"/>
              <w:jc w:val="both"/>
              <w:rPr>
                <w:sz w:val="22"/>
                <w:szCs w:val="22"/>
              </w:rPr>
            </w:pPr>
            <w:r w:rsidRPr="00D25916">
              <w:rPr>
                <w:sz w:val="22"/>
                <w:szCs w:val="22"/>
              </w:rPr>
              <w:t>3) номер заявки, присвоенный оператором электронной площадки при ее получении;</w:t>
            </w:r>
          </w:p>
          <w:p w:rsidR="00DF6A25" w:rsidRPr="00D25916" w:rsidRDefault="00DF6A25" w:rsidP="00DF6A25">
            <w:pPr>
              <w:widowControl w:val="0"/>
              <w:ind w:firstLine="708"/>
              <w:jc w:val="both"/>
              <w:rPr>
                <w:sz w:val="22"/>
                <w:szCs w:val="22"/>
              </w:rPr>
            </w:pPr>
            <w:r w:rsidRPr="00D25916">
              <w:rPr>
                <w:sz w:val="22"/>
                <w:szCs w:val="22"/>
              </w:rPr>
              <w:t xml:space="preserve">4) основание для отстранения </w:t>
            </w:r>
          </w:p>
          <w:p w:rsidR="00DF6A25" w:rsidRPr="00D25916" w:rsidRDefault="00DF6A25" w:rsidP="00DF6A25">
            <w:pPr>
              <w:widowControl w:val="0"/>
              <w:ind w:firstLine="708"/>
              <w:jc w:val="both"/>
              <w:rPr>
                <w:sz w:val="22"/>
                <w:szCs w:val="22"/>
              </w:rPr>
            </w:pPr>
            <w:r w:rsidRPr="00D25916">
              <w:rPr>
                <w:sz w:val="22"/>
                <w:szCs w:val="22"/>
              </w:rPr>
              <w:t>5) обстоятельства, при которых выявлен факт</w:t>
            </w:r>
          </w:p>
          <w:p w:rsidR="00DF6A25" w:rsidRPr="00D25916" w:rsidRDefault="00DF6A25" w:rsidP="00DF6A25">
            <w:pPr>
              <w:widowControl w:val="0"/>
              <w:ind w:firstLine="708"/>
              <w:jc w:val="both"/>
              <w:rPr>
                <w:sz w:val="22"/>
                <w:szCs w:val="22"/>
              </w:rPr>
            </w:pPr>
            <w:r w:rsidRPr="00D25916">
              <w:rPr>
                <w:sz w:val="22"/>
                <w:szCs w:val="22"/>
              </w:rPr>
              <w:t xml:space="preserve">6) сведения, полученные Заказчиком, комиссией по закупкам в подтверждение факта, </w:t>
            </w:r>
          </w:p>
          <w:p w:rsidR="00E17ECA" w:rsidRPr="00D25916" w:rsidRDefault="00DF6A25" w:rsidP="00DF6A25">
            <w:pPr>
              <w:widowControl w:val="0"/>
              <w:ind w:firstLine="708"/>
              <w:jc w:val="both"/>
              <w:rPr>
                <w:sz w:val="22"/>
                <w:szCs w:val="22"/>
              </w:rPr>
            </w:pPr>
            <w:r w:rsidRPr="00D25916">
              <w:rPr>
                <w:sz w:val="22"/>
                <w:szCs w:val="22"/>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lastRenderedPageBreak/>
              <w:t>5.9.</w:t>
            </w:r>
          </w:p>
        </w:tc>
        <w:tc>
          <w:tcPr>
            <w:tcW w:w="1321" w:type="pct"/>
            <w:tcBorders>
              <w:left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 xml:space="preserve">Последствия признания запроса котировок </w:t>
            </w:r>
            <w:proofErr w:type="gramStart"/>
            <w:r w:rsidRPr="00D25916">
              <w:rPr>
                <w:sz w:val="22"/>
                <w:szCs w:val="22"/>
                <w:lang w:eastAsia="en-US"/>
              </w:rPr>
              <w:t>несостоявшимся</w:t>
            </w:r>
            <w:proofErr w:type="gramEnd"/>
            <w:r w:rsidRPr="00D25916">
              <w:rPr>
                <w:sz w:val="22"/>
                <w:szCs w:val="22"/>
                <w:lang w:eastAsia="en-US"/>
              </w:rPr>
              <w:t xml:space="preserve"> </w:t>
            </w:r>
          </w:p>
        </w:tc>
        <w:tc>
          <w:tcPr>
            <w:tcW w:w="3364" w:type="pct"/>
            <w:tcBorders>
              <w:left w:val="single" w:sz="4" w:space="0" w:color="auto"/>
              <w:right w:val="single" w:sz="4" w:space="0" w:color="auto"/>
            </w:tcBorders>
          </w:tcPr>
          <w:p w:rsidR="00E17ECA" w:rsidRPr="00D25916" w:rsidRDefault="00E232FE">
            <w:pPr>
              <w:jc w:val="both"/>
              <w:rPr>
                <w:rFonts w:eastAsiaTheme="minorEastAsia"/>
                <w:b/>
                <w:bCs/>
                <w:color w:val="000000"/>
                <w:sz w:val="22"/>
                <w:szCs w:val="22"/>
              </w:rPr>
            </w:pPr>
            <w:r w:rsidRPr="00D25916">
              <w:rPr>
                <w:rFonts w:eastAsiaTheme="minorEastAsia"/>
                <w:b/>
                <w:bCs/>
                <w:color w:val="000000"/>
                <w:sz w:val="22"/>
                <w:szCs w:val="22"/>
              </w:rPr>
              <w:t>Причины, по которым конкурентная закупка признается несостоявшейся (в случае признания конкурентной закупки таковой):</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1) не подано ни одной заявки на участие в закупке;</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2) по результатам ее проведения все заявки на участие в закупке отклонены;</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3) на участие в закупке подана только одна заявка;</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4) по результатам ее проведения отклонены все заявки, за исключением одной заявки на участие в закупке;</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5) по результатам ее проведения от заключения договора уклонились все участники закупки.</w:t>
            </w:r>
          </w:p>
          <w:p w:rsidR="00ED5BDF" w:rsidRPr="00ED5BDF" w:rsidRDefault="00ED5BDF" w:rsidP="00ED5BDF">
            <w:pPr>
              <w:widowControl w:val="0"/>
              <w:spacing w:line="252" w:lineRule="auto"/>
              <w:ind w:firstLine="567"/>
              <w:jc w:val="both"/>
              <w:rPr>
                <w:sz w:val="22"/>
                <w:szCs w:val="22"/>
                <w:lang w:eastAsia="ar-SA"/>
              </w:rPr>
            </w:pPr>
            <w:r w:rsidRPr="00ED5BDF">
              <w:rPr>
                <w:sz w:val="22"/>
                <w:szCs w:val="22"/>
                <w:lang w:eastAsia="ar-SA"/>
              </w:rPr>
              <w:t>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ED5BDF" w:rsidRPr="00ED5BDF" w:rsidRDefault="00ED5BDF" w:rsidP="00ED5BDF">
            <w:pPr>
              <w:widowControl w:val="0"/>
              <w:spacing w:line="252" w:lineRule="auto"/>
              <w:ind w:firstLine="567"/>
              <w:jc w:val="both"/>
              <w:rPr>
                <w:sz w:val="22"/>
                <w:szCs w:val="22"/>
                <w:lang w:eastAsia="ar-SA"/>
              </w:rPr>
            </w:pPr>
            <w:r w:rsidRPr="00ED5BDF">
              <w:rPr>
                <w:sz w:val="22"/>
                <w:szCs w:val="22"/>
                <w:lang w:eastAsia="ar-SA"/>
              </w:rPr>
              <w:t>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17ECA" w:rsidRPr="00D25916" w:rsidRDefault="00ED5BDF" w:rsidP="00ED5BDF">
            <w:pPr>
              <w:widowControl w:val="0"/>
              <w:spacing w:line="252" w:lineRule="auto"/>
              <w:ind w:firstLine="567"/>
              <w:jc w:val="both"/>
              <w:rPr>
                <w:sz w:val="22"/>
                <w:szCs w:val="22"/>
                <w:lang w:eastAsia="ar-SA"/>
              </w:rPr>
            </w:pPr>
            <w:r w:rsidRPr="00ED5BDF">
              <w:rPr>
                <w:sz w:val="22"/>
                <w:szCs w:val="22"/>
                <w:lang w:eastAsia="ar-SA"/>
              </w:rPr>
              <w:t xml:space="preserve">3. </w:t>
            </w:r>
            <w:proofErr w:type="gramStart"/>
            <w:r w:rsidRPr="00ED5BDF">
              <w:rPr>
                <w:sz w:val="22"/>
                <w:szCs w:val="22"/>
                <w:lang w:eastAsia="ar-SA"/>
              </w:rPr>
              <w:t>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договор заключается с единственным участником закупки.</w:t>
            </w:r>
            <w:proofErr w:type="gramEnd"/>
            <w:r w:rsidRPr="00ED5BDF">
              <w:rPr>
                <w:sz w:val="22"/>
                <w:szCs w:val="22"/>
                <w:lang w:eastAsia="ar-SA"/>
              </w:rPr>
              <w:t xml:space="preserve"> </w:t>
            </w:r>
            <w:proofErr w:type="gramStart"/>
            <w:r w:rsidRPr="00ED5BDF">
              <w:rPr>
                <w:sz w:val="22"/>
                <w:szCs w:val="22"/>
                <w:lang w:eastAsia="ar-SA"/>
              </w:rPr>
              <w:t>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roofErr w:type="gramEnd"/>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5.10.</w:t>
            </w:r>
          </w:p>
        </w:tc>
        <w:tc>
          <w:tcPr>
            <w:tcW w:w="1321" w:type="pct"/>
            <w:tcBorders>
              <w:left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Обеспечение заявки</w:t>
            </w:r>
          </w:p>
        </w:tc>
        <w:tc>
          <w:tcPr>
            <w:tcW w:w="3364" w:type="pct"/>
            <w:tcBorders>
              <w:left w:val="single" w:sz="4" w:space="0" w:color="auto"/>
              <w:right w:val="single" w:sz="4" w:space="0" w:color="auto"/>
            </w:tcBorders>
          </w:tcPr>
          <w:p w:rsidR="00E17ECA" w:rsidRPr="00D25916" w:rsidRDefault="00E232FE">
            <w:pPr>
              <w:tabs>
                <w:tab w:val="center" w:pos="3235"/>
              </w:tabs>
              <w:jc w:val="both"/>
              <w:rPr>
                <w:rFonts w:eastAsiaTheme="minorEastAsia"/>
                <w:color w:val="000000"/>
                <w:sz w:val="22"/>
                <w:szCs w:val="22"/>
              </w:rPr>
            </w:pPr>
            <w:r w:rsidRPr="00D25916">
              <w:rPr>
                <w:rFonts w:eastAsiaTheme="minorEastAsia"/>
                <w:color w:val="000000"/>
                <w:sz w:val="22"/>
                <w:szCs w:val="22"/>
              </w:rPr>
              <w:t xml:space="preserve">Не предусмотрено </w:t>
            </w:r>
          </w:p>
        </w:tc>
      </w:tr>
      <w:tr w:rsidR="00E17ECA" w:rsidRPr="00D25916" w:rsidTr="00FA0059">
        <w:trPr>
          <w:trHeight w:val="190"/>
          <w:jc w:val="center"/>
        </w:trPr>
        <w:tc>
          <w:tcPr>
            <w:tcW w:w="5000" w:type="pct"/>
            <w:gridSpan w:val="3"/>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6. Требования к участникам закупки</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bookmarkStart w:id="4" w:name="_Hlk163547802"/>
            <w:r w:rsidRPr="00D25916">
              <w:rPr>
                <w:b/>
                <w:sz w:val="22"/>
                <w:szCs w:val="22"/>
                <w:lang w:eastAsia="en-US"/>
              </w:rPr>
              <w:t xml:space="preserve">6.1. </w:t>
            </w:r>
          </w:p>
        </w:tc>
        <w:tc>
          <w:tcPr>
            <w:tcW w:w="1321" w:type="pct"/>
            <w:tcBorders>
              <w:left w:val="single" w:sz="4" w:space="0" w:color="auto"/>
              <w:right w:val="single" w:sz="4" w:space="0" w:color="auto"/>
            </w:tcBorders>
          </w:tcPr>
          <w:p w:rsidR="00E17ECA" w:rsidRPr="00D25916" w:rsidRDefault="00E232FE">
            <w:pPr>
              <w:rPr>
                <w:sz w:val="22"/>
                <w:szCs w:val="22"/>
                <w:lang w:eastAsia="en-US"/>
              </w:rPr>
            </w:pPr>
            <w:r w:rsidRPr="00D25916">
              <w:rPr>
                <w:sz w:val="22"/>
                <w:szCs w:val="22"/>
                <w:lang w:eastAsia="en-US"/>
              </w:rPr>
              <w:t>Единые требования к участникам закупки</w:t>
            </w:r>
          </w:p>
        </w:tc>
        <w:tc>
          <w:tcPr>
            <w:tcW w:w="3364" w:type="pct"/>
            <w:tcBorders>
              <w:left w:val="single" w:sz="4" w:space="0" w:color="auto"/>
              <w:right w:val="single" w:sz="4" w:space="0" w:color="auto"/>
            </w:tcBorders>
          </w:tcPr>
          <w:p w:rsidR="00E17ECA" w:rsidRPr="00D25916" w:rsidRDefault="00E232FE">
            <w:pPr>
              <w:pStyle w:val="ae"/>
              <w:tabs>
                <w:tab w:val="left" w:pos="428"/>
              </w:tabs>
              <w:jc w:val="both"/>
              <w:rPr>
                <w:rFonts w:ascii="Times New Roman" w:hAnsi="Times New Roman" w:cs="Times New Roman"/>
                <w:sz w:val="22"/>
                <w:szCs w:val="22"/>
              </w:rPr>
            </w:pPr>
            <w:proofErr w:type="gramStart"/>
            <w:r w:rsidRPr="00D25916">
              <w:rPr>
                <w:rFonts w:ascii="Times New Roman" w:hAnsi="Times New Roman" w:cs="Times New Roman"/>
                <w:sz w:val="22"/>
                <w:szCs w:val="22"/>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w:t>
            </w:r>
            <w:r w:rsidRPr="00D25916">
              <w:rPr>
                <w:rFonts w:ascii="Times New Roman" w:hAnsi="Times New Roman" w:cs="Times New Roman"/>
                <w:sz w:val="22"/>
                <w:szCs w:val="22"/>
              </w:rPr>
              <w:lastRenderedPageBreak/>
              <w:t>иностранным влиянием», либо любое физическое лицо или несколько физических лиц, выступающих</w:t>
            </w:r>
            <w:proofErr w:type="gramEnd"/>
            <w:r w:rsidRPr="00D25916">
              <w:rPr>
                <w:rFonts w:ascii="Times New Roman" w:hAnsi="Times New Roman" w:cs="Times New Roman"/>
                <w:sz w:val="22"/>
                <w:szCs w:val="22"/>
              </w:rPr>
              <w:t xml:space="preserve">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 № 255-ФЗ «О </w:t>
            </w:r>
            <w:proofErr w:type="gramStart"/>
            <w:r w:rsidRPr="00D25916">
              <w:rPr>
                <w:rFonts w:ascii="Times New Roman" w:hAnsi="Times New Roman" w:cs="Times New Roman"/>
                <w:sz w:val="22"/>
                <w:szCs w:val="22"/>
              </w:rPr>
              <w:t>контроле за</w:t>
            </w:r>
            <w:proofErr w:type="gramEnd"/>
            <w:r w:rsidRPr="00D25916">
              <w:rPr>
                <w:rFonts w:ascii="Times New Roman" w:hAnsi="Times New Roman" w:cs="Times New Roman"/>
                <w:sz w:val="22"/>
                <w:szCs w:val="22"/>
              </w:rPr>
              <w:t xml:space="preserve"> деятельностью лиц, находящихся под иностранным влиянием».</w:t>
            </w:r>
          </w:p>
          <w:p w:rsidR="00E17ECA" w:rsidRPr="00D25916" w:rsidRDefault="00E232FE">
            <w:pPr>
              <w:pStyle w:val="ae"/>
              <w:tabs>
                <w:tab w:val="left" w:pos="428"/>
              </w:tabs>
              <w:jc w:val="both"/>
              <w:rPr>
                <w:rFonts w:ascii="Times New Roman" w:hAnsi="Times New Roman" w:cs="Times New Roman"/>
                <w:b/>
                <w:bCs/>
                <w:sz w:val="22"/>
                <w:szCs w:val="22"/>
              </w:rPr>
            </w:pPr>
            <w:r w:rsidRPr="00D25916">
              <w:rPr>
                <w:rFonts w:ascii="Times New Roman" w:hAnsi="Times New Roman" w:cs="Times New Roman"/>
                <w:b/>
                <w:bCs/>
                <w:sz w:val="22"/>
                <w:szCs w:val="22"/>
              </w:rPr>
              <w:t>Требования к участникам закупки:</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2) участник закупки - юридическое лицо не находится в процессе ликвидации;</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4) </w:t>
            </w:r>
            <w:proofErr w:type="spellStart"/>
            <w:r w:rsidRPr="00C436E6">
              <w:rPr>
                <w:sz w:val="22"/>
                <w:szCs w:val="22"/>
                <w:lang w:eastAsia="ar-SA"/>
              </w:rPr>
              <w:t>неприостановление</w:t>
            </w:r>
            <w:proofErr w:type="spellEnd"/>
            <w:r w:rsidRPr="00C436E6">
              <w:rPr>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C436E6">
              <w:rPr>
                <w:sz w:val="22"/>
                <w:szCs w:val="22"/>
                <w:lang w:eastAsia="ar-SA"/>
              </w:rPr>
              <w:t>заявителя</w:t>
            </w:r>
            <w:proofErr w:type="gramEnd"/>
            <w:r w:rsidRPr="00C436E6">
              <w:rPr>
                <w:sz w:val="22"/>
                <w:szCs w:val="22"/>
                <w:lang w:eastAsia="ar-SA"/>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C436E6">
              <w:rPr>
                <w:sz w:val="22"/>
                <w:szCs w:val="22"/>
                <w:lang w:eastAsia="ar-SA"/>
              </w:rPr>
              <w:t>Российской Федерации о налогах и сборах);</w:t>
            </w:r>
            <w:proofErr w:type="gramEnd"/>
          </w:p>
          <w:p w:rsidR="00C436E6" w:rsidRPr="00C436E6" w:rsidRDefault="00C436E6" w:rsidP="00C436E6">
            <w:pPr>
              <w:widowControl w:val="0"/>
              <w:spacing w:line="252" w:lineRule="auto"/>
              <w:ind w:firstLine="567"/>
              <w:jc w:val="both"/>
              <w:rPr>
                <w:sz w:val="22"/>
                <w:szCs w:val="22"/>
                <w:lang w:eastAsia="ar-SA"/>
              </w:rPr>
            </w:pPr>
            <w:proofErr w:type="gramStart"/>
            <w:r w:rsidRPr="00C436E6">
              <w:rPr>
                <w:sz w:val="22"/>
                <w:szCs w:val="22"/>
                <w:lang w:eastAsia="ar-SA"/>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436E6">
              <w:rPr>
                <w:sz w:val="22"/>
                <w:szCs w:val="22"/>
                <w:lang w:eastAsia="ar-SA"/>
              </w:rPr>
              <w:t xml:space="preserve"> </w:t>
            </w:r>
            <w:proofErr w:type="gramStart"/>
            <w:r w:rsidRPr="00C436E6">
              <w:rPr>
                <w:sz w:val="22"/>
                <w:szCs w:val="2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7) </w:t>
            </w:r>
            <w:proofErr w:type="spellStart"/>
            <w:r w:rsidRPr="00C436E6">
              <w:rPr>
                <w:sz w:val="22"/>
                <w:szCs w:val="22"/>
                <w:lang w:eastAsia="ar-SA"/>
              </w:rPr>
              <w:t>непривлечение</w:t>
            </w:r>
            <w:proofErr w:type="spellEnd"/>
            <w:r w:rsidRPr="00C436E6">
              <w:rPr>
                <w:sz w:val="22"/>
                <w:szCs w:val="22"/>
                <w:lang w:eastAsia="ar-SA"/>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9) отсутствие сведений об участнике закупки в реестре недобросовестных поставщиков, предусмотренном Федеральным законом от 5 </w:t>
            </w:r>
            <w:r w:rsidRPr="00C436E6">
              <w:rPr>
                <w:sz w:val="22"/>
                <w:szCs w:val="22"/>
                <w:lang w:eastAsia="ar-SA"/>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10) отсутствие между участником закупки и заказчиком конфликта интересов;</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11) участник закупки не является </w:t>
            </w:r>
            <w:proofErr w:type="spellStart"/>
            <w:r w:rsidRPr="00C436E6">
              <w:rPr>
                <w:sz w:val="22"/>
                <w:szCs w:val="22"/>
                <w:lang w:eastAsia="ar-SA"/>
              </w:rPr>
              <w:t>офшорной</w:t>
            </w:r>
            <w:proofErr w:type="spellEnd"/>
            <w:r w:rsidRPr="00C436E6">
              <w:rPr>
                <w:sz w:val="22"/>
                <w:szCs w:val="22"/>
                <w:lang w:eastAsia="ar-SA"/>
              </w:rPr>
              <w:t xml:space="preserve"> компанией;</w:t>
            </w:r>
          </w:p>
          <w:p w:rsidR="00E17ECA" w:rsidRPr="00D25916" w:rsidRDefault="00C436E6" w:rsidP="00C436E6">
            <w:pPr>
              <w:widowControl w:val="0"/>
              <w:spacing w:line="252" w:lineRule="auto"/>
              <w:ind w:firstLine="567"/>
              <w:jc w:val="both"/>
              <w:rPr>
                <w:sz w:val="22"/>
                <w:szCs w:val="22"/>
                <w:lang w:eastAsia="ar-SA"/>
              </w:rPr>
            </w:pPr>
            <w:r w:rsidRPr="00C436E6">
              <w:rPr>
                <w:sz w:val="22"/>
                <w:szCs w:val="22"/>
                <w:lang w:eastAsia="ar-SA"/>
              </w:rPr>
              <w:t>12) отсутствие у участника закупки ограничений для участия в закупках, установленных законодательством Российской Федерации.</w:t>
            </w:r>
          </w:p>
        </w:tc>
      </w:tr>
      <w:bookmarkEnd w:id="4"/>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lastRenderedPageBreak/>
              <w:t xml:space="preserve">6.2. </w:t>
            </w:r>
          </w:p>
        </w:tc>
        <w:tc>
          <w:tcPr>
            <w:tcW w:w="1321" w:type="pct"/>
            <w:tcBorders>
              <w:left w:val="single" w:sz="4" w:space="0" w:color="auto"/>
              <w:right w:val="single" w:sz="4" w:space="0" w:color="auto"/>
            </w:tcBorders>
          </w:tcPr>
          <w:p w:rsidR="00E17ECA" w:rsidRPr="00D25916" w:rsidRDefault="00E232FE">
            <w:pPr>
              <w:rPr>
                <w:sz w:val="22"/>
                <w:szCs w:val="22"/>
                <w:lang w:eastAsia="en-US"/>
              </w:rPr>
            </w:pPr>
            <w:r w:rsidRPr="00D25916">
              <w:rPr>
                <w:sz w:val="22"/>
                <w:szCs w:val="22"/>
                <w:lang w:eastAsia="en-US"/>
              </w:rPr>
              <w:t>Дополнительные требования к участникам закупки</w:t>
            </w:r>
          </w:p>
        </w:tc>
        <w:tc>
          <w:tcPr>
            <w:tcW w:w="3364" w:type="pct"/>
            <w:tcBorders>
              <w:left w:val="single" w:sz="4" w:space="0" w:color="auto"/>
              <w:right w:val="single" w:sz="4" w:space="0" w:color="auto"/>
            </w:tcBorders>
          </w:tcPr>
          <w:p w:rsidR="00E17ECA" w:rsidRPr="00D25916" w:rsidRDefault="00E232FE">
            <w:pPr>
              <w:pStyle w:val="ae"/>
              <w:tabs>
                <w:tab w:val="left" w:pos="428"/>
              </w:tabs>
              <w:jc w:val="both"/>
              <w:rPr>
                <w:rFonts w:ascii="Times New Roman" w:hAnsi="Times New Roman" w:cs="Times New Roman"/>
                <w:sz w:val="22"/>
                <w:szCs w:val="22"/>
              </w:rPr>
            </w:pPr>
            <w:r w:rsidRPr="00D25916">
              <w:rPr>
                <w:rFonts w:ascii="Times New Roman" w:hAnsi="Times New Roman" w:cs="Times New Roman"/>
                <w:sz w:val="22"/>
                <w:szCs w:val="22"/>
              </w:rPr>
              <w:t xml:space="preserve">Не </w:t>
            </w:r>
            <w:proofErr w:type="gramStart"/>
            <w:r w:rsidRPr="00D25916">
              <w:rPr>
                <w:rFonts w:ascii="Times New Roman" w:hAnsi="Times New Roman" w:cs="Times New Roman"/>
                <w:sz w:val="22"/>
                <w:szCs w:val="22"/>
              </w:rPr>
              <w:t>установлены</w:t>
            </w:r>
            <w:proofErr w:type="gramEnd"/>
            <w:r w:rsidRPr="00D25916">
              <w:rPr>
                <w:rFonts w:ascii="Times New Roman" w:hAnsi="Times New Roman" w:cs="Times New Roman"/>
                <w:sz w:val="22"/>
                <w:szCs w:val="22"/>
              </w:rPr>
              <w:t>.</w:t>
            </w:r>
          </w:p>
        </w:tc>
      </w:tr>
      <w:tr w:rsidR="00E17ECA" w:rsidRPr="00D25916" w:rsidTr="00FA0059">
        <w:trPr>
          <w:trHeight w:val="190"/>
          <w:jc w:val="center"/>
        </w:trPr>
        <w:tc>
          <w:tcPr>
            <w:tcW w:w="5000" w:type="pct"/>
            <w:gridSpan w:val="3"/>
            <w:tcBorders>
              <w:left w:val="single" w:sz="4" w:space="0" w:color="auto"/>
              <w:right w:val="single" w:sz="4" w:space="0" w:color="auto"/>
            </w:tcBorders>
          </w:tcPr>
          <w:p w:rsidR="00E17ECA" w:rsidRPr="00D25916" w:rsidRDefault="00E232FE">
            <w:pPr>
              <w:pStyle w:val="ae"/>
              <w:numPr>
                <w:ilvl w:val="0"/>
                <w:numId w:val="13"/>
              </w:numPr>
              <w:tabs>
                <w:tab w:val="left" w:pos="343"/>
                <w:tab w:val="left" w:pos="2705"/>
              </w:tabs>
              <w:rPr>
                <w:rFonts w:ascii="Times New Roman" w:hAnsi="Times New Roman" w:cs="Times New Roman"/>
                <w:b/>
                <w:sz w:val="22"/>
                <w:szCs w:val="22"/>
              </w:rPr>
            </w:pPr>
            <w:r w:rsidRPr="00D25916">
              <w:rPr>
                <w:rFonts w:ascii="Times New Roman" w:hAnsi="Times New Roman" w:cs="Times New Roman"/>
                <w:b/>
                <w:sz w:val="22"/>
                <w:szCs w:val="22"/>
              </w:rPr>
              <w:t>Требования к содержанию, форме, оформлению и составу заявки на участие в закупке</w:t>
            </w:r>
            <w:r w:rsidRPr="00D25916">
              <w:rPr>
                <w:rFonts w:ascii="Times New Roman" w:hAnsi="Times New Roman" w:cs="Times New Roman"/>
                <w:b/>
                <w:sz w:val="22"/>
                <w:szCs w:val="22"/>
                <w:lang w:eastAsia="en-US"/>
              </w:rPr>
              <w:t xml:space="preserve"> </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jc w:val="both"/>
              <w:rPr>
                <w:b/>
                <w:sz w:val="22"/>
                <w:szCs w:val="22"/>
                <w:lang w:eastAsia="en-US"/>
              </w:rPr>
            </w:pPr>
            <w:r w:rsidRPr="00D25916">
              <w:rPr>
                <w:b/>
                <w:sz w:val="22"/>
                <w:szCs w:val="22"/>
                <w:lang w:eastAsia="en-US"/>
              </w:rPr>
              <w:t>7.1.</w:t>
            </w:r>
          </w:p>
        </w:tc>
        <w:tc>
          <w:tcPr>
            <w:tcW w:w="1321" w:type="pct"/>
            <w:tcBorders>
              <w:left w:val="single" w:sz="4" w:space="0" w:color="auto"/>
              <w:right w:val="single" w:sz="4" w:space="0" w:color="auto"/>
            </w:tcBorders>
          </w:tcPr>
          <w:p w:rsidR="00E17ECA" w:rsidRPr="00D25916" w:rsidRDefault="00E232FE">
            <w:pPr>
              <w:pStyle w:val="affa"/>
              <w:ind w:left="-25" w:firstLine="25"/>
              <w:jc w:val="both"/>
              <w:rPr>
                <w:szCs w:val="22"/>
              </w:rPr>
            </w:pPr>
            <w:r w:rsidRPr="00D25916">
              <w:rPr>
                <w:szCs w:val="22"/>
                <w:lang w:eastAsia="en-US"/>
              </w:rPr>
              <w:t>Форма котировочной заявки</w:t>
            </w:r>
          </w:p>
        </w:tc>
        <w:tc>
          <w:tcPr>
            <w:tcW w:w="3364" w:type="pct"/>
            <w:tcBorders>
              <w:left w:val="single" w:sz="4" w:space="0" w:color="auto"/>
              <w:right w:val="single" w:sz="4" w:space="0" w:color="auto"/>
            </w:tcBorders>
          </w:tcPr>
          <w:p w:rsidR="00E17ECA" w:rsidRPr="00D25916" w:rsidRDefault="00E232FE">
            <w:pPr>
              <w:pStyle w:val="affa"/>
              <w:ind w:left="0"/>
              <w:jc w:val="both"/>
              <w:rPr>
                <w:b/>
                <w:szCs w:val="22"/>
              </w:rPr>
            </w:pPr>
            <w:r w:rsidRPr="00D25916">
              <w:rPr>
                <w:bCs/>
                <w:szCs w:val="22"/>
                <w:lang w:eastAsia="en-US"/>
              </w:rPr>
              <w:t xml:space="preserve">Заявка оформляется по форме, указанной в </w:t>
            </w:r>
            <w:r w:rsidRPr="00D25916">
              <w:rPr>
                <w:bCs/>
                <w:i/>
                <w:szCs w:val="22"/>
                <w:lang w:eastAsia="en-US"/>
              </w:rPr>
              <w:t>Приложении 3 к Извещению</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7.2.</w:t>
            </w:r>
          </w:p>
        </w:tc>
        <w:tc>
          <w:tcPr>
            <w:tcW w:w="1321" w:type="pct"/>
            <w:tcBorders>
              <w:left w:val="single" w:sz="4" w:space="0" w:color="auto"/>
              <w:right w:val="single" w:sz="4" w:space="0" w:color="auto"/>
            </w:tcBorders>
          </w:tcPr>
          <w:p w:rsidR="00E17ECA" w:rsidRPr="00D25916" w:rsidRDefault="00E232FE">
            <w:pPr>
              <w:pStyle w:val="affa"/>
              <w:ind w:left="-25" w:firstLine="25"/>
              <w:jc w:val="left"/>
              <w:rPr>
                <w:szCs w:val="22"/>
                <w:lang w:eastAsia="en-US"/>
              </w:rPr>
            </w:pPr>
            <w:r w:rsidRPr="00D25916">
              <w:rPr>
                <w:szCs w:val="22"/>
                <w:lang w:eastAsia="en-US"/>
              </w:rPr>
              <w:t xml:space="preserve">Требования к оформлению </w:t>
            </w:r>
          </w:p>
        </w:tc>
        <w:tc>
          <w:tcPr>
            <w:tcW w:w="3364" w:type="pct"/>
            <w:tcBorders>
              <w:left w:val="single" w:sz="4" w:space="0" w:color="auto"/>
              <w:right w:val="single" w:sz="4" w:space="0" w:color="auto"/>
            </w:tcBorders>
          </w:tcPr>
          <w:p w:rsidR="00E17ECA" w:rsidRPr="00D25916" w:rsidRDefault="00E232FE">
            <w:pPr>
              <w:pStyle w:val="affa"/>
              <w:ind w:left="0"/>
              <w:jc w:val="both"/>
              <w:rPr>
                <w:bCs/>
                <w:szCs w:val="22"/>
                <w:lang w:eastAsia="en-US"/>
              </w:rPr>
            </w:pPr>
            <w:r w:rsidRPr="00D25916">
              <w:rPr>
                <w:bCs/>
                <w:szCs w:val="22"/>
              </w:rPr>
              <w:t xml:space="preserve">Инструкция по заполнению заявки представлена </w:t>
            </w:r>
            <w:r w:rsidRPr="00D25916">
              <w:rPr>
                <w:bCs/>
                <w:i/>
                <w:szCs w:val="22"/>
              </w:rPr>
              <w:t>в Приложении 4 к Извещению</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7.3.</w:t>
            </w:r>
          </w:p>
        </w:tc>
        <w:tc>
          <w:tcPr>
            <w:tcW w:w="1321" w:type="pct"/>
            <w:tcBorders>
              <w:left w:val="single" w:sz="4" w:space="0" w:color="auto"/>
              <w:right w:val="single" w:sz="4" w:space="0" w:color="auto"/>
            </w:tcBorders>
          </w:tcPr>
          <w:p w:rsidR="00E17ECA" w:rsidRPr="00D25916" w:rsidRDefault="00E232FE">
            <w:pPr>
              <w:pStyle w:val="affa"/>
              <w:ind w:left="-25" w:firstLine="25"/>
              <w:jc w:val="left"/>
              <w:rPr>
                <w:szCs w:val="22"/>
                <w:lang w:eastAsia="en-US"/>
              </w:rPr>
            </w:pPr>
            <w:r w:rsidRPr="00D25916">
              <w:rPr>
                <w:szCs w:val="22"/>
                <w:lang w:eastAsia="en-US"/>
              </w:rPr>
              <w:t>Содержание и состав заявки</w:t>
            </w:r>
          </w:p>
        </w:tc>
        <w:tc>
          <w:tcPr>
            <w:tcW w:w="3364" w:type="pct"/>
            <w:tcBorders>
              <w:left w:val="single" w:sz="4" w:space="0" w:color="auto"/>
              <w:right w:val="single" w:sz="4" w:space="0" w:color="auto"/>
            </w:tcBorders>
          </w:tcPr>
          <w:p w:rsidR="00E17ECA" w:rsidRPr="00D25916" w:rsidRDefault="00E232FE">
            <w:pPr>
              <w:tabs>
                <w:tab w:val="left" w:pos="0"/>
              </w:tabs>
              <w:jc w:val="both"/>
              <w:rPr>
                <w:b/>
                <w:bCs/>
                <w:sz w:val="22"/>
                <w:szCs w:val="22"/>
              </w:rPr>
            </w:pPr>
            <w:r w:rsidRPr="00D25916">
              <w:rPr>
                <w:b/>
                <w:bCs/>
                <w:sz w:val="22"/>
                <w:szCs w:val="22"/>
              </w:rPr>
              <w:t>Заявка на участие в закупке должна содержать:</w:t>
            </w:r>
          </w:p>
          <w:p w:rsidR="006C6E11" w:rsidRPr="006C6E11" w:rsidRDefault="006C6E11" w:rsidP="006C6E11">
            <w:pPr>
              <w:widowControl w:val="0"/>
              <w:spacing w:line="252" w:lineRule="auto"/>
              <w:ind w:firstLine="709"/>
              <w:jc w:val="both"/>
              <w:rPr>
                <w:rFonts w:eastAsia="Calibri"/>
                <w:spacing w:val="-4"/>
                <w:sz w:val="22"/>
                <w:szCs w:val="22"/>
                <w:lang w:eastAsia="en-US"/>
              </w:rPr>
            </w:pPr>
            <w:r w:rsidRPr="006C6E11">
              <w:rPr>
                <w:rFonts w:eastAsia="Calibri"/>
                <w:spacing w:val="-4"/>
                <w:sz w:val="22"/>
                <w:szCs w:val="22"/>
                <w:lang w:eastAsia="en-US"/>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6C6E11" w:rsidRPr="006C6E11" w:rsidRDefault="006C6E11" w:rsidP="006C6E11">
            <w:pPr>
              <w:widowControl w:val="0"/>
              <w:spacing w:line="252" w:lineRule="auto"/>
              <w:ind w:firstLine="709"/>
              <w:jc w:val="both"/>
              <w:rPr>
                <w:rFonts w:eastAsia="Calibri"/>
                <w:sz w:val="22"/>
                <w:szCs w:val="22"/>
              </w:rPr>
            </w:pPr>
            <w:r w:rsidRPr="006C6E11">
              <w:rPr>
                <w:rFonts w:eastAsia="Calibri"/>
                <w:sz w:val="22"/>
                <w:szCs w:val="22"/>
                <w:lang w:eastAsia="en-US"/>
              </w:rPr>
              <w:t>б) согласие участника закупки на обработку персональных данных (для физического лица)</w:t>
            </w:r>
            <w:r w:rsidRPr="006C6E11">
              <w:rPr>
                <w:rFonts w:eastAsia="Calibri"/>
                <w:sz w:val="22"/>
                <w:szCs w:val="22"/>
              </w:rPr>
              <w:t>;</w:t>
            </w:r>
          </w:p>
          <w:p w:rsidR="006C6E11" w:rsidRPr="006C6E11" w:rsidRDefault="006C6E11" w:rsidP="006C6E11">
            <w:pPr>
              <w:widowControl w:val="0"/>
              <w:tabs>
                <w:tab w:val="left" w:pos="7088"/>
              </w:tabs>
              <w:spacing w:line="252" w:lineRule="auto"/>
              <w:ind w:firstLine="709"/>
              <w:jc w:val="both"/>
              <w:rPr>
                <w:sz w:val="22"/>
                <w:szCs w:val="22"/>
              </w:rPr>
            </w:pPr>
            <w:proofErr w:type="gramStart"/>
            <w:r w:rsidRPr="006C6E11">
              <w:rPr>
                <w:sz w:val="22"/>
                <w:szCs w:val="22"/>
              </w:rPr>
              <w:t>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w:t>
            </w:r>
            <w:proofErr w:type="gramEnd"/>
            <w:r w:rsidRPr="006C6E11">
              <w:rPr>
                <w:sz w:val="22"/>
                <w:szCs w:val="22"/>
              </w:rPr>
              <w:t xml:space="preserve"> </w:t>
            </w:r>
            <w:proofErr w:type="gramStart"/>
            <w:r w:rsidRPr="006C6E11">
              <w:rPr>
                <w:sz w:val="22"/>
                <w:szCs w:val="22"/>
              </w:rPr>
              <w:t xml:space="preserve">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roofErr w:type="gramEnd"/>
          </w:p>
          <w:p w:rsidR="006C6E11" w:rsidRPr="006C6E11" w:rsidRDefault="006C6E11" w:rsidP="006C6E11">
            <w:pPr>
              <w:widowControl w:val="0"/>
              <w:tabs>
                <w:tab w:val="left" w:pos="7088"/>
              </w:tabs>
              <w:spacing w:line="252" w:lineRule="auto"/>
              <w:ind w:firstLine="709"/>
              <w:jc w:val="both"/>
              <w:rPr>
                <w:sz w:val="22"/>
                <w:szCs w:val="22"/>
              </w:rPr>
            </w:pPr>
            <w:proofErr w:type="gramStart"/>
            <w:r w:rsidRPr="006C6E11">
              <w:rPr>
                <w:sz w:val="22"/>
                <w:szCs w:val="22"/>
              </w:rPr>
              <w:t xml:space="preserve">г) документ, подтверждающий полномочия лица на осуществление действий от имени участника </w:t>
            </w:r>
            <w:r w:rsidRPr="006C6E11">
              <w:rPr>
                <w:spacing w:val="-4"/>
                <w:sz w:val="22"/>
                <w:szCs w:val="22"/>
              </w:rPr>
              <w:t>закупки</w:t>
            </w:r>
            <w:r w:rsidRPr="006C6E11">
              <w:rPr>
                <w:sz w:val="22"/>
                <w:szCs w:val="22"/>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6C6E11">
              <w:rPr>
                <w:spacing w:val="-4"/>
                <w:sz w:val="22"/>
                <w:szCs w:val="22"/>
              </w:rPr>
              <w:t>закупки</w:t>
            </w:r>
            <w:r w:rsidRPr="006C6E11">
              <w:rPr>
                <w:sz w:val="22"/>
                <w:szCs w:val="22"/>
              </w:rPr>
              <w:t xml:space="preserve"> без доверенности (далее в настоящем разделе – руководитель).</w:t>
            </w:r>
            <w:proofErr w:type="gramEnd"/>
            <w:r w:rsidRPr="006C6E11">
              <w:rPr>
                <w:sz w:val="22"/>
                <w:szCs w:val="22"/>
              </w:rPr>
              <w:t xml:space="preserve"> В случае</w:t>
            </w:r>
            <w:proofErr w:type="gramStart"/>
            <w:r w:rsidRPr="006C6E11">
              <w:rPr>
                <w:sz w:val="22"/>
                <w:szCs w:val="22"/>
              </w:rPr>
              <w:t>,</w:t>
            </w:r>
            <w:proofErr w:type="gramEnd"/>
            <w:r w:rsidRPr="006C6E11">
              <w:rPr>
                <w:sz w:val="22"/>
                <w:szCs w:val="22"/>
              </w:rPr>
              <w:t xml:space="preserve"> если от имени участника </w:t>
            </w:r>
            <w:r w:rsidRPr="006C6E11">
              <w:rPr>
                <w:spacing w:val="-4"/>
                <w:sz w:val="22"/>
                <w:szCs w:val="22"/>
              </w:rPr>
              <w:t>закупки</w:t>
            </w:r>
            <w:r w:rsidRPr="006C6E11">
              <w:rPr>
                <w:sz w:val="22"/>
                <w:szCs w:val="22"/>
              </w:rPr>
              <w:t xml:space="preserve"> действует иное лицо, заявка на участие в </w:t>
            </w:r>
            <w:r w:rsidRPr="006C6E11">
              <w:rPr>
                <w:spacing w:val="-4"/>
                <w:sz w:val="22"/>
                <w:szCs w:val="22"/>
              </w:rPr>
              <w:t>закупк</w:t>
            </w:r>
            <w:r w:rsidRPr="006C6E11">
              <w:rPr>
                <w:sz w:val="22"/>
                <w:szCs w:val="22"/>
              </w:rPr>
              <w:t xml:space="preserve">е должна содержать также доверенность на осуществление действий от имени участника </w:t>
            </w:r>
            <w:r w:rsidRPr="006C6E11">
              <w:rPr>
                <w:spacing w:val="-4"/>
                <w:sz w:val="22"/>
                <w:szCs w:val="22"/>
              </w:rPr>
              <w:t>закупки</w:t>
            </w:r>
            <w:r w:rsidRPr="006C6E11">
              <w:rPr>
                <w:sz w:val="22"/>
                <w:szCs w:val="22"/>
              </w:rPr>
              <w:t xml:space="preserve">, заверенную печатью участника </w:t>
            </w:r>
            <w:r w:rsidRPr="006C6E11">
              <w:rPr>
                <w:spacing w:val="-4"/>
                <w:sz w:val="22"/>
                <w:szCs w:val="22"/>
              </w:rPr>
              <w:t>закупки</w:t>
            </w:r>
            <w:r w:rsidRPr="006C6E11">
              <w:rPr>
                <w:sz w:val="22"/>
                <w:szCs w:val="22"/>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sidRPr="006C6E11">
              <w:rPr>
                <w:sz w:val="22"/>
                <w:szCs w:val="22"/>
              </w:rPr>
              <w:t>,</w:t>
            </w:r>
            <w:proofErr w:type="gramEnd"/>
            <w:r w:rsidRPr="006C6E11">
              <w:rPr>
                <w:sz w:val="22"/>
                <w:szCs w:val="22"/>
              </w:rPr>
              <w:t xml:space="preserve"> если указанная доверенность подписана лицом, уполномоченным руководителем, заявка на участие в </w:t>
            </w:r>
            <w:r w:rsidRPr="006C6E11">
              <w:rPr>
                <w:spacing w:val="-4"/>
                <w:sz w:val="22"/>
                <w:szCs w:val="22"/>
              </w:rPr>
              <w:t>закупк</w:t>
            </w:r>
            <w:r w:rsidRPr="006C6E11">
              <w:rPr>
                <w:sz w:val="22"/>
                <w:szCs w:val="22"/>
              </w:rPr>
              <w:t>е должна содержать также документ, подтверждающий полномочия такого лица;</w:t>
            </w:r>
          </w:p>
          <w:p w:rsidR="006C6E11" w:rsidRPr="006C6E11" w:rsidRDefault="006C6E11" w:rsidP="006C6E11">
            <w:pPr>
              <w:widowControl w:val="0"/>
              <w:spacing w:line="252" w:lineRule="auto"/>
              <w:ind w:firstLine="709"/>
              <w:jc w:val="both"/>
              <w:rPr>
                <w:rFonts w:eastAsia="Calibri"/>
                <w:sz w:val="22"/>
                <w:szCs w:val="22"/>
                <w:lang w:eastAsia="en-US"/>
              </w:rPr>
            </w:pPr>
            <w:proofErr w:type="spellStart"/>
            <w:r w:rsidRPr="006C6E11">
              <w:rPr>
                <w:rFonts w:eastAsia="Calibri"/>
                <w:sz w:val="22"/>
                <w:szCs w:val="22"/>
                <w:lang w:eastAsia="en-US"/>
              </w:rPr>
              <w:t>д</w:t>
            </w:r>
            <w:proofErr w:type="spellEnd"/>
            <w:r w:rsidRPr="006C6E11">
              <w:rPr>
                <w:rFonts w:eastAsia="Calibri"/>
                <w:sz w:val="22"/>
                <w:szCs w:val="22"/>
                <w:lang w:eastAsia="en-US"/>
              </w:rPr>
              <w:t xml:space="preserve">) копии учредительных документов участника </w:t>
            </w:r>
            <w:r w:rsidRPr="006C6E11">
              <w:rPr>
                <w:rFonts w:eastAsia="Calibri"/>
                <w:spacing w:val="-4"/>
                <w:sz w:val="22"/>
                <w:szCs w:val="22"/>
                <w:lang w:eastAsia="en-US"/>
              </w:rPr>
              <w:t>закупки</w:t>
            </w:r>
            <w:r w:rsidRPr="006C6E11">
              <w:rPr>
                <w:rFonts w:eastAsia="Calibri"/>
                <w:sz w:val="22"/>
                <w:szCs w:val="22"/>
                <w:lang w:eastAsia="en-US"/>
              </w:rPr>
              <w:t xml:space="preserve"> (для юридического лица);</w:t>
            </w:r>
          </w:p>
          <w:p w:rsidR="006C6E11" w:rsidRPr="006C6E11" w:rsidRDefault="006C6E11" w:rsidP="006C6E11">
            <w:pPr>
              <w:widowControl w:val="0"/>
              <w:spacing w:line="252" w:lineRule="auto"/>
              <w:ind w:firstLine="709"/>
              <w:jc w:val="both"/>
              <w:rPr>
                <w:rFonts w:eastAsia="Calibri"/>
                <w:sz w:val="22"/>
                <w:szCs w:val="22"/>
                <w:lang w:eastAsia="en-US"/>
              </w:rPr>
            </w:pPr>
            <w:proofErr w:type="gramStart"/>
            <w:r w:rsidRPr="006C6E11">
              <w:rPr>
                <w:rFonts w:eastAsia="Calibri"/>
                <w:sz w:val="22"/>
                <w:szCs w:val="22"/>
                <w:lang w:eastAsia="en-US"/>
              </w:rPr>
              <w:t xml:space="preserve">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6C6E11">
              <w:rPr>
                <w:rFonts w:eastAsia="Calibri"/>
                <w:sz w:val="22"/>
                <w:szCs w:val="22"/>
                <w:lang w:eastAsia="en-US"/>
              </w:rPr>
              <w:lastRenderedPageBreak/>
              <w:t>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w:t>
            </w:r>
            <w:proofErr w:type="gramEnd"/>
            <w:r w:rsidRPr="006C6E11">
              <w:rPr>
                <w:rFonts w:eastAsia="Calibri"/>
                <w:sz w:val="22"/>
                <w:szCs w:val="22"/>
                <w:lang w:eastAsia="en-US"/>
              </w:rPr>
              <w:t>, обеспечения исполнения договора является крупной сделкой;</w:t>
            </w:r>
          </w:p>
          <w:p w:rsidR="006C6E11" w:rsidRPr="006C6E11" w:rsidRDefault="006C6E11" w:rsidP="006C6E11">
            <w:pPr>
              <w:widowControl w:val="0"/>
              <w:spacing w:line="252" w:lineRule="auto"/>
              <w:ind w:firstLine="709"/>
              <w:jc w:val="both"/>
              <w:rPr>
                <w:rFonts w:eastAsia="Calibri"/>
                <w:spacing w:val="-10"/>
                <w:sz w:val="22"/>
                <w:szCs w:val="22"/>
                <w:lang w:eastAsia="en-US"/>
              </w:rPr>
            </w:pPr>
            <w:r w:rsidRPr="006C6E11">
              <w:rPr>
                <w:rFonts w:eastAsia="Calibri"/>
                <w:spacing w:val="-10"/>
                <w:sz w:val="22"/>
                <w:szCs w:val="22"/>
                <w:lang w:eastAsia="en-US"/>
              </w:rPr>
              <w:t>ж) документы</w:t>
            </w:r>
            <w:r w:rsidRPr="00D25916">
              <w:rPr>
                <w:rFonts w:eastAsia="Calibri"/>
                <w:spacing w:val="-10"/>
                <w:sz w:val="22"/>
                <w:szCs w:val="22"/>
                <w:lang w:eastAsia="en-US"/>
              </w:rPr>
              <w:t xml:space="preserve"> (Декларацию)</w:t>
            </w:r>
            <w:r w:rsidRPr="006C6E11">
              <w:rPr>
                <w:rFonts w:eastAsia="Calibri"/>
                <w:spacing w:val="-10"/>
                <w:sz w:val="22"/>
                <w:szCs w:val="22"/>
                <w:lang w:eastAsia="en-US"/>
              </w:rPr>
              <w:t>, подтверждающие соответствие участника закупки требованиям к участникам закупки в соответствии с подпунктом 1 пункта 1.9.1 настоящего Положения</w:t>
            </w:r>
            <w:r w:rsidRPr="00D25916">
              <w:rPr>
                <w:rFonts w:eastAsia="Calibri"/>
                <w:spacing w:val="-10"/>
                <w:sz w:val="22"/>
                <w:szCs w:val="22"/>
                <w:lang w:eastAsia="en-US"/>
              </w:rPr>
              <w:t xml:space="preserve">  и разделом 6.1 настоящего Извещения о закупке;</w:t>
            </w:r>
          </w:p>
          <w:p w:rsidR="006C6E11" w:rsidRPr="006C6E11" w:rsidRDefault="006C6E11" w:rsidP="006C6E11">
            <w:pPr>
              <w:widowControl w:val="0"/>
              <w:spacing w:line="252" w:lineRule="auto"/>
              <w:ind w:firstLine="709"/>
              <w:jc w:val="both"/>
              <w:rPr>
                <w:rFonts w:eastAsia="Calibri"/>
                <w:sz w:val="22"/>
                <w:szCs w:val="22"/>
                <w:lang w:eastAsia="en-US"/>
              </w:rPr>
            </w:pPr>
            <w:proofErr w:type="spellStart"/>
            <w:r w:rsidRPr="00D25916">
              <w:rPr>
                <w:rFonts w:eastAsia="Calibri"/>
                <w:sz w:val="22"/>
                <w:szCs w:val="22"/>
                <w:lang w:eastAsia="en-US"/>
              </w:rPr>
              <w:t>з</w:t>
            </w:r>
            <w:proofErr w:type="spellEnd"/>
            <w:r w:rsidRPr="006C6E11">
              <w:rPr>
                <w:rFonts w:eastAsia="Calibri"/>
                <w:sz w:val="22"/>
                <w:szCs w:val="22"/>
                <w:lang w:eastAsia="en-US"/>
              </w:rPr>
              <w:t xml:space="preserve">) предложение участника закупки в отношении объекта закупки, в том числе о цене договора, сведения о цене единицы каждого товара, работы, услуги, </w:t>
            </w:r>
            <w:proofErr w:type="gramStart"/>
            <w:r w:rsidRPr="006C6E11">
              <w:rPr>
                <w:rFonts w:eastAsia="Calibri"/>
                <w:sz w:val="22"/>
                <w:szCs w:val="22"/>
                <w:lang w:eastAsia="en-US"/>
              </w:rPr>
              <w:t>являющихся</w:t>
            </w:r>
            <w:proofErr w:type="gramEnd"/>
            <w:r w:rsidRPr="006C6E11">
              <w:rPr>
                <w:rFonts w:eastAsia="Calibri"/>
                <w:sz w:val="22"/>
                <w:szCs w:val="22"/>
                <w:lang w:eastAsia="en-US"/>
              </w:rPr>
              <w:t xml:space="preserve"> предметом закупки, информацию о стране происхождения товара</w:t>
            </w:r>
            <w:r w:rsidRPr="006C6E11">
              <w:rPr>
                <w:rFonts w:eastAsia="Calibri"/>
                <w:sz w:val="22"/>
                <w:szCs w:val="22"/>
                <w:vertAlign w:val="superscript"/>
                <w:lang w:eastAsia="en-US"/>
              </w:rPr>
              <w:footnoteReference w:id="1"/>
            </w:r>
            <w:r w:rsidRPr="006C6E11">
              <w:rPr>
                <w:rFonts w:eastAsia="Calibri"/>
                <w:sz w:val="22"/>
                <w:szCs w:val="22"/>
                <w:lang w:eastAsia="en-US"/>
              </w:rPr>
              <w:t xml:space="preserve"> и производителе товара;</w:t>
            </w:r>
          </w:p>
          <w:p w:rsidR="006C6E11" w:rsidRPr="006C6E11" w:rsidRDefault="006C6E11" w:rsidP="006C6E11">
            <w:pPr>
              <w:widowControl w:val="0"/>
              <w:spacing w:line="252" w:lineRule="auto"/>
              <w:ind w:firstLine="709"/>
              <w:jc w:val="both"/>
              <w:rPr>
                <w:rFonts w:eastAsia="Calibri"/>
                <w:sz w:val="22"/>
                <w:szCs w:val="22"/>
                <w:lang w:eastAsia="en-US"/>
              </w:rPr>
            </w:pPr>
            <w:proofErr w:type="gramStart"/>
            <w:r w:rsidRPr="00D25916">
              <w:rPr>
                <w:rFonts w:eastAsia="Calibri"/>
                <w:sz w:val="22"/>
                <w:szCs w:val="22"/>
                <w:lang w:eastAsia="en-US"/>
              </w:rPr>
              <w:t>и</w:t>
            </w:r>
            <w:r w:rsidRPr="006C6E11">
              <w:rPr>
                <w:rFonts w:eastAsia="Calibri"/>
                <w:sz w:val="22"/>
                <w:szCs w:val="22"/>
                <w:lang w:eastAsia="en-US"/>
              </w:rPr>
              <w:t>)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6C6E11">
              <w:rPr>
                <w:rFonts w:eastAsia="Calibri"/>
                <w:sz w:val="22"/>
                <w:szCs w:val="22"/>
                <w:lang w:eastAsia="en-US"/>
              </w:rPr>
              <w:t xml:space="preserve"> места происхождения товара (при наличии), наименование производителя, торговое наименование закупаемых товаров (при наличии), в том числе:</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1-1) при осуществлении закупки на поставку товара:</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а) согласие участника процедуры закупки на поставку товара в случае:</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 xml:space="preserve">- если участник процедуры закупки предлагает для поставки товар, </w:t>
            </w:r>
            <w:proofErr w:type="gramStart"/>
            <w:r w:rsidRPr="006C6E11">
              <w:rPr>
                <w:rFonts w:eastAsia="Calibri"/>
                <w:sz w:val="22"/>
                <w:szCs w:val="22"/>
                <w:lang w:eastAsia="en-US"/>
              </w:rPr>
              <w:t>указание</w:t>
            </w:r>
            <w:proofErr w:type="gramEnd"/>
            <w:r w:rsidRPr="006C6E11">
              <w:rPr>
                <w:rFonts w:eastAsia="Calibri"/>
                <w:sz w:val="22"/>
                <w:szCs w:val="22"/>
                <w:lang w:eastAsia="en-U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6C6E11" w:rsidRPr="006C6E11" w:rsidRDefault="006C6E11" w:rsidP="006C6E11">
            <w:pPr>
              <w:widowControl w:val="0"/>
              <w:spacing w:line="252" w:lineRule="auto"/>
              <w:ind w:firstLine="709"/>
              <w:jc w:val="both"/>
              <w:rPr>
                <w:rFonts w:eastAsia="Calibri"/>
                <w:b/>
                <w:bCs/>
                <w:sz w:val="22"/>
                <w:szCs w:val="22"/>
                <w:lang w:eastAsia="en-US"/>
              </w:rPr>
            </w:pPr>
            <w:r w:rsidRPr="006C6E11">
              <w:rPr>
                <w:rFonts w:eastAsia="Calibri"/>
                <w:sz w:val="22"/>
                <w:szCs w:val="22"/>
                <w:lang w:eastAsia="en-US"/>
              </w:rPr>
              <w:t xml:space="preserve">б) </w:t>
            </w:r>
            <w:r w:rsidRPr="006C6E11">
              <w:rPr>
                <w:rFonts w:eastAsia="Calibri"/>
                <w:b/>
                <w:bCs/>
                <w:sz w:val="22"/>
                <w:szCs w:val="22"/>
                <w:lang w:eastAsia="en-US"/>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3-1) при осуществлении закупки на выполнение работ, оказание услуг для выполнения, оказания которых используется товар:</w:t>
            </w:r>
          </w:p>
          <w:p w:rsidR="006C6E11" w:rsidRPr="006C6E11" w:rsidRDefault="006C6E11" w:rsidP="006C6E11">
            <w:pPr>
              <w:widowControl w:val="0"/>
              <w:spacing w:line="252" w:lineRule="auto"/>
              <w:ind w:firstLine="709"/>
              <w:jc w:val="both"/>
              <w:rPr>
                <w:rFonts w:eastAsia="Calibri"/>
                <w:sz w:val="22"/>
                <w:szCs w:val="22"/>
                <w:lang w:eastAsia="en-US"/>
              </w:rPr>
            </w:pPr>
            <w:proofErr w:type="gramStart"/>
            <w:r w:rsidRPr="006C6E11">
              <w:rPr>
                <w:rFonts w:eastAsia="Calibri"/>
                <w:sz w:val="22"/>
                <w:szCs w:val="22"/>
                <w:lang w:eastAsia="en-U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6C6E11">
              <w:rPr>
                <w:rFonts w:eastAsia="Calibri"/>
                <w:sz w:val="22"/>
                <w:szCs w:val="22"/>
                <w:lang w:eastAsia="en-U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w:t>
            </w:r>
            <w:r w:rsidRPr="006C6E11">
              <w:rPr>
                <w:rFonts w:eastAsia="Calibri"/>
                <w:sz w:val="22"/>
                <w:szCs w:val="22"/>
                <w:lang w:eastAsia="en-US"/>
              </w:rPr>
              <w:lastRenderedPageBreak/>
              <w:t>его наличии);</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6C6E11" w:rsidRPr="006C6E11" w:rsidRDefault="006C6E11" w:rsidP="006C6E11">
            <w:pPr>
              <w:widowControl w:val="0"/>
              <w:spacing w:line="252" w:lineRule="auto"/>
              <w:ind w:firstLine="709"/>
              <w:jc w:val="both"/>
              <w:rPr>
                <w:rFonts w:eastAsia="Calibri"/>
                <w:sz w:val="22"/>
                <w:szCs w:val="22"/>
                <w:lang w:eastAsia="en-US"/>
              </w:rPr>
            </w:pPr>
            <w:proofErr w:type="gramStart"/>
            <w:r w:rsidRPr="00D25916">
              <w:rPr>
                <w:rFonts w:eastAsia="Calibri"/>
                <w:sz w:val="22"/>
                <w:szCs w:val="22"/>
                <w:lang w:eastAsia="en-US"/>
              </w:rPr>
              <w:t>к</w:t>
            </w:r>
            <w:r w:rsidRPr="006C6E11">
              <w:rPr>
                <w:rFonts w:eastAsia="Calibri"/>
                <w:sz w:val="22"/>
                <w:szCs w:val="22"/>
                <w:lang w:eastAsia="en-US"/>
              </w:rPr>
              <w:t xml:space="preserve">) </w:t>
            </w:r>
            <w:bookmarkStart w:id="5" w:name="_Hlk150793683"/>
            <w:r w:rsidRPr="006C6E11">
              <w:rPr>
                <w:rFonts w:eastAsia="Calibri"/>
                <w:sz w:val="22"/>
                <w:szCs w:val="22"/>
                <w:lang w:eastAsia="en-US"/>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bookmarkEnd w:id="5"/>
            <w:proofErr w:type="gramEnd"/>
          </w:p>
          <w:p w:rsidR="006C6E11" w:rsidRPr="00D25916" w:rsidRDefault="006C6E11" w:rsidP="006C6E11">
            <w:pPr>
              <w:widowControl w:val="0"/>
              <w:spacing w:line="252" w:lineRule="auto"/>
              <w:ind w:firstLine="709"/>
              <w:jc w:val="both"/>
              <w:rPr>
                <w:rFonts w:eastAsia="Calibri"/>
                <w:sz w:val="22"/>
                <w:szCs w:val="22"/>
                <w:lang w:eastAsia="en-US"/>
              </w:rPr>
            </w:pPr>
            <w:proofErr w:type="gramStart"/>
            <w:r w:rsidRPr="00D25916">
              <w:rPr>
                <w:rFonts w:eastAsia="Calibri"/>
                <w:sz w:val="22"/>
                <w:szCs w:val="22"/>
                <w:lang w:eastAsia="en-US"/>
              </w:rPr>
              <w:t>л</w:t>
            </w:r>
            <w:r w:rsidRPr="006C6E11">
              <w:rPr>
                <w:rFonts w:eastAsia="Calibri"/>
                <w:sz w:val="22"/>
                <w:szCs w:val="22"/>
                <w:lang w:eastAsia="en-US"/>
              </w:rPr>
              <w:t>) эскиз, рисунок, чертеж, фотографию, иное изображение, образец, пробу товара, закупка которого осуществляется (при наличии).</w:t>
            </w:r>
            <w:proofErr w:type="gramEnd"/>
          </w:p>
          <w:p w:rsidR="006C6E11" w:rsidRPr="00D25916" w:rsidRDefault="006C6E11" w:rsidP="006C6E11">
            <w:pPr>
              <w:snapToGrid w:val="0"/>
              <w:jc w:val="both"/>
              <w:rPr>
                <w:bCs/>
                <w:sz w:val="22"/>
                <w:szCs w:val="22"/>
              </w:rPr>
            </w:pPr>
            <w:r w:rsidRPr="00D25916">
              <w:rPr>
                <w:rFonts w:eastAsia="Calibri"/>
                <w:sz w:val="22"/>
                <w:szCs w:val="22"/>
                <w:lang w:eastAsia="en-US"/>
              </w:rPr>
              <w:t xml:space="preserve">            </w:t>
            </w:r>
            <w:proofErr w:type="gramStart"/>
            <w:r w:rsidRPr="00D25916">
              <w:rPr>
                <w:rFonts w:eastAsia="Calibri"/>
                <w:sz w:val="22"/>
                <w:szCs w:val="22"/>
                <w:lang w:eastAsia="en-US"/>
              </w:rPr>
              <w:t>м)</w:t>
            </w:r>
            <w:r w:rsidRPr="00D25916">
              <w:rPr>
                <w:bCs/>
                <w:sz w:val="22"/>
                <w:szCs w:val="22"/>
              </w:rPr>
              <w:t xml:space="preserve"> -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6C6E11" w:rsidRPr="006C6E11" w:rsidRDefault="006C6E11" w:rsidP="006C6E11">
            <w:pPr>
              <w:widowControl w:val="0"/>
              <w:snapToGrid w:val="0"/>
              <w:ind w:firstLine="720"/>
              <w:jc w:val="both"/>
              <w:rPr>
                <w:b/>
                <w:sz w:val="22"/>
                <w:szCs w:val="22"/>
              </w:rPr>
            </w:pPr>
            <w:r w:rsidRPr="006C6E11">
              <w:rPr>
                <w:b/>
                <w:sz w:val="22"/>
                <w:szCs w:val="22"/>
              </w:rPr>
              <w:t>для «ограничений»:</w:t>
            </w:r>
          </w:p>
          <w:p w:rsidR="006C6E11" w:rsidRPr="006C6E11" w:rsidRDefault="006C6E11" w:rsidP="006C6E11">
            <w:pPr>
              <w:widowControl w:val="0"/>
              <w:snapToGrid w:val="0"/>
              <w:ind w:firstLine="720"/>
              <w:jc w:val="both"/>
              <w:rPr>
                <w:bCs/>
                <w:sz w:val="22"/>
                <w:szCs w:val="22"/>
              </w:rPr>
            </w:pPr>
            <w:r w:rsidRPr="006C6E11">
              <w:rPr>
                <w:bCs/>
                <w:sz w:val="22"/>
                <w:szCs w:val="22"/>
              </w:rPr>
              <w:t xml:space="preserve">А) </w:t>
            </w:r>
            <w:r w:rsidRPr="006C6E11">
              <w:rPr>
                <w:b/>
                <w:sz w:val="22"/>
                <w:szCs w:val="22"/>
              </w:rPr>
              <w:t xml:space="preserve">номер реестровой записи из реестра российской промышленной продукции, предусмотренного </w:t>
            </w:r>
            <w:r w:rsidRPr="006C6E11">
              <w:rPr>
                <w:bCs/>
                <w:sz w:val="22"/>
                <w:szCs w:val="22"/>
              </w:rPr>
              <w:t>статьей 17.1 Федерального закона "О промышленной политике в Российской Федерации", содержащей в том числе:</w:t>
            </w:r>
          </w:p>
          <w:p w:rsidR="006C6E11" w:rsidRPr="006C6E11" w:rsidRDefault="006C6E11" w:rsidP="006C6E11">
            <w:pPr>
              <w:widowControl w:val="0"/>
              <w:snapToGrid w:val="0"/>
              <w:ind w:firstLine="720"/>
              <w:jc w:val="both"/>
              <w:rPr>
                <w:bCs/>
                <w:sz w:val="22"/>
                <w:szCs w:val="22"/>
              </w:rPr>
            </w:pPr>
            <w:proofErr w:type="gramStart"/>
            <w:r w:rsidRPr="006C6E11">
              <w:rPr>
                <w:bCs/>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6C6E11">
              <w:rPr>
                <w:bCs/>
                <w:sz w:val="22"/>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6C6E11" w:rsidRPr="006C6E11" w:rsidRDefault="006C6E11" w:rsidP="006C6E11">
            <w:pPr>
              <w:widowControl w:val="0"/>
              <w:snapToGrid w:val="0"/>
              <w:ind w:firstLine="720"/>
              <w:jc w:val="both"/>
              <w:rPr>
                <w:bCs/>
                <w:sz w:val="22"/>
                <w:szCs w:val="22"/>
              </w:rPr>
            </w:pPr>
            <w:r w:rsidRPr="006C6E11">
              <w:rPr>
                <w:bCs/>
                <w:sz w:val="22"/>
                <w:szCs w:val="22"/>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6C6E11" w:rsidRPr="006C6E11" w:rsidRDefault="006C6E11" w:rsidP="006C6E11">
            <w:pPr>
              <w:widowControl w:val="0"/>
              <w:snapToGrid w:val="0"/>
              <w:ind w:firstLine="720"/>
              <w:jc w:val="both"/>
              <w:rPr>
                <w:b/>
                <w:sz w:val="22"/>
                <w:szCs w:val="22"/>
              </w:rPr>
            </w:pPr>
            <w:r w:rsidRPr="006C6E11">
              <w:rPr>
                <w:b/>
                <w:sz w:val="22"/>
                <w:szCs w:val="22"/>
              </w:rPr>
              <w:t>ИЛИ</w:t>
            </w:r>
          </w:p>
          <w:p w:rsidR="006C6E11" w:rsidRPr="006C6E11" w:rsidRDefault="006C6E11" w:rsidP="006C6E11">
            <w:pPr>
              <w:widowControl w:val="0"/>
              <w:snapToGrid w:val="0"/>
              <w:ind w:firstLine="720"/>
              <w:jc w:val="both"/>
              <w:rPr>
                <w:bCs/>
                <w:sz w:val="22"/>
                <w:szCs w:val="22"/>
              </w:rPr>
            </w:pPr>
            <w:r w:rsidRPr="006C6E11">
              <w:rPr>
                <w:bCs/>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C6E11" w:rsidRPr="006C6E11" w:rsidRDefault="006C6E11" w:rsidP="006C6E11">
            <w:pPr>
              <w:widowControl w:val="0"/>
              <w:snapToGrid w:val="0"/>
              <w:ind w:firstLine="720"/>
              <w:jc w:val="both"/>
              <w:rPr>
                <w:bCs/>
                <w:sz w:val="22"/>
                <w:szCs w:val="22"/>
              </w:rPr>
            </w:pPr>
            <w:proofErr w:type="gramStart"/>
            <w:r w:rsidRPr="006C6E11">
              <w:rPr>
                <w:bCs/>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6C6E11" w:rsidRPr="006C6E11" w:rsidRDefault="006C6E11" w:rsidP="006C6E11">
            <w:pPr>
              <w:widowControl w:val="0"/>
              <w:snapToGrid w:val="0"/>
              <w:ind w:firstLine="720"/>
              <w:jc w:val="both"/>
              <w:rPr>
                <w:bCs/>
                <w:sz w:val="22"/>
                <w:szCs w:val="22"/>
              </w:rPr>
            </w:pPr>
            <w:r w:rsidRPr="006C6E11">
              <w:rPr>
                <w:bCs/>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6C6E11" w:rsidRPr="00D25916" w:rsidRDefault="006C6E11" w:rsidP="006C6E11">
            <w:pPr>
              <w:widowControl w:val="0"/>
              <w:spacing w:line="252" w:lineRule="auto"/>
              <w:jc w:val="both"/>
              <w:rPr>
                <w:rFonts w:eastAsia="Lucida Sans Unicode"/>
                <w:sz w:val="22"/>
                <w:szCs w:val="22"/>
                <w:lang w:bidi="ru-RU"/>
              </w:rPr>
            </w:pPr>
          </w:p>
          <w:p w:rsidR="00E324CF" w:rsidRPr="00D25916" w:rsidRDefault="006C6E11" w:rsidP="006C6E11">
            <w:pPr>
              <w:widowControl w:val="0"/>
              <w:spacing w:line="252" w:lineRule="auto"/>
              <w:jc w:val="both"/>
              <w:rPr>
                <w:sz w:val="22"/>
                <w:szCs w:val="22"/>
                <w:lang w:eastAsia="ar-SA"/>
              </w:rPr>
            </w:pPr>
            <w:r w:rsidRPr="006C6E11">
              <w:rPr>
                <w:rFonts w:eastAsia="Lucida Sans Unicode"/>
                <w:sz w:val="22"/>
                <w:szCs w:val="22"/>
                <w:lang w:bidi="ru-RU"/>
              </w:rPr>
              <w:t>Заявка на участие в закупке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bookmarkStart w:id="6" w:name="P544"/>
            <w:bookmarkEnd w:id="6"/>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lastRenderedPageBreak/>
              <w:t>7.6.</w:t>
            </w:r>
          </w:p>
        </w:tc>
        <w:tc>
          <w:tcPr>
            <w:tcW w:w="1321" w:type="pct"/>
            <w:tcBorders>
              <w:left w:val="single" w:sz="4" w:space="0" w:color="auto"/>
              <w:right w:val="single" w:sz="4" w:space="0" w:color="auto"/>
            </w:tcBorders>
          </w:tcPr>
          <w:p w:rsidR="00E17ECA" w:rsidRPr="00D25916" w:rsidRDefault="00E232FE">
            <w:pPr>
              <w:jc w:val="both"/>
              <w:rPr>
                <w:rFonts w:eastAsia="Calibri"/>
                <w:sz w:val="22"/>
                <w:szCs w:val="22"/>
                <w:lang w:eastAsia="hi-IN" w:bidi="hi-IN"/>
              </w:rPr>
            </w:pPr>
            <w:r w:rsidRPr="00D25916">
              <w:rPr>
                <w:rFonts w:eastAsia="Calibri"/>
                <w:sz w:val="22"/>
                <w:szCs w:val="22"/>
                <w:lang w:eastAsia="hi-IN" w:bidi="hi-IN"/>
              </w:rPr>
              <w:t>П</w:t>
            </w:r>
            <w:r w:rsidR="00FA0059" w:rsidRPr="00D25916">
              <w:rPr>
                <w:rFonts w:eastAsia="Calibri"/>
                <w:sz w:val="22"/>
                <w:szCs w:val="22"/>
                <w:lang w:eastAsia="hi-IN" w:bidi="hi-IN"/>
              </w:rPr>
              <w:t>орядок применения национального режима</w:t>
            </w:r>
          </w:p>
        </w:tc>
        <w:tc>
          <w:tcPr>
            <w:tcW w:w="3364" w:type="pct"/>
            <w:tcBorders>
              <w:left w:val="single" w:sz="4" w:space="0" w:color="auto"/>
              <w:right w:val="single" w:sz="4" w:space="0" w:color="auto"/>
            </w:tcBorders>
          </w:tcPr>
          <w:p w:rsidR="00E17ECA" w:rsidRPr="00D25916" w:rsidRDefault="00FA0059">
            <w:pPr>
              <w:tabs>
                <w:tab w:val="left" w:pos="0"/>
                <w:tab w:val="left" w:pos="318"/>
                <w:tab w:val="left" w:pos="353"/>
              </w:tabs>
              <w:suppressAutoHyphens/>
              <w:jc w:val="both"/>
              <w:rPr>
                <w:sz w:val="22"/>
                <w:szCs w:val="22"/>
                <w:shd w:val="clear" w:color="auto" w:fill="FFFFFF"/>
              </w:rPr>
            </w:pPr>
            <w:proofErr w:type="gramStart"/>
            <w:r w:rsidRPr="00D25916">
              <w:rPr>
                <w:b/>
                <w:bCs/>
                <w:sz w:val="22"/>
                <w:szCs w:val="22"/>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D25916">
              <w:rPr>
                <w:b/>
                <w:bCs/>
                <w:sz w:val="22"/>
                <w:szCs w:val="22"/>
                <w:lang w:eastAsia="zh-CN"/>
              </w:rPr>
              <w:t xml:space="preserve"> мер, предусмотренных пунктом 1 части 2 статьи 3.1-4 Федерального закона № 223-ФЗ. </w:t>
            </w:r>
            <w:proofErr w:type="gramStart"/>
            <w:r w:rsidRPr="00D25916">
              <w:rPr>
                <w:b/>
                <w:bCs/>
                <w:sz w:val="22"/>
                <w:szCs w:val="22"/>
                <w:lang w:eastAsia="zh-CN"/>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D25916">
              <w:rPr>
                <w:b/>
                <w:bCs/>
                <w:sz w:val="22"/>
                <w:szCs w:val="22"/>
                <w:lang w:eastAsia="zh-CN"/>
              </w:rPr>
              <w:t>, работой, услугой, соответственно выполняемой, оказываемой российским лицом:</w:t>
            </w:r>
          </w:p>
        </w:tc>
      </w:tr>
      <w:tr w:rsidR="00FA0059" w:rsidRPr="00D25916" w:rsidTr="00FA0059">
        <w:trPr>
          <w:trHeight w:val="190"/>
          <w:jc w:val="center"/>
        </w:trPr>
        <w:tc>
          <w:tcPr>
            <w:tcW w:w="313" w:type="pct"/>
            <w:tcBorders>
              <w:left w:val="single" w:sz="4" w:space="0" w:color="auto"/>
              <w:right w:val="single" w:sz="4" w:space="0" w:color="auto"/>
            </w:tcBorders>
          </w:tcPr>
          <w:p w:rsidR="00FA0059" w:rsidRPr="00D25916" w:rsidRDefault="00FA0059">
            <w:pPr>
              <w:rPr>
                <w:b/>
                <w:sz w:val="22"/>
                <w:szCs w:val="22"/>
                <w:lang w:eastAsia="en-US"/>
              </w:rPr>
            </w:pPr>
            <w:r w:rsidRPr="00D25916">
              <w:rPr>
                <w:b/>
                <w:sz w:val="22"/>
                <w:szCs w:val="22"/>
                <w:lang w:eastAsia="en-US"/>
              </w:rPr>
              <w:t>7.6.1</w:t>
            </w:r>
          </w:p>
        </w:tc>
        <w:tc>
          <w:tcPr>
            <w:tcW w:w="1321" w:type="pct"/>
            <w:tcBorders>
              <w:left w:val="single" w:sz="4" w:space="0" w:color="auto"/>
              <w:right w:val="single" w:sz="4" w:space="0" w:color="auto"/>
            </w:tcBorders>
          </w:tcPr>
          <w:p w:rsidR="00FA0059" w:rsidRPr="00D25916" w:rsidRDefault="00FA0059">
            <w:pPr>
              <w:jc w:val="both"/>
              <w:rPr>
                <w:rFonts w:eastAsia="Calibri"/>
                <w:sz w:val="22"/>
                <w:szCs w:val="22"/>
                <w:lang w:eastAsia="hi-IN" w:bidi="hi-IN"/>
              </w:rPr>
            </w:pPr>
            <w:r w:rsidRPr="00D25916">
              <w:rPr>
                <w:b/>
                <w:bCs/>
                <w:sz w:val="22"/>
                <w:szCs w:val="22"/>
                <w:lang w:eastAsia="zh-CN"/>
              </w:rPr>
              <w:t>ЗАПРЕТ</w:t>
            </w:r>
            <w:r w:rsidRPr="00D25916">
              <w:rPr>
                <w:sz w:val="22"/>
                <w:szCs w:val="22"/>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364" w:type="pct"/>
            <w:tcBorders>
              <w:left w:val="single" w:sz="4" w:space="0" w:color="auto"/>
              <w:right w:val="single" w:sz="4" w:space="0" w:color="auto"/>
            </w:tcBorders>
          </w:tcPr>
          <w:p w:rsidR="00FA0059" w:rsidRPr="00D25916" w:rsidRDefault="00FA0059" w:rsidP="00FA0059">
            <w:pPr>
              <w:keepNext/>
              <w:keepLines/>
              <w:pageBreakBefore/>
              <w:spacing w:before="600" w:after="360"/>
              <w:jc w:val="center"/>
              <w:outlineLvl w:val="0"/>
              <w:rPr>
                <w:sz w:val="22"/>
                <w:szCs w:val="22"/>
                <w:lang w:eastAsia="en-US"/>
              </w:rPr>
            </w:pPr>
            <w:r w:rsidRPr="00D25916">
              <w:rPr>
                <w:sz w:val="22"/>
                <w:szCs w:val="22"/>
                <w:lang w:eastAsia="en-US"/>
              </w:rPr>
              <w:t>НЕ УСТАНОВЛЕНО</w:t>
            </w:r>
          </w:p>
          <w:p w:rsidR="00FA0059" w:rsidRPr="00D25916" w:rsidRDefault="00FA0059">
            <w:pPr>
              <w:tabs>
                <w:tab w:val="left" w:pos="0"/>
                <w:tab w:val="left" w:pos="318"/>
                <w:tab w:val="left" w:pos="353"/>
              </w:tabs>
              <w:suppressAutoHyphens/>
              <w:jc w:val="both"/>
              <w:rPr>
                <w:b/>
                <w:bCs/>
                <w:sz w:val="22"/>
                <w:szCs w:val="22"/>
                <w:lang w:eastAsia="zh-CN"/>
              </w:rPr>
            </w:pPr>
          </w:p>
        </w:tc>
      </w:tr>
      <w:tr w:rsidR="00FA0059" w:rsidRPr="00D25916" w:rsidTr="00FA0059">
        <w:trPr>
          <w:trHeight w:val="190"/>
          <w:jc w:val="center"/>
        </w:trPr>
        <w:tc>
          <w:tcPr>
            <w:tcW w:w="313" w:type="pct"/>
            <w:tcBorders>
              <w:left w:val="single" w:sz="4" w:space="0" w:color="auto"/>
              <w:right w:val="single" w:sz="4" w:space="0" w:color="auto"/>
            </w:tcBorders>
          </w:tcPr>
          <w:p w:rsidR="00FA0059" w:rsidRPr="00D25916" w:rsidRDefault="00FA0059">
            <w:pPr>
              <w:rPr>
                <w:b/>
                <w:sz w:val="22"/>
                <w:szCs w:val="22"/>
                <w:lang w:eastAsia="en-US"/>
              </w:rPr>
            </w:pPr>
            <w:r w:rsidRPr="00D25916">
              <w:rPr>
                <w:b/>
                <w:sz w:val="22"/>
                <w:szCs w:val="22"/>
                <w:lang w:eastAsia="en-US"/>
              </w:rPr>
              <w:t>7.6.2</w:t>
            </w:r>
          </w:p>
        </w:tc>
        <w:tc>
          <w:tcPr>
            <w:tcW w:w="1321" w:type="pct"/>
            <w:tcBorders>
              <w:left w:val="single" w:sz="4" w:space="0" w:color="auto"/>
              <w:right w:val="single" w:sz="4" w:space="0" w:color="auto"/>
            </w:tcBorders>
          </w:tcPr>
          <w:p w:rsidR="00FA0059" w:rsidRPr="00D25916" w:rsidRDefault="00FA0059" w:rsidP="00FA0059">
            <w:pPr>
              <w:rPr>
                <w:rFonts w:eastAsia="Calibri"/>
                <w:sz w:val="22"/>
                <w:szCs w:val="22"/>
                <w:lang w:eastAsia="hi-IN" w:bidi="hi-IN"/>
              </w:rPr>
            </w:pPr>
            <w:r w:rsidRPr="00D25916">
              <w:rPr>
                <w:b/>
                <w:bCs/>
                <w:sz w:val="22"/>
                <w:szCs w:val="22"/>
                <w:lang w:eastAsia="zh-CN"/>
              </w:rPr>
              <w:t>ОГРАНИЧЕНИЕ</w:t>
            </w:r>
            <w:r w:rsidRPr="00D25916">
              <w:rPr>
                <w:sz w:val="22"/>
                <w:szCs w:val="22"/>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364" w:type="pct"/>
            <w:tcBorders>
              <w:left w:val="single" w:sz="4" w:space="0" w:color="auto"/>
              <w:right w:val="single" w:sz="4" w:space="0" w:color="auto"/>
            </w:tcBorders>
          </w:tcPr>
          <w:p w:rsidR="00FA0059" w:rsidRPr="00D25916" w:rsidRDefault="00FA0059" w:rsidP="00FA0059">
            <w:pPr>
              <w:keepNext/>
              <w:keepLines/>
              <w:pageBreakBefore/>
              <w:spacing w:before="600" w:after="360"/>
              <w:jc w:val="center"/>
              <w:outlineLvl w:val="0"/>
              <w:rPr>
                <w:sz w:val="22"/>
                <w:szCs w:val="22"/>
                <w:lang w:eastAsia="en-US"/>
              </w:rPr>
            </w:pPr>
            <w:r w:rsidRPr="00D25916">
              <w:rPr>
                <w:sz w:val="22"/>
                <w:szCs w:val="22"/>
                <w:lang w:eastAsia="en-US"/>
              </w:rPr>
              <w:t>УСТАНОВЛЕНО</w:t>
            </w:r>
          </w:p>
          <w:p w:rsidR="00720406" w:rsidRPr="00D25916" w:rsidRDefault="00720406" w:rsidP="00FA0059">
            <w:pPr>
              <w:keepNext/>
              <w:keepLines/>
              <w:pageBreakBefore/>
              <w:spacing w:before="600" w:after="360"/>
              <w:jc w:val="center"/>
              <w:outlineLvl w:val="0"/>
              <w:rPr>
                <w:sz w:val="22"/>
                <w:szCs w:val="22"/>
                <w:lang w:eastAsia="en-US"/>
              </w:rPr>
            </w:pPr>
            <w:r w:rsidRPr="00D25916">
              <w:rPr>
                <w:sz w:val="22"/>
                <w:szCs w:val="22"/>
                <w:lang w:eastAsia="en-US"/>
              </w:rPr>
              <w:t xml:space="preserve">В соответствии с </w:t>
            </w:r>
            <w:proofErr w:type="spellStart"/>
            <w:r w:rsidRPr="00D25916">
              <w:rPr>
                <w:sz w:val="22"/>
                <w:szCs w:val="22"/>
                <w:lang w:eastAsia="en-US"/>
              </w:rPr>
              <w:t>подп</w:t>
            </w:r>
            <w:proofErr w:type="spellEnd"/>
            <w:r w:rsidRPr="00D25916">
              <w:rPr>
                <w:sz w:val="22"/>
                <w:szCs w:val="22"/>
                <w:lang w:eastAsia="en-US"/>
              </w:rPr>
              <w:t>. "к", "л" п. 10 Постановления Правительства РФ от 23.12.2024 N 1875 - При осуществлении закупки по Закону № 223-ФЗ, если извещение размещено либо договор с ед. поставщиком заключен до 1 июля 2025 г. Применяется ограничение</w:t>
            </w:r>
          </w:p>
          <w:p w:rsidR="00FA0059" w:rsidRPr="00D25916" w:rsidRDefault="00FA0059">
            <w:pPr>
              <w:tabs>
                <w:tab w:val="left" w:pos="0"/>
                <w:tab w:val="left" w:pos="318"/>
                <w:tab w:val="left" w:pos="353"/>
              </w:tabs>
              <w:suppressAutoHyphens/>
              <w:jc w:val="both"/>
              <w:rPr>
                <w:b/>
                <w:bCs/>
                <w:sz w:val="22"/>
                <w:szCs w:val="22"/>
                <w:lang w:eastAsia="zh-CN"/>
              </w:rPr>
            </w:pPr>
          </w:p>
        </w:tc>
      </w:tr>
      <w:tr w:rsidR="00FA0059" w:rsidRPr="00D25916" w:rsidTr="00FA0059">
        <w:trPr>
          <w:trHeight w:val="190"/>
          <w:jc w:val="center"/>
        </w:trPr>
        <w:tc>
          <w:tcPr>
            <w:tcW w:w="313" w:type="pct"/>
            <w:tcBorders>
              <w:left w:val="single" w:sz="4" w:space="0" w:color="auto"/>
              <w:right w:val="single" w:sz="4" w:space="0" w:color="auto"/>
            </w:tcBorders>
          </w:tcPr>
          <w:p w:rsidR="00FA0059" w:rsidRPr="00D25916" w:rsidRDefault="00FA0059">
            <w:pPr>
              <w:rPr>
                <w:b/>
                <w:sz w:val="22"/>
                <w:szCs w:val="22"/>
                <w:lang w:eastAsia="en-US"/>
              </w:rPr>
            </w:pPr>
            <w:r w:rsidRPr="00D25916">
              <w:rPr>
                <w:b/>
                <w:sz w:val="22"/>
                <w:szCs w:val="22"/>
                <w:lang w:eastAsia="en-US"/>
              </w:rPr>
              <w:t>7.6.3</w:t>
            </w:r>
          </w:p>
        </w:tc>
        <w:tc>
          <w:tcPr>
            <w:tcW w:w="1321" w:type="pct"/>
            <w:tcBorders>
              <w:left w:val="single" w:sz="4" w:space="0" w:color="auto"/>
              <w:right w:val="single" w:sz="4" w:space="0" w:color="auto"/>
            </w:tcBorders>
          </w:tcPr>
          <w:p w:rsidR="00FA0059" w:rsidRPr="00D25916" w:rsidRDefault="00FA0059">
            <w:pPr>
              <w:jc w:val="both"/>
              <w:rPr>
                <w:rFonts w:eastAsia="Calibri"/>
                <w:sz w:val="22"/>
                <w:szCs w:val="22"/>
                <w:lang w:eastAsia="hi-IN" w:bidi="hi-IN"/>
              </w:rPr>
            </w:pPr>
            <w:r w:rsidRPr="00D25916">
              <w:rPr>
                <w:b/>
                <w:bCs/>
                <w:sz w:val="22"/>
                <w:szCs w:val="22"/>
                <w:lang w:eastAsia="zh-CN"/>
              </w:rPr>
              <w:t>ПРЕИМУЩЕСТВО</w:t>
            </w:r>
            <w:r w:rsidRPr="00D25916">
              <w:rPr>
                <w:sz w:val="22"/>
                <w:szCs w:val="22"/>
                <w:lang w:eastAsia="zh-C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364" w:type="pct"/>
            <w:tcBorders>
              <w:left w:val="single" w:sz="4" w:space="0" w:color="auto"/>
              <w:right w:val="single" w:sz="4" w:space="0" w:color="auto"/>
            </w:tcBorders>
          </w:tcPr>
          <w:p w:rsidR="00FA0059" w:rsidRPr="00D25916" w:rsidRDefault="00FA0059" w:rsidP="00FA0059">
            <w:pPr>
              <w:keepNext/>
              <w:keepLines/>
              <w:pageBreakBefore/>
              <w:spacing w:before="600" w:after="360"/>
              <w:jc w:val="center"/>
              <w:outlineLvl w:val="0"/>
              <w:rPr>
                <w:sz w:val="22"/>
                <w:szCs w:val="22"/>
                <w:lang w:eastAsia="en-US"/>
              </w:rPr>
            </w:pPr>
            <w:r w:rsidRPr="00D25916">
              <w:rPr>
                <w:sz w:val="22"/>
                <w:szCs w:val="22"/>
                <w:lang w:eastAsia="en-US"/>
              </w:rPr>
              <w:t>НЕ УСТАНОВЛЕНО</w:t>
            </w:r>
          </w:p>
          <w:p w:rsidR="00FA0059" w:rsidRPr="00D25916" w:rsidRDefault="00FA0059">
            <w:pPr>
              <w:tabs>
                <w:tab w:val="left" w:pos="0"/>
                <w:tab w:val="left" w:pos="318"/>
                <w:tab w:val="left" w:pos="353"/>
              </w:tabs>
              <w:suppressAutoHyphens/>
              <w:jc w:val="both"/>
              <w:rPr>
                <w:b/>
                <w:bCs/>
                <w:sz w:val="22"/>
                <w:szCs w:val="22"/>
                <w:lang w:eastAsia="zh-CN"/>
              </w:rPr>
            </w:pPr>
          </w:p>
        </w:tc>
      </w:tr>
      <w:tr w:rsidR="00E17ECA" w:rsidRPr="00D25916" w:rsidTr="00FA0059">
        <w:trPr>
          <w:trHeight w:val="335"/>
          <w:jc w:val="center"/>
        </w:trPr>
        <w:tc>
          <w:tcPr>
            <w:tcW w:w="5000" w:type="pct"/>
            <w:gridSpan w:val="3"/>
            <w:tcBorders>
              <w:left w:val="single" w:sz="4" w:space="0" w:color="auto"/>
              <w:right w:val="single" w:sz="4" w:space="0" w:color="auto"/>
            </w:tcBorders>
          </w:tcPr>
          <w:p w:rsidR="00E17ECA" w:rsidRPr="00D25916" w:rsidRDefault="00E232FE">
            <w:pPr>
              <w:pStyle w:val="affa"/>
              <w:widowControl w:val="0"/>
              <w:numPr>
                <w:ilvl w:val="0"/>
                <w:numId w:val="14"/>
              </w:numPr>
              <w:tabs>
                <w:tab w:val="left" w:pos="326"/>
              </w:tabs>
              <w:ind w:left="0" w:firstLine="0"/>
              <w:jc w:val="both"/>
              <w:rPr>
                <w:b/>
                <w:szCs w:val="22"/>
              </w:rPr>
            </w:pPr>
            <w:r w:rsidRPr="00D25916">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E17ECA" w:rsidRPr="00D25916" w:rsidTr="00FA0059">
        <w:trPr>
          <w:jc w:val="center"/>
        </w:trPr>
        <w:tc>
          <w:tcPr>
            <w:tcW w:w="313" w:type="pct"/>
            <w:tcBorders>
              <w:left w:val="single" w:sz="4" w:space="0" w:color="auto"/>
              <w:bottom w:val="single" w:sz="4" w:space="0" w:color="auto"/>
              <w:right w:val="single" w:sz="4" w:space="0" w:color="auto"/>
            </w:tcBorders>
          </w:tcPr>
          <w:p w:rsidR="00E17ECA" w:rsidRPr="00D25916" w:rsidRDefault="00E232FE">
            <w:pPr>
              <w:rPr>
                <w:b/>
                <w:sz w:val="22"/>
                <w:szCs w:val="22"/>
              </w:rPr>
            </w:pPr>
            <w:r w:rsidRPr="00D25916">
              <w:rPr>
                <w:b/>
                <w:sz w:val="22"/>
                <w:szCs w:val="22"/>
              </w:rPr>
              <w:t>8.1.</w:t>
            </w:r>
          </w:p>
          <w:p w:rsidR="00E17ECA" w:rsidRPr="00D25916" w:rsidRDefault="00E17ECA">
            <w:pPr>
              <w:rPr>
                <w:b/>
                <w:sz w:val="22"/>
                <w:szCs w:val="22"/>
              </w:rPr>
            </w:pP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284"/>
                <w:tab w:val="left" w:pos="851"/>
              </w:tabs>
              <w:jc w:val="both"/>
              <w:rPr>
                <w:sz w:val="22"/>
                <w:szCs w:val="22"/>
              </w:rPr>
            </w:pPr>
            <w:r w:rsidRPr="00D25916">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rsidR="00E17ECA" w:rsidRPr="00D25916" w:rsidRDefault="00E232FE">
            <w:pPr>
              <w:tabs>
                <w:tab w:val="left" w:pos="284"/>
                <w:tab w:val="left" w:pos="851"/>
              </w:tabs>
              <w:jc w:val="both"/>
              <w:rPr>
                <w:bCs/>
                <w:color w:val="00000A"/>
                <w:sz w:val="22"/>
                <w:szCs w:val="22"/>
                <w:lang w:eastAsia="zh-CN"/>
              </w:rPr>
            </w:pPr>
            <w:r w:rsidRPr="00D25916">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D25916">
              <w:rPr>
                <w:rStyle w:val="ab"/>
                <w:bCs/>
                <w:sz w:val="22"/>
                <w:szCs w:val="22"/>
                <w:lang w:eastAsia="zh-CN"/>
              </w:rPr>
              <w:t>https://etp-region.ru</w:t>
            </w:r>
            <w:r w:rsidRPr="00D25916">
              <w:rPr>
                <w:bCs/>
                <w:color w:val="00000A"/>
                <w:sz w:val="22"/>
                <w:szCs w:val="22"/>
                <w:lang w:eastAsia="zh-CN"/>
              </w:rPr>
              <w:t xml:space="preserve">. </w:t>
            </w:r>
          </w:p>
          <w:p w:rsidR="00E17ECA" w:rsidRPr="00D25916" w:rsidRDefault="00E232FE">
            <w:pPr>
              <w:jc w:val="both"/>
              <w:rPr>
                <w:sz w:val="22"/>
                <w:szCs w:val="22"/>
              </w:rPr>
            </w:pPr>
            <w:r w:rsidRPr="00D25916">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E17ECA" w:rsidRPr="00D25916" w:rsidRDefault="00E232FE">
            <w:pPr>
              <w:jc w:val="both"/>
              <w:rPr>
                <w:sz w:val="22"/>
                <w:szCs w:val="22"/>
              </w:rPr>
            </w:pPr>
            <w:r w:rsidRPr="00D25916">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rsidR="00E17ECA" w:rsidRPr="00D25916" w:rsidRDefault="00E232FE">
            <w:pPr>
              <w:pStyle w:val="ConsPlusNormal"/>
              <w:jc w:val="both"/>
              <w:rPr>
                <w:rFonts w:ascii="Times New Roman" w:hAnsi="Times New Roman" w:cs="Times New Roman"/>
                <w:sz w:val="22"/>
                <w:szCs w:val="22"/>
              </w:rPr>
            </w:pPr>
            <w:r w:rsidRPr="00D25916">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rsidR="00E17ECA" w:rsidRPr="00D25916" w:rsidRDefault="00E232FE">
            <w:pPr>
              <w:jc w:val="both"/>
              <w:rPr>
                <w:sz w:val="22"/>
                <w:szCs w:val="22"/>
              </w:rPr>
            </w:pPr>
            <w:proofErr w:type="gramStart"/>
            <w:r w:rsidRPr="00D25916">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w:t>
            </w:r>
            <w:proofErr w:type="gramEnd"/>
            <w:r w:rsidRPr="00D25916">
              <w:rPr>
                <w:sz w:val="22"/>
                <w:szCs w:val="22"/>
              </w:rPr>
              <w:t xml:space="preserve"> аккредитации на электронной площадке или этим лицом при направлении запроса.</w:t>
            </w:r>
          </w:p>
          <w:p w:rsidR="00E17ECA" w:rsidRPr="00D25916" w:rsidRDefault="00E232FE">
            <w:pPr>
              <w:jc w:val="both"/>
              <w:rPr>
                <w:b/>
                <w:bCs/>
                <w:sz w:val="22"/>
                <w:szCs w:val="22"/>
              </w:rPr>
            </w:pPr>
            <w:r w:rsidRPr="00D25916">
              <w:rPr>
                <w:b/>
                <w:bCs/>
                <w:sz w:val="22"/>
                <w:szCs w:val="22"/>
              </w:rPr>
              <w:t xml:space="preserve">Дата начала предоставления разъяснений – </w:t>
            </w:r>
            <w:r w:rsidR="00D15D4B">
              <w:rPr>
                <w:b/>
                <w:bCs/>
                <w:sz w:val="22"/>
                <w:szCs w:val="22"/>
              </w:rPr>
              <w:t>28.04</w:t>
            </w:r>
            <w:r w:rsidRPr="00D25916">
              <w:rPr>
                <w:b/>
                <w:bCs/>
                <w:sz w:val="22"/>
                <w:szCs w:val="22"/>
              </w:rPr>
              <w:t>.202</w:t>
            </w:r>
            <w:r w:rsidR="00A7395E" w:rsidRPr="00D25916">
              <w:rPr>
                <w:b/>
                <w:bCs/>
                <w:sz w:val="22"/>
                <w:szCs w:val="22"/>
              </w:rPr>
              <w:t>5</w:t>
            </w:r>
            <w:r w:rsidRPr="00D25916">
              <w:rPr>
                <w:b/>
                <w:bCs/>
                <w:sz w:val="22"/>
                <w:szCs w:val="22"/>
              </w:rPr>
              <w:t xml:space="preserve"> г.</w:t>
            </w:r>
          </w:p>
          <w:p w:rsidR="00E17ECA" w:rsidRPr="00D25916" w:rsidRDefault="00E232FE" w:rsidP="001C24E6">
            <w:pPr>
              <w:jc w:val="both"/>
              <w:rPr>
                <w:sz w:val="22"/>
                <w:szCs w:val="22"/>
              </w:rPr>
            </w:pPr>
            <w:r w:rsidRPr="00D25916">
              <w:rPr>
                <w:b/>
                <w:bCs/>
                <w:sz w:val="22"/>
                <w:szCs w:val="22"/>
              </w:rPr>
              <w:t xml:space="preserve">Дата окончания предоставления разъяснений – </w:t>
            </w:r>
            <w:r w:rsidR="00D15D4B">
              <w:rPr>
                <w:b/>
                <w:bCs/>
                <w:sz w:val="22"/>
                <w:szCs w:val="22"/>
              </w:rPr>
              <w:t>15</w:t>
            </w:r>
            <w:r w:rsidRPr="00D25916">
              <w:rPr>
                <w:b/>
                <w:bCs/>
                <w:sz w:val="22"/>
                <w:szCs w:val="22"/>
              </w:rPr>
              <w:t>.05.202</w:t>
            </w:r>
            <w:r w:rsidR="00A7395E" w:rsidRPr="00D25916">
              <w:rPr>
                <w:b/>
                <w:bCs/>
                <w:sz w:val="22"/>
                <w:szCs w:val="22"/>
              </w:rPr>
              <w:t>5</w:t>
            </w:r>
            <w:r w:rsidRPr="00D25916">
              <w:rPr>
                <w:b/>
                <w:bCs/>
                <w:sz w:val="22"/>
                <w:szCs w:val="22"/>
              </w:rPr>
              <w:t xml:space="preserve"> г. до </w:t>
            </w:r>
            <w:r w:rsidR="00A7395E" w:rsidRPr="00D25916">
              <w:rPr>
                <w:b/>
                <w:bCs/>
                <w:sz w:val="22"/>
                <w:szCs w:val="22"/>
              </w:rPr>
              <w:t>09</w:t>
            </w:r>
            <w:r w:rsidRPr="00D25916">
              <w:rPr>
                <w:b/>
                <w:bCs/>
                <w:sz w:val="22"/>
                <w:szCs w:val="22"/>
              </w:rPr>
              <w:t>.59 (местное время Заказчика)</w:t>
            </w:r>
          </w:p>
        </w:tc>
      </w:tr>
      <w:tr w:rsidR="00E17ECA" w:rsidRPr="00D25916" w:rsidTr="00FA0059">
        <w:trPr>
          <w:jc w:val="center"/>
        </w:trPr>
        <w:tc>
          <w:tcPr>
            <w:tcW w:w="5000" w:type="pct"/>
            <w:gridSpan w:val="3"/>
            <w:tcBorders>
              <w:left w:val="single" w:sz="4" w:space="0" w:color="auto"/>
              <w:bottom w:val="single" w:sz="4" w:space="0" w:color="auto"/>
              <w:right w:val="single" w:sz="4" w:space="0" w:color="auto"/>
            </w:tcBorders>
          </w:tcPr>
          <w:p w:rsidR="00E17ECA" w:rsidRPr="00D25916" w:rsidRDefault="00E232FE">
            <w:pPr>
              <w:pStyle w:val="affa"/>
              <w:numPr>
                <w:ilvl w:val="0"/>
                <w:numId w:val="14"/>
              </w:numPr>
              <w:tabs>
                <w:tab w:val="left" w:pos="284"/>
                <w:tab w:val="left" w:pos="851"/>
              </w:tabs>
              <w:ind w:left="0" w:firstLine="0"/>
              <w:jc w:val="both"/>
              <w:rPr>
                <w:b/>
                <w:szCs w:val="22"/>
              </w:rPr>
            </w:pPr>
            <w:r w:rsidRPr="00D25916">
              <w:rPr>
                <w:b/>
                <w:szCs w:val="22"/>
              </w:rPr>
              <w:t>Внесение изменений в извещение о закупке и отказа от проведения закупки</w:t>
            </w:r>
          </w:p>
        </w:tc>
      </w:tr>
      <w:tr w:rsidR="00E17ECA" w:rsidRPr="00D25916" w:rsidTr="00FA0059">
        <w:trPr>
          <w:jc w:val="center"/>
        </w:trPr>
        <w:tc>
          <w:tcPr>
            <w:tcW w:w="313" w:type="pct"/>
            <w:tcBorders>
              <w:left w:val="single" w:sz="4" w:space="0" w:color="auto"/>
              <w:bottom w:val="single" w:sz="4" w:space="0" w:color="auto"/>
              <w:right w:val="single" w:sz="4" w:space="0" w:color="auto"/>
            </w:tcBorders>
          </w:tcPr>
          <w:p w:rsidR="00E17ECA" w:rsidRPr="00D25916" w:rsidRDefault="00E232FE">
            <w:pPr>
              <w:rPr>
                <w:b/>
                <w:sz w:val="22"/>
                <w:szCs w:val="22"/>
              </w:rPr>
            </w:pPr>
            <w:r w:rsidRPr="00D25916">
              <w:rPr>
                <w:b/>
                <w:sz w:val="22"/>
                <w:szCs w:val="22"/>
              </w:rPr>
              <w:t>9.1.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Порядок внесения Заказчиком изменений в извещение о проведении закупки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suppressAutoHyphens/>
              <w:autoSpaceDE w:val="0"/>
              <w:autoSpaceDN w:val="0"/>
              <w:adjustRightInd w:val="0"/>
              <w:jc w:val="both"/>
              <w:rPr>
                <w:sz w:val="22"/>
                <w:szCs w:val="22"/>
                <w:lang w:eastAsia="ar-SA"/>
              </w:rPr>
            </w:pPr>
            <w:proofErr w:type="gramStart"/>
            <w:r w:rsidRPr="00D25916">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D25916">
              <w:rPr>
                <w:sz w:val="22"/>
                <w:szCs w:val="22"/>
                <w:lang w:eastAsia="ar-SA"/>
              </w:rPr>
              <w:t xml:space="preserve"> </w:t>
            </w:r>
            <w:proofErr w:type="gramStart"/>
            <w:r w:rsidRPr="00D25916">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D25916">
              <w:rPr>
                <w:sz w:val="22"/>
                <w:szCs w:val="22"/>
                <w:lang w:eastAsia="ar-SA"/>
              </w:rPr>
              <w:t xml:space="preserve">, </w:t>
            </w:r>
            <w:proofErr w:type="gramStart"/>
            <w:r w:rsidRPr="00D25916">
              <w:rPr>
                <w:sz w:val="22"/>
                <w:szCs w:val="22"/>
                <w:lang w:eastAsia="ar-SA"/>
              </w:rPr>
              <w:t>установленного положением о закупке для данного способа закупки.</w:t>
            </w:r>
            <w:r w:rsidRPr="00D25916">
              <w:rPr>
                <w:b/>
                <w:sz w:val="22"/>
                <w:szCs w:val="22"/>
              </w:rPr>
              <w:t xml:space="preserve"> </w:t>
            </w:r>
            <w:proofErr w:type="gramEnd"/>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r w:rsidRPr="00D25916">
              <w:rPr>
                <w:b/>
                <w:sz w:val="22"/>
                <w:szCs w:val="22"/>
              </w:rPr>
              <w:t xml:space="preserve">9.2. </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Отказ Заказчика от проведения закупки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1.</w:t>
            </w:r>
            <w:r w:rsidRPr="00D25916">
              <w:rPr>
                <w:sz w:val="22"/>
                <w:szCs w:val="22"/>
              </w:rPr>
              <w:tab/>
              <w:t>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E17ECA" w:rsidRPr="00D25916" w:rsidRDefault="00E232FE">
            <w:pPr>
              <w:jc w:val="both"/>
              <w:rPr>
                <w:sz w:val="22"/>
                <w:szCs w:val="22"/>
              </w:rPr>
            </w:pPr>
            <w:r w:rsidRPr="00D25916">
              <w:rPr>
                <w:sz w:val="22"/>
                <w:szCs w:val="22"/>
              </w:rPr>
              <w:t>2.</w:t>
            </w:r>
            <w:r w:rsidRPr="00D25916">
              <w:rPr>
                <w:sz w:val="22"/>
                <w:szCs w:val="22"/>
              </w:rPr>
              <w:tab/>
              <w:t>Решение об отмене конкурентной закупки утверждается заказчиком с указанием даты принятия такого решения и основания принятия решения.</w:t>
            </w:r>
          </w:p>
          <w:p w:rsidR="00E17ECA" w:rsidRPr="00D25916" w:rsidRDefault="00E232FE">
            <w:pPr>
              <w:jc w:val="both"/>
              <w:rPr>
                <w:sz w:val="22"/>
                <w:szCs w:val="22"/>
              </w:rPr>
            </w:pPr>
            <w:r w:rsidRPr="00D25916">
              <w:rPr>
                <w:sz w:val="22"/>
                <w:szCs w:val="22"/>
              </w:rPr>
              <w:t>3.</w:t>
            </w:r>
            <w:r w:rsidRPr="00D25916">
              <w:rPr>
                <w:sz w:val="22"/>
                <w:szCs w:val="22"/>
              </w:rPr>
              <w:tab/>
              <w:t xml:space="preserve">Решение об отмене конкурентной закупки размещается в ЕИС в день принятия этого решения. </w:t>
            </w:r>
          </w:p>
          <w:p w:rsidR="00E17ECA" w:rsidRPr="00D25916" w:rsidRDefault="00E232FE">
            <w:pPr>
              <w:jc w:val="both"/>
              <w:rPr>
                <w:sz w:val="22"/>
                <w:szCs w:val="22"/>
              </w:rPr>
            </w:pPr>
            <w:r w:rsidRPr="00D25916">
              <w:rPr>
                <w:sz w:val="22"/>
                <w:szCs w:val="22"/>
              </w:rPr>
              <w:t xml:space="preserve">Для размещения в ЕИС сведений об отмене конкурентной закупки заказчик формирует и направляет в ЕИС документ, содержащий следующие основные сведения об отмене конкурентной закупки: </w:t>
            </w:r>
          </w:p>
          <w:p w:rsidR="00E17ECA" w:rsidRPr="00D25916" w:rsidRDefault="00E232FE">
            <w:pPr>
              <w:jc w:val="both"/>
              <w:rPr>
                <w:sz w:val="22"/>
                <w:szCs w:val="22"/>
              </w:rPr>
            </w:pPr>
            <w:r w:rsidRPr="00D25916">
              <w:rPr>
                <w:sz w:val="22"/>
                <w:szCs w:val="22"/>
              </w:rPr>
              <w:t xml:space="preserve">- дата принятия решения; </w:t>
            </w:r>
          </w:p>
          <w:p w:rsidR="00E17ECA" w:rsidRPr="00D25916" w:rsidRDefault="00E232FE">
            <w:pPr>
              <w:jc w:val="both"/>
              <w:rPr>
                <w:sz w:val="22"/>
                <w:szCs w:val="22"/>
              </w:rPr>
            </w:pPr>
            <w:r w:rsidRPr="00D25916">
              <w:rPr>
                <w:sz w:val="22"/>
                <w:szCs w:val="22"/>
              </w:rPr>
              <w:lastRenderedPageBreak/>
              <w:t>- основание принятия решения.</w:t>
            </w:r>
          </w:p>
          <w:p w:rsidR="00E17ECA" w:rsidRPr="00D25916" w:rsidRDefault="00E232FE">
            <w:pPr>
              <w:jc w:val="both"/>
              <w:rPr>
                <w:sz w:val="22"/>
                <w:szCs w:val="22"/>
              </w:rPr>
            </w:pPr>
            <w:r w:rsidRPr="00D25916">
              <w:rPr>
                <w:sz w:val="22"/>
                <w:szCs w:val="22"/>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E17ECA" w:rsidRPr="00D25916" w:rsidRDefault="00E232FE">
            <w:pPr>
              <w:jc w:val="both"/>
              <w:rPr>
                <w:sz w:val="22"/>
                <w:szCs w:val="22"/>
              </w:rPr>
            </w:pPr>
            <w:r w:rsidRPr="00D25916">
              <w:rPr>
                <w:sz w:val="22"/>
                <w:szCs w:val="22"/>
              </w:rPr>
              <w:t>4.</w:t>
            </w:r>
            <w:r w:rsidRPr="00D25916">
              <w:rPr>
                <w:sz w:val="22"/>
                <w:szCs w:val="22"/>
              </w:rPr>
              <w:tab/>
              <w:t>По</w:t>
            </w:r>
            <w:r w:rsidR="006978C0" w:rsidRPr="00D25916">
              <w:rPr>
                <w:sz w:val="22"/>
                <w:szCs w:val="22"/>
              </w:rPr>
              <w:t xml:space="preserve"> истечении срока отмены закупки</w:t>
            </w:r>
            <w:r w:rsidRPr="00D25916">
              <w:rPr>
                <w:sz w:val="22"/>
                <w:szCs w:val="22"/>
              </w:rPr>
              <w:t xml:space="preserve">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E17ECA" w:rsidRPr="00D25916" w:rsidTr="00FA0059">
        <w:trPr>
          <w:jc w:val="center"/>
        </w:trPr>
        <w:tc>
          <w:tcPr>
            <w:tcW w:w="5000" w:type="pct"/>
            <w:gridSpan w:val="3"/>
            <w:tcBorders>
              <w:left w:val="single" w:sz="4" w:space="0" w:color="auto"/>
              <w:right w:val="single" w:sz="4" w:space="0" w:color="auto"/>
            </w:tcBorders>
          </w:tcPr>
          <w:p w:rsidR="00E17ECA" w:rsidRPr="00D25916" w:rsidRDefault="00E232FE">
            <w:pPr>
              <w:pStyle w:val="affa"/>
              <w:numPr>
                <w:ilvl w:val="0"/>
                <w:numId w:val="14"/>
              </w:numPr>
              <w:tabs>
                <w:tab w:val="left" w:pos="238"/>
                <w:tab w:val="left" w:pos="423"/>
              </w:tabs>
              <w:ind w:left="0" w:firstLine="0"/>
              <w:jc w:val="both"/>
              <w:rPr>
                <w:b/>
                <w:szCs w:val="22"/>
              </w:rPr>
            </w:pPr>
            <w:r w:rsidRPr="00D25916">
              <w:rPr>
                <w:b/>
                <w:szCs w:val="22"/>
              </w:rPr>
              <w:lastRenderedPageBreak/>
              <w:t>Порядок заключения договора</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r w:rsidRPr="00D25916">
              <w:rPr>
                <w:b/>
                <w:sz w:val="22"/>
                <w:szCs w:val="22"/>
              </w:rPr>
              <w:t xml:space="preserve">10.1. </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Проект договора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rPr>
                <w:i/>
                <w:sz w:val="22"/>
                <w:szCs w:val="22"/>
              </w:rPr>
            </w:pPr>
            <w:r w:rsidRPr="00D25916">
              <w:rPr>
                <w:i/>
                <w:sz w:val="22"/>
                <w:szCs w:val="22"/>
              </w:rPr>
              <w:t>Приложение 5 «Проект договора».</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r w:rsidRPr="00D25916">
              <w:rPr>
                <w:b/>
                <w:sz w:val="22"/>
                <w:szCs w:val="22"/>
              </w:rPr>
              <w:t xml:space="preserve">10.2. </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Срок заключения договора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pStyle w:val="32"/>
              <w:tabs>
                <w:tab w:val="left" w:pos="311"/>
              </w:tabs>
              <w:spacing w:line="240" w:lineRule="auto"/>
              <w:ind w:left="0" w:firstLine="0"/>
              <w:rPr>
                <w:rFonts w:eastAsiaTheme="minorEastAsia"/>
                <w:color w:val="000000"/>
                <w:sz w:val="22"/>
                <w:szCs w:val="22"/>
              </w:rPr>
            </w:pPr>
            <w:r w:rsidRPr="00D25916">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D25916">
              <w:rPr>
                <w:rFonts w:eastAsiaTheme="minorEastAsia"/>
                <w:color w:val="000000"/>
                <w:sz w:val="22"/>
                <w:szCs w:val="22"/>
              </w:rPr>
              <w:t>с даты размещения</w:t>
            </w:r>
            <w:proofErr w:type="gramEnd"/>
            <w:r w:rsidRPr="00D25916">
              <w:rPr>
                <w:rFonts w:eastAsiaTheme="minorEastAsia"/>
                <w:color w:val="000000"/>
                <w:sz w:val="22"/>
                <w:szCs w:val="22"/>
              </w:rPr>
              <w:t xml:space="preserve"> в единой информационной системе протокола, составленного по итогам закупки.</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r w:rsidRPr="00D25916">
              <w:rPr>
                <w:b/>
                <w:sz w:val="22"/>
                <w:szCs w:val="22"/>
              </w:rPr>
              <w:t>10.3.</w:t>
            </w:r>
          </w:p>
        </w:tc>
        <w:tc>
          <w:tcPr>
            <w:tcW w:w="1321" w:type="pct"/>
            <w:tcBorders>
              <w:top w:val="single" w:sz="4" w:space="0" w:color="auto"/>
              <w:left w:val="single" w:sz="4" w:space="0" w:color="auto"/>
              <w:right w:val="single" w:sz="4" w:space="0" w:color="auto"/>
            </w:tcBorders>
          </w:tcPr>
          <w:p w:rsidR="00E17ECA" w:rsidRPr="00D25916" w:rsidRDefault="00E232FE">
            <w:pPr>
              <w:rPr>
                <w:sz w:val="22"/>
                <w:szCs w:val="22"/>
              </w:rPr>
            </w:pPr>
            <w:r w:rsidRPr="00D25916">
              <w:rPr>
                <w:sz w:val="22"/>
                <w:szCs w:val="22"/>
              </w:rPr>
              <w:t>Порядок заключения договора</w:t>
            </w:r>
          </w:p>
        </w:tc>
        <w:tc>
          <w:tcPr>
            <w:tcW w:w="3364" w:type="pct"/>
            <w:tcBorders>
              <w:top w:val="single" w:sz="4" w:space="0" w:color="auto"/>
              <w:left w:val="single" w:sz="4" w:space="0" w:color="auto"/>
              <w:bottom w:val="single" w:sz="4" w:space="0" w:color="auto"/>
              <w:right w:val="single" w:sz="4" w:space="0" w:color="auto"/>
            </w:tcBorders>
          </w:tcPr>
          <w:p w:rsidR="008C4A17" w:rsidRPr="00D25916" w:rsidRDefault="008C4A17">
            <w:pPr>
              <w:jc w:val="both"/>
              <w:rPr>
                <w:sz w:val="22"/>
                <w:szCs w:val="22"/>
              </w:rPr>
            </w:pPr>
            <w:r w:rsidRPr="00D25916">
              <w:rPr>
                <w:sz w:val="22"/>
                <w:szCs w:val="22"/>
              </w:rPr>
              <w:t xml:space="preserve">      </w:t>
            </w:r>
            <w:r w:rsidR="00E232FE" w:rsidRPr="00D25916">
              <w:rPr>
                <w:sz w:val="22"/>
                <w:szCs w:val="22"/>
              </w:rPr>
              <w:t xml:space="preserve">Договор по результатам конкурентной закупки должен быть заключен не ранее чем через десять и не позднее чем через двадцать дней </w:t>
            </w:r>
            <w:proofErr w:type="gramStart"/>
            <w:r w:rsidR="00E232FE" w:rsidRPr="00D25916">
              <w:rPr>
                <w:sz w:val="22"/>
                <w:szCs w:val="22"/>
              </w:rPr>
              <w:t>с даты размещения</w:t>
            </w:r>
            <w:proofErr w:type="gramEnd"/>
            <w:r w:rsidR="00E232FE" w:rsidRPr="00D25916">
              <w:rPr>
                <w:sz w:val="22"/>
                <w:szCs w:val="22"/>
              </w:rPr>
              <w:t xml:space="preserve"> в ЕИС, на официальном сайте, за исключением случаев, предусмотренных Федеральным законом № 223-ФЗ, протокола, составленного по итогам конкурентной закупки. </w:t>
            </w:r>
          </w:p>
          <w:p w:rsidR="00E17ECA" w:rsidRPr="00D25916" w:rsidRDefault="008C4A17">
            <w:pPr>
              <w:jc w:val="both"/>
              <w:rPr>
                <w:sz w:val="22"/>
                <w:szCs w:val="22"/>
              </w:rPr>
            </w:pPr>
            <w:r w:rsidRPr="00D25916">
              <w:rPr>
                <w:sz w:val="22"/>
                <w:szCs w:val="22"/>
              </w:rPr>
              <w:t xml:space="preserve">      </w:t>
            </w:r>
            <w:proofErr w:type="gramStart"/>
            <w:r w:rsidR="00E232FE" w:rsidRPr="00D25916">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00E232FE" w:rsidRPr="00D25916">
              <w:rPr>
                <w:sz w:val="22"/>
                <w:szCs w:val="22"/>
              </w:rPr>
              <w:t xml:space="preserve"> результатам обжалования действий (бездействия) заказчика, комиссии, оператора электронной площадки.</w:t>
            </w:r>
          </w:p>
          <w:p w:rsidR="008C4A17" w:rsidRPr="00D25916" w:rsidRDefault="008C4A17">
            <w:pPr>
              <w:jc w:val="both"/>
              <w:rPr>
                <w:sz w:val="22"/>
                <w:szCs w:val="22"/>
              </w:rPr>
            </w:pPr>
            <w:r w:rsidRPr="00D25916">
              <w:rPr>
                <w:sz w:val="22"/>
                <w:szCs w:val="22"/>
              </w:rPr>
              <w:t xml:space="preserve">         Договор заключается на условиях, предусмотренных извещением о закупке или приглашением принять участие в определении поставщика (подрядчика, исполнителя), документацией о закупке и заявкой участника закупки (</w:t>
            </w:r>
            <w:proofErr w:type="gramStart"/>
            <w:r w:rsidRPr="00D25916">
              <w:rPr>
                <w:sz w:val="22"/>
                <w:szCs w:val="22"/>
              </w:rPr>
              <w:t>включающей</w:t>
            </w:r>
            <w:proofErr w:type="gramEnd"/>
            <w:r w:rsidRPr="00D25916">
              <w:rPr>
                <w:sz w:val="22"/>
                <w:szCs w:val="22"/>
              </w:rPr>
              <w:t xml:space="preserve"> в том числе информацию о товаре (товарном знаке и (или) конкретных показателях товара, стране происхождения товара), с которым заключается договор, за исключением закупки у единственного поставщика (подрядчика, исполнителя).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закупке.</w:t>
            </w:r>
          </w:p>
          <w:p w:rsidR="008C4A17" w:rsidRPr="00D25916" w:rsidRDefault="008C4A17" w:rsidP="008C4A17">
            <w:pPr>
              <w:jc w:val="both"/>
              <w:rPr>
                <w:sz w:val="22"/>
                <w:szCs w:val="22"/>
              </w:rPr>
            </w:pPr>
            <w:r w:rsidRPr="00D25916">
              <w:rPr>
                <w:sz w:val="22"/>
                <w:szCs w:val="22"/>
              </w:rPr>
              <w:t xml:space="preserve">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C4A17" w:rsidRPr="00D25916" w:rsidRDefault="008C4A17" w:rsidP="008C4A17">
            <w:pPr>
              <w:jc w:val="both"/>
              <w:rPr>
                <w:sz w:val="22"/>
                <w:szCs w:val="22"/>
              </w:rPr>
            </w:pPr>
            <w:r w:rsidRPr="00D25916">
              <w:rPr>
                <w:sz w:val="22"/>
                <w:szCs w:val="22"/>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и размещается в ЕИС.</w:t>
            </w:r>
          </w:p>
          <w:p w:rsidR="008C4A17" w:rsidRPr="00D25916" w:rsidRDefault="008C4A17" w:rsidP="008C4A17">
            <w:pPr>
              <w:jc w:val="both"/>
              <w:rPr>
                <w:sz w:val="22"/>
                <w:szCs w:val="22"/>
              </w:rPr>
            </w:pPr>
            <w:r w:rsidRPr="00D25916">
              <w:rPr>
                <w:sz w:val="22"/>
                <w:szCs w:val="22"/>
              </w:rPr>
              <w:t xml:space="preserve">         Договор заключается в форме электронного документа, подписанного </w:t>
            </w:r>
            <w:r w:rsidRPr="00D25916">
              <w:rPr>
                <w:sz w:val="22"/>
                <w:szCs w:val="22"/>
              </w:rPr>
              <w:lastRenderedPageBreak/>
              <w:t>усиленной электронной подписью каждой из сторон</w:t>
            </w:r>
          </w:p>
          <w:p w:rsidR="00E17ECA" w:rsidRPr="00D25916" w:rsidRDefault="00E17ECA" w:rsidP="008C4A17">
            <w:pPr>
              <w:jc w:val="both"/>
              <w:rPr>
                <w:sz w:val="22"/>
                <w:szCs w:val="22"/>
              </w:rPr>
            </w:pPr>
          </w:p>
          <w:p w:rsidR="00E17ECA" w:rsidRPr="00D25916" w:rsidRDefault="00E232FE">
            <w:pPr>
              <w:jc w:val="both"/>
              <w:rPr>
                <w:rFonts w:eastAsia="Calibri"/>
                <w:b/>
                <w:bCs/>
                <w:color w:val="000000"/>
                <w:sz w:val="22"/>
                <w:szCs w:val="22"/>
                <w:lang w:eastAsia="en-US"/>
              </w:rPr>
            </w:pPr>
            <w:r w:rsidRPr="00D25916">
              <w:rPr>
                <w:rFonts w:eastAsia="Calibri"/>
                <w:b/>
                <w:bCs/>
                <w:color w:val="000000"/>
                <w:sz w:val="22"/>
                <w:szCs w:val="22"/>
                <w:lang w:eastAsia="en-US"/>
              </w:rPr>
              <w:t>Победитель закупки считается уклонившимся от заключения договора при наступлении любого из следующих событий:</w:t>
            </w:r>
          </w:p>
          <w:p w:rsidR="00E17ECA" w:rsidRPr="00D25916" w:rsidRDefault="00E232FE">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1) представление письменного отказа от заключения договора;</w:t>
            </w:r>
          </w:p>
          <w:p w:rsidR="00E17ECA" w:rsidRPr="00D25916" w:rsidRDefault="006978C0">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 xml:space="preserve">2) непредставление в срок, </w:t>
            </w:r>
            <w:r w:rsidR="00E232FE" w:rsidRPr="00D25916">
              <w:rPr>
                <w:rFonts w:eastAsia="Calibri"/>
                <w:color w:val="000000"/>
                <w:sz w:val="22"/>
                <w:szCs w:val="22"/>
                <w:lang w:eastAsia="en-US"/>
              </w:rPr>
              <w:t>подписанного со своей стороны проекта договора;</w:t>
            </w:r>
          </w:p>
          <w:p w:rsidR="00E17ECA" w:rsidRPr="00D25916" w:rsidRDefault="00E232FE">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3) </w:t>
            </w:r>
            <w:proofErr w:type="spellStart"/>
            <w:r w:rsidRPr="00D25916">
              <w:rPr>
                <w:rFonts w:eastAsia="Calibri"/>
                <w:color w:val="000000"/>
                <w:sz w:val="22"/>
                <w:szCs w:val="22"/>
                <w:lang w:eastAsia="en-US"/>
              </w:rPr>
              <w:t>непредоставление</w:t>
            </w:r>
            <w:proofErr w:type="spellEnd"/>
            <w:r w:rsidRPr="00D25916">
              <w:rPr>
                <w:rFonts w:eastAsia="Calibri"/>
                <w:color w:val="000000"/>
                <w:sz w:val="22"/>
                <w:szCs w:val="22"/>
                <w:lang w:eastAsia="en-US"/>
              </w:rPr>
              <w:t xml:space="preserve">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E17ECA" w:rsidRPr="00D25916" w:rsidRDefault="00E232FE">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4) </w:t>
            </w:r>
            <w:proofErr w:type="spellStart"/>
            <w:r w:rsidRPr="00D25916">
              <w:rPr>
                <w:rFonts w:eastAsia="Calibri"/>
                <w:color w:val="000000"/>
                <w:sz w:val="22"/>
                <w:szCs w:val="22"/>
                <w:lang w:eastAsia="en-US"/>
              </w:rPr>
              <w:t>непредоставление</w:t>
            </w:r>
            <w:proofErr w:type="spellEnd"/>
            <w:r w:rsidRPr="00D25916">
              <w:rPr>
                <w:rFonts w:eastAsia="Calibri"/>
                <w:color w:val="000000"/>
                <w:sz w:val="22"/>
                <w:szCs w:val="22"/>
                <w:lang w:eastAsia="en-US"/>
              </w:rPr>
              <w:t xml:space="preserve"> информации, подтверждающей добросовестность участника закупки, в соответствии с главой 43 Положения о закупках;</w:t>
            </w:r>
          </w:p>
          <w:p w:rsidR="00E17ECA" w:rsidRPr="00D25916" w:rsidRDefault="00E232FE">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 xml:space="preserve">5) отказ от заключения договора хотя бы одного участника закупки, входящего </w:t>
            </w:r>
            <w:r w:rsidRPr="00D25916">
              <w:rPr>
                <w:bCs/>
                <w:color w:val="000000"/>
                <w:sz w:val="22"/>
                <w:szCs w:val="22"/>
              </w:rPr>
              <w:t>в состав коллективного участника,</w:t>
            </w:r>
            <w:r w:rsidRPr="00D25916">
              <w:rPr>
                <w:rFonts w:eastAsia="Calibri"/>
                <w:color w:val="000000"/>
                <w:sz w:val="22"/>
                <w:szCs w:val="22"/>
                <w:lang w:eastAsia="en-US"/>
              </w:rPr>
              <w:t xml:space="preserve"> после признания коллективного участника закупки победителем закупки.</w:t>
            </w:r>
          </w:p>
          <w:p w:rsidR="00E17ECA" w:rsidRPr="00D25916" w:rsidRDefault="00E232FE" w:rsidP="008C4A17">
            <w:pPr>
              <w:widowControl w:val="0"/>
              <w:suppressAutoHyphens/>
              <w:autoSpaceDN w:val="0"/>
              <w:jc w:val="both"/>
              <w:textAlignment w:val="baseline"/>
              <w:rPr>
                <w:rFonts w:eastAsia="Calibri"/>
                <w:color w:val="000000"/>
                <w:sz w:val="22"/>
                <w:szCs w:val="22"/>
                <w:lang w:eastAsia="en-US"/>
              </w:rPr>
            </w:pPr>
            <w:r w:rsidRPr="00D25916">
              <w:rPr>
                <w:rFonts w:eastAsia="Calibri"/>
                <w:color w:val="000000"/>
                <w:sz w:val="22"/>
                <w:szCs w:val="22"/>
                <w:lang w:eastAsia="en-US"/>
              </w:rPr>
              <w:t xml:space="preserve">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D25916">
              <w:rPr>
                <w:rFonts w:eastAsia="Calibri"/>
                <w:color w:val="000000"/>
                <w:sz w:val="22"/>
                <w:szCs w:val="22"/>
                <w:lang w:eastAsia="en-US"/>
              </w:rPr>
              <w:t>участие</w:t>
            </w:r>
            <w:proofErr w:type="gramEnd"/>
            <w:r w:rsidRPr="00D25916">
              <w:rPr>
                <w:rFonts w:eastAsia="Calibri"/>
                <w:color w:val="000000"/>
                <w:sz w:val="22"/>
                <w:szCs w:val="22"/>
                <w:lang w:eastAsia="en-US"/>
              </w:rPr>
              <w:t xml:space="preserve"> в закупке которого присвоен второй порядковый номер или третий порядковый номер, в порядке, установленном данным пунктом Положения о закупках.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17ECA">
            <w:pPr>
              <w:pStyle w:val="affa"/>
              <w:numPr>
                <w:ilvl w:val="0"/>
                <w:numId w:val="14"/>
              </w:numPr>
              <w:ind w:hanging="688"/>
              <w:jc w:val="left"/>
              <w:rPr>
                <w:szCs w:val="22"/>
              </w:rPr>
            </w:pPr>
          </w:p>
        </w:tc>
        <w:tc>
          <w:tcPr>
            <w:tcW w:w="1321" w:type="pct"/>
            <w:tcBorders>
              <w:left w:val="single" w:sz="4" w:space="0" w:color="auto"/>
              <w:right w:val="single" w:sz="4" w:space="0" w:color="auto"/>
            </w:tcBorders>
          </w:tcPr>
          <w:p w:rsidR="00E17ECA" w:rsidRPr="00D25916" w:rsidRDefault="00E232FE">
            <w:pPr>
              <w:rPr>
                <w:sz w:val="22"/>
                <w:szCs w:val="22"/>
              </w:rPr>
            </w:pPr>
            <w:r w:rsidRPr="00D25916">
              <w:rPr>
                <w:b/>
                <w:sz w:val="22"/>
                <w:szCs w:val="22"/>
              </w:rPr>
              <w:t xml:space="preserve">Обеспечение исполнения договора </w:t>
            </w:r>
          </w:p>
        </w:tc>
        <w:tc>
          <w:tcPr>
            <w:tcW w:w="3364" w:type="pct"/>
            <w:tcBorders>
              <w:left w:val="single" w:sz="4" w:space="0" w:color="auto"/>
              <w:right w:val="single" w:sz="4" w:space="0" w:color="auto"/>
            </w:tcBorders>
          </w:tcPr>
          <w:p w:rsidR="00E17ECA" w:rsidRPr="00D25916" w:rsidRDefault="00E232FE">
            <w:pPr>
              <w:jc w:val="both"/>
              <w:rPr>
                <w:sz w:val="22"/>
                <w:szCs w:val="22"/>
              </w:rPr>
            </w:pPr>
            <w:r w:rsidRPr="00D25916">
              <w:rPr>
                <w:sz w:val="22"/>
                <w:szCs w:val="22"/>
              </w:rPr>
              <w:t>Обеспечение исполнения договора не предусмотрено.</w:t>
            </w:r>
          </w:p>
          <w:p w:rsidR="00E17ECA" w:rsidRPr="00D25916" w:rsidRDefault="00E17ECA">
            <w:pPr>
              <w:rPr>
                <w:sz w:val="22"/>
                <w:szCs w:val="22"/>
              </w:rPr>
            </w:pP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17ECA">
            <w:pPr>
              <w:pStyle w:val="affa"/>
              <w:numPr>
                <w:ilvl w:val="0"/>
                <w:numId w:val="14"/>
              </w:numPr>
              <w:ind w:hanging="708"/>
              <w:jc w:val="both"/>
              <w:rPr>
                <w:szCs w:val="22"/>
              </w:rPr>
            </w:pPr>
          </w:p>
        </w:tc>
        <w:tc>
          <w:tcPr>
            <w:tcW w:w="4687" w:type="pct"/>
            <w:gridSpan w:val="2"/>
            <w:tcBorders>
              <w:left w:val="single" w:sz="4" w:space="0" w:color="auto"/>
              <w:right w:val="single" w:sz="4" w:space="0" w:color="auto"/>
            </w:tcBorders>
          </w:tcPr>
          <w:p w:rsidR="00E17ECA" w:rsidRPr="00D25916" w:rsidRDefault="00E232FE">
            <w:pPr>
              <w:jc w:val="both"/>
              <w:rPr>
                <w:sz w:val="22"/>
                <w:szCs w:val="22"/>
              </w:rPr>
            </w:pPr>
            <w:r w:rsidRPr="00D25916">
              <w:rPr>
                <w:b/>
                <w:sz w:val="22"/>
                <w:szCs w:val="22"/>
              </w:rPr>
              <w:t>Изменение условий договора</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bookmarkStart w:id="7" w:name="_Hlk163548240"/>
            <w:r w:rsidRPr="00D25916">
              <w:rPr>
                <w:b/>
                <w:sz w:val="22"/>
                <w:szCs w:val="22"/>
              </w:rPr>
              <w:t>12.1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Условия и порядок изменения и расторжения условий договора при его заключении и исполнении</w:t>
            </w:r>
          </w:p>
        </w:tc>
        <w:tc>
          <w:tcPr>
            <w:tcW w:w="3364" w:type="pct"/>
            <w:tcBorders>
              <w:top w:val="single" w:sz="4" w:space="0" w:color="auto"/>
              <w:left w:val="single" w:sz="4" w:space="0" w:color="auto"/>
              <w:bottom w:val="single" w:sz="4" w:space="0" w:color="auto"/>
              <w:right w:val="single" w:sz="4" w:space="0" w:color="auto"/>
            </w:tcBorders>
          </w:tcPr>
          <w:p w:rsidR="00721153" w:rsidRPr="00D25916" w:rsidRDefault="00721153" w:rsidP="00721153">
            <w:pPr>
              <w:jc w:val="both"/>
              <w:rPr>
                <w:sz w:val="22"/>
                <w:szCs w:val="22"/>
              </w:rPr>
            </w:pPr>
            <w:r w:rsidRPr="00D25916">
              <w:rPr>
                <w:sz w:val="22"/>
                <w:szCs w:val="22"/>
              </w:rPr>
              <w:t>1. 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721153" w:rsidRPr="00D25916" w:rsidRDefault="00721153" w:rsidP="00721153">
            <w:pPr>
              <w:jc w:val="both"/>
              <w:rPr>
                <w:sz w:val="22"/>
                <w:szCs w:val="22"/>
              </w:rPr>
            </w:pPr>
            <w:r w:rsidRPr="00D25916">
              <w:rPr>
                <w:sz w:val="22"/>
                <w:szCs w:val="22"/>
              </w:rPr>
              <w:t>1.1) предусмотренный договором объем закупаемых товаров, работ, услуг.</w:t>
            </w:r>
          </w:p>
          <w:p w:rsidR="00721153" w:rsidRPr="00D25916" w:rsidRDefault="00721153" w:rsidP="00721153">
            <w:pPr>
              <w:jc w:val="both"/>
              <w:rPr>
                <w:sz w:val="22"/>
                <w:szCs w:val="22"/>
              </w:rPr>
            </w:pPr>
            <w:r w:rsidRPr="00D25916">
              <w:rPr>
                <w:sz w:val="22"/>
                <w:szCs w:val="22"/>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25916">
              <w:rPr>
                <w:sz w:val="22"/>
                <w:szCs w:val="22"/>
              </w:rPr>
              <w:t>предусмотренных</w:t>
            </w:r>
            <w:proofErr w:type="gramEnd"/>
            <w:r w:rsidRPr="00D25916">
              <w:rPr>
                <w:sz w:val="22"/>
                <w:szCs w:val="22"/>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721153" w:rsidRPr="00D25916" w:rsidRDefault="00721153" w:rsidP="00721153">
            <w:pPr>
              <w:jc w:val="both"/>
              <w:rPr>
                <w:sz w:val="22"/>
                <w:szCs w:val="22"/>
              </w:rPr>
            </w:pPr>
            <w:r w:rsidRPr="00D25916">
              <w:rPr>
                <w:sz w:val="22"/>
                <w:szCs w:val="22"/>
              </w:rPr>
              <w:t xml:space="preserve">1.2) сроки исполнения обязательств по договору в случае, если необходимость изменения сроков вызвана обстоятельствами непреодолимой силы; </w:t>
            </w:r>
          </w:p>
          <w:p w:rsidR="00721153" w:rsidRPr="00D25916" w:rsidRDefault="00721153" w:rsidP="00721153">
            <w:pPr>
              <w:jc w:val="both"/>
              <w:rPr>
                <w:sz w:val="22"/>
                <w:szCs w:val="22"/>
              </w:rPr>
            </w:pPr>
            <w:r w:rsidRPr="00D25916">
              <w:rPr>
                <w:sz w:val="22"/>
                <w:szCs w:val="22"/>
              </w:rPr>
              <w:t>1.3) цену договора:</w:t>
            </w:r>
          </w:p>
          <w:p w:rsidR="00721153" w:rsidRPr="00D25916" w:rsidRDefault="00721153" w:rsidP="00721153">
            <w:pPr>
              <w:jc w:val="both"/>
              <w:rPr>
                <w:sz w:val="22"/>
                <w:szCs w:val="22"/>
              </w:rPr>
            </w:pPr>
            <w:r w:rsidRPr="00D25916">
              <w:rPr>
                <w:sz w:val="22"/>
                <w:szCs w:val="22"/>
              </w:rPr>
              <w:t>- путем ее снижения без изменения, предусмотренного договором количества товаров, объема работ, услуг и иных условий исполнения договора;</w:t>
            </w:r>
          </w:p>
          <w:p w:rsidR="00721153" w:rsidRPr="00D25916" w:rsidRDefault="00721153" w:rsidP="00721153">
            <w:pPr>
              <w:jc w:val="both"/>
              <w:rPr>
                <w:sz w:val="22"/>
                <w:szCs w:val="22"/>
              </w:rPr>
            </w:pPr>
            <w:r w:rsidRPr="00D25916">
              <w:rPr>
                <w:sz w:val="22"/>
                <w:szCs w:val="22"/>
              </w:rPr>
              <w:t>- в случае изменения в соответствии с законодательством Российской Федерации регулируемых государством цен (тарифов);</w:t>
            </w:r>
          </w:p>
          <w:p w:rsidR="00721153" w:rsidRPr="00D25916" w:rsidRDefault="00721153" w:rsidP="00721153">
            <w:pPr>
              <w:jc w:val="both"/>
              <w:rPr>
                <w:sz w:val="22"/>
                <w:szCs w:val="22"/>
              </w:rPr>
            </w:pPr>
            <w:r w:rsidRPr="00D25916">
              <w:rPr>
                <w:sz w:val="22"/>
                <w:szCs w:val="22"/>
              </w:rPr>
              <w:lastRenderedPageBreak/>
              <w:t xml:space="preserve">- в случае изменения размера ставки налога на добавленную стоимость. </w:t>
            </w:r>
          </w:p>
          <w:p w:rsidR="00721153" w:rsidRPr="00D25916" w:rsidRDefault="00721153" w:rsidP="00721153">
            <w:pPr>
              <w:jc w:val="both"/>
              <w:rPr>
                <w:sz w:val="22"/>
                <w:szCs w:val="22"/>
              </w:rPr>
            </w:pPr>
            <w:r w:rsidRPr="00D25916">
              <w:rPr>
                <w:sz w:val="22"/>
                <w:szCs w:val="22"/>
              </w:rPr>
              <w:t xml:space="preserve">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w:t>
            </w:r>
            <w:proofErr w:type="gramStart"/>
            <w:r w:rsidRPr="00D25916">
              <w:rPr>
                <w:sz w:val="22"/>
                <w:szCs w:val="22"/>
              </w:rPr>
              <w:t>с</w:t>
            </w:r>
            <w:proofErr w:type="gramEnd"/>
            <w:r w:rsidRPr="00D25916">
              <w:rPr>
                <w:sz w:val="22"/>
                <w:szCs w:val="22"/>
              </w:rPr>
              <w:t xml:space="preserve"> указанными в договоре.</w:t>
            </w:r>
          </w:p>
          <w:p w:rsidR="00721153" w:rsidRPr="00D25916" w:rsidRDefault="00721153" w:rsidP="00721153">
            <w:pPr>
              <w:jc w:val="both"/>
              <w:rPr>
                <w:sz w:val="22"/>
                <w:szCs w:val="22"/>
              </w:rPr>
            </w:pPr>
            <w:r w:rsidRPr="00D25916">
              <w:rPr>
                <w:sz w:val="22"/>
                <w:szCs w:val="22"/>
              </w:rPr>
              <w:t>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721153" w:rsidRPr="00D25916" w:rsidRDefault="00721153" w:rsidP="00721153">
            <w:pPr>
              <w:jc w:val="both"/>
              <w:rPr>
                <w:sz w:val="22"/>
                <w:szCs w:val="22"/>
              </w:rPr>
            </w:pPr>
            <w:r w:rsidRPr="00D25916">
              <w:rPr>
                <w:sz w:val="22"/>
                <w:szCs w:val="22"/>
              </w:rPr>
              <w:t>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721153" w:rsidRPr="00D25916" w:rsidRDefault="00721153" w:rsidP="00721153">
            <w:pPr>
              <w:jc w:val="both"/>
              <w:rPr>
                <w:sz w:val="22"/>
                <w:szCs w:val="22"/>
              </w:rPr>
            </w:pPr>
            <w:r w:rsidRPr="00D25916">
              <w:rPr>
                <w:sz w:val="22"/>
                <w:szCs w:val="22"/>
              </w:rPr>
              <w:t>5.Если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721153" w:rsidRPr="00D25916" w:rsidRDefault="00721153" w:rsidP="00721153">
            <w:pPr>
              <w:jc w:val="both"/>
              <w:rPr>
                <w:sz w:val="22"/>
                <w:szCs w:val="22"/>
              </w:rPr>
            </w:pPr>
            <w:r w:rsidRPr="00D25916">
              <w:rPr>
                <w:sz w:val="22"/>
                <w:szCs w:val="22"/>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21153" w:rsidRPr="00D25916" w:rsidRDefault="00721153" w:rsidP="00721153">
            <w:pPr>
              <w:jc w:val="both"/>
              <w:rPr>
                <w:sz w:val="22"/>
                <w:szCs w:val="22"/>
              </w:rPr>
            </w:pPr>
            <w:r w:rsidRPr="00D25916">
              <w:rPr>
                <w:sz w:val="22"/>
                <w:szCs w:val="22"/>
              </w:rPr>
              <w:t>7.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E17ECA" w:rsidRPr="00D25916" w:rsidRDefault="00721153" w:rsidP="00721153">
            <w:pPr>
              <w:jc w:val="both"/>
              <w:rPr>
                <w:sz w:val="22"/>
                <w:szCs w:val="22"/>
              </w:rPr>
            </w:pPr>
            <w:r w:rsidRPr="00D25916">
              <w:rPr>
                <w:sz w:val="22"/>
                <w:szCs w:val="22"/>
              </w:rPr>
              <w:t>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tc>
      </w:tr>
      <w:bookmarkEnd w:id="7"/>
      <w:tr w:rsidR="00E17ECA" w:rsidRPr="00D25916" w:rsidTr="00FA0059">
        <w:trPr>
          <w:trHeight w:val="704"/>
          <w:jc w:val="center"/>
        </w:trPr>
        <w:tc>
          <w:tcPr>
            <w:tcW w:w="313" w:type="pct"/>
            <w:tcBorders>
              <w:left w:val="single" w:sz="4" w:space="0" w:color="auto"/>
              <w:right w:val="single" w:sz="4" w:space="0" w:color="auto"/>
            </w:tcBorders>
          </w:tcPr>
          <w:p w:rsidR="00E17ECA" w:rsidRPr="00D25916" w:rsidRDefault="00E232FE">
            <w:pPr>
              <w:pStyle w:val="affa"/>
              <w:numPr>
                <w:ilvl w:val="0"/>
                <w:numId w:val="14"/>
              </w:numPr>
              <w:tabs>
                <w:tab w:val="left" w:pos="447"/>
                <w:tab w:val="left" w:pos="873"/>
              </w:tabs>
              <w:ind w:left="22" w:firstLine="0"/>
              <w:jc w:val="left"/>
              <w:rPr>
                <w:b/>
                <w:szCs w:val="22"/>
              </w:rPr>
            </w:pPr>
            <w:r w:rsidRPr="00D25916">
              <w:rPr>
                <w:b/>
                <w:szCs w:val="22"/>
              </w:rPr>
              <w:lastRenderedPageBreak/>
              <w:t xml:space="preserve">    </w:t>
            </w:r>
          </w:p>
        </w:tc>
        <w:tc>
          <w:tcPr>
            <w:tcW w:w="1321" w:type="pct"/>
            <w:tcBorders>
              <w:left w:val="single" w:sz="4" w:space="0" w:color="auto"/>
              <w:right w:val="single" w:sz="4" w:space="0" w:color="auto"/>
            </w:tcBorders>
          </w:tcPr>
          <w:p w:rsidR="00E17ECA" w:rsidRPr="00D25916" w:rsidRDefault="00E232FE">
            <w:pPr>
              <w:tabs>
                <w:tab w:val="left" w:pos="447"/>
                <w:tab w:val="left" w:pos="873"/>
              </w:tabs>
              <w:ind w:left="22"/>
              <w:rPr>
                <w:b/>
                <w:sz w:val="22"/>
                <w:szCs w:val="22"/>
              </w:rPr>
            </w:pPr>
            <w:r w:rsidRPr="00D25916">
              <w:rPr>
                <w:b/>
                <w:sz w:val="22"/>
                <w:szCs w:val="22"/>
              </w:rPr>
              <w:t>Срок, место и порядок предоставления документации о закупке</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151"/>
              </w:tabs>
              <w:autoSpaceDE w:val="0"/>
              <w:autoSpaceDN w:val="0"/>
              <w:adjustRightInd w:val="0"/>
              <w:jc w:val="both"/>
              <w:rPr>
                <w:bCs/>
                <w:sz w:val="22"/>
                <w:szCs w:val="22"/>
              </w:rPr>
            </w:pPr>
            <w:r w:rsidRPr="00D25916">
              <w:rPr>
                <w:bCs/>
                <w:sz w:val="22"/>
                <w:szCs w:val="22"/>
              </w:rPr>
              <w:t xml:space="preserve">Участник закупки может самостоятельно скачать документацию на сайте ЕИС </w:t>
            </w:r>
            <w:hyperlink r:id="rId10" w:history="1">
              <w:r w:rsidRPr="00D25916">
                <w:rPr>
                  <w:rStyle w:val="ab"/>
                  <w:bCs/>
                  <w:sz w:val="22"/>
                  <w:szCs w:val="22"/>
                  <w:lang w:val="en-US"/>
                </w:rPr>
                <w:t>www</w:t>
              </w:r>
              <w:r w:rsidRPr="00D25916">
                <w:rPr>
                  <w:rStyle w:val="ab"/>
                  <w:bCs/>
                  <w:sz w:val="22"/>
                  <w:szCs w:val="22"/>
                </w:rPr>
                <w:t>.zakupki.gov.ru</w:t>
              </w:r>
            </w:hyperlink>
            <w:r w:rsidRPr="00D25916">
              <w:rPr>
                <w:bCs/>
                <w:sz w:val="22"/>
                <w:szCs w:val="22"/>
              </w:rPr>
              <w:t xml:space="preserve"> и на ЭТП </w:t>
            </w:r>
            <w:r w:rsidRPr="00D25916">
              <w:rPr>
                <w:rStyle w:val="ab"/>
                <w:bCs/>
                <w:sz w:val="22"/>
                <w:szCs w:val="22"/>
              </w:rPr>
              <w:t>https://etp-region.ru</w:t>
            </w:r>
          </w:p>
        </w:tc>
      </w:tr>
    </w:tbl>
    <w:p w:rsidR="00E17ECA" w:rsidRPr="00D25916" w:rsidRDefault="00E17ECA">
      <w:pPr>
        <w:rPr>
          <w:sz w:val="22"/>
          <w:szCs w:val="22"/>
        </w:rPr>
        <w:sectPr w:rsidR="00E17ECA" w:rsidRPr="00D25916">
          <w:footerReference w:type="default" r:id="rId11"/>
          <w:type w:val="continuous"/>
          <w:pgSz w:w="11906" w:h="16838"/>
          <w:pgMar w:top="568" w:right="566" w:bottom="709" w:left="851" w:header="709" w:footer="198" w:gutter="0"/>
          <w:cols w:space="708"/>
          <w:docGrid w:linePitch="360"/>
        </w:sectPr>
      </w:pPr>
    </w:p>
    <w:p w:rsidR="00E17ECA" w:rsidRPr="00D25916" w:rsidRDefault="00E232FE">
      <w:pPr>
        <w:ind w:left="12191"/>
        <w:jc w:val="right"/>
        <w:rPr>
          <w:b/>
          <w:sz w:val="22"/>
          <w:szCs w:val="22"/>
        </w:rPr>
      </w:pPr>
      <w:r w:rsidRPr="00D25916">
        <w:rPr>
          <w:b/>
          <w:sz w:val="22"/>
          <w:szCs w:val="22"/>
        </w:rPr>
        <w:lastRenderedPageBreak/>
        <w:t>Приложение 1 к Извещению</w:t>
      </w:r>
    </w:p>
    <w:p w:rsidR="00E17ECA" w:rsidRPr="00D25916" w:rsidRDefault="00E232FE">
      <w:pPr>
        <w:ind w:left="12191"/>
        <w:jc w:val="right"/>
        <w:rPr>
          <w:b/>
          <w:sz w:val="22"/>
          <w:szCs w:val="22"/>
        </w:rPr>
      </w:pPr>
      <w:r w:rsidRPr="00D25916">
        <w:rPr>
          <w:b/>
          <w:sz w:val="22"/>
          <w:szCs w:val="22"/>
        </w:rPr>
        <w:t>о проведении запроса котировок в электронной форме</w:t>
      </w:r>
    </w:p>
    <w:p w:rsidR="00E17ECA" w:rsidRPr="00D25916" w:rsidRDefault="00E17ECA">
      <w:pPr>
        <w:ind w:left="12191"/>
        <w:jc w:val="right"/>
        <w:rPr>
          <w:b/>
          <w:sz w:val="22"/>
          <w:szCs w:val="22"/>
        </w:rPr>
      </w:pPr>
    </w:p>
    <w:p w:rsidR="00E17ECA" w:rsidRPr="00D25916" w:rsidRDefault="00E232FE">
      <w:pPr>
        <w:tabs>
          <w:tab w:val="center" w:pos="7159"/>
          <w:tab w:val="left" w:pos="10650"/>
        </w:tabs>
        <w:autoSpaceDE w:val="0"/>
        <w:autoSpaceDN w:val="0"/>
        <w:spacing w:after="200" w:line="276" w:lineRule="auto"/>
        <w:ind w:left="-567" w:right="-315"/>
        <w:jc w:val="center"/>
        <w:rPr>
          <w:bCs/>
          <w:sz w:val="22"/>
          <w:szCs w:val="22"/>
        </w:rPr>
      </w:pPr>
      <w:r w:rsidRPr="00D25916">
        <w:rPr>
          <w:bCs/>
          <w:sz w:val="22"/>
          <w:szCs w:val="22"/>
        </w:rPr>
        <w:t>Обоснование начальной (максимальной) цены договора</w:t>
      </w:r>
    </w:p>
    <w:p w:rsidR="00E17ECA" w:rsidRPr="00D25916" w:rsidRDefault="00E232FE">
      <w:pPr>
        <w:tabs>
          <w:tab w:val="center" w:pos="7159"/>
          <w:tab w:val="left" w:pos="10650"/>
        </w:tabs>
        <w:autoSpaceDE w:val="0"/>
        <w:autoSpaceDN w:val="0"/>
        <w:spacing w:after="200" w:line="276" w:lineRule="auto"/>
        <w:ind w:left="-567" w:right="-315"/>
        <w:jc w:val="center"/>
        <w:rPr>
          <w:b/>
          <w:color w:val="FF0000"/>
          <w:sz w:val="22"/>
          <w:szCs w:val="22"/>
        </w:rPr>
      </w:pPr>
      <w:r w:rsidRPr="00D25916">
        <w:rPr>
          <w:b/>
          <w:color w:val="FF0000"/>
          <w:sz w:val="22"/>
          <w:szCs w:val="22"/>
        </w:rPr>
        <w:t>Прилагается отдельным файлом</w:t>
      </w:r>
    </w:p>
    <w:p w:rsidR="00E17ECA" w:rsidRPr="00D25916" w:rsidRDefault="00E17ECA">
      <w:pPr>
        <w:ind w:firstLine="709"/>
        <w:jc w:val="center"/>
        <w:rPr>
          <w:b/>
          <w:sz w:val="22"/>
          <w:szCs w:val="22"/>
        </w:rPr>
      </w:pPr>
    </w:p>
    <w:p w:rsidR="00E17ECA" w:rsidRPr="00D25916" w:rsidRDefault="00E17ECA">
      <w:pPr>
        <w:jc w:val="both"/>
        <w:rPr>
          <w:sz w:val="22"/>
          <w:szCs w:val="22"/>
        </w:rPr>
      </w:pPr>
    </w:p>
    <w:p w:rsidR="00E17ECA" w:rsidRPr="00D25916" w:rsidRDefault="00E17ECA">
      <w:pPr>
        <w:ind w:right="281"/>
        <w:jc w:val="right"/>
        <w:rPr>
          <w:b/>
          <w:sz w:val="22"/>
          <w:szCs w:val="22"/>
        </w:rPr>
        <w:sectPr w:rsidR="00E17ECA" w:rsidRPr="00D25916">
          <w:pgSz w:w="16838" w:h="11906" w:orient="landscape"/>
          <w:pgMar w:top="851" w:right="709" w:bottom="851" w:left="680" w:header="720" w:footer="176" w:gutter="0"/>
          <w:cols w:space="720"/>
          <w:docGrid w:linePitch="326"/>
        </w:sectPr>
      </w:pPr>
    </w:p>
    <w:p w:rsidR="00E17ECA" w:rsidRPr="00D25916" w:rsidRDefault="00E232FE">
      <w:pPr>
        <w:ind w:left="6379"/>
        <w:jc w:val="right"/>
        <w:rPr>
          <w:b/>
          <w:sz w:val="22"/>
          <w:szCs w:val="22"/>
        </w:rPr>
      </w:pPr>
      <w:bookmarkStart w:id="8" w:name="OLE_LINK1"/>
      <w:bookmarkStart w:id="9" w:name="OLE_LINK2"/>
      <w:bookmarkStart w:id="10" w:name="OLE_LINK3"/>
      <w:r w:rsidRPr="00D25916">
        <w:rPr>
          <w:b/>
          <w:sz w:val="22"/>
          <w:szCs w:val="22"/>
        </w:rPr>
        <w:lastRenderedPageBreak/>
        <w:t xml:space="preserve">Приложение № 2 к Извещению </w:t>
      </w:r>
    </w:p>
    <w:p w:rsidR="00E17ECA" w:rsidRPr="00D25916" w:rsidRDefault="00E232FE">
      <w:pPr>
        <w:ind w:left="6379"/>
        <w:jc w:val="right"/>
        <w:rPr>
          <w:b/>
          <w:sz w:val="22"/>
          <w:szCs w:val="22"/>
        </w:rPr>
      </w:pPr>
      <w:r w:rsidRPr="00D25916">
        <w:rPr>
          <w:b/>
          <w:sz w:val="22"/>
          <w:szCs w:val="22"/>
        </w:rPr>
        <w:t>о проведении запроса котировок в электронной форме</w:t>
      </w:r>
    </w:p>
    <w:bookmarkEnd w:id="8"/>
    <w:bookmarkEnd w:id="9"/>
    <w:bookmarkEnd w:id="10"/>
    <w:p w:rsidR="00E17ECA" w:rsidRPr="00D25916" w:rsidRDefault="00E17ECA">
      <w:pPr>
        <w:shd w:val="clear" w:color="auto" w:fill="FFFFFF"/>
        <w:jc w:val="both"/>
        <w:rPr>
          <w:rFonts w:eastAsia="Calibri"/>
          <w:sz w:val="22"/>
          <w:szCs w:val="22"/>
          <w:lang w:eastAsia="en-US"/>
        </w:rPr>
      </w:pP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17ECA">
      <w:pPr>
        <w:pStyle w:val="affa"/>
        <w:tabs>
          <w:tab w:val="left" w:pos="567"/>
          <w:tab w:val="left" w:pos="2440"/>
        </w:tabs>
        <w:autoSpaceDE w:val="0"/>
        <w:autoSpaceDN w:val="0"/>
        <w:adjustRightInd w:val="0"/>
        <w:jc w:val="both"/>
        <w:rPr>
          <w:rFonts w:eastAsia="Calibri"/>
          <w:b/>
          <w:szCs w:val="22"/>
          <w:lang w:eastAsia="en-US"/>
        </w:rPr>
      </w:pPr>
    </w:p>
    <w:p w:rsidR="00E17ECA" w:rsidRPr="00D25916" w:rsidRDefault="00E232FE">
      <w:pPr>
        <w:shd w:val="clear" w:color="auto" w:fill="FFFFFF"/>
        <w:ind w:left="709" w:firstLine="207"/>
        <w:jc w:val="both"/>
        <w:rPr>
          <w:rFonts w:eastAsia="Calibri"/>
          <w:sz w:val="22"/>
          <w:szCs w:val="22"/>
          <w:lang w:eastAsia="en-US"/>
        </w:rPr>
      </w:pPr>
      <w:r w:rsidRPr="00D25916">
        <w:rPr>
          <w:color w:val="000000"/>
          <w:sz w:val="22"/>
          <w:szCs w:val="22"/>
          <w:lang w:eastAsia="zh-CN"/>
        </w:rPr>
        <w:t xml:space="preserve"> </w:t>
      </w:r>
    </w:p>
    <w:p w:rsidR="00E17ECA" w:rsidRPr="00D25916" w:rsidRDefault="00E232FE">
      <w:pPr>
        <w:jc w:val="center"/>
        <w:rPr>
          <w:b/>
          <w:bCs/>
          <w:sz w:val="22"/>
          <w:szCs w:val="22"/>
        </w:rPr>
      </w:pPr>
      <w:r w:rsidRPr="00D25916">
        <w:rPr>
          <w:b/>
          <w:bCs/>
          <w:sz w:val="22"/>
          <w:szCs w:val="22"/>
        </w:rPr>
        <w:t>Техническое задание</w:t>
      </w:r>
    </w:p>
    <w:p w:rsidR="00691BFE" w:rsidRPr="00D25916" w:rsidRDefault="00691BFE" w:rsidP="00691BFE">
      <w:pPr>
        <w:tabs>
          <w:tab w:val="center" w:pos="7159"/>
          <w:tab w:val="left" w:pos="10650"/>
        </w:tabs>
        <w:autoSpaceDE w:val="0"/>
        <w:autoSpaceDN w:val="0"/>
        <w:spacing w:after="200" w:line="276" w:lineRule="auto"/>
        <w:ind w:left="-567" w:right="-315"/>
        <w:jc w:val="center"/>
        <w:rPr>
          <w:b/>
          <w:color w:val="FF0000"/>
          <w:sz w:val="22"/>
          <w:szCs w:val="22"/>
        </w:rPr>
      </w:pPr>
      <w:r w:rsidRPr="00D25916">
        <w:rPr>
          <w:b/>
          <w:color w:val="FF0000"/>
          <w:sz w:val="22"/>
          <w:szCs w:val="22"/>
        </w:rPr>
        <w:t>Прилагается отдельным файлом</w:t>
      </w:r>
    </w:p>
    <w:p w:rsidR="00691BFE" w:rsidRPr="00D25916" w:rsidRDefault="00691BFE">
      <w:pPr>
        <w:jc w:val="center"/>
        <w:rPr>
          <w:b/>
          <w:bCs/>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rsidP="00691BFE">
      <w:pPr>
        <w:shd w:val="clear" w:color="auto" w:fill="FFFFFF"/>
        <w:jc w:val="both"/>
        <w:rPr>
          <w:rFonts w:eastAsia="Calibri"/>
          <w:sz w:val="22"/>
          <w:szCs w:val="22"/>
          <w:lang w:eastAsia="en-US"/>
        </w:rPr>
      </w:pPr>
    </w:p>
    <w:p w:rsidR="00E17ECA" w:rsidRPr="00D25916" w:rsidRDefault="00E17ECA">
      <w:pPr>
        <w:spacing w:line="259" w:lineRule="auto"/>
        <w:jc w:val="center"/>
        <w:rPr>
          <w:rFonts w:eastAsia="Calibri"/>
          <w:b/>
          <w:bCs/>
          <w:sz w:val="22"/>
          <w:szCs w:val="22"/>
          <w:lang w:eastAsia="en-US"/>
        </w:rPr>
      </w:pPr>
    </w:p>
    <w:p w:rsidR="00E17ECA" w:rsidRPr="00D25916" w:rsidRDefault="00E232FE">
      <w:pPr>
        <w:ind w:left="6521"/>
        <w:jc w:val="right"/>
        <w:rPr>
          <w:b/>
          <w:sz w:val="22"/>
          <w:szCs w:val="22"/>
        </w:rPr>
      </w:pPr>
      <w:r w:rsidRPr="00D25916">
        <w:rPr>
          <w:b/>
          <w:sz w:val="22"/>
          <w:szCs w:val="22"/>
        </w:rPr>
        <w:t>к Извещению о проведении запроса котировок в электронной форме</w:t>
      </w: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232FE">
      <w:pPr>
        <w:jc w:val="right"/>
        <w:rPr>
          <w:b/>
          <w:sz w:val="22"/>
          <w:szCs w:val="22"/>
        </w:rPr>
      </w:pPr>
      <w:r w:rsidRPr="00D25916">
        <w:rPr>
          <w:b/>
          <w:sz w:val="22"/>
          <w:szCs w:val="22"/>
        </w:rPr>
        <w:t xml:space="preserve">                                                            Форма котировочной заявки</w:t>
      </w: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232FE">
      <w:pPr>
        <w:pStyle w:val="12"/>
        <w:spacing w:line="240" w:lineRule="auto"/>
        <w:ind w:firstLine="0"/>
        <w:jc w:val="center"/>
        <w:rPr>
          <w:rFonts w:ascii="Times New Roman" w:hAnsi="Times New Roman"/>
          <w:b/>
          <w:sz w:val="22"/>
          <w:szCs w:val="22"/>
        </w:rPr>
      </w:pPr>
      <w:r w:rsidRPr="00D25916">
        <w:rPr>
          <w:rFonts w:ascii="Times New Roman" w:hAnsi="Times New Roman"/>
          <w:b/>
          <w:sz w:val="22"/>
          <w:szCs w:val="22"/>
        </w:rPr>
        <w:t>ЗАЯВКА НА УЧАСТИЕ В ЗАПРОСЕ КОТИРОВОК В ЭЛЕКТРОННОЙ ФОРМЕ</w:t>
      </w:r>
    </w:p>
    <w:p w:rsidR="00E17ECA" w:rsidRPr="00D25916" w:rsidRDefault="00E17ECA">
      <w:pPr>
        <w:autoSpaceDE w:val="0"/>
        <w:autoSpaceDN w:val="0"/>
        <w:adjustRightInd w:val="0"/>
        <w:jc w:val="right"/>
        <w:rPr>
          <w:sz w:val="22"/>
          <w:szCs w:val="22"/>
        </w:rPr>
      </w:pPr>
    </w:p>
    <w:p w:rsidR="00E17ECA" w:rsidRPr="00D25916" w:rsidRDefault="00E232FE">
      <w:pPr>
        <w:autoSpaceDE w:val="0"/>
        <w:autoSpaceDN w:val="0"/>
        <w:adjustRightInd w:val="0"/>
        <w:jc w:val="right"/>
        <w:rPr>
          <w:sz w:val="22"/>
          <w:szCs w:val="22"/>
        </w:rPr>
      </w:pPr>
      <w:r w:rsidRPr="00D25916">
        <w:rPr>
          <w:sz w:val="22"/>
          <w:szCs w:val="22"/>
        </w:rPr>
        <w:t>«___» ______________ 20___г.</w:t>
      </w:r>
    </w:p>
    <w:p w:rsidR="00E17ECA" w:rsidRPr="00D25916" w:rsidRDefault="00E17ECA">
      <w:pPr>
        <w:pStyle w:val="90"/>
        <w:tabs>
          <w:tab w:val="left" w:pos="708"/>
        </w:tabs>
        <w:spacing w:before="0" w:line="240" w:lineRule="auto"/>
        <w:ind w:left="1584" w:hanging="1584"/>
        <w:rPr>
          <w:rFonts w:ascii="Times New Roman" w:hAnsi="Times New Roman" w:cs="Times New Roman"/>
          <w:i w:val="0"/>
          <w:sz w:val="22"/>
          <w:szCs w:val="22"/>
        </w:rPr>
      </w:pPr>
    </w:p>
    <w:p w:rsidR="00E17ECA" w:rsidRPr="00D25916" w:rsidRDefault="00E232FE">
      <w:pPr>
        <w:pStyle w:val="90"/>
        <w:tabs>
          <w:tab w:val="left" w:pos="708"/>
        </w:tabs>
        <w:spacing w:before="0" w:line="240" w:lineRule="auto"/>
        <w:ind w:left="1584" w:hanging="1584"/>
        <w:rPr>
          <w:rFonts w:ascii="Times New Roman" w:eastAsiaTheme="minorHAnsi" w:hAnsi="Times New Roman" w:cs="Times New Roman"/>
          <w:b/>
          <w:i w:val="0"/>
          <w:iCs w:val="0"/>
          <w:color w:val="000000"/>
          <w:sz w:val="22"/>
          <w:szCs w:val="22"/>
        </w:rPr>
      </w:pPr>
      <w:r w:rsidRPr="00D25916">
        <w:rPr>
          <w:rFonts w:ascii="Times New Roman" w:hAnsi="Times New Roman" w:cs="Times New Roman"/>
          <w:b/>
          <w:i w:val="0"/>
          <w:sz w:val="22"/>
          <w:szCs w:val="22"/>
        </w:rPr>
        <w:t>1</w:t>
      </w:r>
      <w:r w:rsidRPr="00D25916">
        <w:rPr>
          <w:rFonts w:ascii="Times New Roman" w:eastAsiaTheme="minorHAnsi" w:hAnsi="Times New Roman" w:cs="Times New Roman"/>
          <w:b/>
          <w:i w:val="0"/>
          <w:iCs w:val="0"/>
          <w:color w:val="000000"/>
          <w:sz w:val="22"/>
          <w:szCs w:val="22"/>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
        <w:gridCol w:w="5858"/>
        <w:gridCol w:w="3316"/>
      </w:tblGrid>
      <w:tr w:rsidR="00E17ECA" w:rsidRPr="00D25916">
        <w:trPr>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1</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3</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239"/>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4</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5</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6</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7</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8</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9</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rsidR="00E17ECA" w:rsidRPr="00D25916" w:rsidRDefault="00E17ECA">
            <w:pPr>
              <w:ind w:right="-244"/>
              <w:rPr>
                <w:rStyle w:val="afff1"/>
                <w:sz w:val="22"/>
                <w:szCs w:val="22"/>
              </w:rPr>
            </w:pPr>
          </w:p>
        </w:tc>
        <w:tc>
          <w:tcPr>
            <w:tcW w:w="3083" w:type="pct"/>
          </w:tcPr>
          <w:p w:rsidR="00E17ECA" w:rsidRPr="00D25916" w:rsidRDefault="00E232FE">
            <w:pPr>
              <w:jc w:val="both"/>
              <w:rPr>
                <w:sz w:val="22"/>
                <w:szCs w:val="22"/>
              </w:rPr>
            </w:pPr>
            <w:r w:rsidRPr="00D25916">
              <w:rPr>
                <w:sz w:val="22"/>
                <w:szCs w:val="22"/>
              </w:rPr>
              <w:t>номер телефона</w:t>
            </w:r>
          </w:p>
        </w:tc>
      </w:tr>
      <w:tr w:rsidR="00E17ECA" w:rsidRPr="00D25916">
        <w:trPr>
          <w:trHeight w:val="285"/>
          <w:jc w:val="center"/>
        </w:trPr>
        <w:tc>
          <w:tcPr>
            <w:tcW w:w="172" w:type="pct"/>
            <w:vMerge/>
            <w:tcBorders>
              <w:left w:val="single" w:sz="4" w:space="0" w:color="auto"/>
              <w:right w:val="single" w:sz="4" w:space="0" w:color="auto"/>
            </w:tcBorders>
          </w:tcPr>
          <w:p w:rsidR="00E17ECA" w:rsidRPr="00D25916" w:rsidRDefault="00E17ECA">
            <w:pPr>
              <w:ind w:right="-244"/>
              <w:rPr>
                <w:rStyle w:val="afff1"/>
                <w:sz w:val="22"/>
                <w:szCs w:val="22"/>
              </w:rPr>
            </w:pPr>
          </w:p>
        </w:tc>
        <w:tc>
          <w:tcPr>
            <w:tcW w:w="3083" w:type="pct"/>
            <w:tcBorders>
              <w:top w:val="single" w:sz="4" w:space="0" w:color="auto"/>
              <w:left w:val="single" w:sz="4" w:space="0" w:color="auto"/>
              <w:right w:val="single" w:sz="4" w:space="0" w:color="auto"/>
            </w:tcBorders>
          </w:tcPr>
          <w:p w:rsidR="00E17ECA" w:rsidRPr="00D25916" w:rsidRDefault="00E232FE">
            <w:pPr>
              <w:jc w:val="both"/>
              <w:rPr>
                <w:sz w:val="22"/>
                <w:szCs w:val="22"/>
              </w:rPr>
            </w:pPr>
            <w:r w:rsidRPr="00D25916">
              <w:rPr>
                <w:sz w:val="22"/>
                <w:szCs w:val="22"/>
              </w:rPr>
              <w:t>электронный адрес</w:t>
            </w:r>
          </w:p>
        </w:tc>
        <w:tc>
          <w:tcPr>
            <w:tcW w:w="1745" w:type="pct"/>
            <w:tcBorders>
              <w:top w:val="single" w:sz="4" w:space="0" w:color="auto"/>
              <w:left w:val="single" w:sz="4" w:space="0" w:color="auto"/>
              <w:right w:val="single" w:sz="4" w:space="0" w:color="auto"/>
            </w:tcBorders>
          </w:tcPr>
          <w:p w:rsidR="00E17ECA" w:rsidRPr="00D25916" w:rsidRDefault="00E17ECA">
            <w:pPr>
              <w:rPr>
                <w:sz w:val="22"/>
                <w:szCs w:val="22"/>
              </w:rPr>
            </w:pPr>
          </w:p>
        </w:tc>
      </w:tr>
      <w:tr w:rsidR="00E17ECA" w:rsidRPr="00D25916">
        <w:trPr>
          <w:trHeight w:val="148"/>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13</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bl>
    <w:p w:rsidR="00E17ECA" w:rsidRPr="00D25916" w:rsidRDefault="00E17ECA">
      <w:pPr>
        <w:pStyle w:val="90"/>
        <w:tabs>
          <w:tab w:val="left" w:pos="708"/>
        </w:tabs>
        <w:spacing w:before="0" w:line="240" w:lineRule="auto"/>
        <w:rPr>
          <w:rFonts w:ascii="Times New Roman" w:hAnsi="Times New Roman" w:cs="Times New Roman"/>
          <w:color w:val="000000"/>
          <w:sz w:val="22"/>
          <w:szCs w:val="22"/>
        </w:rPr>
      </w:pPr>
    </w:p>
    <w:p w:rsidR="00E17ECA" w:rsidRPr="00D25916" w:rsidRDefault="00E232FE">
      <w:pPr>
        <w:pStyle w:val="90"/>
        <w:tabs>
          <w:tab w:val="left" w:pos="708"/>
        </w:tabs>
        <w:spacing w:before="0" w:line="240" w:lineRule="auto"/>
        <w:rPr>
          <w:rFonts w:ascii="Times New Roman" w:hAnsi="Times New Roman" w:cs="Times New Roman"/>
          <w:color w:val="000000"/>
          <w:sz w:val="22"/>
          <w:szCs w:val="22"/>
        </w:rPr>
      </w:pPr>
      <w:r w:rsidRPr="00D25916">
        <w:rPr>
          <w:rFonts w:ascii="Times New Roman" w:hAnsi="Times New Roman" w:cs="Times New Roman"/>
          <w:color w:val="000000"/>
          <w:sz w:val="22"/>
          <w:szCs w:val="22"/>
        </w:rPr>
        <w:t>или</w:t>
      </w:r>
    </w:p>
    <w:p w:rsidR="00E17ECA" w:rsidRPr="00D25916" w:rsidRDefault="00E17ECA">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5801"/>
        <w:gridCol w:w="3307"/>
      </w:tblGrid>
      <w:tr w:rsidR="00E17ECA" w:rsidRPr="00D25916">
        <w:trPr>
          <w:trHeight w:val="192"/>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1</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i/>
                <w:sz w:val="22"/>
                <w:szCs w:val="22"/>
              </w:rPr>
            </w:pPr>
            <w:r w:rsidRPr="00D25916">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59"/>
          <w:jc w:val="center"/>
        </w:trPr>
        <w:tc>
          <w:tcPr>
            <w:tcW w:w="166" w:type="pct"/>
            <w:vMerge w:val="restart"/>
            <w:tcBorders>
              <w:top w:val="single" w:sz="4" w:space="0" w:color="auto"/>
              <w:left w:val="single" w:sz="4" w:space="0" w:color="auto"/>
              <w:right w:val="single" w:sz="4" w:space="0" w:color="auto"/>
            </w:tcBorders>
          </w:tcPr>
          <w:p w:rsidR="00E17ECA" w:rsidRPr="00D25916" w:rsidRDefault="00E232FE">
            <w:pPr>
              <w:jc w:val="both"/>
              <w:rPr>
                <w:sz w:val="22"/>
                <w:szCs w:val="22"/>
              </w:rPr>
            </w:pPr>
            <w:r w:rsidRPr="00D25916">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Паспортные данные:</w:t>
            </w:r>
          </w:p>
        </w:tc>
      </w:tr>
      <w:tr w:rsidR="00E17ECA" w:rsidRPr="00D25916">
        <w:trPr>
          <w:trHeight w:val="131"/>
          <w:jc w:val="center"/>
        </w:trPr>
        <w:tc>
          <w:tcPr>
            <w:tcW w:w="166" w:type="pct"/>
            <w:vMerge/>
            <w:tcBorders>
              <w:left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92"/>
          <w:jc w:val="center"/>
        </w:trPr>
        <w:tc>
          <w:tcPr>
            <w:tcW w:w="166" w:type="pct"/>
            <w:vMerge/>
            <w:tcBorders>
              <w:left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 xml:space="preserve">Кем </w:t>
            </w:r>
            <w:proofErr w:type="gramStart"/>
            <w:r w:rsidRPr="00D25916">
              <w:rPr>
                <w:sz w:val="22"/>
                <w:szCs w:val="22"/>
              </w:rPr>
              <w:t>выдан</w:t>
            </w:r>
            <w:proofErr w:type="gramEnd"/>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09"/>
          <w:jc w:val="center"/>
        </w:trPr>
        <w:tc>
          <w:tcPr>
            <w:tcW w:w="166" w:type="pct"/>
            <w:vMerge/>
            <w:tcBorders>
              <w:left w:val="single" w:sz="4" w:space="0" w:color="auto"/>
              <w:bottom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3</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142"/>
              </w:tabs>
              <w:jc w:val="both"/>
              <w:rPr>
                <w:sz w:val="22"/>
                <w:szCs w:val="22"/>
              </w:rPr>
            </w:pPr>
            <w:r w:rsidRPr="00D25916">
              <w:rPr>
                <w:sz w:val="22"/>
                <w:szCs w:val="22"/>
              </w:rPr>
              <w:t xml:space="preserve">сведения о месте жительства (указывается </w:t>
            </w:r>
            <w:r w:rsidRPr="00D25916">
              <w:rPr>
                <w:sz w:val="22"/>
                <w:szCs w:val="22"/>
                <w:u w:val="single"/>
              </w:rPr>
              <w:t>для индивидуальных предпринимателей</w:t>
            </w:r>
            <w:r w:rsidRPr="00D25916">
              <w:rPr>
                <w:sz w:val="22"/>
                <w:szCs w:val="22"/>
              </w:rPr>
              <w:t xml:space="preserve">: на основании документов, содержащих информацию о месте регистрации / </w:t>
            </w:r>
            <w:r w:rsidRPr="00D25916">
              <w:rPr>
                <w:sz w:val="22"/>
                <w:szCs w:val="22"/>
                <w:u w:val="single"/>
              </w:rPr>
              <w:t>для физ. лиц:</w:t>
            </w:r>
            <w:r w:rsidRPr="00D25916">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Режим налогообложения в соответствии с Налоговым Кодексом РФ</w:t>
            </w:r>
            <w:r w:rsidRPr="00D25916">
              <w:rPr>
                <w:rStyle w:val="a7"/>
                <w:sz w:val="22"/>
                <w:szCs w:val="22"/>
              </w:rPr>
              <w:t>1</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99"/>
          <w:jc w:val="center"/>
        </w:trPr>
        <w:tc>
          <w:tcPr>
            <w:tcW w:w="166" w:type="pct"/>
            <w:vMerge w:val="restart"/>
            <w:tcBorders>
              <w:top w:val="single" w:sz="4" w:space="0" w:color="auto"/>
              <w:left w:val="single" w:sz="4" w:space="0" w:color="auto"/>
              <w:right w:val="single" w:sz="4" w:space="0" w:color="auto"/>
            </w:tcBorders>
          </w:tcPr>
          <w:p w:rsidR="00E17ECA" w:rsidRPr="00D25916" w:rsidRDefault="00E232FE">
            <w:pPr>
              <w:jc w:val="both"/>
              <w:rPr>
                <w:sz w:val="22"/>
                <w:szCs w:val="22"/>
              </w:rPr>
            </w:pPr>
            <w:r w:rsidRPr="00D25916">
              <w:rPr>
                <w:sz w:val="22"/>
                <w:szCs w:val="22"/>
              </w:rPr>
              <w:t>8</w:t>
            </w:r>
          </w:p>
          <w:p w:rsidR="00E17ECA" w:rsidRPr="00D25916" w:rsidRDefault="00E17ECA">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контактные данные участника</w:t>
            </w:r>
          </w:p>
        </w:tc>
      </w:tr>
      <w:tr w:rsidR="00E17ECA" w:rsidRPr="00D25916">
        <w:trPr>
          <w:cantSplit/>
          <w:trHeight w:val="223"/>
          <w:jc w:val="center"/>
        </w:trPr>
        <w:tc>
          <w:tcPr>
            <w:tcW w:w="166" w:type="pct"/>
            <w:vMerge/>
            <w:tcBorders>
              <w:left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85"/>
          <w:jc w:val="center"/>
        </w:trPr>
        <w:tc>
          <w:tcPr>
            <w:tcW w:w="166" w:type="pct"/>
            <w:vMerge/>
            <w:tcBorders>
              <w:left w:val="single" w:sz="4" w:space="0" w:color="auto"/>
              <w:bottom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bl>
    <w:p w:rsidR="00E17ECA" w:rsidRPr="00D25916" w:rsidRDefault="00E17ECA">
      <w:pPr>
        <w:tabs>
          <w:tab w:val="left" w:pos="284"/>
        </w:tabs>
        <w:jc w:val="both"/>
        <w:rPr>
          <w:sz w:val="22"/>
          <w:szCs w:val="22"/>
        </w:rPr>
      </w:pPr>
    </w:p>
    <w:p w:rsidR="00E17ECA" w:rsidRPr="00D25916" w:rsidRDefault="00E17ECA">
      <w:pPr>
        <w:tabs>
          <w:tab w:val="left" w:pos="284"/>
        </w:tabs>
        <w:jc w:val="both"/>
        <w:rPr>
          <w:sz w:val="22"/>
          <w:szCs w:val="22"/>
        </w:rPr>
      </w:pPr>
    </w:p>
    <w:p w:rsidR="00E17ECA" w:rsidRPr="00D25916" w:rsidRDefault="00E17ECA">
      <w:pPr>
        <w:tabs>
          <w:tab w:val="left" w:pos="284"/>
        </w:tabs>
        <w:jc w:val="both"/>
        <w:rPr>
          <w:sz w:val="22"/>
          <w:szCs w:val="22"/>
        </w:rPr>
      </w:pPr>
    </w:p>
    <w:p w:rsidR="00E17ECA" w:rsidRPr="00D25916" w:rsidRDefault="00E232FE">
      <w:pPr>
        <w:tabs>
          <w:tab w:val="left" w:pos="284"/>
        </w:tabs>
        <w:jc w:val="both"/>
        <w:rPr>
          <w:sz w:val="22"/>
          <w:szCs w:val="22"/>
        </w:rPr>
      </w:pPr>
      <w:r w:rsidRPr="00D25916">
        <w:rPr>
          <w:b/>
          <w:sz w:val="22"/>
          <w:szCs w:val="22"/>
        </w:rPr>
        <w:t>2.</w:t>
      </w:r>
      <w:r w:rsidRPr="00D25916">
        <w:rPr>
          <w:sz w:val="22"/>
          <w:szCs w:val="22"/>
        </w:rPr>
        <w:t xml:space="preserve"> Изучив извещение о проведении запроса котировок в электронной форме ____________________________________________________________________________________,</w:t>
      </w:r>
    </w:p>
    <w:p w:rsidR="00E17ECA" w:rsidRPr="00D25916" w:rsidRDefault="00E232FE">
      <w:pPr>
        <w:tabs>
          <w:tab w:val="left" w:pos="284"/>
        </w:tabs>
        <w:jc w:val="center"/>
        <w:rPr>
          <w:i/>
          <w:sz w:val="22"/>
          <w:szCs w:val="22"/>
        </w:rPr>
      </w:pPr>
      <w:r w:rsidRPr="00D25916">
        <w:rPr>
          <w:i/>
          <w:sz w:val="22"/>
          <w:szCs w:val="22"/>
        </w:rPr>
        <w:t>(наименование предмета закупки)</w:t>
      </w:r>
      <w:r w:rsidRPr="00D25916">
        <w:rPr>
          <w:sz w:val="22"/>
          <w:szCs w:val="22"/>
        </w:rPr>
        <w:t xml:space="preserve"> _____________________________________________________________________________________</w:t>
      </w:r>
    </w:p>
    <w:p w:rsidR="00E17ECA" w:rsidRPr="00D25916" w:rsidRDefault="00E232FE">
      <w:pPr>
        <w:pStyle w:val="affa"/>
        <w:tabs>
          <w:tab w:val="left" w:pos="284"/>
        </w:tabs>
        <w:ind w:left="0"/>
        <w:rPr>
          <w:i/>
          <w:szCs w:val="22"/>
        </w:rPr>
      </w:pPr>
      <w:r w:rsidRPr="00D25916">
        <w:rPr>
          <w:i/>
          <w:szCs w:val="22"/>
        </w:rPr>
        <w:t>(указывается наименование (полное, сокращенное), фирменное наименование (при наличии) участника закупки)</w:t>
      </w:r>
    </w:p>
    <w:p w:rsidR="00E17ECA" w:rsidRPr="00D25916" w:rsidRDefault="00E17ECA">
      <w:pPr>
        <w:pStyle w:val="affa"/>
        <w:tabs>
          <w:tab w:val="left" w:pos="284"/>
        </w:tabs>
        <w:ind w:left="0"/>
        <w:rPr>
          <w:b/>
          <w:szCs w:val="22"/>
        </w:rPr>
      </w:pPr>
    </w:p>
    <w:p w:rsidR="00E17ECA" w:rsidRPr="00D25916" w:rsidRDefault="00E232FE">
      <w:pPr>
        <w:pStyle w:val="affa"/>
        <w:tabs>
          <w:tab w:val="left" w:pos="284"/>
        </w:tabs>
        <w:ind w:left="0"/>
        <w:jc w:val="both"/>
        <w:rPr>
          <w:b/>
          <w:szCs w:val="22"/>
        </w:rPr>
      </w:pPr>
      <w:proofErr w:type="gramStart"/>
      <w:r w:rsidRPr="00D25916">
        <w:rPr>
          <w:b/>
          <w:szCs w:val="22"/>
        </w:rPr>
        <w:t>СОГЛАСЕН исполнить в полном объеме и в</w:t>
      </w:r>
      <w:r w:rsidRPr="00D25916">
        <w:rPr>
          <w:b/>
          <w:i/>
          <w:szCs w:val="22"/>
        </w:rPr>
        <w:t xml:space="preserve"> </w:t>
      </w:r>
      <w:r w:rsidRPr="00D25916">
        <w:rPr>
          <w:b/>
          <w:szCs w:val="22"/>
        </w:rPr>
        <w:t>установленные сроки выполнить все условия договора,</w:t>
      </w:r>
      <w:r w:rsidRPr="00D25916">
        <w:rPr>
          <w:szCs w:val="22"/>
        </w:rPr>
        <w:t xml:space="preserve"> указанные в Извещении о проведении запроса котировок в электронной форме (приложениях, проекте договора) №__________ </w:t>
      </w:r>
      <w:r w:rsidRPr="00D25916">
        <w:rPr>
          <w:b/>
          <w:szCs w:val="22"/>
        </w:rPr>
        <w:t xml:space="preserve">(номер извещения на официальном сайте (http://zakupki.gov.ru) </w:t>
      </w:r>
      <w:r w:rsidRPr="00D25916">
        <w:rPr>
          <w:szCs w:val="22"/>
        </w:rPr>
        <w:t xml:space="preserve">от "____" ___________ 202__ г. </w:t>
      </w:r>
      <w:r w:rsidRPr="00D25916">
        <w:rPr>
          <w:b/>
          <w:szCs w:val="22"/>
        </w:rPr>
        <w:t>(дата размещения извещения на официальном сайте).</w:t>
      </w:r>
      <w:proofErr w:type="gramEnd"/>
    </w:p>
    <w:p w:rsidR="00E17ECA" w:rsidRPr="00D25916" w:rsidRDefault="00E17ECA">
      <w:pPr>
        <w:pStyle w:val="affa"/>
        <w:tabs>
          <w:tab w:val="left" w:pos="284"/>
        </w:tabs>
        <w:ind w:left="0"/>
        <w:jc w:val="both"/>
        <w:rPr>
          <w:b/>
          <w:szCs w:val="22"/>
        </w:rPr>
      </w:pPr>
    </w:p>
    <w:p w:rsidR="00E17ECA" w:rsidRPr="00D25916" w:rsidRDefault="00E17ECA">
      <w:pPr>
        <w:pStyle w:val="affa"/>
        <w:tabs>
          <w:tab w:val="left" w:pos="284"/>
        </w:tabs>
        <w:ind w:left="0"/>
        <w:jc w:val="both"/>
        <w:rPr>
          <w:b/>
          <w:szCs w:val="22"/>
        </w:rPr>
      </w:pPr>
    </w:p>
    <w:p w:rsidR="00E17ECA" w:rsidRPr="00D25916" w:rsidRDefault="00E232FE">
      <w:pPr>
        <w:pStyle w:val="affa"/>
        <w:numPr>
          <w:ilvl w:val="0"/>
          <w:numId w:val="16"/>
        </w:numPr>
        <w:tabs>
          <w:tab w:val="left" w:pos="284"/>
        </w:tabs>
        <w:ind w:left="0" w:firstLine="0"/>
        <w:jc w:val="both"/>
        <w:rPr>
          <w:b/>
          <w:szCs w:val="22"/>
        </w:rPr>
      </w:pPr>
      <w:r w:rsidRPr="00D25916">
        <w:rPr>
          <w:b/>
          <w:szCs w:val="22"/>
        </w:rPr>
        <w:t>Предложение участника закупки о цене договора:</w:t>
      </w:r>
    </w:p>
    <w:p w:rsidR="00E17ECA" w:rsidRPr="00D25916" w:rsidRDefault="00E17ECA">
      <w:pPr>
        <w:pStyle w:val="affa"/>
        <w:tabs>
          <w:tab w:val="left" w:pos="284"/>
        </w:tabs>
        <w:ind w:left="0"/>
        <w:jc w:val="both"/>
        <w:rPr>
          <w:b/>
          <w:szCs w:val="22"/>
        </w:rPr>
      </w:pPr>
    </w:p>
    <w:p w:rsidR="00E17ECA" w:rsidRPr="00D25916" w:rsidRDefault="00E232FE">
      <w:pPr>
        <w:pStyle w:val="affa"/>
        <w:tabs>
          <w:tab w:val="left" w:pos="284"/>
        </w:tabs>
        <w:ind w:left="0"/>
        <w:jc w:val="both"/>
        <w:rPr>
          <w:szCs w:val="22"/>
        </w:rPr>
      </w:pPr>
      <w:r w:rsidRPr="00D25916">
        <w:rPr>
          <w:szCs w:val="22"/>
        </w:rPr>
        <w:t>Цена договора с учётом всех обязательных затрат и платежей составляет</w:t>
      </w:r>
      <w:proofErr w:type="gramStart"/>
      <w:r w:rsidRPr="00D25916">
        <w:rPr>
          <w:szCs w:val="22"/>
        </w:rPr>
        <w:t xml:space="preserve"> _____________(___________) </w:t>
      </w:r>
      <w:proofErr w:type="gramEnd"/>
      <w:r w:rsidRPr="00D25916">
        <w:rPr>
          <w:szCs w:val="22"/>
        </w:rPr>
        <w:t xml:space="preserve">рублей ___ коп. НДС___% / </w:t>
      </w:r>
      <w:proofErr w:type="gramStart"/>
      <w:r w:rsidRPr="00D25916">
        <w:rPr>
          <w:szCs w:val="22"/>
        </w:rPr>
        <w:t>НДС</w:t>
      </w:r>
      <w:proofErr w:type="gramEnd"/>
      <w:r w:rsidRPr="00D25916">
        <w:rPr>
          <w:szCs w:val="22"/>
        </w:rPr>
        <w:t xml:space="preserve"> не облагается.</w:t>
      </w:r>
    </w:p>
    <w:p w:rsidR="00E17ECA" w:rsidRPr="00D25916" w:rsidRDefault="00E17ECA">
      <w:pPr>
        <w:rPr>
          <w:b/>
          <w:bCs/>
          <w:sz w:val="22"/>
          <w:szCs w:val="22"/>
        </w:rPr>
      </w:pPr>
    </w:p>
    <w:p w:rsidR="00E17ECA" w:rsidRPr="00D25916" w:rsidRDefault="00E232FE">
      <w:pPr>
        <w:rPr>
          <w:b/>
          <w:bCs/>
          <w:sz w:val="22"/>
          <w:szCs w:val="22"/>
        </w:rPr>
      </w:pPr>
      <w:r w:rsidRPr="00D25916">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1"/>
        <w:gridCol w:w="1743"/>
        <w:gridCol w:w="1742"/>
        <w:gridCol w:w="1307"/>
        <w:gridCol w:w="1597"/>
        <w:gridCol w:w="1440"/>
      </w:tblGrid>
      <w:tr w:rsidR="00E17ECA" w:rsidRPr="00D25916">
        <w:trPr>
          <w:trHeight w:val="971"/>
        </w:trPr>
        <w:tc>
          <w:tcPr>
            <w:tcW w:w="1700" w:type="dxa"/>
            <w:vMerge w:val="restart"/>
            <w:tcBorders>
              <w:top w:val="single" w:sz="4" w:space="0" w:color="000000"/>
              <w:left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 xml:space="preserve">Наименование страны происхождения </w:t>
            </w:r>
          </w:p>
          <w:p w:rsidR="00E17ECA" w:rsidRPr="00D25916" w:rsidRDefault="00E17ECA">
            <w:pPr>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Цена за единицу товара</w:t>
            </w:r>
          </w:p>
          <w:p w:rsidR="00E17ECA" w:rsidRPr="00D25916" w:rsidRDefault="00E232FE">
            <w:pPr>
              <w:jc w:val="center"/>
              <w:rPr>
                <w:b/>
                <w:bCs/>
                <w:sz w:val="22"/>
                <w:szCs w:val="22"/>
              </w:rPr>
            </w:pPr>
            <w:r w:rsidRPr="00D25916">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Сумма в рублях</w:t>
            </w:r>
          </w:p>
          <w:p w:rsidR="00E17ECA" w:rsidRPr="00D25916" w:rsidRDefault="00E232FE">
            <w:pPr>
              <w:jc w:val="center"/>
              <w:rPr>
                <w:b/>
                <w:bCs/>
                <w:sz w:val="22"/>
                <w:szCs w:val="22"/>
              </w:rPr>
            </w:pPr>
            <w:proofErr w:type="gramStart"/>
            <w:r w:rsidRPr="00D25916">
              <w:rPr>
                <w:b/>
                <w:bCs/>
                <w:sz w:val="22"/>
                <w:szCs w:val="22"/>
              </w:rPr>
              <w:t>(в т.ч. НДС/</w:t>
            </w:r>
            <w:proofErr w:type="gramEnd"/>
          </w:p>
          <w:p w:rsidR="00E17ECA" w:rsidRPr="00D25916" w:rsidRDefault="00E232FE">
            <w:pPr>
              <w:jc w:val="center"/>
              <w:rPr>
                <w:b/>
                <w:bCs/>
                <w:sz w:val="22"/>
                <w:szCs w:val="22"/>
              </w:rPr>
            </w:pPr>
            <w:proofErr w:type="gramStart"/>
            <w:r w:rsidRPr="00D25916">
              <w:rPr>
                <w:b/>
                <w:bCs/>
                <w:sz w:val="22"/>
                <w:szCs w:val="22"/>
              </w:rPr>
              <w:t>НДС не облагается)</w:t>
            </w:r>
            <w:proofErr w:type="gramEnd"/>
          </w:p>
        </w:tc>
      </w:tr>
      <w:tr w:rsidR="00E17ECA" w:rsidRPr="00D25916">
        <w:trPr>
          <w:trHeight w:val="500"/>
        </w:trPr>
        <w:tc>
          <w:tcPr>
            <w:tcW w:w="1700" w:type="dxa"/>
            <w:vMerge/>
            <w:tcBorders>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232FE">
            <w:pPr>
              <w:jc w:val="center"/>
              <w:rPr>
                <w:bCs/>
                <w:sz w:val="22"/>
                <w:szCs w:val="22"/>
              </w:rPr>
            </w:pPr>
            <w:r w:rsidRPr="00D25916">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232FE">
            <w:pPr>
              <w:jc w:val="center"/>
              <w:rPr>
                <w:bCs/>
                <w:sz w:val="22"/>
                <w:szCs w:val="22"/>
              </w:rPr>
            </w:pPr>
            <w:r w:rsidRPr="00D25916">
              <w:rPr>
                <w:bCs/>
                <w:sz w:val="22"/>
                <w:szCs w:val="22"/>
              </w:rPr>
              <w:t>Значение характеристики**</w:t>
            </w:r>
          </w:p>
        </w:tc>
        <w:tc>
          <w:tcPr>
            <w:tcW w:w="1276" w:type="dxa"/>
            <w:vMerge/>
            <w:tcBorders>
              <w:left w:val="single" w:sz="4" w:space="0" w:color="000000"/>
              <w:right w:val="single" w:sz="4" w:space="0" w:color="000000"/>
            </w:tcBorders>
            <w:vAlign w:val="center"/>
          </w:tcPr>
          <w:p w:rsidR="00E17ECA" w:rsidRPr="00D25916" w:rsidRDefault="00E17ECA">
            <w:pPr>
              <w:rPr>
                <w:b/>
                <w:bCs/>
                <w:sz w:val="22"/>
                <w:szCs w:val="22"/>
              </w:rPr>
            </w:pPr>
          </w:p>
        </w:tc>
        <w:tc>
          <w:tcPr>
            <w:tcW w:w="1559" w:type="dxa"/>
            <w:vMerge/>
            <w:tcBorders>
              <w:left w:val="single" w:sz="4" w:space="0" w:color="000000"/>
              <w:right w:val="single" w:sz="4" w:space="0" w:color="000000"/>
            </w:tcBorders>
            <w:vAlign w:val="center"/>
          </w:tcPr>
          <w:p w:rsidR="00E17ECA" w:rsidRPr="00D25916" w:rsidRDefault="00E17ECA">
            <w:pPr>
              <w:rPr>
                <w:b/>
                <w:bCs/>
                <w:sz w:val="22"/>
                <w:szCs w:val="22"/>
              </w:rPr>
            </w:pPr>
          </w:p>
        </w:tc>
        <w:tc>
          <w:tcPr>
            <w:tcW w:w="1406" w:type="dxa"/>
            <w:vMerge/>
            <w:tcBorders>
              <w:left w:val="single" w:sz="4" w:space="0" w:color="000000"/>
              <w:right w:val="single" w:sz="4" w:space="0" w:color="000000"/>
            </w:tcBorders>
            <w:vAlign w:val="center"/>
          </w:tcPr>
          <w:p w:rsidR="00E17ECA" w:rsidRPr="00D25916" w:rsidRDefault="00E17ECA">
            <w:pPr>
              <w:rPr>
                <w:b/>
                <w:bCs/>
                <w:sz w:val="22"/>
                <w:szCs w:val="22"/>
              </w:rPr>
            </w:pPr>
          </w:p>
        </w:tc>
      </w:tr>
      <w:tr w:rsidR="00E17ECA" w:rsidRPr="00D25916">
        <w:trPr>
          <w:trHeight w:val="65"/>
        </w:trPr>
        <w:tc>
          <w:tcPr>
            <w:tcW w:w="1700"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r>
      <w:tr w:rsidR="00E17ECA" w:rsidRPr="00D25916">
        <w:trPr>
          <w:trHeight w:val="65"/>
        </w:trPr>
        <w:tc>
          <w:tcPr>
            <w:tcW w:w="1700"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r>
      <w:tr w:rsidR="00E17ECA" w:rsidRPr="00D25916">
        <w:trPr>
          <w:trHeight w:val="65"/>
        </w:trPr>
        <w:tc>
          <w:tcPr>
            <w:tcW w:w="1700"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r>
    </w:tbl>
    <w:p w:rsidR="00E17ECA" w:rsidRPr="00D25916" w:rsidRDefault="00E17ECA">
      <w:pPr>
        <w:ind w:left="-851"/>
        <w:rPr>
          <w:bCs/>
          <w:sz w:val="22"/>
          <w:szCs w:val="22"/>
        </w:rPr>
      </w:pPr>
    </w:p>
    <w:p w:rsidR="00E17ECA" w:rsidRPr="00D25916" w:rsidRDefault="00E232FE">
      <w:pPr>
        <w:jc w:val="both"/>
        <w:rPr>
          <w:bCs/>
          <w:sz w:val="22"/>
          <w:szCs w:val="22"/>
        </w:rPr>
      </w:pPr>
      <w:r w:rsidRPr="00D25916">
        <w:rPr>
          <w:bCs/>
          <w:sz w:val="22"/>
          <w:szCs w:val="22"/>
        </w:rPr>
        <w:t>*</w:t>
      </w:r>
      <w:r w:rsidRPr="00D25916">
        <w:rPr>
          <w:sz w:val="22"/>
          <w:szCs w:val="22"/>
        </w:rPr>
        <w:t xml:space="preserve"> </w:t>
      </w:r>
      <w:r w:rsidRPr="00D25916">
        <w:rPr>
          <w:bCs/>
          <w:sz w:val="22"/>
          <w:szCs w:val="22"/>
        </w:rPr>
        <w:t>Столбец «Наименование характеристики» изменению не подлежит</w:t>
      </w:r>
    </w:p>
    <w:p w:rsidR="00E17ECA" w:rsidRPr="00D25916" w:rsidRDefault="00E232FE">
      <w:pPr>
        <w:jc w:val="both"/>
        <w:rPr>
          <w:bCs/>
          <w:sz w:val="22"/>
          <w:szCs w:val="22"/>
        </w:rPr>
      </w:pPr>
      <w:r w:rsidRPr="00D25916">
        <w:rPr>
          <w:bCs/>
          <w:sz w:val="22"/>
          <w:szCs w:val="22"/>
        </w:rPr>
        <w:lastRenderedPageBreak/>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r w:rsidRPr="00D25916">
        <w:rPr>
          <w:sz w:val="22"/>
          <w:szCs w:val="22"/>
        </w:rPr>
        <w:t xml:space="preserve"> </w:t>
      </w:r>
    </w:p>
    <w:p w:rsidR="00E17ECA" w:rsidRPr="00D25916" w:rsidRDefault="00E17ECA">
      <w:pPr>
        <w:ind w:firstLine="709"/>
        <w:jc w:val="both"/>
        <w:rPr>
          <w:sz w:val="22"/>
          <w:szCs w:val="22"/>
        </w:rPr>
      </w:pPr>
    </w:p>
    <w:p w:rsidR="00E17ECA" w:rsidRPr="00D25916" w:rsidRDefault="00E232FE">
      <w:pPr>
        <w:ind w:firstLine="709"/>
        <w:jc w:val="both"/>
        <w:rPr>
          <w:sz w:val="22"/>
          <w:szCs w:val="22"/>
        </w:rPr>
      </w:pPr>
      <w:r w:rsidRPr="00D25916">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1"/>
        <w:gridCol w:w="1560"/>
      </w:tblGrid>
      <w:tr w:rsidR="00E17ECA" w:rsidRPr="00D25916">
        <w:trPr>
          <w:tblHeader/>
        </w:trPr>
        <w:tc>
          <w:tcPr>
            <w:tcW w:w="567" w:type="dxa"/>
            <w:vAlign w:val="center"/>
          </w:tcPr>
          <w:p w:rsidR="00E17ECA" w:rsidRPr="00D25916" w:rsidRDefault="00E232FE">
            <w:pPr>
              <w:widowControl w:val="0"/>
              <w:adjustRightInd w:val="0"/>
              <w:jc w:val="both"/>
              <w:textAlignment w:val="baseline"/>
              <w:rPr>
                <w:sz w:val="22"/>
                <w:szCs w:val="22"/>
              </w:rPr>
            </w:pPr>
            <w:r w:rsidRPr="00D25916">
              <w:rPr>
                <w:sz w:val="22"/>
                <w:szCs w:val="22"/>
              </w:rPr>
              <w:t>№</w:t>
            </w:r>
          </w:p>
          <w:p w:rsidR="00E17ECA" w:rsidRPr="00D25916" w:rsidRDefault="00E232FE">
            <w:pPr>
              <w:widowControl w:val="0"/>
              <w:adjustRightInd w:val="0"/>
              <w:jc w:val="both"/>
              <w:textAlignment w:val="baseline"/>
              <w:rPr>
                <w:sz w:val="22"/>
                <w:szCs w:val="22"/>
              </w:rPr>
            </w:pPr>
            <w:proofErr w:type="spellStart"/>
            <w:proofErr w:type="gramStart"/>
            <w:r w:rsidRPr="00D25916">
              <w:rPr>
                <w:sz w:val="22"/>
                <w:szCs w:val="22"/>
              </w:rPr>
              <w:t>п</w:t>
            </w:r>
            <w:proofErr w:type="spellEnd"/>
            <w:proofErr w:type="gramEnd"/>
            <w:r w:rsidRPr="00D25916">
              <w:rPr>
                <w:sz w:val="22"/>
                <w:szCs w:val="22"/>
              </w:rPr>
              <w:t>/</w:t>
            </w:r>
            <w:proofErr w:type="spellStart"/>
            <w:r w:rsidRPr="00D25916">
              <w:rPr>
                <w:sz w:val="22"/>
                <w:szCs w:val="22"/>
              </w:rPr>
              <w:t>п</w:t>
            </w:r>
            <w:proofErr w:type="spellEnd"/>
          </w:p>
        </w:tc>
        <w:tc>
          <w:tcPr>
            <w:tcW w:w="7371" w:type="dxa"/>
            <w:vAlign w:val="center"/>
          </w:tcPr>
          <w:p w:rsidR="00E17ECA" w:rsidRPr="00D25916" w:rsidRDefault="00E232FE">
            <w:pPr>
              <w:widowControl w:val="0"/>
              <w:adjustRightInd w:val="0"/>
              <w:jc w:val="center"/>
              <w:textAlignment w:val="baseline"/>
              <w:rPr>
                <w:sz w:val="22"/>
                <w:szCs w:val="22"/>
              </w:rPr>
            </w:pPr>
            <w:r w:rsidRPr="00D25916">
              <w:rPr>
                <w:sz w:val="22"/>
                <w:szCs w:val="22"/>
              </w:rPr>
              <w:t>Наименование документа</w:t>
            </w:r>
          </w:p>
        </w:tc>
        <w:tc>
          <w:tcPr>
            <w:tcW w:w="1560" w:type="dxa"/>
            <w:vAlign w:val="center"/>
          </w:tcPr>
          <w:p w:rsidR="00E17ECA" w:rsidRPr="00D25916" w:rsidRDefault="00E232FE">
            <w:pPr>
              <w:widowControl w:val="0"/>
              <w:adjustRightInd w:val="0"/>
              <w:jc w:val="center"/>
              <w:textAlignment w:val="baseline"/>
              <w:rPr>
                <w:sz w:val="22"/>
                <w:szCs w:val="22"/>
              </w:rPr>
            </w:pPr>
            <w:r w:rsidRPr="00D25916">
              <w:rPr>
                <w:sz w:val="22"/>
                <w:szCs w:val="22"/>
              </w:rPr>
              <w:t>Количество страниц</w:t>
            </w:r>
          </w:p>
        </w:tc>
      </w:tr>
      <w:tr w:rsidR="00E17ECA" w:rsidRPr="00D25916">
        <w:tc>
          <w:tcPr>
            <w:tcW w:w="567" w:type="dxa"/>
            <w:vAlign w:val="center"/>
          </w:tcPr>
          <w:p w:rsidR="00E17ECA" w:rsidRPr="00D25916" w:rsidRDefault="00E17ECA">
            <w:pPr>
              <w:numPr>
                <w:ilvl w:val="0"/>
                <w:numId w:val="17"/>
              </w:numPr>
              <w:tabs>
                <w:tab w:val="left" w:pos="284"/>
              </w:tabs>
              <w:jc w:val="both"/>
              <w:rPr>
                <w:i/>
                <w:sz w:val="22"/>
                <w:szCs w:val="22"/>
              </w:rPr>
            </w:pPr>
          </w:p>
        </w:tc>
        <w:tc>
          <w:tcPr>
            <w:tcW w:w="7371" w:type="dxa"/>
          </w:tcPr>
          <w:p w:rsidR="00E17ECA" w:rsidRPr="00D25916" w:rsidRDefault="00E17ECA">
            <w:pPr>
              <w:widowControl w:val="0"/>
              <w:adjustRightInd w:val="0"/>
              <w:jc w:val="both"/>
              <w:textAlignment w:val="baseline"/>
              <w:rPr>
                <w:i/>
                <w:sz w:val="22"/>
                <w:szCs w:val="22"/>
              </w:rPr>
            </w:pPr>
          </w:p>
        </w:tc>
        <w:tc>
          <w:tcPr>
            <w:tcW w:w="1560" w:type="dxa"/>
          </w:tcPr>
          <w:p w:rsidR="00E17ECA" w:rsidRPr="00D25916" w:rsidRDefault="00E17ECA">
            <w:pPr>
              <w:widowControl w:val="0"/>
              <w:adjustRightInd w:val="0"/>
              <w:jc w:val="both"/>
              <w:textAlignment w:val="baseline"/>
              <w:rPr>
                <w:i/>
                <w:sz w:val="22"/>
                <w:szCs w:val="22"/>
              </w:rPr>
            </w:pPr>
          </w:p>
        </w:tc>
      </w:tr>
      <w:tr w:rsidR="00E17ECA" w:rsidRPr="00D25916">
        <w:tc>
          <w:tcPr>
            <w:tcW w:w="567" w:type="dxa"/>
            <w:vAlign w:val="center"/>
          </w:tcPr>
          <w:p w:rsidR="00E17ECA" w:rsidRPr="00D25916" w:rsidRDefault="00E232FE">
            <w:pPr>
              <w:tabs>
                <w:tab w:val="left" w:pos="284"/>
              </w:tabs>
              <w:jc w:val="both"/>
              <w:rPr>
                <w:sz w:val="22"/>
                <w:szCs w:val="22"/>
              </w:rPr>
            </w:pPr>
            <w:r w:rsidRPr="00D25916">
              <w:rPr>
                <w:sz w:val="22"/>
                <w:szCs w:val="22"/>
              </w:rPr>
              <w:t>…</w:t>
            </w:r>
          </w:p>
        </w:tc>
        <w:tc>
          <w:tcPr>
            <w:tcW w:w="7371" w:type="dxa"/>
          </w:tcPr>
          <w:p w:rsidR="00E17ECA" w:rsidRPr="00D25916" w:rsidRDefault="00E17ECA">
            <w:pPr>
              <w:widowControl w:val="0"/>
              <w:adjustRightInd w:val="0"/>
              <w:jc w:val="both"/>
              <w:textAlignment w:val="baseline"/>
              <w:rPr>
                <w:sz w:val="22"/>
                <w:szCs w:val="22"/>
              </w:rPr>
            </w:pPr>
          </w:p>
        </w:tc>
        <w:tc>
          <w:tcPr>
            <w:tcW w:w="1560" w:type="dxa"/>
          </w:tcPr>
          <w:p w:rsidR="00E17ECA" w:rsidRPr="00D25916" w:rsidRDefault="00E17ECA">
            <w:pPr>
              <w:widowControl w:val="0"/>
              <w:adjustRightInd w:val="0"/>
              <w:jc w:val="both"/>
              <w:textAlignment w:val="baseline"/>
              <w:rPr>
                <w:sz w:val="22"/>
                <w:szCs w:val="22"/>
              </w:rPr>
            </w:pPr>
          </w:p>
        </w:tc>
      </w:tr>
    </w:tbl>
    <w:p w:rsidR="00E17ECA" w:rsidRPr="00D25916" w:rsidRDefault="00E232FE">
      <w:pPr>
        <w:autoSpaceDE w:val="0"/>
        <w:autoSpaceDN w:val="0"/>
        <w:jc w:val="both"/>
        <w:rPr>
          <w:bCs/>
          <w:snapToGrid w:val="0"/>
          <w:sz w:val="22"/>
          <w:szCs w:val="22"/>
        </w:rPr>
      </w:pPr>
      <w:r w:rsidRPr="00D25916">
        <w:rPr>
          <w:bCs/>
          <w:snapToGrid w:val="0"/>
          <w:sz w:val="22"/>
          <w:szCs w:val="22"/>
        </w:rPr>
        <w:t>(</w:t>
      </w:r>
      <w:r w:rsidRPr="00D25916">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rsidR="00E17ECA" w:rsidRPr="00D25916" w:rsidRDefault="00E17ECA">
      <w:pPr>
        <w:autoSpaceDE w:val="0"/>
        <w:autoSpaceDN w:val="0"/>
        <w:jc w:val="both"/>
        <w:rPr>
          <w:bCs/>
          <w:snapToGrid w:val="0"/>
          <w:sz w:val="22"/>
          <w:szCs w:val="22"/>
        </w:rPr>
      </w:pPr>
    </w:p>
    <w:p w:rsidR="00E17ECA" w:rsidRPr="00D25916" w:rsidRDefault="00E232FE">
      <w:pPr>
        <w:autoSpaceDE w:val="0"/>
        <w:autoSpaceDN w:val="0"/>
        <w:jc w:val="both"/>
        <w:rPr>
          <w:bCs/>
          <w:snapToGrid w:val="0"/>
          <w:sz w:val="22"/>
          <w:szCs w:val="22"/>
        </w:rPr>
      </w:pPr>
      <w:r w:rsidRPr="00D25916">
        <w:rPr>
          <w:bCs/>
          <w:snapToGrid w:val="0"/>
          <w:sz w:val="22"/>
          <w:szCs w:val="22"/>
        </w:rPr>
        <w:t>Приложения к котировочной заявке:</w:t>
      </w:r>
    </w:p>
    <w:p w:rsidR="00E17ECA" w:rsidRPr="00D25916" w:rsidRDefault="00E17ECA">
      <w:pPr>
        <w:autoSpaceDE w:val="0"/>
        <w:autoSpaceDN w:val="0"/>
        <w:jc w:val="both"/>
        <w:rPr>
          <w:bCs/>
          <w:snapToGrid w:val="0"/>
          <w:sz w:val="22"/>
          <w:szCs w:val="22"/>
        </w:rPr>
      </w:pPr>
    </w:p>
    <w:p w:rsidR="00E17ECA" w:rsidRPr="00D25916" w:rsidRDefault="00E232FE">
      <w:pPr>
        <w:jc w:val="both"/>
        <w:rPr>
          <w:sz w:val="22"/>
          <w:szCs w:val="22"/>
        </w:rPr>
      </w:pPr>
      <w:r w:rsidRPr="00D25916">
        <w:rPr>
          <w:bCs/>
          <w:snapToGrid w:val="0"/>
          <w:sz w:val="22"/>
          <w:szCs w:val="22"/>
        </w:rPr>
        <w:t xml:space="preserve">Приложение № 1- </w:t>
      </w:r>
      <w:r w:rsidRPr="00D25916">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E17ECA" w:rsidRPr="00D25916" w:rsidRDefault="00E232FE">
      <w:pPr>
        <w:pStyle w:val="12"/>
        <w:spacing w:line="240" w:lineRule="auto"/>
        <w:ind w:firstLine="0"/>
        <w:rPr>
          <w:rFonts w:ascii="Times New Roman" w:hAnsi="Times New Roman"/>
          <w:b/>
          <w:sz w:val="22"/>
          <w:szCs w:val="22"/>
        </w:rPr>
      </w:pPr>
      <w:r w:rsidRPr="00D25916">
        <w:rPr>
          <w:rFonts w:ascii="Times New Roman" w:hAnsi="Times New Roman"/>
          <w:bCs/>
          <w:snapToGrid w:val="0"/>
          <w:sz w:val="22"/>
          <w:szCs w:val="22"/>
        </w:rPr>
        <w:t xml:space="preserve">Приложение № 2 - </w:t>
      </w:r>
      <w:r w:rsidRPr="00D25916">
        <w:rPr>
          <w:rFonts w:ascii="Times New Roman" w:hAnsi="Times New Roman"/>
          <w:sz w:val="22"/>
          <w:szCs w:val="22"/>
        </w:rPr>
        <w:t>Согласие на обработку персональных данных (для физических лиц)</w:t>
      </w:r>
    </w:p>
    <w:p w:rsidR="00E17ECA" w:rsidRPr="00D25916" w:rsidRDefault="00E17ECA">
      <w:pPr>
        <w:autoSpaceDE w:val="0"/>
        <w:autoSpaceDN w:val="0"/>
        <w:jc w:val="both"/>
        <w:rPr>
          <w:bCs/>
          <w:snapToGrid w:val="0"/>
          <w:sz w:val="22"/>
          <w:szCs w:val="22"/>
        </w:rPr>
      </w:pPr>
    </w:p>
    <w:p w:rsidR="00E17ECA" w:rsidRPr="00D25916" w:rsidRDefault="00E232FE">
      <w:pPr>
        <w:autoSpaceDE w:val="0"/>
        <w:autoSpaceDN w:val="0"/>
        <w:jc w:val="both"/>
        <w:rPr>
          <w:bCs/>
          <w:snapToGrid w:val="0"/>
          <w:sz w:val="22"/>
          <w:szCs w:val="22"/>
        </w:rPr>
      </w:pPr>
      <w:r w:rsidRPr="00D25916">
        <w:rPr>
          <w:bCs/>
          <w:snapToGrid w:val="0"/>
          <w:sz w:val="22"/>
          <w:szCs w:val="22"/>
        </w:rPr>
        <w:t>_____________________________________</w:t>
      </w:r>
      <w:r w:rsidRPr="00D25916">
        <w:rPr>
          <w:bCs/>
          <w:snapToGrid w:val="0"/>
          <w:sz w:val="22"/>
          <w:szCs w:val="22"/>
        </w:rPr>
        <w:tab/>
      </w:r>
      <w:r w:rsidRPr="00D25916">
        <w:rPr>
          <w:bCs/>
          <w:snapToGrid w:val="0"/>
          <w:sz w:val="22"/>
          <w:szCs w:val="22"/>
        </w:rPr>
        <w:tab/>
        <w:t xml:space="preserve">                 ______________________________</w:t>
      </w:r>
    </w:p>
    <w:p w:rsidR="00E17ECA" w:rsidRPr="00D25916" w:rsidRDefault="00E232FE">
      <w:pPr>
        <w:overflowPunct w:val="0"/>
        <w:autoSpaceDE w:val="0"/>
        <w:autoSpaceDN w:val="0"/>
        <w:adjustRightInd w:val="0"/>
        <w:jc w:val="both"/>
        <w:rPr>
          <w:b/>
          <w:i/>
          <w:sz w:val="22"/>
          <w:szCs w:val="22"/>
          <w:vertAlign w:val="superscript"/>
        </w:rPr>
      </w:pPr>
      <w:r w:rsidRPr="00D25916">
        <w:rPr>
          <w:b/>
          <w:i/>
          <w:sz w:val="22"/>
          <w:szCs w:val="22"/>
          <w:vertAlign w:val="superscript"/>
        </w:rPr>
        <w:t>(Подпись уполномоченного представителя участника закупки</w:t>
      </w:r>
      <w:proofErr w:type="gramStart"/>
      <w:r w:rsidRPr="00D25916">
        <w:rPr>
          <w:b/>
          <w:i/>
          <w:sz w:val="22"/>
          <w:szCs w:val="22"/>
          <w:vertAlign w:val="superscript"/>
        </w:rPr>
        <w:t xml:space="preserve"> )</w:t>
      </w:r>
      <w:proofErr w:type="gramEnd"/>
      <w:r w:rsidRPr="00D25916">
        <w:rPr>
          <w:bCs/>
          <w:snapToGrid w:val="0"/>
          <w:sz w:val="22"/>
          <w:szCs w:val="22"/>
        </w:rPr>
        <w:tab/>
      </w:r>
      <w:r w:rsidRPr="00D25916">
        <w:rPr>
          <w:bCs/>
          <w:snapToGrid w:val="0"/>
          <w:sz w:val="22"/>
          <w:szCs w:val="22"/>
        </w:rPr>
        <w:tab/>
        <w:t xml:space="preserve">                                     </w:t>
      </w:r>
      <w:r w:rsidRPr="00D25916">
        <w:rPr>
          <w:b/>
          <w:i/>
          <w:sz w:val="22"/>
          <w:szCs w:val="22"/>
          <w:vertAlign w:val="superscript"/>
        </w:rPr>
        <w:t>(Ф.И.О, должность)</w:t>
      </w:r>
    </w:p>
    <w:p w:rsidR="00E17ECA" w:rsidRPr="00D25916" w:rsidRDefault="00E232FE">
      <w:pPr>
        <w:overflowPunct w:val="0"/>
        <w:autoSpaceDE w:val="0"/>
        <w:autoSpaceDN w:val="0"/>
        <w:adjustRightInd w:val="0"/>
        <w:jc w:val="both"/>
        <w:rPr>
          <w:sz w:val="22"/>
          <w:szCs w:val="22"/>
        </w:rPr>
      </w:pPr>
      <w:r w:rsidRPr="00D25916">
        <w:rPr>
          <w:sz w:val="22"/>
          <w:szCs w:val="22"/>
        </w:rPr>
        <w:t>М.П.</w:t>
      </w:r>
    </w:p>
    <w:p w:rsidR="00E17ECA" w:rsidRPr="00D25916" w:rsidRDefault="00E17ECA">
      <w:pPr>
        <w:overflowPunct w:val="0"/>
        <w:autoSpaceDE w:val="0"/>
        <w:autoSpaceDN w:val="0"/>
        <w:adjustRightInd w:val="0"/>
        <w:jc w:val="both"/>
        <w:rPr>
          <w:sz w:val="22"/>
          <w:szCs w:val="22"/>
        </w:rPr>
      </w:pPr>
    </w:p>
    <w:p w:rsidR="00E17ECA" w:rsidRPr="00D25916" w:rsidRDefault="00E232FE">
      <w:pPr>
        <w:overflowPunct w:val="0"/>
        <w:autoSpaceDE w:val="0"/>
        <w:autoSpaceDN w:val="0"/>
        <w:adjustRightInd w:val="0"/>
        <w:jc w:val="both"/>
        <w:rPr>
          <w:sz w:val="22"/>
          <w:szCs w:val="22"/>
        </w:rPr>
      </w:pPr>
      <w:r w:rsidRPr="00D25916">
        <w:rPr>
          <w:sz w:val="22"/>
          <w:szCs w:val="22"/>
        </w:rPr>
        <w:t xml:space="preserve">Я, _____________ </w:t>
      </w:r>
      <w:r w:rsidRPr="00D25916">
        <w:rPr>
          <w:b/>
          <w:i/>
          <w:sz w:val="22"/>
          <w:szCs w:val="22"/>
        </w:rPr>
        <w:t>(указывается ФИО уполномоченного представителя участника закупки, подписавшего настоящую заявку)</w:t>
      </w:r>
      <w:r w:rsidRPr="00D25916">
        <w:rPr>
          <w:sz w:val="22"/>
          <w:szCs w:val="22"/>
        </w:rPr>
        <w:t xml:space="preserve"> настоящим подтверждаю, что обладаю полномочиями на подписание заявки от имени _____________ </w:t>
      </w:r>
      <w:r w:rsidRPr="00D25916">
        <w:rPr>
          <w:b/>
          <w:i/>
          <w:sz w:val="22"/>
          <w:szCs w:val="22"/>
        </w:rPr>
        <w:t>(наименование участника закупки)</w:t>
      </w:r>
      <w:r w:rsidRPr="00D25916">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rsidR="00E17ECA" w:rsidRPr="00D25916" w:rsidRDefault="00E17ECA">
      <w:pPr>
        <w:overflowPunct w:val="0"/>
        <w:autoSpaceDE w:val="0"/>
        <w:autoSpaceDN w:val="0"/>
        <w:adjustRightInd w:val="0"/>
        <w:jc w:val="both"/>
        <w:rPr>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E17ECA" w:rsidRPr="00D25916" w:rsidRDefault="00E232FE">
      <w:pPr>
        <w:tabs>
          <w:tab w:val="left" w:pos="1560"/>
        </w:tabs>
        <w:overflowPunct w:val="0"/>
        <w:autoSpaceDE w:val="0"/>
        <w:autoSpaceDN w:val="0"/>
        <w:adjustRightInd w:val="0"/>
        <w:ind w:left="6237"/>
        <w:jc w:val="right"/>
        <w:rPr>
          <w:b/>
          <w:sz w:val="22"/>
          <w:szCs w:val="22"/>
        </w:rPr>
      </w:pPr>
      <w:r w:rsidRPr="00D25916">
        <w:rPr>
          <w:b/>
          <w:sz w:val="22"/>
          <w:szCs w:val="22"/>
        </w:rPr>
        <w:lastRenderedPageBreak/>
        <w:t xml:space="preserve">Приложение 1 </w:t>
      </w:r>
    </w:p>
    <w:p w:rsidR="00E17ECA" w:rsidRPr="00D25916" w:rsidRDefault="00E232FE">
      <w:pPr>
        <w:tabs>
          <w:tab w:val="left" w:pos="1560"/>
        </w:tabs>
        <w:overflowPunct w:val="0"/>
        <w:autoSpaceDE w:val="0"/>
        <w:autoSpaceDN w:val="0"/>
        <w:adjustRightInd w:val="0"/>
        <w:ind w:left="6237"/>
        <w:jc w:val="right"/>
        <w:rPr>
          <w:sz w:val="22"/>
          <w:szCs w:val="22"/>
        </w:rPr>
      </w:pPr>
      <w:r w:rsidRPr="00D25916">
        <w:rPr>
          <w:b/>
          <w:sz w:val="22"/>
          <w:szCs w:val="22"/>
        </w:rPr>
        <w:t>к котировочной заявке</w:t>
      </w:r>
    </w:p>
    <w:p w:rsidR="00E17ECA" w:rsidRPr="00D25916" w:rsidRDefault="00E232FE">
      <w:pPr>
        <w:keepNext/>
        <w:tabs>
          <w:tab w:val="left" w:pos="284"/>
          <w:tab w:val="left" w:pos="426"/>
          <w:tab w:val="left" w:pos="709"/>
          <w:tab w:val="left" w:pos="851"/>
          <w:tab w:val="left" w:pos="1560"/>
        </w:tabs>
        <w:overflowPunct w:val="0"/>
        <w:autoSpaceDE w:val="0"/>
        <w:autoSpaceDN w:val="0"/>
        <w:adjustRightInd w:val="0"/>
        <w:ind w:left="8222" w:right="57" w:firstLine="7655"/>
        <w:rPr>
          <w:b/>
          <w:sz w:val="22"/>
          <w:szCs w:val="22"/>
        </w:rPr>
      </w:pPr>
      <w:r w:rsidRPr="00D25916">
        <w:rPr>
          <w:b/>
          <w:sz w:val="22"/>
          <w:szCs w:val="22"/>
        </w:rPr>
        <w:t>к</w:t>
      </w:r>
    </w:p>
    <w:p w:rsidR="00E17ECA" w:rsidRPr="00D25916" w:rsidRDefault="00E17ECA">
      <w:pPr>
        <w:keepNext/>
        <w:tabs>
          <w:tab w:val="left" w:pos="0"/>
          <w:tab w:val="left" w:pos="284"/>
          <w:tab w:val="left" w:pos="426"/>
          <w:tab w:val="left" w:pos="709"/>
          <w:tab w:val="left" w:pos="851"/>
        </w:tabs>
        <w:overflowPunct w:val="0"/>
        <w:autoSpaceDE w:val="0"/>
        <w:autoSpaceDN w:val="0"/>
        <w:adjustRightInd w:val="0"/>
        <w:ind w:right="57"/>
        <w:jc w:val="both"/>
        <w:rPr>
          <w:b/>
          <w:sz w:val="22"/>
          <w:szCs w:val="22"/>
        </w:rPr>
      </w:pPr>
    </w:p>
    <w:p w:rsidR="00E17ECA" w:rsidRPr="00D25916" w:rsidRDefault="00E232FE">
      <w:pPr>
        <w:jc w:val="center"/>
        <w:rPr>
          <w:b/>
          <w:sz w:val="22"/>
          <w:szCs w:val="22"/>
        </w:rPr>
      </w:pPr>
      <w:r w:rsidRPr="00D25916">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E17ECA" w:rsidRPr="00D25916" w:rsidRDefault="00E17ECA">
      <w:pPr>
        <w:jc w:val="right"/>
        <w:rPr>
          <w:b/>
          <w:sz w:val="22"/>
          <w:szCs w:val="22"/>
        </w:rPr>
      </w:pPr>
    </w:p>
    <w:p w:rsidR="00E17ECA" w:rsidRPr="00D25916" w:rsidRDefault="00E232FE" w:rsidP="00A60276">
      <w:pPr>
        <w:ind w:firstLine="567"/>
        <w:jc w:val="both"/>
        <w:rPr>
          <w:sz w:val="22"/>
          <w:szCs w:val="22"/>
        </w:rPr>
      </w:pPr>
      <w:r w:rsidRPr="00D25916">
        <w:rPr>
          <w:sz w:val="22"/>
          <w:szCs w:val="22"/>
        </w:rPr>
        <w:t xml:space="preserve">Настоящей декларацией участник закупки </w:t>
      </w:r>
      <w:r w:rsidRPr="00D25916">
        <w:rPr>
          <w:rFonts w:eastAsia="Calibri"/>
          <w:sz w:val="22"/>
          <w:szCs w:val="22"/>
          <w:lang w:eastAsia="en-US"/>
        </w:rPr>
        <w:t xml:space="preserve">_________________ </w:t>
      </w:r>
      <w:r w:rsidRPr="00D25916">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D25916">
        <w:rPr>
          <w:rFonts w:eastAsia="Calibri"/>
          <w:sz w:val="22"/>
          <w:szCs w:val="22"/>
          <w:lang w:eastAsia="en-US"/>
        </w:rPr>
        <w:t xml:space="preserve"> </w:t>
      </w:r>
      <w:r w:rsidRPr="00D25916">
        <w:rPr>
          <w:sz w:val="22"/>
          <w:szCs w:val="22"/>
        </w:rPr>
        <w:t xml:space="preserve">подтверждает, что соответствует следующим требованиям: </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2) участник закупки - юридическое лицо не находится в процессе ликвидации;</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 xml:space="preserve">4) </w:t>
      </w:r>
      <w:proofErr w:type="spellStart"/>
      <w:r w:rsidRPr="00A60276">
        <w:rPr>
          <w:sz w:val="22"/>
          <w:szCs w:val="22"/>
          <w:lang w:eastAsia="ar-SA"/>
        </w:rPr>
        <w:t>неприостановление</w:t>
      </w:r>
      <w:proofErr w:type="spellEnd"/>
      <w:r w:rsidRPr="00A60276">
        <w:rPr>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60276">
        <w:rPr>
          <w:sz w:val="22"/>
          <w:szCs w:val="22"/>
          <w:lang w:eastAsia="ar-SA"/>
        </w:rPr>
        <w:t>заявителя</w:t>
      </w:r>
      <w:proofErr w:type="gramEnd"/>
      <w:r w:rsidRPr="00A60276">
        <w:rPr>
          <w:sz w:val="22"/>
          <w:szCs w:val="22"/>
          <w:lang w:eastAsia="ar-SA"/>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A60276">
        <w:rPr>
          <w:sz w:val="22"/>
          <w:szCs w:val="22"/>
          <w:lang w:eastAsia="ar-SA"/>
        </w:rPr>
        <w:t>Российской Федерации о налогах и сборах);</w:t>
      </w:r>
      <w:proofErr w:type="gramEnd"/>
    </w:p>
    <w:p w:rsidR="00A60276" w:rsidRPr="00A60276" w:rsidRDefault="00A60276" w:rsidP="00A60276">
      <w:pPr>
        <w:widowControl w:val="0"/>
        <w:spacing w:line="252" w:lineRule="auto"/>
        <w:ind w:firstLine="567"/>
        <w:jc w:val="both"/>
        <w:rPr>
          <w:sz w:val="22"/>
          <w:szCs w:val="22"/>
          <w:lang w:eastAsia="ar-SA"/>
        </w:rPr>
      </w:pPr>
      <w:proofErr w:type="gramStart"/>
      <w:r w:rsidRPr="00A60276">
        <w:rPr>
          <w:sz w:val="22"/>
          <w:szCs w:val="22"/>
          <w:lang w:eastAsia="ar-SA"/>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60276">
        <w:rPr>
          <w:sz w:val="22"/>
          <w:szCs w:val="22"/>
          <w:lang w:eastAsia="ar-SA"/>
        </w:rPr>
        <w:t xml:space="preserve"> </w:t>
      </w:r>
      <w:proofErr w:type="gramStart"/>
      <w:r w:rsidRPr="00A60276">
        <w:rPr>
          <w:sz w:val="22"/>
          <w:szCs w:val="2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 xml:space="preserve">7) </w:t>
      </w:r>
      <w:proofErr w:type="spellStart"/>
      <w:r w:rsidRPr="00A60276">
        <w:rPr>
          <w:sz w:val="22"/>
          <w:szCs w:val="22"/>
          <w:lang w:eastAsia="ar-SA"/>
        </w:rPr>
        <w:t>непривлечение</w:t>
      </w:r>
      <w:proofErr w:type="spellEnd"/>
      <w:r w:rsidRPr="00A60276">
        <w:rPr>
          <w:sz w:val="22"/>
          <w:szCs w:val="22"/>
          <w:lang w:eastAsia="ar-SA"/>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10) отсутствие между участником закупки и заказчиком конфликта интересов;</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 xml:space="preserve">11) участник закупки не является </w:t>
      </w:r>
      <w:proofErr w:type="spellStart"/>
      <w:r w:rsidRPr="00A60276">
        <w:rPr>
          <w:sz w:val="22"/>
          <w:szCs w:val="22"/>
          <w:lang w:eastAsia="ar-SA"/>
        </w:rPr>
        <w:t>офшорной</w:t>
      </w:r>
      <w:proofErr w:type="spellEnd"/>
      <w:r w:rsidRPr="00A60276">
        <w:rPr>
          <w:sz w:val="22"/>
          <w:szCs w:val="22"/>
          <w:lang w:eastAsia="ar-SA"/>
        </w:rPr>
        <w:t xml:space="preserve"> компанией;</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12) отсутствие у участника закупки ограничений для участия в закупках, установленных законодательством Российской Федерации.</w:t>
      </w:r>
    </w:p>
    <w:p w:rsidR="00E17ECA" w:rsidRPr="00D25916" w:rsidRDefault="00E17ECA">
      <w:pPr>
        <w:autoSpaceDE w:val="0"/>
        <w:autoSpaceDN w:val="0"/>
        <w:adjustRightInd w:val="0"/>
        <w:jc w:val="both"/>
        <w:rPr>
          <w:sz w:val="22"/>
          <w:szCs w:val="22"/>
        </w:rPr>
      </w:pPr>
    </w:p>
    <w:tbl>
      <w:tblPr>
        <w:tblW w:w="0" w:type="auto"/>
        <w:tblInd w:w="-106" w:type="dxa"/>
        <w:tblLook w:val="04A0"/>
      </w:tblPr>
      <w:tblGrid>
        <w:gridCol w:w="3302"/>
        <w:gridCol w:w="512"/>
        <w:gridCol w:w="1931"/>
        <w:gridCol w:w="295"/>
        <w:gridCol w:w="3531"/>
      </w:tblGrid>
      <w:tr w:rsidR="00E17ECA" w:rsidRPr="00D25916">
        <w:tc>
          <w:tcPr>
            <w:tcW w:w="3302" w:type="dxa"/>
            <w:tcBorders>
              <w:top w:val="nil"/>
              <w:left w:val="nil"/>
              <w:bottom w:val="single" w:sz="4" w:space="0" w:color="auto"/>
              <w:right w:val="nil"/>
            </w:tcBorders>
          </w:tcPr>
          <w:p w:rsidR="00E17ECA" w:rsidRPr="00D25916" w:rsidRDefault="00E17ECA">
            <w:pPr>
              <w:ind w:firstLine="720"/>
              <w:jc w:val="both"/>
              <w:rPr>
                <w:sz w:val="22"/>
                <w:szCs w:val="22"/>
              </w:rPr>
            </w:pPr>
          </w:p>
        </w:tc>
        <w:tc>
          <w:tcPr>
            <w:tcW w:w="512" w:type="dxa"/>
          </w:tcPr>
          <w:p w:rsidR="00E17ECA" w:rsidRPr="00D25916" w:rsidRDefault="00E17ECA">
            <w:pPr>
              <w:ind w:firstLine="720"/>
              <w:jc w:val="both"/>
              <w:rPr>
                <w:sz w:val="22"/>
                <w:szCs w:val="22"/>
              </w:rPr>
            </w:pPr>
          </w:p>
        </w:tc>
        <w:tc>
          <w:tcPr>
            <w:tcW w:w="1931" w:type="dxa"/>
            <w:tcBorders>
              <w:top w:val="nil"/>
              <w:left w:val="nil"/>
              <w:bottom w:val="single" w:sz="4" w:space="0" w:color="auto"/>
              <w:right w:val="nil"/>
            </w:tcBorders>
          </w:tcPr>
          <w:p w:rsidR="00E17ECA" w:rsidRPr="00D25916" w:rsidRDefault="00E17ECA">
            <w:pPr>
              <w:ind w:firstLine="720"/>
              <w:jc w:val="both"/>
              <w:rPr>
                <w:sz w:val="22"/>
                <w:szCs w:val="22"/>
              </w:rPr>
            </w:pPr>
          </w:p>
        </w:tc>
        <w:tc>
          <w:tcPr>
            <w:tcW w:w="295" w:type="dxa"/>
          </w:tcPr>
          <w:p w:rsidR="00E17ECA" w:rsidRPr="00D25916" w:rsidRDefault="00E17ECA">
            <w:pPr>
              <w:ind w:firstLine="720"/>
              <w:jc w:val="both"/>
              <w:rPr>
                <w:sz w:val="22"/>
                <w:szCs w:val="22"/>
              </w:rPr>
            </w:pPr>
          </w:p>
        </w:tc>
        <w:tc>
          <w:tcPr>
            <w:tcW w:w="3531" w:type="dxa"/>
            <w:tcBorders>
              <w:top w:val="nil"/>
              <w:left w:val="nil"/>
              <w:bottom w:val="single" w:sz="4" w:space="0" w:color="auto"/>
              <w:right w:val="nil"/>
            </w:tcBorders>
          </w:tcPr>
          <w:p w:rsidR="00E17ECA" w:rsidRPr="00D25916" w:rsidRDefault="00E17ECA">
            <w:pPr>
              <w:ind w:firstLine="720"/>
              <w:jc w:val="both"/>
              <w:rPr>
                <w:sz w:val="22"/>
                <w:szCs w:val="22"/>
              </w:rPr>
            </w:pPr>
          </w:p>
        </w:tc>
      </w:tr>
      <w:tr w:rsidR="00E17ECA" w:rsidRPr="00D25916">
        <w:tc>
          <w:tcPr>
            <w:tcW w:w="3302" w:type="dxa"/>
            <w:tcBorders>
              <w:top w:val="single" w:sz="4" w:space="0" w:color="auto"/>
              <w:left w:val="nil"/>
              <w:bottom w:val="nil"/>
              <w:right w:val="nil"/>
            </w:tcBorders>
          </w:tcPr>
          <w:p w:rsidR="00E17ECA" w:rsidRPr="00D25916" w:rsidRDefault="00E232FE">
            <w:pPr>
              <w:ind w:firstLine="720"/>
              <w:jc w:val="both"/>
              <w:rPr>
                <w:sz w:val="22"/>
                <w:szCs w:val="22"/>
              </w:rPr>
            </w:pPr>
            <w:r w:rsidRPr="00D25916">
              <w:rPr>
                <w:b/>
                <w:bCs/>
                <w:i/>
                <w:iCs/>
                <w:sz w:val="22"/>
                <w:szCs w:val="22"/>
                <w:vertAlign w:val="superscript"/>
              </w:rPr>
              <w:t>(Должность)</w:t>
            </w:r>
          </w:p>
        </w:tc>
        <w:tc>
          <w:tcPr>
            <w:tcW w:w="512" w:type="dxa"/>
          </w:tcPr>
          <w:p w:rsidR="00E17ECA" w:rsidRPr="00D25916" w:rsidRDefault="00E17ECA">
            <w:pPr>
              <w:jc w:val="both"/>
              <w:rPr>
                <w:sz w:val="22"/>
                <w:szCs w:val="22"/>
              </w:rPr>
            </w:pPr>
          </w:p>
        </w:tc>
        <w:tc>
          <w:tcPr>
            <w:tcW w:w="1931" w:type="dxa"/>
            <w:tcBorders>
              <w:top w:val="single" w:sz="4" w:space="0" w:color="auto"/>
              <w:left w:val="nil"/>
              <w:bottom w:val="nil"/>
              <w:right w:val="nil"/>
            </w:tcBorders>
          </w:tcPr>
          <w:p w:rsidR="00E17ECA" w:rsidRPr="00D25916" w:rsidRDefault="00E232FE">
            <w:pPr>
              <w:ind w:firstLine="720"/>
              <w:jc w:val="both"/>
              <w:rPr>
                <w:sz w:val="22"/>
                <w:szCs w:val="22"/>
              </w:rPr>
            </w:pPr>
            <w:r w:rsidRPr="00D25916">
              <w:rPr>
                <w:b/>
                <w:bCs/>
                <w:i/>
                <w:iCs/>
                <w:sz w:val="22"/>
                <w:szCs w:val="22"/>
                <w:vertAlign w:val="superscript"/>
              </w:rPr>
              <w:t>(Подпись)</w:t>
            </w:r>
          </w:p>
        </w:tc>
        <w:tc>
          <w:tcPr>
            <w:tcW w:w="295" w:type="dxa"/>
          </w:tcPr>
          <w:p w:rsidR="00E17ECA" w:rsidRPr="00D25916" w:rsidRDefault="00E17ECA">
            <w:pPr>
              <w:ind w:firstLine="720"/>
              <w:jc w:val="both"/>
              <w:rPr>
                <w:sz w:val="22"/>
                <w:szCs w:val="22"/>
              </w:rPr>
            </w:pPr>
          </w:p>
        </w:tc>
        <w:tc>
          <w:tcPr>
            <w:tcW w:w="3531" w:type="dxa"/>
            <w:tcBorders>
              <w:top w:val="single" w:sz="4" w:space="0" w:color="auto"/>
              <w:left w:val="nil"/>
              <w:bottom w:val="nil"/>
              <w:right w:val="nil"/>
            </w:tcBorders>
          </w:tcPr>
          <w:p w:rsidR="00E17ECA" w:rsidRPr="00D25916" w:rsidRDefault="00E232FE">
            <w:pPr>
              <w:ind w:firstLine="720"/>
              <w:jc w:val="both"/>
              <w:rPr>
                <w:sz w:val="22"/>
                <w:szCs w:val="22"/>
              </w:rPr>
            </w:pPr>
            <w:r w:rsidRPr="00D25916">
              <w:rPr>
                <w:b/>
                <w:bCs/>
                <w:i/>
                <w:iCs/>
                <w:sz w:val="22"/>
                <w:szCs w:val="22"/>
                <w:vertAlign w:val="superscript"/>
              </w:rPr>
              <w:t>(Расшифровка подписи)</w:t>
            </w:r>
          </w:p>
        </w:tc>
      </w:tr>
    </w:tbl>
    <w:p w:rsidR="00E17ECA" w:rsidRPr="00D25916" w:rsidRDefault="00E232FE">
      <w:pPr>
        <w:jc w:val="both"/>
        <w:rPr>
          <w:sz w:val="22"/>
          <w:szCs w:val="22"/>
        </w:rPr>
      </w:pPr>
      <w:r w:rsidRPr="00D25916">
        <w:rPr>
          <w:sz w:val="22"/>
          <w:szCs w:val="22"/>
        </w:rPr>
        <w:t>М.П.</w:t>
      </w:r>
    </w:p>
    <w:p w:rsidR="00E17ECA" w:rsidRPr="00D25916" w:rsidRDefault="00E232FE">
      <w:pPr>
        <w:tabs>
          <w:tab w:val="left" w:pos="426"/>
        </w:tabs>
        <w:autoSpaceDE w:val="0"/>
        <w:autoSpaceDN w:val="0"/>
        <w:adjustRightInd w:val="0"/>
        <w:jc w:val="both"/>
        <w:rPr>
          <w:rFonts w:eastAsia="Calibri"/>
          <w:sz w:val="22"/>
          <w:szCs w:val="22"/>
        </w:rPr>
      </w:pPr>
      <w:r w:rsidRPr="00D25916">
        <w:rPr>
          <w:rFonts w:eastAsia="Calibri"/>
          <w:sz w:val="22"/>
          <w:szCs w:val="22"/>
        </w:rPr>
        <w:tab/>
        <w:t xml:space="preserve">                                                                                                                                                     ___________________                                                                                                                                                                           (дата)</w:t>
      </w: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17ECA">
      <w:pPr>
        <w:rPr>
          <w:b/>
          <w:sz w:val="22"/>
          <w:szCs w:val="22"/>
        </w:rPr>
      </w:pPr>
    </w:p>
    <w:p w:rsidR="00E17ECA" w:rsidRPr="00D25916" w:rsidRDefault="00E17ECA">
      <w:pPr>
        <w:rPr>
          <w:b/>
          <w:sz w:val="22"/>
          <w:szCs w:val="22"/>
        </w:rPr>
      </w:pPr>
    </w:p>
    <w:p w:rsidR="00E17ECA" w:rsidRPr="00D25916" w:rsidRDefault="00E232FE">
      <w:pPr>
        <w:jc w:val="right"/>
        <w:rPr>
          <w:b/>
          <w:sz w:val="22"/>
          <w:szCs w:val="22"/>
        </w:rPr>
      </w:pPr>
      <w:r w:rsidRPr="00D25916">
        <w:rPr>
          <w:b/>
          <w:sz w:val="22"/>
          <w:szCs w:val="22"/>
        </w:rPr>
        <w:t xml:space="preserve">Приложение № 2 </w:t>
      </w:r>
    </w:p>
    <w:p w:rsidR="00E17ECA" w:rsidRPr="00D25916" w:rsidRDefault="00E232FE">
      <w:pPr>
        <w:jc w:val="right"/>
        <w:rPr>
          <w:b/>
          <w:sz w:val="22"/>
          <w:szCs w:val="22"/>
        </w:rPr>
      </w:pPr>
      <w:r w:rsidRPr="00D25916">
        <w:rPr>
          <w:b/>
          <w:sz w:val="22"/>
          <w:szCs w:val="22"/>
        </w:rPr>
        <w:t xml:space="preserve"> к котировочной заявке</w:t>
      </w:r>
    </w:p>
    <w:p w:rsidR="00E17ECA" w:rsidRPr="00D25916" w:rsidRDefault="00E17ECA">
      <w:pPr>
        <w:jc w:val="right"/>
        <w:rPr>
          <w:b/>
          <w:sz w:val="22"/>
          <w:szCs w:val="22"/>
        </w:rPr>
      </w:pPr>
    </w:p>
    <w:p w:rsidR="00E17ECA" w:rsidRPr="00D25916" w:rsidRDefault="00E232FE">
      <w:pPr>
        <w:jc w:val="center"/>
        <w:rPr>
          <w:b/>
          <w:color w:val="FF0000"/>
          <w:sz w:val="22"/>
          <w:szCs w:val="22"/>
        </w:rPr>
      </w:pPr>
      <w:r w:rsidRPr="00D25916">
        <w:rPr>
          <w:b/>
          <w:color w:val="FF0000"/>
          <w:sz w:val="22"/>
          <w:szCs w:val="22"/>
        </w:rPr>
        <w:t>заполняется только физическим лицом, индивидуальным предпринимателем</w:t>
      </w:r>
    </w:p>
    <w:p w:rsidR="00E17ECA" w:rsidRPr="00D25916" w:rsidRDefault="00E17ECA">
      <w:pPr>
        <w:jc w:val="right"/>
        <w:rPr>
          <w:b/>
          <w:sz w:val="22"/>
          <w:szCs w:val="22"/>
        </w:rPr>
      </w:pPr>
    </w:p>
    <w:p w:rsidR="00E17ECA" w:rsidRPr="00D25916" w:rsidRDefault="00E232FE">
      <w:pPr>
        <w:pStyle w:val="12"/>
        <w:spacing w:line="240" w:lineRule="auto"/>
        <w:ind w:firstLine="0"/>
        <w:jc w:val="center"/>
        <w:rPr>
          <w:rFonts w:ascii="Times New Roman" w:hAnsi="Times New Roman"/>
          <w:b/>
          <w:sz w:val="22"/>
          <w:szCs w:val="22"/>
        </w:rPr>
      </w:pPr>
      <w:r w:rsidRPr="00D25916">
        <w:rPr>
          <w:rFonts w:ascii="Times New Roman" w:hAnsi="Times New Roman"/>
          <w:b/>
          <w:sz w:val="22"/>
          <w:szCs w:val="22"/>
        </w:rPr>
        <w:t>СОГЛАСИЕ НА ОБРАБОТКУ ПЕРСОНАЛЬНЫХ ДАННЫХ</w:t>
      </w:r>
    </w:p>
    <w:p w:rsidR="00E17ECA" w:rsidRPr="00D25916" w:rsidRDefault="00E232FE">
      <w:pPr>
        <w:ind w:firstLine="284"/>
        <w:jc w:val="center"/>
        <w:rPr>
          <w:sz w:val="22"/>
          <w:szCs w:val="22"/>
        </w:rPr>
      </w:pPr>
      <w:r w:rsidRPr="00D25916">
        <w:rPr>
          <w:sz w:val="22"/>
          <w:szCs w:val="22"/>
        </w:rPr>
        <w:t xml:space="preserve">    </w:t>
      </w:r>
    </w:p>
    <w:p w:rsidR="00E17ECA" w:rsidRPr="00D25916" w:rsidRDefault="00E232FE">
      <w:pPr>
        <w:ind w:firstLine="284"/>
        <w:jc w:val="center"/>
        <w:rPr>
          <w:sz w:val="22"/>
          <w:szCs w:val="22"/>
        </w:rPr>
      </w:pPr>
      <w:r w:rsidRPr="00D25916">
        <w:rPr>
          <w:sz w:val="22"/>
          <w:szCs w:val="22"/>
        </w:rPr>
        <w:t>Настоящим _____________________________________________________________________________________________</w:t>
      </w:r>
    </w:p>
    <w:p w:rsidR="00E17ECA" w:rsidRPr="00D25916" w:rsidRDefault="00E232FE">
      <w:pPr>
        <w:jc w:val="center"/>
        <w:rPr>
          <w:i/>
          <w:sz w:val="22"/>
          <w:szCs w:val="22"/>
        </w:rPr>
      </w:pPr>
      <w:r w:rsidRPr="00D25916">
        <w:rPr>
          <w:i/>
          <w:sz w:val="22"/>
          <w:szCs w:val="22"/>
        </w:rPr>
        <w:t xml:space="preserve">(указывается ФИО участника закупки) </w:t>
      </w:r>
    </w:p>
    <w:p w:rsidR="00E17ECA" w:rsidRPr="00D25916" w:rsidRDefault="00E232FE">
      <w:pPr>
        <w:jc w:val="center"/>
        <w:rPr>
          <w:sz w:val="22"/>
          <w:szCs w:val="22"/>
        </w:rPr>
      </w:pPr>
      <w:r w:rsidRPr="00D25916">
        <w:rPr>
          <w:sz w:val="22"/>
          <w:szCs w:val="22"/>
        </w:rPr>
        <w:t>__________________________________________________________ (далее – Субъект персональных данных)</w:t>
      </w:r>
    </w:p>
    <w:p w:rsidR="00E17ECA" w:rsidRPr="00D25916" w:rsidRDefault="00E232FE">
      <w:pPr>
        <w:rPr>
          <w:i/>
          <w:sz w:val="22"/>
          <w:szCs w:val="22"/>
        </w:rPr>
      </w:pPr>
      <w:r w:rsidRPr="00D25916">
        <w:rPr>
          <w:i/>
          <w:sz w:val="22"/>
          <w:szCs w:val="22"/>
        </w:rPr>
        <w:t xml:space="preserve">   (указывается место жительства (адрес регистрации), паспортные данные)</w:t>
      </w:r>
    </w:p>
    <w:p w:rsidR="00E17ECA" w:rsidRPr="00D25916" w:rsidRDefault="00E232FE">
      <w:pPr>
        <w:ind w:right="192"/>
        <w:jc w:val="both"/>
        <w:rPr>
          <w:sz w:val="22"/>
          <w:szCs w:val="22"/>
        </w:rPr>
      </w:pPr>
      <w:r w:rsidRPr="00D25916">
        <w:rPr>
          <w:sz w:val="22"/>
          <w:szCs w:val="22"/>
        </w:rPr>
        <w:t xml:space="preserve">даю </w:t>
      </w:r>
      <w:r w:rsidRPr="00D25916">
        <w:rPr>
          <w:color w:val="22272F"/>
          <w:sz w:val="22"/>
          <w:szCs w:val="22"/>
        </w:rPr>
        <w:t>на основании </w:t>
      </w:r>
      <w:hyperlink r:id="rId12" w:anchor="/document/12148567/entry/9" w:history="1">
        <w:r w:rsidRPr="00D25916">
          <w:rPr>
            <w:rStyle w:val="ab"/>
            <w:color w:val="auto"/>
            <w:sz w:val="22"/>
            <w:szCs w:val="22"/>
            <w:u w:val="none"/>
          </w:rPr>
          <w:t>статьи 9</w:t>
        </w:r>
      </w:hyperlink>
      <w:r w:rsidRPr="00D25916">
        <w:rPr>
          <w:color w:val="22272F"/>
          <w:sz w:val="22"/>
          <w:szCs w:val="22"/>
        </w:rPr>
        <w:t xml:space="preserve"> Федерального закона от 27.07. 2006 № 152-ФЗ «О персональных данных» </w:t>
      </w:r>
      <w:r w:rsidRPr="00D25916">
        <w:rPr>
          <w:sz w:val="22"/>
          <w:szCs w:val="22"/>
        </w:rPr>
        <w:t xml:space="preserve">свое согласие МУНИЦИПАЛЬНОЕ АВТОНОМНОЕ УЧРЕЖДЕНИЕ "ДЕТСКИЙ ОЗДОРОВИТЕЛЬНЫЙ ЗАГОРОДНЫЙ ЛАГЕРЬ ИМЕНИ В. ДУБИНИНА", зарегистрированному по адресу: 624480, Россия, Свердловская обл., г. Североуральск, ул. Ленина, 38А, (далее – Оператор) на обработку персональных данных на следующих условиях: </w:t>
      </w:r>
    </w:p>
    <w:p w:rsidR="00E17ECA" w:rsidRPr="00D25916" w:rsidRDefault="00E232FE">
      <w:pPr>
        <w:pStyle w:val="NumberList"/>
        <w:numPr>
          <w:ilvl w:val="0"/>
          <w:numId w:val="0"/>
        </w:numPr>
        <w:tabs>
          <w:tab w:val="left" w:pos="426"/>
        </w:tabs>
        <w:spacing w:before="0"/>
        <w:ind w:left="284" w:right="192"/>
        <w:rPr>
          <w:sz w:val="22"/>
          <w:szCs w:val="22"/>
        </w:rPr>
      </w:pPr>
      <w:r w:rsidRPr="00D25916">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rsidR="00E17ECA" w:rsidRPr="00D25916" w:rsidRDefault="00E232FE">
      <w:pPr>
        <w:pStyle w:val="NumberList"/>
        <w:numPr>
          <w:ilvl w:val="0"/>
          <w:numId w:val="0"/>
        </w:numPr>
        <w:tabs>
          <w:tab w:val="left" w:pos="426"/>
        </w:tabs>
        <w:spacing w:before="0"/>
        <w:ind w:left="284" w:right="192"/>
        <w:rPr>
          <w:sz w:val="22"/>
          <w:szCs w:val="22"/>
        </w:rPr>
      </w:pPr>
      <w:r w:rsidRPr="00D25916">
        <w:rPr>
          <w:sz w:val="22"/>
          <w:szCs w:val="22"/>
        </w:rPr>
        <w:t>2 Перечень персональных данных, передаваемых Заказчику на обработку:</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 xml:space="preserve">фамилия, имя, отчество (при наличии); </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 xml:space="preserve">паспортные данные; </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контактный телефон (домашний, сотовый, рабочий);</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 xml:space="preserve">адрес регистрации; биометрические данные (подпись, в т. ч. </w:t>
      </w:r>
      <w:r w:rsidRPr="00D25916">
        <w:rPr>
          <w:rStyle w:val="apple-converted-space"/>
          <w:szCs w:val="22"/>
          <w:shd w:val="clear" w:color="auto" w:fill="FFFFFF"/>
        </w:rPr>
        <w:t> </w:t>
      </w:r>
      <w:r w:rsidRPr="00D25916">
        <w:rPr>
          <w:szCs w:val="22"/>
          <w:shd w:val="clear" w:color="auto" w:fill="FFFFFF"/>
        </w:rPr>
        <w:t>электронная цифровая подпись с сертификатом ключа подписи</w:t>
      </w:r>
      <w:r w:rsidRPr="00D25916">
        <w:rPr>
          <w:szCs w:val="22"/>
        </w:rPr>
        <w:t>);</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прочие (в т.ч. ИНН, ОГРНИП, дата постановки на учет в налоговом органе).</w:t>
      </w:r>
    </w:p>
    <w:p w:rsidR="00E17ECA" w:rsidRPr="00D25916" w:rsidRDefault="00E232FE">
      <w:pPr>
        <w:tabs>
          <w:tab w:val="left" w:pos="426"/>
        </w:tabs>
        <w:ind w:left="284"/>
        <w:jc w:val="both"/>
        <w:rPr>
          <w:sz w:val="22"/>
          <w:szCs w:val="22"/>
        </w:rPr>
      </w:pPr>
      <w:proofErr w:type="gramStart"/>
      <w:r w:rsidRPr="00D25916">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w:t>
      </w:r>
      <w:proofErr w:type="gramEnd"/>
      <w:r w:rsidRPr="00D25916">
        <w:rPr>
          <w:sz w:val="22"/>
          <w:szCs w:val="22"/>
        </w:rPr>
        <w:t>, установленных нормативными документами вышестоящих органов и законодательством.</w:t>
      </w:r>
    </w:p>
    <w:p w:rsidR="00E17ECA" w:rsidRPr="00D25916" w:rsidRDefault="00E232FE">
      <w:pPr>
        <w:shd w:val="clear" w:color="auto" w:fill="FFFFFF"/>
        <w:tabs>
          <w:tab w:val="left" w:pos="426"/>
        </w:tabs>
        <w:ind w:left="284"/>
        <w:jc w:val="both"/>
        <w:rPr>
          <w:color w:val="22272F"/>
          <w:sz w:val="22"/>
          <w:szCs w:val="22"/>
        </w:rPr>
      </w:pPr>
      <w:r w:rsidRPr="00D25916">
        <w:rPr>
          <w:sz w:val="22"/>
          <w:szCs w:val="22"/>
        </w:rPr>
        <w:t>4 Настоящее согласие действует бессрочно.</w:t>
      </w:r>
    </w:p>
    <w:p w:rsidR="00E17ECA" w:rsidRPr="00D25916" w:rsidRDefault="00E232FE">
      <w:pPr>
        <w:shd w:val="clear" w:color="auto" w:fill="FFFFFF"/>
        <w:tabs>
          <w:tab w:val="left" w:pos="426"/>
        </w:tabs>
        <w:jc w:val="both"/>
        <w:rPr>
          <w:sz w:val="22"/>
          <w:szCs w:val="22"/>
        </w:rPr>
      </w:pPr>
      <w:r w:rsidRPr="00D25916">
        <w:rPr>
          <w:sz w:val="22"/>
          <w:szCs w:val="22"/>
        </w:rPr>
        <w:t xml:space="preserve">       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proofErr w:type="gramStart"/>
      <w:r w:rsidRPr="00D25916">
        <w:rPr>
          <w:color w:val="22272F"/>
          <w:sz w:val="22"/>
          <w:szCs w:val="22"/>
        </w:rPr>
        <w:t xml:space="preserve">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w:t>
      </w:r>
      <w:r w:rsidRPr="00D25916">
        <w:rPr>
          <w:color w:val="22272F"/>
          <w:sz w:val="22"/>
          <w:szCs w:val="22"/>
        </w:rPr>
        <w:lastRenderedPageBreak/>
        <w:t>обработка персональных данных осуществляется другим</w:t>
      </w:r>
      <w:proofErr w:type="gramEnd"/>
      <w:r w:rsidRPr="00D25916">
        <w:rPr>
          <w:color w:val="22272F"/>
          <w:sz w:val="22"/>
          <w:szCs w:val="22"/>
        </w:rPr>
        <w:t xml:space="preserve"> лицом, действующим по поручению оператора) в срок, не превышающий тридцати дней </w:t>
      </w:r>
      <w:proofErr w:type="gramStart"/>
      <w:r w:rsidRPr="00D25916">
        <w:rPr>
          <w:color w:val="22272F"/>
          <w:sz w:val="22"/>
          <w:szCs w:val="22"/>
        </w:rPr>
        <w:t>с даты поступления</w:t>
      </w:r>
      <w:proofErr w:type="gramEnd"/>
      <w:r w:rsidRPr="00D25916">
        <w:rPr>
          <w:color w:val="22272F"/>
          <w:sz w:val="22"/>
          <w:szCs w:val="22"/>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E17ECA" w:rsidRPr="00D25916" w:rsidRDefault="00E232FE">
      <w:pPr>
        <w:shd w:val="clear" w:color="auto" w:fill="FFFFFF"/>
        <w:tabs>
          <w:tab w:val="left" w:pos="426"/>
        </w:tabs>
        <w:ind w:firstLine="360"/>
        <w:jc w:val="both"/>
        <w:rPr>
          <w:sz w:val="22"/>
          <w:szCs w:val="22"/>
        </w:rPr>
      </w:pPr>
      <w:r w:rsidRPr="00D25916">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E17ECA" w:rsidRPr="00D25916" w:rsidRDefault="00E17ECA">
      <w:pPr>
        <w:shd w:val="clear" w:color="auto" w:fill="FFFFFF"/>
        <w:tabs>
          <w:tab w:val="left" w:pos="426"/>
        </w:tabs>
        <w:jc w:val="both"/>
        <w:rPr>
          <w:sz w:val="22"/>
          <w:szCs w:val="22"/>
        </w:rPr>
      </w:pPr>
    </w:p>
    <w:p w:rsidR="00E17ECA" w:rsidRPr="00D25916" w:rsidRDefault="00E17ECA">
      <w:pPr>
        <w:shd w:val="clear" w:color="auto" w:fill="FFFFFF"/>
        <w:tabs>
          <w:tab w:val="left" w:pos="426"/>
        </w:tabs>
        <w:jc w:val="both"/>
        <w:rPr>
          <w:sz w:val="22"/>
          <w:szCs w:val="22"/>
        </w:rPr>
      </w:pPr>
    </w:p>
    <w:p w:rsidR="00E17ECA" w:rsidRPr="00D25916" w:rsidRDefault="00E232FE">
      <w:pPr>
        <w:jc w:val="both"/>
        <w:rPr>
          <w:sz w:val="22"/>
          <w:szCs w:val="22"/>
        </w:rPr>
      </w:pPr>
      <w:r w:rsidRPr="00D25916">
        <w:rPr>
          <w:sz w:val="22"/>
          <w:szCs w:val="22"/>
        </w:rPr>
        <w:t>«____»______________ 202__ г.   __________________                 _____________________________</w:t>
      </w:r>
    </w:p>
    <w:p w:rsidR="00E17ECA" w:rsidRPr="00D25916" w:rsidRDefault="00E232FE">
      <w:pPr>
        <w:jc w:val="both"/>
        <w:rPr>
          <w:sz w:val="22"/>
          <w:szCs w:val="22"/>
        </w:rPr>
      </w:pPr>
      <w:r w:rsidRPr="00D25916">
        <w:rPr>
          <w:i/>
          <w:sz w:val="22"/>
          <w:szCs w:val="22"/>
        </w:rPr>
        <w:t xml:space="preserve">                                                                  Подпись                                                              ФИО                             </w:t>
      </w:r>
    </w:p>
    <w:p w:rsidR="00E17ECA" w:rsidRPr="00D25916" w:rsidRDefault="00E232FE">
      <w:pPr>
        <w:jc w:val="both"/>
        <w:rPr>
          <w:i/>
          <w:sz w:val="22"/>
          <w:szCs w:val="22"/>
        </w:rPr>
      </w:pPr>
      <w:r w:rsidRPr="00D25916">
        <w:rPr>
          <w:i/>
          <w:sz w:val="22"/>
          <w:szCs w:val="22"/>
        </w:rPr>
        <w:t xml:space="preserve">                                                                                                                                      </w:t>
      </w:r>
    </w:p>
    <w:p w:rsidR="00E17ECA" w:rsidRPr="00D25916" w:rsidRDefault="00E232FE">
      <w:pPr>
        <w:jc w:val="both"/>
        <w:rPr>
          <w:sz w:val="22"/>
          <w:szCs w:val="22"/>
        </w:rPr>
      </w:pPr>
      <w:r w:rsidRPr="00D25916">
        <w:rPr>
          <w:sz w:val="22"/>
          <w:szCs w:val="22"/>
        </w:rPr>
        <w:t xml:space="preserve">Подтверждаю, что </w:t>
      </w:r>
      <w:proofErr w:type="gramStart"/>
      <w:r w:rsidRPr="00D25916">
        <w:rPr>
          <w:sz w:val="22"/>
          <w:szCs w:val="22"/>
        </w:rPr>
        <w:t>ознакомлен</w:t>
      </w:r>
      <w:proofErr w:type="gramEnd"/>
      <w:r w:rsidRPr="00D25916">
        <w:rPr>
          <w:sz w:val="22"/>
          <w:szCs w:val="2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E17ECA" w:rsidRPr="00D25916" w:rsidRDefault="00E17ECA">
      <w:pPr>
        <w:jc w:val="both"/>
        <w:rPr>
          <w:sz w:val="22"/>
          <w:szCs w:val="22"/>
        </w:rPr>
      </w:pPr>
    </w:p>
    <w:p w:rsidR="00E17ECA" w:rsidRPr="00D25916" w:rsidRDefault="00E232FE">
      <w:pPr>
        <w:jc w:val="both"/>
        <w:rPr>
          <w:sz w:val="22"/>
          <w:szCs w:val="22"/>
        </w:rPr>
      </w:pPr>
      <w:r w:rsidRPr="00D25916">
        <w:rPr>
          <w:sz w:val="22"/>
          <w:szCs w:val="22"/>
        </w:rPr>
        <w:t>«____»______________ 202__ г.   __________________                 _____________________________</w:t>
      </w:r>
    </w:p>
    <w:p w:rsidR="00E17ECA" w:rsidRPr="00D25916" w:rsidRDefault="00E232FE">
      <w:pPr>
        <w:jc w:val="both"/>
        <w:rPr>
          <w:sz w:val="22"/>
          <w:szCs w:val="22"/>
        </w:rPr>
      </w:pPr>
      <w:r w:rsidRPr="00D25916">
        <w:rPr>
          <w:i/>
          <w:sz w:val="22"/>
          <w:szCs w:val="22"/>
        </w:rPr>
        <w:t xml:space="preserve">                                                                  Подпись                                                              ФИО                             </w:t>
      </w:r>
    </w:p>
    <w:p w:rsidR="00E17ECA" w:rsidRPr="00D25916" w:rsidRDefault="00E17ECA">
      <w:pPr>
        <w:ind w:left="5812"/>
        <w:rPr>
          <w:b/>
          <w:sz w:val="22"/>
          <w:szCs w:val="22"/>
        </w:rPr>
      </w:pPr>
    </w:p>
    <w:p w:rsidR="00E17ECA" w:rsidRPr="00D25916" w:rsidRDefault="00E17ECA">
      <w:pPr>
        <w:ind w:left="5812"/>
        <w:rPr>
          <w:b/>
          <w:sz w:val="22"/>
          <w:szCs w:val="22"/>
        </w:rPr>
      </w:pPr>
    </w:p>
    <w:p w:rsidR="00E17ECA" w:rsidRPr="00D25916" w:rsidRDefault="00E17ECA">
      <w:pPr>
        <w:rPr>
          <w:b/>
          <w:sz w:val="22"/>
          <w:szCs w:val="22"/>
        </w:rPr>
      </w:pPr>
    </w:p>
    <w:p w:rsidR="00E17ECA" w:rsidRPr="00D25916" w:rsidRDefault="00E17ECA">
      <w:pPr>
        <w:rPr>
          <w:b/>
          <w:sz w:val="22"/>
          <w:szCs w:val="22"/>
        </w:rPr>
      </w:pPr>
    </w:p>
    <w:p w:rsidR="00E17ECA" w:rsidRPr="00D25916" w:rsidRDefault="00E17ECA">
      <w:pPr>
        <w:ind w:left="5812"/>
        <w:rPr>
          <w:b/>
          <w:sz w:val="22"/>
          <w:szCs w:val="22"/>
        </w:rPr>
      </w:pPr>
    </w:p>
    <w:p w:rsidR="00E17ECA" w:rsidRPr="00D25916" w:rsidRDefault="00E232FE">
      <w:pPr>
        <w:ind w:left="5245"/>
        <w:jc w:val="right"/>
        <w:rPr>
          <w:b/>
          <w:sz w:val="22"/>
          <w:szCs w:val="22"/>
        </w:rPr>
      </w:pPr>
      <w:r w:rsidRPr="00D25916">
        <w:rPr>
          <w:b/>
          <w:sz w:val="22"/>
          <w:szCs w:val="22"/>
        </w:rPr>
        <w:t>Приложение 4</w:t>
      </w:r>
    </w:p>
    <w:p w:rsidR="00E17ECA" w:rsidRPr="00D25916" w:rsidRDefault="00E232FE">
      <w:pPr>
        <w:ind w:left="5245"/>
        <w:jc w:val="right"/>
        <w:rPr>
          <w:b/>
          <w:sz w:val="22"/>
          <w:szCs w:val="22"/>
        </w:rPr>
      </w:pPr>
      <w:r w:rsidRPr="00D25916">
        <w:rPr>
          <w:b/>
          <w:sz w:val="22"/>
          <w:szCs w:val="22"/>
        </w:rPr>
        <w:t>к Извещению о проведении запроса котировок в электронной форме</w:t>
      </w:r>
    </w:p>
    <w:p w:rsidR="00E17ECA" w:rsidRPr="00D25916" w:rsidRDefault="00E17ECA">
      <w:pPr>
        <w:ind w:firstLine="851"/>
        <w:jc w:val="right"/>
        <w:rPr>
          <w:b/>
          <w:bCs/>
          <w:sz w:val="22"/>
          <w:szCs w:val="22"/>
        </w:rPr>
      </w:pPr>
    </w:p>
    <w:p w:rsidR="00E17ECA" w:rsidRPr="00D25916" w:rsidRDefault="00E232FE">
      <w:pPr>
        <w:ind w:firstLine="851"/>
        <w:jc w:val="center"/>
        <w:rPr>
          <w:b/>
          <w:bCs/>
          <w:sz w:val="22"/>
          <w:szCs w:val="22"/>
        </w:rPr>
      </w:pPr>
      <w:r w:rsidRPr="00D25916">
        <w:rPr>
          <w:b/>
          <w:bCs/>
          <w:sz w:val="22"/>
          <w:szCs w:val="22"/>
        </w:rPr>
        <w:t>Инструкция по заполнению заявки участником закупки</w:t>
      </w:r>
    </w:p>
    <w:p w:rsidR="00E17ECA" w:rsidRPr="00D25916" w:rsidRDefault="00E232FE">
      <w:pPr>
        <w:ind w:right="-285" w:firstLine="284"/>
        <w:jc w:val="both"/>
        <w:rPr>
          <w:sz w:val="22"/>
          <w:szCs w:val="22"/>
        </w:rPr>
      </w:pPr>
      <w:r w:rsidRPr="00D25916">
        <w:rPr>
          <w:sz w:val="22"/>
          <w:szCs w:val="22"/>
        </w:rPr>
        <w:t xml:space="preserve">  Настоящая Инструкция содержит общие правила заполнения заявки участником закупки.</w:t>
      </w:r>
    </w:p>
    <w:p w:rsidR="00E17ECA" w:rsidRPr="00D25916" w:rsidRDefault="00E232FE">
      <w:pPr>
        <w:ind w:right="-285" w:firstLine="284"/>
        <w:jc w:val="both"/>
        <w:rPr>
          <w:sz w:val="22"/>
          <w:szCs w:val="22"/>
        </w:rPr>
      </w:pPr>
      <w:r w:rsidRPr="00D25916">
        <w:rPr>
          <w:b/>
          <w:sz w:val="22"/>
          <w:szCs w:val="22"/>
        </w:rPr>
        <w:t xml:space="preserve">  Общие положения</w:t>
      </w:r>
    </w:p>
    <w:p w:rsidR="00E17ECA" w:rsidRPr="00D25916" w:rsidRDefault="00E232FE">
      <w:pPr>
        <w:pStyle w:val="affa"/>
        <w:numPr>
          <w:ilvl w:val="1"/>
          <w:numId w:val="19"/>
        </w:numPr>
        <w:tabs>
          <w:tab w:val="left" w:pos="0"/>
          <w:tab w:val="left" w:pos="709"/>
          <w:tab w:val="left" w:pos="851"/>
        </w:tabs>
        <w:ind w:left="0" w:right="-285" w:firstLine="360"/>
        <w:jc w:val="both"/>
        <w:rPr>
          <w:szCs w:val="22"/>
        </w:rPr>
      </w:pPr>
      <w:r w:rsidRPr="00D25916">
        <w:rPr>
          <w:szCs w:val="22"/>
        </w:rPr>
        <w:t>Оформление заявки осуществляется в соответствии с требованиями раздела 7 Извещения.</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szCs w:val="22"/>
        </w:rPr>
      </w:pPr>
      <w:r w:rsidRPr="00D25916">
        <w:rPr>
          <w:szCs w:val="22"/>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rsidR="00E17ECA" w:rsidRPr="00D25916" w:rsidRDefault="00E232FE">
      <w:pPr>
        <w:pStyle w:val="affa"/>
        <w:numPr>
          <w:ilvl w:val="1"/>
          <w:numId w:val="19"/>
        </w:numPr>
        <w:tabs>
          <w:tab w:val="left" w:pos="0"/>
          <w:tab w:val="left" w:pos="284"/>
          <w:tab w:val="left" w:pos="709"/>
          <w:tab w:val="left" w:pos="851"/>
        </w:tabs>
        <w:autoSpaceDE w:val="0"/>
        <w:autoSpaceDN w:val="0"/>
        <w:adjustRightInd w:val="0"/>
        <w:ind w:left="0" w:right="-285" w:firstLine="360"/>
        <w:jc w:val="both"/>
        <w:rPr>
          <w:szCs w:val="22"/>
        </w:rPr>
      </w:pPr>
      <w:r w:rsidRPr="00D25916">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E17ECA" w:rsidRPr="00D25916" w:rsidRDefault="00E232FE">
      <w:pPr>
        <w:pStyle w:val="affa"/>
        <w:numPr>
          <w:ilvl w:val="1"/>
          <w:numId w:val="19"/>
        </w:numPr>
        <w:tabs>
          <w:tab w:val="left" w:pos="0"/>
          <w:tab w:val="left" w:pos="284"/>
          <w:tab w:val="left" w:pos="709"/>
          <w:tab w:val="left" w:pos="851"/>
        </w:tabs>
        <w:autoSpaceDE w:val="0"/>
        <w:autoSpaceDN w:val="0"/>
        <w:adjustRightInd w:val="0"/>
        <w:ind w:left="0" w:right="-285" w:firstLine="360"/>
        <w:jc w:val="both"/>
        <w:rPr>
          <w:szCs w:val="22"/>
        </w:rPr>
      </w:pPr>
      <w:r w:rsidRPr="00D25916">
        <w:rPr>
          <w:szCs w:val="22"/>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szCs w:val="22"/>
        </w:rPr>
      </w:pPr>
      <w:r w:rsidRPr="00D25916">
        <w:rPr>
          <w:szCs w:val="22"/>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szCs w:val="22"/>
        </w:rPr>
      </w:pPr>
      <w:r w:rsidRPr="00D25916">
        <w:rPr>
          <w:szCs w:val="22"/>
        </w:rPr>
        <w:t xml:space="preserve">Ценовое предложение Участника закупки оформляется в заявке в форме, предусмотренной Приложением № 3 к настоящему Извещению, </w:t>
      </w:r>
      <w:proofErr w:type="gramStart"/>
      <w:r w:rsidRPr="00D25916">
        <w:rPr>
          <w:szCs w:val="22"/>
        </w:rPr>
        <w:t>в</w:t>
      </w:r>
      <w:proofErr w:type="gramEnd"/>
      <w:r w:rsidRPr="00D25916">
        <w:rPr>
          <w:szCs w:val="22"/>
        </w:rPr>
        <w:t xml:space="preserve"> </w:t>
      </w:r>
      <w:proofErr w:type="gramStart"/>
      <w:r w:rsidRPr="00D25916">
        <w:rPr>
          <w:szCs w:val="22"/>
        </w:rPr>
        <w:t>которой</w:t>
      </w:r>
      <w:proofErr w:type="gramEnd"/>
      <w:r w:rsidRPr="00D25916">
        <w:rPr>
          <w:szCs w:val="22"/>
        </w:rPr>
        <w:t xml:space="preserve">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bCs/>
          <w:szCs w:val="22"/>
          <w:lang w:eastAsia="en-US"/>
        </w:rPr>
      </w:pPr>
      <w:r w:rsidRPr="00D25916">
        <w:rPr>
          <w:szCs w:val="22"/>
        </w:rPr>
        <w:t xml:space="preserve">Все документы, входящие в состав заявки, должны иметь четко читаемый текст. </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szCs w:val="22"/>
        </w:rPr>
      </w:pPr>
      <w:proofErr w:type="gramStart"/>
      <w:r w:rsidRPr="00D25916">
        <w:rPr>
          <w:bCs/>
          <w:szCs w:val="22"/>
          <w:lang w:eastAsia="en-US"/>
        </w:rPr>
        <w:lastRenderedPageBreak/>
        <w:t>Электронные документы, входящие в состав заявки должны иметь один из распространённых форматов документов: с расширением (*.</w:t>
      </w:r>
      <w:proofErr w:type="spellStart"/>
      <w:r w:rsidRPr="00D25916">
        <w:rPr>
          <w:bCs/>
          <w:szCs w:val="22"/>
          <w:lang w:eastAsia="en-US"/>
        </w:rPr>
        <w:t>doc</w:t>
      </w:r>
      <w:proofErr w:type="spellEnd"/>
      <w:r w:rsidRPr="00D25916">
        <w:rPr>
          <w:bCs/>
          <w:szCs w:val="22"/>
          <w:lang w:eastAsia="en-US"/>
        </w:rPr>
        <w:t>), (*.</w:t>
      </w:r>
      <w:proofErr w:type="spellStart"/>
      <w:r w:rsidRPr="00D25916">
        <w:rPr>
          <w:bCs/>
          <w:szCs w:val="22"/>
          <w:lang w:eastAsia="en-US"/>
        </w:rPr>
        <w:t>docx</w:t>
      </w:r>
      <w:proofErr w:type="spellEnd"/>
      <w:r w:rsidRPr="00D25916">
        <w:rPr>
          <w:bCs/>
          <w:szCs w:val="22"/>
          <w:lang w:eastAsia="en-US"/>
        </w:rPr>
        <w:t>), (*.</w:t>
      </w:r>
      <w:proofErr w:type="spellStart"/>
      <w:r w:rsidRPr="00D25916">
        <w:rPr>
          <w:bCs/>
          <w:szCs w:val="22"/>
          <w:lang w:eastAsia="en-US"/>
        </w:rPr>
        <w:t>xls</w:t>
      </w:r>
      <w:proofErr w:type="spellEnd"/>
      <w:r w:rsidRPr="00D25916">
        <w:rPr>
          <w:bCs/>
          <w:szCs w:val="22"/>
          <w:lang w:eastAsia="en-US"/>
        </w:rPr>
        <w:t>), (*.</w:t>
      </w:r>
      <w:proofErr w:type="spellStart"/>
      <w:r w:rsidRPr="00D25916">
        <w:rPr>
          <w:bCs/>
          <w:szCs w:val="22"/>
          <w:lang w:eastAsia="en-US"/>
        </w:rPr>
        <w:t>xlsx</w:t>
      </w:r>
      <w:proofErr w:type="spellEnd"/>
      <w:r w:rsidRPr="00D25916">
        <w:rPr>
          <w:bCs/>
          <w:szCs w:val="22"/>
          <w:lang w:eastAsia="en-US"/>
        </w:rPr>
        <w:t>), (*.</w:t>
      </w:r>
      <w:proofErr w:type="spellStart"/>
      <w:r w:rsidRPr="00D25916">
        <w:rPr>
          <w:bCs/>
          <w:szCs w:val="22"/>
          <w:lang w:eastAsia="en-US"/>
        </w:rPr>
        <w:t>pdf</w:t>
      </w:r>
      <w:proofErr w:type="spellEnd"/>
      <w:r w:rsidRPr="00D25916">
        <w:rPr>
          <w:bCs/>
          <w:szCs w:val="22"/>
          <w:lang w:eastAsia="en-US"/>
        </w:rPr>
        <w:t xml:space="preserve">), *. </w:t>
      </w:r>
      <w:proofErr w:type="spellStart"/>
      <w:r w:rsidRPr="00D25916">
        <w:rPr>
          <w:bCs/>
          <w:szCs w:val="22"/>
          <w:lang w:eastAsia="en-US"/>
        </w:rPr>
        <w:t>Jpeg</w:t>
      </w:r>
      <w:proofErr w:type="spellEnd"/>
      <w:r w:rsidRPr="00D25916">
        <w:rPr>
          <w:bCs/>
          <w:szCs w:val="22"/>
          <w:lang w:eastAsia="en-US"/>
        </w:rPr>
        <w:t>).</w:t>
      </w:r>
      <w:proofErr w:type="gramEnd"/>
      <w:r w:rsidRPr="00D25916">
        <w:rPr>
          <w:bCs/>
          <w:szCs w:val="22"/>
          <w:lang w:eastAsia="en-US"/>
        </w:rPr>
        <w:t xml:space="preserve"> Все файлы не должны иметь защиты от их открытия, изменения, копирования их содержимого или их печати.</w:t>
      </w:r>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vanish/>
          <w:szCs w:val="22"/>
        </w:rPr>
      </w:pPr>
      <w:proofErr w:type="gramStart"/>
      <w:r w:rsidRPr="00D25916">
        <w:rPr>
          <w:szCs w:val="22"/>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D25916">
        <w:rPr>
          <w:b/>
          <w:szCs w:val="22"/>
        </w:rPr>
        <w:t xml:space="preserve">сканированных изображений </w:t>
      </w:r>
      <w:r w:rsidRPr="00D25916">
        <w:rPr>
          <w:szCs w:val="22"/>
        </w:rPr>
        <w:t>документов (далее – файлов, электронных документов).</w:t>
      </w:r>
      <w:proofErr w:type="gramEnd"/>
      <w:r w:rsidRPr="00D25916">
        <w:rPr>
          <w:szCs w:val="22"/>
        </w:rPr>
        <w:t xml:space="preserve"> Ф</w:t>
      </w:r>
      <w:r w:rsidRPr="00D25916">
        <w:rPr>
          <w:bCs/>
          <w:szCs w:val="22"/>
          <w:lang w:eastAsia="en-US"/>
        </w:rPr>
        <w:t>айлы формируются по принципу: один файл – один документ.</w:t>
      </w:r>
      <w:r w:rsidRPr="00D25916">
        <w:rPr>
          <w:szCs w:val="22"/>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1" w:name="_Ref434317538"/>
      <w:r w:rsidRPr="00D25916">
        <w:rPr>
          <w:szCs w:val="22"/>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11"/>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szCs w:val="22"/>
        </w:rPr>
      </w:pPr>
      <w:r w:rsidRPr="00D25916">
        <w:rPr>
          <w:szCs w:val="22"/>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12" w:name="_Ref438212177"/>
      <w:r w:rsidRPr="00D25916">
        <w:rPr>
          <w:szCs w:val="22"/>
        </w:rPr>
        <w:t xml:space="preserve"> Каждый документ, входящий в состав заявки на участие в закупке, должен быть скреплен печатью (при наличии) участника закупки.</w:t>
      </w:r>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szCs w:val="22"/>
        </w:rPr>
      </w:pPr>
      <w:r w:rsidRPr="00D25916">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3" w:history="1">
        <w:r w:rsidRPr="00D25916">
          <w:rPr>
            <w:color w:val="auto"/>
            <w:szCs w:val="22"/>
          </w:rPr>
          <w:t>квалифицированной электронной подписью</w:t>
        </w:r>
      </w:hyperlink>
      <w:r w:rsidRPr="00D25916">
        <w:rPr>
          <w:szCs w:val="22"/>
        </w:rPr>
        <w:t xml:space="preserve"> лица, имеющего право действовать от имени участника запроса котировок. </w:t>
      </w:r>
      <w:bookmarkEnd w:id="12"/>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szCs w:val="22"/>
        </w:rPr>
      </w:pPr>
      <w:r w:rsidRPr="00D25916">
        <w:rPr>
          <w:szCs w:val="22"/>
        </w:rPr>
        <w:t>Требования пунктов 1-13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3" w:name="_Ref434315716"/>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vanish/>
          <w:szCs w:val="22"/>
        </w:rPr>
      </w:pPr>
      <w:proofErr w:type="gramStart"/>
      <w:r w:rsidRPr="00D25916">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3"/>
      <w:proofErr w:type="gramEnd"/>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D25916">
        <w:rPr>
          <w:szCs w:val="22"/>
        </w:rPr>
        <w:t xml:space="preserve"> 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proofErr w:type="spellStart"/>
      <w:r w:rsidRPr="00D25916">
        <w:rPr>
          <w:szCs w:val="22"/>
          <w:lang w:val="en-US"/>
        </w:rPr>
        <w:t>pdf</w:t>
      </w:r>
      <w:proofErr w:type="spellEnd"/>
      <w:r w:rsidRPr="00D25916">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E17ECA" w:rsidRPr="00D25916" w:rsidRDefault="00E232FE">
      <w:pPr>
        <w:tabs>
          <w:tab w:val="left" w:pos="0"/>
          <w:tab w:val="left" w:pos="284"/>
          <w:tab w:val="left" w:pos="709"/>
          <w:tab w:val="left" w:pos="851"/>
        </w:tabs>
        <w:overflowPunct w:val="0"/>
        <w:autoSpaceDE w:val="0"/>
        <w:autoSpaceDN w:val="0"/>
        <w:adjustRightInd w:val="0"/>
        <w:ind w:right="-285" w:firstLine="426"/>
        <w:jc w:val="both"/>
        <w:rPr>
          <w:sz w:val="22"/>
          <w:szCs w:val="22"/>
        </w:rPr>
      </w:pPr>
      <w:proofErr w:type="gramStart"/>
      <w:r w:rsidRPr="00D25916">
        <w:rPr>
          <w:sz w:val="22"/>
          <w:szCs w:val="22"/>
        </w:rPr>
        <w:t>16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roofErr w:type="gramEnd"/>
    </w:p>
    <w:p w:rsidR="00E17ECA" w:rsidRPr="00D25916" w:rsidRDefault="00E17ECA">
      <w:pPr>
        <w:tabs>
          <w:tab w:val="left" w:pos="709"/>
        </w:tabs>
        <w:overflowPunct w:val="0"/>
        <w:autoSpaceDE w:val="0"/>
        <w:autoSpaceDN w:val="0"/>
        <w:adjustRightInd w:val="0"/>
        <w:ind w:firstLine="284"/>
        <w:rPr>
          <w:i/>
          <w:sz w:val="22"/>
          <w:szCs w:val="22"/>
        </w:rPr>
      </w:pPr>
    </w:p>
    <w:p w:rsidR="00E17ECA" w:rsidRPr="00D25916" w:rsidRDefault="00E17ECA">
      <w:pPr>
        <w:tabs>
          <w:tab w:val="left" w:pos="709"/>
        </w:tabs>
        <w:overflowPunct w:val="0"/>
        <w:autoSpaceDE w:val="0"/>
        <w:autoSpaceDN w:val="0"/>
        <w:adjustRightInd w:val="0"/>
        <w:rPr>
          <w:i/>
          <w:sz w:val="22"/>
          <w:szCs w:val="22"/>
        </w:rPr>
        <w:sectPr w:rsidR="00E17ECA" w:rsidRPr="00D25916">
          <w:pgSz w:w="11906" w:h="16838"/>
          <w:pgMar w:top="709" w:right="851" w:bottom="568" w:left="1701" w:header="720" w:footer="176" w:gutter="0"/>
          <w:cols w:space="720"/>
          <w:docGrid w:linePitch="326"/>
        </w:sectPr>
      </w:pPr>
    </w:p>
    <w:p w:rsidR="00E17ECA" w:rsidRPr="00D25916" w:rsidRDefault="00E232FE" w:rsidP="009D62AA">
      <w:pPr>
        <w:jc w:val="right"/>
        <w:rPr>
          <w:b/>
          <w:sz w:val="22"/>
          <w:szCs w:val="22"/>
        </w:rPr>
      </w:pPr>
      <w:r w:rsidRPr="00D25916">
        <w:rPr>
          <w:b/>
          <w:sz w:val="22"/>
          <w:szCs w:val="22"/>
        </w:rPr>
        <w:lastRenderedPageBreak/>
        <w:t xml:space="preserve">Приложение 5 </w:t>
      </w:r>
    </w:p>
    <w:p w:rsidR="00E17ECA" w:rsidRPr="00D25916" w:rsidRDefault="00E232FE">
      <w:pPr>
        <w:ind w:left="5529"/>
        <w:jc w:val="right"/>
        <w:rPr>
          <w:b/>
          <w:sz w:val="22"/>
          <w:szCs w:val="22"/>
        </w:rPr>
      </w:pPr>
      <w:r w:rsidRPr="00D25916">
        <w:rPr>
          <w:b/>
          <w:sz w:val="22"/>
          <w:szCs w:val="22"/>
        </w:rPr>
        <w:t>к Извещению о проведении запроса котировок в электронной форме</w:t>
      </w:r>
    </w:p>
    <w:p w:rsidR="00E17ECA" w:rsidRPr="00D25916" w:rsidRDefault="00E17ECA">
      <w:pPr>
        <w:ind w:left="7230" w:firstLine="426"/>
        <w:rPr>
          <w:sz w:val="22"/>
          <w:szCs w:val="22"/>
        </w:rPr>
      </w:pPr>
    </w:p>
    <w:p w:rsidR="00E17ECA" w:rsidRPr="00D25916" w:rsidRDefault="00E17ECA">
      <w:pPr>
        <w:overflowPunct w:val="0"/>
        <w:ind w:firstLine="360"/>
        <w:jc w:val="center"/>
        <w:rPr>
          <w:b/>
          <w:color w:val="00000A"/>
          <w:sz w:val="22"/>
          <w:szCs w:val="22"/>
          <w:lang w:eastAsia="zh-CN"/>
        </w:rPr>
      </w:pPr>
    </w:p>
    <w:p w:rsidR="00E17ECA" w:rsidRPr="00D25916" w:rsidRDefault="00E232FE">
      <w:pPr>
        <w:autoSpaceDE w:val="0"/>
        <w:autoSpaceDN w:val="0"/>
        <w:jc w:val="center"/>
        <w:rPr>
          <w:b/>
          <w:sz w:val="22"/>
          <w:szCs w:val="22"/>
        </w:rPr>
      </w:pPr>
      <w:r w:rsidRPr="00D25916">
        <w:rPr>
          <w:b/>
          <w:sz w:val="22"/>
          <w:szCs w:val="22"/>
        </w:rPr>
        <w:t>ПРОЕКТ ДОГОВОРА</w:t>
      </w:r>
    </w:p>
    <w:p w:rsidR="00B1486B" w:rsidRPr="00D25916" w:rsidRDefault="00B1486B">
      <w:pPr>
        <w:autoSpaceDE w:val="0"/>
        <w:autoSpaceDN w:val="0"/>
        <w:jc w:val="center"/>
        <w:rPr>
          <w:b/>
          <w:color w:val="FF0000"/>
          <w:sz w:val="22"/>
          <w:szCs w:val="22"/>
        </w:rPr>
      </w:pPr>
      <w:r w:rsidRPr="00D25916">
        <w:rPr>
          <w:b/>
          <w:color w:val="FF0000"/>
          <w:sz w:val="22"/>
          <w:szCs w:val="22"/>
        </w:rPr>
        <w:t>прилагается отдельным файлом</w:t>
      </w: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spacing w:after="200" w:line="276" w:lineRule="auto"/>
        <w:rPr>
          <w:rFonts w:eastAsia="Calibri"/>
          <w:sz w:val="22"/>
          <w:szCs w:val="22"/>
        </w:rPr>
      </w:pPr>
    </w:p>
    <w:sectPr w:rsidR="00E17ECA" w:rsidRPr="00D25916" w:rsidSect="00923835">
      <w:headerReference w:type="default" r:id="rId14"/>
      <w:headerReference w:type="first" r:id="rId15"/>
      <w:pgSz w:w="11906" w:h="16838"/>
      <w:pgMar w:top="426" w:right="1133"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C5" w:rsidRDefault="00E926C5">
      <w:r>
        <w:separator/>
      </w:r>
    </w:p>
  </w:endnote>
  <w:endnote w:type="continuationSeparator" w:id="0">
    <w:p w:rsidR="00E926C5" w:rsidRDefault="00E926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E" w:rsidRDefault="00EA5E1B" w:rsidP="00EA5E1B">
    <w:pPr>
      <w:pStyle w:val="aff6"/>
    </w:pPr>
    <w:r>
      <w:rPr>
        <w:noProof/>
      </w:rPr>
      <w:drawing>
        <wp:inline distT="0" distB="0" distL="0" distR="0">
          <wp:extent cx="1207135" cy="524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7135" cy="524510"/>
                  </a:xfrm>
                  <a:prstGeom prst="rect">
                    <a:avLst/>
                  </a:prstGeom>
                  <a:noFill/>
                </pic:spPr>
              </pic:pic>
            </a:graphicData>
          </a:graphic>
        </wp:inline>
      </w:drawing>
    </w:r>
  </w:p>
  <w:p w:rsidR="00E232FE" w:rsidRDefault="00E232FE">
    <w:pPr>
      <w:pStyle w:val="a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C5" w:rsidRDefault="00E926C5">
      <w:r>
        <w:separator/>
      </w:r>
    </w:p>
  </w:footnote>
  <w:footnote w:type="continuationSeparator" w:id="0">
    <w:p w:rsidR="00E926C5" w:rsidRDefault="00E926C5">
      <w:r>
        <w:continuationSeparator/>
      </w:r>
    </w:p>
  </w:footnote>
  <w:footnote w:id="1">
    <w:p w:rsidR="006C6E11" w:rsidRPr="006C6E11" w:rsidRDefault="006C6E11" w:rsidP="006C6E11">
      <w:pPr>
        <w:pStyle w:val="afc"/>
        <w:jc w:val="both"/>
        <w:rPr>
          <w:rFonts w:ascii="Calibri" w:hAnsi="Calibri" w:cs="Calibri"/>
        </w:rPr>
      </w:pPr>
      <w:r w:rsidRPr="00FF0F19">
        <w:rPr>
          <w:rStyle w:val="a7"/>
          <w:sz w:val="24"/>
          <w:szCs w:val="24"/>
        </w:rPr>
        <w:footnoteRef/>
      </w:r>
      <w:r w:rsidRPr="00FF0F19">
        <w:rPr>
          <w:sz w:val="24"/>
          <w:szCs w:val="24"/>
        </w:rPr>
        <w:t xml:space="preserve"> </w:t>
      </w:r>
      <w:r w:rsidRPr="006C6E11">
        <w:rPr>
          <w:rFonts w:ascii="Calibri" w:hAnsi="Calibri" w:cs="Calibri"/>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386"/>
      <w:docPartObj>
        <w:docPartGallery w:val="AutoText"/>
      </w:docPartObj>
    </w:sdtPr>
    <w:sdtContent>
      <w:p w:rsidR="00E232FE" w:rsidRDefault="00923835">
        <w:pPr>
          <w:pStyle w:val="afe"/>
          <w:jc w:val="center"/>
        </w:pPr>
        <w:r>
          <w:fldChar w:fldCharType="begin"/>
        </w:r>
        <w:r w:rsidR="00E232FE">
          <w:instrText>PAGE   \* MERGEFORMAT</w:instrText>
        </w:r>
        <w:r>
          <w:fldChar w:fldCharType="separate"/>
        </w:r>
        <w:r w:rsidR="00281E8C">
          <w:rPr>
            <w:noProof/>
          </w:rPr>
          <w:t>22</w:t>
        </w:r>
        <w:r>
          <w:fldChar w:fldCharType="end"/>
        </w:r>
      </w:p>
    </w:sdtContent>
  </w:sdt>
  <w:p w:rsidR="00E232FE" w:rsidRDefault="00E232FE">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E" w:rsidRDefault="00E232FE">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DA3F9A"/>
    <w:multiLevelType w:val="singleLevel"/>
    <w:tmpl w:val="C6DA3F9A"/>
    <w:lvl w:ilvl="0">
      <w:start w:val="3"/>
      <w:numFmt w:val="decimal"/>
      <w:suff w:val="space"/>
      <w:lvlText w:val="%1."/>
      <w:lvlJc w:val="left"/>
    </w:lvl>
  </w:abstractNum>
  <w:abstractNum w:abstractNumId="1">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1A1B3012"/>
    <w:multiLevelType w:val="multilevel"/>
    <w:tmpl w:val="1A1B3012"/>
    <w:lvl w:ilvl="0">
      <w:start w:val="1"/>
      <w:numFmt w:val="decimal"/>
      <w:lvlText w:val="%1."/>
      <w:lvlJc w:val="left"/>
      <w:pPr>
        <w:ind w:left="1070" w:hanging="360"/>
      </w:pPr>
      <w:rPr>
        <w:rFonts w:ascii="PT Astra Serif" w:hAnsi="PT Astra Serif" w:cs="Times New Roman" w:hint="default"/>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3">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5">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4"/>
  </w:num>
  <w:num w:numId="2">
    <w:abstractNumId w:val="16"/>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4"/>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2"/>
  </w:num>
  <w:num w:numId="14">
    <w:abstractNumId w:val="7"/>
  </w:num>
  <w:num w:numId="15">
    <w:abstractNumId w:val="0"/>
  </w:num>
  <w:num w:numId="16">
    <w:abstractNumId w:val="13"/>
  </w:num>
  <w:num w:numId="17">
    <w:abstractNumId w:val="18"/>
  </w:num>
  <w:num w:numId="18">
    <w:abstractNumId w:val="1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F5AD6"/>
    <w:rsid w:val="00000269"/>
    <w:rsid w:val="00001067"/>
    <w:rsid w:val="00001923"/>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3C58"/>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288F"/>
    <w:rsid w:val="000750EB"/>
    <w:rsid w:val="00075A9F"/>
    <w:rsid w:val="00075AAA"/>
    <w:rsid w:val="00076256"/>
    <w:rsid w:val="00076E84"/>
    <w:rsid w:val="00080468"/>
    <w:rsid w:val="000814BE"/>
    <w:rsid w:val="00081675"/>
    <w:rsid w:val="000819C2"/>
    <w:rsid w:val="0008324D"/>
    <w:rsid w:val="00083B2C"/>
    <w:rsid w:val="00083EB0"/>
    <w:rsid w:val="000840F4"/>
    <w:rsid w:val="0008410C"/>
    <w:rsid w:val="0008434B"/>
    <w:rsid w:val="00087B38"/>
    <w:rsid w:val="000909EC"/>
    <w:rsid w:val="0009221E"/>
    <w:rsid w:val="000926B5"/>
    <w:rsid w:val="0009371F"/>
    <w:rsid w:val="000940BA"/>
    <w:rsid w:val="000941A8"/>
    <w:rsid w:val="000943AE"/>
    <w:rsid w:val="00094A88"/>
    <w:rsid w:val="00095039"/>
    <w:rsid w:val="00095BA7"/>
    <w:rsid w:val="00097113"/>
    <w:rsid w:val="000977A6"/>
    <w:rsid w:val="000979E8"/>
    <w:rsid w:val="00097EB4"/>
    <w:rsid w:val="000A0B02"/>
    <w:rsid w:val="000A132B"/>
    <w:rsid w:val="000A1A6F"/>
    <w:rsid w:val="000A1D92"/>
    <w:rsid w:val="000A1F7A"/>
    <w:rsid w:val="000A2354"/>
    <w:rsid w:val="000A25FF"/>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BE3"/>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1D4"/>
    <w:rsid w:val="001244E7"/>
    <w:rsid w:val="00124C4B"/>
    <w:rsid w:val="00125614"/>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2B0"/>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2D94"/>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3867"/>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1EDB"/>
    <w:rsid w:val="001B2B9F"/>
    <w:rsid w:val="001B2EC4"/>
    <w:rsid w:val="001B5B50"/>
    <w:rsid w:val="001B61D9"/>
    <w:rsid w:val="001B7821"/>
    <w:rsid w:val="001B790B"/>
    <w:rsid w:val="001C0565"/>
    <w:rsid w:val="001C0CF5"/>
    <w:rsid w:val="001C0EBE"/>
    <w:rsid w:val="001C106C"/>
    <w:rsid w:val="001C17AB"/>
    <w:rsid w:val="001C1D1F"/>
    <w:rsid w:val="001C24E6"/>
    <w:rsid w:val="001C2FD8"/>
    <w:rsid w:val="001C3785"/>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0BCC"/>
    <w:rsid w:val="002020E1"/>
    <w:rsid w:val="00202BB8"/>
    <w:rsid w:val="0020322B"/>
    <w:rsid w:val="002033C3"/>
    <w:rsid w:val="00205647"/>
    <w:rsid w:val="00205DE7"/>
    <w:rsid w:val="00205E3C"/>
    <w:rsid w:val="00206033"/>
    <w:rsid w:val="0020731C"/>
    <w:rsid w:val="002119CB"/>
    <w:rsid w:val="00212701"/>
    <w:rsid w:val="00213C47"/>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6B3"/>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7F4"/>
    <w:rsid w:val="00273BCE"/>
    <w:rsid w:val="00273FDC"/>
    <w:rsid w:val="00274CF3"/>
    <w:rsid w:val="002775A9"/>
    <w:rsid w:val="002803BB"/>
    <w:rsid w:val="00280713"/>
    <w:rsid w:val="00280B92"/>
    <w:rsid w:val="00281AE8"/>
    <w:rsid w:val="00281E8C"/>
    <w:rsid w:val="00282BF6"/>
    <w:rsid w:val="00283581"/>
    <w:rsid w:val="00283890"/>
    <w:rsid w:val="00284170"/>
    <w:rsid w:val="00284440"/>
    <w:rsid w:val="00285F1A"/>
    <w:rsid w:val="00286304"/>
    <w:rsid w:val="00286A8A"/>
    <w:rsid w:val="00286AA8"/>
    <w:rsid w:val="00287330"/>
    <w:rsid w:val="002911C4"/>
    <w:rsid w:val="002917B4"/>
    <w:rsid w:val="00291CA8"/>
    <w:rsid w:val="00293383"/>
    <w:rsid w:val="002934B3"/>
    <w:rsid w:val="002945BE"/>
    <w:rsid w:val="002948B0"/>
    <w:rsid w:val="00294B0E"/>
    <w:rsid w:val="00296937"/>
    <w:rsid w:val="00296A58"/>
    <w:rsid w:val="00296A86"/>
    <w:rsid w:val="00296BBA"/>
    <w:rsid w:val="0029753B"/>
    <w:rsid w:val="0029757F"/>
    <w:rsid w:val="00297D96"/>
    <w:rsid w:val="00297EA6"/>
    <w:rsid w:val="002A0D76"/>
    <w:rsid w:val="002A1228"/>
    <w:rsid w:val="002A4193"/>
    <w:rsid w:val="002A4ABD"/>
    <w:rsid w:val="002A569F"/>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4DA1"/>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2477"/>
    <w:rsid w:val="002F362B"/>
    <w:rsid w:val="002F38E7"/>
    <w:rsid w:val="002F43BE"/>
    <w:rsid w:val="002F46EA"/>
    <w:rsid w:val="002F54C6"/>
    <w:rsid w:val="002F5FD8"/>
    <w:rsid w:val="002F6248"/>
    <w:rsid w:val="002F6832"/>
    <w:rsid w:val="0030393A"/>
    <w:rsid w:val="00303EB4"/>
    <w:rsid w:val="003046A1"/>
    <w:rsid w:val="0030631E"/>
    <w:rsid w:val="003063CC"/>
    <w:rsid w:val="00310179"/>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01C2"/>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3DA0"/>
    <w:rsid w:val="003846BA"/>
    <w:rsid w:val="003847E3"/>
    <w:rsid w:val="0038503C"/>
    <w:rsid w:val="00385C64"/>
    <w:rsid w:val="003860C7"/>
    <w:rsid w:val="00386C33"/>
    <w:rsid w:val="00387B21"/>
    <w:rsid w:val="0039133A"/>
    <w:rsid w:val="0039395B"/>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182"/>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2D06"/>
    <w:rsid w:val="003E326C"/>
    <w:rsid w:val="003E3BAD"/>
    <w:rsid w:val="003E3C6C"/>
    <w:rsid w:val="003E4527"/>
    <w:rsid w:val="003E662B"/>
    <w:rsid w:val="003F0520"/>
    <w:rsid w:val="003F093F"/>
    <w:rsid w:val="003F1307"/>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27D"/>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8EB"/>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0152"/>
    <w:rsid w:val="004E1DE9"/>
    <w:rsid w:val="004E1F13"/>
    <w:rsid w:val="004E2077"/>
    <w:rsid w:val="004E2A74"/>
    <w:rsid w:val="004E37D6"/>
    <w:rsid w:val="004E3AF7"/>
    <w:rsid w:val="004E441F"/>
    <w:rsid w:val="004E450F"/>
    <w:rsid w:val="004E4E0E"/>
    <w:rsid w:val="004E5E9F"/>
    <w:rsid w:val="004E65DA"/>
    <w:rsid w:val="004E6CB7"/>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1A5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9C7"/>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77D9F"/>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4122"/>
    <w:rsid w:val="005A52D2"/>
    <w:rsid w:val="005A54DC"/>
    <w:rsid w:val="005A57EA"/>
    <w:rsid w:val="005A5816"/>
    <w:rsid w:val="005A62A9"/>
    <w:rsid w:val="005A661F"/>
    <w:rsid w:val="005B37B5"/>
    <w:rsid w:val="005B3EDF"/>
    <w:rsid w:val="005B4200"/>
    <w:rsid w:val="005B4C36"/>
    <w:rsid w:val="005B5769"/>
    <w:rsid w:val="005B5B8E"/>
    <w:rsid w:val="005B67BF"/>
    <w:rsid w:val="005B67DC"/>
    <w:rsid w:val="005B6803"/>
    <w:rsid w:val="005B76DD"/>
    <w:rsid w:val="005C0635"/>
    <w:rsid w:val="005C0692"/>
    <w:rsid w:val="005C1046"/>
    <w:rsid w:val="005C119C"/>
    <w:rsid w:val="005C1CBE"/>
    <w:rsid w:val="005C2484"/>
    <w:rsid w:val="005C2D90"/>
    <w:rsid w:val="005C40B5"/>
    <w:rsid w:val="005C4563"/>
    <w:rsid w:val="005C5814"/>
    <w:rsid w:val="005C5820"/>
    <w:rsid w:val="005C5C4D"/>
    <w:rsid w:val="005C6B50"/>
    <w:rsid w:val="005C7126"/>
    <w:rsid w:val="005D0BBE"/>
    <w:rsid w:val="005D0EDD"/>
    <w:rsid w:val="005D230B"/>
    <w:rsid w:val="005D2735"/>
    <w:rsid w:val="005D2D1B"/>
    <w:rsid w:val="005D2D27"/>
    <w:rsid w:val="005D2DBC"/>
    <w:rsid w:val="005D3378"/>
    <w:rsid w:val="005D3CB6"/>
    <w:rsid w:val="005D4653"/>
    <w:rsid w:val="005D48A5"/>
    <w:rsid w:val="005D4DCB"/>
    <w:rsid w:val="005D5E5B"/>
    <w:rsid w:val="005D6BEB"/>
    <w:rsid w:val="005D6D6A"/>
    <w:rsid w:val="005D70F0"/>
    <w:rsid w:val="005D7779"/>
    <w:rsid w:val="005D7C34"/>
    <w:rsid w:val="005E0666"/>
    <w:rsid w:val="005E07D6"/>
    <w:rsid w:val="005E190A"/>
    <w:rsid w:val="005E3D75"/>
    <w:rsid w:val="005E5E85"/>
    <w:rsid w:val="005E62D8"/>
    <w:rsid w:val="005E6E6D"/>
    <w:rsid w:val="005E7768"/>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07A"/>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1E86"/>
    <w:rsid w:val="00632BDA"/>
    <w:rsid w:val="00632F6E"/>
    <w:rsid w:val="00633796"/>
    <w:rsid w:val="006338F5"/>
    <w:rsid w:val="00634591"/>
    <w:rsid w:val="006347CC"/>
    <w:rsid w:val="00634DBD"/>
    <w:rsid w:val="00635AAA"/>
    <w:rsid w:val="00635FBF"/>
    <w:rsid w:val="00636878"/>
    <w:rsid w:val="00640034"/>
    <w:rsid w:val="0064070D"/>
    <w:rsid w:val="00641A45"/>
    <w:rsid w:val="00641D88"/>
    <w:rsid w:val="006438EE"/>
    <w:rsid w:val="00644DFA"/>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5D10"/>
    <w:rsid w:val="0068613B"/>
    <w:rsid w:val="006869D4"/>
    <w:rsid w:val="006869D7"/>
    <w:rsid w:val="00687F4E"/>
    <w:rsid w:val="00687FF1"/>
    <w:rsid w:val="00690586"/>
    <w:rsid w:val="00691597"/>
    <w:rsid w:val="00691729"/>
    <w:rsid w:val="00691BFE"/>
    <w:rsid w:val="00693B33"/>
    <w:rsid w:val="00695F08"/>
    <w:rsid w:val="00696236"/>
    <w:rsid w:val="006978C0"/>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3B6B"/>
    <w:rsid w:val="006B4BC2"/>
    <w:rsid w:val="006B52B6"/>
    <w:rsid w:val="006B605A"/>
    <w:rsid w:val="006B6563"/>
    <w:rsid w:val="006B670D"/>
    <w:rsid w:val="006B6777"/>
    <w:rsid w:val="006B6FD6"/>
    <w:rsid w:val="006B7BD5"/>
    <w:rsid w:val="006B7E33"/>
    <w:rsid w:val="006C0E29"/>
    <w:rsid w:val="006C1D2E"/>
    <w:rsid w:val="006C2147"/>
    <w:rsid w:val="006C39F7"/>
    <w:rsid w:val="006C3B74"/>
    <w:rsid w:val="006C4100"/>
    <w:rsid w:val="006C42A8"/>
    <w:rsid w:val="006C4EE4"/>
    <w:rsid w:val="006C4FAD"/>
    <w:rsid w:val="006C5521"/>
    <w:rsid w:val="006C6511"/>
    <w:rsid w:val="006C652C"/>
    <w:rsid w:val="006C6E11"/>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58C1"/>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06"/>
    <w:rsid w:val="007204B7"/>
    <w:rsid w:val="00721153"/>
    <w:rsid w:val="00722016"/>
    <w:rsid w:val="00722186"/>
    <w:rsid w:val="007230B7"/>
    <w:rsid w:val="00723F73"/>
    <w:rsid w:val="00724435"/>
    <w:rsid w:val="00725400"/>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4B0"/>
    <w:rsid w:val="00745696"/>
    <w:rsid w:val="00746D92"/>
    <w:rsid w:val="00750667"/>
    <w:rsid w:val="00751A6A"/>
    <w:rsid w:val="00752E69"/>
    <w:rsid w:val="0075438B"/>
    <w:rsid w:val="007544BE"/>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ADB"/>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4C3"/>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43D2"/>
    <w:rsid w:val="008051F8"/>
    <w:rsid w:val="00807BF6"/>
    <w:rsid w:val="00807E2F"/>
    <w:rsid w:val="0081045C"/>
    <w:rsid w:val="0081077F"/>
    <w:rsid w:val="00810E79"/>
    <w:rsid w:val="00810F9B"/>
    <w:rsid w:val="00811232"/>
    <w:rsid w:val="00811618"/>
    <w:rsid w:val="008117F5"/>
    <w:rsid w:val="0081354E"/>
    <w:rsid w:val="00813B0E"/>
    <w:rsid w:val="008147BE"/>
    <w:rsid w:val="00814A6A"/>
    <w:rsid w:val="00814D87"/>
    <w:rsid w:val="008152F4"/>
    <w:rsid w:val="008172B7"/>
    <w:rsid w:val="0082091D"/>
    <w:rsid w:val="0082193A"/>
    <w:rsid w:val="008226CE"/>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3D0F"/>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82A"/>
    <w:rsid w:val="00883F84"/>
    <w:rsid w:val="00884262"/>
    <w:rsid w:val="00886635"/>
    <w:rsid w:val="00887AB9"/>
    <w:rsid w:val="00887BA1"/>
    <w:rsid w:val="00887D58"/>
    <w:rsid w:val="00890435"/>
    <w:rsid w:val="008904FB"/>
    <w:rsid w:val="00891954"/>
    <w:rsid w:val="00891B43"/>
    <w:rsid w:val="00892284"/>
    <w:rsid w:val="008928EB"/>
    <w:rsid w:val="008940D9"/>
    <w:rsid w:val="008945CD"/>
    <w:rsid w:val="00894685"/>
    <w:rsid w:val="00894703"/>
    <w:rsid w:val="00895926"/>
    <w:rsid w:val="00896A20"/>
    <w:rsid w:val="00897949"/>
    <w:rsid w:val="008A0DF0"/>
    <w:rsid w:val="008A2ACC"/>
    <w:rsid w:val="008A2BA9"/>
    <w:rsid w:val="008A342E"/>
    <w:rsid w:val="008A3592"/>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4A17"/>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E766C"/>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0F8"/>
    <w:rsid w:val="00903A98"/>
    <w:rsid w:val="00904393"/>
    <w:rsid w:val="0090503D"/>
    <w:rsid w:val="0090638C"/>
    <w:rsid w:val="009078FF"/>
    <w:rsid w:val="00910859"/>
    <w:rsid w:val="00911D9A"/>
    <w:rsid w:val="00912D8B"/>
    <w:rsid w:val="00912E22"/>
    <w:rsid w:val="00915503"/>
    <w:rsid w:val="00915CE1"/>
    <w:rsid w:val="009178D0"/>
    <w:rsid w:val="009179D7"/>
    <w:rsid w:val="009203DC"/>
    <w:rsid w:val="009206AE"/>
    <w:rsid w:val="00920BA3"/>
    <w:rsid w:val="00920E02"/>
    <w:rsid w:val="00920E72"/>
    <w:rsid w:val="00920ECC"/>
    <w:rsid w:val="009213F8"/>
    <w:rsid w:val="00922175"/>
    <w:rsid w:val="00922766"/>
    <w:rsid w:val="00922935"/>
    <w:rsid w:val="00922A6E"/>
    <w:rsid w:val="00923835"/>
    <w:rsid w:val="0092400F"/>
    <w:rsid w:val="0092481B"/>
    <w:rsid w:val="0092539A"/>
    <w:rsid w:val="00925A7F"/>
    <w:rsid w:val="00925F1B"/>
    <w:rsid w:val="00931073"/>
    <w:rsid w:val="009313F0"/>
    <w:rsid w:val="009322C2"/>
    <w:rsid w:val="00932920"/>
    <w:rsid w:val="00935835"/>
    <w:rsid w:val="0093687B"/>
    <w:rsid w:val="00941417"/>
    <w:rsid w:val="00942C45"/>
    <w:rsid w:val="00943014"/>
    <w:rsid w:val="00944247"/>
    <w:rsid w:val="0094458F"/>
    <w:rsid w:val="009449CC"/>
    <w:rsid w:val="00944B34"/>
    <w:rsid w:val="00945BD3"/>
    <w:rsid w:val="009477C6"/>
    <w:rsid w:val="00947CFD"/>
    <w:rsid w:val="00947F2F"/>
    <w:rsid w:val="009508A5"/>
    <w:rsid w:val="00950D8D"/>
    <w:rsid w:val="00950E07"/>
    <w:rsid w:val="00953BAF"/>
    <w:rsid w:val="00954868"/>
    <w:rsid w:val="009555A4"/>
    <w:rsid w:val="009558FE"/>
    <w:rsid w:val="009576E7"/>
    <w:rsid w:val="00957833"/>
    <w:rsid w:val="00957D49"/>
    <w:rsid w:val="0096057D"/>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308"/>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5990"/>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5497"/>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D62AA"/>
    <w:rsid w:val="009E01EE"/>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554"/>
    <w:rsid w:val="00A03804"/>
    <w:rsid w:val="00A03DDB"/>
    <w:rsid w:val="00A041B4"/>
    <w:rsid w:val="00A05FEA"/>
    <w:rsid w:val="00A06578"/>
    <w:rsid w:val="00A068BF"/>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276"/>
    <w:rsid w:val="00A60A6C"/>
    <w:rsid w:val="00A60F94"/>
    <w:rsid w:val="00A619B4"/>
    <w:rsid w:val="00A61F9A"/>
    <w:rsid w:val="00A62679"/>
    <w:rsid w:val="00A63C4F"/>
    <w:rsid w:val="00A64AC8"/>
    <w:rsid w:val="00A7019D"/>
    <w:rsid w:val="00A71859"/>
    <w:rsid w:val="00A722EC"/>
    <w:rsid w:val="00A72522"/>
    <w:rsid w:val="00A72861"/>
    <w:rsid w:val="00A72C84"/>
    <w:rsid w:val="00A73391"/>
    <w:rsid w:val="00A7395E"/>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0EE5"/>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6F6B"/>
    <w:rsid w:val="00AE71F9"/>
    <w:rsid w:val="00AE7DD6"/>
    <w:rsid w:val="00AF11B4"/>
    <w:rsid w:val="00AF2C1B"/>
    <w:rsid w:val="00AF2C8E"/>
    <w:rsid w:val="00AF3514"/>
    <w:rsid w:val="00AF3952"/>
    <w:rsid w:val="00AF4247"/>
    <w:rsid w:val="00AF5E62"/>
    <w:rsid w:val="00AF6055"/>
    <w:rsid w:val="00AF65B1"/>
    <w:rsid w:val="00AF6F6C"/>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86B"/>
    <w:rsid w:val="00B14A73"/>
    <w:rsid w:val="00B153F8"/>
    <w:rsid w:val="00B16142"/>
    <w:rsid w:val="00B16649"/>
    <w:rsid w:val="00B16D36"/>
    <w:rsid w:val="00B17696"/>
    <w:rsid w:val="00B232BB"/>
    <w:rsid w:val="00B23DEC"/>
    <w:rsid w:val="00B23FE2"/>
    <w:rsid w:val="00B24485"/>
    <w:rsid w:val="00B25E78"/>
    <w:rsid w:val="00B26A89"/>
    <w:rsid w:val="00B26B39"/>
    <w:rsid w:val="00B27775"/>
    <w:rsid w:val="00B31FC3"/>
    <w:rsid w:val="00B32512"/>
    <w:rsid w:val="00B3299F"/>
    <w:rsid w:val="00B32CA3"/>
    <w:rsid w:val="00B34F27"/>
    <w:rsid w:val="00B352EF"/>
    <w:rsid w:val="00B36AA9"/>
    <w:rsid w:val="00B36FD4"/>
    <w:rsid w:val="00B3748C"/>
    <w:rsid w:val="00B405E2"/>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7FC"/>
    <w:rsid w:val="00B709A7"/>
    <w:rsid w:val="00B70E63"/>
    <w:rsid w:val="00B71544"/>
    <w:rsid w:val="00B72469"/>
    <w:rsid w:val="00B72917"/>
    <w:rsid w:val="00B72E61"/>
    <w:rsid w:val="00B756FD"/>
    <w:rsid w:val="00B75A9D"/>
    <w:rsid w:val="00B7752E"/>
    <w:rsid w:val="00B80224"/>
    <w:rsid w:val="00B8023D"/>
    <w:rsid w:val="00B82891"/>
    <w:rsid w:val="00B828DD"/>
    <w:rsid w:val="00B84613"/>
    <w:rsid w:val="00B85E3F"/>
    <w:rsid w:val="00B862F6"/>
    <w:rsid w:val="00B8674C"/>
    <w:rsid w:val="00B86CDD"/>
    <w:rsid w:val="00B8705D"/>
    <w:rsid w:val="00B90336"/>
    <w:rsid w:val="00B92C46"/>
    <w:rsid w:val="00B92D3A"/>
    <w:rsid w:val="00B93C3E"/>
    <w:rsid w:val="00B962E8"/>
    <w:rsid w:val="00B96A07"/>
    <w:rsid w:val="00B96F7F"/>
    <w:rsid w:val="00B9722D"/>
    <w:rsid w:val="00BA1944"/>
    <w:rsid w:val="00BA31D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779"/>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B16"/>
    <w:rsid w:val="00BD5CD7"/>
    <w:rsid w:val="00BD6F20"/>
    <w:rsid w:val="00BE02AA"/>
    <w:rsid w:val="00BE1FE3"/>
    <w:rsid w:val="00BE25E4"/>
    <w:rsid w:val="00BE39E5"/>
    <w:rsid w:val="00BE3A1E"/>
    <w:rsid w:val="00BE3A38"/>
    <w:rsid w:val="00BE4128"/>
    <w:rsid w:val="00BE7C4D"/>
    <w:rsid w:val="00BF0242"/>
    <w:rsid w:val="00BF089A"/>
    <w:rsid w:val="00BF19E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2EE4"/>
    <w:rsid w:val="00C3419C"/>
    <w:rsid w:val="00C34328"/>
    <w:rsid w:val="00C34C39"/>
    <w:rsid w:val="00C34D32"/>
    <w:rsid w:val="00C37866"/>
    <w:rsid w:val="00C378FD"/>
    <w:rsid w:val="00C4009A"/>
    <w:rsid w:val="00C40198"/>
    <w:rsid w:val="00C40DC1"/>
    <w:rsid w:val="00C42842"/>
    <w:rsid w:val="00C42ACF"/>
    <w:rsid w:val="00C42AEB"/>
    <w:rsid w:val="00C43233"/>
    <w:rsid w:val="00C436E6"/>
    <w:rsid w:val="00C43854"/>
    <w:rsid w:val="00C43D75"/>
    <w:rsid w:val="00C44D0C"/>
    <w:rsid w:val="00C44D8E"/>
    <w:rsid w:val="00C45CE0"/>
    <w:rsid w:val="00C461AA"/>
    <w:rsid w:val="00C464D9"/>
    <w:rsid w:val="00C46B14"/>
    <w:rsid w:val="00C47313"/>
    <w:rsid w:val="00C474E1"/>
    <w:rsid w:val="00C47943"/>
    <w:rsid w:val="00C50A35"/>
    <w:rsid w:val="00C51CE9"/>
    <w:rsid w:val="00C54806"/>
    <w:rsid w:val="00C54C73"/>
    <w:rsid w:val="00C56C0A"/>
    <w:rsid w:val="00C579B1"/>
    <w:rsid w:val="00C60DA8"/>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87D73"/>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061"/>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0F5C"/>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15D4B"/>
    <w:rsid w:val="00D20430"/>
    <w:rsid w:val="00D2076D"/>
    <w:rsid w:val="00D20A70"/>
    <w:rsid w:val="00D21506"/>
    <w:rsid w:val="00D22162"/>
    <w:rsid w:val="00D2272C"/>
    <w:rsid w:val="00D22D10"/>
    <w:rsid w:val="00D236DC"/>
    <w:rsid w:val="00D25916"/>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0460"/>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82FC1"/>
    <w:rsid w:val="00D914EE"/>
    <w:rsid w:val="00D922D7"/>
    <w:rsid w:val="00D9259E"/>
    <w:rsid w:val="00D92945"/>
    <w:rsid w:val="00D93AAA"/>
    <w:rsid w:val="00D956A9"/>
    <w:rsid w:val="00D96779"/>
    <w:rsid w:val="00D96896"/>
    <w:rsid w:val="00D96D9B"/>
    <w:rsid w:val="00D9771A"/>
    <w:rsid w:val="00D97DA6"/>
    <w:rsid w:val="00D97FFB"/>
    <w:rsid w:val="00DA09BE"/>
    <w:rsid w:val="00DA0E58"/>
    <w:rsid w:val="00DA1C95"/>
    <w:rsid w:val="00DA29BD"/>
    <w:rsid w:val="00DA36D4"/>
    <w:rsid w:val="00DA3EDC"/>
    <w:rsid w:val="00DA457B"/>
    <w:rsid w:val="00DA4D7B"/>
    <w:rsid w:val="00DA5250"/>
    <w:rsid w:val="00DA56B7"/>
    <w:rsid w:val="00DA681F"/>
    <w:rsid w:val="00DA6E9F"/>
    <w:rsid w:val="00DB08BA"/>
    <w:rsid w:val="00DB0A45"/>
    <w:rsid w:val="00DB0C91"/>
    <w:rsid w:val="00DB1FAD"/>
    <w:rsid w:val="00DB3139"/>
    <w:rsid w:val="00DB3F26"/>
    <w:rsid w:val="00DB4380"/>
    <w:rsid w:val="00DB4659"/>
    <w:rsid w:val="00DB519B"/>
    <w:rsid w:val="00DB523D"/>
    <w:rsid w:val="00DB5304"/>
    <w:rsid w:val="00DB584B"/>
    <w:rsid w:val="00DB651F"/>
    <w:rsid w:val="00DB6965"/>
    <w:rsid w:val="00DB6D4E"/>
    <w:rsid w:val="00DB6D51"/>
    <w:rsid w:val="00DB73DC"/>
    <w:rsid w:val="00DC1412"/>
    <w:rsid w:val="00DC1444"/>
    <w:rsid w:val="00DC3658"/>
    <w:rsid w:val="00DC45D5"/>
    <w:rsid w:val="00DC5A2D"/>
    <w:rsid w:val="00DC5EAB"/>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6A2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17ECA"/>
    <w:rsid w:val="00E17EDC"/>
    <w:rsid w:val="00E20A7D"/>
    <w:rsid w:val="00E215F9"/>
    <w:rsid w:val="00E21BFC"/>
    <w:rsid w:val="00E21E6B"/>
    <w:rsid w:val="00E232FE"/>
    <w:rsid w:val="00E27A03"/>
    <w:rsid w:val="00E31D24"/>
    <w:rsid w:val="00E324CF"/>
    <w:rsid w:val="00E33159"/>
    <w:rsid w:val="00E358DD"/>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26C5"/>
    <w:rsid w:val="00E93500"/>
    <w:rsid w:val="00E94A1F"/>
    <w:rsid w:val="00E95452"/>
    <w:rsid w:val="00E96CE7"/>
    <w:rsid w:val="00E97549"/>
    <w:rsid w:val="00E9779B"/>
    <w:rsid w:val="00EA1FBA"/>
    <w:rsid w:val="00EA23DB"/>
    <w:rsid w:val="00EA3084"/>
    <w:rsid w:val="00EA38B6"/>
    <w:rsid w:val="00EA5577"/>
    <w:rsid w:val="00EA5DD2"/>
    <w:rsid w:val="00EA5E1B"/>
    <w:rsid w:val="00EA67BD"/>
    <w:rsid w:val="00EA684F"/>
    <w:rsid w:val="00EA73D6"/>
    <w:rsid w:val="00EA7431"/>
    <w:rsid w:val="00EA7CC2"/>
    <w:rsid w:val="00EB0822"/>
    <w:rsid w:val="00EB1319"/>
    <w:rsid w:val="00EB13C0"/>
    <w:rsid w:val="00EB16D0"/>
    <w:rsid w:val="00EB33AB"/>
    <w:rsid w:val="00EB4205"/>
    <w:rsid w:val="00EB493E"/>
    <w:rsid w:val="00EB5341"/>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5BDF"/>
    <w:rsid w:val="00ED5D7E"/>
    <w:rsid w:val="00ED7570"/>
    <w:rsid w:val="00ED783A"/>
    <w:rsid w:val="00EE034C"/>
    <w:rsid w:val="00EE2206"/>
    <w:rsid w:val="00EE2540"/>
    <w:rsid w:val="00EE26D7"/>
    <w:rsid w:val="00EE2B88"/>
    <w:rsid w:val="00EE30C1"/>
    <w:rsid w:val="00EE4E63"/>
    <w:rsid w:val="00EE7121"/>
    <w:rsid w:val="00EF068F"/>
    <w:rsid w:val="00EF0F68"/>
    <w:rsid w:val="00EF2D30"/>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76F70"/>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59"/>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11D"/>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4FA"/>
    <w:rsid w:val="00FE664F"/>
    <w:rsid w:val="00FE6B20"/>
    <w:rsid w:val="00FE759C"/>
    <w:rsid w:val="00FF0ACA"/>
    <w:rsid w:val="00FF1C1B"/>
    <w:rsid w:val="00FF3999"/>
    <w:rsid w:val="00FF639E"/>
    <w:rsid w:val="00FF63DF"/>
    <w:rsid w:val="00FF6633"/>
    <w:rsid w:val="00FF6C92"/>
    <w:rsid w:val="29861B9E"/>
    <w:rsid w:val="702F0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23835"/>
    <w:rPr>
      <w:rFonts w:ascii="Times New Roman" w:eastAsia="Times New Roman" w:hAnsi="Times New Roman" w:cs="Times New Roman"/>
      <w:sz w:val="24"/>
    </w:rPr>
  </w:style>
  <w:style w:type="paragraph" w:styleId="10">
    <w:name w:val="heading 1"/>
    <w:basedOn w:val="a3"/>
    <w:next w:val="a3"/>
    <w:link w:val="11"/>
    <w:qFormat/>
    <w:rsid w:val="009238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9238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923835"/>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923835"/>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923835"/>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923835"/>
    <w:rPr>
      <w:rFonts w:cs="Times New Roman"/>
      <w:vertAlign w:val="superscript"/>
    </w:rPr>
  </w:style>
  <w:style w:type="character" w:styleId="a8">
    <w:name w:val="annotation reference"/>
    <w:basedOn w:val="a4"/>
    <w:semiHidden/>
    <w:unhideWhenUsed/>
    <w:qFormat/>
    <w:rsid w:val="00923835"/>
    <w:rPr>
      <w:sz w:val="16"/>
      <w:szCs w:val="16"/>
    </w:rPr>
  </w:style>
  <w:style w:type="character" w:styleId="a9">
    <w:name w:val="endnote reference"/>
    <w:qFormat/>
    <w:rsid w:val="00923835"/>
    <w:rPr>
      <w:vertAlign w:val="superscript"/>
    </w:rPr>
  </w:style>
  <w:style w:type="character" w:styleId="aa">
    <w:name w:val="Emphasis"/>
    <w:basedOn w:val="a4"/>
    <w:uiPriority w:val="20"/>
    <w:qFormat/>
    <w:rsid w:val="00923835"/>
    <w:rPr>
      <w:i/>
      <w:iCs/>
    </w:rPr>
  </w:style>
  <w:style w:type="character" w:styleId="ab">
    <w:name w:val="Hyperlink"/>
    <w:uiPriority w:val="99"/>
    <w:qFormat/>
    <w:rsid w:val="00923835"/>
    <w:rPr>
      <w:color w:val="0000FF"/>
      <w:u w:val="single"/>
    </w:rPr>
  </w:style>
  <w:style w:type="character" w:styleId="ac">
    <w:name w:val="page number"/>
    <w:basedOn w:val="a4"/>
    <w:qFormat/>
    <w:rsid w:val="00923835"/>
  </w:style>
  <w:style w:type="character" w:styleId="ad">
    <w:name w:val="Strong"/>
    <w:uiPriority w:val="22"/>
    <w:qFormat/>
    <w:rsid w:val="00923835"/>
    <w:rPr>
      <w:b/>
      <w:bCs/>
    </w:rPr>
  </w:style>
  <w:style w:type="paragraph" w:styleId="ae">
    <w:name w:val="Balloon Text"/>
    <w:basedOn w:val="a3"/>
    <w:link w:val="af"/>
    <w:unhideWhenUsed/>
    <w:qFormat/>
    <w:rsid w:val="00923835"/>
    <w:rPr>
      <w:rFonts w:ascii="Tahoma" w:hAnsi="Tahoma" w:cs="Tahoma"/>
      <w:sz w:val="16"/>
      <w:szCs w:val="16"/>
    </w:rPr>
  </w:style>
  <w:style w:type="paragraph" w:styleId="26">
    <w:name w:val="Body Text 2"/>
    <w:basedOn w:val="a3"/>
    <w:link w:val="27"/>
    <w:qFormat/>
    <w:rsid w:val="00923835"/>
    <w:pPr>
      <w:spacing w:after="120" w:line="480" w:lineRule="auto"/>
    </w:pPr>
  </w:style>
  <w:style w:type="paragraph" w:styleId="af0">
    <w:name w:val="Normal Indent"/>
    <w:basedOn w:val="a3"/>
    <w:uiPriority w:val="99"/>
    <w:semiHidden/>
    <w:unhideWhenUsed/>
    <w:qFormat/>
    <w:rsid w:val="00923835"/>
    <w:pPr>
      <w:ind w:left="708"/>
    </w:pPr>
  </w:style>
  <w:style w:type="paragraph" w:styleId="af1">
    <w:name w:val="Plain Text"/>
    <w:basedOn w:val="a3"/>
    <w:link w:val="af2"/>
    <w:qFormat/>
    <w:rsid w:val="00923835"/>
    <w:rPr>
      <w:rFonts w:ascii="Courier New" w:hAnsi="Courier New"/>
      <w:sz w:val="20"/>
    </w:rPr>
  </w:style>
  <w:style w:type="paragraph" w:styleId="af3">
    <w:name w:val="endnote text"/>
    <w:basedOn w:val="a3"/>
    <w:link w:val="af4"/>
    <w:qFormat/>
    <w:rsid w:val="00923835"/>
    <w:pPr>
      <w:widowControl w:val="0"/>
      <w:suppressAutoHyphens/>
      <w:autoSpaceDE w:val="0"/>
    </w:pPr>
    <w:rPr>
      <w:sz w:val="20"/>
      <w:lang w:eastAsia="ar-SA"/>
    </w:rPr>
  </w:style>
  <w:style w:type="paragraph" w:styleId="af5">
    <w:name w:val="caption"/>
    <w:basedOn w:val="a3"/>
    <w:next w:val="a3"/>
    <w:uiPriority w:val="35"/>
    <w:unhideWhenUsed/>
    <w:qFormat/>
    <w:rsid w:val="00923835"/>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923835"/>
    <w:rPr>
      <w:sz w:val="20"/>
    </w:rPr>
  </w:style>
  <w:style w:type="paragraph" w:styleId="af8">
    <w:name w:val="annotation subject"/>
    <w:basedOn w:val="af6"/>
    <w:next w:val="af6"/>
    <w:link w:val="af9"/>
    <w:semiHidden/>
    <w:unhideWhenUsed/>
    <w:qFormat/>
    <w:rsid w:val="00923835"/>
    <w:rPr>
      <w:b/>
      <w:bCs/>
    </w:rPr>
  </w:style>
  <w:style w:type="paragraph" w:styleId="afa">
    <w:name w:val="Document Map"/>
    <w:basedOn w:val="a3"/>
    <w:link w:val="afb"/>
    <w:semiHidden/>
    <w:qFormat/>
    <w:rsid w:val="00923835"/>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923835"/>
    <w:rPr>
      <w:sz w:val="20"/>
    </w:rPr>
  </w:style>
  <w:style w:type="paragraph" w:styleId="afe">
    <w:name w:val="header"/>
    <w:basedOn w:val="a3"/>
    <w:link w:val="aff"/>
    <w:unhideWhenUsed/>
    <w:qFormat/>
    <w:rsid w:val="00923835"/>
    <w:pPr>
      <w:tabs>
        <w:tab w:val="center" w:pos="4677"/>
        <w:tab w:val="right" w:pos="9355"/>
      </w:tabs>
    </w:pPr>
  </w:style>
  <w:style w:type="paragraph" w:styleId="aff0">
    <w:name w:val="Body Text"/>
    <w:basedOn w:val="a3"/>
    <w:link w:val="aff1"/>
    <w:qFormat/>
    <w:rsid w:val="00923835"/>
    <w:pPr>
      <w:spacing w:after="120"/>
    </w:pPr>
  </w:style>
  <w:style w:type="paragraph" w:styleId="aff2">
    <w:name w:val="Body Text Indent"/>
    <w:basedOn w:val="a3"/>
    <w:link w:val="aff3"/>
    <w:qFormat/>
    <w:rsid w:val="00923835"/>
    <w:pPr>
      <w:spacing w:after="120"/>
      <w:ind w:left="283"/>
    </w:pPr>
  </w:style>
  <w:style w:type="paragraph" w:styleId="aff4">
    <w:name w:val="Title"/>
    <w:basedOn w:val="a3"/>
    <w:next w:val="a3"/>
    <w:link w:val="aff5"/>
    <w:qFormat/>
    <w:rsid w:val="00923835"/>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923835"/>
    <w:pPr>
      <w:tabs>
        <w:tab w:val="center" w:pos="4677"/>
        <w:tab w:val="right" w:pos="9355"/>
      </w:tabs>
    </w:pPr>
  </w:style>
  <w:style w:type="paragraph" w:styleId="a">
    <w:name w:val="List"/>
    <w:basedOn w:val="aff0"/>
    <w:uiPriority w:val="99"/>
    <w:unhideWhenUsed/>
    <w:rsid w:val="00923835"/>
    <w:pPr>
      <w:widowControl w:val="0"/>
      <w:numPr>
        <w:numId w:val="1"/>
      </w:numPr>
      <w:suppressAutoHyphens/>
      <w:autoSpaceDE w:val="0"/>
      <w:spacing w:before="60" w:after="60"/>
      <w:jc w:val="both"/>
    </w:pPr>
    <w:rPr>
      <w:lang w:eastAsia="ar-SA"/>
    </w:rPr>
  </w:style>
  <w:style w:type="paragraph" w:styleId="aff8">
    <w:name w:val="Normal (Web)"/>
    <w:basedOn w:val="a3"/>
    <w:qFormat/>
    <w:rsid w:val="00923835"/>
    <w:pPr>
      <w:spacing w:before="150"/>
    </w:pPr>
    <w:rPr>
      <w:szCs w:val="24"/>
    </w:rPr>
  </w:style>
  <w:style w:type="paragraph" w:styleId="28">
    <w:name w:val="Body Text Indent 2"/>
    <w:basedOn w:val="a3"/>
    <w:link w:val="29"/>
    <w:qFormat/>
    <w:rsid w:val="00923835"/>
    <w:pPr>
      <w:spacing w:after="120" w:line="480" w:lineRule="auto"/>
      <w:ind w:left="283"/>
    </w:pPr>
    <w:rPr>
      <w:szCs w:val="24"/>
    </w:rPr>
  </w:style>
  <w:style w:type="paragraph" w:styleId="31">
    <w:name w:val="List 3"/>
    <w:basedOn w:val="a3"/>
    <w:uiPriority w:val="99"/>
    <w:semiHidden/>
    <w:unhideWhenUsed/>
    <w:qFormat/>
    <w:rsid w:val="00923835"/>
    <w:pPr>
      <w:ind w:left="849" w:hanging="283"/>
      <w:contextualSpacing/>
    </w:pPr>
  </w:style>
  <w:style w:type="table" w:styleId="aff9">
    <w:name w:val="Table Grid"/>
    <w:basedOn w:val="a5"/>
    <w:uiPriority w:val="39"/>
    <w:qFormat/>
    <w:rsid w:val="00923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23835"/>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923835"/>
    <w:pPr>
      <w:ind w:left="720"/>
      <w:contextualSpacing/>
      <w:jc w:val="center"/>
    </w:pPr>
    <w:rPr>
      <w:color w:val="000000"/>
      <w:sz w:val="22"/>
    </w:rPr>
  </w:style>
  <w:style w:type="character" w:customStyle="1" w:styleId="ConsPlusNormal0">
    <w:name w:val="ConsPlusNormal Знак"/>
    <w:link w:val="ConsPlusNormal"/>
    <w:qFormat/>
    <w:locked/>
    <w:rsid w:val="00923835"/>
    <w:rPr>
      <w:rFonts w:ascii="Arial" w:eastAsia="Times New Roman" w:hAnsi="Arial" w:cs="Arial"/>
      <w:sz w:val="20"/>
      <w:szCs w:val="20"/>
      <w:lang w:eastAsia="ru-RU"/>
    </w:rPr>
  </w:style>
  <w:style w:type="paragraph" w:customStyle="1" w:styleId="affc">
    <w:name w:val="Подпункт"/>
    <w:basedOn w:val="a3"/>
    <w:qFormat/>
    <w:rsid w:val="00923835"/>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923835"/>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923835"/>
    <w:rPr>
      <w:rFonts w:ascii="Times New Roman" w:eastAsia="Calibri" w:hAnsi="Times New Roman" w:cs="Times New Roman"/>
    </w:rPr>
  </w:style>
  <w:style w:type="paragraph" w:customStyle="1" w:styleId="Style12">
    <w:name w:val="Style12"/>
    <w:basedOn w:val="a3"/>
    <w:uiPriority w:val="99"/>
    <w:qFormat/>
    <w:rsid w:val="00923835"/>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923835"/>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923835"/>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923835"/>
  </w:style>
  <w:style w:type="paragraph" w:customStyle="1" w:styleId="12">
    <w:name w:val="Стиль1"/>
    <w:basedOn w:val="a3"/>
    <w:qFormat/>
    <w:rsid w:val="00923835"/>
    <w:pPr>
      <w:spacing w:line="360" w:lineRule="auto"/>
      <w:ind w:firstLine="709"/>
      <w:jc w:val="both"/>
    </w:pPr>
    <w:rPr>
      <w:rFonts w:ascii="TimesET" w:hAnsi="TimesET"/>
      <w:sz w:val="28"/>
    </w:rPr>
  </w:style>
  <w:style w:type="paragraph" w:customStyle="1" w:styleId="ConsPlusNonformat">
    <w:name w:val="ConsPlusNonformat"/>
    <w:qFormat/>
    <w:rsid w:val="00923835"/>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923835"/>
    <w:pPr>
      <w:numPr>
        <w:ilvl w:val="2"/>
        <w:numId w:val="3"/>
      </w:numPr>
      <w:spacing w:before="40" w:after="40"/>
      <w:jc w:val="both"/>
    </w:pPr>
    <w:rPr>
      <w:sz w:val="16"/>
      <w:szCs w:val="24"/>
      <w:lang w:val="en-US"/>
    </w:rPr>
  </w:style>
  <w:style w:type="paragraph" w:customStyle="1" w:styleId="9">
    <w:name w:val="9 пт (нум. список)"/>
    <w:basedOn w:val="a3"/>
    <w:semiHidden/>
    <w:qFormat/>
    <w:rsid w:val="00923835"/>
    <w:pPr>
      <w:numPr>
        <w:ilvl w:val="1"/>
        <w:numId w:val="3"/>
      </w:numPr>
      <w:spacing w:before="144" w:after="144"/>
      <w:jc w:val="both"/>
    </w:pPr>
    <w:rPr>
      <w:szCs w:val="24"/>
    </w:rPr>
  </w:style>
  <w:style w:type="paragraph" w:customStyle="1" w:styleId="NumberList">
    <w:name w:val="Number List"/>
    <w:basedOn w:val="a3"/>
    <w:rsid w:val="00923835"/>
    <w:pPr>
      <w:numPr>
        <w:numId w:val="3"/>
      </w:numPr>
      <w:spacing w:before="120"/>
      <w:jc w:val="both"/>
    </w:pPr>
    <w:rPr>
      <w:szCs w:val="24"/>
    </w:rPr>
  </w:style>
  <w:style w:type="character" w:customStyle="1" w:styleId="27">
    <w:name w:val="Основной текст 2 Знак"/>
    <w:basedOn w:val="a4"/>
    <w:link w:val="26"/>
    <w:qFormat/>
    <w:rsid w:val="00923835"/>
    <w:rPr>
      <w:rFonts w:ascii="Times New Roman" w:eastAsia="Times New Roman" w:hAnsi="Times New Roman" w:cs="Times New Roman"/>
      <w:sz w:val="24"/>
      <w:szCs w:val="20"/>
      <w:lang w:eastAsia="ru-RU"/>
    </w:rPr>
  </w:style>
  <w:style w:type="character" w:customStyle="1" w:styleId="2a">
    <w:name w:val="Основной текст (2)_"/>
    <w:basedOn w:val="a4"/>
    <w:link w:val="2b"/>
    <w:rsid w:val="00923835"/>
    <w:rPr>
      <w:shd w:val="clear" w:color="auto" w:fill="FFFFFF"/>
    </w:rPr>
  </w:style>
  <w:style w:type="paragraph" w:customStyle="1" w:styleId="2b">
    <w:name w:val="Основной текст (2)"/>
    <w:basedOn w:val="a3"/>
    <w:link w:val="2a"/>
    <w:qFormat/>
    <w:rsid w:val="00923835"/>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rsid w:val="00923835"/>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923835"/>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923835"/>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923835"/>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923835"/>
    <w:rPr>
      <w:lang w:eastAsia="ru-RU"/>
    </w:rPr>
  </w:style>
  <w:style w:type="paragraph" w:styleId="affe">
    <w:name w:val="No Spacing"/>
    <w:link w:val="affd"/>
    <w:uiPriority w:val="1"/>
    <w:qFormat/>
    <w:rsid w:val="00923835"/>
    <w:rPr>
      <w:sz w:val="22"/>
      <w:szCs w:val="22"/>
    </w:rPr>
  </w:style>
  <w:style w:type="paragraph" w:customStyle="1" w:styleId="NoSpacing1">
    <w:name w:val="No Spacing1"/>
    <w:rsid w:val="00923835"/>
    <w:pPr>
      <w:jc w:val="both"/>
    </w:pPr>
    <w:rPr>
      <w:rFonts w:ascii="Times New Roman" w:eastAsia="Calibri" w:hAnsi="Times New Roman" w:cs="Times New Roman"/>
      <w:sz w:val="24"/>
      <w:szCs w:val="24"/>
    </w:rPr>
  </w:style>
  <w:style w:type="paragraph" w:customStyle="1" w:styleId="210">
    <w:name w:val="Основной текст 21"/>
    <w:basedOn w:val="a3"/>
    <w:rsid w:val="00923835"/>
    <w:pPr>
      <w:suppressAutoHyphens/>
      <w:spacing w:after="120" w:line="480" w:lineRule="auto"/>
    </w:pPr>
    <w:rPr>
      <w:szCs w:val="24"/>
      <w:lang w:eastAsia="ar-SA"/>
    </w:rPr>
  </w:style>
  <w:style w:type="paragraph" w:customStyle="1" w:styleId="p5">
    <w:name w:val="p5"/>
    <w:basedOn w:val="a3"/>
    <w:qFormat/>
    <w:rsid w:val="00923835"/>
    <w:pPr>
      <w:spacing w:before="100" w:beforeAutospacing="1" w:after="100" w:afterAutospacing="1"/>
    </w:pPr>
    <w:rPr>
      <w:szCs w:val="24"/>
    </w:rPr>
  </w:style>
  <w:style w:type="paragraph" w:customStyle="1" w:styleId="p1">
    <w:name w:val="p1"/>
    <w:basedOn w:val="a3"/>
    <w:rsid w:val="00923835"/>
    <w:pPr>
      <w:spacing w:before="100" w:beforeAutospacing="1" w:after="100" w:afterAutospacing="1"/>
    </w:pPr>
    <w:rPr>
      <w:szCs w:val="24"/>
    </w:rPr>
  </w:style>
  <w:style w:type="character" w:customStyle="1" w:styleId="affb">
    <w:name w:val="Абзац списка Знак"/>
    <w:link w:val="affa"/>
    <w:uiPriority w:val="34"/>
    <w:qFormat/>
    <w:rsid w:val="00923835"/>
    <w:rPr>
      <w:rFonts w:ascii="Times New Roman" w:eastAsia="Times New Roman" w:hAnsi="Times New Roman" w:cs="Times New Roman"/>
      <w:color w:val="000000"/>
      <w:szCs w:val="20"/>
      <w:lang w:eastAsia="ru-RU"/>
    </w:rPr>
  </w:style>
  <w:style w:type="paragraph" w:customStyle="1" w:styleId="afff">
    <w:name w:val="Пункт"/>
    <w:basedOn w:val="a3"/>
    <w:link w:val="13"/>
    <w:rsid w:val="00923835"/>
    <w:pPr>
      <w:spacing w:line="360" w:lineRule="auto"/>
      <w:jc w:val="both"/>
    </w:pPr>
    <w:rPr>
      <w:sz w:val="28"/>
    </w:rPr>
  </w:style>
  <w:style w:type="character" w:customStyle="1" w:styleId="13">
    <w:name w:val="Пункт Знак1"/>
    <w:link w:val="afff"/>
    <w:qFormat/>
    <w:rsid w:val="00923835"/>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923835"/>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923835"/>
    <w:rPr>
      <w:i/>
      <w:iCs/>
      <w:spacing w:val="12"/>
      <w:sz w:val="23"/>
      <w:szCs w:val="23"/>
      <w:highlight w:val="white"/>
    </w:rPr>
  </w:style>
  <w:style w:type="paragraph" w:customStyle="1" w:styleId="33">
    <w:name w:val="Основной текст3"/>
    <w:basedOn w:val="a3"/>
    <w:qFormat/>
    <w:rsid w:val="00923835"/>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923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923835"/>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923835"/>
    <w:rPr>
      <w:rFonts w:ascii="Times New Roman" w:eastAsia="Times New Roman" w:hAnsi="Times New Roman" w:cs="Times New Roman"/>
      <w:b/>
      <w:bCs/>
      <w:sz w:val="20"/>
      <w:szCs w:val="20"/>
      <w:lang w:eastAsia="ru-RU"/>
    </w:rPr>
  </w:style>
  <w:style w:type="paragraph" w:customStyle="1" w:styleId="s1">
    <w:name w:val="s_1"/>
    <w:basedOn w:val="a3"/>
    <w:qFormat/>
    <w:rsid w:val="00923835"/>
    <w:pPr>
      <w:spacing w:before="100" w:beforeAutospacing="1" w:after="100" w:afterAutospacing="1"/>
    </w:pPr>
    <w:rPr>
      <w:szCs w:val="24"/>
    </w:rPr>
  </w:style>
  <w:style w:type="table" w:customStyle="1" w:styleId="51">
    <w:name w:val="Сетка таблицы51"/>
    <w:basedOn w:val="a5"/>
    <w:uiPriority w:val="59"/>
    <w:qFormat/>
    <w:rsid w:val="0092383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923835"/>
    <w:rPr>
      <w:color w:val="808080"/>
    </w:rPr>
  </w:style>
  <w:style w:type="table" w:customStyle="1" w:styleId="110">
    <w:name w:val="Сетка таблицы11"/>
    <w:basedOn w:val="a5"/>
    <w:uiPriority w:val="59"/>
    <w:qFormat/>
    <w:rsid w:val="0092383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923835"/>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923835"/>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923835"/>
  </w:style>
  <w:style w:type="character" w:customStyle="1" w:styleId="s10">
    <w:name w:val="s_10"/>
    <w:basedOn w:val="a4"/>
    <w:rsid w:val="00923835"/>
  </w:style>
  <w:style w:type="paragraph" w:customStyle="1" w:styleId="s3">
    <w:name w:val="s_3"/>
    <w:basedOn w:val="a3"/>
    <w:qFormat/>
    <w:rsid w:val="00923835"/>
    <w:pPr>
      <w:spacing w:before="100" w:beforeAutospacing="1" w:after="100" w:afterAutospacing="1"/>
    </w:pPr>
    <w:rPr>
      <w:szCs w:val="24"/>
    </w:rPr>
  </w:style>
  <w:style w:type="paragraph" w:customStyle="1" w:styleId="empty">
    <w:name w:val="empty"/>
    <w:basedOn w:val="a3"/>
    <w:qFormat/>
    <w:rsid w:val="00923835"/>
    <w:pPr>
      <w:spacing w:before="100" w:beforeAutospacing="1" w:after="100" w:afterAutospacing="1"/>
    </w:pPr>
    <w:rPr>
      <w:szCs w:val="24"/>
    </w:rPr>
  </w:style>
  <w:style w:type="paragraph" w:customStyle="1" w:styleId="s16">
    <w:name w:val="s_16"/>
    <w:basedOn w:val="a3"/>
    <w:qFormat/>
    <w:rsid w:val="00923835"/>
    <w:pPr>
      <w:spacing w:before="100" w:beforeAutospacing="1" w:after="100" w:afterAutospacing="1"/>
    </w:pPr>
    <w:rPr>
      <w:szCs w:val="24"/>
    </w:rPr>
  </w:style>
  <w:style w:type="character" w:customStyle="1" w:styleId="11">
    <w:name w:val="Заголовок 1 Знак"/>
    <w:basedOn w:val="a4"/>
    <w:link w:val="10"/>
    <w:qFormat/>
    <w:rsid w:val="00923835"/>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923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923835"/>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923835"/>
    <w:rPr>
      <w:rFonts w:ascii="Times New Roman" w:eastAsia="Times New Roman" w:hAnsi="Times New Roman" w:cs="Times New Roman"/>
      <w:sz w:val="24"/>
    </w:rPr>
  </w:style>
  <w:style w:type="paragraph" w:customStyle="1" w:styleId="ConsNonformat">
    <w:name w:val="ConsNonformat"/>
    <w:link w:val="ConsNonformat0"/>
    <w:qFormat/>
    <w:rsid w:val="00923835"/>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923835"/>
    <w:rPr>
      <w:rFonts w:ascii="Courier New" w:eastAsia="Times New Roman" w:hAnsi="Courier New" w:cs="Courier New"/>
      <w:sz w:val="20"/>
      <w:szCs w:val="20"/>
      <w:lang w:eastAsia="ru-RU"/>
    </w:rPr>
  </w:style>
  <w:style w:type="paragraph" w:customStyle="1" w:styleId="-1">
    <w:name w:val="Ячейка - Текст слева"/>
    <w:basedOn w:val="a3"/>
    <w:qFormat/>
    <w:rsid w:val="00923835"/>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923835"/>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923835"/>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923835"/>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923835"/>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923835"/>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923835"/>
    <w:pPr>
      <w:jc w:val="center"/>
    </w:pPr>
    <w:rPr>
      <w:b/>
      <w:bCs/>
      <w:sz w:val="32"/>
    </w:rPr>
  </w:style>
  <w:style w:type="paragraph" w:customStyle="1" w:styleId="22">
    <w:name w:val="Прил2_Нумеров2"/>
    <w:basedOn w:val="a3"/>
    <w:qFormat/>
    <w:rsid w:val="00923835"/>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autoRedefine/>
    <w:qFormat/>
    <w:rsid w:val="00923835"/>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923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923835"/>
    <w:rPr>
      <w:sz w:val="19"/>
      <w:szCs w:val="19"/>
      <w:shd w:val="clear" w:color="auto" w:fill="FFFFFF"/>
    </w:rPr>
  </w:style>
  <w:style w:type="paragraph" w:customStyle="1" w:styleId="afff5">
    <w:name w:val="Сноска"/>
    <w:basedOn w:val="a3"/>
    <w:link w:val="afff4"/>
    <w:qFormat/>
    <w:rsid w:val="00923835"/>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923835"/>
    <w:rPr>
      <w:sz w:val="21"/>
      <w:szCs w:val="21"/>
      <w:shd w:val="clear" w:color="auto" w:fill="FFFFFF"/>
    </w:rPr>
  </w:style>
  <w:style w:type="paragraph" w:customStyle="1" w:styleId="2f">
    <w:name w:val="Сноска (2)"/>
    <w:basedOn w:val="a3"/>
    <w:link w:val="2e"/>
    <w:qFormat/>
    <w:rsid w:val="00923835"/>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923835"/>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923835"/>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923835"/>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923835"/>
    <w:pPr>
      <w:spacing w:after="200" w:line="360" w:lineRule="auto"/>
      <w:ind w:firstLine="709"/>
      <w:jc w:val="center"/>
    </w:pPr>
    <w:rPr>
      <w:sz w:val="28"/>
      <w:szCs w:val="24"/>
    </w:rPr>
  </w:style>
  <w:style w:type="character" w:customStyle="1" w:styleId="afff7">
    <w:name w:val="Текст таблицы Знак"/>
    <w:link w:val="afff6"/>
    <w:qFormat/>
    <w:rsid w:val="00923835"/>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923835"/>
    <w:pPr>
      <w:spacing w:before="120" w:line="360" w:lineRule="auto"/>
      <w:ind w:left="0" w:firstLine="851"/>
      <w:jc w:val="both"/>
    </w:pPr>
    <w:rPr>
      <w:szCs w:val="24"/>
    </w:rPr>
  </w:style>
  <w:style w:type="paragraph" w:customStyle="1" w:styleId="afff8">
    <w:name w:val="ТЛ_город_год"/>
    <w:basedOn w:val="a3"/>
    <w:uiPriority w:val="8"/>
    <w:qFormat/>
    <w:rsid w:val="00923835"/>
    <w:pPr>
      <w:spacing w:after="200" w:line="276" w:lineRule="auto"/>
      <w:jc w:val="center"/>
    </w:pPr>
    <w:rPr>
      <w:b/>
      <w:sz w:val="28"/>
    </w:rPr>
  </w:style>
  <w:style w:type="character" w:customStyle="1" w:styleId="25">
    <w:name w:val="Заголовок 2 Знак"/>
    <w:basedOn w:val="a4"/>
    <w:link w:val="20"/>
    <w:qFormat/>
    <w:rsid w:val="0092383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923835"/>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923835"/>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923835"/>
    <w:pPr>
      <w:jc w:val="center"/>
    </w:pPr>
    <w:rPr>
      <w:caps/>
      <w:sz w:val="28"/>
    </w:rPr>
  </w:style>
  <w:style w:type="character" w:customStyle="1" w:styleId="41">
    <w:name w:val="Заголовок №4_"/>
    <w:link w:val="42"/>
    <w:qFormat/>
    <w:locked/>
    <w:rsid w:val="00923835"/>
    <w:rPr>
      <w:rFonts w:ascii="Arial" w:eastAsia="Arial" w:hAnsi="Arial" w:cs="Arial"/>
      <w:sz w:val="18"/>
      <w:szCs w:val="18"/>
      <w:shd w:val="clear" w:color="auto" w:fill="FFFFFF"/>
    </w:rPr>
  </w:style>
  <w:style w:type="paragraph" w:customStyle="1" w:styleId="42">
    <w:name w:val="Заголовок №4"/>
    <w:basedOn w:val="a3"/>
    <w:link w:val="41"/>
    <w:qFormat/>
    <w:rsid w:val="00923835"/>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923835"/>
    <w:rPr>
      <w:rFonts w:cs="Times New Roman"/>
      <w:color w:val="106BBE"/>
    </w:rPr>
  </w:style>
  <w:style w:type="paragraph" w:customStyle="1" w:styleId="afffb">
    <w:name w:val="_абзац"/>
    <w:basedOn w:val="a3"/>
    <w:link w:val="afffc"/>
    <w:qFormat/>
    <w:rsid w:val="00923835"/>
    <w:pPr>
      <w:spacing w:line="288" w:lineRule="auto"/>
      <w:ind w:firstLine="709"/>
      <w:jc w:val="both"/>
    </w:pPr>
    <w:rPr>
      <w:szCs w:val="24"/>
    </w:rPr>
  </w:style>
  <w:style w:type="character" w:customStyle="1" w:styleId="afffc">
    <w:name w:val="_абзац Знак"/>
    <w:link w:val="afffb"/>
    <w:qFormat/>
    <w:rsid w:val="00923835"/>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92383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923835"/>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923835"/>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923835"/>
    <w:pPr>
      <w:widowControl w:val="0"/>
      <w:ind w:left="1090"/>
    </w:pPr>
    <w:rPr>
      <w:b/>
      <w:bCs/>
      <w:sz w:val="68"/>
      <w:szCs w:val="68"/>
      <w:lang w:eastAsia="en-US"/>
    </w:rPr>
  </w:style>
  <w:style w:type="character" w:customStyle="1" w:styleId="affff">
    <w:name w:val="Другое_"/>
    <w:basedOn w:val="a4"/>
    <w:link w:val="affff0"/>
    <w:qFormat/>
    <w:rsid w:val="00923835"/>
    <w:rPr>
      <w:rFonts w:ascii="Times New Roman" w:eastAsia="Times New Roman" w:hAnsi="Times New Roman" w:cs="Times New Roman"/>
    </w:rPr>
  </w:style>
  <w:style w:type="paragraph" w:customStyle="1" w:styleId="affff0">
    <w:name w:val="Другое"/>
    <w:basedOn w:val="a3"/>
    <w:link w:val="affff"/>
    <w:qFormat/>
    <w:rsid w:val="00923835"/>
    <w:pPr>
      <w:widowControl w:val="0"/>
      <w:ind w:firstLine="400"/>
    </w:pPr>
    <w:rPr>
      <w:sz w:val="22"/>
      <w:szCs w:val="22"/>
      <w:lang w:eastAsia="en-US"/>
    </w:rPr>
  </w:style>
  <w:style w:type="character" w:customStyle="1" w:styleId="30">
    <w:name w:val="Заголовок 3 Знак"/>
    <w:basedOn w:val="a4"/>
    <w:link w:val="3"/>
    <w:qFormat/>
    <w:rsid w:val="00923835"/>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rsid w:val="00923835"/>
    <w:pPr>
      <w:suppressAutoHyphens/>
      <w:spacing w:after="120" w:line="480" w:lineRule="auto"/>
    </w:pPr>
    <w:rPr>
      <w:sz w:val="20"/>
      <w:lang w:eastAsia="ar-SA"/>
    </w:rPr>
  </w:style>
  <w:style w:type="paragraph" w:customStyle="1" w:styleId="Default">
    <w:name w:val="Default"/>
    <w:uiPriority w:val="99"/>
    <w:qFormat/>
    <w:rsid w:val="00923835"/>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923835"/>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923835"/>
    <w:pPr>
      <w:numPr>
        <w:numId w:val="9"/>
      </w:numPr>
      <w:tabs>
        <w:tab w:val="clear" w:pos="992"/>
      </w:tabs>
      <w:spacing w:before="60" w:after="60"/>
    </w:pPr>
  </w:style>
  <w:style w:type="character" w:customStyle="1" w:styleId="affff1">
    <w:name w:val="Текст ТД Знак"/>
    <w:link w:val="a2"/>
    <w:qFormat/>
    <w:locked/>
    <w:rsid w:val="00923835"/>
    <w:rPr>
      <w:sz w:val="24"/>
    </w:rPr>
  </w:style>
  <w:style w:type="paragraph" w:customStyle="1" w:styleId="a2">
    <w:name w:val="Текст ТД"/>
    <w:basedOn w:val="a3"/>
    <w:link w:val="affff1"/>
    <w:qFormat/>
    <w:rsid w:val="00923835"/>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923835"/>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923835"/>
    <w:pPr>
      <w:widowControl w:val="0"/>
      <w:suppressLineNumbers/>
      <w:suppressAutoHyphens/>
      <w:autoSpaceDE w:val="0"/>
    </w:pPr>
    <w:rPr>
      <w:lang w:eastAsia="ar-SA"/>
    </w:rPr>
  </w:style>
  <w:style w:type="paragraph" w:customStyle="1" w:styleId="affff3">
    <w:name w:val="Заголовок таблицы"/>
    <w:basedOn w:val="affff2"/>
    <w:qFormat/>
    <w:rsid w:val="00923835"/>
    <w:pPr>
      <w:jc w:val="center"/>
    </w:pPr>
    <w:rPr>
      <w:b/>
      <w:bCs/>
    </w:rPr>
  </w:style>
  <w:style w:type="paragraph" w:customStyle="1" w:styleId="affff4">
    <w:name w:val="Заголовок договора"/>
    <w:basedOn w:val="aff0"/>
    <w:next w:val="affff5"/>
    <w:qFormat/>
    <w:rsid w:val="00923835"/>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923835"/>
    <w:pPr>
      <w:widowControl w:val="0"/>
      <w:suppressAutoHyphens/>
      <w:autoSpaceDE w:val="0"/>
      <w:spacing w:before="240"/>
      <w:ind w:firstLine="709"/>
      <w:jc w:val="center"/>
    </w:pPr>
    <w:rPr>
      <w:b/>
      <w:lang w:eastAsia="ar-SA"/>
    </w:rPr>
  </w:style>
  <w:style w:type="character" w:customStyle="1" w:styleId="WW8Num4z0">
    <w:name w:val="WW8Num4z0"/>
    <w:qFormat/>
    <w:rsid w:val="00923835"/>
    <w:rPr>
      <w:rFonts w:ascii="Times New Roman" w:hAnsi="Times New Roman" w:cs="Times New Roman"/>
    </w:rPr>
  </w:style>
  <w:style w:type="character" w:customStyle="1" w:styleId="Absatz-Standardschriftart">
    <w:name w:val="Absatz-Standardschriftart"/>
    <w:qFormat/>
    <w:rsid w:val="00923835"/>
  </w:style>
  <w:style w:type="character" w:customStyle="1" w:styleId="af4">
    <w:name w:val="Текст концевой сноски Знак"/>
    <w:basedOn w:val="a4"/>
    <w:link w:val="af3"/>
    <w:qFormat/>
    <w:rsid w:val="00923835"/>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923835"/>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923835"/>
    <w:rPr>
      <w:rFonts w:ascii="Courier New" w:eastAsia="Times New Roman" w:hAnsi="Courier New" w:cs="Times New Roman"/>
      <w:sz w:val="20"/>
      <w:szCs w:val="20"/>
    </w:rPr>
  </w:style>
  <w:style w:type="paragraph" w:customStyle="1" w:styleId="1">
    <w:name w:val="Список маркированный уровня 1"/>
    <w:basedOn w:val="a3"/>
    <w:qFormat/>
    <w:rsid w:val="00923835"/>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923835"/>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923835"/>
    <w:pPr>
      <w:numPr>
        <w:numId w:val="0"/>
      </w:numPr>
    </w:pPr>
  </w:style>
  <w:style w:type="paragraph" w:customStyle="1" w:styleId="western">
    <w:name w:val="western"/>
    <w:basedOn w:val="a3"/>
    <w:qFormat/>
    <w:rsid w:val="00923835"/>
    <w:pPr>
      <w:spacing w:before="113" w:after="57"/>
      <w:ind w:firstLine="709"/>
      <w:jc w:val="both"/>
    </w:pPr>
    <w:rPr>
      <w:szCs w:val="24"/>
    </w:rPr>
  </w:style>
  <w:style w:type="paragraph" w:customStyle="1" w:styleId="--">
    <w:name w:val="список-хороший-маркированный"/>
    <w:basedOn w:val="a3"/>
    <w:qFormat/>
    <w:rsid w:val="00923835"/>
    <w:pPr>
      <w:ind w:firstLine="709"/>
      <w:jc w:val="both"/>
    </w:pPr>
    <w:rPr>
      <w:szCs w:val="24"/>
    </w:rPr>
  </w:style>
  <w:style w:type="character" w:customStyle="1" w:styleId="red">
    <w:name w:val="red"/>
    <w:qFormat/>
    <w:rsid w:val="00923835"/>
  </w:style>
  <w:style w:type="character" w:customStyle="1" w:styleId="yellow">
    <w:name w:val="yellow"/>
    <w:qFormat/>
    <w:rsid w:val="00923835"/>
  </w:style>
  <w:style w:type="table" w:customStyle="1" w:styleId="5">
    <w:name w:val="Сетка таблицы5"/>
    <w:basedOn w:val="a5"/>
    <w:uiPriority w:val="59"/>
    <w:qFormat/>
    <w:rsid w:val="0092383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92383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923835"/>
    <w:rPr>
      <w:sz w:val="22"/>
    </w:rPr>
  </w:style>
  <w:style w:type="paragraph" w:customStyle="1" w:styleId="18">
    <w:name w:val="Без интервала1"/>
    <w:uiPriority w:val="99"/>
    <w:qFormat/>
    <w:rsid w:val="00923835"/>
    <w:rPr>
      <w:rFonts w:ascii="Calibri" w:eastAsia="Times New Roman" w:hAnsi="Calibri" w:cs="Times New Roman"/>
      <w:sz w:val="22"/>
      <w:szCs w:val="22"/>
      <w:lang w:eastAsia="en-US"/>
    </w:rPr>
  </w:style>
  <w:style w:type="table" w:customStyle="1" w:styleId="7">
    <w:name w:val="Сетка таблицы7"/>
    <w:basedOn w:val="a5"/>
    <w:qFormat/>
    <w:rsid w:val="0092383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923835"/>
    <w:rPr>
      <w:rFonts w:ascii="Times New Roman" w:eastAsia="Times New Roman" w:hAnsi="Times New Roman" w:cs="Times New Roman"/>
      <w:sz w:val="24"/>
      <w:szCs w:val="24"/>
      <w:lang w:eastAsia="ru-RU"/>
    </w:rPr>
  </w:style>
  <w:style w:type="paragraph" w:customStyle="1" w:styleId="2f1">
    <w:name w:val="Абзац списка2"/>
    <w:basedOn w:val="a3"/>
    <w:qFormat/>
    <w:rsid w:val="00923835"/>
    <w:pPr>
      <w:spacing w:after="200" w:line="276" w:lineRule="auto"/>
      <w:ind w:left="720"/>
      <w:contextualSpacing/>
    </w:pPr>
    <w:rPr>
      <w:rFonts w:ascii="Calibri" w:hAnsi="Calibri"/>
      <w:sz w:val="22"/>
      <w:szCs w:val="22"/>
    </w:rPr>
  </w:style>
  <w:style w:type="character" w:customStyle="1" w:styleId="apple-tab-span">
    <w:name w:val="apple-tab-span"/>
    <w:qFormat/>
    <w:rsid w:val="00923835"/>
  </w:style>
  <w:style w:type="paragraph" w:customStyle="1" w:styleId="35">
    <w:name w:val="Абзац списка3"/>
    <w:basedOn w:val="a3"/>
    <w:qFormat/>
    <w:rsid w:val="00923835"/>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92383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923835"/>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923835"/>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923835"/>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92383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923835"/>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923835"/>
  </w:style>
  <w:style w:type="character" w:customStyle="1" w:styleId="19">
    <w:name w:val="Неразрешенное упоминание1"/>
    <w:basedOn w:val="a4"/>
    <w:uiPriority w:val="99"/>
    <w:semiHidden/>
    <w:unhideWhenUsed/>
    <w:qFormat/>
    <w:rsid w:val="00923835"/>
    <w:rPr>
      <w:color w:val="605E5C"/>
      <w:shd w:val="clear" w:color="auto" w:fill="E1DFDD"/>
    </w:rPr>
  </w:style>
  <w:style w:type="table" w:customStyle="1" w:styleId="211">
    <w:name w:val="Сетка таблицы21"/>
    <w:basedOn w:val="a5"/>
    <w:uiPriority w:val="39"/>
    <w:unhideWhenUsed/>
    <w:qFormat/>
    <w:rsid w:val="00923835"/>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5"/>
    <w:uiPriority w:val="39"/>
    <w:unhideWhenUsed/>
    <w:qFormat/>
    <w:rsid w:val="00923835"/>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5"/>
    <w:uiPriority w:val="39"/>
    <w:qFormat/>
    <w:rsid w:val="009238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5"/>
    <w:uiPriority w:val="39"/>
    <w:qFormat/>
    <w:rsid w:val="009238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4"/>
    <w:uiPriority w:val="99"/>
    <w:semiHidden/>
    <w:unhideWhenUsed/>
    <w:rsid w:val="003201C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_shkola_55@mail.ru" TargetMode="External"/><Relationship Id="rId13" Type="http://schemas.openxmlformats.org/officeDocument/2006/relationships/hyperlink" Target="http://mobileonline.garant.ru/document/redirect/121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7D9C5-C114-4E5C-8FCB-3CD89706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9332</Words>
  <Characters>53198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23</cp:revision>
  <cp:lastPrinted>2020-02-13T13:55:00Z</cp:lastPrinted>
  <dcterms:created xsi:type="dcterms:W3CDTF">2025-04-25T10:53:00Z</dcterms:created>
  <dcterms:modified xsi:type="dcterms:W3CDTF">2025-05-07T07:22:00Z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1049-12.2.0.16909</vt:lpwstr>
  </property>
  <property fmtid="{D5CDD505-2E9C-101B-9397-08002B2CF9AE}" pid="4" name="ICV">
    <vt:lpwstr>EB71233DCEF1473AA51A08C91143D3CC_13</vt:lpwstr>
  </property>
</Properties>
</file>