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2EBA0" w14:textId="390ED6F3" w:rsidR="002B4BD5" w:rsidRDefault="00C414BC" w:rsidP="00C414BC">
      <w:pPr>
        <w:ind w:left="2" w:hanging="2"/>
        <w:jc w:val="center"/>
        <w:rPr>
          <w:color w:val="000000"/>
          <w:sz w:val="22"/>
          <w:szCs w:val="22"/>
        </w:rPr>
      </w:pPr>
      <w:r w:rsidRPr="00C414BC">
        <w:rPr>
          <w:b/>
          <w:color w:val="000000"/>
          <w:sz w:val="24"/>
          <w:szCs w:val="24"/>
        </w:rPr>
        <w:t>МУНИЦИПАЛЬНОЕ АВТОНОМНОЕ УЧРЕЖДЕНИЕ "ЗАКАМДОР"</w:t>
      </w:r>
    </w:p>
    <w:p w14:paraId="7EA8D57D" w14:textId="77777777" w:rsidR="002B4BD5" w:rsidRDefault="002B4BD5" w:rsidP="00463F98">
      <w:pPr>
        <w:ind w:left="2" w:hanging="2"/>
        <w:jc w:val="right"/>
        <w:rPr>
          <w:color w:val="000000"/>
          <w:sz w:val="22"/>
          <w:szCs w:val="22"/>
        </w:rPr>
      </w:pPr>
    </w:p>
    <w:p w14:paraId="57C1FE87" w14:textId="77777777" w:rsidR="00C414BC" w:rsidRDefault="00C414BC" w:rsidP="00463F98">
      <w:pPr>
        <w:ind w:left="2" w:hanging="2"/>
        <w:jc w:val="right"/>
        <w:rPr>
          <w:color w:val="000000"/>
          <w:sz w:val="22"/>
          <w:szCs w:val="22"/>
        </w:rPr>
      </w:pPr>
    </w:p>
    <w:p w14:paraId="01DEB7D2" w14:textId="77777777" w:rsidR="00C414BC" w:rsidRDefault="00C414BC" w:rsidP="00463F98">
      <w:pPr>
        <w:ind w:left="2" w:hanging="2"/>
        <w:jc w:val="right"/>
        <w:rPr>
          <w:color w:val="000000"/>
          <w:sz w:val="22"/>
          <w:szCs w:val="22"/>
        </w:rPr>
      </w:pPr>
    </w:p>
    <w:p w14:paraId="74EFB1A0" w14:textId="77777777" w:rsidR="00C414BC" w:rsidRDefault="00C414BC" w:rsidP="00463F98">
      <w:pPr>
        <w:ind w:left="2" w:hanging="2"/>
        <w:jc w:val="right"/>
        <w:rPr>
          <w:color w:val="000000"/>
          <w:sz w:val="22"/>
          <w:szCs w:val="22"/>
        </w:rPr>
      </w:pPr>
    </w:p>
    <w:p w14:paraId="3CFA34CF" w14:textId="583E9BE6" w:rsidR="00463F98" w:rsidRDefault="00463F98" w:rsidP="00463F98">
      <w:pPr>
        <w:ind w:left="2" w:hanging="2"/>
        <w:jc w:val="right"/>
        <w:rPr>
          <w:color w:val="000000"/>
          <w:sz w:val="22"/>
          <w:szCs w:val="22"/>
        </w:rPr>
      </w:pPr>
      <w:r>
        <w:rPr>
          <w:color w:val="000000"/>
          <w:sz w:val="22"/>
          <w:szCs w:val="22"/>
        </w:rPr>
        <w:t>УТВЕРЖДАЮ</w:t>
      </w:r>
    </w:p>
    <w:p w14:paraId="62982897" w14:textId="77777777" w:rsidR="007A2379" w:rsidRDefault="007A2379" w:rsidP="00463F98">
      <w:pPr>
        <w:ind w:left="2" w:hanging="2"/>
        <w:jc w:val="right"/>
        <w:rPr>
          <w:color w:val="000000"/>
          <w:sz w:val="22"/>
          <w:szCs w:val="22"/>
        </w:rPr>
      </w:pPr>
    </w:p>
    <w:p w14:paraId="306791D5" w14:textId="77777777" w:rsidR="007A2379" w:rsidRDefault="007A2379" w:rsidP="007A2379">
      <w:pPr>
        <w:ind w:left="2" w:hanging="2"/>
        <w:jc w:val="right"/>
        <w:rPr>
          <w:color w:val="000000"/>
          <w:sz w:val="22"/>
          <w:szCs w:val="22"/>
        </w:rPr>
      </w:pPr>
      <w:r>
        <w:rPr>
          <w:color w:val="000000"/>
          <w:sz w:val="22"/>
          <w:szCs w:val="22"/>
          <w:highlight w:val="white"/>
        </w:rPr>
        <w:t>Директор</w:t>
      </w:r>
      <w:r w:rsidR="00463F98">
        <w:rPr>
          <w:color w:val="000000"/>
          <w:sz w:val="22"/>
          <w:szCs w:val="22"/>
          <w:highlight w:val="white"/>
        </w:rPr>
        <w:t xml:space="preserve"> </w:t>
      </w:r>
    </w:p>
    <w:p w14:paraId="6AB75834" w14:textId="77777777" w:rsidR="00C414BC" w:rsidRDefault="00C414BC" w:rsidP="007A2379">
      <w:pPr>
        <w:ind w:left="2" w:hanging="2"/>
        <w:jc w:val="right"/>
        <w:rPr>
          <w:color w:val="000000"/>
          <w:sz w:val="22"/>
          <w:szCs w:val="22"/>
          <w:highlight w:val="white"/>
        </w:rPr>
      </w:pPr>
      <w:r w:rsidRPr="00C414BC">
        <w:rPr>
          <w:color w:val="000000"/>
          <w:sz w:val="22"/>
          <w:szCs w:val="22"/>
        </w:rPr>
        <w:t>МАУ "ЗАКАМДОР"</w:t>
      </w:r>
      <w:r w:rsidRPr="00C414BC">
        <w:rPr>
          <w:color w:val="000000"/>
          <w:sz w:val="22"/>
          <w:szCs w:val="22"/>
          <w:highlight w:val="white"/>
        </w:rPr>
        <w:t xml:space="preserve"> </w:t>
      </w:r>
    </w:p>
    <w:p w14:paraId="01507579" w14:textId="442EDF16" w:rsidR="00463F98" w:rsidRDefault="00463F98" w:rsidP="007A2379">
      <w:pPr>
        <w:ind w:left="2" w:hanging="2"/>
        <w:jc w:val="right"/>
        <w:rPr>
          <w:sz w:val="22"/>
          <w:szCs w:val="22"/>
          <w:highlight w:val="white"/>
        </w:rPr>
      </w:pPr>
      <w:r>
        <w:rPr>
          <w:color w:val="000000"/>
          <w:sz w:val="22"/>
          <w:szCs w:val="22"/>
          <w:highlight w:val="white"/>
        </w:rPr>
        <w:t xml:space="preserve">___________________ </w:t>
      </w:r>
      <w:r w:rsidR="007A2379">
        <w:rPr>
          <w:sz w:val="22"/>
          <w:szCs w:val="22"/>
          <w:highlight w:val="white"/>
        </w:rPr>
        <w:t>/</w:t>
      </w:r>
      <w:r w:rsidR="00C414BC">
        <w:rPr>
          <w:color w:val="000000"/>
          <w:sz w:val="24"/>
          <w:szCs w:val="24"/>
        </w:rPr>
        <w:t>_________________</w:t>
      </w:r>
      <w:r w:rsidR="007A2379">
        <w:rPr>
          <w:sz w:val="22"/>
          <w:szCs w:val="22"/>
          <w:highlight w:val="white"/>
        </w:rPr>
        <w:t>/</w:t>
      </w:r>
      <w:r>
        <w:rPr>
          <w:sz w:val="22"/>
          <w:szCs w:val="22"/>
          <w:highlight w:val="white"/>
        </w:rPr>
        <w:t xml:space="preserve"> </w:t>
      </w:r>
    </w:p>
    <w:p w14:paraId="243151B5" w14:textId="77777777" w:rsidR="00463F98" w:rsidRDefault="00463F98" w:rsidP="00463F98">
      <w:pPr>
        <w:ind w:left="2" w:hanging="2"/>
        <w:jc w:val="right"/>
        <w:rPr>
          <w:color w:val="000000"/>
          <w:sz w:val="22"/>
          <w:szCs w:val="22"/>
          <w:highlight w:val="white"/>
        </w:rPr>
      </w:pPr>
    </w:p>
    <w:p w14:paraId="2722498D" w14:textId="7B521D95" w:rsidR="00463F98" w:rsidRPr="00C414BC" w:rsidRDefault="00463F98" w:rsidP="00463F98">
      <w:pPr>
        <w:ind w:left="2" w:hanging="2"/>
        <w:jc w:val="right"/>
        <w:rPr>
          <w:color w:val="000000"/>
          <w:sz w:val="22"/>
          <w:szCs w:val="22"/>
        </w:rPr>
      </w:pPr>
      <w:r w:rsidRPr="00C414BC">
        <w:rPr>
          <w:color w:val="000000"/>
          <w:sz w:val="22"/>
          <w:szCs w:val="22"/>
        </w:rPr>
        <w:t>«</w:t>
      </w:r>
      <w:r w:rsidR="00E6063E">
        <w:rPr>
          <w:color w:val="000000"/>
          <w:sz w:val="22"/>
          <w:szCs w:val="22"/>
        </w:rPr>
        <w:t>2</w:t>
      </w:r>
      <w:r w:rsidR="00B538FA">
        <w:rPr>
          <w:color w:val="000000"/>
          <w:sz w:val="22"/>
          <w:szCs w:val="22"/>
        </w:rPr>
        <w:t>1</w:t>
      </w:r>
      <w:r w:rsidRPr="00C414BC">
        <w:rPr>
          <w:color w:val="000000"/>
          <w:sz w:val="22"/>
          <w:szCs w:val="22"/>
        </w:rPr>
        <w:t>»</w:t>
      </w:r>
      <w:r w:rsidR="00C414BC" w:rsidRPr="00C414BC">
        <w:rPr>
          <w:color w:val="000000"/>
          <w:sz w:val="22"/>
          <w:szCs w:val="22"/>
        </w:rPr>
        <w:t xml:space="preserve"> </w:t>
      </w:r>
      <w:r w:rsidR="00B538FA">
        <w:rPr>
          <w:color w:val="000000"/>
          <w:sz w:val="22"/>
          <w:szCs w:val="22"/>
        </w:rPr>
        <w:t>апреля</w:t>
      </w:r>
      <w:r w:rsidR="00E6063E">
        <w:rPr>
          <w:color w:val="000000"/>
          <w:sz w:val="22"/>
          <w:szCs w:val="22"/>
        </w:rPr>
        <w:t xml:space="preserve"> </w:t>
      </w:r>
      <w:r w:rsidRPr="00C414BC">
        <w:rPr>
          <w:sz w:val="22"/>
          <w:szCs w:val="22"/>
        </w:rPr>
        <w:t>202</w:t>
      </w:r>
      <w:r w:rsidR="00E6063E">
        <w:rPr>
          <w:sz w:val="22"/>
          <w:szCs w:val="22"/>
        </w:rPr>
        <w:t>5</w:t>
      </w:r>
      <w:r w:rsidRPr="00C414BC">
        <w:rPr>
          <w:color w:val="000000"/>
          <w:sz w:val="22"/>
          <w:szCs w:val="22"/>
        </w:rPr>
        <w:t xml:space="preserve"> год</w:t>
      </w:r>
    </w:p>
    <w:p w14:paraId="3C0E6306" w14:textId="413120DF" w:rsidR="00BA43C7" w:rsidRDefault="00463F98" w:rsidP="00463F98">
      <w:pPr>
        <w:keepNext/>
        <w:ind w:right="34"/>
        <w:jc w:val="right"/>
        <w:rPr>
          <w:b/>
          <w:spacing w:val="6"/>
          <w:sz w:val="28"/>
          <w:szCs w:val="28"/>
        </w:rPr>
      </w:pPr>
      <w:r>
        <w:rPr>
          <w:color w:val="000000"/>
          <w:sz w:val="22"/>
          <w:szCs w:val="22"/>
        </w:rPr>
        <w:t xml:space="preserve">                             М.П.</w:t>
      </w:r>
    </w:p>
    <w:p w14:paraId="0EF9BCDE" w14:textId="77777777" w:rsidR="00BA43C7" w:rsidRDefault="00BA43C7" w:rsidP="0050158D">
      <w:pPr>
        <w:keepNext/>
        <w:ind w:right="34"/>
        <w:jc w:val="center"/>
        <w:rPr>
          <w:b/>
          <w:spacing w:val="6"/>
          <w:sz w:val="28"/>
          <w:szCs w:val="28"/>
        </w:rPr>
      </w:pPr>
    </w:p>
    <w:p w14:paraId="1DCF4267" w14:textId="77777777" w:rsidR="00BA43C7" w:rsidRDefault="00BA43C7" w:rsidP="0050158D">
      <w:pPr>
        <w:keepNext/>
        <w:ind w:right="34"/>
        <w:jc w:val="center"/>
        <w:rPr>
          <w:b/>
          <w:spacing w:val="6"/>
          <w:sz w:val="28"/>
          <w:szCs w:val="28"/>
        </w:rPr>
      </w:pPr>
    </w:p>
    <w:p w14:paraId="33333446" w14:textId="77777777" w:rsidR="00BA43C7" w:rsidRDefault="00BA43C7" w:rsidP="0050158D">
      <w:pPr>
        <w:keepNext/>
        <w:ind w:right="34"/>
        <w:jc w:val="center"/>
        <w:rPr>
          <w:b/>
          <w:spacing w:val="6"/>
          <w:sz w:val="28"/>
          <w:szCs w:val="28"/>
        </w:rPr>
      </w:pPr>
    </w:p>
    <w:p w14:paraId="4E692683" w14:textId="77777777" w:rsidR="00BA43C7" w:rsidRDefault="00BA43C7" w:rsidP="0050158D">
      <w:pPr>
        <w:keepNext/>
        <w:ind w:right="34"/>
        <w:jc w:val="center"/>
        <w:rPr>
          <w:b/>
          <w:spacing w:val="6"/>
          <w:sz w:val="28"/>
          <w:szCs w:val="28"/>
        </w:rPr>
      </w:pPr>
    </w:p>
    <w:p w14:paraId="32F75B90" w14:textId="77777777" w:rsidR="00BA43C7" w:rsidRDefault="00BA43C7" w:rsidP="0050158D">
      <w:pPr>
        <w:keepNext/>
        <w:ind w:right="34"/>
        <w:jc w:val="center"/>
        <w:rPr>
          <w:b/>
          <w:spacing w:val="6"/>
          <w:sz w:val="28"/>
          <w:szCs w:val="28"/>
        </w:rPr>
      </w:pPr>
    </w:p>
    <w:p w14:paraId="56807356" w14:textId="77777777" w:rsidR="00BA43C7" w:rsidRDefault="00BA43C7" w:rsidP="0050158D">
      <w:pPr>
        <w:keepNext/>
        <w:ind w:right="34"/>
        <w:jc w:val="center"/>
        <w:rPr>
          <w:b/>
          <w:spacing w:val="6"/>
          <w:sz w:val="28"/>
          <w:szCs w:val="28"/>
        </w:rPr>
      </w:pPr>
    </w:p>
    <w:p w14:paraId="18D583C9" w14:textId="77777777" w:rsidR="00BA43C7" w:rsidRDefault="00BA43C7" w:rsidP="0050158D">
      <w:pPr>
        <w:keepNext/>
        <w:ind w:right="34"/>
        <w:jc w:val="center"/>
        <w:rPr>
          <w:b/>
          <w:spacing w:val="6"/>
          <w:sz w:val="28"/>
          <w:szCs w:val="28"/>
        </w:rPr>
      </w:pPr>
    </w:p>
    <w:p w14:paraId="6DA6F732" w14:textId="77777777" w:rsidR="00BA43C7" w:rsidRDefault="00BA43C7" w:rsidP="0050158D">
      <w:pPr>
        <w:keepNext/>
        <w:ind w:right="34"/>
        <w:jc w:val="center"/>
        <w:rPr>
          <w:b/>
          <w:spacing w:val="6"/>
          <w:sz w:val="28"/>
          <w:szCs w:val="28"/>
        </w:rPr>
      </w:pPr>
    </w:p>
    <w:p w14:paraId="3966395E" w14:textId="77777777" w:rsidR="00BA43C7" w:rsidRDefault="00BA43C7" w:rsidP="0050158D">
      <w:pPr>
        <w:keepNext/>
        <w:ind w:right="34"/>
        <w:jc w:val="center"/>
        <w:rPr>
          <w:b/>
          <w:spacing w:val="6"/>
          <w:sz w:val="28"/>
          <w:szCs w:val="28"/>
        </w:rPr>
      </w:pPr>
    </w:p>
    <w:p w14:paraId="21B39CE6" w14:textId="77777777" w:rsidR="00BA43C7" w:rsidRDefault="00BA43C7" w:rsidP="0050158D">
      <w:pPr>
        <w:keepNext/>
        <w:ind w:right="34"/>
        <w:jc w:val="center"/>
        <w:rPr>
          <w:b/>
          <w:spacing w:val="6"/>
          <w:sz w:val="28"/>
          <w:szCs w:val="28"/>
        </w:rPr>
      </w:pPr>
    </w:p>
    <w:p w14:paraId="0296DD8E" w14:textId="77777777" w:rsidR="00BA43C7" w:rsidRDefault="00BA43C7" w:rsidP="0050158D">
      <w:pPr>
        <w:keepNext/>
        <w:ind w:right="34"/>
        <w:jc w:val="center"/>
        <w:rPr>
          <w:b/>
          <w:spacing w:val="6"/>
          <w:sz w:val="28"/>
          <w:szCs w:val="28"/>
        </w:rPr>
      </w:pPr>
    </w:p>
    <w:p w14:paraId="70BE3453" w14:textId="77777777" w:rsidR="0050158D" w:rsidRPr="0050158D" w:rsidRDefault="0050158D" w:rsidP="0050158D">
      <w:pPr>
        <w:keepNext/>
        <w:ind w:right="34"/>
        <w:jc w:val="center"/>
        <w:rPr>
          <w:b/>
          <w:spacing w:val="6"/>
          <w:sz w:val="28"/>
          <w:szCs w:val="28"/>
        </w:rPr>
      </w:pPr>
      <w:r w:rsidRPr="0050158D">
        <w:rPr>
          <w:b/>
          <w:spacing w:val="6"/>
          <w:sz w:val="28"/>
          <w:szCs w:val="28"/>
        </w:rPr>
        <w:t>ДОКУМЕНТАЦИЯ</w:t>
      </w:r>
    </w:p>
    <w:p w14:paraId="75A50779" w14:textId="0A9E6777" w:rsidR="0050158D" w:rsidRPr="0050158D" w:rsidRDefault="0050158D" w:rsidP="002751C9">
      <w:pPr>
        <w:keepNext/>
        <w:ind w:right="34"/>
        <w:jc w:val="center"/>
        <w:rPr>
          <w:b/>
          <w:spacing w:val="6"/>
          <w:sz w:val="28"/>
          <w:szCs w:val="28"/>
        </w:rPr>
      </w:pPr>
      <w:r w:rsidRPr="0050158D">
        <w:rPr>
          <w:b/>
          <w:spacing w:val="6"/>
          <w:sz w:val="28"/>
          <w:szCs w:val="28"/>
        </w:rPr>
        <w:t xml:space="preserve">ОБ АУКЦИОНЕ </w:t>
      </w:r>
      <w:r w:rsidR="00BA6669">
        <w:rPr>
          <w:b/>
          <w:spacing w:val="6"/>
          <w:sz w:val="28"/>
          <w:szCs w:val="28"/>
        </w:rPr>
        <w:t>В ЭЛЕКТРОННОЙ ФОРМЕ</w:t>
      </w:r>
    </w:p>
    <w:p w14:paraId="571C9D80" w14:textId="77777777" w:rsidR="00250E87" w:rsidRDefault="00250E87" w:rsidP="0050158D">
      <w:pPr>
        <w:keepNext/>
        <w:ind w:right="34"/>
        <w:jc w:val="center"/>
        <w:rPr>
          <w:b/>
          <w:sz w:val="28"/>
          <w:szCs w:val="28"/>
        </w:rPr>
      </w:pPr>
    </w:p>
    <w:p w14:paraId="2132A500" w14:textId="77777777" w:rsidR="000943D8" w:rsidRPr="000943D8" w:rsidRDefault="000943D8" w:rsidP="000943D8">
      <w:pPr>
        <w:keepNext/>
        <w:jc w:val="center"/>
        <w:rPr>
          <w:b/>
          <w:sz w:val="28"/>
          <w:szCs w:val="28"/>
        </w:rPr>
      </w:pPr>
      <w:r w:rsidRPr="000943D8">
        <w:rPr>
          <w:b/>
          <w:sz w:val="28"/>
          <w:szCs w:val="28"/>
        </w:rPr>
        <w:t>на право заключения договора на</w:t>
      </w:r>
    </w:p>
    <w:p w14:paraId="26DE996A" w14:textId="5C3F0F0C" w:rsidR="00E6063E" w:rsidRPr="00E6063E" w:rsidRDefault="000943D8" w:rsidP="00E6063E">
      <w:pPr>
        <w:ind w:left="-426"/>
        <w:jc w:val="center"/>
        <w:rPr>
          <w:b/>
          <w:sz w:val="28"/>
          <w:szCs w:val="28"/>
        </w:rPr>
      </w:pPr>
      <w:r w:rsidRPr="000943D8">
        <w:rPr>
          <w:b/>
          <w:sz w:val="28"/>
          <w:szCs w:val="28"/>
        </w:rPr>
        <w:t xml:space="preserve"> </w:t>
      </w:r>
      <w:r w:rsidR="00C414BC">
        <w:rPr>
          <w:b/>
          <w:sz w:val="28"/>
          <w:szCs w:val="28"/>
        </w:rPr>
        <w:t>о</w:t>
      </w:r>
      <w:r w:rsidR="00C414BC" w:rsidRPr="00C414BC">
        <w:rPr>
          <w:b/>
          <w:sz w:val="28"/>
          <w:szCs w:val="28"/>
        </w:rPr>
        <w:t xml:space="preserve">казание услуг </w:t>
      </w:r>
      <w:r w:rsidR="00073C8B" w:rsidRPr="00073C8B">
        <w:rPr>
          <w:b/>
          <w:sz w:val="28"/>
          <w:szCs w:val="28"/>
        </w:rPr>
        <w:t>финансовой аренды (лизинга)</w:t>
      </w:r>
      <w:r w:rsidR="00E6063E" w:rsidRPr="00E6063E">
        <w:rPr>
          <w:b/>
          <w:sz w:val="28"/>
          <w:szCs w:val="28"/>
        </w:rPr>
        <w:t xml:space="preserve"> автогрейдера </w:t>
      </w:r>
    </w:p>
    <w:p w14:paraId="7757B832" w14:textId="44B03A6B" w:rsidR="0064026F" w:rsidRDefault="0064026F" w:rsidP="0064026F">
      <w:pPr>
        <w:keepNext/>
        <w:jc w:val="center"/>
        <w:rPr>
          <w:spacing w:val="-2"/>
          <w:kern w:val="2"/>
          <w:sz w:val="28"/>
          <w:szCs w:val="28"/>
        </w:rPr>
      </w:pPr>
    </w:p>
    <w:p w14:paraId="7B424308" w14:textId="77777777" w:rsidR="0064026F" w:rsidRDefault="0064026F" w:rsidP="0064026F">
      <w:pPr>
        <w:keepNext/>
        <w:jc w:val="center"/>
        <w:rPr>
          <w:spacing w:val="-2"/>
          <w:kern w:val="2"/>
          <w:sz w:val="28"/>
          <w:szCs w:val="28"/>
        </w:rPr>
      </w:pPr>
    </w:p>
    <w:p w14:paraId="38128743" w14:textId="77777777" w:rsidR="0064026F" w:rsidRDefault="0064026F" w:rsidP="0064026F">
      <w:pPr>
        <w:keepNext/>
        <w:jc w:val="center"/>
        <w:rPr>
          <w:spacing w:val="-2"/>
          <w:kern w:val="2"/>
          <w:sz w:val="28"/>
          <w:szCs w:val="28"/>
        </w:rPr>
      </w:pPr>
    </w:p>
    <w:p w14:paraId="39DBEAD5" w14:textId="77777777" w:rsidR="0064026F" w:rsidRDefault="0064026F" w:rsidP="0064026F">
      <w:pPr>
        <w:keepNext/>
        <w:jc w:val="center"/>
        <w:rPr>
          <w:spacing w:val="-2"/>
          <w:kern w:val="2"/>
          <w:sz w:val="28"/>
          <w:szCs w:val="28"/>
        </w:rPr>
      </w:pPr>
    </w:p>
    <w:p w14:paraId="44CCD0E2" w14:textId="05E54487" w:rsidR="0064026F" w:rsidRDefault="0064026F" w:rsidP="0064026F">
      <w:pPr>
        <w:keepNext/>
        <w:jc w:val="center"/>
        <w:rPr>
          <w:spacing w:val="-2"/>
          <w:kern w:val="2"/>
          <w:sz w:val="28"/>
          <w:szCs w:val="28"/>
        </w:rPr>
      </w:pPr>
    </w:p>
    <w:p w14:paraId="4782B2EE" w14:textId="7C171DAA" w:rsidR="002751C9" w:rsidRDefault="002751C9" w:rsidP="0064026F">
      <w:pPr>
        <w:keepNext/>
        <w:jc w:val="center"/>
        <w:rPr>
          <w:spacing w:val="-2"/>
          <w:kern w:val="2"/>
          <w:sz w:val="28"/>
          <w:szCs w:val="28"/>
        </w:rPr>
      </w:pPr>
    </w:p>
    <w:p w14:paraId="1DD9EE5B" w14:textId="4C99EC9A" w:rsidR="002751C9" w:rsidRDefault="002751C9" w:rsidP="0064026F">
      <w:pPr>
        <w:keepNext/>
        <w:jc w:val="center"/>
        <w:rPr>
          <w:spacing w:val="-2"/>
          <w:kern w:val="2"/>
          <w:sz w:val="28"/>
          <w:szCs w:val="28"/>
        </w:rPr>
      </w:pPr>
    </w:p>
    <w:p w14:paraId="4816BE17" w14:textId="2B8752A5" w:rsidR="002751C9" w:rsidRDefault="002751C9" w:rsidP="0064026F">
      <w:pPr>
        <w:keepNext/>
        <w:jc w:val="center"/>
        <w:rPr>
          <w:spacing w:val="-2"/>
          <w:kern w:val="2"/>
          <w:sz w:val="28"/>
          <w:szCs w:val="28"/>
        </w:rPr>
      </w:pPr>
    </w:p>
    <w:p w14:paraId="017A5910" w14:textId="4DB77B7A" w:rsidR="002751C9" w:rsidRDefault="002751C9" w:rsidP="0064026F">
      <w:pPr>
        <w:keepNext/>
        <w:jc w:val="center"/>
        <w:rPr>
          <w:spacing w:val="-2"/>
          <w:kern w:val="2"/>
          <w:sz w:val="28"/>
          <w:szCs w:val="28"/>
        </w:rPr>
      </w:pPr>
    </w:p>
    <w:p w14:paraId="1308C7CC" w14:textId="77777777" w:rsidR="002751C9" w:rsidRDefault="002751C9" w:rsidP="0064026F">
      <w:pPr>
        <w:keepNext/>
        <w:jc w:val="center"/>
        <w:rPr>
          <w:spacing w:val="-2"/>
          <w:kern w:val="2"/>
          <w:sz w:val="28"/>
          <w:szCs w:val="28"/>
        </w:rPr>
      </w:pPr>
    </w:p>
    <w:p w14:paraId="00765056" w14:textId="2E132408" w:rsidR="0064026F" w:rsidRDefault="0064026F" w:rsidP="0064026F">
      <w:pPr>
        <w:keepNext/>
        <w:jc w:val="center"/>
        <w:rPr>
          <w:spacing w:val="-2"/>
          <w:kern w:val="2"/>
          <w:sz w:val="28"/>
          <w:szCs w:val="28"/>
        </w:rPr>
      </w:pPr>
    </w:p>
    <w:p w14:paraId="2F5A180E" w14:textId="77777777" w:rsidR="002B4BD5" w:rsidRDefault="002B4BD5" w:rsidP="0064026F">
      <w:pPr>
        <w:keepNext/>
        <w:jc w:val="center"/>
        <w:rPr>
          <w:spacing w:val="-2"/>
          <w:kern w:val="2"/>
          <w:sz w:val="28"/>
          <w:szCs w:val="28"/>
        </w:rPr>
      </w:pPr>
    </w:p>
    <w:p w14:paraId="55F4ABBD" w14:textId="77777777" w:rsidR="0064026F" w:rsidRDefault="0064026F" w:rsidP="0064026F">
      <w:pPr>
        <w:keepNext/>
        <w:jc w:val="center"/>
        <w:rPr>
          <w:spacing w:val="-2"/>
          <w:kern w:val="2"/>
          <w:sz w:val="28"/>
          <w:szCs w:val="28"/>
        </w:rPr>
      </w:pPr>
    </w:p>
    <w:p w14:paraId="266D49DB" w14:textId="77777777" w:rsidR="0064026F" w:rsidRDefault="0064026F" w:rsidP="0064026F">
      <w:pPr>
        <w:keepNext/>
        <w:jc w:val="center"/>
        <w:rPr>
          <w:spacing w:val="-2"/>
          <w:kern w:val="2"/>
          <w:sz w:val="28"/>
          <w:szCs w:val="28"/>
        </w:rPr>
      </w:pPr>
    </w:p>
    <w:p w14:paraId="49B70D7B" w14:textId="77777777" w:rsidR="0064026F" w:rsidRDefault="0064026F" w:rsidP="0064026F">
      <w:pPr>
        <w:keepNext/>
        <w:jc w:val="center"/>
        <w:rPr>
          <w:spacing w:val="-2"/>
          <w:kern w:val="2"/>
          <w:sz w:val="28"/>
          <w:szCs w:val="28"/>
        </w:rPr>
      </w:pPr>
    </w:p>
    <w:p w14:paraId="535219E9" w14:textId="55775743" w:rsidR="00175175" w:rsidRPr="000943D8" w:rsidRDefault="000943D8" w:rsidP="0064026F">
      <w:pPr>
        <w:keepNext/>
        <w:jc w:val="center"/>
        <w:rPr>
          <w:b/>
          <w:bCs/>
          <w:spacing w:val="-2"/>
          <w:kern w:val="2"/>
          <w:sz w:val="28"/>
          <w:szCs w:val="28"/>
        </w:rPr>
      </w:pPr>
      <w:r w:rsidRPr="000943D8">
        <w:rPr>
          <w:b/>
          <w:bCs/>
          <w:spacing w:val="-2"/>
          <w:kern w:val="2"/>
          <w:sz w:val="28"/>
          <w:szCs w:val="28"/>
        </w:rPr>
        <w:t>202</w:t>
      </w:r>
      <w:r w:rsidR="00E6063E">
        <w:rPr>
          <w:b/>
          <w:bCs/>
          <w:spacing w:val="-2"/>
          <w:kern w:val="2"/>
          <w:sz w:val="28"/>
          <w:szCs w:val="28"/>
        </w:rPr>
        <w:t>5</w:t>
      </w:r>
      <w:r w:rsidR="007A2379">
        <w:rPr>
          <w:b/>
          <w:bCs/>
          <w:spacing w:val="-2"/>
          <w:kern w:val="2"/>
          <w:sz w:val="28"/>
          <w:szCs w:val="28"/>
        </w:rPr>
        <w:t xml:space="preserve"> г.</w:t>
      </w:r>
    </w:p>
    <w:p w14:paraId="0FB8DF1B" w14:textId="77777777" w:rsidR="008333C7" w:rsidRDefault="008333C7" w:rsidP="0064026F">
      <w:pPr>
        <w:keepNext/>
        <w:jc w:val="center"/>
        <w:rPr>
          <w:spacing w:val="-2"/>
          <w:kern w:val="2"/>
          <w:sz w:val="28"/>
          <w:szCs w:val="28"/>
        </w:rPr>
      </w:pPr>
    </w:p>
    <w:p w14:paraId="4253D205" w14:textId="77777777" w:rsidR="008333C7" w:rsidRDefault="008333C7" w:rsidP="0064026F">
      <w:pPr>
        <w:keepNext/>
        <w:jc w:val="center"/>
        <w:rPr>
          <w:spacing w:val="-2"/>
          <w:kern w:val="2"/>
          <w:sz w:val="28"/>
          <w:szCs w:val="28"/>
        </w:rPr>
      </w:pPr>
    </w:p>
    <w:p w14:paraId="24ACE109" w14:textId="77777777" w:rsidR="00E47A11" w:rsidRDefault="00E47A11">
      <w:pPr>
        <w:rPr>
          <w:b/>
          <w:color w:val="000000"/>
          <w:spacing w:val="-2"/>
          <w:kern w:val="2"/>
          <w:sz w:val="28"/>
          <w:szCs w:val="28"/>
        </w:rPr>
      </w:pPr>
      <w:r>
        <w:rPr>
          <w:b/>
          <w:color w:val="000000"/>
          <w:spacing w:val="-2"/>
          <w:kern w:val="2"/>
          <w:sz w:val="28"/>
          <w:szCs w:val="28"/>
        </w:rPr>
        <w:br w:type="page"/>
      </w:r>
    </w:p>
    <w:p w14:paraId="1741DA3B" w14:textId="77777777" w:rsidR="00433EEB" w:rsidRPr="0064026F" w:rsidRDefault="00FE4E20" w:rsidP="00AA54C7">
      <w:pPr>
        <w:jc w:val="center"/>
        <w:rPr>
          <w:rFonts w:ascii="Arial" w:hAnsi="Arial" w:cs="Arial"/>
          <w:b/>
          <w:color w:val="000000"/>
          <w:spacing w:val="-2"/>
          <w:kern w:val="2"/>
          <w:sz w:val="28"/>
          <w:szCs w:val="28"/>
        </w:rPr>
      </w:pPr>
      <w:r w:rsidRPr="0064026F">
        <w:rPr>
          <w:b/>
          <w:color w:val="000000"/>
          <w:spacing w:val="-2"/>
          <w:kern w:val="2"/>
          <w:sz w:val="28"/>
          <w:szCs w:val="28"/>
        </w:rPr>
        <w:lastRenderedPageBreak/>
        <w:t>Содержание документации об аукционе</w:t>
      </w:r>
      <w:r w:rsidR="00A3258D">
        <w:rPr>
          <w:b/>
          <w:color w:val="000000"/>
          <w:spacing w:val="-2"/>
          <w:kern w:val="2"/>
          <w:sz w:val="28"/>
          <w:szCs w:val="28"/>
        </w:rPr>
        <w:t xml:space="preserve"> в электронной форме</w:t>
      </w:r>
    </w:p>
    <w:p w14:paraId="545DD99B" w14:textId="77777777" w:rsidR="00433EEB" w:rsidRPr="00E12E4A" w:rsidRDefault="00433EEB">
      <w:pPr>
        <w:keepNext/>
        <w:spacing w:line="300" w:lineRule="exact"/>
        <w:jc w:val="center"/>
        <w:rPr>
          <w:sz w:val="22"/>
          <w:szCs w:val="22"/>
        </w:rPr>
      </w:pPr>
    </w:p>
    <w:p w14:paraId="2F71F6C9" w14:textId="77777777" w:rsidR="00433EEB" w:rsidRPr="00E12E4A" w:rsidRDefault="002711E1">
      <w:pPr>
        <w:tabs>
          <w:tab w:val="left" w:pos="1440"/>
          <w:tab w:val="right" w:leader="dot" w:pos="9923"/>
        </w:tabs>
        <w:spacing w:before="100"/>
        <w:rPr>
          <w:b/>
          <w:color w:val="000000" w:themeColor="text1"/>
          <w:sz w:val="22"/>
          <w:szCs w:val="22"/>
        </w:rPr>
      </w:pPr>
      <w:r w:rsidRPr="00E12E4A">
        <w:rPr>
          <w:color w:val="000000" w:themeColor="text1"/>
          <w:sz w:val="22"/>
          <w:szCs w:val="22"/>
        </w:rPr>
        <w:fldChar w:fldCharType="begin"/>
      </w:r>
      <w:r w:rsidR="00FE4E20" w:rsidRPr="00E12E4A">
        <w:rPr>
          <w:b/>
          <w:bCs/>
          <w:caps/>
          <w:color w:val="000000" w:themeColor="text1"/>
          <w:sz w:val="22"/>
          <w:szCs w:val="22"/>
        </w:rPr>
        <w:instrText>TOC \z \o "1-3" \u \h</w:instrText>
      </w:r>
      <w:r w:rsidRPr="00E12E4A">
        <w:rPr>
          <w:b/>
          <w:bCs/>
          <w:caps/>
          <w:color w:val="000000" w:themeColor="text1"/>
          <w:sz w:val="22"/>
          <w:szCs w:val="22"/>
        </w:rPr>
        <w:fldChar w:fldCharType="separate"/>
      </w:r>
      <w:r w:rsidR="00CD24A3">
        <w:rPr>
          <w:b/>
          <w:bCs/>
          <w:caps/>
          <w:color w:val="000000" w:themeColor="text1"/>
          <w:sz w:val="22"/>
          <w:szCs w:val="22"/>
        </w:rPr>
        <w:t>РАЗДЕЛ</w:t>
      </w:r>
      <w:r w:rsidR="00FE4E20" w:rsidRPr="00E12E4A">
        <w:rPr>
          <w:b/>
          <w:bCs/>
          <w:caps/>
          <w:color w:val="000000" w:themeColor="text1"/>
          <w:sz w:val="22"/>
          <w:szCs w:val="22"/>
        </w:rPr>
        <w:t xml:space="preserve"> 1. Общие положения</w:t>
      </w:r>
    </w:p>
    <w:p w14:paraId="421550F0" w14:textId="77777777" w:rsidR="00250E87" w:rsidRDefault="00CD24A3">
      <w:pPr>
        <w:tabs>
          <w:tab w:val="left" w:pos="1440"/>
          <w:tab w:val="right" w:leader="dot" w:pos="9923"/>
        </w:tabs>
        <w:spacing w:before="100"/>
        <w:rPr>
          <w:b/>
          <w:bCs/>
          <w:caps/>
          <w:color w:val="000000" w:themeColor="text1"/>
          <w:sz w:val="22"/>
          <w:szCs w:val="22"/>
        </w:rPr>
      </w:pPr>
      <w:r>
        <w:rPr>
          <w:b/>
          <w:bCs/>
          <w:caps/>
          <w:color w:val="000000" w:themeColor="text1"/>
          <w:sz w:val="22"/>
          <w:szCs w:val="22"/>
        </w:rPr>
        <w:t>РАЗДЕЛ</w:t>
      </w:r>
      <w:r w:rsidR="00FE4E20" w:rsidRPr="00E12E4A">
        <w:rPr>
          <w:b/>
          <w:bCs/>
          <w:caps/>
          <w:color w:val="000000" w:themeColor="text1"/>
          <w:sz w:val="22"/>
          <w:szCs w:val="22"/>
        </w:rPr>
        <w:t xml:space="preserve"> 2. Информационная карта </w:t>
      </w:r>
    </w:p>
    <w:p w14:paraId="46CEF1CF" w14:textId="77777777" w:rsidR="00433EEB" w:rsidRPr="00E12E4A" w:rsidRDefault="00CD24A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134760">
        <w:rPr>
          <w:b/>
          <w:color w:val="000000" w:themeColor="text1"/>
          <w:sz w:val="22"/>
          <w:szCs w:val="22"/>
        </w:rPr>
        <w:t xml:space="preserve"> 3. ОПИСАНИЕ </w:t>
      </w:r>
      <w:r w:rsidR="00250E87">
        <w:rPr>
          <w:b/>
          <w:color w:val="000000" w:themeColor="text1"/>
          <w:sz w:val="22"/>
          <w:szCs w:val="22"/>
        </w:rPr>
        <w:t>ОБЪЕКТА</w:t>
      </w:r>
      <w:r w:rsidR="00134760">
        <w:rPr>
          <w:b/>
          <w:color w:val="000000" w:themeColor="text1"/>
          <w:sz w:val="22"/>
          <w:szCs w:val="22"/>
        </w:rPr>
        <w:t xml:space="preserve"> ЗАКУПКИ</w:t>
      </w:r>
    </w:p>
    <w:p w14:paraId="2CA56A79" w14:textId="13AF5923" w:rsidR="00F30873" w:rsidRDefault="00F30873" w:rsidP="00F30873">
      <w:pPr>
        <w:tabs>
          <w:tab w:val="left" w:pos="1440"/>
          <w:tab w:val="right" w:leader="dot" w:pos="9923"/>
        </w:tabs>
        <w:spacing w:before="100"/>
        <w:rPr>
          <w:b/>
          <w:color w:val="000000" w:themeColor="text1"/>
          <w:sz w:val="22"/>
          <w:szCs w:val="22"/>
        </w:rPr>
      </w:pPr>
      <w:r>
        <w:rPr>
          <w:b/>
          <w:color w:val="000000" w:themeColor="text1"/>
          <w:sz w:val="22"/>
          <w:szCs w:val="22"/>
        </w:rPr>
        <w:t>РАЗДЕЛ</w:t>
      </w:r>
      <w:r w:rsidRPr="00E12E4A">
        <w:rPr>
          <w:b/>
          <w:color w:val="000000" w:themeColor="text1"/>
          <w:sz w:val="22"/>
          <w:szCs w:val="22"/>
        </w:rPr>
        <w:t xml:space="preserve"> </w:t>
      </w:r>
      <w:r w:rsidR="00B118CE">
        <w:rPr>
          <w:b/>
          <w:color w:val="000000" w:themeColor="text1"/>
          <w:sz w:val="22"/>
          <w:szCs w:val="22"/>
        </w:rPr>
        <w:t>4</w:t>
      </w:r>
      <w:r w:rsidRPr="00E12E4A">
        <w:rPr>
          <w:b/>
          <w:color w:val="000000" w:themeColor="text1"/>
          <w:sz w:val="22"/>
          <w:szCs w:val="22"/>
        </w:rPr>
        <w:t xml:space="preserve">. ПРОЕКТ ДОГОВОРА </w:t>
      </w:r>
    </w:p>
    <w:p w14:paraId="6AD8951E" w14:textId="60938AFC" w:rsidR="00B118CE" w:rsidRDefault="00B118CE" w:rsidP="00B118CE">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w:t>
      </w:r>
      <w:r w:rsidRPr="00E12E4A">
        <w:rPr>
          <w:b/>
          <w:bCs/>
          <w:caps/>
          <w:color w:val="000000" w:themeColor="text1"/>
          <w:sz w:val="22"/>
          <w:szCs w:val="22"/>
        </w:rPr>
        <w:t xml:space="preserve"> </w:t>
      </w:r>
      <w:r>
        <w:rPr>
          <w:b/>
          <w:bCs/>
          <w:caps/>
          <w:color w:val="000000" w:themeColor="text1"/>
          <w:sz w:val="22"/>
          <w:szCs w:val="22"/>
        </w:rPr>
        <w:t>5</w:t>
      </w:r>
      <w:r w:rsidRPr="00E12E4A">
        <w:rPr>
          <w:b/>
          <w:bCs/>
          <w:caps/>
          <w:color w:val="000000" w:themeColor="text1"/>
          <w:sz w:val="22"/>
          <w:szCs w:val="22"/>
        </w:rPr>
        <w:t>.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31EAE896" w14:textId="77777777" w:rsidR="00B5408F" w:rsidRPr="00A05B2D" w:rsidRDefault="00B5408F" w:rsidP="00B5408F">
      <w:pPr>
        <w:tabs>
          <w:tab w:val="left" w:pos="1440"/>
          <w:tab w:val="right" w:leader="dot" w:pos="9923"/>
        </w:tabs>
        <w:spacing w:before="100"/>
        <w:rPr>
          <w:b/>
          <w:color w:val="000000"/>
          <w:sz w:val="22"/>
          <w:szCs w:val="22"/>
        </w:rPr>
      </w:pPr>
      <w:r w:rsidRPr="00A05B2D">
        <w:rPr>
          <w:b/>
          <w:color w:val="000000"/>
          <w:sz w:val="22"/>
          <w:szCs w:val="22"/>
        </w:rPr>
        <w:t>ПРИЛОЖЕНИЯ К ДОКУМЕНТАЦИИ ОБ АУКЦИОНЕ</w:t>
      </w:r>
    </w:p>
    <w:p w14:paraId="798B4D29" w14:textId="77777777" w:rsidR="00B5408F" w:rsidRPr="00E12E4A" w:rsidRDefault="00B5408F">
      <w:pPr>
        <w:tabs>
          <w:tab w:val="left" w:pos="1440"/>
          <w:tab w:val="right" w:leader="dot" w:pos="9923"/>
          <w:tab w:val="right" w:leader="dot" w:pos="10064"/>
        </w:tabs>
        <w:spacing w:before="100"/>
        <w:rPr>
          <w:b/>
          <w:bCs/>
          <w:caps/>
          <w:color w:val="000000" w:themeColor="text1"/>
          <w:sz w:val="22"/>
          <w:szCs w:val="22"/>
          <w:u w:val="single"/>
        </w:rPr>
      </w:pPr>
    </w:p>
    <w:p w14:paraId="07904629" w14:textId="77777777" w:rsidR="00433EEB" w:rsidRDefault="002711E1">
      <w:pPr>
        <w:keepNext/>
        <w:tabs>
          <w:tab w:val="right" w:leader="dot" w:pos="9923"/>
        </w:tabs>
        <w:spacing w:line="360" w:lineRule="auto"/>
        <w:rPr>
          <w:rFonts w:ascii="Arial" w:hAnsi="Arial" w:cs="Arial"/>
          <w:b/>
          <w:color w:val="0000FF"/>
          <w:sz w:val="24"/>
          <w:szCs w:val="24"/>
        </w:rPr>
      </w:pPr>
      <w:r w:rsidRPr="00E12E4A">
        <w:rPr>
          <w:b/>
          <w:color w:val="000000" w:themeColor="text1"/>
          <w:sz w:val="22"/>
          <w:szCs w:val="22"/>
        </w:rPr>
        <w:fldChar w:fldCharType="end"/>
      </w:r>
    </w:p>
    <w:p w14:paraId="44E04911" w14:textId="77777777" w:rsidR="00433EEB" w:rsidRDefault="00FE4E20">
      <w:pPr>
        <w:rPr>
          <w:b/>
          <w:sz w:val="22"/>
          <w:szCs w:val="22"/>
        </w:rPr>
      </w:pPr>
      <w:r>
        <w:br w:type="page"/>
      </w:r>
    </w:p>
    <w:p w14:paraId="6B5FF787" w14:textId="77777777" w:rsidR="00433EEB" w:rsidRPr="00926E22" w:rsidRDefault="001B2B10">
      <w:pPr>
        <w:keepNext/>
        <w:tabs>
          <w:tab w:val="right" w:leader="dot" w:pos="9923"/>
        </w:tabs>
        <w:spacing w:line="360" w:lineRule="auto"/>
        <w:jc w:val="center"/>
        <w:rPr>
          <w:b/>
          <w:sz w:val="24"/>
          <w:szCs w:val="22"/>
        </w:rPr>
      </w:pPr>
      <w:r w:rsidRPr="00926E22">
        <w:rPr>
          <w:b/>
          <w:sz w:val="24"/>
          <w:szCs w:val="22"/>
        </w:rPr>
        <w:lastRenderedPageBreak/>
        <w:t>РАЗДЕЛ 1. ОБЩИЕ ПОЛОЖЕНИЯ</w:t>
      </w:r>
    </w:p>
    <w:p w14:paraId="437F1700" w14:textId="77777777" w:rsidR="00B5408F" w:rsidRPr="00A05B2D" w:rsidRDefault="00B5408F" w:rsidP="00B5408F">
      <w:pPr>
        <w:keepNext/>
        <w:numPr>
          <w:ilvl w:val="1"/>
          <w:numId w:val="14"/>
        </w:numPr>
        <w:spacing w:line="276" w:lineRule="auto"/>
        <w:jc w:val="both"/>
        <w:rPr>
          <w:b/>
          <w:sz w:val="22"/>
          <w:szCs w:val="22"/>
        </w:rPr>
      </w:pPr>
      <w:bookmarkStart w:id="0" w:name="_Ref119427085"/>
      <w:r w:rsidRPr="00A05B2D">
        <w:rPr>
          <w:b/>
          <w:sz w:val="22"/>
          <w:szCs w:val="22"/>
        </w:rPr>
        <w:t>Законодательное регулирование</w:t>
      </w:r>
    </w:p>
    <w:p w14:paraId="49CEB843" w14:textId="77777777" w:rsidR="00F032F6" w:rsidRPr="00F032F6" w:rsidRDefault="00F032F6" w:rsidP="00F032F6">
      <w:pPr>
        <w:pStyle w:val="af6"/>
        <w:spacing w:after="0"/>
        <w:ind w:left="0" w:firstLine="709"/>
        <w:jc w:val="both"/>
        <w:rPr>
          <w:sz w:val="22"/>
          <w:szCs w:val="24"/>
        </w:rPr>
      </w:pPr>
      <w:r w:rsidRPr="00F032F6">
        <w:rPr>
          <w:sz w:val="22"/>
          <w:szCs w:val="24"/>
        </w:rPr>
        <w:t>Закупка проводится способом аукциона в электронной форме,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путем снижения начальной (максимальной) цены договора, указанной в извещении о проведении аукциона,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за право заключить договор.</w:t>
      </w:r>
    </w:p>
    <w:p w14:paraId="526D524E" w14:textId="0227E398" w:rsidR="00B5408F" w:rsidRDefault="00B5408F" w:rsidP="00F032F6">
      <w:pPr>
        <w:keepNext/>
        <w:tabs>
          <w:tab w:val="right" w:leader="dot" w:pos="9923"/>
        </w:tabs>
        <w:ind w:firstLine="709"/>
        <w:jc w:val="both"/>
        <w:rPr>
          <w:sz w:val="22"/>
          <w:szCs w:val="22"/>
        </w:rPr>
      </w:pPr>
      <w:r w:rsidRPr="00A05B2D">
        <w:rPr>
          <w:sz w:val="22"/>
          <w:szCs w:val="22"/>
        </w:rPr>
        <w:t>Настоящая документация об аукционе в электронной форме</w:t>
      </w:r>
      <w:r w:rsidR="00D240F5">
        <w:rPr>
          <w:sz w:val="22"/>
          <w:szCs w:val="22"/>
        </w:rPr>
        <w:t xml:space="preserve"> </w:t>
      </w:r>
      <w:r w:rsidRPr="00A05B2D">
        <w:rPr>
          <w:sz w:val="22"/>
          <w:szCs w:val="22"/>
        </w:rPr>
        <w:t xml:space="preserve">на право заключения договора на </w:t>
      </w:r>
      <w:r w:rsidR="002066F4">
        <w:rPr>
          <w:sz w:val="22"/>
          <w:szCs w:val="24"/>
        </w:rPr>
        <w:t>оказание услуг</w:t>
      </w:r>
      <w:r w:rsidR="00C414BC" w:rsidRPr="00C414BC">
        <w:rPr>
          <w:sz w:val="22"/>
          <w:szCs w:val="24"/>
        </w:rPr>
        <w:t xml:space="preserve"> </w:t>
      </w:r>
      <w:r w:rsidR="00073C8B" w:rsidRPr="00073C8B">
        <w:rPr>
          <w:sz w:val="22"/>
          <w:szCs w:val="24"/>
        </w:rPr>
        <w:t>финансовой аренды (лизинга)</w:t>
      </w:r>
      <w:r w:rsidR="00D362C4" w:rsidRPr="00D362C4">
        <w:rPr>
          <w:rFonts w:eastAsia="Calibri"/>
          <w:b/>
          <w:sz w:val="22"/>
          <w:szCs w:val="22"/>
          <w:lang w:eastAsia="en-US"/>
        </w:rPr>
        <w:t xml:space="preserve"> автогрейдера</w:t>
      </w:r>
      <w:r w:rsidR="00073C8B" w:rsidRPr="00073C8B">
        <w:rPr>
          <w:sz w:val="22"/>
          <w:szCs w:val="24"/>
        </w:rPr>
        <w:t xml:space="preserve"> </w:t>
      </w:r>
      <w:r w:rsidRPr="00A05B2D">
        <w:rPr>
          <w:sz w:val="22"/>
          <w:szCs w:val="22"/>
        </w:rPr>
        <w:t>(далее - документация об аукционе) разработана Заказчиком</w:t>
      </w:r>
      <w:r>
        <w:rPr>
          <w:sz w:val="22"/>
          <w:szCs w:val="22"/>
        </w:rPr>
        <w:t xml:space="preserve"> </w:t>
      </w:r>
      <w:r w:rsidRPr="00A05B2D">
        <w:rPr>
          <w:sz w:val="22"/>
          <w:szCs w:val="22"/>
        </w:rPr>
        <w:t xml:space="preserve">– </w:t>
      </w:r>
      <w:r w:rsidR="00C414BC" w:rsidRPr="00C414BC">
        <w:rPr>
          <w:sz w:val="22"/>
          <w:szCs w:val="22"/>
        </w:rPr>
        <w:t xml:space="preserve">МУНИЦИПАЛЬНОЕ АВТОНОМНОЕ УЧРЕЖДЕНИЕ "ЗАКАМДОР" </w:t>
      </w:r>
      <w:r w:rsidR="00463F98" w:rsidRPr="00463F98">
        <w:rPr>
          <w:sz w:val="22"/>
          <w:szCs w:val="22"/>
        </w:rPr>
        <w:t>(</w:t>
      </w:r>
      <w:r w:rsidR="00C414BC" w:rsidRPr="00C414BC">
        <w:rPr>
          <w:sz w:val="22"/>
          <w:szCs w:val="22"/>
        </w:rPr>
        <w:t>МАУ "ЗАКАМДОР"</w:t>
      </w:r>
      <w:r w:rsidR="00463F98" w:rsidRPr="00463F98">
        <w:rPr>
          <w:sz w:val="22"/>
          <w:szCs w:val="22"/>
        </w:rPr>
        <w:t>)</w:t>
      </w:r>
      <w:r w:rsidRPr="00A05B2D">
        <w:rPr>
          <w:sz w:val="22"/>
          <w:szCs w:val="22"/>
        </w:rPr>
        <w:t xml:space="preserve">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Положением о закупке товаров, работ, услуг </w:t>
      </w:r>
      <w:r w:rsidR="00C414BC" w:rsidRPr="00C414BC">
        <w:rPr>
          <w:sz w:val="22"/>
          <w:szCs w:val="22"/>
        </w:rPr>
        <w:t>МАУ "ЗАКАМДОР"</w:t>
      </w:r>
      <w:r w:rsidRPr="00A05B2D">
        <w:rPr>
          <w:sz w:val="22"/>
          <w:szCs w:val="22"/>
        </w:rPr>
        <w:t>.</w:t>
      </w:r>
    </w:p>
    <w:bookmarkEnd w:id="0"/>
    <w:p w14:paraId="2356FA40" w14:textId="543B25C4" w:rsidR="00D240F5" w:rsidRPr="00F032F6" w:rsidRDefault="00D240F5" w:rsidP="00F032F6">
      <w:pPr>
        <w:pStyle w:val="af6"/>
        <w:spacing w:after="0"/>
        <w:ind w:left="0" w:firstLine="709"/>
        <w:jc w:val="both"/>
        <w:rPr>
          <w:sz w:val="22"/>
          <w:szCs w:val="24"/>
        </w:rPr>
      </w:pPr>
      <w:r w:rsidRPr="00F032F6">
        <w:rPr>
          <w:sz w:val="22"/>
          <w:szCs w:val="24"/>
        </w:rPr>
        <w:t xml:space="preserve">В соответствии с Положением о закупке настоящая Документация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w:t>
      </w:r>
      <w:r w:rsidR="00F032F6">
        <w:rPr>
          <w:sz w:val="22"/>
          <w:szCs w:val="24"/>
        </w:rPr>
        <w:t>разделе</w:t>
      </w:r>
      <w:r w:rsidRPr="00F032F6">
        <w:rPr>
          <w:sz w:val="22"/>
          <w:szCs w:val="24"/>
        </w:rPr>
        <w:t xml:space="preserve"> </w:t>
      </w:r>
      <w:r w:rsidR="00F032F6">
        <w:rPr>
          <w:sz w:val="22"/>
          <w:szCs w:val="24"/>
        </w:rPr>
        <w:t>2</w:t>
      </w:r>
      <w:r w:rsidRPr="00F032F6">
        <w:rPr>
          <w:sz w:val="22"/>
          <w:szCs w:val="24"/>
        </w:rPr>
        <w:t xml:space="preserve"> Документации о закупке. </w:t>
      </w:r>
    </w:p>
    <w:p w14:paraId="5ACB2438" w14:textId="4F7485D6" w:rsidR="00D240F5" w:rsidRPr="00F032F6" w:rsidRDefault="00D240F5" w:rsidP="00F032F6">
      <w:pPr>
        <w:ind w:firstLine="709"/>
        <w:jc w:val="both"/>
        <w:rPr>
          <w:sz w:val="22"/>
          <w:szCs w:val="24"/>
        </w:rPr>
      </w:pPr>
      <w:r w:rsidRPr="00F032F6">
        <w:rPr>
          <w:sz w:val="22"/>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путем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объему закупки определены в </w:t>
      </w:r>
      <w:r w:rsidR="00063E22">
        <w:rPr>
          <w:sz w:val="22"/>
          <w:szCs w:val="24"/>
        </w:rPr>
        <w:t>разделе</w:t>
      </w:r>
      <w:r w:rsidRPr="00F032F6">
        <w:rPr>
          <w:sz w:val="22"/>
          <w:szCs w:val="24"/>
        </w:rPr>
        <w:t xml:space="preserve"> 3 Документации о закупке (далее  «Техническое задание»,  «ТЗ»).</w:t>
      </w:r>
    </w:p>
    <w:p w14:paraId="3E39504F" w14:textId="51D0B106" w:rsidR="00D240F5" w:rsidRDefault="00D240F5" w:rsidP="00F032F6">
      <w:pPr>
        <w:ind w:firstLine="709"/>
        <w:jc w:val="both"/>
        <w:rPr>
          <w:sz w:val="22"/>
          <w:szCs w:val="24"/>
        </w:rPr>
      </w:pPr>
      <w:r w:rsidRPr="00F032F6">
        <w:rPr>
          <w:sz w:val="22"/>
          <w:szCs w:val="24"/>
        </w:rPr>
        <w:t>Проект договора, который будет заключен по результатам закупки, размещен в разделе 5 «Проект договора» Документации о закупке.</w:t>
      </w:r>
    </w:p>
    <w:p w14:paraId="4E24200D" w14:textId="77777777" w:rsidR="00D76CD3" w:rsidRDefault="00D76CD3" w:rsidP="00F032F6">
      <w:pPr>
        <w:ind w:firstLine="709"/>
        <w:jc w:val="both"/>
        <w:rPr>
          <w:sz w:val="22"/>
          <w:szCs w:val="24"/>
        </w:rPr>
      </w:pPr>
    </w:p>
    <w:p w14:paraId="5376909F" w14:textId="07578708" w:rsidR="00D76CD3" w:rsidRPr="00D76CD3" w:rsidRDefault="00D76CD3" w:rsidP="00D76CD3">
      <w:pPr>
        <w:ind w:firstLine="709"/>
        <w:jc w:val="both"/>
        <w:rPr>
          <w:b/>
          <w:bCs/>
          <w:sz w:val="22"/>
          <w:szCs w:val="24"/>
        </w:rPr>
      </w:pPr>
      <w:r w:rsidRPr="00D76CD3">
        <w:rPr>
          <w:b/>
          <w:bCs/>
          <w:sz w:val="22"/>
          <w:szCs w:val="24"/>
        </w:rPr>
        <w:t>1.</w:t>
      </w:r>
      <w:r>
        <w:rPr>
          <w:b/>
          <w:bCs/>
          <w:sz w:val="22"/>
          <w:szCs w:val="24"/>
        </w:rPr>
        <w:t>2</w:t>
      </w:r>
      <w:r w:rsidRPr="00D76CD3">
        <w:rPr>
          <w:b/>
          <w:bCs/>
          <w:sz w:val="22"/>
          <w:szCs w:val="24"/>
        </w:rPr>
        <w:t>.</w:t>
      </w:r>
      <w:r w:rsidRPr="00D76CD3">
        <w:rPr>
          <w:b/>
          <w:bCs/>
          <w:sz w:val="22"/>
          <w:szCs w:val="24"/>
        </w:rPr>
        <w:tab/>
        <w:t>Особенности проведения конкурентных закупок в электронной форме</w:t>
      </w:r>
    </w:p>
    <w:p w14:paraId="0696F4FD" w14:textId="1BB5A282"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68413D7D" w14:textId="761C0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29E0CB5D" w14:textId="4B9C2D5E"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2FE6784B" w14:textId="313F843B"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37A18FFE" w14:textId="32D6BF8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 xml:space="preserve">.5.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w:t>
      </w:r>
      <w:r w:rsidRPr="00D76CD3">
        <w:rPr>
          <w:sz w:val="22"/>
          <w:szCs w:val="24"/>
        </w:rPr>
        <w:lastRenderedPageBreak/>
        <w:t>имеющего право действовать от имени соответственно участника закупки в электронной форме, Заказчика, оператора электронной площадки.</w:t>
      </w:r>
    </w:p>
    <w:p w14:paraId="4C1DC655" w14:textId="5653E491"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2D4E9A86" w14:textId="6AE8EC7C"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3B8AD2E2" w14:textId="20E1D4F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.8. Оператором электронной площадки обеспечивается конфиденциальность информации:</w:t>
      </w:r>
    </w:p>
    <w:p w14:paraId="57C8F786" w14:textId="77777777" w:rsidR="00D76CD3" w:rsidRPr="00D76CD3" w:rsidRDefault="00D76CD3" w:rsidP="00D76CD3">
      <w:pPr>
        <w:ind w:firstLine="709"/>
        <w:jc w:val="both"/>
        <w:rPr>
          <w:sz w:val="22"/>
          <w:szCs w:val="24"/>
        </w:rPr>
      </w:pPr>
      <w:r w:rsidRPr="00D76CD3">
        <w:rPr>
          <w:sz w:val="22"/>
          <w:szCs w:val="24"/>
        </w:rPr>
        <w:t>1)</w:t>
      </w:r>
      <w:r w:rsidRPr="00D76CD3">
        <w:rPr>
          <w:sz w:val="22"/>
          <w:szCs w:val="24"/>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664F5B40" w14:textId="77777777" w:rsidR="00566E2F" w:rsidRDefault="00D76CD3" w:rsidP="00566E2F">
      <w:pPr>
        <w:ind w:firstLine="709"/>
        <w:jc w:val="both"/>
        <w:rPr>
          <w:sz w:val="22"/>
          <w:szCs w:val="24"/>
        </w:rPr>
      </w:pPr>
      <w:r w:rsidRPr="00D76CD3">
        <w:rPr>
          <w:sz w:val="22"/>
          <w:szCs w:val="24"/>
        </w:rPr>
        <w:t>2)</w:t>
      </w:r>
      <w:r w:rsidRPr="00D76CD3">
        <w:rPr>
          <w:sz w:val="22"/>
          <w:szCs w:val="24"/>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bookmarkStart w:id="1" w:name="_Toc248770795"/>
      <w:bookmarkStart w:id="2" w:name="_Toc379718783"/>
      <w:bookmarkStart w:id="3" w:name="_Toc387991525"/>
      <w:bookmarkStart w:id="4" w:name="_Toc116124625"/>
    </w:p>
    <w:p w14:paraId="6C83FC65" w14:textId="3B60BD10" w:rsidR="00566E2F" w:rsidRPr="00566E2F" w:rsidRDefault="00566E2F" w:rsidP="00566E2F">
      <w:pPr>
        <w:ind w:firstLine="709"/>
        <w:jc w:val="both"/>
        <w:rPr>
          <w:sz w:val="22"/>
          <w:szCs w:val="24"/>
        </w:rPr>
      </w:pPr>
      <w:r w:rsidRPr="00566E2F">
        <w:rPr>
          <w:b/>
          <w:bCs/>
          <w:sz w:val="22"/>
          <w:szCs w:val="24"/>
        </w:rPr>
        <w:t>1.3. Требования к формату, наименованию, размеру и составу файлов заявки участника</w:t>
      </w:r>
      <w:bookmarkEnd w:id="1"/>
      <w:bookmarkEnd w:id="2"/>
      <w:bookmarkEnd w:id="3"/>
      <w:bookmarkEnd w:id="4"/>
    </w:p>
    <w:p w14:paraId="1E76902D" w14:textId="11BF36D8" w:rsidR="00566E2F" w:rsidRPr="00566E2F" w:rsidRDefault="001B4E08" w:rsidP="00566E2F">
      <w:pPr>
        <w:ind w:firstLine="709"/>
        <w:jc w:val="both"/>
        <w:rPr>
          <w:sz w:val="22"/>
          <w:szCs w:val="24"/>
        </w:rPr>
      </w:pPr>
      <w:r>
        <w:rPr>
          <w:sz w:val="22"/>
          <w:szCs w:val="24"/>
        </w:rPr>
        <w:t xml:space="preserve">1.3.1. </w:t>
      </w:r>
      <w:r w:rsidR="00566E2F" w:rsidRPr="00566E2F">
        <w:rPr>
          <w:sz w:val="22"/>
          <w:szCs w:val="24"/>
        </w:rPr>
        <w:t xml:space="preserve">Заявка на участие в закупке подается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4585CDF6" w14:textId="5E98F055" w:rsidR="00566E2F" w:rsidRPr="00566E2F" w:rsidRDefault="001B4E08" w:rsidP="00566E2F">
      <w:pPr>
        <w:ind w:firstLine="709"/>
        <w:jc w:val="both"/>
        <w:rPr>
          <w:sz w:val="22"/>
          <w:szCs w:val="24"/>
        </w:rPr>
      </w:pPr>
      <w:r>
        <w:rPr>
          <w:sz w:val="22"/>
          <w:szCs w:val="24"/>
        </w:rPr>
        <w:t xml:space="preserve">1.3.2. </w:t>
      </w:r>
      <w:r w:rsidR="00566E2F" w:rsidRPr="00566E2F">
        <w:rPr>
          <w:sz w:val="22"/>
          <w:szCs w:val="24"/>
        </w:rPr>
        <w:t xml:space="preserve">Все файлы заявки участника закупки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393B3860" w14:textId="77383E4B" w:rsidR="00566E2F" w:rsidRPr="00566E2F" w:rsidRDefault="001B4E08" w:rsidP="00566E2F">
      <w:pPr>
        <w:ind w:firstLine="709"/>
        <w:jc w:val="both"/>
        <w:rPr>
          <w:sz w:val="22"/>
          <w:szCs w:val="24"/>
        </w:rPr>
      </w:pPr>
      <w:r>
        <w:rPr>
          <w:sz w:val="22"/>
          <w:szCs w:val="24"/>
        </w:rPr>
        <w:t xml:space="preserve">1.3.3. </w:t>
      </w:r>
      <w:r w:rsidR="00566E2F" w:rsidRPr="00566E2F">
        <w:rPr>
          <w:sz w:val="22"/>
          <w:szCs w:val="24"/>
        </w:rPr>
        <w:t xml:space="preserve">Документы, подготовленные участником размещаются в виде файлов в формате с расширением «doc», «docх», «rtf»  (или аналогичных отрытых форматов) и позволяющих открыть их с помощью текстовых редакторов пакета приложений Microsoft Office и допускающих после сохранения возможность поиска, копирования и редактирования произвольного фрагмента текста документа. </w:t>
      </w:r>
    </w:p>
    <w:p w14:paraId="2FEE84D5" w14:textId="22428848" w:rsidR="00566E2F" w:rsidRPr="00566E2F" w:rsidRDefault="001B4E08" w:rsidP="00566E2F">
      <w:pPr>
        <w:ind w:firstLine="709"/>
        <w:jc w:val="both"/>
        <w:rPr>
          <w:sz w:val="22"/>
          <w:szCs w:val="24"/>
        </w:rPr>
      </w:pPr>
      <w:r>
        <w:rPr>
          <w:sz w:val="22"/>
          <w:szCs w:val="24"/>
        </w:rPr>
        <w:t xml:space="preserve">1.3.4. </w:t>
      </w:r>
      <w:r w:rsidR="00566E2F" w:rsidRPr="00566E2F">
        <w:rPr>
          <w:sz w:val="22"/>
          <w:szCs w:val="24"/>
        </w:rPr>
        <w:t>Участник может дополнительно (информационно) приложить документы</w:t>
      </w:r>
      <w:r>
        <w:rPr>
          <w:sz w:val="22"/>
          <w:szCs w:val="24"/>
        </w:rPr>
        <w:t xml:space="preserve"> </w:t>
      </w:r>
      <w:r w:rsidR="00566E2F" w:rsidRPr="00566E2F">
        <w:rPr>
          <w:sz w:val="22"/>
          <w:szCs w:val="24"/>
        </w:rPr>
        <w:t xml:space="preserve">в других форматах (pdf, jpeg и т.д.). Данные документы могут использоваться Заказчиком для уточнения информации представленной участником закупки. </w:t>
      </w:r>
    </w:p>
    <w:p w14:paraId="6C6A9D91" w14:textId="16FCE593" w:rsidR="00566E2F" w:rsidRPr="00566E2F" w:rsidRDefault="001B4E08" w:rsidP="00566E2F">
      <w:pPr>
        <w:ind w:firstLine="709"/>
        <w:jc w:val="both"/>
        <w:rPr>
          <w:sz w:val="22"/>
          <w:szCs w:val="24"/>
        </w:rPr>
      </w:pPr>
      <w:r>
        <w:rPr>
          <w:sz w:val="22"/>
          <w:szCs w:val="24"/>
        </w:rPr>
        <w:t xml:space="preserve">1.3.5. </w:t>
      </w:r>
      <w:r w:rsidR="00566E2F" w:rsidRPr="00566E2F">
        <w:rPr>
          <w:sz w:val="22"/>
          <w:szCs w:val="24"/>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512BBABC" w14:textId="59599B7E" w:rsidR="00566E2F" w:rsidRPr="00566E2F" w:rsidRDefault="001B4E08" w:rsidP="00566E2F">
      <w:pPr>
        <w:ind w:firstLine="709"/>
        <w:jc w:val="both"/>
        <w:rPr>
          <w:sz w:val="22"/>
          <w:szCs w:val="24"/>
        </w:rPr>
      </w:pPr>
      <w:r>
        <w:rPr>
          <w:sz w:val="22"/>
          <w:szCs w:val="24"/>
        </w:rPr>
        <w:t xml:space="preserve">1.3.6. </w:t>
      </w:r>
      <w:r w:rsidR="00566E2F" w:rsidRPr="00566E2F">
        <w:rPr>
          <w:sz w:val="22"/>
          <w:szCs w:val="24"/>
        </w:rPr>
        <w:t>Наименование файла должно позволять идентифицировать документ(-ы).</w:t>
      </w:r>
    </w:p>
    <w:p w14:paraId="15A7B044" w14:textId="4C6EDC7B" w:rsidR="00566E2F" w:rsidRPr="00566E2F" w:rsidRDefault="001B4E08" w:rsidP="00566E2F">
      <w:pPr>
        <w:ind w:firstLine="709"/>
        <w:jc w:val="both"/>
        <w:rPr>
          <w:sz w:val="22"/>
          <w:szCs w:val="24"/>
        </w:rPr>
      </w:pPr>
      <w:r>
        <w:rPr>
          <w:sz w:val="22"/>
          <w:szCs w:val="24"/>
        </w:rPr>
        <w:t xml:space="preserve">1.3.7. </w:t>
      </w:r>
      <w:r w:rsidR="00566E2F" w:rsidRPr="00566E2F">
        <w:rPr>
          <w:sz w:val="22"/>
          <w:szCs w:val="24"/>
        </w:rPr>
        <w:t>Требуется, чтобы каждому документу соответствовал отдельный файл за исключением случаев, указанных ниже:</w:t>
      </w:r>
    </w:p>
    <w:p w14:paraId="5D21DEBE" w14:textId="1B0D5FA6" w:rsidR="00566E2F" w:rsidRPr="00566E2F" w:rsidRDefault="001B4E08" w:rsidP="00566E2F">
      <w:pPr>
        <w:ind w:firstLine="709"/>
        <w:jc w:val="both"/>
        <w:rPr>
          <w:sz w:val="22"/>
          <w:szCs w:val="24"/>
        </w:rPr>
      </w:pPr>
      <w:r>
        <w:rPr>
          <w:sz w:val="22"/>
          <w:szCs w:val="24"/>
        </w:rPr>
        <w:t xml:space="preserve">1) </w:t>
      </w:r>
      <w:r w:rsidR="00566E2F" w:rsidRPr="00566E2F">
        <w:rPr>
          <w:sz w:val="22"/>
          <w:szCs w:val="24"/>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76B0825" w14:textId="19BDE9D3" w:rsidR="00566E2F" w:rsidRPr="00566E2F" w:rsidRDefault="001B4E08" w:rsidP="00566E2F">
      <w:pPr>
        <w:ind w:firstLine="709"/>
        <w:jc w:val="both"/>
        <w:rPr>
          <w:sz w:val="22"/>
          <w:szCs w:val="24"/>
        </w:rPr>
      </w:pPr>
      <w:r>
        <w:rPr>
          <w:sz w:val="22"/>
          <w:szCs w:val="24"/>
        </w:rPr>
        <w:t xml:space="preserve">2) </w:t>
      </w:r>
      <w:r w:rsidR="00566E2F" w:rsidRPr="00566E2F">
        <w:rPr>
          <w:sz w:val="22"/>
          <w:szCs w:val="24"/>
        </w:rPr>
        <w:t xml:space="preserve">Документы могут быть сгруппированы без ущерба для их восприятия. Например, копии: удостоверений, трудовых книжек, дипломов и т.п. </w:t>
      </w:r>
    </w:p>
    <w:p w14:paraId="60246D93" w14:textId="3DACAEBB" w:rsidR="00566E2F" w:rsidRPr="00566E2F" w:rsidRDefault="001B4E08" w:rsidP="00566E2F">
      <w:pPr>
        <w:ind w:firstLine="709"/>
        <w:jc w:val="both"/>
        <w:rPr>
          <w:sz w:val="22"/>
          <w:szCs w:val="24"/>
        </w:rPr>
      </w:pPr>
      <w:r>
        <w:rPr>
          <w:sz w:val="22"/>
          <w:szCs w:val="24"/>
        </w:rPr>
        <w:t xml:space="preserve">3) </w:t>
      </w:r>
      <w:r w:rsidR="00566E2F" w:rsidRPr="00566E2F">
        <w:rPr>
          <w:sz w:val="22"/>
          <w:szCs w:val="24"/>
        </w:rPr>
        <w:t xml:space="preserve">Представляются документы (акты, счет-фактуры и т.д.), подтверждающие факт исполнения участником договора (контракта). </w:t>
      </w:r>
    </w:p>
    <w:p w14:paraId="708C7D3C" w14:textId="531A73FB" w:rsidR="00566E2F" w:rsidRPr="00566E2F" w:rsidRDefault="001B4E08" w:rsidP="00566E2F">
      <w:pPr>
        <w:ind w:firstLine="709"/>
        <w:jc w:val="both"/>
        <w:rPr>
          <w:sz w:val="22"/>
          <w:szCs w:val="24"/>
        </w:rPr>
      </w:pPr>
      <w:r>
        <w:rPr>
          <w:sz w:val="22"/>
          <w:szCs w:val="24"/>
        </w:rPr>
        <w:t xml:space="preserve">4) </w:t>
      </w:r>
      <w:r w:rsidR="00566E2F" w:rsidRPr="00566E2F">
        <w:rPr>
          <w:sz w:val="22"/>
          <w:szCs w:val="24"/>
        </w:rPr>
        <w:t xml:space="preserve">Наименование файла + формат (расширение) файла (включая файлы, размещенные в архивах) должны иметь уникальное значение и не повторяться. Файлы, размещенные в архиве, указываются в следующем виде: «наименование архивного файла», знак «/» «наименование файла». </w:t>
      </w:r>
    </w:p>
    <w:p w14:paraId="7E21DD0C" w14:textId="58AD6905" w:rsidR="00566E2F" w:rsidRPr="00F032F6" w:rsidRDefault="00566E2F" w:rsidP="00D76CD3">
      <w:pPr>
        <w:ind w:firstLine="709"/>
        <w:jc w:val="both"/>
        <w:rPr>
          <w:sz w:val="22"/>
          <w:szCs w:val="24"/>
        </w:rPr>
      </w:pPr>
    </w:p>
    <w:p w14:paraId="50911AD4" w14:textId="77777777" w:rsidR="00433EEB" w:rsidRDefault="00FE4E20" w:rsidP="00995FC4">
      <w:pPr>
        <w:keepNext/>
        <w:tabs>
          <w:tab w:val="right" w:leader="dot" w:pos="9923"/>
        </w:tabs>
        <w:spacing w:line="360" w:lineRule="auto"/>
        <w:jc w:val="both"/>
        <w:rPr>
          <w:sz w:val="22"/>
          <w:szCs w:val="22"/>
        </w:rPr>
      </w:pPr>
      <w:r>
        <w:br w:type="page"/>
      </w:r>
    </w:p>
    <w:p w14:paraId="69BF2469" w14:textId="77777777" w:rsidR="00433EEB" w:rsidRDefault="001B2B10">
      <w:pPr>
        <w:keepNext/>
        <w:tabs>
          <w:tab w:val="right" w:leader="dot" w:pos="9923"/>
        </w:tabs>
        <w:spacing w:line="360" w:lineRule="auto"/>
        <w:jc w:val="center"/>
        <w:rPr>
          <w:b/>
          <w:color w:val="0000FF"/>
          <w:sz w:val="22"/>
          <w:szCs w:val="22"/>
        </w:rPr>
      </w:pPr>
      <w:bookmarkStart w:id="5" w:name="_Hlk93841318"/>
      <w:r>
        <w:rPr>
          <w:b/>
          <w:sz w:val="22"/>
          <w:szCs w:val="22"/>
        </w:rPr>
        <w:lastRenderedPageBreak/>
        <w:t>РАЗДЕЛ 2. ИНФОРМАЦИОННАЯ КАРТА</w:t>
      </w:r>
      <w:bookmarkEnd w:id="5"/>
    </w:p>
    <w:tbl>
      <w:tblPr>
        <w:tblStyle w:val="1c"/>
        <w:tblW w:w="10248" w:type="dxa"/>
        <w:tblInd w:w="-8" w:type="dxa"/>
        <w:tblCellMar>
          <w:left w:w="101" w:type="dxa"/>
        </w:tblCellMar>
        <w:tblLook w:val="0000" w:firstRow="0" w:lastRow="0" w:firstColumn="0" w:lastColumn="0" w:noHBand="0" w:noVBand="0"/>
      </w:tblPr>
      <w:tblGrid>
        <w:gridCol w:w="490"/>
        <w:gridCol w:w="3315"/>
        <w:gridCol w:w="23"/>
        <w:gridCol w:w="6420"/>
      </w:tblGrid>
      <w:tr w:rsidR="00433EEB" w14:paraId="27F4C1CD" w14:textId="77777777" w:rsidTr="00D55A92">
        <w:trPr>
          <w:trHeight w:val="13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4E4B179" w14:textId="77777777" w:rsidR="00433EEB" w:rsidRDefault="00FE4E20">
            <w:pPr>
              <w:widowControl w:val="0"/>
              <w:tabs>
                <w:tab w:val="left" w:pos="182"/>
                <w:tab w:val="left" w:pos="546"/>
              </w:tabs>
              <w:jc w:val="center"/>
              <w:rPr>
                <w:b/>
                <w:sz w:val="22"/>
                <w:szCs w:val="22"/>
              </w:rPr>
            </w:pPr>
            <w:r>
              <w:rPr>
                <w:b/>
                <w:sz w:val="22"/>
                <w:szCs w:val="22"/>
              </w:rPr>
              <w:t>№</w:t>
            </w: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4796D4A" w14:textId="77777777" w:rsidR="00433EEB" w:rsidRDefault="00FE4E20" w:rsidP="00E01708">
            <w:pPr>
              <w:widowControl w:val="0"/>
              <w:tabs>
                <w:tab w:val="left" w:pos="1276"/>
              </w:tabs>
              <w:rPr>
                <w:b/>
                <w:sz w:val="22"/>
                <w:szCs w:val="22"/>
              </w:rPr>
            </w:pPr>
            <w:r>
              <w:rPr>
                <w:b/>
                <w:sz w:val="22"/>
                <w:szCs w:val="22"/>
              </w:rPr>
              <w:t>Описание</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31626CCD" w14:textId="77777777" w:rsidR="00433EEB" w:rsidRDefault="00FE4E20" w:rsidP="00F7707B">
            <w:pPr>
              <w:widowControl w:val="0"/>
              <w:tabs>
                <w:tab w:val="left" w:pos="1276"/>
              </w:tabs>
              <w:ind w:right="152"/>
              <w:jc w:val="center"/>
              <w:rPr>
                <w:b/>
                <w:sz w:val="22"/>
                <w:szCs w:val="22"/>
              </w:rPr>
            </w:pPr>
            <w:r>
              <w:rPr>
                <w:b/>
                <w:sz w:val="22"/>
                <w:szCs w:val="22"/>
              </w:rPr>
              <w:t>Данные</w:t>
            </w:r>
          </w:p>
        </w:tc>
      </w:tr>
      <w:tr w:rsidR="0050158D" w14:paraId="5D4C2F34" w14:textId="77777777" w:rsidTr="00D55A92">
        <w:trPr>
          <w:trHeight w:val="124"/>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3BB9A54" w14:textId="77777777" w:rsidR="0050158D" w:rsidRDefault="0050158D" w:rsidP="0050158D">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7F1C85F1" w14:textId="77777777" w:rsidR="0050158D" w:rsidRDefault="0050158D" w:rsidP="00E01708">
            <w:pPr>
              <w:widowControl w:val="0"/>
              <w:rPr>
                <w:sz w:val="22"/>
                <w:szCs w:val="22"/>
              </w:rPr>
            </w:pPr>
            <w:r>
              <w:rPr>
                <w:sz w:val="22"/>
                <w:szCs w:val="22"/>
              </w:rPr>
              <w:t>Способ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4B7174" w14:textId="77777777" w:rsidR="0050158D" w:rsidRPr="001929FD" w:rsidRDefault="0050158D" w:rsidP="00A3258D">
            <w:pPr>
              <w:widowControl w:val="0"/>
              <w:tabs>
                <w:tab w:val="left" w:pos="1276"/>
              </w:tabs>
              <w:ind w:right="70"/>
              <w:jc w:val="both"/>
              <w:rPr>
                <w:bCs/>
                <w:sz w:val="22"/>
                <w:szCs w:val="22"/>
              </w:rPr>
            </w:pPr>
            <w:r w:rsidRPr="001929FD">
              <w:rPr>
                <w:bCs/>
                <w:sz w:val="22"/>
                <w:szCs w:val="22"/>
              </w:rPr>
              <w:t>Аукцион в электронной форме</w:t>
            </w:r>
          </w:p>
        </w:tc>
      </w:tr>
      <w:tr w:rsidR="0050158D" w14:paraId="39B779AF"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EBBC358" w14:textId="77777777" w:rsidR="0050158D" w:rsidRDefault="0050158D" w:rsidP="0050158D">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441DE90" w14:textId="77777777" w:rsidR="0050158D" w:rsidRDefault="0050158D" w:rsidP="00E01708">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03FAC0" w14:textId="77777777" w:rsidR="0050158D" w:rsidRPr="001929FD" w:rsidRDefault="00CD24A3" w:rsidP="00CD24A3">
            <w:pPr>
              <w:widowControl w:val="0"/>
              <w:ind w:right="70"/>
              <w:jc w:val="both"/>
              <w:rPr>
                <w:bCs/>
                <w:sz w:val="22"/>
                <w:szCs w:val="22"/>
              </w:rPr>
            </w:pPr>
            <w:r>
              <w:rPr>
                <w:bCs/>
                <w:sz w:val="22"/>
                <w:szCs w:val="22"/>
              </w:rPr>
              <w:t>Не установлено</w:t>
            </w:r>
          </w:p>
        </w:tc>
      </w:tr>
      <w:tr w:rsidR="00433EEB" w14:paraId="0006A7D5"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EC3F18F"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4E16E3A0" w14:textId="77777777" w:rsidR="00433EEB" w:rsidRDefault="00FE4E20" w:rsidP="00E01708">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F274172" w14:textId="77777777" w:rsidR="00433EEB" w:rsidRDefault="00FE4E20" w:rsidP="00F7707B">
            <w:pPr>
              <w:widowControl w:val="0"/>
              <w:ind w:right="152"/>
              <w:jc w:val="both"/>
              <w:rPr>
                <w:bCs/>
                <w:sz w:val="22"/>
                <w:szCs w:val="22"/>
              </w:rPr>
            </w:pPr>
            <w:r>
              <w:rPr>
                <w:bCs/>
                <w:sz w:val="22"/>
                <w:szCs w:val="22"/>
              </w:rPr>
              <w:t>Не установлено</w:t>
            </w:r>
          </w:p>
        </w:tc>
      </w:tr>
      <w:tr w:rsidR="00433EEB" w14:paraId="738741E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A613BB2" w14:textId="77777777" w:rsidR="00433EEB" w:rsidRPr="008A4B59"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F3BE0AD" w14:textId="77777777" w:rsidR="00433EEB" w:rsidRPr="008A4B59" w:rsidRDefault="00114122" w:rsidP="00E01708">
            <w:pPr>
              <w:widowControl w:val="0"/>
              <w:rPr>
                <w:sz w:val="22"/>
                <w:szCs w:val="22"/>
              </w:rPr>
            </w:pPr>
            <w:r w:rsidRPr="008A4B59">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72B3F51C" w14:textId="2B99A19E" w:rsidR="00463F98" w:rsidRPr="008A4B59" w:rsidRDefault="00C414BC" w:rsidP="00300F0A">
            <w:pPr>
              <w:widowControl w:val="0"/>
              <w:tabs>
                <w:tab w:val="left" w:pos="1276"/>
              </w:tabs>
              <w:jc w:val="both"/>
              <w:rPr>
                <w:bCs/>
                <w:color w:val="000000"/>
                <w:sz w:val="22"/>
                <w:szCs w:val="22"/>
              </w:rPr>
            </w:pPr>
            <w:r w:rsidRPr="008A4B59">
              <w:rPr>
                <w:bCs/>
                <w:color w:val="000000"/>
                <w:sz w:val="22"/>
                <w:szCs w:val="22"/>
              </w:rPr>
              <w:t xml:space="preserve">МУНИЦИПАЛЬНОЕ АВТОНОМНОЕ УЧРЕЖДЕНИЕ "ЗАКАМДОР" </w:t>
            </w:r>
            <w:r w:rsidR="00463F98" w:rsidRPr="008A4B59">
              <w:rPr>
                <w:bCs/>
                <w:color w:val="000000"/>
                <w:sz w:val="22"/>
                <w:szCs w:val="22"/>
              </w:rPr>
              <w:t>(</w:t>
            </w:r>
            <w:r w:rsidRPr="008A4B59">
              <w:rPr>
                <w:bCs/>
                <w:color w:val="000000"/>
                <w:sz w:val="22"/>
                <w:szCs w:val="22"/>
              </w:rPr>
              <w:t>МАУ "ЗАКАМДОР"</w:t>
            </w:r>
            <w:r w:rsidR="00463F98" w:rsidRPr="008A4B59">
              <w:rPr>
                <w:bCs/>
                <w:color w:val="000000"/>
                <w:sz w:val="22"/>
                <w:szCs w:val="22"/>
              </w:rPr>
              <w:t>)</w:t>
            </w:r>
          </w:p>
          <w:p w14:paraId="7214F508" w14:textId="77777777" w:rsidR="00BD22A2" w:rsidRPr="008A4B59" w:rsidRDefault="00BD22A2" w:rsidP="00BD22A2">
            <w:pPr>
              <w:widowControl w:val="0"/>
              <w:jc w:val="both"/>
              <w:rPr>
                <w:b/>
                <w:bCs/>
                <w:sz w:val="22"/>
                <w:szCs w:val="22"/>
                <w:lang w:eastAsia="ar-SA"/>
              </w:rPr>
            </w:pPr>
            <w:r w:rsidRPr="008A4B59">
              <w:rPr>
                <w:b/>
                <w:bCs/>
                <w:sz w:val="22"/>
                <w:szCs w:val="22"/>
              </w:rPr>
              <w:t>Юридический адрес</w:t>
            </w:r>
            <w:r w:rsidR="00175175" w:rsidRPr="008A4B59">
              <w:rPr>
                <w:b/>
                <w:bCs/>
                <w:sz w:val="22"/>
                <w:szCs w:val="22"/>
              </w:rPr>
              <w:t>:</w:t>
            </w:r>
            <w:r w:rsidR="00175175" w:rsidRPr="008A4B59">
              <w:rPr>
                <w:sz w:val="22"/>
                <w:szCs w:val="22"/>
              </w:rPr>
              <w:t xml:space="preserve"> </w:t>
            </w:r>
            <w:r w:rsidRPr="008A4B59">
              <w:rPr>
                <w:sz w:val="22"/>
                <w:szCs w:val="22"/>
              </w:rPr>
              <w:t>671950, Р-Н ЗАКАМЕНСКИЙ, Г. ЗАКАМЕНСК, УЛ. ЛЕНИНА, Д. 17, КАБИНЕТ 40</w:t>
            </w:r>
            <w:r w:rsidRPr="008A4B59">
              <w:rPr>
                <w:b/>
                <w:bCs/>
                <w:sz w:val="22"/>
                <w:szCs w:val="22"/>
                <w:lang w:eastAsia="ar-SA"/>
              </w:rPr>
              <w:t xml:space="preserve"> </w:t>
            </w:r>
          </w:p>
          <w:p w14:paraId="47DAA35B" w14:textId="522FD571" w:rsidR="00BD22A2" w:rsidRPr="008A4B59" w:rsidRDefault="00BD22A2" w:rsidP="00BD22A2">
            <w:pPr>
              <w:widowControl w:val="0"/>
              <w:jc w:val="both"/>
              <w:rPr>
                <w:sz w:val="22"/>
                <w:szCs w:val="22"/>
                <w:lang w:eastAsia="ar-SA"/>
              </w:rPr>
            </w:pPr>
            <w:r w:rsidRPr="008A4B59">
              <w:rPr>
                <w:b/>
                <w:bCs/>
                <w:sz w:val="22"/>
                <w:szCs w:val="22"/>
                <w:lang w:eastAsia="ar-SA"/>
              </w:rPr>
              <w:t>Электронная почта:</w:t>
            </w:r>
            <w:r w:rsidRPr="008A4B59">
              <w:rPr>
                <w:sz w:val="22"/>
                <w:szCs w:val="22"/>
                <w:lang w:eastAsia="ar-SA"/>
              </w:rPr>
              <w:t xml:space="preserve"> </w:t>
            </w:r>
            <w:r w:rsidR="008A4B59" w:rsidRPr="008A4B59">
              <w:rPr>
                <w:sz w:val="22"/>
                <w:szCs w:val="22"/>
                <w:lang w:eastAsia="ar-SA"/>
              </w:rPr>
              <w:t>Otdelzakupokzkm@yandex.ru</w:t>
            </w:r>
          </w:p>
          <w:p w14:paraId="1C39E15C" w14:textId="10408E5E" w:rsidR="00D95557" w:rsidRPr="008A4B59" w:rsidRDefault="00BD22A2" w:rsidP="00BD22A2">
            <w:pPr>
              <w:keepNext/>
              <w:suppressAutoHyphens/>
              <w:ind w:right="102"/>
              <w:jc w:val="both"/>
              <w:rPr>
                <w:b/>
                <w:bCs/>
                <w:sz w:val="22"/>
                <w:szCs w:val="22"/>
                <w:lang w:eastAsia="ar-SA"/>
              </w:rPr>
            </w:pPr>
            <w:r w:rsidRPr="008A4B59">
              <w:rPr>
                <w:b/>
                <w:bCs/>
                <w:sz w:val="22"/>
                <w:szCs w:val="22"/>
                <w:lang w:eastAsia="ar-SA"/>
              </w:rPr>
              <w:t>Контактный телефон:</w:t>
            </w:r>
            <w:r w:rsidRPr="008A4B59">
              <w:rPr>
                <w:sz w:val="22"/>
                <w:szCs w:val="22"/>
                <w:lang w:eastAsia="ar-SA"/>
              </w:rPr>
              <w:t xml:space="preserve"> </w:t>
            </w:r>
            <w:r w:rsidR="008A4B59" w:rsidRPr="008A4B59">
              <w:rPr>
                <w:sz w:val="22"/>
                <w:szCs w:val="22"/>
                <w:lang w:eastAsia="ar-SA"/>
              </w:rPr>
              <w:t>8 (30137) 4-60-01</w:t>
            </w:r>
          </w:p>
        </w:tc>
      </w:tr>
      <w:tr w:rsidR="00433EEB" w14:paraId="266FBE21"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6F89064" w14:textId="77777777" w:rsidR="00433EEB" w:rsidRPr="008A4B59"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28C812D6" w14:textId="77777777" w:rsidR="00433EEB" w:rsidRPr="008A4B59" w:rsidRDefault="00FE4E20" w:rsidP="00E01708">
            <w:pPr>
              <w:widowControl w:val="0"/>
              <w:rPr>
                <w:sz w:val="22"/>
                <w:szCs w:val="22"/>
              </w:rPr>
            </w:pPr>
            <w:r w:rsidRPr="008A4B59">
              <w:rPr>
                <w:sz w:val="22"/>
                <w:szCs w:val="22"/>
              </w:rPr>
              <w:t>Ответственное должностное лицо Заказчика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4D468BD8" w14:textId="4AA11F63" w:rsidR="0048326A" w:rsidRPr="008A4B59" w:rsidRDefault="008A4B59" w:rsidP="008A4B59">
            <w:pPr>
              <w:keepNext/>
              <w:suppressAutoHyphens/>
              <w:ind w:right="102"/>
              <w:jc w:val="both"/>
              <w:rPr>
                <w:sz w:val="22"/>
                <w:szCs w:val="22"/>
                <w:lang w:eastAsia="ar-SA"/>
              </w:rPr>
            </w:pPr>
            <w:r w:rsidRPr="008A4B59">
              <w:rPr>
                <w:sz w:val="22"/>
                <w:szCs w:val="22"/>
                <w:lang w:eastAsia="ar-SA"/>
              </w:rPr>
              <w:t>Намсараева Бэлигма Бадмаевна</w:t>
            </w:r>
          </w:p>
        </w:tc>
      </w:tr>
      <w:tr w:rsidR="00433EEB" w14:paraId="48D64DD9" w14:textId="77777777" w:rsidTr="00D55A92">
        <w:trPr>
          <w:trHeight w:val="267"/>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7DDB79B"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7FD970F3" w14:textId="77777777" w:rsidR="00433EEB" w:rsidRDefault="00FE4E20" w:rsidP="00E01708">
            <w:pPr>
              <w:widowControl w:val="0"/>
              <w:rPr>
                <w:sz w:val="22"/>
                <w:szCs w:val="22"/>
              </w:rPr>
            </w:pPr>
            <w:r>
              <w:rPr>
                <w:sz w:val="22"/>
                <w:szCs w:val="22"/>
              </w:rPr>
              <w:t>Предмет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3CF0A98" w14:textId="0299A34C" w:rsidR="00433EEB" w:rsidRDefault="00114122" w:rsidP="00463F98">
            <w:pPr>
              <w:widowControl w:val="0"/>
              <w:jc w:val="both"/>
              <w:rPr>
                <w:sz w:val="22"/>
                <w:szCs w:val="22"/>
              </w:rPr>
            </w:pPr>
            <w:r>
              <w:rPr>
                <w:sz w:val="22"/>
                <w:szCs w:val="22"/>
              </w:rPr>
              <w:t>А</w:t>
            </w:r>
            <w:r w:rsidR="00B92CBC" w:rsidRPr="00B92CBC">
              <w:rPr>
                <w:sz w:val="22"/>
                <w:szCs w:val="22"/>
              </w:rPr>
              <w:t>укцион</w:t>
            </w:r>
            <w:r>
              <w:rPr>
                <w:sz w:val="22"/>
                <w:szCs w:val="22"/>
              </w:rPr>
              <w:t xml:space="preserve"> в электронной форме</w:t>
            </w:r>
            <w:r w:rsidR="007559CB">
              <w:rPr>
                <w:sz w:val="22"/>
                <w:szCs w:val="22"/>
              </w:rPr>
              <w:t xml:space="preserve"> </w:t>
            </w:r>
            <w:r w:rsidR="00CD24A3">
              <w:rPr>
                <w:sz w:val="22"/>
                <w:szCs w:val="22"/>
              </w:rPr>
              <w:t xml:space="preserve">на право заключения договора </w:t>
            </w:r>
            <w:r w:rsidR="00804DCC" w:rsidRPr="00804DCC">
              <w:rPr>
                <w:sz w:val="22"/>
                <w:szCs w:val="22"/>
              </w:rPr>
              <w:t>на</w:t>
            </w:r>
            <w:r w:rsidR="0016594E">
              <w:rPr>
                <w:sz w:val="22"/>
                <w:szCs w:val="22"/>
              </w:rPr>
              <w:t xml:space="preserve"> оказание услуг </w:t>
            </w:r>
            <w:r w:rsidR="00073C8B" w:rsidRPr="00073C8B">
              <w:rPr>
                <w:sz w:val="22"/>
                <w:szCs w:val="22"/>
              </w:rPr>
              <w:t xml:space="preserve">финансовой аренды (лизинга) </w:t>
            </w:r>
            <w:r w:rsidR="00E6063E" w:rsidRPr="00E6063E">
              <w:rPr>
                <w:rFonts w:eastAsia="Calibri"/>
                <w:b/>
                <w:sz w:val="22"/>
                <w:szCs w:val="22"/>
                <w:lang w:eastAsia="en-US"/>
              </w:rPr>
              <w:t>автогрейдера</w:t>
            </w:r>
            <w:r w:rsidR="00073C8B" w:rsidRPr="00073C8B">
              <w:rPr>
                <w:sz w:val="22"/>
                <w:szCs w:val="22"/>
              </w:rPr>
              <w:t xml:space="preserve"> </w:t>
            </w:r>
            <w:r w:rsidR="00B92CBC" w:rsidRPr="00B92CBC">
              <w:rPr>
                <w:sz w:val="22"/>
                <w:szCs w:val="22"/>
              </w:rPr>
              <w:t xml:space="preserve">с качественными, техническими, функциональными характеристиками и в объеме, указанном в </w:t>
            </w:r>
            <w:r w:rsidR="00CD24A3">
              <w:rPr>
                <w:sz w:val="22"/>
                <w:szCs w:val="22"/>
              </w:rPr>
              <w:t>Разделе</w:t>
            </w:r>
            <w:r w:rsidR="00B92CBC" w:rsidRPr="00B92CBC">
              <w:rPr>
                <w:sz w:val="22"/>
                <w:szCs w:val="22"/>
              </w:rPr>
              <w:t xml:space="preserve"> 3 «</w:t>
            </w:r>
            <w:r w:rsidR="00134760">
              <w:rPr>
                <w:sz w:val="22"/>
                <w:szCs w:val="22"/>
              </w:rPr>
              <w:t xml:space="preserve">Описание </w:t>
            </w:r>
            <w:r w:rsidR="00134760" w:rsidRPr="00900733">
              <w:rPr>
                <w:sz w:val="22"/>
                <w:szCs w:val="22"/>
              </w:rPr>
              <w:t>предмета закупки</w:t>
            </w:r>
            <w:r w:rsidR="00B92CBC" w:rsidRPr="00900733">
              <w:rPr>
                <w:sz w:val="22"/>
                <w:szCs w:val="22"/>
              </w:rPr>
              <w:t>» документации об аукционе в электронной форме.</w:t>
            </w:r>
          </w:p>
        </w:tc>
      </w:tr>
      <w:tr w:rsidR="00433EEB" w14:paraId="65B5BAD2" w14:textId="77777777" w:rsidTr="00D55A92">
        <w:trPr>
          <w:trHeight w:val="3383"/>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075557F"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05DD6E9" w14:textId="77777777" w:rsidR="00433EEB" w:rsidRDefault="00FE4E20" w:rsidP="00E01708">
            <w:pPr>
              <w:widowControl w:val="0"/>
              <w:rPr>
                <w:sz w:val="22"/>
                <w:szCs w:val="22"/>
              </w:rPr>
            </w:pPr>
            <w:r>
              <w:rPr>
                <w:sz w:val="22"/>
                <w:szCs w:val="22"/>
              </w:rPr>
              <w:t>Официальный сайт, на котором размещена документация об аукционе</w:t>
            </w:r>
          </w:p>
          <w:p w14:paraId="7B0A6017" w14:textId="77777777" w:rsidR="00433EEB" w:rsidRDefault="00FE4E20" w:rsidP="00E0170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8153C14" w14:textId="5117FAEC" w:rsidR="00612BA1" w:rsidRPr="009668F1" w:rsidRDefault="00612BA1" w:rsidP="00612BA1">
            <w:pPr>
              <w:jc w:val="both"/>
              <w:rPr>
                <w:b/>
                <w:bCs/>
                <w:color w:val="FF0000"/>
                <w:sz w:val="22"/>
                <w:szCs w:val="22"/>
              </w:rPr>
            </w:pPr>
            <w:r w:rsidRPr="00FA65BF">
              <w:rPr>
                <w:sz w:val="22"/>
                <w:szCs w:val="22"/>
              </w:rPr>
              <w:t>Документация доступна для ознакомления со дня размещения извещения о закупке на официальном сайте</w:t>
            </w:r>
            <w:r w:rsidR="009668F1">
              <w:rPr>
                <w:sz w:val="22"/>
                <w:szCs w:val="22"/>
              </w:rPr>
              <w:t xml:space="preserve"> </w:t>
            </w:r>
            <w:hyperlink r:id="rId8" w:history="1">
              <w:r w:rsidRPr="00FA65BF">
                <w:rPr>
                  <w:rStyle w:val="affa"/>
                  <w:sz w:val="22"/>
                  <w:szCs w:val="22"/>
                </w:rPr>
                <w:t>http://zakupki.gov.ru</w:t>
              </w:r>
            </w:hyperlink>
            <w:r w:rsidRPr="00FA65BF">
              <w:rPr>
                <w:sz w:val="22"/>
                <w:szCs w:val="22"/>
              </w:rPr>
              <w:t xml:space="preserve"> и на электронной </w:t>
            </w:r>
            <w:r>
              <w:rPr>
                <w:sz w:val="22"/>
                <w:szCs w:val="22"/>
              </w:rPr>
              <w:t xml:space="preserve">торговой </w:t>
            </w:r>
            <w:r w:rsidRPr="00FA65BF">
              <w:rPr>
                <w:sz w:val="22"/>
                <w:szCs w:val="22"/>
              </w:rPr>
              <w:t>площадке</w:t>
            </w:r>
            <w:r w:rsidR="00BF41B5">
              <w:rPr>
                <w:sz w:val="22"/>
                <w:szCs w:val="22"/>
              </w:rPr>
              <w:t xml:space="preserve"> </w:t>
            </w:r>
            <w:hyperlink r:id="rId9" w:history="1">
              <w:r w:rsidRPr="007806E8">
                <w:rPr>
                  <w:rStyle w:val="affa"/>
                  <w:rFonts w:eastAsia="Calibri"/>
                  <w:sz w:val="22"/>
                </w:rPr>
                <w:t>https://etp-region.ru</w:t>
              </w:r>
            </w:hyperlink>
            <w:r w:rsidR="009668F1" w:rsidRPr="00BF41B5">
              <w:rPr>
                <w:rStyle w:val="affa"/>
                <w:rFonts w:eastAsia="Calibri"/>
                <w:sz w:val="22"/>
                <w:u w:val="none"/>
              </w:rPr>
              <w:t xml:space="preserve"> </w:t>
            </w:r>
            <w:r w:rsidRPr="00E73D9F">
              <w:rPr>
                <w:b/>
                <w:bCs/>
                <w:sz w:val="22"/>
                <w:szCs w:val="22"/>
              </w:rPr>
              <w:t>с «</w:t>
            </w:r>
            <w:r w:rsidR="00E6063E">
              <w:rPr>
                <w:b/>
                <w:bCs/>
                <w:sz w:val="22"/>
                <w:szCs w:val="22"/>
              </w:rPr>
              <w:t>2</w:t>
            </w:r>
            <w:r w:rsidR="00EC0A42">
              <w:rPr>
                <w:b/>
                <w:bCs/>
                <w:sz w:val="22"/>
                <w:szCs w:val="22"/>
              </w:rPr>
              <w:t>2</w:t>
            </w:r>
            <w:r w:rsidRPr="00E73D9F">
              <w:rPr>
                <w:b/>
                <w:bCs/>
                <w:sz w:val="22"/>
                <w:szCs w:val="22"/>
              </w:rPr>
              <w:t xml:space="preserve">» </w:t>
            </w:r>
            <w:r w:rsidR="00EC0A42">
              <w:rPr>
                <w:b/>
                <w:bCs/>
                <w:sz w:val="22"/>
                <w:szCs w:val="22"/>
              </w:rPr>
              <w:t>апреля</w:t>
            </w:r>
            <w:r w:rsidR="00E6063E">
              <w:rPr>
                <w:b/>
                <w:bCs/>
                <w:sz w:val="22"/>
                <w:szCs w:val="22"/>
              </w:rPr>
              <w:t xml:space="preserve"> </w:t>
            </w:r>
            <w:r w:rsidR="00A37F83" w:rsidRPr="00E73D9F">
              <w:rPr>
                <w:b/>
                <w:bCs/>
                <w:sz w:val="22"/>
                <w:szCs w:val="22"/>
              </w:rPr>
              <w:t xml:space="preserve"> </w:t>
            </w:r>
            <w:r w:rsidR="00E47A11" w:rsidRPr="00E73D9F">
              <w:rPr>
                <w:b/>
                <w:bCs/>
                <w:sz w:val="22"/>
                <w:szCs w:val="22"/>
              </w:rPr>
              <w:t>202</w:t>
            </w:r>
            <w:r w:rsidR="00E6063E">
              <w:rPr>
                <w:b/>
                <w:bCs/>
                <w:sz w:val="22"/>
                <w:szCs w:val="22"/>
              </w:rPr>
              <w:t>5</w:t>
            </w:r>
            <w:r w:rsidR="00D95557">
              <w:rPr>
                <w:b/>
                <w:bCs/>
                <w:sz w:val="22"/>
                <w:szCs w:val="22"/>
              </w:rPr>
              <w:t xml:space="preserve"> </w:t>
            </w:r>
            <w:r w:rsidRPr="00E73D9F">
              <w:rPr>
                <w:b/>
                <w:bCs/>
                <w:sz w:val="22"/>
                <w:szCs w:val="22"/>
              </w:rPr>
              <w:t xml:space="preserve">г. по </w:t>
            </w:r>
            <w:r w:rsidR="008D32E6">
              <w:rPr>
                <w:b/>
                <w:bCs/>
                <w:sz w:val="22"/>
                <w:szCs w:val="22"/>
              </w:rPr>
              <w:t>«</w:t>
            </w:r>
            <w:r w:rsidR="00C958D2">
              <w:rPr>
                <w:b/>
                <w:bCs/>
                <w:sz w:val="22"/>
                <w:szCs w:val="22"/>
              </w:rPr>
              <w:t>16</w:t>
            </w:r>
            <w:r w:rsidRPr="00E73D9F">
              <w:rPr>
                <w:b/>
                <w:bCs/>
                <w:sz w:val="22"/>
                <w:szCs w:val="22"/>
              </w:rPr>
              <w:t xml:space="preserve">» </w:t>
            </w:r>
            <w:r w:rsidR="00EC0A42">
              <w:rPr>
                <w:b/>
                <w:bCs/>
                <w:sz w:val="22"/>
                <w:szCs w:val="22"/>
              </w:rPr>
              <w:t xml:space="preserve">мая </w:t>
            </w:r>
            <w:r w:rsidR="00A138E2" w:rsidRPr="00E73D9F">
              <w:rPr>
                <w:b/>
                <w:bCs/>
                <w:sz w:val="22"/>
                <w:szCs w:val="22"/>
              </w:rPr>
              <w:t xml:space="preserve"> </w:t>
            </w:r>
            <w:r w:rsidR="00E47A11" w:rsidRPr="00E73D9F">
              <w:rPr>
                <w:b/>
                <w:bCs/>
                <w:sz w:val="22"/>
                <w:szCs w:val="22"/>
              </w:rPr>
              <w:t>202</w:t>
            </w:r>
            <w:r w:rsidR="00E6063E">
              <w:rPr>
                <w:b/>
                <w:bCs/>
                <w:sz w:val="22"/>
                <w:szCs w:val="22"/>
              </w:rPr>
              <w:t>5</w:t>
            </w:r>
            <w:r w:rsidR="00D95557">
              <w:rPr>
                <w:b/>
                <w:bCs/>
                <w:sz w:val="22"/>
                <w:szCs w:val="22"/>
              </w:rPr>
              <w:t xml:space="preserve"> </w:t>
            </w:r>
            <w:r w:rsidRPr="00E73D9F">
              <w:rPr>
                <w:b/>
                <w:bCs/>
                <w:sz w:val="22"/>
                <w:szCs w:val="22"/>
              </w:rPr>
              <w:t>г. до 09 час. 00 мин. (местное время заказчика).</w:t>
            </w:r>
          </w:p>
          <w:p w14:paraId="55A65CE1" w14:textId="77777777" w:rsidR="00566E2F" w:rsidRPr="00566E2F" w:rsidRDefault="00566E2F" w:rsidP="00566E2F">
            <w:pPr>
              <w:jc w:val="both"/>
              <w:rPr>
                <w:sz w:val="22"/>
                <w:szCs w:val="22"/>
              </w:rPr>
            </w:pPr>
            <w:r w:rsidRPr="00566E2F">
              <w:rPr>
                <w:sz w:val="22"/>
                <w:szCs w:val="22"/>
              </w:rPr>
              <w:t>Язык Документации: русский.</w:t>
            </w:r>
          </w:p>
          <w:p w14:paraId="41AEB07E" w14:textId="172C0EC8" w:rsidR="0048326A" w:rsidRDefault="00566E2F" w:rsidP="00566E2F">
            <w:pPr>
              <w:jc w:val="both"/>
              <w:rPr>
                <w:sz w:val="22"/>
                <w:szCs w:val="22"/>
              </w:rPr>
            </w:pPr>
            <w:r w:rsidRPr="00566E2F">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10" w:history="1">
              <w:r w:rsidRPr="007806E8">
                <w:rPr>
                  <w:rStyle w:val="affa"/>
                  <w:rFonts w:eastAsia="Calibri"/>
                  <w:sz w:val="22"/>
                </w:rPr>
                <w:t>https://etp-region.ru</w:t>
              </w:r>
            </w:hyperlink>
            <w:r w:rsidRPr="00566E2F">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433EEB" w14:paraId="5B602F5C"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7CCFD75" w14:textId="77777777" w:rsidR="00433EEB" w:rsidRDefault="00433EEB">
            <w:pPr>
              <w:widowControl w:val="0"/>
              <w:numPr>
                <w:ilvl w:val="0"/>
                <w:numId w:val="1"/>
              </w:numPr>
              <w:tabs>
                <w:tab w:val="left" w:pos="182"/>
                <w:tab w:val="left" w:pos="546"/>
              </w:tabs>
              <w:spacing w:after="160" w:line="259" w:lineRule="auto"/>
              <w:ind w:hanging="786"/>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5E242BF2" w14:textId="77777777" w:rsidR="00433EEB" w:rsidRPr="00714908" w:rsidRDefault="00895886" w:rsidP="00E01708">
            <w:pPr>
              <w:widowControl w:val="0"/>
              <w:rPr>
                <w:color w:val="000000" w:themeColor="text1"/>
                <w:sz w:val="22"/>
                <w:szCs w:val="22"/>
              </w:rPr>
            </w:pPr>
            <w:r w:rsidRPr="00714908">
              <w:rPr>
                <w:color w:val="000000" w:themeColor="text1"/>
                <w:sz w:val="22"/>
                <w:szCs w:val="22"/>
              </w:rPr>
              <w:t>Наименование оператора</w:t>
            </w:r>
            <w:r w:rsidR="00FE4E20" w:rsidRPr="00714908">
              <w:rPr>
                <w:color w:val="000000" w:themeColor="text1"/>
                <w:sz w:val="22"/>
                <w:szCs w:val="22"/>
              </w:rPr>
              <w:t xml:space="preserve"> электронной площадки</w:t>
            </w:r>
            <w:r w:rsidRPr="00714908">
              <w:rPr>
                <w:color w:val="000000" w:themeColor="text1"/>
                <w:sz w:val="22"/>
                <w:szCs w:val="22"/>
              </w:rPr>
              <w:t>.</w:t>
            </w:r>
          </w:p>
          <w:p w14:paraId="2CB6D6D4" w14:textId="77777777" w:rsidR="00433EEB" w:rsidRDefault="00FE4E20" w:rsidP="00E01708">
            <w:pPr>
              <w:widowControl w:val="0"/>
              <w:rPr>
                <w:sz w:val="22"/>
                <w:szCs w:val="22"/>
              </w:rPr>
            </w:pPr>
            <w:r w:rsidRPr="00714908">
              <w:rPr>
                <w:color w:val="000000" w:themeColor="text1"/>
                <w:sz w:val="22"/>
                <w:szCs w:val="22"/>
              </w:rPr>
              <w:t>Адрес электронной площадки в сети Интернет</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34BE8609" w14:textId="05A11B04" w:rsidR="008A3B55" w:rsidRDefault="008A3B55" w:rsidP="008A3B55">
            <w:pPr>
              <w:jc w:val="both"/>
              <w:rPr>
                <w:sz w:val="22"/>
                <w:szCs w:val="22"/>
              </w:rPr>
            </w:pPr>
            <w:r w:rsidRPr="008A3B55">
              <w:rPr>
                <w:sz w:val="22"/>
                <w:szCs w:val="22"/>
              </w:rPr>
              <w:t xml:space="preserve">Оператором электронной торговой площадки является </w:t>
            </w:r>
            <w:r>
              <w:rPr>
                <w:bCs/>
                <w:color w:val="000000" w:themeColor="text1"/>
                <w:sz w:val="22"/>
                <w:szCs w:val="22"/>
              </w:rPr>
              <w:t>ООО</w:t>
            </w:r>
            <w:r w:rsidRPr="00FA65BF">
              <w:rPr>
                <w:bCs/>
                <w:color w:val="000000" w:themeColor="text1"/>
                <w:sz w:val="22"/>
                <w:szCs w:val="22"/>
              </w:rPr>
              <w:t xml:space="preserve"> «</w:t>
            </w:r>
            <w:r>
              <w:rPr>
                <w:bCs/>
                <w:color w:val="000000" w:themeColor="text1"/>
                <w:sz w:val="22"/>
                <w:szCs w:val="22"/>
              </w:rPr>
              <w:t>РЕГИОН</w:t>
            </w:r>
            <w:r w:rsidRPr="00FA65BF">
              <w:rPr>
                <w:bCs/>
                <w:color w:val="000000" w:themeColor="text1"/>
                <w:sz w:val="22"/>
                <w:szCs w:val="22"/>
              </w:rPr>
              <w:t>»</w:t>
            </w:r>
            <w:r w:rsidRPr="008A3B55">
              <w:rPr>
                <w:sz w:val="22"/>
                <w:szCs w:val="22"/>
              </w:rPr>
              <w:t xml:space="preserve">, адрес электронной торговой площадки в сети «Интернет»: </w:t>
            </w:r>
            <w:hyperlink r:id="rId11" w:history="1">
              <w:r w:rsidRPr="007806E8">
                <w:rPr>
                  <w:rStyle w:val="affa"/>
                  <w:rFonts w:eastAsia="Calibri"/>
                  <w:sz w:val="22"/>
                </w:rPr>
                <w:t>https://etp-region.ru</w:t>
              </w:r>
            </w:hyperlink>
            <w:r w:rsidRPr="008A3B55">
              <w:rPr>
                <w:sz w:val="22"/>
                <w:szCs w:val="22"/>
              </w:rPr>
              <w:t>.</w:t>
            </w:r>
          </w:p>
          <w:p w14:paraId="7D5C5CC7" w14:textId="28D3C01F" w:rsidR="00433EEB" w:rsidRPr="008A3B55" w:rsidRDefault="008A3B55" w:rsidP="008A3B55">
            <w:pPr>
              <w:jc w:val="both"/>
              <w:rPr>
                <w:sz w:val="22"/>
                <w:szCs w:val="22"/>
              </w:rPr>
            </w:pPr>
            <w:r>
              <w:rPr>
                <w:sz w:val="22"/>
                <w:szCs w:val="22"/>
              </w:rPr>
              <w:t>П</w:t>
            </w:r>
            <w:r w:rsidRPr="008A3B55">
              <w:rPr>
                <w:sz w:val="22"/>
                <w:szCs w:val="22"/>
              </w:rPr>
              <w:t>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Pr>
                <w:bCs/>
                <w:color w:val="000000" w:themeColor="text1"/>
                <w:sz w:val="22"/>
                <w:szCs w:val="22"/>
              </w:rPr>
              <w:t xml:space="preserve"> </w:t>
            </w:r>
            <w:r w:rsidRPr="008A3B55">
              <w:rPr>
                <w:sz w:val="22"/>
                <w:szCs w:val="22"/>
              </w:rPr>
              <w:t>в порядке, предусмотренном регламентом функционирования данной электронной торговой площадки.</w:t>
            </w:r>
          </w:p>
        </w:tc>
      </w:tr>
      <w:tr w:rsidR="00433EEB" w:rsidRPr="00BC43B8" w14:paraId="13DACE75" w14:textId="77777777" w:rsidTr="00D55A92">
        <w:trPr>
          <w:trHeight w:val="6638"/>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405BA03"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ABDB38C" w14:textId="77777777" w:rsidR="00433EEB" w:rsidRPr="00BC43B8" w:rsidRDefault="00FE4E20" w:rsidP="004570D4">
            <w:pPr>
              <w:widowControl w:val="0"/>
              <w:rPr>
                <w:sz w:val="22"/>
                <w:szCs w:val="22"/>
              </w:rPr>
            </w:pPr>
            <w:r w:rsidRPr="00BC43B8">
              <w:rPr>
                <w:sz w:val="22"/>
                <w:szCs w:val="22"/>
              </w:rPr>
              <w:t xml:space="preserve">Описание предмета закупки  </w:t>
            </w:r>
          </w:p>
          <w:p w14:paraId="1A9DCD04" w14:textId="77777777" w:rsidR="000E42B9" w:rsidRPr="00BC43B8" w:rsidRDefault="00FE4E20" w:rsidP="004570D4">
            <w:pPr>
              <w:widowControl w:val="0"/>
              <w:rPr>
                <w:sz w:val="22"/>
                <w:szCs w:val="22"/>
              </w:rPr>
            </w:pPr>
            <w:r w:rsidRPr="00BC43B8">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p w14:paraId="32CECD0C" w14:textId="77777777" w:rsidR="000E42B9" w:rsidRPr="00BC43B8" w:rsidRDefault="000E42B9" w:rsidP="004570D4">
            <w:pPr>
              <w:widowControl w:val="0"/>
              <w:rPr>
                <w:sz w:val="22"/>
                <w:szCs w:val="22"/>
              </w:rPr>
            </w:pPr>
          </w:p>
          <w:p w14:paraId="429D20D9" w14:textId="77777777" w:rsidR="00433EEB" w:rsidRPr="00BC43B8" w:rsidRDefault="000E42B9" w:rsidP="004570D4">
            <w:pPr>
              <w:widowControl w:val="0"/>
            </w:pPr>
            <w:r w:rsidRPr="00BC43B8">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23C9B37" w14:textId="12ACEF5C" w:rsidR="00073C8B" w:rsidRDefault="003E6FD8" w:rsidP="004570D4">
            <w:pPr>
              <w:jc w:val="both"/>
              <w:rPr>
                <w:rFonts w:eastAsia="Calibri"/>
                <w:b/>
                <w:sz w:val="22"/>
                <w:szCs w:val="22"/>
                <w:lang w:eastAsia="en-US"/>
              </w:rPr>
            </w:pPr>
            <w:r>
              <w:rPr>
                <w:b/>
                <w:sz w:val="22"/>
                <w:szCs w:val="22"/>
              </w:rPr>
              <w:t>О</w:t>
            </w:r>
            <w:r w:rsidRPr="003E6FD8">
              <w:rPr>
                <w:b/>
                <w:sz w:val="22"/>
                <w:szCs w:val="22"/>
              </w:rPr>
              <w:t xml:space="preserve">казание услуг </w:t>
            </w:r>
            <w:r w:rsidR="00073C8B" w:rsidRPr="00073C8B">
              <w:rPr>
                <w:b/>
                <w:sz w:val="22"/>
                <w:szCs w:val="22"/>
              </w:rPr>
              <w:t xml:space="preserve">финансовой аренды (лизинга) </w:t>
            </w:r>
            <w:r w:rsidR="00E6063E" w:rsidRPr="00E6063E">
              <w:rPr>
                <w:rFonts w:eastAsia="Calibri"/>
                <w:b/>
                <w:sz w:val="22"/>
                <w:szCs w:val="22"/>
                <w:lang w:eastAsia="en-US"/>
              </w:rPr>
              <w:t xml:space="preserve">автогрейдера </w:t>
            </w:r>
          </w:p>
          <w:p w14:paraId="0D744E8D" w14:textId="77777777" w:rsidR="00E6063E" w:rsidRDefault="00E6063E" w:rsidP="004570D4">
            <w:pPr>
              <w:jc w:val="both"/>
              <w:rPr>
                <w:b/>
                <w:sz w:val="22"/>
                <w:szCs w:val="22"/>
              </w:rPr>
            </w:pPr>
          </w:p>
          <w:p w14:paraId="288CAC59" w14:textId="366F328A" w:rsidR="00B5408F" w:rsidRPr="00B5408F" w:rsidRDefault="00B5408F" w:rsidP="00B5408F">
            <w:pPr>
              <w:jc w:val="both"/>
              <w:rPr>
                <w:bCs/>
                <w:sz w:val="22"/>
                <w:szCs w:val="22"/>
              </w:rPr>
            </w:pPr>
            <w:r w:rsidRPr="00B5408F">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w:t>
            </w:r>
            <w:r w:rsidR="0011085B">
              <w:rPr>
                <w:bCs/>
                <w:sz w:val="22"/>
                <w:szCs w:val="22"/>
              </w:rPr>
              <w:t>Раздел</w:t>
            </w:r>
            <w:r w:rsidRPr="00B5408F">
              <w:rPr>
                <w:bCs/>
                <w:sz w:val="22"/>
                <w:szCs w:val="22"/>
              </w:rPr>
              <w:t xml:space="preserve"> 3) настоящей документации об электронном аукционе</w:t>
            </w:r>
          </w:p>
          <w:p w14:paraId="4736940F" w14:textId="2D13756E" w:rsidR="00433EEB" w:rsidRPr="00BC43B8" w:rsidRDefault="00B5408F" w:rsidP="00B5408F">
            <w:pPr>
              <w:jc w:val="both"/>
              <w:rPr>
                <w:bCs/>
                <w:sz w:val="22"/>
                <w:szCs w:val="22"/>
              </w:rPr>
            </w:pPr>
            <w:r w:rsidRPr="00B5408F">
              <w:rPr>
                <w:bCs/>
                <w:sz w:val="22"/>
                <w:szCs w:val="22"/>
              </w:rPr>
              <w:t>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Описании предмета закупки (</w:t>
            </w:r>
            <w:r w:rsidR="0011085B">
              <w:rPr>
                <w:bCs/>
                <w:sz w:val="22"/>
                <w:szCs w:val="22"/>
              </w:rPr>
              <w:t>Раздел</w:t>
            </w:r>
            <w:r w:rsidRPr="00B5408F">
              <w:rPr>
                <w:bCs/>
                <w:sz w:val="22"/>
                <w:szCs w:val="22"/>
              </w:rPr>
              <w:t xml:space="preserve"> 3</w:t>
            </w:r>
            <w:r w:rsidR="0011085B">
              <w:rPr>
                <w:bCs/>
                <w:sz w:val="22"/>
                <w:szCs w:val="22"/>
              </w:rPr>
              <w:t xml:space="preserve"> </w:t>
            </w:r>
            <w:r w:rsidR="0011085B" w:rsidRPr="00BC43B8">
              <w:rPr>
                <w:sz w:val="22"/>
                <w:szCs w:val="22"/>
              </w:rPr>
              <w:t>документации об аукционе</w:t>
            </w:r>
            <w:r w:rsidRPr="00B5408F">
              <w:rPr>
                <w:bCs/>
                <w:sz w:val="22"/>
                <w:szCs w:val="22"/>
              </w:rPr>
              <w:t>) и Проект договора</w:t>
            </w:r>
            <w:r w:rsidR="0011085B">
              <w:rPr>
                <w:bCs/>
                <w:sz w:val="22"/>
                <w:szCs w:val="22"/>
              </w:rPr>
              <w:t xml:space="preserve"> (Раздел 4 </w:t>
            </w:r>
            <w:r w:rsidR="0011085B" w:rsidRPr="00BC43B8">
              <w:rPr>
                <w:sz w:val="22"/>
                <w:szCs w:val="22"/>
              </w:rPr>
              <w:t>документации об аукционе</w:t>
            </w:r>
            <w:r w:rsidR="0011085B">
              <w:rPr>
                <w:bCs/>
                <w:sz w:val="22"/>
                <w:szCs w:val="22"/>
              </w:rPr>
              <w:t>)</w:t>
            </w:r>
            <w:r w:rsidRPr="00B5408F">
              <w:rPr>
                <w:bCs/>
                <w:sz w:val="22"/>
                <w:szCs w:val="22"/>
              </w:rPr>
              <w:t xml:space="preserve"> настоящей документации об электронном аукционе</w:t>
            </w:r>
            <w:r w:rsidR="0048326A">
              <w:rPr>
                <w:bCs/>
                <w:sz w:val="22"/>
                <w:szCs w:val="22"/>
              </w:rPr>
              <w:t>.</w:t>
            </w:r>
          </w:p>
        </w:tc>
      </w:tr>
      <w:tr w:rsidR="00666F5B" w:rsidRPr="00BC43B8" w14:paraId="25B91C4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C2F0B29" w14:textId="77777777" w:rsidR="00666F5B" w:rsidRPr="00BC43B8" w:rsidRDefault="00666F5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43CC07A0" w14:textId="77777777" w:rsidR="00666F5B" w:rsidRPr="00BC43B8" w:rsidRDefault="00666F5B" w:rsidP="004570D4">
            <w:pPr>
              <w:widowControl w:val="0"/>
              <w:rPr>
                <w:sz w:val="22"/>
                <w:szCs w:val="22"/>
              </w:rPr>
            </w:pPr>
            <w:r w:rsidRPr="00BC43B8">
              <w:rPr>
                <w:sz w:val="22"/>
                <w:szCs w:val="22"/>
              </w:rPr>
              <w:t xml:space="preserve">Место, условия и сроки </w:t>
            </w:r>
            <w:r w:rsidR="000850F6" w:rsidRPr="00BC43B8">
              <w:rPr>
                <w:sz w:val="22"/>
                <w:szCs w:val="22"/>
              </w:rPr>
              <w:t xml:space="preserve">поставки товаров, оказания </w:t>
            </w:r>
            <w:r w:rsidRPr="00BC43B8">
              <w:rPr>
                <w:sz w:val="22"/>
                <w:szCs w:val="22"/>
              </w:rPr>
              <w:t>услуг (выполнения работ) и (или) последовательность их оказания (выполнения).</w:t>
            </w:r>
          </w:p>
          <w:p w14:paraId="054D55E7" w14:textId="77777777" w:rsidR="00666F5B" w:rsidRPr="00BC43B8" w:rsidRDefault="00666F5B" w:rsidP="004570D4">
            <w:pPr>
              <w:widowControl w:val="0"/>
              <w:rPr>
                <w:sz w:val="22"/>
                <w:szCs w:val="22"/>
              </w:rPr>
            </w:pPr>
            <w:r w:rsidRPr="00BC43B8">
              <w:rPr>
                <w:sz w:val="22"/>
                <w:szCs w:val="22"/>
              </w:rPr>
              <w:t>Порядок приемки оказанных услуг</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397A46C9" w14:textId="4DEC4314" w:rsidR="007C30B4" w:rsidRPr="00073C8B" w:rsidRDefault="004F4746" w:rsidP="003E6FD8">
            <w:pPr>
              <w:pStyle w:val="Standard"/>
              <w:jc w:val="both"/>
              <w:rPr>
                <w:sz w:val="22"/>
                <w:szCs w:val="22"/>
                <w:lang w:val="ru-RU"/>
              </w:rPr>
            </w:pPr>
            <w:r w:rsidRPr="00681BBC">
              <w:rPr>
                <w:b/>
                <w:bCs/>
                <w:sz w:val="22"/>
                <w:szCs w:val="22"/>
                <w:lang w:val="ru-RU"/>
              </w:rPr>
              <w:t>Место поставки товаров/выполнения работ/оказания услуг:</w:t>
            </w:r>
            <w:r w:rsidR="0048326A">
              <w:rPr>
                <w:b/>
                <w:bCs/>
                <w:sz w:val="22"/>
                <w:szCs w:val="22"/>
                <w:lang w:val="ru-RU"/>
              </w:rPr>
              <w:t xml:space="preserve"> </w:t>
            </w:r>
            <w:r w:rsidR="00E6063E" w:rsidRPr="00E6063E">
              <w:rPr>
                <w:sz w:val="22"/>
                <w:szCs w:val="22"/>
                <w:lang w:val="ru-RU"/>
              </w:rPr>
              <w:t>Республика Бурятия, Закаменский район, г. Закаменск, ул. Ленина 17.</w:t>
            </w:r>
          </w:p>
          <w:p w14:paraId="4B8075EE" w14:textId="2397C55A" w:rsidR="00250694" w:rsidRDefault="007C30B4" w:rsidP="004570D4">
            <w:pPr>
              <w:contextualSpacing/>
              <w:jc w:val="both"/>
              <w:rPr>
                <w:bCs/>
                <w:sz w:val="22"/>
                <w:szCs w:val="22"/>
              </w:rPr>
            </w:pPr>
            <w:r w:rsidRPr="0048326A">
              <w:rPr>
                <w:b/>
                <w:bCs/>
                <w:sz w:val="22"/>
                <w:szCs w:val="22"/>
              </w:rPr>
              <w:t>Срок поставки товара:</w:t>
            </w:r>
            <w:r w:rsidRPr="00463F98">
              <w:rPr>
                <w:sz w:val="22"/>
                <w:szCs w:val="22"/>
              </w:rPr>
              <w:t xml:space="preserve"> </w:t>
            </w:r>
            <w:r w:rsidR="003E6FD8" w:rsidRPr="003E6FD8">
              <w:rPr>
                <w:bCs/>
                <w:sz w:val="22"/>
                <w:szCs w:val="22"/>
              </w:rPr>
              <w:t xml:space="preserve">в течение </w:t>
            </w:r>
            <w:r w:rsidR="003E6FD8">
              <w:rPr>
                <w:bCs/>
                <w:sz w:val="22"/>
                <w:szCs w:val="22"/>
              </w:rPr>
              <w:t>45</w:t>
            </w:r>
            <w:r w:rsidR="003E6FD8" w:rsidRPr="003E6FD8">
              <w:rPr>
                <w:bCs/>
                <w:sz w:val="22"/>
                <w:szCs w:val="22"/>
              </w:rPr>
              <w:t xml:space="preserve"> </w:t>
            </w:r>
            <w:r w:rsidR="003E6FD8">
              <w:rPr>
                <w:bCs/>
                <w:sz w:val="22"/>
                <w:szCs w:val="22"/>
              </w:rPr>
              <w:t xml:space="preserve">(сорок пять) </w:t>
            </w:r>
            <w:r w:rsidR="00073C8B">
              <w:rPr>
                <w:bCs/>
                <w:sz w:val="22"/>
                <w:szCs w:val="22"/>
              </w:rPr>
              <w:t>рабочих</w:t>
            </w:r>
            <w:r w:rsidR="003E6FD8" w:rsidRPr="003E6FD8">
              <w:rPr>
                <w:bCs/>
                <w:sz w:val="22"/>
                <w:szCs w:val="22"/>
              </w:rPr>
              <w:t xml:space="preserve"> дней с </w:t>
            </w:r>
            <w:r w:rsidR="003E6FD8">
              <w:rPr>
                <w:bCs/>
                <w:sz w:val="22"/>
                <w:szCs w:val="22"/>
              </w:rPr>
              <w:t>момента</w:t>
            </w:r>
            <w:r w:rsidR="003E6FD8" w:rsidRPr="003E6FD8">
              <w:rPr>
                <w:bCs/>
                <w:sz w:val="22"/>
                <w:szCs w:val="22"/>
              </w:rPr>
              <w:t xml:space="preserve"> заключения договора.</w:t>
            </w:r>
          </w:p>
          <w:p w14:paraId="54A154FF" w14:textId="77777777" w:rsidR="0016594E" w:rsidRPr="0016594E" w:rsidRDefault="0016594E" w:rsidP="0016594E">
            <w:pPr>
              <w:widowControl w:val="0"/>
              <w:shd w:val="clear" w:color="auto" w:fill="FFFFFF"/>
              <w:tabs>
                <w:tab w:val="left" w:leader="underscore" w:pos="8774"/>
              </w:tabs>
              <w:jc w:val="both"/>
              <w:rPr>
                <w:rFonts w:cs="Calibri"/>
                <w:sz w:val="22"/>
                <w:szCs w:val="22"/>
                <w:lang w:eastAsia="en-US"/>
              </w:rPr>
            </w:pPr>
            <w:r w:rsidRPr="0016594E">
              <w:rPr>
                <w:rFonts w:cs="Calibri"/>
                <w:sz w:val="22"/>
                <w:szCs w:val="22"/>
                <w:lang w:eastAsia="en-US"/>
              </w:rPr>
              <w:t>Срок лизинга: 24 месяца.</w:t>
            </w:r>
          </w:p>
          <w:p w14:paraId="562976D0" w14:textId="77777777" w:rsidR="0016594E" w:rsidRDefault="0016594E" w:rsidP="004570D4">
            <w:pPr>
              <w:contextualSpacing/>
              <w:jc w:val="both"/>
              <w:rPr>
                <w:bCs/>
                <w:sz w:val="22"/>
                <w:szCs w:val="22"/>
              </w:rPr>
            </w:pPr>
          </w:p>
          <w:p w14:paraId="2D6425E5" w14:textId="3B0606F1" w:rsidR="00666F5B" w:rsidRPr="00BC43B8" w:rsidRDefault="00666F5B" w:rsidP="004570D4">
            <w:pPr>
              <w:contextualSpacing/>
              <w:jc w:val="both"/>
              <w:rPr>
                <w:sz w:val="22"/>
                <w:szCs w:val="22"/>
              </w:rPr>
            </w:pPr>
            <w:r w:rsidRPr="00BC43B8">
              <w:rPr>
                <w:bCs/>
                <w:sz w:val="22"/>
                <w:szCs w:val="22"/>
              </w:rPr>
              <w:t xml:space="preserve">Требования к </w:t>
            </w:r>
            <w:r w:rsidRPr="00BC43B8">
              <w:rPr>
                <w:sz w:val="22"/>
                <w:szCs w:val="22"/>
              </w:rPr>
              <w:t xml:space="preserve">месту, условиям, срокам </w:t>
            </w:r>
            <w:r w:rsidR="00A34765">
              <w:rPr>
                <w:sz w:val="22"/>
                <w:szCs w:val="22"/>
              </w:rPr>
              <w:t>поставки товаров</w:t>
            </w:r>
            <w:r w:rsidR="003E6FD8">
              <w:rPr>
                <w:sz w:val="22"/>
                <w:szCs w:val="22"/>
              </w:rPr>
              <w:t>, оказания услуг, выполнения работ</w:t>
            </w:r>
            <w:r w:rsidRPr="00BC43B8">
              <w:rPr>
                <w:sz w:val="22"/>
                <w:szCs w:val="22"/>
              </w:rPr>
              <w:t xml:space="preserve">, и (или) последовательность их </w:t>
            </w:r>
            <w:r w:rsidR="002B3A83">
              <w:rPr>
                <w:sz w:val="22"/>
                <w:szCs w:val="22"/>
              </w:rPr>
              <w:t>поставки, определены</w:t>
            </w:r>
            <w:r w:rsidRPr="00BC43B8">
              <w:rPr>
                <w:sz w:val="22"/>
                <w:szCs w:val="22"/>
              </w:rPr>
              <w:t xml:space="preserve"> в </w:t>
            </w:r>
            <w:r w:rsidR="00B90BCB" w:rsidRPr="00BC43B8">
              <w:rPr>
                <w:sz w:val="22"/>
                <w:szCs w:val="22"/>
              </w:rPr>
              <w:t>Описании предмета закупки</w:t>
            </w:r>
            <w:r w:rsidRPr="00BC43B8">
              <w:rPr>
                <w:sz w:val="22"/>
                <w:szCs w:val="22"/>
              </w:rPr>
              <w:t xml:space="preserve"> (</w:t>
            </w:r>
            <w:r w:rsidR="00622DDE" w:rsidRPr="00BC43B8">
              <w:rPr>
                <w:sz w:val="22"/>
                <w:szCs w:val="22"/>
              </w:rPr>
              <w:t>Раздел</w:t>
            </w:r>
            <w:r w:rsidRPr="00BC43B8">
              <w:rPr>
                <w:sz w:val="22"/>
                <w:szCs w:val="22"/>
              </w:rPr>
              <w:t xml:space="preserve"> 3 документации об аукционе) и проекте договора (</w:t>
            </w:r>
            <w:r w:rsidR="00622DDE" w:rsidRPr="00BC43B8">
              <w:rPr>
                <w:sz w:val="22"/>
                <w:szCs w:val="22"/>
              </w:rPr>
              <w:t>Раздел</w:t>
            </w:r>
            <w:r w:rsidRPr="00BC43B8">
              <w:rPr>
                <w:sz w:val="22"/>
                <w:szCs w:val="22"/>
              </w:rPr>
              <w:t xml:space="preserve"> 4 документации об аукционе)</w:t>
            </w:r>
          </w:p>
          <w:p w14:paraId="760E82B4" w14:textId="6CE33A6D" w:rsidR="00670447" w:rsidRPr="00BC43B8" w:rsidRDefault="00B5408F" w:rsidP="00612BA1">
            <w:pPr>
              <w:widowControl w:val="0"/>
              <w:contextualSpacing/>
              <w:jc w:val="both"/>
              <w:rPr>
                <w:bCs/>
                <w:sz w:val="22"/>
                <w:szCs w:val="22"/>
              </w:rPr>
            </w:pPr>
            <w:r w:rsidRPr="004E0EB6">
              <w:rPr>
                <w:sz w:val="22"/>
                <w:szCs w:val="22"/>
                <w:shd w:val="clear" w:color="auto" w:fill="FFFFFF"/>
              </w:rPr>
              <w:t xml:space="preserve">Порядок приемки товара, </w:t>
            </w:r>
            <w:r w:rsidRPr="004E0EB6">
              <w:rPr>
                <w:sz w:val="22"/>
                <w:szCs w:val="22"/>
              </w:rPr>
              <w:t>выполнения работ, оказания услуг</w:t>
            </w:r>
            <w:r w:rsidRPr="004E0EB6">
              <w:rPr>
                <w:sz w:val="22"/>
                <w:szCs w:val="22"/>
                <w:shd w:val="clear" w:color="auto" w:fill="FFFFFF"/>
              </w:rPr>
              <w:t xml:space="preserve"> определен в проекте договора (</w:t>
            </w:r>
            <w:r w:rsidR="0011085B">
              <w:rPr>
                <w:sz w:val="22"/>
                <w:szCs w:val="22"/>
                <w:shd w:val="clear" w:color="auto" w:fill="FFFFFF"/>
              </w:rPr>
              <w:t>Раздел</w:t>
            </w:r>
            <w:r w:rsidRPr="004E0EB6">
              <w:rPr>
                <w:sz w:val="22"/>
                <w:szCs w:val="22"/>
                <w:shd w:val="clear" w:color="auto" w:fill="FFFFFF"/>
              </w:rPr>
              <w:t xml:space="preserve"> 4 документации об аукционе)</w:t>
            </w:r>
          </w:p>
        </w:tc>
      </w:tr>
      <w:tr w:rsidR="00433EEB" w:rsidRPr="00BC43B8" w14:paraId="3C97220E"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97F281C"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2E32A339" w14:textId="77777777" w:rsidR="002A596E" w:rsidRPr="00BC43B8" w:rsidRDefault="00FE4E20" w:rsidP="004570D4">
            <w:pPr>
              <w:widowControl w:val="0"/>
              <w:rPr>
                <w:sz w:val="22"/>
                <w:szCs w:val="22"/>
              </w:rPr>
            </w:pPr>
            <w:r w:rsidRPr="00944575">
              <w:rPr>
                <w:sz w:val="22"/>
                <w:szCs w:val="22"/>
              </w:rPr>
              <w:t>Сведения о начальной (максимальной) цене договора, а также сведения о начальной</w:t>
            </w:r>
            <w:r w:rsidRPr="00BC43B8">
              <w:rPr>
                <w:sz w:val="22"/>
                <w:szCs w:val="22"/>
              </w:rPr>
              <w:t xml:space="preserve">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67AC8E82" w14:textId="77777777" w:rsidR="00433EEB" w:rsidRPr="00BC43B8" w:rsidRDefault="00FE4E20" w:rsidP="004570D4">
            <w:pPr>
              <w:widowControl w:val="0"/>
            </w:pPr>
            <w:r w:rsidRPr="00BC43B8">
              <w:rPr>
                <w:sz w:val="22"/>
                <w:szCs w:val="22"/>
              </w:rPr>
              <w:t xml:space="preserve">и максимальное значение цены договора, а также сведения о начальной (максимальной) цене единицы каждого товара, </w:t>
            </w:r>
            <w:r w:rsidRPr="00BC43B8">
              <w:rPr>
                <w:sz w:val="22"/>
                <w:szCs w:val="22"/>
              </w:rPr>
              <w:lastRenderedPageBreak/>
              <w:t xml:space="preserve">услуги, работы,  являющихся предметом закупки (в случае, если предмет закупки состоит из нескольких видов </w:t>
            </w:r>
            <w:r w:rsidR="000E5E6D" w:rsidRPr="00BC43B8">
              <w:rPr>
                <w:sz w:val="22"/>
                <w:szCs w:val="22"/>
              </w:rPr>
              <w:t>товаров, услуг, работ</w:t>
            </w:r>
            <w:r w:rsidRPr="00BC43B8">
              <w:rPr>
                <w:sz w:val="22"/>
                <w:szCs w:val="22"/>
              </w:rPr>
              <w:t>), либо цена единицы товара, услуги,  работы, и максимальное значение цены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0D7CA9E5" w14:textId="77777777" w:rsidR="00E6063E" w:rsidRPr="00073C8B" w:rsidRDefault="00612BA1" w:rsidP="00DE5487">
            <w:pPr>
              <w:jc w:val="both"/>
              <w:rPr>
                <w:b/>
                <w:sz w:val="22"/>
                <w:szCs w:val="22"/>
                <w:highlight w:val="yellow"/>
              </w:rPr>
            </w:pPr>
            <w:r w:rsidRPr="003E6FD8">
              <w:rPr>
                <w:b/>
                <w:sz w:val="22"/>
                <w:szCs w:val="22"/>
                <w:highlight w:val="yellow"/>
              </w:rPr>
              <w:lastRenderedPageBreak/>
              <w:t>Начальная (максимальная) цена договора</w:t>
            </w:r>
            <w:r w:rsidR="00410326" w:rsidRPr="003E6FD8">
              <w:rPr>
                <w:b/>
                <w:sz w:val="22"/>
                <w:szCs w:val="22"/>
                <w:highlight w:val="yellow"/>
              </w:rPr>
              <w:t xml:space="preserve"> </w:t>
            </w:r>
          </w:p>
          <w:p w14:paraId="10ED9C67" w14:textId="729BBC08" w:rsidR="00DE5487" w:rsidRDefault="00EC0A42" w:rsidP="00DE5487">
            <w:pPr>
              <w:jc w:val="both"/>
              <w:rPr>
                <w:b/>
                <w:sz w:val="22"/>
                <w:szCs w:val="22"/>
              </w:rPr>
            </w:pPr>
            <w:r w:rsidRPr="00EC0A42">
              <w:rPr>
                <w:b/>
                <w:sz w:val="22"/>
                <w:szCs w:val="22"/>
                <w:highlight w:val="yellow"/>
              </w:rPr>
              <w:t>22</w:t>
            </w:r>
            <w:r>
              <w:rPr>
                <w:b/>
                <w:sz w:val="22"/>
                <w:szCs w:val="22"/>
                <w:highlight w:val="yellow"/>
              </w:rPr>
              <w:t> </w:t>
            </w:r>
            <w:r w:rsidRPr="00EC0A42">
              <w:rPr>
                <w:b/>
                <w:sz w:val="22"/>
                <w:szCs w:val="22"/>
                <w:highlight w:val="yellow"/>
              </w:rPr>
              <w:t>936</w:t>
            </w:r>
            <w:r>
              <w:rPr>
                <w:b/>
                <w:sz w:val="22"/>
                <w:szCs w:val="22"/>
                <w:highlight w:val="yellow"/>
              </w:rPr>
              <w:t xml:space="preserve"> </w:t>
            </w:r>
            <w:r w:rsidRPr="00EC0A42">
              <w:rPr>
                <w:b/>
                <w:sz w:val="22"/>
                <w:szCs w:val="22"/>
                <w:highlight w:val="yellow"/>
              </w:rPr>
              <w:t xml:space="preserve">019,48 </w:t>
            </w:r>
            <w:r w:rsidR="00073C8B" w:rsidRPr="00EC0A42">
              <w:rPr>
                <w:b/>
                <w:sz w:val="22"/>
                <w:szCs w:val="22"/>
                <w:highlight w:val="yellow"/>
              </w:rPr>
              <w:t>(</w:t>
            </w:r>
            <w:r w:rsidR="00E6063E" w:rsidRPr="00EC0A42">
              <w:rPr>
                <w:b/>
                <w:sz w:val="22"/>
                <w:szCs w:val="22"/>
                <w:highlight w:val="yellow"/>
              </w:rPr>
              <w:t xml:space="preserve">Двадцать </w:t>
            </w:r>
            <w:r w:rsidRPr="00EC0A42">
              <w:rPr>
                <w:b/>
                <w:sz w:val="22"/>
                <w:szCs w:val="22"/>
                <w:highlight w:val="yellow"/>
              </w:rPr>
              <w:t>два миллиона девятьсот тридцать шесть тысяч девятнадцать</w:t>
            </w:r>
            <w:r w:rsidR="00073C8B" w:rsidRPr="00EC0A42">
              <w:rPr>
                <w:b/>
                <w:sz w:val="22"/>
                <w:szCs w:val="22"/>
                <w:highlight w:val="yellow"/>
              </w:rPr>
              <w:t xml:space="preserve">) рублей </w:t>
            </w:r>
            <w:r w:rsidR="00E6063E" w:rsidRPr="00EC0A42">
              <w:rPr>
                <w:b/>
                <w:sz w:val="22"/>
                <w:szCs w:val="22"/>
                <w:highlight w:val="yellow"/>
              </w:rPr>
              <w:t>4</w:t>
            </w:r>
            <w:r w:rsidRPr="00EC0A42">
              <w:rPr>
                <w:b/>
                <w:sz w:val="22"/>
                <w:szCs w:val="22"/>
                <w:highlight w:val="yellow"/>
              </w:rPr>
              <w:t>8</w:t>
            </w:r>
            <w:r w:rsidR="00073C8B" w:rsidRPr="00EC0A42">
              <w:rPr>
                <w:b/>
                <w:sz w:val="22"/>
                <w:szCs w:val="22"/>
                <w:highlight w:val="yellow"/>
              </w:rPr>
              <w:t xml:space="preserve"> копеек</w:t>
            </w:r>
          </w:p>
          <w:p w14:paraId="5B8981CE" w14:textId="4545A243" w:rsidR="00D442A2" w:rsidRDefault="00D442A2" w:rsidP="00DE5487">
            <w:pPr>
              <w:jc w:val="both"/>
              <w:rPr>
                <w:b/>
                <w:sz w:val="22"/>
                <w:szCs w:val="22"/>
              </w:rPr>
            </w:pPr>
          </w:p>
          <w:p w14:paraId="1B6EC9CC" w14:textId="091DB8BE" w:rsidR="00D442A2" w:rsidRDefault="00D442A2" w:rsidP="00DE5487">
            <w:pPr>
              <w:jc w:val="both"/>
              <w:rPr>
                <w:b/>
                <w:sz w:val="22"/>
                <w:szCs w:val="22"/>
              </w:rPr>
            </w:pPr>
            <w:r w:rsidRPr="00D442A2">
              <w:rPr>
                <w:b/>
                <w:sz w:val="22"/>
                <w:szCs w:val="22"/>
              </w:rPr>
              <w:t>Расчет лизинговых платежей осуществляется  с учетом лимитов денежных средств Лизингополучателя  на оплату лизинговых платежей  на период 2025 года, в сумме не превышающем  1 500 000 (один миллион пятьсот тысяч) рублей 00 копеек.</w:t>
            </w:r>
          </w:p>
          <w:p w14:paraId="5444F391" w14:textId="00851C98" w:rsidR="00D442A2" w:rsidRDefault="00D442A2" w:rsidP="00DE5487">
            <w:pPr>
              <w:jc w:val="both"/>
              <w:rPr>
                <w:b/>
                <w:sz w:val="22"/>
                <w:szCs w:val="22"/>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103"/>
            </w:tblGrid>
            <w:tr w:rsidR="00D442A2" w:rsidRPr="00672235" w14:paraId="15C6E6AB" w14:textId="77777777" w:rsidTr="00EF64F2">
              <w:trPr>
                <w:trHeight w:val="289"/>
              </w:trPr>
              <w:tc>
                <w:tcPr>
                  <w:tcW w:w="2464" w:type="pct"/>
                  <w:hideMark/>
                </w:tcPr>
                <w:p w14:paraId="7D72E9CB" w14:textId="77777777" w:rsidR="00D442A2" w:rsidRPr="00672235" w:rsidRDefault="00D442A2" w:rsidP="00D442A2">
                  <w:pPr>
                    <w:spacing w:line="276" w:lineRule="auto"/>
                    <w:jc w:val="center"/>
                    <w:rPr>
                      <w:sz w:val="16"/>
                      <w:szCs w:val="16"/>
                      <w:lang w:eastAsia="en-US"/>
                    </w:rPr>
                  </w:pPr>
                  <w:r w:rsidRPr="00672235">
                    <w:rPr>
                      <w:sz w:val="16"/>
                      <w:szCs w:val="16"/>
                      <w:lang w:eastAsia="en-US"/>
                    </w:rPr>
                    <w:t>Июль 2025</w:t>
                  </w:r>
                </w:p>
              </w:tc>
              <w:tc>
                <w:tcPr>
                  <w:tcW w:w="2536" w:type="pct"/>
                  <w:vAlign w:val="center"/>
                  <w:hideMark/>
                </w:tcPr>
                <w:p w14:paraId="3C800184" w14:textId="77777777" w:rsidR="00D442A2" w:rsidRPr="00672235" w:rsidRDefault="00D442A2" w:rsidP="00D442A2">
                  <w:pPr>
                    <w:spacing w:line="276" w:lineRule="auto"/>
                    <w:jc w:val="center"/>
                    <w:rPr>
                      <w:color w:val="000000"/>
                      <w:lang w:eastAsia="en-US"/>
                    </w:rPr>
                  </w:pPr>
                  <w:r w:rsidRPr="00672235">
                    <w:rPr>
                      <w:sz w:val="16"/>
                      <w:szCs w:val="16"/>
                      <w:lang w:eastAsia="en-US"/>
                    </w:rPr>
                    <w:t>250 000</w:t>
                  </w:r>
                </w:p>
              </w:tc>
            </w:tr>
            <w:tr w:rsidR="00D442A2" w:rsidRPr="00672235" w14:paraId="1972EC47" w14:textId="77777777" w:rsidTr="00EF64F2">
              <w:trPr>
                <w:trHeight w:val="289"/>
              </w:trPr>
              <w:tc>
                <w:tcPr>
                  <w:tcW w:w="2464" w:type="pct"/>
                </w:tcPr>
                <w:p w14:paraId="0A8BED10" w14:textId="77777777" w:rsidR="00D442A2" w:rsidRPr="00672235" w:rsidRDefault="00D442A2" w:rsidP="00D442A2">
                  <w:pPr>
                    <w:spacing w:line="276" w:lineRule="auto"/>
                    <w:jc w:val="center"/>
                    <w:rPr>
                      <w:sz w:val="16"/>
                      <w:szCs w:val="16"/>
                      <w:lang w:eastAsia="en-US"/>
                    </w:rPr>
                  </w:pPr>
                  <w:r w:rsidRPr="00672235">
                    <w:rPr>
                      <w:sz w:val="16"/>
                      <w:szCs w:val="16"/>
                      <w:lang w:eastAsia="en-US"/>
                    </w:rPr>
                    <w:t xml:space="preserve">Август 2025 </w:t>
                  </w:r>
                </w:p>
              </w:tc>
              <w:tc>
                <w:tcPr>
                  <w:tcW w:w="2536" w:type="pct"/>
                  <w:vAlign w:val="center"/>
                  <w:hideMark/>
                </w:tcPr>
                <w:p w14:paraId="35124878"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r w:rsidR="00D442A2" w:rsidRPr="00672235" w14:paraId="4EA42856" w14:textId="77777777" w:rsidTr="00EF64F2">
              <w:trPr>
                <w:trHeight w:val="289"/>
              </w:trPr>
              <w:tc>
                <w:tcPr>
                  <w:tcW w:w="2464" w:type="pct"/>
                </w:tcPr>
                <w:p w14:paraId="68DF1A9C" w14:textId="77777777" w:rsidR="00D442A2" w:rsidRPr="00672235" w:rsidRDefault="00D442A2" w:rsidP="00D442A2">
                  <w:pPr>
                    <w:spacing w:line="276" w:lineRule="auto"/>
                    <w:jc w:val="center"/>
                    <w:rPr>
                      <w:sz w:val="16"/>
                      <w:szCs w:val="16"/>
                      <w:lang w:eastAsia="en-US"/>
                    </w:rPr>
                  </w:pPr>
                  <w:r w:rsidRPr="00672235">
                    <w:rPr>
                      <w:sz w:val="16"/>
                      <w:szCs w:val="16"/>
                      <w:lang w:eastAsia="en-US"/>
                    </w:rPr>
                    <w:t xml:space="preserve">Сентябрь  2025 </w:t>
                  </w:r>
                </w:p>
              </w:tc>
              <w:tc>
                <w:tcPr>
                  <w:tcW w:w="2536" w:type="pct"/>
                  <w:vAlign w:val="center"/>
                  <w:hideMark/>
                </w:tcPr>
                <w:p w14:paraId="520CC310"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r w:rsidR="00D442A2" w:rsidRPr="00672235" w14:paraId="1B1314B8" w14:textId="77777777" w:rsidTr="00EF64F2">
              <w:trPr>
                <w:trHeight w:val="289"/>
              </w:trPr>
              <w:tc>
                <w:tcPr>
                  <w:tcW w:w="2464" w:type="pct"/>
                </w:tcPr>
                <w:p w14:paraId="0AAC37D3" w14:textId="77777777" w:rsidR="00D442A2" w:rsidRPr="00672235" w:rsidRDefault="00D442A2" w:rsidP="00D442A2">
                  <w:pPr>
                    <w:spacing w:line="276" w:lineRule="auto"/>
                    <w:jc w:val="center"/>
                    <w:rPr>
                      <w:sz w:val="16"/>
                      <w:szCs w:val="16"/>
                      <w:lang w:eastAsia="en-US"/>
                    </w:rPr>
                  </w:pPr>
                  <w:r>
                    <w:rPr>
                      <w:sz w:val="16"/>
                      <w:szCs w:val="16"/>
                      <w:lang w:eastAsia="en-US"/>
                    </w:rPr>
                    <w:t>Октябрь 2025</w:t>
                  </w:r>
                </w:p>
              </w:tc>
              <w:tc>
                <w:tcPr>
                  <w:tcW w:w="2536" w:type="pct"/>
                  <w:vAlign w:val="center"/>
                  <w:hideMark/>
                </w:tcPr>
                <w:p w14:paraId="0BE63F32"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r w:rsidR="00D442A2" w:rsidRPr="00672235" w14:paraId="7C251301" w14:textId="77777777" w:rsidTr="00EF64F2">
              <w:trPr>
                <w:trHeight w:val="289"/>
              </w:trPr>
              <w:tc>
                <w:tcPr>
                  <w:tcW w:w="2464" w:type="pct"/>
                  <w:hideMark/>
                </w:tcPr>
                <w:p w14:paraId="460E891F" w14:textId="279C86F3" w:rsidR="00D442A2" w:rsidRPr="00672235" w:rsidRDefault="00D442A2" w:rsidP="00D442A2">
                  <w:pPr>
                    <w:spacing w:line="276" w:lineRule="auto"/>
                    <w:jc w:val="center"/>
                    <w:rPr>
                      <w:sz w:val="16"/>
                      <w:szCs w:val="16"/>
                      <w:lang w:eastAsia="en-US"/>
                    </w:rPr>
                  </w:pPr>
                  <w:r w:rsidRPr="00672235">
                    <w:rPr>
                      <w:sz w:val="16"/>
                      <w:szCs w:val="16"/>
                      <w:lang w:eastAsia="en-US"/>
                    </w:rPr>
                    <w:t xml:space="preserve">Ноябрь 2025 </w:t>
                  </w:r>
                </w:p>
              </w:tc>
              <w:tc>
                <w:tcPr>
                  <w:tcW w:w="2536" w:type="pct"/>
                  <w:vAlign w:val="center"/>
                  <w:hideMark/>
                </w:tcPr>
                <w:p w14:paraId="36AF3F88"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r w:rsidR="00D442A2" w:rsidRPr="00672235" w14:paraId="35BE0C6B" w14:textId="77777777" w:rsidTr="00EF64F2">
              <w:trPr>
                <w:trHeight w:val="289"/>
              </w:trPr>
              <w:tc>
                <w:tcPr>
                  <w:tcW w:w="2464" w:type="pct"/>
                  <w:hideMark/>
                </w:tcPr>
                <w:p w14:paraId="3556FBF5" w14:textId="3AF1E72D" w:rsidR="00D442A2" w:rsidRPr="00672235" w:rsidRDefault="00D442A2" w:rsidP="00D442A2">
                  <w:pPr>
                    <w:spacing w:line="276" w:lineRule="auto"/>
                    <w:jc w:val="center"/>
                    <w:rPr>
                      <w:sz w:val="16"/>
                      <w:szCs w:val="16"/>
                      <w:lang w:eastAsia="en-US"/>
                    </w:rPr>
                  </w:pPr>
                  <w:r w:rsidRPr="00672235">
                    <w:rPr>
                      <w:sz w:val="16"/>
                      <w:szCs w:val="16"/>
                      <w:lang w:eastAsia="en-US"/>
                    </w:rPr>
                    <w:t xml:space="preserve">Декабрь 2025 </w:t>
                  </w:r>
                </w:p>
              </w:tc>
              <w:tc>
                <w:tcPr>
                  <w:tcW w:w="2536" w:type="pct"/>
                  <w:vAlign w:val="center"/>
                  <w:hideMark/>
                </w:tcPr>
                <w:p w14:paraId="650CC3BD" w14:textId="77777777" w:rsidR="00D442A2" w:rsidRPr="00672235" w:rsidRDefault="00D442A2" w:rsidP="00D442A2">
                  <w:pPr>
                    <w:spacing w:line="276" w:lineRule="auto"/>
                    <w:jc w:val="center"/>
                    <w:rPr>
                      <w:sz w:val="16"/>
                      <w:szCs w:val="16"/>
                      <w:lang w:eastAsia="en-US"/>
                    </w:rPr>
                  </w:pPr>
                  <w:r w:rsidRPr="00672235">
                    <w:rPr>
                      <w:sz w:val="16"/>
                      <w:szCs w:val="16"/>
                      <w:lang w:eastAsia="en-US"/>
                    </w:rPr>
                    <w:t>250 000</w:t>
                  </w:r>
                </w:p>
              </w:tc>
            </w:tr>
          </w:tbl>
          <w:p w14:paraId="0DA6ABA5" w14:textId="4E1383CD" w:rsidR="00D442A2" w:rsidRDefault="00D442A2" w:rsidP="00DE5487">
            <w:pPr>
              <w:jc w:val="both"/>
              <w:rPr>
                <w:b/>
                <w:sz w:val="22"/>
                <w:szCs w:val="22"/>
              </w:rPr>
            </w:pPr>
          </w:p>
          <w:p w14:paraId="5DB430EA" w14:textId="77777777" w:rsidR="00D442A2" w:rsidRDefault="00D442A2" w:rsidP="00DE5487">
            <w:pPr>
              <w:jc w:val="both"/>
              <w:rPr>
                <w:b/>
                <w:sz w:val="22"/>
                <w:szCs w:val="22"/>
              </w:rPr>
            </w:pPr>
          </w:p>
          <w:p w14:paraId="44FBD9A8" w14:textId="77777777" w:rsidR="00D442A2" w:rsidRDefault="00D442A2" w:rsidP="00DE5487">
            <w:pPr>
              <w:jc w:val="both"/>
              <w:rPr>
                <w:b/>
                <w:sz w:val="22"/>
                <w:szCs w:val="22"/>
              </w:rPr>
            </w:pPr>
          </w:p>
          <w:p w14:paraId="0E2DF81B" w14:textId="77777777" w:rsidR="00587C20" w:rsidRDefault="00587C20" w:rsidP="00587C20">
            <w:pPr>
              <w:widowControl w:val="0"/>
              <w:jc w:val="both"/>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619D1DC5" w14:textId="77777777" w:rsidR="00587C20" w:rsidRDefault="00587C20" w:rsidP="00DE5487">
            <w:pPr>
              <w:jc w:val="both"/>
              <w:rPr>
                <w:sz w:val="22"/>
                <w:szCs w:val="22"/>
              </w:rPr>
            </w:pPr>
          </w:p>
          <w:p w14:paraId="00C910D3" w14:textId="6D89FC33" w:rsidR="00433EEB" w:rsidRPr="00BC43B8" w:rsidRDefault="00DE5487" w:rsidP="00DE5487">
            <w:pPr>
              <w:jc w:val="both"/>
            </w:pPr>
            <w:r w:rsidRPr="004E0EB6">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11085B">
              <w:rPr>
                <w:sz w:val="22"/>
                <w:szCs w:val="22"/>
              </w:rPr>
              <w:t>Разделе</w:t>
            </w:r>
            <w:r w:rsidRPr="004E0EB6">
              <w:rPr>
                <w:sz w:val="22"/>
                <w:szCs w:val="22"/>
              </w:rPr>
              <w:t xml:space="preserve"> 5 настоящей документации об аукционе</w:t>
            </w:r>
          </w:p>
        </w:tc>
      </w:tr>
      <w:tr w:rsidR="00433EEB" w:rsidRPr="00BC43B8" w14:paraId="3486E48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D023DCB"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2A09575C" w14:textId="77777777" w:rsidR="00433EEB" w:rsidRPr="00BC43B8" w:rsidRDefault="00FE4E20" w:rsidP="004570D4">
            <w:pPr>
              <w:widowControl w:val="0"/>
            </w:pPr>
            <w:r w:rsidRPr="00BC43B8">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43692A41" w14:textId="77777777" w:rsidR="00433EEB" w:rsidRPr="00BC43B8" w:rsidRDefault="00FE4E20" w:rsidP="004570D4">
            <w:pPr>
              <w:widowControl w:val="0"/>
              <w:jc w:val="both"/>
            </w:pPr>
            <w:r w:rsidRPr="00BC43B8">
              <w:rPr>
                <w:sz w:val="22"/>
                <w:szCs w:val="22"/>
              </w:rPr>
              <w:t xml:space="preserve">Валютой, используемой для формирования цены договора и расчетов с </w:t>
            </w:r>
            <w:r w:rsidR="007E19EC" w:rsidRPr="00BC43B8">
              <w:rPr>
                <w:sz w:val="22"/>
                <w:szCs w:val="22"/>
              </w:rPr>
              <w:t xml:space="preserve">поставщиками (исполнителями, </w:t>
            </w:r>
            <w:r w:rsidR="00CD4E70" w:rsidRPr="00BC43B8">
              <w:rPr>
                <w:sz w:val="22"/>
                <w:szCs w:val="22"/>
              </w:rPr>
              <w:t>подрядчиками</w:t>
            </w:r>
            <w:r w:rsidR="007E19EC" w:rsidRPr="00BC43B8">
              <w:rPr>
                <w:sz w:val="22"/>
                <w:szCs w:val="22"/>
              </w:rPr>
              <w:t>)</w:t>
            </w:r>
            <w:r w:rsidRPr="00BC43B8">
              <w:rPr>
                <w:sz w:val="22"/>
                <w:szCs w:val="22"/>
              </w:rPr>
              <w:t xml:space="preserve"> является рубль Российской Федерации. При оплате заключенного договора иностранная валюта не используется</w:t>
            </w:r>
          </w:p>
        </w:tc>
      </w:tr>
      <w:tr w:rsidR="007E19EC" w:rsidRPr="00BC43B8" w14:paraId="61660503" w14:textId="77777777" w:rsidTr="00D55A92">
        <w:trPr>
          <w:trHeight w:val="191"/>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5FA75AC"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648124C5" w14:textId="77777777" w:rsidR="007E19EC" w:rsidRPr="00BC43B8" w:rsidRDefault="007E19EC" w:rsidP="004570D4">
            <w:pPr>
              <w:widowControl w:val="0"/>
              <w:rPr>
                <w:sz w:val="22"/>
                <w:szCs w:val="22"/>
              </w:rPr>
            </w:pPr>
            <w:r w:rsidRPr="00BC43B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496C78E0" w14:textId="77777777" w:rsidR="007E19EC" w:rsidRPr="00BC43B8" w:rsidRDefault="007E19EC" w:rsidP="004570D4">
            <w:pPr>
              <w:widowControl w:val="0"/>
              <w:jc w:val="both"/>
              <w:rPr>
                <w:sz w:val="22"/>
                <w:szCs w:val="22"/>
              </w:rPr>
            </w:pPr>
            <w:r w:rsidRPr="00BC43B8">
              <w:rPr>
                <w:sz w:val="22"/>
                <w:szCs w:val="22"/>
              </w:rPr>
              <w:t>Не применяется</w:t>
            </w:r>
          </w:p>
        </w:tc>
      </w:tr>
      <w:tr w:rsidR="007E19EC" w:rsidRPr="00BC43B8" w14:paraId="795C4074"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1DB238D"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6EEF9B6E" w14:textId="77777777" w:rsidR="007E19EC" w:rsidRPr="00BC43B8" w:rsidRDefault="007E19EC" w:rsidP="004570D4">
            <w:pPr>
              <w:widowControl w:val="0"/>
              <w:rPr>
                <w:sz w:val="22"/>
                <w:szCs w:val="22"/>
              </w:rPr>
            </w:pPr>
            <w:r w:rsidRPr="00BC43B8">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2C56358E" w14:textId="77777777" w:rsidR="00E6063E" w:rsidRPr="00E6063E" w:rsidRDefault="00E6063E" w:rsidP="00E6063E">
            <w:pPr>
              <w:widowControl w:val="0"/>
              <w:jc w:val="both"/>
              <w:rPr>
                <w:sz w:val="22"/>
                <w:szCs w:val="22"/>
              </w:rPr>
            </w:pPr>
            <w:r w:rsidRPr="00E6063E">
              <w:rPr>
                <w:sz w:val="22"/>
                <w:szCs w:val="22"/>
              </w:rPr>
              <w:t>Под общей суммой обязательств Лизингополучателя по Договору понимается сумма:</w:t>
            </w:r>
          </w:p>
          <w:p w14:paraId="05C13237" w14:textId="2B924CF6" w:rsidR="00E6063E" w:rsidRPr="00E6063E" w:rsidRDefault="00E6063E" w:rsidP="00E6063E">
            <w:pPr>
              <w:widowControl w:val="0"/>
              <w:jc w:val="both"/>
              <w:rPr>
                <w:sz w:val="22"/>
                <w:szCs w:val="22"/>
              </w:rPr>
            </w:pPr>
            <w:r w:rsidRPr="00E6063E">
              <w:rPr>
                <w:sz w:val="22"/>
                <w:szCs w:val="22"/>
              </w:rPr>
              <w:tab/>
              <w:t>- предусмотренных Графиком лизинговых платежей значений Лизинговых платежей к уплате с НДС;</w:t>
            </w:r>
          </w:p>
          <w:p w14:paraId="5FB01DC8" w14:textId="77777777" w:rsidR="00E6063E" w:rsidRPr="00E6063E" w:rsidRDefault="00E6063E" w:rsidP="00E6063E">
            <w:pPr>
              <w:widowControl w:val="0"/>
              <w:jc w:val="both"/>
              <w:rPr>
                <w:sz w:val="22"/>
                <w:szCs w:val="22"/>
              </w:rPr>
            </w:pPr>
            <w:r w:rsidRPr="00E6063E">
              <w:rPr>
                <w:sz w:val="22"/>
                <w:szCs w:val="22"/>
              </w:rPr>
              <w:tab/>
              <w:t>- иные расходы Лизингодателя, связанные с исполнением принятых на себя обязательств, с НДС;</w:t>
            </w:r>
          </w:p>
          <w:p w14:paraId="792AC88A" w14:textId="2969B906" w:rsidR="007E19EC" w:rsidRPr="00BC43B8" w:rsidRDefault="00E6063E" w:rsidP="00E6063E">
            <w:pPr>
              <w:widowControl w:val="0"/>
              <w:jc w:val="both"/>
              <w:rPr>
                <w:b/>
                <w:sz w:val="22"/>
                <w:szCs w:val="22"/>
              </w:rPr>
            </w:pPr>
            <w:r w:rsidRPr="00E6063E">
              <w:rPr>
                <w:sz w:val="22"/>
                <w:szCs w:val="22"/>
              </w:rPr>
              <w:t>- Выкупной цены Имущества с НДС.</w:t>
            </w:r>
          </w:p>
        </w:tc>
      </w:tr>
      <w:tr w:rsidR="007E19EC" w:rsidRPr="00BC43B8" w14:paraId="63C191F9"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32198C0" w14:textId="77777777" w:rsidR="007E19EC" w:rsidRPr="00D55A92"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1AEDEC46" w14:textId="77777777" w:rsidR="007E19EC" w:rsidRPr="00D55A92" w:rsidRDefault="007E19EC" w:rsidP="004570D4">
            <w:pPr>
              <w:widowControl w:val="0"/>
            </w:pPr>
            <w:r w:rsidRPr="00D55A92">
              <w:rPr>
                <w:sz w:val="22"/>
                <w:szCs w:val="22"/>
              </w:rPr>
              <w:t>Форма, сроки и порядок оплаты товара, услуги, работы</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8A714C5" w14:textId="2768D264" w:rsidR="005E41ED" w:rsidRDefault="005E41ED" w:rsidP="003E6FD8">
            <w:pPr>
              <w:widowControl w:val="0"/>
              <w:jc w:val="both"/>
              <w:rPr>
                <w:sz w:val="22"/>
                <w:szCs w:val="22"/>
              </w:rPr>
            </w:pPr>
            <w:r w:rsidRPr="005E41ED">
              <w:rPr>
                <w:sz w:val="22"/>
                <w:szCs w:val="22"/>
              </w:rPr>
              <w:t xml:space="preserve">Авансовый платеж по договору </w:t>
            </w:r>
            <w:r w:rsidR="00B538FA">
              <w:rPr>
                <w:sz w:val="22"/>
                <w:szCs w:val="22"/>
              </w:rPr>
              <w:t>не предусмотрено</w:t>
            </w:r>
          </w:p>
          <w:p w14:paraId="1E76EF4A" w14:textId="77777777" w:rsidR="005E41ED" w:rsidRDefault="005E41ED" w:rsidP="003E6FD8">
            <w:pPr>
              <w:widowControl w:val="0"/>
              <w:jc w:val="both"/>
              <w:rPr>
                <w:sz w:val="22"/>
                <w:szCs w:val="22"/>
              </w:rPr>
            </w:pPr>
          </w:p>
          <w:p w14:paraId="02599CDF" w14:textId="58AFBB08" w:rsidR="003E6FD8" w:rsidRPr="00F91686" w:rsidRDefault="003E6FD8" w:rsidP="003E6FD8">
            <w:pPr>
              <w:widowControl w:val="0"/>
              <w:jc w:val="both"/>
              <w:rPr>
                <w:sz w:val="22"/>
                <w:szCs w:val="22"/>
              </w:rPr>
            </w:pPr>
            <w:r w:rsidRPr="00F91686">
              <w:rPr>
                <w:sz w:val="22"/>
                <w:szCs w:val="22"/>
              </w:rPr>
              <w:t>Платежи осуществляются в денежной форме путем перечисления в безналичном порядке на расчетный счет Лизингодателя на основании выставленного им счета.</w:t>
            </w:r>
          </w:p>
          <w:p w14:paraId="5A0743D1" w14:textId="2CB10F84" w:rsidR="00D446EE" w:rsidRPr="00295D08" w:rsidRDefault="003E6FD8" w:rsidP="00B538FA">
            <w:pPr>
              <w:widowControl w:val="0"/>
              <w:jc w:val="both"/>
              <w:rPr>
                <w:color w:val="000000"/>
                <w:sz w:val="22"/>
                <w:szCs w:val="22"/>
              </w:rPr>
            </w:pPr>
            <w:r w:rsidRPr="00F91686">
              <w:rPr>
                <w:sz w:val="22"/>
                <w:szCs w:val="22"/>
              </w:rPr>
              <w:t>Платежи осуществляются ежемесячно в соответствии с графиком платежей</w:t>
            </w:r>
            <w:r>
              <w:rPr>
                <w:sz w:val="22"/>
                <w:szCs w:val="22"/>
              </w:rPr>
              <w:t>.</w:t>
            </w:r>
            <w:r w:rsidR="00B538FA">
              <w:rPr>
                <w:sz w:val="22"/>
                <w:szCs w:val="22"/>
              </w:rPr>
              <w:t xml:space="preserve"> В связи  с ограниченными лимитами финансирования,  а также с учетом с</w:t>
            </w:r>
            <w:r w:rsidR="00B538FA" w:rsidRPr="00B538FA">
              <w:rPr>
                <w:sz w:val="22"/>
                <w:szCs w:val="22"/>
              </w:rPr>
              <w:t xml:space="preserve"> учетом положений статьи 34 Бюджетного кодекса Российской Федерации, регламентирующей принцип эффективности использования денежных средств (необходимость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объема средств (результативности))</w:t>
            </w:r>
            <w:r w:rsidR="00B538FA">
              <w:rPr>
                <w:sz w:val="22"/>
                <w:szCs w:val="22"/>
              </w:rPr>
              <w:t xml:space="preserve"> оплаты лизинговых платежей в 2025 году не может превышать 1</w:t>
            </w:r>
            <w:r w:rsidR="00EC0A42">
              <w:rPr>
                <w:sz w:val="22"/>
                <w:szCs w:val="22"/>
              </w:rPr>
              <w:t xml:space="preserve"> </w:t>
            </w:r>
            <w:r w:rsidR="00B538FA">
              <w:rPr>
                <w:sz w:val="22"/>
                <w:szCs w:val="22"/>
              </w:rPr>
              <w:t>500 000 (один миллион пятьсот тысяч) рублей</w:t>
            </w:r>
            <w:r w:rsidR="00EC0A42">
              <w:rPr>
                <w:sz w:val="22"/>
                <w:szCs w:val="22"/>
              </w:rPr>
              <w:t>.</w:t>
            </w:r>
          </w:p>
        </w:tc>
      </w:tr>
      <w:tr w:rsidR="00295D08" w:rsidRPr="00BC43B8" w14:paraId="07E11875"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7D7FE2D" w14:textId="77777777" w:rsidR="00295D08" w:rsidRPr="00D55A92" w:rsidRDefault="00295D08"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43F048D" w14:textId="45424C30" w:rsidR="00295D08" w:rsidRPr="00D55A92" w:rsidRDefault="00295D08" w:rsidP="004570D4">
            <w:pPr>
              <w:widowControl w:val="0"/>
              <w:rPr>
                <w:sz w:val="22"/>
                <w:szCs w:val="22"/>
              </w:rPr>
            </w:pPr>
            <w:r w:rsidRPr="00D55A92">
              <w:rPr>
                <w:sz w:val="22"/>
                <w:szCs w:val="22"/>
              </w:rPr>
              <w:t>Источник финансирования</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709E66F7" w14:textId="45E65B7A" w:rsidR="00295D08" w:rsidRPr="00C6553B" w:rsidRDefault="00D83AEA" w:rsidP="00D83AEA">
            <w:pPr>
              <w:widowControl w:val="0"/>
              <w:contextualSpacing/>
              <w:jc w:val="both"/>
              <w:rPr>
                <w:color w:val="000000"/>
                <w:sz w:val="22"/>
                <w:szCs w:val="22"/>
              </w:rPr>
            </w:pPr>
            <w:r>
              <w:rPr>
                <w:color w:val="000000"/>
                <w:sz w:val="22"/>
                <w:szCs w:val="22"/>
              </w:rPr>
              <w:t>Республиканский и местный</w:t>
            </w:r>
          </w:p>
        </w:tc>
      </w:tr>
      <w:tr w:rsidR="007E19EC" w:rsidRPr="00BC43B8" w14:paraId="02FD051F"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409FC17" w14:textId="77777777" w:rsidR="007E19EC" w:rsidRPr="00D55A92" w:rsidRDefault="007E19EC" w:rsidP="004570D4">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18B0C8" w14:textId="77777777" w:rsidR="007E19EC" w:rsidRPr="00D55A92" w:rsidRDefault="007E19EC" w:rsidP="004570D4">
            <w:pPr>
              <w:widowControl w:val="0"/>
              <w:rPr>
                <w:sz w:val="22"/>
                <w:szCs w:val="22"/>
              </w:rPr>
            </w:pPr>
            <w:r w:rsidRPr="00D55A92">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2CBDC" w14:textId="77777777" w:rsidR="007E19EC" w:rsidRPr="00BC43B8" w:rsidRDefault="007E19EC" w:rsidP="004570D4">
            <w:pPr>
              <w:autoSpaceDE w:val="0"/>
              <w:autoSpaceDN w:val="0"/>
              <w:adjustRightInd w:val="0"/>
              <w:jc w:val="both"/>
              <w:rPr>
                <w:sz w:val="22"/>
                <w:szCs w:val="22"/>
              </w:rPr>
            </w:pPr>
            <w:r w:rsidRPr="00BC43B8">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4193A3A5" w14:textId="77777777" w:rsidR="007E19EC" w:rsidRPr="00BC43B8" w:rsidRDefault="007E19EC" w:rsidP="004570D4">
            <w:pPr>
              <w:autoSpaceDE w:val="0"/>
              <w:autoSpaceDN w:val="0"/>
              <w:adjustRightInd w:val="0"/>
              <w:rPr>
                <w:rFonts w:eastAsia="Calibri"/>
                <w:sz w:val="22"/>
                <w:szCs w:val="22"/>
              </w:rPr>
            </w:pPr>
            <w:r w:rsidRPr="00BC43B8">
              <w:rPr>
                <w:rFonts w:eastAsia="Calibri"/>
                <w:bCs/>
                <w:i/>
                <w:sz w:val="22"/>
                <w:szCs w:val="22"/>
              </w:rPr>
              <w:t>Форма:</w:t>
            </w:r>
            <w:r w:rsidRPr="00BC43B8">
              <w:rPr>
                <w:rFonts w:eastAsia="Calibri"/>
                <w:sz w:val="22"/>
                <w:szCs w:val="22"/>
              </w:rPr>
              <w:t xml:space="preserve"> произвольная, в виде электронного документа.</w:t>
            </w:r>
          </w:p>
          <w:p w14:paraId="57F9B9FF" w14:textId="77777777" w:rsidR="007E19EC" w:rsidRPr="00BC43B8" w:rsidRDefault="007E19EC" w:rsidP="004570D4">
            <w:pPr>
              <w:widowControl w:val="0"/>
              <w:jc w:val="both"/>
              <w:rPr>
                <w:sz w:val="22"/>
                <w:szCs w:val="22"/>
              </w:rPr>
            </w:pPr>
            <w:r w:rsidRPr="00BC43B8">
              <w:rPr>
                <w:sz w:val="22"/>
                <w:szCs w:val="22"/>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w:t>
            </w:r>
            <w:r w:rsidRPr="00BC43B8">
              <w:rPr>
                <w:sz w:val="22"/>
                <w:szCs w:val="22"/>
              </w:rPr>
              <w:lastRenderedPageBreak/>
              <w:t>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2261494D" w14:textId="77777777" w:rsidR="007E19EC" w:rsidRPr="00BC43B8" w:rsidRDefault="007E19EC" w:rsidP="004570D4">
            <w:pPr>
              <w:widowControl w:val="0"/>
              <w:jc w:val="both"/>
              <w:rPr>
                <w:sz w:val="22"/>
                <w:szCs w:val="22"/>
              </w:rPr>
            </w:pPr>
            <w:r w:rsidRPr="00BC43B8">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0945C466" w14:textId="4F4E20D3" w:rsidR="007E19EC" w:rsidRPr="00E73D9F" w:rsidRDefault="007E19EC" w:rsidP="004570D4">
            <w:pPr>
              <w:widowControl w:val="0"/>
              <w:jc w:val="both"/>
              <w:rPr>
                <w:b/>
                <w:i/>
                <w:sz w:val="22"/>
                <w:szCs w:val="22"/>
              </w:rPr>
            </w:pPr>
            <w:r w:rsidRPr="00E73D9F">
              <w:rPr>
                <w:b/>
                <w:i/>
                <w:sz w:val="22"/>
                <w:szCs w:val="22"/>
              </w:rPr>
              <w:t>дата начала - «</w:t>
            </w:r>
            <w:r w:rsidR="00B538FA">
              <w:rPr>
                <w:b/>
                <w:i/>
                <w:sz w:val="22"/>
                <w:szCs w:val="22"/>
              </w:rPr>
              <w:t>2</w:t>
            </w:r>
            <w:r w:rsidR="00EC0A42">
              <w:rPr>
                <w:b/>
                <w:i/>
                <w:sz w:val="22"/>
                <w:szCs w:val="22"/>
              </w:rPr>
              <w:t>2</w:t>
            </w:r>
            <w:r w:rsidRPr="00E73D9F">
              <w:rPr>
                <w:b/>
                <w:i/>
                <w:sz w:val="22"/>
                <w:szCs w:val="22"/>
              </w:rPr>
              <w:t xml:space="preserve">» </w:t>
            </w:r>
            <w:r w:rsidR="00B538FA">
              <w:rPr>
                <w:b/>
                <w:i/>
                <w:sz w:val="22"/>
                <w:szCs w:val="22"/>
              </w:rPr>
              <w:t xml:space="preserve">апреля </w:t>
            </w:r>
            <w:r w:rsidR="00E47A11" w:rsidRPr="00E73D9F">
              <w:rPr>
                <w:b/>
                <w:i/>
                <w:sz w:val="22"/>
                <w:szCs w:val="22"/>
              </w:rPr>
              <w:t>202</w:t>
            </w:r>
            <w:r w:rsidR="00E6063E">
              <w:rPr>
                <w:b/>
                <w:i/>
                <w:sz w:val="22"/>
                <w:szCs w:val="22"/>
              </w:rPr>
              <w:t>5</w:t>
            </w:r>
            <w:r w:rsidRPr="00E73D9F">
              <w:rPr>
                <w:b/>
                <w:i/>
                <w:sz w:val="22"/>
                <w:szCs w:val="22"/>
              </w:rPr>
              <w:t xml:space="preserve"> года</w:t>
            </w:r>
          </w:p>
          <w:p w14:paraId="2F75823F" w14:textId="0CD3B46F" w:rsidR="00A138E2" w:rsidRPr="00E73D9F" w:rsidRDefault="007E19EC" w:rsidP="004570D4">
            <w:pPr>
              <w:widowControl w:val="0"/>
              <w:jc w:val="both"/>
            </w:pPr>
            <w:r w:rsidRPr="00E73D9F">
              <w:rPr>
                <w:b/>
                <w:i/>
                <w:sz w:val="22"/>
                <w:szCs w:val="22"/>
              </w:rPr>
              <w:t xml:space="preserve">дата окончания </w:t>
            </w:r>
            <w:r w:rsidR="00EC0A42">
              <w:rPr>
                <w:b/>
                <w:i/>
                <w:sz w:val="22"/>
                <w:szCs w:val="22"/>
              </w:rPr>
              <w:t>–</w:t>
            </w:r>
            <w:r w:rsidRPr="00E73D9F">
              <w:rPr>
                <w:b/>
                <w:i/>
                <w:sz w:val="22"/>
                <w:szCs w:val="22"/>
              </w:rPr>
              <w:t xml:space="preserve"> </w:t>
            </w:r>
            <w:r w:rsidR="00EC0A42">
              <w:rPr>
                <w:b/>
                <w:i/>
                <w:sz w:val="22"/>
                <w:szCs w:val="22"/>
              </w:rPr>
              <w:t>«1</w:t>
            </w:r>
            <w:r w:rsidR="00C958D2">
              <w:rPr>
                <w:b/>
                <w:i/>
                <w:sz w:val="22"/>
                <w:szCs w:val="22"/>
              </w:rPr>
              <w:t>6</w:t>
            </w:r>
            <w:r w:rsidR="003E6FD8" w:rsidRPr="003E6FD8">
              <w:rPr>
                <w:b/>
                <w:i/>
                <w:sz w:val="22"/>
                <w:szCs w:val="22"/>
              </w:rPr>
              <w:t xml:space="preserve">» </w:t>
            </w:r>
            <w:r w:rsidR="00B538FA">
              <w:rPr>
                <w:b/>
                <w:i/>
                <w:sz w:val="22"/>
                <w:szCs w:val="22"/>
              </w:rPr>
              <w:t xml:space="preserve">мая </w:t>
            </w:r>
            <w:r w:rsidR="003E6FD8" w:rsidRPr="003E6FD8">
              <w:rPr>
                <w:b/>
                <w:i/>
                <w:sz w:val="22"/>
                <w:szCs w:val="22"/>
              </w:rPr>
              <w:t>202</w:t>
            </w:r>
            <w:r w:rsidR="00E6063E">
              <w:rPr>
                <w:b/>
                <w:i/>
                <w:sz w:val="22"/>
                <w:szCs w:val="22"/>
              </w:rPr>
              <w:t>5</w:t>
            </w:r>
            <w:r w:rsidR="003E6FD8" w:rsidRPr="003E6FD8">
              <w:rPr>
                <w:b/>
                <w:i/>
                <w:sz w:val="22"/>
                <w:szCs w:val="22"/>
              </w:rPr>
              <w:t xml:space="preserve"> г. до 0</w:t>
            </w:r>
            <w:r w:rsidR="003E6FD8">
              <w:rPr>
                <w:b/>
                <w:i/>
                <w:sz w:val="22"/>
                <w:szCs w:val="22"/>
              </w:rPr>
              <w:t>8</w:t>
            </w:r>
            <w:r w:rsidR="003E6FD8" w:rsidRPr="003E6FD8">
              <w:rPr>
                <w:b/>
                <w:i/>
                <w:sz w:val="22"/>
                <w:szCs w:val="22"/>
              </w:rPr>
              <w:t xml:space="preserve"> час. </w:t>
            </w:r>
            <w:r w:rsidR="003E6FD8">
              <w:rPr>
                <w:b/>
                <w:i/>
                <w:sz w:val="22"/>
                <w:szCs w:val="22"/>
              </w:rPr>
              <w:t>59</w:t>
            </w:r>
            <w:r w:rsidR="003E6FD8" w:rsidRPr="003E6FD8">
              <w:rPr>
                <w:b/>
                <w:i/>
                <w:sz w:val="22"/>
                <w:szCs w:val="22"/>
              </w:rPr>
              <w:t xml:space="preserve"> мин. (местное время заказчика)</w:t>
            </w:r>
          </w:p>
          <w:p w14:paraId="548C4416" w14:textId="1DC9F83B" w:rsidR="007E19EC" w:rsidRPr="00A138E2" w:rsidRDefault="00A138E2" w:rsidP="004570D4">
            <w:pPr>
              <w:widowControl w:val="0"/>
              <w:jc w:val="both"/>
              <w:rPr>
                <w:bCs/>
                <w:iCs/>
                <w:sz w:val="22"/>
                <w:szCs w:val="22"/>
              </w:rPr>
            </w:pPr>
            <w:r w:rsidRPr="00A138E2">
              <w:rPr>
                <w:bCs/>
                <w:iCs/>
                <w:sz w:val="22"/>
                <w:szCs w:val="22"/>
              </w:rPr>
              <w:t xml:space="preserve">если запрос поступил </w:t>
            </w:r>
            <w:r>
              <w:rPr>
                <w:bCs/>
                <w:iCs/>
                <w:sz w:val="22"/>
                <w:szCs w:val="22"/>
              </w:rPr>
              <w:t xml:space="preserve">не </w:t>
            </w:r>
            <w:r w:rsidRPr="00A138E2">
              <w:rPr>
                <w:bCs/>
                <w:iCs/>
                <w:sz w:val="22"/>
                <w:szCs w:val="22"/>
              </w:rPr>
              <w:t>позднее чем за три рабочих дня до даты окончания срока подачи заявок на участие в аукционе в электронной форме</w:t>
            </w:r>
          </w:p>
          <w:p w14:paraId="241CE153" w14:textId="77777777" w:rsidR="007E19EC" w:rsidRPr="00BC43B8" w:rsidRDefault="007E19EC" w:rsidP="004570D4">
            <w:pPr>
              <w:widowControl w:val="0"/>
              <w:jc w:val="both"/>
              <w:rPr>
                <w:sz w:val="22"/>
                <w:szCs w:val="22"/>
              </w:rPr>
            </w:pPr>
            <w:r w:rsidRPr="00BC43B8">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95D08" w:rsidRPr="00BC43B8" w14:paraId="29FE9D9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1C911D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BDA4F7" w14:textId="232BC088" w:rsidR="00295D08" w:rsidRDefault="00295D08" w:rsidP="00295D08">
            <w:pPr>
              <w:widowControl w:val="0"/>
              <w:rPr>
                <w:sz w:val="22"/>
                <w:szCs w:val="22"/>
              </w:rPr>
            </w:pPr>
            <w:r w:rsidRPr="00A325AD">
              <w:rPr>
                <w:sz w:val="22"/>
                <w:szCs w:val="22"/>
              </w:rPr>
              <w:t>Участники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0B6E855B" w14:textId="1CA64A2F" w:rsidR="00295D08" w:rsidRPr="002D5B0A" w:rsidRDefault="00295D08" w:rsidP="00295D08">
            <w:pPr>
              <w:jc w:val="both"/>
              <w:rPr>
                <w:sz w:val="22"/>
                <w:szCs w:val="22"/>
              </w:rPr>
            </w:pPr>
            <w:r w:rsidRPr="00A325AD">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E6063E">
              <w:rPr>
                <w:sz w:val="22"/>
                <w:szCs w:val="22"/>
              </w:rPr>
              <w:t xml:space="preserve"> </w:t>
            </w:r>
          </w:p>
        </w:tc>
      </w:tr>
      <w:tr w:rsidR="00295D08" w:rsidRPr="00BC43B8" w14:paraId="37269FF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FBA332E"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4A390A" w14:textId="63D0A059" w:rsidR="00295D08" w:rsidRPr="00BC43B8" w:rsidRDefault="00295D08" w:rsidP="00295D08">
            <w:pPr>
              <w:widowControl w:val="0"/>
              <w:rPr>
                <w:sz w:val="22"/>
                <w:szCs w:val="22"/>
              </w:rPr>
            </w:pPr>
            <w:r>
              <w:rPr>
                <w:sz w:val="22"/>
                <w:szCs w:val="22"/>
              </w:rPr>
              <w:t>Обязательные т</w:t>
            </w:r>
            <w:r w:rsidRPr="00BC43B8">
              <w:rPr>
                <w:sz w:val="22"/>
                <w:szCs w:val="22"/>
              </w:rPr>
              <w:t xml:space="preserve">ребования к участникам закупки </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10020" w14:textId="0C61352F" w:rsidR="003E6FD8" w:rsidRPr="003E6FD8" w:rsidRDefault="003E6FD8" w:rsidP="003E6FD8">
            <w:pPr>
              <w:jc w:val="both"/>
              <w:rPr>
                <w:sz w:val="22"/>
                <w:szCs w:val="22"/>
              </w:rPr>
            </w:pPr>
            <w:r w:rsidRPr="003E6FD8">
              <w:rPr>
                <w:sz w:val="22"/>
                <w:szCs w:val="22"/>
              </w:rP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431E9594" w14:textId="77777777" w:rsidR="003E6FD8" w:rsidRPr="003E6FD8" w:rsidRDefault="003E6FD8" w:rsidP="003E6FD8">
            <w:pPr>
              <w:jc w:val="both"/>
              <w:rPr>
                <w:sz w:val="22"/>
                <w:szCs w:val="22"/>
              </w:rPr>
            </w:pPr>
            <w:r w:rsidRPr="003E6FD8">
              <w:rPr>
                <w:sz w:val="22"/>
                <w:szCs w:val="22"/>
              </w:rPr>
              <w:t>2) участник закупки - юридическое лицо не находится в процессе ликвидации;</w:t>
            </w:r>
          </w:p>
          <w:p w14:paraId="075D3353" w14:textId="77777777" w:rsidR="003E6FD8" w:rsidRPr="003E6FD8" w:rsidRDefault="003E6FD8" w:rsidP="003E6FD8">
            <w:pPr>
              <w:jc w:val="both"/>
              <w:rPr>
                <w:sz w:val="22"/>
                <w:szCs w:val="22"/>
              </w:rPr>
            </w:pPr>
            <w:r w:rsidRPr="003E6FD8">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D86A17D" w14:textId="66180DCD" w:rsidR="003E6FD8" w:rsidRPr="003E6FD8" w:rsidRDefault="003E6FD8" w:rsidP="003E6FD8">
            <w:pPr>
              <w:jc w:val="both"/>
              <w:rPr>
                <w:sz w:val="22"/>
                <w:szCs w:val="22"/>
              </w:rPr>
            </w:pPr>
            <w:r w:rsidRPr="003E6FD8">
              <w:rPr>
                <w:sz w:val="22"/>
                <w:szCs w:val="22"/>
              </w:rPr>
              <w:t xml:space="preserve">4) </w:t>
            </w:r>
            <w:r w:rsidR="002B3A83" w:rsidRPr="003E6FD8">
              <w:rPr>
                <w:sz w:val="22"/>
                <w:szCs w:val="22"/>
              </w:rPr>
              <w:t>не приостановление</w:t>
            </w:r>
            <w:r w:rsidRPr="003E6FD8">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0EE03F0" w14:textId="77777777" w:rsidR="003E6FD8" w:rsidRPr="003E6FD8" w:rsidRDefault="003E6FD8" w:rsidP="003E6FD8">
            <w:pPr>
              <w:jc w:val="both"/>
              <w:rPr>
                <w:sz w:val="22"/>
                <w:szCs w:val="22"/>
              </w:rPr>
            </w:pPr>
            <w:r w:rsidRPr="003E6FD8">
              <w:rPr>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w:t>
            </w:r>
            <w:r w:rsidRPr="003E6FD8">
              <w:rPr>
                <w:sz w:val="22"/>
                <w:szCs w:val="22"/>
              </w:rPr>
              <w:lastRenderedPageBreak/>
              <w:t>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19EB9F" w14:textId="77777777" w:rsidR="003E6FD8" w:rsidRPr="003E6FD8" w:rsidRDefault="003E6FD8" w:rsidP="003E6FD8">
            <w:pPr>
              <w:jc w:val="both"/>
              <w:rPr>
                <w:sz w:val="22"/>
                <w:szCs w:val="22"/>
              </w:rPr>
            </w:pPr>
            <w:r w:rsidRPr="003E6FD8">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B712002" w14:textId="63B570AD" w:rsidR="003E6FD8" w:rsidRPr="003E6FD8" w:rsidRDefault="003E6FD8" w:rsidP="003E6FD8">
            <w:pPr>
              <w:jc w:val="both"/>
              <w:rPr>
                <w:sz w:val="22"/>
                <w:szCs w:val="22"/>
              </w:rPr>
            </w:pPr>
            <w:r w:rsidRPr="003E6FD8">
              <w:rPr>
                <w:sz w:val="22"/>
                <w:szCs w:val="22"/>
              </w:rPr>
              <w:t xml:space="preserve">7) </w:t>
            </w:r>
            <w:r w:rsidR="002B3A83" w:rsidRPr="003E6FD8">
              <w:rPr>
                <w:sz w:val="22"/>
                <w:szCs w:val="22"/>
              </w:rPr>
              <w:t>не привлечение</w:t>
            </w:r>
            <w:r w:rsidRPr="003E6FD8">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5C01E" w14:textId="77777777" w:rsidR="003E6FD8" w:rsidRPr="003E6FD8" w:rsidRDefault="003E6FD8" w:rsidP="003E6FD8">
            <w:pPr>
              <w:jc w:val="both"/>
              <w:rPr>
                <w:sz w:val="22"/>
                <w:szCs w:val="22"/>
              </w:rPr>
            </w:pPr>
            <w:r w:rsidRPr="003E6FD8">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2084578" w14:textId="77777777" w:rsidR="003E6FD8" w:rsidRPr="003E6FD8" w:rsidRDefault="003E6FD8" w:rsidP="003E6FD8">
            <w:pPr>
              <w:jc w:val="both"/>
              <w:rPr>
                <w:sz w:val="22"/>
                <w:szCs w:val="22"/>
              </w:rPr>
            </w:pPr>
            <w:r w:rsidRPr="003E6FD8">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25DEF20" w14:textId="77777777" w:rsidR="003E6FD8" w:rsidRPr="003E6FD8" w:rsidRDefault="003E6FD8" w:rsidP="003E6FD8">
            <w:pPr>
              <w:jc w:val="both"/>
              <w:rPr>
                <w:sz w:val="22"/>
                <w:szCs w:val="22"/>
              </w:rPr>
            </w:pPr>
            <w:r w:rsidRPr="003E6FD8">
              <w:rPr>
                <w:sz w:val="22"/>
                <w:szCs w:val="22"/>
              </w:rPr>
              <w:t>10) отсутствие между участником закупки и заказчиком конфликта интересов;</w:t>
            </w:r>
          </w:p>
          <w:p w14:paraId="28AB7312" w14:textId="77777777" w:rsidR="003E6FD8" w:rsidRPr="003E6FD8" w:rsidRDefault="003E6FD8" w:rsidP="003E6FD8">
            <w:pPr>
              <w:jc w:val="both"/>
              <w:rPr>
                <w:sz w:val="22"/>
                <w:szCs w:val="22"/>
              </w:rPr>
            </w:pPr>
            <w:r w:rsidRPr="003E6FD8">
              <w:rPr>
                <w:sz w:val="22"/>
                <w:szCs w:val="22"/>
              </w:rPr>
              <w:t>11) участник закупки не является офшорной компанией;</w:t>
            </w:r>
          </w:p>
          <w:p w14:paraId="7D55DCF7" w14:textId="546A4836" w:rsidR="00295D08" w:rsidRPr="002D5B0A" w:rsidRDefault="003E6FD8" w:rsidP="003E6FD8">
            <w:pPr>
              <w:jc w:val="both"/>
              <w:rPr>
                <w:sz w:val="22"/>
                <w:szCs w:val="22"/>
              </w:rPr>
            </w:pPr>
            <w:r w:rsidRPr="003E6FD8">
              <w:rPr>
                <w:sz w:val="22"/>
                <w:szCs w:val="22"/>
              </w:rPr>
              <w:t>12) отсутствие у участника закупки ограничений для участия в закупках, установленных законодательством Российской Федерации.</w:t>
            </w:r>
            <w:r w:rsidR="00295D08" w:rsidRPr="002D5B0A">
              <w:rPr>
                <w:sz w:val="22"/>
                <w:szCs w:val="22"/>
              </w:rPr>
              <w:t xml:space="preserve"> </w:t>
            </w:r>
          </w:p>
          <w:p w14:paraId="10F6D72A" w14:textId="4AA562A9" w:rsidR="00295D08" w:rsidRDefault="00295D08" w:rsidP="00295D08">
            <w:pPr>
              <w:widowControl w:val="0"/>
              <w:jc w:val="both"/>
              <w:rPr>
                <w:sz w:val="22"/>
                <w:szCs w:val="22"/>
              </w:rPr>
            </w:pPr>
            <w:r w:rsidRPr="00780351">
              <w:rPr>
                <w:sz w:val="22"/>
                <w:szCs w:val="22"/>
              </w:rPr>
              <w:t xml:space="preserve"> </w:t>
            </w:r>
          </w:p>
          <w:p w14:paraId="4C6AC579" w14:textId="542455A7" w:rsidR="00295D08" w:rsidRPr="00BC43B8" w:rsidRDefault="00295D08" w:rsidP="00295D08">
            <w:pPr>
              <w:widowControl w:val="0"/>
              <w:jc w:val="both"/>
              <w:rPr>
                <w:sz w:val="22"/>
                <w:szCs w:val="22"/>
              </w:rPr>
            </w:pPr>
            <w:r w:rsidRPr="00780351">
              <w:rPr>
                <w:sz w:val="22"/>
                <w:szCs w:val="22"/>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r w:rsidRPr="00BC43B8">
              <w:rPr>
                <w:sz w:val="22"/>
                <w:szCs w:val="22"/>
              </w:rPr>
              <w:t xml:space="preserve"> </w:t>
            </w:r>
          </w:p>
        </w:tc>
      </w:tr>
      <w:tr w:rsidR="00295D08" w:rsidRPr="00BC43B8" w14:paraId="24279E3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9587C1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29CC004" w14:textId="6D97881C" w:rsidR="00295D08" w:rsidRPr="00BC43B8" w:rsidRDefault="00295D08" w:rsidP="00295D08">
            <w:pPr>
              <w:widowControl w:val="0"/>
              <w:rPr>
                <w:sz w:val="22"/>
                <w:szCs w:val="22"/>
              </w:rPr>
            </w:pPr>
            <w:r>
              <w:rPr>
                <w:color w:val="000000"/>
                <w:sz w:val="22"/>
                <w:szCs w:val="22"/>
              </w:rPr>
              <w:t>Квалификационные требования к участникам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F2E7F" w14:textId="694D8A0A" w:rsidR="00295D08" w:rsidRPr="00BC43B8" w:rsidRDefault="00295D08" w:rsidP="00295D08">
            <w:pPr>
              <w:widowControl w:val="0"/>
              <w:tabs>
                <w:tab w:val="left" w:pos="548"/>
                <w:tab w:val="left" w:pos="1438"/>
              </w:tabs>
              <w:jc w:val="both"/>
              <w:rPr>
                <w:bCs/>
                <w:sz w:val="22"/>
                <w:szCs w:val="22"/>
              </w:rPr>
            </w:pPr>
            <w:r>
              <w:rPr>
                <w:sz w:val="22"/>
                <w:szCs w:val="22"/>
              </w:rPr>
              <w:t>Не установлено</w:t>
            </w:r>
          </w:p>
        </w:tc>
      </w:tr>
      <w:tr w:rsidR="00295D08" w:rsidRPr="00BC43B8" w14:paraId="69CAB3B5"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FD41EA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7A9990E" w14:textId="77777777" w:rsidR="00295D08" w:rsidRPr="00BC43B8" w:rsidRDefault="00295D08" w:rsidP="00295D08">
            <w:pPr>
              <w:widowControl w:val="0"/>
              <w:rPr>
                <w:sz w:val="22"/>
                <w:szCs w:val="22"/>
              </w:rPr>
            </w:pPr>
            <w:r w:rsidRPr="00BC43B8">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BC43B8">
              <w:rPr>
                <w:sz w:val="22"/>
                <w:szCs w:val="22"/>
              </w:rPr>
              <w:lastRenderedPageBreak/>
              <w:t>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18F7D" w14:textId="77777777" w:rsidR="00295D08" w:rsidRPr="00BC43B8" w:rsidRDefault="00295D08" w:rsidP="00295D08">
            <w:pPr>
              <w:widowControl w:val="0"/>
              <w:tabs>
                <w:tab w:val="left" w:pos="548"/>
                <w:tab w:val="left" w:pos="1438"/>
              </w:tabs>
              <w:jc w:val="both"/>
              <w:rPr>
                <w:bCs/>
                <w:sz w:val="22"/>
                <w:szCs w:val="22"/>
              </w:rPr>
            </w:pPr>
            <w:r w:rsidRPr="00BC43B8">
              <w:rPr>
                <w:bCs/>
                <w:sz w:val="22"/>
                <w:szCs w:val="22"/>
              </w:rPr>
              <w:lastRenderedPageBreak/>
              <w:t>Не установлено</w:t>
            </w:r>
          </w:p>
        </w:tc>
      </w:tr>
      <w:tr w:rsidR="00295D08" w:rsidRPr="00BC43B8" w14:paraId="5FA4C11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05D05FD"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BB8F95" w14:textId="77777777" w:rsidR="00295D08" w:rsidRPr="00BC43B8" w:rsidRDefault="00295D08" w:rsidP="00295D08">
            <w:pPr>
              <w:widowControl w:val="0"/>
              <w:rPr>
                <w:sz w:val="22"/>
                <w:szCs w:val="22"/>
              </w:rPr>
            </w:pPr>
            <w:r w:rsidRPr="00BC43B8">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18045D" w14:textId="3CD36A20" w:rsidR="001B4E08" w:rsidRPr="001B4E08" w:rsidRDefault="001B4E08" w:rsidP="001B4E08">
            <w:pPr>
              <w:jc w:val="both"/>
              <w:rPr>
                <w:bCs/>
                <w:sz w:val="22"/>
                <w:szCs w:val="22"/>
              </w:rPr>
            </w:pPr>
            <w:r w:rsidRPr="001B4E08">
              <w:rPr>
                <w:bCs/>
                <w:sz w:val="22"/>
                <w:szCs w:val="22"/>
              </w:rPr>
              <w:t>Участник закупки должен изучить Документацию о закупке, включая все инструкции, формы, условия и спецификации. Непредставление полной информации, требуемой в соответствии с Документацией, представление неверных сведений или подача заявки, не отвечающей требованиям, содержащимся в Документации, является риском участника закупки, подавшего такую заявку, который может привести к отклонению его заявки.</w:t>
            </w:r>
          </w:p>
          <w:p w14:paraId="2E8F9FF8" w14:textId="77777777" w:rsidR="001B4E08" w:rsidRDefault="001B4E08" w:rsidP="001B4E08">
            <w:pPr>
              <w:jc w:val="both"/>
              <w:rPr>
                <w:bCs/>
                <w:sz w:val="22"/>
                <w:szCs w:val="22"/>
              </w:rPr>
            </w:pPr>
          </w:p>
          <w:p w14:paraId="036C2F3E" w14:textId="56F8B03A" w:rsidR="001B4E08" w:rsidRPr="001B4E08" w:rsidRDefault="001B4E08" w:rsidP="001B4E08">
            <w:pPr>
              <w:jc w:val="both"/>
              <w:rPr>
                <w:bCs/>
                <w:sz w:val="22"/>
                <w:szCs w:val="22"/>
              </w:rPr>
            </w:pPr>
            <w:r w:rsidRPr="001B4E08">
              <w:rPr>
                <w:bCs/>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61163B32" w14:textId="77777777" w:rsidR="001B4E08" w:rsidRDefault="001B4E08" w:rsidP="001B4E08">
            <w:pPr>
              <w:jc w:val="both"/>
              <w:rPr>
                <w:bCs/>
                <w:sz w:val="22"/>
                <w:szCs w:val="22"/>
              </w:rPr>
            </w:pPr>
          </w:p>
          <w:p w14:paraId="685D0DA0" w14:textId="2CE9D0E5" w:rsidR="001B4E08" w:rsidRPr="001B4E08" w:rsidRDefault="001B4E08" w:rsidP="001B4E08">
            <w:pPr>
              <w:jc w:val="both"/>
              <w:rPr>
                <w:bCs/>
                <w:sz w:val="22"/>
                <w:szCs w:val="22"/>
              </w:rPr>
            </w:pPr>
            <w:r w:rsidRPr="001B4E08">
              <w:rPr>
                <w:bCs/>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5CD3F0CF" w14:textId="77777777" w:rsidR="001B4E08" w:rsidRDefault="001B4E08" w:rsidP="001B4E08">
            <w:pPr>
              <w:jc w:val="both"/>
              <w:rPr>
                <w:bCs/>
                <w:sz w:val="22"/>
                <w:szCs w:val="22"/>
              </w:rPr>
            </w:pPr>
          </w:p>
          <w:p w14:paraId="0E8454AC" w14:textId="49CA1243" w:rsidR="001B4E08" w:rsidRDefault="001B4E08" w:rsidP="001B4E08">
            <w:pPr>
              <w:jc w:val="both"/>
              <w:rPr>
                <w:bCs/>
                <w:sz w:val="22"/>
                <w:szCs w:val="22"/>
              </w:rPr>
            </w:pPr>
            <w:r w:rsidRPr="001B4E08">
              <w:rPr>
                <w:bCs/>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несет участник закупки. Предоставление недостоверных сведений в заявке влечет к ее отклонению от участия в закупке.</w:t>
            </w:r>
          </w:p>
          <w:p w14:paraId="57CB0C13" w14:textId="77777777" w:rsidR="001B4E08" w:rsidRDefault="001B4E08" w:rsidP="001B4E08">
            <w:pPr>
              <w:jc w:val="both"/>
              <w:rPr>
                <w:bCs/>
                <w:sz w:val="22"/>
                <w:szCs w:val="22"/>
              </w:rPr>
            </w:pPr>
          </w:p>
          <w:p w14:paraId="71D99DD4" w14:textId="77777777" w:rsidR="00534853" w:rsidRPr="00534853" w:rsidRDefault="00534853" w:rsidP="00534853">
            <w:pPr>
              <w:jc w:val="both"/>
              <w:rPr>
                <w:bCs/>
                <w:sz w:val="22"/>
                <w:szCs w:val="22"/>
              </w:rPr>
            </w:pPr>
            <w:r w:rsidRPr="00534853">
              <w:rPr>
                <w:bCs/>
                <w:sz w:val="22"/>
                <w:szCs w:val="22"/>
              </w:rPr>
              <w:t>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14:paraId="4488C0A8" w14:textId="77777777" w:rsidR="00534853" w:rsidRPr="00534853" w:rsidRDefault="00534853" w:rsidP="00534853">
            <w:pPr>
              <w:jc w:val="both"/>
              <w:rPr>
                <w:bCs/>
                <w:sz w:val="22"/>
                <w:szCs w:val="22"/>
              </w:rPr>
            </w:pPr>
            <w:r w:rsidRPr="00534853">
              <w:rPr>
                <w:bCs/>
                <w:sz w:val="22"/>
                <w:szCs w:val="22"/>
              </w:rPr>
              <w:t>1) сведения и документы об участнике процедуры закупки, подавшем такую заявку:</w:t>
            </w:r>
          </w:p>
          <w:p w14:paraId="4D53C393" w14:textId="77777777" w:rsidR="00534853" w:rsidRPr="00534853" w:rsidRDefault="00534853" w:rsidP="00534853">
            <w:pPr>
              <w:jc w:val="both"/>
              <w:rPr>
                <w:bCs/>
                <w:sz w:val="22"/>
                <w:szCs w:val="22"/>
              </w:rPr>
            </w:pPr>
            <w:r w:rsidRPr="00534853">
              <w:rPr>
                <w:bCs/>
                <w:sz w:val="22"/>
                <w:szCs w:val="22"/>
              </w:rPr>
              <w:t>а)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2182B060" w14:textId="77777777" w:rsidR="00534853" w:rsidRPr="00534853" w:rsidRDefault="00534853" w:rsidP="00534853">
            <w:pPr>
              <w:jc w:val="both"/>
              <w:rPr>
                <w:bCs/>
                <w:sz w:val="22"/>
                <w:szCs w:val="22"/>
              </w:rPr>
            </w:pPr>
            <w:r w:rsidRPr="00534853">
              <w:rPr>
                <w:bCs/>
                <w:sz w:val="22"/>
                <w:szCs w:val="22"/>
              </w:rPr>
              <w:t xml:space="preserve">б) полученную не ранее чем за 6 месяцев до дня размещения в ЕИС извещения о проведении аукциона копию выписки из единого государственного реестра юридических лиц (далее – ЕГРЮЛ) (для юридического лица), полученную не ранее чем за 6 месяцев до дня размещения в ЕИС извещения о проведении аукциона копию </w:t>
            </w:r>
            <w:r w:rsidRPr="00534853">
              <w:rPr>
                <w:bCs/>
                <w:sz w:val="22"/>
                <w:szCs w:val="22"/>
              </w:rPr>
              <w:lastRenderedPageBreak/>
              <w:t xml:space="preserve">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аукциона; </w:t>
            </w:r>
          </w:p>
          <w:p w14:paraId="2DB521C7" w14:textId="77777777" w:rsidR="00534853" w:rsidRPr="00534853" w:rsidRDefault="00534853" w:rsidP="00534853">
            <w:pPr>
              <w:jc w:val="both"/>
              <w:rPr>
                <w:bCs/>
                <w:sz w:val="22"/>
                <w:szCs w:val="22"/>
              </w:rPr>
            </w:pPr>
            <w:r w:rsidRPr="00534853">
              <w:rPr>
                <w:bCs/>
                <w:sz w:val="22"/>
                <w:szCs w:val="22"/>
              </w:rPr>
              <w:t>в)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18DD8D09" w14:textId="77777777" w:rsidR="00534853" w:rsidRPr="00534853" w:rsidRDefault="00534853" w:rsidP="00534853">
            <w:pPr>
              <w:jc w:val="both"/>
              <w:rPr>
                <w:bCs/>
                <w:sz w:val="22"/>
                <w:szCs w:val="22"/>
              </w:rPr>
            </w:pPr>
            <w:r w:rsidRPr="00534853">
              <w:rPr>
                <w:bCs/>
                <w:sz w:val="22"/>
                <w:szCs w:val="22"/>
              </w:rPr>
              <w:t>г)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14:paraId="06785F86" w14:textId="77777777" w:rsidR="00534853" w:rsidRPr="00534853" w:rsidRDefault="00534853" w:rsidP="00534853">
            <w:pPr>
              <w:jc w:val="both"/>
              <w:rPr>
                <w:bCs/>
                <w:sz w:val="22"/>
                <w:szCs w:val="22"/>
              </w:rPr>
            </w:pPr>
            <w:r w:rsidRPr="00534853">
              <w:rPr>
                <w:bCs/>
                <w:sz w:val="22"/>
                <w:szCs w:val="22"/>
              </w:rPr>
              <w:t>д) документы, подтверждающие соответствие участника закупки дополнительным требованиям, предъявляемым к участникам закупки, установленным в документации.</w:t>
            </w:r>
          </w:p>
          <w:p w14:paraId="52F55592" w14:textId="1408DD82" w:rsidR="00534853" w:rsidRPr="00534853" w:rsidRDefault="00534853" w:rsidP="00534853">
            <w:pPr>
              <w:jc w:val="both"/>
              <w:rPr>
                <w:bCs/>
                <w:sz w:val="22"/>
                <w:szCs w:val="22"/>
              </w:rPr>
            </w:pPr>
            <w:r w:rsidRPr="00534853">
              <w:rPr>
                <w:bCs/>
                <w:sz w:val="22"/>
                <w:szCs w:val="22"/>
              </w:rPr>
              <w:t xml:space="preserve">е) документ, декларирующий соответствие участника закупки требованиям, установленным в документации о закупке (извещении о проведении закупки) на основании пунктов 2 – 12 </w:t>
            </w:r>
            <w:r w:rsidR="00E6063E">
              <w:rPr>
                <w:bCs/>
                <w:sz w:val="22"/>
                <w:szCs w:val="22"/>
              </w:rPr>
              <w:t>пункта 19 настоящей документации</w:t>
            </w:r>
            <w:r w:rsidRPr="00534853">
              <w:rPr>
                <w:bCs/>
                <w:sz w:val="22"/>
                <w:szCs w:val="22"/>
              </w:rPr>
              <w:t>;</w:t>
            </w:r>
          </w:p>
          <w:p w14:paraId="28E09D3B" w14:textId="77777777" w:rsidR="00534853" w:rsidRPr="00534853" w:rsidRDefault="00534853" w:rsidP="00534853">
            <w:pPr>
              <w:jc w:val="both"/>
              <w:rPr>
                <w:bCs/>
                <w:sz w:val="22"/>
                <w:szCs w:val="22"/>
              </w:rPr>
            </w:pPr>
            <w:r w:rsidRPr="00534853">
              <w:rPr>
                <w:bCs/>
                <w:sz w:val="22"/>
                <w:szCs w:val="22"/>
              </w:rPr>
              <w:t>ж) копии учредительных документов участника закупки (для юридических лиц), копии документов, удостоверяющих личность (для физических лиц);</w:t>
            </w:r>
          </w:p>
          <w:p w14:paraId="4BFC9615" w14:textId="77777777" w:rsidR="00534853" w:rsidRPr="00534853" w:rsidRDefault="00534853" w:rsidP="00534853">
            <w:pPr>
              <w:jc w:val="both"/>
              <w:rPr>
                <w:bCs/>
                <w:sz w:val="22"/>
                <w:szCs w:val="22"/>
              </w:rPr>
            </w:pPr>
            <w:r w:rsidRPr="00534853">
              <w:rPr>
                <w:bCs/>
                <w:sz w:val="22"/>
                <w:szCs w:val="22"/>
              </w:rPr>
              <w:t>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34167F91" w14:textId="77777777" w:rsidR="00534853" w:rsidRPr="00534853" w:rsidRDefault="00534853" w:rsidP="00534853">
            <w:pPr>
              <w:jc w:val="both"/>
              <w:rPr>
                <w:bCs/>
                <w:sz w:val="22"/>
                <w:szCs w:val="22"/>
              </w:rPr>
            </w:pPr>
            <w:r w:rsidRPr="00534853">
              <w:rPr>
                <w:bCs/>
                <w:sz w:val="22"/>
                <w:szCs w:val="22"/>
              </w:rPr>
              <w:lastRenderedPageBreak/>
              <w:t>и)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5E28B2A5" w14:textId="77777777" w:rsidR="00534853" w:rsidRPr="00534853" w:rsidRDefault="00534853" w:rsidP="00534853">
            <w:pPr>
              <w:jc w:val="both"/>
              <w:rPr>
                <w:bCs/>
                <w:sz w:val="22"/>
                <w:szCs w:val="22"/>
              </w:rPr>
            </w:pPr>
            <w:r w:rsidRPr="00534853">
              <w:rPr>
                <w:bCs/>
                <w:sz w:val="22"/>
                <w:szCs w:val="22"/>
              </w:rPr>
              <w:t>2) конкретные показатели 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в том числе указание на товарный знак (его словесное обозначение) (при его наличии), знак обслуживания (при наличии), фирменное наименование (при наличии), патенты (при наличии), промышленные образцы (при наличии) и страну происхождения товара.</w:t>
            </w:r>
          </w:p>
          <w:p w14:paraId="5A5A3D08" w14:textId="77777777" w:rsidR="00534853" w:rsidRPr="00534853" w:rsidRDefault="00534853" w:rsidP="00534853">
            <w:pPr>
              <w:jc w:val="both"/>
              <w:rPr>
                <w:bCs/>
                <w:sz w:val="22"/>
                <w:szCs w:val="22"/>
              </w:rPr>
            </w:pPr>
            <w:r w:rsidRPr="00534853">
              <w:rPr>
                <w:bCs/>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2E4349F" w14:textId="4D93CD4A" w:rsidR="00534853" w:rsidRPr="00534853" w:rsidRDefault="00534853" w:rsidP="00534853">
            <w:pPr>
              <w:jc w:val="both"/>
              <w:rPr>
                <w:bCs/>
                <w:sz w:val="22"/>
                <w:szCs w:val="22"/>
              </w:rPr>
            </w:pPr>
            <w:r w:rsidRPr="00534853">
              <w:rPr>
                <w:bCs/>
                <w:sz w:val="22"/>
                <w:szCs w:val="22"/>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39522FA2" w14:textId="2D8DE32C" w:rsidR="00534853" w:rsidRDefault="00534853" w:rsidP="00534853">
            <w:pPr>
              <w:jc w:val="both"/>
              <w:rPr>
                <w:bCs/>
                <w:sz w:val="22"/>
                <w:szCs w:val="22"/>
              </w:rPr>
            </w:pPr>
            <w:r w:rsidRPr="00534853">
              <w:rPr>
                <w:bCs/>
                <w:sz w:val="22"/>
                <w:szCs w:val="22"/>
              </w:rPr>
              <w:t>4) обеспечение заявки на участие в аукционе в электронной форме</w:t>
            </w:r>
            <w:r>
              <w:rPr>
                <w:bCs/>
                <w:sz w:val="22"/>
                <w:szCs w:val="22"/>
              </w:rPr>
              <w:t xml:space="preserve"> (в случае, если такое требование установлено документацией об аукционе в электронной форме).</w:t>
            </w:r>
          </w:p>
          <w:p w14:paraId="3750D3C5" w14:textId="77777777" w:rsidR="00534853" w:rsidRPr="002D5B0A" w:rsidRDefault="00534853" w:rsidP="00534853">
            <w:pPr>
              <w:jc w:val="both"/>
              <w:rPr>
                <w:bCs/>
                <w:sz w:val="22"/>
                <w:szCs w:val="22"/>
              </w:rPr>
            </w:pPr>
          </w:p>
          <w:p w14:paraId="74255E93" w14:textId="6943BBC3" w:rsidR="00295D08" w:rsidRPr="002D5B0A" w:rsidRDefault="00295D08" w:rsidP="00295D08">
            <w:pPr>
              <w:rPr>
                <w:bCs/>
                <w:sz w:val="22"/>
                <w:szCs w:val="22"/>
              </w:rPr>
            </w:pPr>
            <w:r w:rsidRPr="002D5B0A">
              <w:rPr>
                <w:bCs/>
                <w:sz w:val="22"/>
                <w:szCs w:val="22"/>
              </w:rPr>
              <w:t xml:space="preserve">Заявка на участие в аукционе может содержать: </w:t>
            </w:r>
          </w:p>
          <w:p w14:paraId="58AA1BD8" w14:textId="77777777" w:rsidR="00295D08" w:rsidRPr="002D5B0A" w:rsidRDefault="00295D08" w:rsidP="00295D08">
            <w:pPr>
              <w:numPr>
                <w:ilvl w:val="0"/>
                <w:numId w:val="19"/>
              </w:numPr>
              <w:jc w:val="both"/>
              <w:rPr>
                <w:bCs/>
                <w:sz w:val="22"/>
                <w:szCs w:val="22"/>
              </w:rPr>
            </w:pPr>
            <w:r w:rsidRPr="002D5B0A">
              <w:rPr>
                <w:bCs/>
                <w:sz w:val="22"/>
                <w:szCs w:val="22"/>
              </w:rPr>
              <w:t xml:space="preserve">дополнительные документы и сведения по усмотрению участника; </w:t>
            </w:r>
          </w:p>
          <w:p w14:paraId="10FB23C9" w14:textId="77777777" w:rsidR="00295D08" w:rsidRPr="002D5B0A" w:rsidRDefault="00295D08" w:rsidP="00295D08">
            <w:pPr>
              <w:numPr>
                <w:ilvl w:val="0"/>
                <w:numId w:val="19"/>
              </w:numPr>
              <w:jc w:val="both"/>
              <w:rPr>
                <w:bCs/>
                <w:sz w:val="22"/>
                <w:szCs w:val="22"/>
              </w:rPr>
            </w:pPr>
            <w:r w:rsidRPr="002D5B0A">
              <w:rPr>
                <w:bCs/>
                <w:sz w:val="22"/>
                <w:szCs w:val="22"/>
              </w:rPr>
              <w:t xml:space="preserve">эскиз, рисунок, чертеж, фотографию, иное изображение товара, образец (пробу) товара, на поставку которого осуществляется закупка; </w:t>
            </w:r>
          </w:p>
          <w:p w14:paraId="0D98823B" w14:textId="77777777" w:rsidR="00295D08" w:rsidRPr="002D5B0A" w:rsidRDefault="00295D08" w:rsidP="00295D08">
            <w:pPr>
              <w:numPr>
                <w:ilvl w:val="0"/>
                <w:numId w:val="19"/>
              </w:numPr>
              <w:jc w:val="both"/>
              <w:rPr>
                <w:bCs/>
                <w:sz w:val="22"/>
                <w:szCs w:val="22"/>
              </w:rPr>
            </w:pPr>
            <w:r w:rsidRPr="002D5B0A">
              <w:rPr>
                <w:bCs/>
                <w:sz w:val="22"/>
                <w:szCs w:val="22"/>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14:paraId="2D5BCB4D" w14:textId="297695B6" w:rsidR="00295D08" w:rsidRDefault="00295D08" w:rsidP="00295D08">
            <w:pPr>
              <w:jc w:val="both"/>
              <w:rPr>
                <w:bCs/>
                <w:sz w:val="22"/>
                <w:szCs w:val="22"/>
              </w:rPr>
            </w:pPr>
          </w:p>
          <w:p w14:paraId="63E3E177" w14:textId="77777777" w:rsidR="00295D08" w:rsidRPr="006D7D74" w:rsidRDefault="00295D08" w:rsidP="00295D08">
            <w:pPr>
              <w:jc w:val="both"/>
              <w:rPr>
                <w:bCs/>
                <w:sz w:val="22"/>
                <w:szCs w:val="22"/>
              </w:rPr>
            </w:pPr>
            <w:r w:rsidRPr="006D7D74">
              <w:rPr>
                <w:bCs/>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0BEFB277" w14:textId="10E29633" w:rsidR="00C61BA5" w:rsidRDefault="00C61BA5" w:rsidP="00295D08">
            <w:pPr>
              <w:jc w:val="both"/>
              <w:rPr>
                <w:bCs/>
                <w:sz w:val="22"/>
                <w:szCs w:val="22"/>
              </w:rPr>
            </w:pPr>
            <w:r w:rsidRPr="00C61BA5">
              <w:rPr>
                <w:bCs/>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r>
              <w:rPr>
                <w:bCs/>
                <w:sz w:val="22"/>
                <w:szCs w:val="22"/>
              </w:rPr>
              <w:t>.</w:t>
            </w:r>
          </w:p>
          <w:p w14:paraId="0D9B0E5B" w14:textId="43164E51" w:rsidR="00C61BA5" w:rsidRDefault="00C61BA5" w:rsidP="00295D08">
            <w:pPr>
              <w:jc w:val="both"/>
              <w:rPr>
                <w:bCs/>
                <w:sz w:val="22"/>
                <w:szCs w:val="22"/>
              </w:rPr>
            </w:pPr>
          </w:p>
          <w:p w14:paraId="49C75D74" w14:textId="60ECB6C3" w:rsidR="00C61BA5" w:rsidRDefault="00C61BA5" w:rsidP="00295D08">
            <w:pPr>
              <w:jc w:val="both"/>
              <w:rPr>
                <w:bCs/>
                <w:sz w:val="22"/>
                <w:szCs w:val="22"/>
              </w:rPr>
            </w:pPr>
            <w:r w:rsidRPr="00C61BA5">
              <w:rPr>
                <w:bCs/>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047C052" w14:textId="77777777" w:rsidR="00C61BA5" w:rsidRDefault="00C61BA5" w:rsidP="00295D08">
            <w:pPr>
              <w:jc w:val="both"/>
              <w:rPr>
                <w:bCs/>
                <w:sz w:val="22"/>
                <w:szCs w:val="22"/>
              </w:rPr>
            </w:pPr>
          </w:p>
          <w:p w14:paraId="7F211E16" w14:textId="7D504839" w:rsidR="00295D08" w:rsidRDefault="00295D08" w:rsidP="00295D08">
            <w:pPr>
              <w:jc w:val="both"/>
              <w:rPr>
                <w:bCs/>
                <w:sz w:val="22"/>
                <w:szCs w:val="22"/>
              </w:rPr>
            </w:pPr>
            <w:r w:rsidRPr="006D7D74">
              <w:rPr>
                <w:bCs/>
                <w:sz w:val="22"/>
                <w:szCs w:val="22"/>
              </w:rPr>
              <w:t xml:space="preserve">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w:t>
            </w:r>
            <w:r w:rsidRPr="006D7D74">
              <w:rPr>
                <w:bCs/>
                <w:sz w:val="22"/>
                <w:szCs w:val="22"/>
              </w:rPr>
              <w:lastRenderedPageBreak/>
              <w:t>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62DE8706" w14:textId="77777777" w:rsidR="00295D08" w:rsidRDefault="00295D08" w:rsidP="00295D08">
            <w:pPr>
              <w:jc w:val="both"/>
              <w:rPr>
                <w:bCs/>
                <w:sz w:val="22"/>
                <w:szCs w:val="22"/>
              </w:rPr>
            </w:pPr>
            <w:r w:rsidRPr="004C5AD2">
              <w:rPr>
                <w:bCs/>
                <w:sz w:val="22"/>
                <w:szCs w:val="22"/>
              </w:rPr>
              <w:t>Заявка на участие в электронном аукционе направляется участником процедуры закупки оператору электронной торговой площадки в форме электронных документов, содержащих сведения, предусмотренные настоящ</w:t>
            </w:r>
            <w:r>
              <w:rPr>
                <w:bCs/>
                <w:sz w:val="22"/>
                <w:szCs w:val="22"/>
              </w:rPr>
              <w:t>им</w:t>
            </w:r>
            <w:r w:rsidRPr="004C5AD2">
              <w:rPr>
                <w:bCs/>
                <w:sz w:val="22"/>
                <w:szCs w:val="22"/>
              </w:rPr>
              <w:t xml:space="preserve"> </w:t>
            </w:r>
            <w:r>
              <w:rPr>
                <w:bCs/>
                <w:sz w:val="22"/>
                <w:szCs w:val="22"/>
              </w:rPr>
              <w:t>пунктом</w:t>
            </w:r>
            <w:r w:rsidRPr="004C5AD2">
              <w:rPr>
                <w:bCs/>
                <w:sz w:val="22"/>
                <w:szCs w:val="22"/>
              </w:rPr>
              <w:t>.</w:t>
            </w:r>
          </w:p>
          <w:p w14:paraId="08F5FAD7" w14:textId="6947DB5A" w:rsidR="001B4E08" w:rsidRPr="00056A7F" w:rsidRDefault="001B4E08" w:rsidP="00295D08">
            <w:pPr>
              <w:jc w:val="both"/>
              <w:rPr>
                <w:bCs/>
                <w:sz w:val="22"/>
                <w:szCs w:val="22"/>
              </w:rPr>
            </w:pPr>
            <w:r w:rsidRPr="001B4E08">
              <w:rPr>
                <w:bCs/>
                <w:sz w:val="22"/>
                <w:szCs w:val="22"/>
              </w:rPr>
              <w:t>Если в составе заявки и/или любых иных документах участником предоставляются сведения конфиденциального характера - персональные данные (согласно п. 1 ст. 3 Федерального закона от 27 июля 2006 года № 152-ФЗ «О персональных данных») сотрудников участника или иных физических лиц, которых участник планирует привлечь к исполнению заключенного по результатам закупки договора, то они считаются предоставленными с согласия всех соответствующих субъектов персональных данных (физических лиц). За получение согласия субъектов персональных данных (физических лиц) на обработку их персональных данных несет ответственность участник, предоставивший Заказчику, вышеуказанные сведения.</w:t>
            </w:r>
          </w:p>
        </w:tc>
      </w:tr>
      <w:tr w:rsidR="00295D08" w:rsidRPr="00BC43B8" w14:paraId="2AC192B0"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E90E8B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3CD8BA" w14:textId="51E714D3" w:rsidR="00295D08" w:rsidRPr="00BC43B8" w:rsidRDefault="00295D08" w:rsidP="00295D08">
            <w:pPr>
              <w:widowControl w:val="0"/>
              <w:rPr>
                <w:sz w:val="22"/>
                <w:szCs w:val="22"/>
              </w:rPr>
            </w:pPr>
            <w:r w:rsidRPr="00BC43B8">
              <w:rPr>
                <w:sz w:val="22"/>
                <w:szCs w:val="22"/>
              </w:rPr>
              <w:t>Размер обеспечения заяв</w:t>
            </w:r>
            <w:r>
              <w:rPr>
                <w:sz w:val="22"/>
                <w:szCs w:val="22"/>
              </w:rPr>
              <w:t xml:space="preserve">ки на участие в закупке, срок и </w:t>
            </w:r>
            <w:r w:rsidRPr="00BC43B8">
              <w:rPr>
                <w:sz w:val="22"/>
                <w:szCs w:val="22"/>
              </w:rPr>
              <w:t>порядок</w:t>
            </w:r>
            <w:r>
              <w:rPr>
                <w:sz w:val="22"/>
                <w:szCs w:val="22"/>
              </w:rPr>
              <w:t xml:space="preserve"> его предоставления</w:t>
            </w:r>
            <w:r w:rsidRPr="00BC43B8">
              <w:rPr>
                <w:sz w:val="22"/>
                <w:szCs w:val="22"/>
              </w:rPr>
              <w:t xml:space="preserve"> </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BF85F95" w14:textId="77777777" w:rsidR="00534853" w:rsidRDefault="00534853" w:rsidP="00295D08">
            <w:pPr>
              <w:widowControl w:val="0"/>
              <w:jc w:val="both"/>
              <w:rPr>
                <w:b/>
                <w:i/>
                <w:iCs/>
                <w:sz w:val="22"/>
                <w:szCs w:val="22"/>
              </w:rPr>
            </w:pPr>
          </w:p>
          <w:p w14:paraId="19102EDF" w14:textId="2D1A7B49" w:rsidR="00295D08" w:rsidRPr="00991E4E" w:rsidRDefault="00534853" w:rsidP="00295D08">
            <w:pPr>
              <w:widowControl w:val="0"/>
              <w:jc w:val="both"/>
              <w:rPr>
                <w:b/>
                <w:i/>
                <w:iCs/>
                <w:sz w:val="22"/>
                <w:szCs w:val="22"/>
              </w:rPr>
            </w:pPr>
            <w:r>
              <w:rPr>
                <w:b/>
                <w:i/>
                <w:iCs/>
                <w:sz w:val="22"/>
                <w:szCs w:val="22"/>
              </w:rPr>
              <w:t xml:space="preserve">НЕ </w:t>
            </w:r>
            <w:r w:rsidR="00295D08" w:rsidRPr="00991E4E">
              <w:rPr>
                <w:b/>
                <w:i/>
                <w:iCs/>
                <w:sz w:val="22"/>
                <w:szCs w:val="22"/>
              </w:rPr>
              <w:t xml:space="preserve">УСТАНОВЛЕНО </w:t>
            </w:r>
          </w:p>
          <w:p w14:paraId="4153110A" w14:textId="110345C2" w:rsidR="00295D08" w:rsidRPr="00E97E79" w:rsidRDefault="00295D08" w:rsidP="00295D08">
            <w:pPr>
              <w:widowControl w:val="0"/>
              <w:jc w:val="both"/>
              <w:rPr>
                <w:bCs/>
                <w:sz w:val="22"/>
                <w:szCs w:val="22"/>
              </w:rPr>
            </w:pPr>
          </w:p>
        </w:tc>
      </w:tr>
      <w:tr w:rsidR="00295D08" w:rsidRPr="00BC43B8" w14:paraId="0176E7A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F252C8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2AE30F" w14:textId="3FC2952C" w:rsidR="00295D08" w:rsidRPr="00BC43B8" w:rsidRDefault="00295D08" w:rsidP="00295D08">
            <w:pPr>
              <w:widowControl w:val="0"/>
              <w:rPr>
                <w:sz w:val="22"/>
                <w:szCs w:val="22"/>
              </w:rPr>
            </w:pPr>
            <w:r w:rsidRPr="00BC43B8">
              <w:rPr>
                <w:sz w:val="22"/>
                <w:szCs w:val="22"/>
              </w:rPr>
              <w:t xml:space="preserve">Размер обеспечения исполнения договора, срок и порядок его предоставления </w:t>
            </w:r>
          </w:p>
        </w:tc>
        <w:tc>
          <w:tcPr>
            <w:tcW w:w="64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4A8FB2" w14:textId="77777777" w:rsidR="00B538FA" w:rsidRPr="00991E4E" w:rsidRDefault="00B538FA" w:rsidP="00B538FA">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14:paraId="78557503" w14:textId="258FC646" w:rsidR="00D55A92" w:rsidRPr="00E97E79" w:rsidRDefault="00D55A92" w:rsidP="00D55A92">
            <w:pPr>
              <w:widowControl w:val="0"/>
              <w:jc w:val="both"/>
              <w:rPr>
                <w:bCs/>
                <w:sz w:val="22"/>
                <w:szCs w:val="22"/>
              </w:rPr>
            </w:pPr>
          </w:p>
        </w:tc>
      </w:tr>
      <w:tr w:rsidR="00573092" w:rsidRPr="00BC43B8" w14:paraId="25FB1BF2"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5B8B83F" w14:textId="77777777" w:rsidR="00573092" w:rsidRPr="00BC43B8" w:rsidRDefault="00573092"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0A811F48" w14:textId="3E845150" w:rsidR="00573092" w:rsidRPr="00BC43B8" w:rsidRDefault="00573092" w:rsidP="00295D08">
            <w:pPr>
              <w:widowControl w:val="0"/>
              <w:rPr>
                <w:sz w:val="22"/>
                <w:szCs w:val="22"/>
              </w:rPr>
            </w:pPr>
            <w:r w:rsidRPr="00BC43B8">
              <w:rPr>
                <w:sz w:val="22"/>
                <w:szCs w:val="22"/>
              </w:rPr>
              <w:t xml:space="preserve">Размер обеспечения исполнения </w:t>
            </w:r>
            <w:r w:rsidR="00057F2E">
              <w:rPr>
                <w:sz w:val="22"/>
                <w:szCs w:val="22"/>
              </w:rPr>
              <w:t>гарантийных обязательств по договору</w:t>
            </w:r>
            <w:r w:rsidRPr="00BC43B8">
              <w:rPr>
                <w:sz w:val="22"/>
                <w:szCs w:val="22"/>
              </w:rPr>
              <w:t>, срок и порядок его предоставления</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6F3FFCB9" w14:textId="77777777" w:rsidR="00057F2E" w:rsidRDefault="00057F2E" w:rsidP="00295D08">
            <w:pPr>
              <w:widowControl w:val="0"/>
              <w:tabs>
                <w:tab w:val="left" w:pos="573"/>
              </w:tabs>
              <w:jc w:val="both"/>
              <w:rPr>
                <w:bCs/>
                <w:color w:val="000000"/>
                <w:sz w:val="22"/>
                <w:szCs w:val="22"/>
              </w:rPr>
            </w:pPr>
          </w:p>
          <w:p w14:paraId="1FDFFBB5" w14:textId="77777777" w:rsidR="00534853" w:rsidRPr="00991E4E" w:rsidRDefault="00534853" w:rsidP="00534853">
            <w:pPr>
              <w:widowControl w:val="0"/>
              <w:jc w:val="both"/>
              <w:rPr>
                <w:b/>
                <w:i/>
                <w:iCs/>
                <w:sz w:val="22"/>
                <w:szCs w:val="22"/>
              </w:rPr>
            </w:pPr>
            <w:r>
              <w:rPr>
                <w:b/>
                <w:i/>
                <w:iCs/>
                <w:sz w:val="22"/>
                <w:szCs w:val="22"/>
              </w:rPr>
              <w:t xml:space="preserve">НЕ </w:t>
            </w:r>
            <w:r w:rsidRPr="00991E4E">
              <w:rPr>
                <w:b/>
                <w:i/>
                <w:iCs/>
                <w:sz w:val="22"/>
                <w:szCs w:val="22"/>
              </w:rPr>
              <w:t xml:space="preserve">УСТАНОВЛЕНО </w:t>
            </w:r>
          </w:p>
          <w:p w14:paraId="1699D132" w14:textId="613A97D7" w:rsidR="00573092" w:rsidRPr="00BC43B8" w:rsidRDefault="00573092" w:rsidP="00295D08">
            <w:pPr>
              <w:widowControl w:val="0"/>
              <w:tabs>
                <w:tab w:val="left" w:pos="573"/>
              </w:tabs>
              <w:jc w:val="both"/>
              <w:rPr>
                <w:bCs/>
                <w:color w:val="000000"/>
                <w:sz w:val="22"/>
                <w:szCs w:val="22"/>
              </w:rPr>
            </w:pPr>
          </w:p>
        </w:tc>
      </w:tr>
      <w:tr w:rsidR="00295D08" w:rsidRPr="00BC43B8" w14:paraId="0B5A81D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9A0E8EC"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Pr>
          <w:p w14:paraId="3D1492FB" w14:textId="77777777" w:rsidR="00295D08" w:rsidRPr="00BC43B8" w:rsidRDefault="00295D08" w:rsidP="00295D08">
            <w:pPr>
              <w:widowControl w:val="0"/>
              <w:rPr>
                <w:sz w:val="22"/>
                <w:szCs w:val="22"/>
              </w:rPr>
            </w:pPr>
            <w:r w:rsidRPr="00BC43B8">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20" w:type="dxa"/>
            <w:tcBorders>
              <w:top w:val="single" w:sz="6" w:space="0" w:color="000000"/>
              <w:left w:val="single" w:sz="6" w:space="0" w:color="000000"/>
              <w:bottom w:val="single" w:sz="6" w:space="0" w:color="000000"/>
              <w:right w:val="single" w:sz="6" w:space="0" w:color="000000"/>
            </w:tcBorders>
            <w:shd w:val="clear" w:color="auto" w:fill="auto"/>
          </w:tcPr>
          <w:p w14:paraId="5957860B" w14:textId="77777777" w:rsidR="00295D08" w:rsidRPr="00BC43B8" w:rsidRDefault="00295D08" w:rsidP="00295D08">
            <w:pPr>
              <w:widowControl w:val="0"/>
              <w:tabs>
                <w:tab w:val="left" w:pos="573"/>
              </w:tabs>
              <w:jc w:val="both"/>
              <w:rPr>
                <w:bCs/>
                <w:color w:val="000000"/>
                <w:sz w:val="22"/>
                <w:szCs w:val="22"/>
              </w:rPr>
            </w:pPr>
            <w:r w:rsidRPr="00BC43B8">
              <w:rPr>
                <w:bCs/>
                <w:color w:val="000000"/>
                <w:sz w:val="22"/>
                <w:szCs w:val="22"/>
              </w:rPr>
              <w:t xml:space="preserve">Заявка участника должна содержать согласие участника электронного аукциона на </w:t>
            </w:r>
            <w:r>
              <w:rPr>
                <w:bCs/>
                <w:color w:val="000000"/>
                <w:sz w:val="22"/>
                <w:szCs w:val="22"/>
              </w:rPr>
              <w:t xml:space="preserve">поставку товара, </w:t>
            </w:r>
            <w:r w:rsidRPr="00BC43B8">
              <w:rPr>
                <w:bCs/>
                <w:color w:val="000000"/>
                <w:sz w:val="22"/>
                <w:szCs w:val="22"/>
              </w:rPr>
              <w:t xml:space="preserve">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w:t>
            </w:r>
            <w:r>
              <w:rPr>
                <w:bCs/>
                <w:color w:val="000000"/>
                <w:sz w:val="22"/>
                <w:szCs w:val="22"/>
              </w:rPr>
              <w:t xml:space="preserve">поставке товара, </w:t>
            </w:r>
            <w:r w:rsidRPr="00BC43B8">
              <w:rPr>
                <w:bCs/>
                <w:color w:val="000000"/>
                <w:sz w:val="22"/>
                <w:szCs w:val="22"/>
              </w:rPr>
              <w:t>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14:paraId="35866C52" w14:textId="1F99E008"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w:t>
            </w:r>
            <w:r w:rsidRPr="003F1456">
              <w:rPr>
                <w:bCs/>
                <w:color w:val="000000"/>
                <w:sz w:val="22"/>
                <w:szCs w:val="22"/>
              </w:rPr>
              <w:lastRenderedPageBreak/>
              <w:t>хуже», «или», «следует», «требуется», «необходим/ый/ое/ая»,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00F65272" w14:textId="74CBF835"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E95546">
              <w:rPr>
                <w:bCs/>
                <w:color w:val="000000"/>
                <w:sz w:val="22"/>
                <w:szCs w:val="22"/>
              </w:rPr>
              <w:t>разделе</w:t>
            </w:r>
            <w:r w:rsidRPr="003F1456">
              <w:rPr>
                <w:bCs/>
                <w:color w:val="000000"/>
                <w:sz w:val="22"/>
                <w:szCs w:val="22"/>
              </w:rPr>
              <w:t xml:space="preserve"> 3 «Описание предмета закупки».</w:t>
            </w:r>
          </w:p>
          <w:p w14:paraId="04C58BED" w14:textId="708AD380"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w:t>
            </w:r>
            <w:r w:rsidR="00E95546">
              <w:rPr>
                <w:bCs/>
                <w:color w:val="000000"/>
                <w:sz w:val="22"/>
                <w:szCs w:val="22"/>
              </w:rPr>
              <w:t>разделе</w:t>
            </w:r>
            <w:r w:rsidRPr="003F1456">
              <w:rPr>
                <w:bCs/>
                <w:color w:val="000000"/>
                <w:sz w:val="22"/>
                <w:szCs w:val="22"/>
              </w:rPr>
              <w:t xml:space="preserve">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2995B288" w14:textId="77777777" w:rsidR="00295D08" w:rsidRPr="00BC43B8" w:rsidRDefault="00295D08" w:rsidP="00295D08">
            <w:pPr>
              <w:widowControl w:val="0"/>
              <w:tabs>
                <w:tab w:val="left" w:pos="573"/>
              </w:tabs>
              <w:jc w:val="both"/>
              <w:rPr>
                <w:sz w:val="22"/>
                <w:szCs w:val="22"/>
              </w:rPr>
            </w:pPr>
            <w:r w:rsidRPr="00BC43B8">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6EEEC98D" w14:textId="77777777" w:rsidR="00295D08" w:rsidRPr="00BC43B8" w:rsidRDefault="00295D08" w:rsidP="00295D08">
            <w:pPr>
              <w:widowControl w:val="0"/>
              <w:tabs>
                <w:tab w:val="left" w:pos="573"/>
              </w:tabs>
              <w:jc w:val="both"/>
              <w:rPr>
                <w:sz w:val="22"/>
                <w:szCs w:val="22"/>
              </w:rPr>
            </w:pPr>
            <w:r w:rsidRPr="00BC43B8">
              <w:rPr>
                <w:sz w:val="22"/>
                <w:szCs w:val="22"/>
              </w:rPr>
              <w:t xml:space="preserve">В случае если в документации об аукционе присутствуют ссылки на документы в области стандартизации и иные документы, </w:t>
            </w:r>
            <w:r w:rsidRPr="00BC43B8">
              <w:rPr>
                <w:sz w:val="22"/>
                <w:szCs w:val="22"/>
              </w:rPr>
              <w:lastRenderedPageBreak/>
              <w:t>которые на момент составления заявки утратили силу – в составлении заявки участникам закупки необходимо руководствоваться действующими.</w:t>
            </w:r>
          </w:p>
          <w:p w14:paraId="59B72556" w14:textId="77777777" w:rsidR="00295D08" w:rsidRPr="00BC43B8" w:rsidRDefault="00295D08" w:rsidP="00295D08">
            <w:pPr>
              <w:widowControl w:val="0"/>
              <w:tabs>
                <w:tab w:val="left" w:pos="573"/>
              </w:tabs>
              <w:jc w:val="both"/>
              <w:rPr>
                <w:sz w:val="22"/>
                <w:szCs w:val="22"/>
              </w:rPr>
            </w:pPr>
            <w:r w:rsidRPr="00BC43B8">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62204741" w14:textId="77777777" w:rsidR="00295D08" w:rsidRPr="00BC43B8" w:rsidRDefault="00295D08" w:rsidP="00295D08">
            <w:pPr>
              <w:widowControl w:val="0"/>
              <w:tabs>
                <w:tab w:val="left" w:pos="573"/>
              </w:tabs>
              <w:jc w:val="both"/>
              <w:rPr>
                <w:color w:val="000000"/>
                <w:sz w:val="22"/>
                <w:szCs w:val="22"/>
              </w:rPr>
            </w:pPr>
            <w:r w:rsidRPr="00BC43B8">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295D08" w:rsidRPr="00BC43B8" w14:paraId="047BDB04" w14:textId="77777777" w:rsidTr="00D55A92">
        <w:trPr>
          <w:trHeight w:val="404"/>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A3437A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46CE24" w14:textId="77777777" w:rsidR="00295D08" w:rsidRPr="00BC43B8" w:rsidRDefault="00295D08" w:rsidP="00295D08">
            <w:pPr>
              <w:widowControl w:val="0"/>
              <w:rPr>
                <w:sz w:val="22"/>
                <w:szCs w:val="22"/>
              </w:rPr>
            </w:pPr>
            <w:r w:rsidRPr="00BC43B8">
              <w:rPr>
                <w:sz w:val="22"/>
                <w:szCs w:val="22"/>
              </w:rPr>
              <w:t>Требования к сроку и (или) объему предоставления гарантий качества товара</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0CD4" w14:textId="77777777" w:rsidR="00295D08" w:rsidRPr="00BC43B8" w:rsidRDefault="00295D08" w:rsidP="00295D08">
            <w:pPr>
              <w:tabs>
                <w:tab w:val="left" w:pos="1276"/>
              </w:tabs>
              <w:jc w:val="both"/>
              <w:rPr>
                <w:sz w:val="22"/>
                <w:szCs w:val="22"/>
              </w:rPr>
            </w:pPr>
            <w:r w:rsidRPr="00BC43B8">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295D08" w:rsidRPr="00BC43B8" w14:paraId="13EF1DA8" w14:textId="77777777" w:rsidTr="00D55A92">
        <w:trPr>
          <w:trHeight w:val="1498"/>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1E8DCC32" w14:textId="77777777" w:rsidR="00295D08" w:rsidRPr="00BC43B8" w:rsidRDefault="00295D08" w:rsidP="00295D08">
            <w:pPr>
              <w:widowControl w:val="0"/>
              <w:numPr>
                <w:ilvl w:val="0"/>
                <w:numId w:val="1"/>
              </w:numPr>
              <w:tabs>
                <w:tab w:val="left" w:pos="0"/>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DF664B" w14:textId="77777777" w:rsidR="00295D08" w:rsidRPr="00BC43B8" w:rsidRDefault="00295D08" w:rsidP="00295D08">
            <w:pPr>
              <w:widowControl w:val="0"/>
              <w:rPr>
                <w:sz w:val="22"/>
                <w:szCs w:val="22"/>
              </w:rPr>
            </w:pPr>
            <w:r w:rsidRPr="00BC43B8">
              <w:rPr>
                <w:sz w:val="22"/>
                <w:szCs w:val="22"/>
              </w:rPr>
              <w:t>Порядок, место, дата начала и дата окончания срока подачи заявок на участие в аукционе в электронной форме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13B3" w14:textId="7BD824C2" w:rsidR="00295D08" w:rsidRPr="00BC43B8" w:rsidRDefault="00295D08" w:rsidP="00295D08">
            <w:pPr>
              <w:jc w:val="both"/>
              <w:rPr>
                <w:b/>
                <w:bCs/>
                <w:sz w:val="22"/>
                <w:szCs w:val="22"/>
              </w:rPr>
            </w:pPr>
            <w:r w:rsidRPr="00BC43B8">
              <w:rPr>
                <w:color w:val="000000"/>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sidRPr="00BC43B8">
              <w:rPr>
                <w:sz w:val="22"/>
                <w:szCs w:val="22"/>
              </w:rPr>
              <w:t xml:space="preserve">на электронной площадке </w:t>
            </w:r>
            <w:hyperlink r:id="rId12" w:history="1">
              <w:r w:rsidRPr="008670B3">
                <w:rPr>
                  <w:rStyle w:val="affa"/>
                  <w:rFonts w:eastAsia="Calibri"/>
                  <w:color w:val="auto"/>
                  <w:sz w:val="22"/>
                  <w:u w:val="none"/>
                </w:rPr>
                <w:t>https://etp-region.ru</w:t>
              </w:r>
            </w:hyperlink>
            <w:r w:rsidRPr="008670B3">
              <w:rPr>
                <w:rStyle w:val="affa"/>
                <w:rFonts w:eastAsia="Calibri"/>
                <w:color w:val="auto"/>
                <w:sz w:val="22"/>
                <w:u w:val="none"/>
              </w:rPr>
              <w:t xml:space="preserve">   </w:t>
            </w:r>
            <w:r w:rsidRPr="00E73D9F">
              <w:rPr>
                <w:b/>
                <w:bCs/>
                <w:sz w:val="22"/>
                <w:szCs w:val="22"/>
              </w:rPr>
              <w:t>с «</w:t>
            </w:r>
            <w:r w:rsidR="00D55A92">
              <w:rPr>
                <w:b/>
                <w:bCs/>
                <w:sz w:val="22"/>
                <w:szCs w:val="22"/>
              </w:rPr>
              <w:t>2</w:t>
            </w:r>
            <w:r w:rsidR="00EC0A42">
              <w:rPr>
                <w:b/>
                <w:bCs/>
                <w:sz w:val="22"/>
                <w:szCs w:val="22"/>
              </w:rPr>
              <w:t>2</w:t>
            </w:r>
            <w:r w:rsidRPr="00E73D9F">
              <w:rPr>
                <w:b/>
                <w:bCs/>
                <w:sz w:val="22"/>
                <w:szCs w:val="22"/>
              </w:rPr>
              <w:t xml:space="preserve">» </w:t>
            </w:r>
            <w:r w:rsidR="00B538FA">
              <w:rPr>
                <w:b/>
                <w:bCs/>
                <w:sz w:val="22"/>
                <w:szCs w:val="22"/>
              </w:rPr>
              <w:t xml:space="preserve">апреля </w:t>
            </w:r>
            <w:r w:rsidRPr="00E73D9F">
              <w:rPr>
                <w:b/>
                <w:bCs/>
                <w:sz w:val="22"/>
                <w:szCs w:val="22"/>
              </w:rPr>
              <w:t xml:space="preserve"> 20</w:t>
            </w:r>
            <w:r w:rsidR="00D55A92">
              <w:rPr>
                <w:b/>
                <w:bCs/>
                <w:sz w:val="22"/>
                <w:szCs w:val="22"/>
              </w:rPr>
              <w:t>5</w:t>
            </w:r>
            <w:r w:rsidRPr="00E73D9F">
              <w:rPr>
                <w:b/>
                <w:bCs/>
                <w:sz w:val="22"/>
                <w:szCs w:val="22"/>
              </w:rPr>
              <w:t xml:space="preserve"> г. по «</w:t>
            </w:r>
            <w:r w:rsidR="00EC0A42">
              <w:rPr>
                <w:b/>
                <w:bCs/>
                <w:sz w:val="22"/>
                <w:szCs w:val="22"/>
              </w:rPr>
              <w:t>1</w:t>
            </w:r>
            <w:r w:rsidR="00C958D2">
              <w:rPr>
                <w:b/>
                <w:bCs/>
                <w:sz w:val="22"/>
                <w:szCs w:val="22"/>
              </w:rPr>
              <w:t>6</w:t>
            </w:r>
            <w:r w:rsidRPr="00E73D9F">
              <w:rPr>
                <w:b/>
                <w:bCs/>
                <w:sz w:val="22"/>
                <w:szCs w:val="22"/>
              </w:rPr>
              <w:t xml:space="preserve">» </w:t>
            </w:r>
            <w:r w:rsidR="00B538FA">
              <w:rPr>
                <w:b/>
                <w:bCs/>
                <w:sz w:val="22"/>
                <w:szCs w:val="22"/>
              </w:rPr>
              <w:t>мая</w:t>
            </w:r>
            <w:r w:rsidRPr="00E73D9F">
              <w:rPr>
                <w:b/>
                <w:bCs/>
                <w:sz w:val="22"/>
                <w:szCs w:val="22"/>
              </w:rPr>
              <w:t xml:space="preserve"> 202</w:t>
            </w:r>
            <w:r w:rsidR="00D55A92">
              <w:rPr>
                <w:b/>
                <w:bCs/>
                <w:sz w:val="22"/>
                <w:szCs w:val="22"/>
              </w:rPr>
              <w:t>5</w:t>
            </w:r>
            <w:r w:rsidRPr="00E73D9F">
              <w:rPr>
                <w:b/>
                <w:bCs/>
                <w:sz w:val="22"/>
                <w:szCs w:val="22"/>
              </w:rPr>
              <w:t xml:space="preserve"> г. до 09 час. 00 мин. (местное время заказчика).</w:t>
            </w:r>
          </w:p>
          <w:p w14:paraId="7B54ACAA" w14:textId="77777777" w:rsidR="00295D08" w:rsidRPr="00BC43B8" w:rsidRDefault="00295D08" w:rsidP="00295D08">
            <w:pPr>
              <w:widowControl w:val="0"/>
              <w:tabs>
                <w:tab w:val="left" w:pos="1276"/>
              </w:tabs>
              <w:jc w:val="both"/>
              <w:rPr>
                <w:color w:val="000000"/>
                <w:sz w:val="22"/>
                <w:szCs w:val="22"/>
              </w:rPr>
            </w:pPr>
            <w:r w:rsidRPr="00BC43B8">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14444E94" w14:textId="77777777" w:rsidR="00295D08" w:rsidRPr="002D5B0A" w:rsidRDefault="00295D08" w:rsidP="00295D08">
            <w:pPr>
              <w:ind w:left="-15" w:right="54"/>
              <w:jc w:val="both"/>
              <w:rPr>
                <w:color w:val="000000"/>
                <w:sz w:val="22"/>
                <w:szCs w:val="22"/>
              </w:rPr>
            </w:pPr>
            <w:r w:rsidRPr="002D5B0A">
              <w:rPr>
                <w:color w:val="000000"/>
                <w:sz w:val="22"/>
                <w:szCs w:val="22"/>
              </w:rPr>
              <w:t xml:space="preserve">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12DF19D8" w14:textId="77942137" w:rsidR="00295D08" w:rsidRPr="00BC43B8" w:rsidRDefault="00295D08" w:rsidP="00295D08">
            <w:pPr>
              <w:widowControl w:val="0"/>
              <w:tabs>
                <w:tab w:val="left" w:pos="1276"/>
              </w:tabs>
              <w:jc w:val="both"/>
              <w:rPr>
                <w:color w:val="000000"/>
                <w:sz w:val="22"/>
                <w:szCs w:val="22"/>
              </w:rPr>
            </w:pPr>
            <w:r w:rsidRPr="00BC43B8">
              <w:rPr>
                <w:color w:val="000000"/>
                <w:sz w:val="22"/>
                <w:szCs w:val="22"/>
              </w:rPr>
              <w:t>Порядок подачи заявок на участие в аукционе устанавливается регламентом работы электронной площадки</w:t>
            </w:r>
            <w:r>
              <w:rPr>
                <w:color w:val="000000"/>
                <w:sz w:val="22"/>
                <w:szCs w:val="22"/>
              </w:rPr>
              <w:t>.</w:t>
            </w:r>
          </w:p>
        </w:tc>
      </w:tr>
      <w:tr w:rsidR="00295D08" w:rsidRPr="00BC43B8" w14:paraId="5F041AE0" w14:textId="77777777" w:rsidTr="00D55A92">
        <w:trPr>
          <w:trHeight w:val="20"/>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751739F" w14:textId="77777777" w:rsidR="00295D08" w:rsidRPr="00BC43B8" w:rsidRDefault="00295D08" w:rsidP="00295D08">
            <w:pPr>
              <w:widowControl w:val="0"/>
              <w:numPr>
                <w:ilvl w:val="0"/>
                <w:numId w:val="1"/>
              </w:numPr>
              <w:tabs>
                <w:tab w:val="left" w:pos="182"/>
                <w:tab w:val="left" w:pos="546"/>
              </w:tabs>
              <w:ind w:left="0" w:firstLine="0"/>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CD8070" w14:textId="77777777" w:rsidR="00295D08" w:rsidRPr="00BC43B8" w:rsidRDefault="00295D08" w:rsidP="00295D08">
            <w:pPr>
              <w:widowControl w:val="0"/>
              <w:rPr>
                <w:sz w:val="22"/>
                <w:szCs w:val="22"/>
              </w:rPr>
            </w:pPr>
            <w:r w:rsidRPr="00BC43B8">
              <w:rPr>
                <w:sz w:val="22"/>
                <w:szCs w:val="22"/>
              </w:rPr>
              <w:t>Место и дата рассмотрения заявок на участие в аукционе и подведения итогов закупки</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35C7" w14:textId="2EB75830" w:rsidR="00295D08" w:rsidRDefault="00295D08" w:rsidP="00295D08">
            <w:pPr>
              <w:widowControl w:val="0"/>
              <w:tabs>
                <w:tab w:val="left" w:pos="1276"/>
              </w:tabs>
              <w:jc w:val="both"/>
              <w:rPr>
                <w:color w:val="000000"/>
                <w:sz w:val="22"/>
                <w:szCs w:val="22"/>
              </w:rPr>
            </w:pPr>
            <w:r w:rsidRPr="002F355E">
              <w:rPr>
                <w:color w:val="000000"/>
                <w:sz w:val="22"/>
                <w:szCs w:val="22"/>
              </w:rPr>
              <w:t xml:space="preserve">Место рассмотрения заявок и подведения итогов закупки комиссией по осуществлению закупок </w:t>
            </w:r>
            <w:r w:rsidR="00534853" w:rsidRPr="00534853">
              <w:rPr>
                <w:bCs/>
                <w:color w:val="000000"/>
                <w:sz w:val="22"/>
                <w:szCs w:val="22"/>
              </w:rPr>
              <w:t>МУНИЦИПАЛЬНОЕ АВТОНОМНОЕ УЧРЕЖДЕНИЕ "ЗАКАМДОР"</w:t>
            </w:r>
            <w:r w:rsidRPr="002F355E">
              <w:rPr>
                <w:color w:val="000000"/>
                <w:sz w:val="22"/>
                <w:szCs w:val="22"/>
              </w:rPr>
              <w:t xml:space="preserve">, </w:t>
            </w:r>
            <w:r w:rsidR="00534853" w:rsidRPr="00534853">
              <w:rPr>
                <w:color w:val="000000"/>
                <w:sz w:val="22"/>
                <w:szCs w:val="22"/>
              </w:rPr>
              <w:t>671950, Р-Н ЗАКАМЕНСКИЙ, Г. ЗАКАМЕНСК, УЛ. ЛЕНИНА, Д. 17, КАБИНЕТ 40</w:t>
            </w:r>
          </w:p>
          <w:p w14:paraId="35D98399" w14:textId="77777777" w:rsidR="00534853" w:rsidRPr="00FA65BF" w:rsidRDefault="00534853" w:rsidP="00295D08">
            <w:pPr>
              <w:widowControl w:val="0"/>
              <w:tabs>
                <w:tab w:val="left" w:pos="1276"/>
              </w:tabs>
              <w:jc w:val="both"/>
              <w:rPr>
                <w:sz w:val="22"/>
                <w:szCs w:val="22"/>
              </w:rPr>
            </w:pPr>
          </w:p>
          <w:p w14:paraId="4BC9E1A0" w14:textId="77777777"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Дата и время окончания рассмотрения заявок:</w:t>
            </w:r>
          </w:p>
          <w:p w14:paraId="1AE1861A" w14:textId="63D0EE0B" w:rsidR="00295D08"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w:t>
            </w:r>
            <w:r w:rsidR="00EC0A42">
              <w:rPr>
                <w:b/>
                <w:i/>
                <w:sz w:val="22"/>
                <w:szCs w:val="22"/>
                <w:lang w:eastAsia="zh-CN"/>
              </w:rPr>
              <w:t>1</w:t>
            </w:r>
            <w:r w:rsidR="00C958D2">
              <w:rPr>
                <w:b/>
                <w:i/>
                <w:sz w:val="22"/>
                <w:szCs w:val="22"/>
                <w:lang w:eastAsia="zh-CN"/>
              </w:rPr>
              <w:t>6</w:t>
            </w:r>
            <w:r w:rsidRPr="00C35FEE">
              <w:rPr>
                <w:b/>
                <w:i/>
                <w:sz w:val="22"/>
                <w:szCs w:val="22"/>
                <w:lang w:eastAsia="zh-CN"/>
              </w:rPr>
              <w:t>»</w:t>
            </w:r>
            <w:r w:rsidR="00B538FA">
              <w:rPr>
                <w:b/>
                <w:i/>
                <w:sz w:val="22"/>
                <w:szCs w:val="22"/>
                <w:lang w:eastAsia="zh-CN"/>
              </w:rPr>
              <w:t>мая</w:t>
            </w:r>
            <w:r w:rsidRPr="00C35FEE">
              <w:rPr>
                <w:b/>
                <w:i/>
                <w:sz w:val="22"/>
                <w:szCs w:val="22"/>
                <w:lang w:eastAsia="zh-CN"/>
              </w:rPr>
              <w:t xml:space="preserve"> 202</w:t>
            </w:r>
            <w:r w:rsidR="00D55A92">
              <w:rPr>
                <w:b/>
                <w:i/>
                <w:sz w:val="22"/>
                <w:szCs w:val="22"/>
                <w:lang w:eastAsia="zh-CN"/>
              </w:rPr>
              <w:t>5</w:t>
            </w:r>
            <w:r w:rsidRPr="00C35FEE">
              <w:rPr>
                <w:b/>
                <w:i/>
                <w:sz w:val="22"/>
                <w:szCs w:val="22"/>
                <w:lang w:eastAsia="zh-CN"/>
              </w:rPr>
              <w:t xml:space="preserve"> г. по месту нахождения заказчика</w:t>
            </w:r>
          </w:p>
          <w:p w14:paraId="66AEC462" w14:textId="77777777" w:rsidR="00295D08" w:rsidRPr="00C35FEE" w:rsidRDefault="00295D08" w:rsidP="00295D08">
            <w:pPr>
              <w:widowControl w:val="0"/>
              <w:tabs>
                <w:tab w:val="left" w:pos="1276"/>
              </w:tabs>
              <w:ind w:left="93" w:right="70"/>
              <w:jc w:val="both"/>
              <w:rPr>
                <w:b/>
                <w:i/>
                <w:sz w:val="22"/>
                <w:szCs w:val="22"/>
                <w:lang w:eastAsia="zh-CN"/>
              </w:rPr>
            </w:pPr>
          </w:p>
          <w:p w14:paraId="47319B06" w14:textId="77777777"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 xml:space="preserve">Дата и время подведения итогов закупки: </w:t>
            </w:r>
          </w:p>
          <w:p w14:paraId="14730CFE" w14:textId="10A72CFB" w:rsidR="00295D08" w:rsidRDefault="00295D08" w:rsidP="00295D08">
            <w:pPr>
              <w:widowControl w:val="0"/>
              <w:tabs>
                <w:tab w:val="left" w:pos="1276"/>
              </w:tabs>
              <w:jc w:val="both"/>
              <w:rPr>
                <w:b/>
                <w:i/>
                <w:sz w:val="22"/>
                <w:szCs w:val="22"/>
                <w:lang w:eastAsia="zh-CN"/>
              </w:rPr>
            </w:pPr>
            <w:r w:rsidRPr="00C35FEE">
              <w:rPr>
                <w:b/>
                <w:i/>
                <w:sz w:val="22"/>
                <w:szCs w:val="22"/>
                <w:lang w:eastAsia="zh-CN"/>
              </w:rPr>
              <w:t>«</w:t>
            </w:r>
            <w:r w:rsidR="00D55A92">
              <w:rPr>
                <w:b/>
                <w:i/>
                <w:sz w:val="22"/>
                <w:szCs w:val="22"/>
                <w:lang w:eastAsia="zh-CN"/>
              </w:rPr>
              <w:t>1</w:t>
            </w:r>
            <w:r w:rsidR="00C958D2">
              <w:rPr>
                <w:b/>
                <w:i/>
                <w:sz w:val="22"/>
                <w:szCs w:val="22"/>
                <w:lang w:eastAsia="zh-CN"/>
              </w:rPr>
              <w:t>9</w:t>
            </w:r>
            <w:r w:rsidRPr="00C35FEE">
              <w:rPr>
                <w:b/>
                <w:i/>
                <w:sz w:val="22"/>
                <w:szCs w:val="22"/>
                <w:lang w:eastAsia="zh-CN"/>
              </w:rPr>
              <w:t xml:space="preserve">» </w:t>
            </w:r>
            <w:r w:rsidR="00B538FA">
              <w:rPr>
                <w:b/>
                <w:i/>
                <w:sz w:val="22"/>
                <w:szCs w:val="22"/>
                <w:lang w:eastAsia="zh-CN"/>
              </w:rPr>
              <w:t>мая</w:t>
            </w:r>
            <w:r w:rsidR="00D55A92">
              <w:rPr>
                <w:b/>
                <w:i/>
                <w:sz w:val="22"/>
                <w:szCs w:val="22"/>
                <w:lang w:eastAsia="zh-CN"/>
              </w:rPr>
              <w:t xml:space="preserve"> </w:t>
            </w:r>
            <w:r w:rsidRPr="00C35FEE">
              <w:rPr>
                <w:b/>
                <w:i/>
                <w:sz w:val="22"/>
                <w:szCs w:val="22"/>
                <w:lang w:eastAsia="zh-CN"/>
              </w:rPr>
              <w:t>202</w:t>
            </w:r>
            <w:r w:rsidR="00D55A92">
              <w:rPr>
                <w:b/>
                <w:i/>
                <w:sz w:val="22"/>
                <w:szCs w:val="22"/>
                <w:lang w:eastAsia="zh-CN"/>
              </w:rPr>
              <w:t>5</w:t>
            </w:r>
            <w:r w:rsidRPr="00C35FEE">
              <w:rPr>
                <w:b/>
                <w:i/>
                <w:sz w:val="22"/>
                <w:szCs w:val="22"/>
                <w:lang w:eastAsia="zh-CN"/>
              </w:rPr>
              <w:t xml:space="preserve"> г. по месту нахождения заказчика</w:t>
            </w:r>
          </w:p>
          <w:p w14:paraId="31190673" w14:textId="28193741" w:rsidR="00295D08" w:rsidRDefault="00295D08" w:rsidP="00295D08">
            <w:pPr>
              <w:widowControl w:val="0"/>
              <w:tabs>
                <w:tab w:val="left" w:pos="1276"/>
              </w:tabs>
              <w:jc w:val="both"/>
              <w:rPr>
                <w:b/>
                <w:i/>
                <w:sz w:val="22"/>
                <w:szCs w:val="22"/>
                <w:lang w:eastAsia="zh-CN"/>
              </w:rPr>
            </w:pPr>
          </w:p>
          <w:p w14:paraId="3026E3F6" w14:textId="458C59D2" w:rsidR="00295D08" w:rsidRPr="00BC43B8" w:rsidRDefault="00295D08" w:rsidP="00295D08">
            <w:pPr>
              <w:widowControl w:val="0"/>
              <w:tabs>
                <w:tab w:val="left" w:pos="1276"/>
              </w:tabs>
              <w:jc w:val="both"/>
              <w:rPr>
                <w:sz w:val="22"/>
                <w:szCs w:val="22"/>
              </w:rPr>
            </w:pPr>
            <w:r w:rsidRPr="00BC43B8">
              <w:rPr>
                <w:sz w:val="22"/>
                <w:szCs w:val="22"/>
              </w:rPr>
              <w:t>Дата проведе</w:t>
            </w:r>
            <w:r>
              <w:rPr>
                <w:sz w:val="22"/>
                <w:szCs w:val="22"/>
              </w:rPr>
              <w:t xml:space="preserve">ния аукциона указана в пункте </w:t>
            </w:r>
            <w:r w:rsidR="00C61BA5">
              <w:rPr>
                <w:sz w:val="22"/>
                <w:szCs w:val="22"/>
              </w:rPr>
              <w:t>30</w:t>
            </w:r>
            <w:r w:rsidRPr="00BC43B8">
              <w:rPr>
                <w:sz w:val="22"/>
                <w:szCs w:val="22"/>
              </w:rPr>
              <w:t xml:space="preserve"> настоящей Информационной карты аукциона.</w:t>
            </w:r>
          </w:p>
        </w:tc>
      </w:tr>
      <w:tr w:rsidR="00295D08" w:rsidRPr="00BC43B8" w14:paraId="4C203A35" w14:textId="77777777" w:rsidTr="00D55A92">
        <w:trPr>
          <w:trHeight w:val="20"/>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3B87DA4B"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E3DB2" w14:textId="77777777" w:rsidR="00295D08" w:rsidRPr="00BC43B8" w:rsidRDefault="00295D08" w:rsidP="00295D08">
            <w:pPr>
              <w:widowControl w:val="0"/>
              <w:rPr>
                <w:sz w:val="22"/>
                <w:szCs w:val="22"/>
              </w:rPr>
            </w:pPr>
            <w:r w:rsidRPr="00BC43B8">
              <w:rPr>
                <w:sz w:val="22"/>
                <w:szCs w:val="22"/>
              </w:rPr>
              <w:t>Дата проведения аукциона в электронной форме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4DC5" w14:textId="47D3F803" w:rsidR="00295D08" w:rsidRPr="00E73D9F" w:rsidRDefault="00295D08" w:rsidP="00C958D2">
            <w:pPr>
              <w:widowControl w:val="0"/>
              <w:tabs>
                <w:tab w:val="left" w:pos="1276"/>
              </w:tabs>
              <w:ind w:right="70"/>
              <w:jc w:val="both"/>
              <w:rPr>
                <w:b/>
                <w:i/>
                <w:sz w:val="22"/>
                <w:szCs w:val="22"/>
                <w:lang w:eastAsia="zh-CN"/>
              </w:rPr>
            </w:pPr>
            <w:r w:rsidRPr="00E73D9F">
              <w:rPr>
                <w:b/>
                <w:i/>
                <w:sz w:val="22"/>
                <w:szCs w:val="22"/>
                <w:lang w:eastAsia="zh-CN"/>
              </w:rPr>
              <w:t>«</w:t>
            </w:r>
            <w:r w:rsidR="00D55A92">
              <w:rPr>
                <w:b/>
                <w:i/>
                <w:sz w:val="22"/>
                <w:szCs w:val="22"/>
                <w:lang w:eastAsia="zh-CN"/>
              </w:rPr>
              <w:t>1</w:t>
            </w:r>
            <w:r w:rsidR="00C958D2">
              <w:rPr>
                <w:b/>
                <w:i/>
                <w:sz w:val="22"/>
                <w:szCs w:val="22"/>
                <w:lang w:eastAsia="zh-CN"/>
              </w:rPr>
              <w:t>9</w:t>
            </w:r>
            <w:bookmarkStart w:id="6" w:name="_GoBack"/>
            <w:bookmarkEnd w:id="6"/>
            <w:r w:rsidRPr="00E73D9F">
              <w:rPr>
                <w:b/>
                <w:i/>
                <w:sz w:val="22"/>
                <w:szCs w:val="22"/>
                <w:lang w:eastAsia="zh-CN"/>
              </w:rPr>
              <w:t>»</w:t>
            </w:r>
            <w:r w:rsidR="00B538FA">
              <w:rPr>
                <w:b/>
                <w:i/>
                <w:sz w:val="22"/>
                <w:szCs w:val="22"/>
                <w:lang w:eastAsia="zh-CN"/>
              </w:rPr>
              <w:t>мая</w:t>
            </w:r>
            <w:r w:rsidR="00D55A92">
              <w:rPr>
                <w:b/>
                <w:i/>
                <w:sz w:val="22"/>
                <w:szCs w:val="22"/>
                <w:lang w:eastAsia="zh-CN"/>
              </w:rPr>
              <w:t xml:space="preserve"> </w:t>
            </w:r>
            <w:r w:rsidRPr="00E73D9F">
              <w:rPr>
                <w:b/>
                <w:i/>
                <w:sz w:val="22"/>
                <w:szCs w:val="22"/>
                <w:lang w:eastAsia="zh-CN"/>
              </w:rPr>
              <w:t xml:space="preserve"> 202</w:t>
            </w:r>
            <w:r w:rsidR="00D55A92">
              <w:rPr>
                <w:b/>
                <w:i/>
                <w:sz w:val="22"/>
                <w:szCs w:val="22"/>
                <w:lang w:eastAsia="zh-CN"/>
              </w:rPr>
              <w:t>5</w:t>
            </w:r>
            <w:r w:rsidRPr="00E73D9F">
              <w:rPr>
                <w:b/>
                <w:i/>
                <w:sz w:val="22"/>
                <w:szCs w:val="22"/>
                <w:lang w:eastAsia="zh-CN"/>
              </w:rPr>
              <w:t xml:space="preserve"> г. 10 ч. 00 мин. по местному времени Заказчика </w:t>
            </w:r>
          </w:p>
        </w:tc>
      </w:tr>
      <w:tr w:rsidR="00295D08" w:rsidRPr="00BC43B8" w14:paraId="7CC3767A"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B65F393"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3E0C97" w14:textId="77777777" w:rsidR="00295D08" w:rsidRPr="00BC43B8" w:rsidRDefault="00295D08" w:rsidP="00295D08">
            <w:pPr>
              <w:widowControl w:val="0"/>
              <w:rPr>
                <w:sz w:val="22"/>
                <w:szCs w:val="22"/>
              </w:rPr>
            </w:pPr>
            <w:r w:rsidRPr="00BC43B8">
              <w:rPr>
                <w:sz w:val="22"/>
                <w:szCs w:val="22"/>
              </w:rPr>
              <w:t xml:space="preserve">Порядок подачи участниками закупки ценовых предложений, в том числе «шаг аукциона», </w:t>
            </w:r>
            <w:r w:rsidRPr="00BC43B8">
              <w:rPr>
                <w:sz w:val="22"/>
                <w:szCs w:val="22"/>
                <w:lang w:eastAsia="zh-CN"/>
              </w:rPr>
              <w:lastRenderedPageBreak/>
              <w:t>условия выбора победителя аукциона</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4A74" w14:textId="452D8710" w:rsidR="00534853" w:rsidRPr="00534853" w:rsidRDefault="00534853" w:rsidP="00295D08">
            <w:pPr>
              <w:jc w:val="both"/>
              <w:rPr>
                <w:b/>
                <w:bCs/>
                <w:i/>
                <w:iCs/>
                <w:sz w:val="22"/>
                <w:szCs w:val="22"/>
              </w:rPr>
            </w:pPr>
            <w:r w:rsidRPr="00534853">
              <w:rPr>
                <w:b/>
                <w:bCs/>
                <w:i/>
                <w:iCs/>
                <w:sz w:val="24"/>
                <w:szCs w:val="24"/>
              </w:rPr>
              <w:lastRenderedPageBreak/>
              <w:t>СТАТУС АУКЦИОНА – ТОРГИ НА ПОНИЖЕНИЕ</w:t>
            </w:r>
          </w:p>
          <w:p w14:paraId="2475F3EB" w14:textId="0E0AE588" w:rsidR="00295D08" w:rsidRPr="00BC43B8" w:rsidRDefault="00295D08" w:rsidP="00295D08">
            <w:pPr>
              <w:jc w:val="both"/>
              <w:rPr>
                <w:sz w:val="22"/>
                <w:szCs w:val="22"/>
              </w:rPr>
            </w:pPr>
            <w:r w:rsidRPr="00BC43B8">
              <w:rPr>
                <w:sz w:val="22"/>
                <w:szCs w:val="22"/>
              </w:rPr>
              <w:t xml:space="preserve">Проведение аукциона в электронной форме (электронного аукциона) обеспечивается оператором электронной площадки на </w:t>
            </w:r>
            <w:r w:rsidRPr="00BC43B8">
              <w:rPr>
                <w:sz w:val="22"/>
                <w:szCs w:val="22"/>
              </w:rPr>
              <w:lastRenderedPageBreak/>
              <w:t xml:space="preserve">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sidRPr="00BC43B8">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5C1B49E6"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DEED9F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1) «шаг аукциона» составляет от 0,5 процента до пяти процентов начальной (максимальной) цены договора;</w:t>
            </w:r>
          </w:p>
          <w:p w14:paraId="6F2DAC27"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2) снижение текущего минимального предложения о цене договора осуществляется на величину в пределах «шага аукциона»;</w:t>
            </w:r>
          </w:p>
          <w:p w14:paraId="46324DED"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2E45D62"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DDF3BBC"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80391E8"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Д</w:t>
            </w:r>
            <w:r w:rsidRPr="00BC43B8">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BC43B8">
              <w:rPr>
                <w:sz w:val="22"/>
                <w:szCs w:val="22"/>
              </w:rPr>
              <w:t>, с участником закупки, заявка которого подана:</w:t>
            </w:r>
          </w:p>
          <w:p w14:paraId="1C015FBA"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7BC2325E"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64132B25" w14:textId="77777777" w:rsidR="00295D08" w:rsidRPr="00BC43B8" w:rsidRDefault="00295D08" w:rsidP="00295D08">
            <w:pPr>
              <w:tabs>
                <w:tab w:val="left" w:pos="106"/>
                <w:tab w:val="left" w:pos="540"/>
                <w:tab w:val="left" w:pos="900"/>
                <w:tab w:val="left" w:pos="1701"/>
              </w:tabs>
              <w:suppressAutoHyphens/>
              <w:jc w:val="both"/>
              <w:rPr>
                <w:sz w:val="22"/>
                <w:szCs w:val="22"/>
                <w:lang w:eastAsia="zh-CN"/>
              </w:rPr>
            </w:pPr>
            <w:r w:rsidRPr="00BC43B8">
              <w:rPr>
                <w:sz w:val="22"/>
                <w:szCs w:val="22"/>
                <w:lang w:eastAsia="zh-CN"/>
              </w:rPr>
              <w:t>При этом участник закупки признается победителем аукциона и не вправе отказаться от заключения договора.</w:t>
            </w:r>
          </w:p>
          <w:p w14:paraId="4E6B12F7" w14:textId="5E1AA501" w:rsidR="00295D08" w:rsidRPr="006107FF" w:rsidRDefault="00295D08" w:rsidP="00295D08">
            <w:pPr>
              <w:widowControl w:val="0"/>
              <w:tabs>
                <w:tab w:val="left" w:pos="1276"/>
              </w:tabs>
              <w:jc w:val="both"/>
              <w:rPr>
                <w:sz w:val="22"/>
                <w:szCs w:val="22"/>
              </w:rPr>
            </w:pPr>
            <w:r w:rsidRPr="00BC43B8">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295D08" w:rsidRPr="00BC43B8" w14:paraId="7AE4EE0C"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66CF7A3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0428F" w14:textId="0B093DB6" w:rsidR="00295D08" w:rsidRPr="00BC43B8" w:rsidRDefault="00295D08" w:rsidP="00295D08">
            <w:pPr>
              <w:widowControl w:val="0"/>
              <w:rPr>
                <w:sz w:val="22"/>
                <w:szCs w:val="22"/>
              </w:rPr>
            </w:pPr>
            <w:r w:rsidRPr="00C61BA5">
              <w:rPr>
                <w:sz w:val="22"/>
                <w:szCs w:val="22"/>
              </w:rPr>
              <w:t>Порядок рассмотрения заявок на участие в аукционе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FA87" w14:textId="77777777" w:rsidR="00534853" w:rsidRPr="00534853" w:rsidRDefault="00534853" w:rsidP="00534853">
            <w:pPr>
              <w:jc w:val="both"/>
              <w:rPr>
                <w:sz w:val="22"/>
                <w:szCs w:val="22"/>
                <w:lang w:eastAsia="zh-CN"/>
              </w:rPr>
            </w:pPr>
            <w:r w:rsidRPr="00534853">
              <w:rPr>
                <w:sz w:val="22"/>
                <w:szCs w:val="22"/>
                <w:lang w:eastAsia="zh-CN"/>
              </w:rPr>
              <w:t>Комиссия по закупкам в срок, установленный в извещении о проведении аукциона, документации об аукционе, рассматривает все поступившие заявки на участие в аукционе на предмет их соответствия требованиям аукционной документации. Комиссия по закупкам принимает решение о допуске/об отклонении от участия в аукционе участников закупки, подавших заявки на участие в аукционе.</w:t>
            </w:r>
          </w:p>
          <w:p w14:paraId="56E1E575" w14:textId="77777777" w:rsidR="00534853" w:rsidRPr="00534853" w:rsidRDefault="00534853" w:rsidP="00534853">
            <w:pPr>
              <w:jc w:val="both"/>
              <w:rPr>
                <w:sz w:val="22"/>
                <w:szCs w:val="22"/>
                <w:lang w:eastAsia="zh-CN"/>
              </w:rPr>
            </w:pPr>
            <w:r w:rsidRPr="00534853">
              <w:rPr>
                <w:sz w:val="22"/>
                <w:szCs w:val="22"/>
                <w:lang w:eastAsia="zh-CN"/>
              </w:rPr>
              <w:lastRenderedPageBreak/>
              <w:t>Срок рассмотрения заявок участников аукциона не может превышать 5 (пяти) дней со дня окончания срока подачи заявок на участие в аукционе.</w:t>
            </w:r>
          </w:p>
          <w:p w14:paraId="798FB2CC" w14:textId="6795A0B4" w:rsidR="00295D08" w:rsidRDefault="00295D08" w:rsidP="00295D08">
            <w:pPr>
              <w:tabs>
                <w:tab w:val="left" w:pos="106"/>
                <w:tab w:val="left" w:pos="540"/>
                <w:tab w:val="left" w:pos="900"/>
                <w:tab w:val="left" w:pos="1701"/>
              </w:tabs>
              <w:suppressAutoHyphens/>
              <w:jc w:val="both"/>
              <w:rPr>
                <w:sz w:val="22"/>
                <w:szCs w:val="22"/>
                <w:lang w:eastAsia="zh-CN"/>
              </w:rPr>
            </w:pPr>
            <w:r w:rsidRPr="001F50CE">
              <w:rPr>
                <w:sz w:val="22"/>
                <w:szCs w:val="22"/>
                <w:lang w:eastAsia="zh-CN"/>
              </w:rPr>
              <w:t xml:space="preserve">В случае установления недостоверности информации, содержащейся в документах, представленных участником аукциона, комиссия обязана отстранить такого участника от участия в аукционе на любом этапе его проведения. </w:t>
            </w:r>
          </w:p>
          <w:p w14:paraId="4703C453" w14:textId="77777777" w:rsidR="00295D08" w:rsidRDefault="00295D08" w:rsidP="00295D08">
            <w:pPr>
              <w:tabs>
                <w:tab w:val="left" w:pos="106"/>
                <w:tab w:val="left" w:pos="540"/>
                <w:tab w:val="left" w:pos="900"/>
                <w:tab w:val="left" w:pos="1701"/>
              </w:tabs>
              <w:suppressAutoHyphens/>
              <w:jc w:val="both"/>
              <w:rPr>
                <w:sz w:val="22"/>
                <w:szCs w:val="22"/>
                <w:lang w:eastAsia="zh-CN"/>
              </w:rPr>
            </w:pPr>
            <w:r w:rsidRPr="001F50CE">
              <w:rPr>
                <w:sz w:val="22"/>
                <w:szCs w:val="22"/>
                <w:lang w:eastAsia="zh-CN"/>
              </w:rPr>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к участию в аукционе с обоснованием  такого решения и с указанием пунктов Положения о закупке, которым не соответствует участник закупки или заявка на участие в аукционе этого участника, положений такой заявки на участие в аукционе, которые не соответствуют требованиям документации об аукционе, сведения о решении каждого члена комиссии о допуске участника к участию в аукционе или об отказе ему в допуске к участию в аукционе. </w:t>
            </w:r>
          </w:p>
          <w:p w14:paraId="795632B9" w14:textId="18CB36D8" w:rsidR="00295D08" w:rsidRPr="001F50CE" w:rsidRDefault="00295D08" w:rsidP="00295D08">
            <w:pPr>
              <w:tabs>
                <w:tab w:val="left" w:pos="106"/>
                <w:tab w:val="left" w:pos="540"/>
                <w:tab w:val="left" w:pos="900"/>
                <w:tab w:val="left" w:pos="1701"/>
              </w:tabs>
              <w:suppressAutoHyphens/>
              <w:jc w:val="both"/>
              <w:rPr>
                <w:sz w:val="22"/>
                <w:szCs w:val="22"/>
              </w:rPr>
            </w:pPr>
            <w:r w:rsidRPr="001F50CE">
              <w:rPr>
                <w:sz w:val="22"/>
                <w:szCs w:val="22"/>
                <w:lang w:eastAsia="zh-CN"/>
              </w:rPr>
              <w:t>Указанный протокол не позднее даты окончания срока рассмотрения заявок на участие в аукционе направляется заказчиком оператору ЭТП и размещается в единой информационной системе.</w:t>
            </w:r>
          </w:p>
        </w:tc>
      </w:tr>
      <w:tr w:rsidR="00295D08" w:rsidRPr="00BC43B8" w14:paraId="3624405B"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1A523F9"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1F8D2" w14:textId="77777777" w:rsidR="00295D08" w:rsidRPr="00BC43B8" w:rsidRDefault="00295D08" w:rsidP="00295D08">
            <w:pPr>
              <w:widowControl w:val="0"/>
              <w:rPr>
                <w:sz w:val="22"/>
                <w:szCs w:val="22"/>
              </w:rPr>
            </w:pPr>
            <w:r w:rsidRPr="00BC43B8">
              <w:rPr>
                <w:sz w:val="22"/>
                <w:szCs w:val="22"/>
              </w:rPr>
              <w:t>Условия допуска к участию в аукционе в электронной форме</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329D" w14:textId="77777777" w:rsidR="00534853" w:rsidRPr="00534853" w:rsidRDefault="00534853" w:rsidP="00534853">
            <w:pPr>
              <w:jc w:val="both"/>
              <w:rPr>
                <w:sz w:val="22"/>
                <w:szCs w:val="22"/>
              </w:rPr>
            </w:pPr>
            <w:r w:rsidRPr="00534853">
              <w:rPr>
                <w:sz w:val="22"/>
                <w:szCs w:val="22"/>
              </w:rPr>
              <w:t>Участник закупки отклоняется от участия в аукционе в случае:</w:t>
            </w:r>
          </w:p>
          <w:p w14:paraId="7F5C9164" w14:textId="6FAF56C0" w:rsidR="00534853" w:rsidRPr="00534853" w:rsidRDefault="00534853" w:rsidP="00534853">
            <w:pPr>
              <w:jc w:val="both"/>
              <w:rPr>
                <w:sz w:val="22"/>
                <w:szCs w:val="22"/>
              </w:rPr>
            </w:pPr>
            <w:r w:rsidRPr="00534853">
              <w:rPr>
                <w:sz w:val="22"/>
                <w:szCs w:val="22"/>
              </w:rPr>
              <w:t xml:space="preserve">1) не предоставления и/или предоставления в составе заявки документов и информации не соответствующих требованиям, предусмотренным пунктом </w:t>
            </w:r>
            <w:r w:rsidR="004C627D">
              <w:rPr>
                <w:sz w:val="22"/>
                <w:szCs w:val="22"/>
              </w:rPr>
              <w:t>22 настоящей документации</w:t>
            </w:r>
            <w:r w:rsidRPr="00534853">
              <w:rPr>
                <w:sz w:val="22"/>
                <w:szCs w:val="22"/>
              </w:rPr>
              <w:t>, либо предоставление недостоверных сведений;</w:t>
            </w:r>
          </w:p>
          <w:p w14:paraId="7CF74BCF" w14:textId="1D4299CC" w:rsidR="00295D08" w:rsidRPr="00C41DE7" w:rsidRDefault="00534853" w:rsidP="00534853">
            <w:pPr>
              <w:jc w:val="both"/>
              <w:rPr>
                <w:sz w:val="22"/>
                <w:szCs w:val="22"/>
              </w:rPr>
            </w:pPr>
            <w:r w:rsidRPr="00534853">
              <w:rPr>
                <w:sz w:val="22"/>
                <w:szCs w:val="22"/>
              </w:rPr>
              <w:t>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 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r>
      <w:tr w:rsidR="00295D08" w:rsidRPr="00BC43B8" w14:paraId="053BA6C9"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7C5BC26"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tcPr>
          <w:p w14:paraId="67CFD685" w14:textId="77777777" w:rsidR="00295D08" w:rsidRPr="00BC43B8" w:rsidRDefault="00295D08" w:rsidP="00295D08">
            <w:pPr>
              <w:widowControl w:val="0"/>
              <w:rPr>
                <w:sz w:val="22"/>
                <w:szCs w:val="22"/>
              </w:rPr>
            </w:pPr>
            <w:r w:rsidRPr="00BC43B8">
              <w:rPr>
                <w:sz w:val="22"/>
                <w:szCs w:val="22"/>
              </w:rPr>
              <w:t>Порядок заключения договора</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14:paraId="260418B6" w14:textId="410F3B7D" w:rsidR="00295D08" w:rsidRDefault="00295D08" w:rsidP="00295D08">
            <w:pPr>
              <w:widowControl w:val="0"/>
              <w:jc w:val="both"/>
              <w:rPr>
                <w:sz w:val="22"/>
                <w:szCs w:val="22"/>
              </w:rPr>
            </w:pPr>
            <w:r w:rsidRPr="000D707C">
              <w:rPr>
                <w:sz w:val="22"/>
                <w:szCs w:val="22"/>
              </w:rPr>
              <w:t xml:space="preserve">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w:t>
            </w:r>
          </w:p>
          <w:p w14:paraId="7F5FC096" w14:textId="3A31DD50" w:rsidR="00295D08" w:rsidRDefault="00295D08" w:rsidP="00295D08">
            <w:pPr>
              <w:widowControl w:val="0"/>
              <w:jc w:val="both"/>
              <w:rPr>
                <w:sz w:val="22"/>
                <w:szCs w:val="22"/>
              </w:rPr>
            </w:pPr>
            <w:r w:rsidRPr="0088212B">
              <w:rPr>
                <w:sz w:val="22"/>
                <w:szCs w:val="22"/>
              </w:rPr>
              <w:t xml:space="preserve">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w:t>
            </w:r>
            <w:r w:rsidRPr="0088212B">
              <w:rPr>
                <w:sz w:val="22"/>
                <w:szCs w:val="22"/>
              </w:rPr>
              <w:lastRenderedPageBreak/>
              <w:t>решения антимонопольного органа по результатам обжалования действий (бездействия) Заказчика, комиссии, оператора электронной площадки.</w:t>
            </w:r>
          </w:p>
          <w:p w14:paraId="71347A10" w14:textId="7F4E701D" w:rsidR="00295D08" w:rsidRPr="00BC43B8" w:rsidRDefault="00295D08" w:rsidP="00295D08">
            <w:pPr>
              <w:widowControl w:val="0"/>
              <w:jc w:val="both"/>
              <w:rPr>
                <w:sz w:val="22"/>
                <w:szCs w:val="22"/>
              </w:rPr>
            </w:pPr>
            <w:r w:rsidRPr="0088212B">
              <w:rPr>
                <w:sz w:val="22"/>
                <w:szCs w:val="22"/>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rsidR="00295D08" w:rsidRPr="00BC43B8" w14:paraId="5E69F74C"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C7A20F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4EB908"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Заказчика в одностороннем порядке отказаться от исполнения договора</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9F49A"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15199DC7" w14:textId="77777777"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12C6A001" w14:textId="37A4E74F" w:rsidR="00295D08" w:rsidRPr="000D707C" w:rsidRDefault="00295D08" w:rsidP="00295D08">
            <w:pPr>
              <w:widowControl w:val="0"/>
              <w:tabs>
                <w:tab w:val="left" w:pos="1276"/>
              </w:tabs>
              <w:jc w:val="both"/>
              <w:rPr>
                <w:color w:val="000000"/>
                <w:sz w:val="22"/>
                <w:szCs w:val="22"/>
              </w:rPr>
            </w:pPr>
            <w:r w:rsidRPr="000D707C">
              <w:rPr>
                <w:color w:val="000000"/>
                <w:sz w:val="22"/>
                <w:szCs w:val="22"/>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w:t>
            </w:r>
          </w:p>
          <w:p w14:paraId="6B1D4EEE" w14:textId="68F50F7E" w:rsidR="00295D08" w:rsidRPr="00BC43B8" w:rsidRDefault="00295D08" w:rsidP="00295D08">
            <w:pPr>
              <w:widowControl w:val="0"/>
              <w:tabs>
                <w:tab w:val="left" w:pos="1276"/>
              </w:tabs>
              <w:jc w:val="both"/>
              <w:rPr>
                <w:color w:val="000000"/>
                <w:sz w:val="22"/>
                <w:szCs w:val="22"/>
              </w:rPr>
            </w:pPr>
            <w:r w:rsidRPr="000D707C">
              <w:rPr>
                <w:color w:val="000000"/>
                <w:sz w:val="22"/>
                <w:szCs w:val="22"/>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CD2D43" w:rsidRPr="00BC43B8" w14:paraId="465AE211"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54081E5B" w14:textId="77777777" w:rsidR="00CD2D43" w:rsidRPr="00BC43B8" w:rsidRDefault="00CD2D43"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815BA1" w14:textId="638F864A" w:rsidR="00CD2D43" w:rsidRPr="00BC43B8" w:rsidRDefault="00CD2D43" w:rsidP="00295D08">
            <w:pPr>
              <w:widowControl w:val="0"/>
              <w:tabs>
                <w:tab w:val="left" w:pos="1276"/>
              </w:tabs>
              <w:rPr>
                <w:color w:val="000000"/>
                <w:sz w:val="22"/>
                <w:szCs w:val="22"/>
              </w:rPr>
            </w:pPr>
            <w:r w:rsidRPr="00CD2D43">
              <w:rPr>
                <w:color w:val="000000"/>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8F825" w14:textId="13B03B92" w:rsidR="00CD2D43" w:rsidRPr="00CD2D43" w:rsidRDefault="00CD2D43" w:rsidP="00CD2D43">
            <w:pPr>
              <w:widowControl w:val="0"/>
              <w:tabs>
                <w:tab w:val="left" w:pos="1276"/>
              </w:tabs>
              <w:jc w:val="both"/>
              <w:rPr>
                <w:color w:val="000000"/>
                <w:sz w:val="22"/>
                <w:szCs w:val="22"/>
              </w:rPr>
            </w:pPr>
            <w:r w:rsidRPr="00CD2D43">
              <w:rPr>
                <w:color w:val="000000"/>
                <w:sz w:val="22"/>
                <w:szCs w:val="22"/>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14:paraId="3BA50FC6" w14:textId="74679F65" w:rsidR="00CD2D43" w:rsidRPr="000D707C" w:rsidRDefault="00CD2D43" w:rsidP="00CD2D43">
            <w:pPr>
              <w:widowControl w:val="0"/>
              <w:tabs>
                <w:tab w:val="left" w:pos="1276"/>
              </w:tabs>
              <w:jc w:val="both"/>
              <w:rPr>
                <w:color w:val="000000"/>
                <w:sz w:val="22"/>
                <w:szCs w:val="22"/>
              </w:rPr>
            </w:pPr>
            <w:r w:rsidRPr="00CD2D43">
              <w:rPr>
                <w:color w:val="000000"/>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D55A92" w:rsidRPr="00BC43B8" w14:paraId="432BB95B" w14:textId="77777777" w:rsidTr="00D55A92">
        <w:trPr>
          <w:trHeight w:val="3645"/>
        </w:trPr>
        <w:tc>
          <w:tcPr>
            <w:tcW w:w="490" w:type="dxa"/>
            <w:vMerge w:val="restart"/>
            <w:tcBorders>
              <w:top w:val="single" w:sz="6" w:space="0" w:color="000000"/>
              <w:left w:val="single" w:sz="6" w:space="0" w:color="000000"/>
              <w:right w:val="single" w:sz="6" w:space="0" w:color="000000"/>
            </w:tcBorders>
            <w:shd w:val="clear" w:color="auto" w:fill="auto"/>
          </w:tcPr>
          <w:p w14:paraId="2240FBBF" w14:textId="77777777" w:rsidR="00D55A92" w:rsidRPr="00BC43B8" w:rsidRDefault="00D55A92" w:rsidP="00295D08">
            <w:pPr>
              <w:widowControl w:val="0"/>
              <w:numPr>
                <w:ilvl w:val="0"/>
                <w:numId w:val="1"/>
              </w:numPr>
              <w:tabs>
                <w:tab w:val="left" w:pos="182"/>
                <w:tab w:val="left" w:pos="546"/>
              </w:tabs>
              <w:ind w:left="0" w:firstLine="0"/>
              <w:jc w:val="center"/>
              <w:rPr>
                <w:b/>
                <w:sz w:val="22"/>
                <w:szCs w:val="22"/>
              </w:rPr>
            </w:pPr>
          </w:p>
        </w:tc>
        <w:tc>
          <w:tcPr>
            <w:tcW w:w="9758" w:type="dxa"/>
            <w:gridSpan w:val="3"/>
            <w:tcBorders>
              <w:top w:val="single" w:sz="6" w:space="0" w:color="000000"/>
              <w:left w:val="single" w:sz="6" w:space="0" w:color="000000"/>
              <w:bottom w:val="single" w:sz="4" w:space="0" w:color="auto"/>
              <w:right w:val="single" w:sz="6" w:space="0" w:color="000000"/>
            </w:tcBorders>
            <w:shd w:val="clear" w:color="auto" w:fill="auto"/>
            <w:vAlign w:val="center"/>
          </w:tcPr>
          <w:p w14:paraId="32069FC3" w14:textId="349FF45E" w:rsidR="00D55A92" w:rsidRPr="00BC43B8" w:rsidRDefault="00D55A92" w:rsidP="004C627D">
            <w:pPr>
              <w:jc w:val="both"/>
              <w:rPr>
                <w:sz w:val="22"/>
                <w:szCs w:val="22"/>
              </w:rPr>
            </w:pPr>
            <w:r w:rsidRPr="00D55A92">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D55A92" w:rsidRPr="00BC43B8" w14:paraId="49886D85" w14:textId="36CBE246" w:rsidTr="00D55A92">
        <w:trPr>
          <w:trHeight w:val="90"/>
        </w:trPr>
        <w:tc>
          <w:tcPr>
            <w:tcW w:w="490" w:type="dxa"/>
            <w:vMerge/>
            <w:tcBorders>
              <w:left w:val="single" w:sz="6" w:space="0" w:color="000000"/>
              <w:right w:val="single" w:sz="6" w:space="0" w:color="000000"/>
            </w:tcBorders>
            <w:shd w:val="clear" w:color="auto" w:fill="auto"/>
          </w:tcPr>
          <w:p w14:paraId="16DF49FE" w14:textId="77777777" w:rsidR="00D55A92" w:rsidRPr="00BC43B8" w:rsidRDefault="00D55A92" w:rsidP="00D55A92">
            <w:pPr>
              <w:widowControl w:val="0"/>
              <w:numPr>
                <w:ilvl w:val="0"/>
                <w:numId w:val="1"/>
              </w:numPr>
              <w:tabs>
                <w:tab w:val="left" w:pos="182"/>
                <w:tab w:val="left" w:pos="546"/>
              </w:tabs>
              <w:ind w:left="0" w:firstLine="0"/>
              <w:jc w:val="center"/>
              <w:rPr>
                <w:b/>
                <w:sz w:val="22"/>
                <w:szCs w:val="22"/>
              </w:rPr>
            </w:pPr>
          </w:p>
        </w:tc>
        <w:tc>
          <w:tcPr>
            <w:tcW w:w="3315" w:type="dxa"/>
            <w:tcBorders>
              <w:top w:val="single" w:sz="4" w:space="0" w:color="auto"/>
              <w:left w:val="single" w:sz="6" w:space="0" w:color="000000"/>
              <w:bottom w:val="single" w:sz="4" w:space="0" w:color="auto"/>
              <w:right w:val="single" w:sz="4" w:space="0" w:color="auto"/>
            </w:tcBorders>
            <w:shd w:val="clear" w:color="auto" w:fill="auto"/>
            <w:vAlign w:val="center"/>
          </w:tcPr>
          <w:p w14:paraId="699A85FA" w14:textId="77777777" w:rsidR="00D55A92" w:rsidRPr="003C7E89" w:rsidRDefault="00D55A92" w:rsidP="00D55A92">
            <w:pPr>
              <w:widowControl w:val="0"/>
              <w:tabs>
                <w:tab w:val="left" w:pos="0"/>
                <w:tab w:val="left" w:pos="318"/>
                <w:tab w:val="left" w:pos="353"/>
              </w:tabs>
              <w:jc w:val="both"/>
              <w:rPr>
                <w:sz w:val="22"/>
                <w:szCs w:val="22"/>
                <w:shd w:val="clear" w:color="auto" w:fill="FFFFFF"/>
              </w:rPr>
            </w:pPr>
            <w:r w:rsidRPr="003C7E89">
              <w:rPr>
                <w:b/>
                <w:bCs/>
                <w:sz w:val="22"/>
                <w:szCs w:val="22"/>
                <w:shd w:val="clear" w:color="auto" w:fill="FFFFFF"/>
              </w:rPr>
              <w:t>ЗАПРЕТ</w:t>
            </w:r>
            <w:r w:rsidRPr="003C7E89">
              <w:rPr>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F264096" w14:textId="77777777" w:rsidR="00D55A92" w:rsidRPr="00D55A92" w:rsidRDefault="00D55A92" w:rsidP="00D55A92">
            <w:pPr>
              <w:jc w:val="both"/>
              <w:rPr>
                <w:sz w:val="22"/>
                <w:szCs w:val="22"/>
              </w:rPr>
            </w:pPr>
          </w:p>
        </w:tc>
        <w:tc>
          <w:tcPr>
            <w:tcW w:w="6443" w:type="dxa"/>
            <w:gridSpan w:val="2"/>
            <w:tcBorders>
              <w:top w:val="single" w:sz="4" w:space="0" w:color="auto"/>
              <w:left w:val="single" w:sz="4" w:space="0" w:color="auto"/>
              <w:bottom w:val="single" w:sz="4" w:space="0" w:color="auto"/>
              <w:right w:val="single" w:sz="6" w:space="0" w:color="000000"/>
            </w:tcBorders>
            <w:shd w:val="clear" w:color="auto" w:fill="auto"/>
            <w:vAlign w:val="center"/>
          </w:tcPr>
          <w:p w14:paraId="0D7C1D23" w14:textId="1FAFB1B8" w:rsidR="00D55A92" w:rsidRPr="003C7E89" w:rsidRDefault="00D55A92" w:rsidP="00D55A92">
            <w:pPr>
              <w:widowControl w:val="0"/>
              <w:ind w:firstLine="341"/>
              <w:rPr>
                <w:b/>
                <w:sz w:val="22"/>
                <w:szCs w:val="22"/>
              </w:rPr>
            </w:pPr>
            <w:r w:rsidRPr="003C7E89">
              <w:rPr>
                <w:b/>
                <w:sz w:val="22"/>
                <w:szCs w:val="22"/>
              </w:rPr>
              <w:t>НЕ УСТАНОВЛЕНО</w:t>
            </w:r>
            <w:r>
              <w:rPr>
                <w:b/>
                <w:sz w:val="22"/>
                <w:szCs w:val="22"/>
              </w:rPr>
              <w:t xml:space="preserve"> ( на основании </w:t>
            </w:r>
            <w:r w:rsidRPr="00D55A92">
              <w:rPr>
                <w:rFonts w:eastAsia="Calibri"/>
                <w:sz w:val="22"/>
                <w:szCs w:val="22"/>
                <w:lang w:eastAsia="en-US"/>
              </w:rPr>
              <w:t>подп. "к", "л" п. 10</w:t>
            </w:r>
            <w:r w:rsidRPr="00D55A92">
              <w:rPr>
                <w:rFonts w:ascii="Arial" w:hAnsi="Arial" w:cs="Arial"/>
                <w:bCs/>
                <w:color w:val="000000"/>
                <w:kern w:val="36"/>
                <w:sz w:val="48"/>
                <w:szCs w:val="48"/>
              </w:rPr>
              <w:t xml:space="preserve"> </w:t>
            </w:r>
            <w:r w:rsidRPr="00D55A92">
              <w:rPr>
                <w:rFonts w:eastAsia="Calibri"/>
                <w:b/>
                <w:bCs/>
                <w:sz w:val="22"/>
                <w:szCs w:val="22"/>
                <w:lang w:eastAsia="en-US"/>
              </w:rPr>
              <w:t>Постановлени</w:t>
            </w:r>
            <w:r>
              <w:rPr>
                <w:rFonts w:eastAsia="Calibri"/>
                <w:b/>
                <w:bCs/>
                <w:sz w:val="22"/>
                <w:szCs w:val="22"/>
                <w:lang w:eastAsia="en-US"/>
              </w:rPr>
              <w:t>я</w:t>
            </w:r>
            <w:r w:rsidRPr="00D55A92">
              <w:rPr>
                <w:rFonts w:eastAsia="Calibri"/>
                <w:b/>
                <w:bCs/>
                <w:sz w:val="22"/>
                <w:szCs w:val="22"/>
                <w:lang w:eastAsia="en-US"/>
              </w:rPr>
              <w:t xml:space="preserve"> Правительства РФ от 23.12.2024 N 1875 (ред. от 18.02.2025)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Calibri"/>
                <w:b/>
                <w:bCs/>
                <w:sz w:val="22"/>
                <w:szCs w:val="22"/>
                <w:lang w:eastAsia="en-US"/>
              </w:rPr>
              <w:t>)</w:t>
            </w:r>
          </w:p>
          <w:p w14:paraId="6D767AAA" w14:textId="77777777" w:rsidR="00D55A92" w:rsidRPr="003C7E89" w:rsidRDefault="00D55A92" w:rsidP="00D55A92">
            <w:pPr>
              <w:widowControl w:val="0"/>
              <w:ind w:firstLine="341"/>
              <w:jc w:val="center"/>
              <w:rPr>
                <w:b/>
                <w:sz w:val="22"/>
                <w:szCs w:val="22"/>
              </w:rPr>
            </w:pPr>
          </w:p>
          <w:p w14:paraId="754CB960" w14:textId="77777777" w:rsidR="00D55A92" w:rsidRPr="003C7E89" w:rsidRDefault="00D55A92" w:rsidP="00D55A92">
            <w:pPr>
              <w:widowControl w:val="0"/>
              <w:ind w:firstLine="341"/>
              <w:jc w:val="both"/>
              <w:rPr>
                <w:sz w:val="22"/>
                <w:szCs w:val="22"/>
              </w:rPr>
            </w:pPr>
            <w:r w:rsidRPr="003C7E89">
              <w:rPr>
                <w:sz w:val="22"/>
                <w:szCs w:val="22"/>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w:t>
            </w:r>
            <w:r w:rsidRPr="00924556">
              <w:rPr>
                <w:sz w:val="22"/>
                <w:szCs w:val="22"/>
              </w:rPr>
              <w:t>не допускаются:</w:t>
            </w:r>
          </w:p>
          <w:p w14:paraId="1B708E30" w14:textId="77777777" w:rsidR="00D55A92" w:rsidRPr="00924556" w:rsidRDefault="00D55A92" w:rsidP="00D55A92">
            <w:pPr>
              <w:widowControl w:val="0"/>
              <w:jc w:val="both"/>
              <w:rPr>
                <w:sz w:val="22"/>
                <w:szCs w:val="22"/>
              </w:rPr>
            </w:pPr>
            <w:r w:rsidRPr="00924556">
              <w:rPr>
                <w:sz w:val="22"/>
                <w:szCs w:val="22"/>
              </w:rPr>
              <w:t>а) заключение договора на поставку такого товара;</w:t>
            </w:r>
          </w:p>
          <w:p w14:paraId="46B463EE" w14:textId="480B9A15" w:rsidR="00D55A92" w:rsidRPr="00D55A92" w:rsidRDefault="00D55A92" w:rsidP="00D55A92">
            <w:pPr>
              <w:jc w:val="both"/>
              <w:rPr>
                <w:sz w:val="22"/>
                <w:szCs w:val="22"/>
              </w:rPr>
            </w:pPr>
            <w:r w:rsidRPr="00924556">
              <w:rPr>
                <w:sz w:val="22"/>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D55A92" w:rsidRPr="00BC43B8" w14:paraId="1A3B1640" w14:textId="0062F89E" w:rsidTr="00D55A92">
        <w:trPr>
          <w:trHeight w:val="150"/>
        </w:trPr>
        <w:tc>
          <w:tcPr>
            <w:tcW w:w="490" w:type="dxa"/>
            <w:vMerge/>
            <w:tcBorders>
              <w:left w:val="single" w:sz="6" w:space="0" w:color="000000"/>
              <w:right w:val="single" w:sz="6" w:space="0" w:color="000000"/>
            </w:tcBorders>
            <w:shd w:val="clear" w:color="auto" w:fill="auto"/>
          </w:tcPr>
          <w:p w14:paraId="4E152E6F" w14:textId="77777777" w:rsidR="00D55A92" w:rsidRPr="00BC43B8" w:rsidRDefault="00D55A92" w:rsidP="00D55A92">
            <w:pPr>
              <w:widowControl w:val="0"/>
              <w:numPr>
                <w:ilvl w:val="0"/>
                <w:numId w:val="1"/>
              </w:numPr>
              <w:tabs>
                <w:tab w:val="left" w:pos="182"/>
                <w:tab w:val="left" w:pos="546"/>
              </w:tabs>
              <w:ind w:left="0" w:firstLine="0"/>
              <w:jc w:val="center"/>
              <w:rPr>
                <w:b/>
                <w:sz w:val="22"/>
                <w:szCs w:val="22"/>
              </w:rPr>
            </w:pPr>
          </w:p>
        </w:tc>
        <w:tc>
          <w:tcPr>
            <w:tcW w:w="3315" w:type="dxa"/>
            <w:tcBorders>
              <w:top w:val="single" w:sz="4" w:space="0" w:color="auto"/>
              <w:left w:val="single" w:sz="6" w:space="0" w:color="000000"/>
              <w:bottom w:val="single" w:sz="4" w:space="0" w:color="auto"/>
              <w:right w:val="single" w:sz="4" w:space="0" w:color="auto"/>
            </w:tcBorders>
            <w:shd w:val="clear" w:color="auto" w:fill="auto"/>
            <w:vAlign w:val="center"/>
          </w:tcPr>
          <w:p w14:paraId="1DA33BD5" w14:textId="6812B8E3" w:rsidR="00D55A92" w:rsidRPr="00D55A92" w:rsidRDefault="00D55A92" w:rsidP="00D55A92">
            <w:pPr>
              <w:jc w:val="both"/>
              <w:rPr>
                <w:sz w:val="22"/>
                <w:szCs w:val="22"/>
              </w:rPr>
            </w:pPr>
            <w:r w:rsidRPr="003C7E89">
              <w:rPr>
                <w:b/>
                <w:bCs/>
                <w:sz w:val="22"/>
                <w:szCs w:val="22"/>
                <w:shd w:val="clear" w:color="auto" w:fill="FFFFFF"/>
              </w:rPr>
              <w:t xml:space="preserve">ОГРАНИЧЕНИЕ </w:t>
            </w:r>
            <w:r w:rsidRPr="003C7E89">
              <w:rPr>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443" w:type="dxa"/>
            <w:gridSpan w:val="2"/>
            <w:tcBorders>
              <w:top w:val="single" w:sz="4" w:space="0" w:color="auto"/>
              <w:left w:val="single" w:sz="4" w:space="0" w:color="auto"/>
              <w:bottom w:val="single" w:sz="4" w:space="0" w:color="auto"/>
              <w:right w:val="single" w:sz="6" w:space="0" w:color="000000"/>
            </w:tcBorders>
            <w:shd w:val="clear" w:color="auto" w:fill="auto"/>
            <w:vAlign w:val="center"/>
          </w:tcPr>
          <w:p w14:paraId="0022FEE2" w14:textId="77777777" w:rsidR="00D55A92" w:rsidRPr="003C7E89" w:rsidRDefault="00D55A92" w:rsidP="00D55A92">
            <w:pPr>
              <w:widowControl w:val="0"/>
              <w:jc w:val="center"/>
              <w:rPr>
                <w:b/>
                <w:sz w:val="22"/>
                <w:szCs w:val="22"/>
              </w:rPr>
            </w:pPr>
          </w:p>
          <w:p w14:paraId="5998E31D" w14:textId="77777777" w:rsidR="00D55A92" w:rsidRPr="003C7E89" w:rsidRDefault="00D55A92" w:rsidP="00D55A92">
            <w:pPr>
              <w:widowControl w:val="0"/>
              <w:jc w:val="center"/>
              <w:rPr>
                <w:sz w:val="22"/>
                <w:szCs w:val="22"/>
              </w:rPr>
            </w:pPr>
            <w:r w:rsidRPr="003C7E89">
              <w:rPr>
                <w:b/>
                <w:sz w:val="22"/>
                <w:szCs w:val="22"/>
              </w:rPr>
              <w:t>УСТАНОВЛЕНО</w:t>
            </w:r>
          </w:p>
          <w:p w14:paraId="594DC686" w14:textId="77777777" w:rsidR="00D55A92" w:rsidRPr="003C7E89" w:rsidRDefault="00D55A92" w:rsidP="00D55A92">
            <w:pPr>
              <w:widowControl w:val="0"/>
              <w:jc w:val="both"/>
              <w:rPr>
                <w:sz w:val="22"/>
                <w:szCs w:val="22"/>
              </w:rPr>
            </w:pPr>
          </w:p>
          <w:p w14:paraId="17C5D5A1" w14:textId="098EEF8A" w:rsidR="00D55A92" w:rsidRPr="003C7E89" w:rsidRDefault="00D55A92" w:rsidP="00D55A92">
            <w:pPr>
              <w:widowControl w:val="0"/>
              <w:jc w:val="both"/>
              <w:rPr>
                <w:sz w:val="22"/>
                <w:szCs w:val="22"/>
              </w:rPr>
            </w:pPr>
            <w:r w:rsidRPr="003C7E89">
              <w:rPr>
                <w:sz w:val="22"/>
                <w:szCs w:val="22"/>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w:t>
            </w:r>
            <w:r w:rsidRPr="00924556">
              <w:rPr>
                <w:sz w:val="22"/>
                <w:szCs w:val="22"/>
              </w:rPr>
              <w:t>не допускаются:</w:t>
            </w:r>
          </w:p>
          <w:p w14:paraId="1BA137E4" w14:textId="77777777" w:rsidR="00D55A92" w:rsidRPr="00924556" w:rsidRDefault="00D55A92" w:rsidP="00D55A92">
            <w:pPr>
              <w:widowControl w:val="0"/>
              <w:jc w:val="both"/>
              <w:rPr>
                <w:sz w:val="22"/>
                <w:szCs w:val="22"/>
              </w:rPr>
            </w:pPr>
            <w:r w:rsidRPr="00924556">
              <w:rPr>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2E9D45D" w14:textId="77777777" w:rsidR="00D55A92" w:rsidRPr="00924556" w:rsidRDefault="00D55A92" w:rsidP="00D55A92">
            <w:pPr>
              <w:widowControl w:val="0"/>
              <w:jc w:val="both"/>
              <w:rPr>
                <w:sz w:val="22"/>
                <w:szCs w:val="22"/>
              </w:rPr>
            </w:pPr>
          </w:p>
          <w:p w14:paraId="6FE86C5C" w14:textId="2F849F8B" w:rsidR="00D55A92" w:rsidRPr="00D55A92" w:rsidRDefault="00D55A92" w:rsidP="00D55A92">
            <w:pPr>
              <w:jc w:val="both"/>
              <w:rPr>
                <w:sz w:val="22"/>
                <w:szCs w:val="22"/>
              </w:rPr>
            </w:pPr>
            <w:r w:rsidRPr="00924556">
              <w:rPr>
                <w:sz w:val="22"/>
                <w:szCs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55A92" w:rsidRPr="00BC43B8" w14:paraId="4104820D" w14:textId="7A70EDE0" w:rsidTr="00D55A92">
        <w:trPr>
          <w:trHeight w:val="255"/>
        </w:trPr>
        <w:tc>
          <w:tcPr>
            <w:tcW w:w="490" w:type="dxa"/>
            <w:vMerge/>
            <w:tcBorders>
              <w:left w:val="single" w:sz="6" w:space="0" w:color="000000"/>
              <w:bottom w:val="single" w:sz="6" w:space="0" w:color="000000"/>
              <w:right w:val="single" w:sz="6" w:space="0" w:color="000000"/>
            </w:tcBorders>
            <w:shd w:val="clear" w:color="auto" w:fill="auto"/>
          </w:tcPr>
          <w:p w14:paraId="2B887BFE" w14:textId="77777777" w:rsidR="00D55A92" w:rsidRPr="00BC43B8" w:rsidRDefault="00D55A92" w:rsidP="00D55A92">
            <w:pPr>
              <w:widowControl w:val="0"/>
              <w:numPr>
                <w:ilvl w:val="0"/>
                <w:numId w:val="1"/>
              </w:numPr>
              <w:tabs>
                <w:tab w:val="left" w:pos="182"/>
                <w:tab w:val="left" w:pos="546"/>
              </w:tabs>
              <w:ind w:left="0" w:firstLine="0"/>
              <w:jc w:val="center"/>
              <w:rPr>
                <w:b/>
                <w:sz w:val="22"/>
                <w:szCs w:val="22"/>
              </w:rPr>
            </w:pPr>
          </w:p>
        </w:tc>
        <w:tc>
          <w:tcPr>
            <w:tcW w:w="3315" w:type="dxa"/>
            <w:tcBorders>
              <w:top w:val="single" w:sz="4" w:space="0" w:color="auto"/>
              <w:left w:val="single" w:sz="6" w:space="0" w:color="000000"/>
              <w:bottom w:val="single" w:sz="6" w:space="0" w:color="000000"/>
              <w:right w:val="single" w:sz="4" w:space="0" w:color="auto"/>
            </w:tcBorders>
            <w:shd w:val="clear" w:color="auto" w:fill="auto"/>
            <w:vAlign w:val="center"/>
          </w:tcPr>
          <w:p w14:paraId="2E099777" w14:textId="314BB9FA" w:rsidR="00D55A92" w:rsidRPr="00D55A92" w:rsidRDefault="00D55A92" w:rsidP="00D55A92">
            <w:pPr>
              <w:jc w:val="both"/>
              <w:rPr>
                <w:sz w:val="22"/>
                <w:szCs w:val="22"/>
              </w:rPr>
            </w:pPr>
            <w:r w:rsidRPr="003C7E89">
              <w:rPr>
                <w:b/>
                <w:bCs/>
                <w:sz w:val="22"/>
                <w:szCs w:val="22"/>
                <w:shd w:val="clear" w:color="auto" w:fill="FFFFFF"/>
              </w:rPr>
              <w:t>ПРЕИМУЩЕСТВО</w:t>
            </w:r>
            <w:r w:rsidRPr="003C7E89">
              <w:rPr>
                <w:sz w:val="22"/>
                <w:szCs w:val="22"/>
                <w:shd w:val="clear" w:color="auto" w:fill="FFFFFF"/>
              </w:rPr>
              <w:t xml:space="preserve"> в отношении товаров российского </w:t>
            </w:r>
            <w:r w:rsidRPr="003C7E89">
              <w:rPr>
                <w:sz w:val="22"/>
                <w:szCs w:val="22"/>
                <w:shd w:val="clear" w:color="auto" w:fill="FFFFFF"/>
              </w:rPr>
              <w:lastRenderedPageBreak/>
              <w:t>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443" w:type="dxa"/>
            <w:gridSpan w:val="2"/>
            <w:tcBorders>
              <w:top w:val="single" w:sz="4" w:space="0" w:color="auto"/>
              <w:left w:val="single" w:sz="4" w:space="0" w:color="auto"/>
              <w:bottom w:val="single" w:sz="6" w:space="0" w:color="000000"/>
              <w:right w:val="single" w:sz="6" w:space="0" w:color="000000"/>
            </w:tcBorders>
            <w:shd w:val="clear" w:color="auto" w:fill="auto"/>
            <w:vAlign w:val="center"/>
          </w:tcPr>
          <w:p w14:paraId="0DE97456" w14:textId="3D108A63" w:rsidR="00D55A92" w:rsidRPr="003C7E89" w:rsidRDefault="00D55A92" w:rsidP="00D55A92">
            <w:pPr>
              <w:widowControl w:val="0"/>
              <w:jc w:val="center"/>
              <w:rPr>
                <w:b/>
                <w:sz w:val="22"/>
                <w:szCs w:val="22"/>
              </w:rPr>
            </w:pPr>
            <w:r>
              <w:rPr>
                <w:b/>
                <w:sz w:val="22"/>
                <w:szCs w:val="22"/>
              </w:rPr>
              <w:lastRenderedPageBreak/>
              <w:t xml:space="preserve">НЕ </w:t>
            </w:r>
            <w:r w:rsidRPr="003C7E89">
              <w:rPr>
                <w:b/>
                <w:sz w:val="22"/>
                <w:szCs w:val="22"/>
              </w:rPr>
              <w:t>УСТАНОВЛЕНО</w:t>
            </w:r>
          </w:p>
          <w:p w14:paraId="5020BCBE" w14:textId="77777777" w:rsidR="00D55A92" w:rsidRPr="003C7E89" w:rsidRDefault="00D55A92" w:rsidP="00D55A92">
            <w:pPr>
              <w:widowControl w:val="0"/>
              <w:jc w:val="center"/>
              <w:rPr>
                <w:sz w:val="22"/>
                <w:szCs w:val="22"/>
              </w:rPr>
            </w:pPr>
          </w:p>
          <w:p w14:paraId="12F59307" w14:textId="77777777" w:rsidR="00D55A92" w:rsidRPr="003C7E89" w:rsidRDefault="00D55A92" w:rsidP="00D55A92">
            <w:pPr>
              <w:widowControl w:val="0"/>
              <w:jc w:val="both"/>
              <w:rPr>
                <w:b/>
                <w:sz w:val="22"/>
                <w:szCs w:val="22"/>
              </w:rPr>
            </w:pPr>
            <w:r w:rsidRPr="003C7E89">
              <w:rPr>
                <w:b/>
                <w:sz w:val="22"/>
                <w:szCs w:val="22"/>
              </w:rPr>
              <w:lastRenderedPageBreak/>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C7E89">
              <w:rPr>
                <w:sz w:val="22"/>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3C7E89">
              <w:rPr>
                <w:b/>
                <w:sz w:val="22"/>
                <w:szCs w:val="22"/>
              </w:rPr>
              <w:t>применяется преимущество при условии, что</w:t>
            </w:r>
            <w:r w:rsidRPr="003C7E89">
              <w:rPr>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3C7E89">
              <w:rPr>
                <w:b/>
                <w:sz w:val="22"/>
                <w:szCs w:val="22"/>
              </w:rPr>
              <w:t>имеется заявка</w:t>
            </w:r>
            <w:r w:rsidRPr="003C7E89">
              <w:rPr>
                <w:sz w:val="22"/>
                <w:szCs w:val="22"/>
              </w:rPr>
              <w:t xml:space="preserve"> на участие в закупке, </w:t>
            </w:r>
            <w:r w:rsidRPr="003C7E89">
              <w:rPr>
                <w:b/>
                <w:sz w:val="22"/>
                <w:szCs w:val="22"/>
              </w:rPr>
              <w:t>которая</w:t>
            </w:r>
            <w:r w:rsidRPr="003C7E89">
              <w:rPr>
                <w:sz w:val="22"/>
                <w:szCs w:val="22"/>
              </w:rPr>
              <w:t xml:space="preserve"> не отклонена и </w:t>
            </w:r>
            <w:r w:rsidRPr="003C7E89">
              <w:rPr>
                <w:b/>
                <w:sz w:val="22"/>
                <w:szCs w:val="22"/>
              </w:rPr>
              <w:t>содержит предложение</w:t>
            </w:r>
            <w:r w:rsidRPr="003C7E89">
              <w:rPr>
                <w:sz w:val="22"/>
                <w:szCs w:val="22"/>
              </w:rPr>
              <w:t xml:space="preserve"> о поставке хотя бы одного товара, происходящего </w:t>
            </w:r>
            <w:r w:rsidRPr="003C7E89">
              <w:rPr>
                <w:b/>
                <w:sz w:val="22"/>
                <w:szCs w:val="22"/>
              </w:rPr>
              <w:t>из иностранного государства.</w:t>
            </w:r>
          </w:p>
          <w:p w14:paraId="72162A63" w14:textId="77777777" w:rsidR="00D55A92" w:rsidRPr="003C7E89" w:rsidRDefault="00D55A92" w:rsidP="00D55A92">
            <w:pPr>
              <w:widowControl w:val="0"/>
              <w:jc w:val="both"/>
              <w:rPr>
                <w:sz w:val="22"/>
                <w:szCs w:val="22"/>
              </w:rPr>
            </w:pPr>
            <w:r w:rsidRPr="003C7E89">
              <w:rPr>
                <w:sz w:val="22"/>
                <w:szCs w:val="22"/>
              </w:rPr>
              <w:t xml:space="preserve">Преимущество также применяется в отношении включенных в предмет закупки товаров (работ, услуг), </w:t>
            </w:r>
            <w:r w:rsidRPr="003C7E89">
              <w:rPr>
                <w:b/>
                <w:sz w:val="22"/>
                <w:szCs w:val="22"/>
              </w:rPr>
              <w:t>указанных в перечне № 1</w:t>
            </w:r>
            <w:r w:rsidRPr="003C7E89">
              <w:rPr>
                <w:sz w:val="22"/>
                <w:szCs w:val="22"/>
              </w:rPr>
              <w:t xml:space="preserve"> и перечне № 2 </w:t>
            </w:r>
            <w:r w:rsidRPr="003C7E89">
              <w:rPr>
                <w:b/>
                <w:sz w:val="22"/>
                <w:szCs w:val="22"/>
              </w:rPr>
              <w:t>при условии</w:t>
            </w:r>
            <w:r w:rsidRPr="003C7E89">
              <w:rPr>
                <w:sz w:val="22"/>
                <w:szCs w:val="22"/>
              </w:rPr>
              <w:t>, что в отношении таких товаров (работ, услуг) запреты (ограничения) могут или не применяются.</w:t>
            </w:r>
          </w:p>
          <w:p w14:paraId="576516AB" w14:textId="77777777" w:rsidR="00D55A92" w:rsidRPr="003C7E89" w:rsidRDefault="00D55A92" w:rsidP="00D55A92">
            <w:pPr>
              <w:widowControl w:val="0"/>
              <w:jc w:val="both"/>
              <w:rPr>
                <w:sz w:val="22"/>
                <w:szCs w:val="22"/>
              </w:rPr>
            </w:pPr>
            <w:r w:rsidRPr="003C7E89">
              <w:rPr>
                <w:sz w:val="22"/>
                <w:szCs w:val="22"/>
              </w:rPr>
              <w:t xml:space="preserve">При рассмотрении, оценке, сопоставлении заявок на участие в закупке, окончательных предложений осуществляется </w:t>
            </w:r>
            <w:r w:rsidRPr="003C7E89">
              <w:rPr>
                <w:b/>
                <w:sz w:val="22"/>
                <w:szCs w:val="22"/>
              </w:rPr>
              <w:t>снижение на 15%</w:t>
            </w:r>
            <w:r w:rsidRPr="003C7E89">
              <w:rPr>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5C237DF4" w14:textId="77777777" w:rsidR="00D55A92" w:rsidRPr="003C7E89" w:rsidRDefault="00D55A92" w:rsidP="00D55A92">
            <w:pPr>
              <w:widowControl w:val="0"/>
              <w:jc w:val="both"/>
              <w:rPr>
                <w:sz w:val="22"/>
                <w:szCs w:val="22"/>
              </w:rPr>
            </w:pPr>
            <w:r w:rsidRPr="003C7E89">
              <w:rPr>
                <w:sz w:val="22"/>
                <w:szCs w:val="22"/>
              </w:rPr>
              <w:t xml:space="preserve">При рассмотрении, оценке, сопоставлении заявок на участие в закупке, окончательных предложений осуществляется </w:t>
            </w:r>
            <w:r w:rsidRPr="003C7E89">
              <w:rPr>
                <w:b/>
                <w:bCs/>
                <w:sz w:val="22"/>
                <w:szCs w:val="22"/>
              </w:rPr>
              <w:t>снижение на 15%</w:t>
            </w:r>
            <w:r w:rsidRPr="003C7E89">
              <w:rPr>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962AE53" w14:textId="58A3DFB1" w:rsidR="00D55A92" w:rsidRPr="00D55A92" w:rsidRDefault="00D55A92" w:rsidP="00D55A92">
            <w:pPr>
              <w:jc w:val="both"/>
              <w:rPr>
                <w:sz w:val="22"/>
                <w:szCs w:val="22"/>
              </w:rPr>
            </w:pPr>
            <w:r w:rsidRPr="003C7E89">
              <w:rPr>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D55A92" w:rsidRPr="00BC43B8" w14:paraId="2D5BA238"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7F72B6C4" w14:textId="77777777" w:rsidR="00D55A92" w:rsidRPr="00BC43B8" w:rsidRDefault="00D55A92"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6EDA6DD1" w14:textId="77777777" w:rsidR="00D55A92" w:rsidRPr="00BC43B8" w:rsidRDefault="00D55A92" w:rsidP="00295D08">
            <w:pPr>
              <w:widowControl w:val="0"/>
              <w:tabs>
                <w:tab w:val="left" w:pos="1276"/>
              </w:tabs>
              <w:rPr>
                <w:color w:val="000000"/>
                <w:sz w:val="22"/>
                <w:szCs w:val="22"/>
              </w:rPr>
            </w:pPr>
            <w:r w:rsidRPr="00BC43B8">
              <w:rPr>
                <w:color w:val="000000"/>
                <w:sz w:val="22"/>
                <w:szCs w:val="22"/>
              </w:rPr>
              <w:t>Сведения о возможности проведения переторжки и порядок ее проведения</w:t>
            </w:r>
          </w:p>
        </w:tc>
        <w:tc>
          <w:tcPr>
            <w:tcW w:w="6420" w:type="dxa"/>
            <w:tcBorders>
              <w:top w:val="single" w:sz="6" w:space="0" w:color="000000"/>
              <w:left w:val="single" w:sz="4" w:space="0" w:color="auto"/>
              <w:bottom w:val="single" w:sz="6" w:space="0" w:color="000000"/>
              <w:right w:val="single" w:sz="6" w:space="0" w:color="000000"/>
            </w:tcBorders>
            <w:shd w:val="clear" w:color="auto" w:fill="auto"/>
            <w:vAlign w:val="center"/>
          </w:tcPr>
          <w:p w14:paraId="4CB3EB6D" w14:textId="422A78B6" w:rsidR="00D55A92" w:rsidRPr="00BC43B8" w:rsidRDefault="00D55A92" w:rsidP="00295D08">
            <w:pPr>
              <w:widowControl w:val="0"/>
              <w:tabs>
                <w:tab w:val="left" w:pos="1276"/>
              </w:tabs>
              <w:jc w:val="both"/>
              <w:rPr>
                <w:color w:val="000000"/>
                <w:sz w:val="22"/>
                <w:szCs w:val="22"/>
              </w:rPr>
            </w:pPr>
            <w:r w:rsidRPr="00BC43B8">
              <w:rPr>
                <w:color w:val="000000"/>
                <w:sz w:val="22"/>
                <w:szCs w:val="22"/>
              </w:rPr>
              <w:t>Не предусмотрено</w:t>
            </w:r>
          </w:p>
        </w:tc>
      </w:tr>
      <w:tr w:rsidR="00295D08" w:rsidRPr="00BC43B8" w14:paraId="5A40C18D" w14:textId="77777777" w:rsidTr="00D55A92">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F6B0E38"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0D45F2"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проведения предварительного квалификационного отбора и порядок его проведения</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13951" w14:textId="77777777" w:rsidR="00295D08" w:rsidRPr="00BC43B8" w:rsidRDefault="00295D08" w:rsidP="00295D08">
            <w:pPr>
              <w:widowControl w:val="0"/>
              <w:jc w:val="both"/>
              <w:rPr>
                <w:sz w:val="22"/>
                <w:szCs w:val="22"/>
              </w:rPr>
            </w:pPr>
            <w:r w:rsidRPr="00BC43B8">
              <w:rPr>
                <w:sz w:val="22"/>
                <w:szCs w:val="22"/>
              </w:rPr>
              <w:t>Не предусмотрено</w:t>
            </w:r>
          </w:p>
        </w:tc>
      </w:tr>
      <w:tr w:rsidR="00295D08" w:rsidRPr="00BC43B8" w14:paraId="0E12BE8D" w14:textId="77777777" w:rsidTr="00D55A92">
        <w:trPr>
          <w:trHeight w:val="488"/>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14E11F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1519F6" w14:textId="77777777" w:rsidR="00295D08" w:rsidRPr="00BC43B8" w:rsidRDefault="00295D08" w:rsidP="00295D08">
            <w:pPr>
              <w:widowControl w:val="0"/>
              <w:tabs>
                <w:tab w:val="left" w:pos="1276"/>
              </w:tabs>
              <w:rPr>
                <w:color w:val="000000"/>
                <w:sz w:val="22"/>
                <w:szCs w:val="22"/>
              </w:rPr>
            </w:pPr>
            <w:r w:rsidRPr="00BC43B8">
              <w:rPr>
                <w:color w:val="000000"/>
                <w:sz w:val="22"/>
                <w:szCs w:val="22"/>
              </w:rPr>
              <w:t xml:space="preserve">Сведения о праве Заказчика </w:t>
            </w:r>
            <w:r w:rsidRPr="00BC43B8">
              <w:rPr>
                <w:sz w:val="22"/>
                <w:szCs w:val="22"/>
              </w:rPr>
              <w:t>внести</w:t>
            </w:r>
            <w:r w:rsidRPr="00BC43B8">
              <w:rPr>
                <w:color w:val="000000"/>
                <w:sz w:val="22"/>
                <w:szCs w:val="22"/>
              </w:rPr>
              <w:t xml:space="preserve"> изменения в извещение и (или) документацию о закупке</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1C04B" w14:textId="77777777" w:rsidR="00295D08" w:rsidRPr="00BC43B8" w:rsidRDefault="00295D08" w:rsidP="00295D08">
            <w:pPr>
              <w:widowControl w:val="0"/>
              <w:jc w:val="both"/>
              <w:rPr>
                <w:sz w:val="22"/>
                <w:szCs w:val="22"/>
              </w:rPr>
            </w:pPr>
            <w:r w:rsidRPr="00BC43B8">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698ADEFD" w14:textId="77777777" w:rsidR="00295D08" w:rsidRPr="00BC43B8" w:rsidRDefault="00295D08" w:rsidP="00295D08">
            <w:pPr>
              <w:widowControl w:val="0"/>
              <w:jc w:val="both"/>
              <w:rPr>
                <w:sz w:val="22"/>
                <w:szCs w:val="22"/>
              </w:rPr>
            </w:pPr>
            <w:r w:rsidRPr="00BC43B8">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0F997B10" w14:textId="55A84191" w:rsidR="00295D08" w:rsidRPr="00BC43B8" w:rsidRDefault="00295D08" w:rsidP="00295D08">
            <w:pPr>
              <w:widowControl w:val="0"/>
              <w:jc w:val="both"/>
              <w:rPr>
                <w:sz w:val="22"/>
                <w:szCs w:val="22"/>
              </w:rPr>
            </w:pPr>
            <w:r w:rsidRPr="00BC43B8">
              <w:rPr>
                <w:sz w:val="22"/>
                <w:szCs w:val="22"/>
              </w:rPr>
              <w:lastRenderedPageBreak/>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w:t>
            </w:r>
            <w:r>
              <w:rPr>
                <w:sz w:val="22"/>
                <w:szCs w:val="22"/>
              </w:rPr>
              <w:t>половина срока подачи заявок</w:t>
            </w:r>
            <w:r w:rsidRPr="00BC43B8">
              <w:rPr>
                <w:sz w:val="22"/>
                <w:szCs w:val="22"/>
              </w:rPr>
              <w:t>.</w:t>
            </w:r>
          </w:p>
        </w:tc>
      </w:tr>
      <w:tr w:rsidR="00295D08" w:rsidRPr="00BC43B8" w14:paraId="5A5BA6D8"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0024E15F"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E6AB31"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праве Заказчика отказаться от проведения</w:t>
            </w:r>
          </w:p>
          <w:p w14:paraId="29423AB0" w14:textId="77777777" w:rsidR="00295D08" w:rsidRPr="00BC43B8" w:rsidRDefault="00295D08" w:rsidP="00295D08">
            <w:pPr>
              <w:widowControl w:val="0"/>
              <w:tabs>
                <w:tab w:val="left" w:pos="1276"/>
              </w:tabs>
              <w:rPr>
                <w:color w:val="000000"/>
                <w:sz w:val="22"/>
                <w:szCs w:val="22"/>
              </w:rPr>
            </w:pPr>
            <w:r w:rsidRPr="00BC43B8">
              <w:rPr>
                <w:color w:val="000000"/>
                <w:sz w:val="22"/>
                <w:szCs w:val="22"/>
              </w:rPr>
              <w:t>процедуры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24987" w14:textId="77777777" w:rsidR="00295D08" w:rsidRPr="00BC43B8" w:rsidRDefault="00295D08" w:rsidP="00295D08">
            <w:pPr>
              <w:widowControl w:val="0"/>
              <w:jc w:val="both"/>
              <w:rPr>
                <w:sz w:val="22"/>
                <w:szCs w:val="22"/>
              </w:rPr>
            </w:pPr>
            <w:r w:rsidRPr="00BC43B8">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295D08" w:rsidRPr="00BC43B8" w14:paraId="1DBDFDCA"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2605181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79A5DC" w14:textId="3B8F2E5C" w:rsidR="00295D08" w:rsidRPr="00BC43B8" w:rsidRDefault="00C61BA5" w:rsidP="00295D08">
            <w:pPr>
              <w:widowControl w:val="0"/>
              <w:tabs>
                <w:tab w:val="left" w:pos="1276"/>
              </w:tabs>
              <w:rPr>
                <w:color w:val="000000"/>
                <w:sz w:val="22"/>
                <w:szCs w:val="22"/>
              </w:rPr>
            </w:pPr>
            <w:r w:rsidRPr="00C61BA5">
              <w:rPr>
                <w:color w:val="000000"/>
                <w:sz w:val="22"/>
                <w:szCs w:val="22"/>
              </w:rPr>
              <w:t>Признание конкурентной закупки несостоявшийся. Последствия признания закупки несостоявшейся</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DF5D5" w14:textId="77777777" w:rsidR="00F6258D" w:rsidRPr="00F6258D" w:rsidRDefault="00F6258D" w:rsidP="00F6258D">
            <w:pPr>
              <w:jc w:val="both"/>
              <w:rPr>
                <w:sz w:val="22"/>
                <w:szCs w:val="22"/>
              </w:rPr>
            </w:pPr>
            <w:r w:rsidRPr="00F6258D">
              <w:rPr>
                <w:sz w:val="22"/>
                <w:szCs w:val="22"/>
              </w:rPr>
              <w:t>Аукцион в электронной форме признается несостоявшимся в случаях, если:</w:t>
            </w:r>
          </w:p>
          <w:p w14:paraId="516CB4D5" w14:textId="77777777" w:rsidR="00F6258D" w:rsidRPr="00F6258D" w:rsidRDefault="00F6258D" w:rsidP="00F6258D">
            <w:pPr>
              <w:jc w:val="both"/>
              <w:rPr>
                <w:sz w:val="22"/>
                <w:szCs w:val="22"/>
              </w:rPr>
            </w:pPr>
            <w:r w:rsidRPr="00F6258D">
              <w:rPr>
                <w:sz w:val="22"/>
                <w:szCs w:val="22"/>
              </w:rPr>
              <w:t>1)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14:paraId="52624205" w14:textId="77777777" w:rsidR="00F6258D" w:rsidRPr="00F6258D" w:rsidRDefault="00F6258D" w:rsidP="00F6258D">
            <w:pPr>
              <w:jc w:val="both"/>
              <w:rPr>
                <w:sz w:val="22"/>
                <w:szCs w:val="22"/>
              </w:rPr>
            </w:pPr>
            <w:r w:rsidRPr="00F6258D">
              <w:rPr>
                <w:sz w:val="22"/>
                <w:szCs w:val="22"/>
              </w:rPr>
              <w:t>2) на участие в аукционе не подано ни одной заявки;</w:t>
            </w:r>
          </w:p>
          <w:p w14:paraId="1E8B9036" w14:textId="77777777" w:rsidR="00F6258D" w:rsidRPr="00F6258D" w:rsidRDefault="00F6258D" w:rsidP="00F6258D">
            <w:pPr>
              <w:jc w:val="both"/>
              <w:rPr>
                <w:sz w:val="22"/>
                <w:szCs w:val="22"/>
              </w:rPr>
            </w:pPr>
            <w:r w:rsidRPr="00F6258D">
              <w:rPr>
                <w:sz w:val="22"/>
                <w:szCs w:val="22"/>
              </w:rPr>
              <w:t>3)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14:paraId="6B282BA6" w14:textId="77777777" w:rsidR="00F6258D" w:rsidRPr="00F6258D" w:rsidRDefault="00F6258D" w:rsidP="00F6258D">
            <w:pPr>
              <w:jc w:val="both"/>
              <w:rPr>
                <w:sz w:val="22"/>
                <w:szCs w:val="22"/>
              </w:rPr>
            </w:pPr>
            <w:r w:rsidRPr="00F6258D">
              <w:rPr>
                <w:sz w:val="22"/>
                <w:szCs w:val="22"/>
              </w:rPr>
              <w:t>4) все поданные заявки участников аукциона (в том числе единственная поданная заявка) отклонены от участия в таком аукционе;</w:t>
            </w:r>
          </w:p>
          <w:p w14:paraId="7F1F7CCE" w14:textId="77777777" w:rsidR="00F6258D" w:rsidRPr="00F6258D" w:rsidRDefault="00F6258D" w:rsidP="00F6258D">
            <w:pPr>
              <w:jc w:val="both"/>
              <w:rPr>
                <w:sz w:val="22"/>
                <w:szCs w:val="22"/>
              </w:rPr>
            </w:pPr>
            <w:r w:rsidRPr="00F6258D">
              <w:rPr>
                <w:sz w:val="22"/>
                <w:szCs w:val="22"/>
              </w:rPr>
              <w:t>5) на участие в аукционе была подана и/или допущена только одна заявка участника закупки.</w:t>
            </w:r>
          </w:p>
          <w:p w14:paraId="7603F4A0" w14:textId="77777777" w:rsidR="00F6258D" w:rsidRPr="00F6258D" w:rsidRDefault="00F6258D" w:rsidP="00F6258D">
            <w:pPr>
              <w:jc w:val="both"/>
              <w:rPr>
                <w:sz w:val="22"/>
                <w:szCs w:val="22"/>
              </w:rPr>
            </w:pPr>
            <w:r w:rsidRPr="00F6258D">
              <w:rPr>
                <w:sz w:val="22"/>
                <w:szCs w:val="22"/>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14:paraId="10CC9FD4" w14:textId="77777777" w:rsidR="00F6258D" w:rsidRPr="00F6258D" w:rsidRDefault="00F6258D" w:rsidP="00F6258D">
            <w:pPr>
              <w:jc w:val="both"/>
              <w:rPr>
                <w:sz w:val="22"/>
                <w:szCs w:val="22"/>
              </w:rPr>
            </w:pPr>
            <w:r w:rsidRPr="00F6258D">
              <w:rPr>
                <w:sz w:val="22"/>
                <w:szCs w:val="22"/>
              </w:rPr>
              <w:t>1)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на условиях, указанных в извещении и документации о закупке по цене, не превышающей начальной (максимальной) цены договора;</w:t>
            </w:r>
          </w:p>
          <w:p w14:paraId="151C4BAE" w14:textId="77777777" w:rsidR="00F6258D" w:rsidRPr="00F6258D" w:rsidRDefault="00F6258D" w:rsidP="00F6258D">
            <w:pPr>
              <w:jc w:val="both"/>
              <w:rPr>
                <w:sz w:val="22"/>
                <w:szCs w:val="22"/>
              </w:rPr>
            </w:pPr>
            <w:r w:rsidRPr="00F6258D">
              <w:rPr>
                <w:sz w:val="22"/>
                <w:szCs w:val="22"/>
              </w:rPr>
              <w:t>2)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14:paraId="79900682" w14:textId="77777777" w:rsidR="00F6258D" w:rsidRPr="00F6258D" w:rsidRDefault="00F6258D" w:rsidP="00F6258D">
            <w:pPr>
              <w:jc w:val="both"/>
              <w:rPr>
                <w:sz w:val="22"/>
                <w:szCs w:val="22"/>
              </w:rPr>
            </w:pPr>
            <w:r w:rsidRPr="00F6258D">
              <w:rPr>
                <w:sz w:val="22"/>
                <w:szCs w:val="22"/>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14:paraId="2556A130" w14:textId="77777777" w:rsidR="00F6258D" w:rsidRPr="00F6258D" w:rsidRDefault="00F6258D" w:rsidP="00F6258D">
            <w:pPr>
              <w:jc w:val="both"/>
              <w:rPr>
                <w:sz w:val="22"/>
                <w:szCs w:val="22"/>
              </w:rPr>
            </w:pPr>
            <w:r w:rsidRPr="00F6258D">
              <w:rPr>
                <w:sz w:val="22"/>
                <w:szCs w:val="22"/>
              </w:rPr>
              <w:t xml:space="preserve">В случае, если аукцион признан несостоявшимся в виду того, что по итогам проведения аукциона только один участник аукциона, из допущенных к участию в аукционе, сделал ценовое предложение, предусматривающее понижение текущего ценового </w:t>
            </w:r>
            <w:r w:rsidRPr="00F6258D">
              <w:rPr>
                <w:sz w:val="22"/>
                <w:szCs w:val="22"/>
              </w:rPr>
              <w:lastRenderedPageBreak/>
              <w:t>предложения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14:paraId="077280F0" w14:textId="77777777" w:rsidR="00F6258D" w:rsidRPr="00F6258D" w:rsidRDefault="00F6258D" w:rsidP="00F6258D">
            <w:pPr>
              <w:jc w:val="both"/>
              <w:rPr>
                <w:sz w:val="22"/>
                <w:szCs w:val="22"/>
              </w:rPr>
            </w:pPr>
            <w:r w:rsidRPr="00F6258D">
              <w:rPr>
                <w:sz w:val="22"/>
                <w:szCs w:val="22"/>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14:paraId="4EC92A23" w14:textId="1942C565" w:rsidR="00F6258D" w:rsidRPr="00F6258D" w:rsidRDefault="00F6258D" w:rsidP="00F6258D">
            <w:pPr>
              <w:jc w:val="both"/>
              <w:rPr>
                <w:sz w:val="22"/>
                <w:szCs w:val="22"/>
              </w:rPr>
            </w:pPr>
            <w:r w:rsidRPr="00F6258D">
              <w:rPr>
                <w:sz w:val="22"/>
                <w:szCs w:val="22"/>
              </w:rPr>
              <w:t>При принятии заказчиком решения о выборе иного способа закупки путем выбора способа закупки у единственного поставщика, заказчик руководствуется статьями Положения, регламентирующими осуществление закупки у единственного поставщика.</w:t>
            </w:r>
          </w:p>
          <w:p w14:paraId="16626E56" w14:textId="7753F42B" w:rsidR="00F6258D" w:rsidRPr="00F6258D" w:rsidRDefault="00F6258D" w:rsidP="00F6258D">
            <w:pPr>
              <w:jc w:val="both"/>
              <w:rPr>
                <w:sz w:val="22"/>
                <w:szCs w:val="22"/>
              </w:rPr>
            </w:pPr>
            <w:r w:rsidRPr="00F6258D">
              <w:rPr>
                <w:sz w:val="22"/>
                <w:szCs w:val="22"/>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14:paraId="51DCC6A8" w14:textId="020F4E07" w:rsidR="00295D08" w:rsidRPr="00BC43B8" w:rsidRDefault="00F6258D" w:rsidP="00F6258D">
            <w:pPr>
              <w:jc w:val="both"/>
              <w:rPr>
                <w:sz w:val="22"/>
                <w:szCs w:val="22"/>
              </w:rPr>
            </w:pPr>
            <w:r w:rsidRPr="00F6258D">
              <w:rPr>
                <w:sz w:val="22"/>
                <w:szCs w:val="22"/>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10.1 статьи</w:t>
            </w:r>
            <w:r>
              <w:rPr>
                <w:sz w:val="22"/>
                <w:szCs w:val="22"/>
              </w:rPr>
              <w:t xml:space="preserve"> 15 Положения о закупке заказчика</w:t>
            </w:r>
            <w:r w:rsidRPr="00F6258D">
              <w:rPr>
                <w:sz w:val="22"/>
                <w:szCs w:val="22"/>
              </w:rPr>
              <w:t>.</w:t>
            </w:r>
            <w:r w:rsidR="00295D08" w:rsidRPr="005F08A6">
              <w:rPr>
                <w:sz w:val="22"/>
                <w:szCs w:val="22"/>
              </w:rPr>
              <w:t xml:space="preserve"> </w:t>
            </w:r>
          </w:p>
        </w:tc>
      </w:tr>
      <w:tr w:rsidR="00C61BA5" w:rsidRPr="00BC43B8" w14:paraId="5D77ADB7" w14:textId="77777777" w:rsidTr="00D55A92">
        <w:trPr>
          <w:trHeight w:val="269"/>
        </w:trPr>
        <w:tc>
          <w:tcPr>
            <w:tcW w:w="490" w:type="dxa"/>
            <w:tcBorders>
              <w:top w:val="single" w:sz="6" w:space="0" w:color="000000"/>
              <w:left w:val="single" w:sz="6" w:space="0" w:color="000000"/>
              <w:bottom w:val="single" w:sz="6" w:space="0" w:color="000000"/>
              <w:right w:val="single" w:sz="6" w:space="0" w:color="000000"/>
            </w:tcBorders>
            <w:shd w:val="clear" w:color="auto" w:fill="auto"/>
          </w:tcPr>
          <w:p w14:paraId="4AB11193" w14:textId="77777777" w:rsidR="00C61BA5" w:rsidRPr="00BC43B8" w:rsidRDefault="00C61BA5" w:rsidP="00295D08">
            <w:pPr>
              <w:widowControl w:val="0"/>
              <w:numPr>
                <w:ilvl w:val="0"/>
                <w:numId w:val="1"/>
              </w:numPr>
              <w:tabs>
                <w:tab w:val="left" w:pos="182"/>
                <w:tab w:val="left" w:pos="546"/>
              </w:tabs>
              <w:ind w:left="0" w:firstLine="0"/>
              <w:jc w:val="center"/>
              <w:rPr>
                <w:b/>
                <w:sz w:val="22"/>
                <w:szCs w:val="22"/>
              </w:rPr>
            </w:pP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FC1E94" w14:textId="506D1547" w:rsidR="00C61BA5" w:rsidRPr="00C61BA5" w:rsidRDefault="00C61BA5" w:rsidP="00295D08">
            <w:pPr>
              <w:widowControl w:val="0"/>
              <w:tabs>
                <w:tab w:val="left" w:pos="1276"/>
              </w:tabs>
              <w:rPr>
                <w:color w:val="000000"/>
                <w:sz w:val="22"/>
                <w:szCs w:val="22"/>
              </w:rPr>
            </w:pPr>
            <w:r w:rsidRPr="00C61BA5">
              <w:rPr>
                <w:color w:val="000000"/>
                <w:sz w:val="22"/>
                <w:szCs w:val="22"/>
              </w:rPr>
              <w:t>Антидемпинговые меры при проведении закупки</w:t>
            </w:r>
          </w:p>
        </w:tc>
        <w:tc>
          <w:tcPr>
            <w:tcW w:w="6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DD601" w14:textId="74C60F40" w:rsidR="00C61BA5" w:rsidRPr="005F08A6" w:rsidRDefault="00C61BA5" w:rsidP="00295D08">
            <w:pPr>
              <w:ind w:left="-15" w:right="54"/>
              <w:jc w:val="both"/>
              <w:rPr>
                <w:sz w:val="22"/>
                <w:szCs w:val="22"/>
              </w:rPr>
            </w:pPr>
            <w:r>
              <w:rPr>
                <w:sz w:val="22"/>
                <w:szCs w:val="22"/>
              </w:rPr>
              <w:t>Не установлено</w:t>
            </w:r>
          </w:p>
        </w:tc>
      </w:tr>
    </w:tbl>
    <w:p w14:paraId="091C8E67" w14:textId="77777777" w:rsidR="00B10766" w:rsidRDefault="00B10766" w:rsidP="00BC43B8">
      <w:bookmarkStart w:id="7" w:name="_Toc420511973"/>
      <w:bookmarkEnd w:id="7"/>
    </w:p>
    <w:p w14:paraId="174E68C9" w14:textId="77777777" w:rsidR="001F232E" w:rsidRDefault="001F232E" w:rsidP="001F232E">
      <w:pPr>
        <w:tabs>
          <w:tab w:val="left" w:pos="1440"/>
          <w:tab w:val="right" w:leader="dot" w:pos="9923"/>
        </w:tabs>
        <w:spacing w:before="100"/>
        <w:jc w:val="center"/>
        <w:rPr>
          <w:b/>
          <w:color w:val="000000" w:themeColor="text1"/>
          <w:sz w:val="22"/>
          <w:szCs w:val="22"/>
        </w:rPr>
      </w:pPr>
    </w:p>
    <w:p w14:paraId="1CA4C6A3" w14:textId="77777777" w:rsidR="001F232E" w:rsidRDefault="001F232E" w:rsidP="001F232E">
      <w:pPr>
        <w:tabs>
          <w:tab w:val="left" w:pos="1440"/>
          <w:tab w:val="right" w:leader="dot" w:pos="9923"/>
        </w:tabs>
        <w:spacing w:before="100"/>
        <w:jc w:val="center"/>
        <w:rPr>
          <w:b/>
          <w:color w:val="000000" w:themeColor="text1"/>
          <w:sz w:val="22"/>
          <w:szCs w:val="22"/>
        </w:rPr>
      </w:pPr>
    </w:p>
    <w:p w14:paraId="5BEB0031" w14:textId="77777777" w:rsidR="001F232E" w:rsidRDefault="001F232E" w:rsidP="001F232E">
      <w:pPr>
        <w:tabs>
          <w:tab w:val="left" w:pos="1440"/>
          <w:tab w:val="right" w:leader="dot" w:pos="9923"/>
        </w:tabs>
        <w:spacing w:before="100"/>
        <w:jc w:val="center"/>
        <w:rPr>
          <w:b/>
          <w:color w:val="000000" w:themeColor="text1"/>
          <w:sz w:val="22"/>
          <w:szCs w:val="22"/>
        </w:rPr>
      </w:pPr>
    </w:p>
    <w:p w14:paraId="1B0AB4D7" w14:textId="465AD0D7" w:rsidR="001F232E" w:rsidRDefault="001F232E" w:rsidP="001F232E">
      <w:pPr>
        <w:tabs>
          <w:tab w:val="left" w:pos="1440"/>
          <w:tab w:val="right" w:leader="dot" w:pos="9923"/>
        </w:tabs>
        <w:spacing w:before="100"/>
        <w:jc w:val="center"/>
        <w:rPr>
          <w:b/>
          <w:color w:val="000000" w:themeColor="text1"/>
          <w:sz w:val="22"/>
          <w:szCs w:val="22"/>
        </w:rPr>
      </w:pPr>
    </w:p>
    <w:p w14:paraId="250A985B" w14:textId="2283A324" w:rsidR="00CD2D43" w:rsidRDefault="00CD2D43" w:rsidP="001F232E">
      <w:pPr>
        <w:tabs>
          <w:tab w:val="left" w:pos="1440"/>
          <w:tab w:val="right" w:leader="dot" w:pos="9923"/>
        </w:tabs>
        <w:spacing w:before="100"/>
        <w:jc w:val="center"/>
        <w:rPr>
          <w:b/>
          <w:color w:val="000000" w:themeColor="text1"/>
          <w:sz w:val="22"/>
          <w:szCs w:val="22"/>
        </w:rPr>
      </w:pPr>
    </w:p>
    <w:p w14:paraId="55C2EC28" w14:textId="78838A97" w:rsidR="001F232E" w:rsidRPr="00F30873" w:rsidRDefault="001F232E" w:rsidP="00F30873">
      <w:pPr>
        <w:jc w:val="center"/>
        <w:rPr>
          <w:b/>
          <w:sz w:val="24"/>
          <w:szCs w:val="22"/>
        </w:rPr>
      </w:pPr>
      <w:bookmarkStart w:id="8" w:name="_Hlk193709939"/>
      <w:r w:rsidRPr="00F30873">
        <w:rPr>
          <w:b/>
          <w:sz w:val="24"/>
          <w:szCs w:val="22"/>
        </w:rPr>
        <w:t>РАЗДЕЛ 3. ОПИСАНИЕ ОБЪЕКТА ЗАКУПКИ</w:t>
      </w:r>
    </w:p>
    <w:bookmarkEnd w:id="8"/>
    <w:p w14:paraId="31EAA24F" w14:textId="77777777" w:rsidR="001F232E" w:rsidRDefault="001F232E" w:rsidP="001F232E">
      <w:pPr>
        <w:jc w:val="center"/>
        <w:rPr>
          <w:b/>
          <w:bCs/>
          <w:i/>
          <w:iCs/>
        </w:rPr>
      </w:pPr>
    </w:p>
    <w:p w14:paraId="11617A22"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63971E20" w14:textId="77777777" w:rsidR="001F232E" w:rsidRDefault="001F232E" w:rsidP="001F232E">
      <w:pPr>
        <w:jc w:val="center"/>
        <w:rPr>
          <w:b/>
          <w:bCs/>
          <w:i/>
          <w:iCs/>
        </w:rPr>
      </w:pPr>
    </w:p>
    <w:p w14:paraId="376B9F2C" w14:textId="77777777" w:rsidR="001F232E" w:rsidRDefault="001F232E" w:rsidP="001F232E">
      <w:pPr>
        <w:jc w:val="center"/>
        <w:rPr>
          <w:b/>
          <w:bCs/>
          <w:i/>
          <w:iCs/>
        </w:rPr>
      </w:pPr>
    </w:p>
    <w:p w14:paraId="36C623E4" w14:textId="77777777" w:rsidR="001F232E" w:rsidRDefault="001F232E" w:rsidP="001F232E">
      <w:pPr>
        <w:jc w:val="center"/>
        <w:rPr>
          <w:b/>
          <w:bCs/>
          <w:i/>
          <w:iCs/>
        </w:rPr>
      </w:pPr>
    </w:p>
    <w:p w14:paraId="6A5BB18D" w14:textId="77777777" w:rsidR="001F232E" w:rsidRDefault="001F232E" w:rsidP="001F232E">
      <w:pPr>
        <w:jc w:val="center"/>
        <w:rPr>
          <w:b/>
          <w:bCs/>
          <w:i/>
          <w:iCs/>
        </w:rPr>
      </w:pPr>
    </w:p>
    <w:p w14:paraId="5AB75240" w14:textId="77777777" w:rsidR="001F232E" w:rsidRDefault="001F232E" w:rsidP="001F232E">
      <w:pPr>
        <w:jc w:val="center"/>
        <w:rPr>
          <w:b/>
          <w:bCs/>
          <w:i/>
          <w:iCs/>
        </w:rPr>
      </w:pPr>
    </w:p>
    <w:p w14:paraId="45DB4DE5" w14:textId="77777777" w:rsidR="001F232E" w:rsidRDefault="001F232E" w:rsidP="001F232E">
      <w:pPr>
        <w:jc w:val="center"/>
        <w:rPr>
          <w:b/>
          <w:bCs/>
          <w:i/>
          <w:iCs/>
        </w:rPr>
      </w:pPr>
    </w:p>
    <w:p w14:paraId="09483292" w14:textId="77777777" w:rsidR="001F232E" w:rsidRDefault="001F232E" w:rsidP="001F232E">
      <w:pPr>
        <w:jc w:val="center"/>
        <w:rPr>
          <w:b/>
          <w:sz w:val="24"/>
          <w:szCs w:val="22"/>
        </w:rPr>
      </w:pPr>
      <w:bookmarkStart w:id="9" w:name="_Hlk193709968"/>
      <w:r w:rsidRPr="00926E22">
        <w:rPr>
          <w:b/>
          <w:sz w:val="24"/>
          <w:szCs w:val="22"/>
        </w:rPr>
        <w:t xml:space="preserve">РАЗДЕЛ </w:t>
      </w:r>
      <w:r>
        <w:rPr>
          <w:b/>
          <w:sz w:val="24"/>
          <w:szCs w:val="22"/>
        </w:rPr>
        <w:t>4</w:t>
      </w:r>
      <w:r w:rsidRPr="00926E22">
        <w:rPr>
          <w:b/>
          <w:sz w:val="24"/>
          <w:szCs w:val="22"/>
        </w:rPr>
        <w:t xml:space="preserve">. </w:t>
      </w:r>
      <w:r>
        <w:rPr>
          <w:b/>
          <w:sz w:val="24"/>
          <w:szCs w:val="22"/>
        </w:rPr>
        <w:t>ПРОЕКТ ДОГОВОРА</w:t>
      </w:r>
    </w:p>
    <w:p w14:paraId="31C8BF7D" w14:textId="77777777" w:rsidR="001F232E" w:rsidRDefault="001F232E" w:rsidP="001F232E">
      <w:pPr>
        <w:jc w:val="center"/>
        <w:rPr>
          <w:b/>
          <w:sz w:val="24"/>
          <w:szCs w:val="22"/>
        </w:rPr>
      </w:pPr>
    </w:p>
    <w:bookmarkEnd w:id="9"/>
    <w:p w14:paraId="7D66FDF1"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7328F717" w14:textId="77777777" w:rsidR="001F232E" w:rsidRPr="00F30873" w:rsidRDefault="001F232E" w:rsidP="001F232E">
      <w:pPr>
        <w:jc w:val="center"/>
        <w:rPr>
          <w:b/>
          <w:i/>
          <w:iCs/>
          <w:sz w:val="24"/>
          <w:szCs w:val="22"/>
        </w:rPr>
      </w:pPr>
    </w:p>
    <w:p w14:paraId="059C26F8" w14:textId="77777777" w:rsidR="001F232E" w:rsidRDefault="001F232E" w:rsidP="001F232E">
      <w:pPr>
        <w:jc w:val="center"/>
        <w:rPr>
          <w:b/>
          <w:bCs/>
          <w:i/>
          <w:iCs/>
        </w:rPr>
      </w:pPr>
    </w:p>
    <w:p w14:paraId="528FA413" w14:textId="77777777" w:rsidR="001F232E" w:rsidRDefault="001F232E" w:rsidP="001F232E">
      <w:pPr>
        <w:jc w:val="center"/>
        <w:rPr>
          <w:b/>
          <w:bCs/>
          <w:i/>
          <w:iCs/>
        </w:rPr>
      </w:pPr>
    </w:p>
    <w:p w14:paraId="6B965EA4" w14:textId="77777777" w:rsidR="001F232E" w:rsidRDefault="001F232E" w:rsidP="001F232E">
      <w:pPr>
        <w:jc w:val="center"/>
        <w:rPr>
          <w:b/>
          <w:bCs/>
          <w:i/>
          <w:iCs/>
        </w:rPr>
      </w:pPr>
    </w:p>
    <w:p w14:paraId="02B9AF72" w14:textId="77777777" w:rsidR="001F232E" w:rsidRDefault="001F232E" w:rsidP="001F232E">
      <w:pPr>
        <w:jc w:val="center"/>
        <w:rPr>
          <w:b/>
          <w:bCs/>
          <w:i/>
          <w:iCs/>
        </w:rPr>
      </w:pPr>
    </w:p>
    <w:p w14:paraId="288C5140" w14:textId="77777777" w:rsidR="001F232E" w:rsidRPr="007559CB" w:rsidRDefault="001F232E" w:rsidP="001F232E">
      <w:pPr>
        <w:jc w:val="center"/>
        <w:rPr>
          <w:b/>
          <w:bCs/>
          <w:i/>
          <w:iCs/>
        </w:rPr>
      </w:pPr>
    </w:p>
    <w:p w14:paraId="2A15DDDE" w14:textId="77777777" w:rsidR="001F232E" w:rsidRDefault="001F232E" w:rsidP="001F232E">
      <w:pPr>
        <w:jc w:val="center"/>
        <w:rPr>
          <w:b/>
          <w:sz w:val="24"/>
          <w:szCs w:val="22"/>
        </w:rPr>
      </w:pPr>
      <w:r w:rsidRPr="00926E22">
        <w:rPr>
          <w:b/>
          <w:sz w:val="24"/>
          <w:szCs w:val="22"/>
        </w:rPr>
        <w:t xml:space="preserve">РАЗДЕЛ </w:t>
      </w:r>
      <w:r>
        <w:rPr>
          <w:b/>
          <w:sz w:val="24"/>
          <w:szCs w:val="22"/>
        </w:rPr>
        <w:t>5</w:t>
      </w:r>
      <w:r w:rsidRPr="00926E22">
        <w:rPr>
          <w:b/>
          <w:sz w:val="24"/>
          <w:szCs w:val="22"/>
        </w:rPr>
        <w:t xml:space="preserve">. </w:t>
      </w:r>
      <w:r>
        <w:rPr>
          <w:b/>
          <w:sz w:val="24"/>
          <w:szCs w:val="22"/>
        </w:rPr>
        <w:t>ОБОСНОВАНИЕ НАЧАЛЬНОЙ (МАКСИМАЛЬНОЙ) ЦЕНЫ ДОГОВОРА</w:t>
      </w:r>
    </w:p>
    <w:p w14:paraId="23ED616C" w14:textId="77777777" w:rsidR="001F232E" w:rsidRDefault="001F232E" w:rsidP="001F232E">
      <w:pPr>
        <w:jc w:val="center"/>
        <w:rPr>
          <w:b/>
          <w:sz w:val="24"/>
          <w:szCs w:val="22"/>
        </w:rPr>
      </w:pPr>
    </w:p>
    <w:p w14:paraId="64BF228E"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139D95E1" w14:textId="77777777" w:rsidR="001F232E" w:rsidRPr="00F30873" w:rsidRDefault="001F232E" w:rsidP="001F232E">
      <w:pPr>
        <w:jc w:val="center"/>
        <w:rPr>
          <w:b/>
          <w:i/>
          <w:iCs/>
          <w:sz w:val="24"/>
          <w:szCs w:val="22"/>
        </w:rPr>
      </w:pPr>
    </w:p>
    <w:p w14:paraId="0E317D71" w14:textId="77777777" w:rsidR="00F30873" w:rsidRDefault="00F30873" w:rsidP="00F30873">
      <w:pPr>
        <w:pageBreakBefore/>
        <w:rPr>
          <w:rFonts w:eastAsia="Calibri"/>
          <w:b/>
          <w:bCs/>
        </w:rPr>
      </w:pPr>
    </w:p>
    <w:p w14:paraId="2BD9A394" w14:textId="77777777" w:rsidR="00F30873" w:rsidRPr="00D55A92" w:rsidRDefault="00F30873" w:rsidP="00F30873">
      <w:pPr>
        <w:jc w:val="right"/>
        <w:rPr>
          <w:b/>
          <w:sz w:val="24"/>
          <w:szCs w:val="24"/>
        </w:rPr>
      </w:pPr>
      <w:r w:rsidRPr="00D55A92">
        <w:rPr>
          <w:b/>
          <w:sz w:val="24"/>
          <w:szCs w:val="24"/>
        </w:rPr>
        <w:t xml:space="preserve">Приложение № 1 к документации об </w:t>
      </w:r>
    </w:p>
    <w:p w14:paraId="1677E249" w14:textId="18C72B6D" w:rsidR="00F30873" w:rsidRPr="00D55A92" w:rsidRDefault="00F30873" w:rsidP="00F30873">
      <w:pPr>
        <w:jc w:val="right"/>
        <w:rPr>
          <w:b/>
          <w:sz w:val="24"/>
          <w:szCs w:val="24"/>
        </w:rPr>
      </w:pPr>
      <w:r w:rsidRPr="00D55A92">
        <w:rPr>
          <w:b/>
          <w:sz w:val="24"/>
          <w:szCs w:val="24"/>
        </w:rPr>
        <w:t xml:space="preserve">аукционе в электронной форме </w:t>
      </w:r>
    </w:p>
    <w:p w14:paraId="617BB95A" w14:textId="66FCC8D1" w:rsidR="00F30873" w:rsidRPr="00D55A92" w:rsidRDefault="00F30873" w:rsidP="00F30873">
      <w:pPr>
        <w:jc w:val="right"/>
        <w:rPr>
          <w:b/>
          <w:sz w:val="24"/>
          <w:szCs w:val="24"/>
        </w:rPr>
      </w:pPr>
    </w:p>
    <w:p w14:paraId="0AB0E381" w14:textId="288DA641" w:rsidR="00F30873" w:rsidRPr="00D55A92" w:rsidRDefault="00F30873" w:rsidP="00F30873">
      <w:pPr>
        <w:jc w:val="right"/>
        <w:rPr>
          <w:b/>
          <w:sz w:val="24"/>
          <w:szCs w:val="24"/>
        </w:rPr>
      </w:pPr>
      <w:r w:rsidRPr="00D55A92">
        <w:rPr>
          <w:b/>
          <w:sz w:val="24"/>
          <w:szCs w:val="24"/>
        </w:rPr>
        <w:t>ОБРАЗЦЫ ФОРМ</w:t>
      </w:r>
    </w:p>
    <w:p w14:paraId="5D2FC59B" w14:textId="77777777" w:rsidR="00F30873" w:rsidRPr="00D55A92" w:rsidRDefault="00F30873" w:rsidP="00F30873">
      <w:pPr>
        <w:jc w:val="right"/>
        <w:rPr>
          <w:b/>
          <w:sz w:val="24"/>
          <w:szCs w:val="24"/>
        </w:rPr>
      </w:pPr>
    </w:p>
    <w:p w14:paraId="52080018" w14:textId="57653A55" w:rsidR="00B10766" w:rsidRPr="00D55A92" w:rsidRDefault="00B10766" w:rsidP="00F30873">
      <w:pPr>
        <w:jc w:val="right"/>
        <w:rPr>
          <w:rFonts w:eastAsia="Calibri"/>
          <w:bCs/>
          <w:i/>
          <w:sz w:val="24"/>
          <w:szCs w:val="24"/>
          <w:u w:val="single"/>
        </w:rPr>
      </w:pPr>
      <w:r w:rsidRPr="00D55A92">
        <w:rPr>
          <w:b/>
          <w:sz w:val="24"/>
          <w:szCs w:val="24"/>
        </w:rPr>
        <w:t>форма № 1</w:t>
      </w:r>
      <w:r w:rsidR="00A2095A" w:rsidRPr="00D55A92">
        <w:rPr>
          <w:b/>
          <w:sz w:val="24"/>
          <w:szCs w:val="24"/>
        </w:rPr>
        <w:t xml:space="preserve"> к заявк</w:t>
      </w:r>
      <w:r w:rsidR="00C41DE7" w:rsidRPr="00D55A92">
        <w:rPr>
          <w:b/>
          <w:sz w:val="24"/>
          <w:szCs w:val="24"/>
        </w:rPr>
        <w:t>е</w:t>
      </w:r>
    </w:p>
    <w:p w14:paraId="5319E46F" w14:textId="77777777" w:rsidR="00A2095A" w:rsidRPr="00D55A92" w:rsidRDefault="00A2095A" w:rsidP="00F30873">
      <w:pPr>
        <w:jc w:val="center"/>
        <w:rPr>
          <w:b/>
          <w:sz w:val="24"/>
          <w:szCs w:val="24"/>
        </w:rPr>
      </w:pPr>
    </w:p>
    <w:p w14:paraId="17F8690B" w14:textId="3C18AB18" w:rsidR="00B10766" w:rsidRPr="00D55A92" w:rsidRDefault="00B10766" w:rsidP="00F30873">
      <w:pPr>
        <w:jc w:val="center"/>
        <w:rPr>
          <w:b/>
          <w:sz w:val="24"/>
          <w:szCs w:val="24"/>
        </w:rPr>
      </w:pPr>
      <w:r w:rsidRPr="00D55A92">
        <w:rPr>
          <w:b/>
          <w:sz w:val="24"/>
          <w:szCs w:val="24"/>
        </w:rPr>
        <w:t xml:space="preserve">ЗАЯВКА НА УЧАСТИЕ В АУКЦИОНЕ </w:t>
      </w:r>
      <w:r w:rsidRPr="00D55A92">
        <w:rPr>
          <w:b/>
          <w:sz w:val="24"/>
          <w:szCs w:val="24"/>
        </w:rPr>
        <w:br/>
        <w:t>В ЭЛЕКТРОННОЙ ФОРМЕ</w:t>
      </w:r>
    </w:p>
    <w:p w14:paraId="19688DBD" w14:textId="77777777" w:rsidR="001F232E" w:rsidRPr="00D55A92" w:rsidRDefault="001F232E" w:rsidP="00F30873">
      <w:pPr>
        <w:jc w:val="center"/>
        <w:rPr>
          <w:b/>
          <w:sz w:val="24"/>
          <w:szCs w:val="24"/>
        </w:rPr>
      </w:pPr>
    </w:p>
    <w:p w14:paraId="28AF3E4A" w14:textId="48DEB8D1" w:rsidR="00CD2D43" w:rsidRPr="00D55A92" w:rsidRDefault="00CD2D43" w:rsidP="00CD2D43">
      <w:pPr>
        <w:jc w:val="both"/>
        <w:rPr>
          <w:rFonts w:eastAsia="Calibri"/>
          <w:sz w:val="24"/>
          <w:szCs w:val="24"/>
        </w:rPr>
      </w:pPr>
      <w:r w:rsidRPr="00D55A92">
        <w:rPr>
          <w:bCs/>
          <w:sz w:val="24"/>
          <w:szCs w:val="24"/>
        </w:rPr>
        <w:t xml:space="preserve">1. Изучив извещение и Документацию о закупке </w:t>
      </w:r>
      <w:r w:rsidRPr="00D55A92">
        <w:rPr>
          <w:sz w:val="24"/>
          <w:szCs w:val="24"/>
        </w:rPr>
        <w:t>№_______________</w:t>
      </w:r>
      <w:r w:rsidR="00B10766" w:rsidRPr="00D55A92">
        <w:rPr>
          <w:rFonts w:eastAsia="Calibri"/>
          <w:sz w:val="24"/>
          <w:szCs w:val="24"/>
        </w:rPr>
        <w:t xml:space="preserve">, </w:t>
      </w:r>
      <w:r w:rsidRPr="00D55A92">
        <w:rPr>
          <w:rFonts w:eastAsia="Calibri"/>
          <w:sz w:val="24"/>
          <w:szCs w:val="24"/>
        </w:rPr>
        <w:t>и принимая установленные в ней требования и условия закупки, включая все условия проекта договора сообщаем о согласии участвовать в закупке на условиях, установленных в указанных документах, и направляет настоящую заявку на участие в закупке.</w:t>
      </w:r>
    </w:p>
    <w:p w14:paraId="25B5DC22" w14:textId="77777777" w:rsidR="00CD2D43" w:rsidRPr="00D55A92" w:rsidRDefault="00CD2D43" w:rsidP="00CD2D43">
      <w:pPr>
        <w:jc w:val="both"/>
        <w:rPr>
          <w:rFonts w:eastAsia="Calibri"/>
          <w:bCs/>
          <w:sz w:val="24"/>
          <w:szCs w:val="24"/>
        </w:rPr>
      </w:pPr>
    </w:p>
    <w:p w14:paraId="5EE13A27" w14:textId="77777777" w:rsidR="00CD2D43" w:rsidRPr="00D55A92" w:rsidRDefault="00CD2D43" w:rsidP="00F30873">
      <w:pPr>
        <w:jc w:val="both"/>
        <w:rPr>
          <w:bCs/>
          <w:sz w:val="24"/>
          <w:szCs w:val="24"/>
        </w:rPr>
      </w:pPr>
      <w:r w:rsidRPr="00D55A92">
        <w:rPr>
          <w:rFonts w:eastAsia="Calibri"/>
          <w:bCs/>
          <w:sz w:val="24"/>
          <w:szCs w:val="24"/>
        </w:rPr>
        <w:t xml:space="preserve">2. </w:t>
      </w:r>
      <w:r w:rsidR="00B10766" w:rsidRPr="00D55A92">
        <w:rPr>
          <w:rFonts w:eastAsia="Calibri"/>
          <w:bCs/>
          <w:sz w:val="24"/>
          <w:szCs w:val="24"/>
        </w:rPr>
        <w:t xml:space="preserve">Изучив извещение о проведении аукциона </w:t>
      </w:r>
      <w:r w:rsidR="00D71B3F" w:rsidRPr="00D55A92">
        <w:rPr>
          <w:rFonts w:eastAsia="Calibri"/>
          <w:bCs/>
          <w:sz w:val="24"/>
          <w:szCs w:val="24"/>
        </w:rPr>
        <w:t>___________________</w:t>
      </w:r>
      <w:r w:rsidR="00B10766" w:rsidRPr="00D55A92">
        <w:rPr>
          <w:rFonts w:eastAsia="Calibri"/>
          <w:bCs/>
          <w:sz w:val="24"/>
          <w:szCs w:val="24"/>
        </w:rPr>
        <w:t xml:space="preserve"> выражает согласие </w:t>
      </w:r>
      <w:r w:rsidRPr="00D55A92">
        <w:rPr>
          <w:bCs/>
          <w:sz w:val="24"/>
          <w:szCs w:val="24"/>
        </w:rPr>
        <w:t>поставить товары/выполнить работы/оказать услуги в полном соответствии с требованиями Документации о закупке, технического задания и прилагаемого проекта договора на следующих условиях:</w:t>
      </w:r>
    </w:p>
    <w:p w14:paraId="7725B0C4" w14:textId="77777777" w:rsidR="00CD2D43" w:rsidRPr="00D55A92" w:rsidRDefault="00CD2D43" w:rsidP="00F30873">
      <w:pPr>
        <w:autoSpaceDE w:val="0"/>
        <w:jc w:val="both"/>
        <w:rPr>
          <w:bCs/>
          <w:sz w:val="24"/>
          <w:szCs w:val="24"/>
        </w:rPr>
      </w:pPr>
    </w:p>
    <w:p w14:paraId="43F5D646" w14:textId="74AEC8AE" w:rsidR="00B10766" w:rsidRPr="00D55A92" w:rsidRDefault="00CD2D43" w:rsidP="00F30873">
      <w:pPr>
        <w:autoSpaceDE w:val="0"/>
        <w:jc w:val="both"/>
        <w:rPr>
          <w:sz w:val="24"/>
          <w:szCs w:val="24"/>
        </w:rPr>
      </w:pPr>
      <w:r w:rsidRPr="00D55A92">
        <w:rPr>
          <w:sz w:val="24"/>
          <w:szCs w:val="24"/>
        </w:rPr>
        <w:t xml:space="preserve">И </w:t>
      </w:r>
      <w:r w:rsidR="00B10766" w:rsidRPr="00D55A92">
        <w:rPr>
          <w:sz w:val="24"/>
          <w:szCs w:val="24"/>
        </w:rPr>
        <w:t xml:space="preserve">предлагает для поставки товар, являющегося предметом настоящего электронного аукциона, товар со следующими характеристиками: </w:t>
      </w:r>
    </w:p>
    <w:tbl>
      <w:tblPr>
        <w:tblpPr w:leftFromText="180" w:rightFromText="180" w:vertAnchor="text" w:horzAnchor="margin" w:tblpXSpec="center" w:tblpY="300"/>
        <w:tblW w:w="10627" w:type="dxa"/>
        <w:tblLayout w:type="fixed"/>
        <w:tblCellMar>
          <w:left w:w="10" w:type="dxa"/>
          <w:right w:w="10" w:type="dxa"/>
        </w:tblCellMar>
        <w:tblLook w:val="0000" w:firstRow="0" w:lastRow="0" w:firstColumn="0" w:lastColumn="0" w:noHBand="0" w:noVBand="0"/>
      </w:tblPr>
      <w:tblGrid>
        <w:gridCol w:w="635"/>
        <w:gridCol w:w="1486"/>
        <w:gridCol w:w="1843"/>
        <w:gridCol w:w="1135"/>
        <w:gridCol w:w="1133"/>
        <w:gridCol w:w="2567"/>
        <w:gridCol w:w="1828"/>
      </w:tblGrid>
      <w:tr w:rsidR="00CD2D43" w:rsidRPr="00D55A92" w14:paraId="62E722C2" w14:textId="77777777" w:rsidTr="00073C8B">
        <w:trPr>
          <w:cantSplit/>
          <w:trHeight w:val="298"/>
        </w:trPr>
        <w:tc>
          <w:tcPr>
            <w:tcW w:w="2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2A1498" w14:textId="77777777" w:rsidR="00CD2D43" w:rsidRPr="00D55A92" w:rsidRDefault="00CD2D43" w:rsidP="00CD2D43">
            <w:pPr>
              <w:jc w:val="center"/>
              <w:rPr>
                <w:sz w:val="24"/>
                <w:szCs w:val="24"/>
              </w:rPr>
            </w:pPr>
            <w:r w:rsidRPr="00D55A92">
              <w:rPr>
                <w:sz w:val="24"/>
                <w:szCs w:val="24"/>
              </w:rPr>
              <w:t>№ п.п.</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64EAE6" w14:textId="77777777" w:rsidR="00CD2D43" w:rsidRPr="00D55A92" w:rsidRDefault="00CD2D43" w:rsidP="00CD2D43">
            <w:pPr>
              <w:jc w:val="center"/>
              <w:rPr>
                <w:sz w:val="24"/>
                <w:szCs w:val="24"/>
              </w:rPr>
            </w:pPr>
            <w:r w:rsidRPr="00D55A92">
              <w:rPr>
                <w:sz w:val="24"/>
                <w:szCs w:val="24"/>
              </w:rPr>
              <w:t>Наименование товара</w:t>
            </w:r>
          </w:p>
        </w:tc>
        <w:tc>
          <w:tcPr>
            <w:tcW w:w="867"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30947809" w14:textId="77777777" w:rsidR="00CD2D43" w:rsidRPr="00D55A92" w:rsidRDefault="00CD2D43" w:rsidP="00CD2D43">
            <w:pPr>
              <w:jc w:val="center"/>
              <w:rPr>
                <w:sz w:val="24"/>
                <w:szCs w:val="24"/>
              </w:rPr>
            </w:pPr>
            <w:r w:rsidRPr="00D55A92">
              <w:rPr>
                <w:sz w:val="24"/>
                <w:szCs w:val="24"/>
              </w:rPr>
              <w:t>Качественные характеристики товара</w:t>
            </w:r>
          </w:p>
        </w:tc>
        <w:tc>
          <w:tcPr>
            <w:tcW w:w="534" w:type="pct"/>
            <w:tcBorders>
              <w:top w:val="single" w:sz="4" w:space="0" w:color="000000"/>
              <w:left w:val="single" w:sz="4" w:space="0" w:color="000000"/>
              <w:right w:val="single" w:sz="4" w:space="0" w:color="000000"/>
            </w:tcBorders>
            <w:vAlign w:val="center"/>
          </w:tcPr>
          <w:p w14:paraId="3104EA5F" w14:textId="50BF639D" w:rsidR="00CD2D43" w:rsidRPr="00D55A92" w:rsidRDefault="00CD2D43" w:rsidP="00CD2D43">
            <w:pPr>
              <w:jc w:val="center"/>
              <w:rPr>
                <w:sz w:val="24"/>
                <w:szCs w:val="24"/>
              </w:rPr>
            </w:pPr>
            <w:r w:rsidRPr="00D55A92">
              <w:rPr>
                <w:sz w:val="24"/>
                <w:szCs w:val="24"/>
              </w:rPr>
              <w:t>Единица измерения</w:t>
            </w:r>
          </w:p>
        </w:tc>
        <w:tc>
          <w:tcPr>
            <w:tcW w:w="533" w:type="pct"/>
            <w:tcBorders>
              <w:top w:val="single" w:sz="4" w:space="0" w:color="000000"/>
              <w:left w:val="single" w:sz="4" w:space="0" w:color="000000"/>
              <w:right w:val="single" w:sz="4" w:space="0" w:color="000000"/>
            </w:tcBorders>
            <w:vAlign w:val="center"/>
          </w:tcPr>
          <w:p w14:paraId="24A00A7E" w14:textId="595D62AA" w:rsidR="00CD2D43" w:rsidRPr="00D55A92" w:rsidRDefault="00CD2D43" w:rsidP="00CD2D43">
            <w:pPr>
              <w:jc w:val="center"/>
              <w:rPr>
                <w:sz w:val="24"/>
                <w:szCs w:val="24"/>
              </w:rPr>
            </w:pPr>
            <w:r w:rsidRPr="00D55A92">
              <w:rPr>
                <w:sz w:val="24"/>
                <w:szCs w:val="24"/>
              </w:rPr>
              <w:t>Количество</w:t>
            </w:r>
          </w:p>
        </w:tc>
        <w:tc>
          <w:tcPr>
            <w:tcW w:w="1208" w:type="pct"/>
            <w:tcBorders>
              <w:top w:val="single" w:sz="4" w:space="0" w:color="000000"/>
              <w:left w:val="single" w:sz="4" w:space="0" w:color="000000"/>
              <w:right w:val="single" w:sz="4" w:space="0" w:color="000000"/>
            </w:tcBorders>
            <w:vAlign w:val="center"/>
          </w:tcPr>
          <w:p w14:paraId="2ABF3E4B" w14:textId="6E9EEB6C" w:rsidR="00CD2D43" w:rsidRPr="00D55A92" w:rsidRDefault="00CD2D43" w:rsidP="00CD2D43">
            <w:pPr>
              <w:jc w:val="center"/>
              <w:rPr>
                <w:sz w:val="24"/>
                <w:szCs w:val="24"/>
              </w:rPr>
            </w:pPr>
            <w:r w:rsidRPr="00D55A92">
              <w:rPr>
                <w:rFonts w:eastAsia="Calibri"/>
                <w:bCs/>
                <w:sz w:val="24"/>
                <w:szCs w:val="24"/>
              </w:rPr>
              <w:t xml:space="preserve">Товарный знак (его словесное обозначение), знак обслуживания, фирменное наименование, патенты, полезные модели, промышленные образцы, </w:t>
            </w:r>
            <w:r w:rsidRPr="00D55A92">
              <w:rPr>
                <w:rFonts w:eastAsia="Calibri"/>
                <w:b/>
                <w:bCs/>
                <w:sz w:val="24"/>
                <w:szCs w:val="24"/>
              </w:rPr>
              <w:t>наименование страны происхождения товара</w:t>
            </w:r>
          </w:p>
        </w:tc>
        <w:tc>
          <w:tcPr>
            <w:tcW w:w="860" w:type="pct"/>
            <w:tcBorders>
              <w:top w:val="single" w:sz="4" w:space="0" w:color="000000"/>
              <w:left w:val="single" w:sz="4" w:space="0" w:color="000000"/>
              <w:right w:val="single" w:sz="4" w:space="0" w:color="000000"/>
            </w:tcBorders>
            <w:tcMar>
              <w:top w:w="57" w:type="dxa"/>
              <w:left w:w="57" w:type="dxa"/>
              <w:bottom w:w="57" w:type="dxa"/>
              <w:right w:w="57" w:type="dxa"/>
            </w:tcMar>
          </w:tcPr>
          <w:p w14:paraId="4ACDBC1F" w14:textId="5F2C5977" w:rsidR="00CD2D43" w:rsidRPr="00D55A92" w:rsidRDefault="00CD2D43" w:rsidP="00CD2D43">
            <w:pPr>
              <w:jc w:val="center"/>
              <w:rPr>
                <w:sz w:val="24"/>
                <w:szCs w:val="24"/>
              </w:rPr>
            </w:pPr>
            <w:r w:rsidRPr="00D55A92">
              <w:rPr>
                <w:bCs/>
                <w:sz w:val="24"/>
                <w:szCs w:val="24"/>
              </w:rPr>
              <w:t xml:space="preserve">Номер реестровой записи в едином реестре российской </w:t>
            </w:r>
            <w:r w:rsidR="00D55A92">
              <w:rPr>
                <w:bCs/>
                <w:sz w:val="24"/>
                <w:szCs w:val="24"/>
              </w:rPr>
              <w:t>промышленной</w:t>
            </w:r>
            <w:r w:rsidRPr="00D55A92">
              <w:rPr>
                <w:bCs/>
                <w:sz w:val="24"/>
                <w:szCs w:val="24"/>
              </w:rPr>
              <w:t xml:space="preserve"> продукции (при наличии)</w:t>
            </w:r>
          </w:p>
        </w:tc>
      </w:tr>
      <w:tr w:rsidR="00CD2D43" w:rsidRPr="00D55A92" w14:paraId="46BFE1AB" w14:textId="77777777" w:rsidTr="00073C8B">
        <w:trPr>
          <w:cantSplit/>
          <w:trHeight w:val="204"/>
        </w:trPr>
        <w:tc>
          <w:tcPr>
            <w:tcW w:w="2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2D48A3" w14:textId="77777777" w:rsidR="00CD2D43" w:rsidRPr="00D55A92" w:rsidRDefault="00CD2D43" w:rsidP="00CD2D43">
            <w:pPr>
              <w:jc w:val="center"/>
              <w:rPr>
                <w:sz w:val="24"/>
                <w:szCs w:val="24"/>
              </w:rPr>
            </w:pPr>
            <w:r w:rsidRPr="00D55A92">
              <w:rPr>
                <w:sz w:val="24"/>
                <w:szCs w:val="24"/>
              </w:rPr>
              <w:t>1.</w:t>
            </w:r>
          </w:p>
        </w:tc>
        <w:tc>
          <w:tcPr>
            <w:tcW w:w="6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C487F16" w14:textId="77777777" w:rsidR="00CD2D43" w:rsidRPr="00D55A92" w:rsidRDefault="00CD2D43" w:rsidP="00CD2D43">
            <w:pPr>
              <w:rPr>
                <w:color w:val="000000"/>
                <w:sz w:val="24"/>
                <w:szCs w:val="24"/>
              </w:rPr>
            </w:pPr>
          </w:p>
        </w:tc>
        <w:tc>
          <w:tcPr>
            <w:tcW w:w="86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406215" w14:textId="77777777" w:rsidR="00CD2D43" w:rsidRPr="00D55A92" w:rsidRDefault="00CD2D43" w:rsidP="00CD2D43">
            <w:pPr>
              <w:rPr>
                <w:color w:val="000000"/>
                <w:sz w:val="24"/>
                <w:szCs w:val="24"/>
              </w:rPr>
            </w:pPr>
          </w:p>
        </w:tc>
        <w:tc>
          <w:tcPr>
            <w:tcW w:w="534" w:type="pct"/>
            <w:tcBorders>
              <w:top w:val="single" w:sz="4" w:space="0" w:color="000000"/>
              <w:left w:val="single" w:sz="4" w:space="0" w:color="000000"/>
              <w:bottom w:val="single" w:sz="4" w:space="0" w:color="000000"/>
              <w:right w:val="single" w:sz="4" w:space="0" w:color="000000"/>
            </w:tcBorders>
          </w:tcPr>
          <w:p w14:paraId="085C0FDA" w14:textId="77777777" w:rsidR="00CD2D43" w:rsidRPr="00D55A92" w:rsidRDefault="00CD2D43" w:rsidP="00CD2D43">
            <w:pPr>
              <w:rPr>
                <w:color w:val="000000"/>
                <w:sz w:val="24"/>
                <w:szCs w:val="24"/>
              </w:rPr>
            </w:pPr>
          </w:p>
        </w:tc>
        <w:tc>
          <w:tcPr>
            <w:tcW w:w="533" w:type="pct"/>
            <w:tcBorders>
              <w:top w:val="single" w:sz="4" w:space="0" w:color="000000"/>
              <w:left w:val="single" w:sz="4" w:space="0" w:color="000000"/>
              <w:bottom w:val="single" w:sz="4" w:space="0" w:color="000000"/>
              <w:right w:val="single" w:sz="4" w:space="0" w:color="000000"/>
            </w:tcBorders>
            <w:vAlign w:val="bottom"/>
          </w:tcPr>
          <w:p w14:paraId="4ED8C2E9" w14:textId="77777777" w:rsidR="00CD2D43" w:rsidRPr="00D55A92" w:rsidRDefault="00CD2D43" w:rsidP="00CD2D43">
            <w:pPr>
              <w:rPr>
                <w:color w:val="000000"/>
                <w:sz w:val="24"/>
                <w:szCs w:val="24"/>
              </w:rPr>
            </w:pPr>
          </w:p>
        </w:tc>
        <w:tc>
          <w:tcPr>
            <w:tcW w:w="1208" w:type="pct"/>
            <w:tcBorders>
              <w:top w:val="single" w:sz="4" w:space="0" w:color="000000"/>
              <w:left w:val="single" w:sz="4" w:space="0" w:color="000000"/>
              <w:bottom w:val="single" w:sz="4" w:space="0" w:color="000000"/>
              <w:right w:val="single" w:sz="4" w:space="0" w:color="000000"/>
            </w:tcBorders>
          </w:tcPr>
          <w:p w14:paraId="6CBA3EA2" w14:textId="77777777" w:rsidR="00CD2D43" w:rsidRPr="00D55A92" w:rsidRDefault="00CD2D43" w:rsidP="00CD2D43">
            <w:pPr>
              <w:rPr>
                <w:color w:val="000000"/>
                <w:sz w:val="24"/>
                <w:szCs w:val="24"/>
              </w:rPr>
            </w:pPr>
          </w:p>
        </w:tc>
        <w:tc>
          <w:tcPr>
            <w:tcW w:w="86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FF9979" w14:textId="3735BCF1" w:rsidR="00CD2D43" w:rsidRPr="00D55A92" w:rsidRDefault="00CD2D43" w:rsidP="00CD2D43">
            <w:pPr>
              <w:rPr>
                <w:color w:val="000000"/>
                <w:sz w:val="24"/>
                <w:szCs w:val="24"/>
              </w:rPr>
            </w:pPr>
          </w:p>
        </w:tc>
      </w:tr>
    </w:tbl>
    <w:p w14:paraId="4A412919" w14:textId="77777777" w:rsidR="00B10766" w:rsidRPr="00D55A92" w:rsidRDefault="00B10766" w:rsidP="00F30873">
      <w:pPr>
        <w:autoSpaceDE w:val="0"/>
        <w:rPr>
          <w:sz w:val="24"/>
          <w:szCs w:val="24"/>
        </w:rPr>
      </w:pPr>
    </w:p>
    <w:p w14:paraId="1D7D8315" w14:textId="77777777" w:rsidR="00481FFB" w:rsidRPr="00D55A92" w:rsidRDefault="00481FFB" w:rsidP="00F30873">
      <w:pPr>
        <w:widowControl w:val="0"/>
        <w:outlineLvl w:val="0"/>
        <w:rPr>
          <w:b/>
          <w:sz w:val="24"/>
          <w:szCs w:val="24"/>
          <w:lang w:eastAsia="en-US"/>
        </w:rPr>
      </w:pPr>
    </w:p>
    <w:p w14:paraId="33AFE94E" w14:textId="77777777" w:rsidR="007559CB" w:rsidRPr="00D55A92" w:rsidRDefault="007559CB" w:rsidP="00B10766">
      <w:pPr>
        <w:autoSpaceDE w:val="0"/>
        <w:jc w:val="right"/>
        <w:rPr>
          <w:b/>
          <w:sz w:val="24"/>
          <w:szCs w:val="24"/>
        </w:rPr>
      </w:pPr>
    </w:p>
    <w:p w14:paraId="5FD3C317" w14:textId="77777777" w:rsidR="007559CB" w:rsidRPr="00D55A92" w:rsidRDefault="007559CB" w:rsidP="00B10766">
      <w:pPr>
        <w:autoSpaceDE w:val="0"/>
        <w:jc w:val="right"/>
        <w:rPr>
          <w:b/>
          <w:sz w:val="24"/>
          <w:szCs w:val="24"/>
        </w:rPr>
      </w:pPr>
    </w:p>
    <w:p w14:paraId="70265CEF" w14:textId="77777777" w:rsidR="007559CB" w:rsidRPr="00D55A92" w:rsidRDefault="007559CB" w:rsidP="00B10766">
      <w:pPr>
        <w:autoSpaceDE w:val="0"/>
        <w:jc w:val="right"/>
        <w:rPr>
          <w:b/>
          <w:sz w:val="24"/>
          <w:szCs w:val="24"/>
        </w:rPr>
      </w:pPr>
    </w:p>
    <w:p w14:paraId="3A287D59" w14:textId="77777777" w:rsidR="007559CB" w:rsidRPr="00D55A92" w:rsidRDefault="007559CB" w:rsidP="00B10766">
      <w:pPr>
        <w:autoSpaceDE w:val="0"/>
        <w:jc w:val="right"/>
        <w:rPr>
          <w:b/>
          <w:sz w:val="24"/>
          <w:szCs w:val="24"/>
        </w:rPr>
      </w:pPr>
    </w:p>
    <w:p w14:paraId="283459DF" w14:textId="77777777" w:rsidR="007559CB" w:rsidRPr="00D55A92" w:rsidRDefault="007559CB" w:rsidP="00B10766">
      <w:pPr>
        <w:autoSpaceDE w:val="0"/>
        <w:jc w:val="right"/>
        <w:rPr>
          <w:b/>
          <w:sz w:val="24"/>
          <w:szCs w:val="24"/>
        </w:rPr>
      </w:pPr>
    </w:p>
    <w:p w14:paraId="76F730F5" w14:textId="77777777" w:rsidR="007559CB" w:rsidRPr="00D55A92" w:rsidRDefault="007559CB" w:rsidP="00B10766">
      <w:pPr>
        <w:autoSpaceDE w:val="0"/>
        <w:jc w:val="right"/>
        <w:rPr>
          <w:b/>
          <w:sz w:val="24"/>
          <w:szCs w:val="24"/>
        </w:rPr>
      </w:pPr>
    </w:p>
    <w:p w14:paraId="15319E3A" w14:textId="77777777" w:rsidR="007559CB" w:rsidRPr="00D55A92" w:rsidRDefault="007559CB" w:rsidP="00B10766">
      <w:pPr>
        <w:autoSpaceDE w:val="0"/>
        <w:jc w:val="right"/>
        <w:rPr>
          <w:b/>
          <w:sz w:val="24"/>
          <w:szCs w:val="24"/>
        </w:rPr>
      </w:pPr>
    </w:p>
    <w:p w14:paraId="46B90A43" w14:textId="77777777" w:rsidR="007559CB" w:rsidRPr="00D55A92" w:rsidRDefault="007559CB" w:rsidP="00B10766">
      <w:pPr>
        <w:autoSpaceDE w:val="0"/>
        <w:jc w:val="right"/>
        <w:rPr>
          <w:b/>
          <w:sz w:val="24"/>
          <w:szCs w:val="24"/>
        </w:rPr>
      </w:pPr>
    </w:p>
    <w:p w14:paraId="7473E706" w14:textId="77777777" w:rsidR="007559CB" w:rsidRPr="00D55A92" w:rsidRDefault="007559CB" w:rsidP="00B10766">
      <w:pPr>
        <w:autoSpaceDE w:val="0"/>
        <w:jc w:val="right"/>
        <w:rPr>
          <w:b/>
          <w:sz w:val="24"/>
          <w:szCs w:val="24"/>
        </w:rPr>
      </w:pPr>
    </w:p>
    <w:p w14:paraId="568FE887" w14:textId="77777777" w:rsidR="007559CB" w:rsidRPr="00D55A92" w:rsidRDefault="007559CB" w:rsidP="00B10766">
      <w:pPr>
        <w:autoSpaceDE w:val="0"/>
        <w:jc w:val="right"/>
        <w:rPr>
          <w:b/>
          <w:sz w:val="24"/>
          <w:szCs w:val="24"/>
        </w:rPr>
      </w:pPr>
    </w:p>
    <w:p w14:paraId="2B42495B" w14:textId="77777777" w:rsidR="007559CB" w:rsidRPr="00D55A92" w:rsidRDefault="007559CB" w:rsidP="00B10766">
      <w:pPr>
        <w:autoSpaceDE w:val="0"/>
        <w:jc w:val="right"/>
        <w:rPr>
          <w:b/>
          <w:sz w:val="24"/>
          <w:szCs w:val="24"/>
        </w:rPr>
      </w:pPr>
    </w:p>
    <w:p w14:paraId="3BF0B6B9" w14:textId="77777777" w:rsidR="007559CB" w:rsidRPr="00D55A92" w:rsidRDefault="007559CB" w:rsidP="00B10766">
      <w:pPr>
        <w:autoSpaceDE w:val="0"/>
        <w:jc w:val="right"/>
        <w:rPr>
          <w:b/>
          <w:sz w:val="24"/>
          <w:szCs w:val="24"/>
        </w:rPr>
      </w:pPr>
    </w:p>
    <w:p w14:paraId="108A790F" w14:textId="776E9449" w:rsidR="007559CB" w:rsidRDefault="007559CB" w:rsidP="00B10766">
      <w:pPr>
        <w:autoSpaceDE w:val="0"/>
        <w:jc w:val="right"/>
        <w:rPr>
          <w:b/>
          <w:sz w:val="24"/>
          <w:szCs w:val="24"/>
        </w:rPr>
      </w:pPr>
    </w:p>
    <w:p w14:paraId="683BA210" w14:textId="52C52F3B" w:rsidR="004C627D" w:rsidRDefault="004C627D" w:rsidP="00B10766">
      <w:pPr>
        <w:autoSpaceDE w:val="0"/>
        <w:jc w:val="right"/>
        <w:rPr>
          <w:b/>
          <w:sz w:val="24"/>
          <w:szCs w:val="24"/>
        </w:rPr>
      </w:pPr>
    </w:p>
    <w:p w14:paraId="71B1C817" w14:textId="4C561C81" w:rsidR="004C627D" w:rsidRDefault="004C627D" w:rsidP="00B10766">
      <w:pPr>
        <w:autoSpaceDE w:val="0"/>
        <w:jc w:val="right"/>
        <w:rPr>
          <w:b/>
          <w:sz w:val="24"/>
          <w:szCs w:val="24"/>
        </w:rPr>
      </w:pPr>
    </w:p>
    <w:p w14:paraId="1E906E56" w14:textId="25E59B2E" w:rsidR="004C627D" w:rsidRDefault="004C627D" w:rsidP="00B10766">
      <w:pPr>
        <w:autoSpaceDE w:val="0"/>
        <w:jc w:val="right"/>
        <w:rPr>
          <w:b/>
          <w:sz w:val="24"/>
          <w:szCs w:val="24"/>
        </w:rPr>
      </w:pPr>
    </w:p>
    <w:p w14:paraId="747F078E" w14:textId="4851B63E" w:rsidR="004C627D" w:rsidRDefault="004C627D" w:rsidP="00B10766">
      <w:pPr>
        <w:autoSpaceDE w:val="0"/>
        <w:jc w:val="right"/>
        <w:rPr>
          <w:b/>
          <w:sz w:val="24"/>
          <w:szCs w:val="24"/>
        </w:rPr>
      </w:pPr>
    </w:p>
    <w:p w14:paraId="01C9327B" w14:textId="1EA256E0" w:rsidR="004C627D" w:rsidRDefault="004C627D" w:rsidP="00B10766">
      <w:pPr>
        <w:autoSpaceDE w:val="0"/>
        <w:jc w:val="right"/>
        <w:rPr>
          <w:b/>
          <w:sz w:val="24"/>
          <w:szCs w:val="24"/>
        </w:rPr>
      </w:pPr>
    </w:p>
    <w:p w14:paraId="54EBA013" w14:textId="6E68DB6E" w:rsidR="004C627D" w:rsidRDefault="004C627D" w:rsidP="00B10766">
      <w:pPr>
        <w:autoSpaceDE w:val="0"/>
        <w:jc w:val="right"/>
        <w:rPr>
          <w:b/>
          <w:sz w:val="24"/>
          <w:szCs w:val="24"/>
        </w:rPr>
      </w:pPr>
    </w:p>
    <w:p w14:paraId="47B705B1" w14:textId="77777777" w:rsidR="004C627D" w:rsidRPr="00D55A92" w:rsidRDefault="004C627D" w:rsidP="00B10766">
      <w:pPr>
        <w:autoSpaceDE w:val="0"/>
        <w:jc w:val="right"/>
        <w:rPr>
          <w:b/>
          <w:sz w:val="24"/>
          <w:szCs w:val="24"/>
        </w:rPr>
      </w:pPr>
    </w:p>
    <w:p w14:paraId="371BCAFB" w14:textId="4046CB3C" w:rsidR="00F876CE" w:rsidRPr="00D55A92" w:rsidRDefault="00F876CE" w:rsidP="00B10766">
      <w:pPr>
        <w:autoSpaceDE w:val="0"/>
        <w:jc w:val="right"/>
        <w:rPr>
          <w:b/>
          <w:sz w:val="24"/>
          <w:szCs w:val="24"/>
        </w:rPr>
      </w:pPr>
    </w:p>
    <w:p w14:paraId="4E67012B" w14:textId="240191C0" w:rsidR="00B10766" w:rsidRPr="00D55A92" w:rsidRDefault="00B10766" w:rsidP="00B10766">
      <w:pPr>
        <w:autoSpaceDE w:val="0"/>
        <w:jc w:val="right"/>
        <w:rPr>
          <w:b/>
          <w:sz w:val="24"/>
          <w:szCs w:val="24"/>
        </w:rPr>
      </w:pPr>
      <w:r w:rsidRPr="00D55A92">
        <w:rPr>
          <w:b/>
          <w:sz w:val="24"/>
          <w:szCs w:val="24"/>
        </w:rPr>
        <w:t>форма № 2</w:t>
      </w:r>
      <w:r w:rsidR="00A2095A" w:rsidRPr="00D55A92">
        <w:rPr>
          <w:b/>
          <w:sz w:val="24"/>
          <w:szCs w:val="24"/>
        </w:rPr>
        <w:t xml:space="preserve"> к</w:t>
      </w:r>
      <w:r w:rsidR="00C41DE7" w:rsidRPr="00D55A92">
        <w:rPr>
          <w:b/>
          <w:sz w:val="24"/>
          <w:szCs w:val="24"/>
        </w:rPr>
        <w:t xml:space="preserve"> </w:t>
      </w:r>
      <w:r w:rsidR="00A2095A" w:rsidRPr="00D55A92">
        <w:rPr>
          <w:b/>
          <w:sz w:val="24"/>
          <w:szCs w:val="24"/>
        </w:rPr>
        <w:t>заявк</w:t>
      </w:r>
      <w:r w:rsidR="00C41DE7" w:rsidRPr="00D55A92">
        <w:rPr>
          <w:b/>
          <w:sz w:val="24"/>
          <w:szCs w:val="24"/>
        </w:rPr>
        <w:t>е</w:t>
      </w:r>
    </w:p>
    <w:p w14:paraId="641626F1" w14:textId="77777777" w:rsidR="00CD2D43" w:rsidRPr="00D55A92" w:rsidRDefault="00CD2D43" w:rsidP="00B10766">
      <w:pPr>
        <w:autoSpaceDE w:val="0"/>
        <w:jc w:val="center"/>
        <w:rPr>
          <w:b/>
          <w:sz w:val="24"/>
          <w:szCs w:val="24"/>
        </w:rPr>
      </w:pPr>
    </w:p>
    <w:p w14:paraId="2915FA93" w14:textId="6D800A40" w:rsidR="00B10766" w:rsidRPr="00D55A92" w:rsidRDefault="00CD2D43" w:rsidP="00B10766">
      <w:pPr>
        <w:autoSpaceDE w:val="0"/>
        <w:jc w:val="center"/>
        <w:rPr>
          <w:b/>
          <w:sz w:val="24"/>
          <w:szCs w:val="24"/>
        </w:rPr>
      </w:pPr>
      <w:r w:rsidRPr="00D55A92">
        <w:rPr>
          <w:b/>
          <w:sz w:val="24"/>
          <w:szCs w:val="24"/>
        </w:rPr>
        <w:t>АНКЕТА УЧАСТНИКА И СВЕДЕНИЯ ДЛЯ ЗАКЛЮЧЕНИЯ ДОГОВОРА</w:t>
      </w:r>
      <w:r w:rsidRPr="00D55A92">
        <w:rPr>
          <w:b/>
          <w:sz w:val="24"/>
          <w:szCs w:val="24"/>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89"/>
        <w:gridCol w:w="5043"/>
      </w:tblGrid>
      <w:tr w:rsidR="00CD2D43" w:rsidRPr="00D55A92" w14:paraId="6862A2AC" w14:textId="77777777" w:rsidTr="00C414BC">
        <w:tc>
          <w:tcPr>
            <w:tcW w:w="454" w:type="dxa"/>
          </w:tcPr>
          <w:p w14:paraId="08964D72" w14:textId="77777777" w:rsidR="00CD2D43" w:rsidRPr="00D55A92" w:rsidRDefault="00CD2D43" w:rsidP="00C414BC">
            <w:pPr>
              <w:autoSpaceDE w:val="0"/>
              <w:autoSpaceDN w:val="0"/>
              <w:adjustRightInd w:val="0"/>
              <w:contextualSpacing/>
              <w:rPr>
                <w:sz w:val="24"/>
                <w:szCs w:val="24"/>
              </w:rPr>
            </w:pPr>
            <w:r w:rsidRPr="00D55A92">
              <w:rPr>
                <w:sz w:val="24"/>
                <w:szCs w:val="24"/>
              </w:rPr>
              <w:t>1.</w:t>
            </w:r>
          </w:p>
        </w:tc>
        <w:tc>
          <w:tcPr>
            <w:tcW w:w="4820" w:type="dxa"/>
          </w:tcPr>
          <w:p w14:paraId="0925D2C1" w14:textId="77777777" w:rsidR="00CD2D43" w:rsidRPr="00D55A92" w:rsidRDefault="00CD2D43" w:rsidP="00C414BC">
            <w:pPr>
              <w:autoSpaceDE w:val="0"/>
              <w:autoSpaceDN w:val="0"/>
              <w:adjustRightInd w:val="0"/>
              <w:contextualSpacing/>
              <w:rPr>
                <w:sz w:val="24"/>
                <w:szCs w:val="24"/>
              </w:rPr>
            </w:pPr>
            <w:r w:rsidRPr="00D55A92">
              <w:rPr>
                <w:sz w:val="24"/>
                <w:szCs w:val="24"/>
              </w:rPr>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0B12DC68"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Обязательно указывается полное наименование Участника, включая его организационно-правовую форму</w:t>
            </w:r>
          </w:p>
          <w:p w14:paraId="6D9E2E49" w14:textId="77777777" w:rsidR="00CD2D43" w:rsidRPr="00D55A92" w:rsidRDefault="00CD2D43" w:rsidP="00C414BC">
            <w:pPr>
              <w:tabs>
                <w:tab w:val="left" w:pos="1250"/>
              </w:tabs>
              <w:rPr>
                <w:sz w:val="24"/>
                <w:szCs w:val="24"/>
              </w:rPr>
            </w:pPr>
            <w:r w:rsidRPr="00D55A92">
              <w:rPr>
                <w:sz w:val="24"/>
                <w:szCs w:val="24"/>
              </w:rPr>
              <w:tab/>
            </w:r>
          </w:p>
        </w:tc>
      </w:tr>
      <w:tr w:rsidR="00CD2D43" w:rsidRPr="00D55A92" w14:paraId="6D400D99" w14:textId="77777777" w:rsidTr="00C414BC">
        <w:tc>
          <w:tcPr>
            <w:tcW w:w="454" w:type="dxa"/>
          </w:tcPr>
          <w:p w14:paraId="2B079FF0" w14:textId="77777777" w:rsidR="00CD2D43" w:rsidRPr="00D55A92" w:rsidRDefault="00CD2D43" w:rsidP="00C414BC">
            <w:pPr>
              <w:autoSpaceDE w:val="0"/>
              <w:autoSpaceDN w:val="0"/>
              <w:adjustRightInd w:val="0"/>
              <w:contextualSpacing/>
              <w:rPr>
                <w:sz w:val="24"/>
                <w:szCs w:val="24"/>
              </w:rPr>
            </w:pPr>
            <w:r w:rsidRPr="00D55A92">
              <w:rPr>
                <w:sz w:val="24"/>
                <w:szCs w:val="24"/>
              </w:rPr>
              <w:t>2.</w:t>
            </w:r>
          </w:p>
        </w:tc>
        <w:tc>
          <w:tcPr>
            <w:tcW w:w="4820" w:type="dxa"/>
          </w:tcPr>
          <w:p w14:paraId="5E8F92E7" w14:textId="77777777" w:rsidR="00CD2D43" w:rsidRPr="00D55A92" w:rsidRDefault="00CD2D43" w:rsidP="00C414BC">
            <w:pPr>
              <w:autoSpaceDE w:val="0"/>
              <w:autoSpaceDN w:val="0"/>
              <w:adjustRightInd w:val="0"/>
              <w:contextualSpacing/>
              <w:rPr>
                <w:sz w:val="24"/>
                <w:szCs w:val="24"/>
              </w:rPr>
            </w:pPr>
            <w:r w:rsidRPr="00D55A92">
              <w:rPr>
                <w:sz w:val="24"/>
                <w:szCs w:val="24"/>
              </w:rPr>
              <w:t>Место нахождения (для юридического лица), место жительства (для физического лица):</w:t>
            </w:r>
          </w:p>
        </w:tc>
        <w:tc>
          <w:tcPr>
            <w:tcW w:w="5077" w:type="dxa"/>
          </w:tcPr>
          <w:p w14:paraId="45038428"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32F1BD03"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EECE4B1"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xml:space="preserve">- почтовый индекс места нахождения участника закупки, </w:t>
            </w:r>
          </w:p>
          <w:p w14:paraId="610E5AE0"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xml:space="preserve">- тип населённого пункта, наименование населённого пункта, </w:t>
            </w:r>
          </w:p>
          <w:p w14:paraId="7EC137E3"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тип и наименование элемента планировочной структуры (квартал, микрорайон, иные) (при наличии);</w:t>
            </w:r>
          </w:p>
          <w:p w14:paraId="5589EA9C"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тип и наименование объекта улично-дорожной сети (улица, проспект, шоссе, переулок, проезд, набережная, площадь, иные) (при наличии);</w:t>
            </w:r>
          </w:p>
          <w:p w14:paraId="26FA5949" w14:textId="77777777" w:rsidR="00CD2D43" w:rsidRPr="00D55A92" w:rsidRDefault="00CD2D43" w:rsidP="00C414BC">
            <w:pPr>
              <w:rPr>
                <w:i/>
                <w:color w:val="A6A6A6" w:themeColor="background1" w:themeShade="A6"/>
                <w:sz w:val="24"/>
                <w:szCs w:val="24"/>
              </w:rPr>
            </w:pPr>
            <w:r w:rsidRPr="00D55A92">
              <w:rPr>
                <w:i/>
                <w:color w:val="A6A6A6" w:themeColor="background1" w:themeShade="A6"/>
                <w:sz w:val="24"/>
                <w:szCs w:val="24"/>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CD2D43" w:rsidRPr="00D55A92" w14:paraId="232AF43F" w14:textId="77777777" w:rsidTr="00C414BC">
        <w:tc>
          <w:tcPr>
            <w:tcW w:w="454" w:type="dxa"/>
          </w:tcPr>
          <w:p w14:paraId="4D569CBE" w14:textId="77777777" w:rsidR="00CD2D43" w:rsidRPr="00D55A92" w:rsidRDefault="00CD2D43" w:rsidP="00C414BC">
            <w:pPr>
              <w:autoSpaceDE w:val="0"/>
              <w:autoSpaceDN w:val="0"/>
              <w:adjustRightInd w:val="0"/>
              <w:contextualSpacing/>
              <w:rPr>
                <w:sz w:val="24"/>
                <w:szCs w:val="24"/>
              </w:rPr>
            </w:pPr>
            <w:r w:rsidRPr="00D55A92">
              <w:rPr>
                <w:sz w:val="24"/>
                <w:szCs w:val="24"/>
              </w:rPr>
              <w:t>3.</w:t>
            </w:r>
          </w:p>
        </w:tc>
        <w:tc>
          <w:tcPr>
            <w:tcW w:w="4820" w:type="dxa"/>
          </w:tcPr>
          <w:p w14:paraId="0EC81019" w14:textId="77777777" w:rsidR="00CD2D43" w:rsidRPr="00D55A92" w:rsidRDefault="00CD2D43" w:rsidP="00C414BC">
            <w:pPr>
              <w:autoSpaceDE w:val="0"/>
              <w:autoSpaceDN w:val="0"/>
              <w:adjustRightInd w:val="0"/>
              <w:contextualSpacing/>
              <w:rPr>
                <w:sz w:val="24"/>
                <w:szCs w:val="24"/>
              </w:rPr>
            </w:pPr>
            <w:r w:rsidRPr="00D55A92">
              <w:rPr>
                <w:sz w:val="24"/>
                <w:szCs w:val="24"/>
              </w:rPr>
              <w:t>Почтовый адрес (для юридического лица)</w:t>
            </w:r>
          </w:p>
        </w:tc>
        <w:tc>
          <w:tcPr>
            <w:tcW w:w="5077" w:type="dxa"/>
          </w:tcPr>
          <w:p w14:paraId="2C1E5837"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При формировании информации о почтовом адресе, указываются сведения аналогично пункту 2. Данная информация указывается при отличии от адреса местонахождения участника.</w:t>
            </w:r>
          </w:p>
        </w:tc>
      </w:tr>
      <w:tr w:rsidR="00CD2D43" w:rsidRPr="00D55A92" w14:paraId="35E41F5B" w14:textId="77777777" w:rsidTr="00C414BC">
        <w:tc>
          <w:tcPr>
            <w:tcW w:w="454" w:type="dxa"/>
          </w:tcPr>
          <w:p w14:paraId="41E8EC8E" w14:textId="77777777" w:rsidR="00CD2D43" w:rsidRPr="00D55A92" w:rsidRDefault="00CD2D43" w:rsidP="00C414BC">
            <w:pPr>
              <w:autoSpaceDE w:val="0"/>
              <w:autoSpaceDN w:val="0"/>
              <w:adjustRightInd w:val="0"/>
              <w:contextualSpacing/>
              <w:rPr>
                <w:sz w:val="24"/>
                <w:szCs w:val="24"/>
              </w:rPr>
            </w:pPr>
            <w:r w:rsidRPr="00D55A92">
              <w:rPr>
                <w:sz w:val="24"/>
                <w:szCs w:val="24"/>
              </w:rPr>
              <w:t>4.</w:t>
            </w:r>
          </w:p>
        </w:tc>
        <w:tc>
          <w:tcPr>
            <w:tcW w:w="4820" w:type="dxa"/>
          </w:tcPr>
          <w:p w14:paraId="1FC7CAFF" w14:textId="77777777" w:rsidR="00CD2D43" w:rsidRPr="00D55A92" w:rsidRDefault="00CD2D43" w:rsidP="00C414BC">
            <w:pPr>
              <w:autoSpaceDE w:val="0"/>
              <w:autoSpaceDN w:val="0"/>
              <w:adjustRightInd w:val="0"/>
              <w:contextualSpacing/>
              <w:rPr>
                <w:sz w:val="24"/>
                <w:szCs w:val="24"/>
              </w:rPr>
            </w:pPr>
            <w:r w:rsidRPr="00D55A92">
              <w:rPr>
                <w:sz w:val="24"/>
                <w:szCs w:val="24"/>
              </w:rPr>
              <w:t>Контактный телефон:</w:t>
            </w:r>
          </w:p>
        </w:tc>
        <w:tc>
          <w:tcPr>
            <w:tcW w:w="5077" w:type="dxa"/>
          </w:tcPr>
          <w:p w14:paraId="4EC35015"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Необходимо указать контактные номера телефона/факса и электронный адрес (e-mail)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CD2D43" w:rsidRPr="00D55A92" w14:paraId="49F091E5" w14:textId="77777777" w:rsidTr="00C414BC">
        <w:tc>
          <w:tcPr>
            <w:tcW w:w="454" w:type="dxa"/>
          </w:tcPr>
          <w:p w14:paraId="0B93A4DA" w14:textId="77777777" w:rsidR="00CD2D43" w:rsidRPr="00D55A92" w:rsidRDefault="00CD2D43" w:rsidP="00C414BC">
            <w:pPr>
              <w:autoSpaceDE w:val="0"/>
              <w:autoSpaceDN w:val="0"/>
              <w:adjustRightInd w:val="0"/>
              <w:contextualSpacing/>
              <w:rPr>
                <w:sz w:val="24"/>
                <w:szCs w:val="24"/>
              </w:rPr>
            </w:pPr>
            <w:r w:rsidRPr="00D55A92">
              <w:rPr>
                <w:sz w:val="24"/>
                <w:szCs w:val="24"/>
              </w:rPr>
              <w:t>5.</w:t>
            </w:r>
          </w:p>
        </w:tc>
        <w:tc>
          <w:tcPr>
            <w:tcW w:w="4820" w:type="dxa"/>
          </w:tcPr>
          <w:p w14:paraId="3A27FAEA" w14:textId="77777777" w:rsidR="00CD2D43" w:rsidRPr="00D55A92" w:rsidRDefault="00CD2D43" w:rsidP="00C414BC">
            <w:pPr>
              <w:autoSpaceDE w:val="0"/>
              <w:autoSpaceDN w:val="0"/>
              <w:adjustRightInd w:val="0"/>
              <w:contextualSpacing/>
              <w:rPr>
                <w:sz w:val="24"/>
                <w:szCs w:val="24"/>
              </w:rPr>
            </w:pPr>
            <w:r w:rsidRPr="00D55A92">
              <w:rPr>
                <w:sz w:val="24"/>
                <w:szCs w:val="24"/>
              </w:rPr>
              <w:t>Факс (при наличии):</w:t>
            </w:r>
          </w:p>
        </w:tc>
        <w:tc>
          <w:tcPr>
            <w:tcW w:w="5077" w:type="dxa"/>
          </w:tcPr>
          <w:p w14:paraId="2AD1B3EF" w14:textId="77777777" w:rsidR="00CD2D43" w:rsidRPr="00D55A92" w:rsidRDefault="00CD2D43" w:rsidP="00C414BC">
            <w:pPr>
              <w:autoSpaceDE w:val="0"/>
              <w:autoSpaceDN w:val="0"/>
              <w:adjustRightInd w:val="0"/>
              <w:contextualSpacing/>
              <w:rPr>
                <w:sz w:val="24"/>
                <w:szCs w:val="24"/>
              </w:rPr>
            </w:pPr>
          </w:p>
        </w:tc>
      </w:tr>
      <w:tr w:rsidR="00CD2D43" w:rsidRPr="00D55A92" w14:paraId="552C0C08" w14:textId="77777777" w:rsidTr="00C414BC">
        <w:tc>
          <w:tcPr>
            <w:tcW w:w="454" w:type="dxa"/>
          </w:tcPr>
          <w:p w14:paraId="2D19CF44" w14:textId="77777777" w:rsidR="00CD2D43" w:rsidRPr="00D55A92" w:rsidRDefault="00CD2D43" w:rsidP="00C414BC">
            <w:pPr>
              <w:autoSpaceDE w:val="0"/>
              <w:autoSpaceDN w:val="0"/>
              <w:adjustRightInd w:val="0"/>
              <w:contextualSpacing/>
              <w:rPr>
                <w:sz w:val="24"/>
                <w:szCs w:val="24"/>
              </w:rPr>
            </w:pPr>
            <w:r w:rsidRPr="00D55A92">
              <w:rPr>
                <w:sz w:val="24"/>
                <w:szCs w:val="24"/>
              </w:rPr>
              <w:t>6.</w:t>
            </w:r>
          </w:p>
        </w:tc>
        <w:tc>
          <w:tcPr>
            <w:tcW w:w="4820" w:type="dxa"/>
          </w:tcPr>
          <w:p w14:paraId="52312BB5" w14:textId="77777777" w:rsidR="00CD2D43" w:rsidRPr="00D55A92" w:rsidRDefault="00CD2D43" w:rsidP="00C414BC">
            <w:pPr>
              <w:autoSpaceDE w:val="0"/>
              <w:autoSpaceDN w:val="0"/>
              <w:adjustRightInd w:val="0"/>
              <w:contextualSpacing/>
              <w:rPr>
                <w:sz w:val="24"/>
                <w:szCs w:val="24"/>
              </w:rPr>
            </w:pPr>
            <w:r w:rsidRPr="00D55A92">
              <w:rPr>
                <w:sz w:val="24"/>
                <w:szCs w:val="24"/>
              </w:rPr>
              <w:t>Адрес электронной почты (</w:t>
            </w:r>
            <w:r w:rsidRPr="00D55A92">
              <w:rPr>
                <w:sz w:val="24"/>
                <w:szCs w:val="24"/>
                <w:lang w:val="en-US"/>
              </w:rPr>
              <w:t>e</w:t>
            </w:r>
            <w:r w:rsidRPr="00D55A92">
              <w:rPr>
                <w:sz w:val="24"/>
                <w:szCs w:val="24"/>
              </w:rPr>
              <w:t>-</w:t>
            </w:r>
            <w:r w:rsidRPr="00D55A92">
              <w:rPr>
                <w:sz w:val="24"/>
                <w:szCs w:val="24"/>
                <w:lang w:val="en-US"/>
              </w:rPr>
              <w:t>mail</w:t>
            </w:r>
            <w:r w:rsidRPr="00D55A92">
              <w:rPr>
                <w:sz w:val="24"/>
                <w:szCs w:val="24"/>
              </w:rPr>
              <w:t>) участника закупки</w:t>
            </w:r>
          </w:p>
        </w:tc>
        <w:tc>
          <w:tcPr>
            <w:tcW w:w="5077" w:type="dxa"/>
          </w:tcPr>
          <w:p w14:paraId="4366ADF3"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 xml:space="preserve">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w:t>
            </w:r>
            <w:r w:rsidRPr="00D55A92">
              <w:rPr>
                <w:i/>
                <w:color w:val="A6A6A6" w:themeColor="background1" w:themeShade="A6"/>
                <w:sz w:val="24"/>
                <w:szCs w:val="24"/>
              </w:rPr>
              <w:lastRenderedPageBreak/>
              <w:t>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CD2D43" w:rsidRPr="00D55A92" w14:paraId="048F5610" w14:textId="77777777" w:rsidTr="00C414BC">
        <w:tc>
          <w:tcPr>
            <w:tcW w:w="454" w:type="dxa"/>
          </w:tcPr>
          <w:p w14:paraId="15D6770F" w14:textId="77777777" w:rsidR="00CD2D43" w:rsidRPr="00D55A92" w:rsidRDefault="00CD2D43" w:rsidP="00C414BC">
            <w:pPr>
              <w:autoSpaceDE w:val="0"/>
              <w:autoSpaceDN w:val="0"/>
              <w:adjustRightInd w:val="0"/>
              <w:contextualSpacing/>
              <w:rPr>
                <w:sz w:val="24"/>
                <w:szCs w:val="24"/>
              </w:rPr>
            </w:pPr>
            <w:r w:rsidRPr="00D55A92">
              <w:rPr>
                <w:sz w:val="24"/>
                <w:szCs w:val="24"/>
              </w:rPr>
              <w:lastRenderedPageBreak/>
              <w:t>7.</w:t>
            </w:r>
          </w:p>
        </w:tc>
        <w:tc>
          <w:tcPr>
            <w:tcW w:w="4820" w:type="dxa"/>
          </w:tcPr>
          <w:p w14:paraId="5FA2405B" w14:textId="77777777" w:rsidR="00CD2D43" w:rsidRPr="00D55A92" w:rsidRDefault="00CD2D43" w:rsidP="00C414BC">
            <w:pPr>
              <w:autoSpaceDE w:val="0"/>
              <w:autoSpaceDN w:val="0"/>
              <w:adjustRightInd w:val="0"/>
              <w:contextualSpacing/>
              <w:rPr>
                <w:sz w:val="24"/>
                <w:szCs w:val="24"/>
              </w:rPr>
            </w:pPr>
            <w:r w:rsidRPr="00D55A92">
              <w:rPr>
                <w:sz w:val="24"/>
                <w:szCs w:val="24"/>
              </w:rPr>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6E8BCEF4"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CD2D43" w:rsidRPr="00D55A92" w14:paraId="49580A97" w14:textId="77777777" w:rsidTr="00C414BC">
        <w:tc>
          <w:tcPr>
            <w:tcW w:w="454" w:type="dxa"/>
          </w:tcPr>
          <w:p w14:paraId="09E55B30" w14:textId="77777777" w:rsidR="00CD2D43" w:rsidRPr="00D55A92" w:rsidRDefault="00CD2D43" w:rsidP="00C414BC">
            <w:pPr>
              <w:autoSpaceDE w:val="0"/>
              <w:autoSpaceDN w:val="0"/>
              <w:adjustRightInd w:val="0"/>
              <w:contextualSpacing/>
              <w:rPr>
                <w:sz w:val="24"/>
                <w:szCs w:val="24"/>
              </w:rPr>
            </w:pPr>
            <w:r w:rsidRPr="00D55A92">
              <w:rPr>
                <w:sz w:val="24"/>
                <w:szCs w:val="24"/>
              </w:rPr>
              <w:t>8.</w:t>
            </w:r>
          </w:p>
        </w:tc>
        <w:tc>
          <w:tcPr>
            <w:tcW w:w="4820" w:type="dxa"/>
          </w:tcPr>
          <w:p w14:paraId="3EE7FCD5" w14:textId="77777777" w:rsidR="00CD2D43" w:rsidRPr="00D55A92" w:rsidRDefault="00CD2D43" w:rsidP="00C414BC">
            <w:pPr>
              <w:autoSpaceDE w:val="0"/>
              <w:autoSpaceDN w:val="0"/>
              <w:adjustRightInd w:val="0"/>
              <w:contextualSpacing/>
              <w:rPr>
                <w:sz w:val="24"/>
                <w:szCs w:val="24"/>
              </w:rPr>
            </w:pPr>
            <w:r w:rsidRPr="00D55A92">
              <w:rPr>
                <w:sz w:val="24"/>
                <w:szCs w:val="24"/>
              </w:rPr>
              <w:t>Код причины постановки (КПП) на учёт в налоговом органе (только для российских юридических лиц)</w:t>
            </w:r>
          </w:p>
        </w:tc>
        <w:tc>
          <w:tcPr>
            <w:tcW w:w="5077" w:type="dxa"/>
          </w:tcPr>
          <w:p w14:paraId="64DB3A4A" w14:textId="77777777" w:rsidR="00CD2D43" w:rsidRPr="00D55A92" w:rsidRDefault="00CD2D43" w:rsidP="00C414BC">
            <w:pPr>
              <w:autoSpaceDE w:val="0"/>
              <w:autoSpaceDN w:val="0"/>
              <w:adjustRightInd w:val="0"/>
              <w:contextualSpacing/>
              <w:rPr>
                <w:sz w:val="24"/>
                <w:szCs w:val="24"/>
              </w:rPr>
            </w:pPr>
          </w:p>
        </w:tc>
      </w:tr>
      <w:tr w:rsidR="00CD2D43" w:rsidRPr="00D55A92" w14:paraId="2DDF4C7B" w14:textId="77777777" w:rsidTr="00C414BC">
        <w:tc>
          <w:tcPr>
            <w:tcW w:w="454" w:type="dxa"/>
          </w:tcPr>
          <w:p w14:paraId="519B174D" w14:textId="77777777" w:rsidR="00CD2D43" w:rsidRPr="00D55A92" w:rsidRDefault="00CD2D43" w:rsidP="00C414BC">
            <w:pPr>
              <w:autoSpaceDE w:val="0"/>
              <w:autoSpaceDN w:val="0"/>
              <w:adjustRightInd w:val="0"/>
              <w:contextualSpacing/>
              <w:rPr>
                <w:sz w:val="24"/>
                <w:szCs w:val="24"/>
              </w:rPr>
            </w:pPr>
            <w:r w:rsidRPr="00D55A92">
              <w:rPr>
                <w:sz w:val="24"/>
                <w:szCs w:val="24"/>
              </w:rPr>
              <w:t>9.</w:t>
            </w:r>
          </w:p>
        </w:tc>
        <w:tc>
          <w:tcPr>
            <w:tcW w:w="4820" w:type="dxa"/>
          </w:tcPr>
          <w:p w14:paraId="45D9B3A6" w14:textId="77777777" w:rsidR="00CD2D43" w:rsidRPr="00D55A92" w:rsidRDefault="00CD2D43" w:rsidP="00C414BC">
            <w:pPr>
              <w:autoSpaceDE w:val="0"/>
              <w:autoSpaceDN w:val="0"/>
              <w:adjustRightInd w:val="0"/>
              <w:contextualSpacing/>
              <w:rPr>
                <w:sz w:val="24"/>
                <w:szCs w:val="24"/>
              </w:rPr>
            </w:pPr>
            <w:r w:rsidRPr="00D55A92">
              <w:rPr>
                <w:sz w:val="24"/>
                <w:szCs w:val="24"/>
              </w:rPr>
              <w:t>ОГРН (для юридического лица) или ОГРНИП (для индивидуального предпринимателя) участника закупки</w:t>
            </w:r>
          </w:p>
        </w:tc>
        <w:tc>
          <w:tcPr>
            <w:tcW w:w="5077" w:type="dxa"/>
          </w:tcPr>
          <w:p w14:paraId="4BCDB681" w14:textId="77777777" w:rsidR="00CD2D43" w:rsidRPr="00D55A92" w:rsidRDefault="00CD2D43" w:rsidP="00C414BC">
            <w:pPr>
              <w:autoSpaceDE w:val="0"/>
              <w:autoSpaceDN w:val="0"/>
              <w:adjustRightInd w:val="0"/>
              <w:contextualSpacing/>
              <w:rPr>
                <w:sz w:val="24"/>
                <w:szCs w:val="24"/>
              </w:rPr>
            </w:pPr>
          </w:p>
        </w:tc>
      </w:tr>
      <w:tr w:rsidR="00CD2D43" w:rsidRPr="00D55A92" w14:paraId="281BD38C" w14:textId="77777777" w:rsidTr="00C414BC">
        <w:tc>
          <w:tcPr>
            <w:tcW w:w="454" w:type="dxa"/>
          </w:tcPr>
          <w:p w14:paraId="6A85C773" w14:textId="77777777" w:rsidR="00CD2D43" w:rsidRPr="00D55A92" w:rsidRDefault="00CD2D43" w:rsidP="00C414BC">
            <w:pPr>
              <w:autoSpaceDE w:val="0"/>
              <w:autoSpaceDN w:val="0"/>
              <w:adjustRightInd w:val="0"/>
              <w:contextualSpacing/>
              <w:rPr>
                <w:sz w:val="24"/>
                <w:szCs w:val="24"/>
              </w:rPr>
            </w:pPr>
            <w:r w:rsidRPr="00D55A92">
              <w:rPr>
                <w:sz w:val="24"/>
                <w:szCs w:val="24"/>
              </w:rPr>
              <w:t>10.</w:t>
            </w:r>
          </w:p>
        </w:tc>
        <w:tc>
          <w:tcPr>
            <w:tcW w:w="4820" w:type="dxa"/>
          </w:tcPr>
          <w:p w14:paraId="29416C88" w14:textId="77777777" w:rsidR="00CD2D43" w:rsidRPr="00D55A92" w:rsidRDefault="00CD2D43" w:rsidP="00C414BC">
            <w:pPr>
              <w:autoSpaceDE w:val="0"/>
              <w:autoSpaceDN w:val="0"/>
              <w:adjustRightInd w:val="0"/>
              <w:contextualSpacing/>
              <w:rPr>
                <w:sz w:val="24"/>
                <w:szCs w:val="24"/>
              </w:rPr>
            </w:pPr>
            <w:r w:rsidRPr="00D55A92">
              <w:rPr>
                <w:sz w:val="24"/>
                <w:szCs w:val="24"/>
              </w:rPr>
              <w:t>Код ОКПО участника (только для юридических лиц)</w:t>
            </w:r>
          </w:p>
        </w:tc>
        <w:tc>
          <w:tcPr>
            <w:tcW w:w="5077" w:type="dxa"/>
          </w:tcPr>
          <w:p w14:paraId="4DED6A82"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Указывается код по Общероссийскому классификатору предприятий и организаций (ОКПО), установленный участнику закупки.</w:t>
            </w:r>
          </w:p>
        </w:tc>
      </w:tr>
      <w:tr w:rsidR="00CD2D43" w:rsidRPr="00D55A92" w14:paraId="5DAF304F" w14:textId="77777777" w:rsidTr="00C414BC">
        <w:tc>
          <w:tcPr>
            <w:tcW w:w="454" w:type="dxa"/>
          </w:tcPr>
          <w:p w14:paraId="4E8F5EED" w14:textId="77777777" w:rsidR="00CD2D43" w:rsidRPr="00D55A92" w:rsidRDefault="00CD2D43" w:rsidP="00C414BC">
            <w:pPr>
              <w:autoSpaceDE w:val="0"/>
              <w:autoSpaceDN w:val="0"/>
              <w:adjustRightInd w:val="0"/>
              <w:contextualSpacing/>
              <w:rPr>
                <w:b/>
                <w:sz w:val="24"/>
                <w:szCs w:val="24"/>
              </w:rPr>
            </w:pPr>
            <w:r w:rsidRPr="00D55A92">
              <w:rPr>
                <w:b/>
                <w:sz w:val="24"/>
                <w:szCs w:val="24"/>
              </w:rPr>
              <w:t>11.</w:t>
            </w:r>
          </w:p>
        </w:tc>
        <w:tc>
          <w:tcPr>
            <w:tcW w:w="4820" w:type="dxa"/>
          </w:tcPr>
          <w:p w14:paraId="6D39855C" w14:textId="77777777" w:rsidR="00CD2D43" w:rsidRPr="00D55A92" w:rsidRDefault="00CD2D43" w:rsidP="00C414BC">
            <w:pPr>
              <w:autoSpaceDE w:val="0"/>
              <w:autoSpaceDN w:val="0"/>
              <w:adjustRightInd w:val="0"/>
              <w:contextualSpacing/>
              <w:rPr>
                <w:b/>
                <w:sz w:val="24"/>
                <w:szCs w:val="24"/>
              </w:rPr>
            </w:pPr>
            <w:r w:rsidRPr="00D55A92">
              <w:rPr>
                <w:b/>
                <w:sz w:val="24"/>
                <w:szCs w:val="24"/>
              </w:rPr>
              <w:t>Банковские реквизиты:</w:t>
            </w:r>
          </w:p>
        </w:tc>
        <w:tc>
          <w:tcPr>
            <w:tcW w:w="5077" w:type="dxa"/>
          </w:tcPr>
          <w:p w14:paraId="52BDFD67"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CD2D43" w:rsidRPr="00D55A92" w14:paraId="067F04FE" w14:textId="77777777" w:rsidTr="00C414BC">
        <w:tc>
          <w:tcPr>
            <w:tcW w:w="454" w:type="dxa"/>
          </w:tcPr>
          <w:p w14:paraId="24DD2303" w14:textId="77777777" w:rsidR="00CD2D43" w:rsidRPr="00D55A92" w:rsidRDefault="00CD2D43" w:rsidP="00C414BC">
            <w:pPr>
              <w:suppressAutoHyphens/>
              <w:contextualSpacing/>
              <w:rPr>
                <w:rStyle w:val="afff2"/>
                <w:sz w:val="24"/>
                <w:szCs w:val="24"/>
              </w:rPr>
            </w:pPr>
          </w:p>
        </w:tc>
        <w:tc>
          <w:tcPr>
            <w:tcW w:w="4820" w:type="dxa"/>
          </w:tcPr>
          <w:p w14:paraId="5294FB89" w14:textId="77777777" w:rsidR="00CD2D43" w:rsidRPr="00D55A92" w:rsidRDefault="00CD2D43" w:rsidP="00C414BC">
            <w:pPr>
              <w:suppressAutoHyphens/>
              <w:contextualSpacing/>
              <w:rPr>
                <w:sz w:val="24"/>
                <w:szCs w:val="24"/>
              </w:rPr>
            </w:pPr>
            <w:r w:rsidRPr="00D55A92">
              <w:rPr>
                <w:rStyle w:val="afff2"/>
                <w:sz w:val="24"/>
                <w:szCs w:val="24"/>
              </w:rPr>
              <w:t>Наименование обслуживающего банка</w:t>
            </w:r>
          </w:p>
        </w:tc>
        <w:tc>
          <w:tcPr>
            <w:tcW w:w="5077" w:type="dxa"/>
          </w:tcPr>
          <w:p w14:paraId="3882A19E" w14:textId="77777777" w:rsidR="00CD2D43" w:rsidRPr="00D55A92" w:rsidRDefault="00CD2D43" w:rsidP="00C414BC">
            <w:pPr>
              <w:autoSpaceDE w:val="0"/>
              <w:autoSpaceDN w:val="0"/>
              <w:adjustRightInd w:val="0"/>
              <w:contextualSpacing/>
              <w:rPr>
                <w:sz w:val="24"/>
                <w:szCs w:val="24"/>
              </w:rPr>
            </w:pPr>
          </w:p>
        </w:tc>
      </w:tr>
      <w:tr w:rsidR="00CD2D43" w:rsidRPr="00D55A92" w14:paraId="2923B931" w14:textId="77777777" w:rsidTr="00C414BC">
        <w:tc>
          <w:tcPr>
            <w:tcW w:w="454" w:type="dxa"/>
          </w:tcPr>
          <w:p w14:paraId="51EF288A" w14:textId="77777777" w:rsidR="00CD2D43" w:rsidRPr="00D55A92" w:rsidRDefault="00CD2D43" w:rsidP="00C414BC">
            <w:pPr>
              <w:suppressAutoHyphens/>
              <w:contextualSpacing/>
              <w:rPr>
                <w:sz w:val="24"/>
                <w:szCs w:val="24"/>
              </w:rPr>
            </w:pPr>
          </w:p>
        </w:tc>
        <w:tc>
          <w:tcPr>
            <w:tcW w:w="4820" w:type="dxa"/>
          </w:tcPr>
          <w:p w14:paraId="5EF30CAC" w14:textId="77777777" w:rsidR="00CD2D43" w:rsidRPr="00D55A92" w:rsidRDefault="00CD2D43" w:rsidP="00C414BC">
            <w:pPr>
              <w:suppressAutoHyphens/>
              <w:contextualSpacing/>
              <w:rPr>
                <w:rStyle w:val="afff2"/>
                <w:sz w:val="24"/>
                <w:szCs w:val="24"/>
              </w:rPr>
            </w:pPr>
            <w:r w:rsidRPr="00D55A92">
              <w:rPr>
                <w:sz w:val="24"/>
                <w:szCs w:val="24"/>
              </w:rPr>
              <w:t>Расчетный счет</w:t>
            </w:r>
          </w:p>
        </w:tc>
        <w:tc>
          <w:tcPr>
            <w:tcW w:w="5077" w:type="dxa"/>
          </w:tcPr>
          <w:p w14:paraId="2D3A1AD2" w14:textId="77777777" w:rsidR="00CD2D43" w:rsidRPr="00D55A92" w:rsidRDefault="00CD2D43" w:rsidP="00C414BC">
            <w:pPr>
              <w:autoSpaceDE w:val="0"/>
              <w:autoSpaceDN w:val="0"/>
              <w:adjustRightInd w:val="0"/>
              <w:contextualSpacing/>
              <w:rPr>
                <w:sz w:val="24"/>
                <w:szCs w:val="24"/>
              </w:rPr>
            </w:pPr>
          </w:p>
        </w:tc>
      </w:tr>
      <w:tr w:rsidR="00CD2D43" w:rsidRPr="00D55A92" w14:paraId="7F55E0C3" w14:textId="77777777" w:rsidTr="00C414BC">
        <w:tc>
          <w:tcPr>
            <w:tcW w:w="454" w:type="dxa"/>
          </w:tcPr>
          <w:p w14:paraId="5A844A8A" w14:textId="77777777" w:rsidR="00CD2D43" w:rsidRPr="00D55A92" w:rsidRDefault="00CD2D43" w:rsidP="00C414BC">
            <w:pPr>
              <w:suppressAutoHyphens/>
              <w:contextualSpacing/>
              <w:rPr>
                <w:rStyle w:val="afff2"/>
                <w:sz w:val="24"/>
                <w:szCs w:val="24"/>
              </w:rPr>
            </w:pPr>
          </w:p>
        </w:tc>
        <w:tc>
          <w:tcPr>
            <w:tcW w:w="4820" w:type="dxa"/>
          </w:tcPr>
          <w:p w14:paraId="202C83C0" w14:textId="77777777" w:rsidR="00CD2D43" w:rsidRPr="00D55A92" w:rsidRDefault="00CD2D43" w:rsidP="00C414BC">
            <w:pPr>
              <w:suppressAutoHyphens/>
              <w:contextualSpacing/>
              <w:rPr>
                <w:rStyle w:val="afff2"/>
                <w:sz w:val="24"/>
                <w:szCs w:val="24"/>
              </w:rPr>
            </w:pPr>
            <w:r w:rsidRPr="00D55A92">
              <w:rPr>
                <w:rStyle w:val="afff2"/>
                <w:sz w:val="24"/>
                <w:szCs w:val="24"/>
              </w:rPr>
              <w:t>Корреспондентский счет</w:t>
            </w:r>
          </w:p>
        </w:tc>
        <w:tc>
          <w:tcPr>
            <w:tcW w:w="5077" w:type="dxa"/>
          </w:tcPr>
          <w:p w14:paraId="66C71AA4" w14:textId="77777777" w:rsidR="00CD2D43" w:rsidRPr="00D55A92" w:rsidRDefault="00CD2D43" w:rsidP="00C414BC">
            <w:pPr>
              <w:autoSpaceDE w:val="0"/>
              <w:autoSpaceDN w:val="0"/>
              <w:adjustRightInd w:val="0"/>
              <w:contextualSpacing/>
              <w:rPr>
                <w:sz w:val="24"/>
                <w:szCs w:val="24"/>
              </w:rPr>
            </w:pPr>
          </w:p>
        </w:tc>
      </w:tr>
      <w:tr w:rsidR="00CD2D43" w:rsidRPr="00D55A92" w14:paraId="4482E6B2" w14:textId="77777777" w:rsidTr="00C414BC">
        <w:tc>
          <w:tcPr>
            <w:tcW w:w="454" w:type="dxa"/>
          </w:tcPr>
          <w:p w14:paraId="1C9C9B38" w14:textId="77777777" w:rsidR="00CD2D43" w:rsidRPr="00D55A92" w:rsidRDefault="00CD2D43" w:rsidP="00C414BC">
            <w:pPr>
              <w:suppressAutoHyphens/>
              <w:contextualSpacing/>
              <w:rPr>
                <w:rStyle w:val="afff2"/>
                <w:sz w:val="24"/>
                <w:szCs w:val="24"/>
              </w:rPr>
            </w:pPr>
          </w:p>
        </w:tc>
        <w:tc>
          <w:tcPr>
            <w:tcW w:w="4820" w:type="dxa"/>
          </w:tcPr>
          <w:p w14:paraId="3EFB68EB" w14:textId="77777777" w:rsidR="00CD2D43" w:rsidRPr="00D55A92" w:rsidRDefault="00CD2D43" w:rsidP="00C414BC">
            <w:pPr>
              <w:suppressAutoHyphens/>
              <w:contextualSpacing/>
              <w:rPr>
                <w:rStyle w:val="afff2"/>
                <w:sz w:val="24"/>
                <w:szCs w:val="24"/>
              </w:rPr>
            </w:pPr>
            <w:r w:rsidRPr="00D55A92">
              <w:rPr>
                <w:rStyle w:val="afff2"/>
                <w:sz w:val="24"/>
                <w:szCs w:val="24"/>
              </w:rPr>
              <w:t>БИК</w:t>
            </w:r>
          </w:p>
        </w:tc>
        <w:tc>
          <w:tcPr>
            <w:tcW w:w="5077" w:type="dxa"/>
          </w:tcPr>
          <w:p w14:paraId="4DF4D457" w14:textId="77777777" w:rsidR="00CD2D43" w:rsidRPr="00D55A92" w:rsidRDefault="00CD2D43" w:rsidP="00C414BC">
            <w:pPr>
              <w:autoSpaceDE w:val="0"/>
              <w:autoSpaceDN w:val="0"/>
              <w:adjustRightInd w:val="0"/>
              <w:contextualSpacing/>
              <w:rPr>
                <w:sz w:val="24"/>
                <w:szCs w:val="24"/>
              </w:rPr>
            </w:pPr>
          </w:p>
        </w:tc>
      </w:tr>
      <w:tr w:rsidR="00CD2D43" w:rsidRPr="00D55A92" w14:paraId="4F4C96F3" w14:textId="77777777" w:rsidTr="00C414BC">
        <w:tc>
          <w:tcPr>
            <w:tcW w:w="454" w:type="dxa"/>
          </w:tcPr>
          <w:p w14:paraId="6CD91360" w14:textId="77777777" w:rsidR="00CD2D43" w:rsidRPr="00D55A92" w:rsidRDefault="00CD2D43" w:rsidP="00C414BC">
            <w:pPr>
              <w:suppressAutoHyphens/>
              <w:contextualSpacing/>
              <w:rPr>
                <w:rStyle w:val="afff2"/>
                <w:sz w:val="24"/>
                <w:szCs w:val="24"/>
              </w:rPr>
            </w:pPr>
            <w:r w:rsidRPr="00D55A92">
              <w:rPr>
                <w:rStyle w:val="afff2"/>
                <w:sz w:val="24"/>
                <w:szCs w:val="24"/>
              </w:rPr>
              <w:t>12.</w:t>
            </w:r>
          </w:p>
        </w:tc>
        <w:tc>
          <w:tcPr>
            <w:tcW w:w="4820" w:type="dxa"/>
          </w:tcPr>
          <w:p w14:paraId="5EC94C79" w14:textId="77777777" w:rsidR="00CD2D43" w:rsidRPr="00D55A92" w:rsidRDefault="00CD2D43" w:rsidP="00C414BC">
            <w:pPr>
              <w:suppressAutoHyphens/>
              <w:contextualSpacing/>
              <w:rPr>
                <w:rStyle w:val="afff2"/>
                <w:sz w:val="24"/>
                <w:szCs w:val="24"/>
              </w:rPr>
            </w:pPr>
            <w:r w:rsidRPr="00D55A92">
              <w:rPr>
                <w:rStyle w:val="afff2"/>
                <w:sz w:val="24"/>
                <w:szCs w:val="24"/>
              </w:rPr>
              <w:t>ФИО и должность руководителя участника закупки (директор, президент…)</w:t>
            </w:r>
          </w:p>
        </w:tc>
        <w:tc>
          <w:tcPr>
            <w:tcW w:w="5077" w:type="dxa"/>
          </w:tcPr>
          <w:p w14:paraId="6B87AEDF"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 xml:space="preserve">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 </w:t>
            </w:r>
          </w:p>
        </w:tc>
      </w:tr>
      <w:tr w:rsidR="00CD2D43" w:rsidRPr="00D55A92" w14:paraId="17A66C75" w14:textId="77777777" w:rsidTr="00C414BC">
        <w:tc>
          <w:tcPr>
            <w:tcW w:w="454" w:type="dxa"/>
          </w:tcPr>
          <w:p w14:paraId="4847BE85" w14:textId="77777777" w:rsidR="00CD2D43" w:rsidRPr="00D55A92" w:rsidRDefault="00CD2D43" w:rsidP="00C414BC">
            <w:pPr>
              <w:suppressAutoHyphens/>
              <w:contextualSpacing/>
              <w:rPr>
                <w:rStyle w:val="afff2"/>
                <w:sz w:val="24"/>
                <w:szCs w:val="24"/>
              </w:rPr>
            </w:pPr>
            <w:r w:rsidRPr="00D55A92">
              <w:rPr>
                <w:rStyle w:val="afff2"/>
                <w:sz w:val="24"/>
                <w:szCs w:val="24"/>
              </w:rPr>
              <w:t>13.</w:t>
            </w:r>
          </w:p>
        </w:tc>
        <w:tc>
          <w:tcPr>
            <w:tcW w:w="4820" w:type="dxa"/>
          </w:tcPr>
          <w:p w14:paraId="0364D0C8" w14:textId="77777777" w:rsidR="00CD2D43" w:rsidRPr="00D55A92" w:rsidRDefault="00CD2D43" w:rsidP="00C414BC">
            <w:pPr>
              <w:suppressAutoHyphens/>
              <w:contextualSpacing/>
              <w:rPr>
                <w:rStyle w:val="afff2"/>
                <w:sz w:val="24"/>
                <w:szCs w:val="24"/>
              </w:rPr>
            </w:pPr>
            <w:r w:rsidRPr="00D55A92">
              <w:rPr>
                <w:rStyle w:val="afff2"/>
                <w:sz w:val="24"/>
                <w:szCs w:val="24"/>
              </w:rPr>
              <w:t>Основание полномочий руководителя (Устав, Положение, Решение учредителей и т.д.)</w:t>
            </w:r>
          </w:p>
        </w:tc>
        <w:tc>
          <w:tcPr>
            <w:tcW w:w="5077" w:type="dxa"/>
          </w:tcPr>
          <w:p w14:paraId="4DAA41AD"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Юридические лица должны приложить документ, определяющие его полномочия (Устав, Решение учредителей, Приказ и т.д.).</w:t>
            </w:r>
          </w:p>
        </w:tc>
      </w:tr>
      <w:tr w:rsidR="00CD2D43" w:rsidRPr="00D55A92" w14:paraId="36C9EFA2" w14:textId="77777777" w:rsidTr="00C414BC">
        <w:tc>
          <w:tcPr>
            <w:tcW w:w="454" w:type="dxa"/>
          </w:tcPr>
          <w:p w14:paraId="669B797A" w14:textId="77777777" w:rsidR="00CD2D43" w:rsidRPr="00D55A92" w:rsidRDefault="00CD2D43" w:rsidP="00C414BC">
            <w:pPr>
              <w:suppressAutoHyphens/>
              <w:contextualSpacing/>
              <w:rPr>
                <w:rStyle w:val="afff2"/>
                <w:sz w:val="24"/>
                <w:szCs w:val="24"/>
              </w:rPr>
            </w:pPr>
            <w:r w:rsidRPr="00D55A92">
              <w:rPr>
                <w:rStyle w:val="afff2"/>
                <w:sz w:val="24"/>
                <w:szCs w:val="24"/>
              </w:rPr>
              <w:t>14.</w:t>
            </w:r>
          </w:p>
        </w:tc>
        <w:tc>
          <w:tcPr>
            <w:tcW w:w="4820" w:type="dxa"/>
          </w:tcPr>
          <w:p w14:paraId="75902744" w14:textId="77777777" w:rsidR="00CD2D43" w:rsidRPr="00D55A92" w:rsidRDefault="00CD2D43" w:rsidP="00C414BC">
            <w:pPr>
              <w:suppressAutoHyphens/>
              <w:contextualSpacing/>
              <w:rPr>
                <w:rStyle w:val="afff2"/>
                <w:sz w:val="24"/>
                <w:szCs w:val="24"/>
              </w:rPr>
            </w:pPr>
            <w:r w:rsidRPr="00D55A92">
              <w:rPr>
                <w:rStyle w:val="afff2"/>
                <w:sz w:val="24"/>
                <w:szCs w:val="24"/>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363F55C3"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CD2D43" w:rsidRPr="00D55A92" w14:paraId="5314B3B2" w14:textId="77777777" w:rsidTr="00C414BC">
        <w:tc>
          <w:tcPr>
            <w:tcW w:w="454" w:type="dxa"/>
          </w:tcPr>
          <w:p w14:paraId="7BFAF2DD" w14:textId="77777777" w:rsidR="00CD2D43" w:rsidRPr="00D55A92" w:rsidRDefault="00CD2D43" w:rsidP="00C414BC">
            <w:pPr>
              <w:suppressAutoHyphens/>
              <w:contextualSpacing/>
              <w:rPr>
                <w:rStyle w:val="afff2"/>
                <w:sz w:val="24"/>
                <w:szCs w:val="24"/>
              </w:rPr>
            </w:pPr>
            <w:r w:rsidRPr="00D55A92">
              <w:rPr>
                <w:rStyle w:val="afff2"/>
                <w:sz w:val="24"/>
                <w:szCs w:val="24"/>
              </w:rPr>
              <w:t>15.</w:t>
            </w:r>
          </w:p>
        </w:tc>
        <w:tc>
          <w:tcPr>
            <w:tcW w:w="4820" w:type="dxa"/>
          </w:tcPr>
          <w:p w14:paraId="65440065" w14:textId="77777777" w:rsidR="00CD2D43" w:rsidRPr="00D55A92" w:rsidRDefault="00CD2D43" w:rsidP="00C414BC">
            <w:pPr>
              <w:suppressAutoHyphens/>
              <w:contextualSpacing/>
              <w:rPr>
                <w:rStyle w:val="afff2"/>
                <w:sz w:val="24"/>
                <w:szCs w:val="24"/>
              </w:rPr>
            </w:pPr>
            <w:r w:rsidRPr="00D55A92">
              <w:rPr>
                <w:rStyle w:val="afff2"/>
                <w:sz w:val="24"/>
                <w:szCs w:val="24"/>
              </w:rPr>
              <w:t>Основание полномочий лица, подписывающего договор (Устав, Положение, Доверенность № ___ от ____ 200_ г. и т.д.)</w:t>
            </w:r>
          </w:p>
        </w:tc>
        <w:tc>
          <w:tcPr>
            <w:tcW w:w="5077" w:type="dxa"/>
          </w:tcPr>
          <w:p w14:paraId="7CD0031F" w14:textId="77777777" w:rsidR="00CD2D43" w:rsidRPr="00D55A92" w:rsidRDefault="00CD2D43" w:rsidP="00C414BC">
            <w:pPr>
              <w:autoSpaceDE w:val="0"/>
              <w:autoSpaceDN w:val="0"/>
              <w:adjustRightInd w:val="0"/>
              <w:contextualSpacing/>
              <w:rPr>
                <w:sz w:val="24"/>
                <w:szCs w:val="24"/>
              </w:rPr>
            </w:pPr>
          </w:p>
        </w:tc>
      </w:tr>
      <w:tr w:rsidR="00CD2D43" w:rsidRPr="00D55A92" w14:paraId="3D8C3F15" w14:textId="77777777" w:rsidTr="00C414BC">
        <w:tc>
          <w:tcPr>
            <w:tcW w:w="454" w:type="dxa"/>
          </w:tcPr>
          <w:p w14:paraId="5C3EA22F" w14:textId="77777777" w:rsidR="00CD2D43" w:rsidRPr="00D55A92" w:rsidRDefault="00CD2D43" w:rsidP="00C414BC">
            <w:pPr>
              <w:suppressAutoHyphens/>
              <w:contextualSpacing/>
              <w:rPr>
                <w:rStyle w:val="afff2"/>
                <w:sz w:val="24"/>
                <w:szCs w:val="24"/>
              </w:rPr>
            </w:pPr>
            <w:r w:rsidRPr="00D55A92">
              <w:rPr>
                <w:rStyle w:val="afff2"/>
                <w:sz w:val="24"/>
                <w:szCs w:val="24"/>
              </w:rPr>
              <w:t>16.</w:t>
            </w:r>
          </w:p>
        </w:tc>
        <w:tc>
          <w:tcPr>
            <w:tcW w:w="4820" w:type="dxa"/>
          </w:tcPr>
          <w:p w14:paraId="69E0BBD7" w14:textId="77777777" w:rsidR="00CD2D43" w:rsidRPr="00D55A92" w:rsidRDefault="00CD2D43" w:rsidP="00C414BC">
            <w:pPr>
              <w:suppressAutoHyphens/>
              <w:contextualSpacing/>
              <w:rPr>
                <w:rStyle w:val="afff2"/>
                <w:sz w:val="24"/>
                <w:szCs w:val="24"/>
              </w:rPr>
            </w:pPr>
            <w:r w:rsidRPr="00D55A92">
              <w:rPr>
                <w:rStyle w:val="afff2"/>
                <w:sz w:val="24"/>
                <w:szCs w:val="24"/>
              </w:rPr>
              <w:t>Срок окончания полномочий лица уполномоченного подписать договор</w:t>
            </w:r>
          </w:p>
        </w:tc>
        <w:tc>
          <w:tcPr>
            <w:tcW w:w="5077" w:type="dxa"/>
          </w:tcPr>
          <w:p w14:paraId="6D930DFB" w14:textId="77777777" w:rsidR="00CD2D43" w:rsidRPr="00D55A92" w:rsidRDefault="00CD2D43" w:rsidP="00C414BC">
            <w:pPr>
              <w:autoSpaceDE w:val="0"/>
              <w:autoSpaceDN w:val="0"/>
              <w:adjustRightInd w:val="0"/>
              <w:contextualSpacing/>
              <w:rPr>
                <w:sz w:val="24"/>
                <w:szCs w:val="24"/>
              </w:rPr>
            </w:pPr>
          </w:p>
        </w:tc>
      </w:tr>
      <w:tr w:rsidR="00CD2D43" w:rsidRPr="00D55A92" w14:paraId="0F2306C5" w14:textId="77777777" w:rsidTr="00C414BC">
        <w:tc>
          <w:tcPr>
            <w:tcW w:w="454" w:type="dxa"/>
          </w:tcPr>
          <w:p w14:paraId="485CEDDB" w14:textId="77777777" w:rsidR="00CD2D43" w:rsidRPr="00D55A92" w:rsidRDefault="00CD2D43" w:rsidP="00C414BC">
            <w:pPr>
              <w:suppressAutoHyphens/>
              <w:contextualSpacing/>
              <w:rPr>
                <w:rStyle w:val="afff2"/>
                <w:sz w:val="24"/>
                <w:szCs w:val="24"/>
              </w:rPr>
            </w:pPr>
            <w:r w:rsidRPr="00D55A92">
              <w:rPr>
                <w:rStyle w:val="afff2"/>
                <w:sz w:val="24"/>
                <w:szCs w:val="24"/>
              </w:rPr>
              <w:lastRenderedPageBreak/>
              <w:t>17.</w:t>
            </w:r>
          </w:p>
        </w:tc>
        <w:tc>
          <w:tcPr>
            <w:tcW w:w="4820" w:type="dxa"/>
          </w:tcPr>
          <w:p w14:paraId="301DD39C" w14:textId="77777777" w:rsidR="00CD2D43" w:rsidRPr="00D55A92" w:rsidRDefault="00CD2D43" w:rsidP="00C414BC">
            <w:pPr>
              <w:suppressAutoHyphens/>
              <w:contextualSpacing/>
              <w:rPr>
                <w:rStyle w:val="afff2"/>
                <w:sz w:val="24"/>
                <w:szCs w:val="24"/>
              </w:rPr>
            </w:pPr>
            <w:r w:rsidRPr="00D55A92">
              <w:rPr>
                <w:rStyle w:val="afff2"/>
                <w:sz w:val="24"/>
                <w:szCs w:val="24"/>
              </w:rPr>
              <w:t>ФИО, должность, телефон и электронный адрес контактного лица для получения дополнительной информации</w:t>
            </w:r>
          </w:p>
        </w:tc>
        <w:tc>
          <w:tcPr>
            <w:tcW w:w="5077" w:type="dxa"/>
          </w:tcPr>
          <w:p w14:paraId="034BD47A" w14:textId="77777777" w:rsidR="00CD2D43" w:rsidRPr="00D55A92" w:rsidRDefault="00CD2D43" w:rsidP="00C414BC">
            <w:pPr>
              <w:autoSpaceDE w:val="0"/>
              <w:autoSpaceDN w:val="0"/>
              <w:adjustRightInd w:val="0"/>
              <w:contextualSpacing/>
              <w:rPr>
                <w:sz w:val="24"/>
                <w:szCs w:val="24"/>
              </w:rPr>
            </w:pPr>
            <w:r w:rsidRPr="00D55A92">
              <w:rPr>
                <w:i/>
                <w:color w:val="A6A6A6" w:themeColor="background1" w:themeShade="A6"/>
                <w:sz w:val="24"/>
                <w:szCs w:val="24"/>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71B01873" w14:textId="77777777" w:rsidR="0096708C" w:rsidRPr="00D55A92" w:rsidRDefault="0096708C" w:rsidP="00B10766">
      <w:pPr>
        <w:autoSpaceDE w:val="0"/>
        <w:autoSpaceDN w:val="0"/>
        <w:adjustRightInd w:val="0"/>
        <w:jc w:val="both"/>
        <w:rPr>
          <w:sz w:val="24"/>
          <w:szCs w:val="24"/>
        </w:rPr>
      </w:pPr>
    </w:p>
    <w:p w14:paraId="5A1D667C" w14:textId="341A5809" w:rsidR="00B10766" w:rsidRPr="00D55A92" w:rsidRDefault="00B10766" w:rsidP="00B10766">
      <w:pPr>
        <w:autoSpaceDE w:val="0"/>
        <w:autoSpaceDN w:val="0"/>
        <w:adjustRightInd w:val="0"/>
        <w:jc w:val="both"/>
        <w:rPr>
          <w:sz w:val="24"/>
          <w:szCs w:val="24"/>
        </w:rPr>
      </w:pPr>
      <w:r w:rsidRPr="00D55A92">
        <w:rPr>
          <w:sz w:val="24"/>
          <w:szCs w:val="24"/>
        </w:rPr>
        <w:t>Настоящей заявкой _________________________декларируем соответствие требованиям законодательства:</w:t>
      </w:r>
    </w:p>
    <w:p w14:paraId="590AF2CA" w14:textId="38FB851D"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1) участник закупки - юридическое лицо не находится в процессе ликвидации;</w:t>
      </w:r>
    </w:p>
    <w:p w14:paraId="1411137D" w14:textId="283EE25E"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2)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E256FA9" w14:textId="2BF6A7E6"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 xml:space="preserve">3) </w:t>
      </w:r>
      <w:r w:rsidR="002B3A83" w:rsidRPr="00D55A92">
        <w:rPr>
          <w:sz w:val="24"/>
          <w:szCs w:val="24"/>
        </w:rPr>
        <w:t>не приостановление</w:t>
      </w:r>
      <w:r w:rsidRPr="00D55A92">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FA94F84" w14:textId="4482A33D"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D5C85B9" w14:textId="0DA489D3"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182CCF9" w14:textId="0639BEC7"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 xml:space="preserve">6) </w:t>
      </w:r>
      <w:r w:rsidR="002B3A83" w:rsidRPr="00D55A92">
        <w:rPr>
          <w:sz w:val="24"/>
          <w:szCs w:val="24"/>
        </w:rPr>
        <w:t>не привлечение</w:t>
      </w:r>
      <w:r w:rsidRPr="00D55A92">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FE19DE" w14:textId="1FF41DB3"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7)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C330FF9" w14:textId="4C6D5743"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8)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DF89CE3" w14:textId="366738B1"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9) отсутствие между участником закупки и заказчиком конфликта интересов;</w:t>
      </w:r>
    </w:p>
    <w:p w14:paraId="35A76EF5" w14:textId="0014FC05" w:rsidR="00F6258D"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10) участник закупки не является офшорной компанией;</w:t>
      </w:r>
    </w:p>
    <w:p w14:paraId="1762E303" w14:textId="4470BA94" w:rsidR="001F232E" w:rsidRPr="00D55A92" w:rsidRDefault="00F6258D" w:rsidP="00F6258D">
      <w:pPr>
        <w:widowControl w:val="0"/>
        <w:tabs>
          <w:tab w:val="left" w:pos="851"/>
        </w:tabs>
        <w:autoSpaceDE w:val="0"/>
        <w:autoSpaceDN w:val="0"/>
        <w:adjustRightInd w:val="0"/>
        <w:jc w:val="both"/>
        <w:rPr>
          <w:sz w:val="24"/>
          <w:szCs w:val="24"/>
        </w:rPr>
      </w:pPr>
      <w:r w:rsidRPr="00D55A92">
        <w:rPr>
          <w:sz w:val="24"/>
          <w:szCs w:val="24"/>
        </w:rPr>
        <w:t>11) отсутствие у участника закупки ограничений для участия в закупках, установленных законодательством Российской Федерации.</w:t>
      </w:r>
    </w:p>
    <w:p w14:paraId="33B28D9E" w14:textId="77777777" w:rsidR="00F6258D" w:rsidRPr="00D55A92" w:rsidRDefault="00F6258D" w:rsidP="00F6258D">
      <w:pPr>
        <w:widowControl w:val="0"/>
        <w:tabs>
          <w:tab w:val="left" w:pos="851"/>
        </w:tabs>
        <w:autoSpaceDE w:val="0"/>
        <w:autoSpaceDN w:val="0"/>
        <w:adjustRightInd w:val="0"/>
        <w:jc w:val="both"/>
        <w:rPr>
          <w:sz w:val="24"/>
          <w:szCs w:val="24"/>
        </w:rPr>
      </w:pPr>
    </w:p>
    <w:p w14:paraId="0463447A" w14:textId="00F1FF43" w:rsidR="005679B0" w:rsidRPr="00D55A92" w:rsidRDefault="005679B0" w:rsidP="005679B0">
      <w:pPr>
        <w:ind w:firstLine="709"/>
        <w:jc w:val="both"/>
        <w:rPr>
          <w:sz w:val="24"/>
          <w:szCs w:val="24"/>
        </w:rPr>
      </w:pPr>
      <w:r w:rsidRPr="00D55A92">
        <w:rPr>
          <w:sz w:val="24"/>
          <w:szCs w:val="24"/>
        </w:rPr>
        <w:t>Настоящим гарантируем достоверность представленной нами в заявке информации и подтверждаем право ______________________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сведения.</w:t>
      </w:r>
    </w:p>
    <w:p w14:paraId="6F46B9AF" w14:textId="0F3EDE85" w:rsidR="005679B0" w:rsidRPr="00D55A92" w:rsidRDefault="005679B0" w:rsidP="005679B0">
      <w:pPr>
        <w:ind w:firstLine="709"/>
        <w:jc w:val="both"/>
        <w:rPr>
          <w:sz w:val="24"/>
          <w:szCs w:val="24"/>
        </w:rPr>
      </w:pPr>
      <w:r w:rsidRPr="00D55A92">
        <w:rPr>
          <w:sz w:val="24"/>
          <w:szCs w:val="24"/>
        </w:rPr>
        <w:t xml:space="preserve">В случае если наши предложения будут признаны лучшими, то мы берем на себя обязательства подписать договор в соответствии с требованиями документации о закупке, условиями наших </w:t>
      </w:r>
      <w:r w:rsidR="002B3A83" w:rsidRPr="00D55A92">
        <w:rPr>
          <w:sz w:val="24"/>
          <w:szCs w:val="24"/>
        </w:rPr>
        <w:t>предложений и</w:t>
      </w:r>
      <w:r w:rsidRPr="00D55A92">
        <w:rPr>
          <w:sz w:val="24"/>
          <w:szCs w:val="24"/>
        </w:rPr>
        <w:t xml:space="preserve"> в порядке, установленном в Документации.</w:t>
      </w:r>
    </w:p>
    <w:p w14:paraId="074E65B7" w14:textId="50C131E0" w:rsidR="005679B0" w:rsidRPr="00D55A92" w:rsidRDefault="005679B0" w:rsidP="005679B0">
      <w:pPr>
        <w:ind w:firstLine="709"/>
        <w:jc w:val="both"/>
        <w:rPr>
          <w:sz w:val="24"/>
          <w:szCs w:val="24"/>
        </w:rPr>
      </w:pPr>
      <w:r w:rsidRPr="00D55A92">
        <w:rPr>
          <w:sz w:val="24"/>
          <w:szCs w:val="24"/>
        </w:rPr>
        <w:lastRenderedPageBreak/>
        <w:t>В случае если нашей заявке на участие в закупке будет присвоен второй номер, а победитель закупки будет признан уклонившимся от заключения договора с __________________________, мы обязуемся подписать данный договор в соответствии с требованиями Документации и на условиях, указанных в настоящей заявке на участие в закупке.</w:t>
      </w:r>
    </w:p>
    <w:p w14:paraId="65A0C9C3" w14:textId="77777777" w:rsidR="005679B0" w:rsidRPr="00D55A92" w:rsidRDefault="005679B0" w:rsidP="005679B0">
      <w:pPr>
        <w:ind w:firstLine="709"/>
        <w:jc w:val="both"/>
        <w:rPr>
          <w:sz w:val="24"/>
          <w:szCs w:val="24"/>
        </w:rPr>
      </w:pPr>
      <w:r w:rsidRPr="00D55A92">
        <w:rPr>
          <w:sz w:val="24"/>
          <w:szCs w:val="24"/>
        </w:rPr>
        <w:t>Мы извещены о включении сведений о нашей организации в реестр недобросовестных поставщиков в случае уклонения нами от заключения договора.</w:t>
      </w:r>
    </w:p>
    <w:p w14:paraId="6AD06C9A" w14:textId="58E352FE" w:rsidR="005679B0" w:rsidRPr="00D55A92" w:rsidRDefault="005679B0" w:rsidP="005679B0">
      <w:pPr>
        <w:autoSpaceDE w:val="0"/>
        <w:autoSpaceDN w:val="0"/>
        <w:adjustRightInd w:val="0"/>
        <w:ind w:firstLine="567"/>
        <w:jc w:val="both"/>
        <w:rPr>
          <w:rFonts w:eastAsia="Calibri"/>
          <w:sz w:val="24"/>
          <w:szCs w:val="24"/>
        </w:rPr>
      </w:pPr>
    </w:p>
    <w:p w14:paraId="78719580" w14:textId="77777777" w:rsidR="00D71B3F" w:rsidRPr="00D55A92" w:rsidRDefault="00D71B3F" w:rsidP="00D71B3F">
      <w:pPr>
        <w:widowControl w:val="0"/>
        <w:tabs>
          <w:tab w:val="left" w:pos="0"/>
          <w:tab w:val="left" w:pos="548"/>
          <w:tab w:val="left" w:pos="1438"/>
        </w:tabs>
        <w:jc w:val="both"/>
        <w:rPr>
          <w:bCs/>
          <w:sz w:val="24"/>
          <w:szCs w:val="24"/>
        </w:rPr>
      </w:pPr>
      <w:r w:rsidRPr="00D55A92">
        <w:rPr>
          <w:bCs/>
          <w:sz w:val="24"/>
          <w:szCs w:val="24"/>
        </w:rPr>
        <w:t>В подтверждение вышеприведенных данных к заявке прикладываются следующие документы:</w:t>
      </w:r>
    </w:p>
    <w:p w14:paraId="38814570" w14:textId="77777777" w:rsidR="00D71B3F" w:rsidRPr="00D55A92" w:rsidRDefault="00D71B3F" w:rsidP="00D71B3F">
      <w:pPr>
        <w:widowControl w:val="0"/>
        <w:tabs>
          <w:tab w:val="left" w:pos="0"/>
          <w:tab w:val="left" w:pos="548"/>
          <w:tab w:val="left" w:pos="1438"/>
        </w:tabs>
        <w:jc w:val="both"/>
        <w:rPr>
          <w:sz w:val="24"/>
          <w:szCs w:val="24"/>
        </w:rPr>
      </w:pPr>
      <w:r w:rsidRPr="00D55A92">
        <w:rPr>
          <w:sz w:val="24"/>
          <w:szCs w:val="24"/>
        </w:rPr>
        <w:t>1. ___________ (название документа) ____ (количество страниц в документе);</w:t>
      </w:r>
    </w:p>
    <w:p w14:paraId="5251AFEE" w14:textId="77777777" w:rsidR="00D71B3F" w:rsidRPr="00D55A92" w:rsidRDefault="00D71B3F" w:rsidP="00D71B3F">
      <w:pPr>
        <w:widowControl w:val="0"/>
        <w:tabs>
          <w:tab w:val="left" w:pos="0"/>
          <w:tab w:val="left" w:pos="548"/>
          <w:tab w:val="left" w:pos="1438"/>
        </w:tabs>
        <w:jc w:val="both"/>
        <w:rPr>
          <w:sz w:val="24"/>
          <w:szCs w:val="24"/>
        </w:rPr>
      </w:pPr>
      <w:r w:rsidRPr="00D55A92">
        <w:rPr>
          <w:sz w:val="24"/>
          <w:szCs w:val="24"/>
        </w:rPr>
        <w:t>2. ___________ (название документа) ____ (количество страниц в документе)</w:t>
      </w:r>
    </w:p>
    <w:p w14:paraId="5C891152" w14:textId="77777777" w:rsidR="00B10766" w:rsidRPr="00D55A92" w:rsidRDefault="00B10766" w:rsidP="00BC43B8">
      <w:pPr>
        <w:rPr>
          <w:sz w:val="24"/>
          <w:szCs w:val="24"/>
        </w:rPr>
      </w:pPr>
    </w:p>
    <w:p w14:paraId="116A64F0" w14:textId="77777777" w:rsidR="004535B6" w:rsidRPr="00D55A92" w:rsidRDefault="004535B6" w:rsidP="00BC43B8">
      <w:pPr>
        <w:rPr>
          <w:sz w:val="24"/>
          <w:szCs w:val="24"/>
        </w:rPr>
      </w:pPr>
    </w:p>
    <w:p w14:paraId="39AEFF1D" w14:textId="77777777" w:rsidR="004535B6" w:rsidRDefault="004535B6" w:rsidP="00BC43B8"/>
    <w:p w14:paraId="097DD0A8" w14:textId="2A6A8CFB" w:rsidR="004535B6" w:rsidRDefault="004535B6" w:rsidP="00BC43B8"/>
    <w:p w14:paraId="54AF4516" w14:textId="62FA36E8" w:rsidR="004B285E" w:rsidRDefault="004B285E" w:rsidP="00BC43B8"/>
    <w:p w14:paraId="34193AEC" w14:textId="5E6B9CF6" w:rsidR="004B285E" w:rsidRDefault="004B285E" w:rsidP="00BC43B8"/>
    <w:p w14:paraId="6171671A" w14:textId="3F14DE2E" w:rsidR="004B285E" w:rsidRDefault="004B285E" w:rsidP="00BC43B8"/>
    <w:p w14:paraId="1E9C5F29" w14:textId="6AFAC830" w:rsidR="004B285E" w:rsidRDefault="004B285E" w:rsidP="00BC43B8"/>
    <w:p w14:paraId="31DEBC7E" w14:textId="555290B5" w:rsidR="004B285E" w:rsidRDefault="004B285E" w:rsidP="00BC43B8"/>
    <w:p w14:paraId="5B865774" w14:textId="33B96115" w:rsidR="004B285E" w:rsidRDefault="004B285E" w:rsidP="00BC43B8"/>
    <w:p w14:paraId="69CE2F0E" w14:textId="2EFE15A6" w:rsidR="004B285E" w:rsidRDefault="004B285E" w:rsidP="00BC43B8"/>
    <w:p w14:paraId="64915D9D" w14:textId="248E4204" w:rsidR="004B285E" w:rsidRDefault="004B285E" w:rsidP="00BC43B8"/>
    <w:p w14:paraId="00875E16" w14:textId="2182685F" w:rsidR="004B285E" w:rsidRDefault="004B285E" w:rsidP="00BC43B8"/>
    <w:p w14:paraId="22EABA3D" w14:textId="48F8E1A0" w:rsidR="004B285E" w:rsidRDefault="004B285E" w:rsidP="00BC43B8"/>
    <w:p w14:paraId="0EF48C52" w14:textId="0BA6E30D" w:rsidR="004B285E" w:rsidRDefault="004B285E" w:rsidP="00BC43B8"/>
    <w:p w14:paraId="1C611329" w14:textId="5328D087" w:rsidR="0096708C" w:rsidRDefault="0096708C" w:rsidP="00BC43B8"/>
    <w:p w14:paraId="5FD4B391" w14:textId="7DF9AA6C" w:rsidR="0096708C" w:rsidRDefault="0096708C" w:rsidP="00BC43B8"/>
    <w:p w14:paraId="6E0BEEE3" w14:textId="5AD86BD4" w:rsidR="0096708C" w:rsidRDefault="0096708C" w:rsidP="00BC43B8"/>
    <w:p w14:paraId="3BAD9D7A" w14:textId="0E7F15A9" w:rsidR="0096708C" w:rsidRDefault="0096708C" w:rsidP="00BC43B8"/>
    <w:p w14:paraId="3C6E9AAF" w14:textId="1747CB01" w:rsidR="0096708C" w:rsidRDefault="0096708C" w:rsidP="00BC43B8"/>
    <w:p w14:paraId="38439698" w14:textId="13F505A9" w:rsidR="00B118CE" w:rsidRDefault="00B118CE" w:rsidP="00BC43B8"/>
    <w:p w14:paraId="39E6DFF7" w14:textId="692AC9B7" w:rsidR="00B118CE" w:rsidRDefault="00B118CE" w:rsidP="00BC43B8"/>
    <w:p w14:paraId="29895A28" w14:textId="77777777" w:rsidR="00B118CE" w:rsidRDefault="00B118CE" w:rsidP="00BC43B8"/>
    <w:p w14:paraId="449E3135" w14:textId="77777777" w:rsidR="0096708C" w:rsidRDefault="0096708C" w:rsidP="00BC43B8"/>
    <w:p w14:paraId="63BDE078" w14:textId="795C88DF" w:rsidR="004B285E" w:rsidRDefault="004B285E" w:rsidP="00BC43B8"/>
    <w:p w14:paraId="6DFBBD08" w14:textId="6D8FDD01" w:rsidR="005679B0" w:rsidRDefault="005679B0" w:rsidP="00BC43B8"/>
    <w:p w14:paraId="431E6E5E" w14:textId="017CE17F" w:rsidR="005679B0" w:rsidRDefault="005679B0" w:rsidP="00BC43B8"/>
    <w:p w14:paraId="2EE37458" w14:textId="66F31814" w:rsidR="005679B0" w:rsidRDefault="005679B0" w:rsidP="00BC43B8"/>
    <w:p w14:paraId="16EFA0E1" w14:textId="01FB9F39" w:rsidR="005679B0" w:rsidRDefault="005679B0" w:rsidP="00BC43B8"/>
    <w:p w14:paraId="2D180C20" w14:textId="0E95E6DF" w:rsidR="005679B0" w:rsidRDefault="005679B0" w:rsidP="00BC43B8"/>
    <w:p w14:paraId="27C6A8D1" w14:textId="0B472F6C" w:rsidR="005679B0" w:rsidRDefault="005679B0" w:rsidP="00BC43B8"/>
    <w:p w14:paraId="44F2FF60" w14:textId="393BE81B" w:rsidR="005679B0" w:rsidRDefault="005679B0" w:rsidP="00BC43B8"/>
    <w:p w14:paraId="4A4432AB" w14:textId="3558A250" w:rsidR="005679B0" w:rsidRDefault="005679B0" w:rsidP="00BC43B8"/>
    <w:p w14:paraId="2457A8E3" w14:textId="51F6CD6D" w:rsidR="005679B0" w:rsidRDefault="005679B0" w:rsidP="00BC43B8"/>
    <w:p w14:paraId="0433BAF3" w14:textId="4F97A26A" w:rsidR="005679B0" w:rsidRDefault="005679B0" w:rsidP="00BC43B8"/>
    <w:p w14:paraId="073EA7CF" w14:textId="09B867E0" w:rsidR="005679B0" w:rsidRDefault="005679B0" w:rsidP="00BC43B8"/>
    <w:p w14:paraId="0275AE48" w14:textId="77ABB294" w:rsidR="005679B0" w:rsidRDefault="005679B0" w:rsidP="00BC43B8"/>
    <w:p w14:paraId="10EEE157" w14:textId="63EFB5AC" w:rsidR="005679B0" w:rsidRDefault="005679B0" w:rsidP="00BC43B8"/>
    <w:p w14:paraId="7E196810" w14:textId="2FBA3330" w:rsidR="00F6258D" w:rsidRDefault="00F6258D" w:rsidP="00BC43B8"/>
    <w:p w14:paraId="154A7834" w14:textId="64F22C78" w:rsidR="00F6258D" w:rsidRDefault="00F6258D" w:rsidP="00BC43B8"/>
    <w:p w14:paraId="39A0DFAB" w14:textId="6BB1886C" w:rsidR="00F6258D" w:rsidRDefault="00F6258D" w:rsidP="00BC43B8"/>
    <w:p w14:paraId="14CB8741" w14:textId="5F10915E" w:rsidR="00F6258D" w:rsidRDefault="00F6258D" w:rsidP="00BC43B8"/>
    <w:p w14:paraId="19A5AB4D" w14:textId="03A96EE2" w:rsidR="00F6258D" w:rsidRDefault="00F6258D" w:rsidP="00BC43B8"/>
    <w:p w14:paraId="160F99A3" w14:textId="6F85CB44" w:rsidR="00F6258D" w:rsidRDefault="00F6258D" w:rsidP="00BC43B8"/>
    <w:p w14:paraId="7AD3F3B9" w14:textId="77777777" w:rsidR="00F6258D" w:rsidRDefault="00F6258D" w:rsidP="00BC43B8"/>
    <w:p w14:paraId="4CAD4318" w14:textId="77777777" w:rsidR="005679B0" w:rsidRDefault="005679B0" w:rsidP="00BC43B8"/>
    <w:p w14:paraId="7B910FBD" w14:textId="0715CE8F" w:rsidR="005679B0" w:rsidRDefault="005679B0" w:rsidP="00BC43B8"/>
    <w:p w14:paraId="6AA1F207" w14:textId="0B19D58E" w:rsidR="005679B0" w:rsidRDefault="005679B0" w:rsidP="00BC43B8"/>
    <w:p w14:paraId="79226F3D" w14:textId="39128261" w:rsidR="00665B08" w:rsidRDefault="00665B08" w:rsidP="00BC43B8"/>
    <w:p w14:paraId="16208999" w14:textId="77777777" w:rsidR="00665B08" w:rsidRDefault="00665B08" w:rsidP="00BC43B8"/>
    <w:p w14:paraId="61B35631" w14:textId="77777777" w:rsidR="004B285E" w:rsidRDefault="004B285E" w:rsidP="00BC43B8"/>
    <w:p w14:paraId="516A9136" w14:textId="77777777" w:rsidR="002B3A83" w:rsidRDefault="002B3A83" w:rsidP="009218F2">
      <w:pPr>
        <w:autoSpaceDE w:val="0"/>
        <w:jc w:val="right"/>
        <w:rPr>
          <w:b/>
        </w:rPr>
      </w:pPr>
      <w:bookmarkStart w:id="10" w:name="_Ref313304436"/>
      <w:bookmarkStart w:id="11" w:name="_Toc314507388"/>
      <w:bookmarkStart w:id="12" w:name="_Toc322209429"/>
    </w:p>
    <w:p w14:paraId="57EDAC84" w14:textId="77777777" w:rsidR="002B3A83" w:rsidRDefault="002B3A83" w:rsidP="009218F2">
      <w:pPr>
        <w:autoSpaceDE w:val="0"/>
        <w:jc w:val="right"/>
        <w:rPr>
          <w:b/>
        </w:rPr>
      </w:pPr>
    </w:p>
    <w:p w14:paraId="274F6918" w14:textId="77777777" w:rsidR="002B3A83" w:rsidRDefault="002B3A83" w:rsidP="009218F2">
      <w:pPr>
        <w:autoSpaceDE w:val="0"/>
        <w:jc w:val="right"/>
        <w:rPr>
          <w:b/>
        </w:rPr>
      </w:pPr>
    </w:p>
    <w:p w14:paraId="62ADA9B3" w14:textId="5400371E" w:rsidR="009218F2" w:rsidRPr="00A2095A" w:rsidRDefault="009218F2" w:rsidP="009218F2">
      <w:pPr>
        <w:autoSpaceDE w:val="0"/>
        <w:jc w:val="right"/>
        <w:rPr>
          <w:b/>
        </w:rPr>
      </w:pPr>
      <w:r w:rsidRPr="007F0D05">
        <w:rPr>
          <w:b/>
        </w:rPr>
        <w:lastRenderedPageBreak/>
        <w:t>форма</w:t>
      </w:r>
      <w:r>
        <w:rPr>
          <w:b/>
        </w:rPr>
        <w:t xml:space="preserve"> № 3</w:t>
      </w:r>
      <w:r w:rsidR="00A2095A" w:rsidRPr="00A2095A">
        <w:rPr>
          <w:b/>
        </w:rPr>
        <w:t xml:space="preserve"> </w:t>
      </w:r>
      <w:r w:rsidR="00D71B3F">
        <w:rPr>
          <w:b/>
        </w:rPr>
        <w:t>к</w:t>
      </w:r>
      <w:r w:rsidR="00C41DE7">
        <w:rPr>
          <w:b/>
        </w:rPr>
        <w:t xml:space="preserve"> </w:t>
      </w:r>
      <w:r w:rsidR="00A2095A">
        <w:rPr>
          <w:b/>
        </w:rPr>
        <w:t>заявк</w:t>
      </w:r>
      <w:r w:rsidR="00C41DE7">
        <w:rPr>
          <w:b/>
        </w:rPr>
        <w:t>е</w:t>
      </w:r>
    </w:p>
    <w:p w14:paraId="3B5421D4" w14:textId="77777777" w:rsidR="003B6C9D" w:rsidRPr="007F0D05" w:rsidRDefault="003B6C9D" w:rsidP="009218F2">
      <w:pPr>
        <w:autoSpaceDE w:val="0"/>
        <w:jc w:val="right"/>
        <w:rPr>
          <w:b/>
        </w:rPr>
      </w:pPr>
    </w:p>
    <w:p w14:paraId="25A287C7" w14:textId="77777777" w:rsidR="009218F2" w:rsidRPr="0033175C" w:rsidRDefault="009218F2" w:rsidP="009218F2">
      <w:pPr>
        <w:shd w:val="clear" w:color="auto" w:fill="FFFFFF"/>
        <w:contextualSpacing/>
        <w:jc w:val="center"/>
        <w:rPr>
          <w:sz w:val="24"/>
          <w:szCs w:val="24"/>
        </w:rPr>
      </w:pPr>
      <w:r w:rsidRPr="0033175C">
        <w:rPr>
          <w:sz w:val="24"/>
          <w:szCs w:val="24"/>
        </w:rPr>
        <w:t>Форма согласия участника закупки – физического лица (индивидуального предпринимателя) на обработку персональных данных</w:t>
      </w:r>
    </w:p>
    <w:p w14:paraId="673F94E3" w14:textId="77777777" w:rsidR="009218F2" w:rsidRPr="0033175C" w:rsidRDefault="009218F2" w:rsidP="009218F2">
      <w:pPr>
        <w:shd w:val="clear" w:color="auto" w:fill="FFFFFF"/>
        <w:contextualSpacing/>
        <w:jc w:val="center"/>
        <w:rPr>
          <w:b/>
          <w:sz w:val="24"/>
          <w:szCs w:val="24"/>
        </w:rPr>
      </w:pPr>
    </w:p>
    <w:p w14:paraId="0D3FC021" w14:textId="77777777" w:rsidR="009218F2" w:rsidRPr="0033175C" w:rsidRDefault="009218F2" w:rsidP="009218F2">
      <w:pPr>
        <w:shd w:val="clear" w:color="auto" w:fill="FFFFFF"/>
        <w:contextualSpacing/>
        <w:jc w:val="center"/>
        <w:rPr>
          <w:b/>
          <w:sz w:val="24"/>
          <w:szCs w:val="24"/>
        </w:rPr>
      </w:pPr>
      <w:r w:rsidRPr="0033175C">
        <w:rPr>
          <w:b/>
          <w:sz w:val="24"/>
          <w:szCs w:val="24"/>
        </w:rPr>
        <w:t>Согласие участника закупки на обработку персональных данных</w:t>
      </w:r>
    </w:p>
    <w:p w14:paraId="61BA6889" w14:textId="77777777" w:rsidR="009218F2" w:rsidRPr="0033175C" w:rsidRDefault="009218F2" w:rsidP="009218F2">
      <w:pPr>
        <w:shd w:val="clear" w:color="auto" w:fill="FFFFFF"/>
        <w:contextualSpacing/>
        <w:rPr>
          <w:sz w:val="24"/>
          <w:szCs w:val="24"/>
        </w:rPr>
      </w:pPr>
      <w:r w:rsidRPr="0033175C">
        <w:rPr>
          <w:sz w:val="24"/>
          <w:szCs w:val="24"/>
        </w:rPr>
        <w:t>Настоящим, _________________________________________________________________________,</w:t>
      </w:r>
    </w:p>
    <w:p w14:paraId="4749329A" w14:textId="77777777" w:rsidR="009218F2" w:rsidRPr="0033175C" w:rsidRDefault="009218F2" w:rsidP="009218F2">
      <w:pPr>
        <w:shd w:val="clear" w:color="auto" w:fill="FFFFFF"/>
        <w:contextualSpacing/>
        <w:rPr>
          <w:sz w:val="24"/>
          <w:szCs w:val="24"/>
          <w:vertAlign w:val="superscript"/>
        </w:rPr>
      </w:pPr>
      <w:r w:rsidRPr="0033175C">
        <w:rPr>
          <w:sz w:val="24"/>
          <w:szCs w:val="24"/>
          <w:vertAlign w:val="superscript"/>
        </w:rPr>
        <w:t xml:space="preserve">                                                                                                     (фамилия, имя, отчество участника закупки)</w:t>
      </w:r>
    </w:p>
    <w:p w14:paraId="5E2707D3" w14:textId="77777777" w:rsidR="009218F2" w:rsidRPr="0033175C" w:rsidRDefault="009218F2" w:rsidP="009218F2">
      <w:pPr>
        <w:shd w:val="clear" w:color="auto" w:fill="FFFFFF"/>
        <w:contextualSpacing/>
        <w:rPr>
          <w:sz w:val="24"/>
          <w:szCs w:val="24"/>
        </w:rPr>
      </w:pPr>
      <w:r w:rsidRPr="0033175C">
        <w:rPr>
          <w:sz w:val="24"/>
          <w:szCs w:val="24"/>
        </w:rPr>
        <w:t>Основной документ, удостоверяющий личность___________________________________________</w:t>
      </w:r>
    </w:p>
    <w:p w14:paraId="1A64073E" w14:textId="77777777" w:rsidR="009218F2" w:rsidRPr="0033175C" w:rsidRDefault="009218F2" w:rsidP="009218F2">
      <w:pPr>
        <w:shd w:val="clear" w:color="auto" w:fill="FFFFFF"/>
        <w:tabs>
          <w:tab w:val="left" w:pos="3928"/>
        </w:tabs>
        <w:contextualSpacing/>
        <w:rPr>
          <w:sz w:val="24"/>
          <w:szCs w:val="24"/>
          <w:vertAlign w:val="superscript"/>
        </w:rPr>
      </w:pPr>
      <w:r w:rsidRPr="0033175C">
        <w:rPr>
          <w:sz w:val="24"/>
          <w:szCs w:val="24"/>
          <w:vertAlign w:val="superscript"/>
        </w:rPr>
        <w:t>(серия, номер, кем и когда выдан)</w:t>
      </w:r>
      <w:r w:rsidRPr="0033175C">
        <w:rPr>
          <w:sz w:val="24"/>
          <w:szCs w:val="24"/>
          <w:vertAlign w:val="superscript"/>
        </w:rPr>
        <w:tab/>
      </w:r>
    </w:p>
    <w:p w14:paraId="0A7683FC" w14:textId="20E1D015" w:rsidR="009218F2" w:rsidRPr="0033175C" w:rsidRDefault="009218F2" w:rsidP="009218F2">
      <w:pPr>
        <w:shd w:val="clear" w:color="auto" w:fill="FFFFFF"/>
        <w:contextualSpacing/>
        <w:rPr>
          <w:sz w:val="24"/>
          <w:szCs w:val="24"/>
        </w:rPr>
      </w:pPr>
      <w:r w:rsidRPr="0033175C">
        <w:rPr>
          <w:sz w:val="24"/>
          <w:szCs w:val="24"/>
        </w:rPr>
        <w:t xml:space="preserve">Адрес </w:t>
      </w:r>
      <w:r w:rsidR="002B3A83" w:rsidRPr="0033175C">
        <w:rPr>
          <w:sz w:val="24"/>
          <w:szCs w:val="24"/>
        </w:rPr>
        <w:t>регистрации: _</w:t>
      </w:r>
      <w:r w:rsidRPr="0033175C">
        <w:rPr>
          <w:sz w:val="24"/>
          <w:szCs w:val="24"/>
        </w:rPr>
        <w:t>________________________________</w:t>
      </w:r>
    </w:p>
    <w:p w14:paraId="7FB1FF55" w14:textId="19E6B1BA" w:rsidR="009218F2" w:rsidRPr="0033175C" w:rsidRDefault="009218F2" w:rsidP="009218F2">
      <w:pPr>
        <w:shd w:val="clear" w:color="auto" w:fill="FFFFFF"/>
        <w:contextualSpacing/>
        <w:rPr>
          <w:sz w:val="24"/>
          <w:szCs w:val="24"/>
        </w:rPr>
      </w:pPr>
      <w:r w:rsidRPr="0033175C">
        <w:rPr>
          <w:sz w:val="24"/>
          <w:szCs w:val="24"/>
        </w:rPr>
        <w:t xml:space="preserve">Дата </w:t>
      </w:r>
      <w:r w:rsidR="002B3A83" w:rsidRPr="0033175C">
        <w:rPr>
          <w:sz w:val="24"/>
          <w:szCs w:val="24"/>
        </w:rPr>
        <w:t>рождения: _</w:t>
      </w:r>
      <w:r w:rsidRPr="0033175C">
        <w:rPr>
          <w:sz w:val="24"/>
          <w:szCs w:val="24"/>
        </w:rPr>
        <w:t>___________________________________</w:t>
      </w:r>
    </w:p>
    <w:p w14:paraId="6A9D6732" w14:textId="77777777" w:rsidR="009218F2" w:rsidRPr="0033175C" w:rsidRDefault="009218F2" w:rsidP="009218F2">
      <w:pPr>
        <w:shd w:val="clear" w:color="auto" w:fill="FFFFFF"/>
        <w:contextualSpacing/>
        <w:rPr>
          <w:sz w:val="24"/>
          <w:szCs w:val="24"/>
        </w:rPr>
      </w:pPr>
      <w:r w:rsidRPr="0033175C">
        <w:rPr>
          <w:sz w:val="24"/>
          <w:szCs w:val="24"/>
        </w:rPr>
        <w:t>ИНН _____________________________________________</w:t>
      </w:r>
    </w:p>
    <w:p w14:paraId="338CEB2A" w14:textId="77777777" w:rsidR="009218F2" w:rsidRPr="0033175C" w:rsidRDefault="009218F2" w:rsidP="009218F2">
      <w:pPr>
        <w:shd w:val="clear" w:color="auto" w:fill="FFFFFF"/>
        <w:contextualSpacing/>
        <w:jc w:val="both"/>
        <w:rPr>
          <w:sz w:val="24"/>
          <w:szCs w:val="24"/>
        </w:rPr>
      </w:pPr>
      <w:r w:rsidRPr="0033175C">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402689B7" w14:textId="77777777" w:rsidR="009218F2" w:rsidRPr="0033175C" w:rsidRDefault="009218F2" w:rsidP="009218F2">
      <w:pPr>
        <w:shd w:val="clear" w:color="auto" w:fill="FFFFFF"/>
        <w:contextualSpacing/>
        <w:jc w:val="both"/>
        <w:rPr>
          <w:sz w:val="24"/>
          <w:szCs w:val="24"/>
        </w:rPr>
      </w:pPr>
      <w:r w:rsidRPr="0033175C">
        <w:rPr>
          <w:sz w:val="24"/>
          <w:szCs w:val="24"/>
        </w:rPr>
        <w:t xml:space="preserve">Настоящее согласие дано в отношении всех сведений, указанных в передаваемых мною в адрес </w:t>
      </w:r>
      <w:r w:rsidR="001A6F1B">
        <w:rPr>
          <w:sz w:val="24"/>
          <w:szCs w:val="24"/>
        </w:rPr>
        <w:t>______________________</w:t>
      </w:r>
      <w:r w:rsidRPr="0033175C">
        <w:rPr>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17E1B0E" w14:textId="77777777" w:rsidR="009218F2" w:rsidRPr="0033175C" w:rsidRDefault="009218F2" w:rsidP="009218F2">
      <w:pPr>
        <w:shd w:val="clear" w:color="auto" w:fill="FFFFFF"/>
        <w:contextualSpacing/>
        <w:jc w:val="both"/>
        <w:rPr>
          <w:sz w:val="24"/>
          <w:szCs w:val="24"/>
        </w:rPr>
      </w:pPr>
      <w:r w:rsidRPr="0033175C">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7DE0BF4D" w14:textId="77777777" w:rsidR="009218F2" w:rsidRPr="0033175C" w:rsidRDefault="009218F2" w:rsidP="009218F2">
      <w:pPr>
        <w:shd w:val="clear" w:color="auto" w:fill="FFFFFF"/>
        <w:contextualSpacing/>
        <w:jc w:val="both"/>
        <w:rPr>
          <w:sz w:val="24"/>
          <w:szCs w:val="24"/>
        </w:rPr>
      </w:pPr>
      <w:r w:rsidRPr="0033175C">
        <w:rPr>
          <w:sz w:val="24"/>
          <w:szCs w:val="24"/>
        </w:rPr>
        <w:t xml:space="preserve">Условием прекращения обработки персональных данных является получение </w:t>
      </w:r>
      <w:r w:rsidR="001A6F1B">
        <w:rPr>
          <w:sz w:val="24"/>
          <w:szCs w:val="24"/>
        </w:rPr>
        <w:t>____________________</w:t>
      </w:r>
      <w:r w:rsidRPr="0033175C">
        <w:rPr>
          <w:sz w:val="24"/>
          <w:szCs w:val="24"/>
        </w:rPr>
        <w:t>письменного уведомления об отзыве согласия на обработку персональных данных.</w:t>
      </w:r>
    </w:p>
    <w:p w14:paraId="3217D74C" w14:textId="77777777" w:rsidR="009218F2" w:rsidRPr="0033175C" w:rsidRDefault="009218F2" w:rsidP="009218F2">
      <w:pPr>
        <w:shd w:val="clear" w:color="auto" w:fill="FFFFFF"/>
        <w:contextualSpacing/>
        <w:jc w:val="both"/>
        <w:rPr>
          <w:sz w:val="24"/>
          <w:szCs w:val="24"/>
        </w:rPr>
      </w:pPr>
      <w:r w:rsidRPr="0033175C">
        <w:rPr>
          <w:sz w:val="24"/>
          <w:szCs w:val="24"/>
        </w:rPr>
        <w:t>Настоящее подтверждение действует со дня его подписания до дня его отзыва субъектом персональных данных в письменной форме.</w:t>
      </w:r>
    </w:p>
    <w:p w14:paraId="57AB4EDB" w14:textId="77777777" w:rsidR="009218F2" w:rsidRPr="0033175C" w:rsidRDefault="009218F2" w:rsidP="009218F2">
      <w:pPr>
        <w:shd w:val="clear" w:color="auto" w:fill="FFFFFF"/>
        <w:contextualSpacing/>
        <w:jc w:val="both"/>
        <w:rPr>
          <w:sz w:val="24"/>
          <w:szCs w:val="24"/>
        </w:rPr>
      </w:pPr>
      <w:r w:rsidRPr="0033175C">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61FD1600" w14:textId="77777777" w:rsidR="009218F2" w:rsidRPr="0033175C" w:rsidRDefault="009218F2" w:rsidP="009218F2">
      <w:pPr>
        <w:shd w:val="clear" w:color="auto" w:fill="FFFFFF"/>
        <w:contextualSpacing/>
        <w:jc w:val="both"/>
        <w:rPr>
          <w:sz w:val="24"/>
          <w:szCs w:val="24"/>
        </w:rPr>
      </w:pPr>
    </w:p>
    <w:p w14:paraId="4541F429" w14:textId="0601EC18" w:rsidR="009218F2" w:rsidRPr="0033175C" w:rsidRDefault="009218F2" w:rsidP="009218F2">
      <w:pPr>
        <w:shd w:val="clear" w:color="auto" w:fill="FFFFFF"/>
        <w:contextualSpacing/>
        <w:jc w:val="both"/>
        <w:rPr>
          <w:sz w:val="24"/>
          <w:szCs w:val="24"/>
        </w:rPr>
      </w:pPr>
      <w:r w:rsidRPr="0033175C">
        <w:rPr>
          <w:sz w:val="24"/>
          <w:szCs w:val="24"/>
        </w:rPr>
        <w:t>«__</w:t>
      </w:r>
      <w:r w:rsidR="002B3A83" w:rsidRPr="0033175C">
        <w:rPr>
          <w:sz w:val="24"/>
          <w:szCs w:val="24"/>
        </w:rPr>
        <w:t>_» _</w:t>
      </w:r>
      <w:r w:rsidRPr="0033175C">
        <w:rPr>
          <w:sz w:val="24"/>
          <w:szCs w:val="24"/>
        </w:rPr>
        <w:t>____________</w:t>
      </w:r>
      <w:r w:rsidR="002B3A83" w:rsidRPr="0033175C">
        <w:rPr>
          <w:sz w:val="24"/>
          <w:szCs w:val="24"/>
        </w:rPr>
        <w:t>_ 20</w:t>
      </w:r>
      <w:r w:rsidRPr="0033175C">
        <w:rPr>
          <w:sz w:val="24"/>
          <w:szCs w:val="24"/>
        </w:rPr>
        <w:t>____ г.  ____________________ (__________________)</w:t>
      </w:r>
    </w:p>
    <w:p w14:paraId="0E40B3E5" w14:textId="77777777" w:rsidR="009218F2" w:rsidRDefault="009218F2" w:rsidP="009218F2">
      <w:pPr>
        <w:shd w:val="clear" w:color="auto" w:fill="FFFFFF"/>
        <w:contextualSpacing/>
        <w:jc w:val="both"/>
        <w:rPr>
          <w:sz w:val="24"/>
          <w:szCs w:val="24"/>
          <w:vertAlign w:val="superscript"/>
        </w:rPr>
      </w:pPr>
      <w:r w:rsidRPr="0033175C">
        <w:rPr>
          <w:sz w:val="24"/>
          <w:szCs w:val="24"/>
          <w:vertAlign w:val="superscript"/>
        </w:rPr>
        <w:t xml:space="preserve">(подпись)                         </w:t>
      </w:r>
    </w:p>
    <w:p w14:paraId="63421A5A" w14:textId="77777777" w:rsidR="009218F2" w:rsidRDefault="009218F2" w:rsidP="009218F2">
      <w:pPr>
        <w:shd w:val="clear" w:color="auto" w:fill="FFFFFF"/>
        <w:contextualSpacing/>
        <w:jc w:val="both"/>
        <w:rPr>
          <w:sz w:val="24"/>
          <w:szCs w:val="24"/>
          <w:vertAlign w:val="superscript"/>
        </w:rPr>
      </w:pPr>
    </w:p>
    <w:p w14:paraId="79F9D771" w14:textId="77777777" w:rsidR="009218F2" w:rsidRDefault="009218F2" w:rsidP="009218F2">
      <w:pPr>
        <w:shd w:val="clear" w:color="auto" w:fill="FFFFFF"/>
        <w:contextualSpacing/>
        <w:jc w:val="both"/>
        <w:rPr>
          <w:sz w:val="24"/>
          <w:szCs w:val="24"/>
          <w:vertAlign w:val="superscript"/>
        </w:rPr>
      </w:pPr>
    </w:p>
    <w:p w14:paraId="00CB07B6" w14:textId="77777777" w:rsidR="009218F2" w:rsidRDefault="009218F2" w:rsidP="009218F2">
      <w:pPr>
        <w:autoSpaceDE w:val="0"/>
        <w:jc w:val="right"/>
        <w:rPr>
          <w:b/>
        </w:rPr>
      </w:pPr>
    </w:p>
    <w:p w14:paraId="07F375C3" w14:textId="77777777" w:rsidR="003B6C9D" w:rsidRDefault="003B6C9D" w:rsidP="009218F2">
      <w:pPr>
        <w:autoSpaceDE w:val="0"/>
        <w:jc w:val="right"/>
        <w:rPr>
          <w:b/>
        </w:rPr>
      </w:pPr>
    </w:p>
    <w:bookmarkEnd w:id="10"/>
    <w:bookmarkEnd w:id="11"/>
    <w:bookmarkEnd w:id="12"/>
    <w:p w14:paraId="21F96680" w14:textId="155480DB" w:rsidR="00BF5783" w:rsidRDefault="00BF5783">
      <w:pPr>
        <w:rPr>
          <w:b/>
        </w:rPr>
      </w:pPr>
    </w:p>
    <w:sectPr w:rsidR="00BF5783" w:rsidSect="00F032F6">
      <w:footnotePr>
        <w:numRestart w:val="eachSect"/>
      </w:footnotePr>
      <w:pgSz w:w="11906" w:h="16838"/>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C0BED" w14:textId="77777777" w:rsidR="00095A00" w:rsidRDefault="00095A00">
      <w:r>
        <w:separator/>
      </w:r>
    </w:p>
  </w:endnote>
  <w:endnote w:type="continuationSeparator" w:id="0">
    <w:p w14:paraId="2D8B7424" w14:textId="77777777" w:rsidR="00095A00" w:rsidRDefault="0009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688E" w14:textId="77777777" w:rsidR="00095A00" w:rsidRDefault="00095A00">
      <w:r>
        <w:separator/>
      </w:r>
    </w:p>
  </w:footnote>
  <w:footnote w:type="continuationSeparator" w:id="0">
    <w:p w14:paraId="27E67D96" w14:textId="77777777" w:rsidR="00095A00" w:rsidRDefault="00095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15:restartNumberingAfterBreak="0">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AD5BB0"/>
    <w:multiLevelType w:val="multilevel"/>
    <w:tmpl w:val="4498D9C4"/>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1004" w:hanging="720"/>
      </w:pPr>
      <w:rPr>
        <w:rFonts w:cs="Times New Roman" w:hint="default"/>
        <w:b w:val="0"/>
        <w:sz w:val="20"/>
      </w:rPr>
    </w:lvl>
    <w:lvl w:ilvl="3">
      <w:start w:val="1"/>
      <w:numFmt w:val="decimal"/>
      <w:suff w:val="space"/>
      <w:lvlText w:val="%4)"/>
      <w:lvlJc w:val="left"/>
      <w:pPr>
        <w:ind w:left="720" w:hanging="720"/>
      </w:pPr>
      <w:rPr>
        <w:rFonts w:cs="Times New Roman" w:hint="default"/>
      </w:rPr>
    </w:lvl>
    <w:lvl w:ilvl="4">
      <w:start w:val="1"/>
      <w:numFmt w:val="russianLower"/>
      <w:lvlText w:val="%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15:restartNumberingAfterBreak="0">
    <w:nsid w:val="33016C06"/>
    <w:multiLevelType w:val="multilevel"/>
    <w:tmpl w:val="C5F2909C"/>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5"/>
  </w:num>
  <w:num w:numId="4">
    <w:abstractNumId w:val="20"/>
  </w:num>
  <w:num w:numId="5">
    <w:abstractNumId w:val="14"/>
  </w:num>
  <w:num w:numId="6">
    <w:abstractNumId w:val="12"/>
  </w:num>
  <w:num w:numId="7">
    <w:abstractNumId w:val="16"/>
  </w:num>
  <w:num w:numId="8">
    <w:abstractNumId w:val="9"/>
  </w:num>
  <w:num w:numId="9">
    <w:abstractNumId w:val="21"/>
  </w:num>
  <w:num w:numId="10">
    <w:abstractNumId w:val="11"/>
  </w:num>
  <w:num w:numId="11">
    <w:abstractNumId w:val="15"/>
  </w:num>
  <w:num w:numId="12">
    <w:abstractNumId w:val="10"/>
  </w:num>
  <w:num w:numId="13">
    <w:abstractNumId w:val="0"/>
  </w:num>
  <w:num w:numId="14">
    <w:abstractNumId w:val="6"/>
  </w:num>
  <w:num w:numId="15">
    <w:abstractNumId w:val="8"/>
  </w:num>
  <w:num w:numId="16">
    <w:abstractNumId w:val="3"/>
  </w:num>
  <w:num w:numId="17">
    <w:abstractNumId w:val="4"/>
  </w:num>
  <w:num w:numId="18">
    <w:abstractNumId w:val="18"/>
  </w:num>
  <w:num w:numId="19">
    <w:abstractNumId w:val="7"/>
  </w:num>
  <w:num w:numId="20">
    <w:abstractNumId w:val="1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085B"/>
    <w:rsid w:val="000153E9"/>
    <w:rsid w:val="0001551F"/>
    <w:rsid w:val="000203E2"/>
    <w:rsid w:val="00020947"/>
    <w:rsid w:val="0003201C"/>
    <w:rsid w:val="000328B0"/>
    <w:rsid w:val="00040141"/>
    <w:rsid w:val="00042EDE"/>
    <w:rsid w:val="00044199"/>
    <w:rsid w:val="000465AC"/>
    <w:rsid w:val="00046B10"/>
    <w:rsid w:val="00056A7F"/>
    <w:rsid w:val="00057F2E"/>
    <w:rsid w:val="0006292A"/>
    <w:rsid w:val="00062ECB"/>
    <w:rsid w:val="00063E22"/>
    <w:rsid w:val="00067530"/>
    <w:rsid w:val="00073C8B"/>
    <w:rsid w:val="000753FC"/>
    <w:rsid w:val="000850F6"/>
    <w:rsid w:val="0009179F"/>
    <w:rsid w:val="00091ACC"/>
    <w:rsid w:val="000943D8"/>
    <w:rsid w:val="00095A00"/>
    <w:rsid w:val="000A2332"/>
    <w:rsid w:val="000B1AE3"/>
    <w:rsid w:val="000B2CCC"/>
    <w:rsid w:val="000C7588"/>
    <w:rsid w:val="000D5D1A"/>
    <w:rsid w:val="000D60D7"/>
    <w:rsid w:val="000D707C"/>
    <w:rsid w:val="000E42B9"/>
    <w:rsid w:val="000E5E6D"/>
    <w:rsid w:val="000E6515"/>
    <w:rsid w:val="000F0068"/>
    <w:rsid w:val="000F048A"/>
    <w:rsid w:val="000F0E84"/>
    <w:rsid w:val="00102463"/>
    <w:rsid w:val="001050CD"/>
    <w:rsid w:val="0011085B"/>
    <w:rsid w:val="00112CD0"/>
    <w:rsid w:val="00112DDA"/>
    <w:rsid w:val="00113B4A"/>
    <w:rsid w:val="00114122"/>
    <w:rsid w:val="001170BD"/>
    <w:rsid w:val="00117A6B"/>
    <w:rsid w:val="001311F8"/>
    <w:rsid w:val="00133EF4"/>
    <w:rsid w:val="00134760"/>
    <w:rsid w:val="00135150"/>
    <w:rsid w:val="00137576"/>
    <w:rsid w:val="00140425"/>
    <w:rsid w:val="001441F9"/>
    <w:rsid w:val="00147528"/>
    <w:rsid w:val="00147DAD"/>
    <w:rsid w:val="0015678A"/>
    <w:rsid w:val="00156DF4"/>
    <w:rsid w:val="00157FD4"/>
    <w:rsid w:val="001610CB"/>
    <w:rsid w:val="0016594E"/>
    <w:rsid w:val="00170A5E"/>
    <w:rsid w:val="00171558"/>
    <w:rsid w:val="00175175"/>
    <w:rsid w:val="001756FC"/>
    <w:rsid w:val="001866FF"/>
    <w:rsid w:val="00186966"/>
    <w:rsid w:val="001870CB"/>
    <w:rsid w:val="001936E2"/>
    <w:rsid w:val="00196706"/>
    <w:rsid w:val="001A1B88"/>
    <w:rsid w:val="001A1CC3"/>
    <w:rsid w:val="001A6F1B"/>
    <w:rsid w:val="001B2B10"/>
    <w:rsid w:val="001B4E08"/>
    <w:rsid w:val="001C1905"/>
    <w:rsid w:val="001C3616"/>
    <w:rsid w:val="001E45E7"/>
    <w:rsid w:val="001F000B"/>
    <w:rsid w:val="001F232E"/>
    <w:rsid w:val="001F50CE"/>
    <w:rsid w:val="002023F8"/>
    <w:rsid w:val="002066F4"/>
    <w:rsid w:val="002163D5"/>
    <w:rsid w:val="00217B86"/>
    <w:rsid w:val="00227B99"/>
    <w:rsid w:val="0023232A"/>
    <w:rsid w:val="00250694"/>
    <w:rsid w:val="00250E87"/>
    <w:rsid w:val="0025174F"/>
    <w:rsid w:val="002532F2"/>
    <w:rsid w:val="002562B6"/>
    <w:rsid w:val="00260E44"/>
    <w:rsid w:val="002711E1"/>
    <w:rsid w:val="002739FF"/>
    <w:rsid w:val="002751C9"/>
    <w:rsid w:val="00276F51"/>
    <w:rsid w:val="0028722A"/>
    <w:rsid w:val="00291141"/>
    <w:rsid w:val="00295D08"/>
    <w:rsid w:val="00297EF0"/>
    <w:rsid w:val="002A17A5"/>
    <w:rsid w:val="002A596E"/>
    <w:rsid w:val="002A7F93"/>
    <w:rsid w:val="002B1C17"/>
    <w:rsid w:val="002B335B"/>
    <w:rsid w:val="002B3A83"/>
    <w:rsid w:val="002B4BD5"/>
    <w:rsid w:val="002C304D"/>
    <w:rsid w:val="002C721D"/>
    <w:rsid w:val="002D2BF6"/>
    <w:rsid w:val="002D5B0A"/>
    <w:rsid w:val="002E002F"/>
    <w:rsid w:val="002E05F8"/>
    <w:rsid w:val="002E2D9A"/>
    <w:rsid w:val="002F355E"/>
    <w:rsid w:val="002F54F7"/>
    <w:rsid w:val="002F7A41"/>
    <w:rsid w:val="00300F0A"/>
    <w:rsid w:val="00302929"/>
    <w:rsid w:val="003035A8"/>
    <w:rsid w:val="003059E3"/>
    <w:rsid w:val="00305E6E"/>
    <w:rsid w:val="00307BB5"/>
    <w:rsid w:val="003107CB"/>
    <w:rsid w:val="00313095"/>
    <w:rsid w:val="003270CC"/>
    <w:rsid w:val="00332FC6"/>
    <w:rsid w:val="00335A52"/>
    <w:rsid w:val="00337395"/>
    <w:rsid w:val="003375A4"/>
    <w:rsid w:val="00340C44"/>
    <w:rsid w:val="00340CE3"/>
    <w:rsid w:val="00346A2D"/>
    <w:rsid w:val="00350EB0"/>
    <w:rsid w:val="003614BC"/>
    <w:rsid w:val="00363552"/>
    <w:rsid w:val="003639BE"/>
    <w:rsid w:val="003724EF"/>
    <w:rsid w:val="00385B60"/>
    <w:rsid w:val="00391736"/>
    <w:rsid w:val="00392862"/>
    <w:rsid w:val="00393DF0"/>
    <w:rsid w:val="00394F86"/>
    <w:rsid w:val="00397D64"/>
    <w:rsid w:val="003A12F0"/>
    <w:rsid w:val="003A2297"/>
    <w:rsid w:val="003B0B7B"/>
    <w:rsid w:val="003B1CA3"/>
    <w:rsid w:val="003B40BE"/>
    <w:rsid w:val="003B6C9D"/>
    <w:rsid w:val="003C0341"/>
    <w:rsid w:val="003C1930"/>
    <w:rsid w:val="003C3439"/>
    <w:rsid w:val="003C6A27"/>
    <w:rsid w:val="003D478B"/>
    <w:rsid w:val="003E0F72"/>
    <w:rsid w:val="003E5CB9"/>
    <w:rsid w:val="003E6074"/>
    <w:rsid w:val="003E6FD8"/>
    <w:rsid w:val="003F090A"/>
    <w:rsid w:val="003F1456"/>
    <w:rsid w:val="003F4065"/>
    <w:rsid w:val="003F739B"/>
    <w:rsid w:val="003F7702"/>
    <w:rsid w:val="003F7898"/>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64AA"/>
    <w:rsid w:val="0048746C"/>
    <w:rsid w:val="00490043"/>
    <w:rsid w:val="004903D7"/>
    <w:rsid w:val="00492C67"/>
    <w:rsid w:val="004A15B2"/>
    <w:rsid w:val="004B021E"/>
    <w:rsid w:val="004B285E"/>
    <w:rsid w:val="004B588D"/>
    <w:rsid w:val="004B7AA3"/>
    <w:rsid w:val="004C34F0"/>
    <w:rsid w:val="004C5AD2"/>
    <w:rsid w:val="004C627D"/>
    <w:rsid w:val="004C65CC"/>
    <w:rsid w:val="004D0BE1"/>
    <w:rsid w:val="004D51CF"/>
    <w:rsid w:val="004E7550"/>
    <w:rsid w:val="004F4746"/>
    <w:rsid w:val="004F5618"/>
    <w:rsid w:val="0050158D"/>
    <w:rsid w:val="00504BC0"/>
    <w:rsid w:val="0050756C"/>
    <w:rsid w:val="00507701"/>
    <w:rsid w:val="005113DA"/>
    <w:rsid w:val="00511ECD"/>
    <w:rsid w:val="005140C2"/>
    <w:rsid w:val="00531956"/>
    <w:rsid w:val="00532E0B"/>
    <w:rsid w:val="00534853"/>
    <w:rsid w:val="005350A4"/>
    <w:rsid w:val="00544FB0"/>
    <w:rsid w:val="005501F7"/>
    <w:rsid w:val="00557876"/>
    <w:rsid w:val="00561B0E"/>
    <w:rsid w:val="00566E2F"/>
    <w:rsid w:val="005674C6"/>
    <w:rsid w:val="005679B0"/>
    <w:rsid w:val="00570911"/>
    <w:rsid w:val="00573092"/>
    <w:rsid w:val="005750E0"/>
    <w:rsid w:val="005821A7"/>
    <w:rsid w:val="00587C20"/>
    <w:rsid w:val="00594FAC"/>
    <w:rsid w:val="00596464"/>
    <w:rsid w:val="00597FC2"/>
    <w:rsid w:val="005A1167"/>
    <w:rsid w:val="005A2207"/>
    <w:rsid w:val="005A29B1"/>
    <w:rsid w:val="005A7B7E"/>
    <w:rsid w:val="005B5CB3"/>
    <w:rsid w:val="005B7723"/>
    <w:rsid w:val="005C2983"/>
    <w:rsid w:val="005C30F1"/>
    <w:rsid w:val="005C5BE9"/>
    <w:rsid w:val="005D058A"/>
    <w:rsid w:val="005E2909"/>
    <w:rsid w:val="005E41ED"/>
    <w:rsid w:val="005E609A"/>
    <w:rsid w:val="005F08A6"/>
    <w:rsid w:val="005F7FD7"/>
    <w:rsid w:val="00600BA2"/>
    <w:rsid w:val="006020A2"/>
    <w:rsid w:val="0061008A"/>
    <w:rsid w:val="006107FF"/>
    <w:rsid w:val="00612BA1"/>
    <w:rsid w:val="00622DDE"/>
    <w:rsid w:val="0062745D"/>
    <w:rsid w:val="00627B42"/>
    <w:rsid w:val="00637B65"/>
    <w:rsid w:val="0064026F"/>
    <w:rsid w:val="00643CE0"/>
    <w:rsid w:val="006574B6"/>
    <w:rsid w:val="00660571"/>
    <w:rsid w:val="00662400"/>
    <w:rsid w:val="00665B08"/>
    <w:rsid w:val="00666F5B"/>
    <w:rsid w:val="00670447"/>
    <w:rsid w:val="00672029"/>
    <w:rsid w:val="006755C4"/>
    <w:rsid w:val="0067650B"/>
    <w:rsid w:val="00676B1A"/>
    <w:rsid w:val="0068032B"/>
    <w:rsid w:val="00681BBC"/>
    <w:rsid w:val="00684C94"/>
    <w:rsid w:val="00690807"/>
    <w:rsid w:val="0069248A"/>
    <w:rsid w:val="006974A8"/>
    <w:rsid w:val="006A4AE2"/>
    <w:rsid w:val="006B1A05"/>
    <w:rsid w:val="006B47C2"/>
    <w:rsid w:val="006B5257"/>
    <w:rsid w:val="006B61CC"/>
    <w:rsid w:val="006B6926"/>
    <w:rsid w:val="006B7985"/>
    <w:rsid w:val="006C42BD"/>
    <w:rsid w:val="006D227E"/>
    <w:rsid w:val="006D7D74"/>
    <w:rsid w:val="006E3536"/>
    <w:rsid w:val="006E534A"/>
    <w:rsid w:val="006E7F48"/>
    <w:rsid w:val="006F2ECB"/>
    <w:rsid w:val="00701C06"/>
    <w:rsid w:val="00701CBF"/>
    <w:rsid w:val="0070699A"/>
    <w:rsid w:val="007075A6"/>
    <w:rsid w:val="00707F45"/>
    <w:rsid w:val="007118FD"/>
    <w:rsid w:val="007124B9"/>
    <w:rsid w:val="00714908"/>
    <w:rsid w:val="00715197"/>
    <w:rsid w:val="0071714B"/>
    <w:rsid w:val="007212CD"/>
    <w:rsid w:val="00731EE1"/>
    <w:rsid w:val="00732197"/>
    <w:rsid w:val="007352FF"/>
    <w:rsid w:val="00737FB4"/>
    <w:rsid w:val="0075518E"/>
    <w:rsid w:val="007559CB"/>
    <w:rsid w:val="00762177"/>
    <w:rsid w:val="007628F9"/>
    <w:rsid w:val="00767F5C"/>
    <w:rsid w:val="00770B04"/>
    <w:rsid w:val="00772BA7"/>
    <w:rsid w:val="00776BA1"/>
    <w:rsid w:val="00776FF1"/>
    <w:rsid w:val="00780351"/>
    <w:rsid w:val="00782787"/>
    <w:rsid w:val="007929AD"/>
    <w:rsid w:val="007952F2"/>
    <w:rsid w:val="007975D8"/>
    <w:rsid w:val="007A2379"/>
    <w:rsid w:val="007A4582"/>
    <w:rsid w:val="007A4C1E"/>
    <w:rsid w:val="007B38B8"/>
    <w:rsid w:val="007B672C"/>
    <w:rsid w:val="007C1B58"/>
    <w:rsid w:val="007C25CD"/>
    <w:rsid w:val="007C30B4"/>
    <w:rsid w:val="007C35F4"/>
    <w:rsid w:val="007E0538"/>
    <w:rsid w:val="007E19EC"/>
    <w:rsid w:val="007E6622"/>
    <w:rsid w:val="007E766D"/>
    <w:rsid w:val="007F2A87"/>
    <w:rsid w:val="007F7B3F"/>
    <w:rsid w:val="00801517"/>
    <w:rsid w:val="00801AC5"/>
    <w:rsid w:val="008029CF"/>
    <w:rsid w:val="00804DCC"/>
    <w:rsid w:val="00824916"/>
    <w:rsid w:val="00825439"/>
    <w:rsid w:val="00831A73"/>
    <w:rsid w:val="008333C7"/>
    <w:rsid w:val="00836375"/>
    <w:rsid w:val="00837540"/>
    <w:rsid w:val="00843154"/>
    <w:rsid w:val="00843DCB"/>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A4B59"/>
    <w:rsid w:val="008B596E"/>
    <w:rsid w:val="008B6931"/>
    <w:rsid w:val="008C2155"/>
    <w:rsid w:val="008C5D5F"/>
    <w:rsid w:val="008D32E6"/>
    <w:rsid w:val="008E5F71"/>
    <w:rsid w:val="008F516C"/>
    <w:rsid w:val="008F7ADA"/>
    <w:rsid w:val="009004CF"/>
    <w:rsid w:val="00900733"/>
    <w:rsid w:val="00902BCF"/>
    <w:rsid w:val="00914D01"/>
    <w:rsid w:val="0091619C"/>
    <w:rsid w:val="009201F7"/>
    <w:rsid w:val="009218F2"/>
    <w:rsid w:val="00926E22"/>
    <w:rsid w:val="0093429A"/>
    <w:rsid w:val="00937C1E"/>
    <w:rsid w:val="00944575"/>
    <w:rsid w:val="00945C6A"/>
    <w:rsid w:val="00945F33"/>
    <w:rsid w:val="00946C79"/>
    <w:rsid w:val="009470D6"/>
    <w:rsid w:val="0095030A"/>
    <w:rsid w:val="0095315A"/>
    <w:rsid w:val="00953808"/>
    <w:rsid w:val="00960DE5"/>
    <w:rsid w:val="00961DBB"/>
    <w:rsid w:val="00962BA7"/>
    <w:rsid w:val="009668F1"/>
    <w:rsid w:val="0096708C"/>
    <w:rsid w:val="0096781C"/>
    <w:rsid w:val="009722DC"/>
    <w:rsid w:val="00973101"/>
    <w:rsid w:val="009801A5"/>
    <w:rsid w:val="00982274"/>
    <w:rsid w:val="009834F2"/>
    <w:rsid w:val="00987201"/>
    <w:rsid w:val="009906F9"/>
    <w:rsid w:val="00991E4E"/>
    <w:rsid w:val="00995FC4"/>
    <w:rsid w:val="009A3068"/>
    <w:rsid w:val="009A7316"/>
    <w:rsid w:val="009A7864"/>
    <w:rsid w:val="009B556B"/>
    <w:rsid w:val="009B57AE"/>
    <w:rsid w:val="009C0E95"/>
    <w:rsid w:val="009D192D"/>
    <w:rsid w:val="009D1D04"/>
    <w:rsid w:val="009D2649"/>
    <w:rsid w:val="009D4FE9"/>
    <w:rsid w:val="009E4675"/>
    <w:rsid w:val="009E73C0"/>
    <w:rsid w:val="009F3923"/>
    <w:rsid w:val="009F4D75"/>
    <w:rsid w:val="009F55F1"/>
    <w:rsid w:val="009F5C3B"/>
    <w:rsid w:val="00A057B4"/>
    <w:rsid w:val="00A07DF5"/>
    <w:rsid w:val="00A100B5"/>
    <w:rsid w:val="00A138E2"/>
    <w:rsid w:val="00A2095A"/>
    <w:rsid w:val="00A25ADE"/>
    <w:rsid w:val="00A25D76"/>
    <w:rsid w:val="00A3258D"/>
    <w:rsid w:val="00A34765"/>
    <w:rsid w:val="00A37031"/>
    <w:rsid w:val="00A37F83"/>
    <w:rsid w:val="00A4163A"/>
    <w:rsid w:val="00A43E23"/>
    <w:rsid w:val="00A51E54"/>
    <w:rsid w:val="00A55509"/>
    <w:rsid w:val="00A60CA9"/>
    <w:rsid w:val="00A619DF"/>
    <w:rsid w:val="00A61D6C"/>
    <w:rsid w:val="00A61DE2"/>
    <w:rsid w:val="00A759DD"/>
    <w:rsid w:val="00A81C01"/>
    <w:rsid w:val="00A87630"/>
    <w:rsid w:val="00A92A91"/>
    <w:rsid w:val="00A9420E"/>
    <w:rsid w:val="00A97E63"/>
    <w:rsid w:val="00AA54C7"/>
    <w:rsid w:val="00AB6811"/>
    <w:rsid w:val="00AD45AA"/>
    <w:rsid w:val="00AD6EE2"/>
    <w:rsid w:val="00AE2288"/>
    <w:rsid w:val="00AF52DF"/>
    <w:rsid w:val="00B02D06"/>
    <w:rsid w:val="00B07657"/>
    <w:rsid w:val="00B10766"/>
    <w:rsid w:val="00B118CE"/>
    <w:rsid w:val="00B30563"/>
    <w:rsid w:val="00B318CA"/>
    <w:rsid w:val="00B4047C"/>
    <w:rsid w:val="00B44FF6"/>
    <w:rsid w:val="00B458D5"/>
    <w:rsid w:val="00B46746"/>
    <w:rsid w:val="00B4752A"/>
    <w:rsid w:val="00B4782A"/>
    <w:rsid w:val="00B5067B"/>
    <w:rsid w:val="00B50899"/>
    <w:rsid w:val="00B51CA9"/>
    <w:rsid w:val="00B52F23"/>
    <w:rsid w:val="00B538FA"/>
    <w:rsid w:val="00B5408F"/>
    <w:rsid w:val="00B5669C"/>
    <w:rsid w:val="00B566DC"/>
    <w:rsid w:val="00B667EE"/>
    <w:rsid w:val="00B67BED"/>
    <w:rsid w:val="00B714A3"/>
    <w:rsid w:val="00B731A6"/>
    <w:rsid w:val="00B75E83"/>
    <w:rsid w:val="00B8086F"/>
    <w:rsid w:val="00B82FB6"/>
    <w:rsid w:val="00B90BCB"/>
    <w:rsid w:val="00B92CBC"/>
    <w:rsid w:val="00B97290"/>
    <w:rsid w:val="00BA24DE"/>
    <w:rsid w:val="00BA3DD6"/>
    <w:rsid w:val="00BA43C7"/>
    <w:rsid w:val="00BA616C"/>
    <w:rsid w:val="00BA6669"/>
    <w:rsid w:val="00BA67A5"/>
    <w:rsid w:val="00BB1AEF"/>
    <w:rsid w:val="00BB4B07"/>
    <w:rsid w:val="00BC27F1"/>
    <w:rsid w:val="00BC351F"/>
    <w:rsid w:val="00BC3D89"/>
    <w:rsid w:val="00BC43B8"/>
    <w:rsid w:val="00BC4801"/>
    <w:rsid w:val="00BC73B7"/>
    <w:rsid w:val="00BD1837"/>
    <w:rsid w:val="00BD22A2"/>
    <w:rsid w:val="00BD5BC1"/>
    <w:rsid w:val="00BE2C08"/>
    <w:rsid w:val="00BE5F03"/>
    <w:rsid w:val="00BE7A29"/>
    <w:rsid w:val="00BF41B5"/>
    <w:rsid w:val="00BF5783"/>
    <w:rsid w:val="00C043C3"/>
    <w:rsid w:val="00C04B54"/>
    <w:rsid w:val="00C05F97"/>
    <w:rsid w:val="00C070D0"/>
    <w:rsid w:val="00C0749D"/>
    <w:rsid w:val="00C10ECA"/>
    <w:rsid w:val="00C117C2"/>
    <w:rsid w:val="00C24826"/>
    <w:rsid w:val="00C32AC0"/>
    <w:rsid w:val="00C35DC2"/>
    <w:rsid w:val="00C41195"/>
    <w:rsid w:val="00C4142E"/>
    <w:rsid w:val="00C414BC"/>
    <w:rsid w:val="00C41DE7"/>
    <w:rsid w:val="00C42B81"/>
    <w:rsid w:val="00C44DD4"/>
    <w:rsid w:val="00C4599D"/>
    <w:rsid w:val="00C50B4D"/>
    <w:rsid w:val="00C52699"/>
    <w:rsid w:val="00C61BA5"/>
    <w:rsid w:val="00C6335D"/>
    <w:rsid w:val="00C64D4D"/>
    <w:rsid w:val="00C6553B"/>
    <w:rsid w:val="00C7266F"/>
    <w:rsid w:val="00C72D43"/>
    <w:rsid w:val="00C73D37"/>
    <w:rsid w:val="00C75F1F"/>
    <w:rsid w:val="00C804EB"/>
    <w:rsid w:val="00C8058C"/>
    <w:rsid w:val="00C907F7"/>
    <w:rsid w:val="00C930CE"/>
    <w:rsid w:val="00C933B4"/>
    <w:rsid w:val="00C958D2"/>
    <w:rsid w:val="00C95BBD"/>
    <w:rsid w:val="00CA4BAB"/>
    <w:rsid w:val="00CA5B54"/>
    <w:rsid w:val="00CA6D68"/>
    <w:rsid w:val="00CA7B93"/>
    <w:rsid w:val="00CB1917"/>
    <w:rsid w:val="00CB2E8E"/>
    <w:rsid w:val="00CC00BB"/>
    <w:rsid w:val="00CC0367"/>
    <w:rsid w:val="00CC1CB4"/>
    <w:rsid w:val="00CC3A06"/>
    <w:rsid w:val="00CC54CC"/>
    <w:rsid w:val="00CD1540"/>
    <w:rsid w:val="00CD24A3"/>
    <w:rsid w:val="00CD2D43"/>
    <w:rsid w:val="00CD4E70"/>
    <w:rsid w:val="00CD62B9"/>
    <w:rsid w:val="00CD65FB"/>
    <w:rsid w:val="00CE1A8D"/>
    <w:rsid w:val="00CE255B"/>
    <w:rsid w:val="00CE2FFE"/>
    <w:rsid w:val="00CF4769"/>
    <w:rsid w:val="00CF5C6C"/>
    <w:rsid w:val="00D01497"/>
    <w:rsid w:val="00D0519F"/>
    <w:rsid w:val="00D10BBC"/>
    <w:rsid w:val="00D11872"/>
    <w:rsid w:val="00D14406"/>
    <w:rsid w:val="00D155DF"/>
    <w:rsid w:val="00D16606"/>
    <w:rsid w:val="00D240F5"/>
    <w:rsid w:val="00D325E2"/>
    <w:rsid w:val="00D338E8"/>
    <w:rsid w:val="00D3547A"/>
    <w:rsid w:val="00D362C4"/>
    <w:rsid w:val="00D42FB5"/>
    <w:rsid w:val="00D442A2"/>
    <w:rsid w:val="00D446EE"/>
    <w:rsid w:val="00D448FA"/>
    <w:rsid w:val="00D453F0"/>
    <w:rsid w:val="00D45974"/>
    <w:rsid w:val="00D5169A"/>
    <w:rsid w:val="00D5402F"/>
    <w:rsid w:val="00D55A92"/>
    <w:rsid w:val="00D57E25"/>
    <w:rsid w:val="00D619FF"/>
    <w:rsid w:val="00D71B3F"/>
    <w:rsid w:val="00D76CD3"/>
    <w:rsid w:val="00D83AEA"/>
    <w:rsid w:val="00D922C4"/>
    <w:rsid w:val="00D93A40"/>
    <w:rsid w:val="00D94E8C"/>
    <w:rsid w:val="00D95557"/>
    <w:rsid w:val="00D96289"/>
    <w:rsid w:val="00DA513C"/>
    <w:rsid w:val="00DB0790"/>
    <w:rsid w:val="00DB2CF2"/>
    <w:rsid w:val="00DB4072"/>
    <w:rsid w:val="00DC0619"/>
    <w:rsid w:val="00DC2317"/>
    <w:rsid w:val="00DC3D54"/>
    <w:rsid w:val="00DC5E60"/>
    <w:rsid w:val="00DE5487"/>
    <w:rsid w:val="00DF1029"/>
    <w:rsid w:val="00DF7196"/>
    <w:rsid w:val="00E01708"/>
    <w:rsid w:val="00E03167"/>
    <w:rsid w:val="00E0628F"/>
    <w:rsid w:val="00E078F6"/>
    <w:rsid w:val="00E10F21"/>
    <w:rsid w:val="00E12E4A"/>
    <w:rsid w:val="00E163E0"/>
    <w:rsid w:val="00E16E52"/>
    <w:rsid w:val="00E24600"/>
    <w:rsid w:val="00E256C1"/>
    <w:rsid w:val="00E3055A"/>
    <w:rsid w:val="00E414F2"/>
    <w:rsid w:val="00E47A11"/>
    <w:rsid w:val="00E50128"/>
    <w:rsid w:val="00E57F20"/>
    <w:rsid w:val="00E6063E"/>
    <w:rsid w:val="00E6308C"/>
    <w:rsid w:val="00E63FBA"/>
    <w:rsid w:val="00E6657E"/>
    <w:rsid w:val="00E72F32"/>
    <w:rsid w:val="00E73D9F"/>
    <w:rsid w:val="00E77E7E"/>
    <w:rsid w:val="00E833A6"/>
    <w:rsid w:val="00E837E2"/>
    <w:rsid w:val="00E85479"/>
    <w:rsid w:val="00E856B6"/>
    <w:rsid w:val="00E8714B"/>
    <w:rsid w:val="00E92D62"/>
    <w:rsid w:val="00E93950"/>
    <w:rsid w:val="00E95546"/>
    <w:rsid w:val="00E96D70"/>
    <w:rsid w:val="00E97E79"/>
    <w:rsid w:val="00EB02F3"/>
    <w:rsid w:val="00EB1918"/>
    <w:rsid w:val="00EB2DB2"/>
    <w:rsid w:val="00EB7345"/>
    <w:rsid w:val="00EC0A42"/>
    <w:rsid w:val="00EC1023"/>
    <w:rsid w:val="00EC2806"/>
    <w:rsid w:val="00EC2B2A"/>
    <w:rsid w:val="00EC2F61"/>
    <w:rsid w:val="00EC78AA"/>
    <w:rsid w:val="00ED371E"/>
    <w:rsid w:val="00ED530E"/>
    <w:rsid w:val="00EE209E"/>
    <w:rsid w:val="00EE697C"/>
    <w:rsid w:val="00EF0AAA"/>
    <w:rsid w:val="00EF2AD5"/>
    <w:rsid w:val="00EF7792"/>
    <w:rsid w:val="00F032F6"/>
    <w:rsid w:val="00F06801"/>
    <w:rsid w:val="00F207D2"/>
    <w:rsid w:val="00F2366E"/>
    <w:rsid w:val="00F23804"/>
    <w:rsid w:val="00F30873"/>
    <w:rsid w:val="00F35D0A"/>
    <w:rsid w:val="00F410D8"/>
    <w:rsid w:val="00F43ECB"/>
    <w:rsid w:val="00F51957"/>
    <w:rsid w:val="00F52647"/>
    <w:rsid w:val="00F54E0E"/>
    <w:rsid w:val="00F55A89"/>
    <w:rsid w:val="00F60BF9"/>
    <w:rsid w:val="00F6258D"/>
    <w:rsid w:val="00F63142"/>
    <w:rsid w:val="00F63DEB"/>
    <w:rsid w:val="00F6441A"/>
    <w:rsid w:val="00F65CAD"/>
    <w:rsid w:val="00F741AB"/>
    <w:rsid w:val="00F7707B"/>
    <w:rsid w:val="00F82AF1"/>
    <w:rsid w:val="00F8426A"/>
    <w:rsid w:val="00F84AE6"/>
    <w:rsid w:val="00F876CE"/>
    <w:rsid w:val="00F956D2"/>
    <w:rsid w:val="00FA0C12"/>
    <w:rsid w:val="00FA3F74"/>
    <w:rsid w:val="00FA7A45"/>
    <w:rsid w:val="00FB0C61"/>
    <w:rsid w:val="00FB4B43"/>
    <w:rsid w:val="00FB72AD"/>
    <w:rsid w:val="00FC0E1E"/>
    <w:rsid w:val="00FC3979"/>
    <w:rsid w:val="00FC3A21"/>
    <w:rsid w:val="00FC6A20"/>
    <w:rsid w:val="00FD08BB"/>
    <w:rsid w:val="00FD6DB4"/>
    <w:rsid w:val="00FD736F"/>
    <w:rsid w:val="00FE06A9"/>
    <w:rsid w:val="00FE2574"/>
    <w:rsid w:val="00FE4E20"/>
    <w:rsid w:val="00FE5B9B"/>
    <w:rsid w:val="00FF4ABF"/>
    <w:rsid w:val="00FF53B7"/>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DE4A"/>
  <w15:docId w15:val="{47BC3366-1CD9-4B6D-BCB3-1C78837B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FA"/>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link w:val="30"/>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link w:val="ConsPlusNormal"/>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link w:val="21"/>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link w:val="ConsNormal"/>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af7">
    <w:name w:val="Заголовок Знак"/>
    <w:basedOn w:val="a0"/>
    <w:link w:val="af8"/>
    <w:qFormat/>
    <w:rsid w:val="00502AE4"/>
    <w:rPr>
      <w:rFonts w:ascii="Arial" w:eastAsia="Times New Roman" w:hAnsi="Arial"/>
      <w:b/>
      <w:kern w:val="2"/>
      <w:sz w:val="32"/>
    </w:rPr>
  </w:style>
  <w:style w:type="character" w:customStyle="1" w:styleId="15">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9"/>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a">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b">
    <w:name w:val="Символ сноски"/>
    <w:qFormat/>
    <w:rsid w:val="00F956D2"/>
  </w:style>
  <w:style w:type="character" w:customStyle="1" w:styleId="ListLabel109">
    <w:name w:val="ListLabel 109"/>
    <w:qFormat/>
    <w:rsid w:val="00F956D2"/>
    <w:rPr>
      <w:sz w:val="22"/>
      <w:szCs w:val="22"/>
    </w:rPr>
  </w:style>
  <w:style w:type="character" w:customStyle="1" w:styleId="afc">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6">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d">
    <w:name w:val="List"/>
    <w:basedOn w:val="af5"/>
    <w:rsid w:val="00F956D2"/>
    <w:rPr>
      <w:rFonts w:cs="Arial"/>
    </w:rPr>
  </w:style>
  <w:style w:type="paragraph" w:styleId="afe">
    <w:name w:val="caption"/>
    <w:basedOn w:val="a"/>
    <w:qFormat/>
    <w:rsid w:val="00F956D2"/>
    <w:pPr>
      <w:suppressLineNumbers/>
      <w:spacing w:before="120" w:after="120"/>
    </w:pPr>
    <w:rPr>
      <w:rFonts w:cs="Arial"/>
      <w:i/>
      <w:iCs/>
      <w:sz w:val="24"/>
      <w:szCs w:val="24"/>
    </w:rPr>
  </w:style>
  <w:style w:type="paragraph" w:styleId="aff">
    <w:name w:val="index heading"/>
    <w:basedOn w:val="a"/>
    <w:qFormat/>
    <w:rsid w:val="00F956D2"/>
    <w:pPr>
      <w:suppressLineNumbers/>
    </w:pPr>
    <w:rPr>
      <w:rFonts w:cs="Arial"/>
    </w:rPr>
  </w:style>
  <w:style w:type="paragraph" w:customStyle="1" w:styleId="17">
    <w:name w:val="Верхний колонтитул Знак1"/>
    <w:basedOn w:val="a"/>
    <w:next w:val="af5"/>
    <w:link w:val="aff0"/>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8">
    <w:name w:val="Title"/>
    <w:basedOn w:val="a"/>
    <w:link w:val="af7"/>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8">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1">
    <w:name w:val="No Spacing"/>
    <w:uiPriority w:val="1"/>
    <w:qFormat/>
    <w:rsid w:val="00304BAA"/>
    <w:rPr>
      <w:rFonts w:eastAsia="Times New Roman"/>
    </w:rPr>
  </w:style>
  <w:style w:type="paragraph" w:styleId="af9">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2">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0">
    <w:name w:val="header"/>
    <w:basedOn w:val="a"/>
    <w:link w:val="17"/>
    <w:uiPriority w:val="99"/>
    <w:unhideWhenUsed/>
    <w:rsid w:val="00CA0F47"/>
    <w:pPr>
      <w:tabs>
        <w:tab w:val="center" w:pos="4677"/>
        <w:tab w:val="right" w:pos="9355"/>
      </w:tabs>
    </w:pPr>
  </w:style>
  <w:style w:type="paragraph" w:styleId="aff3">
    <w:name w:val="footer"/>
    <w:basedOn w:val="a"/>
    <w:uiPriority w:val="99"/>
    <w:unhideWhenUsed/>
    <w:rsid w:val="00CA0F47"/>
    <w:pPr>
      <w:tabs>
        <w:tab w:val="center" w:pos="4677"/>
        <w:tab w:val="right" w:pos="9355"/>
      </w:tabs>
    </w:pPr>
  </w:style>
  <w:style w:type="paragraph" w:styleId="aff4">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9">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5">
    <w:name w:val="Содержимое таблицы"/>
    <w:basedOn w:val="a"/>
    <w:qFormat/>
    <w:rsid w:val="00F956D2"/>
    <w:pPr>
      <w:suppressLineNumbers/>
    </w:pPr>
  </w:style>
  <w:style w:type="paragraph" w:customStyle="1" w:styleId="aff6">
    <w:name w:val="Заголовок таблицы"/>
    <w:basedOn w:val="aff5"/>
    <w:qFormat/>
    <w:rsid w:val="00F956D2"/>
    <w:pPr>
      <w:jc w:val="center"/>
    </w:pPr>
    <w:rPr>
      <w:b/>
      <w:bCs/>
    </w:rPr>
  </w:style>
  <w:style w:type="paragraph" w:styleId="aff7">
    <w:name w:val="footnote text"/>
    <w:basedOn w:val="a"/>
    <w:unhideWhenUsed/>
    <w:rsid w:val="00D66C38"/>
  </w:style>
  <w:style w:type="paragraph" w:styleId="aff8">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a">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b">
    <w:name w:val="Нет списка1"/>
    <w:uiPriority w:val="99"/>
    <w:semiHidden/>
    <w:unhideWhenUsed/>
    <w:qFormat/>
    <w:rsid w:val="00312214"/>
  </w:style>
  <w:style w:type="table" w:styleId="aff9">
    <w:name w:val="Table Grid"/>
    <w:basedOn w:val="a1"/>
    <w:uiPriority w:val="59"/>
    <w:rsid w:val="00FC4F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1"/>
    <w:uiPriority w:val="40"/>
    <w:rsid w:val="00AF13C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affa">
    <w:name w:val="Hyperlink"/>
    <w:basedOn w:val="a0"/>
    <w:uiPriority w:val="99"/>
    <w:unhideWhenUsed/>
    <w:rsid w:val="00D14406"/>
    <w:rPr>
      <w:color w:val="0000FF" w:themeColor="hyperlink"/>
      <w:u w:val="single"/>
    </w:rPr>
  </w:style>
  <w:style w:type="character" w:styleId="affb">
    <w:name w:val="annotation reference"/>
    <w:basedOn w:val="a0"/>
    <w:uiPriority w:val="99"/>
    <w:semiHidden/>
    <w:unhideWhenUsed/>
    <w:rsid w:val="006B61CC"/>
    <w:rPr>
      <w:sz w:val="16"/>
      <w:szCs w:val="16"/>
    </w:rPr>
  </w:style>
  <w:style w:type="paragraph" w:styleId="affc">
    <w:name w:val="annotation text"/>
    <w:basedOn w:val="a"/>
    <w:link w:val="affd"/>
    <w:uiPriority w:val="99"/>
    <w:semiHidden/>
    <w:unhideWhenUsed/>
    <w:rsid w:val="006B61CC"/>
  </w:style>
  <w:style w:type="character" w:customStyle="1" w:styleId="affd">
    <w:name w:val="Текст примечания Знак"/>
    <w:basedOn w:val="a0"/>
    <w:link w:val="affc"/>
    <w:uiPriority w:val="99"/>
    <w:semiHidden/>
    <w:rsid w:val="006B61CC"/>
    <w:rPr>
      <w:rFonts w:eastAsia="Times New Roman"/>
    </w:rPr>
  </w:style>
  <w:style w:type="paragraph" w:styleId="affe">
    <w:name w:val="annotation subject"/>
    <w:basedOn w:val="affc"/>
    <w:next w:val="affc"/>
    <w:link w:val="afff"/>
    <w:uiPriority w:val="99"/>
    <w:semiHidden/>
    <w:unhideWhenUsed/>
    <w:rsid w:val="006B61CC"/>
    <w:rPr>
      <w:b/>
      <w:bCs/>
    </w:rPr>
  </w:style>
  <w:style w:type="character" w:customStyle="1" w:styleId="afff">
    <w:name w:val="Тема примечания Знак"/>
    <w:basedOn w:val="affd"/>
    <w:link w:val="affe"/>
    <w:uiPriority w:val="99"/>
    <w:semiHidden/>
    <w:rsid w:val="006B61CC"/>
    <w:rPr>
      <w:rFonts w:eastAsia="Times New Roman"/>
      <w:b/>
      <w:bCs/>
    </w:rPr>
  </w:style>
  <w:style w:type="paragraph" w:styleId="afff0">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1">
    <w:name w:val="footnote reference"/>
    <w:basedOn w:val="a0"/>
    <w:unhideWhenUsed/>
    <w:rsid w:val="00937C1E"/>
    <w:rPr>
      <w:vertAlign w:val="superscript"/>
    </w:rPr>
  </w:style>
  <w:style w:type="table" w:customStyle="1" w:styleId="1d">
    <w:name w:val="Сетка таблицы1"/>
    <w:basedOn w:val="a1"/>
    <w:next w:val="aff9"/>
    <w:uiPriority w:val="59"/>
    <w:rsid w:val="00A60CA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9"/>
    <w:uiPriority w:val="39"/>
    <w:rsid w:val="00AA54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e">
    <w:name w:val="Обычный1"/>
    <w:rsid w:val="00C043C3"/>
    <w:pPr>
      <w:ind w:firstLine="720"/>
      <w:jc w:val="both"/>
    </w:pPr>
    <w:rPr>
      <w:rFonts w:eastAsia="Times New Roman"/>
      <w:sz w:val="28"/>
    </w:rPr>
  </w:style>
  <w:style w:type="character" w:customStyle="1" w:styleId="1f">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2">
    <w:name w:val="Основной шрифт"/>
    <w:semiHidden/>
    <w:rsid w:val="00CD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231813440">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294406475">
      <w:bodyDiv w:val="1"/>
      <w:marLeft w:val="0"/>
      <w:marRight w:val="0"/>
      <w:marTop w:val="0"/>
      <w:marBottom w:val="0"/>
      <w:divBdr>
        <w:top w:val="none" w:sz="0" w:space="0" w:color="auto"/>
        <w:left w:val="none" w:sz="0" w:space="0" w:color="auto"/>
        <w:bottom w:val="none" w:sz="0" w:space="0" w:color="auto"/>
        <w:right w:val="none" w:sz="0" w:space="0" w:color="auto"/>
      </w:divBdr>
    </w:div>
    <w:div w:id="340473684">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081802974">
      <w:bodyDiv w:val="1"/>
      <w:marLeft w:val="0"/>
      <w:marRight w:val="0"/>
      <w:marTop w:val="0"/>
      <w:marBottom w:val="0"/>
      <w:divBdr>
        <w:top w:val="none" w:sz="0" w:space="0" w:color="auto"/>
        <w:left w:val="none" w:sz="0" w:space="0" w:color="auto"/>
        <w:bottom w:val="none" w:sz="0" w:space="0" w:color="auto"/>
        <w:right w:val="none" w:sz="0" w:space="0" w:color="auto"/>
      </w:divBdr>
    </w:div>
    <w:div w:id="1308704497">
      <w:bodyDiv w:val="1"/>
      <w:marLeft w:val="0"/>
      <w:marRight w:val="0"/>
      <w:marTop w:val="0"/>
      <w:marBottom w:val="0"/>
      <w:divBdr>
        <w:top w:val="none" w:sz="0" w:space="0" w:color="auto"/>
        <w:left w:val="none" w:sz="0" w:space="0" w:color="auto"/>
        <w:bottom w:val="none" w:sz="0" w:space="0" w:color="auto"/>
        <w:right w:val="none" w:sz="0" w:space="0" w:color="auto"/>
      </w:divBdr>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74387-64FC-4650-8119-31E85C5F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11937</Words>
  <Characters>68042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79820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О.И.</dc:creator>
  <cp:keywords/>
  <dc:description/>
  <cp:lastModifiedBy>User</cp:lastModifiedBy>
  <cp:revision>14</cp:revision>
  <cp:lastPrinted>2020-08-12T12:18:00Z</cp:lastPrinted>
  <dcterms:created xsi:type="dcterms:W3CDTF">2025-03-24T06:54:00Z</dcterms:created>
  <dcterms:modified xsi:type="dcterms:W3CDTF">2025-05-08T11:22:00Z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