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203DF" w14:textId="77777777" w:rsidR="00CD1300" w:rsidRPr="00CD1300" w:rsidRDefault="00CD1300" w:rsidP="00CD1300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D1300">
        <w:rPr>
          <w:rFonts w:ascii="Times New Roman" w:hAnsi="Times New Roman" w:cs="Times New Roman"/>
          <w:b/>
          <w:bCs/>
          <w:sz w:val="22"/>
          <w:szCs w:val="22"/>
        </w:rPr>
        <w:t>МУНИЦИПАЛЬНОЕ АВТОНОМНОЕ ДОШКОЛЬНОЕ ОБРАЗОВАТЕЛЬНОЕ УЧРЕЖДЕНИЕ «ДЕТСКИЙ САД №4 «МОРОЗКО»</w:t>
      </w:r>
    </w:p>
    <w:p w14:paraId="0A7B526A" w14:textId="77777777" w:rsidR="00CD1300" w:rsidRPr="00CD1300" w:rsidRDefault="00CD1300" w:rsidP="00CD1300">
      <w:pPr>
        <w:widowControl w:val="0"/>
        <w:jc w:val="right"/>
        <w:rPr>
          <w:rFonts w:ascii="Times New Roman" w:hAnsi="Times New Roman" w:cs="Times New Roman"/>
          <w:sz w:val="22"/>
          <w:szCs w:val="22"/>
        </w:rPr>
      </w:pPr>
      <w:r w:rsidRPr="00CD13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155C2A" w14:textId="77777777" w:rsidR="00CD1300" w:rsidRPr="00CD1300" w:rsidRDefault="00CD1300" w:rsidP="00CD1300">
      <w:pPr>
        <w:widowControl w:val="0"/>
        <w:ind w:right="21"/>
        <w:jc w:val="right"/>
        <w:rPr>
          <w:rFonts w:ascii="Times New Roman" w:hAnsi="Times New Roman" w:cs="Times New Roman"/>
          <w:sz w:val="22"/>
          <w:szCs w:val="22"/>
        </w:rPr>
      </w:pPr>
      <w:r w:rsidRPr="00CD1300">
        <w:rPr>
          <w:rFonts w:ascii="Times New Roman" w:hAnsi="Times New Roman" w:cs="Times New Roman"/>
          <w:sz w:val="22"/>
          <w:szCs w:val="22"/>
        </w:rPr>
        <w:t>УТВЕРЖДЕНО</w:t>
      </w:r>
    </w:p>
    <w:p w14:paraId="267D7ED1" w14:textId="77777777" w:rsidR="00CD1300" w:rsidRPr="00CD1300" w:rsidRDefault="00CD1300" w:rsidP="00CD1300">
      <w:pPr>
        <w:widowControl w:val="0"/>
        <w:ind w:right="21"/>
        <w:jc w:val="right"/>
        <w:rPr>
          <w:rFonts w:ascii="Times New Roman" w:hAnsi="Times New Roman" w:cs="Times New Roman"/>
          <w:sz w:val="22"/>
          <w:szCs w:val="22"/>
        </w:rPr>
      </w:pPr>
      <w:r w:rsidRPr="00CD1300">
        <w:rPr>
          <w:rFonts w:ascii="Times New Roman" w:hAnsi="Times New Roman" w:cs="Times New Roman"/>
          <w:sz w:val="22"/>
          <w:szCs w:val="22"/>
        </w:rPr>
        <w:t>Заведующий</w:t>
      </w:r>
    </w:p>
    <w:p w14:paraId="3776DD4F" w14:textId="77777777" w:rsidR="00CD1300" w:rsidRPr="00CD1300" w:rsidRDefault="00CD1300" w:rsidP="00CD1300">
      <w:pPr>
        <w:widowControl w:val="0"/>
        <w:ind w:right="21"/>
        <w:jc w:val="right"/>
        <w:rPr>
          <w:rFonts w:ascii="Times New Roman" w:hAnsi="Times New Roman" w:cs="Times New Roman"/>
          <w:sz w:val="22"/>
          <w:szCs w:val="22"/>
        </w:rPr>
      </w:pPr>
      <w:r w:rsidRPr="00CD1300">
        <w:rPr>
          <w:rFonts w:ascii="Times New Roman" w:hAnsi="Times New Roman" w:cs="Times New Roman"/>
          <w:sz w:val="22"/>
          <w:szCs w:val="22"/>
        </w:rPr>
        <w:t>МАДОУ «ДС №4 «Морозко»</w:t>
      </w:r>
    </w:p>
    <w:p w14:paraId="6615012E" w14:textId="77777777" w:rsidR="00CD1300" w:rsidRPr="00CD1300" w:rsidRDefault="00CD1300" w:rsidP="00CD1300">
      <w:pPr>
        <w:widowControl w:val="0"/>
        <w:ind w:right="21"/>
        <w:jc w:val="right"/>
        <w:rPr>
          <w:rFonts w:ascii="Times New Roman" w:hAnsi="Times New Roman" w:cs="Times New Roman"/>
          <w:sz w:val="22"/>
          <w:szCs w:val="22"/>
        </w:rPr>
      </w:pPr>
      <w:r w:rsidRPr="00CD1300">
        <w:rPr>
          <w:rFonts w:ascii="Times New Roman" w:hAnsi="Times New Roman" w:cs="Times New Roman"/>
          <w:sz w:val="22"/>
          <w:szCs w:val="22"/>
        </w:rPr>
        <w:t>________________ Т.Л. Гвоздь</w:t>
      </w:r>
    </w:p>
    <w:p w14:paraId="4EDB279D" w14:textId="77777777" w:rsidR="00CD1300" w:rsidRPr="00CD1300" w:rsidRDefault="00CD1300" w:rsidP="00CD1300">
      <w:pPr>
        <w:widowControl w:val="0"/>
        <w:ind w:right="21"/>
        <w:jc w:val="right"/>
        <w:rPr>
          <w:rFonts w:ascii="Times New Roman" w:hAnsi="Times New Roman" w:cs="Times New Roman"/>
          <w:sz w:val="22"/>
          <w:szCs w:val="22"/>
        </w:rPr>
      </w:pPr>
    </w:p>
    <w:p w14:paraId="0E73C370" w14:textId="58127FBA" w:rsidR="00C8062F" w:rsidRPr="006161D9" w:rsidRDefault="00CD1300" w:rsidP="006161D9">
      <w:pPr>
        <w:widowControl w:val="0"/>
        <w:ind w:right="21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CD130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CD1300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мая</w:t>
      </w:r>
      <w:r w:rsidRPr="00CD1300">
        <w:rPr>
          <w:rFonts w:ascii="Times New Roman" w:hAnsi="Times New Roman" w:cs="Times New Roman"/>
          <w:sz w:val="22"/>
          <w:szCs w:val="22"/>
        </w:rPr>
        <w:t xml:space="preserve"> 2025 г.</w:t>
      </w:r>
    </w:p>
    <w:p w14:paraId="0A1D5ABC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232E96DF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4D5EA1CF" w14:textId="334BEFB8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42724FE6" w14:textId="34958D99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color w:val="FF0000"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право заключения договора на поставку </w:t>
      </w:r>
      <w:r w:rsidR="00CD1300" w:rsidRPr="00CD1300">
        <w:rPr>
          <w:rFonts w:ascii="Times New Roman" w:hAnsi="Times New Roman" w:cs="Times New Roman"/>
          <w:b/>
          <w:spacing w:val="1"/>
          <w:sz w:val="22"/>
          <w:szCs w:val="22"/>
        </w:rPr>
        <w:t>хозяйственных товаров</w:t>
      </w:r>
    </w:p>
    <w:p w14:paraId="36701242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54"/>
        <w:gridCol w:w="1531"/>
        <w:gridCol w:w="5571"/>
      </w:tblGrid>
      <w:tr w:rsidR="00C8062F" w14:paraId="36CD62AF" w14:textId="77777777" w:rsidTr="00C8062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D68C32" w14:textId="6EA11D9D" w:rsidR="00C8062F" w:rsidRPr="00F0271E" w:rsidRDefault="00C8062F" w:rsidP="00F0271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14:paraId="2579E29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B9F" w14:textId="4D1DC77E" w:rsidR="00C8062F" w:rsidRPr="00F0271E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D6" w14:textId="77777777" w:rsidR="00835118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E40057A" w14:textId="3A80676B" w:rsidR="00C8062F" w:rsidRDefault="00C8062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14:paraId="7382DC24" w14:textId="77777777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E6CF82F" w14:textId="51979D2C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55EA4981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F08" w14:textId="4D22D504" w:rsidR="008010C3" w:rsidRPr="00F0271E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634C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14:paraId="4A4B4335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7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1E1CE783" w14:textId="77777777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032FDED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D07C" w14:textId="62FC0D2B" w:rsidR="008010C3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38" w14:textId="40758ADC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14:paraId="6408FE2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5C" w14:textId="39C4C233" w:rsidR="00C8062F" w:rsidRPr="008010C3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41B57" w14:textId="77777777" w:rsidR="00CD1300" w:rsidRPr="006161D9" w:rsidRDefault="00CD1300" w:rsidP="00CD1300">
            <w:pPr>
              <w:widowControl w:val="0"/>
              <w:rPr>
                <w:rFonts w:ascii="Times New Roman" w:hAnsi="Times New Roman"/>
                <w:iCs/>
                <w:sz w:val="22"/>
                <w:szCs w:val="22"/>
                <w:lang w:eastAsia="ru-RU"/>
              </w:rPr>
            </w:pPr>
            <w:r w:rsidRPr="006161D9">
              <w:rPr>
                <w:rFonts w:ascii="Times New Roman" w:hAnsi="Times New Roman"/>
                <w:iCs/>
                <w:sz w:val="22"/>
                <w:szCs w:val="22"/>
                <w:lang w:eastAsia="ru-RU"/>
              </w:rPr>
              <w:t>Муниципальное автономное дошкольное образовательное учреждение «Детский сад №4 «Морозко» (МАДОУ «ДС №4 «Морозко»)</w:t>
            </w:r>
          </w:p>
          <w:p w14:paraId="5AA9CC38" w14:textId="77777777" w:rsidR="00CD1300" w:rsidRPr="006161D9" w:rsidRDefault="00CD1300" w:rsidP="00CD1300">
            <w:pPr>
              <w:widowControl w:val="0"/>
              <w:rPr>
                <w:rFonts w:ascii="Times New Roman" w:hAnsi="Times New Roman"/>
                <w:iCs/>
                <w:sz w:val="22"/>
                <w:szCs w:val="22"/>
                <w:lang w:eastAsia="ru-RU"/>
              </w:rPr>
            </w:pPr>
            <w:r w:rsidRPr="006161D9">
              <w:rPr>
                <w:rFonts w:ascii="Times New Roman" w:hAnsi="Times New Roman"/>
                <w:iCs/>
                <w:sz w:val="22"/>
                <w:szCs w:val="22"/>
                <w:lang w:eastAsia="ru-RU"/>
              </w:rPr>
              <w:t>628684, Ханты-Мансийский автономный округ-Югра, город Мегион, улица Заречная, 16/1</w:t>
            </w:r>
          </w:p>
          <w:p w14:paraId="597C1CC5" w14:textId="77777777" w:rsidR="00CD1300" w:rsidRPr="006161D9" w:rsidRDefault="00CD1300" w:rsidP="00CD1300">
            <w:pPr>
              <w:widowControl w:val="0"/>
              <w:rPr>
                <w:rFonts w:ascii="Times New Roman" w:hAnsi="Times New Roman"/>
                <w:iCs/>
                <w:sz w:val="22"/>
                <w:szCs w:val="22"/>
                <w:lang w:eastAsia="ru-RU"/>
              </w:rPr>
            </w:pPr>
            <w:r w:rsidRPr="006161D9">
              <w:rPr>
                <w:rFonts w:ascii="Times New Roman" w:hAnsi="Times New Roman"/>
                <w:iCs/>
                <w:sz w:val="22"/>
                <w:szCs w:val="22"/>
                <w:lang w:eastAsia="ru-RU"/>
              </w:rPr>
              <w:t>Jilia06@inbox.ru</w:t>
            </w:r>
          </w:p>
          <w:p w14:paraId="09688D95" w14:textId="77777777" w:rsidR="00CD1300" w:rsidRPr="006161D9" w:rsidRDefault="00CD1300" w:rsidP="00CD1300">
            <w:pPr>
              <w:widowControl w:val="0"/>
              <w:rPr>
                <w:rFonts w:ascii="Times New Roman" w:hAnsi="Times New Roman"/>
                <w:iCs/>
                <w:sz w:val="22"/>
                <w:szCs w:val="22"/>
                <w:lang w:eastAsia="ru-RU"/>
              </w:rPr>
            </w:pPr>
            <w:r w:rsidRPr="006161D9">
              <w:rPr>
                <w:rFonts w:ascii="Times New Roman" w:hAnsi="Times New Roman"/>
                <w:iCs/>
                <w:sz w:val="22"/>
                <w:szCs w:val="22"/>
                <w:lang w:eastAsia="ru-RU"/>
              </w:rPr>
              <w:t>Денисова Юлия Андреевна</w:t>
            </w:r>
          </w:p>
          <w:p w14:paraId="5D3C0E99" w14:textId="0B0C42B5" w:rsidR="00C8062F" w:rsidRPr="00C8062F" w:rsidRDefault="00CD1300" w:rsidP="00CD1300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6161D9">
              <w:rPr>
                <w:rFonts w:ascii="Times New Roman" w:hAnsi="Times New Roman"/>
                <w:iCs/>
                <w:sz w:val="22"/>
                <w:szCs w:val="22"/>
                <w:lang w:eastAsia="ru-RU"/>
              </w:rPr>
              <w:t>89044676198</w:t>
            </w:r>
          </w:p>
        </w:tc>
      </w:tr>
      <w:tr w:rsidR="00C8062F" w14:paraId="40EC5F8D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B1C" w14:textId="53DDD9B2" w:rsidR="00C8062F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 </w:t>
            </w:r>
            <w:hyperlink r:id="rId8" w:anchor="dst199" w:history="1"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>частью 6.1 статьи 3</w:t>
              </w:r>
            </w:hyperlink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15FFD" w14:textId="3217515D" w:rsidR="00C8062F" w:rsidRDefault="00C8062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соответствии с Техническим заданием </w:t>
            </w:r>
          </w:p>
        </w:tc>
      </w:tr>
      <w:tr w:rsidR="00D74094" w14:paraId="51C92C5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E45" w14:textId="606AEE08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есто поставки товара, 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88D479" w14:textId="77777777" w:rsidR="00CD1300" w:rsidRPr="006161D9" w:rsidRDefault="00CD1300" w:rsidP="00CD1300">
            <w:pPr>
              <w:widowControl w:val="0"/>
              <w:rPr>
                <w:rFonts w:ascii="Times New Roman" w:hAnsi="Times New Roman"/>
                <w:iCs/>
                <w:sz w:val="22"/>
                <w:szCs w:val="22"/>
                <w:lang w:eastAsia="ru-RU"/>
              </w:rPr>
            </w:pPr>
            <w:r w:rsidRPr="006161D9">
              <w:rPr>
                <w:rFonts w:ascii="Times New Roman" w:hAnsi="Times New Roman"/>
                <w:iCs/>
                <w:sz w:val="22"/>
                <w:szCs w:val="22"/>
                <w:lang w:eastAsia="ru-RU"/>
              </w:rPr>
              <w:lastRenderedPageBreak/>
              <w:t xml:space="preserve">628684, Ханты-Мансийский автономный округ-Югра, город Мегион, </w:t>
            </w:r>
            <w:r w:rsidRPr="006161D9">
              <w:rPr>
                <w:rFonts w:ascii="Times New Roman" w:hAnsi="Times New Roman"/>
                <w:iCs/>
                <w:sz w:val="22"/>
                <w:szCs w:val="22"/>
                <w:lang w:eastAsia="ru-RU"/>
              </w:rPr>
              <w:lastRenderedPageBreak/>
              <w:t>улица Заречная, 16/1- корпус 1;</w:t>
            </w:r>
          </w:p>
          <w:p w14:paraId="2E4BFCA7" w14:textId="77777777" w:rsidR="00CD1300" w:rsidRPr="006161D9" w:rsidRDefault="00CD1300" w:rsidP="00CD1300">
            <w:pPr>
              <w:widowControl w:val="0"/>
              <w:rPr>
                <w:rFonts w:ascii="Times New Roman" w:hAnsi="Times New Roman"/>
                <w:iCs/>
                <w:sz w:val="22"/>
                <w:szCs w:val="22"/>
                <w:lang w:eastAsia="ru-RU"/>
              </w:rPr>
            </w:pPr>
            <w:r w:rsidRPr="006161D9">
              <w:rPr>
                <w:rFonts w:ascii="Times New Roman" w:hAnsi="Times New Roman"/>
                <w:iCs/>
                <w:sz w:val="22"/>
                <w:szCs w:val="22"/>
                <w:lang w:eastAsia="ru-RU"/>
              </w:rPr>
              <w:t>628684, Ханты-Мансийский автономный округ-Югра, город Мегион, улица Заречная, 16/4- корпус 2;</w:t>
            </w:r>
          </w:p>
          <w:p w14:paraId="0AF41B54" w14:textId="34284C37" w:rsidR="00D74094" w:rsidRDefault="00CD1300" w:rsidP="00CD1300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61D9">
              <w:rPr>
                <w:rFonts w:ascii="Times New Roman" w:hAnsi="Times New Roman"/>
                <w:iCs/>
                <w:sz w:val="22"/>
                <w:szCs w:val="22"/>
                <w:lang w:eastAsia="ru-RU"/>
              </w:rPr>
              <w:t>Погрузка товара и доставка товара осуществляется силами (либо за счет) Поставщика.</w:t>
            </w:r>
          </w:p>
        </w:tc>
      </w:tr>
      <w:tr w:rsidR="00D74094" w14:paraId="5160868E" w14:textId="77777777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77B" w14:textId="740F4DB6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5BC96" w14:textId="43D64958" w:rsidR="00D74094" w:rsidRPr="006161D9" w:rsidRDefault="00CD1300" w:rsidP="00D74094">
            <w:pPr>
              <w:widowControl w:val="0"/>
              <w:rPr>
                <w:rFonts w:ascii="Times New Roman" w:hAnsi="Times New Roman"/>
                <w:b/>
                <w:iCs/>
                <w:sz w:val="22"/>
                <w:szCs w:val="22"/>
                <w:highlight w:val="yellow"/>
                <w:lang w:eastAsia="ru-RU"/>
              </w:rPr>
            </w:pPr>
            <w:r w:rsidRPr="006161D9">
              <w:rPr>
                <w:rFonts w:ascii="Times New Roman" w:hAnsi="Times New Roman"/>
                <w:b/>
                <w:iCs/>
                <w:sz w:val="22"/>
                <w:szCs w:val="22"/>
                <w:lang w:eastAsia="ru-RU"/>
              </w:rPr>
              <w:t>348</w:t>
            </w:r>
            <w:r w:rsidR="00EC7D9A" w:rsidRPr="006161D9">
              <w:rPr>
                <w:rFonts w:ascii="Times New Roman" w:hAnsi="Times New Roman"/>
                <w:b/>
                <w:iCs/>
                <w:sz w:val="22"/>
                <w:szCs w:val="22"/>
                <w:lang w:eastAsia="ru-RU"/>
              </w:rPr>
              <w:t xml:space="preserve"> </w:t>
            </w:r>
            <w:r w:rsidRPr="006161D9">
              <w:rPr>
                <w:rFonts w:ascii="Times New Roman" w:hAnsi="Times New Roman"/>
                <w:b/>
                <w:iCs/>
                <w:sz w:val="22"/>
                <w:szCs w:val="22"/>
                <w:lang w:eastAsia="ru-RU"/>
              </w:rPr>
              <w:t>074 рублей 00 копеек</w:t>
            </w:r>
          </w:p>
        </w:tc>
      </w:tr>
      <w:tr w:rsidR="008010C3" w14:paraId="455B681C" w14:textId="77777777" w:rsidTr="006161D9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F636" w14:textId="2379C194" w:rsidR="008010C3" w:rsidRPr="006161D9" w:rsidRDefault="008010C3" w:rsidP="00F0271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6161D9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D74094" w14:paraId="0AF42BAE" w14:textId="77777777" w:rsidTr="006161D9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CA29" w14:textId="3B75B580" w:rsidR="00D74094" w:rsidRPr="006161D9" w:rsidRDefault="006161D9" w:rsidP="006161D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    </w:t>
            </w:r>
            <w:r w:rsidRPr="006161D9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2.1 </w:t>
            </w:r>
            <w:r w:rsidR="009C306A" w:rsidRPr="006161D9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Порядок подачи заявок на участие в закупке (этапах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D734B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только одну заявку на участие в электронном Аукционе в отношении предмета закупки.</w:t>
            </w:r>
          </w:p>
          <w:p w14:paraId="185CC1B1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Аукциона, подавший заявку на участие в электронном Аукционе, вправе отозвать данную заявку либо внести в нее изменения не позднее даты окончания срока подачи заявок на участие в электронном Аукционе, направив об этом уведомление оператору электронной площадки.</w:t>
            </w:r>
          </w:p>
          <w:p w14:paraId="397F54AE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Заявка на участие в электронном Аукционе направляется участником такого Аукциона оператору электронной площадки в форме электронного документа, который должен содержать информацию предусмотренную документацией о закупке.</w:t>
            </w:r>
          </w:p>
          <w:p w14:paraId="64E06596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 формирует заявку на участие в электронном Аукционе в соответствии с регламентом электронной площадки, определенной для проведения настоящего электронного Аукциона, требованиями Федерального закона № 223-ФЗ.</w:t>
            </w:r>
          </w:p>
          <w:p w14:paraId="0FA6052F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Федерации. Сведения, которые содержатся в заявке участника электронного Аукциона, не должны допускать двусмысленных толкований.</w:t>
            </w:r>
          </w:p>
          <w:p w14:paraId="6F219FCF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Электронные документы, входящие в состав заявки должны иметь один из распространенных форматов документов: с расширением (*.doc), (*.docx), (*.xls), (*.xlsx), (*.txt), (*.pdf), (*.jpg) и т.д.</w:t>
            </w:r>
          </w:p>
          <w:p w14:paraId="77FCA9D4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Документы, подписанные электронной подпись (далее – ЭП) участника электронного Аукциона, лица, имеющего право действовать от имени участника электронного Аукциона, признаются документами, подписанными собственноручной подписью участника электронного Аукциона, лица имеющего право действовать от имени участника, заверенные печатью организации.</w:t>
            </w:r>
          </w:p>
          <w:p w14:paraId="330C1DEE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Наличие ЭП участника электронного Аукциона подтверждает, что документ отправлен от имени участника электронного Аукциона и являются точными цифровыми копиями документов-оригиналов. </w:t>
            </w:r>
          </w:p>
          <w:p w14:paraId="72E50D4C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Файлы формируются по принципу: один файл – один документ.</w:t>
            </w:r>
          </w:p>
          <w:p w14:paraId="583C14A5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Аукционе.</w:t>
            </w:r>
          </w:p>
          <w:p w14:paraId="13F0D77C" w14:textId="77777777" w:rsidR="00065350" w:rsidRPr="00835118" w:rsidRDefault="00065350" w:rsidP="0006535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83511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Проведение аукциона:</w:t>
            </w:r>
          </w:p>
          <w:p w14:paraId="198765D9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 xml:space="preserve">В аукционе могут участвовать только участники закупки, допущенные к нему по результатам рассмотрения первых частей заявок. Аукцион проводится оператором ЭТП путем использования 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соответствующих программных и технических средств, не требующих проведения заседания ЗК. </w:t>
            </w:r>
          </w:p>
          <w:p w14:paraId="7A5AF957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на ЭТП в день и время, указанные в извещении и документации о закупке, с использованием программно-аппаратных средств такой ЭТП. Оператор ЭТП обязан обеспечить непрерывность проведения аукциона, надежность функционирования программных и технических средств, используемых для проведения аукциона, равный доступ участников закупки к участию в нем, а также выполнение предусмотренного настоящим подразделом, документацией о закупке, регламентами ЭТП порядка на протяжении всего срока проведения аукциона.</w:t>
            </w:r>
          </w:p>
          <w:p w14:paraId="0F1C71B3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В случае проведения аукциона по нескольким лотам аукцион проводится последовательно по каждому лоту, начиная с первого, с перерывом начала проведения аукциона по каждому следующему лоту в 10 (десять) минут. Проведение аукциона по каждому следующему лоту начинается только после завершения аукциона по предыдущему.</w:t>
            </w:r>
          </w:p>
          <w:p w14:paraId="51429381" w14:textId="2DC0C751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путем снижения НМЦ на шаг аукциона, который составляет от 0,5 до 5% (от половины процента до пяти процентов)</w:t>
            </w:r>
            <w:r w:rsidR="006161D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НМЦ. В процессе аукциона его участники вправе подать предложения о цене договора (цене лота), предусматривающие снижение текущего минимального предложения о цене договора (цене лота) на произвольную величину в пределах шага аукциона.</w:t>
            </w:r>
          </w:p>
          <w:p w14:paraId="02218D8A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С помощью программно-аппаратных средств ЭТП обеспечиваются следующие ограничения на подачу предложений о цене договора (цене лота):</w:t>
            </w:r>
          </w:p>
          <w:p w14:paraId="5C3F9A28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(1)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вправе снизить текущее минимальное предложение о цене договора (цене лота), на величину в пределах «шага аукциона»:</w:t>
            </w:r>
          </w:p>
          <w:p w14:paraId="0F09E520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как минимум, на 0,5% (половину процента) и, как максимум, на 5% (пять процентов) (шаг аукциона);</w:t>
            </w:r>
          </w:p>
          <w:p w14:paraId="09A7B905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(2)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подавать предложение о цене договора (цене лота), равное ранее поданному этим участником предложению о</w:t>
            </w:r>
          </w:p>
          <w:p w14:paraId="0271B7BB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или больше, чем оно;</w:t>
            </w:r>
          </w:p>
          <w:p w14:paraId="5FA23C46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(3)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6DEF443D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лота), сниженное в пределах «шага аукциона»;</w:t>
            </w:r>
          </w:p>
          <w:p w14:paraId="0F19BDD7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(4)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договора, равное нулю;</w:t>
            </w:r>
          </w:p>
          <w:p w14:paraId="6994A750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(5)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06E38979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 в случае, если оно подано этим участником.</w:t>
            </w:r>
          </w:p>
          <w:p w14:paraId="716D58CA" w14:textId="621D9F87" w:rsidR="00D74094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Если в течение 10 (десять)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несостоявшейся, а проведение аукциона автоматически завершается программно-аппаратными средствами ЭТП.</w:t>
            </w:r>
          </w:p>
        </w:tc>
      </w:tr>
      <w:tr w:rsidR="009C306A" w14:paraId="6421D3C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243" w14:textId="5675DEB7" w:rsidR="009C306A" w:rsidRPr="00CD1300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DF5EA" w14:textId="77777777" w:rsidR="009C306A" w:rsidRPr="00CD1300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7DFFC6E7" w14:textId="77777777" w:rsidR="009C306A" w:rsidRPr="00CD1300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9" w:history="1">
              <w:r w:rsidRPr="00CD1300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199CB87" w14:textId="587E9543" w:rsidR="009C306A" w:rsidRPr="00CD1300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instrText xml:space="preserve"> FORMTEXT </w:instrText>
            </w:r>
            <w:r w:rsidR="006B66E3">
              <w:rPr>
                <w:rFonts w:ascii="Times New Roman" w:hAnsi="Times New Roman"/>
                <w:sz w:val="22"/>
                <w:szCs w:val="22"/>
                <w:lang w:eastAsia="ru-RU"/>
              </w:rPr>
            </w:r>
            <w:r w:rsidR="006B66E3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separate"/>
            </w: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74094" w14:paraId="45716695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02A" w14:textId="77777777" w:rsidR="00D74094" w:rsidRPr="00CD1300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0CC8" w14:textId="4C05D8DB" w:rsidR="00D74094" w:rsidRPr="00CD1300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3A0B09F2" w14:textId="77777777" w:rsidR="00C93D2A" w:rsidRPr="00CD1300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 w:history="1">
              <w:r w:rsidRPr="00CD1300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5ABA8A4" w14:textId="01080A30" w:rsidR="00D74094" w:rsidRPr="00CD1300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4647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«</w:t>
            </w:r>
            <w:r w:rsidR="00CD1300" w:rsidRPr="00B4647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30</w:t>
            </w:r>
            <w:r w:rsidRPr="00B4647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» </w:t>
            </w:r>
            <w:r w:rsidR="00CD1300" w:rsidRPr="00B4647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мая</w:t>
            </w:r>
            <w:r w:rsidRPr="00B4647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2025 года</w:t>
            </w: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</w:t>
            </w:r>
            <w:r w:rsidR="00CD1300"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>10:00</w:t>
            </w: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(местное время заказчика)</w:t>
            </w:r>
          </w:p>
        </w:tc>
      </w:tr>
      <w:tr w:rsidR="00D74094" w14:paraId="42ACA4F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3527" w14:textId="49C3BF56" w:rsidR="00D74094" w:rsidRPr="00CD1300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рассмотрения </w:t>
            </w:r>
            <w:r w:rsidR="00114318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первых частей </w:t>
            </w:r>
            <w:r w:rsidRPr="00CD1300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D68A" w14:textId="77777777" w:rsidR="00D74094" w:rsidRPr="00CD1300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134B168C" w14:textId="18C5960C" w:rsidR="00D74094" w:rsidRPr="00CD1300" w:rsidRDefault="00CD1300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Pr="00B4647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30» мая 2025 года</w:t>
            </w:r>
          </w:p>
        </w:tc>
      </w:tr>
      <w:tr w:rsidR="00C93D2A" w14:paraId="15F3B33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2D85" w14:textId="58AB702C" w:rsidR="00C93D2A" w:rsidRPr="00CD1300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0F757" w14:textId="77777777" w:rsidR="00C93D2A" w:rsidRPr="00CD1300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 w:history="1">
              <w:r w:rsidRPr="00CD1300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526C0B20" w14:textId="74C4F2C6" w:rsidR="00C93D2A" w:rsidRPr="00CD1300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CD1300" w:rsidRPr="00B4647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02</w:t>
            </w:r>
            <w:r w:rsidRPr="00B4647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» </w:t>
            </w:r>
            <w:r w:rsidR="00CD1300" w:rsidRPr="00B4647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июня</w:t>
            </w:r>
            <w:r w:rsidRPr="00B4647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2025 года,</w:t>
            </w: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CD1300"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>10:00</w:t>
            </w: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(местное время заказчика)</w:t>
            </w:r>
          </w:p>
        </w:tc>
      </w:tr>
      <w:tr w:rsidR="00C93D2A" w14:paraId="6D3E0500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883" w14:textId="7819C0E4" w:rsidR="00C93D2A" w:rsidRPr="00CD1300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</w:t>
            </w:r>
            <w:r w:rsidR="00114318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вторых частей и</w:t>
            </w:r>
            <w:r w:rsidRPr="00CD1300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подведения итогов </w:t>
            </w:r>
            <w:r w:rsidRPr="00CD1300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03ADD" w14:textId="77777777" w:rsidR="00C93D2A" w:rsidRPr="00CD1300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По месту нахождения Заказчика.</w:t>
            </w:r>
          </w:p>
          <w:p w14:paraId="57F85768" w14:textId="30786561" w:rsidR="00C93D2A" w:rsidRPr="00B4647B" w:rsidRDefault="00CD1300" w:rsidP="00C93D2A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B4647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«03» июня 2025 года</w:t>
            </w:r>
          </w:p>
        </w:tc>
      </w:tr>
      <w:tr w:rsidR="009C306A" w14:paraId="3D321C8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5D2A" w14:textId="7E1A4454" w:rsidR="009C306A" w:rsidRPr="00CD1300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Порядок подведения итогов конкурентной закупки (этапов конкурентной закупки);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37A5F" w14:textId="77777777" w:rsidR="00785723" w:rsidRPr="00CD1300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процедуры рассмотрения заявок закупочной комиссией оформляется протокол рассмотрения заявок</w:t>
            </w:r>
          </w:p>
          <w:p w14:paraId="5C0A7DA1" w14:textId="77777777" w:rsidR="00785723" w:rsidRPr="00CD1300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>Протокол рассмотрения заявок подписывается присутствующими членами закупочной комиссии в день рассмотрения заявок</w:t>
            </w:r>
          </w:p>
          <w:p w14:paraId="198271A4" w14:textId="77777777" w:rsidR="00785723" w:rsidRPr="00CD1300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>Подписанный присутствующими членами закупочной комиссии протокол рассмотрения заявок размещается в ЕИС в течение 3 дней со дня его подписания</w:t>
            </w:r>
          </w:p>
          <w:p w14:paraId="3C4E667D" w14:textId="77777777" w:rsidR="00785723" w:rsidRPr="00CD1300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>Этап проведения аукциона (далее проведение аукциона в настоящем подразделе) обеспечивается оператором ЭП посредством автоматизированного функционала.</w:t>
            </w:r>
          </w:p>
          <w:p w14:paraId="26BE8EF2" w14:textId="77777777" w:rsidR="00785723" w:rsidRPr="00CD1300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>К проведению аукциона допускаются только участники аукциона, заявки которых были признаны соответствующими требованиям аукционной документации в соответствии с протоколом рассмотрения заявок.</w:t>
            </w:r>
          </w:p>
          <w:p w14:paraId="72A4F403" w14:textId="777EA2F7" w:rsidR="009C306A" w:rsidRPr="00CD1300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аукциона и рассмотрения закупочной комиссией документов и сведений участников,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подписания.</w:t>
            </w:r>
          </w:p>
        </w:tc>
      </w:tr>
      <w:tr w:rsidR="00D5738F" w14:paraId="1B5A6301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12A" w14:textId="5B83BF67" w:rsidR="00D5738F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82C" w14:textId="22901AC4" w:rsidR="00D5738F" w:rsidRDefault="00600291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Не предусмотрено</w:t>
            </w:r>
          </w:p>
        </w:tc>
      </w:tr>
      <w:tr w:rsidR="00D5738F" w14:paraId="653900DF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C62" w14:textId="0589A079" w:rsidR="00D5738F" w:rsidRPr="00C93D2A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797" w14:textId="7C7F8F96" w:rsidR="00D5738F" w:rsidRDefault="00600291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Не предусмотрено</w:t>
            </w:r>
          </w:p>
        </w:tc>
      </w:tr>
      <w:tr w:rsidR="008010C3" w14:paraId="59B02F6D" w14:textId="77777777" w:rsidTr="00801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992" w14:textId="4D52C83F" w:rsidR="008010C3" w:rsidRPr="00C8062F" w:rsidRDefault="00F0271E" w:rsidP="008010C3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3.3. </w:t>
            </w:r>
            <w:r w:rsidR="009C30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настоящего Федерального закона в отношении товара, работы, услуги, являющихся предметом закупки;</w:t>
            </w:r>
          </w:p>
        </w:tc>
      </w:tr>
      <w:tr w:rsidR="00C93D2A" w14:paraId="31B09428" w14:textId="77777777" w:rsidTr="00C93D2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AA2" w14:textId="2BD05D34" w:rsidR="00C93D2A" w:rsidRPr="008010C3" w:rsidRDefault="00C93D2A" w:rsidP="00C93D2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 xml:space="preserve"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</w:t>
            </w:r>
            <w:r w:rsidRPr="008010C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положения настоящей статьи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C93D2A" w14:paraId="3D2BDB05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9B9" w14:textId="15230E4D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29F" w14:textId="2AB0B028" w:rsidR="00C93D2A" w:rsidRPr="00CD1300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1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предоставляется</w:t>
            </w:r>
          </w:p>
        </w:tc>
      </w:tr>
      <w:tr w:rsidR="00C93D2A" w14:paraId="53B2953E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8F6" w14:textId="7CE84D87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8E0" w14:textId="01D92B45" w:rsidR="00C93D2A" w:rsidRPr="00EC7D9A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C7D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Предоставляется</w:t>
            </w:r>
          </w:p>
        </w:tc>
      </w:tr>
      <w:tr w:rsidR="00C93D2A" w14:paraId="3C01B859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292" w14:textId="76F31EAA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C01" w14:textId="035D964A" w:rsidR="00C93D2A" w:rsidRPr="00EC7D9A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C7D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Предоставляется </w:t>
            </w:r>
          </w:p>
        </w:tc>
      </w:tr>
      <w:tr w:rsidR="00ED0572" w14:paraId="2B220131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61F" w14:textId="33EDC0B6" w:rsidR="00ED0572" w:rsidRDefault="00F0271E" w:rsidP="00C93D2A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3.4. </w:t>
            </w:r>
            <w:r w:rsidR="00ED05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Иные сведения в соответствии с Положением Заказчика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335" w14:textId="218F131B" w:rsidR="00ED0572" w:rsidRPr="00CD1300" w:rsidRDefault="00CD1300" w:rsidP="00C93D2A">
            <w:pPr>
              <w:widowControl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130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</w:tbl>
    <w:p w14:paraId="21C9A053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1852B0" w14:textId="2DC60A63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1894239" w14:textId="29BE3869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186D45D" w14:textId="2C8D9A73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6AFD21" w14:textId="567DA7A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D968159" w14:textId="01ED039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CAF3335" w14:textId="684C6E6B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734DA82" w14:textId="21AF8CB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6B4FF25" w14:textId="48AD2C05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67EA624" w14:textId="33B8834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89015BA" w14:textId="5A9E547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71C2A09" w14:textId="5E8560F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DE547A2" w14:textId="1FF9E74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12A1E9A" w14:textId="57E4E04C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27DA219" w14:textId="28C04E6F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48DB863" w14:textId="7BE7AA6B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181BFD7" w14:textId="69A93D0C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C97DA11" w14:textId="089581EA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AA5A946" w14:textId="705BD64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E37E7DE" w14:textId="11C6D83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460672E" w14:textId="51631CF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25AED9F" w14:textId="555AC7F3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6B5914B" w14:textId="4E939FD2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0671043" w14:textId="5CE78D1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A1B9DE4" w14:textId="5085101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BC626A8" w14:textId="1BC5C3A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CEF1E6F" w14:textId="44B4717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970D0F1" w14:textId="580CA609" w:rsidR="00600291" w:rsidRDefault="00600291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84A841A" w14:textId="5DBADBAB" w:rsidR="00600291" w:rsidRDefault="00600291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48A23A2" w14:textId="2285E900" w:rsidR="00600291" w:rsidRDefault="00600291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648751A" w14:textId="24C12097" w:rsidR="00600291" w:rsidRDefault="00600291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00C18E6" w14:textId="0B23F371" w:rsidR="00600291" w:rsidRDefault="00600291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D3EFF41" w14:textId="74D34C35" w:rsidR="00600291" w:rsidRDefault="00600291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91F8729" w14:textId="79911E1C" w:rsidR="00600291" w:rsidRDefault="00600291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3D1FCB" w14:textId="77777777" w:rsidR="00600291" w:rsidRDefault="00600291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73290F2A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937A750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14:paraId="25A763DA" w14:textId="77777777" w:rsidR="009D0233" w:rsidRDefault="009D0233"/>
    <w:sectPr w:rsidR="009D0233" w:rsidSect="008C2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B091D" w14:textId="77777777" w:rsidR="006B66E3" w:rsidRDefault="006B66E3" w:rsidP="00020506">
      <w:r>
        <w:separator/>
      </w:r>
    </w:p>
  </w:endnote>
  <w:endnote w:type="continuationSeparator" w:id="0">
    <w:p w14:paraId="130FE5B9" w14:textId="77777777" w:rsidR="006B66E3" w:rsidRDefault="006B66E3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3DBB7" w14:textId="77777777" w:rsidR="006B66E3" w:rsidRDefault="006B66E3" w:rsidP="00020506">
      <w:r>
        <w:separator/>
      </w:r>
    </w:p>
  </w:footnote>
  <w:footnote w:type="continuationSeparator" w:id="0">
    <w:p w14:paraId="5E6F9A85" w14:textId="77777777" w:rsidR="006B66E3" w:rsidRDefault="006B66E3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5472"/>
    <w:multiLevelType w:val="multilevel"/>
    <w:tmpl w:val="A0DA3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0C"/>
    <w:rsid w:val="0000202B"/>
    <w:rsid w:val="00020506"/>
    <w:rsid w:val="00065350"/>
    <w:rsid w:val="000B6EC1"/>
    <w:rsid w:val="000E6920"/>
    <w:rsid w:val="00114318"/>
    <w:rsid w:val="001468BC"/>
    <w:rsid w:val="002144E3"/>
    <w:rsid w:val="002D6E95"/>
    <w:rsid w:val="003C4EA7"/>
    <w:rsid w:val="004A0EF0"/>
    <w:rsid w:val="004D23E7"/>
    <w:rsid w:val="004F6445"/>
    <w:rsid w:val="00600291"/>
    <w:rsid w:val="00604017"/>
    <w:rsid w:val="006161D9"/>
    <w:rsid w:val="006B66E3"/>
    <w:rsid w:val="00785723"/>
    <w:rsid w:val="00791167"/>
    <w:rsid w:val="008010C3"/>
    <w:rsid w:val="00835118"/>
    <w:rsid w:val="008C2E2C"/>
    <w:rsid w:val="0095342B"/>
    <w:rsid w:val="009C306A"/>
    <w:rsid w:val="009D0233"/>
    <w:rsid w:val="00A24CA5"/>
    <w:rsid w:val="00A76D61"/>
    <w:rsid w:val="00AE3C0C"/>
    <w:rsid w:val="00B174B1"/>
    <w:rsid w:val="00B4647B"/>
    <w:rsid w:val="00BF7884"/>
    <w:rsid w:val="00C379A3"/>
    <w:rsid w:val="00C8062F"/>
    <w:rsid w:val="00C82C1B"/>
    <w:rsid w:val="00C93D2A"/>
    <w:rsid w:val="00CD1300"/>
    <w:rsid w:val="00D309AA"/>
    <w:rsid w:val="00D5738F"/>
    <w:rsid w:val="00D74094"/>
    <w:rsid w:val="00E623BA"/>
    <w:rsid w:val="00EC7D9A"/>
    <w:rsid w:val="00ED0572"/>
    <w:rsid w:val="00F0271E"/>
    <w:rsid w:val="00F26B16"/>
    <w:rsid w:val="00FB15AB"/>
    <w:rsid w:val="00F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4AF0"/>
  <w15:chartTrackingRefBased/>
  <w15:docId w15:val="{0E7B7DCA-2DBB-44AD-AEEC-D24E90F6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2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52/fddec0f5c16a67f6fca41f9e31dfb0dcc72cc49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p-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-regi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p-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-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Морозко</cp:lastModifiedBy>
  <cp:revision>76</cp:revision>
  <dcterms:created xsi:type="dcterms:W3CDTF">2025-01-09T04:30:00Z</dcterms:created>
  <dcterms:modified xsi:type="dcterms:W3CDTF">2025-05-14T10:25:00Z</dcterms:modified>
</cp:coreProperties>
</file>