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9C24" w14:textId="60701EB9" w:rsidR="00710BA6" w:rsidRPr="002D14DF" w:rsidRDefault="00374785" w:rsidP="00710BA6">
      <w:pPr>
        <w:ind w:left="567" w:right="-802"/>
        <w:jc w:val="center"/>
        <w:outlineLvl w:val="0"/>
        <w:rPr>
          <w:sz w:val="22"/>
          <w:szCs w:val="22"/>
        </w:rPr>
      </w:pPr>
      <w:r>
        <w:rPr>
          <w:sz w:val="22"/>
          <w:szCs w:val="22"/>
        </w:rPr>
        <w:t>Акционерное общество</w:t>
      </w:r>
    </w:p>
    <w:p w14:paraId="343A0F42" w14:textId="77777777" w:rsidR="00710BA6" w:rsidRPr="002D14DF" w:rsidRDefault="00710BA6" w:rsidP="00710BA6">
      <w:pPr>
        <w:pBdr>
          <w:bottom w:val="single" w:sz="4" w:space="1" w:color="auto"/>
        </w:pBdr>
        <w:ind w:left="426" w:right="-802"/>
        <w:jc w:val="center"/>
        <w:outlineLvl w:val="0"/>
        <w:rPr>
          <w:b/>
          <w:sz w:val="22"/>
          <w:szCs w:val="22"/>
        </w:rPr>
      </w:pPr>
      <w:r w:rsidRPr="002D14DF">
        <w:rPr>
          <w:b/>
          <w:sz w:val="22"/>
          <w:szCs w:val="22"/>
        </w:rPr>
        <w:t>«Арктическая теплогенерирующая компания»</w:t>
      </w:r>
    </w:p>
    <w:p w14:paraId="32682C52" w14:textId="77777777" w:rsidR="00710BA6" w:rsidRPr="002D14DF" w:rsidRDefault="00710BA6" w:rsidP="00710BA6">
      <w:pPr>
        <w:ind w:right="224"/>
        <w:rPr>
          <w:sz w:val="22"/>
          <w:szCs w:val="22"/>
        </w:rPr>
      </w:pPr>
    </w:p>
    <w:p w14:paraId="61791B5B" w14:textId="77777777" w:rsidR="00710BA6" w:rsidRPr="002D14DF" w:rsidRDefault="00710BA6" w:rsidP="00710BA6">
      <w:pPr>
        <w:ind w:left="851" w:right="224"/>
        <w:rPr>
          <w:sz w:val="22"/>
          <w:szCs w:val="22"/>
        </w:rPr>
      </w:pPr>
    </w:p>
    <w:p w14:paraId="7E1B5C87" w14:textId="77777777" w:rsidR="00710BA6" w:rsidRPr="002D14DF" w:rsidRDefault="00710BA6" w:rsidP="00710BA6">
      <w:pPr>
        <w:tabs>
          <w:tab w:val="right" w:pos="10080"/>
        </w:tabs>
        <w:ind w:left="851" w:right="224"/>
        <w:jc w:val="both"/>
        <w:rPr>
          <w:sz w:val="22"/>
          <w:szCs w:val="22"/>
        </w:rPr>
      </w:pPr>
    </w:p>
    <w:p w14:paraId="7AB9AB83" w14:textId="77777777" w:rsidR="00710BA6" w:rsidRPr="002D14DF" w:rsidRDefault="00710BA6" w:rsidP="00710BA6">
      <w:pPr>
        <w:tabs>
          <w:tab w:val="left" w:pos="8364"/>
          <w:tab w:val="right" w:pos="9214"/>
        </w:tabs>
        <w:suppressAutoHyphens/>
        <w:ind w:right="224"/>
        <w:jc w:val="right"/>
        <w:rPr>
          <w:sz w:val="22"/>
          <w:szCs w:val="22"/>
          <w:lang w:eastAsia="ar-SA"/>
        </w:rPr>
      </w:pPr>
      <w:r w:rsidRPr="002D14DF">
        <w:rPr>
          <w:sz w:val="22"/>
          <w:szCs w:val="22"/>
          <w:lang w:eastAsia="ar-SA"/>
        </w:rPr>
        <w:t>УТВЕРЖДАЮ:</w:t>
      </w:r>
    </w:p>
    <w:p w14:paraId="3FF5C630" w14:textId="77777777" w:rsidR="00710BA6" w:rsidRPr="002D14DF" w:rsidRDefault="00710BA6" w:rsidP="00710BA6">
      <w:pPr>
        <w:tabs>
          <w:tab w:val="left" w:pos="8931"/>
        </w:tabs>
        <w:suppressAutoHyphens/>
        <w:ind w:right="224"/>
        <w:jc w:val="right"/>
        <w:rPr>
          <w:sz w:val="22"/>
          <w:szCs w:val="22"/>
          <w:lang w:eastAsia="ar-SA"/>
        </w:rPr>
      </w:pPr>
      <w:r w:rsidRPr="002D14DF">
        <w:rPr>
          <w:sz w:val="22"/>
          <w:szCs w:val="22"/>
          <w:lang w:eastAsia="ar-SA"/>
        </w:rPr>
        <w:t>Генеральный директор</w:t>
      </w:r>
    </w:p>
    <w:p w14:paraId="52C0F42E" w14:textId="638F0FA6" w:rsidR="00710BA6" w:rsidRPr="002D14DF" w:rsidRDefault="00374785" w:rsidP="00710BA6">
      <w:pPr>
        <w:tabs>
          <w:tab w:val="left" w:pos="2160"/>
          <w:tab w:val="left" w:pos="8931"/>
        </w:tabs>
        <w:suppressAutoHyphens/>
        <w:ind w:right="224"/>
        <w:jc w:val="right"/>
        <w:rPr>
          <w:sz w:val="22"/>
          <w:szCs w:val="22"/>
          <w:lang w:eastAsia="ar-SA"/>
        </w:rPr>
      </w:pPr>
      <w:r>
        <w:rPr>
          <w:sz w:val="22"/>
          <w:szCs w:val="22"/>
          <w:lang w:eastAsia="ar-SA"/>
        </w:rPr>
        <w:t>АО</w:t>
      </w:r>
      <w:r w:rsidR="00710BA6" w:rsidRPr="002D14DF">
        <w:rPr>
          <w:sz w:val="22"/>
          <w:szCs w:val="22"/>
          <w:lang w:eastAsia="ar-SA"/>
        </w:rPr>
        <w:t xml:space="preserve"> «АТГК»</w:t>
      </w:r>
    </w:p>
    <w:p w14:paraId="4F647342"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В.А. Дейнеко</w:t>
      </w:r>
    </w:p>
    <w:p w14:paraId="5BA6900E" w14:textId="376ACF3C"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w:t>
      </w:r>
      <w:r w:rsidR="00161B40">
        <w:rPr>
          <w:sz w:val="22"/>
          <w:szCs w:val="22"/>
          <w:lang w:eastAsia="ar-SA"/>
        </w:rPr>
        <w:t>15</w:t>
      </w:r>
      <w:r w:rsidRPr="002D14DF">
        <w:rPr>
          <w:sz w:val="22"/>
          <w:szCs w:val="22"/>
          <w:lang w:eastAsia="ar-SA"/>
        </w:rPr>
        <w:t>»</w:t>
      </w:r>
      <w:r>
        <w:rPr>
          <w:sz w:val="22"/>
          <w:szCs w:val="22"/>
          <w:lang w:eastAsia="ar-SA"/>
        </w:rPr>
        <w:t xml:space="preserve"> </w:t>
      </w:r>
      <w:r w:rsidR="00CC0AB9">
        <w:rPr>
          <w:sz w:val="22"/>
          <w:szCs w:val="22"/>
          <w:lang w:eastAsia="ar-SA"/>
        </w:rPr>
        <w:t>мая</w:t>
      </w:r>
      <w:r>
        <w:rPr>
          <w:sz w:val="22"/>
          <w:szCs w:val="22"/>
          <w:lang w:eastAsia="ar-SA"/>
        </w:rPr>
        <w:t xml:space="preserve"> </w:t>
      </w:r>
      <w:r w:rsidRPr="002D14DF">
        <w:rPr>
          <w:sz w:val="22"/>
          <w:szCs w:val="22"/>
          <w:lang w:eastAsia="ar-SA"/>
        </w:rPr>
        <w:t>202</w:t>
      </w:r>
      <w:r w:rsidR="004B3C7B">
        <w:rPr>
          <w:sz w:val="22"/>
          <w:szCs w:val="22"/>
          <w:lang w:eastAsia="ar-SA"/>
        </w:rPr>
        <w:t>5</w:t>
      </w:r>
      <w:r w:rsidRPr="002D14DF">
        <w:rPr>
          <w:sz w:val="22"/>
          <w:szCs w:val="22"/>
          <w:lang w:eastAsia="ar-SA"/>
        </w:rPr>
        <w:t>г.</w:t>
      </w:r>
    </w:p>
    <w:p w14:paraId="1FF14433" w14:textId="77777777" w:rsidR="00710BA6" w:rsidRPr="002D14DF" w:rsidRDefault="00710BA6" w:rsidP="00710BA6">
      <w:pPr>
        <w:tabs>
          <w:tab w:val="left" w:pos="2160"/>
        </w:tabs>
        <w:suppressAutoHyphens/>
        <w:ind w:right="224"/>
        <w:jc w:val="right"/>
        <w:rPr>
          <w:sz w:val="22"/>
          <w:szCs w:val="22"/>
          <w:lang w:eastAsia="ar-SA"/>
        </w:rPr>
      </w:pPr>
    </w:p>
    <w:p w14:paraId="05D22D93" w14:textId="77777777" w:rsidR="00710BA6" w:rsidRPr="002D14DF" w:rsidRDefault="00710BA6" w:rsidP="00710BA6">
      <w:pPr>
        <w:tabs>
          <w:tab w:val="left" w:pos="2160"/>
        </w:tabs>
        <w:suppressAutoHyphens/>
        <w:ind w:right="224"/>
        <w:jc w:val="right"/>
        <w:rPr>
          <w:sz w:val="22"/>
          <w:szCs w:val="22"/>
          <w:lang w:eastAsia="ar-SA"/>
        </w:rPr>
      </w:pPr>
      <w:r w:rsidRPr="002D14DF">
        <w:rPr>
          <w:sz w:val="22"/>
          <w:szCs w:val="22"/>
          <w:lang w:eastAsia="ar-SA"/>
        </w:rPr>
        <w:t>__________________</w:t>
      </w:r>
    </w:p>
    <w:p w14:paraId="6B2B1A18" w14:textId="77777777" w:rsidR="00710BA6" w:rsidRPr="002D14DF" w:rsidRDefault="00710BA6" w:rsidP="00710BA6">
      <w:pPr>
        <w:tabs>
          <w:tab w:val="left" w:pos="2160"/>
        </w:tabs>
        <w:suppressAutoHyphens/>
        <w:ind w:left="851" w:right="224"/>
        <w:jc w:val="right"/>
        <w:rPr>
          <w:sz w:val="22"/>
          <w:szCs w:val="22"/>
          <w:lang w:eastAsia="ar-SA"/>
        </w:rPr>
      </w:pPr>
    </w:p>
    <w:p w14:paraId="6F9505AC" w14:textId="77777777" w:rsidR="00710BA6" w:rsidRPr="002D14DF" w:rsidRDefault="00710BA6" w:rsidP="00710BA6">
      <w:pPr>
        <w:tabs>
          <w:tab w:val="left" w:pos="2160"/>
        </w:tabs>
        <w:ind w:left="2127" w:right="224"/>
        <w:jc w:val="right"/>
        <w:rPr>
          <w:sz w:val="22"/>
          <w:szCs w:val="22"/>
        </w:rPr>
      </w:pPr>
    </w:p>
    <w:p w14:paraId="43079A89" w14:textId="77777777" w:rsidR="00710BA6" w:rsidRPr="002D14DF" w:rsidRDefault="00710BA6" w:rsidP="00710BA6">
      <w:pPr>
        <w:tabs>
          <w:tab w:val="left" w:pos="2160"/>
        </w:tabs>
        <w:ind w:left="2127" w:right="224"/>
        <w:jc w:val="right"/>
        <w:rPr>
          <w:sz w:val="22"/>
          <w:szCs w:val="22"/>
        </w:rPr>
      </w:pPr>
    </w:p>
    <w:p w14:paraId="15C047C6" w14:textId="77777777" w:rsidR="00710BA6" w:rsidRPr="002D14DF" w:rsidRDefault="00710BA6" w:rsidP="00710BA6">
      <w:pPr>
        <w:tabs>
          <w:tab w:val="left" w:pos="2160"/>
        </w:tabs>
        <w:ind w:left="2127" w:right="224" w:firstLine="567"/>
        <w:jc w:val="right"/>
        <w:rPr>
          <w:sz w:val="22"/>
          <w:szCs w:val="22"/>
        </w:rPr>
      </w:pPr>
    </w:p>
    <w:p w14:paraId="0C8E2DC8" w14:textId="77777777" w:rsidR="00710BA6" w:rsidRPr="002D14DF" w:rsidRDefault="00710BA6" w:rsidP="00710BA6">
      <w:pPr>
        <w:tabs>
          <w:tab w:val="left" w:pos="2160"/>
        </w:tabs>
        <w:ind w:left="2127" w:right="224" w:firstLine="567"/>
        <w:jc w:val="right"/>
        <w:rPr>
          <w:sz w:val="22"/>
          <w:szCs w:val="22"/>
        </w:rPr>
      </w:pPr>
    </w:p>
    <w:p w14:paraId="457F03A2" w14:textId="06787B51" w:rsidR="00710BA6" w:rsidRPr="0069098F" w:rsidRDefault="00374785" w:rsidP="00710BA6">
      <w:pPr>
        <w:pStyle w:val="aff7"/>
        <w:ind w:left="2127" w:right="849" w:hanging="11"/>
        <w:jc w:val="center"/>
        <w:rPr>
          <w:b/>
          <w:sz w:val="22"/>
          <w:szCs w:val="22"/>
        </w:rPr>
      </w:pPr>
      <w:r>
        <w:rPr>
          <w:b/>
          <w:sz w:val="22"/>
          <w:szCs w:val="22"/>
        </w:rPr>
        <w:t>УВЕДОМЛЕНИЕ</w:t>
      </w:r>
      <w:r w:rsidR="002D291E">
        <w:rPr>
          <w:b/>
          <w:sz w:val="22"/>
          <w:szCs w:val="22"/>
        </w:rPr>
        <w:t xml:space="preserve"> (ИЗВЕЩЕНИЕ)</w:t>
      </w:r>
    </w:p>
    <w:p w14:paraId="34BB3D9C" w14:textId="7133B68E" w:rsidR="00710BA6" w:rsidRPr="0069098F" w:rsidRDefault="00710BA6" w:rsidP="00710BA6">
      <w:pPr>
        <w:pStyle w:val="aff7"/>
        <w:ind w:left="2127" w:right="849" w:hanging="11"/>
        <w:jc w:val="center"/>
        <w:rPr>
          <w:b/>
          <w:sz w:val="22"/>
          <w:szCs w:val="22"/>
        </w:rPr>
      </w:pPr>
      <w:r w:rsidRPr="0069098F">
        <w:rPr>
          <w:b/>
          <w:sz w:val="22"/>
          <w:szCs w:val="22"/>
        </w:rPr>
        <w:t xml:space="preserve">О ПРОВЕДЕНИИ </w:t>
      </w:r>
      <w:r w:rsidR="00374785">
        <w:rPr>
          <w:b/>
          <w:sz w:val="22"/>
          <w:szCs w:val="22"/>
        </w:rPr>
        <w:t>ЭЛЕКТРОННОГО МАГАЗИНА</w:t>
      </w:r>
      <w:r w:rsidRPr="0069098F">
        <w:rPr>
          <w:b/>
          <w:sz w:val="22"/>
          <w:szCs w:val="22"/>
        </w:rPr>
        <w:t xml:space="preserve"> </w:t>
      </w:r>
    </w:p>
    <w:p w14:paraId="0E3768C2" w14:textId="65C2EC39" w:rsidR="00710BA6" w:rsidRPr="00710BA6" w:rsidRDefault="00710BA6" w:rsidP="00710BA6">
      <w:pPr>
        <w:pStyle w:val="aff7"/>
        <w:ind w:left="2127" w:right="849" w:hanging="11"/>
        <w:jc w:val="center"/>
        <w:rPr>
          <w:b/>
          <w:sz w:val="22"/>
          <w:szCs w:val="22"/>
        </w:rPr>
      </w:pPr>
      <w:r w:rsidRPr="0069098F">
        <w:rPr>
          <w:b/>
          <w:sz w:val="22"/>
          <w:szCs w:val="22"/>
        </w:rPr>
        <w:t>на право заключения договора</w:t>
      </w:r>
      <w:r w:rsidRPr="00710BA6">
        <w:rPr>
          <w:b/>
          <w:sz w:val="22"/>
          <w:szCs w:val="22"/>
        </w:rPr>
        <w:t xml:space="preserve"> </w:t>
      </w:r>
      <w:r w:rsidR="00A22988" w:rsidRPr="00A22988">
        <w:rPr>
          <w:b/>
          <w:sz w:val="22"/>
          <w:szCs w:val="22"/>
        </w:rPr>
        <w:t xml:space="preserve">на поставку </w:t>
      </w:r>
      <w:r w:rsidR="002C1DBF">
        <w:rPr>
          <w:b/>
          <w:sz w:val="22"/>
          <w:szCs w:val="22"/>
        </w:rPr>
        <w:t>энергоносителей</w:t>
      </w:r>
    </w:p>
    <w:p w14:paraId="7EBAA135" w14:textId="77777777" w:rsidR="00710BA6" w:rsidRPr="00710BA6" w:rsidRDefault="00710BA6" w:rsidP="00710BA6">
      <w:pPr>
        <w:pStyle w:val="aff7"/>
        <w:ind w:left="2127" w:right="849" w:hanging="11"/>
        <w:jc w:val="center"/>
        <w:rPr>
          <w:b/>
          <w:sz w:val="22"/>
          <w:szCs w:val="22"/>
        </w:rPr>
      </w:pPr>
    </w:p>
    <w:p w14:paraId="58C75A13" w14:textId="77777777" w:rsidR="00710BA6" w:rsidRPr="002D14DF" w:rsidRDefault="00710BA6" w:rsidP="00710BA6">
      <w:pPr>
        <w:tabs>
          <w:tab w:val="left" w:pos="2160"/>
        </w:tabs>
        <w:ind w:left="2127" w:right="355"/>
        <w:jc w:val="both"/>
        <w:rPr>
          <w:sz w:val="22"/>
          <w:szCs w:val="22"/>
        </w:rPr>
      </w:pPr>
    </w:p>
    <w:p w14:paraId="72D7736D" w14:textId="77777777" w:rsidR="00710BA6" w:rsidRPr="002D14DF" w:rsidRDefault="00710BA6" w:rsidP="00710BA6">
      <w:pPr>
        <w:tabs>
          <w:tab w:val="left" w:pos="2160"/>
        </w:tabs>
        <w:ind w:right="355"/>
        <w:jc w:val="both"/>
        <w:rPr>
          <w:sz w:val="22"/>
          <w:szCs w:val="22"/>
        </w:rPr>
      </w:pPr>
    </w:p>
    <w:p w14:paraId="4E740559" w14:textId="77777777" w:rsidR="00710BA6" w:rsidRPr="002D14DF" w:rsidRDefault="00710BA6" w:rsidP="00710BA6">
      <w:pPr>
        <w:tabs>
          <w:tab w:val="left" w:pos="2160"/>
        </w:tabs>
        <w:ind w:right="355"/>
        <w:jc w:val="both"/>
        <w:rPr>
          <w:sz w:val="22"/>
          <w:szCs w:val="22"/>
        </w:rPr>
      </w:pPr>
    </w:p>
    <w:p w14:paraId="53FDFEC6" w14:textId="3BE80509" w:rsidR="00710BA6" w:rsidRPr="002D14DF" w:rsidRDefault="00710BA6" w:rsidP="00710BA6">
      <w:pPr>
        <w:tabs>
          <w:tab w:val="left" w:pos="2160"/>
        </w:tabs>
        <w:ind w:right="355"/>
        <w:jc w:val="both"/>
        <w:rPr>
          <w:sz w:val="22"/>
          <w:szCs w:val="22"/>
        </w:rPr>
      </w:pPr>
    </w:p>
    <w:p w14:paraId="5223CACB" w14:textId="77777777" w:rsidR="00710BA6" w:rsidRPr="002D14DF" w:rsidRDefault="00710BA6" w:rsidP="00710BA6">
      <w:pPr>
        <w:tabs>
          <w:tab w:val="left" w:pos="2160"/>
        </w:tabs>
        <w:ind w:right="355"/>
        <w:jc w:val="both"/>
        <w:rPr>
          <w:sz w:val="22"/>
          <w:szCs w:val="22"/>
        </w:rPr>
      </w:pPr>
    </w:p>
    <w:p w14:paraId="4227B7EB" w14:textId="77777777" w:rsidR="00710BA6" w:rsidRPr="002D14DF" w:rsidRDefault="00710BA6" w:rsidP="00710BA6">
      <w:pPr>
        <w:tabs>
          <w:tab w:val="left" w:pos="2160"/>
        </w:tabs>
        <w:ind w:right="355"/>
        <w:jc w:val="both"/>
        <w:rPr>
          <w:sz w:val="22"/>
          <w:szCs w:val="22"/>
        </w:rPr>
      </w:pPr>
    </w:p>
    <w:p w14:paraId="08C79AFA" w14:textId="77777777" w:rsidR="00710BA6" w:rsidRPr="002D14DF" w:rsidRDefault="00710BA6" w:rsidP="00710BA6">
      <w:pPr>
        <w:tabs>
          <w:tab w:val="left" w:pos="2160"/>
        </w:tabs>
        <w:ind w:right="355"/>
        <w:jc w:val="both"/>
        <w:rPr>
          <w:sz w:val="22"/>
          <w:szCs w:val="22"/>
        </w:rPr>
      </w:pPr>
    </w:p>
    <w:p w14:paraId="6C910BCF" w14:textId="77777777" w:rsidR="00710BA6" w:rsidRPr="002D14DF" w:rsidRDefault="00710BA6" w:rsidP="00710BA6">
      <w:pPr>
        <w:tabs>
          <w:tab w:val="left" w:pos="2160"/>
        </w:tabs>
        <w:ind w:right="355"/>
        <w:jc w:val="both"/>
        <w:rPr>
          <w:sz w:val="22"/>
          <w:szCs w:val="22"/>
        </w:rPr>
      </w:pPr>
    </w:p>
    <w:p w14:paraId="137EFDBC" w14:textId="77777777" w:rsidR="00710BA6" w:rsidRPr="002D14DF" w:rsidRDefault="00710BA6" w:rsidP="00710BA6">
      <w:pPr>
        <w:tabs>
          <w:tab w:val="left" w:pos="2160"/>
        </w:tabs>
        <w:ind w:right="355"/>
        <w:jc w:val="both"/>
        <w:rPr>
          <w:sz w:val="22"/>
          <w:szCs w:val="22"/>
        </w:rPr>
      </w:pPr>
    </w:p>
    <w:p w14:paraId="09D8E0C1" w14:textId="77777777" w:rsidR="00710BA6" w:rsidRPr="002D14DF" w:rsidRDefault="00710BA6" w:rsidP="00710BA6">
      <w:pPr>
        <w:tabs>
          <w:tab w:val="left" w:pos="2160"/>
        </w:tabs>
        <w:ind w:right="355"/>
        <w:jc w:val="both"/>
        <w:rPr>
          <w:sz w:val="22"/>
          <w:szCs w:val="22"/>
        </w:rPr>
      </w:pPr>
    </w:p>
    <w:p w14:paraId="6032FC37" w14:textId="77777777" w:rsidR="00710BA6" w:rsidRPr="002D14DF" w:rsidRDefault="00710BA6" w:rsidP="00710BA6">
      <w:pPr>
        <w:tabs>
          <w:tab w:val="left" w:pos="2160"/>
        </w:tabs>
        <w:ind w:right="355"/>
        <w:jc w:val="both"/>
        <w:rPr>
          <w:sz w:val="22"/>
          <w:szCs w:val="22"/>
        </w:rPr>
      </w:pPr>
    </w:p>
    <w:p w14:paraId="1F02BB59" w14:textId="77777777" w:rsidR="00710BA6" w:rsidRPr="002D14DF" w:rsidRDefault="00710BA6" w:rsidP="00710BA6">
      <w:pPr>
        <w:tabs>
          <w:tab w:val="left" w:pos="2160"/>
        </w:tabs>
        <w:ind w:right="355"/>
        <w:jc w:val="both"/>
        <w:rPr>
          <w:sz w:val="22"/>
          <w:szCs w:val="22"/>
        </w:rPr>
      </w:pPr>
    </w:p>
    <w:p w14:paraId="46DA185A" w14:textId="77777777" w:rsidR="00710BA6" w:rsidRPr="002D14DF" w:rsidRDefault="00710BA6" w:rsidP="00710BA6">
      <w:pPr>
        <w:tabs>
          <w:tab w:val="left" w:pos="2160"/>
        </w:tabs>
        <w:ind w:right="355"/>
        <w:jc w:val="both"/>
        <w:rPr>
          <w:sz w:val="22"/>
          <w:szCs w:val="22"/>
        </w:rPr>
      </w:pPr>
    </w:p>
    <w:p w14:paraId="37E5186D" w14:textId="77777777" w:rsidR="00710BA6" w:rsidRDefault="00710BA6" w:rsidP="00710BA6">
      <w:pPr>
        <w:tabs>
          <w:tab w:val="left" w:pos="2160"/>
        </w:tabs>
        <w:ind w:right="355"/>
        <w:jc w:val="both"/>
        <w:rPr>
          <w:sz w:val="22"/>
          <w:szCs w:val="22"/>
        </w:rPr>
      </w:pPr>
    </w:p>
    <w:p w14:paraId="6AE6DE5E" w14:textId="77777777" w:rsidR="00710BA6" w:rsidRDefault="00710BA6" w:rsidP="00710BA6">
      <w:pPr>
        <w:tabs>
          <w:tab w:val="left" w:pos="2160"/>
        </w:tabs>
        <w:ind w:right="355"/>
        <w:jc w:val="both"/>
        <w:rPr>
          <w:sz w:val="22"/>
          <w:szCs w:val="22"/>
        </w:rPr>
      </w:pPr>
    </w:p>
    <w:p w14:paraId="35EDB502" w14:textId="77777777" w:rsidR="00710BA6" w:rsidRDefault="00710BA6" w:rsidP="00710BA6">
      <w:pPr>
        <w:tabs>
          <w:tab w:val="left" w:pos="2160"/>
        </w:tabs>
        <w:ind w:right="355"/>
        <w:jc w:val="both"/>
        <w:rPr>
          <w:sz w:val="22"/>
          <w:szCs w:val="22"/>
        </w:rPr>
      </w:pPr>
    </w:p>
    <w:p w14:paraId="7B45E71D" w14:textId="77777777" w:rsidR="00710BA6" w:rsidRDefault="00710BA6" w:rsidP="00710BA6">
      <w:pPr>
        <w:tabs>
          <w:tab w:val="left" w:pos="2160"/>
        </w:tabs>
        <w:ind w:right="355"/>
        <w:jc w:val="both"/>
        <w:rPr>
          <w:sz w:val="22"/>
          <w:szCs w:val="22"/>
        </w:rPr>
      </w:pPr>
    </w:p>
    <w:p w14:paraId="43C03820" w14:textId="77777777" w:rsidR="00710BA6" w:rsidRDefault="00710BA6" w:rsidP="00710BA6">
      <w:pPr>
        <w:tabs>
          <w:tab w:val="left" w:pos="2160"/>
        </w:tabs>
        <w:ind w:right="355"/>
        <w:jc w:val="both"/>
        <w:rPr>
          <w:sz w:val="22"/>
          <w:szCs w:val="22"/>
        </w:rPr>
      </w:pPr>
    </w:p>
    <w:p w14:paraId="4035EF61" w14:textId="77777777" w:rsidR="00710BA6" w:rsidRDefault="00710BA6" w:rsidP="00710BA6">
      <w:pPr>
        <w:tabs>
          <w:tab w:val="left" w:pos="2160"/>
        </w:tabs>
        <w:ind w:right="355"/>
        <w:jc w:val="both"/>
        <w:rPr>
          <w:sz w:val="22"/>
          <w:szCs w:val="22"/>
        </w:rPr>
      </w:pPr>
    </w:p>
    <w:p w14:paraId="702D2837" w14:textId="77777777" w:rsidR="00710BA6" w:rsidRDefault="00710BA6" w:rsidP="00710BA6">
      <w:pPr>
        <w:tabs>
          <w:tab w:val="left" w:pos="2160"/>
        </w:tabs>
        <w:ind w:right="355"/>
        <w:jc w:val="both"/>
        <w:rPr>
          <w:sz w:val="22"/>
          <w:szCs w:val="22"/>
        </w:rPr>
      </w:pPr>
    </w:p>
    <w:p w14:paraId="0F6CA6DE" w14:textId="77777777" w:rsidR="00710BA6" w:rsidRDefault="00710BA6" w:rsidP="00710BA6">
      <w:pPr>
        <w:tabs>
          <w:tab w:val="left" w:pos="2160"/>
        </w:tabs>
        <w:ind w:right="355"/>
        <w:jc w:val="both"/>
        <w:rPr>
          <w:sz w:val="22"/>
          <w:szCs w:val="22"/>
        </w:rPr>
      </w:pPr>
    </w:p>
    <w:p w14:paraId="564A40E1" w14:textId="77777777" w:rsidR="00710BA6" w:rsidRDefault="00710BA6" w:rsidP="00710BA6">
      <w:pPr>
        <w:tabs>
          <w:tab w:val="left" w:pos="2160"/>
        </w:tabs>
        <w:ind w:right="355"/>
        <w:jc w:val="both"/>
        <w:rPr>
          <w:sz w:val="22"/>
          <w:szCs w:val="22"/>
        </w:rPr>
      </w:pPr>
    </w:p>
    <w:p w14:paraId="79A7D459" w14:textId="77777777" w:rsidR="00710BA6" w:rsidRDefault="00710BA6" w:rsidP="00710BA6">
      <w:pPr>
        <w:tabs>
          <w:tab w:val="left" w:pos="2160"/>
        </w:tabs>
        <w:ind w:right="355"/>
        <w:jc w:val="both"/>
        <w:rPr>
          <w:sz w:val="22"/>
          <w:szCs w:val="22"/>
        </w:rPr>
      </w:pPr>
    </w:p>
    <w:p w14:paraId="368A47A7" w14:textId="77777777" w:rsidR="00710BA6" w:rsidRDefault="00710BA6" w:rsidP="00710BA6">
      <w:pPr>
        <w:tabs>
          <w:tab w:val="left" w:pos="2160"/>
        </w:tabs>
        <w:ind w:right="355"/>
        <w:jc w:val="both"/>
        <w:rPr>
          <w:sz w:val="22"/>
          <w:szCs w:val="22"/>
        </w:rPr>
      </w:pPr>
    </w:p>
    <w:p w14:paraId="71EBAC1B" w14:textId="77777777" w:rsidR="00710BA6" w:rsidRDefault="00710BA6" w:rsidP="00710BA6">
      <w:pPr>
        <w:tabs>
          <w:tab w:val="left" w:pos="2160"/>
        </w:tabs>
        <w:ind w:right="355"/>
        <w:jc w:val="both"/>
        <w:rPr>
          <w:sz w:val="22"/>
          <w:szCs w:val="22"/>
        </w:rPr>
      </w:pPr>
    </w:p>
    <w:p w14:paraId="79366ADC" w14:textId="77777777" w:rsidR="00710BA6" w:rsidRDefault="00710BA6" w:rsidP="00710BA6">
      <w:pPr>
        <w:tabs>
          <w:tab w:val="left" w:pos="2160"/>
        </w:tabs>
        <w:ind w:right="355"/>
        <w:jc w:val="both"/>
        <w:rPr>
          <w:sz w:val="22"/>
          <w:szCs w:val="22"/>
        </w:rPr>
      </w:pPr>
    </w:p>
    <w:p w14:paraId="37AE7F38" w14:textId="77777777" w:rsidR="00710BA6" w:rsidRDefault="00710BA6" w:rsidP="00710BA6">
      <w:pPr>
        <w:tabs>
          <w:tab w:val="left" w:pos="2160"/>
        </w:tabs>
        <w:ind w:right="355"/>
        <w:jc w:val="both"/>
        <w:rPr>
          <w:sz w:val="22"/>
          <w:szCs w:val="22"/>
        </w:rPr>
      </w:pPr>
    </w:p>
    <w:p w14:paraId="3C536694" w14:textId="77777777" w:rsidR="00710BA6" w:rsidRDefault="00710BA6" w:rsidP="00710BA6">
      <w:pPr>
        <w:tabs>
          <w:tab w:val="left" w:pos="2160"/>
        </w:tabs>
        <w:ind w:right="355"/>
        <w:jc w:val="both"/>
        <w:rPr>
          <w:sz w:val="22"/>
          <w:szCs w:val="22"/>
        </w:rPr>
      </w:pPr>
    </w:p>
    <w:p w14:paraId="6693106F" w14:textId="77777777" w:rsidR="00710BA6" w:rsidRDefault="00710BA6" w:rsidP="00710BA6">
      <w:pPr>
        <w:tabs>
          <w:tab w:val="left" w:pos="2160"/>
        </w:tabs>
        <w:ind w:right="355"/>
        <w:jc w:val="both"/>
        <w:rPr>
          <w:sz w:val="22"/>
          <w:szCs w:val="22"/>
        </w:rPr>
      </w:pPr>
    </w:p>
    <w:p w14:paraId="32EA55E8" w14:textId="77777777" w:rsidR="00710BA6" w:rsidRDefault="00710BA6" w:rsidP="00710BA6">
      <w:pPr>
        <w:tabs>
          <w:tab w:val="left" w:pos="2160"/>
        </w:tabs>
        <w:ind w:right="355"/>
        <w:jc w:val="both"/>
        <w:rPr>
          <w:sz w:val="22"/>
          <w:szCs w:val="22"/>
        </w:rPr>
      </w:pPr>
    </w:p>
    <w:p w14:paraId="62EE681E" w14:textId="77777777" w:rsidR="00710BA6" w:rsidRDefault="00710BA6" w:rsidP="00710BA6">
      <w:pPr>
        <w:tabs>
          <w:tab w:val="left" w:pos="2160"/>
        </w:tabs>
        <w:ind w:right="355"/>
        <w:jc w:val="both"/>
        <w:rPr>
          <w:sz w:val="22"/>
          <w:szCs w:val="22"/>
        </w:rPr>
      </w:pPr>
    </w:p>
    <w:p w14:paraId="6F1D21A2" w14:textId="77777777" w:rsidR="00710BA6" w:rsidRDefault="00710BA6" w:rsidP="00710BA6">
      <w:pPr>
        <w:tabs>
          <w:tab w:val="left" w:pos="2160"/>
        </w:tabs>
        <w:ind w:right="355"/>
        <w:jc w:val="both"/>
        <w:rPr>
          <w:sz w:val="22"/>
          <w:szCs w:val="22"/>
        </w:rPr>
      </w:pPr>
    </w:p>
    <w:p w14:paraId="4BA042C8" w14:textId="77777777" w:rsidR="00710BA6" w:rsidRPr="002D14DF" w:rsidRDefault="00710BA6" w:rsidP="00710BA6">
      <w:pPr>
        <w:tabs>
          <w:tab w:val="left" w:pos="2160"/>
        </w:tabs>
        <w:ind w:right="355"/>
        <w:jc w:val="both"/>
        <w:rPr>
          <w:sz w:val="22"/>
          <w:szCs w:val="22"/>
        </w:rPr>
      </w:pPr>
    </w:p>
    <w:p w14:paraId="5E2EC11B" w14:textId="77777777" w:rsidR="00710BA6" w:rsidRPr="002D14DF" w:rsidRDefault="00710BA6" w:rsidP="00710BA6">
      <w:pPr>
        <w:tabs>
          <w:tab w:val="left" w:pos="2160"/>
        </w:tabs>
        <w:ind w:left="851" w:right="355"/>
        <w:jc w:val="both"/>
        <w:rPr>
          <w:sz w:val="22"/>
          <w:szCs w:val="22"/>
        </w:rPr>
      </w:pPr>
    </w:p>
    <w:p w14:paraId="42B30977" w14:textId="77777777" w:rsidR="00710BA6" w:rsidRPr="002D14DF" w:rsidRDefault="00710BA6" w:rsidP="00710BA6">
      <w:pPr>
        <w:tabs>
          <w:tab w:val="left" w:pos="2160"/>
        </w:tabs>
        <w:ind w:left="851" w:right="355"/>
        <w:jc w:val="center"/>
        <w:rPr>
          <w:b/>
          <w:sz w:val="22"/>
          <w:szCs w:val="22"/>
        </w:rPr>
      </w:pPr>
      <w:r w:rsidRPr="002D14DF">
        <w:rPr>
          <w:b/>
          <w:sz w:val="22"/>
          <w:szCs w:val="22"/>
        </w:rPr>
        <w:t>г. Архангельск</w:t>
      </w:r>
    </w:p>
    <w:p w14:paraId="636C9DB1" w14:textId="3AEA3D1A" w:rsidR="007D2B20" w:rsidRDefault="007D2B20"/>
    <w:p w14:paraId="697F0035" w14:textId="77777777" w:rsidR="00710BA6" w:rsidRDefault="00710BA6"/>
    <w:p w14:paraId="4837D343" w14:textId="77777777" w:rsidR="00710BA6" w:rsidRDefault="00710BA6"/>
    <w:p w14:paraId="4736DF5E" w14:textId="77777777" w:rsidR="00D03113" w:rsidRDefault="00D03113"/>
    <w:tbl>
      <w:tblPr>
        <w:tblW w:w="10154" w:type="dxa"/>
        <w:tblInd w:w="9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706"/>
        <w:gridCol w:w="2124"/>
        <w:gridCol w:w="4015"/>
        <w:gridCol w:w="425"/>
        <w:gridCol w:w="2884"/>
      </w:tblGrid>
      <w:tr w:rsidR="007D2B20" w14:paraId="62678D4C" w14:textId="77777777" w:rsidTr="00C04594">
        <w:tc>
          <w:tcPr>
            <w:tcW w:w="10154" w:type="dxa"/>
            <w:gridSpan w:val="5"/>
            <w:shd w:val="clear" w:color="auto" w:fill="FFF2CC" w:themeFill="accent4" w:themeFillTint="33"/>
            <w:vAlign w:val="center"/>
          </w:tcPr>
          <w:p w14:paraId="36BE99FF" w14:textId="606098B1" w:rsidR="007D2B20" w:rsidRPr="00353977" w:rsidRDefault="00D55A89">
            <w:pPr>
              <w:widowControl w:val="0"/>
              <w:jc w:val="center"/>
              <w:rPr>
                <w:rFonts w:cs="Times New Roman"/>
                <w:sz w:val="22"/>
                <w:szCs w:val="22"/>
              </w:rPr>
            </w:pPr>
            <w:r w:rsidRPr="00353977">
              <w:rPr>
                <w:rFonts w:cs="Times New Roman"/>
                <w:sz w:val="22"/>
                <w:szCs w:val="22"/>
              </w:rPr>
              <w:lastRenderedPageBreak/>
              <w:br w:type="page"/>
            </w:r>
            <w:r w:rsidRPr="00353977">
              <w:rPr>
                <w:rFonts w:cs="Times New Roman"/>
                <w:sz w:val="22"/>
                <w:szCs w:val="22"/>
              </w:rPr>
              <w:br w:type="page"/>
              <w:t>Информационная карта</w:t>
            </w:r>
          </w:p>
          <w:p w14:paraId="4926A39A" w14:textId="77777777" w:rsidR="007D2B20" w:rsidRPr="00353977" w:rsidRDefault="007D2B20">
            <w:pPr>
              <w:widowControl w:val="0"/>
              <w:jc w:val="center"/>
              <w:rPr>
                <w:rFonts w:cs="Times New Roman"/>
                <w:sz w:val="22"/>
                <w:szCs w:val="22"/>
              </w:rPr>
            </w:pPr>
          </w:p>
          <w:p w14:paraId="5868F7A0" w14:textId="65B36B4B" w:rsidR="00374785" w:rsidRPr="00374785" w:rsidRDefault="00374785" w:rsidP="00374785">
            <w:pPr>
              <w:ind w:firstLine="567"/>
              <w:jc w:val="both"/>
              <w:rPr>
                <w:rFonts w:cs="Times New Roman"/>
                <w:sz w:val="22"/>
                <w:szCs w:val="22"/>
              </w:rPr>
            </w:pPr>
            <w:r w:rsidRPr="00374785">
              <w:rPr>
                <w:rFonts w:cs="Times New Roman"/>
                <w:sz w:val="22"/>
                <w:szCs w:val="22"/>
              </w:rPr>
              <w:t>Электронный магазин, является неконкурентной закупкой, порядок проведения которой не регулируется ст. 3.</w:t>
            </w:r>
            <w:r w:rsidR="000C61BD">
              <w:rPr>
                <w:rFonts w:cs="Times New Roman"/>
                <w:sz w:val="22"/>
                <w:szCs w:val="22"/>
              </w:rPr>
              <w:t>2</w:t>
            </w:r>
            <w:r w:rsidRPr="00374785">
              <w:rPr>
                <w:rFonts w:cs="Times New Roman"/>
                <w:sz w:val="22"/>
                <w:szCs w:val="22"/>
              </w:rPr>
              <w:t xml:space="preserve"> и 3.4 Федерального закона №223-ФЗ. </w:t>
            </w:r>
          </w:p>
          <w:p w14:paraId="4DF09C13" w14:textId="358FB328" w:rsidR="00374785" w:rsidRPr="00374785" w:rsidRDefault="00374785" w:rsidP="00374785">
            <w:pPr>
              <w:ind w:firstLine="567"/>
              <w:jc w:val="both"/>
              <w:rPr>
                <w:rFonts w:cs="Times New Roman"/>
                <w:sz w:val="22"/>
                <w:szCs w:val="22"/>
              </w:rPr>
            </w:pPr>
            <w:r w:rsidRPr="00374785">
              <w:rPr>
                <w:rFonts w:cs="Times New Roman"/>
                <w:sz w:val="22"/>
                <w:szCs w:val="22"/>
              </w:rPr>
              <w:t>Электронный магазин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РФ и статьями 1057–1061 части второй Гражданского кодекса РФ, и не накладывает на Заказчика обязательств, установленных указанными статьями Гражданского кодекса РФ.</w:t>
            </w:r>
          </w:p>
          <w:p w14:paraId="5898364A" w14:textId="00AC8AAD" w:rsidR="007D2B20" w:rsidRPr="00353977" w:rsidRDefault="00374785" w:rsidP="00374785">
            <w:pPr>
              <w:pStyle w:val="211112"/>
              <w:widowControl w:val="0"/>
              <w:ind w:firstLine="560"/>
              <w:rPr>
                <w:rFonts w:ascii="Times New Roman" w:hAnsi="Times New Roman" w:cs="Times New Roman"/>
                <w:sz w:val="22"/>
                <w:szCs w:val="22"/>
                <w:lang w:val="ru-RU" w:eastAsia="ru-RU"/>
              </w:rPr>
            </w:pPr>
            <w:r w:rsidRPr="00353977">
              <w:rPr>
                <w:rFonts w:ascii="Times New Roman" w:hAnsi="Times New Roman" w:cs="Times New Roman"/>
                <w:sz w:val="22"/>
                <w:szCs w:val="22"/>
                <w:lang w:val="ru-RU" w:eastAsia="ru-RU"/>
              </w:rPr>
              <w:t>Данное уведомление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w:t>
            </w:r>
          </w:p>
        </w:tc>
      </w:tr>
      <w:tr w:rsidR="007D2B20" w:rsidRPr="000F51C6" w14:paraId="774F5534" w14:textId="77777777" w:rsidTr="00C04594">
        <w:tc>
          <w:tcPr>
            <w:tcW w:w="10154" w:type="dxa"/>
            <w:gridSpan w:val="5"/>
            <w:shd w:val="clear" w:color="auto" w:fill="FFF2CC" w:themeFill="accent4" w:themeFillTint="33"/>
            <w:noWrap/>
            <w:vAlign w:val="center"/>
          </w:tcPr>
          <w:p w14:paraId="39A48356" w14:textId="77777777" w:rsidR="007D2B20" w:rsidRPr="000F51C6" w:rsidRDefault="00D55A89">
            <w:pPr>
              <w:widowControl w:val="0"/>
              <w:jc w:val="both"/>
              <w:rPr>
                <w:b/>
                <w:sz w:val="22"/>
                <w:szCs w:val="22"/>
              </w:rPr>
            </w:pPr>
            <w:r w:rsidRPr="000F51C6">
              <w:rPr>
                <w:b/>
                <w:sz w:val="22"/>
                <w:szCs w:val="22"/>
              </w:rPr>
              <w:t xml:space="preserve">1. Сведения о заказчике </w:t>
            </w:r>
          </w:p>
        </w:tc>
      </w:tr>
      <w:tr w:rsidR="00534927" w:rsidRPr="000F51C6" w14:paraId="155F89A0" w14:textId="77777777" w:rsidTr="001B680F">
        <w:tc>
          <w:tcPr>
            <w:tcW w:w="706" w:type="dxa"/>
            <w:vMerge w:val="restart"/>
            <w:vAlign w:val="center"/>
          </w:tcPr>
          <w:p w14:paraId="3984995D" w14:textId="77777777" w:rsidR="00534927" w:rsidRPr="000F51C6" w:rsidRDefault="00534927" w:rsidP="00534927">
            <w:pPr>
              <w:widowControl w:val="0"/>
              <w:jc w:val="center"/>
              <w:rPr>
                <w:bCs/>
                <w:sz w:val="22"/>
                <w:szCs w:val="22"/>
              </w:rPr>
            </w:pPr>
            <w:r w:rsidRPr="000F51C6">
              <w:rPr>
                <w:bCs/>
                <w:sz w:val="22"/>
                <w:szCs w:val="22"/>
              </w:rPr>
              <w:t>1.1.</w:t>
            </w:r>
          </w:p>
        </w:tc>
        <w:tc>
          <w:tcPr>
            <w:tcW w:w="2124" w:type="dxa"/>
          </w:tcPr>
          <w:p w14:paraId="2EFC46CC" w14:textId="38AAD1E8" w:rsidR="00534927" w:rsidRPr="00534927" w:rsidRDefault="00534927" w:rsidP="00534927">
            <w:pPr>
              <w:widowControl w:val="0"/>
              <w:rPr>
                <w:b/>
                <w:bCs/>
                <w:sz w:val="22"/>
                <w:szCs w:val="22"/>
              </w:rPr>
            </w:pPr>
            <w:r w:rsidRPr="00534927">
              <w:rPr>
                <w:rFonts w:cs="Times New Roman"/>
                <w:b/>
                <w:sz w:val="22"/>
                <w:szCs w:val="22"/>
              </w:rPr>
              <w:t>Наименование заказчика</w:t>
            </w:r>
          </w:p>
        </w:tc>
        <w:tc>
          <w:tcPr>
            <w:tcW w:w="7324" w:type="dxa"/>
            <w:gridSpan w:val="3"/>
            <w:vAlign w:val="center"/>
          </w:tcPr>
          <w:p w14:paraId="6CD3D356" w14:textId="1000B5EA" w:rsidR="00534927" w:rsidRPr="000F51C6" w:rsidRDefault="00374785" w:rsidP="00534927">
            <w:pPr>
              <w:widowControl w:val="0"/>
              <w:jc w:val="both"/>
              <w:rPr>
                <w:sz w:val="22"/>
                <w:szCs w:val="22"/>
                <w:highlight w:val="yellow"/>
              </w:rPr>
            </w:pPr>
            <w:r>
              <w:rPr>
                <w:sz w:val="22"/>
                <w:szCs w:val="22"/>
              </w:rPr>
              <w:t>Акционерное общество</w:t>
            </w:r>
            <w:r w:rsidR="00534927" w:rsidRPr="00250F14">
              <w:rPr>
                <w:sz w:val="22"/>
                <w:szCs w:val="22"/>
              </w:rPr>
              <w:t xml:space="preserve"> «Арктическая теплогенерирующая компания»</w:t>
            </w:r>
          </w:p>
        </w:tc>
      </w:tr>
      <w:tr w:rsidR="00534927" w:rsidRPr="000F51C6" w14:paraId="2FE4E52E" w14:textId="77777777" w:rsidTr="001B680F">
        <w:tc>
          <w:tcPr>
            <w:tcW w:w="706" w:type="dxa"/>
            <w:vMerge/>
            <w:vAlign w:val="center"/>
          </w:tcPr>
          <w:p w14:paraId="16D9D590" w14:textId="77777777" w:rsidR="00534927" w:rsidRPr="000F51C6" w:rsidRDefault="00534927" w:rsidP="00534927">
            <w:pPr>
              <w:widowControl w:val="0"/>
              <w:jc w:val="center"/>
              <w:rPr>
                <w:bCs/>
                <w:sz w:val="22"/>
                <w:szCs w:val="22"/>
              </w:rPr>
            </w:pPr>
          </w:p>
        </w:tc>
        <w:tc>
          <w:tcPr>
            <w:tcW w:w="2124" w:type="dxa"/>
          </w:tcPr>
          <w:p w14:paraId="3DE2AA5D" w14:textId="17BE249B" w:rsidR="00534927" w:rsidRPr="00534927" w:rsidRDefault="00534927" w:rsidP="00534927">
            <w:pPr>
              <w:widowControl w:val="0"/>
              <w:rPr>
                <w:b/>
                <w:bCs/>
                <w:sz w:val="22"/>
                <w:szCs w:val="22"/>
              </w:rPr>
            </w:pPr>
            <w:r w:rsidRPr="00534927">
              <w:rPr>
                <w:rFonts w:cs="Times New Roman"/>
                <w:b/>
                <w:sz w:val="22"/>
                <w:szCs w:val="22"/>
              </w:rPr>
              <w:t>Место нахождения заказчика</w:t>
            </w:r>
          </w:p>
        </w:tc>
        <w:tc>
          <w:tcPr>
            <w:tcW w:w="7324" w:type="dxa"/>
            <w:gridSpan w:val="3"/>
            <w:vAlign w:val="center"/>
          </w:tcPr>
          <w:p w14:paraId="3BAE7C57" w14:textId="21CC0C35" w:rsidR="00534927" w:rsidRPr="000F51C6" w:rsidRDefault="00534927" w:rsidP="00534927">
            <w:pPr>
              <w:widowControl w:val="0"/>
              <w:jc w:val="both"/>
              <w:rPr>
                <w:sz w:val="22"/>
                <w:szCs w:val="22"/>
                <w:highlight w:val="yellow"/>
              </w:rPr>
            </w:pPr>
            <w:r w:rsidRPr="00FF4CBC">
              <w:rPr>
                <w:sz w:val="22"/>
                <w:szCs w:val="22"/>
              </w:rPr>
              <w:t>1630</w:t>
            </w:r>
            <w:r w:rsidR="00536C80">
              <w:rPr>
                <w:sz w:val="22"/>
                <w:szCs w:val="22"/>
              </w:rPr>
              <w:t>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w:t>
            </w:r>
            <w:r w:rsidR="00374785">
              <w:rPr>
                <w:sz w:val="22"/>
                <w:szCs w:val="22"/>
              </w:rPr>
              <w:t>6</w:t>
            </w:r>
            <w:r w:rsidRPr="00FF4CBC">
              <w:rPr>
                <w:sz w:val="22"/>
                <w:szCs w:val="22"/>
              </w:rPr>
              <w:t>,</w:t>
            </w:r>
            <w:r w:rsidR="00374785">
              <w:rPr>
                <w:sz w:val="22"/>
                <w:szCs w:val="22"/>
              </w:rPr>
              <w:t xml:space="preserve"> этаж 3,</w:t>
            </w:r>
            <w:r w:rsidRPr="00FF4CBC">
              <w:rPr>
                <w:sz w:val="22"/>
                <w:szCs w:val="22"/>
              </w:rPr>
              <w:t xml:space="preserve"> пом.</w:t>
            </w:r>
            <w:r w:rsidR="00374785">
              <w:rPr>
                <w:sz w:val="22"/>
                <w:szCs w:val="22"/>
              </w:rPr>
              <w:t>6</w:t>
            </w:r>
          </w:p>
        </w:tc>
      </w:tr>
      <w:tr w:rsidR="00534927" w:rsidRPr="000F51C6" w14:paraId="3D38754B" w14:textId="77777777" w:rsidTr="001B680F">
        <w:tc>
          <w:tcPr>
            <w:tcW w:w="706" w:type="dxa"/>
            <w:vMerge/>
            <w:vAlign w:val="center"/>
          </w:tcPr>
          <w:p w14:paraId="21BF6738" w14:textId="77777777" w:rsidR="00534927" w:rsidRPr="000F51C6" w:rsidRDefault="00534927" w:rsidP="00534927">
            <w:pPr>
              <w:widowControl w:val="0"/>
              <w:jc w:val="center"/>
              <w:rPr>
                <w:bCs/>
                <w:sz w:val="22"/>
                <w:szCs w:val="22"/>
              </w:rPr>
            </w:pPr>
          </w:p>
        </w:tc>
        <w:tc>
          <w:tcPr>
            <w:tcW w:w="2124" w:type="dxa"/>
          </w:tcPr>
          <w:p w14:paraId="46E78B5C" w14:textId="30AE2661" w:rsidR="00534927" w:rsidRPr="00534927" w:rsidRDefault="00534927" w:rsidP="00534927">
            <w:pPr>
              <w:widowControl w:val="0"/>
              <w:rPr>
                <w:b/>
                <w:bCs/>
                <w:sz w:val="22"/>
                <w:szCs w:val="22"/>
              </w:rPr>
            </w:pPr>
            <w:r w:rsidRPr="00534927">
              <w:rPr>
                <w:rFonts w:cs="Times New Roman"/>
                <w:b/>
                <w:sz w:val="22"/>
                <w:szCs w:val="22"/>
              </w:rPr>
              <w:t>Почтовый адрес заказчика</w:t>
            </w:r>
          </w:p>
        </w:tc>
        <w:tc>
          <w:tcPr>
            <w:tcW w:w="7324" w:type="dxa"/>
            <w:gridSpan w:val="3"/>
            <w:vAlign w:val="center"/>
          </w:tcPr>
          <w:p w14:paraId="3BDA3538" w14:textId="4B592555" w:rsidR="00534927" w:rsidRPr="000F51C6" w:rsidRDefault="00534927" w:rsidP="00534927">
            <w:pPr>
              <w:widowControl w:val="0"/>
              <w:jc w:val="both"/>
              <w:rPr>
                <w:sz w:val="22"/>
                <w:szCs w:val="22"/>
                <w:highlight w:val="yellow"/>
              </w:rPr>
            </w:pPr>
            <w:r w:rsidRPr="00FF4CBC">
              <w:rPr>
                <w:sz w:val="22"/>
                <w:szCs w:val="22"/>
              </w:rPr>
              <w:t>1630</w:t>
            </w:r>
            <w:r w:rsidR="00536C80">
              <w:rPr>
                <w:sz w:val="22"/>
                <w:szCs w:val="22"/>
              </w:rPr>
              <w:t>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w:t>
            </w:r>
            <w:r w:rsidR="00374785">
              <w:rPr>
                <w:sz w:val="22"/>
                <w:szCs w:val="22"/>
              </w:rPr>
              <w:t>6</w:t>
            </w:r>
            <w:r w:rsidRPr="00FF4CBC">
              <w:rPr>
                <w:sz w:val="22"/>
                <w:szCs w:val="22"/>
              </w:rPr>
              <w:t>,</w:t>
            </w:r>
            <w:r w:rsidR="00374785">
              <w:rPr>
                <w:sz w:val="22"/>
                <w:szCs w:val="22"/>
              </w:rPr>
              <w:t xml:space="preserve"> этаж 3,</w:t>
            </w:r>
            <w:r w:rsidRPr="00FF4CBC">
              <w:rPr>
                <w:sz w:val="22"/>
                <w:szCs w:val="22"/>
              </w:rPr>
              <w:t xml:space="preserve"> пом.</w:t>
            </w:r>
            <w:r w:rsidR="00374785">
              <w:rPr>
                <w:sz w:val="22"/>
                <w:szCs w:val="22"/>
              </w:rPr>
              <w:t>6</w:t>
            </w:r>
          </w:p>
        </w:tc>
      </w:tr>
      <w:tr w:rsidR="00534927" w:rsidRPr="000F51C6" w14:paraId="3B481BE0" w14:textId="77777777" w:rsidTr="001B680F">
        <w:tc>
          <w:tcPr>
            <w:tcW w:w="706" w:type="dxa"/>
            <w:vMerge/>
            <w:vAlign w:val="center"/>
          </w:tcPr>
          <w:p w14:paraId="5111005C" w14:textId="77777777" w:rsidR="00534927" w:rsidRPr="000F51C6" w:rsidRDefault="00534927" w:rsidP="00534927">
            <w:pPr>
              <w:widowControl w:val="0"/>
              <w:jc w:val="center"/>
              <w:rPr>
                <w:bCs/>
                <w:sz w:val="22"/>
                <w:szCs w:val="22"/>
              </w:rPr>
            </w:pPr>
          </w:p>
        </w:tc>
        <w:tc>
          <w:tcPr>
            <w:tcW w:w="2124" w:type="dxa"/>
          </w:tcPr>
          <w:p w14:paraId="1447B7DF" w14:textId="25AD49E9" w:rsidR="00534927" w:rsidRPr="00534927" w:rsidRDefault="00534927" w:rsidP="00534927">
            <w:pPr>
              <w:widowControl w:val="0"/>
              <w:rPr>
                <w:b/>
                <w:bCs/>
                <w:sz w:val="22"/>
                <w:szCs w:val="22"/>
              </w:rPr>
            </w:pPr>
            <w:r w:rsidRPr="00534927">
              <w:rPr>
                <w:rFonts w:cs="Times New Roman"/>
                <w:b/>
                <w:sz w:val="22"/>
                <w:szCs w:val="22"/>
              </w:rPr>
              <w:t>Адрес электронной почты заказчика</w:t>
            </w:r>
          </w:p>
        </w:tc>
        <w:tc>
          <w:tcPr>
            <w:tcW w:w="7324" w:type="dxa"/>
            <w:gridSpan w:val="3"/>
            <w:vAlign w:val="center"/>
          </w:tcPr>
          <w:p w14:paraId="1E659D16" w14:textId="077C2D2B" w:rsidR="00534927" w:rsidRPr="000F51C6" w:rsidRDefault="00E4248B" w:rsidP="00534927">
            <w:pPr>
              <w:widowControl w:val="0"/>
              <w:jc w:val="both"/>
              <w:rPr>
                <w:sz w:val="22"/>
                <w:szCs w:val="22"/>
                <w:highlight w:val="yellow"/>
              </w:rPr>
            </w:pPr>
            <w:hyperlink r:id="rId6" w:history="1">
              <w:r w:rsidR="00534927" w:rsidRPr="00FF4CBC">
                <w:rPr>
                  <w:rStyle w:val="ab"/>
                  <w:sz w:val="22"/>
                  <w:szCs w:val="22"/>
                </w:rPr>
                <w:t>Info@ahgc.ru</w:t>
              </w:r>
            </w:hyperlink>
          </w:p>
        </w:tc>
      </w:tr>
      <w:tr w:rsidR="00534927" w:rsidRPr="000F51C6" w14:paraId="5651DA55" w14:textId="77777777" w:rsidTr="001B680F">
        <w:tc>
          <w:tcPr>
            <w:tcW w:w="706" w:type="dxa"/>
            <w:vMerge/>
            <w:vAlign w:val="center"/>
          </w:tcPr>
          <w:p w14:paraId="4145653D" w14:textId="77777777" w:rsidR="00534927" w:rsidRPr="000F51C6" w:rsidRDefault="00534927" w:rsidP="00534927">
            <w:pPr>
              <w:widowControl w:val="0"/>
              <w:jc w:val="center"/>
              <w:rPr>
                <w:bCs/>
                <w:sz w:val="22"/>
                <w:szCs w:val="22"/>
              </w:rPr>
            </w:pPr>
          </w:p>
        </w:tc>
        <w:tc>
          <w:tcPr>
            <w:tcW w:w="2124" w:type="dxa"/>
          </w:tcPr>
          <w:p w14:paraId="1E499CDE" w14:textId="0AB64C0E" w:rsidR="00534927" w:rsidRPr="00534927" w:rsidRDefault="00534927" w:rsidP="00534927">
            <w:pPr>
              <w:widowControl w:val="0"/>
              <w:rPr>
                <w:b/>
                <w:bCs/>
                <w:sz w:val="22"/>
                <w:szCs w:val="22"/>
              </w:rPr>
            </w:pPr>
            <w:r w:rsidRPr="00534927">
              <w:rPr>
                <w:rFonts w:cs="Times New Roman"/>
                <w:b/>
                <w:sz w:val="22"/>
                <w:szCs w:val="22"/>
              </w:rPr>
              <w:t xml:space="preserve">Номер контактного телефона заказчика </w:t>
            </w:r>
          </w:p>
        </w:tc>
        <w:tc>
          <w:tcPr>
            <w:tcW w:w="7324" w:type="dxa"/>
            <w:gridSpan w:val="3"/>
            <w:vAlign w:val="center"/>
          </w:tcPr>
          <w:p w14:paraId="0913C3F9" w14:textId="41DD86B7" w:rsidR="00534927" w:rsidRPr="000F51C6" w:rsidRDefault="00534927" w:rsidP="00534927">
            <w:pPr>
              <w:widowControl w:val="0"/>
              <w:jc w:val="both"/>
              <w:rPr>
                <w:sz w:val="22"/>
                <w:szCs w:val="22"/>
                <w:highlight w:val="yellow"/>
              </w:rPr>
            </w:pPr>
            <w:r w:rsidRPr="00FF4CBC">
              <w:rPr>
                <w:sz w:val="22"/>
                <w:szCs w:val="22"/>
              </w:rPr>
              <w:t>8 (8182) 40-88-80 </w:t>
            </w:r>
          </w:p>
        </w:tc>
      </w:tr>
      <w:tr w:rsidR="00E51999" w:rsidRPr="000F51C6" w14:paraId="17397CA1" w14:textId="77777777" w:rsidTr="001B680F">
        <w:tc>
          <w:tcPr>
            <w:tcW w:w="706" w:type="dxa"/>
            <w:vMerge/>
            <w:vAlign w:val="center"/>
          </w:tcPr>
          <w:p w14:paraId="109779DF" w14:textId="77777777" w:rsidR="00E51999" w:rsidRPr="000F51C6" w:rsidRDefault="00E51999" w:rsidP="00E51999">
            <w:pPr>
              <w:widowControl w:val="0"/>
              <w:jc w:val="center"/>
              <w:rPr>
                <w:bCs/>
                <w:sz w:val="22"/>
                <w:szCs w:val="22"/>
              </w:rPr>
            </w:pPr>
          </w:p>
        </w:tc>
        <w:tc>
          <w:tcPr>
            <w:tcW w:w="2124" w:type="dxa"/>
          </w:tcPr>
          <w:p w14:paraId="1E2B1104" w14:textId="1DD2431E" w:rsidR="00E51999" w:rsidRPr="00534927" w:rsidRDefault="008D2204" w:rsidP="00E51999">
            <w:pPr>
              <w:widowControl w:val="0"/>
              <w:rPr>
                <w:b/>
                <w:bCs/>
                <w:sz w:val="22"/>
                <w:szCs w:val="22"/>
              </w:rPr>
            </w:pPr>
            <w:r>
              <w:rPr>
                <w:rFonts w:cs="Times New Roman"/>
                <w:b/>
                <w:sz w:val="22"/>
                <w:szCs w:val="22"/>
              </w:rPr>
              <w:t xml:space="preserve">Контактное лицо заказчика </w:t>
            </w:r>
          </w:p>
        </w:tc>
        <w:tc>
          <w:tcPr>
            <w:tcW w:w="7324" w:type="dxa"/>
            <w:gridSpan w:val="3"/>
          </w:tcPr>
          <w:p w14:paraId="75389859" w14:textId="70AC1161" w:rsidR="00E51999" w:rsidRPr="000F51C6" w:rsidRDefault="00A22988" w:rsidP="00E51999">
            <w:pPr>
              <w:widowControl w:val="0"/>
              <w:jc w:val="both"/>
              <w:rPr>
                <w:sz w:val="22"/>
                <w:szCs w:val="22"/>
                <w:highlight w:val="yellow"/>
              </w:rPr>
            </w:pPr>
            <w:r>
              <w:rPr>
                <w:sz w:val="22"/>
                <w:szCs w:val="22"/>
              </w:rPr>
              <w:t>Ившин Павел Валерианович</w:t>
            </w:r>
          </w:p>
        </w:tc>
      </w:tr>
      <w:tr w:rsidR="00E51999" w:rsidRPr="00C42643" w14:paraId="6F15DD95" w14:textId="77777777" w:rsidTr="00C04594">
        <w:tc>
          <w:tcPr>
            <w:tcW w:w="10154" w:type="dxa"/>
            <w:gridSpan w:val="5"/>
            <w:shd w:val="clear" w:color="auto" w:fill="FFF2CC" w:themeFill="accent4" w:themeFillTint="33"/>
            <w:noWrap/>
            <w:vAlign w:val="center"/>
          </w:tcPr>
          <w:p w14:paraId="0D2F6A83" w14:textId="77777777" w:rsidR="00E51999" w:rsidRPr="00C42643" w:rsidRDefault="00E51999" w:rsidP="00E51999">
            <w:pPr>
              <w:widowControl w:val="0"/>
              <w:rPr>
                <w:b/>
                <w:sz w:val="22"/>
                <w:szCs w:val="22"/>
              </w:rPr>
            </w:pPr>
            <w:r w:rsidRPr="00C42643">
              <w:rPr>
                <w:b/>
                <w:sz w:val="22"/>
                <w:szCs w:val="22"/>
              </w:rPr>
              <w:t>2. Сведения о закупке</w:t>
            </w:r>
          </w:p>
        </w:tc>
      </w:tr>
      <w:tr w:rsidR="00E51999" w14:paraId="4C405592" w14:textId="77777777" w:rsidTr="001B680F">
        <w:tc>
          <w:tcPr>
            <w:tcW w:w="706" w:type="dxa"/>
            <w:vAlign w:val="center"/>
          </w:tcPr>
          <w:p w14:paraId="34E28D99" w14:textId="77777777" w:rsidR="00E51999" w:rsidRDefault="00E51999" w:rsidP="00E51999">
            <w:pPr>
              <w:widowControl w:val="0"/>
              <w:jc w:val="center"/>
              <w:rPr>
                <w:sz w:val="22"/>
                <w:szCs w:val="22"/>
              </w:rPr>
            </w:pPr>
            <w:r>
              <w:rPr>
                <w:sz w:val="22"/>
                <w:szCs w:val="22"/>
              </w:rPr>
              <w:t>2.1.</w:t>
            </w:r>
          </w:p>
        </w:tc>
        <w:tc>
          <w:tcPr>
            <w:tcW w:w="2124" w:type="dxa"/>
            <w:vAlign w:val="center"/>
          </w:tcPr>
          <w:p w14:paraId="725EF2C8" w14:textId="77777777" w:rsidR="00E51999" w:rsidRDefault="00E51999" w:rsidP="00E51999">
            <w:pPr>
              <w:widowControl w:val="0"/>
              <w:rPr>
                <w:b/>
                <w:sz w:val="22"/>
                <w:szCs w:val="22"/>
              </w:rPr>
            </w:pPr>
            <w:r>
              <w:rPr>
                <w:b/>
                <w:sz w:val="22"/>
                <w:szCs w:val="22"/>
              </w:rPr>
              <w:t>Способ закупки</w:t>
            </w:r>
          </w:p>
        </w:tc>
        <w:tc>
          <w:tcPr>
            <w:tcW w:w="7324" w:type="dxa"/>
            <w:gridSpan w:val="3"/>
          </w:tcPr>
          <w:p w14:paraId="3F94D872" w14:textId="14D618F1" w:rsidR="00E51999" w:rsidRPr="00C42643" w:rsidRDefault="00374785" w:rsidP="00E51999">
            <w:pPr>
              <w:widowControl w:val="0"/>
              <w:jc w:val="both"/>
              <w:rPr>
                <w:sz w:val="22"/>
                <w:szCs w:val="22"/>
              </w:rPr>
            </w:pPr>
            <w:r>
              <w:rPr>
                <w:sz w:val="22"/>
                <w:szCs w:val="22"/>
              </w:rPr>
              <w:t>Электронный магазин</w:t>
            </w:r>
          </w:p>
        </w:tc>
      </w:tr>
      <w:tr w:rsidR="00E51999" w14:paraId="31B79A43" w14:textId="77777777" w:rsidTr="001B680F">
        <w:tc>
          <w:tcPr>
            <w:tcW w:w="706" w:type="dxa"/>
            <w:vAlign w:val="center"/>
          </w:tcPr>
          <w:p w14:paraId="5B1F98CE" w14:textId="77777777" w:rsidR="00E51999" w:rsidRDefault="00E51999" w:rsidP="00E51999">
            <w:pPr>
              <w:widowControl w:val="0"/>
              <w:jc w:val="center"/>
              <w:rPr>
                <w:sz w:val="22"/>
                <w:szCs w:val="22"/>
              </w:rPr>
            </w:pPr>
            <w:r>
              <w:rPr>
                <w:sz w:val="22"/>
                <w:szCs w:val="22"/>
              </w:rPr>
              <w:t>2.2.</w:t>
            </w:r>
          </w:p>
        </w:tc>
        <w:tc>
          <w:tcPr>
            <w:tcW w:w="2124" w:type="dxa"/>
            <w:vAlign w:val="center"/>
          </w:tcPr>
          <w:p w14:paraId="6635FDB6" w14:textId="77777777" w:rsidR="00E51999" w:rsidRDefault="00E51999" w:rsidP="00E51999">
            <w:pPr>
              <w:widowControl w:val="0"/>
              <w:rPr>
                <w:b/>
                <w:sz w:val="22"/>
                <w:szCs w:val="22"/>
              </w:rPr>
            </w:pPr>
            <w:r>
              <w:rPr>
                <w:b/>
                <w:sz w:val="22"/>
                <w:szCs w:val="22"/>
              </w:rPr>
              <w:t xml:space="preserve">Форма проведения </w:t>
            </w:r>
          </w:p>
        </w:tc>
        <w:tc>
          <w:tcPr>
            <w:tcW w:w="7324" w:type="dxa"/>
            <w:gridSpan w:val="3"/>
          </w:tcPr>
          <w:p w14:paraId="40531804" w14:textId="234B04C3" w:rsidR="00E51999" w:rsidRPr="00C42643" w:rsidRDefault="00E51999" w:rsidP="00E51999">
            <w:pPr>
              <w:widowControl w:val="0"/>
              <w:jc w:val="both"/>
              <w:rPr>
                <w:sz w:val="22"/>
                <w:szCs w:val="22"/>
              </w:rPr>
            </w:pPr>
            <w:r w:rsidRPr="00C42643">
              <w:rPr>
                <w:sz w:val="22"/>
                <w:szCs w:val="22"/>
              </w:rPr>
              <w:t xml:space="preserve">Электронная торговая площадка </w:t>
            </w:r>
            <w:r w:rsidR="00DF560D">
              <w:rPr>
                <w:sz w:val="22"/>
                <w:szCs w:val="22"/>
              </w:rPr>
              <w:t>Регион</w:t>
            </w:r>
          </w:p>
          <w:p w14:paraId="4ECD36AE" w14:textId="7BC483BB" w:rsidR="00E51999" w:rsidRPr="00C42643" w:rsidRDefault="00E51999" w:rsidP="00E51999">
            <w:pPr>
              <w:widowControl w:val="0"/>
              <w:jc w:val="both"/>
              <w:rPr>
                <w:sz w:val="22"/>
                <w:szCs w:val="22"/>
              </w:rPr>
            </w:pPr>
            <w:r w:rsidRPr="00C42643">
              <w:rPr>
                <w:sz w:val="22"/>
                <w:szCs w:val="22"/>
              </w:rPr>
              <w:t xml:space="preserve">Адрес электронной площадки в сети Интернет: </w:t>
            </w:r>
            <w:hyperlink r:id="rId7" w:history="1">
              <w:r w:rsidR="00DF560D" w:rsidRPr="00DF560D">
                <w:rPr>
                  <w:rStyle w:val="ab"/>
                  <w:sz w:val="22"/>
                  <w:szCs w:val="22"/>
                </w:rPr>
                <w:t>https://etp-region.ru/</w:t>
              </w:r>
            </w:hyperlink>
            <w:r w:rsidR="00DF560D">
              <w:t xml:space="preserve"> </w:t>
            </w:r>
          </w:p>
        </w:tc>
      </w:tr>
      <w:tr w:rsidR="00534927" w14:paraId="71C9D737" w14:textId="77777777" w:rsidTr="001B680F">
        <w:tc>
          <w:tcPr>
            <w:tcW w:w="706" w:type="dxa"/>
            <w:vAlign w:val="center"/>
          </w:tcPr>
          <w:p w14:paraId="6BA5C924" w14:textId="77777777" w:rsidR="00534927" w:rsidRPr="00534927" w:rsidRDefault="00534927" w:rsidP="00534927">
            <w:pPr>
              <w:widowControl w:val="0"/>
              <w:jc w:val="center"/>
              <w:rPr>
                <w:sz w:val="22"/>
                <w:szCs w:val="22"/>
              </w:rPr>
            </w:pPr>
            <w:r w:rsidRPr="00534927">
              <w:rPr>
                <w:sz w:val="22"/>
                <w:szCs w:val="22"/>
              </w:rPr>
              <w:t>2.3.</w:t>
            </w:r>
          </w:p>
        </w:tc>
        <w:tc>
          <w:tcPr>
            <w:tcW w:w="2124" w:type="dxa"/>
            <w:vAlign w:val="center"/>
          </w:tcPr>
          <w:p w14:paraId="52224AE2" w14:textId="77777777" w:rsidR="00534927" w:rsidRPr="00534927" w:rsidRDefault="00534927" w:rsidP="00534927">
            <w:pPr>
              <w:widowControl w:val="0"/>
              <w:rPr>
                <w:b/>
                <w:bCs/>
                <w:color w:val="000000"/>
                <w:sz w:val="22"/>
                <w:szCs w:val="22"/>
              </w:rPr>
            </w:pPr>
            <w:r w:rsidRPr="00534927">
              <w:rPr>
                <w:b/>
                <w:bCs/>
                <w:color w:val="000000"/>
                <w:sz w:val="22"/>
                <w:szCs w:val="22"/>
              </w:rPr>
              <w:t>Наименование закупки</w:t>
            </w:r>
          </w:p>
        </w:tc>
        <w:tc>
          <w:tcPr>
            <w:tcW w:w="7324" w:type="dxa"/>
            <w:gridSpan w:val="3"/>
          </w:tcPr>
          <w:p w14:paraId="089FB405" w14:textId="2FB33E2A" w:rsidR="00534927" w:rsidRPr="00C42643" w:rsidRDefault="004A6474" w:rsidP="00534927">
            <w:pPr>
              <w:tabs>
                <w:tab w:val="left" w:pos="5442"/>
              </w:tabs>
              <w:jc w:val="both"/>
              <w:rPr>
                <w:color w:val="000000"/>
                <w:sz w:val="22"/>
                <w:szCs w:val="22"/>
              </w:rPr>
            </w:pPr>
            <w:r>
              <w:rPr>
                <w:sz w:val="22"/>
                <w:szCs w:val="22"/>
              </w:rPr>
              <w:t>Отбор П</w:t>
            </w:r>
            <w:r w:rsidR="00A22988">
              <w:rPr>
                <w:sz w:val="22"/>
                <w:szCs w:val="22"/>
              </w:rPr>
              <w:t>оставщика</w:t>
            </w:r>
            <w:r>
              <w:rPr>
                <w:sz w:val="22"/>
                <w:szCs w:val="22"/>
              </w:rPr>
              <w:t xml:space="preserve"> </w:t>
            </w:r>
            <w:r w:rsidR="00A22988" w:rsidRPr="00A22988">
              <w:rPr>
                <w:sz w:val="22"/>
                <w:szCs w:val="22"/>
              </w:rPr>
              <w:t xml:space="preserve">на поставку </w:t>
            </w:r>
            <w:r w:rsidR="000407E6">
              <w:rPr>
                <w:sz w:val="22"/>
                <w:szCs w:val="22"/>
              </w:rPr>
              <w:t>энергоносителей</w:t>
            </w:r>
          </w:p>
        </w:tc>
      </w:tr>
      <w:tr w:rsidR="00534927" w14:paraId="70F915C8" w14:textId="77777777" w:rsidTr="001B680F">
        <w:trPr>
          <w:trHeight w:val="2304"/>
        </w:trPr>
        <w:tc>
          <w:tcPr>
            <w:tcW w:w="706" w:type="dxa"/>
            <w:vAlign w:val="center"/>
          </w:tcPr>
          <w:p w14:paraId="67524A0C" w14:textId="77777777" w:rsidR="00534927" w:rsidRDefault="00534927" w:rsidP="00534927">
            <w:pPr>
              <w:widowControl w:val="0"/>
              <w:jc w:val="center"/>
              <w:rPr>
                <w:sz w:val="22"/>
                <w:szCs w:val="22"/>
              </w:rPr>
            </w:pPr>
            <w:r>
              <w:rPr>
                <w:sz w:val="22"/>
                <w:szCs w:val="22"/>
              </w:rPr>
              <w:t>2.4.</w:t>
            </w:r>
          </w:p>
        </w:tc>
        <w:tc>
          <w:tcPr>
            <w:tcW w:w="2124" w:type="dxa"/>
            <w:vAlign w:val="center"/>
          </w:tcPr>
          <w:p w14:paraId="5AEF8BF2" w14:textId="77777777" w:rsidR="00534927" w:rsidRDefault="00534927" w:rsidP="00534927">
            <w:pPr>
              <w:widowControl w:val="0"/>
              <w:rPr>
                <w:b/>
                <w:bCs/>
                <w:sz w:val="22"/>
                <w:szCs w:val="22"/>
              </w:rPr>
            </w:pPr>
            <w:r>
              <w:rPr>
                <w:b/>
                <w:bCs/>
                <w:sz w:val="22"/>
                <w:szCs w:val="22"/>
              </w:rPr>
              <w:t xml:space="preserve"> Начальная (максимальная) цена договора</w:t>
            </w:r>
          </w:p>
        </w:tc>
        <w:tc>
          <w:tcPr>
            <w:tcW w:w="7324" w:type="dxa"/>
            <w:gridSpan w:val="3"/>
            <w:vAlign w:val="center"/>
          </w:tcPr>
          <w:p w14:paraId="5E0C503D" w14:textId="0EEAA672" w:rsidR="00534927" w:rsidRPr="00C42643" w:rsidRDefault="00574C5F" w:rsidP="00534927">
            <w:pPr>
              <w:widowControl w:val="0"/>
              <w:jc w:val="both"/>
              <w:rPr>
                <w:color w:val="000000"/>
                <w:sz w:val="22"/>
                <w:szCs w:val="22"/>
              </w:rPr>
            </w:pPr>
            <w:r>
              <w:rPr>
                <w:color w:val="000000"/>
                <w:sz w:val="22"/>
                <w:szCs w:val="22"/>
              </w:rPr>
              <w:t>21 760 000</w:t>
            </w:r>
            <w:r w:rsidR="00857236">
              <w:rPr>
                <w:color w:val="000000"/>
                <w:sz w:val="22"/>
                <w:szCs w:val="22"/>
              </w:rPr>
              <w:t xml:space="preserve"> </w:t>
            </w:r>
            <w:r w:rsidR="00534927" w:rsidRPr="003A4A7D">
              <w:rPr>
                <w:color w:val="000000"/>
                <w:sz w:val="22"/>
                <w:szCs w:val="22"/>
              </w:rPr>
              <w:t>(</w:t>
            </w:r>
            <w:r w:rsidR="00857236">
              <w:rPr>
                <w:color w:val="000000"/>
                <w:sz w:val="22"/>
                <w:szCs w:val="22"/>
              </w:rPr>
              <w:t xml:space="preserve">Двадцать </w:t>
            </w:r>
            <w:r>
              <w:rPr>
                <w:color w:val="000000"/>
                <w:sz w:val="22"/>
                <w:szCs w:val="22"/>
              </w:rPr>
              <w:t xml:space="preserve">один миллион семьсот шестьдесят </w:t>
            </w:r>
            <w:proofErr w:type="spellStart"/>
            <w:r>
              <w:rPr>
                <w:color w:val="000000"/>
                <w:sz w:val="22"/>
                <w:szCs w:val="22"/>
              </w:rPr>
              <w:t>тысяяч</w:t>
            </w:r>
            <w:proofErr w:type="spellEnd"/>
            <w:r w:rsidR="00534927" w:rsidRPr="003A4A7D">
              <w:rPr>
                <w:color w:val="000000"/>
                <w:sz w:val="22"/>
                <w:szCs w:val="22"/>
              </w:rPr>
              <w:t>) рубл</w:t>
            </w:r>
            <w:r w:rsidR="00857236">
              <w:rPr>
                <w:color w:val="000000"/>
                <w:sz w:val="22"/>
                <w:szCs w:val="22"/>
              </w:rPr>
              <w:t>ей</w:t>
            </w:r>
            <w:r w:rsidR="00534927" w:rsidRPr="003A4A7D">
              <w:rPr>
                <w:color w:val="000000"/>
                <w:sz w:val="22"/>
                <w:szCs w:val="22"/>
              </w:rPr>
              <w:t xml:space="preserve"> </w:t>
            </w:r>
            <w:r w:rsidR="00857236">
              <w:rPr>
                <w:color w:val="000000"/>
                <w:sz w:val="22"/>
                <w:szCs w:val="22"/>
              </w:rPr>
              <w:t>00</w:t>
            </w:r>
            <w:r w:rsidR="00534927" w:rsidRPr="003A4A7D">
              <w:rPr>
                <w:color w:val="000000"/>
                <w:sz w:val="22"/>
                <w:szCs w:val="22"/>
              </w:rPr>
              <w:t xml:space="preserve"> копе</w:t>
            </w:r>
            <w:r w:rsidR="00E957FC">
              <w:rPr>
                <w:color w:val="000000"/>
                <w:sz w:val="22"/>
                <w:szCs w:val="22"/>
              </w:rPr>
              <w:t>ек</w:t>
            </w:r>
            <w:r w:rsidR="00534927" w:rsidRPr="003A4A7D">
              <w:rPr>
                <w:color w:val="000000"/>
                <w:sz w:val="22"/>
                <w:szCs w:val="22"/>
              </w:rPr>
              <w:t>. Начальная</w:t>
            </w:r>
            <w:r w:rsidR="00534927" w:rsidRPr="00C42643">
              <w:rPr>
                <w:color w:val="000000"/>
                <w:sz w:val="22"/>
                <w:szCs w:val="22"/>
              </w:rPr>
              <w:t xml:space="preserve"> (максимальная) цена договора определена </w:t>
            </w:r>
            <w:r w:rsidR="00A22988">
              <w:rPr>
                <w:color w:val="000000"/>
                <w:sz w:val="22"/>
                <w:szCs w:val="22"/>
              </w:rPr>
              <w:t>методом сопоставления рыночных цен</w:t>
            </w:r>
            <w:r w:rsidR="00534927" w:rsidRPr="00374785">
              <w:rPr>
                <w:b/>
                <w:color w:val="000000"/>
                <w:sz w:val="22"/>
                <w:szCs w:val="22"/>
              </w:rPr>
              <w:t>.</w:t>
            </w:r>
          </w:p>
          <w:p w14:paraId="0A3366BD" w14:textId="3399D23E" w:rsidR="00534927" w:rsidRPr="00C42643" w:rsidRDefault="00534927" w:rsidP="00534927">
            <w:pPr>
              <w:widowControl w:val="0"/>
              <w:jc w:val="both"/>
              <w:rPr>
                <w:color w:val="000000"/>
                <w:sz w:val="22"/>
                <w:szCs w:val="22"/>
              </w:rPr>
            </w:pPr>
            <w:r w:rsidRPr="00C42643">
              <w:rPr>
                <w:color w:val="000000"/>
                <w:sz w:val="22"/>
                <w:szCs w:val="22"/>
              </w:rPr>
              <w:t xml:space="preserve">Обоснование начальной максимальной цены договора в соответствии с </w:t>
            </w:r>
            <w:r w:rsidR="001B680F">
              <w:rPr>
                <w:color w:val="000000"/>
                <w:sz w:val="22"/>
                <w:szCs w:val="22"/>
              </w:rPr>
              <w:t>документацией к данной закупке</w:t>
            </w:r>
            <w:r w:rsidRPr="00C42643">
              <w:rPr>
                <w:color w:val="000000"/>
                <w:sz w:val="22"/>
                <w:szCs w:val="22"/>
              </w:rPr>
              <w:t xml:space="preserve"> «Обоснование </w:t>
            </w:r>
            <w:r w:rsidR="001B680F">
              <w:rPr>
                <w:color w:val="000000"/>
                <w:sz w:val="22"/>
                <w:szCs w:val="22"/>
              </w:rPr>
              <w:t>НМЦД</w:t>
            </w:r>
            <w:r w:rsidRPr="00C42643">
              <w:rPr>
                <w:color w:val="000000"/>
                <w:sz w:val="22"/>
                <w:szCs w:val="22"/>
              </w:rPr>
              <w:t>».</w:t>
            </w:r>
          </w:p>
        </w:tc>
      </w:tr>
      <w:tr w:rsidR="00534927" w:rsidRPr="000F51C6" w14:paraId="027A5665" w14:textId="77777777" w:rsidTr="001B680F">
        <w:tc>
          <w:tcPr>
            <w:tcW w:w="706" w:type="dxa"/>
            <w:vAlign w:val="center"/>
          </w:tcPr>
          <w:p w14:paraId="1EC5918B" w14:textId="77777777" w:rsidR="00534927" w:rsidRPr="00534927" w:rsidRDefault="00534927" w:rsidP="00534927">
            <w:pPr>
              <w:widowControl w:val="0"/>
              <w:jc w:val="center"/>
              <w:rPr>
                <w:sz w:val="22"/>
                <w:szCs w:val="22"/>
              </w:rPr>
            </w:pPr>
            <w:r w:rsidRPr="00534927">
              <w:rPr>
                <w:sz w:val="22"/>
                <w:szCs w:val="22"/>
              </w:rPr>
              <w:t>2.5.</w:t>
            </w:r>
          </w:p>
        </w:tc>
        <w:tc>
          <w:tcPr>
            <w:tcW w:w="2124" w:type="dxa"/>
            <w:vAlign w:val="center"/>
          </w:tcPr>
          <w:p w14:paraId="1C6D4CF4" w14:textId="77777777" w:rsidR="00534927" w:rsidRPr="00534927" w:rsidRDefault="00534927" w:rsidP="00534927">
            <w:pPr>
              <w:widowControl w:val="0"/>
              <w:rPr>
                <w:rFonts w:cs="Times New Roman"/>
                <w:b/>
                <w:bCs/>
                <w:color w:val="000000"/>
                <w:sz w:val="22"/>
                <w:szCs w:val="22"/>
              </w:rPr>
            </w:pPr>
            <w:r w:rsidRPr="00534927">
              <w:rPr>
                <w:rFonts w:cs="Times New Roman"/>
                <w:b/>
                <w:bCs/>
                <w:color w:val="000000"/>
                <w:sz w:val="22"/>
                <w:szCs w:val="22"/>
              </w:rPr>
              <w:t>Предмет договора</w:t>
            </w:r>
          </w:p>
        </w:tc>
        <w:tc>
          <w:tcPr>
            <w:tcW w:w="7324" w:type="dxa"/>
            <w:gridSpan w:val="3"/>
          </w:tcPr>
          <w:p w14:paraId="5C6F48BB" w14:textId="617E2A5C" w:rsidR="00534927" w:rsidRDefault="00FE5931" w:rsidP="00534927">
            <w:pPr>
              <w:tabs>
                <w:tab w:val="left" w:pos="5442"/>
              </w:tabs>
              <w:jc w:val="both"/>
              <w:rPr>
                <w:i/>
                <w:iCs/>
                <w:szCs w:val="22"/>
              </w:rPr>
            </w:pPr>
            <w:r w:rsidRPr="00C35AE0">
              <w:rPr>
                <w:i/>
                <w:iCs/>
                <w:szCs w:val="22"/>
              </w:rPr>
              <w:t xml:space="preserve">Поставка </w:t>
            </w:r>
            <w:r w:rsidR="000407E6">
              <w:rPr>
                <w:i/>
                <w:iCs/>
                <w:szCs w:val="22"/>
              </w:rPr>
              <w:t>энергоносителей:</w:t>
            </w:r>
          </w:p>
          <w:p w14:paraId="282DDCBF" w14:textId="7E8A0770" w:rsidR="000407E6" w:rsidRPr="00C35AE0" w:rsidRDefault="000407E6" w:rsidP="00D037B2">
            <w:pPr>
              <w:tabs>
                <w:tab w:val="left" w:pos="5442"/>
              </w:tabs>
              <w:jc w:val="both"/>
              <w:rPr>
                <w:rFonts w:cs="Times New Roman"/>
                <w:i/>
                <w:iCs/>
                <w:szCs w:val="22"/>
                <w:highlight w:val="yellow"/>
              </w:rPr>
            </w:pPr>
            <w:r>
              <w:rPr>
                <w:i/>
                <w:iCs/>
                <w:szCs w:val="22"/>
              </w:rPr>
              <w:t>- мазут топочный</w:t>
            </w:r>
          </w:p>
        </w:tc>
      </w:tr>
      <w:tr w:rsidR="00E51999" w14:paraId="7C472E49" w14:textId="77777777" w:rsidTr="001B680F">
        <w:tc>
          <w:tcPr>
            <w:tcW w:w="706" w:type="dxa"/>
            <w:vAlign w:val="center"/>
          </w:tcPr>
          <w:p w14:paraId="2A510D5A" w14:textId="77777777" w:rsidR="00E51999" w:rsidRPr="00534927" w:rsidRDefault="00E51999" w:rsidP="00E51999">
            <w:pPr>
              <w:widowControl w:val="0"/>
              <w:jc w:val="center"/>
              <w:rPr>
                <w:sz w:val="22"/>
                <w:szCs w:val="22"/>
              </w:rPr>
            </w:pPr>
            <w:r w:rsidRPr="00534927">
              <w:rPr>
                <w:sz w:val="22"/>
                <w:szCs w:val="22"/>
              </w:rPr>
              <w:t>2.6.</w:t>
            </w:r>
          </w:p>
        </w:tc>
        <w:tc>
          <w:tcPr>
            <w:tcW w:w="2124" w:type="dxa"/>
            <w:vAlign w:val="center"/>
          </w:tcPr>
          <w:p w14:paraId="0279F311" w14:textId="77777777" w:rsidR="00E51999" w:rsidRPr="00534927" w:rsidRDefault="00E51999" w:rsidP="00E51999">
            <w:pPr>
              <w:widowControl w:val="0"/>
              <w:rPr>
                <w:b/>
                <w:bCs/>
                <w:sz w:val="22"/>
                <w:szCs w:val="22"/>
              </w:rPr>
            </w:pPr>
            <w:r w:rsidRPr="00534927">
              <w:rPr>
                <w:b/>
                <w:bCs/>
                <w:sz w:val="22"/>
                <w:szCs w:val="22"/>
              </w:rPr>
              <w:t>Количество товара</w:t>
            </w:r>
          </w:p>
        </w:tc>
        <w:tc>
          <w:tcPr>
            <w:tcW w:w="7324" w:type="dxa"/>
            <w:gridSpan w:val="3"/>
            <w:vAlign w:val="center"/>
          </w:tcPr>
          <w:p w14:paraId="1B6E9497" w14:textId="60602A55" w:rsidR="00E51999" w:rsidRDefault="00AB746D" w:rsidP="00122B9F">
            <w:pPr>
              <w:widowControl w:val="0"/>
              <w:jc w:val="both"/>
              <w:rPr>
                <w:sz w:val="22"/>
                <w:szCs w:val="22"/>
              </w:rPr>
            </w:pPr>
            <w:r>
              <w:rPr>
                <w:i/>
                <w:iCs/>
                <w:szCs w:val="22"/>
              </w:rPr>
              <w:t>4</w:t>
            </w:r>
            <w:r w:rsidR="00CC0AB9">
              <w:rPr>
                <w:i/>
                <w:iCs/>
                <w:szCs w:val="22"/>
              </w:rPr>
              <w:t>00</w:t>
            </w:r>
            <w:r w:rsidR="00D037B2">
              <w:rPr>
                <w:i/>
                <w:iCs/>
                <w:szCs w:val="22"/>
              </w:rPr>
              <w:t xml:space="preserve"> тонн</w:t>
            </w:r>
          </w:p>
        </w:tc>
      </w:tr>
      <w:tr w:rsidR="00E51999" w14:paraId="4570E063" w14:textId="77777777" w:rsidTr="001B680F">
        <w:tc>
          <w:tcPr>
            <w:tcW w:w="706" w:type="dxa"/>
            <w:vAlign w:val="center"/>
          </w:tcPr>
          <w:p w14:paraId="51C797A9" w14:textId="77777777" w:rsidR="00E51999" w:rsidRPr="00534927" w:rsidRDefault="00E51999" w:rsidP="00E51999">
            <w:pPr>
              <w:widowControl w:val="0"/>
              <w:jc w:val="center"/>
              <w:rPr>
                <w:sz w:val="22"/>
                <w:szCs w:val="22"/>
              </w:rPr>
            </w:pPr>
            <w:r w:rsidRPr="00534927">
              <w:rPr>
                <w:sz w:val="22"/>
                <w:szCs w:val="22"/>
              </w:rPr>
              <w:t>2.7.</w:t>
            </w:r>
          </w:p>
        </w:tc>
        <w:tc>
          <w:tcPr>
            <w:tcW w:w="2124" w:type="dxa"/>
            <w:vAlign w:val="center"/>
          </w:tcPr>
          <w:p w14:paraId="71121305" w14:textId="6D196F8D" w:rsidR="00E51999" w:rsidRPr="00534927" w:rsidRDefault="00E51999" w:rsidP="00E51999">
            <w:pPr>
              <w:widowControl w:val="0"/>
              <w:rPr>
                <w:b/>
                <w:bCs/>
                <w:sz w:val="22"/>
                <w:szCs w:val="22"/>
              </w:rPr>
            </w:pPr>
            <w:r w:rsidRPr="00534927">
              <w:rPr>
                <w:b/>
                <w:bCs/>
                <w:sz w:val="22"/>
                <w:szCs w:val="22"/>
              </w:rPr>
              <w:t>Требования к качеству товара,</w:t>
            </w:r>
            <w:r w:rsidR="00F83A8B">
              <w:rPr>
                <w:b/>
                <w:bCs/>
                <w:sz w:val="22"/>
                <w:szCs w:val="22"/>
              </w:rPr>
              <w:t xml:space="preserve"> работе, услуге</w:t>
            </w:r>
            <w:r w:rsidRPr="00534927">
              <w:rPr>
                <w:b/>
                <w:bCs/>
                <w:sz w:val="22"/>
                <w:szCs w:val="22"/>
              </w:rPr>
              <w:t xml:space="preserve"> технические, функциональные, эксплуатационные характеристики</w:t>
            </w:r>
          </w:p>
        </w:tc>
        <w:tc>
          <w:tcPr>
            <w:tcW w:w="7324" w:type="dxa"/>
            <w:gridSpan w:val="3"/>
            <w:vAlign w:val="center"/>
          </w:tcPr>
          <w:p w14:paraId="5D70A4D8" w14:textId="0C7CE97E" w:rsidR="00E51999" w:rsidRDefault="00E51999" w:rsidP="00E51999">
            <w:r>
              <w:rPr>
                <w:sz w:val="22"/>
                <w:szCs w:val="22"/>
              </w:rPr>
              <w:t xml:space="preserve">Согласно техническому заданию </w:t>
            </w:r>
            <w:r>
              <w:rPr>
                <w:bCs/>
                <w:sz w:val="22"/>
                <w:szCs w:val="22"/>
                <w:lang w:val="ba-RU" w:eastAsia="en-US"/>
              </w:rPr>
              <w:t>(приложение №1</w:t>
            </w:r>
            <w:r w:rsidR="00374785">
              <w:rPr>
                <w:bCs/>
                <w:sz w:val="22"/>
                <w:szCs w:val="22"/>
                <w:lang w:val="ba-RU" w:eastAsia="en-US"/>
              </w:rPr>
              <w:t xml:space="preserve"> к уведомлению</w:t>
            </w:r>
            <w:r>
              <w:rPr>
                <w:bCs/>
                <w:sz w:val="22"/>
                <w:szCs w:val="22"/>
                <w:lang w:val="ba-RU" w:eastAsia="en-US"/>
              </w:rPr>
              <w:t>)</w:t>
            </w:r>
          </w:p>
        </w:tc>
      </w:tr>
      <w:tr w:rsidR="00E51999" w14:paraId="3D605B16" w14:textId="77777777" w:rsidTr="001B680F">
        <w:tc>
          <w:tcPr>
            <w:tcW w:w="706" w:type="dxa"/>
            <w:vAlign w:val="center"/>
          </w:tcPr>
          <w:p w14:paraId="165D21B7" w14:textId="77777777" w:rsidR="00E51999" w:rsidRPr="00534927" w:rsidRDefault="00E51999" w:rsidP="00E51999">
            <w:pPr>
              <w:widowControl w:val="0"/>
              <w:jc w:val="center"/>
              <w:rPr>
                <w:sz w:val="22"/>
                <w:szCs w:val="22"/>
              </w:rPr>
            </w:pPr>
            <w:r w:rsidRPr="00534927">
              <w:rPr>
                <w:sz w:val="22"/>
                <w:szCs w:val="22"/>
              </w:rPr>
              <w:t xml:space="preserve">2.8. </w:t>
            </w:r>
          </w:p>
        </w:tc>
        <w:tc>
          <w:tcPr>
            <w:tcW w:w="2124" w:type="dxa"/>
          </w:tcPr>
          <w:p w14:paraId="0DE3249A" w14:textId="572A36B4" w:rsidR="00E51999" w:rsidRPr="00534927" w:rsidRDefault="00E51999" w:rsidP="00E51999">
            <w:pPr>
              <w:widowControl w:val="0"/>
              <w:rPr>
                <w:b/>
                <w:bCs/>
                <w:sz w:val="22"/>
                <w:szCs w:val="22"/>
              </w:rPr>
            </w:pPr>
            <w:r w:rsidRPr="00534927">
              <w:rPr>
                <w:b/>
                <w:bCs/>
                <w:sz w:val="22"/>
                <w:szCs w:val="22"/>
              </w:rPr>
              <w:t>Источник финансирования</w:t>
            </w:r>
          </w:p>
        </w:tc>
        <w:tc>
          <w:tcPr>
            <w:tcW w:w="7324" w:type="dxa"/>
            <w:gridSpan w:val="3"/>
          </w:tcPr>
          <w:p w14:paraId="5DFFE77C" w14:textId="1714E7F5" w:rsidR="00E51999" w:rsidRPr="00C42643" w:rsidRDefault="00427BAF" w:rsidP="00E51999">
            <w:pPr>
              <w:rPr>
                <w:i/>
                <w:iCs/>
                <w:sz w:val="22"/>
                <w:szCs w:val="22"/>
              </w:rPr>
            </w:pPr>
            <w:r w:rsidRPr="00C42643">
              <w:rPr>
                <w:i/>
                <w:iCs/>
                <w:sz w:val="22"/>
                <w:szCs w:val="22"/>
              </w:rPr>
              <w:t>Собственные средства</w:t>
            </w:r>
          </w:p>
        </w:tc>
      </w:tr>
      <w:tr w:rsidR="00E51999" w14:paraId="33400EA9" w14:textId="77777777" w:rsidTr="001B680F">
        <w:tc>
          <w:tcPr>
            <w:tcW w:w="706" w:type="dxa"/>
            <w:vAlign w:val="center"/>
          </w:tcPr>
          <w:p w14:paraId="34932912" w14:textId="77777777" w:rsidR="00E51999" w:rsidRPr="00534927" w:rsidRDefault="00E51999" w:rsidP="00E51999">
            <w:pPr>
              <w:widowControl w:val="0"/>
              <w:jc w:val="center"/>
              <w:rPr>
                <w:sz w:val="22"/>
                <w:szCs w:val="22"/>
              </w:rPr>
            </w:pPr>
            <w:r w:rsidRPr="00534927">
              <w:rPr>
                <w:sz w:val="22"/>
                <w:szCs w:val="22"/>
              </w:rPr>
              <w:t xml:space="preserve">2.9. </w:t>
            </w:r>
          </w:p>
        </w:tc>
        <w:tc>
          <w:tcPr>
            <w:tcW w:w="2124" w:type="dxa"/>
            <w:vAlign w:val="center"/>
          </w:tcPr>
          <w:p w14:paraId="0C9B555C" w14:textId="77777777" w:rsidR="00E51999" w:rsidRPr="00534927" w:rsidRDefault="00E51999" w:rsidP="00E51999">
            <w:pPr>
              <w:widowControl w:val="0"/>
              <w:rPr>
                <w:b/>
                <w:bCs/>
                <w:sz w:val="22"/>
                <w:szCs w:val="22"/>
              </w:rPr>
            </w:pPr>
            <w:r w:rsidRPr="00534927">
              <w:rPr>
                <w:b/>
                <w:bCs/>
                <w:sz w:val="22"/>
                <w:szCs w:val="22"/>
              </w:rPr>
              <w:t xml:space="preserve">Срок поставки, выполнения работ, оказания </w:t>
            </w:r>
            <w:r w:rsidRPr="00534927">
              <w:rPr>
                <w:b/>
                <w:bCs/>
                <w:sz w:val="22"/>
                <w:szCs w:val="22"/>
              </w:rPr>
              <w:lastRenderedPageBreak/>
              <w:t>услуг</w:t>
            </w:r>
          </w:p>
        </w:tc>
        <w:tc>
          <w:tcPr>
            <w:tcW w:w="7324" w:type="dxa"/>
            <w:gridSpan w:val="3"/>
            <w:vAlign w:val="center"/>
          </w:tcPr>
          <w:p w14:paraId="60157BED" w14:textId="2437AE96" w:rsidR="00E51999" w:rsidRPr="003A4A7D" w:rsidRDefault="00161B40" w:rsidP="004A6474">
            <w:pPr>
              <w:widowControl w:val="0"/>
              <w:shd w:val="clear" w:color="auto" w:fill="FFFFFF"/>
              <w:tabs>
                <w:tab w:val="left" w:leader="underscore" w:pos="8774"/>
              </w:tabs>
              <w:jc w:val="both"/>
              <w:rPr>
                <w:i/>
                <w:iCs/>
                <w:sz w:val="22"/>
                <w:szCs w:val="22"/>
                <w:lang w:eastAsia="en-US"/>
              </w:rPr>
            </w:pPr>
            <w:r>
              <w:rPr>
                <w:i/>
                <w:iCs/>
                <w:sz w:val="22"/>
                <w:szCs w:val="22"/>
                <w:lang w:eastAsia="en-US"/>
              </w:rPr>
              <w:lastRenderedPageBreak/>
              <w:t>С момента заключения договора до</w:t>
            </w:r>
            <w:r w:rsidR="004A318C" w:rsidRPr="0009547A">
              <w:rPr>
                <w:i/>
                <w:iCs/>
                <w:sz w:val="22"/>
                <w:szCs w:val="22"/>
                <w:lang w:eastAsia="en-US"/>
              </w:rPr>
              <w:t xml:space="preserve"> </w:t>
            </w:r>
            <w:r w:rsidR="002D4B39">
              <w:rPr>
                <w:i/>
                <w:iCs/>
                <w:sz w:val="22"/>
                <w:szCs w:val="22"/>
                <w:lang w:eastAsia="en-US"/>
              </w:rPr>
              <w:t>31</w:t>
            </w:r>
            <w:r w:rsidR="004A318C" w:rsidRPr="0009547A">
              <w:rPr>
                <w:i/>
                <w:iCs/>
                <w:sz w:val="22"/>
                <w:szCs w:val="22"/>
                <w:lang w:eastAsia="en-US"/>
              </w:rPr>
              <w:t xml:space="preserve"> </w:t>
            </w:r>
            <w:r w:rsidR="002D4B39">
              <w:rPr>
                <w:i/>
                <w:iCs/>
                <w:sz w:val="22"/>
                <w:szCs w:val="22"/>
                <w:lang w:eastAsia="en-US"/>
              </w:rPr>
              <w:t>мая</w:t>
            </w:r>
            <w:r w:rsidR="004A318C" w:rsidRPr="0009547A">
              <w:rPr>
                <w:i/>
                <w:iCs/>
                <w:sz w:val="22"/>
                <w:szCs w:val="22"/>
                <w:lang w:eastAsia="en-US"/>
              </w:rPr>
              <w:t xml:space="preserve"> 2025г</w:t>
            </w:r>
          </w:p>
        </w:tc>
      </w:tr>
      <w:tr w:rsidR="00E51999" w14:paraId="624C769A" w14:textId="77777777" w:rsidTr="001B680F">
        <w:tc>
          <w:tcPr>
            <w:tcW w:w="706" w:type="dxa"/>
            <w:vAlign w:val="center"/>
          </w:tcPr>
          <w:p w14:paraId="3B7F41E3" w14:textId="77777777" w:rsidR="00E51999" w:rsidRPr="00534927" w:rsidRDefault="00E51999" w:rsidP="00E51999">
            <w:pPr>
              <w:widowControl w:val="0"/>
              <w:jc w:val="center"/>
              <w:rPr>
                <w:sz w:val="22"/>
                <w:szCs w:val="22"/>
              </w:rPr>
            </w:pPr>
            <w:r w:rsidRPr="00534927">
              <w:rPr>
                <w:sz w:val="22"/>
                <w:szCs w:val="22"/>
              </w:rPr>
              <w:t xml:space="preserve">2.10. </w:t>
            </w:r>
          </w:p>
        </w:tc>
        <w:tc>
          <w:tcPr>
            <w:tcW w:w="2124" w:type="dxa"/>
            <w:vAlign w:val="center"/>
          </w:tcPr>
          <w:p w14:paraId="1C0F68CD" w14:textId="77777777" w:rsidR="00E51999" w:rsidRPr="00534927" w:rsidRDefault="00E51999" w:rsidP="00E51999">
            <w:pPr>
              <w:widowControl w:val="0"/>
              <w:rPr>
                <w:b/>
                <w:bCs/>
                <w:sz w:val="22"/>
                <w:szCs w:val="22"/>
              </w:rPr>
            </w:pPr>
            <w:r w:rsidRPr="00534927">
              <w:rPr>
                <w:b/>
                <w:bCs/>
                <w:sz w:val="22"/>
                <w:szCs w:val="22"/>
              </w:rPr>
              <w:t>Место поставки, выполнения работ, оказания услуг</w:t>
            </w:r>
          </w:p>
        </w:tc>
        <w:tc>
          <w:tcPr>
            <w:tcW w:w="7324" w:type="dxa"/>
            <w:gridSpan w:val="3"/>
            <w:vAlign w:val="center"/>
          </w:tcPr>
          <w:p w14:paraId="789AB631" w14:textId="4E9BFF00" w:rsidR="00E51999" w:rsidRPr="00C35AE0" w:rsidRDefault="00ED0420" w:rsidP="00534927">
            <w:pPr>
              <w:widowControl w:val="0"/>
              <w:jc w:val="both"/>
              <w:rPr>
                <w:i/>
                <w:iCs/>
                <w:sz w:val="22"/>
                <w:szCs w:val="22"/>
              </w:rPr>
            </w:pPr>
            <w:r>
              <w:rPr>
                <w:i/>
                <w:iCs/>
                <w:sz w:val="22"/>
                <w:szCs w:val="22"/>
              </w:rPr>
              <w:t xml:space="preserve">Архангельская область, </w:t>
            </w:r>
            <w:r w:rsidR="0042742D">
              <w:rPr>
                <w:i/>
                <w:iCs/>
                <w:sz w:val="22"/>
                <w:szCs w:val="22"/>
              </w:rPr>
              <w:t>Котельные заказчика</w:t>
            </w:r>
            <w:r w:rsidR="009E1612">
              <w:rPr>
                <w:i/>
                <w:iCs/>
                <w:sz w:val="22"/>
                <w:szCs w:val="22"/>
              </w:rPr>
              <w:t xml:space="preserve"> по адресам</w:t>
            </w:r>
            <w:r w:rsidR="0042742D">
              <w:rPr>
                <w:i/>
                <w:iCs/>
                <w:sz w:val="22"/>
                <w:szCs w:val="22"/>
              </w:rPr>
              <w:t>,</w:t>
            </w:r>
            <w:r w:rsidR="002D3A08">
              <w:rPr>
                <w:i/>
                <w:iCs/>
                <w:sz w:val="22"/>
                <w:szCs w:val="22"/>
              </w:rPr>
              <w:t xml:space="preserve"> указанны</w:t>
            </w:r>
            <w:r w:rsidR="009E1612">
              <w:rPr>
                <w:i/>
                <w:iCs/>
                <w:sz w:val="22"/>
                <w:szCs w:val="22"/>
              </w:rPr>
              <w:t>х</w:t>
            </w:r>
            <w:r w:rsidR="002D3A08">
              <w:rPr>
                <w:i/>
                <w:iCs/>
                <w:sz w:val="22"/>
                <w:szCs w:val="22"/>
              </w:rPr>
              <w:t xml:space="preserve"> в </w:t>
            </w:r>
            <w:r w:rsidR="000407E6">
              <w:rPr>
                <w:i/>
                <w:iCs/>
                <w:sz w:val="22"/>
                <w:szCs w:val="22"/>
              </w:rPr>
              <w:t>спецификаци</w:t>
            </w:r>
            <w:r w:rsidR="009E1612">
              <w:rPr>
                <w:i/>
                <w:iCs/>
                <w:sz w:val="22"/>
                <w:szCs w:val="22"/>
              </w:rPr>
              <w:t>и</w:t>
            </w:r>
            <w:r w:rsidR="000407E6">
              <w:rPr>
                <w:i/>
                <w:iCs/>
                <w:sz w:val="22"/>
                <w:szCs w:val="22"/>
              </w:rPr>
              <w:t xml:space="preserve"> № 1 к Договору </w:t>
            </w:r>
          </w:p>
        </w:tc>
      </w:tr>
      <w:tr w:rsidR="00E51999" w14:paraId="352E17BF" w14:textId="77777777" w:rsidTr="001B680F">
        <w:tc>
          <w:tcPr>
            <w:tcW w:w="706" w:type="dxa"/>
            <w:vAlign w:val="center"/>
          </w:tcPr>
          <w:p w14:paraId="2A6ED514" w14:textId="77777777" w:rsidR="00E51999" w:rsidRDefault="00E51999" w:rsidP="00E51999">
            <w:pPr>
              <w:widowControl w:val="0"/>
              <w:jc w:val="center"/>
              <w:rPr>
                <w:sz w:val="22"/>
                <w:szCs w:val="22"/>
              </w:rPr>
            </w:pPr>
            <w:r>
              <w:rPr>
                <w:sz w:val="22"/>
                <w:szCs w:val="22"/>
              </w:rPr>
              <w:t>2.11.</w:t>
            </w:r>
          </w:p>
        </w:tc>
        <w:tc>
          <w:tcPr>
            <w:tcW w:w="2124" w:type="dxa"/>
            <w:vAlign w:val="center"/>
          </w:tcPr>
          <w:p w14:paraId="78F11FA7" w14:textId="77777777" w:rsidR="00E51999" w:rsidRDefault="00E51999" w:rsidP="00E51999">
            <w:pPr>
              <w:widowControl w:val="0"/>
              <w:rPr>
                <w:b/>
                <w:bCs/>
                <w:sz w:val="22"/>
                <w:szCs w:val="22"/>
              </w:rPr>
            </w:pPr>
            <w:r>
              <w:rPr>
                <w:b/>
                <w:bCs/>
                <w:sz w:val="22"/>
                <w:szCs w:val="22"/>
              </w:rPr>
              <w:t>Условия поставки товара, выполнения работ, оказания услуг</w:t>
            </w:r>
          </w:p>
        </w:tc>
        <w:tc>
          <w:tcPr>
            <w:tcW w:w="7324" w:type="dxa"/>
            <w:gridSpan w:val="3"/>
            <w:vAlign w:val="center"/>
          </w:tcPr>
          <w:p w14:paraId="55583D22" w14:textId="1FCC330A" w:rsidR="00E51999" w:rsidRDefault="001B680F" w:rsidP="00E51999">
            <w:pPr>
              <w:widowControl w:val="0"/>
              <w:rPr>
                <w:sz w:val="22"/>
                <w:szCs w:val="22"/>
              </w:rPr>
            </w:pPr>
            <w:r w:rsidRPr="00B75A16">
              <w:rPr>
                <w:i/>
                <w:iCs/>
                <w:sz w:val="22"/>
                <w:szCs w:val="22"/>
              </w:rPr>
              <w:t>Согласно Проекту договора</w:t>
            </w:r>
          </w:p>
        </w:tc>
      </w:tr>
      <w:tr w:rsidR="00E51999" w14:paraId="7DA285B9" w14:textId="77777777" w:rsidTr="001B680F">
        <w:tc>
          <w:tcPr>
            <w:tcW w:w="706" w:type="dxa"/>
            <w:vAlign w:val="center"/>
          </w:tcPr>
          <w:p w14:paraId="4451BE6C" w14:textId="77777777" w:rsidR="00E51999" w:rsidRDefault="00E51999" w:rsidP="00E51999">
            <w:pPr>
              <w:widowControl w:val="0"/>
              <w:jc w:val="center"/>
              <w:rPr>
                <w:sz w:val="22"/>
                <w:szCs w:val="22"/>
              </w:rPr>
            </w:pPr>
            <w:r>
              <w:rPr>
                <w:sz w:val="22"/>
                <w:szCs w:val="22"/>
              </w:rPr>
              <w:t>2.12.</w:t>
            </w:r>
          </w:p>
        </w:tc>
        <w:tc>
          <w:tcPr>
            <w:tcW w:w="2124" w:type="dxa"/>
            <w:vAlign w:val="center"/>
          </w:tcPr>
          <w:p w14:paraId="0F030C61" w14:textId="77777777" w:rsidR="00E51999" w:rsidRDefault="00E51999" w:rsidP="00E51999">
            <w:pPr>
              <w:widowControl w:val="0"/>
              <w:rPr>
                <w:b/>
                <w:bCs/>
                <w:sz w:val="22"/>
                <w:szCs w:val="22"/>
              </w:rPr>
            </w:pPr>
            <w:r>
              <w:rPr>
                <w:b/>
                <w:bCs/>
                <w:sz w:val="22"/>
                <w:szCs w:val="22"/>
              </w:rPr>
              <w:t>Форма, сроки и порядок оплаты товара</w:t>
            </w:r>
          </w:p>
        </w:tc>
        <w:tc>
          <w:tcPr>
            <w:tcW w:w="7324" w:type="dxa"/>
            <w:gridSpan w:val="3"/>
            <w:vAlign w:val="center"/>
          </w:tcPr>
          <w:p w14:paraId="523BC1C8" w14:textId="731CC5CF" w:rsidR="00E51999" w:rsidRDefault="006978C0" w:rsidP="00E51999">
            <w:pPr>
              <w:widowControl w:val="0"/>
              <w:jc w:val="both"/>
              <w:rPr>
                <w:sz w:val="22"/>
                <w:szCs w:val="22"/>
              </w:rPr>
            </w:pPr>
            <w:r w:rsidRPr="006978C0">
              <w:rPr>
                <w:sz w:val="22"/>
                <w:szCs w:val="22"/>
              </w:rPr>
              <w:t>Оплата Товара производится Покупателем в течение 180 (ста восьмидесяти) календарных дней после поставки каждой партии Товара согласно заявкам Покупателя и в соответствии с Спецификаци</w:t>
            </w:r>
            <w:r w:rsidR="00105751">
              <w:rPr>
                <w:sz w:val="22"/>
                <w:szCs w:val="22"/>
              </w:rPr>
              <w:t>ей</w:t>
            </w:r>
            <w:r w:rsidRPr="006978C0">
              <w:rPr>
                <w:sz w:val="22"/>
                <w:szCs w:val="22"/>
              </w:rPr>
              <w:t xml:space="preserve"> (Приложени</w:t>
            </w:r>
            <w:r w:rsidR="00105751">
              <w:rPr>
                <w:sz w:val="22"/>
                <w:szCs w:val="22"/>
              </w:rPr>
              <w:t>е</w:t>
            </w:r>
            <w:r w:rsidRPr="006978C0">
              <w:rPr>
                <w:sz w:val="22"/>
                <w:szCs w:val="22"/>
              </w:rPr>
              <w:t xml:space="preserve"> № 1 к Договору) при условии подписания Сторонами всех предусмотренных договором документов.</w:t>
            </w:r>
            <w:r w:rsidR="001B680F" w:rsidRPr="006978C0">
              <w:rPr>
                <w:sz w:val="22"/>
                <w:szCs w:val="22"/>
              </w:rPr>
              <w:t xml:space="preserve"> </w:t>
            </w:r>
          </w:p>
          <w:p w14:paraId="02FEA23C" w14:textId="2B4932E9" w:rsidR="006978C0" w:rsidRPr="006978C0" w:rsidRDefault="006978C0" w:rsidP="00E51999">
            <w:pPr>
              <w:widowControl w:val="0"/>
              <w:jc w:val="both"/>
              <w:rPr>
                <w:sz w:val="22"/>
                <w:szCs w:val="22"/>
              </w:rPr>
            </w:pPr>
            <w:r>
              <w:rPr>
                <w:sz w:val="22"/>
                <w:szCs w:val="22"/>
              </w:rPr>
              <w:t>Оплата производится путем перечисления денежных средств Заказчиком на расчетный счет Поставщика по реквизитам указанных в Договоре.</w:t>
            </w:r>
          </w:p>
        </w:tc>
      </w:tr>
      <w:tr w:rsidR="00E51999" w14:paraId="760A51DD" w14:textId="77777777" w:rsidTr="001B680F">
        <w:tc>
          <w:tcPr>
            <w:tcW w:w="706" w:type="dxa"/>
            <w:vAlign w:val="center"/>
          </w:tcPr>
          <w:p w14:paraId="5EF117AC" w14:textId="77777777" w:rsidR="00E51999" w:rsidRDefault="00E51999" w:rsidP="00E51999">
            <w:pPr>
              <w:widowControl w:val="0"/>
              <w:jc w:val="center"/>
              <w:rPr>
                <w:sz w:val="22"/>
                <w:szCs w:val="22"/>
              </w:rPr>
            </w:pPr>
            <w:r>
              <w:rPr>
                <w:sz w:val="22"/>
                <w:szCs w:val="22"/>
              </w:rPr>
              <w:t>2.13</w:t>
            </w:r>
          </w:p>
        </w:tc>
        <w:tc>
          <w:tcPr>
            <w:tcW w:w="2124" w:type="dxa"/>
            <w:vAlign w:val="center"/>
          </w:tcPr>
          <w:p w14:paraId="62261000" w14:textId="77777777" w:rsidR="00E51999" w:rsidRDefault="00E51999" w:rsidP="00E51999">
            <w:pPr>
              <w:widowControl w:val="0"/>
              <w:rPr>
                <w:b/>
                <w:bCs/>
                <w:sz w:val="22"/>
                <w:szCs w:val="22"/>
              </w:rPr>
            </w:pPr>
            <w:r>
              <w:rPr>
                <w:b/>
                <w:bCs/>
                <w:sz w:val="22"/>
                <w:szCs w:val="22"/>
              </w:rPr>
              <w:t>Порядок формирования цены договора</w:t>
            </w:r>
          </w:p>
        </w:tc>
        <w:tc>
          <w:tcPr>
            <w:tcW w:w="7324" w:type="dxa"/>
            <w:gridSpan w:val="3"/>
            <w:vAlign w:val="center"/>
          </w:tcPr>
          <w:p w14:paraId="6940CD21" w14:textId="00AA4DC9" w:rsidR="00E51999" w:rsidRDefault="009E1612" w:rsidP="00E51999">
            <w:pPr>
              <w:widowControl w:val="0"/>
              <w:jc w:val="both"/>
              <w:rPr>
                <w:sz w:val="22"/>
                <w:szCs w:val="22"/>
              </w:rPr>
            </w:pPr>
            <w:r>
              <w:rPr>
                <w:sz w:val="22"/>
                <w:szCs w:val="22"/>
              </w:rPr>
              <w:t>Цена договора</w:t>
            </w:r>
            <w:r w:rsidRPr="009E1612">
              <w:rPr>
                <w:sz w:val="22"/>
                <w:szCs w:val="22"/>
              </w:rPr>
              <w:t>,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оплату необходимых разрешений, лицензий, все подлежащие к уплате налоги, пошлины, обязательные платежи, таможенные пошлины, иные обязательные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E51999" w14:paraId="063A2DFC" w14:textId="77777777" w:rsidTr="001B680F">
        <w:tc>
          <w:tcPr>
            <w:tcW w:w="706" w:type="dxa"/>
            <w:vAlign w:val="center"/>
          </w:tcPr>
          <w:p w14:paraId="04F37430" w14:textId="77777777" w:rsidR="00E51999" w:rsidRDefault="00E51999" w:rsidP="00E51999">
            <w:pPr>
              <w:widowControl w:val="0"/>
              <w:jc w:val="center"/>
              <w:rPr>
                <w:sz w:val="22"/>
                <w:szCs w:val="22"/>
              </w:rPr>
            </w:pPr>
            <w:r>
              <w:rPr>
                <w:sz w:val="22"/>
                <w:szCs w:val="22"/>
              </w:rPr>
              <w:t>2.14.</w:t>
            </w:r>
          </w:p>
        </w:tc>
        <w:tc>
          <w:tcPr>
            <w:tcW w:w="2124" w:type="dxa"/>
            <w:vAlign w:val="center"/>
          </w:tcPr>
          <w:p w14:paraId="0ABD144E" w14:textId="77777777" w:rsidR="00E51999" w:rsidRDefault="00E51999" w:rsidP="00E51999">
            <w:pPr>
              <w:widowControl w:val="0"/>
              <w:rPr>
                <w:b/>
                <w:bCs/>
                <w:sz w:val="22"/>
                <w:szCs w:val="22"/>
              </w:rPr>
            </w:pPr>
            <w:r>
              <w:rPr>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7324" w:type="dxa"/>
            <w:gridSpan w:val="3"/>
            <w:vAlign w:val="center"/>
          </w:tcPr>
          <w:p w14:paraId="12C0B706" w14:textId="77777777" w:rsidR="00E51999" w:rsidRDefault="00E51999" w:rsidP="00E51999">
            <w:pPr>
              <w:widowControl w:val="0"/>
              <w:rPr>
                <w:sz w:val="22"/>
                <w:szCs w:val="22"/>
              </w:rPr>
            </w:pPr>
            <w:r>
              <w:rPr>
                <w:sz w:val="22"/>
                <w:szCs w:val="22"/>
              </w:rPr>
              <w:t>Рубль Российской Федерации</w:t>
            </w:r>
          </w:p>
        </w:tc>
      </w:tr>
      <w:tr w:rsidR="00E51999" w14:paraId="7D6B2A09" w14:textId="77777777" w:rsidTr="001B680F">
        <w:tc>
          <w:tcPr>
            <w:tcW w:w="706" w:type="dxa"/>
            <w:vAlign w:val="center"/>
          </w:tcPr>
          <w:p w14:paraId="0102D6FF" w14:textId="77777777" w:rsidR="00E51999" w:rsidRDefault="00E51999" w:rsidP="00E51999">
            <w:pPr>
              <w:widowControl w:val="0"/>
              <w:jc w:val="center"/>
              <w:rPr>
                <w:sz w:val="22"/>
                <w:szCs w:val="22"/>
              </w:rPr>
            </w:pPr>
            <w:r>
              <w:rPr>
                <w:sz w:val="22"/>
                <w:szCs w:val="22"/>
              </w:rPr>
              <w:t>2.15</w:t>
            </w:r>
          </w:p>
        </w:tc>
        <w:tc>
          <w:tcPr>
            <w:tcW w:w="2124" w:type="dxa"/>
            <w:vAlign w:val="center"/>
          </w:tcPr>
          <w:p w14:paraId="64FE9BD3" w14:textId="77777777" w:rsidR="00E51999" w:rsidRDefault="00E51999" w:rsidP="00E51999">
            <w:pPr>
              <w:widowControl w:val="0"/>
              <w:rPr>
                <w:b/>
                <w:bCs/>
                <w:sz w:val="22"/>
                <w:szCs w:val="22"/>
              </w:rPr>
            </w:pPr>
            <w:r>
              <w:rPr>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24" w:type="dxa"/>
            <w:gridSpan w:val="3"/>
            <w:vAlign w:val="center"/>
          </w:tcPr>
          <w:p w14:paraId="16ACC76C" w14:textId="77777777" w:rsidR="00E51999" w:rsidRDefault="00E51999" w:rsidP="00E51999">
            <w:pPr>
              <w:widowControl w:val="0"/>
              <w:rPr>
                <w:sz w:val="22"/>
                <w:szCs w:val="22"/>
              </w:rPr>
            </w:pPr>
            <w:r>
              <w:rPr>
                <w:sz w:val="22"/>
                <w:szCs w:val="22"/>
              </w:rPr>
              <w:t>НЕ ПРИМЕНЯЕТСЯ</w:t>
            </w:r>
          </w:p>
        </w:tc>
      </w:tr>
      <w:tr w:rsidR="00E51999" w14:paraId="6F760B17" w14:textId="77777777" w:rsidTr="001B680F">
        <w:tc>
          <w:tcPr>
            <w:tcW w:w="706" w:type="dxa"/>
            <w:vAlign w:val="center"/>
          </w:tcPr>
          <w:p w14:paraId="13389721" w14:textId="77777777" w:rsidR="00E51999" w:rsidRDefault="00E51999" w:rsidP="00E51999">
            <w:pPr>
              <w:widowControl w:val="0"/>
              <w:jc w:val="center"/>
              <w:rPr>
                <w:sz w:val="22"/>
                <w:szCs w:val="22"/>
              </w:rPr>
            </w:pPr>
            <w:r>
              <w:rPr>
                <w:sz w:val="22"/>
                <w:szCs w:val="22"/>
              </w:rPr>
              <w:t>2.16.</w:t>
            </w:r>
          </w:p>
        </w:tc>
        <w:tc>
          <w:tcPr>
            <w:tcW w:w="2124" w:type="dxa"/>
            <w:vAlign w:val="center"/>
          </w:tcPr>
          <w:p w14:paraId="7D0A8A34" w14:textId="77777777" w:rsidR="00E51999" w:rsidRDefault="00E51999" w:rsidP="00E51999">
            <w:pPr>
              <w:widowControl w:val="0"/>
              <w:rPr>
                <w:b/>
                <w:bCs/>
                <w:sz w:val="22"/>
                <w:szCs w:val="22"/>
              </w:rPr>
            </w:pPr>
            <w:r>
              <w:rPr>
                <w:b/>
                <w:bCs/>
                <w:sz w:val="22"/>
                <w:szCs w:val="22"/>
              </w:rPr>
              <w:t>Требования к гарантии качества товара</w:t>
            </w:r>
          </w:p>
        </w:tc>
        <w:tc>
          <w:tcPr>
            <w:tcW w:w="7324" w:type="dxa"/>
            <w:gridSpan w:val="3"/>
            <w:vAlign w:val="center"/>
          </w:tcPr>
          <w:p w14:paraId="1864D618" w14:textId="0F1F6FDC" w:rsidR="00E51999" w:rsidRDefault="00B75A16" w:rsidP="00E51999">
            <w:pPr>
              <w:widowControl w:val="0"/>
              <w:jc w:val="both"/>
              <w:rPr>
                <w:sz w:val="22"/>
                <w:szCs w:val="22"/>
                <w:highlight w:val="yellow"/>
              </w:rPr>
            </w:pPr>
            <w:r>
              <w:rPr>
                <w:i/>
                <w:iCs/>
                <w:sz w:val="22"/>
                <w:szCs w:val="22"/>
              </w:rPr>
              <w:t>В соответствии с ТЗ</w:t>
            </w:r>
          </w:p>
        </w:tc>
      </w:tr>
      <w:tr w:rsidR="00D91CB2" w14:paraId="0F59AD2D" w14:textId="77777777" w:rsidTr="001B680F">
        <w:tc>
          <w:tcPr>
            <w:tcW w:w="706" w:type="dxa"/>
            <w:vAlign w:val="center"/>
          </w:tcPr>
          <w:p w14:paraId="54F0D7CD" w14:textId="756F1513" w:rsidR="00D91CB2" w:rsidRDefault="00D91CB2" w:rsidP="00D91CB2">
            <w:pPr>
              <w:widowControl w:val="0"/>
              <w:jc w:val="center"/>
              <w:rPr>
                <w:sz w:val="22"/>
                <w:szCs w:val="22"/>
              </w:rPr>
            </w:pPr>
            <w:r>
              <w:rPr>
                <w:sz w:val="22"/>
                <w:szCs w:val="22"/>
              </w:rPr>
              <w:lastRenderedPageBreak/>
              <w:t>2.17</w:t>
            </w:r>
          </w:p>
        </w:tc>
        <w:tc>
          <w:tcPr>
            <w:tcW w:w="2124" w:type="dxa"/>
            <w:vAlign w:val="center"/>
          </w:tcPr>
          <w:p w14:paraId="41888040" w14:textId="77777777" w:rsidR="00D91CB2" w:rsidRPr="00940BE8" w:rsidRDefault="00D91CB2" w:rsidP="00D91CB2">
            <w:pPr>
              <w:pStyle w:val="afb"/>
              <w:ind w:right="34"/>
              <w:jc w:val="left"/>
              <w:rPr>
                <w:b/>
                <w:sz w:val="22"/>
              </w:rPr>
            </w:pPr>
            <w:r w:rsidRPr="00940BE8">
              <w:rPr>
                <w:b/>
                <w:sz w:val="22"/>
              </w:rPr>
              <w:t>Ограничение</w:t>
            </w:r>
            <w:r>
              <w:rPr>
                <w:b/>
                <w:sz w:val="22"/>
              </w:rPr>
              <w:t xml:space="preserve"> </w:t>
            </w:r>
            <w:r w:rsidRPr="00940BE8">
              <w:rPr>
                <w:b/>
                <w:sz w:val="22"/>
              </w:rPr>
              <w:t xml:space="preserve">участия </w:t>
            </w:r>
          </w:p>
          <w:p w14:paraId="3693B3D5" w14:textId="2CACE4F4" w:rsidR="00D91CB2" w:rsidRDefault="00D91CB2" w:rsidP="00D91CB2">
            <w:pPr>
              <w:widowControl w:val="0"/>
              <w:rPr>
                <w:b/>
                <w:bCs/>
                <w:sz w:val="22"/>
                <w:szCs w:val="22"/>
              </w:rPr>
            </w:pPr>
            <w:r w:rsidRPr="00940BE8">
              <w:rPr>
                <w:b/>
                <w:sz w:val="22"/>
                <w:szCs w:val="22"/>
              </w:rPr>
              <w:t>участников в закупке</w:t>
            </w:r>
          </w:p>
        </w:tc>
        <w:tc>
          <w:tcPr>
            <w:tcW w:w="7324" w:type="dxa"/>
            <w:gridSpan w:val="3"/>
            <w:vAlign w:val="center"/>
          </w:tcPr>
          <w:p w14:paraId="7FD825F9" w14:textId="1FB81C63" w:rsidR="00D91CB2" w:rsidRPr="003A4A7D" w:rsidRDefault="00534927" w:rsidP="00D91CB2">
            <w:pPr>
              <w:pStyle w:val="afb"/>
              <w:ind w:left="34" w:right="175"/>
              <w:jc w:val="left"/>
              <w:rPr>
                <w:bCs/>
                <w:sz w:val="22"/>
              </w:rPr>
            </w:pPr>
            <w:r w:rsidRPr="003A4A7D">
              <w:rPr>
                <w:bCs/>
                <w:sz w:val="22"/>
              </w:rPr>
              <w:t>Не у</w:t>
            </w:r>
            <w:r w:rsidR="00D91CB2" w:rsidRPr="003A4A7D">
              <w:rPr>
                <w:bCs/>
                <w:sz w:val="22"/>
              </w:rPr>
              <w:t>становлено</w:t>
            </w:r>
          </w:p>
          <w:p w14:paraId="5B66BC7B" w14:textId="4E8A283C" w:rsidR="00D91CB2" w:rsidRDefault="00D91CB2" w:rsidP="00D91CB2">
            <w:pPr>
              <w:widowControl w:val="0"/>
              <w:jc w:val="both"/>
              <w:rPr>
                <w:sz w:val="22"/>
                <w:szCs w:val="22"/>
              </w:rPr>
            </w:pPr>
          </w:p>
        </w:tc>
      </w:tr>
      <w:tr w:rsidR="00F83A8B" w14:paraId="5EF8F628" w14:textId="77777777" w:rsidTr="001B680F">
        <w:tc>
          <w:tcPr>
            <w:tcW w:w="706" w:type="dxa"/>
            <w:vAlign w:val="center"/>
          </w:tcPr>
          <w:p w14:paraId="31C207C1" w14:textId="2B96E0C5" w:rsidR="00F83A8B" w:rsidRDefault="00F83A8B" w:rsidP="00D91CB2">
            <w:pPr>
              <w:widowControl w:val="0"/>
              <w:jc w:val="center"/>
              <w:rPr>
                <w:sz w:val="22"/>
                <w:szCs w:val="22"/>
              </w:rPr>
            </w:pPr>
            <w:r>
              <w:rPr>
                <w:sz w:val="22"/>
                <w:szCs w:val="22"/>
              </w:rPr>
              <w:t>2.18.</w:t>
            </w:r>
          </w:p>
        </w:tc>
        <w:tc>
          <w:tcPr>
            <w:tcW w:w="2124" w:type="dxa"/>
            <w:vAlign w:val="center"/>
          </w:tcPr>
          <w:p w14:paraId="7BB047A8" w14:textId="78F07D9D" w:rsidR="00F83A8B" w:rsidRPr="00CB4D6D" w:rsidRDefault="00CB4D6D" w:rsidP="00CB4D6D">
            <w:pPr>
              <w:widowControl w:val="0"/>
              <w:rPr>
                <w:b/>
                <w:bCs/>
                <w:sz w:val="22"/>
                <w:szCs w:val="22"/>
              </w:rPr>
            </w:pPr>
            <w:r w:rsidRPr="00CB4D6D">
              <w:rPr>
                <w:b/>
                <w:bCs/>
                <w:sz w:val="22"/>
                <w:szCs w:val="22"/>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Pr="00131EF3">
              <w:rPr>
                <w:b/>
                <w:bCs/>
                <w:sz w:val="22"/>
                <w:szCs w:val="22"/>
              </w:rPr>
              <w:t xml:space="preserve">в случае, если такие запрет, ограничение, преимущество установлены в соответствии с </w:t>
            </w:r>
            <w:proofErr w:type="spellStart"/>
            <w:r w:rsidR="00131EF3" w:rsidRPr="00131EF3">
              <w:rPr>
                <w:b/>
                <w:bCs/>
                <w:sz w:val="22"/>
                <w:szCs w:val="22"/>
              </w:rPr>
              <w:t>с</w:t>
            </w:r>
            <w:proofErr w:type="spellEnd"/>
            <w:r w:rsidR="00131EF3" w:rsidRPr="00131EF3">
              <w:rPr>
                <w:b/>
                <w:bCs/>
                <w:sz w:val="22"/>
                <w:szCs w:val="22"/>
              </w:rPr>
              <w:t xml:space="preserve"> Постановлением Правительства РФ от 23.12.2024 N 1875</w:t>
            </w:r>
          </w:p>
        </w:tc>
        <w:tc>
          <w:tcPr>
            <w:tcW w:w="7324" w:type="dxa"/>
            <w:gridSpan w:val="3"/>
            <w:vAlign w:val="center"/>
          </w:tcPr>
          <w:p w14:paraId="4EA31623" w14:textId="44130D75" w:rsidR="00F83A8B" w:rsidRPr="00131EF3" w:rsidRDefault="00131EF3" w:rsidP="00D91CB2">
            <w:pPr>
              <w:pStyle w:val="afb"/>
              <w:ind w:left="34" w:right="175"/>
              <w:jc w:val="left"/>
              <w:rPr>
                <w:b/>
                <w:bCs/>
                <w:i/>
                <w:iCs/>
                <w:sz w:val="22"/>
                <w:u w:val="single"/>
                <w:lang w:eastAsia="ru-RU"/>
              </w:rPr>
            </w:pPr>
            <w:r w:rsidRPr="00131EF3">
              <w:rPr>
                <w:b/>
                <w:bCs/>
                <w:i/>
                <w:iCs/>
                <w:sz w:val="22"/>
                <w:u w:val="single"/>
                <w:lang w:eastAsia="ru-RU"/>
              </w:rPr>
              <w:t>Установлено преимущество в отношении товаров российского происхождения, выполняемых работ, оказываемых услуг российскими лицами в соответствии с Постановлением Правительства РФ от 23.12.2024 N 1875</w:t>
            </w:r>
          </w:p>
          <w:p w14:paraId="2FEB131F" w14:textId="77777777" w:rsidR="00131EF3" w:rsidRPr="00131EF3" w:rsidRDefault="00131EF3" w:rsidP="00D91CB2">
            <w:pPr>
              <w:pStyle w:val="afb"/>
              <w:ind w:left="34" w:right="175"/>
              <w:jc w:val="left"/>
              <w:rPr>
                <w:sz w:val="22"/>
                <w:lang w:eastAsia="ru-RU"/>
              </w:rPr>
            </w:pPr>
          </w:p>
          <w:p w14:paraId="03F9C670" w14:textId="77777777" w:rsidR="00131EF3" w:rsidRPr="00131EF3" w:rsidRDefault="00131EF3" w:rsidP="00131EF3">
            <w:pPr>
              <w:spacing w:line="276" w:lineRule="auto"/>
              <w:jc w:val="both"/>
              <w:rPr>
                <w:i/>
                <w:iCs/>
                <w:sz w:val="22"/>
                <w:szCs w:val="22"/>
                <w:u w:val="single"/>
              </w:rPr>
            </w:pPr>
            <w:r w:rsidRPr="00131EF3">
              <w:rPr>
                <w:i/>
                <w:iCs/>
                <w:sz w:val="22"/>
                <w:szCs w:val="22"/>
                <w:u w:val="single"/>
              </w:rPr>
              <w:t>Информацией и документами, подтверждающими страну происхождения товара для целей постановления Правительства РФ от 23.12.2024 N 1875, являются:</w:t>
            </w:r>
          </w:p>
          <w:p w14:paraId="203E7B79" w14:textId="77777777" w:rsidR="00131EF3" w:rsidRPr="00131EF3" w:rsidRDefault="00131EF3" w:rsidP="00131EF3">
            <w:pPr>
              <w:spacing w:line="276" w:lineRule="auto"/>
              <w:jc w:val="both"/>
              <w:rPr>
                <w:sz w:val="22"/>
                <w:szCs w:val="22"/>
              </w:rPr>
            </w:pPr>
            <w:r w:rsidRPr="00131EF3">
              <w:rPr>
                <w:sz w:val="22"/>
                <w:szCs w:val="22"/>
              </w:rPr>
              <w:t>а) для подтверждения происхождения товаров, указанных в позициях 1 - 145 приложения N 1 к постановлению Правительства РФ от 23.12.2024 N 1875, позициях 1 - 433 приложения N 2 к постановлению Правительства РФ от 23.12.2024 N 1875, приложении N 3 к постановлению Правительства РФ от 23.12.2024 N 1875,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1813A10F" w14:textId="77777777" w:rsidR="00131EF3" w:rsidRPr="00131EF3" w:rsidRDefault="00131EF3" w:rsidP="00131EF3">
            <w:pPr>
              <w:spacing w:line="276" w:lineRule="auto"/>
              <w:jc w:val="both"/>
              <w:rPr>
                <w:sz w:val="22"/>
                <w:szCs w:val="22"/>
              </w:rPr>
            </w:pPr>
            <w:r w:rsidRPr="00131EF3">
              <w:rPr>
                <w:sz w:val="22"/>
                <w:szCs w:val="22"/>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44167698" w14:textId="77777777" w:rsidR="00131EF3" w:rsidRPr="00131EF3" w:rsidRDefault="00131EF3" w:rsidP="00131EF3">
            <w:pPr>
              <w:spacing w:line="276" w:lineRule="auto"/>
              <w:jc w:val="both"/>
              <w:rPr>
                <w:sz w:val="22"/>
                <w:szCs w:val="22"/>
              </w:rPr>
            </w:pPr>
            <w:r w:rsidRPr="00131EF3">
              <w:rPr>
                <w:sz w:val="22"/>
                <w:szCs w:val="22"/>
              </w:rPr>
              <w:t xml:space="preserve">-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p>
          <w:p w14:paraId="2CD07D43" w14:textId="77777777" w:rsidR="00131EF3" w:rsidRPr="00131EF3" w:rsidRDefault="00131EF3" w:rsidP="00131EF3">
            <w:pPr>
              <w:spacing w:line="276" w:lineRule="auto"/>
              <w:jc w:val="both"/>
              <w:rPr>
                <w:sz w:val="22"/>
                <w:szCs w:val="22"/>
              </w:rPr>
            </w:pPr>
            <w:r w:rsidRPr="00131EF3">
              <w:rPr>
                <w:sz w:val="22"/>
                <w:szCs w:val="22"/>
              </w:rPr>
              <w:t>б) для подтверждения происхождения товаров, указанных в позициях 1 - 145 приложения N 1 к постановлению Правительства РФ от 23.12.2024 N 1875, позициях 1 - 433 приложения N 2 к постановлению Правительства РФ от 23.12.2024 N 1875, приложении N 3 к постановлению Правительства РФ от 23.12.2024 N 1875,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p>
          <w:p w14:paraId="55623739" w14:textId="77777777" w:rsidR="00131EF3" w:rsidRPr="00131EF3" w:rsidRDefault="00131EF3" w:rsidP="00131EF3">
            <w:pPr>
              <w:spacing w:line="276" w:lineRule="auto"/>
              <w:jc w:val="both"/>
              <w:rPr>
                <w:sz w:val="22"/>
                <w:szCs w:val="22"/>
              </w:rPr>
            </w:pPr>
            <w:r w:rsidRPr="00131EF3">
              <w:rPr>
                <w:sz w:val="22"/>
                <w:szCs w:val="22"/>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33ED7547" w14:textId="77777777" w:rsidR="00131EF3" w:rsidRPr="00131EF3" w:rsidRDefault="00131EF3" w:rsidP="00131EF3">
            <w:pPr>
              <w:spacing w:line="276" w:lineRule="auto"/>
              <w:jc w:val="both"/>
              <w:rPr>
                <w:sz w:val="22"/>
                <w:szCs w:val="22"/>
              </w:rPr>
            </w:pPr>
            <w:r w:rsidRPr="00131EF3">
              <w:rPr>
                <w:sz w:val="22"/>
                <w:szCs w:val="22"/>
              </w:rPr>
              <w:lastRenderedPageBreak/>
              <w:t xml:space="preserve">-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 </w:t>
            </w:r>
          </w:p>
          <w:p w14:paraId="37B8EA07" w14:textId="77777777" w:rsidR="00131EF3" w:rsidRPr="00131EF3" w:rsidRDefault="00131EF3" w:rsidP="00131EF3">
            <w:pPr>
              <w:spacing w:line="276" w:lineRule="auto"/>
              <w:jc w:val="both"/>
              <w:rPr>
                <w:sz w:val="22"/>
                <w:szCs w:val="22"/>
              </w:rPr>
            </w:pPr>
            <w:r w:rsidRPr="00131EF3">
              <w:rPr>
                <w:sz w:val="22"/>
                <w:szCs w:val="22"/>
              </w:rPr>
              <w:t>в)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подпунктов "у" и "ф" пункта 4 постановления Правительства РФ от 23.12.2024 N 1875 в дополнение к информации и документам, предусмотренным постановлением Правительства РФ от 23.12.2024 N 1875,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14:paraId="4BF6E216" w14:textId="77777777" w:rsidR="00131EF3" w:rsidRPr="00131EF3" w:rsidRDefault="00131EF3" w:rsidP="00131EF3">
            <w:pPr>
              <w:spacing w:line="276" w:lineRule="auto"/>
              <w:jc w:val="both"/>
              <w:rPr>
                <w:sz w:val="22"/>
                <w:szCs w:val="22"/>
              </w:rPr>
            </w:pPr>
            <w:r w:rsidRPr="00131EF3">
              <w:rPr>
                <w:sz w:val="22"/>
                <w:szCs w:val="22"/>
              </w:rPr>
              <w:t>г)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N 1 к постановлению Правительства РФ от 23.12.2024 N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14:paraId="594C5423" w14:textId="77777777" w:rsidR="00131EF3" w:rsidRPr="00131EF3" w:rsidRDefault="00131EF3" w:rsidP="00131EF3">
            <w:pPr>
              <w:spacing w:line="276" w:lineRule="auto"/>
              <w:jc w:val="both"/>
              <w:rPr>
                <w:sz w:val="22"/>
                <w:szCs w:val="22"/>
              </w:rPr>
            </w:pPr>
            <w:r w:rsidRPr="00131EF3">
              <w:rPr>
                <w:sz w:val="22"/>
                <w:szCs w:val="22"/>
              </w:rPr>
              <w:t>д) для подтверждения происхождения программного обеспечения, указанного в позиции 146 приложения N 1 к постановлению Правительства РФ от 23.12.2024 N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60449D00" w14:textId="77777777" w:rsidR="00131EF3" w:rsidRPr="00131EF3" w:rsidRDefault="00131EF3" w:rsidP="00131EF3">
            <w:pPr>
              <w:spacing w:line="276" w:lineRule="auto"/>
              <w:jc w:val="both"/>
              <w:rPr>
                <w:sz w:val="22"/>
                <w:szCs w:val="22"/>
              </w:rPr>
            </w:pPr>
            <w:r w:rsidRPr="00131EF3">
              <w:rPr>
                <w:sz w:val="22"/>
                <w:szCs w:val="22"/>
              </w:rPr>
              <w:t>е) для подтверждения происхождения программного обеспечения, указанного в позиции 146 приложения N 1 к постановлению Правительства РФ от 23.12.2024 N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4348047B" w14:textId="77777777" w:rsidR="00131EF3" w:rsidRPr="00131EF3" w:rsidRDefault="00131EF3" w:rsidP="00131EF3">
            <w:pPr>
              <w:spacing w:line="276" w:lineRule="auto"/>
              <w:jc w:val="both"/>
              <w:rPr>
                <w:sz w:val="22"/>
                <w:szCs w:val="22"/>
              </w:rPr>
            </w:pPr>
            <w:r w:rsidRPr="00131EF3">
              <w:rPr>
                <w:sz w:val="22"/>
                <w:szCs w:val="22"/>
              </w:rPr>
              <w:t xml:space="preserve">ж) для подтверждения происхождения программного обеспечения, указанного в позиции 146 приложения N 1 к постановлению Правительства РФ от 23.12.2024 N 1875, из государств - членов Евразийского экономического союза, за исключением Российской Федерации, и его </w:t>
            </w:r>
            <w:r w:rsidRPr="00131EF3">
              <w:rPr>
                <w:sz w:val="22"/>
                <w:szCs w:val="22"/>
              </w:rPr>
              <w:lastRenderedPageBreak/>
              <w:t>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3CE0C9B6" w14:textId="77777777" w:rsidR="00131EF3" w:rsidRPr="00131EF3" w:rsidRDefault="00131EF3" w:rsidP="00131EF3">
            <w:pPr>
              <w:spacing w:line="276" w:lineRule="auto"/>
              <w:jc w:val="both"/>
              <w:rPr>
                <w:sz w:val="22"/>
                <w:szCs w:val="22"/>
              </w:rPr>
            </w:pPr>
            <w:r w:rsidRPr="00131EF3">
              <w:rPr>
                <w:sz w:val="22"/>
                <w:szCs w:val="22"/>
              </w:rPr>
              <w:t>з) указание в заявке на участие в закупке наименования страны происхождения товара (в случае осуществления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такое указание осуществляется в соответствии с подпунктом "б" пункта 2 части 1 статьи 43 указанного Федерального закона:</w:t>
            </w:r>
          </w:p>
          <w:p w14:paraId="16A71B98" w14:textId="77777777" w:rsidR="00131EF3" w:rsidRPr="00131EF3" w:rsidRDefault="00131EF3" w:rsidP="00131EF3">
            <w:pPr>
              <w:spacing w:line="276" w:lineRule="auto"/>
              <w:jc w:val="both"/>
              <w:rPr>
                <w:sz w:val="22"/>
                <w:szCs w:val="22"/>
              </w:rPr>
            </w:pPr>
            <w:r w:rsidRPr="00131EF3">
              <w:rPr>
                <w:sz w:val="22"/>
                <w:szCs w:val="22"/>
              </w:rPr>
              <w:t xml:space="preserve">- для подтверждения происхождения товаров из Российской Федерации, не указанных в позициях 1 - 146 приложения N 1 к постановлению Правительства РФ от 23.12.2024 N </w:t>
            </w:r>
            <w:proofErr w:type="gramStart"/>
            <w:r w:rsidRPr="00131EF3">
              <w:rPr>
                <w:sz w:val="22"/>
                <w:szCs w:val="22"/>
              </w:rPr>
              <w:t>1875,  позициях</w:t>
            </w:r>
            <w:proofErr w:type="gramEnd"/>
            <w:r w:rsidRPr="00131EF3">
              <w:rPr>
                <w:sz w:val="22"/>
                <w:szCs w:val="22"/>
              </w:rPr>
              <w:t xml:space="preserve"> 1 - 433 приложения N 2 к постановлению Правительства РФ от 23.12.2024 N 1875;</w:t>
            </w:r>
          </w:p>
          <w:p w14:paraId="23DA4CD8" w14:textId="77777777" w:rsidR="00131EF3" w:rsidRPr="00131EF3" w:rsidRDefault="00131EF3" w:rsidP="00131EF3">
            <w:pPr>
              <w:spacing w:line="276" w:lineRule="auto"/>
              <w:jc w:val="both"/>
              <w:rPr>
                <w:sz w:val="22"/>
                <w:szCs w:val="22"/>
              </w:rPr>
            </w:pPr>
            <w:r w:rsidRPr="00131EF3">
              <w:rPr>
                <w:sz w:val="22"/>
                <w:szCs w:val="22"/>
              </w:rPr>
              <w:t>- для подтверждения происхождения товара из иностранного государства, за исключением предусмотренных пунктом 3 постановления Правительства РФ от 23.12.2024 N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34BA025A" w14:textId="0653E0DE" w:rsidR="00131EF3" w:rsidRPr="00131EF3" w:rsidRDefault="00131EF3" w:rsidP="00131EF3">
            <w:pPr>
              <w:pStyle w:val="afb"/>
              <w:ind w:left="34" w:right="175"/>
              <w:jc w:val="left"/>
              <w:rPr>
                <w:sz w:val="22"/>
                <w:lang w:eastAsia="ru-RU"/>
              </w:rPr>
            </w:pPr>
          </w:p>
        </w:tc>
      </w:tr>
      <w:tr w:rsidR="00D91CB2" w14:paraId="4C942112" w14:textId="77777777" w:rsidTr="00C04594">
        <w:tc>
          <w:tcPr>
            <w:tcW w:w="10154" w:type="dxa"/>
            <w:gridSpan w:val="5"/>
            <w:shd w:val="clear" w:color="auto" w:fill="FFF2CC" w:themeFill="accent4" w:themeFillTint="33"/>
            <w:vAlign w:val="center"/>
          </w:tcPr>
          <w:p w14:paraId="43CB91D1" w14:textId="323FC153" w:rsidR="00D91CB2" w:rsidRPr="00034A84" w:rsidRDefault="001B680F" w:rsidP="00D91CB2">
            <w:pPr>
              <w:widowControl w:val="0"/>
              <w:jc w:val="both"/>
              <w:rPr>
                <w:b/>
                <w:sz w:val="22"/>
                <w:szCs w:val="22"/>
              </w:rPr>
            </w:pPr>
            <w:r>
              <w:rPr>
                <w:b/>
                <w:sz w:val="22"/>
                <w:szCs w:val="22"/>
              </w:rPr>
              <w:lastRenderedPageBreak/>
              <w:t>3</w:t>
            </w:r>
            <w:r w:rsidR="00D91CB2" w:rsidRPr="00034A84">
              <w:rPr>
                <w:b/>
                <w:sz w:val="22"/>
                <w:szCs w:val="22"/>
              </w:rPr>
              <w:t>. Порядок подачи заявок</w:t>
            </w:r>
          </w:p>
          <w:p w14:paraId="73A5C4FB" w14:textId="5B468C96" w:rsidR="00D91CB2" w:rsidRPr="00034A84" w:rsidRDefault="00D91CB2" w:rsidP="00D91CB2">
            <w:pPr>
              <w:widowControl w:val="0"/>
              <w:ind w:firstLine="613"/>
              <w:jc w:val="both"/>
              <w:rPr>
                <w:sz w:val="22"/>
                <w:szCs w:val="22"/>
              </w:rPr>
            </w:pPr>
            <w:r w:rsidRPr="00034A84">
              <w:rPr>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874358">
              <w:rPr>
                <w:sz w:val="22"/>
                <w:szCs w:val="22"/>
              </w:rPr>
              <w:t>Регион</w:t>
            </w:r>
            <w:r w:rsidR="0042742D">
              <w:rPr>
                <w:sz w:val="22"/>
                <w:szCs w:val="22"/>
              </w:rPr>
              <w:t>.</w:t>
            </w:r>
            <w:r w:rsidR="00874358" w:rsidRPr="00C42643">
              <w:rPr>
                <w:sz w:val="22"/>
                <w:szCs w:val="22"/>
              </w:rPr>
              <w:t xml:space="preserve"> Адрес электронной площадки в сети Интернет: </w:t>
            </w:r>
            <w:hyperlink r:id="rId8" w:history="1">
              <w:r w:rsidR="00874358" w:rsidRPr="00DF560D">
                <w:rPr>
                  <w:rStyle w:val="ab"/>
                  <w:sz w:val="22"/>
                  <w:szCs w:val="22"/>
                </w:rPr>
                <w:t>https://etp-region.ru/</w:t>
              </w:r>
            </w:hyperlink>
            <w:r w:rsidR="006D0AB2">
              <w:rPr>
                <w:sz w:val="22"/>
                <w:szCs w:val="22"/>
              </w:rPr>
              <w:t xml:space="preserve">. </w:t>
            </w:r>
          </w:p>
          <w:p w14:paraId="3982CB05" w14:textId="77777777" w:rsidR="00D91CB2" w:rsidRPr="00034A84" w:rsidRDefault="00D91CB2" w:rsidP="00D91CB2">
            <w:pPr>
              <w:widowControl w:val="0"/>
              <w:ind w:firstLine="613"/>
              <w:jc w:val="both"/>
              <w:rPr>
                <w:sz w:val="22"/>
                <w:szCs w:val="22"/>
              </w:rPr>
            </w:pPr>
            <w:r w:rsidRPr="00034A84">
              <w:rPr>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D91CB2" w:rsidRPr="00034A84" w:rsidRDefault="00D91CB2" w:rsidP="00D91CB2">
            <w:pPr>
              <w:widowControl w:val="0"/>
              <w:ind w:firstLine="613"/>
              <w:jc w:val="both"/>
              <w:rPr>
                <w:sz w:val="22"/>
                <w:szCs w:val="22"/>
              </w:rPr>
            </w:pPr>
            <w:r w:rsidRPr="00034A84">
              <w:rPr>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77777777" w:rsidR="00D91CB2" w:rsidRPr="00034A84" w:rsidRDefault="00D91CB2" w:rsidP="00D91CB2">
            <w:pPr>
              <w:widowControl w:val="0"/>
              <w:ind w:firstLine="613"/>
              <w:jc w:val="both"/>
              <w:rPr>
                <w:sz w:val="22"/>
                <w:szCs w:val="22"/>
              </w:rPr>
            </w:pPr>
            <w:r w:rsidRPr="00034A84">
              <w:rPr>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261FDD15" w14:textId="77777777" w:rsidR="00D91CB2" w:rsidRPr="00034A84" w:rsidRDefault="00D91CB2" w:rsidP="00D91CB2">
            <w:pPr>
              <w:widowControl w:val="0"/>
              <w:ind w:firstLine="567"/>
              <w:jc w:val="both"/>
              <w:rPr>
                <w:sz w:val="22"/>
                <w:szCs w:val="22"/>
              </w:rPr>
            </w:pPr>
            <w:r w:rsidRPr="00034A84">
              <w:rPr>
                <w:sz w:val="22"/>
                <w:szCs w:val="22"/>
              </w:rPr>
              <w:t>Участник закупки не допускается Закупочной комиссией к дальнейшему участию в закупке в случаях:</w:t>
            </w:r>
          </w:p>
          <w:p w14:paraId="7311A398" w14:textId="5007807C" w:rsidR="00D91CB2" w:rsidRPr="00034A84" w:rsidRDefault="00D91CB2" w:rsidP="00D91CB2">
            <w:pPr>
              <w:widowControl w:val="0"/>
              <w:jc w:val="both"/>
              <w:rPr>
                <w:sz w:val="22"/>
                <w:szCs w:val="22"/>
              </w:rPr>
            </w:pPr>
            <w:r w:rsidRPr="00034A84">
              <w:rPr>
                <w:sz w:val="22"/>
                <w:szCs w:val="22"/>
              </w:rPr>
              <w:t>-непредставления соответствующих этапу закупки документов, или предоставления их с нарушением условий</w:t>
            </w:r>
            <w:r>
              <w:rPr>
                <w:sz w:val="22"/>
                <w:szCs w:val="22"/>
              </w:rPr>
              <w:t>,</w:t>
            </w:r>
            <w:r w:rsidRPr="00034A84">
              <w:rPr>
                <w:sz w:val="22"/>
                <w:szCs w:val="22"/>
              </w:rPr>
              <w:t xml:space="preserve"> указанных в настоящей закупочной документации; </w:t>
            </w:r>
          </w:p>
          <w:p w14:paraId="06BDFD60" w14:textId="77777777" w:rsidR="00D91CB2" w:rsidRPr="00034A84" w:rsidRDefault="00D91CB2" w:rsidP="00D91CB2">
            <w:pPr>
              <w:widowControl w:val="0"/>
              <w:jc w:val="both"/>
              <w:rPr>
                <w:sz w:val="22"/>
                <w:szCs w:val="22"/>
              </w:rPr>
            </w:pPr>
            <w:r w:rsidRPr="00034A84">
              <w:rPr>
                <w:sz w:val="22"/>
                <w:szCs w:val="22"/>
              </w:rPr>
              <w:t>-несоответствия Спецификации технической части, технического предложения (технических характеристик продукции, технических условий продукции, сроков поставки/выполнения работ/оказания услуг) требованиям настоящей закупочной документации (если данные технические требования, условия, определены как обязательные);</w:t>
            </w:r>
          </w:p>
          <w:p w14:paraId="41AE08CB" w14:textId="77777777" w:rsidR="00D91CB2" w:rsidRPr="005D6590" w:rsidRDefault="00D91CB2" w:rsidP="00D91CB2">
            <w:pPr>
              <w:widowControl w:val="0"/>
              <w:jc w:val="both"/>
              <w:rPr>
                <w:b/>
                <w:bCs/>
                <w:sz w:val="22"/>
                <w:szCs w:val="22"/>
                <w:highlight w:val="yellow"/>
              </w:rPr>
            </w:pPr>
            <w:r w:rsidRPr="00034A84">
              <w:rPr>
                <w:sz w:val="22"/>
                <w:szCs w:val="22"/>
              </w:rPr>
              <w:t>- несоответствие требованиям закупочной документации для данной закупки.</w:t>
            </w:r>
          </w:p>
        </w:tc>
      </w:tr>
      <w:tr w:rsidR="00D91CB2" w:rsidRPr="00034A84" w14:paraId="0C88FDAC" w14:textId="77777777" w:rsidTr="00C04594">
        <w:tc>
          <w:tcPr>
            <w:tcW w:w="10154" w:type="dxa"/>
            <w:gridSpan w:val="5"/>
            <w:noWrap/>
            <w:vAlign w:val="center"/>
          </w:tcPr>
          <w:p w14:paraId="69C59AC2" w14:textId="0CEF304C" w:rsidR="00D91CB2" w:rsidRPr="00034A84" w:rsidRDefault="001B680F" w:rsidP="00D91CB2">
            <w:pPr>
              <w:widowControl w:val="0"/>
              <w:jc w:val="both"/>
              <w:rPr>
                <w:b/>
                <w:sz w:val="22"/>
                <w:szCs w:val="22"/>
              </w:rPr>
            </w:pPr>
            <w:r>
              <w:rPr>
                <w:b/>
                <w:sz w:val="22"/>
                <w:szCs w:val="22"/>
              </w:rPr>
              <w:t>4</w:t>
            </w:r>
            <w:r w:rsidR="00D91CB2" w:rsidRPr="00034A84">
              <w:rPr>
                <w:b/>
                <w:sz w:val="22"/>
                <w:szCs w:val="22"/>
              </w:rPr>
              <w:t xml:space="preserve">. Внесение изменений в </w:t>
            </w:r>
            <w:r w:rsidR="00122B9F">
              <w:rPr>
                <w:b/>
                <w:sz w:val="22"/>
                <w:szCs w:val="22"/>
              </w:rPr>
              <w:t>уведомление о закупке</w:t>
            </w:r>
            <w:r w:rsidR="00D91CB2" w:rsidRPr="00034A84">
              <w:rPr>
                <w:b/>
                <w:sz w:val="22"/>
                <w:szCs w:val="22"/>
              </w:rPr>
              <w:t>.</w:t>
            </w:r>
          </w:p>
          <w:p w14:paraId="5CCF01E8" w14:textId="7CB12A1F" w:rsidR="00D91CB2" w:rsidRPr="00034A84" w:rsidRDefault="00D91CB2" w:rsidP="00D91CB2">
            <w:pPr>
              <w:widowControl w:val="0"/>
              <w:jc w:val="both"/>
              <w:rPr>
                <w:b/>
                <w:sz w:val="22"/>
                <w:szCs w:val="22"/>
              </w:rPr>
            </w:pPr>
            <w:r w:rsidRPr="00034A84">
              <w:rPr>
                <w:b/>
                <w:sz w:val="22"/>
                <w:szCs w:val="22"/>
              </w:rPr>
              <w:t xml:space="preserve">Разъяснение положений </w:t>
            </w:r>
            <w:r w:rsidR="00122B9F">
              <w:rPr>
                <w:b/>
                <w:sz w:val="22"/>
                <w:szCs w:val="22"/>
              </w:rPr>
              <w:t>уведомления о закупке</w:t>
            </w:r>
            <w:r w:rsidRPr="00034A84">
              <w:rPr>
                <w:b/>
                <w:sz w:val="22"/>
                <w:szCs w:val="22"/>
              </w:rPr>
              <w:t>.</w:t>
            </w:r>
          </w:p>
        </w:tc>
      </w:tr>
      <w:tr w:rsidR="00D91CB2" w:rsidRPr="00034A84" w14:paraId="26AEDD7E" w14:textId="77777777" w:rsidTr="001B680F">
        <w:tc>
          <w:tcPr>
            <w:tcW w:w="706" w:type="dxa"/>
            <w:vAlign w:val="center"/>
          </w:tcPr>
          <w:p w14:paraId="7E786188" w14:textId="770639D7" w:rsidR="00D91CB2" w:rsidRPr="00034A84" w:rsidRDefault="001B680F" w:rsidP="00D91CB2">
            <w:pPr>
              <w:widowControl w:val="0"/>
              <w:jc w:val="center"/>
              <w:rPr>
                <w:sz w:val="22"/>
                <w:szCs w:val="22"/>
              </w:rPr>
            </w:pPr>
            <w:r>
              <w:rPr>
                <w:sz w:val="22"/>
                <w:szCs w:val="22"/>
              </w:rPr>
              <w:t>4</w:t>
            </w:r>
            <w:r w:rsidR="00D91CB2" w:rsidRPr="00034A84">
              <w:rPr>
                <w:sz w:val="22"/>
                <w:szCs w:val="22"/>
              </w:rPr>
              <w:t>.1.</w:t>
            </w:r>
          </w:p>
        </w:tc>
        <w:tc>
          <w:tcPr>
            <w:tcW w:w="2124" w:type="dxa"/>
            <w:vAlign w:val="center"/>
          </w:tcPr>
          <w:p w14:paraId="6B42AB7E" w14:textId="4BB855A4" w:rsidR="00D91CB2" w:rsidRPr="00034A84" w:rsidRDefault="00D91CB2" w:rsidP="00D91CB2">
            <w:pPr>
              <w:widowControl w:val="0"/>
              <w:rPr>
                <w:b/>
                <w:bCs/>
                <w:sz w:val="22"/>
                <w:szCs w:val="22"/>
              </w:rPr>
            </w:pPr>
            <w:r w:rsidRPr="00034A84">
              <w:rPr>
                <w:b/>
                <w:sz w:val="22"/>
                <w:szCs w:val="22"/>
              </w:rPr>
              <w:t xml:space="preserve">Внесение изменений в </w:t>
            </w:r>
            <w:r w:rsidR="00122B9F">
              <w:rPr>
                <w:b/>
                <w:sz w:val="22"/>
                <w:szCs w:val="22"/>
              </w:rPr>
              <w:t>уведомление</w:t>
            </w:r>
          </w:p>
        </w:tc>
        <w:tc>
          <w:tcPr>
            <w:tcW w:w="7324" w:type="dxa"/>
            <w:gridSpan w:val="3"/>
            <w:vAlign w:val="center"/>
          </w:tcPr>
          <w:p w14:paraId="69C9AC89" w14:textId="79663189" w:rsidR="00D91CB2" w:rsidRPr="00034A84" w:rsidRDefault="00D91CB2" w:rsidP="00D91CB2">
            <w:pPr>
              <w:ind w:firstLine="567"/>
              <w:contextualSpacing/>
              <w:jc w:val="both"/>
              <w:rPr>
                <w:rFonts w:cs="Times New Roman"/>
                <w:sz w:val="22"/>
                <w:szCs w:val="22"/>
              </w:rPr>
            </w:pPr>
            <w:r w:rsidRPr="00034A84">
              <w:rPr>
                <w:rFonts w:cs="Times New Roman"/>
                <w:sz w:val="22"/>
                <w:szCs w:val="22"/>
              </w:rPr>
              <w:t xml:space="preserve">Заказчик вправе принять решение о внесении изменений в </w:t>
            </w:r>
            <w:r w:rsidR="00481C39">
              <w:rPr>
                <w:rFonts w:cs="Times New Roman"/>
                <w:sz w:val="22"/>
                <w:szCs w:val="22"/>
              </w:rPr>
              <w:t>уведомление (извещение) о проведении</w:t>
            </w:r>
            <w:r w:rsidRPr="00034A84">
              <w:rPr>
                <w:rFonts w:cs="Times New Roman"/>
                <w:sz w:val="22"/>
                <w:szCs w:val="22"/>
              </w:rPr>
              <w:t xml:space="preserve"> </w:t>
            </w:r>
            <w:r w:rsidR="00481C39">
              <w:rPr>
                <w:rFonts w:cs="Times New Roman"/>
                <w:sz w:val="22"/>
                <w:szCs w:val="22"/>
              </w:rPr>
              <w:t>электронного магазина</w:t>
            </w:r>
            <w:r w:rsidRPr="00034A84">
              <w:rPr>
                <w:rFonts w:cs="Times New Roman"/>
                <w:sz w:val="22"/>
                <w:szCs w:val="22"/>
              </w:rPr>
              <w:t xml:space="preserve"> в любой момент до даты окончания приема заявок. Изменение предмета закупки не допускается.</w:t>
            </w:r>
          </w:p>
          <w:p w14:paraId="2A87615C" w14:textId="6AB624CC" w:rsidR="00D91CB2" w:rsidRPr="00034A84" w:rsidRDefault="00D91CB2" w:rsidP="00D91CB2">
            <w:pPr>
              <w:widowControl w:val="0"/>
              <w:ind w:firstLine="317"/>
              <w:jc w:val="both"/>
              <w:rPr>
                <w:sz w:val="22"/>
                <w:szCs w:val="22"/>
              </w:rPr>
            </w:pPr>
            <w:r w:rsidRPr="00034A84">
              <w:rPr>
                <w:sz w:val="22"/>
                <w:szCs w:val="22"/>
              </w:rPr>
              <w:t xml:space="preserve">Изменения, вносимые в </w:t>
            </w:r>
            <w:r w:rsidR="00481C39">
              <w:rPr>
                <w:sz w:val="22"/>
                <w:szCs w:val="22"/>
              </w:rPr>
              <w:t>уведомление (извещение) о проведении</w:t>
            </w:r>
            <w:r w:rsidRPr="00034A84">
              <w:rPr>
                <w:sz w:val="22"/>
                <w:szCs w:val="22"/>
              </w:rPr>
              <w:t xml:space="preserve">, </w:t>
            </w:r>
            <w:r w:rsidR="00481C39">
              <w:rPr>
                <w:sz w:val="22"/>
                <w:szCs w:val="22"/>
              </w:rPr>
              <w:t>электронного магазина</w:t>
            </w:r>
            <w:r w:rsidRPr="00034A84">
              <w:rPr>
                <w:sz w:val="22"/>
                <w:szCs w:val="22"/>
              </w:rPr>
              <w:t xml:space="preserve"> размещаются в ЕИС не позднее чем в течение 3-х дней со дня принятия решения о внесении указанных изменений, в том числе о продлении срока подачи заявок.</w:t>
            </w:r>
          </w:p>
        </w:tc>
      </w:tr>
      <w:tr w:rsidR="00D91CB2" w:rsidRPr="00034A84" w14:paraId="0DF539C0" w14:textId="77777777" w:rsidTr="001B680F">
        <w:tc>
          <w:tcPr>
            <w:tcW w:w="706" w:type="dxa"/>
            <w:vAlign w:val="center"/>
          </w:tcPr>
          <w:p w14:paraId="1D73E0CD" w14:textId="40EDE28E" w:rsidR="00D91CB2" w:rsidRPr="00034A84" w:rsidRDefault="001B680F" w:rsidP="00D91CB2">
            <w:pPr>
              <w:widowControl w:val="0"/>
              <w:jc w:val="center"/>
              <w:rPr>
                <w:sz w:val="22"/>
                <w:szCs w:val="22"/>
              </w:rPr>
            </w:pPr>
            <w:r>
              <w:rPr>
                <w:sz w:val="22"/>
                <w:szCs w:val="22"/>
              </w:rPr>
              <w:t>4</w:t>
            </w:r>
            <w:r w:rsidR="00D91CB2" w:rsidRPr="00034A84">
              <w:rPr>
                <w:sz w:val="22"/>
                <w:szCs w:val="22"/>
              </w:rPr>
              <w:t>.2.</w:t>
            </w:r>
          </w:p>
        </w:tc>
        <w:tc>
          <w:tcPr>
            <w:tcW w:w="2124" w:type="dxa"/>
            <w:vAlign w:val="center"/>
          </w:tcPr>
          <w:p w14:paraId="0183CA87" w14:textId="77777777" w:rsidR="00D91CB2" w:rsidRPr="00034A84" w:rsidRDefault="00D91CB2" w:rsidP="00D91CB2">
            <w:pPr>
              <w:widowControl w:val="0"/>
              <w:rPr>
                <w:b/>
                <w:bCs/>
                <w:sz w:val="22"/>
                <w:szCs w:val="22"/>
              </w:rPr>
            </w:pPr>
            <w:r w:rsidRPr="00034A84">
              <w:rPr>
                <w:b/>
                <w:bCs/>
                <w:sz w:val="22"/>
                <w:szCs w:val="22"/>
              </w:rPr>
              <w:t>Форма разъяснений</w:t>
            </w:r>
          </w:p>
        </w:tc>
        <w:tc>
          <w:tcPr>
            <w:tcW w:w="7324" w:type="dxa"/>
            <w:gridSpan w:val="3"/>
            <w:vAlign w:val="center"/>
          </w:tcPr>
          <w:p w14:paraId="37FD5D68" w14:textId="0F17360D" w:rsidR="00D91CB2" w:rsidRPr="00034A84" w:rsidRDefault="00D91CB2" w:rsidP="00D91CB2">
            <w:pPr>
              <w:widowControl w:val="0"/>
              <w:ind w:firstLine="317"/>
              <w:jc w:val="both"/>
              <w:rPr>
                <w:sz w:val="22"/>
                <w:szCs w:val="22"/>
              </w:rPr>
            </w:pPr>
            <w:r w:rsidRPr="00034A84">
              <w:rPr>
                <w:sz w:val="22"/>
                <w:szCs w:val="22"/>
              </w:rPr>
              <w:t>Разъяснения размещаются Заказчиком электронной форме на основании поступившего электронного обращения посредством функционала ЭТП</w:t>
            </w:r>
            <w:r w:rsidR="00BF760D">
              <w:rPr>
                <w:sz w:val="22"/>
                <w:szCs w:val="22"/>
              </w:rPr>
              <w:t xml:space="preserve"> </w:t>
            </w:r>
            <w:r w:rsidR="00DC068C">
              <w:rPr>
                <w:sz w:val="22"/>
                <w:szCs w:val="22"/>
              </w:rPr>
              <w:t xml:space="preserve">Регион </w:t>
            </w:r>
            <w:r w:rsidR="00DC068C" w:rsidRPr="00C42643">
              <w:rPr>
                <w:sz w:val="22"/>
                <w:szCs w:val="22"/>
              </w:rPr>
              <w:t xml:space="preserve">Адрес электронной площадки в сети Интернет: </w:t>
            </w:r>
            <w:hyperlink r:id="rId9" w:history="1">
              <w:r w:rsidR="00DC068C" w:rsidRPr="00DF560D">
                <w:rPr>
                  <w:rStyle w:val="ab"/>
                  <w:sz w:val="22"/>
                  <w:szCs w:val="22"/>
                </w:rPr>
                <w:t>https://etp-region.ru/</w:t>
              </w:r>
            </w:hyperlink>
          </w:p>
        </w:tc>
      </w:tr>
      <w:tr w:rsidR="00D91CB2" w14:paraId="6E26C741" w14:textId="77777777" w:rsidTr="001B680F">
        <w:tc>
          <w:tcPr>
            <w:tcW w:w="706" w:type="dxa"/>
            <w:vAlign w:val="center"/>
          </w:tcPr>
          <w:p w14:paraId="13B526F6" w14:textId="3E23CC20" w:rsidR="00D91CB2" w:rsidRDefault="001B680F" w:rsidP="00D91CB2">
            <w:pPr>
              <w:widowControl w:val="0"/>
              <w:jc w:val="center"/>
              <w:rPr>
                <w:sz w:val="22"/>
                <w:szCs w:val="22"/>
              </w:rPr>
            </w:pPr>
            <w:r>
              <w:rPr>
                <w:sz w:val="22"/>
                <w:szCs w:val="22"/>
              </w:rPr>
              <w:t>4</w:t>
            </w:r>
            <w:r w:rsidR="00D91CB2">
              <w:rPr>
                <w:sz w:val="22"/>
                <w:szCs w:val="22"/>
              </w:rPr>
              <w:t>.3.</w:t>
            </w:r>
          </w:p>
        </w:tc>
        <w:tc>
          <w:tcPr>
            <w:tcW w:w="2124" w:type="dxa"/>
            <w:vAlign w:val="center"/>
          </w:tcPr>
          <w:p w14:paraId="27A4654A" w14:textId="77777777" w:rsidR="00D91CB2" w:rsidRPr="00034A84" w:rsidRDefault="00D91CB2" w:rsidP="00D91CB2">
            <w:pPr>
              <w:widowControl w:val="0"/>
              <w:rPr>
                <w:b/>
                <w:bCs/>
                <w:sz w:val="22"/>
                <w:szCs w:val="22"/>
              </w:rPr>
            </w:pPr>
            <w:r w:rsidRPr="00034A84">
              <w:rPr>
                <w:b/>
                <w:bCs/>
                <w:sz w:val="22"/>
                <w:szCs w:val="22"/>
              </w:rPr>
              <w:t xml:space="preserve">Порядок </w:t>
            </w:r>
            <w:r w:rsidRPr="00034A84">
              <w:rPr>
                <w:b/>
                <w:bCs/>
                <w:sz w:val="22"/>
                <w:szCs w:val="22"/>
              </w:rPr>
              <w:lastRenderedPageBreak/>
              <w:t>разъяснений</w:t>
            </w:r>
          </w:p>
        </w:tc>
        <w:tc>
          <w:tcPr>
            <w:tcW w:w="7324" w:type="dxa"/>
            <w:gridSpan w:val="3"/>
            <w:vAlign w:val="center"/>
          </w:tcPr>
          <w:p w14:paraId="68CE8B04" w14:textId="2ECCCC96" w:rsidR="00D91CB2" w:rsidRPr="00034A84" w:rsidRDefault="00D91CB2" w:rsidP="00D91CB2">
            <w:pPr>
              <w:widowControl w:val="0"/>
              <w:ind w:right="-25" w:firstLine="317"/>
              <w:jc w:val="both"/>
              <w:rPr>
                <w:sz w:val="22"/>
                <w:szCs w:val="22"/>
                <w:lang w:eastAsia="en-US"/>
              </w:rPr>
            </w:pPr>
            <w:r w:rsidRPr="00034A84">
              <w:rPr>
                <w:sz w:val="22"/>
                <w:szCs w:val="22"/>
                <w:lang w:eastAsia="en-US"/>
              </w:rPr>
              <w:lastRenderedPageBreak/>
              <w:t xml:space="preserve">Любой потенциальный участник вправе направить запрос о разъяснении </w:t>
            </w:r>
            <w:r w:rsidRPr="00034A84">
              <w:rPr>
                <w:sz w:val="22"/>
                <w:szCs w:val="22"/>
                <w:lang w:eastAsia="en-US"/>
              </w:rPr>
              <w:lastRenderedPageBreak/>
              <w:t xml:space="preserve">положений </w:t>
            </w:r>
            <w:r w:rsidR="00481C39">
              <w:rPr>
                <w:sz w:val="22"/>
                <w:szCs w:val="22"/>
                <w:lang w:eastAsia="en-US"/>
              </w:rPr>
              <w:t>уведомления о проведении электронного магазина</w:t>
            </w:r>
            <w:r w:rsidRPr="00034A84">
              <w:rPr>
                <w:sz w:val="22"/>
                <w:szCs w:val="22"/>
                <w:lang w:eastAsia="en-US"/>
              </w:rPr>
              <w:t xml:space="preserve"> не позднее окончания срока подачи заявок (включительно) через функционал ЭТП.</w:t>
            </w:r>
          </w:p>
          <w:p w14:paraId="56B80F10" w14:textId="017383D3" w:rsidR="00D91CB2" w:rsidRPr="00034A84" w:rsidRDefault="00D91CB2" w:rsidP="00D91CB2">
            <w:pPr>
              <w:widowControl w:val="0"/>
              <w:ind w:right="-25" w:firstLine="317"/>
              <w:jc w:val="both"/>
              <w:rPr>
                <w:sz w:val="22"/>
                <w:szCs w:val="22"/>
                <w:lang w:eastAsia="en-US"/>
              </w:rPr>
            </w:pPr>
            <w:r w:rsidRPr="00034A84">
              <w:rPr>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D91CB2" w14:paraId="6758DD00" w14:textId="77777777" w:rsidTr="00C04594">
        <w:tc>
          <w:tcPr>
            <w:tcW w:w="10154" w:type="dxa"/>
            <w:gridSpan w:val="5"/>
            <w:shd w:val="clear" w:color="auto" w:fill="FFF2CC" w:themeFill="accent4" w:themeFillTint="33"/>
            <w:noWrap/>
            <w:vAlign w:val="bottom"/>
          </w:tcPr>
          <w:p w14:paraId="60B6FEC6" w14:textId="7B8EA5EC" w:rsidR="00D91CB2" w:rsidRDefault="001B680F" w:rsidP="00D91CB2">
            <w:pPr>
              <w:widowControl w:val="0"/>
              <w:jc w:val="both"/>
              <w:rPr>
                <w:b/>
                <w:sz w:val="22"/>
                <w:szCs w:val="22"/>
              </w:rPr>
            </w:pPr>
            <w:r>
              <w:rPr>
                <w:b/>
                <w:sz w:val="22"/>
                <w:szCs w:val="22"/>
              </w:rPr>
              <w:lastRenderedPageBreak/>
              <w:t>5</w:t>
            </w:r>
            <w:r w:rsidR="00D91CB2">
              <w:rPr>
                <w:b/>
                <w:sz w:val="22"/>
                <w:szCs w:val="22"/>
              </w:rPr>
              <w:t>. Обеспечение исполнения обязательств в связи с подачей заявок на участие</w:t>
            </w:r>
          </w:p>
        </w:tc>
      </w:tr>
      <w:tr w:rsidR="00D91CB2" w14:paraId="01706C8E" w14:textId="77777777" w:rsidTr="001B680F">
        <w:tc>
          <w:tcPr>
            <w:tcW w:w="706" w:type="dxa"/>
            <w:vAlign w:val="center"/>
          </w:tcPr>
          <w:p w14:paraId="5723387E" w14:textId="17052313" w:rsidR="00D91CB2" w:rsidRDefault="001B680F" w:rsidP="00D91CB2">
            <w:pPr>
              <w:widowControl w:val="0"/>
              <w:jc w:val="center"/>
              <w:rPr>
                <w:sz w:val="22"/>
                <w:szCs w:val="22"/>
              </w:rPr>
            </w:pPr>
            <w:r>
              <w:rPr>
                <w:sz w:val="22"/>
                <w:szCs w:val="22"/>
              </w:rPr>
              <w:t>5</w:t>
            </w:r>
            <w:r w:rsidR="00D91CB2">
              <w:rPr>
                <w:sz w:val="22"/>
                <w:szCs w:val="22"/>
              </w:rPr>
              <w:t>.1.</w:t>
            </w:r>
          </w:p>
        </w:tc>
        <w:tc>
          <w:tcPr>
            <w:tcW w:w="2124" w:type="dxa"/>
            <w:vAlign w:val="center"/>
          </w:tcPr>
          <w:p w14:paraId="7D3B1E66" w14:textId="77777777" w:rsidR="00D91CB2" w:rsidRPr="007B5687" w:rsidRDefault="00D91CB2" w:rsidP="00D91CB2">
            <w:pPr>
              <w:widowControl w:val="0"/>
              <w:rPr>
                <w:b/>
                <w:bCs/>
                <w:sz w:val="22"/>
                <w:szCs w:val="22"/>
              </w:rPr>
            </w:pPr>
            <w:r w:rsidRPr="007B5687">
              <w:rPr>
                <w:b/>
                <w:bCs/>
                <w:sz w:val="22"/>
                <w:szCs w:val="22"/>
              </w:rPr>
              <w:t>Обеспечение заявки</w:t>
            </w:r>
          </w:p>
        </w:tc>
        <w:tc>
          <w:tcPr>
            <w:tcW w:w="7324" w:type="dxa"/>
            <w:gridSpan w:val="3"/>
            <w:vAlign w:val="center"/>
          </w:tcPr>
          <w:p w14:paraId="600A2D15" w14:textId="7081C5A8" w:rsidR="00B06825" w:rsidRPr="00B06825" w:rsidRDefault="00E13708" w:rsidP="00B06825">
            <w:pPr>
              <w:widowControl w:val="0"/>
              <w:jc w:val="both"/>
              <w:rPr>
                <w:sz w:val="22"/>
                <w:szCs w:val="22"/>
                <w:lang w:eastAsia="en-US"/>
              </w:rPr>
            </w:pPr>
            <w:r w:rsidRPr="00E13708">
              <w:rPr>
                <w:i/>
                <w:iCs/>
                <w:sz w:val="22"/>
                <w:szCs w:val="22"/>
              </w:rPr>
              <w:t>Установлено</w:t>
            </w:r>
          </w:p>
        </w:tc>
      </w:tr>
      <w:tr w:rsidR="00D91CB2" w14:paraId="7DBE13C4" w14:textId="77777777" w:rsidTr="001B680F">
        <w:tc>
          <w:tcPr>
            <w:tcW w:w="706" w:type="dxa"/>
            <w:vAlign w:val="center"/>
          </w:tcPr>
          <w:p w14:paraId="5101229B" w14:textId="3CE6A9B1" w:rsidR="00D91CB2" w:rsidRDefault="001B680F" w:rsidP="00D91CB2">
            <w:pPr>
              <w:widowControl w:val="0"/>
              <w:jc w:val="center"/>
              <w:rPr>
                <w:sz w:val="22"/>
                <w:szCs w:val="22"/>
              </w:rPr>
            </w:pPr>
            <w:r>
              <w:rPr>
                <w:sz w:val="22"/>
                <w:szCs w:val="22"/>
              </w:rPr>
              <w:t>5</w:t>
            </w:r>
            <w:r w:rsidR="00D91CB2">
              <w:rPr>
                <w:sz w:val="22"/>
                <w:szCs w:val="22"/>
              </w:rPr>
              <w:t>.2.</w:t>
            </w:r>
          </w:p>
        </w:tc>
        <w:tc>
          <w:tcPr>
            <w:tcW w:w="2124" w:type="dxa"/>
            <w:vAlign w:val="center"/>
          </w:tcPr>
          <w:p w14:paraId="339975CB" w14:textId="77777777" w:rsidR="00D91CB2" w:rsidRPr="007B5687" w:rsidRDefault="00D91CB2" w:rsidP="00D91CB2">
            <w:pPr>
              <w:widowControl w:val="0"/>
              <w:rPr>
                <w:b/>
                <w:bCs/>
                <w:sz w:val="22"/>
                <w:szCs w:val="22"/>
              </w:rPr>
            </w:pPr>
            <w:r w:rsidRPr="007B5687">
              <w:rPr>
                <w:b/>
                <w:bCs/>
                <w:sz w:val="22"/>
                <w:szCs w:val="22"/>
              </w:rPr>
              <w:t>Обеспечение исполнения договора</w:t>
            </w:r>
          </w:p>
        </w:tc>
        <w:tc>
          <w:tcPr>
            <w:tcW w:w="7324" w:type="dxa"/>
            <w:gridSpan w:val="3"/>
            <w:vAlign w:val="center"/>
          </w:tcPr>
          <w:p w14:paraId="2148B7C0" w14:textId="17A910ED" w:rsidR="00D91CB2" w:rsidRPr="007B5687" w:rsidRDefault="00E13708" w:rsidP="00AA1F3D">
            <w:pPr>
              <w:widowControl w:val="0"/>
              <w:jc w:val="both"/>
              <w:rPr>
                <w:i/>
                <w:iCs/>
                <w:sz w:val="22"/>
                <w:szCs w:val="22"/>
              </w:rPr>
            </w:pPr>
            <w:r>
              <w:rPr>
                <w:i/>
                <w:iCs/>
                <w:sz w:val="22"/>
                <w:szCs w:val="22"/>
              </w:rPr>
              <w:t>Установлено</w:t>
            </w:r>
          </w:p>
        </w:tc>
      </w:tr>
      <w:tr w:rsidR="00D91CB2" w14:paraId="1EB4ADF2" w14:textId="77777777" w:rsidTr="001B680F">
        <w:trPr>
          <w:trHeight w:val="913"/>
        </w:trPr>
        <w:tc>
          <w:tcPr>
            <w:tcW w:w="706" w:type="dxa"/>
            <w:tcBorders>
              <w:bottom w:val="single" w:sz="4" w:space="0" w:color="auto"/>
            </w:tcBorders>
            <w:vAlign w:val="center"/>
          </w:tcPr>
          <w:p w14:paraId="0009504D" w14:textId="0115C38F" w:rsidR="00D91CB2" w:rsidRDefault="001B680F" w:rsidP="00D91CB2">
            <w:pPr>
              <w:widowControl w:val="0"/>
              <w:jc w:val="center"/>
              <w:rPr>
                <w:sz w:val="22"/>
                <w:szCs w:val="22"/>
              </w:rPr>
            </w:pPr>
            <w:r>
              <w:rPr>
                <w:sz w:val="22"/>
                <w:szCs w:val="22"/>
              </w:rPr>
              <w:t>5</w:t>
            </w:r>
            <w:r w:rsidR="00D91CB2">
              <w:rPr>
                <w:sz w:val="22"/>
                <w:szCs w:val="22"/>
              </w:rPr>
              <w:t>.3.</w:t>
            </w:r>
          </w:p>
        </w:tc>
        <w:tc>
          <w:tcPr>
            <w:tcW w:w="2124" w:type="dxa"/>
            <w:tcBorders>
              <w:bottom w:val="single" w:sz="4" w:space="0" w:color="auto"/>
            </w:tcBorders>
            <w:vAlign w:val="center"/>
          </w:tcPr>
          <w:p w14:paraId="005A4476" w14:textId="6BA68048" w:rsidR="00D91CB2" w:rsidRDefault="00D91CB2" w:rsidP="00D91CB2">
            <w:pPr>
              <w:widowControl w:val="0"/>
              <w:rPr>
                <w:b/>
                <w:bCs/>
                <w:sz w:val="22"/>
                <w:szCs w:val="22"/>
              </w:rPr>
            </w:pPr>
            <w:r>
              <w:rPr>
                <w:b/>
                <w:bCs/>
                <w:sz w:val="22"/>
                <w:szCs w:val="22"/>
              </w:rPr>
              <w:t>Обеспечение гарантийных обязательств</w:t>
            </w:r>
          </w:p>
        </w:tc>
        <w:tc>
          <w:tcPr>
            <w:tcW w:w="7324" w:type="dxa"/>
            <w:gridSpan w:val="3"/>
            <w:tcBorders>
              <w:bottom w:val="single" w:sz="4" w:space="0" w:color="auto"/>
            </w:tcBorders>
            <w:vAlign w:val="center"/>
          </w:tcPr>
          <w:p w14:paraId="220115F9" w14:textId="77777777" w:rsidR="00D91CB2" w:rsidRPr="00034A84" w:rsidRDefault="00D91CB2" w:rsidP="00D91CB2">
            <w:pPr>
              <w:widowControl w:val="0"/>
              <w:jc w:val="both"/>
              <w:rPr>
                <w:i/>
                <w:iCs/>
                <w:sz w:val="22"/>
                <w:szCs w:val="22"/>
              </w:rPr>
            </w:pPr>
            <w:r w:rsidRPr="00034A84">
              <w:rPr>
                <w:i/>
                <w:iCs/>
                <w:sz w:val="22"/>
                <w:szCs w:val="22"/>
              </w:rPr>
              <w:t>Не установлено</w:t>
            </w:r>
          </w:p>
        </w:tc>
      </w:tr>
      <w:tr w:rsidR="00D91CB2" w14:paraId="76E49ADB" w14:textId="77777777" w:rsidTr="001B680F">
        <w:trPr>
          <w:trHeight w:val="285"/>
        </w:trPr>
        <w:tc>
          <w:tcPr>
            <w:tcW w:w="706" w:type="dxa"/>
            <w:tcBorders>
              <w:top w:val="single" w:sz="4" w:space="0" w:color="auto"/>
              <w:bottom w:val="single" w:sz="4" w:space="0" w:color="auto"/>
            </w:tcBorders>
            <w:vAlign w:val="center"/>
          </w:tcPr>
          <w:p w14:paraId="3D4BEC27" w14:textId="6FF4B994" w:rsidR="00D91CB2" w:rsidRPr="00034A84" w:rsidRDefault="001B680F" w:rsidP="00D91CB2">
            <w:pPr>
              <w:widowControl w:val="0"/>
              <w:jc w:val="center"/>
              <w:rPr>
                <w:sz w:val="22"/>
                <w:szCs w:val="22"/>
              </w:rPr>
            </w:pPr>
            <w:r>
              <w:rPr>
                <w:sz w:val="22"/>
                <w:szCs w:val="22"/>
              </w:rPr>
              <w:t>5</w:t>
            </w:r>
            <w:r w:rsidR="00D91CB2" w:rsidRPr="00034A84">
              <w:rPr>
                <w:sz w:val="22"/>
                <w:szCs w:val="22"/>
              </w:rPr>
              <w:t>.4.</w:t>
            </w:r>
          </w:p>
        </w:tc>
        <w:tc>
          <w:tcPr>
            <w:tcW w:w="2124" w:type="dxa"/>
            <w:tcBorders>
              <w:top w:val="single" w:sz="4" w:space="0" w:color="auto"/>
              <w:bottom w:val="single" w:sz="4" w:space="0" w:color="auto"/>
            </w:tcBorders>
            <w:vAlign w:val="center"/>
          </w:tcPr>
          <w:p w14:paraId="6808F0AA" w14:textId="1476226A" w:rsidR="00D91CB2" w:rsidRPr="00034A84" w:rsidRDefault="00D91CB2" w:rsidP="00D91CB2">
            <w:pPr>
              <w:widowControl w:val="0"/>
              <w:rPr>
                <w:rFonts w:cs="Times New Roman"/>
                <w:b/>
                <w:bCs/>
                <w:sz w:val="22"/>
                <w:szCs w:val="22"/>
              </w:rPr>
            </w:pPr>
            <w:r w:rsidRPr="00034A84">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p w14:paraId="24AF5EA6" w14:textId="77777777" w:rsidR="00D91CB2" w:rsidRPr="00034A84" w:rsidRDefault="00D91CB2" w:rsidP="00D91CB2">
            <w:pPr>
              <w:widowControl w:val="0"/>
              <w:rPr>
                <w:b/>
                <w:bCs/>
                <w:sz w:val="22"/>
                <w:szCs w:val="22"/>
              </w:rPr>
            </w:pPr>
          </w:p>
        </w:tc>
        <w:tc>
          <w:tcPr>
            <w:tcW w:w="7324" w:type="dxa"/>
            <w:gridSpan w:val="3"/>
            <w:tcBorders>
              <w:top w:val="single" w:sz="4" w:space="0" w:color="auto"/>
              <w:bottom w:val="single" w:sz="4" w:space="0" w:color="auto"/>
            </w:tcBorders>
            <w:vAlign w:val="center"/>
          </w:tcPr>
          <w:p w14:paraId="6D97F3FE" w14:textId="50A20B06" w:rsidR="00E13708" w:rsidRPr="00B06825" w:rsidRDefault="00E13708" w:rsidP="00E13708">
            <w:pPr>
              <w:jc w:val="both"/>
              <w:rPr>
                <w:sz w:val="22"/>
                <w:szCs w:val="22"/>
                <w:lang w:eastAsia="en-US"/>
              </w:rPr>
            </w:pPr>
            <w:r w:rsidRPr="00B06825">
              <w:rPr>
                <w:sz w:val="22"/>
                <w:szCs w:val="22"/>
                <w:lang w:eastAsia="en-US"/>
              </w:rPr>
              <w:t xml:space="preserve">Размер обеспечения заявки на участие в </w:t>
            </w:r>
            <w:r w:rsidR="009E1612">
              <w:rPr>
                <w:sz w:val="22"/>
                <w:szCs w:val="22"/>
                <w:lang w:eastAsia="en-US"/>
              </w:rPr>
              <w:t>настоящей закупке</w:t>
            </w:r>
            <w:r w:rsidRPr="00B06825">
              <w:rPr>
                <w:sz w:val="22"/>
                <w:szCs w:val="22"/>
                <w:lang w:eastAsia="en-US"/>
              </w:rPr>
              <w:t xml:space="preserve"> </w:t>
            </w:r>
            <w:r w:rsidR="009E1612">
              <w:rPr>
                <w:sz w:val="22"/>
                <w:szCs w:val="22"/>
                <w:lang w:eastAsia="en-US"/>
              </w:rPr>
              <w:t>составляет</w:t>
            </w:r>
            <w:r w:rsidRPr="00B06825">
              <w:rPr>
                <w:sz w:val="22"/>
                <w:szCs w:val="22"/>
                <w:lang w:eastAsia="en-US"/>
              </w:rPr>
              <w:t>–</w:t>
            </w:r>
            <w:r w:rsidR="00D2099F" w:rsidRPr="00D2099F">
              <w:rPr>
                <w:b/>
                <w:bCs/>
                <w:sz w:val="22"/>
                <w:szCs w:val="22"/>
                <w:lang w:eastAsia="en-US"/>
              </w:rPr>
              <w:t>1</w:t>
            </w:r>
            <w:r w:rsidR="005F3322">
              <w:rPr>
                <w:b/>
                <w:bCs/>
                <w:sz w:val="22"/>
                <w:szCs w:val="22"/>
                <w:lang w:eastAsia="en-US"/>
              </w:rPr>
              <w:t> 088 000</w:t>
            </w:r>
            <w:r w:rsidRPr="00D2099F">
              <w:rPr>
                <w:sz w:val="22"/>
                <w:szCs w:val="22"/>
                <w:lang w:eastAsia="en-US"/>
              </w:rPr>
              <w:t xml:space="preserve"> (Один миллион </w:t>
            </w:r>
            <w:r w:rsidR="005F3322">
              <w:rPr>
                <w:sz w:val="22"/>
                <w:szCs w:val="22"/>
                <w:lang w:eastAsia="en-US"/>
              </w:rPr>
              <w:t>восемьдесят восемь тысяч</w:t>
            </w:r>
            <w:r w:rsidRPr="00B06825">
              <w:rPr>
                <w:sz w:val="22"/>
                <w:szCs w:val="22"/>
                <w:lang w:eastAsia="en-US"/>
              </w:rPr>
              <w:t>) рубл</w:t>
            </w:r>
            <w:r w:rsidR="009E1612">
              <w:rPr>
                <w:sz w:val="22"/>
                <w:szCs w:val="22"/>
                <w:lang w:eastAsia="en-US"/>
              </w:rPr>
              <w:t>ей</w:t>
            </w:r>
            <w:r w:rsidRPr="00B06825">
              <w:rPr>
                <w:sz w:val="22"/>
                <w:szCs w:val="22"/>
                <w:lang w:eastAsia="en-US"/>
              </w:rPr>
              <w:t xml:space="preserve"> </w:t>
            </w:r>
            <w:r w:rsidR="000422D4">
              <w:rPr>
                <w:b/>
                <w:bCs/>
                <w:sz w:val="22"/>
                <w:szCs w:val="22"/>
                <w:lang w:eastAsia="en-US"/>
              </w:rPr>
              <w:t>00</w:t>
            </w:r>
            <w:r w:rsidRPr="00B06825">
              <w:rPr>
                <w:sz w:val="22"/>
                <w:szCs w:val="22"/>
                <w:lang w:eastAsia="en-US"/>
              </w:rPr>
              <w:t xml:space="preserve"> копе</w:t>
            </w:r>
            <w:r w:rsidR="009E1612">
              <w:rPr>
                <w:sz w:val="22"/>
                <w:szCs w:val="22"/>
                <w:lang w:eastAsia="en-US"/>
              </w:rPr>
              <w:t>ек</w:t>
            </w:r>
            <w:r w:rsidRPr="00B06825">
              <w:rPr>
                <w:sz w:val="22"/>
                <w:szCs w:val="22"/>
                <w:lang w:eastAsia="en-US"/>
              </w:rPr>
              <w:t>, что составляет 5 (пять) % от начальной (максимальной) цены договора.</w:t>
            </w:r>
          </w:p>
          <w:p w14:paraId="797854A0" w14:textId="77777777" w:rsidR="00E13708" w:rsidRPr="00B06825" w:rsidRDefault="00E13708" w:rsidP="00E13708">
            <w:pPr>
              <w:jc w:val="both"/>
              <w:rPr>
                <w:sz w:val="22"/>
                <w:szCs w:val="22"/>
                <w:lang w:eastAsia="en-US"/>
              </w:rPr>
            </w:pPr>
          </w:p>
          <w:p w14:paraId="185379FC" w14:textId="0EA6E2C9" w:rsidR="00E13708" w:rsidRPr="00B06825" w:rsidRDefault="00E13708" w:rsidP="00E13708">
            <w:pPr>
              <w:jc w:val="both"/>
              <w:rPr>
                <w:sz w:val="22"/>
                <w:szCs w:val="22"/>
                <w:lang w:eastAsia="en-US"/>
              </w:rPr>
            </w:pPr>
            <w:r w:rsidRPr="00B06825">
              <w:rPr>
                <w:sz w:val="22"/>
                <w:szCs w:val="22"/>
                <w:lang w:eastAsia="en-US"/>
              </w:rPr>
              <w:t xml:space="preserve">Обеспечение заявки на участие в </w:t>
            </w:r>
            <w:r w:rsidR="009E1612">
              <w:rPr>
                <w:sz w:val="22"/>
                <w:szCs w:val="22"/>
                <w:lang w:eastAsia="en-US"/>
              </w:rPr>
              <w:t>настоящей закупке</w:t>
            </w:r>
            <w:r w:rsidRPr="00B06825">
              <w:rPr>
                <w:sz w:val="22"/>
                <w:szCs w:val="22"/>
                <w:lang w:eastAsia="en-US"/>
              </w:rPr>
              <w:t xml:space="preserve"> может предоставляться участниками путем внесения денежных средств или предоставлением независимой (банковской) гарантии.</w:t>
            </w:r>
          </w:p>
          <w:p w14:paraId="557B75C3" w14:textId="77777777" w:rsidR="00E13708" w:rsidRPr="00B06825" w:rsidRDefault="00E13708" w:rsidP="00E13708">
            <w:pPr>
              <w:jc w:val="both"/>
              <w:rPr>
                <w:sz w:val="22"/>
                <w:szCs w:val="22"/>
                <w:lang w:eastAsia="en-US"/>
              </w:rPr>
            </w:pPr>
          </w:p>
          <w:p w14:paraId="7C61A309" w14:textId="4A2BEF77" w:rsidR="00E13708" w:rsidRPr="00B06825" w:rsidRDefault="00E13708" w:rsidP="00E13708">
            <w:pPr>
              <w:jc w:val="both"/>
              <w:rPr>
                <w:sz w:val="22"/>
                <w:szCs w:val="22"/>
                <w:lang w:eastAsia="en-US"/>
              </w:rPr>
            </w:pPr>
            <w:r w:rsidRPr="00B06825">
              <w:rPr>
                <w:sz w:val="22"/>
                <w:szCs w:val="22"/>
                <w:lang w:eastAsia="en-US"/>
              </w:rPr>
              <w:t xml:space="preserve">Независимая (банковская) гарантия, выданная участнику закупки банком для целей обеспечения заявки на участие в </w:t>
            </w:r>
            <w:r w:rsidR="009E1612">
              <w:rPr>
                <w:sz w:val="22"/>
                <w:szCs w:val="22"/>
                <w:lang w:eastAsia="en-US"/>
              </w:rPr>
              <w:t>настоящей</w:t>
            </w:r>
            <w:r w:rsidRPr="00B06825">
              <w:rPr>
                <w:sz w:val="22"/>
                <w:szCs w:val="22"/>
                <w:lang w:eastAsia="en-US"/>
              </w:rPr>
              <w:t xml:space="preserve"> закупке, должна соответствовать требованиям, указанным в </w:t>
            </w:r>
            <w:r w:rsidR="009E1612">
              <w:rPr>
                <w:sz w:val="22"/>
                <w:szCs w:val="22"/>
                <w:lang w:eastAsia="en-US"/>
              </w:rPr>
              <w:t>уведомлении</w:t>
            </w:r>
            <w:r w:rsidRPr="00B06825">
              <w:rPr>
                <w:sz w:val="22"/>
                <w:szCs w:val="22"/>
                <w:lang w:eastAsia="en-US"/>
              </w:rPr>
              <w:t xml:space="preserve"> об осуществлении </w:t>
            </w:r>
            <w:r w:rsidR="009E1612">
              <w:rPr>
                <w:sz w:val="22"/>
                <w:szCs w:val="22"/>
                <w:lang w:eastAsia="en-US"/>
              </w:rPr>
              <w:t>настоящей</w:t>
            </w:r>
            <w:r w:rsidRPr="00B06825">
              <w:rPr>
                <w:sz w:val="22"/>
                <w:szCs w:val="22"/>
                <w:lang w:eastAsia="en-US"/>
              </w:rPr>
              <w:t xml:space="preserve"> закупки. Срок действия независимой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14:paraId="48B8915F" w14:textId="77777777" w:rsidR="00E13708" w:rsidRPr="00B06825" w:rsidRDefault="00E13708" w:rsidP="00E13708">
            <w:pPr>
              <w:jc w:val="both"/>
              <w:rPr>
                <w:sz w:val="22"/>
                <w:szCs w:val="22"/>
                <w:lang w:eastAsia="en-US"/>
              </w:rPr>
            </w:pPr>
            <w:r w:rsidRPr="00B06825">
              <w:rPr>
                <w:sz w:val="22"/>
                <w:szCs w:val="22"/>
                <w:lang w:eastAsia="en-US"/>
              </w:rPr>
              <w:t>Независимая (банковская) гарантия должна быть безотзывной и должна, как минимум, содержать:</w:t>
            </w:r>
          </w:p>
          <w:p w14:paraId="6BADC226" w14:textId="77777777" w:rsidR="00E13708" w:rsidRPr="00B06825" w:rsidRDefault="00E13708" w:rsidP="00E13708">
            <w:pPr>
              <w:jc w:val="both"/>
              <w:rPr>
                <w:sz w:val="22"/>
                <w:szCs w:val="22"/>
                <w:lang w:eastAsia="en-US"/>
              </w:rPr>
            </w:pPr>
            <w:r w:rsidRPr="00B06825">
              <w:rPr>
                <w:sz w:val="22"/>
                <w:szCs w:val="22"/>
                <w:lang w:eastAsia="en-US"/>
              </w:rPr>
              <w:t>- сумму независимой (банковской) гарантии, подлежащую уплате Гарантом Заказчику;</w:t>
            </w:r>
          </w:p>
          <w:p w14:paraId="03FE2771" w14:textId="77777777" w:rsidR="00E13708" w:rsidRPr="00B06825" w:rsidRDefault="00E13708" w:rsidP="00E13708">
            <w:pPr>
              <w:jc w:val="both"/>
              <w:rPr>
                <w:sz w:val="22"/>
                <w:szCs w:val="22"/>
                <w:lang w:eastAsia="en-US"/>
              </w:rPr>
            </w:pPr>
            <w:r w:rsidRPr="00B06825">
              <w:rPr>
                <w:sz w:val="22"/>
                <w:szCs w:val="22"/>
                <w:lang w:eastAsia="en-US"/>
              </w:rPr>
              <w:t>- обязательства Принципала, надлежащее исполнение которых обеспечивается банковской гарантией;</w:t>
            </w:r>
          </w:p>
          <w:p w14:paraId="483BC270" w14:textId="77777777" w:rsidR="00E13708" w:rsidRPr="00B06825" w:rsidRDefault="00E13708" w:rsidP="00E13708">
            <w:pPr>
              <w:jc w:val="both"/>
              <w:rPr>
                <w:sz w:val="22"/>
                <w:szCs w:val="22"/>
                <w:lang w:eastAsia="en-US"/>
              </w:rPr>
            </w:pPr>
            <w:r w:rsidRPr="00B06825">
              <w:rPr>
                <w:sz w:val="22"/>
                <w:szCs w:val="22"/>
                <w:lang w:eastAsia="en-US"/>
              </w:rPr>
              <w:t>- обязанность Гаранта уплатить Заказчику неустойку в размере 0,1 процента денежной суммы, подлежащей уплате, за каждый день просрочки;</w:t>
            </w:r>
          </w:p>
          <w:p w14:paraId="379F18DB" w14:textId="77777777" w:rsidR="00E13708" w:rsidRPr="00B06825" w:rsidRDefault="00E13708" w:rsidP="00E13708">
            <w:pPr>
              <w:jc w:val="both"/>
              <w:rPr>
                <w:sz w:val="22"/>
                <w:szCs w:val="22"/>
                <w:lang w:eastAsia="en-US"/>
              </w:rPr>
            </w:pPr>
            <w:r w:rsidRPr="00B06825">
              <w:rPr>
                <w:sz w:val="22"/>
                <w:szCs w:val="22"/>
                <w:lang w:eastAsia="en-US"/>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3CBB3B9" w14:textId="77777777" w:rsidR="00D91CB2" w:rsidRDefault="00E13708" w:rsidP="00E13708">
            <w:pPr>
              <w:widowControl w:val="0"/>
              <w:tabs>
                <w:tab w:val="left" w:pos="540"/>
                <w:tab w:val="left" w:pos="900"/>
              </w:tabs>
              <w:jc w:val="both"/>
              <w:rPr>
                <w:sz w:val="22"/>
                <w:szCs w:val="22"/>
                <w:lang w:eastAsia="en-US"/>
              </w:rPr>
            </w:pPr>
            <w:r w:rsidRPr="00B06825">
              <w:rPr>
                <w:sz w:val="22"/>
                <w:szCs w:val="22"/>
                <w:lang w:eastAsia="en-US"/>
              </w:rPr>
              <w:t>срок действия банковской гарантии</w:t>
            </w:r>
          </w:p>
          <w:p w14:paraId="366E37A0" w14:textId="77777777" w:rsidR="00E13708" w:rsidRPr="00B06825" w:rsidRDefault="00E13708" w:rsidP="00E13708">
            <w:pPr>
              <w:jc w:val="both"/>
              <w:rPr>
                <w:sz w:val="22"/>
                <w:szCs w:val="22"/>
                <w:lang w:eastAsia="en-US"/>
              </w:rPr>
            </w:pPr>
            <w:r w:rsidRPr="00B06825">
              <w:rPr>
                <w:sz w:val="22"/>
                <w:szCs w:val="22"/>
                <w:lang w:eastAsia="en-US"/>
              </w:rPr>
              <w:t>Денежные средства, предназначенные для обеспечения заявки на участие в закупке, вносятся участником на счет оператора ЭТП.</w:t>
            </w:r>
          </w:p>
          <w:p w14:paraId="3D58D08A" w14:textId="77777777" w:rsidR="00E13708" w:rsidRPr="00B06825" w:rsidRDefault="00E13708" w:rsidP="00E13708">
            <w:pPr>
              <w:jc w:val="both"/>
              <w:rPr>
                <w:sz w:val="22"/>
                <w:szCs w:val="22"/>
                <w:lang w:eastAsia="en-US"/>
              </w:rPr>
            </w:pPr>
            <w:r w:rsidRPr="00B06825">
              <w:rPr>
                <w:sz w:val="22"/>
                <w:szCs w:val="22"/>
                <w:lang w:eastAsia="en-US"/>
              </w:rPr>
              <w:t>Денежные средства, внесенные на счет оператора ЭТП в качестве обеспечения заявок на участие в аукционе в электронной форме, перечисляются на счет Заказчика, указанный в извещении об осуществлении такой закупки, в случае:</w:t>
            </w:r>
          </w:p>
          <w:p w14:paraId="134508B1" w14:textId="77777777" w:rsidR="00E13708" w:rsidRPr="00B06825" w:rsidRDefault="00E13708" w:rsidP="00E13708">
            <w:pPr>
              <w:jc w:val="both"/>
              <w:rPr>
                <w:sz w:val="22"/>
                <w:szCs w:val="22"/>
                <w:lang w:eastAsia="en-US"/>
              </w:rPr>
            </w:pPr>
            <w:r w:rsidRPr="00B06825">
              <w:rPr>
                <w:sz w:val="22"/>
                <w:szCs w:val="22"/>
                <w:lang w:eastAsia="en-US"/>
              </w:rPr>
              <w:t>уклонения или отказа от заключения договора</w:t>
            </w:r>
          </w:p>
          <w:p w14:paraId="76CECEE8" w14:textId="5A6B1783" w:rsidR="00E13708" w:rsidRPr="00034A84" w:rsidRDefault="00E13708" w:rsidP="00E13708">
            <w:pPr>
              <w:widowControl w:val="0"/>
              <w:tabs>
                <w:tab w:val="left" w:pos="540"/>
                <w:tab w:val="left" w:pos="900"/>
              </w:tabs>
              <w:jc w:val="both"/>
              <w:rPr>
                <w:i/>
                <w:iCs/>
                <w:sz w:val="22"/>
                <w:szCs w:val="22"/>
              </w:rPr>
            </w:pPr>
            <w:r w:rsidRPr="00B06825">
              <w:rPr>
                <w:sz w:val="22"/>
                <w:szCs w:val="22"/>
                <w:lang w:eastAsia="en-US"/>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tc>
      </w:tr>
      <w:tr w:rsidR="00D91CB2" w14:paraId="3872E857" w14:textId="77777777" w:rsidTr="001B680F">
        <w:trPr>
          <w:trHeight w:val="285"/>
        </w:trPr>
        <w:tc>
          <w:tcPr>
            <w:tcW w:w="706" w:type="dxa"/>
            <w:tcBorders>
              <w:top w:val="single" w:sz="4" w:space="0" w:color="auto"/>
              <w:bottom w:val="single" w:sz="4" w:space="0" w:color="auto"/>
            </w:tcBorders>
            <w:vAlign w:val="center"/>
          </w:tcPr>
          <w:p w14:paraId="423BC8DD" w14:textId="47DAD303" w:rsidR="00D91CB2" w:rsidRDefault="001B680F" w:rsidP="00D91CB2">
            <w:pPr>
              <w:widowControl w:val="0"/>
              <w:jc w:val="center"/>
              <w:rPr>
                <w:sz w:val="22"/>
                <w:szCs w:val="22"/>
              </w:rPr>
            </w:pPr>
            <w:r>
              <w:rPr>
                <w:sz w:val="22"/>
                <w:szCs w:val="22"/>
              </w:rPr>
              <w:t>5</w:t>
            </w:r>
            <w:r w:rsidR="00D91CB2">
              <w:rPr>
                <w:sz w:val="22"/>
                <w:szCs w:val="22"/>
              </w:rPr>
              <w:t>.5.</w:t>
            </w:r>
          </w:p>
        </w:tc>
        <w:tc>
          <w:tcPr>
            <w:tcW w:w="2124" w:type="dxa"/>
            <w:tcBorders>
              <w:top w:val="single" w:sz="4" w:space="0" w:color="auto"/>
              <w:bottom w:val="single" w:sz="4" w:space="0" w:color="auto"/>
            </w:tcBorders>
            <w:vAlign w:val="center"/>
          </w:tcPr>
          <w:p w14:paraId="0A959BC8" w14:textId="42B86B39" w:rsidR="00D91CB2" w:rsidRPr="00680952" w:rsidRDefault="00D91CB2" w:rsidP="00D91CB2">
            <w:pPr>
              <w:pStyle w:val="3a"/>
              <w:rPr>
                <w:rFonts w:ascii="Times New Roman" w:hAnsi="Times New Roman" w:cs="Times New Roman"/>
                <w:b/>
                <w:bCs/>
              </w:rPr>
            </w:pPr>
            <w:r w:rsidRPr="00B32F47">
              <w:rPr>
                <w:rFonts w:ascii="Times New Roman" w:hAnsi="Times New Roman" w:cs="Times New Roman"/>
                <w:b/>
                <w:bCs/>
                <w:sz w:val="22"/>
                <w:szCs w:val="22"/>
              </w:rPr>
              <w:t xml:space="preserve">Порядок и срок предоставления обеспечения </w:t>
            </w:r>
            <w:r w:rsidRPr="00B32F47">
              <w:rPr>
                <w:rFonts w:ascii="Times New Roman" w:hAnsi="Times New Roman" w:cs="Times New Roman"/>
                <w:b/>
                <w:bCs/>
                <w:sz w:val="22"/>
                <w:szCs w:val="22"/>
              </w:rPr>
              <w:lastRenderedPageBreak/>
              <w:t>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7324" w:type="dxa"/>
            <w:gridSpan w:val="3"/>
            <w:tcBorders>
              <w:top w:val="single" w:sz="4" w:space="0" w:color="auto"/>
              <w:bottom w:val="single" w:sz="4" w:space="0" w:color="auto"/>
            </w:tcBorders>
            <w:vAlign w:val="center"/>
          </w:tcPr>
          <w:p w14:paraId="2C7AF0B4" w14:textId="77777777" w:rsidR="00E13708" w:rsidRPr="00AA1F3D" w:rsidRDefault="00E13708" w:rsidP="00E13708">
            <w:pPr>
              <w:pStyle w:val="CM2"/>
              <w:spacing w:line="240" w:lineRule="auto"/>
              <w:ind w:right="244"/>
              <w:jc w:val="both"/>
              <w:rPr>
                <w:rFonts w:cs="Calibri"/>
                <w:sz w:val="22"/>
                <w:szCs w:val="22"/>
                <w:lang w:eastAsia="en-US"/>
              </w:rPr>
            </w:pPr>
            <w:r w:rsidRPr="00AA1F3D">
              <w:rPr>
                <w:rFonts w:cs="Calibri"/>
                <w:sz w:val="22"/>
                <w:szCs w:val="22"/>
                <w:lang w:eastAsia="en-US"/>
              </w:rPr>
              <w:lastRenderedPageBreak/>
              <w:t>Размер обеспечения исполнения договора, составляет 15 (Пятнадцать) % от цены договора, заключаемого с победителем закупки.</w:t>
            </w:r>
          </w:p>
          <w:p w14:paraId="0370EC61" w14:textId="77777777" w:rsidR="00E13708" w:rsidRPr="00AA1F3D" w:rsidRDefault="00E13708" w:rsidP="00E13708">
            <w:pPr>
              <w:rPr>
                <w:sz w:val="22"/>
                <w:szCs w:val="22"/>
                <w:lang w:eastAsia="en-US"/>
              </w:rPr>
            </w:pPr>
          </w:p>
          <w:p w14:paraId="1E29078D" w14:textId="77777777" w:rsidR="00E13708" w:rsidRPr="00AA1F3D" w:rsidRDefault="00E13708" w:rsidP="00E13708">
            <w:pPr>
              <w:ind w:right="244"/>
              <w:jc w:val="both"/>
              <w:rPr>
                <w:sz w:val="22"/>
                <w:szCs w:val="22"/>
                <w:lang w:eastAsia="en-US"/>
              </w:rPr>
            </w:pPr>
            <w:r w:rsidRPr="00AA1F3D">
              <w:rPr>
                <w:sz w:val="22"/>
                <w:szCs w:val="22"/>
                <w:lang w:eastAsia="en-US"/>
              </w:rPr>
              <w:lastRenderedPageBreak/>
              <w:t>Договор заключается после предоставления участником закупки, с которым заключается договор, обеспечения исполнения договора.</w:t>
            </w:r>
          </w:p>
          <w:p w14:paraId="27137C8C" w14:textId="77777777" w:rsidR="00E13708" w:rsidRPr="00AA1F3D" w:rsidRDefault="00E13708" w:rsidP="00E13708">
            <w:pPr>
              <w:ind w:right="244"/>
              <w:jc w:val="both"/>
              <w:rPr>
                <w:sz w:val="22"/>
                <w:szCs w:val="22"/>
                <w:lang w:eastAsia="en-US"/>
              </w:rPr>
            </w:pPr>
          </w:p>
          <w:p w14:paraId="319DD5E9" w14:textId="77777777" w:rsidR="00E13708" w:rsidRPr="00AA1F3D" w:rsidRDefault="00E13708" w:rsidP="00E13708">
            <w:pPr>
              <w:ind w:right="244"/>
              <w:jc w:val="both"/>
              <w:rPr>
                <w:sz w:val="22"/>
                <w:szCs w:val="22"/>
                <w:lang w:eastAsia="en-US"/>
              </w:rPr>
            </w:pPr>
            <w:r w:rsidRPr="00AA1F3D">
              <w:rPr>
                <w:sz w:val="22"/>
                <w:szCs w:val="22"/>
                <w:lang w:eastAsia="en-US"/>
              </w:rPr>
              <w:t>Обеспечение исполнения Договора может предоставляться участниками путём внесения денежных средств или предоставлением независимой (банковской) гарантии.</w:t>
            </w:r>
          </w:p>
          <w:p w14:paraId="0F241753" w14:textId="77777777" w:rsidR="00E13708" w:rsidRPr="00AA1F3D" w:rsidRDefault="00E13708" w:rsidP="00E13708">
            <w:pPr>
              <w:ind w:right="244"/>
              <w:jc w:val="both"/>
              <w:rPr>
                <w:sz w:val="22"/>
                <w:szCs w:val="22"/>
                <w:lang w:eastAsia="en-US"/>
              </w:rPr>
            </w:pPr>
          </w:p>
          <w:p w14:paraId="769F9029" w14:textId="77777777" w:rsidR="00E13708" w:rsidRPr="007137F9" w:rsidRDefault="00E13708" w:rsidP="00E13708">
            <w:pPr>
              <w:ind w:right="244"/>
              <w:jc w:val="both"/>
            </w:pPr>
            <w:r w:rsidRPr="00AA1F3D">
              <w:rPr>
                <w:sz w:val="22"/>
                <w:szCs w:val="22"/>
                <w:lang w:eastAsia="en-US"/>
              </w:rPr>
              <w:t>В случае если обеспечение исполнения Договора осуществляется в форме независимой (банковской) гарантии, срок действия независимой (банковской) гарантии должен</w:t>
            </w:r>
            <w:r w:rsidRPr="00122B9F">
              <w:rPr>
                <w:sz w:val="22"/>
                <w:szCs w:val="22"/>
                <w:lang w:eastAsia="en-US"/>
              </w:rPr>
              <w:t xml:space="preserve"> превышать срок полной поставки товара не менее чем на 30 дней.</w:t>
            </w:r>
            <w:r w:rsidRPr="007137F9">
              <w:t xml:space="preserve"> </w:t>
            </w:r>
          </w:p>
          <w:p w14:paraId="626A59E5" w14:textId="77777777" w:rsidR="00E13708" w:rsidRPr="007137F9" w:rsidRDefault="00E13708" w:rsidP="00E13708">
            <w:pPr>
              <w:ind w:left="244" w:right="244"/>
              <w:jc w:val="both"/>
            </w:pPr>
          </w:p>
          <w:p w14:paraId="288604CD" w14:textId="64D30E07" w:rsidR="00D91CB2" w:rsidRPr="00034A84" w:rsidRDefault="00E13708" w:rsidP="00E13708">
            <w:pPr>
              <w:jc w:val="both"/>
              <w:rPr>
                <w:rFonts w:eastAsia="Calibri" w:cs="Times New Roman"/>
                <w:i/>
                <w:iCs/>
                <w:sz w:val="22"/>
                <w:szCs w:val="22"/>
                <w:lang w:eastAsia="en-US"/>
              </w:rPr>
            </w:pPr>
            <w:r w:rsidRPr="00AA1F3D">
              <w:rPr>
                <w:sz w:val="22"/>
                <w:szCs w:val="22"/>
                <w:lang w:eastAsia="en-US"/>
              </w:rPr>
              <w:t xml:space="preserve">Требования к содержанию банковской гарантии (обязательные условия) указаны в Приложении 9 </w:t>
            </w:r>
            <w:r w:rsidR="00122B9F">
              <w:rPr>
                <w:sz w:val="22"/>
                <w:szCs w:val="22"/>
                <w:lang w:eastAsia="en-US"/>
              </w:rPr>
              <w:t>уведомления</w:t>
            </w:r>
            <w:r w:rsidRPr="00AA1F3D">
              <w:rPr>
                <w:sz w:val="22"/>
                <w:szCs w:val="22"/>
                <w:lang w:eastAsia="en-US"/>
              </w:rPr>
              <w:t xml:space="preserve"> о проведении </w:t>
            </w:r>
            <w:r>
              <w:rPr>
                <w:sz w:val="22"/>
                <w:szCs w:val="22"/>
                <w:lang w:eastAsia="en-US"/>
              </w:rPr>
              <w:t xml:space="preserve">электронного магазина </w:t>
            </w:r>
            <w:r w:rsidRPr="00AA1F3D">
              <w:rPr>
                <w:sz w:val="22"/>
                <w:szCs w:val="22"/>
                <w:lang w:eastAsia="en-US"/>
              </w:rPr>
              <w:t>(Условия банковской гарантии).</w:t>
            </w:r>
          </w:p>
        </w:tc>
      </w:tr>
      <w:tr w:rsidR="00D91CB2" w14:paraId="7A5DD244" w14:textId="77777777" w:rsidTr="001B680F">
        <w:trPr>
          <w:trHeight w:val="270"/>
        </w:trPr>
        <w:tc>
          <w:tcPr>
            <w:tcW w:w="706" w:type="dxa"/>
            <w:tcBorders>
              <w:top w:val="single" w:sz="4" w:space="0" w:color="auto"/>
            </w:tcBorders>
            <w:vAlign w:val="center"/>
          </w:tcPr>
          <w:p w14:paraId="477619C1" w14:textId="50E3409A" w:rsidR="00D91CB2" w:rsidRDefault="001B680F" w:rsidP="00D91CB2">
            <w:pPr>
              <w:widowControl w:val="0"/>
              <w:jc w:val="center"/>
              <w:rPr>
                <w:sz w:val="22"/>
                <w:szCs w:val="22"/>
              </w:rPr>
            </w:pPr>
            <w:r>
              <w:rPr>
                <w:sz w:val="22"/>
                <w:szCs w:val="22"/>
              </w:rPr>
              <w:lastRenderedPageBreak/>
              <w:t>5</w:t>
            </w:r>
            <w:r w:rsidR="00D91CB2">
              <w:rPr>
                <w:sz w:val="22"/>
                <w:szCs w:val="22"/>
              </w:rPr>
              <w:t>.6.</w:t>
            </w:r>
          </w:p>
        </w:tc>
        <w:tc>
          <w:tcPr>
            <w:tcW w:w="2124" w:type="dxa"/>
            <w:tcBorders>
              <w:top w:val="single" w:sz="4" w:space="0" w:color="auto"/>
            </w:tcBorders>
            <w:vAlign w:val="center"/>
          </w:tcPr>
          <w:p w14:paraId="4BCE6660" w14:textId="559B4725" w:rsidR="00D91CB2" w:rsidRPr="00680952" w:rsidRDefault="00D91CB2" w:rsidP="00D91CB2">
            <w:pPr>
              <w:pStyle w:val="3a"/>
              <w:rPr>
                <w:rFonts w:ascii="Times New Roman" w:hAnsi="Times New Roman" w:cs="Times New Roman"/>
                <w:b/>
                <w:bCs/>
              </w:rPr>
            </w:pPr>
            <w:r w:rsidRPr="00680952">
              <w:rPr>
                <w:rFonts w:ascii="Times New Roman" w:hAnsi="Times New Roman" w:cs="Times New Roman"/>
                <w:b/>
                <w:bCs/>
              </w:rPr>
              <w:t>Банковские реквизиты для внесения обеспечения исполнения договора</w:t>
            </w:r>
          </w:p>
          <w:p w14:paraId="18C6E60B" w14:textId="77777777" w:rsidR="00D91CB2" w:rsidRDefault="00D91CB2" w:rsidP="00D91CB2">
            <w:pPr>
              <w:widowControl w:val="0"/>
              <w:rPr>
                <w:b/>
                <w:bCs/>
                <w:sz w:val="22"/>
                <w:szCs w:val="22"/>
              </w:rPr>
            </w:pPr>
          </w:p>
        </w:tc>
        <w:tc>
          <w:tcPr>
            <w:tcW w:w="7324" w:type="dxa"/>
            <w:gridSpan w:val="3"/>
            <w:tcBorders>
              <w:top w:val="single" w:sz="4" w:space="0" w:color="auto"/>
            </w:tcBorders>
            <w:vAlign w:val="center"/>
          </w:tcPr>
          <w:p w14:paraId="6F34FA7F" w14:textId="77777777" w:rsidR="008F6793" w:rsidRPr="00122B9F" w:rsidRDefault="008F6793" w:rsidP="008F6793">
            <w:pPr>
              <w:widowControl w:val="0"/>
              <w:ind w:left="-59"/>
              <w:rPr>
                <w:bCs/>
                <w:snapToGrid w:val="0"/>
                <w:sz w:val="22"/>
                <w:szCs w:val="22"/>
              </w:rPr>
            </w:pPr>
            <w:r w:rsidRPr="00122B9F">
              <w:rPr>
                <w:bCs/>
                <w:sz w:val="22"/>
                <w:szCs w:val="22"/>
              </w:rPr>
              <w:t>ФИЛИАЛ «ЦЕНТРАЛЬНЫЙ» БАНКА ВТБ ПАО В Г. МОСКВЕ</w:t>
            </w:r>
          </w:p>
          <w:p w14:paraId="5E7AD4F1" w14:textId="77777777" w:rsidR="008F6793" w:rsidRPr="00122B9F" w:rsidRDefault="008F6793" w:rsidP="008F6793">
            <w:pPr>
              <w:widowControl w:val="0"/>
              <w:ind w:left="-59"/>
              <w:jc w:val="both"/>
              <w:rPr>
                <w:bCs/>
                <w:snapToGrid w:val="0"/>
                <w:sz w:val="22"/>
                <w:szCs w:val="22"/>
              </w:rPr>
            </w:pPr>
            <w:r w:rsidRPr="00122B9F">
              <w:rPr>
                <w:b/>
                <w:bCs/>
                <w:snapToGrid w:val="0"/>
                <w:sz w:val="22"/>
                <w:szCs w:val="22"/>
              </w:rPr>
              <w:t xml:space="preserve">Р/с: </w:t>
            </w:r>
            <w:r w:rsidRPr="00122B9F">
              <w:rPr>
                <w:bCs/>
                <w:snapToGrid w:val="0"/>
                <w:sz w:val="22"/>
                <w:szCs w:val="22"/>
              </w:rPr>
              <w:t>40702810501920000193</w:t>
            </w:r>
          </w:p>
          <w:p w14:paraId="294816AA" w14:textId="77777777" w:rsidR="008F6793" w:rsidRPr="00122B9F" w:rsidRDefault="008F6793" w:rsidP="008F6793">
            <w:pPr>
              <w:ind w:left="-59"/>
              <w:jc w:val="both"/>
              <w:rPr>
                <w:bCs/>
                <w:snapToGrid w:val="0"/>
                <w:sz w:val="22"/>
                <w:szCs w:val="22"/>
              </w:rPr>
            </w:pPr>
            <w:r w:rsidRPr="00122B9F">
              <w:rPr>
                <w:b/>
                <w:bCs/>
                <w:snapToGrid w:val="0"/>
                <w:sz w:val="22"/>
                <w:szCs w:val="22"/>
              </w:rPr>
              <w:t xml:space="preserve">К/с: </w:t>
            </w:r>
            <w:r w:rsidRPr="00122B9F">
              <w:rPr>
                <w:bCs/>
                <w:snapToGrid w:val="0"/>
                <w:sz w:val="22"/>
                <w:szCs w:val="22"/>
              </w:rPr>
              <w:t xml:space="preserve">30101810145250000411 </w:t>
            </w:r>
          </w:p>
          <w:p w14:paraId="2174012D" w14:textId="4D9A4DED" w:rsidR="00D91CB2" w:rsidRPr="00583E15" w:rsidRDefault="008F6793" w:rsidP="008F6793">
            <w:pPr>
              <w:ind w:left="-59"/>
              <w:jc w:val="both"/>
              <w:rPr>
                <w:i/>
                <w:iCs/>
                <w:sz w:val="22"/>
                <w:szCs w:val="22"/>
              </w:rPr>
            </w:pPr>
            <w:r w:rsidRPr="00122B9F">
              <w:rPr>
                <w:b/>
                <w:bCs/>
                <w:snapToGrid w:val="0"/>
                <w:sz w:val="22"/>
                <w:szCs w:val="22"/>
              </w:rPr>
              <w:t>БИК:</w:t>
            </w:r>
            <w:r w:rsidRPr="00122B9F">
              <w:rPr>
                <w:bCs/>
                <w:snapToGrid w:val="0"/>
                <w:sz w:val="22"/>
                <w:szCs w:val="22"/>
              </w:rPr>
              <w:t xml:space="preserve"> 044525411</w:t>
            </w:r>
          </w:p>
        </w:tc>
      </w:tr>
      <w:tr w:rsidR="00C04FC3" w14:paraId="2D56B4B5" w14:textId="77777777" w:rsidTr="00F45187">
        <w:trPr>
          <w:trHeight w:val="270"/>
        </w:trPr>
        <w:tc>
          <w:tcPr>
            <w:tcW w:w="10154" w:type="dxa"/>
            <w:gridSpan w:val="5"/>
            <w:tcBorders>
              <w:top w:val="single" w:sz="4" w:space="0" w:color="auto"/>
            </w:tcBorders>
            <w:shd w:val="clear" w:color="auto" w:fill="FFF2CC" w:themeFill="accent4" w:themeFillTint="33"/>
            <w:vAlign w:val="center"/>
          </w:tcPr>
          <w:p w14:paraId="7DB895C5" w14:textId="00639C65" w:rsidR="00C04FC3" w:rsidRPr="00F45187" w:rsidRDefault="00D87A3E" w:rsidP="008F6793">
            <w:pPr>
              <w:widowControl w:val="0"/>
              <w:ind w:left="-59"/>
              <w:rPr>
                <w:b/>
                <w:highlight w:val="lightGray"/>
              </w:rPr>
            </w:pPr>
            <w:r w:rsidRPr="00F45187">
              <w:rPr>
                <w:b/>
              </w:rPr>
              <w:t>Порядок заключения договора по итогам проведения электронного магазина</w:t>
            </w:r>
          </w:p>
        </w:tc>
      </w:tr>
      <w:tr w:rsidR="00D87A3E" w14:paraId="39039A99" w14:textId="77777777" w:rsidTr="005A1D96">
        <w:trPr>
          <w:trHeight w:val="270"/>
        </w:trPr>
        <w:tc>
          <w:tcPr>
            <w:tcW w:w="10154" w:type="dxa"/>
            <w:gridSpan w:val="5"/>
            <w:tcBorders>
              <w:top w:val="single" w:sz="4" w:space="0" w:color="auto"/>
            </w:tcBorders>
            <w:vAlign w:val="center"/>
          </w:tcPr>
          <w:p w14:paraId="732790E3" w14:textId="2851FF02" w:rsidR="00D87A3E" w:rsidRPr="00D87A3E" w:rsidRDefault="00D87A3E" w:rsidP="00D87A3E">
            <w:pPr>
              <w:widowControl w:val="0"/>
              <w:ind w:left="-59"/>
              <w:rPr>
                <w:sz w:val="22"/>
                <w:szCs w:val="22"/>
                <w:lang w:eastAsia="en-US"/>
              </w:rPr>
            </w:pPr>
            <w:r w:rsidRPr="00D87A3E">
              <w:rPr>
                <w:sz w:val="22"/>
                <w:szCs w:val="22"/>
                <w:lang w:eastAsia="en-US"/>
              </w:rPr>
              <w:t>Проект договора, заключаемого по результатам</w:t>
            </w:r>
            <w:r>
              <w:rPr>
                <w:sz w:val="22"/>
                <w:szCs w:val="22"/>
                <w:lang w:eastAsia="en-US"/>
              </w:rPr>
              <w:t xml:space="preserve"> неконкурентной</w:t>
            </w:r>
            <w:r w:rsidRPr="00D87A3E">
              <w:rPr>
                <w:sz w:val="22"/>
                <w:szCs w:val="22"/>
                <w:lang w:eastAsia="en-US"/>
              </w:rPr>
              <w:t xml:space="preserve"> закупки, направляется Заказчиком победителю или участнику, с которым заключается договор, в срок не позднее 5 (пяти) рабочих дней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 не позднее 3 (трех) рабочих дней с даты признания такого победителя или участника уклонившимся от заключения договора.</w:t>
            </w:r>
          </w:p>
          <w:p w14:paraId="4FEE3712" w14:textId="77777777" w:rsidR="00D87A3E" w:rsidRPr="00D87A3E" w:rsidRDefault="00D87A3E" w:rsidP="00D87A3E">
            <w:pPr>
              <w:widowControl w:val="0"/>
              <w:ind w:left="-59"/>
              <w:rPr>
                <w:sz w:val="22"/>
                <w:szCs w:val="22"/>
                <w:lang w:eastAsia="en-US"/>
              </w:rPr>
            </w:pPr>
            <w:r w:rsidRPr="00D87A3E">
              <w:rPr>
                <w:sz w:val="22"/>
                <w:szCs w:val="22"/>
                <w:lang w:eastAsia="en-US"/>
              </w:rPr>
              <w:t>Победитель обязан подписать проект Договора в течение 5 (пяти) дней со дня направления ему проекта Договора Заказчиком.</w:t>
            </w:r>
          </w:p>
          <w:p w14:paraId="5ECC0934" w14:textId="38FE720E" w:rsidR="00D87A3E" w:rsidRPr="00D87A3E" w:rsidRDefault="00D87A3E" w:rsidP="00D87A3E">
            <w:pPr>
              <w:widowControl w:val="0"/>
              <w:ind w:left="-59"/>
              <w:rPr>
                <w:sz w:val="22"/>
                <w:szCs w:val="22"/>
                <w:lang w:eastAsia="en-US"/>
              </w:rPr>
            </w:pPr>
            <w:r w:rsidRPr="00D87A3E">
              <w:rPr>
                <w:sz w:val="22"/>
                <w:szCs w:val="22"/>
                <w:lang w:eastAsia="en-US"/>
              </w:rPr>
              <w:t xml:space="preserve">Договор по результатам </w:t>
            </w:r>
            <w:r>
              <w:rPr>
                <w:sz w:val="22"/>
                <w:szCs w:val="22"/>
                <w:lang w:eastAsia="en-US"/>
              </w:rPr>
              <w:t>не</w:t>
            </w:r>
            <w:r w:rsidRPr="00D87A3E">
              <w:rPr>
                <w:sz w:val="22"/>
                <w:szCs w:val="22"/>
                <w:lang w:eastAsia="en-US"/>
              </w:rPr>
              <w:t>конкурентной закупки заключается не позднее чем через 20 (двадцать) дней с даты размещения в ЕИС итогового протокола закупки.</w:t>
            </w:r>
          </w:p>
          <w:p w14:paraId="548A02D4" w14:textId="77777777" w:rsidR="00D87A3E" w:rsidRPr="00D87A3E" w:rsidRDefault="00D87A3E" w:rsidP="00D87A3E">
            <w:pPr>
              <w:widowControl w:val="0"/>
              <w:ind w:left="-59"/>
              <w:rPr>
                <w:sz w:val="22"/>
                <w:szCs w:val="22"/>
                <w:lang w:eastAsia="en-US"/>
              </w:rPr>
            </w:pPr>
            <w:r w:rsidRPr="00D87A3E">
              <w:rPr>
                <w:sz w:val="22"/>
                <w:szCs w:val="22"/>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4D9B7148" w14:textId="2C7CB90C" w:rsidR="00D87A3E" w:rsidRDefault="00D87A3E" w:rsidP="00D87A3E">
            <w:pPr>
              <w:widowControl w:val="0"/>
              <w:ind w:left="-59"/>
              <w:rPr>
                <w:sz w:val="22"/>
                <w:szCs w:val="22"/>
                <w:lang w:eastAsia="en-US"/>
              </w:rPr>
            </w:pPr>
            <w:r w:rsidRPr="00D87A3E">
              <w:rPr>
                <w:sz w:val="22"/>
                <w:szCs w:val="22"/>
                <w:lang w:eastAsia="en-US"/>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w:t>
            </w:r>
            <w:r>
              <w:rPr>
                <w:sz w:val="22"/>
                <w:szCs w:val="22"/>
                <w:lang w:eastAsia="en-US"/>
              </w:rPr>
              <w:t>уведомлению о проведении электронного магазина</w:t>
            </w:r>
            <w:r w:rsidRPr="00D87A3E">
              <w:rPr>
                <w:sz w:val="22"/>
                <w:szCs w:val="22"/>
                <w:lang w:eastAsia="en-US"/>
              </w:rPr>
              <w:t xml:space="preserve">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9061294" w14:textId="76B6F67F" w:rsidR="00D87A3E" w:rsidRPr="00D87A3E" w:rsidRDefault="00D87A3E" w:rsidP="00AF5F38">
            <w:pPr>
              <w:tabs>
                <w:tab w:val="center" w:pos="4677"/>
                <w:tab w:val="right" w:pos="9355"/>
              </w:tabs>
              <w:ind w:firstLine="456"/>
              <w:jc w:val="both"/>
              <w:rPr>
                <w:sz w:val="22"/>
                <w:szCs w:val="22"/>
                <w:lang w:eastAsia="en-US"/>
              </w:rPr>
            </w:pPr>
            <w:r w:rsidRPr="002A2BA2">
              <w:rPr>
                <w:sz w:val="22"/>
                <w:szCs w:val="22"/>
                <w:lang w:eastAsia="en-US"/>
              </w:rPr>
              <w:t>Договор составляется путём включения в проект договора, приложенного к уведомлению о проведени</w:t>
            </w:r>
            <w:r w:rsidR="00824A9F" w:rsidRPr="002A2BA2">
              <w:rPr>
                <w:sz w:val="22"/>
                <w:szCs w:val="22"/>
                <w:lang w:eastAsia="en-US"/>
              </w:rPr>
              <w:t>и</w:t>
            </w:r>
            <w:r w:rsidRPr="002A2BA2">
              <w:rPr>
                <w:sz w:val="22"/>
                <w:szCs w:val="22"/>
                <w:lang w:eastAsia="en-US"/>
              </w:rPr>
              <w:t xml:space="preserve"> электронного магазина, условий договора, сведения о котором содержатся в Заявке Победителя.</w:t>
            </w:r>
          </w:p>
        </w:tc>
      </w:tr>
      <w:tr w:rsidR="001F4D64" w14:paraId="776506B7" w14:textId="77777777" w:rsidTr="001F4D64">
        <w:trPr>
          <w:trHeight w:val="270"/>
        </w:trPr>
        <w:tc>
          <w:tcPr>
            <w:tcW w:w="10154" w:type="dxa"/>
            <w:gridSpan w:val="5"/>
            <w:tcBorders>
              <w:top w:val="single" w:sz="4" w:space="0" w:color="auto"/>
            </w:tcBorders>
            <w:shd w:val="clear" w:color="auto" w:fill="FFF2CC" w:themeFill="accent4" w:themeFillTint="33"/>
            <w:vAlign w:val="center"/>
          </w:tcPr>
          <w:p w14:paraId="12458C23" w14:textId="2F1B137C" w:rsidR="001F4D64" w:rsidRPr="00186638" w:rsidRDefault="004D7EC8" w:rsidP="001F4D64">
            <w:pPr>
              <w:widowControl w:val="0"/>
              <w:ind w:firstLine="330"/>
              <w:jc w:val="both"/>
              <w:rPr>
                <w:b/>
                <w:sz w:val="22"/>
                <w:szCs w:val="22"/>
              </w:rPr>
            </w:pPr>
            <w:r>
              <w:rPr>
                <w:b/>
                <w:sz w:val="22"/>
                <w:szCs w:val="22"/>
              </w:rPr>
              <w:t>6</w:t>
            </w:r>
            <w:r w:rsidR="001F4D64" w:rsidRPr="00886804">
              <w:rPr>
                <w:b/>
                <w:sz w:val="22"/>
                <w:szCs w:val="22"/>
              </w:rPr>
              <w:t>.</w:t>
            </w:r>
            <w:r w:rsidR="001F4D64" w:rsidRPr="00186638">
              <w:rPr>
                <w:b/>
                <w:sz w:val="22"/>
                <w:szCs w:val="22"/>
              </w:rPr>
              <w:t xml:space="preserve">Требования к содержанию и составу заявки на участие в комплексной закупке </w:t>
            </w:r>
          </w:p>
          <w:p w14:paraId="111DD4F0" w14:textId="70982CE7" w:rsidR="001F4D64" w:rsidRPr="00186638" w:rsidRDefault="001F4D64" w:rsidP="001F4D64">
            <w:pPr>
              <w:widowControl w:val="0"/>
              <w:ind w:firstLine="330"/>
              <w:jc w:val="both"/>
              <w:rPr>
                <w:sz w:val="22"/>
                <w:szCs w:val="22"/>
              </w:rPr>
            </w:pPr>
            <w:r w:rsidRPr="00186638">
              <w:rPr>
                <w:sz w:val="22"/>
                <w:szCs w:val="22"/>
              </w:rPr>
              <w:t>Участник комплексной закупки формирует заявку на участие в закупке в соответствии с регламентом электронной площадки, определенной для проведения настоящей закупки, требованиями Федерального закона № 223-ФЗ, Положения, а также требованиями настоящ</w:t>
            </w:r>
            <w:r w:rsidR="00BF54AC">
              <w:rPr>
                <w:sz w:val="22"/>
                <w:szCs w:val="22"/>
              </w:rPr>
              <w:t>его</w:t>
            </w:r>
            <w:r w:rsidRPr="00186638">
              <w:rPr>
                <w:sz w:val="22"/>
                <w:szCs w:val="22"/>
              </w:rPr>
              <w:t xml:space="preserve"> </w:t>
            </w:r>
            <w:r w:rsidR="00BF54AC">
              <w:rPr>
                <w:sz w:val="22"/>
                <w:szCs w:val="22"/>
              </w:rPr>
              <w:t>уведомления</w:t>
            </w:r>
            <w:r w:rsidRPr="00186638">
              <w:rPr>
                <w:sz w:val="22"/>
                <w:szCs w:val="22"/>
              </w:rPr>
              <w:t>.</w:t>
            </w:r>
            <w:r w:rsidRPr="00186638">
              <w:t xml:space="preserve"> </w:t>
            </w:r>
          </w:p>
          <w:p w14:paraId="407EB3D5" w14:textId="77777777" w:rsidR="001F4D64" w:rsidRPr="00C42643" w:rsidRDefault="001F4D64" w:rsidP="001F4D64">
            <w:pPr>
              <w:widowControl w:val="0"/>
              <w:ind w:firstLine="330"/>
              <w:jc w:val="both"/>
              <w:rPr>
                <w:sz w:val="22"/>
                <w:szCs w:val="22"/>
              </w:rPr>
            </w:pPr>
            <w:r w:rsidRPr="00186638">
              <w:rPr>
                <w:sz w:val="22"/>
                <w:szCs w:val="22"/>
              </w:rPr>
              <w:t>При описании</w:t>
            </w:r>
            <w:r w:rsidRPr="00C42643">
              <w:rPr>
                <w:sz w:val="22"/>
                <w:szCs w:val="22"/>
              </w:rPr>
              <w:t xml:space="preserve"> условий и предложений участником </w:t>
            </w:r>
            <w:r>
              <w:rPr>
                <w:sz w:val="22"/>
                <w:szCs w:val="22"/>
              </w:rPr>
              <w:t>закупки</w:t>
            </w:r>
            <w:r w:rsidRPr="00C42643">
              <w:rPr>
                <w:sz w:val="22"/>
                <w:szCs w:val="22"/>
              </w:rPr>
              <w:t xml:space="preserve">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14:paraId="57C5D881" w14:textId="77777777" w:rsidR="001F4D64" w:rsidRPr="00C42643" w:rsidRDefault="001F4D64" w:rsidP="001F4D64">
            <w:pPr>
              <w:widowControl w:val="0"/>
              <w:ind w:firstLine="330"/>
              <w:jc w:val="both"/>
              <w:rPr>
                <w:sz w:val="22"/>
                <w:szCs w:val="22"/>
              </w:rPr>
            </w:pPr>
            <w:r w:rsidRPr="00C42643">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C42643">
              <w:rPr>
                <w:sz w:val="22"/>
                <w:szCs w:val="22"/>
              </w:rPr>
              <w:t>doc</w:t>
            </w:r>
            <w:proofErr w:type="spellEnd"/>
            <w:r w:rsidRPr="00C42643">
              <w:rPr>
                <w:sz w:val="22"/>
                <w:szCs w:val="22"/>
              </w:rPr>
              <w:t>), (*.</w:t>
            </w:r>
            <w:proofErr w:type="spellStart"/>
            <w:r w:rsidRPr="00C42643">
              <w:rPr>
                <w:sz w:val="22"/>
                <w:szCs w:val="22"/>
              </w:rPr>
              <w:t>docx</w:t>
            </w:r>
            <w:proofErr w:type="spellEnd"/>
            <w:r w:rsidRPr="00C42643">
              <w:rPr>
                <w:sz w:val="22"/>
                <w:szCs w:val="22"/>
              </w:rPr>
              <w:t>), (*.</w:t>
            </w:r>
            <w:proofErr w:type="spellStart"/>
            <w:r w:rsidRPr="00C42643">
              <w:rPr>
                <w:sz w:val="22"/>
                <w:szCs w:val="22"/>
              </w:rPr>
              <w:t>xls</w:t>
            </w:r>
            <w:proofErr w:type="spellEnd"/>
            <w:r w:rsidRPr="00C42643">
              <w:rPr>
                <w:sz w:val="22"/>
                <w:szCs w:val="22"/>
              </w:rPr>
              <w:t>), (*.</w:t>
            </w:r>
            <w:proofErr w:type="spellStart"/>
            <w:r w:rsidRPr="00C42643">
              <w:rPr>
                <w:sz w:val="22"/>
                <w:szCs w:val="22"/>
              </w:rPr>
              <w:t>xlsx</w:t>
            </w:r>
            <w:proofErr w:type="spellEnd"/>
            <w:r w:rsidRPr="00C42643">
              <w:rPr>
                <w:sz w:val="22"/>
                <w:szCs w:val="22"/>
              </w:rPr>
              <w:t>), (*.</w:t>
            </w:r>
            <w:proofErr w:type="spellStart"/>
            <w:r w:rsidRPr="00C42643">
              <w:rPr>
                <w:sz w:val="22"/>
                <w:szCs w:val="22"/>
              </w:rPr>
              <w:t>txt</w:t>
            </w:r>
            <w:proofErr w:type="spellEnd"/>
            <w:r w:rsidRPr="00C42643">
              <w:rPr>
                <w:sz w:val="22"/>
                <w:szCs w:val="22"/>
              </w:rPr>
              <w:t>), (*.</w:t>
            </w:r>
            <w:proofErr w:type="spellStart"/>
            <w:r w:rsidRPr="00C42643">
              <w:rPr>
                <w:sz w:val="22"/>
                <w:szCs w:val="22"/>
              </w:rPr>
              <w:t>pdf</w:t>
            </w:r>
            <w:proofErr w:type="spellEnd"/>
            <w:r w:rsidRPr="00C42643">
              <w:rPr>
                <w:sz w:val="22"/>
                <w:szCs w:val="22"/>
              </w:rPr>
              <w:t>), (*.</w:t>
            </w:r>
            <w:proofErr w:type="spellStart"/>
            <w:r w:rsidRPr="00C42643">
              <w:rPr>
                <w:sz w:val="22"/>
                <w:szCs w:val="22"/>
              </w:rPr>
              <w:t>jpg</w:t>
            </w:r>
            <w:proofErr w:type="spellEnd"/>
            <w:r w:rsidRPr="00C42643">
              <w:rPr>
                <w:sz w:val="22"/>
                <w:szCs w:val="22"/>
              </w:rPr>
              <w:t xml:space="preserve">), либо иным обеспечивающим отсутствие необходимости применения пользователями ЕИС программного </w:t>
            </w:r>
            <w:r w:rsidRPr="00C42643">
              <w:rPr>
                <w:sz w:val="22"/>
                <w:szCs w:val="22"/>
              </w:rPr>
              <w:lastRenderedPageBreak/>
              <w:t>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5C0FBCCE" w14:textId="77777777" w:rsidR="001F4D64" w:rsidRPr="00C42643" w:rsidRDefault="001F4D64" w:rsidP="001F4D64">
            <w:pPr>
              <w:widowControl w:val="0"/>
              <w:ind w:firstLine="330"/>
              <w:jc w:val="both"/>
              <w:rPr>
                <w:sz w:val="22"/>
                <w:szCs w:val="22"/>
              </w:rPr>
            </w:pPr>
            <w:r w:rsidRPr="00C42643">
              <w:rPr>
                <w:sz w:val="22"/>
                <w:szCs w:val="22"/>
              </w:rPr>
              <w:t xml:space="preserve">Документы, подписанные электронной подписью (далее – ЭП) участника </w:t>
            </w:r>
            <w:r>
              <w:rPr>
                <w:sz w:val="22"/>
                <w:szCs w:val="22"/>
              </w:rPr>
              <w:t>закупки</w:t>
            </w:r>
            <w:r w:rsidRPr="00C42643">
              <w:rPr>
                <w:sz w:val="22"/>
                <w:szCs w:val="22"/>
              </w:rPr>
              <w:t xml:space="preserve">, лица, имеющего право действовать от имени участника </w:t>
            </w:r>
            <w:r>
              <w:rPr>
                <w:sz w:val="22"/>
                <w:szCs w:val="22"/>
              </w:rPr>
              <w:t>закупки</w:t>
            </w:r>
            <w:r w:rsidRPr="00C42643">
              <w:rPr>
                <w:sz w:val="22"/>
                <w:szCs w:val="22"/>
              </w:rPr>
              <w:t xml:space="preserve">, признаются документами, подписанными собственноручной подписью участника </w:t>
            </w:r>
            <w:r>
              <w:rPr>
                <w:sz w:val="22"/>
                <w:szCs w:val="22"/>
              </w:rPr>
              <w:t>закупки</w:t>
            </w:r>
            <w:r w:rsidRPr="00C42643">
              <w:rPr>
                <w:sz w:val="22"/>
                <w:szCs w:val="22"/>
              </w:rPr>
              <w:t xml:space="preserve"> в электронной форме, лица имеющего право действовать от имени участника, заверенные печатью организации.</w:t>
            </w:r>
          </w:p>
          <w:p w14:paraId="62CB12E9" w14:textId="77777777" w:rsidR="001F4D64" w:rsidRPr="00C42643" w:rsidRDefault="001F4D64" w:rsidP="001F4D64">
            <w:pPr>
              <w:widowControl w:val="0"/>
              <w:ind w:firstLine="330"/>
              <w:jc w:val="both"/>
              <w:rPr>
                <w:sz w:val="22"/>
                <w:szCs w:val="22"/>
              </w:rPr>
            </w:pPr>
            <w:r w:rsidRPr="00C42643">
              <w:rPr>
                <w:sz w:val="22"/>
                <w:szCs w:val="22"/>
              </w:rPr>
              <w:t xml:space="preserve">Наличие ЭП участника </w:t>
            </w:r>
            <w:r>
              <w:rPr>
                <w:sz w:val="22"/>
                <w:szCs w:val="22"/>
              </w:rPr>
              <w:t>закупки</w:t>
            </w:r>
            <w:r w:rsidRPr="00C42643">
              <w:rPr>
                <w:sz w:val="22"/>
                <w:szCs w:val="22"/>
              </w:rPr>
              <w:t xml:space="preserve"> подтверждает, что документ отправлен от имени участника </w:t>
            </w:r>
            <w:r>
              <w:rPr>
                <w:sz w:val="22"/>
                <w:szCs w:val="22"/>
              </w:rPr>
              <w:t>закупки</w:t>
            </w:r>
            <w:r w:rsidRPr="00C42643">
              <w:rPr>
                <w:sz w:val="22"/>
                <w:szCs w:val="22"/>
              </w:rPr>
              <w:t xml:space="preserve"> и является точной цифровой копией документа-оригинала. </w:t>
            </w:r>
          </w:p>
          <w:p w14:paraId="23A159F3" w14:textId="77777777" w:rsidR="001F4D64" w:rsidRPr="00C42643" w:rsidRDefault="001F4D64" w:rsidP="001F4D64">
            <w:pPr>
              <w:widowControl w:val="0"/>
              <w:ind w:firstLine="330"/>
              <w:jc w:val="both"/>
              <w:rPr>
                <w:sz w:val="22"/>
                <w:szCs w:val="22"/>
              </w:rPr>
            </w:pPr>
            <w:r w:rsidRPr="00C42643">
              <w:rPr>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00488F0" w14:textId="77777777" w:rsidR="001F4D64" w:rsidRPr="00C42643" w:rsidRDefault="001F4D64" w:rsidP="001F4D64">
            <w:pPr>
              <w:widowControl w:val="0"/>
              <w:ind w:firstLine="330"/>
              <w:jc w:val="both"/>
              <w:rPr>
                <w:sz w:val="22"/>
                <w:szCs w:val="22"/>
              </w:rPr>
            </w:pPr>
            <w:r w:rsidRPr="00C42643">
              <w:rPr>
                <w:sz w:val="22"/>
                <w:szCs w:val="22"/>
              </w:rPr>
              <w:t xml:space="preserve">Все файлы не должны иметь защиты от их открытия, изменения, копирования их содержимого или их печати. </w:t>
            </w:r>
          </w:p>
          <w:p w14:paraId="49060181" w14:textId="77777777" w:rsidR="001F4D64" w:rsidRPr="00C42643" w:rsidRDefault="001F4D64" w:rsidP="001F4D64">
            <w:pPr>
              <w:widowControl w:val="0"/>
              <w:ind w:firstLine="330"/>
              <w:jc w:val="both"/>
              <w:rPr>
                <w:sz w:val="22"/>
                <w:szCs w:val="22"/>
              </w:rPr>
            </w:pPr>
            <w:r w:rsidRPr="00C42643">
              <w:rPr>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Pr>
                <w:sz w:val="22"/>
                <w:szCs w:val="22"/>
              </w:rPr>
              <w:t>закупки</w:t>
            </w:r>
            <w:r w:rsidRPr="00C42643">
              <w:rPr>
                <w:sz w:val="22"/>
                <w:szCs w:val="22"/>
              </w:rPr>
              <w:t>.</w:t>
            </w:r>
          </w:p>
          <w:p w14:paraId="7A35A76D" w14:textId="6C15A9AB" w:rsidR="001F4D64" w:rsidRPr="001F4D64" w:rsidRDefault="001F4D64" w:rsidP="001F4D64">
            <w:pPr>
              <w:widowControl w:val="0"/>
              <w:ind w:firstLine="330"/>
              <w:jc w:val="both"/>
              <w:rPr>
                <w:b/>
                <w:sz w:val="22"/>
                <w:szCs w:val="22"/>
              </w:rPr>
            </w:pPr>
            <w:r w:rsidRPr="008451B0">
              <w:rPr>
                <w:b/>
                <w:sz w:val="22"/>
                <w:szCs w:val="22"/>
              </w:rPr>
              <w:t>Каждый потенциальный участник закупки вправе подать только одну заявку на участие.</w:t>
            </w:r>
          </w:p>
        </w:tc>
      </w:tr>
      <w:tr w:rsidR="004D7EC8" w14:paraId="629308DF" w14:textId="77777777" w:rsidTr="00FC2DF2">
        <w:trPr>
          <w:trHeight w:val="270"/>
        </w:trPr>
        <w:tc>
          <w:tcPr>
            <w:tcW w:w="706" w:type="dxa"/>
            <w:vMerge w:val="restart"/>
            <w:tcBorders>
              <w:top w:val="single" w:sz="4" w:space="0" w:color="auto"/>
            </w:tcBorders>
            <w:vAlign w:val="center"/>
          </w:tcPr>
          <w:p w14:paraId="46E6F413" w14:textId="6C6BF9CA" w:rsidR="004D7EC8" w:rsidRPr="001F4D64" w:rsidRDefault="004D7EC8" w:rsidP="00D91CB2">
            <w:pPr>
              <w:widowControl w:val="0"/>
              <w:jc w:val="center"/>
              <w:rPr>
                <w:sz w:val="22"/>
                <w:szCs w:val="22"/>
              </w:rPr>
            </w:pPr>
            <w:r>
              <w:rPr>
                <w:sz w:val="22"/>
                <w:szCs w:val="22"/>
              </w:rPr>
              <w:lastRenderedPageBreak/>
              <w:t>6</w:t>
            </w:r>
            <w:r w:rsidR="00C04FC3">
              <w:rPr>
                <w:sz w:val="22"/>
                <w:szCs w:val="22"/>
              </w:rPr>
              <w:t>.</w:t>
            </w:r>
            <w:r>
              <w:rPr>
                <w:sz w:val="22"/>
                <w:szCs w:val="22"/>
              </w:rPr>
              <w:t>1</w:t>
            </w:r>
          </w:p>
        </w:tc>
        <w:tc>
          <w:tcPr>
            <w:tcW w:w="9448" w:type="dxa"/>
            <w:gridSpan w:val="4"/>
            <w:tcBorders>
              <w:top w:val="single" w:sz="4" w:space="0" w:color="auto"/>
            </w:tcBorders>
            <w:vAlign w:val="center"/>
          </w:tcPr>
          <w:p w14:paraId="7B36060D" w14:textId="4ABF1E03" w:rsidR="004D7EC8" w:rsidRPr="001F4D64" w:rsidRDefault="004D7EC8" w:rsidP="00D91CB2">
            <w:pPr>
              <w:jc w:val="both"/>
              <w:rPr>
                <w:sz w:val="22"/>
                <w:szCs w:val="22"/>
              </w:rPr>
            </w:pPr>
            <w:r w:rsidRPr="008451B0">
              <w:rPr>
                <w:b/>
                <w:bCs/>
                <w:sz w:val="22"/>
                <w:szCs w:val="22"/>
              </w:rPr>
              <w:t xml:space="preserve">Заявка на участие в </w:t>
            </w:r>
            <w:r>
              <w:rPr>
                <w:b/>
                <w:bCs/>
                <w:sz w:val="22"/>
                <w:szCs w:val="22"/>
              </w:rPr>
              <w:t>закупке</w:t>
            </w:r>
            <w:r w:rsidRPr="008451B0">
              <w:rPr>
                <w:b/>
                <w:bCs/>
                <w:sz w:val="22"/>
                <w:szCs w:val="22"/>
              </w:rPr>
              <w:t xml:space="preserve"> должна содержать предложение участника закупки в отношении предмета такой закупки, в том числе следующую информацию:</w:t>
            </w:r>
          </w:p>
        </w:tc>
      </w:tr>
      <w:tr w:rsidR="004D7EC8" w14:paraId="54718ECE" w14:textId="77777777" w:rsidTr="000C27CC">
        <w:trPr>
          <w:trHeight w:val="270"/>
        </w:trPr>
        <w:tc>
          <w:tcPr>
            <w:tcW w:w="706" w:type="dxa"/>
            <w:vMerge/>
            <w:vAlign w:val="center"/>
          </w:tcPr>
          <w:p w14:paraId="6FDFC703" w14:textId="77777777" w:rsidR="004D7EC8" w:rsidRDefault="004D7EC8" w:rsidP="00D91CB2">
            <w:pPr>
              <w:widowControl w:val="0"/>
              <w:jc w:val="center"/>
              <w:rPr>
                <w:sz w:val="22"/>
                <w:szCs w:val="22"/>
              </w:rPr>
            </w:pPr>
          </w:p>
        </w:tc>
        <w:tc>
          <w:tcPr>
            <w:tcW w:w="6564" w:type="dxa"/>
            <w:gridSpan w:val="3"/>
            <w:tcBorders>
              <w:top w:val="single" w:sz="4" w:space="0" w:color="auto"/>
            </w:tcBorders>
            <w:vAlign w:val="center"/>
          </w:tcPr>
          <w:p w14:paraId="22287078" w14:textId="29D48DBF" w:rsidR="004D7EC8" w:rsidRPr="001F4D64" w:rsidRDefault="004D7EC8" w:rsidP="00D91CB2">
            <w:pPr>
              <w:jc w:val="both"/>
              <w:rPr>
                <w:sz w:val="22"/>
                <w:szCs w:val="22"/>
              </w:rPr>
            </w:pPr>
            <w:r w:rsidRPr="00DE3A8A">
              <w:rPr>
                <w:sz w:val="22"/>
                <w:szCs w:val="22"/>
              </w:rPr>
              <w:t xml:space="preserve">1) согласие участника </w:t>
            </w:r>
            <w:r>
              <w:rPr>
                <w:sz w:val="22"/>
                <w:szCs w:val="22"/>
              </w:rPr>
              <w:t>закупки</w:t>
            </w:r>
            <w:r w:rsidRPr="00DE3A8A">
              <w:rPr>
                <w:sz w:val="22"/>
                <w:szCs w:val="22"/>
              </w:rPr>
              <w:t xml:space="preserve"> на поставку товара, выполнение работ или оказание услуг на условиях, предусмотренных документацией </w:t>
            </w:r>
            <w:r>
              <w:rPr>
                <w:sz w:val="22"/>
                <w:szCs w:val="22"/>
              </w:rPr>
              <w:t>закупки</w:t>
            </w:r>
            <w:r w:rsidRPr="00DE3A8A">
              <w:rPr>
                <w:sz w:val="22"/>
                <w:szCs w:val="22"/>
              </w:rPr>
              <w:t xml:space="preserve"> и не подлежащих изменению по результатам проведения </w:t>
            </w:r>
            <w:r>
              <w:rPr>
                <w:sz w:val="22"/>
                <w:szCs w:val="22"/>
              </w:rPr>
              <w:t>закупки</w:t>
            </w:r>
          </w:p>
        </w:tc>
        <w:tc>
          <w:tcPr>
            <w:tcW w:w="2884" w:type="dxa"/>
            <w:tcBorders>
              <w:top w:val="single" w:sz="4" w:space="0" w:color="auto"/>
            </w:tcBorders>
            <w:vAlign w:val="center"/>
          </w:tcPr>
          <w:p w14:paraId="71974CFE" w14:textId="4CC8A0C1" w:rsidR="004D7EC8" w:rsidRPr="001F4D64" w:rsidRDefault="004D7EC8" w:rsidP="00D91CB2">
            <w:pPr>
              <w:jc w:val="both"/>
              <w:rPr>
                <w:sz w:val="22"/>
                <w:szCs w:val="22"/>
              </w:rPr>
            </w:pPr>
            <w:r w:rsidRPr="00DE3A8A">
              <w:rPr>
                <w:sz w:val="22"/>
                <w:szCs w:val="22"/>
              </w:rPr>
              <w:t>ПРИМЕНЯЕТСЯ</w:t>
            </w:r>
          </w:p>
        </w:tc>
      </w:tr>
      <w:tr w:rsidR="004D7EC8" w14:paraId="01523C06" w14:textId="77777777" w:rsidTr="000C27CC">
        <w:trPr>
          <w:trHeight w:val="270"/>
        </w:trPr>
        <w:tc>
          <w:tcPr>
            <w:tcW w:w="706" w:type="dxa"/>
            <w:vMerge/>
            <w:vAlign w:val="center"/>
          </w:tcPr>
          <w:p w14:paraId="4C465E61" w14:textId="77777777" w:rsidR="004D7EC8" w:rsidRDefault="004D7EC8" w:rsidP="001F4D64">
            <w:pPr>
              <w:widowControl w:val="0"/>
              <w:jc w:val="center"/>
              <w:rPr>
                <w:sz w:val="22"/>
                <w:szCs w:val="22"/>
              </w:rPr>
            </w:pPr>
          </w:p>
        </w:tc>
        <w:tc>
          <w:tcPr>
            <w:tcW w:w="9448" w:type="dxa"/>
            <w:gridSpan w:val="4"/>
            <w:tcBorders>
              <w:top w:val="single" w:sz="4" w:space="0" w:color="auto"/>
            </w:tcBorders>
          </w:tcPr>
          <w:p w14:paraId="7EBF05E6" w14:textId="711CD35A" w:rsidR="004D7EC8" w:rsidRPr="001F4D64" w:rsidRDefault="004D7EC8" w:rsidP="001F4D64">
            <w:pPr>
              <w:jc w:val="both"/>
              <w:rPr>
                <w:sz w:val="22"/>
                <w:szCs w:val="22"/>
              </w:rPr>
            </w:pPr>
            <w:r w:rsidRPr="00DE3A8A">
              <w:rPr>
                <w:sz w:val="22"/>
                <w:szCs w:val="22"/>
              </w:rPr>
              <w:t>2) при осуществлении закупки товаров, а также работ, услуг, для выполнения, оказания которых используется товар:</w:t>
            </w:r>
          </w:p>
        </w:tc>
      </w:tr>
      <w:tr w:rsidR="004D7EC8" w14:paraId="54370FE5" w14:textId="77777777" w:rsidTr="000C27CC">
        <w:trPr>
          <w:trHeight w:val="270"/>
        </w:trPr>
        <w:tc>
          <w:tcPr>
            <w:tcW w:w="706" w:type="dxa"/>
            <w:vMerge/>
            <w:vAlign w:val="center"/>
          </w:tcPr>
          <w:p w14:paraId="173CDAC5" w14:textId="77777777" w:rsidR="004D7EC8" w:rsidRDefault="004D7EC8" w:rsidP="00D91CB2">
            <w:pPr>
              <w:widowControl w:val="0"/>
              <w:jc w:val="center"/>
              <w:rPr>
                <w:sz w:val="22"/>
                <w:szCs w:val="22"/>
              </w:rPr>
            </w:pPr>
          </w:p>
        </w:tc>
        <w:tc>
          <w:tcPr>
            <w:tcW w:w="6139" w:type="dxa"/>
            <w:gridSpan w:val="2"/>
            <w:tcBorders>
              <w:top w:val="single" w:sz="4" w:space="0" w:color="auto"/>
            </w:tcBorders>
            <w:vAlign w:val="center"/>
          </w:tcPr>
          <w:p w14:paraId="31675068" w14:textId="5FB215B1" w:rsidR="004D7EC8" w:rsidRPr="001F4D64" w:rsidRDefault="004D7EC8" w:rsidP="00D91CB2">
            <w:pPr>
              <w:jc w:val="both"/>
              <w:rPr>
                <w:sz w:val="22"/>
                <w:szCs w:val="22"/>
              </w:rPr>
            </w:pPr>
            <w:r w:rsidRPr="008451B0">
              <w:rPr>
                <w:sz w:val="22"/>
                <w:szCs w:val="22"/>
              </w:rPr>
              <w:t>а) наименование страны происхождения товара</w:t>
            </w:r>
          </w:p>
        </w:tc>
        <w:tc>
          <w:tcPr>
            <w:tcW w:w="3309" w:type="dxa"/>
            <w:gridSpan w:val="2"/>
            <w:tcBorders>
              <w:top w:val="single" w:sz="4" w:space="0" w:color="auto"/>
            </w:tcBorders>
            <w:vAlign w:val="center"/>
          </w:tcPr>
          <w:p w14:paraId="2DA3730C" w14:textId="77777777" w:rsidR="004D7EC8" w:rsidRDefault="004D7EC8" w:rsidP="00D91CB2">
            <w:pPr>
              <w:jc w:val="both"/>
              <w:rPr>
                <w:sz w:val="22"/>
                <w:szCs w:val="22"/>
              </w:rPr>
            </w:pPr>
            <w:r w:rsidRPr="0082799D">
              <w:rPr>
                <w:sz w:val="22"/>
                <w:szCs w:val="22"/>
              </w:rPr>
              <w:t>ПРИМЕНЯЕТСЯ</w:t>
            </w:r>
          </w:p>
          <w:p w14:paraId="1F1C0BB9" w14:textId="77777777" w:rsidR="00875728" w:rsidRDefault="0009547A" w:rsidP="00D91CB2">
            <w:pPr>
              <w:jc w:val="both"/>
              <w:rPr>
                <w:sz w:val="22"/>
                <w:szCs w:val="22"/>
              </w:rPr>
            </w:pPr>
            <w:r w:rsidRPr="0009547A">
              <w:rPr>
                <w:sz w:val="22"/>
                <w:szCs w:val="22"/>
              </w:rPr>
              <w:t xml:space="preserve">указание в заявке на участие в закупке наименование страны происхождения поставляемого товара (при осуществлении закупки товара, </w:t>
            </w:r>
          </w:p>
          <w:p w14:paraId="12013ABD" w14:textId="6EC88ED2" w:rsidR="0009547A" w:rsidRPr="0082799D" w:rsidRDefault="0009547A" w:rsidP="00D91CB2">
            <w:pPr>
              <w:jc w:val="both"/>
              <w:rPr>
                <w:sz w:val="22"/>
                <w:szCs w:val="22"/>
              </w:rPr>
            </w:pPr>
            <w:r w:rsidRPr="0009547A">
              <w:rPr>
                <w:sz w:val="22"/>
                <w:szCs w:val="22"/>
              </w:rPr>
              <w:t>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tc>
      </w:tr>
      <w:tr w:rsidR="004D7EC8" w14:paraId="35444838" w14:textId="77777777" w:rsidTr="000C27CC">
        <w:trPr>
          <w:trHeight w:val="270"/>
        </w:trPr>
        <w:tc>
          <w:tcPr>
            <w:tcW w:w="706" w:type="dxa"/>
            <w:vMerge/>
            <w:vAlign w:val="center"/>
          </w:tcPr>
          <w:p w14:paraId="10C88DD6" w14:textId="77777777" w:rsidR="004D7EC8" w:rsidRDefault="004D7EC8" w:rsidP="001F4D64">
            <w:pPr>
              <w:widowControl w:val="0"/>
              <w:jc w:val="center"/>
              <w:rPr>
                <w:sz w:val="22"/>
                <w:szCs w:val="22"/>
              </w:rPr>
            </w:pPr>
          </w:p>
        </w:tc>
        <w:tc>
          <w:tcPr>
            <w:tcW w:w="6139" w:type="dxa"/>
            <w:gridSpan w:val="2"/>
            <w:vAlign w:val="center"/>
          </w:tcPr>
          <w:p w14:paraId="2EFDD812" w14:textId="2D925A52" w:rsidR="004D7EC8" w:rsidRPr="001F4D64" w:rsidRDefault="004D7EC8" w:rsidP="001F4D64">
            <w:pPr>
              <w:jc w:val="both"/>
              <w:rPr>
                <w:sz w:val="22"/>
                <w:szCs w:val="22"/>
              </w:rPr>
            </w:pPr>
            <w:r w:rsidRPr="008451B0">
              <w:rPr>
                <w:sz w:val="22"/>
                <w:szCs w:val="22"/>
              </w:rPr>
              <w:t xml:space="preserve">б) конкретные показатели, соответствующие значениям, установленным документацией о </w:t>
            </w:r>
            <w:r>
              <w:rPr>
                <w:sz w:val="22"/>
                <w:szCs w:val="22"/>
              </w:rPr>
              <w:t>закупке</w:t>
            </w:r>
            <w:r w:rsidRPr="008451B0">
              <w:rPr>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309" w:type="dxa"/>
            <w:gridSpan w:val="2"/>
          </w:tcPr>
          <w:p w14:paraId="10A21675" w14:textId="1B4E63DE" w:rsidR="004D7EC8" w:rsidRPr="0082799D" w:rsidRDefault="004D7EC8" w:rsidP="001F4D64">
            <w:pPr>
              <w:jc w:val="both"/>
              <w:rPr>
                <w:sz w:val="22"/>
                <w:szCs w:val="22"/>
              </w:rPr>
            </w:pPr>
            <w:r w:rsidRPr="0082799D">
              <w:rPr>
                <w:sz w:val="22"/>
                <w:szCs w:val="22"/>
              </w:rPr>
              <w:t xml:space="preserve">ПРИМЕНЯЕТСЯ </w:t>
            </w:r>
          </w:p>
        </w:tc>
      </w:tr>
      <w:tr w:rsidR="004D7EC8" w14:paraId="2C8FBB63" w14:textId="77777777" w:rsidTr="000C27CC">
        <w:trPr>
          <w:trHeight w:val="270"/>
        </w:trPr>
        <w:tc>
          <w:tcPr>
            <w:tcW w:w="706" w:type="dxa"/>
            <w:vMerge/>
            <w:vAlign w:val="center"/>
          </w:tcPr>
          <w:p w14:paraId="409B79BA" w14:textId="77777777" w:rsidR="004D7EC8" w:rsidRDefault="004D7EC8" w:rsidP="001F4D64">
            <w:pPr>
              <w:widowControl w:val="0"/>
              <w:jc w:val="center"/>
              <w:rPr>
                <w:sz w:val="22"/>
                <w:szCs w:val="22"/>
              </w:rPr>
            </w:pPr>
          </w:p>
        </w:tc>
        <w:tc>
          <w:tcPr>
            <w:tcW w:w="9448" w:type="dxa"/>
            <w:gridSpan w:val="4"/>
            <w:tcBorders>
              <w:top w:val="single" w:sz="4" w:space="0" w:color="auto"/>
            </w:tcBorders>
            <w:vAlign w:val="center"/>
          </w:tcPr>
          <w:p w14:paraId="060A86A2" w14:textId="05829585" w:rsidR="004D7EC8" w:rsidRPr="00186638" w:rsidRDefault="004D7EC8" w:rsidP="001F4D64">
            <w:pPr>
              <w:widowControl w:val="0"/>
              <w:jc w:val="both"/>
              <w:rPr>
                <w:sz w:val="22"/>
                <w:szCs w:val="22"/>
              </w:rPr>
            </w:pPr>
            <w:r w:rsidRPr="00186638">
              <w:rPr>
                <w:sz w:val="22"/>
                <w:szCs w:val="22"/>
              </w:rPr>
              <w:t xml:space="preserve">Заявки на участие в </w:t>
            </w:r>
            <w:r w:rsidR="008312AF">
              <w:rPr>
                <w:sz w:val="22"/>
                <w:szCs w:val="22"/>
              </w:rPr>
              <w:t>электронном магазине</w:t>
            </w:r>
            <w:r w:rsidRPr="00186638">
              <w:rPr>
                <w:sz w:val="22"/>
                <w:szCs w:val="22"/>
              </w:rPr>
              <w:t xml:space="preserve"> должна содержать предложение участника закупки в отношении предмета закупки.</w:t>
            </w:r>
          </w:p>
          <w:p w14:paraId="4B663F1B" w14:textId="5CDBA6C1" w:rsidR="004D7EC8" w:rsidRPr="001F4D64" w:rsidRDefault="004D7EC8" w:rsidP="001F4D64">
            <w:pPr>
              <w:jc w:val="both"/>
              <w:rPr>
                <w:sz w:val="22"/>
                <w:szCs w:val="22"/>
              </w:rPr>
            </w:pPr>
            <w:r w:rsidRPr="00186638">
              <w:rPr>
                <w:sz w:val="22"/>
                <w:szCs w:val="22"/>
              </w:rPr>
              <w:t>Заявка на участие в закупке может содержать эскиз, рисунок, чертеж, фотографию, иное изображение товара, образец (пробу) товара, закупка которого осуществляется.</w:t>
            </w:r>
          </w:p>
        </w:tc>
      </w:tr>
      <w:tr w:rsidR="004D7EC8" w14:paraId="54413B32" w14:textId="77777777" w:rsidTr="000C27CC">
        <w:trPr>
          <w:trHeight w:val="270"/>
        </w:trPr>
        <w:tc>
          <w:tcPr>
            <w:tcW w:w="706" w:type="dxa"/>
            <w:vMerge/>
            <w:vAlign w:val="center"/>
          </w:tcPr>
          <w:p w14:paraId="42B08716" w14:textId="77777777" w:rsidR="004D7EC8" w:rsidRDefault="004D7EC8" w:rsidP="001F4D64">
            <w:pPr>
              <w:widowControl w:val="0"/>
              <w:jc w:val="center"/>
              <w:rPr>
                <w:sz w:val="22"/>
                <w:szCs w:val="22"/>
              </w:rPr>
            </w:pPr>
          </w:p>
        </w:tc>
        <w:tc>
          <w:tcPr>
            <w:tcW w:w="6139" w:type="dxa"/>
            <w:gridSpan w:val="2"/>
            <w:tcBorders>
              <w:top w:val="single" w:sz="4" w:space="0" w:color="auto"/>
            </w:tcBorders>
            <w:vAlign w:val="center"/>
          </w:tcPr>
          <w:p w14:paraId="44B084D0" w14:textId="4563D40D" w:rsidR="004D7EC8" w:rsidRPr="001F4D64" w:rsidRDefault="004D7EC8" w:rsidP="001F4D64">
            <w:pPr>
              <w:jc w:val="both"/>
              <w:rPr>
                <w:sz w:val="22"/>
                <w:szCs w:val="22"/>
              </w:rPr>
            </w:pPr>
            <w:r w:rsidRPr="008451B0">
              <w:rPr>
                <w:sz w:val="22"/>
                <w:szCs w:val="22"/>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tc>
        <w:tc>
          <w:tcPr>
            <w:tcW w:w="3309" w:type="dxa"/>
            <w:gridSpan w:val="2"/>
            <w:tcBorders>
              <w:top w:val="single" w:sz="4" w:space="0" w:color="auto"/>
            </w:tcBorders>
          </w:tcPr>
          <w:p w14:paraId="40067EF4" w14:textId="00485ADD" w:rsidR="004D7EC8" w:rsidRPr="001F4D64" w:rsidRDefault="004D7EC8" w:rsidP="004D7EC8">
            <w:pPr>
              <w:rPr>
                <w:sz w:val="22"/>
                <w:szCs w:val="22"/>
              </w:rPr>
            </w:pPr>
            <w:r>
              <w:rPr>
                <w:sz w:val="22"/>
                <w:szCs w:val="22"/>
              </w:rPr>
              <w:t>ПРИМЕНЯЕТСЯ</w:t>
            </w:r>
          </w:p>
        </w:tc>
      </w:tr>
      <w:tr w:rsidR="004D7EC8" w14:paraId="743790B2" w14:textId="77777777" w:rsidTr="000C27CC">
        <w:trPr>
          <w:trHeight w:val="270"/>
        </w:trPr>
        <w:tc>
          <w:tcPr>
            <w:tcW w:w="706" w:type="dxa"/>
            <w:vMerge/>
            <w:vAlign w:val="center"/>
          </w:tcPr>
          <w:p w14:paraId="78E82BF9" w14:textId="77777777" w:rsidR="004D7EC8" w:rsidRDefault="004D7EC8" w:rsidP="001F4D64">
            <w:pPr>
              <w:widowControl w:val="0"/>
              <w:jc w:val="center"/>
              <w:rPr>
                <w:sz w:val="22"/>
                <w:szCs w:val="22"/>
              </w:rPr>
            </w:pPr>
          </w:p>
        </w:tc>
        <w:tc>
          <w:tcPr>
            <w:tcW w:w="6139" w:type="dxa"/>
            <w:gridSpan w:val="2"/>
            <w:vAlign w:val="center"/>
          </w:tcPr>
          <w:p w14:paraId="42DAFD00" w14:textId="5C8A0601" w:rsidR="004D7EC8" w:rsidRPr="001F4D64" w:rsidRDefault="004D7EC8" w:rsidP="001F4D64">
            <w:pPr>
              <w:jc w:val="both"/>
              <w:rPr>
                <w:sz w:val="22"/>
                <w:szCs w:val="22"/>
              </w:rPr>
            </w:pPr>
            <w:r w:rsidRPr="008451B0">
              <w:rPr>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309" w:type="dxa"/>
            <w:gridSpan w:val="2"/>
          </w:tcPr>
          <w:p w14:paraId="5FD47273" w14:textId="232D9B1F" w:rsidR="004D7EC8" w:rsidRPr="001F4D64" w:rsidRDefault="004D7EC8" w:rsidP="004D7EC8">
            <w:pPr>
              <w:rPr>
                <w:sz w:val="22"/>
                <w:szCs w:val="22"/>
              </w:rPr>
            </w:pPr>
            <w:r>
              <w:rPr>
                <w:sz w:val="22"/>
                <w:szCs w:val="22"/>
              </w:rPr>
              <w:t>ПРИМЕНЯЕТСЯ</w:t>
            </w:r>
          </w:p>
        </w:tc>
      </w:tr>
      <w:tr w:rsidR="004D7EC8" w14:paraId="78E85989" w14:textId="77777777" w:rsidTr="000C27CC">
        <w:trPr>
          <w:trHeight w:val="270"/>
        </w:trPr>
        <w:tc>
          <w:tcPr>
            <w:tcW w:w="706" w:type="dxa"/>
            <w:vMerge/>
            <w:vAlign w:val="center"/>
          </w:tcPr>
          <w:p w14:paraId="2C88B49B" w14:textId="77777777" w:rsidR="004D7EC8" w:rsidRDefault="004D7EC8" w:rsidP="001F4D64">
            <w:pPr>
              <w:widowControl w:val="0"/>
              <w:jc w:val="center"/>
              <w:rPr>
                <w:sz w:val="22"/>
                <w:szCs w:val="22"/>
              </w:rPr>
            </w:pPr>
          </w:p>
        </w:tc>
        <w:tc>
          <w:tcPr>
            <w:tcW w:w="6139" w:type="dxa"/>
            <w:gridSpan w:val="2"/>
          </w:tcPr>
          <w:p w14:paraId="3BD2BA05" w14:textId="46AD2550" w:rsidR="004D7EC8" w:rsidRPr="001F4D64" w:rsidRDefault="004D7EC8" w:rsidP="001F4D64">
            <w:pPr>
              <w:jc w:val="both"/>
              <w:rPr>
                <w:sz w:val="22"/>
                <w:szCs w:val="22"/>
              </w:rPr>
            </w:pPr>
            <w:r w:rsidRPr="008451B0">
              <w:rPr>
                <w:sz w:val="22"/>
                <w:szCs w:val="22"/>
              </w:rPr>
              <w:t xml:space="preserve">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w:t>
            </w:r>
            <w:r w:rsidRPr="008451B0">
              <w:rPr>
                <w:sz w:val="22"/>
                <w:szCs w:val="22"/>
              </w:rPr>
              <w:lastRenderedPageBreak/>
              <w:t>идентификационного номера налогоплательщика (для иностранного лица);</w:t>
            </w:r>
          </w:p>
        </w:tc>
        <w:tc>
          <w:tcPr>
            <w:tcW w:w="3309" w:type="dxa"/>
            <w:gridSpan w:val="2"/>
          </w:tcPr>
          <w:p w14:paraId="7DC4907F" w14:textId="48987A5F" w:rsidR="004D7EC8" w:rsidRPr="001F4D64" w:rsidRDefault="004D7EC8" w:rsidP="004D7EC8">
            <w:pPr>
              <w:rPr>
                <w:sz w:val="22"/>
                <w:szCs w:val="22"/>
              </w:rPr>
            </w:pPr>
            <w:r>
              <w:rPr>
                <w:sz w:val="22"/>
                <w:szCs w:val="22"/>
              </w:rPr>
              <w:lastRenderedPageBreak/>
              <w:t>ПРИМЕНЯЕТСЯ</w:t>
            </w:r>
          </w:p>
        </w:tc>
      </w:tr>
      <w:tr w:rsidR="004D7EC8" w14:paraId="07381760" w14:textId="77777777" w:rsidTr="000C27CC">
        <w:trPr>
          <w:trHeight w:val="270"/>
        </w:trPr>
        <w:tc>
          <w:tcPr>
            <w:tcW w:w="706" w:type="dxa"/>
            <w:vMerge/>
            <w:vAlign w:val="center"/>
          </w:tcPr>
          <w:p w14:paraId="0B8F9EBA" w14:textId="77777777" w:rsidR="004D7EC8" w:rsidRDefault="004D7EC8" w:rsidP="001F4D64">
            <w:pPr>
              <w:widowControl w:val="0"/>
              <w:jc w:val="center"/>
              <w:rPr>
                <w:sz w:val="22"/>
                <w:szCs w:val="22"/>
              </w:rPr>
            </w:pPr>
          </w:p>
        </w:tc>
        <w:tc>
          <w:tcPr>
            <w:tcW w:w="6139" w:type="dxa"/>
            <w:gridSpan w:val="2"/>
            <w:vAlign w:val="center"/>
          </w:tcPr>
          <w:p w14:paraId="15AE5F4F" w14:textId="104A99F2" w:rsidR="004D7EC8" w:rsidRPr="001F4D64" w:rsidRDefault="004D7EC8" w:rsidP="001F4D64">
            <w:pPr>
              <w:jc w:val="both"/>
              <w:rPr>
                <w:sz w:val="22"/>
                <w:szCs w:val="22"/>
              </w:rPr>
            </w:pPr>
            <w:r w:rsidRPr="008451B0">
              <w:rPr>
                <w:sz w:val="22"/>
                <w:szCs w:val="22"/>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309" w:type="dxa"/>
            <w:gridSpan w:val="2"/>
          </w:tcPr>
          <w:p w14:paraId="7BD0757C" w14:textId="59DD9AB8" w:rsidR="004D7EC8" w:rsidRPr="001F4D64" w:rsidRDefault="004D7EC8" w:rsidP="004D7EC8">
            <w:pPr>
              <w:rPr>
                <w:sz w:val="22"/>
                <w:szCs w:val="22"/>
              </w:rPr>
            </w:pPr>
            <w:r>
              <w:rPr>
                <w:sz w:val="22"/>
                <w:szCs w:val="22"/>
              </w:rPr>
              <w:t>ПРИМЕНЯЕТСЯ</w:t>
            </w:r>
          </w:p>
        </w:tc>
      </w:tr>
      <w:tr w:rsidR="004D7EC8" w14:paraId="7C7C62CF" w14:textId="77777777" w:rsidTr="000C27CC">
        <w:trPr>
          <w:trHeight w:val="270"/>
        </w:trPr>
        <w:tc>
          <w:tcPr>
            <w:tcW w:w="706" w:type="dxa"/>
            <w:vMerge/>
            <w:vAlign w:val="center"/>
          </w:tcPr>
          <w:p w14:paraId="681777E3" w14:textId="77777777" w:rsidR="004D7EC8" w:rsidRDefault="004D7EC8" w:rsidP="001F4D64">
            <w:pPr>
              <w:widowControl w:val="0"/>
              <w:jc w:val="center"/>
              <w:rPr>
                <w:sz w:val="22"/>
                <w:szCs w:val="22"/>
              </w:rPr>
            </w:pPr>
          </w:p>
        </w:tc>
        <w:tc>
          <w:tcPr>
            <w:tcW w:w="6139" w:type="dxa"/>
            <w:gridSpan w:val="2"/>
            <w:vAlign w:val="center"/>
          </w:tcPr>
          <w:p w14:paraId="3E233A25" w14:textId="77777777" w:rsidR="004D7EC8" w:rsidRPr="008451B0" w:rsidRDefault="004D7EC8" w:rsidP="001F4D64">
            <w:pPr>
              <w:widowControl w:val="0"/>
              <w:ind w:firstLine="317"/>
              <w:jc w:val="both"/>
              <w:rPr>
                <w:sz w:val="22"/>
                <w:szCs w:val="22"/>
              </w:rPr>
            </w:pPr>
            <w:r w:rsidRPr="008451B0">
              <w:rPr>
                <w:sz w:val="22"/>
                <w:szCs w:val="22"/>
              </w:rPr>
              <w:t>7) копия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87A76FB" w14:textId="77777777" w:rsidR="004D7EC8" w:rsidRPr="008451B0" w:rsidRDefault="004D7EC8" w:rsidP="001F4D64">
            <w:pPr>
              <w:widowControl w:val="0"/>
              <w:ind w:firstLine="317"/>
              <w:jc w:val="both"/>
              <w:rPr>
                <w:sz w:val="22"/>
                <w:szCs w:val="22"/>
              </w:rPr>
            </w:pPr>
            <w:r w:rsidRPr="008451B0">
              <w:rPr>
                <w:sz w:val="22"/>
                <w:szCs w:val="22"/>
              </w:rPr>
              <w:t>а) индивидуальным предпринимателем, если участником такой закупки является индивидуальный предприниматель;</w:t>
            </w:r>
          </w:p>
          <w:p w14:paraId="2E809E28" w14:textId="3D335759" w:rsidR="004D7EC8" w:rsidRPr="001F4D64" w:rsidRDefault="004D7EC8" w:rsidP="001F4D64">
            <w:pPr>
              <w:jc w:val="both"/>
              <w:rPr>
                <w:sz w:val="22"/>
                <w:szCs w:val="22"/>
              </w:rPr>
            </w:pPr>
            <w:r w:rsidRPr="008451B0">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3309" w:type="dxa"/>
            <w:gridSpan w:val="2"/>
          </w:tcPr>
          <w:p w14:paraId="48A4FCA0" w14:textId="7CD2658D" w:rsidR="004D7EC8" w:rsidRPr="001F4D64" w:rsidRDefault="004D7EC8" w:rsidP="004D7EC8">
            <w:pPr>
              <w:rPr>
                <w:sz w:val="22"/>
                <w:szCs w:val="22"/>
              </w:rPr>
            </w:pPr>
            <w:r>
              <w:rPr>
                <w:sz w:val="22"/>
                <w:szCs w:val="22"/>
              </w:rPr>
              <w:t>ПРИМЕНЯЕТСЯ</w:t>
            </w:r>
          </w:p>
        </w:tc>
      </w:tr>
      <w:tr w:rsidR="004D7EC8" w14:paraId="2094F0BF" w14:textId="77777777" w:rsidTr="000C27CC">
        <w:trPr>
          <w:trHeight w:val="270"/>
        </w:trPr>
        <w:tc>
          <w:tcPr>
            <w:tcW w:w="706" w:type="dxa"/>
            <w:vMerge/>
            <w:vAlign w:val="center"/>
          </w:tcPr>
          <w:p w14:paraId="6ABB005F" w14:textId="77777777" w:rsidR="004D7EC8" w:rsidRDefault="004D7EC8" w:rsidP="001F4D64">
            <w:pPr>
              <w:widowControl w:val="0"/>
              <w:jc w:val="center"/>
              <w:rPr>
                <w:sz w:val="22"/>
                <w:szCs w:val="22"/>
              </w:rPr>
            </w:pPr>
          </w:p>
        </w:tc>
        <w:tc>
          <w:tcPr>
            <w:tcW w:w="6139" w:type="dxa"/>
            <w:gridSpan w:val="2"/>
            <w:vAlign w:val="center"/>
          </w:tcPr>
          <w:p w14:paraId="5567ABE6" w14:textId="11F51387" w:rsidR="004D7EC8" w:rsidRPr="001F4D64" w:rsidRDefault="004D7EC8" w:rsidP="001F4D64">
            <w:pPr>
              <w:jc w:val="both"/>
              <w:rPr>
                <w:sz w:val="22"/>
                <w:szCs w:val="22"/>
              </w:rPr>
            </w:pPr>
            <w:r>
              <w:rPr>
                <w:sz w:val="22"/>
              </w:rPr>
              <w:t>8</w:t>
            </w:r>
            <w:r w:rsidRPr="008451B0">
              <w:rPr>
                <w:sz w:val="22"/>
              </w:rPr>
              <w:t xml:space="preserve">) </w:t>
            </w:r>
            <w:r w:rsidRPr="00186638">
              <w:rPr>
                <w:sz w:val="22"/>
              </w:rPr>
              <w:t>копии документов, подтверждающих соответствие участника закупки требованиям, установленным</w:t>
            </w:r>
            <w:r w:rsidRPr="008451B0">
              <w:rPr>
                <w:sz w:val="22"/>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3309" w:type="dxa"/>
            <w:gridSpan w:val="2"/>
          </w:tcPr>
          <w:p w14:paraId="56589D3C" w14:textId="2FD7A520" w:rsidR="004D7EC8" w:rsidRPr="001F4D64" w:rsidRDefault="004D7EC8" w:rsidP="004D7EC8">
            <w:pPr>
              <w:rPr>
                <w:sz w:val="22"/>
                <w:szCs w:val="22"/>
              </w:rPr>
            </w:pPr>
            <w:r>
              <w:rPr>
                <w:sz w:val="22"/>
                <w:szCs w:val="22"/>
              </w:rPr>
              <w:t>ПРИМЕНЯЕТСЯ</w:t>
            </w:r>
          </w:p>
        </w:tc>
      </w:tr>
      <w:tr w:rsidR="004D7EC8" w14:paraId="712365E1" w14:textId="77777777" w:rsidTr="000C27CC">
        <w:trPr>
          <w:trHeight w:val="270"/>
        </w:trPr>
        <w:tc>
          <w:tcPr>
            <w:tcW w:w="706" w:type="dxa"/>
            <w:vMerge/>
            <w:vAlign w:val="center"/>
          </w:tcPr>
          <w:p w14:paraId="3EA59136" w14:textId="77777777" w:rsidR="004D7EC8" w:rsidRDefault="004D7EC8" w:rsidP="001F4D64">
            <w:pPr>
              <w:widowControl w:val="0"/>
              <w:jc w:val="center"/>
              <w:rPr>
                <w:sz w:val="22"/>
                <w:szCs w:val="22"/>
              </w:rPr>
            </w:pPr>
          </w:p>
        </w:tc>
        <w:tc>
          <w:tcPr>
            <w:tcW w:w="6139" w:type="dxa"/>
            <w:gridSpan w:val="2"/>
            <w:vAlign w:val="center"/>
          </w:tcPr>
          <w:p w14:paraId="14B05E99" w14:textId="25125F17" w:rsidR="004D7EC8" w:rsidRPr="001F4D64" w:rsidRDefault="004D7EC8" w:rsidP="001F4D64">
            <w:pPr>
              <w:jc w:val="both"/>
              <w:rPr>
                <w:sz w:val="22"/>
                <w:szCs w:val="22"/>
              </w:rPr>
            </w:pPr>
            <w:r>
              <w:rPr>
                <w:sz w:val="22"/>
              </w:rPr>
              <w:t>9</w:t>
            </w:r>
            <w:r w:rsidRPr="008451B0">
              <w:rPr>
                <w:sz w:val="22"/>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tc>
        <w:tc>
          <w:tcPr>
            <w:tcW w:w="3309" w:type="dxa"/>
            <w:gridSpan w:val="2"/>
          </w:tcPr>
          <w:p w14:paraId="271BD0BB" w14:textId="56BD07AA" w:rsidR="004D7EC8" w:rsidRPr="001F4D64" w:rsidRDefault="004D7EC8" w:rsidP="004D7EC8">
            <w:pPr>
              <w:rPr>
                <w:sz w:val="22"/>
                <w:szCs w:val="22"/>
              </w:rPr>
            </w:pPr>
            <w:r>
              <w:rPr>
                <w:sz w:val="22"/>
                <w:szCs w:val="22"/>
              </w:rPr>
              <w:t>ПРИМЕНЯЕТСЯ</w:t>
            </w:r>
          </w:p>
        </w:tc>
      </w:tr>
      <w:tr w:rsidR="004D7EC8" w14:paraId="6A3B79E9" w14:textId="77777777" w:rsidTr="000C27CC">
        <w:trPr>
          <w:trHeight w:val="270"/>
        </w:trPr>
        <w:tc>
          <w:tcPr>
            <w:tcW w:w="706" w:type="dxa"/>
            <w:vMerge/>
            <w:vAlign w:val="center"/>
          </w:tcPr>
          <w:p w14:paraId="1D9BE04B" w14:textId="77777777" w:rsidR="004D7EC8" w:rsidRDefault="004D7EC8" w:rsidP="001F4D64">
            <w:pPr>
              <w:widowControl w:val="0"/>
              <w:jc w:val="center"/>
              <w:rPr>
                <w:sz w:val="22"/>
                <w:szCs w:val="22"/>
              </w:rPr>
            </w:pPr>
          </w:p>
        </w:tc>
        <w:tc>
          <w:tcPr>
            <w:tcW w:w="6139" w:type="dxa"/>
            <w:gridSpan w:val="2"/>
            <w:vAlign w:val="center"/>
          </w:tcPr>
          <w:p w14:paraId="2F435E71" w14:textId="5C763FF1" w:rsidR="004D7EC8" w:rsidRPr="008451B0" w:rsidRDefault="004D7EC8" w:rsidP="004D7EC8">
            <w:pPr>
              <w:pStyle w:val="afb"/>
              <w:widowControl w:val="0"/>
              <w:ind w:firstLine="317"/>
              <w:jc w:val="both"/>
              <w:rPr>
                <w:sz w:val="22"/>
                <w:lang w:eastAsia="ru-RU"/>
              </w:rPr>
            </w:pPr>
            <w:r>
              <w:rPr>
                <w:sz w:val="22"/>
                <w:lang w:eastAsia="ru-RU"/>
              </w:rPr>
              <w:t>10</w:t>
            </w:r>
            <w:r w:rsidRPr="008451B0">
              <w:rPr>
                <w:sz w:val="22"/>
                <w:lang w:eastAsia="ru-RU"/>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468ADC3C" w14:textId="77777777" w:rsidR="004D7EC8" w:rsidRPr="008451B0" w:rsidRDefault="004D7EC8" w:rsidP="004D7EC8">
            <w:pPr>
              <w:pStyle w:val="afb"/>
              <w:widowControl w:val="0"/>
              <w:ind w:firstLine="317"/>
              <w:jc w:val="both"/>
              <w:rPr>
                <w:sz w:val="22"/>
                <w:lang w:eastAsia="ru-RU"/>
              </w:rPr>
            </w:pPr>
            <w:r w:rsidRPr="008451B0">
              <w:rPr>
                <w:sz w:val="22"/>
                <w:lang w:eastAsia="ru-RU"/>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54C0FC35" w14:textId="0755891A" w:rsidR="004D7EC8" w:rsidRPr="001F4D64" w:rsidRDefault="004D7EC8" w:rsidP="008F6793">
            <w:pPr>
              <w:ind w:firstLine="364"/>
              <w:jc w:val="both"/>
              <w:rPr>
                <w:sz w:val="22"/>
                <w:szCs w:val="22"/>
              </w:rPr>
            </w:pPr>
            <w:r w:rsidRPr="008451B0">
              <w:rPr>
                <w:sz w:val="22"/>
              </w:rPr>
              <w:t>б) банковская гарантия или ее копия, если в качестве обеспечения заявки на участие в закупке участником такой закупки предоставляется банковская гарантия;</w:t>
            </w:r>
          </w:p>
        </w:tc>
        <w:tc>
          <w:tcPr>
            <w:tcW w:w="3309" w:type="dxa"/>
            <w:gridSpan w:val="2"/>
          </w:tcPr>
          <w:p w14:paraId="76D87CDF" w14:textId="47384E2F" w:rsidR="004D7EC8" w:rsidRPr="001F4D64" w:rsidRDefault="004D7EC8" w:rsidP="004D7EC8">
            <w:pPr>
              <w:rPr>
                <w:sz w:val="22"/>
                <w:szCs w:val="22"/>
              </w:rPr>
            </w:pPr>
            <w:r>
              <w:rPr>
                <w:sz w:val="22"/>
                <w:szCs w:val="22"/>
              </w:rPr>
              <w:t>ПРИМЕНЯЕТСЯ</w:t>
            </w:r>
          </w:p>
        </w:tc>
      </w:tr>
      <w:tr w:rsidR="004D7EC8" w14:paraId="5E63FF4D" w14:textId="77777777" w:rsidTr="000C27CC">
        <w:trPr>
          <w:trHeight w:val="270"/>
        </w:trPr>
        <w:tc>
          <w:tcPr>
            <w:tcW w:w="706" w:type="dxa"/>
            <w:vMerge/>
            <w:vAlign w:val="center"/>
          </w:tcPr>
          <w:p w14:paraId="64225D16" w14:textId="77777777" w:rsidR="004D7EC8" w:rsidRDefault="004D7EC8" w:rsidP="004D7EC8">
            <w:pPr>
              <w:widowControl w:val="0"/>
              <w:jc w:val="center"/>
              <w:rPr>
                <w:sz w:val="22"/>
                <w:szCs w:val="22"/>
              </w:rPr>
            </w:pPr>
          </w:p>
        </w:tc>
        <w:tc>
          <w:tcPr>
            <w:tcW w:w="6139" w:type="dxa"/>
            <w:gridSpan w:val="2"/>
          </w:tcPr>
          <w:p w14:paraId="43869588" w14:textId="74B98E82" w:rsidR="004D7EC8" w:rsidRPr="00034A84" w:rsidRDefault="004D7EC8" w:rsidP="004D7EC8">
            <w:pPr>
              <w:pStyle w:val="afb"/>
              <w:widowControl w:val="0"/>
              <w:ind w:firstLine="317"/>
              <w:jc w:val="both"/>
              <w:rPr>
                <w:sz w:val="22"/>
                <w:lang w:eastAsia="ru-RU"/>
              </w:rPr>
            </w:pPr>
            <w:r>
              <w:rPr>
                <w:sz w:val="22"/>
                <w:lang w:eastAsia="ru-RU"/>
              </w:rPr>
              <w:t>11</w:t>
            </w:r>
            <w:r w:rsidRPr="00034A84">
              <w:rPr>
                <w:sz w:val="22"/>
                <w:lang w:eastAsia="ru-RU"/>
              </w:rPr>
              <w:t>) декларация, подтверждающая на дату подачи заявки на участие в закупке:</w:t>
            </w:r>
          </w:p>
          <w:p w14:paraId="1D235534" w14:textId="77777777" w:rsidR="004D7EC8" w:rsidRPr="00534927" w:rsidRDefault="004D7EC8" w:rsidP="004D7EC8">
            <w:pPr>
              <w:widowControl w:val="0"/>
              <w:tabs>
                <w:tab w:val="left" w:pos="851"/>
              </w:tabs>
              <w:ind w:firstLine="317"/>
              <w:jc w:val="both"/>
              <w:rPr>
                <w:sz w:val="22"/>
              </w:rPr>
            </w:pPr>
            <w:r w:rsidRPr="00534927">
              <w:rPr>
                <w:sz w:val="22"/>
              </w:rPr>
              <w:t xml:space="preserve">а) Соответствие требованиям, установленным в соответствии с законодательством Российской Федерации к </w:t>
            </w:r>
            <w:r w:rsidRPr="00534927">
              <w:rPr>
                <w:sz w:val="22"/>
              </w:rPr>
              <w:lastRenderedPageBreak/>
              <w:t xml:space="preserve">лицам, осуществляющим поставку товара, выполнение работы, оказание услуг, являющихся объектом закупочных процедур, обладание участником </w:t>
            </w:r>
            <w:r>
              <w:rPr>
                <w:sz w:val="22"/>
              </w:rPr>
              <w:t xml:space="preserve">комплексной закупки </w:t>
            </w:r>
            <w:r w:rsidRPr="00534927">
              <w:rPr>
                <w:sz w:val="22"/>
              </w:rPr>
              <w:t>полной правоспособностью на участие в закупочных процедурах, заключение и исполнение договора по результатам таких закупочных процедур.</w:t>
            </w:r>
          </w:p>
          <w:p w14:paraId="6F887AB6" w14:textId="77777777" w:rsidR="004D7EC8" w:rsidRPr="00534927" w:rsidRDefault="004D7EC8" w:rsidP="004D7EC8">
            <w:pPr>
              <w:widowControl w:val="0"/>
              <w:tabs>
                <w:tab w:val="left" w:pos="851"/>
              </w:tabs>
              <w:ind w:firstLine="317"/>
              <w:jc w:val="both"/>
              <w:rPr>
                <w:sz w:val="22"/>
              </w:rPr>
            </w:pPr>
            <w:r w:rsidRPr="00534927">
              <w:rPr>
                <w:sz w:val="22"/>
              </w:rPr>
              <w:t>б) Непроведение ликвидации участника закупочных процедур - юридического лица и отсутствие решения арбитражного суда о признании участника закупочных процедур - юридического лица, индивидуального предпринимателя банкротом и об открытии конкурсного производства.</w:t>
            </w:r>
          </w:p>
          <w:p w14:paraId="61D89B9D" w14:textId="77777777" w:rsidR="004D7EC8" w:rsidRPr="00534927" w:rsidRDefault="004D7EC8" w:rsidP="004D7EC8">
            <w:pPr>
              <w:widowControl w:val="0"/>
              <w:tabs>
                <w:tab w:val="left" w:pos="851"/>
              </w:tabs>
              <w:ind w:firstLine="317"/>
              <w:jc w:val="both"/>
              <w:rPr>
                <w:sz w:val="22"/>
              </w:rPr>
            </w:pPr>
            <w:r w:rsidRPr="00534927">
              <w:rPr>
                <w:sz w:val="22"/>
              </w:rPr>
              <w:t xml:space="preserve">в) </w:t>
            </w:r>
            <w:proofErr w:type="spellStart"/>
            <w:r w:rsidRPr="00534927">
              <w:rPr>
                <w:sz w:val="22"/>
              </w:rPr>
              <w:t>Неприостановление</w:t>
            </w:r>
            <w:proofErr w:type="spellEnd"/>
            <w:r w:rsidRPr="00534927">
              <w:rPr>
                <w:sz w:val="22"/>
              </w:rPr>
              <w:t xml:space="preserve"> деятельности участника закупочных процедур в порядке, предусмотренном </w:t>
            </w:r>
            <w:hyperlink r:id="rId10" w:history="1">
              <w:r w:rsidRPr="00534927">
                <w:rPr>
                  <w:sz w:val="22"/>
                </w:rPr>
                <w:t>Кодексом</w:t>
              </w:r>
            </w:hyperlink>
            <w:r w:rsidRPr="00534927">
              <w:rPr>
                <w:sz w:val="22"/>
              </w:rPr>
              <w:t xml:space="preserve"> Российской Федерации об административных правонарушениях, на день подачи заявки на участие в закупочной процедуре.</w:t>
            </w:r>
          </w:p>
          <w:p w14:paraId="4DD6CDD8" w14:textId="77777777" w:rsidR="004D7EC8" w:rsidRPr="00534927" w:rsidRDefault="004D7EC8" w:rsidP="004D7EC8">
            <w:pPr>
              <w:widowControl w:val="0"/>
              <w:tabs>
                <w:tab w:val="left" w:pos="851"/>
              </w:tabs>
              <w:ind w:firstLine="317"/>
              <w:jc w:val="both"/>
              <w:rPr>
                <w:sz w:val="22"/>
              </w:rPr>
            </w:pPr>
            <w:r w:rsidRPr="00534927">
              <w:rPr>
                <w:sz w:val="22"/>
              </w:rPr>
              <w:t xml:space="preserve">г) Отсутствие у участника закупочных процедур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закупочных процедур по данным бухгалтерской отчетности за последний завершенный отчетный период. Участник закупочных процедур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закупочной процедуре не принято. </w:t>
            </w:r>
          </w:p>
          <w:p w14:paraId="44A3C251" w14:textId="77777777" w:rsidR="004D7EC8" w:rsidRPr="00534927" w:rsidRDefault="004D7EC8" w:rsidP="004D7EC8">
            <w:pPr>
              <w:widowControl w:val="0"/>
              <w:tabs>
                <w:tab w:val="left" w:pos="851"/>
              </w:tabs>
              <w:ind w:firstLine="317"/>
              <w:jc w:val="both"/>
              <w:rPr>
                <w:sz w:val="22"/>
              </w:rPr>
            </w:pPr>
            <w:r w:rsidRPr="00534927">
              <w:rPr>
                <w:sz w:val="22"/>
              </w:rPr>
              <w:t xml:space="preserve">д) Отсутствие в реестрах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информации об участнике </w:t>
            </w:r>
            <w:r>
              <w:rPr>
                <w:sz w:val="22"/>
              </w:rPr>
              <w:t xml:space="preserve">комплексной закупки </w:t>
            </w:r>
            <w:r w:rsidRPr="00534927">
              <w:rPr>
                <w:sz w:val="22"/>
              </w:rPr>
              <w:t xml:space="preserve">– юридическом лице, в том числе информации об учредителях, о членах коллегиального исполнительного органа в лице, исполняющем функции единоличного исполнительного органа участника </w:t>
            </w:r>
            <w:r>
              <w:rPr>
                <w:sz w:val="22"/>
              </w:rPr>
              <w:t>комплексной закупки.</w:t>
            </w:r>
          </w:p>
          <w:p w14:paraId="59627803" w14:textId="77777777" w:rsidR="004D7EC8" w:rsidRPr="00534927" w:rsidRDefault="004D7EC8" w:rsidP="004D7EC8">
            <w:pPr>
              <w:widowControl w:val="0"/>
              <w:tabs>
                <w:tab w:val="left" w:pos="851"/>
              </w:tabs>
              <w:ind w:firstLine="317"/>
              <w:jc w:val="both"/>
              <w:rPr>
                <w:sz w:val="22"/>
              </w:rPr>
            </w:pPr>
            <w:r w:rsidRPr="00534927">
              <w:rPr>
                <w:sz w:val="22"/>
              </w:rPr>
              <w:t xml:space="preserve">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534927">
              <w:rPr>
                <w:sz w:val="22"/>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31A2FC15" w14:textId="77777777" w:rsidR="004D7EC8" w:rsidRPr="00534927" w:rsidRDefault="004D7EC8" w:rsidP="004D7EC8">
            <w:pPr>
              <w:widowControl w:val="0"/>
              <w:tabs>
                <w:tab w:val="left" w:pos="851"/>
              </w:tabs>
              <w:ind w:firstLine="317"/>
              <w:jc w:val="both"/>
              <w:rPr>
                <w:sz w:val="22"/>
              </w:rPr>
            </w:pPr>
            <w:r w:rsidRPr="00534927">
              <w:rPr>
                <w:sz w:val="22"/>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AD882C" w14:textId="77777777" w:rsidR="004D7EC8" w:rsidRPr="00534927" w:rsidRDefault="004D7EC8" w:rsidP="004D7EC8">
            <w:pPr>
              <w:widowControl w:val="0"/>
              <w:tabs>
                <w:tab w:val="left" w:pos="851"/>
              </w:tabs>
              <w:ind w:firstLine="317"/>
              <w:jc w:val="both"/>
              <w:rPr>
                <w:sz w:val="22"/>
              </w:rPr>
            </w:pPr>
            <w:r w:rsidRPr="00534927">
              <w:rPr>
                <w:sz w:val="22"/>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91DADD" w14:textId="647C72E7" w:rsidR="004D7EC8" w:rsidRPr="001F4D64" w:rsidRDefault="004D7EC8" w:rsidP="004D7EC8">
            <w:pPr>
              <w:jc w:val="both"/>
              <w:rPr>
                <w:sz w:val="22"/>
                <w:szCs w:val="22"/>
              </w:rPr>
            </w:pPr>
            <w:r>
              <w:rPr>
                <w:sz w:val="22"/>
              </w:rPr>
              <w:t xml:space="preserve">к) </w:t>
            </w:r>
            <w:r w:rsidRPr="00196444">
              <w:rPr>
                <w:sz w:val="22"/>
              </w:rPr>
              <w:t>участник не должен являться иностранным агентом</w:t>
            </w:r>
          </w:p>
        </w:tc>
        <w:tc>
          <w:tcPr>
            <w:tcW w:w="3309" w:type="dxa"/>
            <w:gridSpan w:val="2"/>
          </w:tcPr>
          <w:p w14:paraId="3762A516" w14:textId="68970107" w:rsidR="004D7EC8" w:rsidRPr="001F4D64" w:rsidRDefault="004D7EC8" w:rsidP="00334C04">
            <w:pPr>
              <w:widowControl w:val="0"/>
              <w:jc w:val="both"/>
              <w:rPr>
                <w:sz w:val="22"/>
                <w:szCs w:val="22"/>
              </w:rPr>
            </w:pPr>
            <w:r>
              <w:rPr>
                <w:sz w:val="22"/>
                <w:szCs w:val="22"/>
              </w:rPr>
              <w:lastRenderedPageBreak/>
              <w:t>ПРИМЕНЯЕТСЯ</w:t>
            </w:r>
          </w:p>
        </w:tc>
      </w:tr>
      <w:tr w:rsidR="004D7EC8" w14:paraId="7177AE05" w14:textId="77777777" w:rsidTr="000C27CC">
        <w:trPr>
          <w:trHeight w:val="270"/>
        </w:trPr>
        <w:tc>
          <w:tcPr>
            <w:tcW w:w="706" w:type="dxa"/>
            <w:vMerge/>
            <w:vAlign w:val="center"/>
          </w:tcPr>
          <w:p w14:paraId="11127BBB" w14:textId="77777777" w:rsidR="004D7EC8" w:rsidRDefault="004D7EC8" w:rsidP="004D7EC8">
            <w:pPr>
              <w:widowControl w:val="0"/>
              <w:jc w:val="center"/>
              <w:rPr>
                <w:sz w:val="22"/>
                <w:szCs w:val="22"/>
              </w:rPr>
            </w:pPr>
          </w:p>
        </w:tc>
        <w:tc>
          <w:tcPr>
            <w:tcW w:w="6139" w:type="dxa"/>
            <w:gridSpan w:val="2"/>
            <w:vAlign w:val="center"/>
          </w:tcPr>
          <w:p w14:paraId="192E7AA3" w14:textId="716FA75A" w:rsidR="004D7EC8" w:rsidRPr="001F4D64" w:rsidRDefault="004D7EC8" w:rsidP="004D7EC8">
            <w:pPr>
              <w:jc w:val="both"/>
              <w:rPr>
                <w:sz w:val="22"/>
                <w:szCs w:val="22"/>
              </w:rPr>
            </w:pPr>
            <w:r>
              <w:rPr>
                <w:sz w:val="22"/>
              </w:rPr>
              <w:t>12</w:t>
            </w:r>
            <w:r w:rsidRPr="00034A84">
              <w:rPr>
                <w:sz w:val="22"/>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3309" w:type="dxa"/>
            <w:gridSpan w:val="2"/>
          </w:tcPr>
          <w:p w14:paraId="575BA28C" w14:textId="791C1AE9" w:rsidR="004D7EC8" w:rsidRPr="001F4D64" w:rsidRDefault="004D7EC8" w:rsidP="004D7EC8">
            <w:pPr>
              <w:jc w:val="both"/>
              <w:rPr>
                <w:sz w:val="22"/>
                <w:szCs w:val="22"/>
              </w:rPr>
            </w:pPr>
            <w:r>
              <w:rPr>
                <w:sz w:val="22"/>
                <w:szCs w:val="22"/>
              </w:rPr>
              <w:t>ПРИМЕНЯЕТСЯ</w:t>
            </w:r>
          </w:p>
        </w:tc>
      </w:tr>
      <w:tr w:rsidR="004D7EC8" w14:paraId="3C7099C0" w14:textId="77777777" w:rsidTr="000C27CC">
        <w:trPr>
          <w:trHeight w:val="550"/>
        </w:trPr>
        <w:tc>
          <w:tcPr>
            <w:tcW w:w="706" w:type="dxa"/>
            <w:vMerge/>
            <w:vAlign w:val="center"/>
          </w:tcPr>
          <w:p w14:paraId="59D046B7" w14:textId="77777777" w:rsidR="004D7EC8" w:rsidRDefault="004D7EC8" w:rsidP="004D7EC8">
            <w:pPr>
              <w:widowControl w:val="0"/>
              <w:jc w:val="center"/>
              <w:rPr>
                <w:sz w:val="22"/>
                <w:szCs w:val="22"/>
              </w:rPr>
            </w:pPr>
          </w:p>
        </w:tc>
        <w:tc>
          <w:tcPr>
            <w:tcW w:w="6139" w:type="dxa"/>
            <w:gridSpan w:val="2"/>
          </w:tcPr>
          <w:p w14:paraId="343578D3" w14:textId="3741FE18" w:rsidR="004D7EC8" w:rsidRDefault="004D7EC8" w:rsidP="004D7EC8">
            <w:pPr>
              <w:autoSpaceDE w:val="0"/>
              <w:autoSpaceDN w:val="0"/>
              <w:adjustRightInd w:val="0"/>
              <w:ind w:firstLine="64"/>
              <w:jc w:val="both"/>
              <w:rPr>
                <w:rFonts w:eastAsia="Calibri"/>
                <w:sz w:val="22"/>
                <w:szCs w:val="22"/>
              </w:rPr>
            </w:pPr>
            <w:r>
              <w:rPr>
                <w:rFonts w:eastAsia="Calibri"/>
                <w:sz w:val="22"/>
                <w:szCs w:val="22"/>
              </w:rPr>
              <w:t>1</w:t>
            </w:r>
            <w:r w:rsidR="00492684">
              <w:rPr>
                <w:rFonts w:eastAsia="Calibri"/>
                <w:sz w:val="22"/>
                <w:szCs w:val="22"/>
              </w:rPr>
              <w:t>3</w:t>
            </w:r>
            <w:r>
              <w:rPr>
                <w:rFonts w:eastAsia="Calibri"/>
                <w:sz w:val="22"/>
                <w:szCs w:val="22"/>
              </w:rPr>
              <w:t xml:space="preserve">) Копии иных документов: </w:t>
            </w:r>
          </w:p>
          <w:p w14:paraId="026905A1" w14:textId="77777777" w:rsidR="004D7EC8" w:rsidRDefault="004D7EC8" w:rsidP="004D7EC8">
            <w:pPr>
              <w:autoSpaceDE w:val="0"/>
              <w:autoSpaceDN w:val="0"/>
              <w:adjustRightInd w:val="0"/>
              <w:ind w:firstLine="64"/>
              <w:jc w:val="both"/>
              <w:rPr>
                <w:rFonts w:eastAsia="Calibri"/>
                <w:sz w:val="22"/>
                <w:szCs w:val="22"/>
              </w:rPr>
            </w:pPr>
          </w:p>
          <w:p w14:paraId="1209B633" w14:textId="77777777" w:rsidR="004D7EC8" w:rsidRPr="00B46E1A" w:rsidRDefault="004D7EC8" w:rsidP="004D7EC8">
            <w:pPr>
              <w:autoSpaceDE w:val="0"/>
              <w:autoSpaceDN w:val="0"/>
              <w:adjustRightInd w:val="0"/>
              <w:ind w:firstLine="64"/>
              <w:jc w:val="both"/>
              <w:rPr>
                <w:rFonts w:eastAsia="Calibri"/>
                <w:i/>
                <w:sz w:val="22"/>
                <w:szCs w:val="22"/>
              </w:rPr>
            </w:pPr>
            <w:r w:rsidRPr="00B46E1A">
              <w:rPr>
                <w:rFonts w:eastAsia="Calibri"/>
                <w:i/>
                <w:sz w:val="22"/>
                <w:szCs w:val="22"/>
              </w:rPr>
              <w:t>1. Копия бухгалтерского баланса (форма № 1) и отчета о прибылях и убытках (форма № 2) с отметкой налогового органа</w:t>
            </w:r>
          </w:p>
          <w:p w14:paraId="199F8BAA" w14:textId="77777777" w:rsidR="004D7EC8" w:rsidRPr="00B46E1A" w:rsidRDefault="004D7EC8" w:rsidP="004D7EC8">
            <w:pPr>
              <w:autoSpaceDE w:val="0"/>
              <w:autoSpaceDN w:val="0"/>
              <w:adjustRightInd w:val="0"/>
              <w:ind w:firstLine="64"/>
              <w:jc w:val="both"/>
              <w:rPr>
                <w:rFonts w:eastAsia="Calibri"/>
                <w:i/>
                <w:sz w:val="22"/>
                <w:szCs w:val="22"/>
              </w:rPr>
            </w:pPr>
            <w:r w:rsidRPr="00B46E1A">
              <w:rPr>
                <w:rFonts w:eastAsia="Calibri"/>
                <w:i/>
                <w:sz w:val="22"/>
                <w:szCs w:val="22"/>
              </w:rPr>
              <w:t xml:space="preserve">2. Декларацию по налогу на прибыль организации за последний отчетный период с отметкой налогового органа – для участника закупки являющегося плательщиком налога на прибыль. </w:t>
            </w:r>
          </w:p>
          <w:p w14:paraId="18BDA7AA" w14:textId="77777777" w:rsidR="004D7EC8" w:rsidRPr="00B46E1A" w:rsidRDefault="004D7EC8" w:rsidP="004D7EC8">
            <w:pPr>
              <w:autoSpaceDE w:val="0"/>
              <w:autoSpaceDN w:val="0"/>
              <w:adjustRightInd w:val="0"/>
              <w:ind w:firstLine="64"/>
              <w:jc w:val="both"/>
              <w:rPr>
                <w:rFonts w:eastAsia="Calibri"/>
                <w:i/>
                <w:sz w:val="22"/>
                <w:szCs w:val="22"/>
              </w:rPr>
            </w:pPr>
            <w:r w:rsidRPr="00B46E1A">
              <w:rPr>
                <w:rFonts w:eastAsia="Calibri"/>
                <w:i/>
                <w:sz w:val="22"/>
                <w:szCs w:val="22"/>
              </w:rPr>
              <w:t xml:space="preserve">2.1. Налоговая декларация по налогу, уплачиваемому в связи с применением упрощенной системы налогообложения за последний отчетный период с отметкой налогового органа в </w:t>
            </w:r>
            <w:r w:rsidRPr="00B46E1A">
              <w:rPr>
                <w:rFonts w:eastAsia="Calibri"/>
                <w:i/>
                <w:sz w:val="22"/>
                <w:szCs w:val="22"/>
              </w:rPr>
              <w:lastRenderedPageBreak/>
              <w:t>случае - для участника закупки применяющего упрощенную систему налогообложения.</w:t>
            </w:r>
          </w:p>
          <w:p w14:paraId="3ED5F35C" w14:textId="77777777" w:rsidR="004D7EC8" w:rsidRPr="00B46E1A" w:rsidRDefault="004D7EC8" w:rsidP="004D7EC8">
            <w:pPr>
              <w:autoSpaceDE w:val="0"/>
              <w:autoSpaceDN w:val="0"/>
              <w:adjustRightInd w:val="0"/>
              <w:ind w:firstLine="64"/>
              <w:jc w:val="both"/>
              <w:rPr>
                <w:i/>
                <w:sz w:val="22"/>
                <w:szCs w:val="22"/>
              </w:rPr>
            </w:pPr>
            <w:r w:rsidRPr="00B46E1A">
              <w:rPr>
                <w:rFonts w:eastAsia="Calibri"/>
                <w:i/>
                <w:sz w:val="22"/>
                <w:szCs w:val="22"/>
              </w:rPr>
              <w:t>3. Налоговая декларация по налогу на добавленную стоимость за последний отчетный период в случае – для участника закупки являющегося плательщиком налога на добавленную стоимость.</w:t>
            </w:r>
          </w:p>
          <w:p w14:paraId="2BFC9F35" w14:textId="299690A2" w:rsidR="00334C04" w:rsidRPr="00334C04" w:rsidRDefault="00AA7C1D" w:rsidP="00334C04">
            <w:pPr>
              <w:pStyle w:val="Default"/>
              <w:rPr>
                <w:rFonts w:eastAsia="Times New Roman" w:cs="Calibri"/>
                <w:i/>
                <w:color w:val="auto"/>
                <w:sz w:val="22"/>
                <w:szCs w:val="22"/>
              </w:rPr>
            </w:pPr>
            <w:r>
              <w:rPr>
                <w:rFonts w:eastAsia="Times New Roman" w:cs="Calibri"/>
                <w:i/>
                <w:color w:val="auto"/>
                <w:sz w:val="22"/>
                <w:szCs w:val="22"/>
              </w:rPr>
              <w:t>4</w:t>
            </w:r>
            <w:r w:rsidR="00334C04" w:rsidRPr="00334C04">
              <w:rPr>
                <w:rFonts w:eastAsia="Times New Roman" w:cs="Calibri"/>
                <w:i/>
                <w:color w:val="auto"/>
                <w:sz w:val="22"/>
                <w:szCs w:val="22"/>
              </w:rPr>
              <w:t xml:space="preserve">. для участников </w:t>
            </w:r>
            <w:r>
              <w:rPr>
                <w:rFonts w:eastAsia="Times New Roman" w:cs="Calibri"/>
                <w:i/>
                <w:color w:val="auto"/>
                <w:sz w:val="22"/>
                <w:szCs w:val="22"/>
              </w:rPr>
              <w:t>электронного магазина</w:t>
            </w:r>
            <w:r w:rsidR="00334C04" w:rsidRPr="00334C04">
              <w:rPr>
                <w:rFonts w:eastAsia="Times New Roman" w:cs="Calibri"/>
                <w:i/>
                <w:color w:val="auto"/>
                <w:sz w:val="22"/>
                <w:szCs w:val="22"/>
              </w:rPr>
              <w:t xml:space="preserve"> - российских юридических лиц: копию полученной не ранее чем за два месяца до дня приглашения к участию в запросе предложений выписки из единого государственного реестра юридических лиц; </w:t>
            </w:r>
          </w:p>
          <w:p w14:paraId="1D3670B7" w14:textId="73346444" w:rsidR="00334C04" w:rsidRDefault="00AA7C1D" w:rsidP="00334C04">
            <w:pPr>
              <w:autoSpaceDE w:val="0"/>
              <w:autoSpaceDN w:val="0"/>
              <w:adjustRightInd w:val="0"/>
              <w:ind w:firstLine="64"/>
              <w:jc w:val="both"/>
              <w:rPr>
                <w:i/>
                <w:sz w:val="22"/>
                <w:szCs w:val="22"/>
              </w:rPr>
            </w:pPr>
            <w:r>
              <w:rPr>
                <w:i/>
                <w:sz w:val="22"/>
                <w:szCs w:val="22"/>
              </w:rPr>
              <w:t>4</w:t>
            </w:r>
            <w:r w:rsidR="00334C04">
              <w:rPr>
                <w:i/>
                <w:sz w:val="22"/>
                <w:szCs w:val="22"/>
              </w:rPr>
              <w:t>.1</w:t>
            </w:r>
            <w:r w:rsidR="00334C04" w:rsidRPr="00334C04">
              <w:rPr>
                <w:i/>
                <w:sz w:val="22"/>
                <w:szCs w:val="22"/>
              </w:rPr>
              <w:t xml:space="preserve"> для участников </w:t>
            </w:r>
            <w:r>
              <w:rPr>
                <w:i/>
                <w:sz w:val="22"/>
                <w:szCs w:val="22"/>
              </w:rPr>
              <w:t>электронного магазина</w:t>
            </w:r>
            <w:r w:rsidR="00334C04" w:rsidRPr="00334C04">
              <w:rPr>
                <w:i/>
                <w:sz w:val="22"/>
                <w:szCs w:val="22"/>
              </w:rPr>
              <w:t xml:space="preserve"> - российских индивидуальных предпринимателей: копию полученной не ранее чем за два месяца до дня приглашения к участию в запросе предложений выписки из единого государственного реестра индивидуальных предпринимателей;</w:t>
            </w:r>
          </w:p>
          <w:p w14:paraId="1E39ECCB" w14:textId="05A9543C" w:rsidR="00B97D7C" w:rsidRDefault="00B97D7C" w:rsidP="00334C04">
            <w:pPr>
              <w:autoSpaceDE w:val="0"/>
              <w:autoSpaceDN w:val="0"/>
              <w:adjustRightInd w:val="0"/>
              <w:ind w:firstLine="64"/>
              <w:jc w:val="both"/>
              <w:rPr>
                <w:i/>
                <w:sz w:val="22"/>
                <w:szCs w:val="22"/>
              </w:rPr>
            </w:pPr>
            <w:r>
              <w:rPr>
                <w:i/>
                <w:sz w:val="22"/>
                <w:szCs w:val="22"/>
              </w:rPr>
              <w:t>5. Учредительные документы участника закупки.</w:t>
            </w:r>
          </w:p>
          <w:p w14:paraId="75FC1C5B" w14:textId="478E47F2" w:rsidR="0061362E" w:rsidRPr="00B46E1A" w:rsidRDefault="0061362E" w:rsidP="0061362E">
            <w:pPr>
              <w:autoSpaceDE w:val="0"/>
              <w:autoSpaceDN w:val="0"/>
              <w:adjustRightInd w:val="0"/>
              <w:ind w:firstLine="64"/>
              <w:jc w:val="both"/>
              <w:rPr>
                <w:i/>
                <w:sz w:val="22"/>
                <w:szCs w:val="22"/>
              </w:rPr>
            </w:pPr>
            <w:r w:rsidRPr="00976F76">
              <w:rPr>
                <w:i/>
                <w:sz w:val="22"/>
                <w:szCs w:val="22"/>
              </w:rPr>
              <w:t>6.</w:t>
            </w:r>
            <w:r w:rsidRPr="00976F76">
              <w:t xml:space="preserve"> </w:t>
            </w:r>
            <w:r w:rsidRPr="00976F76">
              <w:rPr>
                <w:i/>
                <w:sz w:val="22"/>
                <w:szCs w:val="22"/>
              </w:rPr>
              <w:t xml:space="preserve">Копии документов, предусмотренные п. </w:t>
            </w:r>
            <w:r w:rsidR="00976F76" w:rsidRPr="00976F76">
              <w:rPr>
                <w:i/>
                <w:sz w:val="22"/>
                <w:szCs w:val="22"/>
              </w:rPr>
              <w:t xml:space="preserve">п. 8.1 и 8.3.2 </w:t>
            </w:r>
            <w:r w:rsidRPr="00976F76">
              <w:rPr>
                <w:i/>
                <w:sz w:val="22"/>
                <w:szCs w:val="22"/>
              </w:rPr>
              <w:t>Техническ</w:t>
            </w:r>
            <w:r w:rsidR="00342F0D" w:rsidRPr="00976F76">
              <w:rPr>
                <w:i/>
                <w:sz w:val="22"/>
                <w:szCs w:val="22"/>
              </w:rPr>
              <w:t>ого</w:t>
            </w:r>
            <w:r w:rsidRPr="00976F76">
              <w:rPr>
                <w:i/>
                <w:sz w:val="22"/>
                <w:szCs w:val="22"/>
              </w:rPr>
              <w:t xml:space="preserve"> задани</w:t>
            </w:r>
            <w:r w:rsidR="00342F0D" w:rsidRPr="00976F76">
              <w:rPr>
                <w:i/>
                <w:sz w:val="22"/>
                <w:szCs w:val="22"/>
              </w:rPr>
              <w:t>я</w:t>
            </w:r>
            <w:r w:rsidRPr="00976F76">
              <w:rPr>
                <w:i/>
                <w:sz w:val="22"/>
                <w:szCs w:val="22"/>
              </w:rPr>
              <w:t>,</w:t>
            </w:r>
            <w:r w:rsidRPr="0061362E">
              <w:rPr>
                <w:i/>
                <w:sz w:val="22"/>
                <w:szCs w:val="22"/>
              </w:rPr>
              <w:t xml:space="preserve"> </w:t>
            </w:r>
          </w:p>
          <w:p w14:paraId="436056CE" w14:textId="3C280EDE" w:rsidR="00A03FAB" w:rsidRPr="00B46E1A" w:rsidRDefault="00A03FAB" w:rsidP="00334C04">
            <w:pPr>
              <w:autoSpaceDE w:val="0"/>
              <w:autoSpaceDN w:val="0"/>
              <w:adjustRightInd w:val="0"/>
              <w:ind w:firstLine="64"/>
              <w:jc w:val="both"/>
              <w:rPr>
                <w:i/>
                <w:sz w:val="22"/>
                <w:szCs w:val="22"/>
              </w:rPr>
            </w:pPr>
          </w:p>
          <w:p w14:paraId="3F129ECC" w14:textId="77777777" w:rsidR="004D7EC8" w:rsidRPr="00B46E1A" w:rsidRDefault="004D7EC8" w:rsidP="004D7EC8">
            <w:pPr>
              <w:autoSpaceDE w:val="0"/>
              <w:autoSpaceDN w:val="0"/>
              <w:adjustRightInd w:val="0"/>
              <w:ind w:firstLine="64"/>
              <w:jc w:val="both"/>
              <w:rPr>
                <w:i/>
                <w:sz w:val="22"/>
                <w:szCs w:val="22"/>
              </w:rPr>
            </w:pPr>
          </w:p>
          <w:p w14:paraId="4862BDF1" w14:textId="77777777" w:rsidR="004D7EC8" w:rsidRPr="00B46E1A" w:rsidRDefault="004D7EC8" w:rsidP="004D7EC8">
            <w:pPr>
              <w:autoSpaceDE w:val="0"/>
              <w:autoSpaceDN w:val="0"/>
              <w:adjustRightInd w:val="0"/>
              <w:ind w:firstLine="64"/>
              <w:jc w:val="both"/>
              <w:rPr>
                <w:i/>
                <w:sz w:val="22"/>
                <w:szCs w:val="22"/>
              </w:rPr>
            </w:pPr>
            <w:r w:rsidRPr="00B46E1A">
              <w:rPr>
                <w:i/>
                <w:sz w:val="22"/>
                <w:szCs w:val="22"/>
              </w:rPr>
              <w:t xml:space="preserve">В случае предоставления Участником закупки заявки и/или приложенной к ней документации на иностранном языке, Участник закупки обязан предоставить надлежащим образом, заверенный перевод на русский язык таких документов в соответствии с законодательством соответствующего государства (для иностранных лиц) (в случаях, предусмотренных действующим законодательством РФ на документах должен быть проставлен </w:t>
            </w:r>
            <w:proofErr w:type="spellStart"/>
            <w:r w:rsidRPr="00B46E1A">
              <w:rPr>
                <w:i/>
                <w:sz w:val="22"/>
                <w:szCs w:val="22"/>
              </w:rPr>
              <w:t>аностиль</w:t>
            </w:r>
            <w:proofErr w:type="spellEnd"/>
            <w:r w:rsidRPr="00B46E1A">
              <w:rPr>
                <w:i/>
                <w:sz w:val="22"/>
                <w:szCs w:val="22"/>
              </w:rPr>
              <w:t xml:space="preserve"> компетентного органа государства, в котором этот документ был составлен).</w:t>
            </w:r>
          </w:p>
          <w:p w14:paraId="14C4DF59" w14:textId="77777777" w:rsidR="004D7EC8" w:rsidRPr="001F4D64" w:rsidRDefault="004D7EC8" w:rsidP="004D7EC8">
            <w:pPr>
              <w:jc w:val="both"/>
              <w:rPr>
                <w:sz w:val="22"/>
                <w:szCs w:val="22"/>
              </w:rPr>
            </w:pPr>
          </w:p>
        </w:tc>
        <w:tc>
          <w:tcPr>
            <w:tcW w:w="3309" w:type="dxa"/>
            <w:gridSpan w:val="2"/>
          </w:tcPr>
          <w:p w14:paraId="77BD83A7" w14:textId="6AB6B105" w:rsidR="004D7EC8" w:rsidRPr="001F4D64" w:rsidRDefault="004D7EC8" w:rsidP="004D7EC8">
            <w:pPr>
              <w:jc w:val="both"/>
              <w:rPr>
                <w:sz w:val="22"/>
                <w:szCs w:val="22"/>
              </w:rPr>
            </w:pPr>
            <w:r>
              <w:rPr>
                <w:sz w:val="22"/>
                <w:szCs w:val="22"/>
              </w:rPr>
              <w:lastRenderedPageBreak/>
              <w:t>ПРИМЕНЯЕТСЯ</w:t>
            </w:r>
          </w:p>
        </w:tc>
      </w:tr>
      <w:tr w:rsidR="004D7EC8" w14:paraId="54E4C9D3" w14:textId="77777777" w:rsidTr="00C04594">
        <w:tc>
          <w:tcPr>
            <w:tcW w:w="10154" w:type="dxa"/>
            <w:gridSpan w:val="5"/>
            <w:shd w:val="clear" w:color="auto" w:fill="FFF2CC" w:themeFill="accent4" w:themeFillTint="33"/>
            <w:noWrap/>
            <w:vAlign w:val="bottom"/>
          </w:tcPr>
          <w:p w14:paraId="1481DC15" w14:textId="3A58C9D5" w:rsidR="004D7EC8" w:rsidRDefault="004D7EC8" w:rsidP="004D7EC8">
            <w:pPr>
              <w:widowControl w:val="0"/>
              <w:rPr>
                <w:b/>
                <w:sz w:val="22"/>
                <w:szCs w:val="22"/>
              </w:rPr>
            </w:pPr>
            <w:r>
              <w:rPr>
                <w:b/>
                <w:sz w:val="22"/>
                <w:szCs w:val="22"/>
              </w:rPr>
              <w:t>7. Место, дата начала и дата окончания срока подачи заявок на участие и их рассмотрения</w:t>
            </w:r>
          </w:p>
        </w:tc>
      </w:tr>
      <w:tr w:rsidR="004D7EC8" w14:paraId="0B72819E" w14:textId="77777777" w:rsidTr="001B680F">
        <w:tc>
          <w:tcPr>
            <w:tcW w:w="706" w:type="dxa"/>
            <w:vAlign w:val="center"/>
          </w:tcPr>
          <w:p w14:paraId="681F8655" w14:textId="7224BE5A" w:rsidR="004D7EC8" w:rsidRDefault="004D7EC8" w:rsidP="004D7EC8">
            <w:pPr>
              <w:widowControl w:val="0"/>
              <w:jc w:val="center"/>
              <w:rPr>
                <w:sz w:val="22"/>
                <w:szCs w:val="22"/>
              </w:rPr>
            </w:pPr>
            <w:r>
              <w:rPr>
                <w:sz w:val="22"/>
                <w:szCs w:val="22"/>
              </w:rPr>
              <w:t>7.1.</w:t>
            </w:r>
          </w:p>
        </w:tc>
        <w:tc>
          <w:tcPr>
            <w:tcW w:w="2124" w:type="dxa"/>
            <w:vAlign w:val="center"/>
          </w:tcPr>
          <w:p w14:paraId="1C714D30" w14:textId="77777777" w:rsidR="004D7EC8" w:rsidRDefault="004D7EC8" w:rsidP="004D7EC8">
            <w:pPr>
              <w:widowControl w:val="0"/>
              <w:rPr>
                <w:b/>
                <w:bCs/>
                <w:sz w:val="22"/>
                <w:szCs w:val="22"/>
              </w:rPr>
            </w:pPr>
            <w:r>
              <w:rPr>
                <w:b/>
                <w:bCs/>
                <w:sz w:val="22"/>
                <w:szCs w:val="22"/>
              </w:rPr>
              <w:t xml:space="preserve">Место, дата начала приема заявок </w:t>
            </w:r>
          </w:p>
        </w:tc>
        <w:tc>
          <w:tcPr>
            <w:tcW w:w="7324" w:type="dxa"/>
            <w:gridSpan w:val="3"/>
            <w:vAlign w:val="center"/>
          </w:tcPr>
          <w:p w14:paraId="58BA5F50" w14:textId="77777777" w:rsidR="00DF560D" w:rsidRPr="00C42643" w:rsidRDefault="00DF560D" w:rsidP="00DF560D">
            <w:pPr>
              <w:widowControl w:val="0"/>
              <w:jc w:val="both"/>
              <w:rPr>
                <w:sz w:val="22"/>
                <w:szCs w:val="22"/>
              </w:rPr>
            </w:pPr>
            <w:r w:rsidRPr="00C42643">
              <w:rPr>
                <w:sz w:val="22"/>
                <w:szCs w:val="22"/>
              </w:rPr>
              <w:t xml:space="preserve">Электронная торговая площадка </w:t>
            </w:r>
            <w:r>
              <w:rPr>
                <w:sz w:val="22"/>
                <w:szCs w:val="22"/>
              </w:rPr>
              <w:t>Регион</w:t>
            </w:r>
          </w:p>
          <w:p w14:paraId="466C5A8E" w14:textId="77777777" w:rsidR="00DF560D" w:rsidRDefault="00DF560D" w:rsidP="00DF560D">
            <w:pPr>
              <w:widowControl w:val="0"/>
            </w:pPr>
            <w:r w:rsidRPr="00C42643">
              <w:rPr>
                <w:sz w:val="22"/>
                <w:szCs w:val="22"/>
              </w:rPr>
              <w:t xml:space="preserve">Адрес электронной площадки в сети Интернет: </w:t>
            </w:r>
            <w:hyperlink r:id="rId11" w:history="1">
              <w:r w:rsidRPr="00DF560D">
                <w:rPr>
                  <w:rStyle w:val="ab"/>
                  <w:sz w:val="22"/>
                  <w:szCs w:val="22"/>
                </w:rPr>
                <w:t>https://etp-region.ru/</w:t>
              </w:r>
            </w:hyperlink>
            <w:r>
              <w:t xml:space="preserve"> </w:t>
            </w:r>
          </w:p>
          <w:p w14:paraId="1A6ABA1C" w14:textId="3D6E2ACA" w:rsidR="004D7EC8" w:rsidRDefault="004D7EC8" w:rsidP="00DF560D">
            <w:pPr>
              <w:widowControl w:val="0"/>
              <w:rPr>
                <w:sz w:val="22"/>
                <w:szCs w:val="22"/>
              </w:rPr>
            </w:pPr>
            <w:r>
              <w:rPr>
                <w:sz w:val="22"/>
                <w:szCs w:val="22"/>
              </w:rPr>
              <w:t>С момента публикации извещения на электронной площадке</w:t>
            </w:r>
            <w:r>
              <w:rPr>
                <w:sz w:val="22"/>
                <w:szCs w:val="22"/>
              </w:rPr>
              <w:fldChar w:fldCharType="begin">
                <w:ffData>
                  <w:name w:val="ДатаНачалаПриёмаЦП"/>
                  <w:enabled/>
                  <w:calcOnExit w:val="0"/>
                  <w:textInput>
                    <w:maxLength w:val="1"/>
                  </w:textInput>
                </w:ffData>
              </w:fldChar>
            </w:r>
            <w:r>
              <w:rPr>
                <w:sz w:val="22"/>
                <w:szCs w:val="22"/>
              </w:rPr>
              <w:instrText xml:space="preserve"> FORMTEXT </w:instrText>
            </w:r>
            <w:r w:rsidR="00E4248B">
              <w:rPr>
                <w:sz w:val="22"/>
                <w:szCs w:val="22"/>
              </w:rPr>
            </w:r>
            <w:r w:rsidR="00E4248B">
              <w:rPr>
                <w:sz w:val="22"/>
                <w:szCs w:val="22"/>
              </w:rPr>
              <w:fldChar w:fldCharType="separate"/>
            </w:r>
            <w:r>
              <w:rPr>
                <w:sz w:val="22"/>
                <w:szCs w:val="22"/>
              </w:rPr>
              <w:fldChar w:fldCharType="end"/>
            </w:r>
          </w:p>
        </w:tc>
      </w:tr>
      <w:tr w:rsidR="004D7EC8" w14:paraId="2E3D6C00" w14:textId="77777777" w:rsidTr="001B680F">
        <w:tc>
          <w:tcPr>
            <w:tcW w:w="706" w:type="dxa"/>
            <w:vAlign w:val="center"/>
          </w:tcPr>
          <w:p w14:paraId="42E33BC7" w14:textId="5F0B74B4" w:rsidR="004D7EC8" w:rsidRDefault="004D7EC8" w:rsidP="004D7EC8">
            <w:pPr>
              <w:widowControl w:val="0"/>
              <w:jc w:val="center"/>
              <w:rPr>
                <w:sz w:val="22"/>
                <w:szCs w:val="22"/>
              </w:rPr>
            </w:pPr>
            <w:r>
              <w:rPr>
                <w:sz w:val="22"/>
                <w:szCs w:val="22"/>
              </w:rPr>
              <w:t>7.2.</w:t>
            </w:r>
          </w:p>
        </w:tc>
        <w:tc>
          <w:tcPr>
            <w:tcW w:w="2124" w:type="dxa"/>
            <w:vAlign w:val="center"/>
          </w:tcPr>
          <w:p w14:paraId="22790FAC" w14:textId="77777777" w:rsidR="004D7EC8" w:rsidRDefault="004D7EC8" w:rsidP="004D7EC8">
            <w:pPr>
              <w:widowControl w:val="0"/>
              <w:rPr>
                <w:b/>
                <w:bCs/>
                <w:sz w:val="22"/>
                <w:szCs w:val="22"/>
              </w:rPr>
            </w:pPr>
            <w:r>
              <w:rPr>
                <w:b/>
                <w:bCs/>
                <w:sz w:val="22"/>
                <w:szCs w:val="22"/>
              </w:rPr>
              <w:t xml:space="preserve">Место, дата и время окончания срока подачи заявок </w:t>
            </w:r>
          </w:p>
        </w:tc>
        <w:tc>
          <w:tcPr>
            <w:tcW w:w="7324" w:type="dxa"/>
            <w:gridSpan w:val="3"/>
            <w:vAlign w:val="center"/>
          </w:tcPr>
          <w:p w14:paraId="094B6FFA" w14:textId="77777777" w:rsidR="00DF560D" w:rsidRPr="00C42643" w:rsidRDefault="00DF560D" w:rsidP="00DF560D">
            <w:pPr>
              <w:widowControl w:val="0"/>
              <w:jc w:val="both"/>
              <w:rPr>
                <w:sz w:val="22"/>
                <w:szCs w:val="22"/>
              </w:rPr>
            </w:pPr>
            <w:r w:rsidRPr="00C42643">
              <w:rPr>
                <w:sz w:val="22"/>
                <w:szCs w:val="22"/>
              </w:rPr>
              <w:t xml:space="preserve">Электронная торговая площадка </w:t>
            </w:r>
            <w:r>
              <w:rPr>
                <w:sz w:val="22"/>
                <w:szCs w:val="22"/>
              </w:rPr>
              <w:t>Регион</w:t>
            </w:r>
          </w:p>
          <w:p w14:paraId="26AD316D" w14:textId="2E1372F5" w:rsidR="004D7EC8" w:rsidRDefault="00DF560D" w:rsidP="00DF560D">
            <w:pPr>
              <w:widowControl w:val="0"/>
              <w:rPr>
                <w:sz w:val="22"/>
                <w:szCs w:val="22"/>
              </w:rPr>
            </w:pPr>
            <w:r w:rsidRPr="00C42643">
              <w:rPr>
                <w:sz w:val="22"/>
                <w:szCs w:val="22"/>
              </w:rPr>
              <w:t xml:space="preserve">Адрес электронной площадки в сети Интернет: </w:t>
            </w:r>
            <w:hyperlink r:id="rId12" w:history="1">
              <w:r w:rsidRPr="00DF560D">
                <w:rPr>
                  <w:rStyle w:val="ab"/>
                  <w:sz w:val="22"/>
                  <w:szCs w:val="22"/>
                </w:rPr>
                <w:t>https://etp-region.ru/</w:t>
              </w:r>
            </w:hyperlink>
          </w:p>
          <w:p w14:paraId="1C27643E" w14:textId="122DA9E5" w:rsidR="004D7EC8" w:rsidRDefault="004D7EC8" w:rsidP="004D7EC8">
            <w:pPr>
              <w:widowControl w:val="0"/>
              <w:rPr>
                <w:sz w:val="22"/>
                <w:szCs w:val="22"/>
              </w:rPr>
            </w:pPr>
            <w:r>
              <w:rPr>
                <w:sz w:val="22"/>
                <w:szCs w:val="22"/>
              </w:rPr>
              <w:t xml:space="preserve"> </w:t>
            </w:r>
            <w:r w:rsidR="00B053A1">
              <w:rPr>
                <w:sz w:val="22"/>
                <w:szCs w:val="22"/>
              </w:rPr>
              <w:t xml:space="preserve">Дата окончания подачи заявок </w:t>
            </w:r>
            <w:r w:rsidRPr="00B84695">
              <w:rPr>
                <w:sz w:val="22"/>
                <w:szCs w:val="22"/>
              </w:rPr>
              <w:t>«</w:t>
            </w:r>
            <w:r w:rsidR="003212D1">
              <w:t>16</w:t>
            </w:r>
            <w:r w:rsidRPr="00B84695">
              <w:rPr>
                <w:sz w:val="22"/>
                <w:szCs w:val="22"/>
              </w:rPr>
              <w:t>»</w:t>
            </w:r>
            <w:r w:rsidR="00E12B42">
              <w:rPr>
                <w:sz w:val="22"/>
                <w:szCs w:val="22"/>
              </w:rPr>
              <w:t xml:space="preserve"> </w:t>
            </w:r>
            <w:r w:rsidR="003212D1">
              <w:rPr>
                <w:sz w:val="22"/>
                <w:szCs w:val="22"/>
              </w:rPr>
              <w:t>мая</w:t>
            </w:r>
            <w:r w:rsidR="00C8666B" w:rsidRPr="00B84695">
              <w:rPr>
                <w:sz w:val="22"/>
                <w:szCs w:val="22"/>
              </w:rPr>
              <w:t xml:space="preserve"> </w:t>
            </w:r>
            <w:r w:rsidRPr="00B84695">
              <w:rPr>
                <w:sz w:val="22"/>
                <w:szCs w:val="22"/>
              </w:rPr>
              <w:t>202</w:t>
            </w:r>
            <w:r w:rsidR="00B97D7C">
              <w:rPr>
                <w:sz w:val="22"/>
                <w:szCs w:val="22"/>
              </w:rPr>
              <w:t>5</w:t>
            </w:r>
            <w:r w:rsidRPr="00B84695">
              <w:rPr>
                <w:sz w:val="22"/>
                <w:szCs w:val="22"/>
              </w:rPr>
              <w:t xml:space="preserve"> года</w:t>
            </w:r>
            <w:r w:rsidRPr="00072F10">
              <w:rPr>
                <w:sz w:val="22"/>
                <w:szCs w:val="22"/>
              </w:rPr>
              <w:t>,</w:t>
            </w:r>
            <w:r w:rsidR="00B053A1" w:rsidRPr="00072F10">
              <w:rPr>
                <w:sz w:val="22"/>
                <w:szCs w:val="22"/>
              </w:rPr>
              <w:t xml:space="preserve"> </w:t>
            </w:r>
            <w:r w:rsidR="00F0609D" w:rsidRPr="00EF3C1A">
              <w:rPr>
                <w:sz w:val="22"/>
                <w:szCs w:val="22"/>
              </w:rPr>
              <w:t>1</w:t>
            </w:r>
            <w:r w:rsidR="00EF3C1A" w:rsidRPr="00EF3C1A">
              <w:rPr>
                <w:sz w:val="22"/>
                <w:szCs w:val="22"/>
              </w:rPr>
              <w:t>5</w:t>
            </w:r>
            <w:r w:rsidR="00B053A1" w:rsidRPr="00EF3C1A">
              <w:rPr>
                <w:sz w:val="22"/>
                <w:szCs w:val="22"/>
              </w:rPr>
              <w:t>:00</w:t>
            </w:r>
          </w:p>
        </w:tc>
      </w:tr>
      <w:tr w:rsidR="004D7EC8" w14:paraId="71907FD7" w14:textId="77777777" w:rsidTr="001B680F">
        <w:trPr>
          <w:trHeight w:val="1576"/>
        </w:trPr>
        <w:tc>
          <w:tcPr>
            <w:tcW w:w="706" w:type="dxa"/>
            <w:vAlign w:val="center"/>
          </w:tcPr>
          <w:p w14:paraId="05650ECD" w14:textId="03AF3688" w:rsidR="004D7EC8" w:rsidRDefault="004D7EC8" w:rsidP="004D7EC8">
            <w:pPr>
              <w:widowControl w:val="0"/>
              <w:jc w:val="center"/>
              <w:rPr>
                <w:sz w:val="22"/>
                <w:szCs w:val="22"/>
              </w:rPr>
            </w:pPr>
            <w:r>
              <w:rPr>
                <w:sz w:val="22"/>
                <w:szCs w:val="22"/>
              </w:rPr>
              <w:t>7.3.</w:t>
            </w:r>
          </w:p>
        </w:tc>
        <w:tc>
          <w:tcPr>
            <w:tcW w:w="2124" w:type="dxa"/>
            <w:vAlign w:val="center"/>
          </w:tcPr>
          <w:p w14:paraId="10F576F0" w14:textId="7C60CE76" w:rsidR="004D7EC8" w:rsidRDefault="004D7EC8" w:rsidP="004D7EC8">
            <w:pPr>
              <w:widowControl w:val="0"/>
              <w:rPr>
                <w:b/>
                <w:bCs/>
                <w:sz w:val="22"/>
                <w:szCs w:val="22"/>
              </w:rPr>
            </w:pPr>
            <w:r>
              <w:rPr>
                <w:b/>
                <w:color w:val="000000"/>
                <w:sz w:val="22"/>
                <w:szCs w:val="22"/>
              </w:rPr>
              <w:t>Место, дата рассмотрения заявок и подведения итогов</w:t>
            </w:r>
          </w:p>
        </w:tc>
        <w:tc>
          <w:tcPr>
            <w:tcW w:w="7324" w:type="dxa"/>
            <w:gridSpan w:val="3"/>
            <w:vAlign w:val="center"/>
          </w:tcPr>
          <w:p w14:paraId="6CDFACF1" w14:textId="3FB2F2ED" w:rsidR="004D7EC8" w:rsidRPr="00BF760D" w:rsidRDefault="004D7EC8" w:rsidP="004D7EC8">
            <w:pPr>
              <w:widowControl w:val="0"/>
              <w:rPr>
                <w:b/>
                <w:bCs/>
                <w:sz w:val="22"/>
                <w:szCs w:val="22"/>
              </w:rPr>
            </w:pPr>
            <w:r w:rsidRPr="00BF760D">
              <w:rPr>
                <w:b/>
                <w:bCs/>
                <w:sz w:val="22"/>
                <w:szCs w:val="22"/>
              </w:rPr>
              <w:t xml:space="preserve">По месту нахождения Заказчика: </w:t>
            </w:r>
            <w:r w:rsidRPr="00FF4CBC">
              <w:rPr>
                <w:sz w:val="22"/>
                <w:szCs w:val="22"/>
              </w:rPr>
              <w:t>163</w:t>
            </w:r>
            <w:r w:rsidR="00906350">
              <w:rPr>
                <w:sz w:val="22"/>
                <w:szCs w:val="22"/>
              </w:rPr>
              <w:t>046</w:t>
            </w:r>
            <w:r w:rsidRPr="00FF4CBC">
              <w:rPr>
                <w:sz w:val="22"/>
                <w:szCs w:val="22"/>
              </w:rPr>
              <w:t xml:space="preserve">, Архангельская обл., </w:t>
            </w:r>
            <w:proofErr w:type="spellStart"/>
            <w:r w:rsidRPr="00FF4CBC">
              <w:rPr>
                <w:sz w:val="22"/>
                <w:szCs w:val="22"/>
              </w:rPr>
              <w:t>г.о</w:t>
            </w:r>
            <w:proofErr w:type="spellEnd"/>
            <w:r w:rsidRPr="00FF4CBC">
              <w:rPr>
                <w:sz w:val="22"/>
                <w:szCs w:val="22"/>
              </w:rPr>
              <w:t>. «Город Архангельск», г. Архангельск, ул. Свободы, д.2</w:t>
            </w:r>
            <w:r>
              <w:rPr>
                <w:sz w:val="22"/>
                <w:szCs w:val="22"/>
              </w:rPr>
              <w:t>6</w:t>
            </w:r>
            <w:r w:rsidRPr="00FF4CBC">
              <w:rPr>
                <w:sz w:val="22"/>
                <w:szCs w:val="22"/>
              </w:rPr>
              <w:t>,</w:t>
            </w:r>
            <w:r>
              <w:rPr>
                <w:sz w:val="22"/>
                <w:szCs w:val="22"/>
              </w:rPr>
              <w:t xml:space="preserve"> этаж 3, пом.6</w:t>
            </w:r>
          </w:p>
          <w:p w14:paraId="12F58F8B" w14:textId="75EA7D63" w:rsidR="004D7EC8" w:rsidRDefault="004D7EC8" w:rsidP="004D7EC8">
            <w:pPr>
              <w:widowControl w:val="0"/>
              <w:rPr>
                <w:sz w:val="22"/>
                <w:szCs w:val="22"/>
              </w:rPr>
            </w:pPr>
            <w:r w:rsidRPr="00072F10">
              <w:rPr>
                <w:sz w:val="22"/>
                <w:szCs w:val="22"/>
              </w:rPr>
              <w:t>«</w:t>
            </w:r>
            <w:r w:rsidR="00591C11" w:rsidRPr="00591C11">
              <w:rPr>
                <w:sz w:val="22"/>
                <w:szCs w:val="22"/>
              </w:rPr>
              <w:t>16</w:t>
            </w:r>
            <w:r w:rsidRPr="00072F10">
              <w:rPr>
                <w:sz w:val="22"/>
                <w:szCs w:val="22"/>
              </w:rPr>
              <w:t>»</w:t>
            </w:r>
            <w:r w:rsidR="00B053A1" w:rsidRPr="00072F10">
              <w:rPr>
                <w:sz w:val="22"/>
                <w:szCs w:val="22"/>
              </w:rPr>
              <w:t xml:space="preserve"> </w:t>
            </w:r>
            <w:r w:rsidR="00591C11">
              <w:rPr>
                <w:sz w:val="22"/>
                <w:szCs w:val="22"/>
              </w:rPr>
              <w:t>мая</w:t>
            </w:r>
            <w:r w:rsidRPr="00072F10">
              <w:rPr>
                <w:sz w:val="22"/>
                <w:szCs w:val="22"/>
              </w:rPr>
              <w:t xml:space="preserve"> 202</w:t>
            </w:r>
            <w:r w:rsidR="00B97D7C" w:rsidRPr="00072F10">
              <w:rPr>
                <w:sz w:val="22"/>
                <w:szCs w:val="22"/>
              </w:rPr>
              <w:t>5</w:t>
            </w:r>
            <w:r w:rsidRPr="00072F10">
              <w:rPr>
                <w:sz w:val="22"/>
                <w:szCs w:val="22"/>
              </w:rPr>
              <w:t xml:space="preserve"> года</w:t>
            </w:r>
            <w:r w:rsidR="00C24F33">
              <w:rPr>
                <w:sz w:val="22"/>
                <w:szCs w:val="22"/>
              </w:rPr>
              <w:t xml:space="preserve"> </w:t>
            </w:r>
            <w:r w:rsidR="00D34410">
              <w:rPr>
                <w:sz w:val="22"/>
                <w:szCs w:val="22"/>
              </w:rPr>
              <w:t>1</w:t>
            </w:r>
            <w:r w:rsidR="00591C11">
              <w:rPr>
                <w:sz w:val="22"/>
                <w:szCs w:val="22"/>
              </w:rPr>
              <w:t>6</w:t>
            </w:r>
            <w:r w:rsidR="00BB5468">
              <w:rPr>
                <w:sz w:val="22"/>
                <w:szCs w:val="22"/>
              </w:rPr>
              <w:t>:</w:t>
            </w:r>
            <w:r w:rsidR="00591C11">
              <w:rPr>
                <w:sz w:val="22"/>
                <w:szCs w:val="22"/>
              </w:rPr>
              <w:t>0</w:t>
            </w:r>
            <w:r w:rsidR="000F3A62" w:rsidRPr="00591C11">
              <w:rPr>
                <w:sz w:val="22"/>
                <w:szCs w:val="22"/>
              </w:rPr>
              <w:t>0</w:t>
            </w:r>
          </w:p>
        </w:tc>
      </w:tr>
      <w:tr w:rsidR="004D7EC8" w:rsidRPr="00C460B8" w14:paraId="0560166B" w14:textId="77777777" w:rsidTr="00C460B8">
        <w:trPr>
          <w:trHeight w:val="226"/>
        </w:trPr>
        <w:tc>
          <w:tcPr>
            <w:tcW w:w="10154" w:type="dxa"/>
            <w:gridSpan w:val="5"/>
            <w:shd w:val="clear" w:color="auto" w:fill="FFF2CC" w:themeFill="accent4" w:themeFillTint="33"/>
            <w:vAlign w:val="center"/>
          </w:tcPr>
          <w:p w14:paraId="673A3C48" w14:textId="77777777" w:rsidR="004D7EC8" w:rsidRDefault="004D7EC8" w:rsidP="004D7EC8">
            <w:pPr>
              <w:widowControl w:val="0"/>
              <w:rPr>
                <w:b/>
                <w:sz w:val="22"/>
                <w:szCs w:val="22"/>
              </w:rPr>
            </w:pPr>
            <w:r>
              <w:rPr>
                <w:b/>
                <w:sz w:val="22"/>
                <w:szCs w:val="22"/>
              </w:rPr>
              <w:t>Приложение №1 Техническое задание</w:t>
            </w:r>
          </w:p>
          <w:p w14:paraId="36283ED6" w14:textId="77777777" w:rsidR="004D7EC8" w:rsidRDefault="004D7EC8" w:rsidP="004D7EC8">
            <w:pPr>
              <w:widowControl w:val="0"/>
              <w:rPr>
                <w:b/>
                <w:sz w:val="22"/>
                <w:szCs w:val="22"/>
              </w:rPr>
            </w:pPr>
            <w:r>
              <w:rPr>
                <w:b/>
                <w:sz w:val="22"/>
                <w:szCs w:val="22"/>
              </w:rPr>
              <w:t>Приложение №2 Договор</w:t>
            </w:r>
          </w:p>
          <w:p w14:paraId="63448E48" w14:textId="77777777" w:rsidR="004D7EC8" w:rsidRDefault="004D7EC8" w:rsidP="004D7EC8">
            <w:pPr>
              <w:widowControl w:val="0"/>
              <w:rPr>
                <w:b/>
                <w:sz w:val="22"/>
                <w:szCs w:val="22"/>
              </w:rPr>
            </w:pPr>
            <w:r>
              <w:rPr>
                <w:b/>
                <w:sz w:val="22"/>
                <w:szCs w:val="22"/>
              </w:rPr>
              <w:t>Приложение №3 Обоснование начальной (максимальной) цены договора</w:t>
            </w:r>
          </w:p>
          <w:p w14:paraId="427FC9D7" w14:textId="4677E4E2" w:rsidR="006B6FE7" w:rsidRDefault="006B6FE7" w:rsidP="004D7EC8">
            <w:pPr>
              <w:widowControl w:val="0"/>
              <w:rPr>
                <w:b/>
                <w:sz w:val="22"/>
                <w:szCs w:val="22"/>
              </w:rPr>
            </w:pPr>
            <w:r>
              <w:rPr>
                <w:b/>
                <w:sz w:val="22"/>
                <w:szCs w:val="22"/>
              </w:rPr>
              <w:t>Приложение №4 Анкета участника</w:t>
            </w:r>
          </w:p>
          <w:p w14:paraId="66CB9408" w14:textId="2F788407" w:rsidR="006B6FE7" w:rsidRDefault="006B6FE7" w:rsidP="004D7EC8">
            <w:pPr>
              <w:widowControl w:val="0"/>
              <w:rPr>
                <w:b/>
                <w:sz w:val="22"/>
                <w:szCs w:val="22"/>
              </w:rPr>
            </w:pPr>
            <w:r>
              <w:rPr>
                <w:b/>
                <w:sz w:val="22"/>
                <w:szCs w:val="22"/>
              </w:rPr>
              <w:t>Приложение №5 Фор</w:t>
            </w:r>
            <w:r w:rsidR="00BA2B6D">
              <w:rPr>
                <w:b/>
                <w:sz w:val="22"/>
                <w:szCs w:val="22"/>
              </w:rPr>
              <w:t>ма</w:t>
            </w:r>
            <w:r>
              <w:rPr>
                <w:b/>
                <w:sz w:val="22"/>
                <w:szCs w:val="22"/>
              </w:rPr>
              <w:t xml:space="preserve"> согласия на участие в закупке</w:t>
            </w:r>
          </w:p>
          <w:p w14:paraId="33E00B7D" w14:textId="77777777" w:rsidR="006B6FE7" w:rsidRDefault="006B6FE7" w:rsidP="004D7EC8">
            <w:pPr>
              <w:widowControl w:val="0"/>
              <w:rPr>
                <w:b/>
                <w:sz w:val="22"/>
                <w:szCs w:val="22"/>
              </w:rPr>
            </w:pPr>
            <w:r>
              <w:rPr>
                <w:b/>
                <w:sz w:val="22"/>
                <w:szCs w:val="22"/>
              </w:rPr>
              <w:t>Приложение №6 Форма декларации о соответствии</w:t>
            </w:r>
          </w:p>
          <w:p w14:paraId="1807FC20" w14:textId="2631F139" w:rsidR="00F0609D" w:rsidRPr="00C460B8" w:rsidRDefault="00F0609D" w:rsidP="004D7EC8">
            <w:pPr>
              <w:widowControl w:val="0"/>
              <w:rPr>
                <w:b/>
                <w:sz w:val="22"/>
                <w:szCs w:val="22"/>
              </w:rPr>
            </w:pPr>
            <w:r>
              <w:rPr>
                <w:b/>
                <w:sz w:val="22"/>
                <w:szCs w:val="22"/>
              </w:rPr>
              <w:t>Приложение № 7 Условия банковской гарантии</w:t>
            </w:r>
          </w:p>
        </w:tc>
      </w:tr>
    </w:tbl>
    <w:p w14:paraId="3458E529" w14:textId="77777777" w:rsidR="007D2B20" w:rsidRDefault="007D2B20">
      <w:bookmarkStart w:id="0" w:name="_Toc536454773"/>
      <w:bookmarkStart w:id="1" w:name="_Ref314161369"/>
      <w:bookmarkStart w:id="2" w:name="_Ref414291069"/>
      <w:bookmarkStart w:id="3" w:name="_Ref414276712"/>
      <w:bookmarkStart w:id="4" w:name="_Toc415874697"/>
    </w:p>
    <w:p w14:paraId="1DDD3ADA" w14:textId="4B279157" w:rsidR="0087309D" w:rsidRDefault="0087309D">
      <w:pPr>
        <w:jc w:val="right"/>
        <w:rPr>
          <w:rFonts w:cs="Times New Roman"/>
          <w:sz w:val="22"/>
          <w:szCs w:val="22"/>
        </w:rPr>
      </w:pPr>
    </w:p>
    <w:p w14:paraId="47FF8FC5" w14:textId="2E0B31CB" w:rsidR="0087309D" w:rsidRDefault="0087309D">
      <w:pPr>
        <w:jc w:val="right"/>
        <w:rPr>
          <w:rFonts w:cs="Times New Roman"/>
          <w:sz w:val="22"/>
          <w:szCs w:val="22"/>
        </w:rPr>
      </w:pPr>
    </w:p>
    <w:p w14:paraId="7E820C96" w14:textId="77777777" w:rsidR="00E4248B" w:rsidRDefault="00E4248B">
      <w:pPr>
        <w:jc w:val="right"/>
        <w:rPr>
          <w:rFonts w:cs="Times New Roman"/>
          <w:sz w:val="22"/>
          <w:szCs w:val="22"/>
        </w:rPr>
      </w:pPr>
    </w:p>
    <w:p w14:paraId="4F696597" w14:textId="196B3058" w:rsidR="00875728" w:rsidRDefault="00875728">
      <w:pPr>
        <w:jc w:val="right"/>
        <w:rPr>
          <w:rFonts w:cs="Times New Roman"/>
          <w:sz w:val="22"/>
          <w:szCs w:val="22"/>
        </w:rPr>
      </w:pPr>
    </w:p>
    <w:p w14:paraId="402A5551" w14:textId="77777777" w:rsidR="00875728" w:rsidRDefault="00875728">
      <w:pPr>
        <w:jc w:val="right"/>
        <w:rPr>
          <w:rFonts w:cs="Times New Roman"/>
          <w:sz w:val="22"/>
          <w:szCs w:val="22"/>
        </w:rPr>
      </w:pPr>
    </w:p>
    <w:p w14:paraId="29B5675E" w14:textId="2F4B4C01" w:rsidR="0087309D" w:rsidRDefault="0087309D">
      <w:pPr>
        <w:jc w:val="right"/>
        <w:rPr>
          <w:rFonts w:cs="Times New Roman"/>
          <w:sz w:val="22"/>
          <w:szCs w:val="22"/>
        </w:rPr>
      </w:pPr>
    </w:p>
    <w:p w14:paraId="5971E787" w14:textId="58119E9A" w:rsidR="007D2B20" w:rsidRPr="00AC57B2" w:rsidRDefault="00D55A89">
      <w:pPr>
        <w:jc w:val="right"/>
      </w:pPr>
      <w:r w:rsidRPr="00AC57B2">
        <w:lastRenderedPageBreak/>
        <w:t>Приложение №1</w:t>
      </w:r>
    </w:p>
    <w:p w14:paraId="01CC0581" w14:textId="6EBF33BE" w:rsidR="007D2B20" w:rsidRPr="00AC57B2" w:rsidRDefault="00D55A89">
      <w:pPr>
        <w:jc w:val="right"/>
      </w:pPr>
      <w:r w:rsidRPr="00AC57B2">
        <w:t xml:space="preserve"> к </w:t>
      </w:r>
      <w:r w:rsidR="00C460B8">
        <w:t>уведомлению</w:t>
      </w:r>
      <w:r w:rsidRPr="00AC57B2">
        <w:t xml:space="preserve"> о проведении </w:t>
      </w:r>
    </w:p>
    <w:p w14:paraId="0AFBE914" w14:textId="361F6403" w:rsidR="007D2B20" w:rsidRPr="00AC57B2" w:rsidRDefault="00C460B8">
      <w:pPr>
        <w:jc w:val="right"/>
      </w:pPr>
      <w:r>
        <w:t>электронного магазина</w:t>
      </w:r>
      <w:r w:rsidR="00AC57B2" w:rsidRPr="00AC57B2">
        <w:t xml:space="preserve"> </w:t>
      </w:r>
    </w:p>
    <w:p w14:paraId="6D7BA30C" w14:textId="77777777" w:rsidR="00886796" w:rsidRPr="00AC57B2" w:rsidRDefault="00886796">
      <w:pPr>
        <w:jc w:val="right"/>
        <w:rPr>
          <w:rFonts w:cs="Times New Roman"/>
        </w:rPr>
      </w:pPr>
    </w:p>
    <w:p w14:paraId="46A3ACBE" w14:textId="3192A38A" w:rsidR="00D02BCB" w:rsidRPr="0092727F" w:rsidRDefault="00C460B8" w:rsidP="0092727F">
      <w:pPr>
        <w:pStyle w:val="af4"/>
        <w:tabs>
          <w:tab w:val="left" w:pos="1050"/>
        </w:tabs>
        <w:spacing w:after="0"/>
        <w:jc w:val="center"/>
        <w:rPr>
          <w:rFonts w:ascii="Times New Roman" w:hAnsi="Times New Roman" w:cs="Times New Roman"/>
          <w:b/>
          <w:sz w:val="24"/>
          <w:szCs w:val="24"/>
          <w:lang w:val="ru-RU"/>
        </w:rPr>
      </w:pPr>
      <w:r w:rsidRPr="0092727F">
        <w:rPr>
          <w:rFonts w:ascii="Times New Roman" w:hAnsi="Times New Roman" w:cs="Times New Roman"/>
          <w:b/>
          <w:sz w:val="24"/>
          <w:szCs w:val="24"/>
          <w:lang w:val="ru-RU"/>
        </w:rPr>
        <w:t>Техническое задание</w:t>
      </w:r>
      <w:r w:rsidR="00D02BCB" w:rsidRPr="0092727F">
        <w:rPr>
          <w:rFonts w:ascii="Times New Roman" w:hAnsi="Times New Roman" w:cs="Times New Roman"/>
          <w:b/>
          <w:sz w:val="24"/>
          <w:szCs w:val="24"/>
          <w:lang w:val="ru-RU"/>
        </w:rPr>
        <w:t xml:space="preserve"> </w:t>
      </w:r>
    </w:p>
    <w:p w14:paraId="29FF8333" w14:textId="77777777" w:rsidR="00D02BCB" w:rsidRDefault="00D02BCB" w:rsidP="00D02BCB">
      <w:pPr>
        <w:jc w:val="center"/>
        <w:rPr>
          <w:b/>
          <w:sz w:val="22"/>
          <w:szCs w:val="22"/>
        </w:rPr>
      </w:pPr>
    </w:p>
    <w:p w14:paraId="056E29D6" w14:textId="3D6DBEE2" w:rsidR="00C460B8" w:rsidRPr="00B27FE2" w:rsidRDefault="00C460B8" w:rsidP="00D02BCB">
      <w:pPr>
        <w:jc w:val="center"/>
        <w:rPr>
          <w:b/>
          <w:sz w:val="22"/>
          <w:szCs w:val="22"/>
        </w:rPr>
      </w:pPr>
      <w:r w:rsidRPr="00D86FD3">
        <w:rPr>
          <w:rFonts w:cs="Times New Roman"/>
          <w:b/>
          <w:bCs/>
          <w:i/>
          <w:iCs/>
          <w:color w:val="FF0000"/>
          <w:sz w:val="22"/>
          <w:szCs w:val="22"/>
        </w:rPr>
        <w:t>Прилагается отдельным файлом</w:t>
      </w:r>
      <w:r w:rsidR="00155D71">
        <w:rPr>
          <w:rFonts w:cs="Times New Roman"/>
          <w:b/>
          <w:bCs/>
          <w:i/>
          <w:iCs/>
          <w:color w:val="FF0000"/>
          <w:sz w:val="22"/>
          <w:szCs w:val="22"/>
        </w:rPr>
        <w:t xml:space="preserve"> </w:t>
      </w:r>
    </w:p>
    <w:p w14:paraId="4A58FE10" w14:textId="77777777" w:rsidR="00D02BCB" w:rsidRPr="00B27FE2" w:rsidRDefault="00D02BCB" w:rsidP="00D02BCB">
      <w:pPr>
        <w:pStyle w:val="aff7"/>
        <w:ind w:left="142"/>
        <w:jc w:val="both"/>
      </w:pPr>
    </w:p>
    <w:p w14:paraId="27DB9CE7" w14:textId="77777777" w:rsidR="00D02BCB" w:rsidRDefault="00D02BCB" w:rsidP="00D02BCB"/>
    <w:p w14:paraId="3B431118" w14:textId="77777777" w:rsidR="004E7069" w:rsidRPr="00710F13" w:rsidRDefault="004E7069" w:rsidP="004E7069">
      <w:pPr>
        <w:pStyle w:val="af4"/>
        <w:tabs>
          <w:tab w:val="left" w:pos="284"/>
          <w:tab w:val="left" w:pos="426"/>
          <w:tab w:val="left" w:pos="1050"/>
        </w:tabs>
        <w:spacing w:after="0"/>
        <w:ind w:left="426"/>
        <w:jc w:val="center"/>
        <w:rPr>
          <w:b/>
          <w:sz w:val="28"/>
          <w:szCs w:val="28"/>
          <w:lang w:val="ru-RU"/>
        </w:rPr>
      </w:pPr>
    </w:p>
    <w:p w14:paraId="473B89F0" w14:textId="35C3A604" w:rsidR="007D2B20" w:rsidRPr="00D86FD3" w:rsidRDefault="00D55A89" w:rsidP="00D02BCB">
      <w:pPr>
        <w:jc w:val="right"/>
      </w:pPr>
      <w:r w:rsidRPr="00D86FD3">
        <w:t>Приложение №2</w:t>
      </w:r>
    </w:p>
    <w:p w14:paraId="28AFC32C" w14:textId="77777777" w:rsidR="004D268B" w:rsidRPr="00AC57B2" w:rsidRDefault="00D55A89" w:rsidP="004D268B">
      <w:pPr>
        <w:jc w:val="right"/>
      </w:pPr>
      <w:r w:rsidRPr="00D86FD3">
        <w:t xml:space="preserve"> </w:t>
      </w:r>
      <w:r w:rsidR="004D268B" w:rsidRPr="00AC57B2">
        <w:t xml:space="preserve">к </w:t>
      </w:r>
      <w:r w:rsidR="004D268B">
        <w:t>уведомлению</w:t>
      </w:r>
      <w:r w:rsidR="004D268B" w:rsidRPr="00AC57B2">
        <w:t xml:space="preserve"> о проведении </w:t>
      </w:r>
    </w:p>
    <w:p w14:paraId="79DF31D1" w14:textId="77777777" w:rsidR="004D268B" w:rsidRPr="00AC57B2" w:rsidRDefault="004D268B" w:rsidP="004D268B">
      <w:pPr>
        <w:jc w:val="right"/>
      </w:pPr>
      <w:r>
        <w:t>электронного магазина</w:t>
      </w:r>
      <w:r w:rsidRPr="00AC57B2">
        <w:t xml:space="preserve"> </w:t>
      </w:r>
    </w:p>
    <w:p w14:paraId="56A19A76" w14:textId="1CD4066F" w:rsidR="007D2B20" w:rsidRPr="00AC57B2" w:rsidRDefault="007D2B20">
      <w:pPr>
        <w:jc w:val="right"/>
      </w:pPr>
    </w:p>
    <w:p w14:paraId="6813481C" w14:textId="2969C6B8"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Проект договора</w:t>
      </w:r>
    </w:p>
    <w:p w14:paraId="46C25534" w14:textId="77777777" w:rsidR="00D86FD3" w:rsidRPr="00A40F60" w:rsidRDefault="00D86FD3" w:rsidP="00D86FD3">
      <w:pPr>
        <w:pStyle w:val="af4"/>
        <w:tabs>
          <w:tab w:val="left" w:pos="1050"/>
        </w:tabs>
        <w:spacing w:after="0"/>
        <w:jc w:val="center"/>
        <w:rPr>
          <w:rFonts w:ascii="Times New Roman" w:hAnsi="Times New Roman" w:cs="Times New Roman"/>
          <w:b/>
          <w:sz w:val="24"/>
          <w:szCs w:val="24"/>
          <w:lang w:val="ru-RU"/>
        </w:rPr>
      </w:pPr>
    </w:p>
    <w:p w14:paraId="284B8F79" w14:textId="24B316AE" w:rsidR="00D86FD3" w:rsidRPr="00D86FD3" w:rsidRDefault="00D86FD3" w:rsidP="00D86FD3">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r w:rsidR="00155D71">
        <w:rPr>
          <w:rFonts w:cs="Times New Roman"/>
          <w:b/>
          <w:bCs/>
          <w:i/>
          <w:iCs/>
          <w:color w:val="FF0000"/>
          <w:sz w:val="22"/>
          <w:szCs w:val="22"/>
        </w:rPr>
        <w:t xml:space="preserve"> «Проект договора»</w:t>
      </w:r>
    </w:p>
    <w:p w14:paraId="10AF78D6" w14:textId="77777777" w:rsidR="007D2B20" w:rsidRDefault="007D2B20">
      <w:pPr>
        <w:jc w:val="right"/>
        <w:rPr>
          <w:rFonts w:cs="Times New Roman"/>
          <w:sz w:val="22"/>
          <w:szCs w:val="22"/>
        </w:rPr>
      </w:pPr>
    </w:p>
    <w:p w14:paraId="36BB66A9" w14:textId="7371635E" w:rsidR="007D2B20" w:rsidRDefault="007D2B20">
      <w:pPr>
        <w:ind w:firstLine="709"/>
        <w:jc w:val="center"/>
        <w:rPr>
          <w:rFonts w:cs="Times New Roman"/>
          <w:b/>
          <w:sz w:val="22"/>
          <w:szCs w:val="22"/>
        </w:rPr>
      </w:pPr>
    </w:p>
    <w:p w14:paraId="012FEB5D" w14:textId="77777777" w:rsidR="007D2B20" w:rsidRDefault="00D55A89">
      <w:pPr>
        <w:jc w:val="right"/>
      </w:pPr>
      <w:r>
        <w:t>Приложение №3</w:t>
      </w:r>
    </w:p>
    <w:p w14:paraId="76BC6598" w14:textId="77777777" w:rsidR="004D268B" w:rsidRPr="00AC57B2" w:rsidRDefault="00D55A89" w:rsidP="004D268B">
      <w:pPr>
        <w:jc w:val="right"/>
      </w:pPr>
      <w:r>
        <w:t xml:space="preserve"> </w:t>
      </w:r>
      <w:r w:rsidR="004D268B" w:rsidRPr="00AC57B2">
        <w:t xml:space="preserve">к </w:t>
      </w:r>
      <w:r w:rsidR="004D268B">
        <w:t>уведомлению</w:t>
      </w:r>
      <w:r w:rsidR="004D268B" w:rsidRPr="00AC57B2">
        <w:t xml:space="preserve"> о проведении </w:t>
      </w:r>
    </w:p>
    <w:p w14:paraId="34927C8B" w14:textId="77777777" w:rsidR="004D268B" w:rsidRPr="00AC57B2" w:rsidRDefault="004D268B" w:rsidP="004D268B">
      <w:pPr>
        <w:jc w:val="right"/>
      </w:pPr>
      <w:r>
        <w:t>электронного магазина</w:t>
      </w:r>
      <w:r w:rsidRPr="00AC57B2">
        <w:t xml:space="preserve"> </w:t>
      </w:r>
    </w:p>
    <w:p w14:paraId="757CB0C9" w14:textId="77777777" w:rsidR="007D2B20" w:rsidRDefault="007D2B20">
      <w:pPr>
        <w:jc w:val="right"/>
      </w:pPr>
      <w:bookmarkStart w:id="5" w:name="_Hlk154068232"/>
    </w:p>
    <w:p w14:paraId="79BBE72E" w14:textId="508C655D" w:rsidR="007D2B20" w:rsidRDefault="00C460B8">
      <w:pPr>
        <w:jc w:val="center"/>
        <w:rPr>
          <w:b/>
          <w:bCs/>
        </w:rPr>
      </w:pPr>
      <w:r w:rsidRPr="00C460B8">
        <w:rPr>
          <w:b/>
          <w:bCs/>
        </w:rPr>
        <w:t>Обоснование начальной (максимальной) цены договора</w:t>
      </w:r>
    </w:p>
    <w:p w14:paraId="2C31CCEE" w14:textId="77777777" w:rsidR="00C460B8" w:rsidRDefault="00C460B8">
      <w:pPr>
        <w:jc w:val="center"/>
        <w:rPr>
          <w:b/>
          <w:bCs/>
        </w:rPr>
      </w:pPr>
    </w:p>
    <w:bookmarkEnd w:id="5"/>
    <w:p w14:paraId="1541EB33" w14:textId="5231A56D" w:rsidR="00C460B8" w:rsidRPr="00D86FD3" w:rsidRDefault="00C460B8" w:rsidP="00C460B8">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r w:rsidR="00155D71">
        <w:rPr>
          <w:rFonts w:cs="Times New Roman"/>
          <w:b/>
          <w:bCs/>
          <w:i/>
          <w:iCs/>
          <w:color w:val="FF0000"/>
          <w:sz w:val="22"/>
          <w:szCs w:val="22"/>
        </w:rPr>
        <w:t xml:space="preserve"> «Обоснование НМЦД»</w:t>
      </w:r>
    </w:p>
    <w:bookmarkEnd w:id="0"/>
    <w:bookmarkEnd w:id="1"/>
    <w:bookmarkEnd w:id="2"/>
    <w:bookmarkEnd w:id="3"/>
    <w:bookmarkEnd w:id="4"/>
    <w:p w14:paraId="1DBDC66A" w14:textId="77777777" w:rsidR="0092727F" w:rsidRDefault="0092727F" w:rsidP="0092727F">
      <w:pPr>
        <w:jc w:val="right"/>
      </w:pPr>
      <w:r>
        <w:t>Приложение №4</w:t>
      </w:r>
    </w:p>
    <w:p w14:paraId="14719D3D" w14:textId="2C198460" w:rsidR="0092727F" w:rsidRDefault="0092727F" w:rsidP="0092727F">
      <w:pPr>
        <w:jc w:val="right"/>
      </w:pPr>
      <w:r>
        <w:t xml:space="preserve"> </w:t>
      </w:r>
      <w:r w:rsidR="00C04FC3">
        <w:t>к уведомлению о проведении</w:t>
      </w:r>
    </w:p>
    <w:p w14:paraId="65A9E0A2" w14:textId="77777777" w:rsidR="0092727F" w:rsidRPr="00AC57B2" w:rsidRDefault="0092727F" w:rsidP="0092727F">
      <w:pPr>
        <w:jc w:val="right"/>
      </w:pPr>
      <w:r>
        <w:t>электронного магазина</w:t>
      </w:r>
    </w:p>
    <w:p w14:paraId="411B9EE3" w14:textId="77777777" w:rsidR="0092727F" w:rsidRDefault="0092727F" w:rsidP="0092727F">
      <w:pPr>
        <w:jc w:val="right"/>
      </w:pPr>
    </w:p>
    <w:p w14:paraId="5BAB43DA" w14:textId="77777777" w:rsidR="0092727F" w:rsidRDefault="0092727F" w:rsidP="0092727F">
      <w:pPr>
        <w:ind w:firstLine="709"/>
        <w:jc w:val="center"/>
        <w:rPr>
          <w:b/>
          <w:bCs/>
        </w:rPr>
      </w:pPr>
      <w:r>
        <w:rPr>
          <w:b/>
          <w:bCs/>
        </w:rPr>
        <w:t>Анкета участника</w:t>
      </w:r>
    </w:p>
    <w:p w14:paraId="5456F6C8" w14:textId="77777777" w:rsidR="0092727F" w:rsidRPr="00D86FD3" w:rsidRDefault="0092727F" w:rsidP="0092727F">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r>
        <w:rPr>
          <w:rFonts w:cs="Times New Roman"/>
          <w:b/>
          <w:bCs/>
          <w:i/>
          <w:iCs/>
          <w:color w:val="FF0000"/>
          <w:sz w:val="22"/>
          <w:szCs w:val="22"/>
        </w:rPr>
        <w:t xml:space="preserve"> </w:t>
      </w:r>
    </w:p>
    <w:p w14:paraId="5676089B" w14:textId="77777777" w:rsidR="00C04FC3" w:rsidRDefault="00C04FC3" w:rsidP="0092727F">
      <w:pPr>
        <w:jc w:val="right"/>
      </w:pPr>
    </w:p>
    <w:p w14:paraId="274648C6" w14:textId="54A198F6" w:rsidR="0092727F" w:rsidRDefault="0092727F" w:rsidP="0092727F">
      <w:pPr>
        <w:jc w:val="right"/>
      </w:pPr>
      <w:r>
        <w:t>Приложение №5</w:t>
      </w:r>
    </w:p>
    <w:p w14:paraId="4E629FE8" w14:textId="14FD4DE2" w:rsidR="0092727F" w:rsidRDefault="0092727F" w:rsidP="0092727F">
      <w:pPr>
        <w:jc w:val="right"/>
      </w:pPr>
      <w:r>
        <w:t xml:space="preserve"> к </w:t>
      </w:r>
      <w:r w:rsidR="00C04FC3">
        <w:t>уведомлению</w:t>
      </w:r>
      <w:r>
        <w:t xml:space="preserve"> о проведении </w:t>
      </w:r>
    </w:p>
    <w:p w14:paraId="389D682A" w14:textId="77777777" w:rsidR="0092727F" w:rsidRPr="00AC57B2" w:rsidRDefault="0092727F" w:rsidP="0092727F">
      <w:pPr>
        <w:jc w:val="right"/>
      </w:pPr>
      <w:r>
        <w:t>электронного магазина</w:t>
      </w:r>
    </w:p>
    <w:p w14:paraId="09B1E7C8" w14:textId="77777777" w:rsidR="0092727F" w:rsidRDefault="0092727F" w:rsidP="0092727F">
      <w:pPr>
        <w:jc w:val="right"/>
      </w:pPr>
    </w:p>
    <w:p w14:paraId="091592F1" w14:textId="77777777" w:rsidR="0092727F" w:rsidRDefault="0092727F" w:rsidP="0092727F">
      <w:pPr>
        <w:ind w:firstLine="709"/>
        <w:jc w:val="center"/>
        <w:rPr>
          <w:b/>
          <w:bCs/>
        </w:rPr>
      </w:pPr>
      <w:r>
        <w:rPr>
          <w:b/>
          <w:bCs/>
        </w:rPr>
        <w:t>Рекомендованная форма согласия участника</w:t>
      </w:r>
    </w:p>
    <w:p w14:paraId="1BB2CC45" w14:textId="77777777" w:rsidR="0092727F" w:rsidRPr="00D86FD3" w:rsidRDefault="0092727F" w:rsidP="0092727F">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r>
        <w:rPr>
          <w:rFonts w:cs="Times New Roman"/>
          <w:b/>
          <w:bCs/>
          <w:i/>
          <w:iCs/>
          <w:color w:val="FF0000"/>
          <w:sz w:val="22"/>
          <w:szCs w:val="22"/>
        </w:rPr>
        <w:t xml:space="preserve"> </w:t>
      </w:r>
    </w:p>
    <w:p w14:paraId="355326B1" w14:textId="77777777" w:rsidR="0092727F" w:rsidRDefault="0092727F" w:rsidP="0092727F">
      <w:pPr>
        <w:jc w:val="right"/>
      </w:pPr>
      <w:r>
        <w:t>Приложение №6</w:t>
      </w:r>
    </w:p>
    <w:p w14:paraId="520033E9" w14:textId="7A217F09" w:rsidR="0092727F" w:rsidRDefault="0092727F" w:rsidP="0092727F">
      <w:pPr>
        <w:jc w:val="right"/>
      </w:pPr>
      <w:r>
        <w:t xml:space="preserve"> к </w:t>
      </w:r>
      <w:r w:rsidR="00C04FC3">
        <w:t>уведомлению</w:t>
      </w:r>
      <w:r>
        <w:t xml:space="preserve"> о проведении </w:t>
      </w:r>
    </w:p>
    <w:p w14:paraId="6CD442CA" w14:textId="77777777" w:rsidR="0092727F" w:rsidRPr="00AC57B2" w:rsidRDefault="0092727F" w:rsidP="0092727F">
      <w:pPr>
        <w:jc w:val="right"/>
      </w:pPr>
      <w:r>
        <w:t>электронного магазина</w:t>
      </w:r>
    </w:p>
    <w:p w14:paraId="261334B9" w14:textId="77777777" w:rsidR="0092727F" w:rsidRDefault="0092727F" w:rsidP="0092727F">
      <w:pPr>
        <w:jc w:val="right"/>
      </w:pPr>
    </w:p>
    <w:p w14:paraId="49DA6211" w14:textId="77777777" w:rsidR="0092727F" w:rsidRDefault="0092727F" w:rsidP="0092727F">
      <w:pPr>
        <w:ind w:firstLine="709"/>
        <w:jc w:val="center"/>
        <w:rPr>
          <w:b/>
          <w:bCs/>
        </w:rPr>
      </w:pPr>
      <w:r>
        <w:rPr>
          <w:b/>
          <w:bCs/>
        </w:rPr>
        <w:t>Рекомендованная форма декларации участника</w:t>
      </w:r>
    </w:p>
    <w:p w14:paraId="59F0FD3E" w14:textId="77777777" w:rsidR="0092727F" w:rsidRPr="00D86FD3" w:rsidRDefault="0092727F" w:rsidP="0092727F">
      <w:pPr>
        <w:spacing w:before="100" w:beforeAutospacing="1" w:after="100" w:afterAutospacing="1" w:line="273" w:lineRule="auto"/>
        <w:jc w:val="center"/>
        <w:rPr>
          <w:rFonts w:cs="Times New Roman"/>
          <w:b/>
          <w:bCs/>
          <w:i/>
          <w:iCs/>
          <w:color w:val="FF0000"/>
          <w:sz w:val="22"/>
          <w:szCs w:val="22"/>
        </w:rPr>
      </w:pPr>
      <w:r w:rsidRPr="00D86FD3">
        <w:rPr>
          <w:rFonts w:cs="Times New Roman"/>
          <w:b/>
          <w:bCs/>
          <w:i/>
          <w:iCs/>
          <w:color w:val="FF0000"/>
          <w:sz w:val="22"/>
          <w:szCs w:val="22"/>
        </w:rPr>
        <w:t>Прилагается отдельным файлом</w:t>
      </w:r>
      <w:r>
        <w:rPr>
          <w:rFonts w:cs="Times New Roman"/>
          <w:b/>
          <w:bCs/>
          <w:i/>
          <w:iCs/>
          <w:color w:val="FF0000"/>
          <w:sz w:val="22"/>
          <w:szCs w:val="22"/>
        </w:rPr>
        <w:t xml:space="preserve"> </w:t>
      </w:r>
    </w:p>
    <w:p w14:paraId="5ADBE78A" w14:textId="14467219" w:rsidR="00F0609D" w:rsidRDefault="00F0609D" w:rsidP="00F0609D">
      <w:pPr>
        <w:jc w:val="right"/>
      </w:pPr>
      <w:r>
        <w:lastRenderedPageBreak/>
        <w:t>Приложение №</w:t>
      </w:r>
      <w:r w:rsidR="0071723C">
        <w:t>7</w:t>
      </w:r>
    </w:p>
    <w:p w14:paraId="414E6FD3" w14:textId="6D93D669" w:rsidR="00F0609D" w:rsidRDefault="00F0609D" w:rsidP="00F0609D">
      <w:pPr>
        <w:jc w:val="right"/>
      </w:pPr>
      <w:r>
        <w:t xml:space="preserve"> к </w:t>
      </w:r>
      <w:r w:rsidR="00C04FC3">
        <w:t>уведомлению</w:t>
      </w:r>
      <w:r>
        <w:t xml:space="preserve"> о проведении </w:t>
      </w:r>
    </w:p>
    <w:p w14:paraId="7924D18F" w14:textId="77777777" w:rsidR="00F0609D" w:rsidRPr="00AC57B2" w:rsidRDefault="00F0609D" w:rsidP="00F0609D">
      <w:pPr>
        <w:jc w:val="right"/>
      </w:pPr>
      <w:r>
        <w:t>электронного магазина</w:t>
      </w:r>
    </w:p>
    <w:p w14:paraId="6581B9C9" w14:textId="2E5A1E25" w:rsidR="00D86FD3" w:rsidRDefault="00D86FD3" w:rsidP="00C460B8">
      <w:pPr>
        <w:ind w:firstLine="709"/>
        <w:jc w:val="center"/>
        <w:rPr>
          <w:sz w:val="21"/>
          <w:szCs w:val="21"/>
        </w:rPr>
      </w:pPr>
    </w:p>
    <w:p w14:paraId="3634B376" w14:textId="77777777" w:rsidR="00277E67" w:rsidRDefault="00277E67" w:rsidP="00277E67">
      <w:pPr>
        <w:spacing w:before="240" w:line="274" w:lineRule="auto"/>
        <w:jc w:val="center"/>
        <w:rPr>
          <w:b/>
          <w:bCs/>
        </w:rPr>
      </w:pPr>
      <w:r w:rsidRPr="00277E67">
        <w:rPr>
          <w:b/>
          <w:bCs/>
        </w:rPr>
        <w:t>Условия банковской гарантии</w:t>
      </w:r>
    </w:p>
    <w:p w14:paraId="27CB3825" w14:textId="36ECD1AD" w:rsidR="00277E67" w:rsidRPr="00D86FD3" w:rsidRDefault="00277E67" w:rsidP="00277E67">
      <w:pPr>
        <w:spacing w:before="240" w:line="274" w:lineRule="auto"/>
        <w:jc w:val="center"/>
        <w:rPr>
          <w:rFonts w:cs="Times New Roman"/>
          <w:b/>
          <w:bCs/>
          <w:i/>
          <w:iCs/>
          <w:color w:val="FF0000"/>
          <w:sz w:val="22"/>
          <w:szCs w:val="22"/>
        </w:rPr>
      </w:pPr>
      <w:r>
        <w:rPr>
          <w:b/>
          <w:bCs/>
        </w:rPr>
        <w:br/>
      </w:r>
      <w:r w:rsidRPr="00D86FD3">
        <w:rPr>
          <w:rFonts w:cs="Times New Roman"/>
          <w:b/>
          <w:bCs/>
          <w:i/>
          <w:iCs/>
          <w:color w:val="FF0000"/>
          <w:sz w:val="22"/>
          <w:szCs w:val="22"/>
        </w:rPr>
        <w:t>Прилагается отдельным файлом</w:t>
      </w:r>
      <w:r>
        <w:rPr>
          <w:rFonts w:cs="Times New Roman"/>
          <w:b/>
          <w:bCs/>
          <w:i/>
          <w:iCs/>
          <w:color w:val="FF0000"/>
          <w:sz w:val="22"/>
          <w:szCs w:val="22"/>
        </w:rPr>
        <w:t xml:space="preserve"> </w:t>
      </w:r>
    </w:p>
    <w:p w14:paraId="52432B83" w14:textId="3A35A89A" w:rsidR="00277E67" w:rsidRPr="00277E67" w:rsidRDefault="00277E67" w:rsidP="00C460B8">
      <w:pPr>
        <w:ind w:firstLine="709"/>
        <w:jc w:val="center"/>
        <w:rPr>
          <w:b/>
          <w:bCs/>
        </w:rPr>
      </w:pPr>
    </w:p>
    <w:sectPr w:rsidR="00277E67" w:rsidRPr="00277E67">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mbri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000000A"/>
    <w:multiLevelType w:val="multilevel"/>
    <w:tmpl w:val="0000000A"/>
    <w:lvl w:ilvl="0">
      <w:start w:val="1"/>
      <w:numFmt w:val="decimal"/>
      <w:lvlText w:val="%1."/>
      <w:lvlJc w:val="center"/>
      <w:pPr>
        <w:tabs>
          <w:tab w:val="num" w:pos="-170"/>
        </w:tabs>
        <w:ind w:left="-170" w:firstLine="170"/>
      </w:pPr>
      <w:rPr>
        <w:rFonts w:cs="Times New Roman"/>
      </w:rPr>
    </w:lvl>
    <w:lvl w:ilvl="1">
      <w:start w:val="1"/>
      <w:numFmt w:val="decimal"/>
      <w:lvlText w:val="%2)"/>
      <w:lvlJc w:val="left"/>
      <w:pPr>
        <w:tabs>
          <w:tab w:val="num" w:pos="0"/>
        </w:tabs>
        <w:ind w:left="0" w:firstLine="17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6" w15:restartNumberingAfterBreak="0">
    <w:nsid w:val="0FB55065"/>
    <w:multiLevelType w:val="hybridMultilevel"/>
    <w:tmpl w:val="A4D8801E"/>
    <w:lvl w:ilvl="0" w:tplc="5D6C6B28">
      <w:start w:val="1"/>
      <w:numFmt w:val="decimal"/>
      <w:lvlText w:val="%1."/>
      <w:lvlJc w:val="left"/>
      <w:pPr>
        <w:tabs>
          <w:tab w:val="num" w:pos="1080"/>
        </w:tabs>
        <w:ind w:left="1080" w:hanging="90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7"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8"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9"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1" w15:restartNumberingAfterBreak="0">
    <w:nsid w:val="241E428B"/>
    <w:multiLevelType w:val="hybridMultilevel"/>
    <w:tmpl w:val="0904367C"/>
    <w:lvl w:ilvl="0" w:tplc="DEEEF3FE">
      <w:start w:val="1"/>
      <w:numFmt w:val="decimal"/>
      <w:lvlText w:val="%1."/>
      <w:lvlJc w:val="left"/>
      <w:pPr>
        <w:tabs>
          <w:tab w:val="num" w:pos="720"/>
        </w:tabs>
        <w:ind w:left="720" w:hanging="360"/>
      </w:pPr>
    </w:lvl>
    <w:lvl w:ilvl="1" w:tplc="0092178E" w:tentative="1">
      <w:start w:val="1"/>
      <w:numFmt w:val="lowerLetter"/>
      <w:lvlText w:val="%2."/>
      <w:lvlJc w:val="left"/>
      <w:pPr>
        <w:tabs>
          <w:tab w:val="num" w:pos="1440"/>
        </w:tabs>
        <w:ind w:left="1440" w:hanging="360"/>
      </w:pPr>
    </w:lvl>
    <w:lvl w:ilvl="2" w:tplc="EFEA95D0" w:tentative="1">
      <w:start w:val="1"/>
      <w:numFmt w:val="lowerRoman"/>
      <w:lvlText w:val="%3."/>
      <w:lvlJc w:val="right"/>
      <w:pPr>
        <w:tabs>
          <w:tab w:val="num" w:pos="2160"/>
        </w:tabs>
        <w:ind w:left="2160" w:hanging="180"/>
      </w:pPr>
    </w:lvl>
    <w:lvl w:ilvl="3" w:tplc="D9205536" w:tentative="1">
      <w:start w:val="1"/>
      <w:numFmt w:val="decimal"/>
      <w:lvlText w:val="%4."/>
      <w:lvlJc w:val="left"/>
      <w:pPr>
        <w:tabs>
          <w:tab w:val="num" w:pos="2880"/>
        </w:tabs>
        <w:ind w:left="2880" w:hanging="360"/>
      </w:pPr>
    </w:lvl>
    <w:lvl w:ilvl="4" w:tplc="75DCD72A" w:tentative="1">
      <w:start w:val="1"/>
      <w:numFmt w:val="lowerLetter"/>
      <w:lvlText w:val="%5."/>
      <w:lvlJc w:val="left"/>
      <w:pPr>
        <w:tabs>
          <w:tab w:val="num" w:pos="3600"/>
        </w:tabs>
        <w:ind w:left="3600" w:hanging="360"/>
      </w:pPr>
    </w:lvl>
    <w:lvl w:ilvl="5" w:tplc="FFD06B34" w:tentative="1">
      <w:start w:val="1"/>
      <w:numFmt w:val="lowerRoman"/>
      <w:lvlText w:val="%6."/>
      <w:lvlJc w:val="right"/>
      <w:pPr>
        <w:tabs>
          <w:tab w:val="num" w:pos="4320"/>
        </w:tabs>
        <w:ind w:left="4320" w:hanging="180"/>
      </w:pPr>
    </w:lvl>
    <w:lvl w:ilvl="6" w:tplc="10CA77BC" w:tentative="1">
      <w:start w:val="1"/>
      <w:numFmt w:val="decimal"/>
      <w:lvlText w:val="%7."/>
      <w:lvlJc w:val="left"/>
      <w:pPr>
        <w:tabs>
          <w:tab w:val="num" w:pos="5040"/>
        </w:tabs>
        <w:ind w:left="5040" w:hanging="360"/>
      </w:pPr>
    </w:lvl>
    <w:lvl w:ilvl="7" w:tplc="012E8798" w:tentative="1">
      <w:start w:val="1"/>
      <w:numFmt w:val="lowerLetter"/>
      <w:lvlText w:val="%8."/>
      <w:lvlJc w:val="left"/>
      <w:pPr>
        <w:tabs>
          <w:tab w:val="num" w:pos="5760"/>
        </w:tabs>
        <w:ind w:left="5760" w:hanging="360"/>
      </w:pPr>
    </w:lvl>
    <w:lvl w:ilvl="8" w:tplc="49304DD0" w:tentative="1">
      <w:start w:val="1"/>
      <w:numFmt w:val="lowerRoman"/>
      <w:lvlText w:val="%9."/>
      <w:lvlJc w:val="right"/>
      <w:pPr>
        <w:tabs>
          <w:tab w:val="num" w:pos="6480"/>
        </w:tabs>
        <w:ind w:left="6480" w:hanging="180"/>
      </w:pPr>
    </w:lvl>
  </w:abstractNum>
  <w:abstractNum w:abstractNumId="12"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3"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 w15:restartNumberingAfterBreak="0">
    <w:nsid w:val="257F3CAF"/>
    <w:multiLevelType w:val="multilevel"/>
    <w:tmpl w:val="E6E6C43A"/>
    <w:lvl w:ilvl="0">
      <w:start w:val="1"/>
      <w:numFmt w:val="none"/>
      <w:suff w:val="nothing"/>
      <w:lvlText w:val=""/>
      <w:lvlJc w:val="left"/>
      <w:rPr>
        <w:rFonts w:cs="Times New Roman" w:hint="default"/>
      </w:rPr>
    </w:lvl>
    <w:lvl w:ilvl="1">
      <w:start w:val="1"/>
      <w:numFmt w:val="decimal"/>
      <w:lvlText w:val="%1%2."/>
      <w:lvlJc w:val="left"/>
      <w:pPr>
        <w:tabs>
          <w:tab w:val="num" w:pos="288"/>
        </w:tabs>
        <w:ind w:left="288" w:hanging="288"/>
      </w:pPr>
      <w:rPr>
        <w:rFonts w:cs="Times New Roman" w:hint="default"/>
      </w:rPr>
    </w:lvl>
    <w:lvl w:ilvl="2">
      <w:start w:val="1"/>
      <w:numFmt w:val="decimal"/>
      <w:pStyle w:val="ClauseXX"/>
      <w:lvlText w:val="%1%2.%3."/>
      <w:lvlJc w:val="left"/>
      <w:pPr>
        <w:tabs>
          <w:tab w:val="num" w:pos="720"/>
        </w:tabs>
        <w:ind w:left="720" w:hanging="720"/>
      </w:pPr>
      <w:rPr>
        <w:rFonts w:cs="Times New Roman" w:hint="default"/>
        <w:i w:val="0"/>
      </w:rPr>
    </w:lvl>
    <w:lvl w:ilvl="3">
      <w:start w:val="1"/>
      <w:numFmt w:val="decimal"/>
      <w:lvlText w:val="%1%2.%3.%4."/>
      <w:lvlJc w:val="left"/>
      <w:pPr>
        <w:tabs>
          <w:tab w:val="num" w:pos="1440"/>
        </w:tabs>
        <w:ind w:left="1440" w:hanging="720"/>
      </w:pPr>
      <w:rPr>
        <w:rFonts w:cs="Times New Roman" w:hint="default"/>
      </w:rPr>
    </w:lvl>
    <w:lvl w:ilvl="4">
      <w:start w:val="1"/>
      <w:numFmt w:val="none"/>
      <w:lvlText w:val="%1"/>
      <w:lvlJc w:val="left"/>
      <w:pPr>
        <w:tabs>
          <w:tab w:val="num" w:pos="1008"/>
        </w:tabs>
        <w:ind w:left="1008" w:hanging="1008"/>
      </w:pPr>
      <w:rPr>
        <w:rFonts w:cs="Times New Roman" w:hint="default"/>
      </w:rPr>
    </w:lvl>
    <w:lvl w:ilvl="5">
      <w:start w:val="1"/>
      <w:numFmt w:val="none"/>
      <w:lvlText w:val="%1"/>
      <w:lvlJc w:val="left"/>
      <w:pPr>
        <w:tabs>
          <w:tab w:val="num" w:pos="1152"/>
        </w:tabs>
        <w:ind w:left="1152" w:hanging="1152"/>
      </w:pPr>
      <w:rPr>
        <w:rFonts w:cs="Times New Roman" w:hint="default"/>
      </w:rPr>
    </w:lvl>
    <w:lvl w:ilvl="6">
      <w:start w:val="1"/>
      <w:numFmt w:val="none"/>
      <w:lvlText w:val="%1"/>
      <w:lvlJc w:val="left"/>
      <w:pPr>
        <w:tabs>
          <w:tab w:val="num" w:pos="1296"/>
        </w:tabs>
        <w:ind w:left="1296" w:hanging="1296"/>
      </w:pPr>
      <w:rPr>
        <w:rFonts w:cs="Times New Roman" w:hint="default"/>
      </w:rPr>
    </w:lvl>
    <w:lvl w:ilvl="7">
      <w:start w:val="1"/>
      <w:numFmt w:val="none"/>
      <w:lvlText w:val="%1"/>
      <w:lvlJc w:val="left"/>
      <w:pPr>
        <w:tabs>
          <w:tab w:val="num" w:pos="1440"/>
        </w:tabs>
        <w:ind w:left="1440" w:hanging="1440"/>
      </w:pPr>
      <w:rPr>
        <w:rFonts w:cs="Times New Roman" w:hint="default"/>
      </w:rPr>
    </w:lvl>
    <w:lvl w:ilvl="8">
      <w:start w:val="1"/>
      <w:numFmt w:val="none"/>
      <w:lvlText w:val="%1"/>
      <w:lvlJc w:val="left"/>
      <w:pPr>
        <w:tabs>
          <w:tab w:val="num" w:pos="1584"/>
        </w:tabs>
        <w:ind w:left="1584" w:hanging="1584"/>
      </w:pPr>
      <w:rPr>
        <w:rFonts w:cs="Times New Roman" w:hint="default"/>
      </w:rPr>
    </w:lvl>
  </w:abstractNum>
  <w:abstractNum w:abstractNumId="15"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8"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9"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4"/>
  </w:num>
  <w:num w:numId="2">
    <w:abstractNumId w:val="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8"/>
  </w:num>
  <w:num w:numId="7">
    <w:abstractNumId w:val="10"/>
  </w:num>
  <w:num w:numId="8">
    <w:abstractNumId w:val="13"/>
  </w:num>
  <w:num w:numId="9">
    <w:abstractNumId w:val="16"/>
  </w:num>
  <w:num w:numId="10">
    <w:abstractNumId w:val="5"/>
  </w:num>
  <w:num w:numId="11">
    <w:abstractNumId w:val="12"/>
  </w:num>
  <w:num w:numId="12">
    <w:abstractNumId w:val="15"/>
  </w:num>
  <w:num w:numId="13">
    <w:abstractNumId w:val="20"/>
  </w:num>
  <w:num w:numId="14">
    <w:abstractNumId w:val="0"/>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3"/>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697F"/>
    <w:rsid w:val="00034A84"/>
    <w:rsid w:val="000407E6"/>
    <w:rsid w:val="0004229B"/>
    <w:rsid w:val="000422D4"/>
    <w:rsid w:val="00043C51"/>
    <w:rsid w:val="00045D91"/>
    <w:rsid w:val="00056EEA"/>
    <w:rsid w:val="000636BF"/>
    <w:rsid w:val="00072F10"/>
    <w:rsid w:val="00077B9A"/>
    <w:rsid w:val="0008408C"/>
    <w:rsid w:val="000914E0"/>
    <w:rsid w:val="0009547A"/>
    <w:rsid w:val="00095C72"/>
    <w:rsid w:val="000B1FCD"/>
    <w:rsid w:val="000C61BD"/>
    <w:rsid w:val="000D27CF"/>
    <w:rsid w:val="000D63C3"/>
    <w:rsid w:val="000E5DF7"/>
    <w:rsid w:val="000F220E"/>
    <w:rsid w:val="000F2D33"/>
    <w:rsid w:val="000F3299"/>
    <w:rsid w:val="000F3A62"/>
    <w:rsid w:val="000F51C6"/>
    <w:rsid w:val="00105751"/>
    <w:rsid w:val="00114E9B"/>
    <w:rsid w:val="00122B9F"/>
    <w:rsid w:val="00131EF3"/>
    <w:rsid w:val="0015099B"/>
    <w:rsid w:val="0015387E"/>
    <w:rsid w:val="00153B01"/>
    <w:rsid w:val="00155D71"/>
    <w:rsid w:val="00161B40"/>
    <w:rsid w:val="00174409"/>
    <w:rsid w:val="00186638"/>
    <w:rsid w:val="001A0505"/>
    <w:rsid w:val="001A2A97"/>
    <w:rsid w:val="001B1616"/>
    <w:rsid w:val="001B3A95"/>
    <w:rsid w:val="001B680F"/>
    <w:rsid w:val="001E5352"/>
    <w:rsid w:val="001F2089"/>
    <w:rsid w:val="001F4D64"/>
    <w:rsid w:val="002046E2"/>
    <w:rsid w:val="00211DB7"/>
    <w:rsid w:val="0021548B"/>
    <w:rsid w:val="00223D26"/>
    <w:rsid w:val="00243E4D"/>
    <w:rsid w:val="0025778D"/>
    <w:rsid w:val="00263D0A"/>
    <w:rsid w:val="00277E67"/>
    <w:rsid w:val="00284944"/>
    <w:rsid w:val="00286637"/>
    <w:rsid w:val="00287AA0"/>
    <w:rsid w:val="002A2BA2"/>
    <w:rsid w:val="002C1DBF"/>
    <w:rsid w:val="002C21DD"/>
    <w:rsid w:val="002D065F"/>
    <w:rsid w:val="002D291E"/>
    <w:rsid w:val="002D3A08"/>
    <w:rsid w:val="002D4B39"/>
    <w:rsid w:val="002F0B2A"/>
    <w:rsid w:val="003063B6"/>
    <w:rsid w:val="00313A07"/>
    <w:rsid w:val="003153D9"/>
    <w:rsid w:val="003212D1"/>
    <w:rsid w:val="0033069B"/>
    <w:rsid w:val="00332FA5"/>
    <w:rsid w:val="00334C04"/>
    <w:rsid w:val="00342F0D"/>
    <w:rsid w:val="00353977"/>
    <w:rsid w:val="0036039C"/>
    <w:rsid w:val="00364E8C"/>
    <w:rsid w:val="00365B7A"/>
    <w:rsid w:val="00371847"/>
    <w:rsid w:val="00374785"/>
    <w:rsid w:val="003815CC"/>
    <w:rsid w:val="00390179"/>
    <w:rsid w:val="003959B5"/>
    <w:rsid w:val="003977F6"/>
    <w:rsid w:val="003A373A"/>
    <w:rsid w:val="003A46FD"/>
    <w:rsid w:val="003A4A7D"/>
    <w:rsid w:val="003C4522"/>
    <w:rsid w:val="003D2B2D"/>
    <w:rsid w:val="003D2D32"/>
    <w:rsid w:val="003E5CB5"/>
    <w:rsid w:val="003E6527"/>
    <w:rsid w:val="003F1387"/>
    <w:rsid w:val="003F2408"/>
    <w:rsid w:val="003F2E6D"/>
    <w:rsid w:val="003F5B0E"/>
    <w:rsid w:val="00404865"/>
    <w:rsid w:val="0041305D"/>
    <w:rsid w:val="004167C5"/>
    <w:rsid w:val="00420453"/>
    <w:rsid w:val="00421202"/>
    <w:rsid w:val="00423370"/>
    <w:rsid w:val="0042742D"/>
    <w:rsid w:val="00427BAF"/>
    <w:rsid w:val="0043284E"/>
    <w:rsid w:val="00434449"/>
    <w:rsid w:val="004456CE"/>
    <w:rsid w:val="00446484"/>
    <w:rsid w:val="00465EB8"/>
    <w:rsid w:val="00473062"/>
    <w:rsid w:val="00474451"/>
    <w:rsid w:val="00481C39"/>
    <w:rsid w:val="004854F4"/>
    <w:rsid w:val="00492684"/>
    <w:rsid w:val="004A318C"/>
    <w:rsid w:val="004A6474"/>
    <w:rsid w:val="004B3C7B"/>
    <w:rsid w:val="004B5F0C"/>
    <w:rsid w:val="004C2F90"/>
    <w:rsid w:val="004D268B"/>
    <w:rsid w:val="004D7EC8"/>
    <w:rsid w:val="004E7069"/>
    <w:rsid w:val="004E7C17"/>
    <w:rsid w:val="00500E19"/>
    <w:rsid w:val="005128CF"/>
    <w:rsid w:val="00513827"/>
    <w:rsid w:val="00516286"/>
    <w:rsid w:val="00527225"/>
    <w:rsid w:val="005312FD"/>
    <w:rsid w:val="00534927"/>
    <w:rsid w:val="00536C80"/>
    <w:rsid w:val="005549DF"/>
    <w:rsid w:val="0056070D"/>
    <w:rsid w:val="00566236"/>
    <w:rsid w:val="00567890"/>
    <w:rsid w:val="00574C5F"/>
    <w:rsid w:val="00581AA4"/>
    <w:rsid w:val="00583E15"/>
    <w:rsid w:val="00591C11"/>
    <w:rsid w:val="005A2E89"/>
    <w:rsid w:val="005B2EF8"/>
    <w:rsid w:val="005B3E7E"/>
    <w:rsid w:val="005B46C2"/>
    <w:rsid w:val="005D6590"/>
    <w:rsid w:val="005E0DF3"/>
    <w:rsid w:val="005E468D"/>
    <w:rsid w:val="005E5C1D"/>
    <w:rsid w:val="005F1E36"/>
    <w:rsid w:val="005F20DE"/>
    <w:rsid w:val="005F3322"/>
    <w:rsid w:val="005F4654"/>
    <w:rsid w:val="0061362E"/>
    <w:rsid w:val="00625678"/>
    <w:rsid w:val="00630D03"/>
    <w:rsid w:val="00642F58"/>
    <w:rsid w:val="0064531C"/>
    <w:rsid w:val="0065503A"/>
    <w:rsid w:val="00655D82"/>
    <w:rsid w:val="00680952"/>
    <w:rsid w:val="00686BF0"/>
    <w:rsid w:val="00692C5D"/>
    <w:rsid w:val="00692F5C"/>
    <w:rsid w:val="006978C0"/>
    <w:rsid w:val="006A538A"/>
    <w:rsid w:val="006B6FE7"/>
    <w:rsid w:val="006C44C3"/>
    <w:rsid w:val="006C6F2C"/>
    <w:rsid w:val="006D0AB2"/>
    <w:rsid w:val="006D12CD"/>
    <w:rsid w:val="006D4F84"/>
    <w:rsid w:val="006E2D30"/>
    <w:rsid w:val="006E3457"/>
    <w:rsid w:val="006E3C0A"/>
    <w:rsid w:val="006F6CAD"/>
    <w:rsid w:val="00710310"/>
    <w:rsid w:val="00710BA6"/>
    <w:rsid w:val="00710F13"/>
    <w:rsid w:val="0071723C"/>
    <w:rsid w:val="00735A16"/>
    <w:rsid w:val="00735ECD"/>
    <w:rsid w:val="00737941"/>
    <w:rsid w:val="00740B14"/>
    <w:rsid w:val="00746512"/>
    <w:rsid w:val="00760A9D"/>
    <w:rsid w:val="00760C02"/>
    <w:rsid w:val="00767455"/>
    <w:rsid w:val="00776EDA"/>
    <w:rsid w:val="00781EAB"/>
    <w:rsid w:val="00786BA5"/>
    <w:rsid w:val="00791E31"/>
    <w:rsid w:val="007A07E0"/>
    <w:rsid w:val="007A5AAB"/>
    <w:rsid w:val="007B5687"/>
    <w:rsid w:val="007C0719"/>
    <w:rsid w:val="007D2B20"/>
    <w:rsid w:val="007F5E0C"/>
    <w:rsid w:val="00805905"/>
    <w:rsid w:val="008062BE"/>
    <w:rsid w:val="00814D3D"/>
    <w:rsid w:val="00817ED2"/>
    <w:rsid w:val="008217B4"/>
    <w:rsid w:val="008238F3"/>
    <w:rsid w:val="00824A9F"/>
    <w:rsid w:val="0082799D"/>
    <w:rsid w:val="008312AF"/>
    <w:rsid w:val="0083399C"/>
    <w:rsid w:val="008451B0"/>
    <w:rsid w:val="008507AF"/>
    <w:rsid w:val="00855966"/>
    <w:rsid w:val="00857236"/>
    <w:rsid w:val="00866F10"/>
    <w:rsid w:val="00872C34"/>
    <w:rsid w:val="0087309D"/>
    <w:rsid w:val="00874358"/>
    <w:rsid w:val="00875728"/>
    <w:rsid w:val="0087790A"/>
    <w:rsid w:val="008802E4"/>
    <w:rsid w:val="00881678"/>
    <w:rsid w:val="008844BD"/>
    <w:rsid w:val="00886796"/>
    <w:rsid w:val="00886804"/>
    <w:rsid w:val="008903CB"/>
    <w:rsid w:val="00895BFE"/>
    <w:rsid w:val="008A2F14"/>
    <w:rsid w:val="008A4E5D"/>
    <w:rsid w:val="008B34D4"/>
    <w:rsid w:val="008B360E"/>
    <w:rsid w:val="008C3C3E"/>
    <w:rsid w:val="008D1DEA"/>
    <w:rsid w:val="008D2204"/>
    <w:rsid w:val="008E4F33"/>
    <w:rsid w:val="008E794E"/>
    <w:rsid w:val="008F6793"/>
    <w:rsid w:val="00906350"/>
    <w:rsid w:val="00914B03"/>
    <w:rsid w:val="0092727F"/>
    <w:rsid w:val="00934E7C"/>
    <w:rsid w:val="00944B97"/>
    <w:rsid w:val="009471C2"/>
    <w:rsid w:val="0097336B"/>
    <w:rsid w:val="00976F76"/>
    <w:rsid w:val="00991928"/>
    <w:rsid w:val="009B0D96"/>
    <w:rsid w:val="009D52B1"/>
    <w:rsid w:val="009E109E"/>
    <w:rsid w:val="009E1612"/>
    <w:rsid w:val="009E4CE2"/>
    <w:rsid w:val="009F1B67"/>
    <w:rsid w:val="00A03FAB"/>
    <w:rsid w:val="00A14A20"/>
    <w:rsid w:val="00A22988"/>
    <w:rsid w:val="00A22991"/>
    <w:rsid w:val="00A311D1"/>
    <w:rsid w:val="00A32CC3"/>
    <w:rsid w:val="00A40F60"/>
    <w:rsid w:val="00A55C84"/>
    <w:rsid w:val="00A70E39"/>
    <w:rsid w:val="00A841AF"/>
    <w:rsid w:val="00A9433E"/>
    <w:rsid w:val="00A95372"/>
    <w:rsid w:val="00AA19C1"/>
    <w:rsid w:val="00AA1F3D"/>
    <w:rsid w:val="00AA5D38"/>
    <w:rsid w:val="00AA7C1D"/>
    <w:rsid w:val="00AB55A4"/>
    <w:rsid w:val="00AB746D"/>
    <w:rsid w:val="00AC38FD"/>
    <w:rsid w:val="00AC57B2"/>
    <w:rsid w:val="00AD4537"/>
    <w:rsid w:val="00AD48B8"/>
    <w:rsid w:val="00AE5081"/>
    <w:rsid w:val="00AF3B1B"/>
    <w:rsid w:val="00AF5F38"/>
    <w:rsid w:val="00B053A1"/>
    <w:rsid w:val="00B06825"/>
    <w:rsid w:val="00B148CA"/>
    <w:rsid w:val="00B40BAE"/>
    <w:rsid w:val="00B6064E"/>
    <w:rsid w:val="00B63553"/>
    <w:rsid w:val="00B75A16"/>
    <w:rsid w:val="00B84695"/>
    <w:rsid w:val="00B84C58"/>
    <w:rsid w:val="00B90FE0"/>
    <w:rsid w:val="00B91454"/>
    <w:rsid w:val="00B95029"/>
    <w:rsid w:val="00B97D7C"/>
    <w:rsid w:val="00BA2B6D"/>
    <w:rsid w:val="00BA2B9E"/>
    <w:rsid w:val="00BB1DC5"/>
    <w:rsid w:val="00BB5468"/>
    <w:rsid w:val="00BD3227"/>
    <w:rsid w:val="00BD7D07"/>
    <w:rsid w:val="00BF315D"/>
    <w:rsid w:val="00BF54AC"/>
    <w:rsid w:val="00BF760D"/>
    <w:rsid w:val="00C00A0C"/>
    <w:rsid w:val="00C04594"/>
    <w:rsid w:val="00C04FC3"/>
    <w:rsid w:val="00C1181A"/>
    <w:rsid w:val="00C24F33"/>
    <w:rsid w:val="00C35AE0"/>
    <w:rsid w:val="00C42643"/>
    <w:rsid w:val="00C45869"/>
    <w:rsid w:val="00C45D65"/>
    <w:rsid w:val="00C460B8"/>
    <w:rsid w:val="00C46BC1"/>
    <w:rsid w:val="00C51094"/>
    <w:rsid w:val="00C56E4D"/>
    <w:rsid w:val="00C8666B"/>
    <w:rsid w:val="00C968F9"/>
    <w:rsid w:val="00CB4D6D"/>
    <w:rsid w:val="00CC0AB9"/>
    <w:rsid w:val="00CD7EC3"/>
    <w:rsid w:val="00D02BCB"/>
    <w:rsid w:val="00D03113"/>
    <w:rsid w:val="00D037B2"/>
    <w:rsid w:val="00D14FCE"/>
    <w:rsid w:val="00D2099F"/>
    <w:rsid w:val="00D34410"/>
    <w:rsid w:val="00D438DB"/>
    <w:rsid w:val="00D50F88"/>
    <w:rsid w:val="00D537DA"/>
    <w:rsid w:val="00D55A89"/>
    <w:rsid w:val="00D563FD"/>
    <w:rsid w:val="00D710CF"/>
    <w:rsid w:val="00D86FD3"/>
    <w:rsid w:val="00D87A3E"/>
    <w:rsid w:val="00D91CB2"/>
    <w:rsid w:val="00D9688D"/>
    <w:rsid w:val="00DA0696"/>
    <w:rsid w:val="00DB616A"/>
    <w:rsid w:val="00DC068C"/>
    <w:rsid w:val="00DC3939"/>
    <w:rsid w:val="00DD6069"/>
    <w:rsid w:val="00DE3A8A"/>
    <w:rsid w:val="00DF560D"/>
    <w:rsid w:val="00DF7925"/>
    <w:rsid w:val="00E03889"/>
    <w:rsid w:val="00E12B42"/>
    <w:rsid w:val="00E13708"/>
    <w:rsid w:val="00E4248B"/>
    <w:rsid w:val="00E47814"/>
    <w:rsid w:val="00E510D2"/>
    <w:rsid w:val="00E51999"/>
    <w:rsid w:val="00E53DB8"/>
    <w:rsid w:val="00E74855"/>
    <w:rsid w:val="00E8454F"/>
    <w:rsid w:val="00E918A7"/>
    <w:rsid w:val="00E957FC"/>
    <w:rsid w:val="00EA1714"/>
    <w:rsid w:val="00EB0506"/>
    <w:rsid w:val="00EC2AB3"/>
    <w:rsid w:val="00ED0420"/>
    <w:rsid w:val="00ED6275"/>
    <w:rsid w:val="00EF2BDE"/>
    <w:rsid w:val="00EF3C1A"/>
    <w:rsid w:val="00F03EA8"/>
    <w:rsid w:val="00F0538C"/>
    <w:rsid w:val="00F0609D"/>
    <w:rsid w:val="00F11F3D"/>
    <w:rsid w:val="00F22837"/>
    <w:rsid w:val="00F26B00"/>
    <w:rsid w:val="00F30A9B"/>
    <w:rsid w:val="00F45187"/>
    <w:rsid w:val="00F540BB"/>
    <w:rsid w:val="00F560C2"/>
    <w:rsid w:val="00F613CF"/>
    <w:rsid w:val="00F652FF"/>
    <w:rsid w:val="00F83A8B"/>
    <w:rsid w:val="00F85E81"/>
    <w:rsid w:val="00F91C78"/>
    <w:rsid w:val="00F93C9F"/>
    <w:rsid w:val="00F96CA6"/>
    <w:rsid w:val="00FA74F8"/>
    <w:rsid w:val="00FC5D99"/>
    <w:rsid w:val="00FC6FF9"/>
    <w:rsid w:val="00FD58D0"/>
    <w:rsid w:val="00FE5931"/>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22B9F"/>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uiPriority w:val="99"/>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uiPriority w:val="99"/>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uiPriority w:val="34"/>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qFormat/>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034A84"/>
    <w:rPr>
      <w:color w:val="605E5C"/>
      <w:shd w:val="clear" w:color="auto" w:fill="E1DFDD"/>
    </w:rPr>
  </w:style>
  <w:style w:type="character" w:styleId="aff9">
    <w:name w:val="annotation reference"/>
    <w:basedOn w:val="a6"/>
    <w:unhideWhenUsed/>
    <w:rsid w:val="00567890"/>
    <w:rPr>
      <w:sz w:val="16"/>
      <w:szCs w:val="16"/>
    </w:rPr>
  </w:style>
  <w:style w:type="paragraph" w:styleId="affa">
    <w:name w:val="annotation text"/>
    <w:basedOn w:val="a5"/>
    <w:link w:val="affb"/>
    <w:unhideWhenUsed/>
    <w:rsid w:val="00567890"/>
    <w:rPr>
      <w:sz w:val="20"/>
      <w:szCs w:val="20"/>
    </w:rPr>
  </w:style>
  <w:style w:type="character" w:customStyle="1" w:styleId="affb">
    <w:name w:val="Текст примечания Знак"/>
    <w:basedOn w:val="a6"/>
    <w:link w:val="affa"/>
    <w:rsid w:val="00567890"/>
    <w:rPr>
      <w:rFonts w:ascii="Times New Roman" w:eastAsia="Times New Roman" w:hAnsi="Times New Roman" w:cs="Calibri"/>
    </w:rPr>
  </w:style>
  <w:style w:type="paragraph" w:styleId="affc">
    <w:name w:val="annotation subject"/>
    <w:basedOn w:val="affa"/>
    <w:next w:val="affa"/>
    <w:link w:val="affd"/>
    <w:uiPriority w:val="99"/>
    <w:semiHidden/>
    <w:unhideWhenUsed/>
    <w:rsid w:val="00567890"/>
    <w:rPr>
      <w:b/>
      <w:bCs/>
    </w:rPr>
  </w:style>
  <w:style w:type="character" w:customStyle="1" w:styleId="affd">
    <w:name w:val="Тема примечания Знак"/>
    <w:basedOn w:val="affb"/>
    <w:link w:val="affc"/>
    <w:uiPriority w:val="99"/>
    <w:semiHidden/>
    <w:rsid w:val="00567890"/>
    <w:rPr>
      <w:rFonts w:ascii="Times New Roman" w:eastAsia="Times New Roman" w:hAnsi="Times New Roman" w:cs="Calibri"/>
      <w:b/>
      <w:bCs/>
    </w:rPr>
  </w:style>
  <w:style w:type="character" w:customStyle="1" w:styleId="sectioninfo2">
    <w:name w:val="section__info2"/>
    <w:rsid w:val="00534927"/>
    <w:rPr>
      <w:vanish w:val="0"/>
      <w:webHidden w:val="0"/>
      <w:sz w:val="24"/>
      <w:szCs w:val="24"/>
      <w:specVanish w:val="0"/>
    </w:rPr>
  </w:style>
  <w:style w:type="paragraph" w:customStyle="1" w:styleId="CM2">
    <w:name w:val="CM2"/>
    <w:basedOn w:val="a5"/>
    <w:next w:val="a5"/>
    <w:rsid w:val="00534927"/>
    <w:pPr>
      <w:widowControl w:val="0"/>
      <w:autoSpaceDE w:val="0"/>
      <w:autoSpaceDN w:val="0"/>
      <w:adjustRightInd w:val="0"/>
      <w:spacing w:line="483" w:lineRule="atLeast"/>
    </w:pPr>
    <w:rPr>
      <w:rFonts w:cs="Times New Roman"/>
    </w:rPr>
  </w:style>
  <w:style w:type="paragraph" w:customStyle="1" w:styleId="ClauseXX">
    <w:name w:val="Clause X.X"/>
    <w:basedOn w:val="a5"/>
    <w:autoRedefine/>
    <w:rsid w:val="00534927"/>
    <w:pPr>
      <w:numPr>
        <w:ilvl w:val="2"/>
        <w:numId w:val="18"/>
      </w:numPr>
      <w:tabs>
        <w:tab w:val="clear" w:pos="720"/>
      </w:tabs>
      <w:spacing w:before="120"/>
      <w:ind w:left="0" w:firstLine="0"/>
      <w:jc w:val="both"/>
    </w:pPr>
    <w:rPr>
      <w:rFonts w:eastAsia="SimSun" w:cs="Times New Roman"/>
      <w:lang w:eastAsia="zh-CN"/>
    </w:rPr>
  </w:style>
  <w:style w:type="paragraph" w:styleId="HTML">
    <w:name w:val="HTML Preformatted"/>
    <w:basedOn w:val="a5"/>
    <w:link w:val="HTML0"/>
    <w:uiPriority w:val="99"/>
    <w:unhideWhenUsed/>
    <w:rsid w:val="00D0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D02BCB"/>
    <w:rPr>
      <w:rFonts w:ascii="Courier New" w:eastAsia="Times New Roman" w:hAnsi="Courier New" w:cs="Courier New"/>
    </w:rPr>
  </w:style>
  <w:style w:type="paragraph" w:customStyle="1" w:styleId="ConsTitle">
    <w:name w:val="ConsTitle"/>
    <w:rsid w:val="00D02BCB"/>
    <w:pPr>
      <w:widowControl w:val="0"/>
      <w:ind w:right="19772"/>
    </w:pPr>
    <w:rPr>
      <w:rFonts w:ascii="Arial" w:eastAsia="Times New Roman" w:hAnsi="Arial"/>
      <w:b/>
      <w:snapToGrid w:val="0"/>
    </w:rPr>
  </w:style>
  <w:style w:type="paragraph" w:customStyle="1" w:styleId="29">
    <w:name w:val="Стиль2"/>
    <w:basedOn w:val="20"/>
    <w:link w:val="2a"/>
    <w:rsid w:val="00D02BCB"/>
    <w:pPr>
      <w:keepNext/>
      <w:keepLines/>
      <w:widowControl w:val="0"/>
      <w:numPr>
        <w:numId w:val="0"/>
      </w:numPr>
      <w:suppressLineNumbers/>
      <w:tabs>
        <w:tab w:val="num" w:pos="936"/>
      </w:tabs>
      <w:suppressAutoHyphens/>
      <w:spacing w:after="60" w:line="240" w:lineRule="auto"/>
      <w:ind w:left="936" w:hanging="576"/>
      <w:contextualSpacing w:val="0"/>
      <w:jc w:val="both"/>
    </w:pPr>
    <w:rPr>
      <w:rFonts w:ascii="Times New Roman" w:hAnsi="Times New Roman" w:cs="Times New Roman"/>
      <w:b/>
      <w:sz w:val="24"/>
      <w:szCs w:val="20"/>
      <w:lang w:val="x-none" w:eastAsia="x-none"/>
    </w:rPr>
  </w:style>
  <w:style w:type="character" w:customStyle="1" w:styleId="2a">
    <w:name w:val="Стиль2 Знак"/>
    <w:link w:val="29"/>
    <w:locked/>
    <w:rsid w:val="00D02BCB"/>
    <w:rPr>
      <w:rFonts w:ascii="Times New Roman" w:eastAsia="Times New Roman" w:hAnsi="Times New Roman"/>
      <w:b/>
      <w:sz w:val="24"/>
      <w:lang w:val="x-none" w:eastAsia="x-none"/>
    </w:rPr>
  </w:style>
  <w:style w:type="character" w:customStyle="1" w:styleId="affe">
    <w:name w:val="Основной шрифт"/>
    <w:semiHidden/>
    <w:rsid w:val="00D02BCB"/>
  </w:style>
  <w:style w:type="paragraph" w:customStyle="1" w:styleId="rvps1">
    <w:name w:val="rvps1"/>
    <w:basedOn w:val="a5"/>
    <w:rsid w:val="00D02BCB"/>
    <w:pPr>
      <w:jc w:val="center"/>
    </w:pPr>
    <w:rPr>
      <w:rFonts w:cs="Times New Roman"/>
    </w:rPr>
  </w:style>
  <w:style w:type="character" w:styleId="afff">
    <w:name w:val="Unresolved Mention"/>
    <w:basedOn w:val="a6"/>
    <w:uiPriority w:val="99"/>
    <w:semiHidden/>
    <w:unhideWhenUsed/>
    <w:rsid w:val="00DF560D"/>
    <w:rPr>
      <w:color w:val="605E5C"/>
      <w:shd w:val="clear" w:color="auto" w:fill="E1DFDD"/>
    </w:rPr>
  </w:style>
  <w:style w:type="paragraph" w:customStyle="1" w:styleId="Default">
    <w:name w:val="Default"/>
    <w:rsid w:val="00334C0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543636752">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115324241">
      <w:bodyDiv w:val="1"/>
      <w:marLeft w:val="0"/>
      <w:marRight w:val="0"/>
      <w:marTop w:val="0"/>
      <w:marBottom w:val="0"/>
      <w:divBdr>
        <w:top w:val="none" w:sz="0" w:space="0" w:color="auto"/>
        <w:left w:val="none" w:sz="0" w:space="0" w:color="auto"/>
        <w:bottom w:val="none" w:sz="0" w:space="0" w:color="auto"/>
        <w:right w:val="none" w:sz="0" w:space="0" w:color="auto"/>
      </w:divBdr>
    </w:div>
    <w:div w:id="1166942845">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 w:id="201032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tp-region.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hgc.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consultantplus://offline/main?base=LAW;n=110597;fld=134;dst=512"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15</Pages>
  <Words>5872</Words>
  <Characters>33475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125</cp:revision>
  <cp:lastPrinted>2022-11-17T11:18:00Z</cp:lastPrinted>
  <dcterms:created xsi:type="dcterms:W3CDTF">2024-02-26T09:19:00Z</dcterms:created>
  <dcterms:modified xsi:type="dcterms:W3CDTF">2025-05-15T08:44:00Z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